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29762" w14:textId="18504967" w:rsidR="00C16167" w:rsidRDefault="00822F78" w:rsidP="00E37F80">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63CCA8B" w14:textId="18010FA0" w:rsidR="00765733" w:rsidRPr="008B1398" w:rsidRDefault="008B1398" w:rsidP="00A16B1F">
      <w:pPr>
        <w:pStyle w:val="coverLicenceHolder"/>
        <w:pBdr>
          <w:top w:val="single" w:sz="4" w:space="25" w:color="auto"/>
        </w:pBdr>
        <w:spacing w:before="120" w:line="270" w:lineRule="exact"/>
        <w:rPr>
          <w:sz w:val="22"/>
          <w:szCs w:val="22"/>
        </w:rPr>
      </w:pPr>
      <w:r w:rsidRPr="008B1398">
        <w:rPr>
          <w:sz w:val="22"/>
          <w:szCs w:val="22"/>
        </w:rPr>
        <w:t>Alwyn Davies &amp; Colin Davies</w:t>
      </w:r>
    </w:p>
    <w:p w14:paraId="7BC12F5C" w14:textId="77777777" w:rsidR="008B1398" w:rsidRPr="008B1398" w:rsidRDefault="008B1398" w:rsidP="00A16B1F">
      <w:pPr>
        <w:pStyle w:val="coverLicenceHolder"/>
        <w:pBdr>
          <w:top w:val="single" w:sz="4" w:space="25" w:color="auto"/>
        </w:pBdr>
        <w:spacing w:before="120" w:line="270" w:lineRule="exact"/>
        <w:rPr>
          <w:sz w:val="22"/>
          <w:szCs w:val="22"/>
        </w:rPr>
      </w:pPr>
    </w:p>
    <w:p w14:paraId="78CAE44E" w14:textId="77777777" w:rsidR="008B1398" w:rsidRPr="008B1398" w:rsidRDefault="008B1398" w:rsidP="008B1398">
      <w:pPr>
        <w:pStyle w:val="coverLicenceHolder"/>
        <w:pBdr>
          <w:top w:val="single" w:sz="4" w:space="25" w:color="auto"/>
        </w:pBdr>
        <w:spacing w:before="120" w:line="270" w:lineRule="exact"/>
        <w:rPr>
          <w:sz w:val="22"/>
          <w:szCs w:val="22"/>
        </w:rPr>
      </w:pPr>
      <w:r w:rsidRPr="00A7250E">
        <w:rPr>
          <w:sz w:val="22"/>
          <w:szCs w:val="22"/>
        </w:rPr>
        <w:t>Phoenix Metals and Colin Davies Non- Ferrous Metals</w:t>
      </w:r>
    </w:p>
    <w:p w14:paraId="1AA5722F" w14:textId="77777777" w:rsidR="008B1398" w:rsidRPr="008B1398" w:rsidRDefault="008B1398" w:rsidP="008B1398">
      <w:pPr>
        <w:pStyle w:val="coverLicenceHolder"/>
        <w:pBdr>
          <w:top w:val="single" w:sz="4" w:space="25" w:color="auto"/>
        </w:pBdr>
        <w:spacing w:before="120" w:line="270" w:lineRule="exact"/>
        <w:rPr>
          <w:sz w:val="22"/>
          <w:szCs w:val="22"/>
        </w:rPr>
      </w:pPr>
      <w:r w:rsidRPr="008B1398">
        <w:rPr>
          <w:sz w:val="22"/>
          <w:szCs w:val="22"/>
        </w:rPr>
        <w:t>Unit 2</w:t>
      </w:r>
    </w:p>
    <w:p w14:paraId="46B09A61" w14:textId="77777777" w:rsidR="00045D09" w:rsidRDefault="008B1398" w:rsidP="008B1398">
      <w:pPr>
        <w:pStyle w:val="coverLicenceHolder"/>
        <w:pBdr>
          <w:top w:val="single" w:sz="4" w:space="25" w:color="auto"/>
        </w:pBdr>
        <w:spacing w:before="120" w:line="270" w:lineRule="exact"/>
        <w:rPr>
          <w:sz w:val="22"/>
          <w:szCs w:val="22"/>
        </w:rPr>
      </w:pPr>
      <w:proofErr w:type="spellStart"/>
      <w:r w:rsidRPr="008B1398">
        <w:rPr>
          <w:sz w:val="22"/>
          <w:szCs w:val="22"/>
        </w:rPr>
        <w:t>Gaerwen</w:t>
      </w:r>
      <w:proofErr w:type="spellEnd"/>
      <w:r w:rsidRPr="008B1398">
        <w:rPr>
          <w:sz w:val="22"/>
          <w:szCs w:val="22"/>
        </w:rPr>
        <w:t xml:space="preserve"> Industrial Estate </w:t>
      </w:r>
    </w:p>
    <w:p w14:paraId="581A33A3" w14:textId="58F19366" w:rsidR="008B1398" w:rsidRPr="008B1398" w:rsidRDefault="008B1398" w:rsidP="008B1398">
      <w:pPr>
        <w:pStyle w:val="coverLicenceHolder"/>
        <w:pBdr>
          <w:top w:val="single" w:sz="4" w:space="25" w:color="auto"/>
        </w:pBdr>
        <w:spacing w:before="120" w:line="270" w:lineRule="exact"/>
        <w:rPr>
          <w:sz w:val="22"/>
          <w:szCs w:val="22"/>
        </w:rPr>
      </w:pPr>
      <w:proofErr w:type="spellStart"/>
      <w:r w:rsidRPr="008B1398">
        <w:rPr>
          <w:sz w:val="22"/>
          <w:szCs w:val="22"/>
        </w:rPr>
        <w:t>Gaerwen</w:t>
      </w:r>
      <w:proofErr w:type="spellEnd"/>
    </w:p>
    <w:p w14:paraId="5FD61483" w14:textId="77777777" w:rsidR="008B1398" w:rsidRPr="008B1398" w:rsidRDefault="008B1398" w:rsidP="00A16B1F">
      <w:pPr>
        <w:pStyle w:val="coverLicenceHolder"/>
        <w:pBdr>
          <w:top w:val="single" w:sz="4" w:space="25" w:color="auto"/>
        </w:pBdr>
        <w:spacing w:before="120" w:line="270" w:lineRule="exact"/>
        <w:rPr>
          <w:sz w:val="22"/>
          <w:szCs w:val="22"/>
        </w:rPr>
      </w:pPr>
      <w:r w:rsidRPr="008B1398">
        <w:rPr>
          <w:sz w:val="22"/>
          <w:szCs w:val="22"/>
        </w:rPr>
        <w:t xml:space="preserve">Ynys Mon </w:t>
      </w:r>
    </w:p>
    <w:p w14:paraId="7023F560" w14:textId="02C1CCAF" w:rsidR="00765733" w:rsidRPr="008B1398" w:rsidRDefault="008B1398" w:rsidP="00A16B1F">
      <w:pPr>
        <w:pStyle w:val="coverLicenceHolder"/>
        <w:pBdr>
          <w:top w:val="single" w:sz="4" w:space="25" w:color="auto"/>
        </w:pBdr>
        <w:spacing w:before="120" w:line="270" w:lineRule="exact"/>
        <w:rPr>
          <w:sz w:val="22"/>
          <w:szCs w:val="22"/>
        </w:rPr>
      </w:pPr>
      <w:r w:rsidRPr="008B1398">
        <w:rPr>
          <w:sz w:val="22"/>
          <w:szCs w:val="22"/>
        </w:rPr>
        <w:t>LL60 6HR</w:t>
      </w:r>
    </w:p>
    <w:p w14:paraId="2E895CE3" w14:textId="32DDD59C" w:rsidR="00765733" w:rsidRPr="008B1398" w:rsidRDefault="00765733" w:rsidP="00A16B1F">
      <w:pPr>
        <w:pStyle w:val="coverLicenceHolder"/>
        <w:pBdr>
          <w:top w:val="single" w:sz="4" w:space="25" w:color="auto"/>
        </w:pBdr>
        <w:spacing w:before="120" w:line="270" w:lineRule="exact"/>
        <w:rPr>
          <w:sz w:val="22"/>
          <w:szCs w:val="22"/>
        </w:rPr>
      </w:pPr>
    </w:p>
    <w:p w14:paraId="0358A15C" w14:textId="77777777" w:rsidR="008B1398" w:rsidRPr="008B1398" w:rsidRDefault="008B1398" w:rsidP="00A16B1F">
      <w:pPr>
        <w:pStyle w:val="coverLicenceHolder"/>
        <w:pBdr>
          <w:top w:val="single" w:sz="4" w:space="25" w:color="auto"/>
        </w:pBdr>
        <w:spacing w:before="120" w:line="270" w:lineRule="exact"/>
        <w:rPr>
          <w:sz w:val="22"/>
          <w:szCs w:val="22"/>
        </w:rPr>
      </w:pPr>
    </w:p>
    <w:p w14:paraId="66BD316D" w14:textId="77777777" w:rsidR="00C16167" w:rsidRPr="008B1398" w:rsidRDefault="00C16167" w:rsidP="00A16B1F">
      <w:pPr>
        <w:pStyle w:val="coverAuthNos"/>
        <w:rPr>
          <w:color w:val="auto"/>
          <w:sz w:val="22"/>
          <w:szCs w:val="22"/>
        </w:rPr>
      </w:pPr>
      <w:r w:rsidRPr="008B1398">
        <w:rPr>
          <w:color w:val="auto"/>
          <w:sz w:val="22"/>
          <w:szCs w:val="22"/>
        </w:rPr>
        <w:t>Permit number</w:t>
      </w:r>
    </w:p>
    <w:p w14:paraId="031E0EF3" w14:textId="7D257298" w:rsidR="00C16167" w:rsidRPr="008B1398" w:rsidRDefault="004249DE" w:rsidP="00A16B1F">
      <w:pPr>
        <w:pStyle w:val="coverAuthNos"/>
        <w:rPr>
          <w:color w:val="auto"/>
          <w:sz w:val="22"/>
          <w:szCs w:val="22"/>
        </w:rPr>
      </w:pPr>
      <w:r w:rsidRPr="008B1398">
        <w:rPr>
          <w:color w:val="auto"/>
          <w:sz w:val="22"/>
          <w:szCs w:val="22"/>
        </w:rPr>
        <w:t>EPR/</w:t>
      </w:r>
      <w:r w:rsidR="008B1398" w:rsidRPr="008B1398">
        <w:rPr>
          <w:color w:val="auto"/>
          <w:sz w:val="22"/>
          <w:szCs w:val="22"/>
        </w:rPr>
        <w:t>ZP3094FM</w:t>
      </w:r>
    </w:p>
    <w:p w14:paraId="7CFD7EA4" w14:textId="77777777" w:rsidR="008B1398" w:rsidRPr="008B1398" w:rsidRDefault="00C16167" w:rsidP="008B1398">
      <w:pPr>
        <w:pStyle w:val="Heading1nonum"/>
        <w:spacing w:before="80" w:line="240" w:lineRule="auto"/>
        <w:jc w:val="center"/>
        <w:rPr>
          <w:szCs w:val="36"/>
        </w:rPr>
      </w:pPr>
      <w:r w:rsidRPr="00125F66">
        <w:br w:type="page"/>
      </w:r>
      <w:r w:rsidR="008B1398" w:rsidRPr="008B1398">
        <w:rPr>
          <w:szCs w:val="36"/>
        </w:rPr>
        <w:lastRenderedPageBreak/>
        <w:t>Phoenix Metals and Colin Davies Non-Ferrous Metals</w:t>
      </w:r>
    </w:p>
    <w:p w14:paraId="7787A741" w14:textId="77777777" w:rsidR="008B1398" w:rsidRPr="008B1398" w:rsidRDefault="008B1398" w:rsidP="008B1398">
      <w:pPr>
        <w:pStyle w:val="Heading1nonum"/>
        <w:spacing w:before="80" w:after="0" w:line="240" w:lineRule="auto"/>
        <w:jc w:val="center"/>
        <w:rPr>
          <w:szCs w:val="36"/>
        </w:rPr>
      </w:pPr>
      <w:r w:rsidRPr="008B1398">
        <w:rPr>
          <w:szCs w:val="36"/>
        </w:rPr>
        <w:t xml:space="preserve">Permit number EPR/ZP3094FM </w:t>
      </w:r>
    </w:p>
    <w:p w14:paraId="51EC22E0" w14:textId="4AF015F8" w:rsidR="00C16167" w:rsidRPr="00125F66" w:rsidRDefault="00C16167" w:rsidP="008B1398">
      <w:pPr>
        <w:pStyle w:val="Heading1nonum"/>
        <w:spacing w:before="80" w:after="0" w:line="240" w:lineRule="auto"/>
        <w:jc w:val="center"/>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570775CF" w:rsidR="00D6539F" w:rsidRDefault="00C16167">
      <w:pPr>
        <w:pStyle w:val="Heading3nonum"/>
        <w:rPr>
          <w:color w:val="FF00FF"/>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p>
    <w:p w14:paraId="66139828" w14:textId="07345050" w:rsidR="00123F96" w:rsidRDefault="003773D4" w:rsidP="00D47923">
      <w:pPr>
        <w:pStyle w:val="Heading3nonum"/>
        <w:rPr>
          <w:rStyle w:val="DraftingnoteChar"/>
          <w:i w:val="0"/>
          <w:color w:val="auto"/>
          <w:sz w:val="22"/>
          <w:szCs w:val="22"/>
        </w:rPr>
      </w:pPr>
      <w:r w:rsidRPr="003773D4">
        <w:rPr>
          <w:rStyle w:val="DraftingnoteChar"/>
          <w:i w:val="0"/>
          <w:color w:val="auto"/>
          <w:sz w:val="22"/>
          <w:szCs w:val="22"/>
        </w:rPr>
        <w:t xml:space="preserve">This is a Tier 3 bespoke permit for </w:t>
      </w:r>
      <w:r w:rsidR="00D47923" w:rsidRPr="00D47923">
        <w:rPr>
          <w:rStyle w:val="DraftingnoteChar"/>
          <w:i w:val="0"/>
          <w:color w:val="auto"/>
          <w:sz w:val="22"/>
          <w:szCs w:val="22"/>
        </w:rPr>
        <w:t xml:space="preserve">the recovery of mixed metals including End-of-Life Vehicle depollution. Wastes permitted include hazardous and non-hazardous wastes. </w:t>
      </w:r>
    </w:p>
    <w:p w14:paraId="526F74C2" w14:textId="537933E1" w:rsidR="00123F96" w:rsidRPr="00CA5A2A" w:rsidRDefault="00123F96" w:rsidP="00123F96">
      <w:pPr>
        <w:pStyle w:val="Heading3nonum"/>
        <w:rPr>
          <w:rStyle w:val="DraftingnoteChar"/>
          <w:i w:val="0"/>
          <w:color w:val="auto"/>
          <w:sz w:val="22"/>
          <w:szCs w:val="22"/>
        </w:rPr>
      </w:pPr>
      <w:r w:rsidRPr="00D47923">
        <w:rPr>
          <w:rStyle w:val="DraftingnoteChar"/>
          <w:i w:val="0"/>
          <w:color w:val="auto"/>
          <w:sz w:val="22"/>
          <w:szCs w:val="22"/>
        </w:rPr>
        <w:t>The</w:t>
      </w:r>
      <w:r>
        <w:rPr>
          <w:rStyle w:val="DraftingnoteChar"/>
          <w:i w:val="0"/>
          <w:color w:val="auto"/>
          <w:sz w:val="22"/>
          <w:szCs w:val="22"/>
        </w:rPr>
        <w:t xml:space="preserve"> site operations occur in </w:t>
      </w:r>
      <w:r w:rsidR="003773D4">
        <w:rPr>
          <w:rStyle w:val="DraftingnoteChar"/>
          <w:i w:val="0"/>
          <w:color w:val="auto"/>
          <w:sz w:val="22"/>
          <w:szCs w:val="22"/>
        </w:rPr>
        <w:t>two</w:t>
      </w:r>
      <w:r>
        <w:rPr>
          <w:rStyle w:val="DraftingnoteChar"/>
          <w:i w:val="0"/>
          <w:color w:val="auto"/>
          <w:sz w:val="22"/>
          <w:szCs w:val="22"/>
        </w:rPr>
        <w:t xml:space="preserve"> distinct areas of the site one which </w:t>
      </w:r>
      <w:r w:rsidRPr="00D47923">
        <w:rPr>
          <w:rStyle w:val="DraftingnoteChar"/>
          <w:i w:val="0"/>
          <w:color w:val="auto"/>
          <w:sz w:val="22"/>
          <w:szCs w:val="22"/>
        </w:rPr>
        <w:t xml:space="preserve">depollutes End-of-Life Vehicles and recovers ferrous metals </w:t>
      </w:r>
      <w:r>
        <w:rPr>
          <w:rStyle w:val="DraftingnoteChar"/>
          <w:i w:val="0"/>
          <w:color w:val="auto"/>
          <w:sz w:val="22"/>
          <w:szCs w:val="22"/>
        </w:rPr>
        <w:t xml:space="preserve">the other </w:t>
      </w:r>
      <w:r w:rsidRPr="00D47923">
        <w:rPr>
          <w:rStyle w:val="DraftingnoteChar"/>
          <w:i w:val="0"/>
          <w:color w:val="auto"/>
          <w:sz w:val="22"/>
          <w:szCs w:val="22"/>
        </w:rPr>
        <w:t>recovers non-ferrous metals. The total amount of waste that can be a</w:t>
      </w:r>
      <w:r w:rsidRPr="00CA5A2A">
        <w:rPr>
          <w:rStyle w:val="DraftingnoteChar"/>
          <w:i w:val="0"/>
          <w:color w:val="auto"/>
          <w:sz w:val="22"/>
          <w:szCs w:val="22"/>
        </w:rPr>
        <w:t xml:space="preserve">ccepted </w:t>
      </w:r>
      <w:r w:rsidR="003773D4" w:rsidRPr="00CA5A2A">
        <w:rPr>
          <w:rStyle w:val="DraftingnoteChar"/>
          <w:i w:val="0"/>
          <w:color w:val="auto"/>
          <w:sz w:val="22"/>
          <w:szCs w:val="22"/>
        </w:rPr>
        <w:t xml:space="preserve">and processed </w:t>
      </w:r>
      <w:r w:rsidRPr="00CA5A2A">
        <w:rPr>
          <w:rStyle w:val="DraftingnoteChar"/>
          <w:i w:val="0"/>
          <w:color w:val="auto"/>
          <w:sz w:val="22"/>
          <w:szCs w:val="22"/>
        </w:rPr>
        <w:t>at site must be less than 25,000 tonnes a year.</w:t>
      </w:r>
    </w:p>
    <w:p w14:paraId="5C83164A" w14:textId="18E04D65" w:rsidR="00123F96" w:rsidRDefault="00123F96" w:rsidP="00123F96">
      <w:pPr>
        <w:pStyle w:val="Heading3nonum"/>
        <w:rPr>
          <w:rStyle w:val="DraftingnoteChar"/>
          <w:i w:val="0"/>
          <w:color w:val="auto"/>
          <w:sz w:val="22"/>
          <w:szCs w:val="22"/>
        </w:rPr>
      </w:pPr>
      <w:r w:rsidRPr="00CA5A2A">
        <w:rPr>
          <w:rStyle w:val="DraftingnoteChar"/>
          <w:i w:val="0"/>
          <w:color w:val="auto"/>
          <w:sz w:val="22"/>
          <w:szCs w:val="22"/>
        </w:rPr>
        <w:t>Treatment operations are limited to</w:t>
      </w:r>
      <w:r w:rsidR="003773D4" w:rsidRPr="00CA5A2A">
        <w:rPr>
          <w:rStyle w:val="DraftingnoteChar"/>
          <w:i w:val="0"/>
          <w:color w:val="auto"/>
          <w:sz w:val="22"/>
          <w:szCs w:val="22"/>
        </w:rPr>
        <w:t xml:space="preserve"> manual</w:t>
      </w:r>
      <w:r w:rsidRPr="00CA5A2A">
        <w:rPr>
          <w:rStyle w:val="DraftingnoteChar"/>
          <w:i w:val="0"/>
          <w:color w:val="auto"/>
          <w:sz w:val="22"/>
          <w:szCs w:val="22"/>
        </w:rPr>
        <w:t>; depollution of waste motor vehicles; sorting, separation, grading, baling, shearing, compacting, crushing, cutting, and bulking</w:t>
      </w:r>
      <w:r w:rsidR="003773D4" w:rsidRPr="00CA5A2A">
        <w:rPr>
          <w:rStyle w:val="DraftingnoteChar"/>
          <w:i w:val="0"/>
          <w:color w:val="auto"/>
          <w:sz w:val="22"/>
          <w:szCs w:val="22"/>
        </w:rPr>
        <w:t>.</w:t>
      </w:r>
    </w:p>
    <w:p w14:paraId="1F835673" w14:textId="60A7249C" w:rsidR="00123F96" w:rsidRPr="00D47923" w:rsidRDefault="003773D4" w:rsidP="00123F96">
      <w:pPr>
        <w:pStyle w:val="Heading3nonum"/>
        <w:rPr>
          <w:rStyle w:val="DraftingnoteChar"/>
          <w:i w:val="0"/>
          <w:color w:val="auto"/>
          <w:sz w:val="22"/>
          <w:szCs w:val="22"/>
        </w:rPr>
      </w:pPr>
      <w:bookmarkStart w:id="2" w:name="_Hlk13490354"/>
      <w:r w:rsidRPr="009F76D5">
        <w:rPr>
          <w:color w:val="auto"/>
          <w:sz w:val="22"/>
          <w:szCs w:val="22"/>
        </w:rPr>
        <w:t>Relevant storage and treatment capacity thresholds have been included in the permit to reflect the legal waste facility operational limits; above which, the site would be operating as an Industrial Emissions Directive installation. (See Table S1.1 for relevant limits.)</w:t>
      </w:r>
      <w:bookmarkEnd w:id="2"/>
    </w:p>
    <w:p w14:paraId="0E968C57" w14:textId="5A5113DC" w:rsidR="00123F96" w:rsidRDefault="00D47923" w:rsidP="00D47923">
      <w:pPr>
        <w:pStyle w:val="Heading3nonum"/>
        <w:rPr>
          <w:rStyle w:val="DraftingnoteChar"/>
          <w:i w:val="0"/>
          <w:color w:val="auto"/>
          <w:sz w:val="22"/>
          <w:szCs w:val="22"/>
        </w:rPr>
      </w:pPr>
      <w:r w:rsidRPr="00D47923">
        <w:rPr>
          <w:rStyle w:val="DraftingnoteChar"/>
          <w:i w:val="0"/>
          <w:color w:val="auto"/>
          <w:sz w:val="22"/>
          <w:szCs w:val="22"/>
        </w:rPr>
        <w:t xml:space="preserve">Treatment of WEEE is not permitted and the storage of WEEE must meet the technical requirements of the WEEE Directive (2000/96/EC as amended 2003/108/EC) and </w:t>
      </w:r>
      <w:r w:rsidR="00A7250E" w:rsidRPr="00D47923">
        <w:rPr>
          <w:rStyle w:val="DraftingnoteChar"/>
          <w:i w:val="0"/>
          <w:color w:val="auto"/>
          <w:sz w:val="22"/>
          <w:szCs w:val="22"/>
        </w:rPr>
        <w:t>Defra’s</w:t>
      </w:r>
      <w:r w:rsidR="00A7250E">
        <w:rPr>
          <w:rStyle w:val="DraftingnoteChar"/>
          <w:i w:val="0"/>
          <w:color w:val="auto"/>
          <w:sz w:val="22"/>
          <w:szCs w:val="22"/>
        </w:rPr>
        <w:t xml:space="preserve"> “</w:t>
      </w:r>
      <w:r w:rsidRPr="00D47923">
        <w:rPr>
          <w:rStyle w:val="DraftingnoteChar"/>
          <w:i w:val="0"/>
          <w:color w:val="auto"/>
          <w:sz w:val="22"/>
          <w:szCs w:val="22"/>
        </w:rPr>
        <w:t>Guidance on Best Available Treatment Recovery and Recycling Techniques (BATTRT) and treatment of Waste Electrical and Electronic Equipment (WEEE)</w:t>
      </w:r>
      <w:r w:rsidR="00A7250E">
        <w:rPr>
          <w:rStyle w:val="DraftingnoteChar"/>
          <w:i w:val="0"/>
          <w:color w:val="auto"/>
          <w:sz w:val="22"/>
          <w:szCs w:val="22"/>
        </w:rPr>
        <w:t>”</w:t>
      </w:r>
      <w:r w:rsidRPr="00D47923">
        <w:rPr>
          <w:rStyle w:val="DraftingnoteChar"/>
          <w:i w:val="0"/>
          <w:color w:val="auto"/>
          <w:sz w:val="22"/>
          <w:szCs w:val="22"/>
        </w:rPr>
        <w:t xml:space="preserve">. </w:t>
      </w:r>
    </w:p>
    <w:p w14:paraId="04AE377C" w14:textId="77777777" w:rsidR="00D47923" w:rsidRPr="00D47923" w:rsidRDefault="00D47923" w:rsidP="00D47923">
      <w:pPr>
        <w:pStyle w:val="Heading3nonum"/>
        <w:rPr>
          <w:rStyle w:val="DraftingnoteChar"/>
          <w:i w:val="0"/>
          <w:color w:val="auto"/>
          <w:sz w:val="22"/>
          <w:szCs w:val="22"/>
        </w:rPr>
      </w:pPr>
      <w:r w:rsidRPr="00D47923">
        <w:rPr>
          <w:rStyle w:val="DraftingnoteChar"/>
          <w:i w:val="0"/>
          <w:color w:val="auto"/>
          <w:sz w:val="22"/>
          <w:szCs w:val="22"/>
        </w:rPr>
        <w:t>All activities shall be carried out on an impermeable surface with sealed drainage.</w:t>
      </w:r>
    </w:p>
    <w:p w14:paraId="3AEDC248" w14:textId="77777777" w:rsidR="00D47923" w:rsidRPr="00D47923" w:rsidRDefault="00D47923" w:rsidP="00D47923">
      <w:pPr>
        <w:pStyle w:val="Heading3nonum"/>
        <w:rPr>
          <w:rStyle w:val="DraftingnoteChar"/>
          <w:i w:val="0"/>
          <w:color w:val="auto"/>
          <w:sz w:val="22"/>
          <w:szCs w:val="22"/>
        </w:rPr>
      </w:pPr>
      <w:r w:rsidRPr="00D47923">
        <w:rPr>
          <w:rStyle w:val="DraftingnoteChar"/>
          <w:i w:val="0"/>
          <w:color w:val="auto"/>
          <w:sz w:val="22"/>
          <w:szCs w:val="22"/>
        </w:rPr>
        <w:t>The interceptor drains from site to surface water. There are no monitoring requirements.</w:t>
      </w:r>
    </w:p>
    <w:p w14:paraId="15AB9544" w14:textId="167AF700" w:rsidR="00C16167" w:rsidRDefault="00E4105A" w:rsidP="00D47923">
      <w:pPr>
        <w:pStyle w:val="Heading3nonum"/>
        <w:rPr>
          <w:sz w:val="22"/>
          <w:szCs w:val="22"/>
        </w:rPr>
      </w:pPr>
      <w:r w:rsidRPr="00D6539F">
        <w:rPr>
          <w:sz w:val="22"/>
          <w:szCs w:val="22"/>
        </w:rPr>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06627479" w14:textId="77777777" w:rsidR="00A7250E" w:rsidRPr="00125F66" w:rsidRDefault="00A7250E" w:rsidP="00D47923">
      <w:pPr>
        <w:pStyle w:val="Heading3nonum"/>
        <w:rPr>
          <w:sz w:val="22"/>
          <w:szCs w:val="22"/>
        </w:rPr>
      </w:pPr>
    </w:p>
    <w:tbl>
      <w:tblPr>
        <w:tblW w:w="8056" w:type="dxa"/>
        <w:tblLayout w:type="fixed"/>
        <w:tblCellMar>
          <w:left w:w="0" w:type="dxa"/>
          <w:right w:w="0" w:type="dxa"/>
        </w:tblCellMar>
        <w:tblLook w:val="01E0" w:firstRow="1" w:lastRow="1" w:firstColumn="1" w:lastColumn="1" w:noHBand="0" w:noVBand="0"/>
      </w:tblPr>
      <w:tblGrid>
        <w:gridCol w:w="2898"/>
        <w:gridCol w:w="1538"/>
        <w:gridCol w:w="3620"/>
      </w:tblGrid>
      <w:tr w:rsidR="00DB531C" w:rsidRPr="00DB531C" w14:paraId="768B2832" w14:textId="77777777" w:rsidTr="008B1398">
        <w:trPr>
          <w:trHeight w:val="285"/>
        </w:trPr>
        <w:tc>
          <w:tcPr>
            <w:tcW w:w="2898" w:type="dxa"/>
            <w:shd w:val="clear" w:color="auto" w:fill="000000"/>
          </w:tcPr>
          <w:p w14:paraId="7C7EA135" w14:textId="77777777" w:rsidR="008B1398" w:rsidRPr="00DB531C" w:rsidRDefault="008B1398" w:rsidP="00A12733">
            <w:pPr>
              <w:pStyle w:val="TableParagraph"/>
              <w:spacing w:before="0" w:line="251" w:lineRule="exact"/>
              <w:ind w:left="115"/>
              <w:rPr>
                <w:b/>
              </w:rPr>
            </w:pPr>
            <w:r w:rsidRPr="00DB531C">
              <w:rPr>
                <w:b/>
              </w:rPr>
              <w:t>Status</w:t>
            </w:r>
            <w:r w:rsidRPr="00DB531C">
              <w:rPr>
                <w:b/>
                <w:spacing w:val="-3"/>
              </w:rPr>
              <w:t xml:space="preserve"> </w:t>
            </w:r>
            <w:r w:rsidRPr="00DB531C">
              <w:rPr>
                <w:b/>
              </w:rPr>
              <w:t>log</w:t>
            </w:r>
            <w:r w:rsidRPr="00DB531C">
              <w:rPr>
                <w:b/>
                <w:spacing w:val="-1"/>
              </w:rPr>
              <w:t xml:space="preserve"> </w:t>
            </w:r>
            <w:r w:rsidRPr="00DB531C">
              <w:rPr>
                <w:b/>
              </w:rPr>
              <w:t>of</w:t>
            </w:r>
            <w:r w:rsidRPr="00DB531C">
              <w:rPr>
                <w:b/>
                <w:spacing w:val="-1"/>
              </w:rPr>
              <w:t xml:space="preserve"> </w:t>
            </w:r>
            <w:r w:rsidRPr="00DB531C">
              <w:rPr>
                <w:b/>
              </w:rPr>
              <w:t>the</w:t>
            </w:r>
            <w:r w:rsidRPr="00DB531C">
              <w:rPr>
                <w:b/>
                <w:spacing w:val="-1"/>
              </w:rPr>
              <w:t xml:space="preserve"> </w:t>
            </w:r>
            <w:r w:rsidRPr="00DB531C">
              <w:rPr>
                <w:b/>
              </w:rPr>
              <w:t>permit</w:t>
            </w:r>
          </w:p>
        </w:tc>
        <w:tc>
          <w:tcPr>
            <w:tcW w:w="1538" w:type="dxa"/>
            <w:shd w:val="clear" w:color="auto" w:fill="000000"/>
          </w:tcPr>
          <w:p w14:paraId="20FB6B50" w14:textId="77777777" w:rsidR="008B1398" w:rsidRPr="00DB531C" w:rsidRDefault="008B1398" w:rsidP="00A12733">
            <w:pPr>
              <w:pStyle w:val="TableParagraph"/>
              <w:spacing w:before="0"/>
              <w:ind w:left="0"/>
              <w:rPr>
                <w:rFonts w:ascii="Times New Roman"/>
                <w:sz w:val="20"/>
              </w:rPr>
            </w:pPr>
          </w:p>
        </w:tc>
        <w:tc>
          <w:tcPr>
            <w:tcW w:w="3620" w:type="dxa"/>
            <w:shd w:val="clear" w:color="auto" w:fill="000000"/>
          </w:tcPr>
          <w:p w14:paraId="685095AE" w14:textId="77777777" w:rsidR="008B1398" w:rsidRPr="00DB531C" w:rsidRDefault="008B1398" w:rsidP="00A12733">
            <w:pPr>
              <w:pStyle w:val="TableParagraph"/>
              <w:spacing w:before="0"/>
              <w:ind w:left="0"/>
              <w:rPr>
                <w:rFonts w:ascii="Times New Roman"/>
                <w:sz w:val="20"/>
              </w:rPr>
            </w:pPr>
          </w:p>
        </w:tc>
      </w:tr>
      <w:tr w:rsidR="00DB531C" w:rsidRPr="00DB531C" w14:paraId="522E07FB" w14:textId="77777777" w:rsidTr="008B1398">
        <w:trPr>
          <w:trHeight w:val="268"/>
        </w:trPr>
        <w:tc>
          <w:tcPr>
            <w:tcW w:w="2898" w:type="dxa"/>
            <w:tcBorders>
              <w:bottom w:val="single" w:sz="6" w:space="0" w:color="000000"/>
            </w:tcBorders>
          </w:tcPr>
          <w:p w14:paraId="53920D42" w14:textId="77777777" w:rsidR="008B1398" w:rsidRPr="00DB531C" w:rsidRDefault="008B1398" w:rsidP="00A12733">
            <w:pPr>
              <w:pStyle w:val="TableParagraph"/>
              <w:spacing w:before="0" w:line="248" w:lineRule="exact"/>
              <w:ind w:left="115"/>
              <w:rPr>
                <w:b/>
              </w:rPr>
            </w:pPr>
            <w:r w:rsidRPr="00DB531C">
              <w:rPr>
                <w:b/>
              </w:rPr>
              <w:t>Description</w:t>
            </w:r>
          </w:p>
        </w:tc>
        <w:tc>
          <w:tcPr>
            <w:tcW w:w="1538" w:type="dxa"/>
            <w:tcBorders>
              <w:bottom w:val="single" w:sz="6" w:space="0" w:color="000000"/>
            </w:tcBorders>
          </w:tcPr>
          <w:p w14:paraId="25138A00" w14:textId="77777777" w:rsidR="008B1398" w:rsidRPr="00DB531C" w:rsidRDefault="008B1398" w:rsidP="00A12733">
            <w:pPr>
              <w:pStyle w:val="TableParagraph"/>
              <w:spacing w:before="0" w:line="248" w:lineRule="exact"/>
              <w:ind w:left="301"/>
              <w:rPr>
                <w:b/>
              </w:rPr>
            </w:pPr>
            <w:r w:rsidRPr="00DB531C">
              <w:rPr>
                <w:b/>
              </w:rPr>
              <w:t>Date</w:t>
            </w:r>
          </w:p>
        </w:tc>
        <w:tc>
          <w:tcPr>
            <w:tcW w:w="3620" w:type="dxa"/>
            <w:tcBorders>
              <w:bottom w:val="single" w:sz="6" w:space="0" w:color="000000"/>
            </w:tcBorders>
          </w:tcPr>
          <w:p w14:paraId="79A1E07D" w14:textId="77777777" w:rsidR="008B1398" w:rsidRPr="00DB531C" w:rsidRDefault="008B1398" w:rsidP="00A12733">
            <w:pPr>
              <w:pStyle w:val="TableParagraph"/>
              <w:spacing w:before="0" w:line="248" w:lineRule="exact"/>
              <w:ind w:left="182"/>
              <w:rPr>
                <w:b/>
              </w:rPr>
            </w:pPr>
            <w:r w:rsidRPr="00DB531C">
              <w:rPr>
                <w:b/>
              </w:rPr>
              <w:t>Comments</w:t>
            </w:r>
          </w:p>
        </w:tc>
      </w:tr>
      <w:tr w:rsidR="00DB531C" w:rsidRPr="00DB531C" w14:paraId="5E012F3B" w14:textId="77777777" w:rsidTr="008B1398">
        <w:trPr>
          <w:trHeight w:val="541"/>
        </w:trPr>
        <w:tc>
          <w:tcPr>
            <w:tcW w:w="2898" w:type="dxa"/>
            <w:tcBorders>
              <w:top w:val="single" w:sz="6" w:space="0" w:color="000000"/>
              <w:bottom w:val="single" w:sz="6" w:space="0" w:color="000000"/>
            </w:tcBorders>
          </w:tcPr>
          <w:p w14:paraId="4AF509AA" w14:textId="77777777" w:rsidR="008B1398" w:rsidRPr="00DB531C" w:rsidRDefault="008B1398" w:rsidP="00A12733">
            <w:pPr>
              <w:pStyle w:val="TableParagraph"/>
              <w:spacing w:before="18" w:line="218" w:lineRule="auto"/>
              <w:ind w:left="115" w:right="415"/>
            </w:pPr>
            <w:r w:rsidRPr="00DB531C">
              <w:t>Waste Disposal Licence</w:t>
            </w:r>
            <w:r w:rsidRPr="00DB531C">
              <w:rPr>
                <w:spacing w:val="-59"/>
              </w:rPr>
              <w:t xml:space="preserve"> </w:t>
            </w:r>
            <w:r w:rsidRPr="00DB531C">
              <w:t>YMBC/5</w:t>
            </w:r>
            <w:r w:rsidRPr="00DB531C">
              <w:rPr>
                <w:spacing w:val="-1"/>
              </w:rPr>
              <w:t xml:space="preserve"> </w:t>
            </w:r>
            <w:r w:rsidRPr="00DB531C">
              <w:t>issued</w:t>
            </w:r>
          </w:p>
        </w:tc>
        <w:tc>
          <w:tcPr>
            <w:tcW w:w="1538" w:type="dxa"/>
            <w:tcBorders>
              <w:top w:val="single" w:sz="6" w:space="0" w:color="000000"/>
              <w:bottom w:val="single" w:sz="6" w:space="0" w:color="000000"/>
            </w:tcBorders>
          </w:tcPr>
          <w:p w14:paraId="3580A4A9" w14:textId="77777777" w:rsidR="008B1398" w:rsidRPr="00DB531C" w:rsidRDefault="008B1398" w:rsidP="00A12733">
            <w:pPr>
              <w:pStyle w:val="TableParagraph"/>
              <w:spacing w:before="0" w:line="253" w:lineRule="exact"/>
              <w:ind w:left="301"/>
            </w:pPr>
            <w:r w:rsidRPr="00DB531C">
              <w:t>Issue Date</w:t>
            </w:r>
          </w:p>
          <w:p w14:paraId="2339C26F" w14:textId="77777777" w:rsidR="008B1398" w:rsidRPr="00DB531C" w:rsidRDefault="008B1398" w:rsidP="00A12733">
            <w:pPr>
              <w:pStyle w:val="TableParagraph"/>
              <w:spacing w:before="16"/>
              <w:ind w:left="301"/>
            </w:pPr>
            <w:r w:rsidRPr="00DB531C">
              <w:t>30/05/95</w:t>
            </w:r>
          </w:p>
        </w:tc>
        <w:tc>
          <w:tcPr>
            <w:tcW w:w="3620" w:type="dxa"/>
            <w:tcBorders>
              <w:top w:val="single" w:sz="6" w:space="0" w:color="000000"/>
              <w:bottom w:val="single" w:sz="6" w:space="0" w:color="000000"/>
            </w:tcBorders>
          </w:tcPr>
          <w:p w14:paraId="79E4EA65" w14:textId="77777777" w:rsidR="008B1398" w:rsidRPr="00DB531C" w:rsidRDefault="008B1398" w:rsidP="00A12733">
            <w:pPr>
              <w:pStyle w:val="TableParagraph"/>
              <w:spacing w:before="18" w:line="218" w:lineRule="auto"/>
              <w:ind w:left="182" w:right="200"/>
            </w:pPr>
            <w:r w:rsidRPr="00DB531C">
              <w:t>Waste disposal licence issued to</w:t>
            </w:r>
            <w:r w:rsidRPr="00DB531C">
              <w:rPr>
                <w:spacing w:val="-59"/>
              </w:rPr>
              <w:t xml:space="preserve"> </w:t>
            </w:r>
            <w:r w:rsidRPr="00DB531C">
              <w:t>Alwyn</w:t>
            </w:r>
            <w:r w:rsidRPr="00DB531C">
              <w:rPr>
                <w:spacing w:val="-3"/>
              </w:rPr>
              <w:t xml:space="preserve"> </w:t>
            </w:r>
            <w:r w:rsidRPr="00DB531C">
              <w:t>Davies</w:t>
            </w:r>
            <w:r w:rsidRPr="00DB531C">
              <w:rPr>
                <w:spacing w:val="-2"/>
              </w:rPr>
              <w:t xml:space="preserve"> </w:t>
            </w:r>
            <w:r w:rsidRPr="00DB531C">
              <w:t>&amp; Colin</w:t>
            </w:r>
            <w:r w:rsidRPr="00DB531C">
              <w:rPr>
                <w:spacing w:val="-3"/>
              </w:rPr>
              <w:t xml:space="preserve"> </w:t>
            </w:r>
            <w:r w:rsidRPr="00DB531C">
              <w:t>Davies</w:t>
            </w:r>
            <w:r w:rsidRPr="00DB531C">
              <w:rPr>
                <w:spacing w:val="-2"/>
              </w:rPr>
              <w:t xml:space="preserve"> </w:t>
            </w:r>
            <w:r w:rsidRPr="00DB531C">
              <w:t>Co.</w:t>
            </w:r>
          </w:p>
        </w:tc>
      </w:tr>
      <w:tr w:rsidR="00DB531C" w:rsidRPr="00DB531C" w14:paraId="723BF9DA" w14:textId="77777777" w:rsidTr="008B1398">
        <w:trPr>
          <w:trHeight w:val="959"/>
        </w:trPr>
        <w:tc>
          <w:tcPr>
            <w:tcW w:w="2898" w:type="dxa"/>
            <w:tcBorders>
              <w:top w:val="single" w:sz="6" w:space="0" w:color="000000"/>
              <w:bottom w:val="single" w:sz="6" w:space="0" w:color="000000"/>
            </w:tcBorders>
          </w:tcPr>
          <w:p w14:paraId="6E7DE517" w14:textId="77777777" w:rsidR="008B1398" w:rsidRPr="00DB531C" w:rsidRDefault="008B1398" w:rsidP="00A12733">
            <w:pPr>
              <w:pStyle w:val="TableParagraph"/>
              <w:spacing w:before="0" w:line="250" w:lineRule="exact"/>
              <w:ind w:left="115"/>
            </w:pPr>
            <w:r w:rsidRPr="00DB531C">
              <w:t>YMBC/5 modified</w:t>
            </w:r>
          </w:p>
        </w:tc>
        <w:tc>
          <w:tcPr>
            <w:tcW w:w="1538" w:type="dxa"/>
            <w:tcBorders>
              <w:top w:val="single" w:sz="6" w:space="0" w:color="000000"/>
              <w:bottom w:val="single" w:sz="6" w:space="0" w:color="000000"/>
            </w:tcBorders>
          </w:tcPr>
          <w:p w14:paraId="6ECA8A74" w14:textId="77777777" w:rsidR="008B1398" w:rsidRPr="00DB531C" w:rsidRDefault="008B1398" w:rsidP="00A12733">
            <w:pPr>
              <w:pStyle w:val="TableParagraph"/>
              <w:spacing w:before="0" w:line="250" w:lineRule="exact"/>
              <w:ind w:left="301"/>
            </w:pPr>
            <w:r w:rsidRPr="00DB531C">
              <w:t>20/03/98</w:t>
            </w:r>
          </w:p>
        </w:tc>
        <w:tc>
          <w:tcPr>
            <w:tcW w:w="3620" w:type="dxa"/>
            <w:tcBorders>
              <w:top w:val="single" w:sz="6" w:space="0" w:color="000000"/>
              <w:bottom w:val="single" w:sz="6" w:space="0" w:color="000000"/>
            </w:tcBorders>
          </w:tcPr>
          <w:p w14:paraId="6B2E81F1" w14:textId="77777777" w:rsidR="008B1398" w:rsidRPr="00DB531C" w:rsidRDefault="008B1398" w:rsidP="00A12733">
            <w:pPr>
              <w:pStyle w:val="TableParagraph"/>
              <w:spacing w:before="16" w:line="218" w:lineRule="auto"/>
              <w:ind w:left="182" w:right="478"/>
            </w:pPr>
            <w:r w:rsidRPr="00DB531C">
              <w:t>Licence modified to delete the</w:t>
            </w:r>
            <w:r w:rsidRPr="00DB531C">
              <w:rPr>
                <w:spacing w:val="-59"/>
              </w:rPr>
              <w:t xml:space="preserve"> </w:t>
            </w:r>
            <w:r w:rsidRPr="00DB531C">
              <w:t>condition B.2 and replace the</w:t>
            </w:r>
            <w:r w:rsidRPr="00DB531C">
              <w:rPr>
                <w:spacing w:val="1"/>
              </w:rPr>
              <w:t xml:space="preserve"> </w:t>
            </w:r>
            <w:r w:rsidRPr="00DB531C">
              <w:t>condition with B.2. The new</w:t>
            </w:r>
            <w:r w:rsidRPr="00DB531C">
              <w:rPr>
                <w:spacing w:val="1"/>
              </w:rPr>
              <w:t xml:space="preserve"> </w:t>
            </w:r>
            <w:r w:rsidRPr="00DB531C">
              <w:t>licence</w:t>
            </w:r>
            <w:r w:rsidRPr="00DB531C">
              <w:rPr>
                <w:spacing w:val="-3"/>
              </w:rPr>
              <w:t xml:space="preserve"> </w:t>
            </w:r>
            <w:r w:rsidRPr="00DB531C">
              <w:t>number</w:t>
            </w:r>
            <w:r w:rsidRPr="00DB531C">
              <w:rPr>
                <w:spacing w:val="-3"/>
              </w:rPr>
              <w:t xml:space="preserve"> </w:t>
            </w:r>
            <w:r w:rsidRPr="00DB531C">
              <w:t>is</w:t>
            </w:r>
            <w:r w:rsidRPr="00DB531C">
              <w:rPr>
                <w:spacing w:val="-1"/>
              </w:rPr>
              <w:t xml:space="preserve"> </w:t>
            </w:r>
            <w:r w:rsidRPr="00DB531C">
              <w:t>NOW-105-L</w:t>
            </w:r>
          </w:p>
        </w:tc>
      </w:tr>
      <w:tr w:rsidR="00DB531C" w:rsidRPr="00DB531C" w14:paraId="77D86601" w14:textId="77777777" w:rsidTr="008B1398">
        <w:trPr>
          <w:trHeight w:val="501"/>
        </w:trPr>
        <w:tc>
          <w:tcPr>
            <w:tcW w:w="2898" w:type="dxa"/>
            <w:tcBorders>
              <w:top w:val="single" w:sz="6" w:space="0" w:color="000000"/>
              <w:bottom w:val="single" w:sz="6" w:space="0" w:color="000000"/>
            </w:tcBorders>
          </w:tcPr>
          <w:p w14:paraId="01ED116B" w14:textId="77777777" w:rsidR="008B1398" w:rsidRPr="00DB531C" w:rsidRDefault="008B1398" w:rsidP="00A12733">
            <w:pPr>
              <w:pStyle w:val="TableParagraph"/>
              <w:spacing w:before="0" w:line="250" w:lineRule="exact"/>
              <w:ind w:left="115"/>
            </w:pPr>
            <w:r w:rsidRPr="00DB531C">
              <w:t>YMBC/5 modified</w:t>
            </w:r>
          </w:p>
        </w:tc>
        <w:tc>
          <w:tcPr>
            <w:tcW w:w="1538" w:type="dxa"/>
            <w:tcBorders>
              <w:top w:val="single" w:sz="6" w:space="0" w:color="000000"/>
              <w:bottom w:val="single" w:sz="6" w:space="0" w:color="000000"/>
            </w:tcBorders>
          </w:tcPr>
          <w:p w14:paraId="7EC1D4AA" w14:textId="77777777" w:rsidR="008B1398" w:rsidRPr="00DB531C" w:rsidRDefault="008B1398" w:rsidP="00A12733">
            <w:pPr>
              <w:pStyle w:val="TableParagraph"/>
              <w:spacing w:before="0" w:line="250" w:lineRule="exact"/>
              <w:ind w:left="301"/>
            </w:pPr>
            <w:r w:rsidRPr="00DB531C">
              <w:t>22/03/99</w:t>
            </w:r>
          </w:p>
        </w:tc>
        <w:tc>
          <w:tcPr>
            <w:tcW w:w="3620" w:type="dxa"/>
            <w:tcBorders>
              <w:top w:val="single" w:sz="6" w:space="0" w:color="000000"/>
              <w:bottom w:val="single" w:sz="6" w:space="0" w:color="000000"/>
            </w:tcBorders>
          </w:tcPr>
          <w:p w14:paraId="6D0870B3" w14:textId="77777777" w:rsidR="008B1398" w:rsidRPr="00DB531C" w:rsidRDefault="008B1398" w:rsidP="00A12733">
            <w:pPr>
              <w:pStyle w:val="TableParagraph"/>
              <w:spacing w:before="16" w:line="218" w:lineRule="auto"/>
              <w:ind w:left="182" w:right="764"/>
            </w:pPr>
            <w:r w:rsidRPr="00DB531C">
              <w:t>License modified to include</w:t>
            </w:r>
            <w:r w:rsidRPr="00DB531C">
              <w:rPr>
                <w:spacing w:val="-59"/>
              </w:rPr>
              <w:t xml:space="preserve"> </w:t>
            </w:r>
            <w:r w:rsidRPr="00DB531C">
              <w:t>conditions</w:t>
            </w:r>
            <w:r w:rsidRPr="00DB531C">
              <w:rPr>
                <w:spacing w:val="-1"/>
              </w:rPr>
              <w:t xml:space="preserve"> </w:t>
            </w:r>
            <w:r w:rsidRPr="00DB531C">
              <w:t>D.9.1</w:t>
            </w:r>
            <w:r w:rsidRPr="00DB531C">
              <w:rPr>
                <w:spacing w:val="-2"/>
              </w:rPr>
              <w:t xml:space="preserve"> </w:t>
            </w:r>
            <w:r w:rsidRPr="00DB531C">
              <w:t>and</w:t>
            </w:r>
            <w:r w:rsidRPr="00DB531C">
              <w:rPr>
                <w:spacing w:val="-4"/>
              </w:rPr>
              <w:t xml:space="preserve"> </w:t>
            </w:r>
            <w:r w:rsidRPr="00DB531C">
              <w:t>D.9.2</w:t>
            </w:r>
          </w:p>
        </w:tc>
      </w:tr>
      <w:tr w:rsidR="00DB531C" w:rsidRPr="00DB531C" w14:paraId="7A4ECF0C" w14:textId="77777777" w:rsidTr="008B1398">
        <w:trPr>
          <w:trHeight w:val="499"/>
        </w:trPr>
        <w:tc>
          <w:tcPr>
            <w:tcW w:w="2898" w:type="dxa"/>
            <w:tcBorders>
              <w:top w:val="single" w:sz="6" w:space="0" w:color="000000"/>
              <w:bottom w:val="single" w:sz="6" w:space="0" w:color="000000"/>
            </w:tcBorders>
          </w:tcPr>
          <w:p w14:paraId="43CE329E" w14:textId="77777777" w:rsidR="008B1398" w:rsidRPr="00DB531C" w:rsidRDefault="008B1398" w:rsidP="00A12733">
            <w:pPr>
              <w:pStyle w:val="TableParagraph"/>
              <w:spacing w:before="16" w:line="218" w:lineRule="auto"/>
              <w:ind w:left="115" w:right="390"/>
            </w:pPr>
            <w:r w:rsidRPr="00DB531C">
              <w:t>EAWML 37133 modified</w:t>
            </w:r>
            <w:r w:rsidRPr="00DB531C">
              <w:rPr>
                <w:spacing w:val="-59"/>
              </w:rPr>
              <w:t xml:space="preserve"> </w:t>
            </w:r>
            <w:r w:rsidRPr="00DB531C">
              <w:t>(formerly</w:t>
            </w:r>
            <w:r w:rsidRPr="00DB531C">
              <w:rPr>
                <w:spacing w:val="-1"/>
              </w:rPr>
              <w:t xml:space="preserve"> </w:t>
            </w:r>
            <w:r w:rsidRPr="00DB531C">
              <w:t>YMBC/5)</w:t>
            </w:r>
          </w:p>
        </w:tc>
        <w:tc>
          <w:tcPr>
            <w:tcW w:w="1538" w:type="dxa"/>
            <w:tcBorders>
              <w:top w:val="single" w:sz="6" w:space="0" w:color="000000"/>
              <w:bottom w:val="single" w:sz="6" w:space="0" w:color="000000"/>
            </w:tcBorders>
          </w:tcPr>
          <w:p w14:paraId="5878B3C9" w14:textId="77777777" w:rsidR="008B1398" w:rsidRPr="00DB531C" w:rsidRDefault="008B1398" w:rsidP="00A12733">
            <w:pPr>
              <w:pStyle w:val="TableParagraph"/>
              <w:spacing w:before="0" w:line="250" w:lineRule="exact"/>
              <w:ind w:left="301"/>
            </w:pPr>
            <w:r w:rsidRPr="00DB531C">
              <w:t>07/11/08</w:t>
            </w:r>
          </w:p>
        </w:tc>
        <w:tc>
          <w:tcPr>
            <w:tcW w:w="3620" w:type="dxa"/>
            <w:tcBorders>
              <w:top w:val="single" w:sz="6" w:space="0" w:color="000000"/>
              <w:bottom w:val="single" w:sz="6" w:space="0" w:color="000000"/>
            </w:tcBorders>
          </w:tcPr>
          <w:p w14:paraId="2995FE70" w14:textId="77777777" w:rsidR="008B1398" w:rsidRPr="00DB531C" w:rsidRDefault="008B1398" w:rsidP="00A12733">
            <w:pPr>
              <w:pStyle w:val="TableParagraph"/>
              <w:spacing w:before="16" w:line="218" w:lineRule="auto"/>
              <w:ind w:left="182" w:right="764"/>
            </w:pPr>
            <w:r w:rsidRPr="00DB531C">
              <w:t>Licence modified to include</w:t>
            </w:r>
            <w:r w:rsidRPr="00DB531C">
              <w:rPr>
                <w:spacing w:val="-59"/>
              </w:rPr>
              <w:t xml:space="preserve"> </w:t>
            </w:r>
            <w:r w:rsidRPr="00DB531C">
              <w:t>WEEE</w:t>
            </w:r>
            <w:r w:rsidRPr="00DB531C">
              <w:rPr>
                <w:spacing w:val="-4"/>
              </w:rPr>
              <w:t xml:space="preserve"> </w:t>
            </w:r>
            <w:r w:rsidRPr="00DB531C">
              <w:t>Conditions</w:t>
            </w:r>
          </w:p>
        </w:tc>
      </w:tr>
      <w:tr w:rsidR="00DB531C" w:rsidRPr="00DB531C" w14:paraId="3CB62247" w14:textId="77777777" w:rsidTr="008B1398">
        <w:trPr>
          <w:trHeight w:val="731"/>
        </w:trPr>
        <w:tc>
          <w:tcPr>
            <w:tcW w:w="2898" w:type="dxa"/>
            <w:tcBorders>
              <w:top w:val="single" w:sz="6" w:space="0" w:color="000000"/>
              <w:bottom w:val="single" w:sz="6" w:space="0" w:color="000000"/>
            </w:tcBorders>
          </w:tcPr>
          <w:p w14:paraId="3C6A00B0" w14:textId="77777777" w:rsidR="008B1398" w:rsidRPr="00DB531C" w:rsidRDefault="008B1398" w:rsidP="00A12733">
            <w:pPr>
              <w:pStyle w:val="TableParagraph"/>
              <w:spacing w:before="0" w:line="240" w:lineRule="exact"/>
              <w:ind w:left="115"/>
            </w:pPr>
            <w:r w:rsidRPr="00DB531C">
              <w:t>EPR/ZP3094FM/V005</w:t>
            </w:r>
          </w:p>
          <w:p w14:paraId="49A92732" w14:textId="77777777" w:rsidR="008B1398" w:rsidRPr="00DB531C" w:rsidRDefault="008B1398" w:rsidP="00A12733">
            <w:pPr>
              <w:pStyle w:val="TableParagraph"/>
              <w:spacing w:before="0" w:line="243" w:lineRule="exact"/>
              <w:ind w:left="115"/>
            </w:pPr>
            <w:r w:rsidRPr="00DB531C">
              <w:t>(</w:t>
            </w:r>
            <w:proofErr w:type="gramStart"/>
            <w:r w:rsidRPr="00DB531C">
              <w:t>formerly</w:t>
            </w:r>
            <w:proofErr w:type="gramEnd"/>
            <w:r w:rsidRPr="00DB531C">
              <w:rPr>
                <w:spacing w:val="-4"/>
              </w:rPr>
              <w:t xml:space="preserve"> </w:t>
            </w:r>
            <w:r w:rsidRPr="00DB531C">
              <w:t>EAWML</w:t>
            </w:r>
            <w:r w:rsidRPr="00DB531C">
              <w:rPr>
                <w:spacing w:val="-1"/>
              </w:rPr>
              <w:t xml:space="preserve"> </w:t>
            </w:r>
            <w:r w:rsidRPr="00DB531C">
              <w:t>37133)</w:t>
            </w:r>
          </w:p>
        </w:tc>
        <w:tc>
          <w:tcPr>
            <w:tcW w:w="1538" w:type="dxa"/>
            <w:tcBorders>
              <w:top w:val="single" w:sz="6" w:space="0" w:color="000000"/>
              <w:bottom w:val="single" w:sz="6" w:space="0" w:color="000000"/>
            </w:tcBorders>
          </w:tcPr>
          <w:p w14:paraId="79517909" w14:textId="77777777" w:rsidR="008B1398" w:rsidRPr="00DB531C" w:rsidRDefault="008B1398" w:rsidP="00A12733">
            <w:pPr>
              <w:pStyle w:val="TableParagraph"/>
              <w:spacing w:before="14" w:line="220" w:lineRule="auto"/>
              <w:ind w:left="301" w:right="180"/>
            </w:pPr>
            <w:r w:rsidRPr="00DB531C">
              <w:t>Duly</w:t>
            </w:r>
            <w:r w:rsidRPr="00DB531C">
              <w:rPr>
                <w:spacing w:val="-15"/>
              </w:rPr>
              <w:t xml:space="preserve"> </w:t>
            </w:r>
            <w:r w:rsidRPr="00DB531C">
              <w:t>Made</w:t>
            </w:r>
            <w:r w:rsidRPr="00DB531C">
              <w:rPr>
                <w:spacing w:val="-58"/>
              </w:rPr>
              <w:t xml:space="preserve"> </w:t>
            </w:r>
            <w:r w:rsidRPr="00DB531C">
              <w:t>25/10/12</w:t>
            </w:r>
          </w:p>
        </w:tc>
        <w:tc>
          <w:tcPr>
            <w:tcW w:w="3620" w:type="dxa"/>
            <w:tcBorders>
              <w:top w:val="single" w:sz="6" w:space="0" w:color="000000"/>
              <w:bottom w:val="single" w:sz="6" w:space="0" w:color="000000"/>
            </w:tcBorders>
          </w:tcPr>
          <w:p w14:paraId="459D403C" w14:textId="77777777" w:rsidR="008B1398" w:rsidRPr="00DB531C" w:rsidRDefault="008B1398" w:rsidP="00A12733">
            <w:pPr>
              <w:pStyle w:val="TableParagraph"/>
              <w:spacing w:before="16" w:line="218" w:lineRule="auto"/>
              <w:ind w:left="182" w:right="338"/>
              <w:jc w:val="both"/>
            </w:pPr>
            <w:r w:rsidRPr="00DB531C">
              <w:t>Environment Agency Wales led</w:t>
            </w:r>
            <w:r w:rsidRPr="00DB531C">
              <w:rPr>
                <w:spacing w:val="-59"/>
              </w:rPr>
              <w:t xml:space="preserve"> </w:t>
            </w:r>
            <w:r w:rsidRPr="00DB531C">
              <w:t>variation to update the permit to</w:t>
            </w:r>
            <w:r w:rsidRPr="00DB531C">
              <w:rPr>
                <w:spacing w:val="-59"/>
              </w:rPr>
              <w:t xml:space="preserve"> </w:t>
            </w:r>
            <w:r w:rsidRPr="00DB531C">
              <w:t>modern</w:t>
            </w:r>
            <w:r w:rsidRPr="00DB531C">
              <w:rPr>
                <w:spacing w:val="-3"/>
              </w:rPr>
              <w:t xml:space="preserve"> </w:t>
            </w:r>
            <w:r w:rsidRPr="00DB531C">
              <w:t>conditions</w:t>
            </w:r>
          </w:p>
        </w:tc>
      </w:tr>
      <w:tr w:rsidR="00DB531C" w:rsidRPr="00DB531C" w14:paraId="67D4675C" w14:textId="77777777" w:rsidTr="008B1398">
        <w:trPr>
          <w:trHeight w:val="728"/>
        </w:trPr>
        <w:tc>
          <w:tcPr>
            <w:tcW w:w="2898" w:type="dxa"/>
            <w:tcBorders>
              <w:top w:val="single" w:sz="6" w:space="0" w:color="000000"/>
              <w:bottom w:val="single" w:sz="6" w:space="0" w:color="000000"/>
            </w:tcBorders>
          </w:tcPr>
          <w:p w14:paraId="324DC786" w14:textId="77777777" w:rsidR="008B1398" w:rsidRPr="00DB531C" w:rsidRDefault="008B1398" w:rsidP="00A12733">
            <w:pPr>
              <w:pStyle w:val="TableParagraph"/>
              <w:spacing w:before="0" w:line="239" w:lineRule="exact"/>
              <w:ind w:left="115"/>
            </w:pPr>
            <w:r w:rsidRPr="00DB531C">
              <w:t>EPR/ZP3094FM/V005</w:t>
            </w:r>
          </w:p>
          <w:p w14:paraId="6CEC2F53" w14:textId="77777777" w:rsidR="008B1398" w:rsidRPr="00DB531C" w:rsidRDefault="008B1398" w:rsidP="00A12733">
            <w:pPr>
              <w:pStyle w:val="TableParagraph"/>
              <w:spacing w:before="0" w:line="242" w:lineRule="exact"/>
              <w:ind w:left="115"/>
            </w:pPr>
            <w:r w:rsidRPr="00DB531C">
              <w:t>issued</w:t>
            </w:r>
          </w:p>
        </w:tc>
        <w:tc>
          <w:tcPr>
            <w:tcW w:w="1538" w:type="dxa"/>
            <w:tcBorders>
              <w:top w:val="single" w:sz="6" w:space="0" w:color="000000"/>
              <w:bottom w:val="single" w:sz="6" w:space="0" w:color="000000"/>
            </w:tcBorders>
          </w:tcPr>
          <w:p w14:paraId="3BE08694" w14:textId="77777777" w:rsidR="008B1398" w:rsidRPr="00DB531C" w:rsidRDefault="008B1398" w:rsidP="00A12733">
            <w:pPr>
              <w:pStyle w:val="TableParagraph"/>
              <w:spacing w:before="0" w:line="250" w:lineRule="exact"/>
              <w:ind w:left="301"/>
            </w:pPr>
            <w:r w:rsidRPr="00DB531C">
              <w:t>15/02/13</w:t>
            </w:r>
          </w:p>
        </w:tc>
        <w:tc>
          <w:tcPr>
            <w:tcW w:w="3620" w:type="dxa"/>
            <w:tcBorders>
              <w:top w:val="single" w:sz="6" w:space="0" w:color="000000"/>
              <w:bottom w:val="single" w:sz="6" w:space="0" w:color="000000"/>
            </w:tcBorders>
          </w:tcPr>
          <w:p w14:paraId="2F97A652" w14:textId="77777777" w:rsidR="008B1398" w:rsidRPr="00DB531C" w:rsidRDefault="008B1398" w:rsidP="00A12733">
            <w:pPr>
              <w:pStyle w:val="TableParagraph"/>
              <w:spacing w:before="16" w:line="218" w:lineRule="auto"/>
              <w:ind w:left="182" w:right="189"/>
            </w:pPr>
            <w:r w:rsidRPr="00DB531C">
              <w:t>Updated and consolidated permit</w:t>
            </w:r>
            <w:r w:rsidRPr="00DB531C">
              <w:rPr>
                <w:spacing w:val="-59"/>
              </w:rPr>
              <w:t xml:space="preserve"> </w:t>
            </w:r>
            <w:r w:rsidRPr="00DB531C">
              <w:t>issued to Alwyn Davies &amp; Colin</w:t>
            </w:r>
            <w:r w:rsidRPr="00DB531C">
              <w:rPr>
                <w:spacing w:val="1"/>
              </w:rPr>
              <w:t xml:space="preserve"> </w:t>
            </w:r>
            <w:r w:rsidRPr="00DB531C">
              <w:t>Davies</w:t>
            </w:r>
          </w:p>
        </w:tc>
      </w:tr>
      <w:tr w:rsidR="00DB531C" w:rsidRPr="00DB531C" w14:paraId="3D0D73FA" w14:textId="77777777" w:rsidTr="008B1398">
        <w:trPr>
          <w:trHeight w:val="728"/>
        </w:trPr>
        <w:tc>
          <w:tcPr>
            <w:tcW w:w="2898" w:type="dxa"/>
            <w:tcBorders>
              <w:top w:val="single" w:sz="6" w:space="0" w:color="000000"/>
              <w:bottom w:val="single" w:sz="6" w:space="0" w:color="000000"/>
            </w:tcBorders>
          </w:tcPr>
          <w:p w14:paraId="5598DDA3" w14:textId="7373C559" w:rsidR="008B1398" w:rsidRPr="00DB531C" w:rsidRDefault="008B1398" w:rsidP="008B1398">
            <w:pPr>
              <w:pStyle w:val="TableParagraph"/>
              <w:spacing w:before="0" w:line="239" w:lineRule="exact"/>
              <w:ind w:left="115"/>
            </w:pPr>
            <w:r w:rsidRPr="00DB531C">
              <w:t>Application EPR/</w:t>
            </w:r>
            <w:r w:rsidR="00FB39B8" w:rsidRPr="00DB531C">
              <w:t>ZP3094FM</w:t>
            </w:r>
            <w:r w:rsidRPr="00DB531C">
              <w:t>/V006 received</w:t>
            </w:r>
          </w:p>
        </w:tc>
        <w:tc>
          <w:tcPr>
            <w:tcW w:w="1538" w:type="dxa"/>
            <w:tcBorders>
              <w:top w:val="single" w:sz="6" w:space="0" w:color="000000"/>
              <w:bottom w:val="single" w:sz="6" w:space="0" w:color="000000"/>
            </w:tcBorders>
          </w:tcPr>
          <w:p w14:paraId="647B8D34" w14:textId="77777777" w:rsidR="008B1398" w:rsidRPr="00DB531C" w:rsidRDefault="008B1398" w:rsidP="008B1398">
            <w:pPr>
              <w:pStyle w:val="TableParagraph"/>
              <w:spacing w:line="250" w:lineRule="exact"/>
              <w:ind w:left="301"/>
            </w:pPr>
            <w:r w:rsidRPr="00DB531C">
              <w:t>Duly Made</w:t>
            </w:r>
          </w:p>
          <w:p w14:paraId="72E4FFAB" w14:textId="77777777" w:rsidR="008B1398" w:rsidRPr="00DB531C" w:rsidRDefault="008B1398" w:rsidP="008B1398">
            <w:pPr>
              <w:pStyle w:val="TableParagraph"/>
              <w:spacing w:line="250" w:lineRule="exact"/>
              <w:ind w:left="301"/>
            </w:pPr>
            <w:r w:rsidRPr="00DB531C">
              <w:t>18/05/2022</w:t>
            </w:r>
          </w:p>
        </w:tc>
        <w:tc>
          <w:tcPr>
            <w:tcW w:w="3620" w:type="dxa"/>
            <w:tcBorders>
              <w:top w:val="single" w:sz="6" w:space="0" w:color="000000"/>
              <w:bottom w:val="single" w:sz="6" w:space="0" w:color="000000"/>
            </w:tcBorders>
          </w:tcPr>
          <w:p w14:paraId="56314605" w14:textId="77777777" w:rsidR="008B1398" w:rsidRPr="00DB531C" w:rsidRDefault="008B1398" w:rsidP="008B1398">
            <w:pPr>
              <w:pStyle w:val="TableParagraph"/>
              <w:spacing w:before="16" w:line="218" w:lineRule="auto"/>
              <w:ind w:left="182" w:right="189"/>
            </w:pPr>
            <w:r w:rsidRPr="00DB531C">
              <w:t>Application to vary the permit to add 6 EWC codes.</w:t>
            </w:r>
          </w:p>
          <w:p w14:paraId="3B58143E" w14:textId="77777777" w:rsidR="008B1398" w:rsidRPr="00DB531C" w:rsidRDefault="008B1398" w:rsidP="008B1398">
            <w:pPr>
              <w:pStyle w:val="TableParagraph"/>
              <w:spacing w:before="16" w:line="218" w:lineRule="auto"/>
              <w:ind w:left="182" w:right="189"/>
            </w:pPr>
          </w:p>
        </w:tc>
      </w:tr>
      <w:tr w:rsidR="00DB531C" w:rsidRPr="00DB531C" w14:paraId="5A622BC8" w14:textId="77777777" w:rsidTr="008B1398">
        <w:trPr>
          <w:trHeight w:val="728"/>
        </w:trPr>
        <w:tc>
          <w:tcPr>
            <w:tcW w:w="2898" w:type="dxa"/>
            <w:tcBorders>
              <w:top w:val="single" w:sz="6" w:space="0" w:color="000000"/>
              <w:bottom w:val="single" w:sz="6" w:space="0" w:color="000000"/>
            </w:tcBorders>
          </w:tcPr>
          <w:p w14:paraId="02228462" w14:textId="1A6D58E0" w:rsidR="00056139" w:rsidRPr="00DB531C" w:rsidRDefault="00137CA6" w:rsidP="008B1398">
            <w:pPr>
              <w:pStyle w:val="TableParagraph"/>
              <w:spacing w:before="0" w:line="239" w:lineRule="exact"/>
              <w:ind w:left="115"/>
            </w:pPr>
            <w:r w:rsidRPr="00DB531C">
              <w:t>Additional information received in response to Schedule 5 notice 1</w:t>
            </w:r>
            <w:r w:rsidR="008D30D8" w:rsidRPr="00DB531C">
              <w:t xml:space="preserve"> </w:t>
            </w:r>
            <w:r w:rsidR="00056139" w:rsidRPr="00DB531C">
              <w:t xml:space="preserve">issued </w:t>
            </w:r>
            <w:r w:rsidR="00CC0E23" w:rsidRPr="00DB531C">
              <w:t>29/06/2022</w:t>
            </w:r>
          </w:p>
        </w:tc>
        <w:tc>
          <w:tcPr>
            <w:tcW w:w="1538" w:type="dxa"/>
            <w:tcBorders>
              <w:top w:val="single" w:sz="6" w:space="0" w:color="000000"/>
              <w:bottom w:val="single" w:sz="6" w:space="0" w:color="000000"/>
            </w:tcBorders>
          </w:tcPr>
          <w:p w14:paraId="013D5FD9" w14:textId="6AE8DA7B" w:rsidR="00056139" w:rsidRPr="00DB531C" w:rsidRDefault="00056139" w:rsidP="008B1398">
            <w:pPr>
              <w:pStyle w:val="TableParagraph"/>
              <w:spacing w:line="250" w:lineRule="exact"/>
              <w:ind w:left="301"/>
            </w:pPr>
            <w:r w:rsidRPr="00DB531C">
              <w:t>11/07/2022</w:t>
            </w:r>
          </w:p>
        </w:tc>
        <w:tc>
          <w:tcPr>
            <w:tcW w:w="3620" w:type="dxa"/>
            <w:tcBorders>
              <w:top w:val="single" w:sz="6" w:space="0" w:color="000000"/>
              <w:bottom w:val="single" w:sz="6" w:space="0" w:color="000000"/>
            </w:tcBorders>
          </w:tcPr>
          <w:p w14:paraId="408553C9" w14:textId="3B66CCC9" w:rsidR="00056139" w:rsidRPr="00DB531C" w:rsidRDefault="00A7250E" w:rsidP="008B1398">
            <w:pPr>
              <w:pStyle w:val="TableParagraph"/>
              <w:spacing w:before="16" w:line="218" w:lineRule="auto"/>
              <w:ind w:left="182" w:right="189"/>
            </w:pPr>
            <w:r w:rsidRPr="00DB531C">
              <w:t>Confirmation</w:t>
            </w:r>
            <w:r w:rsidR="00056139" w:rsidRPr="00DB531C">
              <w:t xml:space="preserve"> of the following</w:t>
            </w:r>
          </w:p>
          <w:p w14:paraId="1768C19D" w14:textId="77777777" w:rsidR="00056139" w:rsidRPr="00DB531C" w:rsidRDefault="00056139" w:rsidP="00056139">
            <w:pPr>
              <w:pStyle w:val="TableParagraph"/>
              <w:numPr>
                <w:ilvl w:val="0"/>
                <w:numId w:val="47"/>
              </w:numPr>
              <w:spacing w:before="16" w:line="218" w:lineRule="auto"/>
              <w:ind w:right="189"/>
            </w:pPr>
            <w:r w:rsidRPr="00DB531C">
              <w:t>Recovery codes</w:t>
            </w:r>
          </w:p>
          <w:p w14:paraId="6E00867B" w14:textId="77777777" w:rsidR="00056139" w:rsidRPr="00DB531C" w:rsidRDefault="00056139" w:rsidP="00056139">
            <w:pPr>
              <w:pStyle w:val="TableParagraph"/>
              <w:numPr>
                <w:ilvl w:val="0"/>
                <w:numId w:val="47"/>
              </w:numPr>
              <w:spacing w:before="16" w:line="218" w:lineRule="auto"/>
              <w:ind w:right="189"/>
            </w:pPr>
            <w:r w:rsidRPr="00DB531C">
              <w:t>Waste codes</w:t>
            </w:r>
          </w:p>
          <w:p w14:paraId="2A92BCCF" w14:textId="6D65298E" w:rsidR="00056139" w:rsidRPr="00DB531C" w:rsidRDefault="00056139" w:rsidP="0098611F">
            <w:pPr>
              <w:pStyle w:val="TableParagraph"/>
              <w:numPr>
                <w:ilvl w:val="0"/>
                <w:numId w:val="47"/>
              </w:numPr>
              <w:spacing w:before="16" w:line="218" w:lineRule="auto"/>
              <w:ind w:right="189"/>
            </w:pPr>
            <w:r w:rsidRPr="00DB531C">
              <w:t>Waste treatment types</w:t>
            </w:r>
          </w:p>
        </w:tc>
      </w:tr>
      <w:tr w:rsidR="00DB531C" w:rsidRPr="00DB531C" w14:paraId="4D59CD0A" w14:textId="77777777" w:rsidTr="008B1398">
        <w:trPr>
          <w:trHeight w:val="728"/>
        </w:trPr>
        <w:tc>
          <w:tcPr>
            <w:tcW w:w="2898" w:type="dxa"/>
            <w:tcBorders>
              <w:top w:val="single" w:sz="6" w:space="0" w:color="000000"/>
              <w:bottom w:val="single" w:sz="6" w:space="0" w:color="000000"/>
            </w:tcBorders>
          </w:tcPr>
          <w:p w14:paraId="7B561222" w14:textId="48328CDE" w:rsidR="008D30D8" w:rsidRPr="00DB531C" w:rsidRDefault="008D30D8" w:rsidP="008B1398">
            <w:pPr>
              <w:pStyle w:val="TableParagraph"/>
              <w:spacing w:before="0" w:line="239" w:lineRule="exact"/>
              <w:ind w:left="115"/>
            </w:pPr>
            <w:r w:rsidRPr="00DB531C">
              <w:t xml:space="preserve">Additional information received in response to Schedule 5 notice 2 issued </w:t>
            </w:r>
            <w:r w:rsidR="00303786" w:rsidRPr="00DB531C">
              <w:t>22</w:t>
            </w:r>
            <w:r w:rsidRPr="00DB531C">
              <w:t>/07/2022</w:t>
            </w:r>
          </w:p>
        </w:tc>
        <w:tc>
          <w:tcPr>
            <w:tcW w:w="1538" w:type="dxa"/>
            <w:tcBorders>
              <w:top w:val="single" w:sz="6" w:space="0" w:color="000000"/>
              <w:bottom w:val="single" w:sz="6" w:space="0" w:color="000000"/>
            </w:tcBorders>
          </w:tcPr>
          <w:p w14:paraId="30028C14" w14:textId="18DFAD6C" w:rsidR="008D30D8" w:rsidRPr="00DB531C" w:rsidRDefault="00303786" w:rsidP="008B1398">
            <w:pPr>
              <w:pStyle w:val="TableParagraph"/>
              <w:spacing w:line="250" w:lineRule="exact"/>
              <w:ind w:left="301"/>
            </w:pPr>
            <w:r w:rsidRPr="00DB531C">
              <w:t>22/07/2022</w:t>
            </w:r>
          </w:p>
        </w:tc>
        <w:tc>
          <w:tcPr>
            <w:tcW w:w="3620" w:type="dxa"/>
            <w:tcBorders>
              <w:top w:val="single" w:sz="6" w:space="0" w:color="000000"/>
              <w:bottom w:val="single" w:sz="6" w:space="0" w:color="000000"/>
            </w:tcBorders>
          </w:tcPr>
          <w:p w14:paraId="6CC49A21" w14:textId="126D4660" w:rsidR="008D30D8" w:rsidRPr="00DB531C" w:rsidRDefault="00303786" w:rsidP="008B1398">
            <w:pPr>
              <w:pStyle w:val="TableParagraph"/>
              <w:spacing w:before="16" w:line="218" w:lineRule="auto"/>
              <w:ind w:left="182" w:right="189"/>
            </w:pPr>
            <w:r w:rsidRPr="00DB531C">
              <w:t>Queries regarding oil wastes and wastes of liquid fuels procedures</w:t>
            </w:r>
          </w:p>
        </w:tc>
      </w:tr>
      <w:tr w:rsidR="00DB531C" w:rsidRPr="00DB531C" w14:paraId="52C653D1" w14:textId="77777777" w:rsidTr="008B1398">
        <w:trPr>
          <w:trHeight w:val="728"/>
        </w:trPr>
        <w:tc>
          <w:tcPr>
            <w:tcW w:w="2898" w:type="dxa"/>
            <w:tcBorders>
              <w:top w:val="single" w:sz="6" w:space="0" w:color="000000"/>
              <w:bottom w:val="single" w:sz="6" w:space="0" w:color="000000"/>
            </w:tcBorders>
          </w:tcPr>
          <w:p w14:paraId="48271569" w14:textId="77EF6FCE" w:rsidR="008B1398" w:rsidRPr="00DB531C" w:rsidRDefault="008B1398" w:rsidP="008B1398">
            <w:pPr>
              <w:pStyle w:val="TableParagraph"/>
              <w:spacing w:before="0" w:line="239" w:lineRule="exact"/>
              <w:ind w:left="115"/>
            </w:pPr>
            <w:r w:rsidRPr="00DB531C">
              <w:t>Application EPR/</w:t>
            </w:r>
            <w:r w:rsidR="00FB39B8" w:rsidRPr="00DB531C">
              <w:t>ZP3094FM</w:t>
            </w:r>
            <w:r w:rsidR="00DC060C" w:rsidRPr="00DB531C">
              <w:t>/</w:t>
            </w:r>
            <w:r w:rsidRPr="00DB531C">
              <w:t>V006 issued</w:t>
            </w:r>
          </w:p>
        </w:tc>
        <w:tc>
          <w:tcPr>
            <w:tcW w:w="1538" w:type="dxa"/>
            <w:tcBorders>
              <w:top w:val="single" w:sz="6" w:space="0" w:color="000000"/>
              <w:bottom w:val="single" w:sz="6" w:space="0" w:color="000000"/>
            </w:tcBorders>
          </w:tcPr>
          <w:p w14:paraId="1E6D43F3" w14:textId="4076BB62" w:rsidR="008B1398" w:rsidRPr="00DB531C" w:rsidRDefault="00EE192E" w:rsidP="008B1398">
            <w:pPr>
              <w:pStyle w:val="TableParagraph"/>
              <w:spacing w:line="250" w:lineRule="exact"/>
              <w:ind w:left="301"/>
              <w:rPr>
                <w:highlight w:val="green"/>
              </w:rPr>
            </w:pPr>
            <w:r w:rsidRPr="00DB531C">
              <w:t>18/08/2022</w:t>
            </w:r>
          </w:p>
        </w:tc>
        <w:tc>
          <w:tcPr>
            <w:tcW w:w="3620" w:type="dxa"/>
            <w:tcBorders>
              <w:top w:val="single" w:sz="6" w:space="0" w:color="000000"/>
              <w:bottom w:val="single" w:sz="6" w:space="0" w:color="000000"/>
            </w:tcBorders>
          </w:tcPr>
          <w:p w14:paraId="60D47CD8" w14:textId="77777777" w:rsidR="008B1398" w:rsidRPr="00DB531C" w:rsidRDefault="008B1398" w:rsidP="008B1398">
            <w:pPr>
              <w:pStyle w:val="TableParagraph"/>
              <w:spacing w:before="16" w:line="218" w:lineRule="auto"/>
              <w:ind w:left="182" w:right="189"/>
            </w:pPr>
            <w:r w:rsidRPr="00DB531C">
              <w:t>Variation notice issued to Alwyn Davies &amp; Colin Davies.</w:t>
            </w:r>
          </w:p>
        </w:tc>
      </w:tr>
      <w:tr w:rsidR="00A36B30" w:rsidRPr="00DB531C" w14:paraId="27E46063" w14:textId="77777777" w:rsidTr="008B1398">
        <w:trPr>
          <w:trHeight w:val="728"/>
        </w:trPr>
        <w:tc>
          <w:tcPr>
            <w:tcW w:w="2898" w:type="dxa"/>
            <w:tcBorders>
              <w:top w:val="single" w:sz="6" w:space="0" w:color="000000"/>
              <w:bottom w:val="single" w:sz="6" w:space="0" w:color="000000"/>
            </w:tcBorders>
          </w:tcPr>
          <w:p w14:paraId="1858D520" w14:textId="2900A943" w:rsidR="00257DA4" w:rsidRPr="00DB531C" w:rsidRDefault="00A36B30" w:rsidP="008B1398">
            <w:pPr>
              <w:pStyle w:val="TableParagraph"/>
              <w:spacing w:before="0" w:line="239" w:lineRule="exact"/>
              <w:ind w:left="115"/>
            </w:pPr>
            <w:r w:rsidRPr="00DB531C">
              <w:t>Regulator</w:t>
            </w:r>
            <w:r w:rsidR="00257DA4" w:rsidRPr="00DB531C">
              <w:t xml:space="preserve">-initiated </w:t>
            </w:r>
            <w:r w:rsidR="00043C93" w:rsidRPr="00DB531C">
              <w:t>v</w:t>
            </w:r>
            <w:r w:rsidRPr="00DB531C">
              <w:t>ariation</w:t>
            </w:r>
          </w:p>
          <w:p w14:paraId="4164FF79" w14:textId="0E67BC6F" w:rsidR="00A36B30" w:rsidRPr="00DB531C" w:rsidRDefault="00F85822" w:rsidP="008B1398">
            <w:pPr>
              <w:pStyle w:val="TableParagraph"/>
              <w:spacing w:before="0" w:line="239" w:lineRule="exact"/>
              <w:ind w:left="115"/>
            </w:pPr>
            <w:r w:rsidRPr="00DB531C">
              <w:t>EPR/ZP3094FM</w:t>
            </w:r>
            <w:r w:rsidR="00DC060C" w:rsidRPr="00DB531C">
              <w:t>/</w:t>
            </w:r>
            <w:r w:rsidRPr="00DB531C">
              <w:t>V007</w:t>
            </w:r>
          </w:p>
        </w:tc>
        <w:tc>
          <w:tcPr>
            <w:tcW w:w="1538" w:type="dxa"/>
            <w:tcBorders>
              <w:top w:val="single" w:sz="6" w:space="0" w:color="000000"/>
              <w:bottom w:val="single" w:sz="6" w:space="0" w:color="000000"/>
            </w:tcBorders>
          </w:tcPr>
          <w:p w14:paraId="5AA995A7" w14:textId="3D28A33A" w:rsidR="00A36B30" w:rsidRPr="00DB531C" w:rsidRDefault="00DC060C" w:rsidP="008B1398">
            <w:pPr>
              <w:pStyle w:val="TableParagraph"/>
              <w:spacing w:line="250" w:lineRule="exact"/>
              <w:ind w:left="301"/>
            </w:pPr>
            <w:r w:rsidRPr="00DB531C">
              <w:t>06/03/2023</w:t>
            </w:r>
          </w:p>
        </w:tc>
        <w:tc>
          <w:tcPr>
            <w:tcW w:w="3620" w:type="dxa"/>
            <w:tcBorders>
              <w:top w:val="single" w:sz="6" w:space="0" w:color="000000"/>
              <w:bottom w:val="single" w:sz="6" w:space="0" w:color="000000"/>
            </w:tcBorders>
          </w:tcPr>
          <w:p w14:paraId="36DF198F" w14:textId="1B3B3529" w:rsidR="00A36B30" w:rsidRPr="00DB531C" w:rsidRDefault="00DC060C" w:rsidP="008B1398">
            <w:pPr>
              <w:pStyle w:val="TableParagraph"/>
              <w:spacing w:before="16" w:line="218" w:lineRule="auto"/>
              <w:ind w:left="182" w:right="189"/>
            </w:pPr>
            <w:r w:rsidRPr="00DB531C">
              <w:t>NRW</w:t>
            </w:r>
            <w:r w:rsidR="00213C51" w:rsidRPr="00DB531C">
              <w:t xml:space="preserve">-initiated variation to amend </w:t>
            </w:r>
            <w:r w:rsidR="00674154" w:rsidRPr="00DB531C">
              <w:t>errors identified in permit as a result of EPR/ZP3094FM/V006</w:t>
            </w:r>
          </w:p>
        </w:tc>
      </w:tr>
      <w:tr w:rsidR="00674154" w:rsidRPr="00DB531C" w14:paraId="3DA3C1D8" w14:textId="77777777" w:rsidTr="008B1398">
        <w:trPr>
          <w:trHeight w:val="728"/>
        </w:trPr>
        <w:tc>
          <w:tcPr>
            <w:tcW w:w="2898" w:type="dxa"/>
            <w:tcBorders>
              <w:top w:val="single" w:sz="6" w:space="0" w:color="000000"/>
              <w:bottom w:val="single" w:sz="6" w:space="0" w:color="000000"/>
            </w:tcBorders>
          </w:tcPr>
          <w:p w14:paraId="0B599109" w14:textId="77777777" w:rsidR="00674154" w:rsidRPr="00DB531C" w:rsidRDefault="00674154" w:rsidP="00674154">
            <w:pPr>
              <w:pStyle w:val="TableParagraph"/>
              <w:spacing w:before="0" w:line="239" w:lineRule="exact"/>
              <w:ind w:left="115"/>
            </w:pPr>
            <w:r w:rsidRPr="00DB531C">
              <w:t>Regulator-initiated variation</w:t>
            </w:r>
          </w:p>
          <w:p w14:paraId="7AB23E03" w14:textId="061DABE3" w:rsidR="00674154" w:rsidRPr="00DB531C" w:rsidRDefault="00674154" w:rsidP="00674154">
            <w:pPr>
              <w:pStyle w:val="TableParagraph"/>
              <w:spacing w:before="0" w:line="239" w:lineRule="exact"/>
              <w:ind w:left="115"/>
            </w:pPr>
            <w:r w:rsidRPr="00DB531C">
              <w:t>EPR/ZP3094FM/V007</w:t>
            </w:r>
          </w:p>
        </w:tc>
        <w:tc>
          <w:tcPr>
            <w:tcW w:w="1538" w:type="dxa"/>
            <w:tcBorders>
              <w:top w:val="single" w:sz="6" w:space="0" w:color="000000"/>
              <w:bottom w:val="single" w:sz="6" w:space="0" w:color="000000"/>
            </w:tcBorders>
          </w:tcPr>
          <w:p w14:paraId="2301EF8E" w14:textId="17512A0F" w:rsidR="00674154" w:rsidRPr="00DB531C" w:rsidRDefault="00C828E0" w:rsidP="00674154">
            <w:pPr>
              <w:pStyle w:val="TableParagraph"/>
              <w:spacing w:line="250" w:lineRule="exact"/>
              <w:ind w:left="301"/>
            </w:pPr>
            <w:r w:rsidRPr="00C828E0">
              <w:t>02</w:t>
            </w:r>
            <w:r w:rsidR="00674154" w:rsidRPr="00C828E0">
              <w:t>/0</w:t>
            </w:r>
            <w:r w:rsidRPr="00C828E0">
              <w:t>6</w:t>
            </w:r>
            <w:r w:rsidR="00674154" w:rsidRPr="00C828E0">
              <w:t>/2023</w:t>
            </w:r>
          </w:p>
        </w:tc>
        <w:tc>
          <w:tcPr>
            <w:tcW w:w="3620" w:type="dxa"/>
            <w:tcBorders>
              <w:top w:val="single" w:sz="6" w:space="0" w:color="000000"/>
              <w:bottom w:val="single" w:sz="6" w:space="0" w:color="000000"/>
            </w:tcBorders>
          </w:tcPr>
          <w:p w14:paraId="1C4FD4CF" w14:textId="5DF9D065" w:rsidR="00674154" w:rsidRPr="00DB531C" w:rsidRDefault="00AC53F1" w:rsidP="00674154">
            <w:pPr>
              <w:pStyle w:val="TableParagraph"/>
              <w:spacing w:before="16" w:line="218" w:lineRule="auto"/>
              <w:ind w:left="182" w:right="189"/>
            </w:pPr>
            <w:r w:rsidRPr="00DB531C">
              <w:t>Varied and consolidated permit issued to Alwyn Davies &amp; Colin Davies</w:t>
            </w:r>
          </w:p>
        </w:tc>
      </w:tr>
    </w:tbl>
    <w:p w14:paraId="7E3BAAB3" w14:textId="342809BE" w:rsidR="00C16167"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109FBF08" w14:textId="77777777" w:rsidR="00C16167" w:rsidRPr="003C061C" w:rsidRDefault="00C16167">
      <w:pPr>
        <w:pStyle w:val="Draftingnote"/>
        <w:rPr>
          <w:i w:val="0"/>
          <w:color w:val="auto"/>
        </w:rPr>
        <w:sectPr w:rsidR="00C16167" w:rsidRPr="003C061C" w:rsidSect="00546F5D">
          <w:headerReference w:type="even" r:id="rId14"/>
          <w:headerReference w:type="default" r:id="rId15"/>
          <w:footerReference w:type="even" r:id="rId16"/>
          <w:footerReference w:type="default" r:id="rId17"/>
          <w:headerReference w:type="first" r:id="rId18"/>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br w:type="page"/>
            </w:r>
            <w:r w:rsidRPr="00125F66">
              <w:rPr>
                <w:rFonts w:ascii="Arial" w:hAnsi="Arial" w:cs="Arial"/>
                <w:b/>
                <w:sz w:val="36"/>
                <w:szCs w:val="36"/>
              </w:rPr>
              <w:t>Permit</w:t>
            </w:r>
            <w:bookmarkEnd w:id="3"/>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CD1FC3">
      <w:pPr>
        <w:pStyle w:val="Act"/>
        <w:spacing w:before="60" w:line="270" w:lineRule="exact"/>
      </w:pPr>
    </w:p>
    <w:p w14:paraId="088B7D90" w14:textId="320B960A" w:rsidR="00C16167" w:rsidRPr="00125F66" w:rsidRDefault="003C061C" w:rsidP="00CD1FC3">
      <w:pPr>
        <w:pStyle w:val="Act"/>
        <w:spacing w:before="60" w:line="270" w:lineRule="exact"/>
        <w:rPr>
          <w:b/>
          <w:sz w:val="22"/>
          <w:szCs w:val="22"/>
        </w:rPr>
      </w:pPr>
      <w:r>
        <w:rPr>
          <w:b/>
          <w:sz w:val="22"/>
          <w:szCs w:val="22"/>
        </w:rPr>
        <w:t>Permit number</w:t>
      </w:r>
    </w:p>
    <w:p w14:paraId="6A5CAE17" w14:textId="691EC4D1" w:rsidR="00C16167" w:rsidRPr="008B1398" w:rsidRDefault="00922ED7" w:rsidP="00CD1FC3">
      <w:pPr>
        <w:pStyle w:val="Data"/>
        <w:spacing w:before="60"/>
        <w:ind w:right="1701"/>
        <w:rPr>
          <w:rStyle w:val="licenceno"/>
          <w:color w:val="auto"/>
          <w:sz w:val="22"/>
          <w:szCs w:val="22"/>
        </w:rPr>
      </w:pPr>
      <w:r w:rsidRPr="008B1398">
        <w:rPr>
          <w:rStyle w:val="licenceno"/>
          <w:color w:val="auto"/>
          <w:sz w:val="22"/>
          <w:szCs w:val="22"/>
        </w:rPr>
        <w:t>EPR/</w:t>
      </w:r>
      <w:r w:rsidR="00F76011" w:rsidRPr="00F76011">
        <w:rPr>
          <w:rStyle w:val="licenceno"/>
          <w:color w:val="auto"/>
          <w:sz w:val="22"/>
          <w:szCs w:val="22"/>
        </w:rPr>
        <w:t>ZP3094FM</w:t>
      </w:r>
    </w:p>
    <w:p w14:paraId="008F8BB7" w14:textId="77777777" w:rsidR="00CD1FC3" w:rsidRDefault="00CD1FC3" w:rsidP="00CD1FC3">
      <w:pPr>
        <w:pStyle w:val="Heading3nonum"/>
        <w:spacing w:before="60"/>
        <w:rPr>
          <w:sz w:val="22"/>
          <w:szCs w:val="22"/>
        </w:rPr>
      </w:pPr>
    </w:p>
    <w:p w14:paraId="1DEF996A" w14:textId="0FDFD734" w:rsidR="00C16167" w:rsidRPr="003C061C" w:rsidRDefault="00536E82" w:rsidP="00CD1FC3">
      <w:pPr>
        <w:pStyle w:val="Heading3nonum"/>
        <w:spacing w:before="60"/>
        <w:rPr>
          <w:color w:val="auto"/>
          <w:sz w:val="22"/>
          <w:szCs w:val="22"/>
        </w:rPr>
      </w:pPr>
      <w:r>
        <w:rPr>
          <w:sz w:val="22"/>
          <w:szCs w:val="22"/>
        </w:rPr>
        <w:t xml:space="preserve">The </w:t>
      </w:r>
      <w:r w:rsidR="00317002">
        <w:rPr>
          <w:sz w:val="22"/>
          <w:szCs w:val="22"/>
        </w:rPr>
        <w:t>Natural Resources</w:t>
      </w:r>
      <w:r>
        <w:rPr>
          <w:sz w:val="22"/>
          <w:szCs w:val="22"/>
        </w:rPr>
        <w:t xml:space="preserve"> Body for</w:t>
      </w:r>
      <w:r w:rsidR="00317002">
        <w:rPr>
          <w:sz w:val="22"/>
          <w:szCs w:val="22"/>
        </w:rPr>
        <w:t xml:space="preserve"> Wales</w:t>
      </w:r>
      <w:r>
        <w:rPr>
          <w:sz w:val="22"/>
          <w:szCs w:val="22"/>
        </w:rPr>
        <w:t xml:space="preserve"> (“Natural Resources Wales”</w:t>
      </w:r>
      <w:r w:rsidR="00BF4FF3">
        <w:rPr>
          <w:sz w:val="22"/>
          <w:szCs w:val="22"/>
        </w:rPr>
        <w:t xml:space="preserve">) </w:t>
      </w:r>
      <w:r w:rsidR="00BF4FF3" w:rsidRPr="00125F66">
        <w:rPr>
          <w:sz w:val="22"/>
          <w:szCs w:val="22"/>
        </w:rPr>
        <w:t>authorises</w:t>
      </w:r>
      <w:r w:rsidR="00F37625" w:rsidRPr="00125F66">
        <w:rPr>
          <w:sz w:val="22"/>
          <w:szCs w:val="22"/>
        </w:rPr>
        <w:t xml:space="preserve">, under </w:t>
      </w:r>
      <w:r w:rsidR="002B1992" w:rsidRPr="00125F66">
        <w:rPr>
          <w:sz w:val="22"/>
          <w:szCs w:val="22"/>
        </w:rPr>
        <w:t>r</w:t>
      </w:r>
      <w:r w:rsidR="008E4021" w:rsidRPr="00125F66">
        <w:rPr>
          <w:sz w:val="22"/>
          <w:szCs w:val="22"/>
        </w:rPr>
        <w:t>egulation 13</w:t>
      </w:r>
      <w:r w:rsidR="00F37625" w:rsidRPr="00125F66">
        <w:rPr>
          <w:sz w:val="22"/>
          <w:szCs w:val="22"/>
        </w:rPr>
        <w:t xml:space="preserve"> of the Environmental Permitting (England and Wales) Regulations 20</w:t>
      </w:r>
      <w:r w:rsidR="007C130D" w:rsidRPr="00125F66">
        <w:rPr>
          <w:sz w:val="22"/>
          <w:szCs w:val="22"/>
        </w:rPr>
        <w:t>1</w:t>
      </w:r>
      <w:r w:rsidR="00C81E6D">
        <w:rPr>
          <w:sz w:val="22"/>
          <w:szCs w:val="22"/>
        </w:rPr>
        <w:t>6</w:t>
      </w:r>
    </w:p>
    <w:p w14:paraId="0BDD3840" w14:textId="77777777" w:rsidR="00F37625" w:rsidRPr="003C061C" w:rsidRDefault="00F37625" w:rsidP="00CD1FC3">
      <w:pPr>
        <w:pStyle w:val="Data"/>
        <w:spacing w:before="60"/>
        <w:rPr>
          <w:rStyle w:val="change"/>
          <w:b w:val="0"/>
          <w:color w:val="auto"/>
          <w:sz w:val="22"/>
          <w:szCs w:val="22"/>
        </w:rPr>
      </w:pPr>
      <w:bookmarkStart w:id="4" w:name="OperatorName2"/>
    </w:p>
    <w:bookmarkEnd w:id="4"/>
    <w:p w14:paraId="40C3ABD4" w14:textId="24EE299F" w:rsidR="00C16167" w:rsidRPr="008B1398" w:rsidRDefault="008B1398" w:rsidP="00CD1FC3">
      <w:pPr>
        <w:pStyle w:val="Data"/>
        <w:spacing w:before="60"/>
        <w:rPr>
          <w:b w:val="0"/>
          <w:color w:val="auto"/>
          <w:sz w:val="22"/>
          <w:szCs w:val="22"/>
        </w:rPr>
      </w:pPr>
      <w:r w:rsidRPr="008B1398">
        <w:rPr>
          <w:rStyle w:val="change"/>
          <w:color w:val="auto"/>
          <w:sz w:val="22"/>
          <w:szCs w:val="22"/>
        </w:rPr>
        <w:t xml:space="preserve">Alwyn Davies &amp; Colin Davies </w:t>
      </w:r>
      <w:r w:rsidR="00C16167" w:rsidRPr="008B1398">
        <w:rPr>
          <w:b w:val="0"/>
          <w:color w:val="auto"/>
          <w:sz w:val="22"/>
          <w:szCs w:val="22"/>
        </w:rPr>
        <w:t>(“the operator”),</w:t>
      </w:r>
    </w:p>
    <w:p w14:paraId="2DA3CB88" w14:textId="77777777" w:rsidR="00D6539F" w:rsidRPr="008B1398" w:rsidRDefault="00D6539F" w:rsidP="00CD1FC3">
      <w:pPr>
        <w:pStyle w:val="Heading3nonum"/>
        <w:spacing w:before="60"/>
        <w:rPr>
          <w:color w:val="auto"/>
          <w:sz w:val="22"/>
          <w:szCs w:val="22"/>
        </w:rPr>
      </w:pPr>
    </w:p>
    <w:p w14:paraId="192559F0" w14:textId="5DBCFD6A" w:rsidR="00C16167" w:rsidRPr="008B1398" w:rsidRDefault="00C16167" w:rsidP="008B1398">
      <w:pPr>
        <w:pStyle w:val="Heading3nonum"/>
        <w:spacing w:before="60"/>
        <w:rPr>
          <w:rStyle w:val="change"/>
          <w:i/>
          <w:color w:val="auto"/>
          <w:sz w:val="22"/>
          <w:szCs w:val="22"/>
        </w:rPr>
      </w:pPr>
      <w:r w:rsidRPr="008B1398">
        <w:rPr>
          <w:color w:val="auto"/>
          <w:sz w:val="22"/>
          <w:szCs w:val="22"/>
        </w:rPr>
        <w:t>of</w:t>
      </w:r>
      <w:bookmarkStart w:id="5" w:name="InstallationAddress21"/>
    </w:p>
    <w:bookmarkEnd w:id="5"/>
    <w:p w14:paraId="38E52634" w14:textId="77777777" w:rsidR="008B1398" w:rsidRPr="008B1398" w:rsidRDefault="008B1398" w:rsidP="008B1398">
      <w:pPr>
        <w:pStyle w:val="Data"/>
        <w:spacing w:before="60"/>
        <w:rPr>
          <w:rStyle w:val="change"/>
          <w:color w:val="auto"/>
          <w:sz w:val="22"/>
          <w:szCs w:val="22"/>
        </w:rPr>
      </w:pPr>
      <w:r w:rsidRPr="008B1398">
        <w:rPr>
          <w:rStyle w:val="change"/>
          <w:color w:val="auto"/>
          <w:sz w:val="22"/>
          <w:szCs w:val="22"/>
        </w:rPr>
        <w:t xml:space="preserve">Unit 2 </w:t>
      </w:r>
    </w:p>
    <w:p w14:paraId="49F7665E" w14:textId="77777777" w:rsidR="008B1398" w:rsidRPr="008B1398" w:rsidRDefault="008B1398" w:rsidP="008B1398">
      <w:pPr>
        <w:pStyle w:val="Data"/>
        <w:spacing w:before="60"/>
        <w:rPr>
          <w:rStyle w:val="change"/>
          <w:color w:val="auto"/>
          <w:sz w:val="22"/>
          <w:szCs w:val="22"/>
        </w:rPr>
      </w:pPr>
      <w:proofErr w:type="spellStart"/>
      <w:r w:rsidRPr="008B1398">
        <w:rPr>
          <w:rStyle w:val="change"/>
          <w:color w:val="auto"/>
          <w:sz w:val="22"/>
          <w:szCs w:val="22"/>
        </w:rPr>
        <w:t>Caerwen</w:t>
      </w:r>
      <w:proofErr w:type="spellEnd"/>
      <w:r w:rsidRPr="008B1398">
        <w:rPr>
          <w:rStyle w:val="change"/>
          <w:color w:val="auto"/>
          <w:sz w:val="22"/>
          <w:szCs w:val="22"/>
        </w:rPr>
        <w:t xml:space="preserve"> Industrial Estate </w:t>
      </w:r>
    </w:p>
    <w:p w14:paraId="331EF6F2" w14:textId="77777777" w:rsidR="008B1398" w:rsidRPr="008B1398" w:rsidRDefault="008B1398" w:rsidP="008B1398">
      <w:pPr>
        <w:pStyle w:val="Data"/>
        <w:spacing w:before="60"/>
        <w:rPr>
          <w:rStyle w:val="change"/>
          <w:color w:val="auto"/>
          <w:sz w:val="22"/>
          <w:szCs w:val="22"/>
        </w:rPr>
      </w:pPr>
      <w:proofErr w:type="spellStart"/>
      <w:r w:rsidRPr="008B1398">
        <w:rPr>
          <w:rStyle w:val="change"/>
          <w:color w:val="auto"/>
          <w:sz w:val="22"/>
          <w:szCs w:val="22"/>
        </w:rPr>
        <w:t>Gaerwen</w:t>
      </w:r>
      <w:proofErr w:type="spellEnd"/>
    </w:p>
    <w:p w14:paraId="45F470BD" w14:textId="77777777" w:rsidR="008B1398" w:rsidRPr="008B1398" w:rsidRDefault="008B1398" w:rsidP="008B1398">
      <w:pPr>
        <w:pStyle w:val="Data"/>
        <w:spacing w:before="60"/>
        <w:rPr>
          <w:rStyle w:val="change"/>
          <w:color w:val="auto"/>
          <w:sz w:val="22"/>
          <w:szCs w:val="22"/>
        </w:rPr>
      </w:pPr>
      <w:r w:rsidRPr="008B1398">
        <w:rPr>
          <w:rStyle w:val="change"/>
          <w:color w:val="auto"/>
          <w:sz w:val="22"/>
          <w:szCs w:val="22"/>
        </w:rPr>
        <w:t xml:space="preserve">Ynys Mon </w:t>
      </w:r>
    </w:p>
    <w:p w14:paraId="6F3DADA5" w14:textId="035A0DDC" w:rsidR="00D6539F" w:rsidRPr="008B1398" w:rsidRDefault="008B1398" w:rsidP="008B1398">
      <w:pPr>
        <w:pStyle w:val="Data"/>
        <w:spacing w:before="60"/>
        <w:rPr>
          <w:rStyle w:val="change"/>
          <w:color w:val="auto"/>
          <w:sz w:val="22"/>
          <w:szCs w:val="22"/>
        </w:rPr>
      </w:pPr>
      <w:r w:rsidRPr="008B1398">
        <w:rPr>
          <w:rStyle w:val="change"/>
          <w:color w:val="auto"/>
          <w:sz w:val="22"/>
          <w:szCs w:val="22"/>
        </w:rPr>
        <w:t xml:space="preserve">LL60 6HR </w:t>
      </w:r>
    </w:p>
    <w:p w14:paraId="2C3B7300" w14:textId="77777777" w:rsidR="00C16167" w:rsidRPr="008B1398" w:rsidRDefault="00C16167" w:rsidP="00CD1FC3">
      <w:pPr>
        <w:pStyle w:val="Data"/>
        <w:spacing w:before="60"/>
        <w:rPr>
          <w:rStyle w:val="change"/>
          <w:b w:val="0"/>
          <w:color w:val="auto"/>
          <w:sz w:val="22"/>
          <w:szCs w:val="22"/>
        </w:rPr>
      </w:pPr>
    </w:p>
    <w:p w14:paraId="17757045" w14:textId="77777777" w:rsidR="00C16167" w:rsidRPr="008B1398" w:rsidRDefault="00C16167" w:rsidP="00CD1FC3">
      <w:pPr>
        <w:pStyle w:val="Heading3nonum"/>
        <w:spacing w:before="60"/>
        <w:rPr>
          <w:color w:val="auto"/>
          <w:sz w:val="22"/>
          <w:szCs w:val="22"/>
        </w:rPr>
      </w:pPr>
      <w:r w:rsidRPr="008B1398">
        <w:rPr>
          <w:color w:val="auto"/>
          <w:sz w:val="22"/>
          <w:szCs w:val="22"/>
        </w:rPr>
        <w:t xml:space="preserve">to operate </w:t>
      </w:r>
      <w:r w:rsidR="00654C51" w:rsidRPr="008B1398">
        <w:rPr>
          <w:color w:val="auto"/>
          <w:sz w:val="22"/>
          <w:szCs w:val="22"/>
        </w:rPr>
        <w:t>waste operations</w:t>
      </w:r>
      <w:r w:rsidR="00D6539F" w:rsidRPr="008B1398">
        <w:rPr>
          <w:color w:val="auto"/>
          <w:sz w:val="22"/>
          <w:szCs w:val="22"/>
        </w:rPr>
        <w:t xml:space="preserve"> </w:t>
      </w:r>
      <w:r w:rsidRPr="008B1398">
        <w:rPr>
          <w:color w:val="auto"/>
          <w:sz w:val="22"/>
          <w:szCs w:val="22"/>
        </w:rPr>
        <w:t>at</w:t>
      </w:r>
    </w:p>
    <w:p w14:paraId="7FC36753" w14:textId="5C717DF6" w:rsidR="00056139" w:rsidRDefault="008B1398" w:rsidP="008B1398">
      <w:pPr>
        <w:pStyle w:val="Data"/>
        <w:spacing w:before="60"/>
        <w:rPr>
          <w:rStyle w:val="change"/>
          <w:color w:val="auto"/>
          <w:sz w:val="22"/>
          <w:szCs w:val="22"/>
        </w:rPr>
      </w:pPr>
      <w:r w:rsidRPr="008B1398">
        <w:rPr>
          <w:rStyle w:val="change"/>
          <w:color w:val="auto"/>
          <w:sz w:val="22"/>
          <w:szCs w:val="22"/>
        </w:rPr>
        <w:t xml:space="preserve">Phoenix Metals and Colin Davies </w:t>
      </w:r>
      <w:proofErr w:type="gramStart"/>
      <w:r w:rsidRPr="008B1398">
        <w:rPr>
          <w:rStyle w:val="change"/>
          <w:color w:val="auto"/>
          <w:sz w:val="22"/>
          <w:szCs w:val="22"/>
        </w:rPr>
        <w:t>Non Ferrous</w:t>
      </w:r>
      <w:proofErr w:type="gramEnd"/>
      <w:r w:rsidRPr="008B1398">
        <w:rPr>
          <w:rStyle w:val="change"/>
          <w:color w:val="auto"/>
          <w:sz w:val="22"/>
          <w:szCs w:val="22"/>
        </w:rPr>
        <w:t xml:space="preserve"> Metals </w:t>
      </w:r>
    </w:p>
    <w:p w14:paraId="0E80B12C" w14:textId="0420F77F" w:rsidR="008B1398" w:rsidRPr="008B1398" w:rsidRDefault="008B1398" w:rsidP="008B1398">
      <w:pPr>
        <w:pStyle w:val="Data"/>
        <w:spacing w:before="60"/>
        <w:rPr>
          <w:rStyle w:val="change"/>
          <w:color w:val="auto"/>
          <w:sz w:val="22"/>
          <w:szCs w:val="22"/>
        </w:rPr>
      </w:pPr>
      <w:r w:rsidRPr="008B1398">
        <w:rPr>
          <w:rStyle w:val="change"/>
          <w:color w:val="auto"/>
          <w:sz w:val="22"/>
          <w:szCs w:val="22"/>
        </w:rPr>
        <w:t>Unit 2</w:t>
      </w:r>
    </w:p>
    <w:p w14:paraId="7A198DAB" w14:textId="77777777" w:rsidR="008B1398" w:rsidRPr="008B1398" w:rsidRDefault="008B1398" w:rsidP="008B1398">
      <w:pPr>
        <w:pStyle w:val="Data"/>
        <w:spacing w:before="60"/>
        <w:rPr>
          <w:rStyle w:val="change"/>
          <w:color w:val="auto"/>
          <w:sz w:val="22"/>
          <w:szCs w:val="22"/>
        </w:rPr>
      </w:pPr>
      <w:proofErr w:type="spellStart"/>
      <w:r w:rsidRPr="008B1398">
        <w:rPr>
          <w:rStyle w:val="change"/>
          <w:color w:val="auto"/>
          <w:sz w:val="22"/>
          <w:szCs w:val="22"/>
        </w:rPr>
        <w:t>Caerwen</w:t>
      </w:r>
      <w:proofErr w:type="spellEnd"/>
      <w:r w:rsidRPr="008B1398">
        <w:rPr>
          <w:rStyle w:val="change"/>
          <w:color w:val="auto"/>
          <w:sz w:val="22"/>
          <w:szCs w:val="22"/>
        </w:rPr>
        <w:t xml:space="preserve"> Industrial Estate </w:t>
      </w:r>
    </w:p>
    <w:p w14:paraId="415CCB2A" w14:textId="77777777" w:rsidR="008B1398" w:rsidRPr="008B1398" w:rsidRDefault="008B1398" w:rsidP="008B1398">
      <w:pPr>
        <w:pStyle w:val="Data"/>
        <w:spacing w:before="60"/>
        <w:rPr>
          <w:rStyle w:val="change"/>
          <w:color w:val="auto"/>
          <w:sz w:val="22"/>
          <w:szCs w:val="22"/>
        </w:rPr>
      </w:pPr>
      <w:proofErr w:type="spellStart"/>
      <w:r w:rsidRPr="008B1398">
        <w:rPr>
          <w:rStyle w:val="change"/>
          <w:color w:val="auto"/>
          <w:sz w:val="22"/>
          <w:szCs w:val="22"/>
        </w:rPr>
        <w:t>Gaerwen</w:t>
      </w:r>
      <w:proofErr w:type="spellEnd"/>
    </w:p>
    <w:p w14:paraId="1FEACF6B" w14:textId="77777777" w:rsidR="008B1398" w:rsidRPr="008B1398" w:rsidRDefault="008B1398" w:rsidP="008B1398">
      <w:pPr>
        <w:pStyle w:val="Data"/>
        <w:spacing w:before="60"/>
        <w:rPr>
          <w:rStyle w:val="change"/>
          <w:color w:val="auto"/>
          <w:sz w:val="22"/>
          <w:szCs w:val="22"/>
        </w:rPr>
      </w:pPr>
      <w:r w:rsidRPr="008B1398">
        <w:rPr>
          <w:rStyle w:val="change"/>
          <w:color w:val="auto"/>
          <w:sz w:val="22"/>
          <w:szCs w:val="22"/>
        </w:rPr>
        <w:t xml:space="preserve">Ynys Mon </w:t>
      </w:r>
    </w:p>
    <w:p w14:paraId="79C54F15" w14:textId="4F05FC7C" w:rsidR="00C16167" w:rsidRPr="008B1398" w:rsidRDefault="008B1398" w:rsidP="008B1398">
      <w:pPr>
        <w:pStyle w:val="Data"/>
        <w:spacing w:before="60"/>
        <w:rPr>
          <w:rStyle w:val="change"/>
          <w:color w:val="auto"/>
          <w:sz w:val="22"/>
          <w:szCs w:val="22"/>
        </w:rPr>
      </w:pPr>
      <w:r w:rsidRPr="008B1398">
        <w:rPr>
          <w:rStyle w:val="change"/>
          <w:color w:val="auto"/>
          <w:sz w:val="22"/>
          <w:szCs w:val="22"/>
        </w:rPr>
        <w:t xml:space="preserve">LL60 6HR </w:t>
      </w:r>
    </w:p>
    <w:p w14:paraId="2177C9B3" w14:textId="77777777" w:rsidR="00D6539F" w:rsidRDefault="00D6539F" w:rsidP="00CD1FC3">
      <w:pPr>
        <w:pStyle w:val="Heading3nonum"/>
        <w:spacing w:before="60"/>
        <w:rPr>
          <w:sz w:val="22"/>
          <w:szCs w:val="22"/>
        </w:rPr>
      </w:pPr>
    </w:p>
    <w:p w14:paraId="0B818F41" w14:textId="77777777" w:rsidR="00C16167" w:rsidRPr="00125F66" w:rsidRDefault="00C16167" w:rsidP="00CD1FC3">
      <w:pPr>
        <w:pStyle w:val="Heading3nonum"/>
        <w:spacing w:before="60"/>
        <w:rPr>
          <w:sz w:val="22"/>
          <w:szCs w:val="22"/>
        </w:rPr>
      </w:pPr>
      <w:r w:rsidRPr="00125F66">
        <w:rPr>
          <w:sz w:val="22"/>
          <w:szCs w:val="22"/>
        </w:rPr>
        <w:t>to the extent authorised by and subject to the conditions of this permit.</w:t>
      </w:r>
    </w:p>
    <w:p w14:paraId="38422A77" w14:textId="77777777" w:rsidR="00C16167" w:rsidRPr="003C061C" w:rsidRDefault="00C16167" w:rsidP="00CD1FC3">
      <w:pPr>
        <w:pStyle w:val="Data"/>
        <w:spacing w:before="60"/>
        <w:ind w:right="1701"/>
        <w:rPr>
          <w:b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52"/>
        <w:gridCol w:w="3008"/>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D6539F">
        <w:trPr>
          <w:trHeight w:hRule="exact" w:val="977"/>
        </w:trPr>
        <w:tc>
          <w:tcPr>
            <w:tcW w:w="3393" w:type="pct"/>
            <w:vAlign w:val="center"/>
          </w:tcPr>
          <w:p w14:paraId="5C828AA5" w14:textId="49FFE872" w:rsidR="00C16167" w:rsidRPr="00A301BF" w:rsidRDefault="00A301BF" w:rsidP="003C061C">
            <w:pPr>
              <w:pStyle w:val="Heading3nonum"/>
              <w:spacing w:before="0" w:line="240" w:lineRule="auto"/>
              <w:rPr>
                <w:b/>
                <w:bCs/>
                <w:color w:val="auto"/>
                <w:sz w:val="22"/>
                <w:szCs w:val="22"/>
              </w:rPr>
            </w:pPr>
            <w:r w:rsidRPr="00A301BF">
              <w:rPr>
                <w:b/>
                <w:bCs/>
                <w:color w:val="auto"/>
                <w:sz w:val="22"/>
                <w:szCs w:val="22"/>
              </w:rPr>
              <w:t xml:space="preserve">Huw Davies </w:t>
            </w:r>
          </w:p>
        </w:tc>
        <w:tc>
          <w:tcPr>
            <w:tcW w:w="1607" w:type="pct"/>
            <w:vAlign w:val="center"/>
          </w:tcPr>
          <w:p w14:paraId="170DD1CE" w14:textId="0CA4652D" w:rsidR="00C16167" w:rsidRPr="00EE192E" w:rsidRDefault="00C828E0" w:rsidP="00D6539F">
            <w:pPr>
              <w:pStyle w:val="Heading3nonum"/>
              <w:spacing w:before="0" w:line="240" w:lineRule="auto"/>
              <w:rPr>
                <w:b/>
                <w:color w:val="auto"/>
                <w:sz w:val="22"/>
                <w:szCs w:val="22"/>
              </w:rPr>
            </w:pPr>
            <w:r w:rsidRPr="00C828E0">
              <w:rPr>
                <w:b/>
                <w:color w:val="auto"/>
                <w:sz w:val="22"/>
                <w:szCs w:val="22"/>
              </w:rPr>
              <w:t>02</w:t>
            </w:r>
            <w:r w:rsidR="00EE192E" w:rsidRPr="00C828E0">
              <w:rPr>
                <w:b/>
                <w:color w:val="auto"/>
                <w:sz w:val="22"/>
                <w:szCs w:val="22"/>
              </w:rPr>
              <w:t>/0</w:t>
            </w:r>
            <w:r w:rsidRPr="00C828E0">
              <w:rPr>
                <w:b/>
                <w:color w:val="auto"/>
                <w:sz w:val="22"/>
                <w:szCs w:val="22"/>
              </w:rPr>
              <w:t>6</w:t>
            </w:r>
            <w:r w:rsidR="00EE192E" w:rsidRPr="00C828E0">
              <w:rPr>
                <w:b/>
                <w:color w:val="auto"/>
                <w:sz w:val="22"/>
                <w:szCs w:val="22"/>
              </w:rPr>
              <w:t>/202</w:t>
            </w:r>
            <w:r w:rsidR="009B708A" w:rsidRPr="00C828E0">
              <w:rPr>
                <w:b/>
                <w:color w:val="auto"/>
                <w:sz w:val="22"/>
                <w:szCs w:val="22"/>
              </w:rPr>
              <w:t>3</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xml:space="preserve">, </w:t>
      </w:r>
      <w:proofErr w:type="gramStart"/>
      <w:r w:rsidR="00D6539F">
        <w:t>closure</w:t>
      </w:r>
      <w:proofErr w:type="gramEnd"/>
      <w:r w:rsidRPr="00125F66">
        <w:t xml:space="preserve"> 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313C0433" w14:textId="6F2BF0B1" w:rsidR="000E6A93" w:rsidRPr="00125F66" w:rsidRDefault="00EB2F44" w:rsidP="000E6A93">
      <w:pPr>
        <w:pStyle w:val="Heading3"/>
        <w:numPr>
          <w:ilvl w:val="2"/>
          <w:numId w:val="26"/>
        </w:numPr>
      </w:pPr>
      <w:r w:rsidRPr="00125F66">
        <w:t xml:space="preserve">The operator shall comply with the requirements of an approved competence scheme </w:t>
      </w:r>
    </w:p>
    <w:p w14:paraId="6C06B7D7" w14:textId="3C6502B0" w:rsidR="00EB2F44" w:rsidRPr="00FB7717" w:rsidRDefault="001313AA" w:rsidP="001313AA">
      <w:pPr>
        <w:pStyle w:val="Heading2"/>
        <w:rPr>
          <w:lang w:eastAsia="en-US"/>
        </w:rPr>
      </w:pPr>
      <w:r w:rsidRPr="00FB7717">
        <w:rPr>
          <w:lang w:eastAsia="en-US"/>
        </w:rPr>
        <w:t xml:space="preserve">Avoidance, </w:t>
      </w:r>
      <w:proofErr w:type="gramStart"/>
      <w:r w:rsidRPr="00FB7717">
        <w:rPr>
          <w:lang w:eastAsia="en-US"/>
        </w:rPr>
        <w:t>recovery</w:t>
      </w:r>
      <w:proofErr w:type="gramEnd"/>
      <w:r w:rsidRPr="00FB7717">
        <w:rPr>
          <w:lang w:eastAsia="en-US"/>
        </w:rPr>
        <w:t xml:space="preserve"> and disposal of wastes produced by the activities</w:t>
      </w:r>
    </w:p>
    <w:p w14:paraId="58C7A2D3" w14:textId="77777777" w:rsidR="00EB2F44" w:rsidRPr="00FB7717" w:rsidRDefault="00EB2F44" w:rsidP="00763462">
      <w:pPr>
        <w:pStyle w:val="Heading3"/>
        <w:numPr>
          <w:ilvl w:val="2"/>
          <w:numId w:val="33"/>
        </w:numPr>
        <w:rPr>
          <w:rFonts w:cs="Arial"/>
          <w:szCs w:val="18"/>
        </w:rPr>
      </w:pPr>
      <w:r w:rsidRPr="00FB7717">
        <w:rPr>
          <w:rFonts w:cs="Arial"/>
          <w:szCs w:val="18"/>
        </w:rPr>
        <w:t>The operator shall take appropriate measures to ensure that:</w:t>
      </w:r>
    </w:p>
    <w:p w14:paraId="7DBE4BE5" w14:textId="39FCC565" w:rsidR="00EB2F44" w:rsidRPr="00FB7717" w:rsidRDefault="00EB2F44" w:rsidP="00763462">
      <w:pPr>
        <w:pStyle w:val="Heading3"/>
        <w:numPr>
          <w:ilvl w:val="0"/>
          <w:numId w:val="32"/>
        </w:numPr>
        <w:tabs>
          <w:tab w:val="clear" w:pos="1080"/>
          <w:tab w:val="num" w:pos="1418"/>
        </w:tabs>
        <w:ind w:left="1418" w:hanging="698"/>
        <w:rPr>
          <w:rFonts w:cs="Arial"/>
          <w:szCs w:val="18"/>
        </w:rPr>
      </w:pPr>
      <w:r w:rsidRPr="00FB7717">
        <w:rPr>
          <w:rFonts w:cs="Arial"/>
          <w:szCs w:val="18"/>
        </w:rPr>
        <w:t xml:space="preserve">the waste hierarchy referred to in Article 4 of the Waste Framework Directive is applied to the generation </w:t>
      </w:r>
      <w:r w:rsidR="00BF4FF3" w:rsidRPr="00FB7717">
        <w:rPr>
          <w:rFonts w:cs="Arial"/>
          <w:szCs w:val="18"/>
        </w:rPr>
        <w:t>of waste</w:t>
      </w:r>
      <w:r w:rsidRPr="00FB7717">
        <w:rPr>
          <w:rFonts w:cs="Arial"/>
          <w:szCs w:val="18"/>
        </w:rPr>
        <w:t xml:space="preserve"> by the activities; and</w:t>
      </w:r>
    </w:p>
    <w:p w14:paraId="087288D4" w14:textId="77777777" w:rsidR="00EB2F44" w:rsidRPr="00FB7717" w:rsidRDefault="00EB2F44" w:rsidP="00763462">
      <w:pPr>
        <w:pStyle w:val="Heading3"/>
        <w:numPr>
          <w:ilvl w:val="0"/>
          <w:numId w:val="32"/>
        </w:numPr>
        <w:tabs>
          <w:tab w:val="clear" w:pos="1080"/>
          <w:tab w:val="num" w:pos="1418"/>
        </w:tabs>
        <w:ind w:left="1418" w:hanging="698"/>
        <w:rPr>
          <w:rFonts w:cs="Arial"/>
          <w:szCs w:val="18"/>
        </w:rPr>
      </w:pPr>
      <w:r w:rsidRPr="00FB7717">
        <w:rPr>
          <w:rFonts w:cs="Arial"/>
          <w:szCs w:val="18"/>
        </w:rPr>
        <w:t>any waste generated by the activities is treated in accordance with the waste hierarchy referred to in Article 4 of the Waste Framework Directive; and</w:t>
      </w:r>
    </w:p>
    <w:p w14:paraId="2CF7F194" w14:textId="77777777" w:rsidR="00EB2F44" w:rsidRPr="00FB7717" w:rsidRDefault="00EB2F44" w:rsidP="00763462">
      <w:pPr>
        <w:pStyle w:val="Heading3"/>
        <w:numPr>
          <w:ilvl w:val="0"/>
          <w:numId w:val="32"/>
        </w:numPr>
        <w:tabs>
          <w:tab w:val="clear" w:pos="1080"/>
          <w:tab w:val="num" w:pos="1418"/>
        </w:tabs>
        <w:ind w:left="1418" w:hanging="698"/>
        <w:rPr>
          <w:rFonts w:cs="Arial"/>
          <w:szCs w:val="18"/>
        </w:rPr>
      </w:pPr>
      <w:r w:rsidRPr="00FB7717">
        <w:rPr>
          <w:rFonts w:cs="Arial"/>
          <w:szCs w:val="18"/>
        </w:rPr>
        <w:t>where disposal is necessary, this is undertaken in a manner which minimises its impact on the environment.</w:t>
      </w:r>
    </w:p>
    <w:p w14:paraId="3EFB75F6" w14:textId="77777777" w:rsidR="00EB2F44" w:rsidRPr="00264D36" w:rsidRDefault="00EB2F44" w:rsidP="00763462">
      <w:pPr>
        <w:pStyle w:val="Heading3"/>
        <w:numPr>
          <w:ilvl w:val="2"/>
          <w:numId w:val="33"/>
        </w:numPr>
        <w:rPr>
          <w:rFonts w:cs="Arial"/>
          <w:szCs w:val="18"/>
        </w:rPr>
      </w:pPr>
      <w:r w:rsidRPr="00FB7717">
        <w:rPr>
          <w:rFonts w:cs="Arial"/>
          <w:szCs w:val="18"/>
        </w:rPr>
        <w:t>The operator shall review and record at least every four years whether changes to those measures should</w:t>
      </w:r>
      <w:r w:rsidRPr="00264D36">
        <w:rPr>
          <w:rFonts w:cs="Arial"/>
          <w:szCs w:val="18"/>
        </w:rPr>
        <w:t xml:space="preserve"> be made and take any further appropriate measures identified by a review.</w:t>
      </w:r>
    </w:p>
    <w:p w14:paraId="4FE924E0" w14:textId="6E508839" w:rsidR="00C16167" w:rsidRPr="00125F66" w:rsidRDefault="00C16167" w:rsidP="00425602">
      <w:pPr>
        <w:pStyle w:val="Heading1"/>
        <w:numPr>
          <w:ilvl w:val="0"/>
          <w:numId w:val="18"/>
        </w:numPr>
        <w:rPr>
          <w:sz w:val="18"/>
        </w:rPr>
      </w:pPr>
      <w:r w:rsidRPr="00125F66">
        <w:t>Operations</w:t>
      </w:r>
    </w:p>
    <w:p w14:paraId="3E387C4B" w14:textId="73923F7F" w:rsidR="00C16167" w:rsidRPr="00125F66" w:rsidRDefault="00C16167" w:rsidP="00425602">
      <w:pPr>
        <w:pStyle w:val="Heading2"/>
      </w:pPr>
      <w:r w:rsidRPr="00125F66">
        <w:t>Permitted activities</w:t>
      </w:r>
    </w:p>
    <w:p w14:paraId="180517B3" w14:textId="767891F6" w:rsidR="00C16167" w:rsidRPr="00125F66" w:rsidRDefault="00C16167" w:rsidP="00425602">
      <w:pPr>
        <w:pStyle w:val="Heading3"/>
      </w:pPr>
      <w:r w:rsidRPr="00125F66">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78921454" w:rsidR="00EB2F44" w:rsidRPr="00125F66" w:rsidRDefault="003C061C" w:rsidP="00425602">
      <w:pPr>
        <w:pStyle w:val="Heading2"/>
      </w:pPr>
      <w:r>
        <w:t>The site</w:t>
      </w:r>
    </w:p>
    <w:p w14:paraId="1E5F77C5" w14:textId="23E41FA6" w:rsidR="00EB2F44" w:rsidRPr="00EB2F44" w:rsidRDefault="00EB2F44" w:rsidP="00425602">
      <w:pPr>
        <w:pStyle w:val="Heading3"/>
        <w:rPr>
          <w:color w:val="auto"/>
        </w:rPr>
      </w:pPr>
      <w:r w:rsidRPr="00EB2F44">
        <w:rPr>
          <w:color w:val="auto"/>
        </w:rPr>
        <w:t>The activities shall not extend beyond the site, being the land shown edged in green on the site plan at schedule 7 to this permit.</w:t>
      </w:r>
    </w:p>
    <w:p w14:paraId="4F827C35" w14:textId="21BB5162" w:rsidR="00EB2F44" w:rsidRPr="00125F66" w:rsidRDefault="00EB2F44" w:rsidP="00425602">
      <w:pPr>
        <w:pStyle w:val="Heading2"/>
      </w:pPr>
      <w:r w:rsidRPr="00125F66">
        <w:t>Operating techniques</w:t>
      </w:r>
    </w:p>
    <w:p w14:paraId="2E5F1567" w14:textId="77777777" w:rsidR="00B53C1D" w:rsidRPr="003509DE" w:rsidRDefault="00B53C1D" w:rsidP="00B53C1D">
      <w:pPr>
        <w:pStyle w:val="Heading4"/>
        <w:tabs>
          <w:tab w:val="clear" w:pos="284"/>
          <w:tab w:val="left" w:pos="709"/>
        </w:tabs>
        <w:spacing w:before="120"/>
        <w:ind w:left="1417" w:hanging="1406"/>
      </w:pPr>
      <w:r w:rsidRPr="003509DE">
        <w:t>2.3.1</w:t>
      </w:r>
      <w:r w:rsidRPr="003509DE">
        <w:tab/>
        <w:t xml:space="preserve">(a) </w:t>
      </w:r>
      <w:r w:rsidRPr="003509DE">
        <w:tab/>
        <w:t xml:space="preserve">The activities shall, subject to the conditions of this permit, be operated using the </w:t>
      </w:r>
    </w:p>
    <w:p w14:paraId="10C4E58A" w14:textId="5429C352" w:rsidR="00B53C1D" w:rsidRPr="003509DE" w:rsidRDefault="00B53C1D" w:rsidP="00B53C1D">
      <w:pPr>
        <w:pStyle w:val="Heading4"/>
        <w:tabs>
          <w:tab w:val="clear" w:pos="284"/>
          <w:tab w:val="left" w:pos="1418"/>
        </w:tabs>
        <w:spacing w:before="0"/>
        <w:ind w:left="1417" w:hanging="709"/>
      </w:pPr>
      <w:r w:rsidRPr="003509DE">
        <w:tab/>
      </w:r>
      <w:r w:rsidRPr="003509DE">
        <w:tab/>
        <w:t>techniques and in the manner described in the documentation specified in schedule 1, table S1.2, unless otherwise agreed in writing by Natural Resources Wales.</w:t>
      </w:r>
      <w:r w:rsidRPr="003509DE">
        <w:tab/>
      </w:r>
      <w:r w:rsidRPr="003509DE">
        <w:tab/>
      </w:r>
    </w:p>
    <w:p w14:paraId="6CA69FCB" w14:textId="77777777" w:rsidR="00B53C1D" w:rsidRPr="003509DE" w:rsidRDefault="00B53C1D" w:rsidP="00B53C1D">
      <w:pPr>
        <w:pStyle w:val="Heading4"/>
        <w:tabs>
          <w:tab w:val="clear" w:pos="284"/>
          <w:tab w:val="left" w:pos="1418"/>
        </w:tabs>
        <w:spacing w:before="120"/>
        <w:ind w:left="1418" w:hanging="709"/>
      </w:pPr>
      <w:r w:rsidRPr="003509DE">
        <w:t>(b)</w:t>
      </w:r>
      <w:r w:rsidRPr="003509DE">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 and shall implement the approved revised plan in place of the original from the date of approval, unless otherwise agreed in writing by Natural Resources Wales.</w:t>
      </w:r>
    </w:p>
    <w:p w14:paraId="67E12BE6" w14:textId="463D7BE0" w:rsidR="00EB2F44" w:rsidRPr="00125F66" w:rsidRDefault="00101492" w:rsidP="00250044">
      <w:pPr>
        <w:pStyle w:val="Heading3"/>
        <w:numPr>
          <w:ilvl w:val="0"/>
          <w:numId w:val="0"/>
        </w:numPr>
        <w:ind w:left="792" w:hanging="792"/>
      </w:pPr>
      <w:r>
        <w:t>2.3.2</w:t>
      </w:r>
      <w:r>
        <w:tab/>
      </w:r>
      <w:r w:rsidR="00EB2F44" w:rsidRPr="00125F66">
        <w:t>Waste shall only be accepted if:</w:t>
      </w:r>
    </w:p>
    <w:p w14:paraId="445DF3FE" w14:textId="56243183" w:rsidR="00EB2F44" w:rsidRPr="003C061C" w:rsidRDefault="00EB2F44" w:rsidP="00EB2F44">
      <w:pPr>
        <w:pStyle w:val="Heading3"/>
        <w:numPr>
          <w:ilvl w:val="0"/>
          <w:numId w:val="0"/>
        </w:numPr>
        <w:ind w:firstLine="720"/>
        <w:rPr>
          <w:color w:val="auto"/>
        </w:rPr>
      </w:pPr>
      <w:r w:rsidRPr="00125F66">
        <w:t>(a)</w:t>
      </w:r>
      <w:r w:rsidRPr="00125F66">
        <w:tab/>
        <w:t>it is of a type and quantity listed in schedule 2 table</w:t>
      </w:r>
      <w:r w:rsidRPr="00B46F77">
        <w:t xml:space="preserve">(s) </w:t>
      </w:r>
      <w:r w:rsidRPr="00125F66">
        <w:t>S2.1 and</w:t>
      </w:r>
    </w:p>
    <w:p w14:paraId="63661E27" w14:textId="5A31D2C7" w:rsidR="00EB2F44" w:rsidRDefault="00EB2F44" w:rsidP="00EB2F44">
      <w:pPr>
        <w:pStyle w:val="Heading3"/>
        <w:numPr>
          <w:ilvl w:val="0"/>
          <w:numId w:val="0"/>
        </w:numPr>
        <w:ind w:left="1440" w:hanging="720"/>
      </w:pPr>
      <w:r w:rsidRPr="00125F66">
        <w:t>(b)</w:t>
      </w:r>
      <w:r w:rsidRPr="00125F66">
        <w:tab/>
        <w:t>it conforms to the description in the documentation supplied by the producer and holder.</w:t>
      </w:r>
    </w:p>
    <w:p w14:paraId="300A4197" w14:textId="4ED5BBBB" w:rsidR="00425602" w:rsidRPr="004F35EB" w:rsidRDefault="00425602" w:rsidP="00425602">
      <w:pPr>
        <w:pStyle w:val="Heading2"/>
      </w:pPr>
      <w:r>
        <w:t>T</w:t>
      </w:r>
      <w:r w:rsidRPr="004F35EB">
        <w:t>echnical requirements</w:t>
      </w:r>
    </w:p>
    <w:p w14:paraId="1482FB4D" w14:textId="77777777" w:rsidR="00425602" w:rsidRPr="004F35EB" w:rsidRDefault="00425602" w:rsidP="00425602">
      <w:pPr>
        <w:pStyle w:val="Heading2nonum"/>
      </w:pPr>
      <w:r w:rsidRPr="004F35EB">
        <w:tab/>
      </w:r>
      <w:r w:rsidRPr="004F35EB">
        <w:tab/>
        <w:t>Vehicle depollution and dismantling</w:t>
      </w:r>
    </w:p>
    <w:p w14:paraId="7FEF6A59" w14:textId="262E8056" w:rsidR="00425602" w:rsidRPr="004F35EB" w:rsidRDefault="00425602" w:rsidP="00425602">
      <w:pPr>
        <w:pStyle w:val="Heading3"/>
      </w:pPr>
      <w:r w:rsidRPr="004F35EB">
        <w:t>The storage (including temporary storage) and treatment of waste motor vehicles shall meet the requirements of article 6(1) of the End-of-Life Vehicles Directive.</w:t>
      </w:r>
    </w:p>
    <w:p w14:paraId="1ECFCD13" w14:textId="77777777" w:rsidR="00425602" w:rsidRPr="004F35EB" w:rsidRDefault="00425602" w:rsidP="00425602">
      <w:pPr>
        <w:pStyle w:val="Heading2nonum"/>
      </w:pPr>
      <w:r w:rsidRPr="004F35EB">
        <w:tab/>
      </w:r>
      <w:r w:rsidRPr="004F35EB">
        <w:tab/>
        <w:t>WEEE treatment</w:t>
      </w:r>
    </w:p>
    <w:p w14:paraId="24FB0561" w14:textId="524E6D30" w:rsidR="00425602" w:rsidRPr="005D2BF6" w:rsidRDefault="00425602" w:rsidP="00425602">
      <w:pPr>
        <w:pStyle w:val="Heading3"/>
        <w:rPr>
          <w:color w:val="FF0000"/>
        </w:rPr>
      </w:pPr>
      <w:r w:rsidRPr="004F35EB">
        <w:t>The storage (including temporary storage) and treatment of WEEE shall be carried out in accordance with the technical requirements of Annex VIII of the WEEE Directive</w:t>
      </w:r>
      <w:r w:rsidRPr="005D2BF6">
        <w:t>.</w:t>
      </w:r>
    </w:p>
    <w:p w14:paraId="4D0A2BE9" w14:textId="77777777" w:rsidR="00425602" w:rsidRPr="004F35EB" w:rsidRDefault="00425602" w:rsidP="00425602">
      <w:pPr>
        <w:pStyle w:val="Heading2nonum"/>
        <w:rPr>
          <w:bCs/>
        </w:rPr>
      </w:pPr>
      <w:r w:rsidRPr="004F35EB">
        <w:rPr>
          <w:bCs/>
        </w:rPr>
        <w:tab/>
      </w:r>
      <w:r w:rsidRPr="004F35EB">
        <w:rPr>
          <w:bCs/>
        </w:rPr>
        <w:tab/>
        <w:t>Hazardous waste storage and treatment</w:t>
      </w:r>
    </w:p>
    <w:p w14:paraId="1A436309" w14:textId="1677094C" w:rsidR="00425602" w:rsidRPr="004F35EB" w:rsidRDefault="00425602" w:rsidP="00425602">
      <w:pPr>
        <w:pStyle w:val="Heading3"/>
      </w:pPr>
      <w:r w:rsidRPr="004F35EB">
        <w:t xml:space="preserve">Hazardous waste shall not be mixed, either with a different category of hazardous waste or with other waste, </w:t>
      </w:r>
      <w:proofErr w:type="gramStart"/>
      <w:r w:rsidRPr="004F35EB">
        <w:t>substances</w:t>
      </w:r>
      <w:proofErr w:type="gramEnd"/>
      <w:r w:rsidRPr="004F35EB">
        <w:t xml:space="preserve"> or materials, unless it is authorised by schedule 1 table S1.1 and appropriate measures are taken.</w:t>
      </w:r>
    </w:p>
    <w:p w14:paraId="41B03A05" w14:textId="6A04C482" w:rsidR="00FA7E79" w:rsidRPr="008B1398" w:rsidRDefault="00FA7E79" w:rsidP="00425602">
      <w:pPr>
        <w:pStyle w:val="Heading2"/>
      </w:pPr>
      <w:r w:rsidRPr="008B1398">
        <w:t>Improvement programme</w:t>
      </w:r>
    </w:p>
    <w:p w14:paraId="20AE9986" w14:textId="64164FA9" w:rsidR="00FA7E79" w:rsidRPr="008B1398" w:rsidRDefault="00FA7E79" w:rsidP="00425602">
      <w:pPr>
        <w:pStyle w:val="Heading3"/>
      </w:pPr>
      <w:r w:rsidRPr="008B1398">
        <w:t>The operator shall complete the improvements specified in schedule 1 table S1.3 by the date specified in that table unless otherwise agreed in writing by Natural Resources Wales.</w:t>
      </w:r>
    </w:p>
    <w:p w14:paraId="65447CFF" w14:textId="53C5C9B5" w:rsidR="00FA7E79" w:rsidRPr="008B1398" w:rsidRDefault="00FA7E79" w:rsidP="00425602">
      <w:pPr>
        <w:pStyle w:val="Heading3"/>
      </w:pPr>
      <w:r w:rsidRPr="008B1398">
        <w:t>Except in the case of an improvement which consists only of a submission to Natural Resources Wales, the operator shall notify Natural Resources Wales within 14 days of completion of each improvement.</w:t>
      </w:r>
    </w:p>
    <w:p w14:paraId="73A6034A" w14:textId="0D8310C3" w:rsidR="00425602" w:rsidRPr="00425602" w:rsidRDefault="001D014B" w:rsidP="00425602">
      <w:pPr>
        <w:pStyle w:val="Heading1"/>
        <w:numPr>
          <w:ilvl w:val="0"/>
          <w:numId w:val="18"/>
        </w:numPr>
      </w:pPr>
      <w:r>
        <w:t>Emissions and monitoring</w:t>
      </w:r>
    </w:p>
    <w:p w14:paraId="79554160" w14:textId="63DC8A3A" w:rsidR="00C16167" w:rsidRPr="00125F66" w:rsidRDefault="004C238B" w:rsidP="00425602">
      <w:pPr>
        <w:pStyle w:val="Heading2"/>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56B9F104" w14:textId="77777777" w:rsidR="00C16167" w:rsidRPr="00125F66" w:rsidRDefault="004C238B" w:rsidP="00425602">
      <w:pPr>
        <w:pStyle w:val="Heading3"/>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36600B15" w14:textId="07A4E928" w:rsidR="001106AB" w:rsidRPr="004F35EB" w:rsidRDefault="001106AB" w:rsidP="00425602">
      <w:pPr>
        <w:pStyle w:val="Heading3"/>
      </w:pPr>
      <w:r w:rsidRPr="004F35EB">
        <w:t>The operator shall:</w:t>
      </w:r>
    </w:p>
    <w:p w14:paraId="1D95FC4C" w14:textId="77777777" w:rsidR="001106AB" w:rsidRPr="004F35EB" w:rsidRDefault="001106AB" w:rsidP="005032E3">
      <w:pPr>
        <w:pStyle w:val="Heading4"/>
        <w:spacing w:before="120"/>
        <w:ind w:left="1440" w:hanging="731"/>
        <w:rPr>
          <w:rFonts w:cs="Arial"/>
          <w:szCs w:val="18"/>
        </w:rPr>
      </w:pPr>
      <w:r w:rsidRPr="004F35EB">
        <w:rPr>
          <w:szCs w:val="18"/>
        </w:rPr>
        <w:t>(a)</w:t>
      </w:r>
      <w:r w:rsidRPr="004F35EB">
        <w:rPr>
          <w:szCs w:val="18"/>
        </w:rPr>
        <w:tab/>
      </w:r>
      <w:r w:rsidRPr="004F35EB">
        <w:rPr>
          <w:rFonts w:cs="Arial"/>
          <w:szCs w:val="18"/>
        </w:rPr>
        <w:t xml:space="preserve">if notified by </w:t>
      </w:r>
      <w:r w:rsidR="00317002" w:rsidRPr="004F35EB">
        <w:rPr>
          <w:rFonts w:cs="Arial"/>
          <w:szCs w:val="18"/>
        </w:rPr>
        <w:t xml:space="preserve">Natural Resources Wales </w:t>
      </w:r>
      <w:r w:rsidRPr="004F35EB">
        <w:rPr>
          <w:rFonts w:cs="Arial"/>
          <w:szCs w:val="18"/>
        </w:rPr>
        <w:t>that the activities are giving rise to</w:t>
      </w:r>
      <w:r w:rsidR="00557C8D" w:rsidRPr="004F35EB">
        <w:rPr>
          <w:rFonts w:cs="Arial"/>
          <w:szCs w:val="18"/>
        </w:rPr>
        <w:t xml:space="preserve"> </w:t>
      </w:r>
      <w:r w:rsidR="00BA6889" w:rsidRPr="004F35EB">
        <w:rPr>
          <w:rFonts w:cs="Arial"/>
          <w:szCs w:val="18"/>
        </w:rPr>
        <w:t>pollution</w:t>
      </w:r>
      <w:r w:rsidRPr="004F35EB">
        <w:rPr>
          <w:rFonts w:cs="Arial"/>
          <w:szCs w:val="18"/>
        </w:rPr>
        <w:t xml:space="preserve">, submit to </w:t>
      </w:r>
      <w:r w:rsidR="00317002" w:rsidRPr="004F35EB">
        <w:rPr>
          <w:rFonts w:cs="Arial"/>
          <w:szCs w:val="18"/>
        </w:rPr>
        <w:t>Natural Resources Wales</w:t>
      </w:r>
      <w:r w:rsidRPr="004F35EB">
        <w:rPr>
          <w:rFonts w:cs="Arial"/>
          <w:szCs w:val="18"/>
        </w:rPr>
        <w:t xml:space="preserve"> for approval within the period specified, a</w:t>
      </w:r>
      <w:r w:rsidR="004C238B" w:rsidRPr="004F35EB">
        <w:rPr>
          <w:rFonts w:cs="Arial"/>
          <w:szCs w:val="18"/>
        </w:rPr>
        <w:t>n</w:t>
      </w:r>
      <w:r w:rsidR="00BA6889" w:rsidRPr="004F35EB">
        <w:rPr>
          <w:rFonts w:cs="Arial"/>
          <w:szCs w:val="18"/>
        </w:rPr>
        <w:t xml:space="preserve"> emissions</w:t>
      </w:r>
      <w:r w:rsidRPr="004F35EB">
        <w:rPr>
          <w:rFonts w:cs="Arial"/>
          <w:szCs w:val="18"/>
        </w:rPr>
        <w:t xml:space="preserve"> management plan</w:t>
      </w:r>
      <w:r w:rsidR="00107811" w:rsidRPr="004F35EB">
        <w:rPr>
          <w:rFonts w:cs="Arial"/>
          <w:szCs w:val="18"/>
        </w:rPr>
        <w:t xml:space="preserve"> which identifies and minimises</w:t>
      </w:r>
      <w:r w:rsidR="00126D97" w:rsidRPr="004F35EB">
        <w:rPr>
          <w:rFonts w:cs="Arial"/>
          <w:szCs w:val="18"/>
        </w:rPr>
        <w:t xml:space="preserve"> the</w:t>
      </w:r>
      <w:r w:rsidR="00107811" w:rsidRPr="004F35EB">
        <w:rPr>
          <w:rFonts w:cs="Arial"/>
          <w:szCs w:val="18"/>
        </w:rPr>
        <w:t xml:space="preserve"> risks of pollution from emissions of substances not controlled by emission limits</w:t>
      </w:r>
      <w:r w:rsidRPr="004F35EB">
        <w:rPr>
          <w:rFonts w:cs="Arial"/>
          <w:szCs w:val="18"/>
        </w:rPr>
        <w:t>;</w:t>
      </w:r>
    </w:p>
    <w:p w14:paraId="1DFCB705" w14:textId="77777777" w:rsidR="001106AB" w:rsidRPr="004F35EB" w:rsidRDefault="001106AB" w:rsidP="005032E3">
      <w:pPr>
        <w:pStyle w:val="Heading4"/>
        <w:spacing w:before="120"/>
        <w:ind w:left="1440" w:hanging="731"/>
        <w:rPr>
          <w:rFonts w:cs="Arial"/>
          <w:szCs w:val="18"/>
        </w:rPr>
      </w:pPr>
      <w:r w:rsidRPr="004F35EB">
        <w:rPr>
          <w:szCs w:val="18"/>
        </w:rPr>
        <w:t>(b)</w:t>
      </w:r>
      <w:r w:rsidRPr="004F35EB">
        <w:rPr>
          <w:szCs w:val="18"/>
        </w:rPr>
        <w:tab/>
      </w:r>
      <w:r w:rsidRPr="004F35EB">
        <w:rPr>
          <w:rFonts w:cs="Arial"/>
          <w:szCs w:val="18"/>
        </w:rPr>
        <w:t>implement the</w:t>
      </w:r>
      <w:r w:rsidR="00732529" w:rsidRPr="004F35EB">
        <w:rPr>
          <w:rFonts w:cs="Arial"/>
          <w:szCs w:val="18"/>
        </w:rPr>
        <w:t xml:space="preserve"> </w:t>
      </w:r>
      <w:r w:rsidRPr="004F35EB">
        <w:rPr>
          <w:rFonts w:cs="Arial"/>
          <w:szCs w:val="18"/>
        </w:rPr>
        <w:t>approved</w:t>
      </w:r>
      <w:r w:rsidR="00732529" w:rsidRPr="004F35EB">
        <w:rPr>
          <w:rFonts w:cs="Arial"/>
          <w:szCs w:val="18"/>
        </w:rPr>
        <w:t xml:space="preserve"> </w:t>
      </w:r>
      <w:r w:rsidR="00BA6889" w:rsidRPr="004F35EB">
        <w:rPr>
          <w:rFonts w:cs="Arial"/>
          <w:szCs w:val="18"/>
        </w:rPr>
        <w:t>emissions</w:t>
      </w:r>
      <w:r w:rsidRPr="004F35EB">
        <w:rPr>
          <w:rFonts w:cs="Arial"/>
          <w:szCs w:val="18"/>
        </w:rPr>
        <w:t xml:space="preserve"> management plan, from the date of approval, unless otherwise agreed in writing by </w:t>
      </w:r>
      <w:r w:rsidR="00317002" w:rsidRPr="004F35EB">
        <w:rPr>
          <w:rFonts w:cs="Arial"/>
          <w:szCs w:val="18"/>
        </w:rPr>
        <w:t>Natural Resources Wales</w:t>
      </w:r>
      <w:r w:rsidRPr="004F35EB">
        <w:rPr>
          <w:rFonts w:cs="Arial"/>
          <w:szCs w:val="18"/>
        </w:rPr>
        <w:t>.</w:t>
      </w:r>
    </w:p>
    <w:p w14:paraId="162BDE11" w14:textId="1356975C" w:rsidR="00C16167" w:rsidRPr="004F35EB" w:rsidRDefault="00C16167" w:rsidP="00425602">
      <w:pPr>
        <w:pStyle w:val="Heading3"/>
      </w:pPr>
      <w:r w:rsidRPr="004F35EB">
        <w:t xml:space="preserve">All </w:t>
      </w:r>
      <w:r w:rsidRPr="004F35EB">
        <w:rPr>
          <w:lang w:eastAsia="en-GB"/>
        </w:rPr>
        <w:t>liquids</w:t>
      </w:r>
      <w:r w:rsidR="003B4D13" w:rsidRPr="004F35EB">
        <w:rPr>
          <w:lang w:eastAsia="en-GB"/>
        </w:rPr>
        <w:t xml:space="preserve"> in containers</w:t>
      </w:r>
      <w:r w:rsidRPr="004F35EB">
        <w:rPr>
          <w:lang w:eastAsia="en-GB"/>
        </w:rPr>
        <w:t xml:space="preserve">, </w:t>
      </w:r>
      <w:r w:rsidRPr="004F35EB">
        <w:t>whose</w:t>
      </w:r>
      <w:r w:rsidRPr="004F35EB">
        <w:rPr>
          <w:lang w:eastAsia="en-GB"/>
        </w:rPr>
        <w:t xml:space="preserve"> emission to water or land could cause pollution, shall be provided with secondary containment, unless </w:t>
      </w:r>
      <w:r w:rsidRPr="004F35EB">
        <w:rPr>
          <w:rStyle w:val="change"/>
          <w:color w:val="auto"/>
        </w:rPr>
        <w:t xml:space="preserve">the operator </w:t>
      </w:r>
      <w:r w:rsidRPr="004F35EB">
        <w:t xml:space="preserve">has used other appropriate measures to prevent </w:t>
      </w:r>
      <w:r w:rsidRPr="004F35EB">
        <w:rPr>
          <w:rStyle w:val="change"/>
          <w:color w:val="auto"/>
        </w:rPr>
        <w:t>or where that is not practicable, to minimise, leakage and spillage from the primary container</w:t>
      </w:r>
      <w:r w:rsidRPr="004F35EB">
        <w:t>.</w:t>
      </w:r>
    </w:p>
    <w:p w14:paraId="22132CD1" w14:textId="3AA93124" w:rsidR="003C2CA5" w:rsidRPr="00125F66" w:rsidRDefault="003C2CA5" w:rsidP="00115FE6">
      <w:pPr>
        <w:pStyle w:val="Heading2"/>
      </w:pPr>
      <w:r w:rsidRPr="00125F66">
        <w:t>Odour</w:t>
      </w:r>
    </w:p>
    <w:p w14:paraId="54AB15C8" w14:textId="0DCB243F" w:rsidR="003C2CA5" w:rsidRPr="004D5D55" w:rsidRDefault="003C2CA5" w:rsidP="00115FE6">
      <w:pPr>
        <w:pStyle w:val="Heading3"/>
        <w:rPr>
          <w:rStyle w:val="change"/>
          <w:color w:val="auto"/>
        </w:rPr>
      </w:pPr>
      <w:r w:rsidRPr="004F35EB">
        <w:t>Emissions from t</w:t>
      </w:r>
      <w:r w:rsidRPr="004F35EB">
        <w:rPr>
          <w:rStyle w:val="change"/>
          <w:color w:val="auto"/>
        </w:rPr>
        <w:t xml:space="preserve">he activities shall be free from </w:t>
      </w:r>
      <w:r w:rsidRPr="004F35EB">
        <w:t>odour at levels likely to cause pollution outside the site,</w:t>
      </w:r>
      <w:r w:rsidRPr="004F35EB">
        <w:rPr>
          <w:rStyle w:val="change"/>
          <w:color w:val="auto"/>
        </w:rPr>
        <w:t xml:space="preserve"> as perceived by an authorised officer of Natural Resources Wales, </w:t>
      </w:r>
      <w:r w:rsidRPr="004F35EB">
        <w:t>unless the operator</w:t>
      </w:r>
      <w:r w:rsidRPr="004F35EB">
        <w:rPr>
          <w:rStyle w:val="change"/>
          <w:color w:val="auto"/>
        </w:rPr>
        <w:t xml:space="preserve"> has used appropriate measures, including, but not limited to, those specified in any approved odour management plan, to prevent </w:t>
      </w:r>
      <w:r w:rsidRPr="004D5D55">
        <w:rPr>
          <w:rStyle w:val="change"/>
          <w:color w:val="auto"/>
        </w:rPr>
        <w:t>or where that is not pra</w:t>
      </w:r>
      <w:r w:rsidR="003C061C" w:rsidRPr="004D5D55">
        <w:rPr>
          <w:rStyle w:val="change"/>
          <w:color w:val="auto"/>
        </w:rPr>
        <w:t>cticable to minimise the odour.</w:t>
      </w:r>
    </w:p>
    <w:p w14:paraId="426F7AEA" w14:textId="3EA9EBEF" w:rsidR="003C2CA5" w:rsidRDefault="003C2CA5" w:rsidP="00115FE6">
      <w:pPr>
        <w:pStyle w:val="Heading3"/>
        <w:rPr>
          <w:szCs w:val="18"/>
        </w:rPr>
      </w:pPr>
      <w:r w:rsidRPr="004D5D55">
        <w:rPr>
          <w:szCs w:val="18"/>
        </w:rPr>
        <w:t>The operator shall:</w:t>
      </w:r>
    </w:p>
    <w:p w14:paraId="2E2125A4" w14:textId="77777777" w:rsidR="00C16348" w:rsidRPr="00C16348" w:rsidRDefault="00C16348" w:rsidP="00C16348">
      <w:pPr>
        <w:pStyle w:val="Heading4"/>
        <w:spacing w:before="120"/>
        <w:ind w:left="1440" w:hanging="731"/>
        <w:rPr>
          <w:rFonts w:cs="Arial"/>
          <w:szCs w:val="18"/>
        </w:rPr>
      </w:pPr>
      <w:r w:rsidRPr="00C16348">
        <w:rPr>
          <w:szCs w:val="18"/>
        </w:rPr>
        <w:t>(a)</w:t>
      </w:r>
      <w:r w:rsidRPr="00C16348">
        <w:rPr>
          <w:szCs w:val="18"/>
        </w:rPr>
        <w:tab/>
      </w:r>
      <w:r w:rsidRPr="00C16348">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48ADCF48" w14:textId="77777777" w:rsidR="00C16348" w:rsidRPr="00C16348" w:rsidRDefault="00C16348" w:rsidP="00C16348">
      <w:pPr>
        <w:pStyle w:val="Heading4"/>
        <w:ind w:left="1440" w:hanging="731"/>
        <w:rPr>
          <w:rFonts w:cs="Arial"/>
          <w:sz w:val="20"/>
        </w:rPr>
      </w:pPr>
      <w:r w:rsidRPr="00C16348">
        <w:rPr>
          <w:szCs w:val="18"/>
        </w:rPr>
        <w:t>(b)</w:t>
      </w:r>
      <w:r w:rsidRPr="00C16348">
        <w:rPr>
          <w:szCs w:val="18"/>
        </w:rPr>
        <w:tab/>
      </w:r>
      <w:r w:rsidRPr="00C16348">
        <w:rPr>
          <w:rFonts w:cs="Arial"/>
          <w:szCs w:val="18"/>
        </w:rPr>
        <w:t>implement the approved odour management plan, from the date of approval, unless otherwise agreed in writing by Natural Resources Wales.</w:t>
      </w:r>
    </w:p>
    <w:p w14:paraId="76390550" w14:textId="04073289" w:rsidR="003C2CA5" w:rsidRPr="004F35EB" w:rsidRDefault="003C2CA5" w:rsidP="00115FE6">
      <w:pPr>
        <w:pStyle w:val="Heading2"/>
      </w:pPr>
      <w:r w:rsidRPr="004F35EB">
        <w:t>Noise and vibration</w:t>
      </w:r>
    </w:p>
    <w:p w14:paraId="048DCEF1" w14:textId="66DAC646" w:rsidR="003C2CA5" w:rsidRPr="004F35EB" w:rsidRDefault="003C2CA5" w:rsidP="00115FE6">
      <w:pPr>
        <w:pStyle w:val="Heading3"/>
        <w:rPr>
          <w:rStyle w:val="change"/>
          <w:color w:val="auto"/>
        </w:rPr>
      </w:pPr>
      <w:r w:rsidRPr="004F35EB">
        <w:t xml:space="preserve">Emissions from the activities shall </w:t>
      </w:r>
      <w:r w:rsidRPr="004F35EB">
        <w:rPr>
          <w:rStyle w:val="change"/>
          <w:color w:val="auto"/>
        </w:rPr>
        <w:t>be free from noise and vibration at levels likely to</w:t>
      </w:r>
      <w:r w:rsidRPr="004F35EB">
        <w:t xml:space="preserve"> cause pollution outside the site, </w:t>
      </w:r>
      <w:r w:rsidRPr="004F35EB">
        <w:rPr>
          <w:rStyle w:val="change"/>
          <w:color w:val="auto"/>
        </w:rPr>
        <w:t xml:space="preserve">as perceived by an authorised officer of Natural Resources Wales, </w:t>
      </w:r>
      <w:r w:rsidRPr="004F35EB">
        <w:t>unless the operator</w:t>
      </w:r>
      <w:r w:rsidRPr="004F35EB">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7B040A79" w:rsidR="003C2CA5" w:rsidRPr="004F35EB" w:rsidRDefault="003C2CA5" w:rsidP="00115FE6">
      <w:pPr>
        <w:pStyle w:val="Heading3"/>
        <w:rPr>
          <w:i/>
        </w:rPr>
      </w:pPr>
      <w:r w:rsidRPr="004F35EB">
        <w:t>The operator shall:</w:t>
      </w:r>
    </w:p>
    <w:p w14:paraId="33A96D48" w14:textId="7C517F6B" w:rsidR="003C2CA5" w:rsidRPr="004F35EB" w:rsidRDefault="003C2CA5" w:rsidP="003C2CA5">
      <w:pPr>
        <w:pStyle w:val="Heading4"/>
        <w:spacing w:before="120"/>
        <w:ind w:left="1440" w:hanging="731"/>
        <w:rPr>
          <w:rFonts w:cs="Arial"/>
          <w:szCs w:val="18"/>
        </w:rPr>
      </w:pPr>
      <w:r w:rsidRPr="004F35EB">
        <w:t>(a)</w:t>
      </w:r>
      <w:r w:rsidRPr="004F35EB">
        <w:tab/>
      </w:r>
      <w:r w:rsidRPr="004F35EB">
        <w:rPr>
          <w:rFonts w:cs="Arial"/>
          <w:szCs w:val="18"/>
        </w:rPr>
        <w:t>if notified by Natural Resources Wales</w:t>
      </w:r>
      <w:r w:rsidR="003C061C" w:rsidRPr="004F35EB">
        <w:rPr>
          <w:rFonts w:cs="Arial"/>
          <w:szCs w:val="18"/>
        </w:rPr>
        <w:t xml:space="preserve"> </w:t>
      </w:r>
      <w:r w:rsidRPr="004F35EB">
        <w:rPr>
          <w:rFonts w:cs="Arial"/>
          <w:szCs w:val="18"/>
        </w:rPr>
        <w:t>that the activities are giving rise to</w:t>
      </w:r>
      <w:r w:rsidR="005032E3" w:rsidRPr="004F35EB">
        <w:rPr>
          <w:rFonts w:cs="Arial"/>
          <w:szCs w:val="18"/>
        </w:rPr>
        <w:t xml:space="preserve"> </w:t>
      </w:r>
      <w:r w:rsidRPr="004F35EB">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14EFCB44" w:rsidR="003C2CA5" w:rsidRPr="004F35EB" w:rsidRDefault="003C2CA5" w:rsidP="003C2CA5">
      <w:pPr>
        <w:pStyle w:val="Heading4"/>
        <w:ind w:left="1440" w:hanging="731"/>
        <w:rPr>
          <w:rFonts w:cs="Arial"/>
          <w:sz w:val="20"/>
        </w:rPr>
      </w:pPr>
      <w:r w:rsidRPr="004F35EB">
        <w:rPr>
          <w:szCs w:val="18"/>
        </w:rPr>
        <w:t>(b)</w:t>
      </w:r>
      <w:r w:rsidRPr="004F35EB">
        <w:rPr>
          <w:szCs w:val="18"/>
        </w:rPr>
        <w:tab/>
      </w:r>
      <w:r w:rsidRPr="004F35EB">
        <w:rPr>
          <w:rFonts w:cs="Arial"/>
          <w:szCs w:val="18"/>
        </w:rPr>
        <w:t>implement the</w:t>
      </w:r>
      <w:r w:rsidR="003C061C" w:rsidRPr="004F35EB">
        <w:rPr>
          <w:rFonts w:cs="Arial"/>
          <w:szCs w:val="18"/>
        </w:rPr>
        <w:t xml:space="preserve"> approved </w:t>
      </w:r>
      <w:r w:rsidRPr="004F35EB">
        <w:rPr>
          <w:rFonts w:cs="Arial"/>
          <w:szCs w:val="18"/>
        </w:rPr>
        <w:t>noise and vibration management plan, from the date of approval, unless otherwise agreed in writing by Natural Resources Wales.</w:t>
      </w:r>
    </w:p>
    <w:p w14:paraId="39EE341E" w14:textId="773D5374" w:rsidR="003C2CA5" w:rsidRPr="004F35EB" w:rsidRDefault="00115FE6" w:rsidP="00115FE6">
      <w:pPr>
        <w:pStyle w:val="Heading2"/>
      </w:pPr>
      <w:r>
        <w:t>P</w:t>
      </w:r>
      <w:r w:rsidR="003C2CA5" w:rsidRPr="004F35EB">
        <w:t>ests</w:t>
      </w:r>
    </w:p>
    <w:p w14:paraId="02522E5B" w14:textId="6F2FA34E" w:rsidR="003C2CA5" w:rsidRPr="004F35EB" w:rsidRDefault="003C2CA5" w:rsidP="00115FE6">
      <w:pPr>
        <w:pStyle w:val="Heading3"/>
        <w:rPr>
          <w:rStyle w:val="Emphasis"/>
          <w:rFonts w:cs="Arial"/>
          <w:i w:val="0"/>
          <w:szCs w:val="18"/>
        </w:rPr>
      </w:pPr>
      <w:r w:rsidRPr="004F35EB">
        <w:rPr>
          <w:rStyle w:val="Emphasis"/>
          <w:rFonts w:cs="Arial"/>
          <w:i w:val="0"/>
          <w:szCs w:val="18"/>
        </w:rPr>
        <w:t xml:space="preserve">The activities shall not give rise to the presence of pests which are likely to cause pollution, </w:t>
      </w:r>
      <w:proofErr w:type="gramStart"/>
      <w:r w:rsidRPr="004F35EB">
        <w:rPr>
          <w:rStyle w:val="Emphasis"/>
          <w:rFonts w:cs="Arial"/>
          <w:i w:val="0"/>
          <w:szCs w:val="18"/>
        </w:rPr>
        <w:t>hazard</w:t>
      </w:r>
      <w:proofErr w:type="gramEnd"/>
      <w:r w:rsidRPr="004F35EB">
        <w:rPr>
          <w:rStyle w:val="Emphasis"/>
          <w:rFonts w:cs="Arial"/>
          <w:i w:val="0"/>
          <w:szCs w:val="18"/>
        </w:rPr>
        <w:t xml:space="preserve"> or annoyance outside the boundary of the site. The operator shall not be taken to have breached this condition if appropriate measures, including, but not limited to, those specified in any approved </w:t>
      </w:r>
      <w:proofErr w:type="gramStart"/>
      <w:r w:rsidRPr="004F35EB">
        <w:rPr>
          <w:rStyle w:val="Emphasis"/>
          <w:rFonts w:cs="Arial"/>
          <w:i w:val="0"/>
          <w:szCs w:val="18"/>
        </w:rPr>
        <w:t>pests</w:t>
      </w:r>
      <w:proofErr w:type="gramEnd"/>
      <w:r w:rsidRPr="004F35EB">
        <w:rPr>
          <w:rStyle w:val="Emphasis"/>
          <w:rFonts w:cs="Arial"/>
          <w:i w:val="0"/>
          <w:szCs w:val="18"/>
        </w:rPr>
        <w:t xml:space="preserve"> management plan, have been taken to prevent or where that is not practicable, to minimise the </w:t>
      </w:r>
      <w:r w:rsidR="003C061C" w:rsidRPr="004F35EB">
        <w:rPr>
          <w:rStyle w:val="Emphasis"/>
          <w:rFonts w:cs="Arial"/>
          <w:i w:val="0"/>
          <w:szCs w:val="18"/>
        </w:rPr>
        <w:t>presence of pests on the site.</w:t>
      </w:r>
    </w:p>
    <w:p w14:paraId="25C9092A" w14:textId="574A5370" w:rsidR="003C2CA5" w:rsidRPr="004F35EB" w:rsidRDefault="003C061C" w:rsidP="00115FE6">
      <w:pPr>
        <w:pStyle w:val="Heading3"/>
        <w:rPr>
          <w:rFonts w:ascii="Calibri" w:hAnsi="Calibri" w:cs="Calibri"/>
        </w:rPr>
      </w:pPr>
      <w:r w:rsidRPr="004F35EB">
        <w:t>The operator shall:</w:t>
      </w:r>
    </w:p>
    <w:p w14:paraId="2C715B44" w14:textId="116B5339" w:rsidR="003C2CA5" w:rsidRPr="004F35EB" w:rsidRDefault="003C2CA5" w:rsidP="00BF4FF3">
      <w:pPr>
        <w:shd w:val="clear" w:color="auto" w:fill="FFFFFF"/>
        <w:spacing w:before="60" w:line="270" w:lineRule="exact"/>
        <w:ind w:left="1440" w:hanging="731"/>
        <w:jc w:val="left"/>
        <w:rPr>
          <w:rFonts w:ascii="Arial" w:hAnsi="Arial" w:cs="Arial"/>
          <w:sz w:val="18"/>
          <w:szCs w:val="18"/>
        </w:rPr>
      </w:pPr>
      <w:r w:rsidRPr="004F35EB">
        <w:rPr>
          <w:rFonts w:ascii="Arial" w:hAnsi="Arial" w:cs="Arial"/>
          <w:sz w:val="18"/>
          <w:szCs w:val="18"/>
        </w:rPr>
        <w:t>(a)</w:t>
      </w:r>
      <w:r w:rsidR="003C061C" w:rsidRPr="004F35EB">
        <w:rPr>
          <w:rFonts w:ascii="Arial" w:hAnsi="Arial" w:cs="Arial"/>
          <w:sz w:val="18"/>
          <w:szCs w:val="18"/>
        </w:rPr>
        <w:tab/>
      </w:r>
      <w:r w:rsidRPr="004F35EB">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3C061C" w:rsidRPr="004F35EB">
        <w:rPr>
          <w:rFonts w:ascii="Arial" w:hAnsi="Arial" w:cs="Arial"/>
          <w:sz w:val="18"/>
          <w:szCs w:val="18"/>
        </w:rPr>
        <w:t xml:space="preserve"> </w:t>
      </w:r>
      <w:proofErr w:type="gramStart"/>
      <w:r w:rsidRPr="004F35EB">
        <w:rPr>
          <w:rFonts w:ascii="Arial" w:hAnsi="Arial" w:cs="Arial"/>
          <w:sz w:val="18"/>
          <w:szCs w:val="18"/>
        </w:rPr>
        <w:t>hazard</w:t>
      </w:r>
      <w:proofErr w:type="gramEnd"/>
      <w:r w:rsidRPr="004F35EB">
        <w:rPr>
          <w:rFonts w:ascii="Arial" w:hAnsi="Arial" w:cs="Arial"/>
          <w:sz w:val="18"/>
          <w:szCs w:val="18"/>
        </w:rPr>
        <w:t xml:space="preserve"> or annoyance</w:t>
      </w:r>
      <w:r w:rsidR="003C061C" w:rsidRPr="004F35EB">
        <w:rPr>
          <w:rFonts w:ascii="Arial" w:hAnsi="Arial" w:cs="Arial"/>
          <w:sz w:val="18"/>
          <w:szCs w:val="18"/>
        </w:rPr>
        <w:t xml:space="preserve"> </w:t>
      </w:r>
      <w:r w:rsidR="00BF4FF3" w:rsidRPr="004F35EB">
        <w:rPr>
          <w:rFonts w:ascii="Arial" w:hAnsi="Arial" w:cs="Arial"/>
          <w:sz w:val="18"/>
          <w:szCs w:val="18"/>
        </w:rPr>
        <w:t>from</w:t>
      </w:r>
      <w:r w:rsidRPr="004F35EB">
        <w:rPr>
          <w:rFonts w:ascii="Arial" w:hAnsi="Arial" w:cs="Arial"/>
          <w:sz w:val="18"/>
          <w:szCs w:val="18"/>
        </w:rPr>
        <w:t xml:space="preserve"> pests;</w:t>
      </w:r>
    </w:p>
    <w:p w14:paraId="13C7035E" w14:textId="2A4AED38" w:rsidR="003C2CA5" w:rsidRDefault="003C2CA5" w:rsidP="00BF4FF3">
      <w:pPr>
        <w:spacing w:before="60" w:line="270" w:lineRule="exact"/>
        <w:ind w:left="1440" w:hanging="731"/>
        <w:jc w:val="left"/>
        <w:rPr>
          <w:rFonts w:ascii="Arial" w:hAnsi="Arial" w:cs="Arial"/>
          <w:sz w:val="18"/>
          <w:szCs w:val="18"/>
          <w:shd w:val="clear" w:color="auto" w:fill="FFFFFF"/>
        </w:rPr>
      </w:pPr>
      <w:r w:rsidRPr="004F35EB">
        <w:rPr>
          <w:rFonts w:ascii="Arial" w:hAnsi="Arial" w:cs="Arial"/>
          <w:sz w:val="18"/>
          <w:szCs w:val="18"/>
          <w:shd w:val="clear" w:color="auto" w:fill="FFFFFF"/>
        </w:rPr>
        <w:t>(b)</w:t>
      </w:r>
      <w:r w:rsidR="003C061C" w:rsidRPr="004F35EB">
        <w:rPr>
          <w:rFonts w:ascii="Arial" w:hAnsi="Arial" w:cs="Arial"/>
          <w:sz w:val="18"/>
          <w:szCs w:val="18"/>
          <w:shd w:val="clear" w:color="auto" w:fill="FFFFFF"/>
        </w:rPr>
        <w:tab/>
      </w:r>
      <w:r w:rsidRPr="004F35EB">
        <w:rPr>
          <w:rFonts w:ascii="Arial" w:hAnsi="Arial" w:cs="Arial"/>
          <w:sz w:val="18"/>
          <w:szCs w:val="18"/>
          <w:shd w:val="clear" w:color="auto" w:fill="FFFFFF"/>
        </w:rPr>
        <w:t xml:space="preserve">implement the </w:t>
      </w:r>
      <w:proofErr w:type="gramStart"/>
      <w:r w:rsidRPr="004F35EB">
        <w:rPr>
          <w:rFonts w:ascii="Arial" w:hAnsi="Arial" w:cs="Arial"/>
          <w:sz w:val="18"/>
          <w:szCs w:val="18"/>
          <w:shd w:val="clear" w:color="auto" w:fill="FFFFFF"/>
        </w:rPr>
        <w:t>pests</w:t>
      </w:r>
      <w:proofErr w:type="gramEnd"/>
      <w:r w:rsidRPr="004F35EB">
        <w:rPr>
          <w:rFonts w:ascii="Arial" w:hAnsi="Arial" w:cs="Arial"/>
          <w:sz w:val="18"/>
          <w:szCs w:val="18"/>
          <w:shd w:val="clear" w:color="auto" w:fill="FFFFFF"/>
        </w:rPr>
        <w:t xml:space="preserve"> management plan, from the date of approval, unless otherwise agreed in writing by Natural resources Wales.</w:t>
      </w:r>
    </w:p>
    <w:p w14:paraId="544EB0E6" w14:textId="42E1D191" w:rsidR="00654FE9" w:rsidRPr="00654FE9" w:rsidRDefault="00654FE9" w:rsidP="00654FE9">
      <w:pPr>
        <w:pStyle w:val="Heading2"/>
        <w:numPr>
          <w:ilvl w:val="0"/>
          <w:numId w:val="0"/>
        </w:numPr>
        <w:ind w:left="720" w:hanging="720"/>
        <w:rPr>
          <w:rFonts w:eastAsia="Calibri"/>
        </w:rPr>
      </w:pPr>
      <w:bookmarkStart w:id="6" w:name="_Toc77056949"/>
      <w:bookmarkStart w:id="7" w:name="_Toc457192259"/>
      <w:r w:rsidRPr="00654FE9">
        <w:rPr>
          <w:rFonts w:eastAsia="Calibri"/>
        </w:rPr>
        <w:t>3.5</w:t>
      </w:r>
      <w:r w:rsidR="000620DC">
        <w:rPr>
          <w:rFonts w:eastAsia="Calibri"/>
        </w:rPr>
        <w:tab/>
      </w:r>
      <w:r w:rsidRPr="00654FE9">
        <w:rPr>
          <w:rFonts w:eastAsia="Calibri"/>
        </w:rPr>
        <w:t>Fire</w:t>
      </w:r>
    </w:p>
    <w:p w14:paraId="69E53D7F" w14:textId="14273ED3" w:rsidR="00654FE9" w:rsidRPr="00654FE9" w:rsidRDefault="00654FE9" w:rsidP="00654FE9">
      <w:pPr>
        <w:spacing w:before="60" w:line="270" w:lineRule="exact"/>
        <w:ind w:left="709" w:hanging="709"/>
        <w:jc w:val="left"/>
        <w:rPr>
          <w:rFonts w:ascii="Arial" w:eastAsia="Calibri" w:hAnsi="Arial" w:cs="Arial"/>
          <w:sz w:val="18"/>
          <w:szCs w:val="18"/>
          <w:lang w:eastAsia="en-US"/>
        </w:rPr>
      </w:pPr>
      <w:r w:rsidRPr="00654FE9">
        <w:rPr>
          <w:rFonts w:ascii="Arial" w:eastAsia="Calibri" w:hAnsi="Arial" w:cs="Arial"/>
          <w:sz w:val="18"/>
          <w:szCs w:val="18"/>
          <w:lang w:eastAsia="en-US"/>
        </w:rPr>
        <w:t>3.5.1</w:t>
      </w:r>
      <w:r w:rsidRPr="00654FE9">
        <w:rPr>
          <w:rFonts w:ascii="Arial" w:eastAsia="Calibri" w:hAnsi="Arial" w:cs="Arial"/>
          <w:sz w:val="18"/>
          <w:szCs w:val="18"/>
          <w:lang w:eastAsia="en-US"/>
        </w:rPr>
        <w:tab/>
        <w:t>The operator shall manage and operate the activities in accordance with a written fire prevention and mitigation plan using the current, relevant fire prevention and mitigation plan guidance.</w:t>
      </w:r>
    </w:p>
    <w:p w14:paraId="1A751817" w14:textId="1D5A4B3D" w:rsidR="00654FE9" w:rsidRPr="00654FE9" w:rsidRDefault="00654FE9" w:rsidP="00654FE9">
      <w:pPr>
        <w:spacing w:before="60" w:line="270" w:lineRule="exact"/>
        <w:jc w:val="left"/>
        <w:rPr>
          <w:rFonts w:ascii="Arial" w:eastAsia="Calibri" w:hAnsi="Arial" w:cs="Arial"/>
          <w:sz w:val="18"/>
          <w:szCs w:val="18"/>
          <w:lang w:eastAsia="en-US"/>
        </w:rPr>
      </w:pPr>
      <w:r w:rsidRPr="00654FE9">
        <w:rPr>
          <w:rFonts w:ascii="Arial" w:eastAsia="Calibri" w:hAnsi="Arial" w:cs="Arial"/>
          <w:sz w:val="18"/>
          <w:szCs w:val="18"/>
          <w:lang w:eastAsia="en-US"/>
        </w:rPr>
        <w:t>3.5.2</w:t>
      </w:r>
      <w:r w:rsidRPr="00654FE9">
        <w:rPr>
          <w:rFonts w:ascii="Arial" w:eastAsia="Calibri" w:hAnsi="Arial" w:cs="Arial"/>
          <w:sz w:val="18"/>
          <w:szCs w:val="18"/>
          <w:lang w:eastAsia="en-US"/>
        </w:rPr>
        <w:tab/>
        <w:t>The operator shall:</w:t>
      </w:r>
    </w:p>
    <w:p w14:paraId="1929F3DD" w14:textId="77777777" w:rsidR="00654FE9" w:rsidRPr="00654FE9" w:rsidRDefault="00654FE9" w:rsidP="00654FE9">
      <w:pPr>
        <w:spacing w:before="120" w:line="270" w:lineRule="exact"/>
        <w:ind w:left="1440" w:hanging="731"/>
        <w:jc w:val="left"/>
        <w:rPr>
          <w:rFonts w:ascii="Arial" w:eastAsia="Calibri" w:hAnsi="Arial" w:cs="Arial"/>
          <w:sz w:val="18"/>
          <w:szCs w:val="18"/>
          <w:lang w:eastAsia="en-US"/>
        </w:rPr>
      </w:pPr>
      <w:r w:rsidRPr="00654FE9">
        <w:rPr>
          <w:rFonts w:ascii="Arial" w:eastAsia="Calibri" w:hAnsi="Arial" w:cs="Arial"/>
          <w:sz w:val="18"/>
          <w:szCs w:val="18"/>
          <w:lang w:eastAsia="en-US"/>
        </w:rPr>
        <w:t xml:space="preserve">(a) </w:t>
      </w:r>
      <w:r w:rsidRPr="00654FE9">
        <w:rPr>
          <w:rFonts w:ascii="Arial" w:eastAsia="Calibri" w:hAnsi="Arial" w:cs="Arial"/>
          <w:sz w:val="18"/>
          <w:szCs w:val="18"/>
          <w:lang w:eastAsia="en-US"/>
        </w:rPr>
        <w:tab/>
        <w:t>if notified by Natural Resources Wales that the activities could cause a fire risk, submit to Natural Resources Wales a fire prevention and mitigation plan which identifies and minimises the risks of fire;</w:t>
      </w:r>
    </w:p>
    <w:p w14:paraId="797D2007" w14:textId="77777777" w:rsidR="00654FE9" w:rsidRPr="00654FE9" w:rsidRDefault="00654FE9" w:rsidP="00654FE9">
      <w:pPr>
        <w:spacing w:before="60" w:line="270" w:lineRule="exact"/>
        <w:ind w:left="1440" w:hanging="731"/>
        <w:jc w:val="left"/>
        <w:rPr>
          <w:rFonts w:ascii="Arial" w:eastAsia="Calibri" w:hAnsi="Arial" w:cs="Arial"/>
          <w:sz w:val="18"/>
          <w:szCs w:val="18"/>
          <w:lang w:eastAsia="en-US"/>
        </w:rPr>
      </w:pPr>
      <w:r w:rsidRPr="00654FE9">
        <w:rPr>
          <w:rFonts w:ascii="Arial" w:eastAsia="Calibri" w:hAnsi="Arial" w:cs="Arial"/>
          <w:sz w:val="18"/>
          <w:szCs w:val="18"/>
          <w:lang w:eastAsia="en-US"/>
        </w:rPr>
        <w:t>(b)</w:t>
      </w:r>
      <w:r w:rsidRPr="00654FE9">
        <w:rPr>
          <w:rFonts w:ascii="Arial" w:eastAsia="Calibri" w:hAnsi="Arial" w:cs="Arial"/>
          <w:sz w:val="18"/>
          <w:szCs w:val="18"/>
          <w:lang w:eastAsia="en-US"/>
        </w:rPr>
        <w:tab/>
        <w:t>Operate the activity in accordance with the fire prevention and mitigation plan, from the date of submission, unless otherwise agreed in writing by Natural Resources Wales.</w:t>
      </w:r>
    </w:p>
    <w:p w14:paraId="70D70395" w14:textId="039A7969" w:rsidR="00C16167" w:rsidRPr="00125F66" w:rsidRDefault="00C16167">
      <w:pPr>
        <w:pStyle w:val="Heading1"/>
      </w:pPr>
      <w:r w:rsidRPr="00125F66">
        <w:t>4</w:t>
      </w:r>
      <w:r w:rsidRPr="00125F66">
        <w:tab/>
        <w:t>Information</w:t>
      </w:r>
      <w:bookmarkEnd w:id="6"/>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55FA3EF4" w14:textId="77777777" w:rsidR="00653B90" w:rsidRPr="004F35EB" w:rsidRDefault="00653B90" w:rsidP="00653B90">
      <w:pPr>
        <w:pStyle w:val="Heading3"/>
        <w:numPr>
          <w:ilvl w:val="0"/>
          <w:numId w:val="0"/>
        </w:numPr>
        <w:ind w:left="709" w:hanging="709"/>
        <w:rPr>
          <w:snapToGrid w:val="0"/>
          <w:color w:val="auto"/>
        </w:rPr>
      </w:pPr>
      <w:r w:rsidRPr="004F35EB">
        <w:rPr>
          <w:snapToGrid w:val="0"/>
          <w:color w:val="auto"/>
        </w:rPr>
        <w:t>4.2.2</w:t>
      </w:r>
      <w:r w:rsidRPr="004F35EB">
        <w:rPr>
          <w:snapToGrid w:val="0"/>
          <w:color w:val="auto"/>
        </w:rPr>
        <w:tab/>
      </w:r>
      <w:r w:rsidRPr="004F35EB">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 xml:space="preserve">any change in the operator’s trading name, registered </w:t>
      </w:r>
      <w:proofErr w:type="gramStart"/>
      <w:r w:rsidRPr="00125F66">
        <w:rPr>
          <w:color w:val="000000"/>
        </w:rPr>
        <w:t>name</w:t>
      </w:r>
      <w:proofErr w:type="gramEnd"/>
      <w:r w:rsidRPr="00125F66">
        <w:rPr>
          <w:color w:val="000000"/>
        </w:rPr>
        <w:t xml:space="preserv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 xml:space="preserve">any steps taken with a view to the operator going into administration, entering into a company voluntary </w:t>
      </w:r>
      <w:proofErr w:type="gramStart"/>
      <w:r w:rsidR="00C16167" w:rsidRPr="00125F66">
        <w:rPr>
          <w:color w:val="000000"/>
        </w:rPr>
        <w:t>arrangement</w:t>
      </w:r>
      <w:proofErr w:type="gramEnd"/>
      <w:r w:rsidR="00C16167" w:rsidRPr="00125F66">
        <w:rPr>
          <w:color w:val="000000"/>
        </w:rPr>
        <w:t xml:space="preserve">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D25EC8">
      <w:pPr>
        <w:pStyle w:val="Heading3"/>
        <w:numPr>
          <w:ilvl w:val="0"/>
          <w:numId w:val="25"/>
        </w:numPr>
        <w:tabs>
          <w:tab w:val="clear" w:pos="1080"/>
          <w:tab w:val="num" w:pos="1418"/>
        </w:tabs>
        <w:ind w:left="1418" w:hanging="698"/>
      </w:pPr>
      <w:r w:rsidRPr="00125F66">
        <w:t>the notification shall contain a description of the proposed change in operation.</w:t>
      </w:r>
    </w:p>
    <w:bookmarkEnd w:id="7"/>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AEBC62A" w:rsidR="005032E3" w:rsidRDefault="00CD7170" w:rsidP="008E5B36">
      <w:pPr>
        <w:jc w:val="left"/>
        <w:rPr>
          <w:rFonts w:ascii="Arial" w:hAnsi="Arial"/>
          <w:b/>
          <w:spacing w:val="-4"/>
          <w:sz w:val="36"/>
          <w:lang w:eastAsia="en-US"/>
        </w:rPr>
      </w:pPr>
      <w:r>
        <w:br w:type="page"/>
      </w:r>
      <w:bookmarkStart w:id="8" w:name="_Toc77056954"/>
      <w:bookmarkStart w:id="9" w:name="_Toc464892569"/>
      <w:bookmarkStart w:id="10" w:name="_Toc468613272"/>
      <w:r w:rsidR="005032E3" w:rsidRPr="005032E3">
        <w:rPr>
          <w:rFonts w:ascii="Arial" w:hAnsi="Arial"/>
          <w:b/>
          <w:spacing w:val="-4"/>
          <w:sz w:val="36"/>
          <w:lang w:eastAsia="en-US"/>
        </w:rPr>
        <w:t xml:space="preserve">Schedule 1 </w:t>
      </w:r>
      <w:r w:rsidR="009E1F83">
        <w:rPr>
          <w:rFonts w:ascii="Arial" w:hAnsi="Arial"/>
          <w:b/>
          <w:spacing w:val="-4"/>
          <w:sz w:val="36"/>
          <w:lang w:eastAsia="en-US"/>
        </w:rPr>
        <w:t>–</w:t>
      </w:r>
      <w:r w:rsidR="005032E3" w:rsidRPr="005032E3">
        <w:rPr>
          <w:rFonts w:ascii="Arial" w:hAnsi="Arial"/>
          <w:b/>
          <w:spacing w:val="-4"/>
          <w:sz w:val="36"/>
          <w:lang w:eastAsia="en-US"/>
        </w:rPr>
        <w:t xml:space="preserve"> Operations</w:t>
      </w:r>
      <w:bookmarkEnd w:id="8"/>
    </w:p>
    <w:p w14:paraId="221E10B4" w14:textId="77777777" w:rsidR="00A7250E" w:rsidRPr="00A7250E" w:rsidRDefault="00A7250E" w:rsidP="008E5B36">
      <w:pPr>
        <w:jc w:val="left"/>
        <w:rPr>
          <w:rFonts w:ascii="Arial" w:hAnsi="Arial"/>
          <w:b/>
          <w:spacing w:val="-4"/>
          <w:sz w:val="18"/>
          <w:szCs w:val="18"/>
          <w:lang w:eastAsia="en-US"/>
        </w:rPr>
      </w:pPr>
    </w:p>
    <w:tbl>
      <w:tblPr>
        <w:tblW w:w="8009" w:type="dxa"/>
        <w:tblInd w:w="-90" w:type="dxa"/>
        <w:tblBorders>
          <w:bottom w:val="single" w:sz="4" w:space="0" w:color="auto"/>
          <w:insideH w:val="single" w:sz="4" w:space="0" w:color="auto"/>
        </w:tblBorders>
        <w:tblLook w:val="0020" w:firstRow="1" w:lastRow="0" w:firstColumn="0" w:lastColumn="0" w:noHBand="0" w:noVBand="0"/>
      </w:tblPr>
      <w:tblGrid>
        <w:gridCol w:w="1204"/>
        <w:gridCol w:w="2267"/>
        <w:gridCol w:w="4538"/>
      </w:tblGrid>
      <w:tr w:rsidR="00A7250E" w:rsidRPr="005032E3" w14:paraId="1923B0C1" w14:textId="77777777" w:rsidTr="00E71DDA">
        <w:trPr>
          <w:cantSplit/>
          <w:tblHeader/>
        </w:trPr>
        <w:tc>
          <w:tcPr>
            <w:tcW w:w="0" w:type="auto"/>
            <w:gridSpan w:val="3"/>
            <w:tcBorders>
              <w:top w:val="nil"/>
              <w:left w:val="single" w:sz="4" w:space="0" w:color="auto"/>
              <w:bottom w:val="single" w:sz="4" w:space="0" w:color="auto"/>
              <w:right w:val="single" w:sz="4" w:space="0" w:color="auto"/>
            </w:tcBorders>
            <w:shd w:val="clear" w:color="auto" w:fill="000000"/>
          </w:tcPr>
          <w:bookmarkEnd w:id="9"/>
          <w:bookmarkEnd w:id="10"/>
          <w:p w14:paraId="7C606586" w14:textId="77777777" w:rsidR="00A7250E" w:rsidRPr="005032E3" w:rsidRDefault="00A7250E" w:rsidP="00E71DDA">
            <w:pPr>
              <w:keepNext/>
              <w:keepLines/>
              <w:widowControl w:val="0"/>
              <w:spacing w:before="20" w:after="20" w:line="230" w:lineRule="exact"/>
              <w:jc w:val="left"/>
              <w:outlineLvl w:val="2"/>
              <w:rPr>
                <w:rFonts w:ascii="Arial" w:hAnsi="Arial"/>
                <w:b/>
                <w:color w:val="FFFFFF"/>
                <w:sz w:val="18"/>
                <w:lang w:eastAsia="en-US"/>
              </w:rPr>
            </w:pPr>
            <w:r w:rsidRPr="005032E3">
              <w:rPr>
                <w:rFonts w:ascii="Arial" w:hAnsi="Arial"/>
                <w:b/>
                <w:color w:val="FFFFFF"/>
                <w:sz w:val="18"/>
                <w:lang w:eastAsia="en-US"/>
              </w:rPr>
              <w:t>Table S1.1 activities</w:t>
            </w:r>
            <w:r>
              <w:rPr>
                <w:rFonts w:ascii="Arial" w:hAnsi="Arial"/>
                <w:b/>
                <w:color w:val="FFFFFF"/>
                <w:sz w:val="18"/>
                <w:lang w:eastAsia="en-US"/>
              </w:rPr>
              <w:t xml:space="preserve"> </w:t>
            </w:r>
          </w:p>
        </w:tc>
      </w:tr>
      <w:tr w:rsidR="00A7250E" w:rsidRPr="005032E3" w14:paraId="1E85DC5B" w14:textId="77777777" w:rsidTr="00E71DDA">
        <w:trPr>
          <w:tblHeader/>
        </w:trPr>
        <w:tc>
          <w:tcPr>
            <w:tcW w:w="1197" w:type="dxa"/>
            <w:tcBorders>
              <w:top w:val="single" w:sz="4" w:space="0" w:color="auto"/>
              <w:left w:val="nil"/>
              <w:right w:val="single" w:sz="4" w:space="0" w:color="auto"/>
            </w:tcBorders>
            <w:shd w:val="clear" w:color="auto" w:fill="auto"/>
          </w:tcPr>
          <w:p w14:paraId="0940A552" w14:textId="77777777" w:rsidR="00A7250E" w:rsidRPr="005032E3" w:rsidRDefault="00A7250E" w:rsidP="00E71DDA">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2255" w:type="dxa"/>
            <w:tcBorders>
              <w:top w:val="single" w:sz="4" w:space="0" w:color="auto"/>
              <w:left w:val="single" w:sz="4" w:space="0" w:color="auto"/>
              <w:right w:val="single" w:sz="4" w:space="0" w:color="auto"/>
            </w:tcBorders>
            <w:shd w:val="clear" w:color="auto" w:fill="auto"/>
          </w:tcPr>
          <w:p w14:paraId="10130007" w14:textId="77777777" w:rsidR="00A7250E" w:rsidRPr="005032E3" w:rsidRDefault="00A7250E" w:rsidP="00E71DDA">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4514" w:type="dxa"/>
            <w:tcBorders>
              <w:top w:val="single" w:sz="4" w:space="0" w:color="auto"/>
              <w:left w:val="single" w:sz="4" w:space="0" w:color="auto"/>
              <w:right w:val="nil"/>
            </w:tcBorders>
            <w:shd w:val="clear" w:color="auto" w:fill="auto"/>
          </w:tcPr>
          <w:p w14:paraId="43F4B9BA" w14:textId="77777777" w:rsidR="00A7250E" w:rsidRPr="005032E3" w:rsidRDefault="00A7250E" w:rsidP="00E71DDA">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A7250E" w:rsidRPr="000B26B7" w14:paraId="0381EA49" w14:textId="77777777" w:rsidTr="00E71DDA">
        <w:trPr>
          <w:tblHeader/>
        </w:trPr>
        <w:tc>
          <w:tcPr>
            <w:tcW w:w="1197" w:type="dxa"/>
            <w:tcBorders>
              <w:top w:val="single" w:sz="4" w:space="0" w:color="auto"/>
              <w:left w:val="nil"/>
              <w:right w:val="single" w:sz="4" w:space="0" w:color="auto"/>
            </w:tcBorders>
            <w:shd w:val="clear" w:color="auto" w:fill="auto"/>
          </w:tcPr>
          <w:p w14:paraId="106342FD" w14:textId="77777777" w:rsidR="00A7250E" w:rsidRPr="005032E3" w:rsidRDefault="00A7250E" w:rsidP="00E71DDA">
            <w:pPr>
              <w:keepNext/>
              <w:keepLines/>
              <w:widowControl w:val="0"/>
              <w:spacing w:before="20" w:after="20" w:line="230" w:lineRule="exact"/>
              <w:jc w:val="left"/>
              <w:outlineLvl w:val="2"/>
              <w:rPr>
                <w:rFonts w:ascii="Arial" w:hAnsi="Arial"/>
                <w:b/>
                <w:color w:val="000000"/>
                <w:sz w:val="18"/>
                <w:lang w:eastAsia="en-US"/>
              </w:rPr>
            </w:pPr>
            <w:r w:rsidRPr="00061159">
              <w:rPr>
                <w:rFonts w:ascii="Arial" w:hAnsi="Arial"/>
                <w:sz w:val="18"/>
                <w:lang w:eastAsia="en-US"/>
              </w:rPr>
              <w:t>A</w:t>
            </w:r>
            <w:r>
              <w:rPr>
                <w:rFonts w:ascii="Arial" w:hAnsi="Arial"/>
                <w:sz w:val="18"/>
                <w:lang w:eastAsia="en-US"/>
              </w:rPr>
              <w:t>1</w:t>
            </w:r>
          </w:p>
        </w:tc>
        <w:tc>
          <w:tcPr>
            <w:tcW w:w="2255" w:type="dxa"/>
            <w:tcBorders>
              <w:top w:val="single" w:sz="4" w:space="0" w:color="auto"/>
              <w:left w:val="single" w:sz="4" w:space="0" w:color="auto"/>
              <w:right w:val="single" w:sz="4" w:space="0" w:color="auto"/>
            </w:tcBorders>
            <w:shd w:val="clear" w:color="auto" w:fill="auto"/>
          </w:tcPr>
          <w:p w14:paraId="4B0D92AA" w14:textId="77777777" w:rsidR="00A7250E" w:rsidRPr="00061159" w:rsidRDefault="00A7250E" w:rsidP="00E71DDA">
            <w:pPr>
              <w:keepLines/>
              <w:widowControl w:val="0"/>
              <w:spacing w:before="20" w:after="20" w:line="230" w:lineRule="exact"/>
              <w:jc w:val="left"/>
              <w:outlineLvl w:val="2"/>
              <w:rPr>
                <w:rFonts w:ascii="Arial" w:hAnsi="Arial"/>
                <w:snapToGrid w:val="0"/>
                <w:sz w:val="18"/>
                <w:lang w:eastAsia="en-US"/>
              </w:rPr>
            </w:pPr>
            <w:r w:rsidRPr="00061159">
              <w:rPr>
                <w:rFonts w:ascii="Arial" w:hAnsi="Arial"/>
                <w:b/>
                <w:sz w:val="18"/>
                <w:lang w:eastAsia="en-US"/>
              </w:rPr>
              <w:t>R13</w:t>
            </w:r>
            <w:r w:rsidRPr="00061159">
              <w:rPr>
                <w:rFonts w:ascii="Arial" w:hAnsi="Arial"/>
                <w:sz w:val="18"/>
                <w:lang w:eastAsia="en-US"/>
              </w:rPr>
              <w:t xml:space="preserve">: </w:t>
            </w:r>
            <w:r w:rsidRPr="00061159">
              <w:rPr>
                <w:rFonts w:ascii="Arial" w:hAnsi="Arial"/>
                <w:snapToGrid w:val="0"/>
                <w:sz w:val="18"/>
                <w:lang w:eastAsia="en-US"/>
              </w:rPr>
              <w:t>Storage of waste pending any of the operations numbered R1 to R12 (excluding temporary storage, pending collection, on the site where it is produced)</w:t>
            </w:r>
          </w:p>
          <w:p w14:paraId="62C06AC8" w14:textId="77777777" w:rsidR="00A7250E" w:rsidRPr="00061159" w:rsidRDefault="00A7250E" w:rsidP="00E71DDA">
            <w:pPr>
              <w:keepLines/>
              <w:widowControl w:val="0"/>
              <w:spacing w:before="20" w:after="20" w:line="230" w:lineRule="exact"/>
              <w:jc w:val="left"/>
              <w:outlineLvl w:val="2"/>
              <w:rPr>
                <w:rFonts w:ascii="Arial" w:hAnsi="Arial"/>
                <w:b/>
                <w:sz w:val="18"/>
                <w:lang w:eastAsia="en-US"/>
              </w:rPr>
            </w:pPr>
          </w:p>
          <w:p w14:paraId="0ACD717F" w14:textId="77777777" w:rsidR="00A7250E" w:rsidRPr="00061159" w:rsidRDefault="00A7250E" w:rsidP="00E71DDA">
            <w:pPr>
              <w:keepLines/>
              <w:widowControl w:val="0"/>
              <w:spacing w:before="20" w:after="20" w:line="230" w:lineRule="exact"/>
              <w:jc w:val="left"/>
              <w:outlineLvl w:val="2"/>
              <w:rPr>
                <w:rFonts w:ascii="Arial" w:hAnsi="Arial"/>
                <w:snapToGrid w:val="0"/>
                <w:sz w:val="18"/>
                <w:lang w:eastAsia="en-US"/>
              </w:rPr>
            </w:pPr>
            <w:r w:rsidRPr="00061159">
              <w:rPr>
                <w:rFonts w:ascii="Arial" w:hAnsi="Arial"/>
                <w:b/>
                <w:snapToGrid w:val="0"/>
                <w:sz w:val="18"/>
                <w:lang w:eastAsia="en-US"/>
              </w:rPr>
              <w:t>R4</w:t>
            </w:r>
            <w:r w:rsidRPr="00061159">
              <w:rPr>
                <w:rFonts w:ascii="Arial" w:hAnsi="Arial"/>
                <w:snapToGrid w:val="0"/>
                <w:sz w:val="18"/>
                <w:lang w:eastAsia="en-US"/>
              </w:rPr>
              <w:t>: Recycling/</w:t>
            </w:r>
            <w:r>
              <w:rPr>
                <w:rFonts w:ascii="Arial" w:hAnsi="Arial"/>
                <w:snapToGrid w:val="0"/>
                <w:sz w:val="18"/>
                <w:lang w:eastAsia="en-US"/>
              </w:rPr>
              <w:t xml:space="preserve"> </w:t>
            </w:r>
            <w:r w:rsidRPr="00061159">
              <w:rPr>
                <w:rFonts w:ascii="Arial" w:hAnsi="Arial"/>
                <w:snapToGrid w:val="0"/>
                <w:sz w:val="18"/>
                <w:lang w:eastAsia="en-US"/>
              </w:rPr>
              <w:t>reclamation of metals and metal compounds</w:t>
            </w:r>
          </w:p>
          <w:p w14:paraId="0687CBC3" w14:textId="77777777" w:rsidR="00A7250E" w:rsidRPr="00061159" w:rsidRDefault="00A7250E" w:rsidP="00E71DDA">
            <w:pPr>
              <w:keepLines/>
              <w:widowControl w:val="0"/>
              <w:spacing w:before="20" w:after="20" w:line="230" w:lineRule="exact"/>
              <w:jc w:val="left"/>
              <w:outlineLvl w:val="2"/>
              <w:rPr>
                <w:rFonts w:ascii="Arial" w:hAnsi="Arial"/>
                <w:snapToGrid w:val="0"/>
                <w:sz w:val="18"/>
                <w:lang w:eastAsia="en-US"/>
              </w:rPr>
            </w:pPr>
          </w:p>
          <w:p w14:paraId="22A0BB47" w14:textId="77777777" w:rsidR="00A7250E" w:rsidRPr="00484BE9" w:rsidRDefault="00A7250E" w:rsidP="00E71DDA">
            <w:pPr>
              <w:keepLines/>
              <w:widowControl w:val="0"/>
              <w:spacing w:before="20" w:after="20" w:line="230" w:lineRule="exact"/>
              <w:jc w:val="left"/>
              <w:outlineLvl w:val="2"/>
              <w:rPr>
                <w:rFonts w:ascii="Arial" w:hAnsi="Arial"/>
                <w:snapToGrid w:val="0"/>
                <w:sz w:val="18"/>
                <w:lang w:eastAsia="en-US"/>
              </w:rPr>
            </w:pPr>
            <w:r w:rsidRPr="00061159">
              <w:rPr>
                <w:rFonts w:ascii="Arial" w:hAnsi="Arial"/>
                <w:b/>
                <w:snapToGrid w:val="0"/>
                <w:sz w:val="18"/>
                <w:lang w:eastAsia="en-US"/>
              </w:rPr>
              <w:t>R5</w:t>
            </w:r>
            <w:r w:rsidRPr="00061159">
              <w:rPr>
                <w:rFonts w:ascii="Arial" w:hAnsi="Arial"/>
                <w:snapToGrid w:val="0"/>
                <w:sz w:val="18"/>
                <w:lang w:eastAsia="en-US"/>
              </w:rPr>
              <w:t>: Recycling/</w:t>
            </w:r>
            <w:r>
              <w:rPr>
                <w:rFonts w:ascii="Arial" w:hAnsi="Arial"/>
                <w:snapToGrid w:val="0"/>
                <w:sz w:val="18"/>
                <w:lang w:eastAsia="en-US"/>
              </w:rPr>
              <w:t xml:space="preserve"> </w:t>
            </w:r>
            <w:r w:rsidRPr="00061159">
              <w:rPr>
                <w:rFonts w:ascii="Arial" w:hAnsi="Arial"/>
                <w:snapToGrid w:val="0"/>
                <w:sz w:val="18"/>
                <w:lang w:eastAsia="en-US"/>
              </w:rPr>
              <w:t>reclamation of other inorganic compounds</w:t>
            </w:r>
          </w:p>
        </w:tc>
        <w:tc>
          <w:tcPr>
            <w:tcW w:w="4514" w:type="dxa"/>
            <w:tcBorders>
              <w:top w:val="single" w:sz="4" w:space="0" w:color="auto"/>
              <w:left w:val="single" w:sz="4" w:space="0" w:color="auto"/>
              <w:right w:val="nil"/>
            </w:tcBorders>
            <w:shd w:val="clear" w:color="auto" w:fill="auto"/>
          </w:tcPr>
          <w:p w14:paraId="0B3D588E" w14:textId="77777777" w:rsidR="00A7250E" w:rsidRPr="005943C8" w:rsidRDefault="00A7250E" w:rsidP="00E71DDA">
            <w:pPr>
              <w:pStyle w:val="Tablebody"/>
              <w:rPr>
                <w:color w:val="auto"/>
              </w:rPr>
            </w:pPr>
            <w:r w:rsidRPr="005943C8">
              <w:rPr>
                <w:color w:val="auto"/>
              </w:rPr>
              <w:t>Treatment consisting of:</w:t>
            </w:r>
          </w:p>
          <w:p w14:paraId="4B7AF72F" w14:textId="1D5DB98D" w:rsidR="00A7250E" w:rsidRPr="005943C8" w:rsidRDefault="00A7250E" w:rsidP="00C943E8">
            <w:pPr>
              <w:pStyle w:val="Tablebody"/>
              <w:numPr>
                <w:ilvl w:val="0"/>
                <w:numId w:val="55"/>
              </w:numPr>
              <w:rPr>
                <w:color w:val="auto"/>
              </w:rPr>
            </w:pPr>
            <w:r w:rsidRPr="005943C8">
              <w:rPr>
                <w:color w:val="auto"/>
              </w:rPr>
              <w:t>depollution of waste motor vehicles</w:t>
            </w:r>
          </w:p>
          <w:p w14:paraId="4769975F" w14:textId="11355D07" w:rsidR="00A7250E" w:rsidRPr="005943C8" w:rsidRDefault="00A7250E" w:rsidP="00C943E8">
            <w:pPr>
              <w:pStyle w:val="Tablebody"/>
              <w:numPr>
                <w:ilvl w:val="0"/>
                <w:numId w:val="55"/>
              </w:numPr>
              <w:rPr>
                <w:color w:val="auto"/>
              </w:rPr>
            </w:pPr>
            <w:r w:rsidRPr="005943C8">
              <w:rPr>
                <w:color w:val="auto"/>
              </w:rPr>
              <w:t>sorting</w:t>
            </w:r>
          </w:p>
          <w:p w14:paraId="38E0F46C" w14:textId="4CE9D77B" w:rsidR="00A7250E" w:rsidRPr="005943C8" w:rsidRDefault="00A7250E" w:rsidP="00C943E8">
            <w:pPr>
              <w:pStyle w:val="Tablebody"/>
              <w:numPr>
                <w:ilvl w:val="0"/>
                <w:numId w:val="55"/>
              </w:numPr>
              <w:rPr>
                <w:color w:val="auto"/>
              </w:rPr>
            </w:pPr>
            <w:r w:rsidRPr="005943C8">
              <w:rPr>
                <w:color w:val="auto"/>
              </w:rPr>
              <w:t>separation</w:t>
            </w:r>
          </w:p>
          <w:p w14:paraId="290DB611" w14:textId="56F0297C" w:rsidR="00A7250E" w:rsidRPr="005943C8" w:rsidRDefault="00A7250E" w:rsidP="00C943E8">
            <w:pPr>
              <w:pStyle w:val="Tablebody"/>
              <w:numPr>
                <w:ilvl w:val="0"/>
                <w:numId w:val="55"/>
              </w:numPr>
              <w:rPr>
                <w:color w:val="auto"/>
              </w:rPr>
            </w:pPr>
            <w:r w:rsidRPr="005943C8">
              <w:rPr>
                <w:color w:val="auto"/>
              </w:rPr>
              <w:t>grading</w:t>
            </w:r>
          </w:p>
          <w:p w14:paraId="0E0E740F" w14:textId="33A00806" w:rsidR="00A7250E" w:rsidRPr="005943C8" w:rsidRDefault="00A7250E" w:rsidP="00C943E8">
            <w:pPr>
              <w:pStyle w:val="Tablebody"/>
              <w:numPr>
                <w:ilvl w:val="0"/>
                <w:numId w:val="55"/>
              </w:numPr>
              <w:rPr>
                <w:color w:val="auto"/>
              </w:rPr>
            </w:pPr>
            <w:r w:rsidRPr="005943C8">
              <w:rPr>
                <w:color w:val="auto"/>
              </w:rPr>
              <w:t>baling</w:t>
            </w:r>
          </w:p>
          <w:p w14:paraId="5B871AAC" w14:textId="3633D745" w:rsidR="00A7250E" w:rsidRPr="005943C8" w:rsidRDefault="00A7250E" w:rsidP="00C943E8">
            <w:pPr>
              <w:pStyle w:val="Tablebody"/>
              <w:numPr>
                <w:ilvl w:val="0"/>
                <w:numId w:val="55"/>
              </w:numPr>
              <w:rPr>
                <w:color w:val="auto"/>
              </w:rPr>
            </w:pPr>
            <w:r w:rsidRPr="005943C8">
              <w:rPr>
                <w:color w:val="auto"/>
              </w:rPr>
              <w:t>shearing</w:t>
            </w:r>
          </w:p>
          <w:p w14:paraId="69170D4D" w14:textId="6B6CD48E" w:rsidR="00A7250E" w:rsidRPr="005943C8" w:rsidRDefault="00A7250E" w:rsidP="00C943E8">
            <w:pPr>
              <w:pStyle w:val="Tablebody"/>
              <w:numPr>
                <w:ilvl w:val="0"/>
                <w:numId w:val="55"/>
              </w:numPr>
              <w:rPr>
                <w:color w:val="auto"/>
              </w:rPr>
            </w:pPr>
            <w:r w:rsidRPr="005943C8">
              <w:rPr>
                <w:color w:val="auto"/>
              </w:rPr>
              <w:t>compacting</w:t>
            </w:r>
          </w:p>
          <w:p w14:paraId="3466347D" w14:textId="25F3FAB4" w:rsidR="00A7250E" w:rsidRPr="005943C8" w:rsidRDefault="00A7250E" w:rsidP="00C943E8">
            <w:pPr>
              <w:pStyle w:val="Tablebody"/>
              <w:numPr>
                <w:ilvl w:val="0"/>
                <w:numId w:val="55"/>
              </w:numPr>
              <w:rPr>
                <w:color w:val="auto"/>
              </w:rPr>
            </w:pPr>
            <w:r w:rsidRPr="005943C8">
              <w:rPr>
                <w:color w:val="auto"/>
              </w:rPr>
              <w:t>crushing</w:t>
            </w:r>
          </w:p>
          <w:p w14:paraId="4FF8805E" w14:textId="40DE6E96" w:rsidR="00A7250E" w:rsidRPr="005943C8" w:rsidRDefault="00A7250E" w:rsidP="00C943E8">
            <w:pPr>
              <w:pStyle w:val="Tablebody"/>
              <w:numPr>
                <w:ilvl w:val="0"/>
                <w:numId w:val="55"/>
              </w:numPr>
              <w:rPr>
                <w:color w:val="auto"/>
              </w:rPr>
            </w:pPr>
            <w:r w:rsidRPr="005943C8">
              <w:rPr>
                <w:color w:val="auto"/>
              </w:rPr>
              <w:t>cutting</w:t>
            </w:r>
          </w:p>
          <w:p w14:paraId="0B6171A4" w14:textId="33A86A9A" w:rsidR="00A7250E" w:rsidRPr="005943C8" w:rsidRDefault="00A7250E" w:rsidP="00C943E8">
            <w:pPr>
              <w:pStyle w:val="Tablebody"/>
              <w:numPr>
                <w:ilvl w:val="0"/>
                <w:numId w:val="55"/>
              </w:numPr>
              <w:rPr>
                <w:color w:val="auto"/>
              </w:rPr>
            </w:pPr>
            <w:r w:rsidRPr="005943C8">
              <w:rPr>
                <w:color w:val="auto"/>
              </w:rPr>
              <w:t>bulking</w:t>
            </w:r>
          </w:p>
          <w:p w14:paraId="34514BBD" w14:textId="124DDB19" w:rsidR="00A7250E" w:rsidRPr="005943C8" w:rsidRDefault="00A7250E" w:rsidP="00E71DDA">
            <w:pPr>
              <w:pStyle w:val="Tablebody"/>
              <w:rPr>
                <w:color w:val="auto"/>
              </w:rPr>
            </w:pPr>
            <w:r w:rsidRPr="005943C8">
              <w:rPr>
                <w:color w:val="auto"/>
              </w:rPr>
              <w:t>of waste into different components for recovery.</w:t>
            </w:r>
          </w:p>
          <w:p w14:paraId="2DD35D1D" w14:textId="77777777" w:rsidR="00A7250E" w:rsidRPr="005943C8" w:rsidRDefault="00A7250E" w:rsidP="00E71DDA">
            <w:pPr>
              <w:pStyle w:val="Tablebody"/>
              <w:rPr>
                <w:color w:val="auto"/>
              </w:rPr>
            </w:pPr>
          </w:p>
          <w:p w14:paraId="20A7F801" w14:textId="4FDB1B8F" w:rsidR="00A7250E" w:rsidRPr="005943C8" w:rsidRDefault="00A7250E" w:rsidP="00E71DDA">
            <w:pPr>
              <w:pStyle w:val="Tablebody"/>
              <w:rPr>
                <w:color w:val="auto"/>
              </w:rPr>
            </w:pPr>
            <w:r w:rsidRPr="005943C8">
              <w:rPr>
                <w:color w:val="auto"/>
              </w:rPr>
              <w:t>There shall be no treatment of WEEE or batteries other than bulking up for onward transfer.</w:t>
            </w:r>
          </w:p>
          <w:p w14:paraId="66E2095D" w14:textId="77777777" w:rsidR="00A7250E" w:rsidRPr="005943C8" w:rsidRDefault="00A7250E" w:rsidP="00E71DDA">
            <w:pPr>
              <w:pStyle w:val="Tablebody"/>
              <w:rPr>
                <w:color w:val="auto"/>
              </w:rPr>
            </w:pPr>
          </w:p>
          <w:p w14:paraId="088E2E2C" w14:textId="77777777" w:rsidR="00A7250E" w:rsidRPr="005943C8" w:rsidRDefault="00A7250E" w:rsidP="00E71DDA">
            <w:pPr>
              <w:pStyle w:val="Tablebody"/>
              <w:rPr>
                <w:color w:val="auto"/>
              </w:rPr>
            </w:pPr>
            <w:r w:rsidRPr="005943C8">
              <w:rPr>
                <w:color w:val="auto"/>
              </w:rPr>
              <w:t>All batteries shall be stored in containers with an impermeable, acid resistant base and a cover.</w:t>
            </w:r>
          </w:p>
          <w:p w14:paraId="518E0B5A" w14:textId="77777777" w:rsidR="00A7250E" w:rsidRPr="005943C8" w:rsidRDefault="00A7250E" w:rsidP="00E71DDA">
            <w:pPr>
              <w:pStyle w:val="Tablebody"/>
              <w:rPr>
                <w:color w:val="auto"/>
              </w:rPr>
            </w:pPr>
          </w:p>
          <w:p w14:paraId="51564C78" w14:textId="42751C1C" w:rsidR="00A7250E" w:rsidRPr="005943C8" w:rsidRDefault="00A7250E" w:rsidP="00E71DDA">
            <w:pPr>
              <w:pStyle w:val="Tablebody"/>
              <w:rPr>
                <w:color w:val="auto"/>
              </w:rPr>
            </w:pPr>
            <w:r w:rsidRPr="005943C8">
              <w:rPr>
                <w:color w:val="auto"/>
              </w:rPr>
              <w:t>The maximum quantity of hazardous waste received and stored at the site</w:t>
            </w:r>
            <w:r w:rsidR="00C943E8">
              <w:rPr>
                <w:color w:val="auto"/>
              </w:rPr>
              <w:t xml:space="preserve"> </w:t>
            </w:r>
            <w:r w:rsidRPr="005943C8">
              <w:rPr>
                <w:color w:val="auto"/>
              </w:rPr>
              <w:t>shall not exceed 10 tonnes per day.</w:t>
            </w:r>
          </w:p>
          <w:p w14:paraId="76C06A16" w14:textId="77777777" w:rsidR="00A7250E" w:rsidRPr="005943C8" w:rsidRDefault="00A7250E" w:rsidP="00E71DDA">
            <w:pPr>
              <w:pStyle w:val="Tablebody"/>
              <w:rPr>
                <w:color w:val="auto"/>
              </w:rPr>
            </w:pPr>
          </w:p>
          <w:p w14:paraId="4EB2CDAB" w14:textId="77777777" w:rsidR="00A7250E" w:rsidRPr="005943C8" w:rsidRDefault="00A7250E" w:rsidP="00E71DDA">
            <w:pPr>
              <w:pStyle w:val="Tablebody"/>
              <w:rPr>
                <w:color w:val="auto"/>
              </w:rPr>
            </w:pPr>
            <w:r w:rsidRPr="005943C8">
              <w:rPr>
                <w:color w:val="auto"/>
              </w:rPr>
              <w:t>The maximum quantity of hazardous waste that can be stored and treated at the site in total for recovery or disposal, shall not exceed 50 tonnes at any one time.</w:t>
            </w:r>
          </w:p>
          <w:p w14:paraId="3C8906BE" w14:textId="77777777" w:rsidR="00A7250E" w:rsidRPr="005943C8" w:rsidRDefault="00A7250E" w:rsidP="00E71DDA">
            <w:pPr>
              <w:pStyle w:val="Tablebody"/>
              <w:rPr>
                <w:color w:val="auto"/>
              </w:rPr>
            </w:pPr>
          </w:p>
          <w:p w14:paraId="6FD476E5" w14:textId="3D8BCF74" w:rsidR="00A7250E" w:rsidRPr="005943C8" w:rsidRDefault="00A7250E" w:rsidP="00E71DDA">
            <w:pPr>
              <w:pStyle w:val="Tablebody"/>
              <w:rPr>
                <w:color w:val="auto"/>
              </w:rPr>
            </w:pPr>
            <w:r w:rsidRPr="005943C8">
              <w:rPr>
                <w:color w:val="auto"/>
              </w:rPr>
              <w:t>The capacity of the site for hazardous waste subject to an R5 activity shall not exceed 10 tonnes per day.</w:t>
            </w:r>
          </w:p>
          <w:p w14:paraId="44E22128" w14:textId="77777777" w:rsidR="00A7250E" w:rsidRPr="005943C8" w:rsidRDefault="00A7250E" w:rsidP="00E71DDA">
            <w:pPr>
              <w:pStyle w:val="Tablebody"/>
              <w:rPr>
                <w:color w:val="auto"/>
              </w:rPr>
            </w:pPr>
          </w:p>
          <w:p w14:paraId="321EE003" w14:textId="601259C8" w:rsidR="00A7250E" w:rsidRPr="005943C8" w:rsidRDefault="00A7250E" w:rsidP="00E71DDA">
            <w:pPr>
              <w:pStyle w:val="Tablebody"/>
              <w:rPr>
                <w:color w:val="auto"/>
              </w:rPr>
            </w:pPr>
            <w:r w:rsidRPr="005943C8">
              <w:rPr>
                <w:color w:val="auto"/>
              </w:rPr>
              <w:t>No more than 50 tonnes of intact waste vehicle tyres (waste code 16 01 03) shall be stored at the site.</w:t>
            </w:r>
          </w:p>
          <w:p w14:paraId="65849CD1" w14:textId="77777777" w:rsidR="00A7250E" w:rsidRPr="005943C8" w:rsidRDefault="00A7250E" w:rsidP="00E71DDA">
            <w:pPr>
              <w:pStyle w:val="Tablebody"/>
              <w:rPr>
                <w:color w:val="auto"/>
              </w:rPr>
            </w:pPr>
          </w:p>
          <w:p w14:paraId="2B80F3F0" w14:textId="77777777" w:rsidR="00A7250E" w:rsidRPr="005943C8" w:rsidRDefault="00A7250E" w:rsidP="00E71DDA">
            <w:pPr>
              <w:pStyle w:val="Tablebody"/>
              <w:rPr>
                <w:color w:val="auto"/>
              </w:rPr>
            </w:pPr>
            <w:r w:rsidRPr="005943C8">
              <w:rPr>
                <w:color w:val="auto"/>
              </w:rPr>
              <w:t>All hazardous and non-hazardous waste must be stored and treated on an impermeable surface with sealed drainage with the exception of uncontaminated metal wastes.</w:t>
            </w:r>
          </w:p>
          <w:p w14:paraId="0D1B1B40" w14:textId="77777777" w:rsidR="00A7250E" w:rsidRPr="005943C8" w:rsidRDefault="00A7250E" w:rsidP="00E71DDA">
            <w:pPr>
              <w:pStyle w:val="Tablebody"/>
              <w:rPr>
                <w:color w:val="auto"/>
              </w:rPr>
            </w:pPr>
          </w:p>
          <w:p w14:paraId="63F130A7" w14:textId="2345E4EE" w:rsidR="00A7250E" w:rsidRPr="005943C8" w:rsidRDefault="00A7250E" w:rsidP="00E71DDA">
            <w:pPr>
              <w:pStyle w:val="Tablebody"/>
              <w:rPr>
                <w:color w:val="auto"/>
              </w:rPr>
            </w:pPr>
            <w:r w:rsidRPr="005943C8">
              <w:rPr>
                <w:color w:val="auto"/>
              </w:rPr>
              <w:t>Run off from areas of where waste is stored and treated shall be discharged to surface waters via an interceptor.</w:t>
            </w:r>
          </w:p>
          <w:p w14:paraId="36E45EAB" w14:textId="77777777" w:rsidR="00A7250E" w:rsidRPr="005943C8" w:rsidRDefault="00A7250E" w:rsidP="00E71DDA">
            <w:pPr>
              <w:pStyle w:val="Tablebody"/>
              <w:rPr>
                <w:color w:val="auto"/>
              </w:rPr>
            </w:pPr>
          </w:p>
          <w:p w14:paraId="7210A474" w14:textId="77777777" w:rsidR="00A7250E" w:rsidRPr="000B26B7" w:rsidRDefault="00A7250E" w:rsidP="00E71DDA">
            <w:pPr>
              <w:pStyle w:val="Tablebody"/>
              <w:rPr>
                <w:color w:val="auto"/>
              </w:rPr>
            </w:pPr>
            <w:r w:rsidRPr="005943C8">
              <w:rPr>
                <w:color w:val="auto"/>
              </w:rPr>
              <w:t>Waste types as specified in Table S2.1</w:t>
            </w:r>
          </w:p>
        </w:tc>
      </w:tr>
    </w:tbl>
    <w:p w14:paraId="5984B4C6" w14:textId="542FDDF0" w:rsidR="00A7250E" w:rsidRDefault="00A7250E" w:rsidP="005032E3">
      <w:pPr>
        <w:keepLines/>
        <w:widowControl w:val="0"/>
        <w:spacing w:before="120" w:line="270" w:lineRule="exact"/>
        <w:jc w:val="left"/>
        <w:outlineLvl w:val="2"/>
        <w:rPr>
          <w:rFonts w:ascii="Arial" w:eastAsia="Arial" w:hAnsi="Arial" w:cs="Arial"/>
          <w:bCs/>
          <w:color w:val="000000"/>
          <w:sz w:val="26"/>
          <w:szCs w:val="22"/>
          <w:lang w:eastAsia="en-US"/>
        </w:rPr>
      </w:pPr>
    </w:p>
    <w:p w14:paraId="4B622052" w14:textId="77777777" w:rsidR="00A7250E" w:rsidRDefault="00A7250E" w:rsidP="005032E3">
      <w:pPr>
        <w:keepLines/>
        <w:widowControl w:val="0"/>
        <w:spacing w:before="120" w:line="270" w:lineRule="exact"/>
        <w:jc w:val="left"/>
        <w:outlineLvl w:val="2"/>
        <w:rPr>
          <w:rFonts w:ascii="Arial" w:hAnsi="Arial"/>
          <w:color w:val="000000"/>
          <w:sz w:val="18"/>
          <w:lang w:eastAsia="en-US"/>
        </w:rPr>
      </w:pP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6236"/>
        <w:gridCol w:w="1985"/>
        <w:gridCol w:w="1149"/>
      </w:tblGrid>
      <w:tr w:rsidR="000620DC" w:rsidRPr="005032E3" w14:paraId="21469147" w14:textId="77777777" w:rsidTr="00E71DDA">
        <w:trPr>
          <w:cantSplit/>
          <w:tblHeader/>
        </w:trPr>
        <w:tc>
          <w:tcPr>
            <w:tcW w:w="5000" w:type="pct"/>
            <w:gridSpan w:val="3"/>
            <w:shd w:val="clear" w:color="auto" w:fill="000000"/>
          </w:tcPr>
          <w:p w14:paraId="31ABA786" w14:textId="77777777" w:rsidR="000620DC" w:rsidRPr="00B97F5B" w:rsidRDefault="000620DC" w:rsidP="00E71DDA">
            <w:pPr>
              <w:keepNext/>
              <w:keepLines/>
              <w:widowControl w:val="0"/>
              <w:spacing w:before="20" w:after="20" w:line="230" w:lineRule="exact"/>
              <w:jc w:val="left"/>
              <w:outlineLvl w:val="2"/>
              <w:rPr>
                <w:rFonts w:ascii="Arial" w:hAnsi="Arial"/>
                <w:b/>
                <w:bCs/>
                <w:color w:val="FFFFFF"/>
                <w:sz w:val="18"/>
                <w:lang w:eastAsia="en-US"/>
              </w:rPr>
            </w:pPr>
            <w:r w:rsidRPr="00B97F5B">
              <w:rPr>
                <w:rFonts w:ascii="Arial" w:hAnsi="Arial"/>
                <w:b/>
                <w:bCs/>
                <w:color w:val="FFFFFF"/>
                <w:sz w:val="18"/>
                <w:lang w:eastAsia="en-US"/>
              </w:rPr>
              <w:t>Table S1.2 Operating techniques</w:t>
            </w:r>
          </w:p>
        </w:tc>
      </w:tr>
      <w:tr w:rsidR="000620DC" w:rsidRPr="005032E3" w14:paraId="44BF9CB1" w14:textId="77777777" w:rsidTr="000620DC">
        <w:trPr>
          <w:cantSplit/>
          <w:tblHeader/>
        </w:trPr>
        <w:tc>
          <w:tcPr>
            <w:tcW w:w="3328" w:type="pct"/>
          </w:tcPr>
          <w:p w14:paraId="2B402337" w14:textId="77777777" w:rsidR="000620DC" w:rsidRPr="005032E3" w:rsidRDefault="000620DC" w:rsidP="00E71DDA">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w:t>
            </w:r>
          </w:p>
        </w:tc>
        <w:tc>
          <w:tcPr>
            <w:tcW w:w="1059" w:type="pct"/>
          </w:tcPr>
          <w:p w14:paraId="5693C753" w14:textId="77777777" w:rsidR="000620DC" w:rsidRPr="005032E3" w:rsidRDefault="000620DC" w:rsidP="00E71DDA">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Parts</w:t>
            </w:r>
          </w:p>
        </w:tc>
        <w:tc>
          <w:tcPr>
            <w:tcW w:w="613" w:type="pct"/>
          </w:tcPr>
          <w:p w14:paraId="7E52ACE4" w14:textId="77777777" w:rsidR="000620DC" w:rsidRPr="005032E3" w:rsidRDefault="000620DC" w:rsidP="00E71DDA">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Received</w:t>
            </w:r>
          </w:p>
        </w:tc>
      </w:tr>
      <w:tr w:rsidR="000620DC" w:rsidRPr="005032E3" w14:paraId="72981B82" w14:textId="77777777" w:rsidTr="000620DC">
        <w:trPr>
          <w:cantSplit/>
        </w:trPr>
        <w:tc>
          <w:tcPr>
            <w:tcW w:w="3328" w:type="pct"/>
          </w:tcPr>
          <w:p w14:paraId="05EB0181" w14:textId="77777777" w:rsidR="000620DC" w:rsidRPr="000620DC" w:rsidRDefault="000620DC" w:rsidP="00E71DDA">
            <w:pPr>
              <w:keepLines/>
              <w:widowControl w:val="0"/>
              <w:spacing w:before="20" w:after="20" w:line="230" w:lineRule="exact"/>
              <w:jc w:val="left"/>
              <w:outlineLvl w:val="2"/>
              <w:rPr>
                <w:rFonts w:ascii="Arial" w:hAnsi="Arial"/>
                <w:sz w:val="18"/>
                <w:lang w:eastAsia="en-US"/>
              </w:rPr>
            </w:pPr>
            <w:r w:rsidRPr="000620DC">
              <w:rPr>
                <w:rFonts w:ascii="Arial" w:hAnsi="Arial"/>
                <w:sz w:val="18"/>
                <w:lang w:eastAsia="en-US"/>
              </w:rPr>
              <w:t>Technical Guidance Document: ‘How to comply with your environmental permit’</w:t>
            </w:r>
          </w:p>
        </w:tc>
        <w:tc>
          <w:tcPr>
            <w:tcW w:w="1059" w:type="pct"/>
          </w:tcPr>
          <w:p w14:paraId="23A5651E" w14:textId="77777777" w:rsidR="000620DC" w:rsidRPr="000620DC" w:rsidRDefault="000620DC" w:rsidP="00E71DDA">
            <w:pPr>
              <w:keepLines/>
              <w:widowControl w:val="0"/>
              <w:spacing w:before="20" w:after="20" w:line="230" w:lineRule="exact"/>
              <w:jc w:val="left"/>
              <w:outlineLvl w:val="2"/>
              <w:rPr>
                <w:rFonts w:ascii="Arial" w:hAnsi="Arial"/>
                <w:sz w:val="18"/>
                <w:lang w:eastAsia="en-US"/>
              </w:rPr>
            </w:pPr>
            <w:r w:rsidRPr="000620DC">
              <w:rPr>
                <w:rFonts w:ascii="Arial" w:hAnsi="Arial"/>
                <w:sz w:val="18"/>
                <w:lang w:eastAsia="en-US"/>
              </w:rPr>
              <w:t>All relevant sections</w:t>
            </w:r>
          </w:p>
        </w:tc>
        <w:tc>
          <w:tcPr>
            <w:tcW w:w="613" w:type="pct"/>
          </w:tcPr>
          <w:p w14:paraId="1B24ECAB" w14:textId="77777777" w:rsidR="000620DC" w:rsidRPr="000620DC" w:rsidRDefault="000620DC" w:rsidP="00E71DDA">
            <w:pPr>
              <w:keepLines/>
              <w:widowControl w:val="0"/>
              <w:spacing w:before="20" w:after="20" w:line="230" w:lineRule="exact"/>
              <w:jc w:val="left"/>
              <w:outlineLvl w:val="2"/>
              <w:rPr>
                <w:rFonts w:ascii="Arial" w:hAnsi="Arial"/>
                <w:sz w:val="18"/>
                <w:lang w:eastAsia="en-US"/>
              </w:rPr>
            </w:pPr>
            <w:r w:rsidRPr="000620DC">
              <w:rPr>
                <w:rFonts w:ascii="Arial" w:hAnsi="Arial"/>
                <w:sz w:val="18"/>
                <w:lang w:eastAsia="en-US"/>
              </w:rPr>
              <w:t>N/A</w:t>
            </w:r>
          </w:p>
        </w:tc>
      </w:tr>
      <w:tr w:rsidR="000620DC" w:rsidRPr="005032E3" w14:paraId="008BC72C" w14:textId="77777777" w:rsidTr="000620DC">
        <w:trPr>
          <w:cantSplit/>
        </w:trPr>
        <w:tc>
          <w:tcPr>
            <w:tcW w:w="3328" w:type="pct"/>
          </w:tcPr>
          <w:p w14:paraId="50643DB1" w14:textId="77777777" w:rsidR="000620DC" w:rsidRPr="000620DC" w:rsidRDefault="000620DC" w:rsidP="00E71DDA">
            <w:pPr>
              <w:keepLines/>
              <w:widowControl w:val="0"/>
              <w:spacing w:before="20" w:after="20" w:line="230" w:lineRule="exact"/>
              <w:jc w:val="left"/>
              <w:outlineLvl w:val="2"/>
              <w:rPr>
                <w:rFonts w:ascii="Arial" w:hAnsi="Arial"/>
                <w:sz w:val="18"/>
                <w:lang w:eastAsia="en-US"/>
              </w:rPr>
            </w:pPr>
            <w:r w:rsidRPr="000620DC">
              <w:rPr>
                <w:rFonts w:ascii="Arial" w:hAnsi="Arial"/>
                <w:sz w:val="18"/>
                <w:lang w:eastAsia="en-US"/>
              </w:rPr>
              <w:t>Defra’s “Guidance on Best Available Treatment Recovery and Recycling Techniques (BATTRT) and treatment of Waste Electrical and Electronic Equipment (WEEE)”’</w:t>
            </w:r>
          </w:p>
        </w:tc>
        <w:tc>
          <w:tcPr>
            <w:tcW w:w="1059" w:type="pct"/>
          </w:tcPr>
          <w:p w14:paraId="309F85B2" w14:textId="77777777" w:rsidR="000620DC" w:rsidRPr="000620DC" w:rsidRDefault="000620DC" w:rsidP="00E71DDA">
            <w:pPr>
              <w:keepLines/>
              <w:widowControl w:val="0"/>
              <w:spacing w:before="20" w:after="20" w:line="230" w:lineRule="exact"/>
              <w:jc w:val="left"/>
              <w:outlineLvl w:val="2"/>
              <w:rPr>
                <w:rFonts w:ascii="Arial" w:hAnsi="Arial"/>
                <w:sz w:val="18"/>
                <w:lang w:eastAsia="en-US"/>
              </w:rPr>
            </w:pPr>
            <w:r w:rsidRPr="000620DC">
              <w:rPr>
                <w:rFonts w:ascii="Arial" w:hAnsi="Arial"/>
                <w:sz w:val="18"/>
                <w:lang w:eastAsia="en-US"/>
              </w:rPr>
              <w:t>All relevant sections</w:t>
            </w:r>
          </w:p>
        </w:tc>
        <w:tc>
          <w:tcPr>
            <w:tcW w:w="613" w:type="pct"/>
          </w:tcPr>
          <w:p w14:paraId="72D8C1B2" w14:textId="77777777" w:rsidR="000620DC" w:rsidRPr="000620DC" w:rsidRDefault="000620DC" w:rsidP="00E71DDA">
            <w:pPr>
              <w:keepLines/>
              <w:widowControl w:val="0"/>
              <w:spacing w:before="20" w:after="20" w:line="230" w:lineRule="exact"/>
              <w:jc w:val="left"/>
              <w:outlineLvl w:val="2"/>
              <w:rPr>
                <w:rFonts w:ascii="Arial" w:hAnsi="Arial"/>
                <w:sz w:val="18"/>
                <w:lang w:eastAsia="en-US"/>
              </w:rPr>
            </w:pPr>
            <w:r w:rsidRPr="000620DC">
              <w:rPr>
                <w:rFonts w:ascii="Arial" w:hAnsi="Arial"/>
                <w:sz w:val="18"/>
                <w:lang w:eastAsia="en-US"/>
              </w:rPr>
              <w:t>N/A</w:t>
            </w:r>
          </w:p>
        </w:tc>
      </w:tr>
      <w:tr w:rsidR="000620DC" w:rsidRPr="005032E3" w14:paraId="61D3B20B" w14:textId="77777777" w:rsidTr="000620DC">
        <w:trPr>
          <w:cantSplit/>
        </w:trPr>
        <w:tc>
          <w:tcPr>
            <w:tcW w:w="3328" w:type="pct"/>
          </w:tcPr>
          <w:p w14:paraId="0D64A00E" w14:textId="77777777" w:rsidR="000620DC" w:rsidRPr="000620DC" w:rsidRDefault="000620DC" w:rsidP="00E71DDA">
            <w:pPr>
              <w:keepLines/>
              <w:widowControl w:val="0"/>
              <w:spacing w:before="20" w:after="20" w:line="230" w:lineRule="exact"/>
              <w:jc w:val="left"/>
              <w:outlineLvl w:val="2"/>
              <w:rPr>
                <w:rFonts w:ascii="Arial" w:hAnsi="Arial"/>
                <w:sz w:val="18"/>
                <w:lang w:eastAsia="en-US"/>
              </w:rPr>
            </w:pPr>
            <w:r w:rsidRPr="000620DC">
              <w:rPr>
                <w:rFonts w:ascii="Arial" w:hAnsi="Arial"/>
                <w:sz w:val="18"/>
                <w:lang w:eastAsia="en-US"/>
              </w:rPr>
              <w:t>Oil storage regulations for businesses – GOV.UK accessible at: https://www.gov.uk/guidance/storing-oil-at-a-home-or-business</w:t>
            </w:r>
          </w:p>
        </w:tc>
        <w:tc>
          <w:tcPr>
            <w:tcW w:w="1059" w:type="pct"/>
          </w:tcPr>
          <w:p w14:paraId="685CEDFC" w14:textId="77777777" w:rsidR="000620DC" w:rsidRPr="000620DC" w:rsidRDefault="000620DC" w:rsidP="00E71DDA">
            <w:pPr>
              <w:keepLines/>
              <w:widowControl w:val="0"/>
              <w:spacing w:before="20" w:after="20" w:line="230" w:lineRule="exact"/>
              <w:jc w:val="left"/>
              <w:outlineLvl w:val="2"/>
              <w:rPr>
                <w:rFonts w:ascii="Arial" w:hAnsi="Arial"/>
                <w:sz w:val="18"/>
                <w:lang w:eastAsia="en-US"/>
              </w:rPr>
            </w:pPr>
            <w:r w:rsidRPr="000620DC">
              <w:rPr>
                <w:rFonts w:ascii="Arial" w:hAnsi="Arial"/>
                <w:sz w:val="18"/>
                <w:lang w:eastAsia="en-US"/>
              </w:rPr>
              <w:t>All relevant sections</w:t>
            </w:r>
          </w:p>
        </w:tc>
        <w:tc>
          <w:tcPr>
            <w:tcW w:w="613" w:type="pct"/>
          </w:tcPr>
          <w:p w14:paraId="5022CB07" w14:textId="77777777" w:rsidR="000620DC" w:rsidRPr="000620DC" w:rsidRDefault="000620DC" w:rsidP="00E71DDA">
            <w:pPr>
              <w:keepLines/>
              <w:widowControl w:val="0"/>
              <w:spacing w:before="20" w:after="20" w:line="230" w:lineRule="exact"/>
              <w:jc w:val="left"/>
              <w:outlineLvl w:val="2"/>
              <w:rPr>
                <w:rFonts w:ascii="Arial" w:hAnsi="Arial"/>
                <w:sz w:val="18"/>
                <w:lang w:eastAsia="en-US"/>
              </w:rPr>
            </w:pPr>
            <w:r w:rsidRPr="000620DC">
              <w:rPr>
                <w:rFonts w:ascii="Arial" w:hAnsi="Arial"/>
                <w:sz w:val="18"/>
                <w:lang w:eastAsia="en-US"/>
              </w:rPr>
              <w:t>N/A</w:t>
            </w:r>
          </w:p>
        </w:tc>
      </w:tr>
      <w:tr w:rsidR="000620DC" w:rsidRPr="005032E3" w14:paraId="1316EF12" w14:textId="77777777" w:rsidTr="000620DC">
        <w:trPr>
          <w:cantSplit/>
        </w:trPr>
        <w:tc>
          <w:tcPr>
            <w:tcW w:w="3328" w:type="pct"/>
          </w:tcPr>
          <w:p w14:paraId="11623C6C" w14:textId="77777777" w:rsidR="000620DC" w:rsidRPr="000620DC" w:rsidRDefault="000620DC" w:rsidP="00E71DDA">
            <w:pPr>
              <w:keepLines/>
              <w:widowControl w:val="0"/>
              <w:spacing w:before="20" w:after="20" w:line="230" w:lineRule="exact"/>
              <w:jc w:val="left"/>
              <w:outlineLvl w:val="2"/>
              <w:rPr>
                <w:rFonts w:ascii="Arial" w:hAnsi="Arial"/>
                <w:sz w:val="18"/>
                <w:lang w:eastAsia="en-US"/>
              </w:rPr>
            </w:pPr>
            <w:r w:rsidRPr="000620DC">
              <w:rPr>
                <w:rFonts w:ascii="Arial" w:hAnsi="Arial"/>
                <w:sz w:val="18"/>
                <w:lang w:eastAsia="en-US"/>
              </w:rPr>
              <w:t>Fire prevention and mitigation plan guidance - Waste Management</w:t>
            </w:r>
          </w:p>
        </w:tc>
        <w:tc>
          <w:tcPr>
            <w:tcW w:w="1059" w:type="pct"/>
          </w:tcPr>
          <w:p w14:paraId="00B4A858" w14:textId="77777777" w:rsidR="000620DC" w:rsidRPr="000620DC" w:rsidRDefault="000620DC" w:rsidP="00E71DDA">
            <w:pPr>
              <w:keepLines/>
              <w:widowControl w:val="0"/>
              <w:spacing w:before="20" w:after="20" w:line="230" w:lineRule="exact"/>
              <w:jc w:val="left"/>
              <w:outlineLvl w:val="2"/>
              <w:rPr>
                <w:rFonts w:ascii="Arial" w:hAnsi="Arial"/>
                <w:sz w:val="18"/>
                <w:lang w:eastAsia="en-US"/>
              </w:rPr>
            </w:pPr>
            <w:r w:rsidRPr="000620DC">
              <w:rPr>
                <w:rFonts w:ascii="Arial" w:hAnsi="Arial"/>
                <w:sz w:val="18"/>
                <w:lang w:eastAsia="en-US"/>
              </w:rPr>
              <w:t>All relevant sections</w:t>
            </w:r>
          </w:p>
        </w:tc>
        <w:tc>
          <w:tcPr>
            <w:tcW w:w="613" w:type="pct"/>
          </w:tcPr>
          <w:p w14:paraId="2DAAF8C8" w14:textId="77777777" w:rsidR="000620DC" w:rsidRPr="000620DC" w:rsidRDefault="000620DC" w:rsidP="00E71DDA">
            <w:pPr>
              <w:keepLines/>
              <w:widowControl w:val="0"/>
              <w:spacing w:before="20" w:after="20" w:line="230" w:lineRule="exact"/>
              <w:jc w:val="left"/>
              <w:outlineLvl w:val="2"/>
              <w:rPr>
                <w:rFonts w:ascii="Arial" w:hAnsi="Arial"/>
                <w:sz w:val="18"/>
                <w:lang w:eastAsia="en-US"/>
              </w:rPr>
            </w:pPr>
            <w:r w:rsidRPr="000620DC">
              <w:rPr>
                <w:rFonts w:ascii="Arial" w:hAnsi="Arial"/>
                <w:sz w:val="18"/>
                <w:lang w:eastAsia="en-US"/>
              </w:rPr>
              <w:t>N/A</w:t>
            </w:r>
          </w:p>
        </w:tc>
      </w:tr>
      <w:tr w:rsidR="000620DC" w:rsidRPr="005032E3" w14:paraId="3459B207" w14:textId="77777777" w:rsidTr="000620DC">
        <w:trPr>
          <w:cantSplit/>
        </w:trPr>
        <w:tc>
          <w:tcPr>
            <w:tcW w:w="3328" w:type="pct"/>
          </w:tcPr>
          <w:p w14:paraId="71DE3F6B" w14:textId="77777777" w:rsidR="000620DC" w:rsidRPr="000620DC" w:rsidRDefault="000620DC" w:rsidP="00E71DDA">
            <w:pPr>
              <w:keepLines/>
              <w:widowControl w:val="0"/>
              <w:spacing w:before="20" w:after="20" w:line="230" w:lineRule="exact"/>
              <w:jc w:val="left"/>
              <w:outlineLvl w:val="2"/>
              <w:rPr>
                <w:rFonts w:ascii="Arial" w:hAnsi="Arial"/>
                <w:sz w:val="18"/>
                <w:lang w:eastAsia="en-US"/>
              </w:rPr>
            </w:pPr>
            <w:r w:rsidRPr="000620DC">
              <w:rPr>
                <w:rFonts w:ascii="Arial" w:hAnsi="Arial"/>
                <w:sz w:val="18"/>
                <w:lang w:eastAsia="en-US"/>
              </w:rPr>
              <w:t>Fire prevention and mitigation plan</w:t>
            </w:r>
          </w:p>
        </w:tc>
        <w:tc>
          <w:tcPr>
            <w:tcW w:w="1059" w:type="pct"/>
          </w:tcPr>
          <w:p w14:paraId="7633E511" w14:textId="77777777" w:rsidR="000620DC" w:rsidRPr="000620DC" w:rsidRDefault="000620DC" w:rsidP="00E71DDA">
            <w:pPr>
              <w:keepLines/>
              <w:widowControl w:val="0"/>
              <w:spacing w:before="20" w:after="20" w:line="230" w:lineRule="exact"/>
              <w:jc w:val="left"/>
              <w:outlineLvl w:val="2"/>
              <w:rPr>
                <w:rFonts w:ascii="Arial" w:hAnsi="Arial"/>
                <w:sz w:val="18"/>
                <w:lang w:eastAsia="en-US"/>
              </w:rPr>
            </w:pPr>
            <w:r w:rsidRPr="000620DC">
              <w:rPr>
                <w:rFonts w:ascii="Arial" w:hAnsi="Arial"/>
                <w:sz w:val="18"/>
                <w:lang w:eastAsia="en-US"/>
              </w:rPr>
              <w:t>All relevant sections</w:t>
            </w:r>
          </w:p>
        </w:tc>
        <w:tc>
          <w:tcPr>
            <w:tcW w:w="613" w:type="pct"/>
          </w:tcPr>
          <w:p w14:paraId="3FE7A2B4" w14:textId="77777777" w:rsidR="000620DC" w:rsidRPr="000620DC" w:rsidRDefault="000620DC" w:rsidP="00E71DDA">
            <w:pPr>
              <w:keepLines/>
              <w:widowControl w:val="0"/>
              <w:spacing w:before="20" w:after="20" w:line="230" w:lineRule="exact"/>
              <w:jc w:val="left"/>
              <w:outlineLvl w:val="2"/>
              <w:rPr>
                <w:rFonts w:ascii="Arial" w:hAnsi="Arial"/>
                <w:sz w:val="18"/>
                <w:lang w:eastAsia="en-US"/>
              </w:rPr>
            </w:pPr>
            <w:r w:rsidRPr="000620DC">
              <w:rPr>
                <w:rFonts w:ascii="Arial" w:hAnsi="Arial"/>
                <w:sz w:val="18"/>
                <w:lang w:eastAsia="en-US"/>
              </w:rPr>
              <w:t>In line with IPC 1</w:t>
            </w:r>
          </w:p>
        </w:tc>
      </w:tr>
    </w:tbl>
    <w:p w14:paraId="0759D29F" w14:textId="77777777" w:rsidR="000620DC" w:rsidRDefault="000620DC" w:rsidP="00EF5525">
      <w:pPr>
        <w:keepNext/>
        <w:keepLines/>
        <w:widowControl w:val="0"/>
        <w:tabs>
          <w:tab w:val="left" w:pos="284"/>
        </w:tabs>
        <w:spacing w:before="60" w:line="270" w:lineRule="exact"/>
        <w:jc w:val="left"/>
        <w:outlineLvl w:val="3"/>
        <w:rPr>
          <w:rFonts w:ascii="Arial" w:hAnsi="Arial"/>
          <w:b/>
          <w:i/>
          <w:color w:val="FF00FF"/>
          <w:sz w:val="18"/>
          <w:lang w:eastAsia="en-US"/>
        </w:rPr>
      </w:pPr>
    </w:p>
    <w:tbl>
      <w:tblPr>
        <w:tblW w:w="5004" w:type="pct"/>
        <w:tblBorders>
          <w:top w:val="single" w:sz="18" w:space="0" w:color="auto"/>
          <w:left w:val="single" w:sz="4" w:space="0" w:color="auto"/>
          <w:bottom w:val="single" w:sz="18" w:space="0" w:color="auto"/>
          <w:right w:val="single" w:sz="2" w:space="0" w:color="auto"/>
        </w:tblBorders>
        <w:tblCellMar>
          <w:left w:w="72" w:type="dxa"/>
          <w:right w:w="72" w:type="dxa"/>
        </w:tblCellMar>
        <w:tblLook w:val="0000" w:firstRow="0" w:lastRow="0" w:firstColumn="0" w:lastColumn="0" w:noHBand="0" w:noVBand="0"/>
      </w:tblPr>
      <w:tblGrid>
        <w:gridCol w:w="1134"/>
        <w:gridCol w:w="6663"/>
        <w:gridCol w:w="1577"/>
      </w:tblGrid>
      <w:tr w:rsidR="005032E3" w:rsidRPr="005032E3" w14:paraId="001CC723" w14:textId="77777777" w:rsidTr="0060321A">
        <w:trPr>
          <w:cantSplit/>
          <w:tblHeader/>
        </w:trPr>
        <w:tc>
          <w:tcPr>
            <w:tcW w:w="5000" w:type="pct"/>
            <w:gridSpan w:val="3"/>
            <w:tcBorders>
              <w:top w:val="nil"/>
              <w:left w:val="nil"/>
              <w:bottom w:val="single" w:sz="4" w:space="0" w:color="auto"/>
            </w:tcBorders>
            <w:shd w:val="clear" w:color="auto" w:fill="000000"/>
          </w:tcPr>
          <w:p w14:paraId="2690125A" w14:textId="77777777" w:rsidR="005032E3" w:rsidRPr="001A1F4B" w:rsidRDefault="005032E3" w:rsidP="005032E3">
            <w:pPr>
              <w:keepNext/>
              <w:keepLines/>
              <w:widowControl w:val="0"/>
              <w:spacing w:before="20" w:after="20" w:line="230" w:lineRule="exact"/>
              <w:jc w:val="left"/>
              <w:outlineLvl w:val="2"/>
              <w:rPr>
                <w:rFonts w:ascii="Arial" w:hAnsi="Arial"/>
                <w:b/>
                <w:bCs/>
                <w:color w:val="FFFFFF" w:themeColor="background1"/>
                <w:sz w:val="18"/>
                <w:lang w:eastAsia="en-US"/>
              </w:rPr>
            </w:pPr>
            <w:bookmarkStart w:id="11" w:name="_Hlk107488029"/>
            <w:r w:rsidRPr="001A1F4B">
              <w:rPr>
                <w:rFonts w:ascii="Arial" w:hAnsi="Arial"/>
                <w:b/>
                <w:bCs/>
                <w:color w:val="FFFFFF" w:themeColor="background1"/>
                <w:sz w:val="18"/>
                <w:lang w:eastAsia="en-US"/>
              </w:rPr>
              <w:t>Table S1.3 Improvement programme requirements</w:t>
            </w:r>
          </w:p>
        </w:tc>
      </w:tr>
      <w:tr w:rsidR="005032E3" w:rsidRPr="005032E3" w14:paraId="3F0972A0" w14:textId="77777777" w:rsidTr="000620DC">
        <w:trPr>
          <w:cantSplit/>
          <w:tblHeader/>
        </w:trPr>
        <w:tc>
          <w:tcPr>
            <w:tcW w:w="605" w:type="pct"/>
            <w:tcBorders>
              <w:top w:val="single" w:sz="4" w:space="0" w:color="auto"/>
              <w:left w:val="nil"/>
              <w:bottom w:val="single" w:sz="4" w:space="0" w:color="auto"/>
              <w:right w:val="single" w:sz="4" w:space="0" w:color="auto"/>
            </w:tcBorders>
          </w:tcPr>
          <w:p w14:paraId="6B104548"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Reference</w:t>
            </w:r>
          </w:p>
        </w:tc>
        <w:tc>
          <w:tcPr>
            <w:tcW w:w="3554" w:type="pct"/>
            <w:tcBorders>
              <w:top w:val="single" w:sz="4" w:space="0" w:color="auto"/>
              <w:left w:val="single" w:sz="4" w:space="0" w:color="auto"/>
              <w:bottom w:val="single" w:sz="4" w:space="0" w:color="auto"/>
              <w:right w:val="single" w:sz="4" w:space="0" w:color="auto"/>
            </w:tcBorders>
          </w:tcPr>
          <w:p w14:paraId="6A3EC481"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Requirement</w:t>
            </w:r>
          </w:p>
        </w:tc>
        <w:tc>
          <w:tcPr>
            <w:tcW w:w="841" w:type="pct"/>
            <w:tcBorders>
              <w:top w:val="single" w:sz="4" w:space="0" w:color="auto"/>
              <w:left w:val="single" w:sz="4" w:space="0" w:color="auto"/>
              <w:bottom w:val="single" w:sz="4" w:space="0" w:color="auto"/>
              <w:right w:val="nil"/>
            </w:tcBorders>
          </w:tcPr>
          <w:p w14:paraId="05057FEE"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w:t>
            </w:r>
          </w:p>
        </w:tc>
      </w:tr>
      <w:tr w:rsidR="005032E3" w:rsidRPr="005032E3" w14:paraId="0DF6733C" w14:textId="64F6CA44" w:rsidTr="000620DC">
        <w:trPr>
          <w:cantSplit/>
        </w:trPr>
        <w:tc>
          <w:tcPr>
            <w:tcW w:w="605" w:type="pct"/>
            <w:tcBorders>
              <w:top w:val="single" w:sz="4" w:space="0" w:color="auto"/>
              <w:left w:val="nil"/>
              <w:bottom w:val="single" w:sz="4" w:space="0" w:color="auto"/>
              <w:right w:val="single" w:sz="4" w:space="0" w:color="auto"/>
            </w:tcBorders>
          </w:tcPr>
          <w:p w14:paraId="687F418F" w14:textId="77777777" w:rsidR="005032E3" w:rsidRPr="005032E3" w:rsidRDefault="005032E3" w:rsidP="005032E3">
            <w:pPr>
              <w:keepLines/>
              <w:widowControl w:val="0"/>
              <w:spacing w:before="20" w:after="20" w:line="230" w:lineRule="exact"/>
              <w:jc w:val="left"/>
              <w:outlineLvl w:val="2"/>
              <w:rPr>
                <w:rFonts w:ascii="Arial" w:hAnsi="Arial"/>
                <w:color w:val="0000FF"/>
                <w:sz w:val="18"/>
                <w:lang w:eastAsia="en-US"/>
              </w:rPr>
            </w:pPr>
            <w:r w:rsidRPr="001A1F4B">
              <w:rPr>
                <w:rFonts w:ascii="Arial" w:hAnsi="Arial"/>
                <w:sz w:val="18"/>
                <w:lang w:eastAsia="en-US"/>
              </w:rPr>
              <w:t>IPC1</w:t>
            </w:r>
          </w:p>
        </w:tc>
        <w:tc>
          <w:tcPr>
            <w:tcW w:w="3554" w:type="pct"/>
            <w:tcBorders>
              <w:top w:val="single" w:sz="4" w:space="0" w:color="auto"/>
              <w:left w:val="single" w:sz="4" w:space="0" w:color="auto"/>
              <w:bottom w:val="single" w:sz="4" w:space="0" w:color="auto"/>
              <w:right w:val="single" w:sz="4" w:space="0" w:color="auto"/>
            </w:tcBorders>
          </w:tcPr>
          <w:p w14:paraId="7502F831" w14:textId="24FC6761" w:rsidR="005032E3" w:rsidRPr="005032E3" w:rsidRDefault="001A1F4B" w:rsidP="005032E3">
            <w:pPr>
              <w:keepLines/>
              <w:widowControl w:val="0"/>
              <w:spacing w:before="20" w:after="20" w:line="230" w:lineRule="exact"/>
              <w:jc w:val="left"/>
              <w:outlineLvl w:val="2"/>
              <w:rPr>
                <w:rFonts w:ascii="Arial" w:hAnsi="Arial"/>
                <w:color w:val="0000FF"/>
                <w:sz w:val="18"/>
                <w:lang w:eastAsia="en-US"/>
              </w:rPr>
            </w:pPr>
            <w:r w:rsidRPr="001A1F4B">
              <w:rPr>
                <w:rFonts w:ascii="Arial" w:hAnsi="Arial"/>
                <w:sz w:val="18"/>
                <w:lang w:eastAsia="en-US"/>
              </w:rPr>
              <w:t>The operator is required to provide an EMS in line with How to comply and H6 Environmental management systems guidance</w:t>
            </w:r>
            <w:r w:rsidR="00E6088F" w:rsidRPr="00E6088F">
              <w:rPr>
                <w:rFonts w:ascii="Arial" w:hAnsi="Arial" w:cs="Arial"/>
                <w:color w:val="0070C0"/>
                <w:sz w:val="18"/>
              </w:rPr>
              <w:t xml:space="preserve">.  </w:t>
            </w:r>
          </w:p>
        </w:tc>
        <w:tc>
          <w:tcPr>
            <w:tcW w:w="841" w:type="pct"/>
            <w:tcBorders>
              <w:top w:val="single" w:sz="4" w:space="0" w:color="auto"/>
              <w:left w:val="single" w:sz="4" w:space="0" w:color="auto"/>
              <w:bottom w:val="single" w:sz="4" w:space="0" w:color="auto"/>
              <w:right w:val="nil"/>
            </w:tcBorders>
          </w:tcPr>
          <w:p w14:paraId="0DF86990" w14:textId="26036369" w:rsidR="005032E3" w:rsidRPr="001A1F4B" w:rsidRDefault="000B1F91" w:rsidP="00CA5A2A">
            <w:pPr>
              <w:pStyle w:val="TableParagraph"/>
              <w:spacing w:line="264" w:lineRule="auto"/>
              <w:ind w:right="174"/>
              <w:rPr>
                <w:sz w:val="18"/>
              </w:rPr>
            </w:pPr>
            <w:r>
              <w:rPr>
                <w:sz w:val="18"/>
              </w:rPr>
              <w:t>3</w:t>
            </w:r>
            <w:r w:rsidR="0050365A" w:rsidRPr="00CA5A2A">
              <w:rPr>
                <w:sz w:val="18"/>
              </w:rPr>
              <w:t xml:space="preserve"> </w:t>
            </w:r>
            <w:r w:rsidR="001A1F4B" w:rsidRPr="00CA5A2A">
              <w:rPr>
                <w:sz w:val="18"/>
              </w:rPr>
              <w:t>months from</w:t>
            </w:r>
            <w:r w:rsidR="001A1F4B" w:rsidRPr="00CA5A2A">
              <w:rPr>
                <w:spacing w:val="-48"/>
                <w:sz w:val="18"/>
              </w:rPr>
              <w:t xml:space="preserve"> </w:t>
            </w:r>
            <w:r w:rsidR="0050365A" w:rsidRPr="00CA5A2A">
              <w:rPr>
                <w:spacing w:val="-48"/>
                <w:sz w:val="18"/>
              </w:rPr>
              <w:t xml:space="preserve">           </w:t>
            </w:r>
            <w:r w:rsidR="001A1F4B" w:rsidRPr="00CA5A2A">
              <w:rPr>
                <w:sz w:val="18"/>
              </w:rPr>
              <w:t>date</w:t>
            </w:r>
            <w:r w:rsidR="001A1F4B" w:rsidRPr="00CA5A2A">
              <w:rPr>
                <w:spacing w:val="-2"/>
                <w:sz w:val="18"/>
              </w:rPr>
              <w:t xml:space="preserve"> </w:t>
            </w:r>
            <w:r w:rsidR="001A1F4B" w:rsidRPr="00CA5A2A">
              <w:rPr>
                <w:sz w:val="18"/>
              </w:rPr>
              <w:t>of</w:t>
            </w:r>
            <w:r w:rsidR="001A1F4B" w:rsidRPr="00CA5A2A">
              <w:rPr>
                <w:spacing w:val="-1"/>
                <w:sz w:val="18"/>
              </w:rPr>
              <w:t xml:space="preserve"> </w:t>
            </w:r>
            <w:r w:rsidR="001A1F4B" w:rsidRPr="00CA5A2A">
              <w:rPr>
                <w:sz w:val="18"/>
              </w:rPr>
              <w:t>permit issue</w:t>
            </w:r>
          </w:p>
        </w:tc>
      </w:tr>
      <w:tr w:rsidR="00A4527C" w:rsidRPr="005032E3" w14:paraId="15EDF7F7" w14:textId="77777777" w:rsidTr="000620DC">
        <w:trPr>
          <w:cantSplit/>
        </w:trPr>
        <w:tc>
          <w:tcPr>
            <w:tcW w:w="605" w:type="pct"/>
            <w:tcBorders>
              <w:top w:val="single" w:sz="4" w:space="0" w:color="auto"/>
              <w:left w:val="nil"/>
              <w:bottom w:val="single" w:sz="4" w:space="0" w:color="auto"/>
              <w:right w:val="single" w:sz="4" w:space="0" w:color="auto"/>
            </w:tcBorders>
          </w:tcPr>
          <w:p w14:paraId="618929C4" w14:textId="093CCC35" w:rsidR="00A4527C" w:rsidRPr="00A4527C" w:rsidRDefault="00A4527C" w:rsidP="00A4527C">
            <w:pPr>
              <w:keepLines/>
              <w:widowControl w:val="0"/>
              <w:spacing w:before="20" w:after="20" w:line="230" w:lineRule="exact"/>
              <w:jc w:val="left"/>
              <w:outlineLvl w:val="2"/>
              <w:rPr>
                <w:rFonts w:ascii="Arial" w:hAnsi="Arial"/>
                <w:sz w:val="18"/>
                <w:lang w:eastAsia="en-US"/>
              </w:rPr>
            </w:pPr>
            <w:r w:rsidRPr="00A4527C">
              <w:rPr>
                <w:rFonts w:ascii="Arial" w:hAnsi="Arial"/>
                <w:sz w:val="18"/>
                <w:lang w:eastAsia="en-US"/>
              </w:rPr>
              <w:t>IPC2</w:t>
            </w:r>
          </w:p>
        </w:tc>
        <w:tc>
          <w:tcPr>
            <w:tcW w:w="3554" w:type="pct"/>
            <w:tcBorders>
              <w:top w:val="single" w:sz="4" w:space="0" w:color="auto"/>
              <w:left w:val="single" w:sz="4" w:space="0" w:color="auto"/>
              <w:bottom w:val="single" w:sz="4" w:space="0" w:color="auto"/>
              <w:right w:val="single" w:sz="4" w:space="0" w:color="auto"/>
            </w:tcBorders>
          </w:tcPr>
          <w:p w14:paraId="7C72B9AF" w14:textId="77777777" w:rsidR="00A4527C" w:rsidRPr="00A4527C" w:rsidRDefault="00A4527C" w:rsidP="00A4527C">
            <w:pPr>
              <w:keepLines/>
              <w:widowControl w:val="0"/>
              <w:spacing w:before="20" w:after="20" w:line="230" w:lineRule="exact"/>
              <w:jc w:val="left"/>
              <w:outlineLvl w:val="2"/>
              <w:rPr>
                <w:rFonts w:ascii="Arial" w:hAnsi="Arial"/>
                <w:sz w:val="18"/>
                <w:lang w:eastAsia="en-US"/>
              </w:rPr>
            </w:pPr>
            <w:r w:rsidRPr="00A4527C">
              <w:rPr>
                <w:rFonts w:ascii="Arial" w:hAnsi="Arial"/>
                <w:sz w:val="18"/>
                <w:lang w:eastAsia="en-US"/>
              </w:rPr>
              <w:t>The operator shall submit a written Fire prevention and mitigation plan to Natural Resources Wales.</w:t>
            </w:r>
          </w:p>
          <w:p w14:paraId="584A63C3" w14:textId="77777777" w:rsidR="00A4527C" w:rsidRPr="00A4527C" w:rsidRDefault="00A4527C" w:rsidP="00A4527C">
            <w:pPr>
              <w:keepLines/>
              <w:widowControl w:val="0"/>
              <w:spacing w:before="20" w:after="20" w:line="230" w:lineRule="exact"/>
              <w:jc w:val="left"/>
              <w:outlineLvl w:val="2"/>
              <w:rPr>
                <w:rFonts w:ascii="Arial" w:hAnsi="Arial"/>
                <w:sz w:val="18"/>
                <w:lang w:eastAsia="en-US"/>
              </w:rPr>
            </w:pPr>
          </w:p>
          <w:p w14:paraId="661435B8" w14:textId="38E20CFA" w:rsidR="00A4527C" w:rsidRPr="00A4527C" w:rsidRDefault="00A4527C" w:rsidP="00A4527C">
            <w:pPr>
              <w:keepLines/>
              <w:widowControl w:val="0"/>
              <w:spacing w:before="20" w:after="20" w:line="230" w:lineRule="exact"/>
              <w:jc w:val="left"/>
              <w:outlineLvl w:val="2"/>
              <w:rPr>
                <w:rFonts w:ascii="Arial" w:hAnsi="Arial"/>
                <w:sz w:val="18"/>
                <w:lang w:eastAsia="en-US"/>
              </w:rPr>
            </w:pPr>
            <w:r w:rsidRPr="00A4527C">
              <w:rPr>
                <w:rFonts w:ascii="Arial" w:hAnsi="Arial"/>
                <w:sz w:val="18"/>
                <w:lang w:eastAsia="en-US"/>
              </w:rPr>
              <w:t>The Fire prevention and mitigation plan must be produced in line with the standards set out in Fire prevention and mitigation plan guidance – Waste.</w:t>
            </w:r>
          </w:p>
        </w:tc>
        <w:tc>
          <w:tcPr>
            <w:tcW w:w="841" w:type="pct"/>
            <w:tcBorders>
              <w:top w:val="single" w:sz="4" w:space="0" w:color="auto"/>
              <w:left w:val="single" w:sz="4" w:space="0" w:color="auto"/>
              <w:bottom w:val="single" w:sz="4" w:space="0" w:color="auto"/>
              <w:right w:val="nil"/>
            </w:tcBorders>
          </w:tcPr>
          <w:p w14:paraId="305DB4CD" w14:textId="5318A431" w:rsidR="00A4527C" w:rsidRPr="00A4527C" w:rsidRDefault="00A4527C" w:rsidP="00A4527C">
            <w:pPr>
              <w:pStyle w:val="TableParagraph"/>
              <w:spacing w:line="264" w:lineRule="auto"/>
              <w:ind w:right="174"/>
              <w:rPr>
                <w:sz w:val="18"/>
              </w:rPr>
            </w:pPr>
            <w:r w:rsidRPr="00A4527C">
              <w:rPr>
                <w:sz w:val="18"/>
              </w:rPr>
              <w:t>3 months after permit issue or otherwise agreed in writing with Natural Resources Wales</w:t>
            </w:r>
          </w:p>
        </w:tc>
      </w:tr>
      <w:bookmarkEnd w:id="11"/>
    </w:tbl>
    <w:p w14:paraId="50097DF7" w14:textId="77777777" w:rsidR="0060321A" w:rsidRDefault="0060321A" w:rsidP="005032E3">
      <w:pPr>
        <w:keepNext/>
        <w:keepLines/>
        <w:widowControl w:val="0"/>
        <w:tabs>
          <w:tab w:val="left" w:pos="284"/>
        </w:tabs>
        <w:spacing w:before="60" w:line="270" w:lineRule="exact"/>
        <w:jc w:val="left"/>
        <w:outlineLvl w:val="3"/>
        <w:rPr>
          <w:rFonts w:ascii="Arial" w:hAnsi="Arial"/>
          <w:i/>
          <w:color w:val="FF00FF"/>
          <w:sz w:val="18"/>
          <w:lang w:eastAsia="en-US"/>
        </w:rPr>
      </w:pPr>
    </w:p>
    <w:p w14:paraId="2279E99B" w14:textId="77777777" w:rsidR="005032E3" w:rsidRPr="005032E3" w:rsidRDefault="005032E3" w:rsidP="005032E3">
      <w:pPr>
        <w:keepNext/>
        <w:keepLines/>
        <w:widowControl w:val="0"/>
        <w:spacing w:before="20" w:after="20" w:line="230" w:lineRule="exact"/>
        <w:jc w:val="left"/>
        <w:outlineLvl w:val="2"/>
        <w:rPr>
          <w:rFonts w:ascii="Cambria" w:hAnsi="Cambria"/>
          <w:b/>
          <w:color w:val="FFFFFF"/>
          <w:sz w:val="18"/>
          <w:lang w:eastAsia="en-US"/>
        </w:rPr>
      </w:pPr>
    </w:p>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t xml:space="preserve">Schedule 2 - Waste types, raw </w:t>
      </w:r>
      <w:proofErr w:type="gramStart"/>
      <w:r w:rsidRPr="005032E3">
        <w:rPr>
          <w:rFonts w:ascii="Arial" w:hAnsi="Arial"/>
          <w:b/>
          <w:spacing w:val="-4"/>
          <w:sz w:val="36"/>
          <w:lang w:eastAsia="en-US"/>
        </w:rPr>
        <w:t>materials</w:t>
      </w:r>
      <w:proofErr w:type="gramEnd"/>
      <w:r w:rsidRPr="005032E3">
        <w:rPr>
          <w:rFonts w:ascii="Arial" w:hAnsi="Arial"/>
          <w:b/>
          <w:spacing w:val="-4"/>
          <w:sz w:val="36"/>
          <w:lang w:eastAsia="en-US"/>
        </w:rPr>
        <w:t xml:space="preserve"> and fuels</w:t>
      </w:r>
    </w:p>
    <w:tbl>
      <w:tblPr>
        <w:tblW w:w="0" w:type="auto"/>
        <w:tblLayout w:type="fixed"/>
        <w:tblCellMar>
          <w:left w:w="0" w:type="dxa"/>
          <w:right w:w="0" w:type="dxa"/>
        </w:tblCellMar>
        <w:tblLook w:val="01E0" w:firstRow="1" w:lastRow="1" w:firstColumn="1" w:lastColumn="1" w:noHBand="0" w:noVBand="0"/>
      </w:tblPr>
      <w:tblGrid>
        <w:gridCol w:w="1505"/>
        <w:gridCol w:w="7019"/>
      </w:tblGrid>
      <w:tr w:rsidR="001A1F4B" w14:paraId="61F1987A" w14:textId="77777777" w:rsidTr="001A1F4B">
        <w:trPr>
          <w:trHeight w:val="520"/>
          <w:tblHeader/>
        </w:trPr>
        <w:tc>
          <w:tcPr>
            <w:tcW w:w="8524" w:type="dxa"/>
            <w:gridSpan w:val="2"/>
            <w:shd w:val="clear" w:color="auto" w:fill="000000"/>
          </w:tcPr>
          <w:p w14:paraId="5BFF0863" w14:textId="77777777" w:rsidR="001A1F4B" w:rsidRDefault="001A1F4B" w:rsidP="00A12733">
            <w:pPr>
              <w:pStyle w:val="TableParagraph"/>
              <w:spacing w:before="21" w:line="230" w:lineRule="atLeast"/>
              <w:ind w:right="610"/>
              <w:rPr>
                <w:b/>
                <w:sz w:val="18"/>
              </w:rPr>
            </w:pPr>
            <w:r>
              <w:rPr>
                <w:b/>
                <w:color w:val="FFFFFF"/>
                <w:sz w:val="18"/>
              </w:rPr>
              <w:t>Table S2.1 Permitted waste types and quantities for metal recycling facility and depollution</w:t>
            </w:r>
            <w:r>
              <w:rPr>
                <w:b/>
                <w:color w:val="FFFFFF"/>
                <w:spacing w:val="-47"/>
                <w:sz w:val="18"/>
              </w:rPr>
              <w:t xml:space="preserve"> </w:t>
            </w:r>
            <w:r>
              <w:rPr>
                <w:b/>
                <w:color w:val="FFFFFF"/>
                <w:sz w:val="18"/>
              </w:rPr>
              <w:t>activities</w:t>
            </w:r>
          </w:p>
        </w:tc>
      </w:tr>
      <w:tr w:rsidR="001A1F4B" w14:paraId="62F6F472" w14:textId="77777777" w:rsidTr="001A1F4B">
        <w:trPr>
          <w:trHeight w:val="539"/>
          <w:tblHeader/>
        </w:trPr>
        <w:tc>
          <w:tcPr>
            <w:tcW w:w="8524" w:type="dxa"/>
            <w:gridSpan w:val="2"/>
            <w:tcBorders>
              <w:bottom w:val="single" w:sz="4" w:space="0" w:color="000000"/>
            </w:tcBorders>
          </w:tcPr>
          <w:p w14:paraId="0C736A59" w14:textId="77777777" w:rsidR="001A1F4B" w:rsidRDefault="001A1F4B" w:rsidP="00A12733">
            <w:pPr>
              <w:pStyle w:val="TableParagraph"/>
              <w:rPr>
                <w:b/>
                <w:sz w:val="18"/>
              </w:rPr>
            </w:pPr>
            <w:r>
              <w:rPr>
                <w:b/>
                <w:sz w:val="18"/>
              </w:rPr>
              <w:t>Maximum</w:t>
            </w:r>
            <w:r>
              <w:rPr>
                <w:b/>
                <w:spacing w:val="-1"/>
                <w:sz w:val="18"/>
              </w:rPr>
              <w:t xml:space="preserve"> </w:t>
            </w:r>
            <w:r>
              <w:rPr>
                <w:b/>
                <w:sz w:val="18"/>
              </w:rPr>
              <w:t>Quantities</w:t>
            </w:r>
          </w:p>
          <w:p w14:paraId="42C38CA2" w14:textId="77777777" w:rsidR="001A1F4B" w:rsidRDefault="001A1F4B" w:rsidP="00A12733">
            <w:pPr>
              <w:pStyle w:val="TableParagraph"/>
              <w:spacing w:before="62"/>
              <w:rPr>
                <w:sz w:val="18"/>
              </w:rPr>
            </w:pPr>
            <w:r>
              <w:rPr>
                <w:sz w:val="18"/>
              </w:rPr>
              <w:t>The</w:t>
            </w:r>
            <w:r>
              <w:rPr>
                <w:spacing w:val="-2"/>
                <w:sz w:val="18"/>
              </w:rPr>
              <w:t xml:space="preserve"> </w:t>
            </w:r>
            <w:r>
              <w:rPr>
                <w:sz w:val="18"/>
              </w:rPr>
              <w:t>total</w:t>
            </w:r>
            <w:r>
              <w:rPr>
                <w:spacing w:val="-3"/>
                <w:sz w:val="18"/>
              </w:rPr>
              <w:t xml:space="preserve"> </w:t>
            </w:r>
            <w:r>
              <w:rPr>
                <w:sz w:val="18"/>
              </w:rPr>
              <w:t>quantity</w:t>
            </w:r>
            <w:r>
              <w:rPr>
                <w:spacing w:val="-3"/>
                <w:sz w:val="18"/>
              </w:rPr>
              <w:t xml:space="preserve"> </w:t>
            </w:r>
            <w:r>
              <w:rPr>
                <w:sz w:val="18"/>
              </w:rPr>
              <w:t>of</w:t>
            </w:r>
            <w:r>
              <w:rPr>
                <w:spacing w:val="-1"/>
                <w:sz w:val="18"/>
              </w:rPr>
              <w:t xml:space="preserve"> </w:t>
            </w:r>
            <w:r>
              <w:rPr>
                <w:sz w:val="18"/>
              </w:rPr>
              <w:t>waste</w:t>
            </w:r>
            <w:r>
              <w:rPr>
                <w:spacing w:val="-4"/>
                <w:sz w:val="18"/>
              </w:rPr>
              <w:t xml:space="preserve"> </w:t>
            </w:r>
            <w:r>
              <w:rPr>
                <w:sz w:val="18"/>
              </w:rPr>
              <w:t>accepted</w:t>
            </w:r>
            <w:r>
              <w:rPr>
                <w:spacing w:val="-3"/>
                <w:sz w:val="18"/>
              </w:rPr>
              <w:t xml:space="preserve"> </w:t>
            </w:r>
            <w:r>
              <w:rPr>
                <w:sz w:val="18"/>
              </w:rPr>
              <w:t>at</w:t>
            </w:r>
            <w:r>
              <w:rPr>
                <w:spacing w:val="-1"/>
                <w:sz w:val="18"/>
              </w:rPr>
              <w:t xml:space="preserve"> </w:t>
            </w:r>
            <w:r>
              <w:rPr>
                <w:sz w:val="18"/>
              </w:rPr>
              <w:t>the</w:t>
            </w:r>
            <w:r>
              <w:rPr>
                <w:spacing w:val="-2"/>
                <w:sz w:val="18"/>
              </w:rPr>
              <w:t xml:space="preserve"> </w:t>
            </w:r>
            <w:r>
              <w:rPr>
                <w:sz w:val="18"/>
              </w:rPr>
              <w:t>site</w:t>
            </w:r>
            <w:r>
              <w:rPr>
                <w:spacing w:val="-3"/>
                <w:sz w:val="18"/>
              </w:rPr>
              <w:t xml:space="preserve"> </w:t>
            </w:r>
            <w:r>
              <w:rPr>
                <w:sz w:val="18"/>
              </w:rPr>
              <w:t>shall</w:t>
            </w:r>
            <w:r>
              <w:rPr>
                <w:spacing w:val="-4"/>
                <w:sz w:val="18"/>
              </w:rPr>
              <w:t xml:space="preserve"> </w:t>
            </w:r>
            <w:r>
              <w:rPr>
                <w:sz w:val="18"/>
              </w:rPr>
              <w:t>be</w:t>
            </w:r>
            <w:r>
              <w:rPr>
                <w:spacing w:val="-1"/>
                <w:sz w:val="18"/>
              </w:rPr>
              <w:t xml:space="preserve"> </w:t>
            </w:r>
            <w:r>
              <w:rPr>
                <w:sz w:val="18"/>
              </w:rPr>
              <w:t>less</w:t>
            </w:r>
            <w:r>
              <w:rPr>
                <w:spacing w:val="-1"/>
                <w:sz w:val="18"/>
              </w:rPr>
              <w:t xml:space="preserve"> </w:t>
            </w:r>
            <w:r>
              <w:rPr>
                <w:sz w:val="18"/>
              </w:rPr>
              <w:t>than</w:t>
            </w:r>
            <w:r>
              <w:rPr>
                <w:spacing w:val="2"/>
                <w:sz w:val="18"/>
              </w:rPr>
              <w:t xml:space="preserve"> </w:t>
            </w:r>
            <w:r>
              <w:rPr>
                <w:sz w:val="18"/>
              </w:rPr>
              <w:t>25,000</w:t>
            </w:r>
            <w:r>
              <w:rPr>
                <w:spacing w:val="-2"/>
                <w:sz w:val="18"/>
              </w:rPr>
              <w:t xml:space="preserve"> </w:t>
            </w:r>
            <w:r>
              <w:rPr>
                <w:sz w:val="18"/>
              </w:rPr>
              <w:t>tonnes a</w:t>
            </w:r>
            <w:r>
              <w:rPr>
                <w:spacing w:val="-2"/>
                <w:sz w:val="18"/>
              </w:rPr>
              <w:t xml:space="preserve"> </w:t>
            </w:r>
            <w:r>
              <w:rPr>
                <w:sz w:val="18"/>
              </w:rPr>
              <w:t>year.</w:t>
            </w:r>
          </w:p>
        </w:tc>
      </w:tr>
      <w:tr w:rsidR="001A1F4B" w14:paraId="50D8C879" w14:textId="77777777" w:rsidTr="001A1F4B">
        <w:trPr>
          <w:trHeight w:val="1348"/>
          <w:tblHeader/>
        </w:trPr>
        <w:tc>
          <w:tcPr>
            <w:tcW w:w="8524" w:type="dxa"/>
            <w:gridSpan w:val="2"/>
            <w:tcBorders>
              <w:top w:val="single" w:sz="4" w:space="0" w:color="000000"/>
              <w:bottom w:val="single" w:sz="4" w:space="0" w:color="000000"/>
            </w:tcBorders>
          </w:tcPr>
          <w:p w14:paraId="370CB233" w14:textId="77777777" w:rsidR="001A1F4B" w:rsidRDefault="001A1F4B" w:rsidP="00A12733">
            <w:pPr>
              <w:pStyle w:val="TableParagraph"/>
              <w:rPr>
                <w:b/>
                <w:sz w:val="18"/>
              </w:rPr>
            </w:pPr>
            <w:r>
              <w:rPr>
                <w:b/>
                <w:sz w:val="18"/>
              </w:rPr>
              <w:t>Exclusions</w:t>
            </w:r>
          </w:p>
          <w:p w14:paraId="7D1D20DF" w14:textId="77777777" w:rsidR="001A1F4B" w:rsidRDefault="001A1F4B" w:rsidP="00A12733">
            <w:pPr>
              <w:pStyle w:val="TableParagraph"/>
              <w:spacing w:before="61"/>
              <w:rPr>
                <w:sz w:val="18"/>
              </w:rPr>
            </w:pPr>
            <w:r>
              <w:rPr>
                <w:sz w:val="18"/>
              </w:rPr>
              <w:t>Wastes</w:t>
            </w:r>
            <w:r>
              <w:rPr>
                <w:spacing w:val="-2"/>
                <w:sz w:val="18"/>
              </w:rPr>
              <w:t xml:space="preserve"> </w:t>
            </w:r>
            <w:r>
              <w:rPr>
                <w:sz w:val="18"/>
              </w:rPr>
              <w:t>having</w:t>
            </w:r>
            <w:r>
              <w:rPr>
                <w:spacing w:val="-4"/>
                <w:sz w:val="18"/>
              </w:rPr>
              <w:t xml:space="preserve"> </w:t>
            </w:r>
            <w:r>
              <w:rPr>
                <w:sz w:val="18"/>
              </w:rPr>
              <w:t>any</w:t>
            </w:r>
            <w:r>
              <w:rPr>
                <w:spacing w:val="-5"/>
                <w:sz w:val="18"/>
              </w:rPr>
              <w:t xml:space="preserve"> </w:t>
            </w:r>
            <w:r>
              <w:rPr>
                <w:sz w:val="18"/>
              </w:rPr>
              <w:t>of</w:t>
            </w:r>
            <w:r>
              <w:rPr>
                <w:spacing w:val="-2"/>
                <w:sz w:val="18"/>
              </w:rPr>
              <w:t xml:space="preserve"> </w:t>
            </w:r>
            <w:r>
              <w:rPr>
                <w:sz w:val="18"/>
              </w:rPr>
              <w:t>the</w:t>
            </w:r>
            <w:r>
              <w:rPr>
                <w:spacing w:val="-2"/>
                <w:sz w:val="18"/>
              </w:rPr>
              <w:t xml:space="preserve"> </w:t>
            </w:r>
            <w:r>
              <w:rPr>
                <w:sz w:val="18"/>
              </w:rPr>
              <w:t>following</w:t>
            </w:r>
            <w:r>
              <w:rPr>
                <w:spacing w:val="-3"/>
                <w:sz w:val="18"/>
              </w:rPr>
              <w:t xml:space="preserve"> </w:t>
            </w:r>
            <w:r>
              <w:rPr>
                <w:sz w:val="18"/>
              </w:rPr>
              <w:t>characteristics</w:t>
            </w:r>
            <w:r>
              <w:rPr>
                <w:spacing w:val="-1"/>
                <w:sz w:val="18"/>
              </w:rPr>
              <w:t xml:space="preserve"> </w:t>
            </w:r>
            <w:r>
              <w:rPr>
                <w:sz w:val="18"/>
              </w:rPr>
              <w:t>shall</w:t>
            </w:r>
            <w:r>
              <w:rPr>
                <w:spacing w:val="-5"/>
                <w:sz w:val="18"/>
              </w:rPr>
              <w:t xml:space="preserve"> </w:t>
            </w:r>
            <w:r>
              <w:rPr>
                <w:sz w:val="18"/>
              </w:rPr>
              <w:t>not</w:t>
            </w:r>
            <w:r>
              <w:rPr>
                <w:spacing w:val="-4"/>
                <w:sz w:val="18"/>
              </w:rPr>
              <w:t xml:space="preserve"> </w:t>
            </w:r>
            <w:r>
              <w:rPr>
                <w:sz w:val="18"/>
              </w:rPr>
              <w:t>be</w:t>
            </w:r>
            <w:r>
              <w:rPr>
                <w:spacing w:val="-2"/>
                <w:sz w:val="18"/>
              </w:rPr>
              <w:t xml:space="preserve"> </w:t>
            </w:r>
            <w:r>
              <w:rPr>
                <w:sz w:val="18"/>
              </w:rPr>
              <w:t>accepted:</w:t>
            </w:r>
          </w:p>
          <w:p w14:paraId="6182FCC0" w14:textId="77777777" w:rsidR="001A1F4B" w:rsidRDefault="001A1F4B" w:rsidP="001A1F4B">
            <w:pPr>
              <w:pStyle w:val="TableParagraph"/>
              <w:numPr>
                <w:ilvl w:val="0"/>
                <w:numId w:val="46"/>
              </w:numPr>
              <w:tabs>
                <w:tab w:val="left" w:pos="482"/>
                <w:tab w:val="left" w:pos="483"/>
              </w:tabs>
              <w:spacing w:before="53"/>
              <w:ind w:hanging="361"/>
              <w:rPr>
                <w:sz w:val="18"/>
              </w:rPr>
            </w:pPr>
            <w:r>
              <w:rPr>
                <w:sz w:val="18"/>
              </w:rPr>
              <w:t>Hazardous</w:t>
            </w:r>
            <w:r>
              <w:rPr>
                <w:spacing w:val="-1"/>
                <w:sz w:val="18"/>
              </w:rPr>
              <w:t xml:space="preserve"> </w:t>
            </w:r>
            <w:r>
              <w:rPr>
                <w:sz w:val="18"/>
              </w:rPr>
              <w:t>wastes</w:t>
            </w:r>
            <w:r>
              <w:rPr>
                <w:spacing w:val="1"/>
                <w:sz w:val="18"/>
              </w:rPr>
              <w:t xml:space="preserve"> </w:t>
            </w:r>
            <w:r>
              <w:rPr>
                <w:sz w:val="18"/>
              </w:rPr>
              <w:t>other</w:t>
            </w:r>
            <w:r>
              <w:rPr>
                <w:spacing w:val="-3"/>
                <w:sz w:val="18"/>
              </w:rPr>
              <w:t xml:space="preserve"> </w:t>
            </w:r>
            <w:r>
              <w:rPr>
                <w:sz w:val="18"/>
              </w:rPr>
              <w:t>than</w:t>
            </w:r>
            <w:r>
              <w:rPr>
                <w:spacing w:val="-3"/>
                <w:sz w:val="18"/>
              </w:rPr>
              <w:t xml:space="preserve"> </w:t>
            </w:r>
            <w:r>
              <w:rPr>
                <w:sz w:val="18"/>
              </w:rPr>
              <w:t>those</w:t>
            </w:r>
            <w:r>
              <w:rPr>
                <w:spacing w:val="-4"/>
                <w:sz w:val="18"/>
              </w:rPr>
              <w:t xml:space="preserve"> </w:t>
            </w:r>
            <w:r>
              <w:rPr>
                <w:sz w:val="18"/>
              </w:rPr>
              <w:t>listed</w:t>
            </w:r>
            <w:r>
              <w:rPr>
                <w:spacing w:val="-3"/>
                <w:sz w:val="18"/>
              </w:rPr>
              <w:t xml:space="preserve"> </w:t>
            </w:r>
            <w:r>
              <w:rPr>
                <w:sz w:val="18"/>
              </w:rPr>
              <w:t>below</w:t>
            </w:r>
          </w:p>
          <w:p w14:paraId="792747C2" w14:textId="77777777" w:rsidR="001A1F4B" w:rsidRDefault="001A1F4B" w:rsidP="001A1F4B">
            <w:pPr>
              <w:pStyle w:val="TableParagraph"/>
              <w:numPr>
                <w:ilvl w:val="0"/>
                <w:numId w:val="46"/>
              </w:numPr>
              <w:tabs>
                <w:tab w:val="left" w:pos="482"/>
                <w:tab w:val="left" w:pos="483"/>
              </w:tabs>
              <w:spacing w:before="48"/>
              <w:ind w:hanging="361"/>
              <w:rPr>
                <w:sz w:val="18"/>
              </w:rPr>
            </w:pPr>
            <w:r>
              <w:rPr>
                <w:sz w:val="18"/>
              </w:rPr>
              <w:t>Liquid</w:t>
            </w:r>
            <w:r>
              <w:rPr>
                <w:spacing w:val="-3"/>
                <w:sz w:val="18"/>
              </w:rPr>
              <w:t xml:space="preserve"> </w:t>
            </w:r>
            <w:r>
              <w:rPr>
                <w:sz w:val="18"/>
              </w:rPr>
              <w:t>wastes</w:t>
            </w:r>
          </w:p>
          <w:p w14:paraId="72F8E0E6" w14:textId="77777777" w:rsidR="001A1F4B" w:rsidRDefault="001A1F4B" w:rsidP="001A1F4B">
            <w:pPr>
              <w:pStyle w:val="TableParagraph"/>
              <w:numPr>
                <w:ilvl w:val="0"/>
                <w:numId w:val="46"/>
              </w:numPr>
              <w:tabs>
                <w:tab w:val="left" w:pos="482"/>
                <w:tab w:val="left" w:pos="483"/>
              </w:tabs>
              <w:spacing w:before="51"/>
              <w:ind w:hanging="361"/>
              <w:rPr>
                <w:sz w:val="18"/>
              </w:rPr>
            </w:pPr>
            <w:r>
              <w:rPr>
                <w:sz w:val="18"/>
              </w:rPr>
              <w:t>Biodegradable</w:t>
            </w:r>
            <w:r>
              <w:rPr>
                <w:spacing w:val="-5"/>
                <w:sz w:val="18"/>
              </w:rPr>
              <w:t xml:space="preserve"> </w:t>
            </w:r>
            <w:r>
              <w:rPr>
                <w:sz w:val="18"/>
              </w:rPr>
              <w:t>wastes</w:t>
            </w:r>
          </w:p>
        </w:tc>
      </w:tr>
      <w:tr w:rsidR="001A1F4B" w14:paraId="0D5582EB" w14:textId="77777777" w:rsidTr="001A1F4B">
        <w:trPr>
          <w:trHeight w:val="265"/>
          <w:tblHeader/>
        </w:trPr>
        <w:tc>
          <w:tcPr>
            <w:tcW w:w="1505" w:type="dxa"/>
            <w:tcBorders>
              <w:top w:val="single" w:sz="4" w:space="0" w:color="000000"/>
              <w:bottom w:val="single" w:sz="4" w:space="0" w:color="000000"/>
            </w:tcBorders>
          </w:tcPr>
          <w:p w14:paraId="278F999C" w14:textId="77777777" w:rsidR="001A1F4B" w:rsidRDefault="001A1F4B" w:rsidP="00A12733">
            <w:pPr>
              <w:pStyle w:val="TableParagraph"/>
              <w:spacing w:before="37"/>
              <w:rPr>
                <w:b/>
                <w:sz w:val="18"/>
              </w:rPr>
            </w:pPr>
            <w:r>
              <w:rPr>
                <w:b/>
                <w:sz w:val="18"/>
              </w:rPr>
              <w:t>Waste</w:t>
            </w:r>
            <w:r>
              <w:rPr>
                <w:b/>
                <w:spacing w:val="-2"/>
                <w:sz w:val="18"/>
              </w:rPr>
              <w:t xml:space="preserve"> </w:t>
            </w:r>
            <w:r>
              <w:rPr>
                <w:b/>
                <w:sz w:val="18"/>
              </w:rPr>
              <w:t>code</w:t>
            </w:r>
          </w:p>
        </w:tc>
        <w:tc>
          <w:tcPr>
            <w:tcW w:w="7019" w:type="dxa"/>
            <w:tcBorders>
              <w:top w:val="single" w:sz="4" w:space="0" w:color="000000"/>
              <w:bottom w:val="single" w:sz="4" w:space="0" w:color="000000"/>
            </w:tcBorders>
          </w:tcPr>
          <w:p w14:paraId="4B04AC5F" w14:textId="77777777" w:rsidR="001A1F4B" w:rsidRDefault="001A1F4B" w:rsidP="00A12733">
            <w:pPr>
              <w:pStyle w:val="TableParagraph"/>
              <w:spacing w:before="37"/>
              <w:ind w:left="379"/>
              <w:rPr>
                <w:b/>
                <w:sz w:val="18"/>
              </w:rPr>
            </w:pPr>
            <w:r>
              <w:rPr>
                <w:b/>
                <w:sz w:val="18"/>
              </w:rPr>
              <w:t>Description</w:t>
            </w:r>
          </w:p>
        </w:tc>
      </w:tr>
      <w:tr w:rsidR="001A1F4B" w14:paraId="23F4DD97" w14:textId="77777777" w:rsidTr="001A1F4B">
        <w:trPr>
          <w:trHeight w:val="508"/>
        </w:trPr>
        <w:tc>
          <w:tcPr>
            <w:tcW w:w="1505" w:type="dxa"/>
            <w:shd w:val="clear" w:color="auto" w:fill="000000"/>
          </w:tcPr>
          <w:p w14:paraId="248C3303" w14:textId="77777777" w:rsidR="001A1F4B" w:rsidRDefault="001A1F4B" w:rsidP="00A12733">
            <w:pPr>
              <w:pStyle w:val="TableParagraph"/>
              <w:spacing w:before="39"/>
              <w:rPr>
                <w:sz w:val="18"/>
              </w:rPr>
            </w:pPr>
            <w:r>
              <w:rPr>
                <w:color w:val="FFFFFF"/>
                <w:sz w:val="18"/>
              </w:rPr>
              <w:t>12</w:t>
            </w:r>
          </w:p>
        </w:tc>
        <w:tc>
          <w:tcPr>
            <w:tcW w:w="7019" w:type="dxa"/>
            <w:shd w:val="clear" w:color="auto" w:fill="000000"/>
          </w:tcPr>
          <w:p w14:paraId="318DB210" w14:textId="77777777" w:rsidR="001A1F4B" w:rsidRDefault="001A1F4B" w:rsidP="00A12733">
            <w:pPr>
              <w:pStyle w:val="TableParagraph"/>
              <w:spacing w:before="16" w:line="230" w:lineRule="atLeast"/>
              <w:ind w:left="379" w:right="479"/>
              <w:rPr>
                <w:sz w:val="18"/>
              </w:rPr>
            </w:pPr>
            <w:r>
              <w:rPr>
                <w:color w:val="FFFFFF"/>
                <w:sz w:val="18"/>
              </w:rPr>
              <w:t>WASTES FROM SHAPING AND PHYSICAL AND MECHANICAL SURFACE</w:t>
            </w:r>
            <w:r>
              <w:rPr>
                <w:color w:val="FFFFFF"/>
                <w:spacing w:val="-47"/>
                <w:sz w:val="18"/>
              </w:rPr>
              <w:t xml:space="preserve"> </w:t>
            </w:r>
            <w:r>
              <w:rPr>
                <w:color w:val="FFFFFF"/>
                <w:sz w:val="18"/>
              </w:rPr>
              <w:t>TREATMENT</w:t>
            </w:r>
            <w:r>
              <w:rPr>
                <w:color w:val="FFFFFF"/>
                <w:spacing w:val="-1"/>
                <w:sz w:val="18"/>
              </w:rPr>
              <w:t xml:space="preserve"> </w:t>
            </w:r>
            <w:r>
              <w:rPr>
                <w:color w:val="FFFFFF"/>
                <w:sz w:val="18"/>
              </w:rPr>
              <w:t>OF</w:t>
            </w:r>
            <w:r>
              <w:rPr>
                <w:color w:val="FFFFFF"/>
                <w:spacing w:val="3"/>
                <w:sz w:val="18"/>
              </w:rPr>
              <w:t xml:space="preserve"> </w:t>
            </w:r>
            <w:r>
              <w:rPr>
                <w:color w:val="FFFFFF"/>
                <w:sz w:val="18"/>
              </w:rPr>
              <w:t>METALS AND PLASTICS</w:t>
            </w:r>
          </w:p>
        </w:tc>
      </w:tr>
      <w:tr w:rsidR="001A1F4B" w14:paraId="3626D338" w14:textId="77777777" w:rsidTr="00A25543">
        <w:trPr>
          <w:trHeight w:val="491"/>
        </w:trPr>
        <w:tc>
          <w:tcPr>
            <w:tcW w:w="1505" w:type="dxa"/>
            <w:tcBorders>
              <w:top w:val="single" w:sz="6" w:space="0" w:color="000000"/>
              <w:bottom w:val="single" w:sz="4" w:space="0" w:color="000000"/>
            </w:tcBorders>
            <w:shd w:val="clear" w:color="auto" w:fill="BEBEBE"/>
          </w:tcPr>
          <w:p w14:paraId="03E5B22A" w14:textId="77777777" w:rsidR="001A1F4B" w:rsidRDefault="001A1F4B" w:rsidP="00A12733">
            <w:pPr>
              <w:pStyle w:val="TableParagraph"/>
              <w:spacing w:before="27"/>
              <w:rPr>
                <w:sz w:val="18"/>
              </w:rPr>
            </w:pPr>
            <w:r>
              <w:rPr>
                <w:sz w:val="18"/>
              </w:rPr>
              <w:t>12 01</w:t>
            </w:r>
          </w:p>
        </w:tc>
        <w:tc>
          <w:tcPr>
            <w:tcW w:w="7019" w:type="dxa"/>
            <w:tcBorders>
              <w:top w:val="single" w:sz="6" w:space="0" w:color="000000"/>
              <w:bottom w:val="single" w:sz="4" w:space="0" w:color="000000"/>
            </w:tcBorders>
            <w:shd w:val="clear" w:color="auto" w:fill="BFBFBF" w:themeFill="background1" w:themeFillShade="BF"/>
          </w:tcPr>
          <w:p w14:paraId="1DF0B39A" w14:textId="77777777" w:rsidR="001A1F4B" w:rsidRDefault="001A1F4B" w:rsidP="00A12733">
            <w:pPr>
              <w:pStyle w:val="TableParagraph"/>
              <w:spacing w:before="4" w:line="230" w:lineRule="atLeast"/>
              <w:ind w:left="379" w:right="207"/>
              <w:rPr>
                <w:sz w:val="18"/>
              </w:rPr>
            </w:pPr>
            <w:r>
              <w:rPr>
                <w:sz w:val="18"/>
              </w:rPr>
              <w:t>wastes</w:t>
            </w:r>
            <w:r>
              <w:rPr>
                <w:spacing w:val="-2"/>
                <w:sz w:val="18"/>
              </w:rPr>
              <w:t xml:space="preserve"> </w:t>
            </w:r>
            <w:r w:rsidRPr="00A25543">
              <w:rPr>
                <w:sz w:val="18"/>
              </w:rPr>
              <w:t>from</w:t>
            </w:r>
            <w:r w:rsidRPr="00A25543">
              <w:rPr>
                <w:spacing w:val="-1"/>
                <w:sz w:val="18"/>
              </w:rPr>
              <w:t xml:space="preserve"> </w:t>
            </w:r>
            <w:r w:rsidRPr="00A25543">
              <w:rPr>
                <w:sz w:val="18"/>
              </w:rPr>
              <w:t>shaping</w:t>
            </w:r>
            <w:r w:rsidRPr="00A25543">
              <w:rPr>
                <w:spacing w:val="-4"/>
                <w:sz w:val="18"/>
              </w:rPr>
              <w:t xml:space="preserve"> </w:t>
            </w:r>
            <w:r w:rsidRPr="00A25543">
              <w:rPr>
                <w:sz w:val="18"/>
              </w:rPr>
              <w:t>and</w:t>
            </w:r>
            <w:r w:rsidRPr="00A25543">
              <w:rPr>
                <w:spacing w:val="-5"/>
                <w:sz w:val="18"/>
              </w:rPr>
              <w:t xml:space="preserve"> </w:t>
            </w:r>
            <w:r w:rsidRPr="00A25543">
              <w:rPr>
                <w:sz w:val="18"/>
              </w:rPr>
              <w:t>physical</w:t>
            </w:r>
            <w:r w:rsidRPr="00A25543">
              <w:rPr>
                <w:spacing w:val="-4"/>
                <w:sz w:val="18"/>
              </w:rPr>
              <w:t xml:space="preserve"> </w:t>
            </w:r>
            <w:r w:rsidRPr="00A25543">
              <w:rPr>
                <w:sz w:val="18"/>
              </w:rPr>
              <w:t>and</w:t>
            </w:r>
            <w:r w:rsidRPr="00A25543">
              <w:rPr>
                <w:spacing w:val="-4"/>
                <w:sz w:val="18"/>
              </w:rPr>
              <w:t xml:space="preserve"> </w:t>
            </w:r>
            <w:r w:rsidRPr="00A25543">
              <w:rPr>
                <w:sz w:val="18"/>
              </w:rPr>
              <w:t>mechanical</w:t>
            </w:r>
            <w:r w:rsidRPr="00A25543">
              <w:rPr>
                <w:spacing w:val="-4"/>
                <w:sz w:val="18"/>
              </w:rPr>
              <w:t xml:space="preserve"> </w:t>
            </w:r>
            <w:r w:rsidRPr="00A25543">
              <w:rPr>
                <w:sz w:val="18"/>
              </w:rPr>
              <w:t>surface</w:t>
            </w:r>
            <w:r w:rsidRPr="00A25543">
              <w:rPr>
                <w:spacing w:val="-4"/>
                <w:sz w:val="18"/>
              </w:rPr>
              <w:t xml:space="preserve"> </w:t>
            </w:r>
            <w:r w:rsidRPr="00A25543">
              <w:rPr>
                <w:sz w:val="18"/>
              </w:rPr>
              <w:t>treatment</w:t>
            </w:r>
            <w:r w:rsidRPr="00A25543">
              <w:rPr>
                <w:spacing w:val="-3"/>
                <w:sz w:val="18"/>
              </w:rPr>
              <w:t xml:space="preserve"> </w:t>
            </w:r>
            <w:r w:rsidRPr="00A25543">
              <w:rPr>
                <w:sz w:val="18"/>
              </w:rPr>
              <w:t>of</w:t>
            </w:r>
            <w:r w:rsidRPr="00A25543">
              <w:rPr>
                <w:spacing w:val="-2"/>
                <w:sz w:val="18"/>
              </w:rPr>
              <w:t xml:space="preserve"> </w:t>
            </w:r>
            <w:r w:rsidRPr="00A25543">
              <w:rPr>
                <w:sz w:val="18"/>
              </w:rPr>
              <w:t>metals</w:t>
            </w:r>
            <w:r w:rsidRPr="00A25543">
              <w:rPr>
                <w:spacing w:val="-47"/>
                <w:sz w:val="18"/>
              </w:rPr>
              <w:t xml:space="preserve"> </w:t>
            </w:r>
            <w:r w:rsidRPr="00A25543">
              <w:rPr>
                <w:sz w:val="18"/>
              </w:rPr>
              <w:t>and</w:t>
            </w:r>
            <w:r w:rsidRPr="00A25543">
              <w:rPr>
                <w:spacing w:val="-1"/>
                <w:sz w:val="18"/>
              </w:rPr>
              <w:t xml:space="preserve"> </w:t>
            </w:r>
            <w:r w:rsidRPr="00A25543">
              <w:rPr>
                <w:sz w:val="18"/>
              </w:rPr>
              <w:t>plastics</w:t>
            </w:r>
          </w:p>
        </w:tc>
      </w:tr>
      <w:tr w:rsidR="001A1F4B" w14:paraId="3C4BB0B0" w14:textId="77777777" w:rsidTr="001A1F4B">
        <w:trPr>
          <w:trHeight w:val="270"/>
        </w:trPr>
        <w:tc>
          <w:tcPr>
            <w:tcW w:w="1505" w:type="dxa"/>
            <w:tcBorders>
              <w:top w:val="single" w:sz="4" w:space="0" w:color="000000"/>
              <w:bottom w:val="single" w:sz="4" w:space="0" w:color="000000"/>
            </w:tcBorders>
          </w:tcPr>
          <w:p w14:paraId="0A81CEA2" w14:textId="77777777" w:rsidR="001A1F4B" w:rsidRDefault="001A1F4B" w:rsidP="00A12733">
            <w:pPr>
              <w:pStyle w:val="TableParagraph"/>
              <w:rPr>
                <w:sz w:val="18"/>
              </w:rPr>
            </w:pPr>
            <w:r>
              <w:rPr>
                <w:sz w:val="18"/>
              </w:rPr>
              <w:t>12</w:t>
            </w:r>
            <w:r>
              <w:rPr>
                <w:spacing w:val="-1"/>
                <w:sz w:val="18"/>
              </w:rPr>
              <w:t xml:space="preserve"> </w:t>
            </w:r>
            <w:r>
              <w:rPr>
                <w:sz w:val="18"/>
              </w:rPr>
              <w:t>01</w:t>
            </w:r>
            <w:r>
              <w:rPr>
                <w:spacing w:val="-2"/>
                <w:sz w:val="18"/>
              </w:rPr>
              <w:t xml:space="preserve"> </w:t>
            </w:r>
            <w:r>
              <w:rPr>
                <w:sz w:val="18"/>
              </w:rPr>
              <w:t>01</w:t>
            </w:r>
          </w:p>
        </w:tc>
        <w:tc>
          <w:tcPr>
            <w:tcW w:w="7019" w:type="dxa"/>
            <w:tcBorders>
              <w:top w:val="single" w:sz="4" w:space="0" w:color="000000"/>
              <w:bottom w:val="single" w:sz="4" w:space="0" w:color="000000"/>
            </w:tcBorders>
          </w:tcPr>
          <w:p w14:paraId="30E0D4AD" w14:textId="77777777" w:rsidR="001A1F4B" w:rsidRDefault="001A1F4B" w:rsidP="00A12733">
            <w:pPr>
              <w:pStyle w:val="TableParagraph"/>
              <w:ind w:left="379"/>
              <w:rPr>
                <w:sz w:val="18"/>
              </w:rPr>
            </w:pPr>
            <w:r>
              <w:rPr>
                <w:sz w:val="18"/>
              </w:rPr>
              <w:t>ferrous</w:t>
            </w:r>
            <w:r>
              <w:rPr>
                <w:spacing w:val="-2"/>
                <w:sz w:val="18"/>
              </w:rPr>
              <w:t xml:space="preserve"> </w:t>
            </w:r>
            <w:r>
              <w:rPr>
                <w:sz w:val="18"/>
              </w:rPr>
              <w:t>metal</w:t>
            </w:r>
            <w:r>
              <w:rPr>
                <w:spacing w:val="-5"/>
                <w:sz w:val="18"/>
              </w:rPr>
              <w:t xml:space="preserve"> </w:t>
            </w:r>
            <w:r>
              <w:rPr>
                <w:sz w:val="18"/>
              </w:rPr>
              <w:t>filings</w:t>
            </w:r>
            <w:r>
              <w:rPr>
                <w:spacing w:val="-1"/>
                <w:sz w:val="18"/>
              </w:rPr>
              <w:t xml:space="preserve"> </w:t>
            </w:r>
            <w:r>
              <w:rPr>
                <w:sz w:val="18"/>
              </w:rPr>
              <w:t>and</w:t>
            </w:r>
            <w:r>
              <w:rPr>
                <w:spacing w:val="-3"/>
                <w:sz w:val="18"/>
              </w:rPr>
              <w:t xml:space="preserve"> </w:t>
            </w:r>
            <w:r>
              <w:rPr>
                <w:sz w:val="18"/>
              </w:rPr>
              <w:t>turnings</w:t>
            </w:r>
          </w:p>
        </w:tc>
      </w:tr>
      <w:tr w:rsidR="001A1F4B" w14:paraId="10A0FAAE" w14:textId="77777777" w:rsidTr="001A1F4B">
        <w:trPr>
          <w:trHeight w:val="263"/>
        </w:trPr>
        <w:tc>
          <w:tcPr>
            <w:tcW w:w="1505" w:type="dxa"/>
            <w:tcBorders>
              <w:top w:val="single" w:sz="4" w:space="0" w:color="000000"/>
              <w:bottom w:val="single" w:sz="4" w:space="0" w:color="000000"/>
            </w:tcBorders>
          </w:tcPr>
          <w:p w14:paraId="3EC6207C" w14:textId="77777777" w:rsidR="001A1F4B" w:rsidRDefault="001A1F4B" w:rsidP="00A12733">
            <w:pPr>
              <w:pStyle w:val="TableParagraph"/>
              <w:rPr>
                <w:sz w:val="18"/>
              </w:rPr>
            </w:pPr>
            <w:r>
              <w:rPr>
                <w:sz w:val="18"/>
              </w:rPr>
              <w:t>12</w:t>
            </w:r>
            <w:r>
              <w:rPr>
                <w:spacing w:val="-1"/>
                <w:sz w:val="18"/>
              </w:rPr>
              <w:t xml:space="preserve"> </w:t>
            </w:r>
            <w:r>
              <w:rPr>
                <w:sz w:val="18"/>
              </w:rPr>
              <w:t>01</w:t>
            </w:r>
            <w:r>
              <w:rPr>
                <w:spacing w:val="-2"/>
                <w:sz w:val="18"/>
              </w:rPr>
              <w:t xml:space="preserve"> </w:t>
            </w:r>
            <w:r>
              <w:rPr>
                <w:sz w:val="18"/>
              </w:rPr>
              <w:t>03</w:t>
            </w:r>
          </w:p>
        </w:tc>
        <w:tc>
          <w:tcPr>
            <w:tcW w:w="7019" w:type="dxa"/>
            <w:tcBorders>
              <w:top w:val="single" w:sz="4" w:space="0" w:color="000000"/>
              <w:bottom w:val="single" w:sz="4" w:space="0" w:color="000000"/>
            </w:tcBorders>
          </w:tcPr>
          <w:p w14:paraId="51D91900" w14:textId="77777777" w:rsidR="001A1F4B" w:rsidRDefault="001A1F4B" w:rsidP="00A12733">
            <w:pPr>
              <w:pStyle w:val="TableParagraph"/>
              <w:ind w:left="379"/>
              <w:rPr>
                <w:sz w:val="18"/>
              </w:rPr>
            </w:pPr>
            <w:r>
              <w:rPr>
                <w:sz w:val="18"/>
              </w:rPr>
              <w:t>non-ferrous</w:t>
            </w:r>
            <w:r>
              <w:rPr>
                <w:spacing w:val="-5"/>
                <w:sz w:val="18"/>
              </w:rPr>
              <w:t xml:space="preserve"> </w:t>
            </w:r>
            <w:r>
              <w:rPr>
                <w:sz w:val="18"/>
              </w:rPr>
              <w:t>metal</w:t>
            </w:r>
            <w:r>
              <w:rPr>
                <w:spacing w:val="-4"/>
                <w:sz w:val="18"/>
              </w:rPr>
              <w:t xml:space="preserve"> </w:t>
            </w:r>
            <w:r>
              <w:rPr>
                <w:sz w:val="18"/>
              </w:rPr>
              <w:t>filings</w:t>
            </w:r>
            <w:r>
              <w:rPr>
                <w:spacing w:val="-2"/>
                <w:sz w:val="18"/>
              </w:rPr>
              <w:t xml:space="preserve"> </w:t>
            </w:r>
            <w:r>
              <w:rPr>
                <w:sz w:val="18"/>
              </w:rPr>
              <w:t>and</w:t>
            </w:r>
            <w:r>
              <w:rPr>
                <w:spacing w:val="-2"/>
                <w:sz w:val="18"/>
              </w:rPr>
              <w:t xml:space="preserve"> </w:t>
            </w:r>
            <w:r>
              <w:rPr>
                <w:sz w:val="18"/>
              </w:rPr>
              <w:t>turnings</w:t>
            </w:r>
          </w:p>
        </w:tc>
      </w:tr>
      <w:tr w:rsidR="004740F4" w14:paraId="5C385DD6" w14:textId="77777777" w:rsidTr="001A1F4B">
        <w:trPr>
          <w:trHeight w:val="510"/>
        </w:trPr>
        <w:tc>
          <w:tcPr>
            <w:tcW w:w="1505" w:type="dxa"/>
            <w:shd w:val="clear" w:color="auto" w:fill="000000"/>
          </w:tcPr>
          <w:p w14:paraId="0ABDAB59" w14:textId="77777777" w:rsidR="004740F4" w:rsidRDefault="004740F4" w:rsidP="004740F4">
            <w:pPr>
              <w:pStyle w:val="TableParagraph"/>
              <w:spacing w:before="42"/>
              <w:rPr>
                <w:sz w:val="18"/>
              </w:rPr>
            </w:pPr>
            <w:r>
              <w:rPr>
                <w:color w:val="FFFFFF"/>
                <w:sz w:val="18"/>
              </w:rPr>
              <w:t>15</w:t>
            </w:r>
          </w:p>
        </w:tc>
        <w:tc>
          <w:tcPr>
            <w:tcW w:w="7019" w:type="dxa"/>
            <w:shd w:val="clear" w:color="auto" w:fill="000000"/>
          </w:tcPr>
          <w:p w14:paraId="29632969" w14:textId="77777777" w:rsidR="004740F4" w:rsidRDefault="004740F4" w:rsidP="004740F4">
            <w:pPr>
              <w:pStyle w:val="TableParagraph"/>
              <w:spacing w:before="19" w:line="230" w:lineRule="atLeast"/>
              <w:ind w:left="379" w:right="207"/>
              <w:rPr>
                <w:sz w:val="18"/>
              </w:rPr>
            </w:pPr>
            <w:r>
              <w:rPr>
                <w:color w:val="FFFFFF"/>
                <w:sz w:val="18"/>
              </w:rPr>
              <w:t>WASTE</w:t>
            </w:r>
            <w:r>
              <w:rPr>
                <w:color w:val="FFFFFF"/>
                <w:spacing w:val="-2"/>
                <w:sz w:val="18"/>
              </w:rPr>
              <w:t xml:space="preserve"> </w:t>
            </w:r>
            <w:r>
              <w:rPr>
                <w:color w:val="FFFFFF"/>
                <w:sz w:val="18"/>
              </w:rPr>
              <w:t>PACKAGING;</w:t>
            </w:r>
            <w:r>
              <w:rPr>
                <w:color w:val="FFFFFF"/>
                <w:spacing w:val="-2"/>
                <w:sz w:val="18"/>
              </w:rPr>
              <w:t xml:space="preserve"> </w:t>
            </w:r>
            <w:r>
              <w:rPr>
                <w:color w:val="FFFFFF"/>
                <w:sz w:val="18"/>
              </w:rPr>
              <w:t>ABSORBENTS,</w:t>
            </w:r>
            <w:r>
              <w:rPr>
                <w:color w:val="FFFFFF"/>
                <w:spacing w:val="-3"/>
                <w:sz w:val="18"/>
              </w:rPr>
              <w:t xml:space="preserve"> </w:t>
            </w:r>
            <w:r>
              <w:rPr>
                <w:color w:val="FFFFFF"/>
                <w:sz w:val="18"/>
              </w:rPr>
              <w:t>WIPING</w:t>
            </w:r>
            <w:r>
              <w:rPr>
                <w:color w:val="FFFFFF"/>
                <w:spacing w:val="-3"/>
                <w:sz w:val="18"/>
              </w:rPr>
              <w:t xml:space="preserve"> </w:t>
            </w:r>
            <w:r>
              <w:rPr>
                <w:color w:val="FFFFFF"/>
                <w:sz w:val="18"/>
              </w:rPr>
              <w:t>CLOTHS,</w:t>
            </w:r>
            <w:r>
              <w:rPr>
                <w:color w:val="FFFFFF"/>
                <w:spacing w:val="1"/>
                <w:sz w:val="18"/>
              </w:rPr>
              <w:t xml:space="preserve"> </w:t>
            </w:r>
            <w:r>
              <w:rPr>
                <w:color w:val="FFFFFF"/>
                <w:sz w:val="18"/>
              </w:rPr>
              <w:t>FILTER MATERIALS</w:t>
            </w:r>
            <w:r>
              <w:rPr>
                <w:color w:val="FFFFFF"/>
                <w:spacing w:val="-47"/>
                <w:sz w:val="18"/>
              </w:rPr>
              <w:t xml:space="preserve"> </w:t>
            </w:r>
            <w:r>
              <w:rPr>
                <w:color w:val="FFFFFF"/>
                <w:sz w:val="18"/>
              </w:rPr>
              <w:t>AND</w:t>
            </w:r>
            <w:r>
              <w:rPr>
                <w:color w:val="FFFFFF"/>
                <w:spacing w:val="-1"/>
                <w:sz w:val="18"/>
              </w:rPr>
              <w:t xml:space="preserve"> </w:t>
            </w:r>
            <w:r>
              <w:rPr>
                <w:color w:val="FFFFFF"/>
                <w:sz w:val="18"/>
              </w:rPr>
              <w:t>PROTECTIVE CLOTHING</w:t>
            </w:r>
            <w:r>
              <w:rPr>
                <w:color w:val="FFFFFF"/>
                <w:spacing w:val="-1"/>
                <w:sz w:val="18"/>
              </w:rPr>
              <w:t xml:space="preserve"> </w:t>
            </w:r>
            <w:r>
              <w:rPr>
                <w:color w:val="FFFFFF"/>
                <w:sz w:val="18"/>
              </w:rPr>
              <w:t>NOT</w:t>
            </w:r>
            <w:r>
              <w:rPr>
                <w:color w:val="FFFFFF"/>
                <w:spacing w:val="-2"/>
                <w:sz w:val="18"/>
              </w:rPr>
              <w:t xml:space="preserve"> </w:t>
            </w:r>
            <w:r>
              <w:rPr>
                <w:color w:val="FFFFFF"/>
                <w:sz w:val="18"/>
              </w:rPr>
              <w:t>OTHERWISE</w:t>
            </w:r>
            <w:r>
              <w:rPr>
                <w:color w:val="FFFFFF"/>
                <w:spacing w:val="-3"/>
                <w:sz w:val="18"/>
              </w:rPr>
              <w:t xml:space="preserve"> </w:t>
            </w:r>
            <w:r>
              <w:rPr>
                <w:color w:val="FFFFFF"/>
                <w:sz w:val="18"/>
              </w:rPr>
              <w:t>SPECIFIED</w:t>
            </w:r>
          </w:p>
        </w:tc>
      </w:tr>
      <w:tr w:rsidR="004740F4" w14:paraId="6E1AA3A5" w14:textId="77777777" w:rsidTr="001A1F4B">
        <w:trPr>
          <w:trHeight w:val="265"/>
        </w:trPr>
        <w:tc>
          <w:tcPr>
            <w:tcW w:w="1505" w:type="dxa"/>
            <w:tcBorders>
              <w:top w:val="single" w:sz="4" w:space="0" w:color="000000"/>
              <w:bottom w:val="single" w:sz="4" w:space="0" w:color="000000"/>
            </w:tcBorders>
            <w:shd w:val="clear" w:color="auto" w:fill="BEBEBE"/>
          </w:tcPr>
          <w:p w14:paraId="7974B986" w14:textId="77777777" w:rsidR="004740F4" w:rsidRDefault="004740F4" w:rsidP="004740F4">
            <w:pPr>
              <w:pStyle w:val="TableParagraph"/>
              <w:spacing w:before="30"/>
              <w:rPr>
                <w:sz w:val="18"/>
              </w:rPr>
            </w:pPr>
            <w:r>
              <w:rPr>
                <w:sz w:val="18"/>
              </w:rPr>
              <w:t>15</w:t>
            </w:r>
            <w:r>
              <w:rPr>
                <w:spacing w:val="-1"/>
                <w:sz w:val="18"/>
              </w:rPr>
              <w:t xml:space="preserve"> </w:t>
            </w:r>
            <w:r>
              <w:rPr>
                <w:sz w:val="18"/>
              </w:rPr>
              <w:t>01</w:t>
            </w:r>
          </w:p>
        </w:tc>
        <w:tc>
          <w:tcPr>
            <w:tcW w:w="7019" w:type="dxa"/>
            <w:tcBorders>
              <w:top w:val="single" w:sz="4" w:space="0" w:color="000000"/>
              <w:bottom w:val="single" w:sz="4" w:space="0" w:color="000000"/>
            </w:tcBorders>
            <w:shd w:val="clear" w:color="auto" w:fill="BEBEBE"/>
          </w:tcPr>
          <w:p w14:paraId="0DFE4145" w14:textId="77777777" w:rsidR="004740F4" w:rsidRDefault="004740F4" w:rsidP="004740F4">
            <w:pPr>
              <w:pStyle w:val="TableParagraph"/>
              <w:spacing w:before="30"/>
              <w:ind w:left="379"/>
              <w:rPr>
                <w:sz w:val="18"/>
              </w:rPr>
            </w:pPr>
            <w:r>
              <w:rPr>
                <w:sz w:val="18"/>
              </w:rPr>
              <w:t>packaging</w:t>
            </w:r>
            <w:r>
              <w:rPr>
                <w:spacing w:val="-5"/>
                <w:sz w:val="18"/>
              </w:rPr>
              <w:t xml:space="preserve"> </w:t>
            </w:r>
            <w:r>
              <w:rPr>
                <w:sz w:val="18"/>
              </w:rPr>
              <w:t>(including</w:t>
            </w:r>
            <w:r>
              <w:rPr>
                <w:spacing w:val="-6"/>
                <w:sz w:val="18"/>
              </w:rPr>
              <w:t xml:space="preserve"> </w:t>
            </w:r>
            <w:r>
              <w:rPr>
                <w:sz w:val="18"/>
              </w:rPr>
              <w:t>separately</w:t>
            </w:r>
            <w:r>
              <w:rPr>
                <w:spacing w:val="-6"/>
                <w:sz w:val="18"/>
              </w:rPr>
              <w:t xml:space="preserve"> </w:t>
            </w:r>
            <w:r>
              <w:rPr>
                <w:sz w:val="18"/>
              </w:rPr>
              <w:t>collected</w:t>
            </w:r>
            <w:r>
              <w:rPr>
                <w:spacing w:val="-4"/>
                <w:sz w:val="18"/>
              </w:rPr>
              <w:t xml:space="preserve"> </w:t>
            </w:r>
            <w:r>
              <w:rPr>
                <w:sz w:val="18"/>
              </w:rPr>
              <w:t>municipal</w:t>
            </w:r>
            <w:r>
              <w:rPr>
                <w:spacing w:val="-4"/>
                <w:sz w:val="18"/>
              </w:rPr>
              <w:t xml:space="preserve"> </w:t>
            </w:r>
            <w:r>
              <w:rPr>
                <w:sz w:val="18"/>
              </w:rPr>
              <w:t>packaging</w:t>
            </w:r>
            <w:r>
              <w:rPr>
                <w:spacing w:val="-5"/>
                <w:sz w:val="18"/>
              </w:rPr>
              <w:t xml:space="preserve"> </w:t>
            </w:r>
            <w:r>
              <w:rPr>
                <w:sz w:val="18"/>
              </w:rPr>
              <w:t>waste)</w:t>
            </w:r>
          </w:p>
        </w:tc>
      </w:tr>
      <w:tr w:rsidR="004740F4" w14:paraId="3FAD8E83" w14:textId="77777777" w:rsidTr="001A1F4B">
        <w:trPr>
          <w:trHeight w:val="263"/>
        </w:trPr>
        <w:tc>
          <w:tcPr>
            <w:tcW w:w="1505" w:type="dxa"/>
            <w:tcBorders>
              <w:top w:val="single" w:sz="4" w:space="0" w:color="000000"/>
              <w:bottom w:val="single" w:sz="4" w:space="0" w:color="000000"/>
            </w:tcBorders>
          </w:tcPr>
          <w:p w14:paraId="0F04D7E5" w14:textId="77777777" w:rsidR="004740F4" w:rsidRDefault="004740F4" w:rsidP="004740F4">
            <w:pPr>
              <w:pStyle w:val="TableParagraph"/>
              <w:rPr>
                <w:sz w:val="18"/>
              </w:rPr>
            </w:pPr>
            <w:r>
              <w:rPr>
                <w:sz w:val="18"/>
              </w:rPr>
              <w:t>15</w:t>
            </w:r>
            <w:r>
              <w:rPr>
                <w:spacing w:val="-1"/>
                <w:sz w:val="18"/>
              </w:rPr>
              <w:t xml:space="preserve"> </w:t>
            </w:r>
            <w:r>
              <w:rPr>
                <w:sz w:val="18"/>
              </w:rPr>
              <w:t>01</w:t>
            </w:r>
            <w:r>
              <w:rPr>
                <w:spacing w:val="-2"/>
                <w:sz w:val="18"/>
              </w:rPr>
              <w:t xml:space="preserve"> </w:t>
            </w:r>
            <w:r>
              <w:rPr>
                <w:sz w:val="18"/>
              </w:rPr>
              <w:t>04</w:t>
            </w:r>
          </w:p>
        </w:tc>
        <w:tc>
          <w:tcPr>
            <w:tcW w:w="7019" w:type="dxa"/>
            <w:tcBorders>
              <w:top w:val="single" w:sz="4" w:space="0" w:color="000000"/>
              <w:bottom w:val="single" w:sz="4" w:space="0" w:color="000000"/>
            </w:tcBorders>
          </w:tcPr>
          <w:p w14:paraId="47DB35D9" w14:textId="77777777" w:rsidR="004740F4" w:rsidRDefault="004740F4" w:rsidP="004740F4">
            <w:pPr>
              <w:pStyle w:val="TableParagraph"/>
              <w:ind w:left="379"/>
              <w:rPr>
                <w:sz w:val="18"/>
              </w:rPr>
            </w:pPr>
            <w:r>
              <w:rPr>
                <w:sz w:val="18"/>
              </w:rPr>
              <w:t>metallic</w:t>
            </w:r>
            <w:r>
              <w:rPr>
                <w:spacing w:val="-3"/>
                <w:sz w:val="18"/>
              </w:rPr>
              <w:t xml:space="preserve"> </w:t>
            </w:r>
            <w:r>
              <w:rPr>
                <w:sz w:val="18"/>
              </w:rPr>
              <w:t>packaging</w:t>
            </w:r>
          </w:p>
        </w:tc>
      </w:tr>
      <w:tr w:rsidR="004740F4" w14:paraId="70CFFB86" w14:textId="77777777" w:rsidTr="001A1F4B">
        <w:trPr>
          <w:trHeight w:val="280"/>
        </w:trPr>
        <w:tc>
          <w:tcPr>
            <w:tcW w:w="1505" w:type="dxa"/>
            <w:shd w:val="clear" w:color="auto" w:fill="000000"/>
          </w:tcPr>
          <w:p w14:paraId="004118C7" w14:textId="77777777" w:rsidR="004740F4" w:rsidRDefault="004740F4" w:rsidP="004740F4">
            <w:pPr>
              <w:pStyle w:val="TableParagraph"/>
              <w:spacing w:before="39"/>
              <w:rPr>
                <w:sz w:val="18"/>
              </w:rPr>
            </w:pPr>
            <w:r>
              <w:rPr>
                <w:color w:val="FFFFFF"/>
                <w:sz w:val="18"/>
              </w:rPr>
              <w:t>16</w:t>
            </w:r>
          </w:p>
        </w:tc>
        <w:tc>
          <w:tcPr>
            <w:tcW w:w="7019" w:type="dxa"/>
            <w:shd w:val="clear" w:color="auto" w:fill="000000"/>
          </w:tcPr>
          <w:p w14:paraId="5C602DF5" w14:textId="77777777" w:rsidR="004740F4" w:rsidRDefault="004740F4" w:rsidP="004740F4">
            <w:pPr>
              <w:pStyle w:val="TableParagraph"/>
              <w:spacing w:before="39"/>
              <w:ind w:left="379"/>
              <w:rPr>
                <w:sz w:val="18"/>
              </w:rPr>
            </w:pPr>
            <w:r>
              <w:rPr>
                <w:color w:val="FFFFFF"/>
                <w:sz w:val="18"/>
              </w:rPr>
              <w:t>WASTES</w:t>
            </w:r>
            <w:r>
              <w:rPr>
                <w:color w:val="FFFFFF"/>
                <w:spacing w:val="-1"/>
                <w:sz w:val="18"/>
              </w:rPr>
              <w:t xml:space="preserve"> </w:t>
            </w:r>
            <w:r>
              <w:rPr>
                <w:color w:val="FFFFFF"/>
                <w:sz w:val="18"/>
              </w:rPr>
              <w:t>NOT</w:t>
            </w:r>
            <w:r>
              <w:rPr>
                <w:color w:val="FFFFFF"/>
                <w:spacing w:val="-2"/>
                <w:sz w:val="18"/>
              </w:rPr>
              <w:t xml:space="preserve"> </w:t>
            </w:r>
            <w:r>
              <w:rPr>
                <w:color w:val="FFFFFF"/>
                <w:sz w:val="18"/>
              </w:rPr>
              <w:t>OTHERWISE</w:t>
            </w:r>
            <w:r>
              <w:rPr>
                <w:color w:val="FFFFFF"/>
                <w:spacing w:val="-3"/>
                <w:sz w:val="18"/>
              </w:rPr>
              <w:t xml:space="preserve"> </w:t>
            </w:r>
            <w:r>
              <w:rPr>
                <w:color w:val="FFFFFF"/>
                <w:sz w:val="18"/>
              </w:rPr>
              <w:t>SPECIFIED IN</w:t>
            </w:r>
            <w:r>
              <w:rPr>
                <w:color w:val="FFFFFF"/>
                <w:spacing w:val="-1"/>
                <w:sz w:val="18"/>
              </w:rPr>
              <w:t xml:space="preserve"> </w:t>
            </w:r>
            <w:r>
              <w:rPr>
                <w:color w:val="FFFFFF"/>
                <w:sz w:val="18"/>
              </w:rPr>
              <w:t>THE LIST</w:t>
            </w:r>
          </w:p>
        </w:tc>
      </w:tr>
      <w:tr w:rsidR="004740F4" w14:paraId="3A3A85B5" w14:textId="77777777" w:rsidTr="001A1F4B">
        <w:trPr>
          <w:trHeight w:val="724"/>
        </w:trPr>
        <w:tc>
          <w:tcPr>
            <w:tcW w:w="1505" w:type="dxa"/>
            <w:tcBorders>
              <w:top w:val="single" w:sz="4" w:space="0" w:color="000000"/>
              <w:bottom w:val="single" w:sz="4" w:space="0" w:color="000000"/>
            </w:tcBorders>
            <w:shd w:val="clear" w:color="auto" w:fill="BEBEBE"/>
          </w:tcPr>
          <w:p w14:paraId="75F14501" w14:textId="77777777" w:rsidR="004740F4" w:rsidRDefault="004740F4" w:rsidP="004740F4">
            <w:pPr>
              <w:pStyle w:val="TableParagraph"/>
              <w:spacing w:before="30"/>
              <w:rPr>
                <w:sz w:val="18"/>
              </w:rPr>
            </w:pPr>
            <w:r>
              <w:rPr>
                <w:sz w:val="18"/>
              </w:rPr>
              <w:t>16</w:t>
            </w:r>
            <w:r>
              <w:rPr>
                <w:spacing w:val="-1"/>
                <w:sz w:val="18"/>
              </w:rPr>
              <w:t xml:space="preserve"> </w:t>
            </w:r>
            <w:r>
              <w:rPr>
                <w:sz w:val="18"/>
              </w:rPr>
              <w:t>01</w:t>
            </w:r>
          </w:p>
        </w:tc>
        <w:tc>
          <w:tcPr>
            <w:tcW w:w="7019" w:type="dxa"/>
            <w:tcBorders>
              <w:top w:val="single" w:sz="4" w:space="0" w:color="000000"/>
              <w:bottom w:val="single" w:sz="4" w:space="0" w:color="000000"/>
            </w:tcBorders>
            <w:shd w:val="clear" w:color="auto" w:fill="BEBEBE"/>
          </w:tcPr>
          <w:p w14:paraId="43F124FC" w14:textId="77777777" w:rsidR="004740F4" w:rsidRDefault="004740F4" w:rsidP="004740F4">
            <w:pPr>
              <w:pStyle w:val="TableParagraph"/>
              <w:spacing w:before="30" w:line="264" w:lineRule="auto"/>
              <w:ind w:left="379" w:right="479"/>
              <w:rPr>
                <w:sz w:val="18"/>
              </w:rPr>
            </w:pPr>
            <w:r>
              <w:rPr>
                <w:sz w:val="18"/>
              </w:rPr>
              <w:t>end-of-life vehicles from different means of transport (including off-road</w:t>
            </w:r>
            <w:r>
              <w:rPr>
                <w:spacing w:val="1"/>
                <w:sz w:val="18"/>
              </w:rPr>
              <w:t xml:space="preserve"> </w:t>
            </w:r>
            <w:r>
              <w:rPr>
                <w:sz w:val="18"/>
              </w:rPr>
              <w:t>machinery)</w:t>
            </w:r>
            <w:r>
              <w:rPr>
                <w:spacing w:val="-4"/>
                <w:sz w:val="18"/>
              </w:rPr>
              <w:t xml:space="preserve"> </w:t>
            </w:r>
            <w:r>
              <w:rPr>
                <w:sz w:val="18"/>
              </w:rPr>
              <w:t>and</w:t>
            </w:r>
            <w:r>
              <w:rPr>
                <w:spacing w:val="-3"/>
                <w:sz w:val="18"/>
              </w:rPr>
              <w:t xml:space="preserve"> </w:t>
            </w:r>
            <w:r>
              <w:rPr>
                <w:sz w:val="18"/>
              </w:rPr>
              <w:t>wastes</w:t>
            </w:r>
            <w:r>
              <w:rPr>
                <w:spacing w:val="-2"/>
                <w:sz w:val="18"/>
              </w:rPr>
              <w:t xml:space="preserve"> </w:t>
            </w:r>
            <w:r>
              <w:rPr>
                <w:sz w:val="18"/>
              </w:rPr>
              <w:t>from</w:t>
            </w:r>
            <w:r>
              <w:rPr>
                <w:spacing w:val="-2"/>
                <w:sz w:val="18"/>
              </w:rPr>
              <w:t xml:space="preserve"> </w:t>
            </w:r>
            <w:r>
              <w:rPr>
                <w:sz w:val="18"/>
              </w:rPr>
              <w:t>dismantling</w:t>
            </w:r>
            <w:r>
              <w:rPr>
                <w:spacing w:val="-3"/>
                <w:sz w:val="18"/>
              </w:rPr>
              <w:t xml:space="preserve"> </w:t>
            </w:r>
            <w:r>
              <w:rPr>
                <w:sz w:val="18"/>
              </w:rPr>
              <w:t>of</w:t>
            </w:r>
            <w:r>
              <w:rPr>
                <w:spacing w:val="-3"/>
                <w:sz w:val="18"/>
              </w:rPr>
              <w:t xml:space="preserve"> </w:t>
            </w:r>
            <w:r>
              <w:rPr>
                <w:sz w:val="18"/>
              </w:rPr>
              <w:t>end-of-life</w:t>
            </w:r>
            <w:r>
              <w:rPr>
                <w:spacing w:val="-3"/>
                <w:sz w:val="18"/>
              </w:rPr>
              <w:t xml:space="preserve"> </w:t>
            </w:r>
            <w:r>
              <w:rPr>
                <w:sz w:val="18"/>
              </w:rPr>
              <w:t>vehicles</w:t>
            </w:r>
            <w:r>
              <w:rPr>
                <w:spacing w:val="-2"/>
                <w:sz w:val="18"/>
              </w:rPr>
              <w:t xml:space="preserve"> </w:t>
            </w:r>
            <w:r>
              <w:rPr>
                <w:sz w:val="18"/>
              </w:rPr>
              <w:t>and</w:t>
            </w:r>
            <w:r>
              <w:rPr>
                <w:spacing w:val="-4"/>
                <w:sz w:val="18"/>
              </w:rPr>
              <w:t xml:space="preserve"> </w:t>
            </w:r>
            <w:proofErr w:type="gramStart"/>
            <w:r>
              <w:rPr>
                <w:sz w:val="18"/>
              </w:rPr>
              <w:t>vehicle</w:t>
            </w:r>
            <w:proofErr w:type="gramEnd"/>
          </w:p>
          <w:p w14:paraId="1524A780" w14:textId="77777777" w:rsidR="004740F4" w:rsidRDefault="004740F4" w:rsidP="004740F4">
            <w:pPr>
              <w:pStyle w:val="TableParagraph"/>
              <w:spacing w:before="5"/>
              <w:ind w:left="379"/>
              <w:rPr>
                <w:sz w:val="18"/>
              </w:rPr>
            </w:pPr>
            <w:r>
              <w:rPr>
                <w:sz w:val="18"/>
              </w:rPr>
              <w:t>maintenance</w:t>
            </w:r>
            <w:r>
              <w:rPr>
                <w:spacing w:val="-3"/>
                <w:sz w:val="18"/>
              </w:rPr>
              <w:t xml:space="preserve"> </w:t>
            </w:r>
            <w:r>
              <w:rPr>
                <w:sz w:val="18"/>
              </w:rPr>
              <w:t>(except</w:t>
            </w:r>
            <w:r>
              <w:rPr>
                <w:spacing w:val="-2"/>
                <w:sz w:val="18"/>
              </w:rPr>
              <w:t xml:space="preserve"> </w:t>
            </w:r>
            <w:r>
              <w:rPr>
                <w:sz w:val="18"/>
              </w:rPr>
              <w:t>13,</w:t>
            </w:r>
            <w:r>
              <w:rPr>
                <w:spacing w:val="-2"/>
                <w:sz w:val="18"/>
              </w:rPr>
              <w:t xml:space="preserve"> </w:t>
            </w:r>
            <w:r>
              <w:rPr>
                <w:sz w:val="18"/>
              </w:rPr>
              <w:t>14,</w:t>
            </w:r>
            <w:r>
              <w:rPr>
                <w:spacing w:val="-4"/>
                <w:sz w:val="18"/>
              </w:rPr>
              <w:t xml:space="preserve"> </w:t>
            </w:r>
            <w:r>
              <w:rPr>
                <w:sz w:val="18"/>
              </w:rPr>
              <w:t>16</w:t>
            </w:r>
            <w:r>
              <w:rPr>
                <w:spacing w:val="-2"/>
                <w:sz w:val="18"/>
              </w:rPr>
              <w:t xml:space="preserve"> </w:t>
            </w:r>
            <w:r>
              <w:rPr>
                <w:sz w:val="18"/>
              </w:rPr>
              <w:t>06</w:t>
            </w:r>
            <w:r>
              <w:rPr>
                <w:spacing w:val="-2"/>
                <w:sz w:val="18"/>
              </w:rPr>
              <w:t xml:space="preserve"> </w:t>
            </w:r>
            <w:r>
              <w:rPr>
                <w:sz w:val="18"/>
              </w:rPr>
              <w:t>and</w:t>
            </w:r>
            <w:r>
              <w:rPr>
                <w:spacing w:val="-2"/>
                <w:sz w:val="18"/>
              </w:rPr>
              <w:t xml:space="preserve"> </w:t>
            </w:r>
            <w:r>
              <w:rPr>
                <w:sz w:val="18"/>
              </w:rPr>
              <w:t>16</w:t>
            </w:r>
            <w:r>
              <w:rPr>
                <w:spacing w:val="-2"/>
                <w:sz w:val="18"/>
              </w:rPr>
              <w:t xml:space="preserve"> </w:t>
            </w:r>
            <w:r>
              <w:rPr>
                <w:sz w:val="18"/>
              </w:rPr>
              <w:t>08)</w:t>
            </w:r>
          </w:p>
        </w:tc>
      </w:tr>
      <w:tr w:rsidR="004740F4" w14:paraId="6198E8D0" w14:textId="77777777" w:rsidTr="001A1F4B">
        <w:trPr>
          <w:trHeight w:val="270"/>
        </w:trPr>
        <w:tc>
          <w:tcPr>
            <w:tcW w:w="1505" w:type="dxa"/>
            <w:tcBorders>
              <w:top w:val="single" w:sz="4" w:space="0" w:color="000000"/>
              <w:bottom w:val="single" w:sz="4" w:space="0" w:color="000000"/>
            </w:tcBorders>
          </w:tcPr>
          <w:p w14:paraId="72285109" w14:textId="77777777" w:rsidR="004740F4" w:rsidRDefault="004740F4" w:rsidP="004740F4">
            <w:pPr>
              <w:pStyle w:val="TableParagraph"/>
              <w:rPr>
                <w:sz w:val="18"/>
              </w:rPr>
            </w:pPr>
            <w:r>
              <w:rPr>
                <w:sz w:val="18"/>
              </w:rPr>
              <w:t>16</w:t>
            </w:r>
            <w:r>
              <w:rPr>
                <w:spacing w:val="-1"/>
                <w:sz w:val="18"/>
              </w:rPr>
              <w:t xml:space="preserve"> </w:t>
            </w:r>
            <w:r>
              <w:rPr>
                <w:sz w:val="18"/>
              </w:rPr>
              <w:t>01</w:t>
            </w:r>
            <w:r>
              <w:rPr>
                <w:spacing w:val="-2"/>
                <w:sz w:val="18"/>
              </w:rPr>
              <w:t xml:space="preserve"> </w:t>
            </w:r>
            <w:r>
              <w:rPr>
                <w:sz w:val="18"/>
              </w:rPr>
              <w:t>03</w:t>
            </w:r>
          </w:p>
        </w:tc>
        <w:tc>
          <w:tcPr>
            <w:tcW w:w="7019" w:type="dxa"/>
            <w:tcBorders>
              <w:top w:val="single" w:sz="4" w:space="0" w:color="000000"/>
              <w:bottom w:val="single" w:sz="4" w:space="0" w:color="000000"/>
            </w:tcBorders>
          </w:tcPr>
          <w:p w14:paraId="0FB9AFC6" w14:textId="77777777" w:rsidR="004740F4" w:rsidRDefault="004740F4" w:rsidP="004740F4">
            <w:pPr>
              <w:pStyle w:val="TableParagraph"/>
              <w:ind w:left="379"/>
              <w:rPr>
                <w:sz w:val="18"/>
              </w:rPr>
            </w:pPr>
            <w:r>
              <w:rPr>
                <w:sz w:val="18"/>
              </w:rPr>
              <w:t>end-of-life</w:t>
            </w:r>
            <w:r>
              <w:rPr>
                <w:spacing w:val="-5"/>
                <w:sz w:val="18"/>
              </w:rPr>
              <w:t xml:space="preserve"> </w:t>
            </w:r>
            <w:r>
              <w:rPr>
                <w:sz w:val="18"/>
              </w:rPr>
              <w:t>tyres</w:t>
            </w:r>
          </w:p>
        </w:tc>
      </w:tr>
      <w:tr w:rsidR="004740F4" w14:paraId="411B1DAD" w14:textId="77777777" w:rsidTr="001A1F4B">
        <w:trPr>
          <w:trHeight w:val="271"/>
        </w:trPr>
        <w:tc>
          <w:tcPr>
            <w:tcW w:w="1505" w:type="dxa"/>
            <w:tcBorders>
              <w:top w:val="single" w:sz="4" w:space="0" w:color="000000"/>
              <w:bottom w:val="single" w:sz="4" w:space="0" w:color="000000"/>
            </w:tcBorders>
          </w:tcPr>
          <w:p w14:paraId="42286202" w14:textId="77777777" w:rsidR="004740F4" w:rsidRDefault="004740F4" w:rsidP="004740F4">
            <w:pPr>
              <w:pStyle w:val="TableParagraph"/>
              <w:rPr>
                <w:sz w:val="18"/>
              </w:rPr>
            </w:pPr>
            <w:r>
              <w:rPr>
                <w:sz w:val="18"/>
              </w:rPr>
              <w:t>16 01</w:t>
            </w:r>
            <w:r>
              <w:rPr>
                <w:spacing w:val="-2"/>
                <w:sz w:val="18"/>
              </w:rPr>
              <w:t xml:space="preserve"> </w:t>
            </w:r>
            <w:r>
              <w:rPr>
                <w:sz w:val="18"/>
              </w:rPr>
              <w:t>04*</w:t>
            </w:r>
          </w:p>
        </w:tc>
        <w:tc>
          <w:tcPr>
            <w:tcW w:w="7019" w:type="dxa"/>
            <w:tcBorders>
              <w:top w:val="single" w:sz="4" w:space="0" w:color="000000"/>
              <w:bottom w:val="single" w:sz="4" w:space="0" w:color="000000"/>
            </w:tcBorders>
          </w:tcPr>
          <w:p w14:paraId="2244B687" w14:textId="77777777" w:rsidR="004740F4" w:rsidRDefault="004740F4" w:rsidP="004740F4">
            <w:pPr>
              <w:pStyle w:val="TableParagraph"/>
              <w:ind w:left="379"/>
              <w:rPr>
                <w:sz w:val="18"/>
              </w:rPr>
            </w:pPr>
            <w:r>
              <w:rPr>
                <w:sz w:val="18"/>
              </w:rPr>
              <w:t>end-of-life</w:t>
            </w:r>
            <w:r>
              <w:rPr>
                <w:spacing w:val="-6"/>
                <w:sz w:val="18"/>
              </w:rPr>
              <w:t xml:space="preserve"> </w:t>
            </w:r>
            <w:r>
              <w:rPr>
                <w:sz w:val="18"/>
              </w:rPr>
              <w:t>vehicles</w:t>
            </w:r>
          </w:p>
        </w:tc>
      </w:tr>
      <w:tr w:rsidR="004740F4" w14:paraId="3E5F20A2" w14:textId="77777777" w:rsidTr="001A1F4B">
        <w:trPr>
          <w:trHeight w:val="268"/>
        </w:trPr>
        <w:tc>
          <w:tcPr>
            <w:tcW w:w="1505" w:type="dxa"/>
            <w:tcBorders>
              <w:top w:val="single" w:sz="4" w:space="0" w:color="000000"/>
              <w:bottom w:val="single" w:sz="4" w:space="0" w:color="000000"/>
            </w:tcBorders>
          </w:tcPr>
          <w:p w14:paraId="484E5E5F" w14:textId="77777777" w:rsidR="004740F4" w:rsidRDefault="004740F4" w:rsidP="004740F4">
            <w:pPr>
              <w:pStyle w:val="TableParagraph"/>
              <w:rPr>
                <w:sz w:val="18"/>
              </w:rPr>
            </w:pPr>
            <w:r>
              <w:rPr>
                <w:sz w:val="18"/>
              </w:rPr>
              <w:t>16</w:t>
            </w:r>
            <w:r>
              <w:rPr>
                <w:spacing w:val="-1"/>
                <w:sz w:val="18"/>
              </w:rPr>
              <w:t xml:space="preserve"> </w:t>
            </w:r>
            <w:r>
              <w:rPr>
                <w:sz w:val="18"/>
              </w:rPr>
              <w:t>01</w:t>
            </w:r>
            <w:r>
              <w:rPr>
                <w:spacing w:val="-2"/>
                <w:sz w:val="18"/>
              </w:rPr>
              <w:t xml:space="preserve"> </w:t>
            </w:r>
            <w:r>
              <w:rPr>
                <w:sz w:val="18"/>
              </w:rPr>
              <w:t>06</w:t>
            </w:r>
          </w:p>
        </w:tc>
        <w:tc>
          <w:tcPr>
            <w:tcW w:w="7019" w:type="dxa"/>
            <w:tcBorders>
              <w:top w:val="single" w:sz="4" w:space="0" w:color="000000"/>
              <w:bottom w:val="single" w:sz="4" w:space="0" w:color="000000"/>
            </w:tcBorders>
          </w:tcPr>
          <w:p w14:paraId="01874B44" w14:textId="77777777" w:rsidR="004740F4" w:rsidRDefault="004740F4" w:rsidP="004740F4">
            <w:pPr>
              <w:pStyle w:val="TableParagraph"/>
              <w:ind w:left="379"/>
              <w:rPr>
                <w:sz w:val="18"/>
              </w:rPr>
            </w:pPr>
            <w:r>
              <w:rPr>
                <w:sz w:val="18"/>
              </w:rPr>
              <w:t>end-of-life</w:t>
            </w:r>
            <w:r>
              <w:rPr>
                <w:spacing w:val="-6"/>
                <w:sz w:val="18"/>
              </w:rPr>
              <w:t xml:space="preserve"> </w:t>
            </w:r>
            <w:r>
              <w:rPr>
                <w:sz w:val="18"/>
              </w:rPr>
              <w:t>vehicles,</w:t>
            </w:r>
            <w:r>
              <w:rPr>
                <w:spacing w:val="-3"/>
                <w:sz w:val="18"/>
              </w:rPr>
              <w:t xml:space="preserve"> </w:t>
            </w:r>
            <w:r>
              <w:rPr>
                <w:sz w:val="18"/>
              </w:rPr>
              <w:t>containing</w:t>
            </w:r>
            <w:r>
              <w:rPr>
                <w:spacing w:val="-5"/>
                <w:sz w:val="18"/>
              </w:rPr>
              <w:t xml:space="preserve"> </w:t>
            </w:r>
            <w:r>
              <w:rPr>
                <w:sz w:val="18"/>
              </w:rPr>
              <w:t>neither</w:t>
            </w:r>
            <w:r>
              <w:rPr>
                <w:spacing w:val="-3"/>
                <w:sz w:val="18"/>
              </w:rPr>
              <w:t xml:space="preserve"> </w:t>
            </w:r>
            <w:r>
              <w:rPr>
                <w:sz w:val="18"/>
              </w:rPr>
              <w:t>liquids</w:t>
            </w:r>
            <w:r>
              <w:rPr>
                <w:spacing w:val="-5"/>
                <w:sz w:val="18"/>
              </w:rPr>
              <w:t xml:space="preserve"> </w:t>
            </w:r>
            <w:r>
              <w:rPr>
                <w:sz w:val="18"/>
              </w:rPr>
              <w:t>nor</w:t>
            </w:r>
            <w:r>
              <w:rPr>
                <w:spacing w:val="-5"/>
                <w:sz w:val="18"/>
              </w:rPr>
              <w:t xml:space="preserve"> </w:t>
            </w:r>
            <w:r>
              <w:rPr>
                <w:sz w:val="18"/>
              </w:rPr>
              <w:t>other</w:t>
            </w:r>
            <w:r>
              <w:rPr>
                <w:spacing w:val="-5"/>
                <w:sz w:val="18"/>
              </w:rPr>
              <w:t xml:space="preserve"> </w:t>
            </w:r>
            <w:r>
              <w:rPr>
                <w:sz w:val="18"/>
              </w:rPr>
              <w:t>hazardous</w:t>
            </w:r>
            <w:r>
              <w:rPr>
                <w:spacing w:val="-5"/>
                <w:sz w:val="18"/>
              </w:rPr>
              <w:t xml:space="preserve"> </w:t>
            </w:r>
            <w:r>
              <w:rPr>
                <w:sz w:val="18"/>
              </w:rPr>
              <w:t>components</w:t>
            </w:r>
          </w:p>
        </w:tc>
      </w:tr>
      <w:tr w:rsidR="004740F4" w14:paraId="1A0400D2" w14:textId="77777777" w:rsidTr="001A1F4B">
        <w:trPr>
          <w:trHeight w:val="270"/>
        </w:trPr>
        <w:tc>
          <w:tcPr>
            <w:tcW w:w="1505" w:type="dxa"/>
            <w:tcBorders>
              <w:top w:val="single" w:sz="4" w:space="0" w:color="000000"/>
              <w:bottom w:val="single" w:sz="4" w:space="0" w:color="000000"/>
            </w:tcBorders>
          </w:tcPr>
          <w:p w14:paraId="6273B1C7" w14:textId="77777777" w:rsidR="004740F4" w:rsidRDefault="004740F4" w:rsidP="004740F4">
            <w:pPr>
              <w:pStyle w:val="TableParagraph"/>
              <w:rPr>
                <w:sz w:val="18"/>
              </w:rPr>
            </w:pPr>
            <w:r>
              <w:rPr>
                <w:sz w:val="18"/>
              </w:rPr>
              <w:t>16 01</w:t>
            </w:r>
            <w:r>
              <w:rPr>
                <w:spacing w:val="-2"/>
                <w:sz w:val="18"/>
              </w:rPr>
              <w:t xml:space="preserve"> </w:t>
            </w:r>
            <w:r>
              <w:rPr>
                <w:sz w:val="18"/>
              </w:rPr>
              <w:t>07*</w:t>
            </w:r>
          </w:p>
        </w:tc>
        <w:tc>
          <w:tcPr>
            <w:tcW w:w="7019" w:type="dxa"/>
            <w:tcBorders>
              <w:top w:val="single" w:sz="4" w:space="0" w:color="000000"/>
              <w:bottom w:val="single" w:sz="4" w:space="0" w:color="000000"/>
            </w:tcBorders>
          </w:tcPr>
          <w:p w14:paraId="0B781D2D" w14:textId="77777777" w:rsidR="004740F4" w:rsidRDefault="004740F4" w:rsidP="004740F4">
            <w:pPr>
              <w:pStyle w:val="TableParagraph"/>
              <w:ind w:left="379"/>
              <w:rPr>
                <w:sz w:val="18"/>
              </w:rPr>
            </w:pPr>
            <w:r>
              <w:rPr>
                <w:sz w:val="18"/>
              </w:rPr>
              <w:t>oil</w:t>
            </w:r>
            <w:r>
              <w:rPr>
                <w:spacing w:val="-3"/>
                <w:sz w:val="18"/>
              </w:rPr>
              <w:t xml:space="preserve"> </w:t>
            </w:r>
            <w:r>
              <w:rPr>
                <w:sz w:val="18"/>
              </w:rPr>
              <w:t>filters</w:t>
            </w:r>
          </w:p>
        </w:tc>
      </w:tr>
      <w:tr w:rsidR="004740F4" w14:paraId="1BF809F2" w14:textId="77777777" w:rsidTr="001A1F4B">
        <w:trPr>
          <w:trHeight w:val="270"/>
        </w:trPr>
        <w:tc>
          <w:tcPr>
            <w:tcW w:w="1505" w:type="dxa"/>
            <w:tcBorders>
              <w:top w:val="single" w:sz="4" w:space="0" w:color="000000"/>
              <w:bottom w:val="single" w:sz="4" w:space="0" w:color="000000"/>
            </w:tcBorders>
          </w:tcPr>
          <w:p w14:paraId="26A037FB" w14:textId="77777777" w:rsidR="004740F4" w:rsidRDefault="004740F4" w:rsidP="004740F4">
            <w:pPr>
              <w:pStyle w:val="TableParagraph"/>
              <w:rPr>
                <w:sz w:val="18"/>
              </w:rPr>
            </w:pPr>
            <w:r>
              <w:rPr>
                <w:sz w:val="18"/>
              </w:rPr>
              <w:t>16 01</w:t>
            </w:r>
            <w:r>
              <w:rPr>
                <w:spacing w:val="-2"/>
                <w:sz w:val="18"/>
              </w:rPr>
              <w:t xml:space="preserve"> </w:t>
            </w:r>
            <w:r>
              <w:rPr>
                <w:sz w:val="18"/>
              </w:rPr>
              <w:t>11*</w:t>
            </w:r>
          </w:p>
        </w:tc>
        <w:tc>
          <w:tcPr>
            <w:tcW w:w="7019" w:type="dxa"/>
            <w:tcBorders>
              <w:top w:val="single" w:sz="4" w:space="0" w:color="000000"/>
              <w:bottom w:val="single" w:sz="4" w:space="0" w:color="000000"/>
            </w:tcBorders>
          </w:tcPr>
          <w:p w14:paraId="6B905ACB" w14:textId="77777777" w:rsidR="004740F4" w:rsidRDefault="004740F4" w:rsidP="004740F4">
            <w:pPr>
              <w:pStyle w:val="TableParagraph"/>
              <w:ind w:left="379"/>
              <w:rPr>
                <w:sz w:val="18"/>
              </w:rPr>
            </w:pPr>
            <w:r>
              <w:rPr>
                <w:sz w:val="18"/>
              </w:rPr>
              <w:t>brake</w:t>
            </w:r>
            <w:r>
              <w:rPr>
                <w:spacing w:val="-4"/>
                <w:sz w:val="18"/>
              </w:rPr>
              <w:t xml:space="preserve"> </w:t>
            </w:r>
            <w:r>
              <w:rPr>
                <w:sz w:val="18"/>
              </w:rPr>
              <w:t>pads</w:t>
            </w:r>
            <w:r>
              <w:rPr>
                <w:spacing w:val="-3"/>
                <w:sz w:val="18"/>
              </w:rPr>
              <w:t xml:space="preserve"> </w:t>
            </w:r>
            <w:r>
              <w:rPr>
                <w:sz w:val="18"/>
              </w:rPr>
              <w:t>containing</w:t>
            </w:r>
            <w:r>
              <w:rPr>
                <w:spacing w:val="-4"/>
                <w:sz w:val="18"/>
              </w:rPr>
              <w:t xml:space="preserve"> </w:t>
            </w:r>
            <w:r>
              <w:rPr>
                <w:sz w:val="18"/>
              </w:rPr>
              <w:t>asbestos</w:t>
            </w:r>
          </w:p>
        </w:tc>
      </w:tr>
      <w:tr w:rsidR="004740F4" w14:paraId="5C1D0335" w14:textId="77777777" w:rsidTr="001A1F4B">
        <w:trPr>
          <w:trHeight w:val="268"/>
        </w:trPr>
        <w:tc>
          <w:tcPr>
            <w:tcW w:w="1505" w:type="dxa"/>
            <w:tcBorders>
              <w:top w:val="single" w:sz="4" w:space="0" w:color="000000"/>
              <w:bottom w:val="single" w:sz="4" w:space="0" w:color="000000"/>
            </w:tcBorders>
          </w:tcPr>
          <w:p w14:paraId="15A2477B" w14:textId="77777777" w:rsidR="004740F4" w:rsidRDefault="004740F4" w:rsidP="004740F4">
            <w:pPr>
              <w:pStyle w:val="TableParagraph"/>
              <w:rPr>
                <w:sz w:val="18"/>
              </w:rPr>
            </w:pPr>
            <w:r>
              <w:rPr>
                <w:sz w:val="18"/>
              </w:rPr>
              <w:t>16</w:t>
            </w:r>
            <w:r>
              <w:rPr>
                <w:spacing w:val="-1"/>
                <w:sz w:val="18"/>
              </w:rPr>
              <w:t xml:space="preserve"> </w:t>
            </w:r>
            <w:r>
              <w:rPr>
                <w:sz w:val="18"/>
              </w:rPr>
              <w:t>01</w:t>
            </w:r>
            <w:r>
              <w:rPr>
                <w:spacing w:val="-2"/>
                <w:sz w:val="18"/>
              </w:rPr>
              <w:t xml:space="preserve"> </w:t>
            </w:r>
            <w:r>
              <w:rPr>
                <w:sz w:val="18"/>
              </w:rPr>
              <w:t>12</w:t>
            </w:r>
          </w:p>
        </w:tc>
        <w:tc>
          <w:tcPr>
            <w:tcW w:w="7019" w:type="dxa"/>
            <w:tcBorders>
              <w:top w:val="single" w:sz="4" w:space="0" w:color="000000"/>
              <w:bottom w:val="single" w:sz="4" w:space="0" w:color="000000"/>
            </w:tcBorders>
          </w:tcPr>
          <w:p w14:paraId="0D9D06DD" w14:textId="77777777" w:rsidR="004740F4" w:rsidRDefault="004740F4" w:rsidP="004740F4">
            <w:pPr>
              <w:pStyle w:val="TableParagraph"/>
              <w:ind w:left="379"/>
              <w:rPr>
                <w:sz w:val="18"/>
              </w:rPr>
            </w:pPr>
            <w:r>
              <w:rPr>
                <w:sz w:val="18"/>
              </w:rPr>
              <w:t>brake</w:t>
            </w:r>
            <w:r>
              <w:rPr>
                <w:spacing w:val="-4"/>
                <w:sz w:val="18"/>
              </w:rPr>
              <w:t xml:space="preserve"> </w:t>
            </w:r>
            <w:r>
              <w:rPr>
                <w:sz w:val="18"/>
              </w:rPr>
              <w:t>pads other</w:t>
            </w:r>
            <w:r>
              <w:rPr>
                <w:spacing w:val="-1"/>
                <w:sz w:val="18"/>
              </w:rPr>
              <w:t xml:space="preserve"> </w:t>
            </w:r>
            <w:r>
              <w:rPr>
                <w:sz w:val="18"/>
              </w:rPr>
              <w:t>than</w:t>
            </w:r>
            <w:r>
              <w:rPr>
                <w:spacing w:val="-3"/>
                <w:sz w:val="18"/>
              </w:rPr>
              <w:t xml:space="preserve"> </w:t>
            </w:r>
            <w:r>
              <w:rPr>
                <w:sz w:val="18"/>
              </w:rPr>
              <w:t>those</w:t>
            </w:r>
            <w:r>
              <w:rPr>
                <w:spacing w:val="-3"/>
                <w:sz w:val="18"/>
              </w:rPr>
              <w:t xml:space="preserve"> </w:t>
            </w:r>
            <w:r>
              <w:rPr>
                <w:sz w:val="18"/>
              </w:rPr>
              <w:t>mentioned</w:t>
            </w:r>
            <w:r>
              <w:rPr>
                <w:spacing w:val="-3"/>
                <w:sz w:val="18"/>
              </w:rPr>
              <w:t xml:space="preserve"> </w:t>
            </w:r>
            <w:r>
              <w:rPr>
                <w:sz w:val="18"/>
              </w:rPr>
              <w:t>in</w:t>
            </w:r>
            <w:r>
              <w:rPr>
                <w:spacing w:val="-2"/>
                <w:sz w:val="18"/>
              </w:rPr>
              <w:t xml:space="preserve"> </w:t>
            </w:r>
            <w:r>
              <w:rPr>
                <w:sz w:val="18"/>
              </w:rPr>
              <w:t>16</w:t>
            </w:r>
            <w:r>
              <w:rPr>
                <w:spacing w:val="-1"/>
                <w:sz w:val="18"/>
              </w:rPr>
              <w:t xml:space="preserve"> </w:t>
            </w:r>
            <w:r>
              <w:rPr>
                <w:sz w:val="18"/>
              </w:rPr>
              <w:t>01</w:t>
            </w:r>
            <w:r>
              <w:rPr>
                <w:spacing w:val="-3"/>
                <w:sz w:val="18"/>
              </w:rPr>
              <w:t xml:space="preserve"> </w:t>
            </w:r>
            <w:r>
              <w:rPr>
                <w:sz w:val="18"/>
              </w:rPr>
              <w:t>11</w:t>
            </w:r>
          </w:p>
        </w:tc>
      </w:tr>
      <w:tr w:rsidR="004740F4" w14:paraId="53FDFBBC" w14:textId="77777777" w:rsidTr="001A1F4B">
        <w:trPr>
          <w:trHeight w:val="270"/>
        </w:trPr>
        <w:tc>
          <w:tcPr>
            <w:tcW w:w="1505" w:type="dxa"/>
            <w:tcBorders>
              <w:top w:val="single" w:sz="4" w:space="0" w:color="000000"/>
              <w:bottom w:val="single" w:sz="4" w:space="0" w:color="000000"/>
            </w:tcBorders>
          </w:tcPr>
          <w:p w14:paraId="6010E790" w14:textId="77777777" w:rsidR="004740F4" w:rsidRDefault="004740F4" w:rsidP="004740F4">
            <w:pPr>
              <w:pStyle w:val="TableParagraph"/>
              <w:rPr>
                <w:sz w:val="18"/>
              </w:rPr>
            </w:pPr>
            <w:r>
              <w:rPr>
                <w:sz w:val="18"/>
              </w:rPr>
              <w:t>16</w:t>
            </w:r>
            <w:r>
              <w:rPr>
                <w:spacing w:val="-1"/>
                <w:sz w:val="18"/>
              </w:rPr>
              <w:t xml:space="preserve"> </w:t>
            </w:r>
            <w:r>
              <w:rPr>
                <w:sz w:val="18"/>
              </w:rPr>
              <w:t>01</w:t>
            </w:r>
            <w:r>
              <w:rPr>
                <w:spacing w:val="-2"/>
                <w:sz w:val="18"/>
              </w:rPr>
              <w:t xml:space="preserve"> </w:t>
            </w:r>
            <w:r>
              <w:rPr>
                <w:sz w:val="18"/>
              </w:rPr>
              <w:t>17</w:t>
            </w:r>
          </w:p>
        </w:tc>
        <w:tc>
          <w:tcPr>
            <w:tcW w:w="7019" w:type="dxa"/>
            <w:tcBorders>
              <w:top w:val="single" w:sz="4" w:space="0" w:color="000000"/>
              <w:bottom w:val="single" w:sz="4" w:space="0" w:color="000000"/>
            </w:tcBorders>
          </w:tcPr>
          <w:p w14:paraId="03905AF4" w14:textId="77777777" w:rsidR="004740F4" w:rsidRDefault="004740F4" w:rsidP="004740F4">
            <w:pPr>
              <w:pStyle w:val="TableParagraph"/>
              <w:ind w:left="379"/>
              <w:rPr>
                <w:sz w:val="18"/>
              </w:rPr>
            </w:pPr>
            <w:r>
              <w:rPr>
                <w:sz w:val="18"/>
              </w:rPr>
              <w:t>ferrous</w:t>
            </w:r>
            <w:r>
              <w:rPr>
                <w:spacing w:val="-1"/>
                <w:sz w:val="18"/>
              </w:rPr>
              <w:t xml:space="preserve"> </w:t>
            </w:r>
            <w:r>
              <w:rPr>
                <w:sz w:val="18"/>
              </w:rPr>
              <w:t>metal</w:t>
            </w:r>
          </w:p>
        </w:tc>
      </w:tr>
      <w:tr w:rsidR="004740F4" w14:paraId="1C7FF965" w14:textId="77777777" w:rsidTr="001A1F4B">
        <w:trPr>
          <w:trHeight w:val="270"/>
        </w:trPr>
        <w:tc>
          <w:tcPr>
            <w:tcW w:w="1505" w:type="dxa"/>
            <w:tcBorders>
              <w:top w:val="single" w:sz="4" w:space="0" w:color="000000"/>
              <w:bottom w:val="single" w:sz="4" w:space="0" w:color="000000"/>
            </w:tcBorders>
          </w:tcPr>
          <w:p w14:paraId="51AF44DF" w14:textId="77777777" w:rsidR="004740F4" w:rsidRDefault="004740F4" w:rsidP="004740F4">
            <w:pPr>
              <w:pStyle w:val="TableParagraph"/>
              <w:rPr>
                <w:sz w:val="18"/>
              </w:rPr>
            </w:pPr>
            <w:r>
              <w:rPr>
                <w:sz w:val="18"/>
              </w:rPr>
              <w:t>16</w:t>
            </w:r>
            <w:r>
              <w:rPr>
                <w:spacing w:val="-1"/>
                <w:sz w:val="18"/>
              </w:rPr>
              <w:t xml:space="preserve"> </w:t>
            </w:r>
            <w:r>
              <w:rPr>
                <w:sz w:val="18"/>
              </w:rPr>
              <w:t>01</w:t>
            </w:r>
            <w:r>
              <w:rPr>
                <w:spacing w:val="-2"/>
                <w:sz w:val="18"/>
              </w:rPr>
              <w:t xml:space="preserve"> </w:t>
            </w:r>
            <w:r>
              <w:rPr>
                <w:sz w:val="18"/>
              </w:rPr>
              <w:t>18</w:t>
            </w:r>
          </w:p>
        </w:tc>
        <w:tc>
          <w:tcPr>
            <w:tcW w:w="7019" w:type="dxa"/>
            <w:tcBorders>
              <w:top w:val="single" w:sz="4" w:space="0" w:color="000000"/>
              <w:bottom w:val="single" w:sz="4" w:space="0" w:color="000000"/>
            </w:tcBorders>
          </w:tcPr>
          <w:p w14:paraId="4BF1F63A" w14:textId="77777777" w:rsidR="004740F4" w:rsidRDefault="004740F4" w:rsidP="004740F4">
            <w:pPr>
              <w:pStyle w:val="TableParagraph"/>
              <w:ind w:left="379"/>
              <w:rPr>
                <w:sz w:val="18"/>
              </w:rPr>
            </w:pPr>
            <w:r>
              <w:rPr>
                <w:sz w:val="18"/>
              </w:rPr>
              <w:t>non-ferrous</w:t>
            </w:r>
            <w:r>
              <w:rPr>
                <w:spacing w:val="-4"/>
                <w:sz w:val="18"/>
              </w:rPr>
              <w:t xml:space="preserve"> </w:t>
            </w:r>
            <w:r>
              <w:rPr>
                <w:sz w:val="18"/>
              </w:rPr>
              <w:t>metal</w:t>
            </w:r>
          </w:p>
        </w:tc>
      </w:tr>
      <w:tr w:rsidR="004740F4" w14:paraId="0C42BCD7" w14:textId="77777777" w:rsidTr="001A1F4B">
        <w:trPr>
          <w:trHeight w:val="268"/>
        </w:trPr>
        <w:tc>
          <w:tcPr>
            <w:tcW w:w="1505" w:type="dxa"/>
            <w:tcBorders>
              <w:top w:val="single" w:sz="4" w:space="0" w:color="000000"/>
              <w:bottom w:val="single" w:sz="4" w:space="0" w:color="000000"/>
            </w:tcBorders>
          </w:tcPr>
          <w:p w14:paraId="748F67DD" w14:textId="77777777" w:rsidR="004740F4" w:rsidRDefault="004740F4" w:rsidP="004740F4">
            <w:pPr>
              <w:pStyle w:val="TableParagraph"/>
              <w:rPr>
                <w:sz w:val="18"/>
              </w:rPr>
            </w:pPr>
            <w:r>
              <w:rPr>
                <w:sz w:val="18"/>
              </w:rPr>
              <w:t>16</w:t>
            </w:r>
            <w:r>
              <w:rPr>
                <w:spacing w:val="-1"/>
                <w:sz w:val="18"/>
              </w:rPr>
              <w:t xml:space="preserve"> </w:t>
            </w:r>
            <w:r>
              <w:rPr>
                <w:sz w:val="18"/>
              </w:rPr>
              <w:t>01</w:t>
            </w:r>
            <w:r>
              <w:rPr>
                <w:spacing w:val="-1"/>
                <w:sz w:val="18"/>
              </w:rPr>
              <w:t xml:space="preserve"> </w:t>
            </w:r>
            <w:r>
              <w:rPr>
                <w:sz w:val="18"/>
              </w:rPr>
              <w:t>22</w:t>
            </w:r>
          </w:p>
        </w:tc>
        <w:tc>
          <w:tcPr>
            <w:tcW w:w="7019" w:type="dxa"/>
            <w:tcBorders>
              <w:top w:val="single" w:sz="4" w:space="0" w:color="000000"/>
              <w:bottom w:val="single" w:sz="4" w:space="0" w:color="000000"/>
            </w:tcBorders>
          </w:tcPr>
          <w:p w14:paraId="3C9070C3" w14:textId="77777777" w:rsidR="004740F4" w:rsidRDefault="004740F4" w:rsidP="004740F4">
            <w:pPr>
              <w:pStyle w:val="TableParagraph"/>
              <w:ind w:left="379"/>
              <w:rPr>
                <w:sz w:val="18"/>
              </w:rPr>
            </w:pPr>
            <w:r>
              <w:rPr>
                <w:sz w:val="18"/>
              </w:rPr>
              <w:t>components</w:t>
            </w:r>
            <w:r>
              <w:rPr>
                <w:spacing w:val="-4"/>
                <w:sz w:val="18"/>
              </w:rPr>
              <w:t xml:space="preserve"> </w:t>
            </w:r>
            <w:r>
              <w:rPr>
                <w:sz w:val="18"/>
              </w:rPr>
              <w:t>not</w:t>
            </w:r>
            <w:r>
              <w:rPr>
                <w:spacing w:val="-4"/>
                <w:sz w:val="18"/>
              </w:rPr>
              <w:t xml:space="preserve"> </w:t>
            </w:r>
            <w:r>
              <w:rPr>
                <w:sz w:val="18"/>
              </w:rPr>
              <w:t>otherwise</w:t>
            </w:r>
            <w:r>
              <w:rPr>
                <w:spacing w:val="-4"/>
                <w:sz w:val="18"/>
              </w:rPr>
              <w:t xml:space="preserve"> </w:t>
            </w:r>
            <w:r>
              <w:rPr>
                <w:sz w:val="18"/>
              </w:rPr>
              <w:t>specified</w:t>
            </w:r>
          </w:p>
        </w:tc>
      </w:tr>
      <w:tr w:rsidR="004740F4" w14:paraId="57BC8942" w14:textId="77777777" w:rsidTr="001A1F4B">
        <w:trPr>
          <w:trHeight w:val="270"/>
        </w:trPr>
        <w:tc>
          <w:tcPr>
            <w:tcW w:w="1505" w:type="dxa"/>
            <w:tcBorders>
              <w:top w:val="single" w:sz="4" w:space="0" w:color="000000"/>
              <w:bottom w:val="single" w:sz="4" w:space="0" w:color="000000"/>
            </w:tcBorders>
            <w:shd w:val="clear" w:color="auto" w:fill="BEBEBE"/>
          </w:tcPr>
          <w:p w14:paraId="775328F8" w14:textId="77777777" w:rsidR="004740F4" w:rsidRDefault="004740F4" w:rsidP="004740F4">
            <w:pPr>
              <w:pStyle w:val="TableParagraph"/>
              <w:rPr>
                <w:sz w:val="18"/>
              </w:rPr>
            </w:pPr>
            <w:r>
              <w:rPr>
                <w:sz w:val="18"/>
              </w:rPr>
              <w:t>16</w:t>
            </w:r>
            <w:r>
              <w:rPr>
                <w:spacing w:val="-1"/>
                <w:sz w:val="18"/>
              </w:rPr>
              <w:t xml:space="preserve"> </w:t>
            </w:r>
            <w:r>
              <w:rPr>
                <w:sz w:val="18"/>
              </w:rPr>
              <w:t>02</w:t>
            </w:r>
          </w:p>
        </w:tc>
        <w:tc>
          <w:tcPr>
            <w:tcW w:w="7019" w:type="dxa"/>
            <w:tcBorders>
              <w:top w:val="single" w:sz="4" w:space="0" w:color="000000"/>
              <w:bottom w:val="single" w:sz="4" w:space="0" w:color="000000"/>
            </w:tcBorders>
            <w:shd w:val="clear" w:color="auto" w:fill="BEBEBE"/>
          </w:tcPr>
          <w:p w14:paraId="4C579A05" w14:textId="77777777" w:rsidR="004740F4" w:rsidRDefault="004740F4" w:rsidP="004740F4">
            <w:pPr>
              <w:pStyle w:val="TableParagraph"/>
              <w:ind w:left="379"/>
              <w:rPr>
                <w:sz w:val="18"/>
              </w:rPr>
            </w:pPr>
            <w:r>
              <w:rPr>
                <w:sz w:val="18"/>
              </w:rPr>
              <w:t>wastes</w:t>
            </w:r>
            <w:r>
              <w:rPr>
                <w:spacing w:val="-3"/>
                <w:sz w:val="18"/>
              </w:rPr>
              <w:t xml:space="preserve"> </w:t>
            </w:r>
            <w:r>
              <w:rPr>
                <w:sz w:val="18"/>
              </w:rPr>
              <w:t>from</w:t>
            </w:r>
            <w:r>
              <w:rPr>
                <w:spacing w:val="-2"/>
                <w:sz w:val="18"/>
              </w:rPr>
              <w:t xml:space="preserve"> </w:t>
            </w:r>
            <w:r>
              <w:rPr>
                <w:sz w:val="18"/>
              </w:rPr>
              <w:t>electrical</w:t>
            </w:r>
            <w:r>
              <w:rPr>
                <w:spacing w:val="-4"/>
                <w:sz w:val="18"/>
              </w:rPr>
              <w:t xml:space="preserve"> </w:t>
            </w:r>
            <w:r>
              <w:rPr>
                <w:sz w:val="18"/>
              </w:rPr>
              <w:t>and</w:t>
            </w:r>
            <w:r>
              <w:rPr>
                <w:spacing w:val="-3"/>
                <w:sz w:val="18"/>
              </w:rPr>
              <w:t xml:space="preserve"> </w:t>
            </w:r>
            <w:r>
              <w:rPr>
                <w:sz w:val="18"/>
              </w:rPr>
              <w:t>electronic</w:t>
            </w:r>
            <w:r>
              <w:rPr>
                <w:spacing w:val="-4"/>
                <w:sz w:val="18"/>
              </w:rPr>
              <w:t xml:space="preserve"> </w:t>
            </w:r>
            <w:r>
              <w:rPr>
                <w:sz w:val="18"/>
              </w:rPr>
              <w:t>equipment</w:t>
            </w:r>
          </w:p>
        </w:tc>
      </w:tr>
      <w:tr w:rsidR="004740F4" w14:paraId="6BE52F77" w14:textId="77777777" w:rsidTr="001A1F4B">
        <w:trPr>
          <w:trHeight w:val="270"/>
        </w:trPr>
        <w:tc>
          <w:tcPr>
            <w:tcW w:w="1505" w:type="dxa"/>
            <w:tcBorders>
              <w:top w:val="single" w:sz="4" w:space="0" w:color="000000"/>
              <w:bottom w:val="single" w:sz="4" w:space="0" w:color="000000"/>
            </w:tcBorders>
          </w:tcPr>
          <w:p w14:paraId="76EA81D7" w14:textId="77777777" w:rsidR="004740F4" w:rsidRDefault="004740F4" w:rsidP="004740F4">
            <w:pPr>
              <w:pStyle w:val="TableParagraph"/>
              <w:rPr>
                <w:sz w:val="18"/>
              </w:rPr>
            </w:pPr>
            <w:r>
              <w:rPr>
                <w:sz w:val="18"/>
              </w:rPr>
              <w:t>16</w:t>
            </w:r>
            <w:r>
              <w:rPr>
                <w:spacing w:val="-1"/>
                <w:sz w:val="18"/>
              </w:rPr>
              <w:t xml:space="preserve"> </w:t>
            </w:r>
            <w:r>
              <w:rPr>
                <w:sz w:val="18"/>
              </w:rPr>
              <w:t>02</w:t>
            </w:r>
            <w:r>
              <w:rPr>
                <w:spacing w:val="-2"/>
                <w:sz w:val="18"/>
              </w:rPr>
              <w:t xml:space="preserve"> </w:t>
            </w:r>
            <w:r>
              <w:rPr>
                <w:sz w:val="18"/>
              </w:rPr>
              <w:t>14</w:t>
            </w:r>
          </w:p>
        </w:tc>
        <w:tc>
          <w:tcPr>
            <w:tcW w:w="7019" w:type="dxa"/>
            <w:tcBorders>
              <w:top w:val="single" w:sz="4" w:space="0" w:color="000000"/>
              <w:bottom w:val="single" w:sz="4" w:space="0" w:color="000000"/>
            </w:tcBorders>
          </w:tcPr>
          <w:p w14:paraId="1D83FF48" w14:textId="77777777" w:rsidR="004740F4" w:rsidRDefault="004740F4" w:rsidP="004740F4">
            <w:pPr>
              <w:pStyle w:val="TableParagraph"/>
              <w:ind w:left="379"/>
              <w:rPr>
                <w:sz w:val="18"/>
              </w:rPr>
            </w:pPr>
            <w:r>
              <w:rPr>
                <w:sz w:val="18"/>
              </w:rPr>
              <w:t>discarded</w:t>
            </w:r>
            <w:r>
              <w:rPr>
                <w:spacing w:val="-2"/>
                <w:sz w:val="18"/>
              </w:rPr>
              <w:t xml:space="preserve"> </w:t>
            </w:r>
            <w:r>
              <w:rPr>
                <w:sz w:val="18"/>
              </w:rPr>
              <w:t>equipment</w:t>
            </w:r>
            <w:r>
              <w:rPr>
                <w:spacing w:val="-2"/>
                <w:sz w:val="18"/>
              </w:rPr>
              <w:t xml:space="preserve"> </w:t>
            </w:r>
            <w:r>
              <w:rPr>
                <w:sz w:val="18"/>
              </w:rPr>
              <w:t>other</w:t>
            </w:r>
            <w:r>
              <w:rPr>
                <w:spacing w:val="-1"/>
                <w:sz w:val="18"/>
              </w:rPr>
              <w:t xml:space="preserve"> </w:t>
            </w:r>
            <w:r>
              <w:rPr>
                <w:sz w:val="18"/>
              </w:rPr>
              <w:t>than</w:t>
            </w:r>
            <w:r>
              <w:rPr>
                <w:spacing w:val="-2"/>
                <w:sz w:val="18"/>
              </w:rPr>
              <w:t xml:space="preserve"> </w:t>
            </w:r>
            <w:r>
              <w:rPr>
                <w:sz w:val="18"/>
              </w:rPr>
              <w:t>those</w:t>
            </w:r>
            <w:r>
              <w:rPr>
                <w:spacing w:val="-3"/>
                <w:sz w:val="18"/>
              </w:rPr>
              <w:t xml:space="preserve"> </w:t>
            </w:r>
            <w:r>
              <w:rPr>
                <w:sz w:val="18"/>
              </w:rPr>
              <w:t>mentioned</w:t>
            </w:r>
            <w:r>
              <w:rPr>
                <w:spacing w:val="-1"/>
                <w:sz w:val="18"/>
              </w:rPr>
              <w:t xml:space="preserve"> </w:t>
            </w:r>
            <w:r>
              <w:rPr>
                <w:sz w:val="18"/>
              </w:rPr>
              <w:t>in</w:t>
            </w:r>
            <w:r>
              <w:rPr>
                <w:spacing w:val="-2"/>
                <w:sz w:val="18"/>
              </w:rPr>
              <w:t xml:space="preserve"> </w:t>
            </w:r>
            <w:r>
              <w:rPr>
                <w:sz w:val="18"/>
              </w:rPr>
              <w:t>16</w:t>
            </w:r>
            <w:r>
              <w:rPr>
                <w:spacing w:val="-3"/>
                <w:sz w:val="18"/>
              </w:rPr>
              <w:t xml:space="preserve"> </w:t>
            </w:r>
            <w:r>
              <w:rPr>
                <w:sz w:val="18"/>
              </w:rPr>
              <w:t>02</w:t>
            </w:r>
            <w:r>
              <w:rPr>
                <w:spacing w:val="-4"/>
                <w:sz w:val="18"/>
              </w:rPr>
              <w:t xml:space="preserve"> </w:t>
            </w:r>
            <w:r>
              <w:rPr>
                <w:sz w:val="18"/>
              </w:rPr>
              <w:t>09</w:t>
            </w:r>
            <w:r>
              <w:rPr>
                <w:spacing w:val="-3"/>
                <w:sz w:val="18"/>
              </w:rPr>
              <w:t xml:space="preserve"> </w:t>
            </w:r>
            <w:r>
              <w:rPr>
                <w:sz w:val="18"/>
              </w:rPr>
              <w:t>to</w:t>
            </w:r>
            <w:r>
              <w:rPr>
                <w:spacing w:val="-2"/>
                <w:sz w:val="18"/>
              </w:rPr>
              <w:t xml:space="preserve"> </w:t>
            </w:r>
            <w:r>
              <w:rPr>
                <w:sz w:val="18"/>
              </w:rPr>
              <w:t>16</w:t>
            </w:r>
            <w:r>
              <w:rPr>
                <w:spacing w:val="-3"/>
                <w:sz w:val="18"/>
              </w:rPr>
              <w:t xml:space="preserve"> </w:t>
            </w:r>
            <w:r>
              <w:rPr>
                <w:sz w:val="18"/>
              </w:rPr>
              <w:t>02</w:t>
            </w:r>
            <w:r>
              <w:rPr>
                <w:spacing w:val="-4"/>
                <w:sz w:val="18"/>
              </w:rPr>
              <w:t xml:space="preserve"> </w:t>
            </w:r>
            <w:r>
              <w:rPr>
                <w:sz w:val="18"/>
              </w:rPr>
              <w:t>13</w:t>
            </w:r>
          </w:p>
        </w:tc>
      </w:tr>
      <w:tr w:rsidR="004740F4" w14:paraId="7DB176E9" w14:textId="77777777" w:rsidTr="001A1F4B">
        <w:trPr>
          <w:trHeight w:val="268"/>
        </w:trPr>
        <w:tc>
          <w:tcPr>
            <w:tcW w:w="1505" w:type="dxa"/>
            <w:tcBorders>
              <w:top w:val="single" w:sz="4" w:space="0" w:color="000000"/>
              <w:bottom w:val="single" w:sz="4" w:space="0" w:color="000000"/>
            </w:tcBorders>
            <w:shd w:val="clear" w:color="auto" w:fill="BEBEBE"/>
          </w:tcPr>
          <w:p w14:paraId="525ADEEB" w14:textId="77777777" w:rsidR="004740F4" w:rsidRDefault="004740F4" w:rsidP="004740F4">
            <w:pPr>
              <w:pStyle w:val="TableParagraph"/>
              <w:rPr>
                <w:sz w:val="18"/>
              </w:rPr>
            </w:pPr>
            <w:r>
              <w:rPr>
                <w:sz w:val="18"/>
              </w:rPr>
              <w:t>16</w:t>
            </w:r>
            <w:r>
              <w:rPr>
                <w:spacing w:val="-1"/>
                <w:sz w:val="18"/>
              </w:rPr>
              <w:t xml:space="preserve"> </w:t>
            </w:r>
            <w:r>
              <w:rPr>
                <w:sz w:val="18"/>
              </w:rPr>
              <w:t>06</w:t>
            </w:r>
          </w:p>
        </w:tc>
        <w:tc>
          <w:tcPr>
            <w:tcW w:w="7019" w:type="dxa"/>
            <w:tcBorders>
              <w:top w:val="single" w:sz="4" w:space="0" w:color="000000"/>
              <w:bottom w:val="single" w:sz="4" w:space="0" w:color="000000"/>
            </w:tcBorders>
            <w:shd w:val="clear" w:color="auto" w:fill="BEBEBE"/>
          </w:tcPr>
          <w:p w14:paraId="0326AC6D" w14:textId="77777777" w:rsidR="004740F4" w:rsidRDefault="004740F4" w:rsidP="004740F4">
            <w:pPr>
              <w:pStyle w:val="TableParagraph"/>
              <w:ind w:left="379"/>
              <w:rPr>
                <w:sz w:val="18"/>
              </w:rPr>
            </w:pPr>
            <w:r>
              <w:rPr>
                <w:sz w:val="18"/>
              </w:rPr>
              <w:t>batteries</w:t>
            </w:r>
            <w:r>
              <w:rPr>
                <w:spacing w:val="-4"/>
                <w:sz w:val="18"/>
              </w:rPr>
              <w:t xml:space="preserve"> </w:t>
            </w:r>
            <w:r>
              <w:rPr>
                <w:sz w:val="18"/>
              </w:rPr>
              <w:t>and</w:t>
            </w:r>
            <w:r>
              <w:rPr>
                <w:spacing w:val="-4"/>
                <w:sz w:val="18"/>
              </w:rPr>
              <w:t xml:space="preserve"> </w:t>
            </w:r>
            <w:r>
              <w:rPr>
                <w:sz w:val="18"/>
              </w:rPr>
              <w:t>accumulators</w:t>
            </w:r>
          </w:p>
        </w:tc>
      </w:tr>
      <w:tr w:rsidR="004740F4" w14:paraId="215FEEF3" w14:textId="77777777" w:rsidTr="001A1F4B">
        <w:trPr>
          <w:trHeight w:val="270"/>
        </w:trPr>
        <w:tc>
          <w:tcPr>
            <w:tcW w:w="1505" w:type="dxa"/>
            <w:tcBorders>
              <w:top w:val="single" w:sz="4" w:space="0" w:color="000000"/>
              <w:bottom w:val="single" w:sz="4" w:space="0" w:color="000000"/>
            </w:tcBorders>
          </w:tcPr>
          <w:p w14:paraId="1C2BB406" w14:textId="77777777" w:rsidR="004740F4" w:rsidRDefault="004740F4" w:rsidP="004740F4">
            <w:pPr>
              <w:pStyle w:val="TableParagraph"/>
              <w:rPr>
                <w:sz w:val="18"/>
              </w:rPr>
            </w:pPr>
            <w:r>
              <w:rPr>
                <w:sz w:val="18"/>
              </w:rPr>
              <w:t>16 06</w:t>
            </w:r>
            <w:r>
              <w:rPr>
                <w:spacing w:val="-2"/>
                <w:sz w:val="18"/>
              </w:rPr>
              <w:t xml:space="preserve"> </w:t>
            </w:r>
            <w:r>
              <w:rPr>
                <w:sz w:val="18"/>
              </w:rPr>
              <w:t>01*</w:t>
            </w:r>
          </w:p>
        </w:tc>
        <w:tc>
          <w:tcPr>
            <w:tcW w:w="7019" w:type="dxa"/>
            <w:tcBorders>
              <w:top w:val="single" w:sz="4" w:space="0" w:color="000000"/>
              <w:bottom w:val="single" w:sz="4" w:space="0" w:color="000000"/>
            </w:tcBorders>
          </w:tcPr>
          <w:p w14:paraId="53A5F975" w14:textId="77777777" w:rsidR="004740F4" w:rsidRDefault="004740F4" w:rsidP="004740F4">
            <w:pPr>
              <w:pStyle w:val="TableParagraph"/>
              <w:ind w:left="379"/>
              <w:rPr>
                <w:sz w:val="18"/>
              </w:rPr>
            </w:pPr>
            <w:r>
              <w:rPr>
                <w:sz w:val="18"/>
              </w:rPr>
              <w:t>lead</w:t>
            </w:r>
            <w:r>
              <w:rPr>
                <w:spacing w:val="-4"/>
                <w:sz w:val="18"/>
              </w:rPr>
              <w:t xml:space="preserve"> </w:t>
            </w:r>
            <w:r>
              <w:rPr>
                <w:sz w:val="18"/>
              </w:rPr>
              <w:t>batteries</w:t>
            </w:r>
          </w:p>
        </w:tc>
      </w:tr>
      <w:tr w:rsidR="004740F4" w14:paraId="09B7E032" w14:textId="77777777" w:rsidTr="001A1F4B">
        <w:trPr>
          <w:trHeight w:val="265"/>
        </w:trPr>
        <w:tc>
          <w:tcPr>
            <w:tcW w:w="1505" w:type="dxa"/>
            <w:tcBorders>
              <w:top w:val="single" w:sz="4" w:space="0" w:color="000000"/>
              <w:bottom w:val="single" w:sz="4" w:space="0" w:color="000000"/>
            </w:tcBorders>
          </w:tcPr>
          <w:p w14:paraId="785E93E6" w14:textId="77777777" w:rsidR="004740F4" w:rsidRDefault="004740F4" w:rsidP="004740F4">
            <w:pPr>
              <w:pStyle w:val="TableParagraph"/>
              <w:rPr>
                <w:sz w:val="18"/>
              </w:rPr>
            </w:pPr>
            <w:r>
              <w:rPr>
                <w:sz w:val="18"/>
              </w:rPr>
              <w:t>16</w:t>
            </w:r>
            <w:r>
              <w:rPr>
                <w:spacing w:val="-1"/>
                <w:sz w:val="18"/>
              </w:rPr>
              <w:t xml:space="preserve"> </w:t>
            </w:r>
            <w:r>
              <w:rPr>
                <w:sz w:val="18"/>
              </w:rPr>
              <w:t>06</w:t>
            </w:r>
            <w:r>
              <w:rPr>
                <w:spacing w:val="-2"/>
                <w:sz w:val="18"/>
              </w:rPr>
              <w:t xml:space="preserve"> </w:t>
            </w:r>
            <w:r>
              <w:rPr>
                <w:sz w:val="18"/>
              </w:rPr>
              <w:t>05</w:t>
            </w:r>
          </w:p>
        </w:tc>
        <w:tc>
          <w:tcPr>
            <w:tcW w:w="7019" w:type="dxa"/>
            <w:tcBorders>
              <w:top w:val="single" w:sz="4" w:space="0" w:color="000000"/>
              <w:bottom w:val="single" w:sz="4" w:space="0" w:color="000000"/>
            </w:tcBorders>
          </w:tcPr>
          <w:p w14:paraId="5F5CE486" w14:textId="77777777" w:rsidR="004740F4" w:rsidRDefault="004740F4" w:rsidP="004740F4">
            <w:pPr>
              <w:pStyle w:val="TableParagraph"/>
              <w:ind w:left="379"/>
              <w:rPr>
                <w:sz w:val="18"/>
              </w:rPr>
            </w:pPr>
            <w:r>
              <w:rPr>
                <w:sz w:val="18"/>
              </w:rPr>
              <w:t>other</w:t>
            </w:r>
            <w:r>
              <w:rPr>
                <w:spacing w:val="-4"/>
                <w:sz w:val="18"/>
              </w:rPr>
              <w:t xml:space="preserve"> </w:t>
            </w:r>
            <w:r>
              <w:rPr>
                <w:sz w:val="18"/>
              </w:rPr>
              <w:t>batteries</w:t>
            </w:r>
            <w:r>
              <w:rPr>
                <w:spacing w:val="-3"/>
                <w:sz w:val="18"/>
              </w:rPr>
              <w:t xml:space="preserve"> </w:t>
            </w:r>
            <w:r>
              <w:rPr>
                <w:sz w:val="18"/>
              </w:rPr>
              <w:t>and</w:t>
            </w:r>
            <w:r>
              <w:rPr>
                <w:spacing w:val="-3"/>
                <w:sz w:val="18"/>
              </w:rPr>
              <w:t xml:space="preserve"> </w:t>
            </w:r>
            <w:r>
              <w:rPr>
                <w:sz w:val="18"/>
              </w:rPr>
              <w:t>accumulators</w:t>
            </w:r>
          </w:p>
        </w:tc>
      </w:tr>
      <w:tr w:rsidR="004740F4" w14:paraId="40670092" w14:textId="77777777" w:rsidTr="001A1F4B">
        <w:trPr>
          <w:trHeight w:val="509"/>
        </w:trPr>
        <w:tc>
          <w:tcPr>
            <w:tcW w:w="1505" w:type="dxa"/>
            <w:shd w:val="clear" w:color="auto" w:fill="000000"/>
          </w:tcPr>
          <w:p w14:paraId="6E2086C6" w14:textId="77777777" w:rsidR="004740F4" w:rsidRDefault="004740F4" w:rsidP="004740F4">
            <w:pPr>
              <w:pStyle w:val="TableParagraph"/>
              <w:spacing w:before="40"/>
              <w:rPr>
                <w:sz w:val="18"/>
              </w:rPr>
            </w:pPr>
            <w:r>
              <w:rPr>
                <w:color w:val="FFFFFF"/>
                <w:sz w:val="18"/>
              </w:rPr>
              <w:t>17</w:t>
            </w:r>
          </w:p>
        </w:tc>
        <w:tc>
          <w:tcPr>
            <w:tcW w:w="7019" w:type="dxa"/>
            <w:shd w:val="clear" w:color="auto" w:fill="000000"/>
          </w:tcPr>
          <w:p w14:paraId="70DF4500" w14:textId="77777777" w:rsidR="004740F4" w:rsidRDefault="004740F4" w:rsidP="004740F4">
            <w:pPr>
              <w:pStyle w:val="TableParagraph"/>
              <w:spacing w:before="17" w:line="230" w:lineRule="atLeast"/>
              <w:ind w:left="379" w:right="531"/>
              <w:rPr>
                <w:sz w:val="18"/>
              </w:rPr>
            </w:pPr>
            <w:r>
              <w:rPr>
                <w:color w:val="FFFFFF"/>
                <w:sz w:val="18"/>
              </w:rPr>
              <w:t>CONSTRUCTION</w:t>
            </w:r>
            <w:r>
              <w:rPr>
                <w:color w:val="FFFFFF"/>
                <w:spacing w:val="-3"/>
                <w:sz w:val="18"/>
              </w:rPr>
              <w:t xml:space="preserve"> </w:t>
            </w:r>
            <w:r>
              <w:rPr>
                <w:color w:val="FFFFFF"/>
                <w:sz w:val="18"/>
              </w:rPr>
              <w:t>AND</w:t>
            </w:r>
            <w:r>
              <w:rPr>
                <w:color w:val="FFFFFF"/>
                <w:spacing w:val="-1"/>
                <w:sz w:val="18"/>
              </w:rPr>
              <w:t xml:space="preserve"> </w:t>
            </w:r>
            <w:r>
              <w:rPr>
                <w:color w:val="FFFFFF"/>
                <w:sz w:val="18"/>
              </w:rPr>
              <w:t>DEMOLITION</w:t>
            </w:r>
            <w:r>
              <w:rPr>
                <w:color w:val="FFFFFF"/>
                <w:spacing w:val="-4"/>
                <w:sz w:val="18"/>
              </w:rPr>
              <w:t xml:space="preserve"> </w:t>
            </w:r>
            <w:r>
              <w:rPr>
                <w:color w:val="FFFFFF"/>
                <w:sz w:val="18"/>
              </w:rPr>
              <w:t>WASTES</w:t>
            </w:r>
            <w:r>
              <w:rPr>
                <w:color w:val="FFFFFF"/>
                <w:spacing w:val="-1"/>
                <w:sz w:val="18"/>
              </w:rPr>
              <w:t xml:space="preserve"> </w:t>
            </w:r>
            <w:r>
              <w:rPr>
                <w:color w:val="FFFFFF"/>
                <w:sz w:val="18"/>
              </w:rPr>
              <w:t>(INCLUDING</w:t>
            </w:r>
            <w:r>
              <w:rPr>
                <w:color w:val="FFFFFF"/>
                <w:spacing w:val="-3"/>
                <w:sz w:val="18"/>
              </w:rPr>
              <w:t xml:space="preserve"> </w:t>
            </w:r>
            <w:r>
              <w:rPr>
                <w:color w:val="FFFFFF"/>
                <w:sz w:val="18"/>
              </w:rPr>
              <w:t>EXCAVATED</w:t>
            </w:r>
            <w:r>
              <w:rPr>
                <w:color w:val="FFFFFF"/>
                <w:spacing w:val="-47"/>
                <w:sz w:val="18"/>
              </w:rPr>
              <w:t xml:space="preserve"> </w:t>
            </w:r>
            <w:r>
              <w:rPr>
                <w:color w:val="FFFFFF"/>
                <w:sz w:val="18"/>
              </w:rPr>
              <w:t>SOIL</w:t>
            </w:r>
            <w:r>
              <w:rPr>
                <w:color w:val="FFFFFF"/>
                <w:spacing w:val="-1"/>
                <w:sz w:val="18"/>
              </w:rPr>
              <w:t xml:space="preserve"> </w:t>
            </w:r>
            <w:r>
              <w:rPr>
                <w:color w:val="FFFFFF"/>
                <w:sz w:val="18"/>
              </w:rPr>
              <w:t>FROM</w:t>
            </w:r>
            <w:r>
              <w:rPr>
                <w:color w:val="FFFFFF"/>
                <w:spacing w:val="-4"/>
                <w:sz w:val="18"/>
              </w:rPr>
              <w:t xml:space="preserve"> </w:t>
            </w:r>
            <w:r>
              <w:rPr>
                <w:color w:val="FFFFFF"/>
                <w:sz w:val="18"/>
              </w:rPr>
              <w:t>CONTAMINATED SITES)</w:t>
            </w:r>
          </w:p>
        </w:tc>
      </w:tr>
      <w:tr w:rsidR="004740F4" w14:paraId="4D960E7E" w14:textId="77777777" w:rsidTr="001A1F4B">
        <w:trPr>
          <w:trHeight w:val="266"/>
        </w:trPr>
        <w:tc>
          <w:tcPr>
            <w:tcW w:w="1505" w:type="dxa"/>
            <w:tcBorders>
              <w:top w:val="single" w:sz="4" w:space="0" w:color="000000"/>
              <w:bottom w:val="single" w:sz="4" w:space="0" w:color="000000"/>
            </w:tcBorders>
            <w:shd w:val="clear" w:color="auto" w:fill="BEBEBE"/>
          </w:tcPr>
          <w:p w14:paraId="4A8DA659" w14:textId="77777777" w:rsidR="004740F4" w:rsidRDefault="004740F4" w:rsidP="004740F4">
            <w:pPr>
              <w:pStyle w:val="TableParagraph"/>
              <w:spacing w:before="30"/>
              <w:rPr>
                <w:sz w:val="18"/>
              </w:rPr>
            </w:pPr>
            <w:r>
              <w:rPr>
                <w:sz w:val="18"/>
              </w:rPr>
              <w:t>17</w:t>
            </w:r>
            <w:r>
              <w:rPr>
                <w:spacing w:val="-1"/>
                <w:sz w:val="18"/>
              </w:rPr>
              <w:t xml:space="preserve"> </w:t>
            </w:r>
            <w:r>
              <w:rPr>
                <w:sz w:val="18"/>
              </w:rPr>
              <w:t>04</w:t>
            </w:r>
          </w:p>
        </w:tc>
        <w:tc>
          <w:tcPr>
            <w:tcW w:w="7019" w:type="dxa"/>
            <w:tcBorders>
              <w:top w:val="single" w:sz="4" w:space="0" w:color="000000"/>
              <w:bottom w:val="single" w:sz="4" w:space="0" w:color="000000"/>
            </w:tcBorders>
            <w:shd w:val="clear" w:color="auto" w:fill="BEBEBE"/>
          </w:tcPr>
          <w:p w14:paraId="37337ED9" w14:textId="77777777" w:rsidR="004740F4" w:rsidRDefault="004740F4" w:rsidP="004740F4">
            <w:pPr>
              <w:pStyle w:val="TableParagraph"/>
              <w:spacing w:before="30"/>
              <w:ind w:left="379"/>
              <w:rPr>
                <w:sz w:val="18"/>
              </w:rPr>
            </w:pPr>
            <w:r>
              <w:rPr>
                <w:sz w:val="18"/>
              </w:rPr>
              <w:t>metals</w:t>
            </w:r>
            <w:r>
              <w:rPr>
                <w:spacing w:val="-2"/>
                <w:sz w:val="18"/>
              </w:rPr>
              <w:t xml:space="preserve"> </w:t>
            </w:r>
            <w:r>
              <w:rPr>
                <w:sz w:val="18"/>
              </w:rPr>
              <w:t>(including</w:t>
            </w:r>
            <w:r>
              <w:rPr>
                <w:spacing w:val="-5"/>
                <w:sz w:val="18"/>
              </w:rPr>
              <w:t xml:space="preserve"> </w:t>
            </w:r>
            <w:r>
              <w:rPr>
                <w:sz w:val="18"/>
              </w:rPr>
              <w:t>their</w:t>
            </w:r>
            <w:r>
              <w:rPr>
                <w:spacing w:val="-5"/>
                <w:sz w:val="18"/>
              </w:rPr>
              <w:t xml:space="preserve"> </w:t>
            </w:r>
            <w:r>
              <w:rPr>
                <w:sz w:val="18"/>
              </w:rPr>
              <w:t>alloys)</w:t>
            </w:r>
          </w:p>
        </w:tc>
      </w:tr>
      <w:tr w:rsidR="004740F4" w14:paraId="204996F1" w14:textId="77777777" w:rsidTr="001A1F4B">
        <w:trPr>
          <w:trHeight w:val="268"/>
        </w:trPr>
        <w:tc>
          <w:tcPr>
            <w:tcW w:w="1505" w:type="dxa"/>
            <w:tcBorders>
              <w:top w:val="single" w:sz="4" w:space="0" w:color="000000"/>
              <w:bottom w:val="single" w:sz="4" w:space="0" w:color="000000"/>
            </w:tcBorders>
          </w:tcPr>
          <w:p w14:paraId="10B6D271" w14:textId="77777777" w:rsidR="004740F4" w:rsidRDefault="004740F4" w:rsidP="004740F4">
            <w:pPr>
              <w:pStyle w:val="TableParagraph"/>
              <w:rPr>
                <w:sz w:val="18"/>
              </w:rPr>
            </w:pPr>
            <w:r>
              <w:rPr>
                <w:sz w:val="18"/>
              </w:rPr>
              <w:t>17 04</w:t>
            </w:r>
            <w:r>
              <w:rPr>
                <w:spacing w:val="-2"/>
                <w:sz w:val="18"/>
              </w:rPr>
              <w:t xml:space="preserve"> </w:t>
            </w:r>
            <w:r>
              <w:rPr>
                <w:sz w:val="18"/>
              </w:rPr>
              <w:t>01</w:t>
            </w:r>
          </w:p>
        </w:tc>
        <w:tc>
          <w:tcPr>
            <w:tcW w:w="7019" w:type="dxa"/>
            <w:tcBorders>
              <w:top w:val="single" w:sz="4" w:space="0" w:color="000000"/>
              <w:bottom w:val="single" w:sz="4" w:space="0" w:color="000000"/>
            </w:tcBorders>
          </w:tcPr>
          <w:p w14:paraId="50B3E449" w14:textId="77777777" w:rsidR="004740F4" w:rsidRDefault="004740F4" w:rsidP="004740F4">
            <w:pPr>
              <w:pStyle w:val="TableParagraph"/>
              <w:ind w:left="379"/>
              <w:rPr>
                <w:sz w:val="18"/>
              </w:rPr>
            </w:pPr>
            <w:r>
              <w:rPr>
                <w:sz w:val="18"/>
              </w:rPr>
              <w:t>copper,</w:t>
            </w:r>
            <w:r>
              <w:rPr>
                <w:spacing w:val="-4"/>
                <w:sz w:val="18"/>
              </w:rPr>
              <w:t xml:space="preserve"> </w:t>
            </w:r>
            <w:r>
              <w:rPr>
                <w:sz w:val="18"/>
              </w:rPr>
              <w:t>bronze,</w:t>
            </w:r>
            <w:r>
              <w:rPr>
                <w:spacing w:val="-3"/>
                <w:sz w:val="18"/>
              </w:rPr>
              <w:t xml:space="preserve"> </w:t>
            </w:r>
            <w:r>
              <w:rPr>
                <w:sz w:val="18"/>
              </w:rPr>
              <w:t>brass</w:t>
            </w:r>
          </w:p>
        </w:tc>
      </w:tr>
      <w:tr w:rsidR="004740F4" w14:paraId="0AA62F54" w14:textId="77777777" w:rsidTr="001A1F4B">
        <w:trPr>
          <w:trHeight w:val="270"/>
        </w:trPr>
        <w:tc>
          <w:tcPr>
            <w:tcW w:w="1505" w:type="dxa"/>
            <w:tcBorders>
              <w:top w:val="single" w:sz="4" w:space="0" w:color="000000"/>
              <w:bottom w:val="single" w:sz="4" w:space="0" w:color="000000"/>
            </w:tcBorders>
          </w:tcPr>
          <w:p w14:paraId="42306DE6" w14:textId="77777777" w:rsidR="004740F4" w:rsidRDefault="004740F4" w:rsidP="004740F4">
            <w:pPr>
              <w:pStyle w:val="TableParagraph"/>
              <w:spacing w:before="37"/>
              <w:rPr>
                <w:sz w:val="18"/>
              </w:rPr>
            </w:pPr>
            <w:r>
              <w:rPr>
                <w:sz w:val="18"/>
              </w:rPr>
              <w:t>17</w:t>
            </w:r>
            <w:r>
              <w:rPr>
                <w:spacing w:val="-1"/>
                <w:sz w:val="18"/>
              </w:rPr>
              <w:t xml:space="preserve"> </w:t>
            </w:r>
            <w:r>
              <w:rPr>
                <w:sz w:val="18"/>
              </w:rPr>
              <w:t>04</w:t>
            </w:r>
            <w:r>
              <w:rPr>
                <w:spacing w:val="-2"/>
                <w:sz w:val="18"/>
              </w:rPr>
              <w:t xml:space="preserve"> </w:t>
            </w:r>
            <w:r>
              <w:rPr>
                <w:sz w:val="18"/>
              </w:rPr>
              <w:t>02</w:t>
            </w:r>
          </w:p>
        </w:tc>
        <w:tc>
          <w:tcPr>
            <w:tcW w:w="7019" w:type="dxa"/>
            <w:tcBorders>
              <w:top w:val="single" w:sz="4" w:space="0" w:color="000000"/>
              <w:bottom w:val="single" w:sz="4" w:space="0" w:color="000000"/>
            </w:tcBorders>
          </w:tcPr>
          <w:p w14:paraId="56F4DBEE" w14:textId="77777777" w:rsidR="004740F4" w:rsidRDefault="004740F4" w:rsidP="004740F4">
            <w:pPr>
              <w:pStyle w:val="TableParagraph"/>
              <w:spacing w:before="37"/>
              <w:ind w:left="379"/>
              <w:rPr>
                <w:sz w:val="18"/>
              </w:rPr>
            </w:pPr>
            <w:proofErr w:type="spellStart"/>
            <w:r>
              <w:rPr>
                <w:sz w:val="18"/>
              </w:rPr>
              <w:t>aluminum</w:t>
            </w:r>
            <w:proofErr w:type="spellEnd"/>
          </w:p>
        </w:tc>
      </w:tr>
      <w:tr w:rsidR="004740F4" w14:paraId="2073EFF1" w14:textId="77777777" w:rsidTr="001A1F4B">
        <w:trPr>
          <w:trHeight w:val="270"/>
        </w:trPr>
        <w:tc>
          <w:tcPr>
            <w:tcW w:w="1505" w:type="dxa"/>
            <w:tcBorders>
              <w:top w:val="single" w:sz="4" w:space="0" w:color="000000"/>
              <w:bottom w:val="single" w:sz="4" w:space="0" w:color="000000"/>
            </w:tcBorders>
          </w:tcPr>
          <w:p w14:paraId="24725247" w14:textId="77777777" w:rsidR="004740F4" w:rsidRDefault="004740F4" w:rsidP="004740F4">
            <w:pPr>
              <w:pStyle w:val="TableParagraph"/>
              <w:rPr>
                <w:sz w:val="18"/>
              </w:rPr>
            </w:pPr>
            <w:r>
              <w:rPr>
                <w:sz w:val="18"/>
              </w:rPr>
              <w:t>17</w:t>
            </w:r>
            <w:r>
              <w:rPr>
                <w:spacing w:val="-1"/>
                <w:sz w:val="18"/>
              </w:rPr>
              <w:t xml:space="preserve"> </w:t>
            </w:r>
            <w:r>
              <w:rPr>
                <w:sz w:val="18"/>
              </w:rPr>
              <w:t>04</w:t>
            </w:r>
            <w:r>
              <w:rPr>
                <w:spacing w:val="-1"/>
                <w:sz w:val="18"/>
              </w:rPr>
              <w:t xml:space="preserve"> </w:t>
            </w:r>
            <w:r>
              <w:rPr>
                <w:sz w:val="18"/>
              </w:rPr>
              <w:t>03</w:t>
            </w:r>
          </w:p>
        </w:tc>
        <w:tc>
          <w:tcPr>
            <w:tcW w:w="7019" w:type="dxa"/>
            <w:tcBorders>
              <w:top w:val="single" w:sz="4" w:space="0" w:color="000000"/>
              <w:bottom w:val="single" w:sz="4" w:space="0" w:color="000000"/>
            </w:tcBorders>
          </w:tcPr>
          <w:p w14:paraId="50CB4070" w14:textId="77777777" w:rsidR="004740F4" w:rsidRDefault="004740F4" w:rsidP="004740F4">
            <w:pPr>
              <w:pStyle w:val="TableParagraph"/>
              <w:ind w:left="379"/>
              <w:rPr>
                <w:sz w:val="18"/>
              </w:rPr>
            </w:pPr>
            <w:r>
              <w:rPr>
                <w:sz w:val="18"/>
              </w:rPr>
              <w:t>lead</w:t>
            </w:r>
          </w:p>
        </w:tc>
      </w:tr>
      <w:tr w:rsidR="004740F4" w14:paraId="590B3488" w14:textId="77777777" w:rsidTr="001A1F4B">
        <w:trPr>
          <w:trHeight w:val="268"/>
        </w:trPr>
        <w:tc>
          <w:tcPr>
            <w:tcW w:w="1505" w:type="dxa"/>
            <w:tcBorders>
              <w:top w:val="single" w:sz="4" w:space="0" w:color="000000"/>
              <w:bottom w:val="single" w:sz="4" w:space="0" w:color="000000"/>
            </w:tcBorders>
          </w:tcPr>
          <w:p w14:paraId="1AC8AF91" w14:textId="77777777" w:rsidR="004740F4" w:rsidRDefault="004740F4" w:rsidP="004740F4">
            <w:pPr>
              <w:pStyle w:val="TableParagraph"/>
              <w:rPr>
                <w:sz w:val="18"/>
              </w:rPr>
            </w:pPr>
            <w:r>
              <w:rPr>
                <w:sz w:val="18"/>
              </w:rPr>
              <w:t>17</w:t>
            </w:r>
            <w:r>
              <w:rPr>
                <w:spacing w:val="-1"/>
                <w:sz w:val="18"/>
              </w:rPr>
              <w:t xml:space="preserve"> </w:t>
            </w:r>
            <w:r>
              <w:rPr>
                <w:sz w:val="18"/>
              </w:rPr>
              <w:t>04</w:t>
            </w:r>
            <w:r>
              <w:rPr>
                <w:spacing w:val="-2"/>
                <w:sz w:val="18"/>
              </w:rPr>
              <w:t xml:space="preserve"> </w:t>
            </w:r>
            <w:r>
              <w:rPr>
                <w:sz w:val="18"/>
              </w:rPr>
              <w:t>04</w:t>
            </w:r>
          </w:p>
        </w:tc>
        <w:tc>
          <w:tcPr>
            <w:tcW w:w="7019" w:type="dxa"/>
            <w:tcBorders>
              <w:top w:val="single" w:sz="4" w:space="0" w:color="000000"/>
              <w:bottom w:val="single" w:sz="4" w:space="0" w:color="000000"/>
            </w:tcBorders>
          </w:tcPr>
          <w:p w14:paraId="20041E4D" w14:textId="77777777" w:rsidR="004740F4" w:rsidRDefault="004740F4" w:rsidP="004740F4">
            <w:pPr>
              <w:pStyle w:val="TableParagraph"/>
              <w:ind w:left="379"/>
              <w:rPr>
                <w:sz w:val="18"/>
              </w:rPr>
            </w:pPr>
            <w:r>
              <w:rPr>
                <w:sz w:val="18"/>
              </w:rPr>
              <w:t>zinc</w:t>
            </w:r>
          </w:p>
        </w:tc>
      </w:tr>
      <w:tr w:rsidR="004740F4" w14:paraId="52D73313" w14:textId="77777777" w:rsidTr="001A1F4B">
        <w:trPr>
          <w:trHeight w:val="270"/>
        </w:trPr>
        <w:tc>
          <w:tcPr>
            <w:tcW w:w="1505" w:type="dxa"/>
            <w:tcBorders>
              <w:top w:val="single" w:sz="4" w:space="0" w:color="000000"/>
              <w:bottom w:val="single" w:sz="4" w:space="0" w:color="000000"/>
            </w:tcBorders>
          </w:tcPr>
          <w:p w14:paraId="1DEB26F7" w14:textId="77777777" w:rsidR="004740F4" w:rsidRDefault="004740F4" w:rsidP="004740F4">
            <w:pPr>
              <w:pStyle w:val="TableParagraph"/>
              <w:spacing w:before="37"/>
              <w:rPr>
                <w:sz w:val="18"/>
              </w:rPr>
            </w:pPr>
            <w:r>
              <w:rPr>
                <w:sz w:val="18"/>
              </w:rPr>
              <w:t>17</w:t>
            </w:r>
            <w:r>
              <w:rPr>
                <w:spacing w:val="-1"/>
                <w:sz w:val="18"/>
              </w:rPr>
              <w:t xml:space="preserve"> </w:t>
            </w:r>
            <w:r>
              <w:rPr>
                <w:sz w:val="18"/>
              </w:rPr>
              <w:t>04</w:t>
            </w:r>
            <w:r>
              <w:rPr>
                <w:spacing w:val="-2"/>
                <w:sz w:val="18"/>
              </w:rPr>
              <w:t xml:space="preserve"> </w:t>
            </w:r>
            <w:r>
              <w:rPr>
                <w:sz w:val="18"/>
              </w:rPr>
              <w:t>05</w:t>
            </w:r>
          </w:p>
        </w:tc>
        <w:tc>
          <w:tcPr>
            <w:tcW w:w="7019" w:type="dxa"/>
            <w:tcBorders>
              <w:top w:val="single" w:sz="4" w:space="0" w:color="000000"/>
              <w:bottom w:val="single" w:sz="4" w:space="0" w:color="000000"/>
            </w:tcBorders>
          </w:tcPr>
          <w:p w14:paraId="6142983C" w14:textId="77777777" w:rsidR="004740F4" w:rsidRDefault="004740F4" w:rsidP="004740F4">
            <w:pPr>
              <w:pStyle w:val="TableParagraph"/>
              <w:spacing w:before="37"/>
              <w:ind w:left="379"/>
              <w:rPr>
                <w:sz w:val="18"/>
              </w:rPr>
            </w:pPr>
            <w:r>
              <w:rPr>
                <w:sz w:val="18"/>
              </w:rPr>
              <w:t>Iron</w:t>
            </w:r>
            <w:r>
              <w:rPr>
                <w:spacing w:val="-1"/>
                <w:sz w:val="18"/>
              </w:rPr>
              <w:t xml:space="preserve"> </w:t>
            </w:r>
            <w:r>
              <w:rPr>
                <w:sz w:val="18"/>
              </w:rPr>
              <w:t>and</w:t>
            </w:r>
            <w:r>
              <w:rPr>
                <w:spacing w:val="-1"/>
                <w:sz w:val="18"/>
              </w:rPr>
              <w:t xml:space="preserve"> </w:t>
            </w:r>
            <w:r>
              <w:rPr>
                <w:sz w:val="18"/>
              </w:rPr>
              <w:t>steel</w:t>
            </w:r>
          </w:p>
        </w:tc>
      </w:tr>
      <w:tr w:rsidR="004740F4" w14:paraId="17F111B2" w14:textId="77777777" w:rsidTr="001A1F4B">
        <w:trPr>
          <w:trHeight w:val="270"/>
        </w:trPr>
        <w:tc>
          <w:tcPr>
            <w:tcW w:w="1505" w:type="dxa"/>
            <w:tcBorders>
              <w:top w:val="single" w:sz="4" w:space="0" w:color="000000"/>
              <w:bottom w:val="single" w:sz="4" w:space="0" w:color="000000"/>
            </w:tcBorders>
          </w:tcPr>
          <w:p w14:paraId="24CF54B8" w14:textId="77777777" w:rsidR="004740F4" w:rsidRDefault="004740F4" w:rsidP="004740F4">
            <w:pPr>
              <w:pStyle w:val="TableParagraph"/>
              <w:rPr>
                <w:sz w:val="18"/>
              </w:rPr>
            </w:pPr>
            <w:r>
              <w:rPr>
                <w:sz w:val="18"/>
              </w:rPr>
              <w:t>17</w:t>
            </w:r>
            <w:r>
              <w:rPr>
                <w:spacing w:val="-1"/>
                <w:sz w:val="18"/>
              </w:rPr>
              <w:t xml:space="preserve"> </w:t>
            </w:r>
            <w:r>
              <w:rPr>
                <w:sz w:val="18"/>
              </w:rPr>
              <w:t>04</w:t>
            </w:r>
            <w:r>
              <w:rPr>
                <w:spacing w:val="-2"/>
                <w:sz w:val="18"/>
              </w:rPr>
              <w:t xml:space="preserve"> </w:t>
            </w:r>
            <w:r>
              <w:rPr>
                <w:sz w:val="18"/>
              </w:rPr>
              <w:t>06</w:t>
            </w:r>
          </w:p>
        </w:tc>
        <w:tc>
          <w:tcPr>
            <w:tcW w:w="7019" w:type="dxa"/>
            <w:tcBorders>
              <w:top w:val="single" w:sz="4" w:space="0" w:color="000000"/>
              <w:bottom w:val="single" w:sz="4" w:space="0" w:color="000000"/>
            </w:tcBorders>
          </w:tcPr>
          <w:p w14:paraId="40F1D123" w14:textId="77777777" w:rsidR="004740F4" w:rsidRDefault="004740F4" w:rsidP="004740F4">
            <w:pPr>
              <w:pStyle w:val="TableParagraph"/>
              <w:ind w:left="379"/>
              <w:rPr>
                <w:sz w:val="18"/>
              </w:rPr>
            </w:pPr>
            <w:r>
              <w:rPr>
                <w:sz w:val="18"/>
              </w:rPr>
              <w:t>tin</w:t>
            </w:r>
          </w:p>
        </w:tc>
      </w:tr>
      <w:tr w:rsidR="004740F4" w14:paraId="6C8E0838" w14:textId="77777777" w:rsidTr="001A1F4B">
        <w:trPr>
          <w:trHeight w:val="268"/>
        </w:trPr>
        <w:tc>
          <w:tcPr>
            <w:tcW w:w="1505" w:type="dxa"/>
            <w:tcBorders>
              <w:top w:val="single" w:sz="4" w:space="0" w:color="000000"/>
              <w:bottom w:val="single" w:sz="4" w:space="0" w:color="000000"/>
            </w:tcBorders>
          </w:tcPr>
          <w:p w14:paraId="1640954F" w14:textId="77777777" w:rsidR="004740F4" w:rsidRDefault="004740F4" w:rsidP="004740F4">
            <w:pPr>
              <w:pStyle w:val="TableParagraph"/>
              <w:rPr>
                <w:sz w:val="18"/>
              </w:rPr>
            </w:pPr>
            <w:r>
              <w:rPr>
                <w:sz w:val="18"/>
              </w:rPr>
              <w:t>17</w:t>
            </w:r>
            <w:r>
              <w:rPr>
                <w:spacing w:val="-1"/>
                <w:sz w:val="18"/>
              </w:rPr>
              <w:t xml:space="preserve"> </w:t>
            </w:r>
            <w:r>
              <w:rPr>
                <w:sz w:val="18"/>
              </w:rPr>
              <w:t>04</w:t>
            </w:r>
            <w:r>
              <w:rPr>
                <w:spacing w:val="-2"/>
                <w:sz w:val="18"/>
              </w:rPr>
              <w:t xml:space="preserve"> </w:t>
            </w:r>
            <w:r>
              <w:rPr>
                <w:sz w:val="18"/>
              </w:rPr>
              <w:t>07</w:t>
            </w:r>
          </w:p>
        </w:tc>
        <w:tc>
          <w:tcPr>
            <w:tcW w:w="7019" w:type="dxa"/>
            <w:tcBorders>
              <w:top w:val="single" w:sz="4" w:space="0" w:color="000000"/>
              <w:bottom w:val="single" w:sz="4" w:space="0" w:color="000000"/>
            </w:tcBorders>
          </w:tcPr>
          <w:p w14:paraId="46ACC1A7" w14:textId="77777777" w:rsidR="004740F4" w:rsidRDefault="004740F4" w:rsidP="004740F4">
            <w:pPr>
              <w:pStyle w:val="TableParagraph"/>
              <w:ind w:left="379"/>
              <w:rPr>
                <w:sz w:val="18"/>
              </w:rPr>
            </w:pPr>
            <w:r>
              <w:rPr>
                <w:sz w:val="18"/>
              </w:rPr>
              <w:t>mixed</w:t>
            </w:r>
            <w:r>
              <w:rPr>
                <w:spacing w:val="-2"/>
                <w:sz w:val="18"/>
              </w:rPr>
              <w:t xml:space="preserve"> </w:t>
            </w:r>
            <w:r>
              <w:rPr>
                <w:sz w:val="18"/>
              </w:rPr>
              <w:t>metals</w:t>
            </w:r>
          </w:p>
        </w:tc>
      </w:tr>
      <w:tr w:rsidR="004740F4" w14:paraId="44CA6C01" w14:textId="77777777" w:rsidTr="001A1F4B">
        <w:trPr>
          <w:trHeight w:val="270"/>
        </w:trPr>
        <w:tc>
          <w:tcPr>
            <w:tcW w:w="1505" w:type="dxa"/>
            <w:tcBorders>
              <w:top w:val="single" w:sz="4" w:space="0" w:color="000000"/>
              <w:bottom w:val="single" w:sz="4" w:space="0" w:color="000000"/>
            </w:tcBorders>
          </w:tcPr>
          <w:p w14:paraId="1FDE4368" w14:textId="77777777" w:rsidR="004740F4" w:rsidRDefault="004740F4" w:rsidP="004740F4">
            <w:pPr>
              <w:pStyle w:val="TableParagraph"/>
              <w:spacing w:before="37"/>
              <w:rPr>
                <w:sz w:val="18"/>
              </w:rPr>
            </w:pPr>
            <w:r>
              <w:rPr>
                <w:sz w:val="18"/>
              </w:rPr>
              <w:t>17</w:t>
            </w:r>
            <w:r>
              <w:rPr>
                <w:spacing w:val="-1"/>
                <w:sz w:val="18"/>
              </w:rPr>
              <w:t xml:space="preserve"> </w:t>
            </w:r>
            <w:r>
              <w:rPr>
                <w:sz w:val="18"/>
              </w:rPr>
              <w:t>04</w:t>
            </w:r>
            <w:r>
              <w:rPr>
                <w:spacing w:val="-2"/>
                <w:sz w:val="18"/>
              </w:rPr>
              <w:t xml:space="preserve"> </w:t>
            </w:r>
            <w:r>
              <w:rPr>
                <w:sz w:val="18"/>
              </w:rPr>
              <w:t>11</w:t>
            </w:r>
          </w:p>
        </w:tc>
        <w:tc>
          <w:tcPr>
            <w:tcW w:w="7019" w:type="dxa"/>
            <w:tcBorders>
              <w:top w:val="single" w:sz="4" w:space="0" w:color="000000"/>
              <w:bottom w:val="single" w:sz="4" w:space="0" w:color="000000"/>
            </w:tcBorders>
          </w:tcPr>
          <w:p w14:paraId="2CCCB863" w14:textId="77777777" w:rsidR="004740F4" w:rsidRDefault="004740F4" w:rsidP="004740F4">
            <w:pPr>
              <w:pStyle w:val="TableParagraph"/>
              <w:spacing w:before="37"/>
              <w:ind w:left="379"/>
              <w:rPr>
                <w:sz w:val="18"/>
              </w:rPr>
            </w:pPr>
            <w:r>
              <w:rPr>
                <w:sz w:val="18"/>
              </w:rPr>
              <w:t>cables</w:t>
            </w:r>
            <w:r>
              <w:rPr>
                <w:spacing w:val="-3"/>
                <w:sz w:val="18"/>
              </w:rPr>
              <w:t xml:space="preserve"> </w:t>
            </w:r>
            <w:r>
              <w:rPr>
                <w:sz w:val="18"/>
              </w:rPr>
              <w:t>other</w:t>
            </w:r>
            <w:r>
              <w:rPr>
                <w:spacing w:val="-4"/>
                <w:sz w:val="18"/>
              </w:rPr>
              <w:t xml:space="preserve"> </w:t>
            </w:r>
            <w:r>
              <w:rPr>
                <w:sz w:val="18"/>
              </w:rPr>
              <w:t>than</w:t>
            </w:r>
            <w:r>
              <w:rPr>
                <w:spacing w:val="-1"/>
                <w:sz w:val="18"/>
              </w:rPr>
              <w:t xml:space="preserve"> </w:t>
            </w:r>
            <w:r>
              <w:rPr>
                <w:sz w:val="18"/>
              </w:rPr>
              <w:t>those</w:t>
            </w:r>
            <w:r>
              <w:rPr>
                <w:spacing w:val="-3"/>
                <w:sz w:val="18"/>
              </w:rPr>
              <w:t xml:space="preserve"> </w:t>
            </w:r>
            <w:r>
              <w:rPr>
                <w:sz w:val="18"/>
              </w:rPr>
              <w:t>mentioned</w:t>
            </w:r>
            <w:r>
              <w:rPr>
                <w:spacing w:val="-3"/>
                <w:sz w:val="18"/>
              </w:rPr>
              <w:t xml:space="preserve"> </w:t>
            </w:r>
            <w:r>
              <w:rPr>
                <w:sz w:val="18"/>
              </w:rPr>
              <w:t>in</w:t>
            </w:r>
            <w:r>
              <w:rPr>
                <w:spacing w:val="-1"/>
                <w:sz w:val="18"/>
              </w:rPr>
              <w:t xml:space="preserve"> </w:t>
            </w:r>
            <w:r>
              <w:rPr>
                <w:sz w:val="18"/>
              </w:rPr>
              <w:t>17</w:t>
            </w:r>
            <w:r>
              <w:rPr>
                <w:spacing w:val="-1"/>
                <w:sz w:val="18"/>
              </w:rPr>
              <w:t xml:space="preserve"> </w:t>
            </w:r>
            <w:r>
              <w:rPr>
                <w:sz w:val="18"/>
              </w:rPr>
              <w:t>04</w:t>
            </w:r>
            <w:r>
              <w:rPr>
                <w:spacing w:val="-3"/>
                <w:sz w:val="18"/>
              </w:rPr>
              <w:t xml:space="preserve"> </w:t>
            </w:r>
            <w:r>
              <w:rPr>
                <w:sz w:val="18"/>
              </w:rPr>
              <w:t>10</w:t>
            </w:r>
          </w:p>
        </w:tc>
      </w:tr>
      <w:tr w:rsidR="004740F4" w14:paraId="2F826325" w14:textId="77777777" w:rsidTr="001A1F4B">
        <w:trPr>
          <w:trHeight w:val="133"/>
        </w:trPr>
        <w:tc>
          <w:tcPr>
            <w:tcW w:w="1505" w:type="dxa"/>
            <w:tcBorders>
              <w:top w:val="single" w:sz="4" w:space="0" w:color="000000"/>
              <w:bottom w:val="single" w:sz="4" w:space="0" w:color="000000"/>
            </w:tcBorders>
            <w:shd w:val="clear" w:color="auto" w:fill="000000"/>
          </w:tcPr>
          <w:p w14:paraId="054191FB" w14:textId="77777777" w:rsidR="004740F4" w:rsidRPr="00EE39AB" w:rsidRDefault="004740F4" w:rsidP="004740F4">
            <w:pPr>
              <w:pStyle w:val="TableParagraph"/>
              <w:spacing w:before="37"/>
              <w:rPr>
                <w:b/>
                <w:bCs/>
                <w:sz w:val="18"/>
              </w:rPr>
            </w:pPr>
            <w:r w:rsidRPr="00EE39AB">
              <w:rPr>
                <w:b/>
                <w:bCs/>
                <w:sz w:val="18"/>
              </w:rPr>
              <w:t>19</w:t>
            </w:r>
          </w:p>
        </w:tc>
        <w:tc>
          <w:tcPr>
            <w:tcW w:w="7019" w:type="dxa"/>
            <w:tcBorders>
              <w:top w:val="single" w:sz="4" w:space="0" w:color="000000"/>
              <w:bottom w:val="single" w:sz="4" w:space="0" w:color="000000"/>
            </w:tcBorders>
            <w:shd w:val="clear" w:color="auto" w:fill="000000"/>
          </w:tcPr>
          <w:p w14:paraId="3F89F9D7" w14:textId="77777777" w:rsidR="004740F4" w:rsidRPr="00EE39AB" w:rsidRDefault="004740F4" w:rsidP="004740F4">
            <w:pPr>
              <w:pStyle w:val="TableParagraph"/>
              <w:spacing w:before="37"/>
              <w:ind w:left="0"/>
              <w:rPr>
                <w:b/>
                <w:bCs/>
                <w:sz w:val="18"/>
              </w:rPr>
            </w:pPr>
            <w:r w:rsidRPr="00EE39AB">
              <w:rPr>
                <w:b/>
                <w:bCs/>
                <w:sz w:val="18"/>
              </w:rPr>
              <w:t xml:space="preserve">WASTES FROM WASTE MANAGEMENT FACILITIES, OFF-SITE </w:t>
            </w:r>
            <w:proofErr w:type="gramStart"/>
            <w:r w:rsidRPr="00EE39AB">
              <w:rPr>
                <w:b/>
                <w:bCs/>
                <w:sz w:val="18"/>
              </w:rPr>
              <w:t>WASTE WATER</w:t>
            </w:r>
            <w:proofErr w:type="gramEnd"/>
            <w:r w:rsidRPr="00EE39AB">
              <w:rPr>
                <w:b/>
                <w:bCs/>
                <w:sz w:val="18"/>
              </w:rPr>
              <w:t xml:space="preserve"> TREATMENT PLANTS AND THE PREPARATION OF WATER INTENDED FOR HUMAN CONSUMPTION AND WATER FOR INDUSTRIAL</w:t>
            </w:r>
          </w:p>
          <w:p w14:paraId="2B4274AA" w14:textId="77777777" w:rsidR="004740F4" w:rsidRPr="00EE39AB" w:rsidRDefault="004740F4" w:rsidP="004740F4">
            <w:pPr>
              <w:pStyle w:val="TableParagraph"/>
              <w:spacing w:before="37"/>
              <w:ind w:left="0"/>
              <w:rPr>
                <w:b/>
                <w:bCs/>
                <w:sz w:val="18"/>
              </w:rPr>
            </w:pPr>
            <w:r w:rsidRPr="00EE39AB">
              <w:rPr>
                <w:b/>
                <w:bCs/>
                <w:sz w:val="18"/>
              </w:rPr>
              <w:t>USE</w:t>
            </w:r>
          </w:p>
        </w:tc>
      </w:tr>
      <w:tr w:rsidR="004740F4" w14:paraId="6BE2923B" w14:textId="77777777" w:rsidTr="001A1F4B">
        <w:trPr>
          <w:trHeight w:val="133"/>
        </w:trPr>
        <w:tc>
          <w:tcPr>
            <w:tcW w:w="1505" w:type="dxa"/>
            <w:tcBorders>
              <w:top w:val="single" w:sz="4" w:space="0" w:color="000000"/>
              <w:bottom w:val="single" w:sz="4" w:space="0" w:color="000000"/>
            </w:tcBorders>
          </w:tcPr>
          <w:p w14:paraId="38223D90" w14:textId="77777777" w:rsidR="004740F4" w:rsidRPr="00EE39AB" w:rsidRDefault="004740F4" w:rsidP="004740F4">
            <w:pPr>
              <w:pStyle w:val="TableParagraph"/>
              <w:spacing w:before="37"/>
              <w:rPr>
                <w:sz w:val="18"/>
              </w:rPr>
            </w:pPr>
            <w:r w:rsidRPr="00EE39AB">
              <w:rPr>
                <w:sz w:val="18"/>
              </w:rPr>
              <w:t>19 12</w:t>
            </w:r>
          </w:p>
        </w:tc>
        <w:tc>
          <w:tcPr>
            <w:tcW w:w="7019" w:type="dxa"/>
            <w:tcBorders>
              <w:top w:val="single" w:sz="4" w:space="0" w:color="000000"/>
              <w:bottom w:val="single" w:sz="4" w:space="0" w:color="000000"/>
            </w:tcBorders>
          </w:tcPr>
          <w:p w14:paraId="14A07CDB" w14:textId="77777777" w:rsidR="004740F4" w:rsidRPr="00EE39AB" w:rsidRDefault="004740F4" w:rsidP="004740F4">
            <w:pPr>
              <w:pStyle w:val="TableParagraph"/>
              <w:spacing w:before="37"/>
              <w:ind w:left="0"/>
              <w:rPr>
                <w:sz w:val="18"/>
              </w:rPr>
            </w:pPr>
            <w:r w:rsidRPr="00EE39AB">
              <w:rPr>
                <w:sz w:val="18"/>
              </w:rPr>
              <w:t>wastes from the mechanical treatment of waste (for example sorting, crushing, compacting, pelletising) not otherwise specified</w:t>
            </w:r>
          </w:p>
        </w:tc>
      </w:tr>
      <w:tr w:rsidR="00A25543" w14:paraId="55E85121" w14:textId="77777777" w:rsidTr="001A1F4B">
        <w:trPr>
          <w:trHeight w:val="133"/>
        </w:trPr>
        <w:tc>
          <w:tcPr>
            <w:tcW w:w="1505" w:type="dxa"/>
            <w:tcBorders>
              <w:top w:val="single" w:sz="4" w:space="0" w:color="000000"/>
              <w:bottom w:val="single" w:sz="4" w:space="0" w:color="000000"/>
            </w:tcBorders>
          </w:tcPr>
          <w:p w14:paraId="26B298D9" w14:textId="000A7D62" w:rsidR="00A25543" w:rsidRPr="00EE39AB" w:rsidRDefault="00A25543" w:rsidP="00A25543">
            <w:pPr>
              <w:pStyle w:val="TableParagraph"/>
              <w:spacing w:before="37"/>
              <w:rPr>
                <w:sz w:val="18"/>
              </w:rPr>
            </w:pPr>
            <w:r w:rsidRPr="00EE39AB">
              <w:rPr>
                <w:sz w:val="18"/>
              </w:rPr>
              <w:t>19 12 02</w:t>
            </w:r>
          </w:p>
        </w:tc>
        <w:tc>
          <w:tcPr>
            <w:tcW w:w="7019" w:type="dxa"/>
            <w:tcBorders>
              <w:top w:val="single" w:sz="4" w:space="0" w:color="000000"/>
              <w:bottom w:val="single" w:sz="4" w:space="0" w:color="000000"/>
            </w:tcBorders>
          </w:tcPr>
          <w:p w14:paraId="2C9E7481" w14:textId="2D78D5E5" w:rsidR="00A25543" w:rsidRPr="00EE39AB" w:rsidRDefault="00A25543" w:rsidP="00A25543">
            <w:pPr>
              <w:pStyle w:val="TableParagraph"/>
              <w:spacing w:before="37"/>
              <w:ind w:left="0"/>
              <w:rPr>
                <w:sz w:val="18"/>
              </w:rPr>
            </w:pPr>
            <w:r w:rsidRPr="00EE39AB">
              <w:rPr>
                <w:sz w:val="18"/>
              </w:rPr>
              <w:t>Ferrous metal</w:t>
            </w:r>
          </w:p>
        </w:tc>
      </w:tr>
      <w:tr w:rsidR="00A25543" w14:paraId="1E1EDBD7" w14:textId="77777777" w:rsidTr="001A1F4B">
        <w:trPr>
          <w:trHeight w:val="133"/>
        </w:trPr>
        <w:tc>
          <w:tcPr>
            <w:tcW w:w="1505" w:type="dxa"/>
            <w:tcBorders>
              <w:top w:val="single" w:sz="4" w:space="0" w:color="000000"/>
              <w:bottom w:val="single" w:sz="4" w:space="0" w:color="000000"/>
            </w:tcBorders>
          </w:tcPr>
          <w:p w14:paraId="6E10D5DF" w14:textId="77777777" w:rsidR="00A25543" w:rsidRDefault="00A25543" w:rsidP="00A25543">
            <w:pPr>
              <w:pStyle w:val="TableParagraph"/>
              <w:spacing w:before="37"/>
              <w:rPr>
                <w:sz w:val="18"/>
              </w:rPr>
            </w:pPr>
            <w:r>
              <w:rPr>
                <w:sz w:val="18"/>
              </w:rPr>
              <w:t>19</w:t>
            </w:r>
            <w:r w:rsidRPr="001A1F4B">
              <w:rPr>
                <w:sz w:val="18"/>
              </w:rPr>
              <w:t xml:space="preserve"> </w:t>
            </w:r>
            <w:r>
              <w:rPr>
                <w:sz w:val="18"/>
              </w:rPr>
              <w:t>12</w:t>
            </w:r>
            <w:r w:rsidRPr="001A1F4B">
              <w:rPr>
                <w:sz w:val="18"/>
              </w:rPr>
              <w:t xml:space="preserve"> </w:t>
            </w:r>
            <w:r>
              <w:rPr>
                <w:sz w:val="18"/>
              </w:rPr>
              <w:t>03</w:t>
            </w:r>
          </w:p>
        </w:tc>
        <w:tc>
          <w:tcPr>
            <w:tcW w:w="7019" w:type="dxa"/>
            <w:tcBorders>
              <w:top w:val="single" w:sz="4" w:space="0" w:color="000000"/>
              <w:bottom w:val="single" w:sz="4" w:space="0" w:color="000000"/>
            </w:tcBorders>
          </w:tcPr>
          <w:p w14:paraId="16E9B058" w14:textId="77777777" w:rsidR="00A25543" w:rsidRDefault="00A25543" w:rsidP="00A25543">
            <w:pPr>
              <w:pStyle w:val="TableParagraph"/>
              <w:spacing w:before="37"/>
              <w:ind w:left="0"/>
              <w:rPr>
                <w:sz w:val="18"/>
              </w:rPr>
            </w:pPr>
            <w:r>
              <w:rPr>
                <w:sz w:val="18"/>
              </w:rPr>
              <w:t>non-ferrous</w:t>
            </w:r>
            <w:r w:rsidRPr="001A1F4B">
              <w:rPr>
                <w:sz w:val="18"/>
              </w:rPr>
              <w:t xml:space="preserve"> </w:t>
            </w:r>
            <w:r>
              <w:rPr>
                <w:sz w:val="18"/>
              </w:rPr>
              <w:t>metal</w:t>
            </w:r>
          </w:p>
        </w:tc>
      </w:tr>
      <w:tr w:rsidR="00A25543" w14:paraId="5C300618" w14:textId="77777777" w:rsidTr="001A1F4B">
        <w:trPr>
          <w:trHeight w:val="133"/>
        </w:trPr>
        <w:tc>
          <w:tcPr>
            <w:tcW w:w="1505" w:type="dxa"/>
            <w:tcBorders>
              <w:top w:val="single" w:sz="4" w:space="0" w:color="000000"/>
              <w:bottom w:val="single" w:sz="4" w:space="0" w:color="000000"/>
            </w:tcBorders>
            <w:shd w:val="clear" w:color="auto" w:fill="000000"/>
          </w:tcPr>
          <w:p w14:paraId="20E47F9B" w14:textId="77777777" w:rsidR="00A25543" w:rsidRPr="00A25543" w:rsidRDefault="00A25543" w:rsidP="00A25543">
            <w:pPr>
              <w:pStyle w:val="TableParagraph"/>
              <w:spacing w:before="37"/>
              <w:rPr>
                <w:b/>
                <w:bCs/>
                <w:sz w:val="18"/>
              </w:rPr>
            </w:pPr>
            <w:r w:rsidRPr="00A25543">
              <w:rPr>
                <w:b/>
                <w:bCs/>
                <w:sz w:val="18"/>
              </w:rPr>
              <w:t>20</w:t>
            </w:r>
          </w:p>
        </w:tc>
        <w:tc>
          <w:tcPr>
            <w:tcW w:w="7019" w:type="dxa"/>
            <w:tcBorders>
              <w:top w:val="single" w:sz="4" w:space="0" w:color="000000"/>
              <w:bottom w:val="single" w:sz="4" w:space="0" w:color="000000"/>
            </w:tcBorders>
            <w:shd w:val="clear" w:color="auto" w:fill="000000"/>
          </w:tcPr>
          <w:p w14:paraId="79000F22" w14:textId="77777777" w:rsidR="00A25543" w:rsidRPr="00A25543" w:rsidRDefault="00A25543" w:rsidP="00A25543">
            <w:pPr>
              <w:pStyle w:val="TableParagraph"/>
              <w:spacing w:before="37"/>
              <w:ind w:left="0"/>
              <w:rPr>
                <w:b/>
                <w:bCs/>
                <w:sz w:val="18"/>
              </w:rPr>
            </w:pPr>
            <w:r w:rsidRPr="00A25543">
              <w:rPr>
                <w:b/>
                <w:bCs/>
                <w:sz w:val="18"/>
              </w:rPr>
              <w:t>MUNICIPAL WASTES (HOUSEHOLD WASTE AND SIMILAR COMMERCIAL, INDUSTRIAL AND INSTITUTIONAL WASTES) INCLUDING SEPARATELY</w:t>
            </w:r>
          </w:p>
          <w:p w14:paraId="1251838A" w14:textId="77777777" w:rsidR="00A25543" w:rsidRPr="00A25543" w:rsidRDefault="00A25543" w:rsidP="00A25543">
            <w:pPr>
              <w:pStyle w:val="TableParagraph"/>
              <w:spacing w:before="37"/>
              <w:ind w:left="0"/>
              <w:rPr>
                <w:b/>
                <w:bCs/>
                <w:sz w:val="18"/>
              </w:rPr>
            </w:pPr>
            <w:r w:rsidRPr="00A25543">
              <w:rPr>
                <w:b/>
                <w:bCs/>
                <w:sz w:val="18"/>
              </w:rPr>
              <w:t>COLLECTED FRACTIONS</w:t>
            </w:r>
          </w:p>
        </w:tc>
      </w:tr>
      <w:tr w:rsidR="00A25543" w14:paraId="27935B26" w14:textId="77777777" w:rsidTr="001A1F4B">
        <w:trPr>
          <w:trHeight w:val="133"/>
        </w:trPr>
        <w:tc>
          <w:tcPr>
            <w:tcW w:w="1505" w:type="dxa"/>
            <w:tcBorders>
              <w:top w:val="single" w:sz="4" w:space="0" w:color="000000"/>
              <w:bottom w:val="single" w:sz="4" w:space="0" w:color="000000"/>
            </w:tcBorders>
            <w:shd w:val="clear" w:color="auto" w:fill="BEBEBE"/>
          </w:tcPr>
          <w:p w14:paraId="3966B311" w14:textId="77777777" w:rsidR="00A25543" w:rsidRDefault="00A25543" w:rsidP="00A25543">
            <w:pPr>
              <w:pStyle w:val="TableParagraph"/>
              <w:spacing w:before="37"/>
              <w:rPr>
                <w:sz w:val="18"/>
              </w:rPr>
            </w:pPr>
            <w:r>
              <w:rPr>
                <w:sz w:val="18"/>
              </w:rPr>
              <w:t>20</w:t>
            </w:r>
            <w:r w:rsidRPr="001A1F4B">
              <w:rPr>
                <w:sz w:val="18"/>
              </w:rPr>
              <w:t xml:space="preserve"> </w:t>
            </w:r>
            <w:r>
              <w:rPr>
                <w:sz w:val="18"/>
              </w:rPr>
              <w:t>01</w:t>
            </w:r>
          </w:p>
        </w:tc>
        <w:tc>
          <w:tcPr>
            <w:tcW w:w="7019" w:type="dxa"/>
            <w:tcBorders>
              <w:top w:val="single" w:sz="4" w:space="0" w:color="000000"/>
              <w:bottom w:val="single" w:sz="4" w:space="0" w:color="000000"/>
            </w:tcBorders>
            <w:shd w:val="clear" w:color="auto" w:fill="BEBEBE"/>
          </w:tcPr>
          <w:p w14:paraId="33F05FAE" w14:textId="77777777" w:rsidR="00A25543" w:rsidRDefault="00A25543" w:rsidP="00A25543">
            <w:pPr>
              <w:pStyle w:val="TableParagraph"/>
              <w:spacing w:before="37"/>
              <w:ind w:left="0"/>
              <w:rPr>
                <w:sz w:val="18"/>
              </w:rPr>
            </w:pPr>
            <w:r>
              <w:rPr>
                <w:sz w:val="18"/>
              </w:rPr>
              <w:t>separately</w:t>
            </w:r>
            <w:r w:rsidRPr="001A1F4B">
              <w:rPr>
                <w:sz w:val="18"/>
              </w:rPr>
              <w:t xml:space="preserve"> </w:t>
            </w:r>
            <w:r>
              <w:rPr>
                <w:sz w:val="18"/>
              </w:rPr>
              <w:t>collected</w:t>
            </w:r>
            <w:r w:rsidRPr="001A1F4B">
              <w:rPr>
                <w:sz w:val="18"/>
              </w:rPr>
              <w:t xml:space="preserve"> </w:t>
            </w:r>
            <w:r>
              <w:rPr>
                <w:sz w:val="18"/>
              </w:rPr>
              <w:t>fractions</w:t>
            </w:r>
            <w:r w:rsidRPr="001A1F4B">
              <w:rPr>
                <w:sz w:val="18"/>
              </w:rPr>
              <w:t xml:space="preserve"> </w:t>
            </w:r>
            <w:r>
              <w:rPr>
                <w:sz w:val="18"/>
              </w:rPr>
              <w:t>(except</w:t>
            </w:r>
            <w:r w:rsidRPr="001A1F4B">
              <w:rPr>
                <w:sz w:val="18"/>
              </w:rPr>
              <w:t xml:space="preserve"> </w:t>
            </w:r>
            <w:r>
              <w:rPr>
                <w:sz w:val="18"/>
              </w:rPr>
              <w:t>15</w:t>
            </w:r>
            <w:r w:rsidRPr="001A1F4B">
              <w:rPr>
                <w:sz w:val="18"/>
              </w:rPr>
              <w:t xml:space="preserve"> </w:t>
            </w:r>
            <w:r>
              <w:rPr>
                <w:sz w:val="18"/>
              </w:rPr>
              <w:t>01)</w:t>
            </w:r>
          </w:p>
        </w:tc>
      </w:tr>
      <w:tr w:rsidR="00A25543" w14:paraId="2A242B49" w14:textId="77777777" w:rsidTr="001A1F4B">
        <w:trPr>
          <w:trHeight w:val="133"/>
        </w:trPr>
        <w:tc>
          <w:tcPr>
            <w:tcW w:w="1505" w:type="dxa"/>
            <w:tcBorders>
              <w:top w:val="single" w:sz="4" w:space="0" w:color="000000"/>
              <w:bottom w:val="single" w:sz="4" w:space="0" w:color="000000"/>
            </w:tcBorders>
          </w:tcPr>
          <w:p w14:paraId="5B1C787A" w14:textId="77777777" w:rsidR="00A25543" w:rsidRDefault="00A25543" w:rsidP="00A25543">
            <w:pPr>
              <w:pStyle w:val="TableParagraph"/>
              <w:spacing w:before="37"/>
              <w:rPr>
                <w:sz w:val="18"/>
              </w:rPr>
            </w:pPr>
            <w:r>
              <w:rPr>
                <w:sz w:val="18"/>
              </w:rPr>
              <w:t>20 01</w:t>
            </w:r>
            <w:r w:rsidRPr="001A1F4B">
              <w:rPr>
                <w:sz w:val="18"/>
              </w:rPr>
              <w:t xml:space="preserve"> </w:t>
            </w:r>
            <w:r>
              <w:rPr>
                <w:sz w:val="18"/>
              </w:rPr>
              <w:t>33*</w:t>
            </w:r>
          </w:p>
        </w:tc>
        <w:tc>
          <w:tcPr>
            <w:tcW w:w="7019" w:type="dxa"/>
            <w:tcBorders>
              <w:top w:val="single" w:sz="4" w:space="0" w:color="000000"/>
              <w:bottom w:val="single" w:sz="4" w:space="0" w:color="000000"/>
            </w:tcBorders>
          </w:tcPr>
          <w:p w14:paraId="6E46B895" w14:textId="77777777" w:rsidR="00A25543" w:rsidRDefault="00A25543" w:rsidP="00A25543">
            <w:pPr>
              <w:pStyle w:val="TableParagraph"/>
              <w:spacing w:before="37"/>
              <w:ind w:left="0"/>
              <w:rPr>
                <w:sz w:val="18"/>
              </w:rPr>
            </w:pPr>
            <w:r>
              <w:rPr>
                <w:sz w:val="18"/>
              </w:rPr>
              <w:t>batteries</w:t>
            </w:r>
            <w:r w:rsidRPr="001A1F4B">
              <w:rPr>
                <w:sz w:val="18"/>
              </w:rPr>
              <w:t xml:space="preserve"> </w:t>
            </w:r>
            <w:r>
              <w:rPr>
                <w:sz w:val="18"/>
              </w:rPr>
              <w:t>and</w:t>
            </w:r>
            <w:r w:rsidRPr="001A1F4B">
              <w:rPr>
                <w:sz w:val="18"/>
              </w:rPr>
              <w:t xml:space="preserve"> </w:t>
            </w:r>
            <w:r>
              <w:rPr>
                <w:sz w:val="18"/>
              </w:rPr>
              <w:t>accumulators</w:t>
            </w:r>
            <w:r w:rsidRPr="001A1F4B">
              <w:rPr>
                <w:sz w:val="18"/>
              </w:rPr>
              <w:t xml:space="preserve"> </w:t>
            </w:r>
            <w:r>
              <w:rPr>
                <w:sz w:val="18"/>
              </w:rPr>
              <w:t>included</w:t>
            </w:r>
            <w:r w:rsidRPr="001A1F4B">
              <w:rPr>
                <w:sz w:val="18"/>
              </w:rPr>
              <w:t xml:space="preserve"> </w:t>
            </w:r>
            <w:r>
              <w:rPr>
                <w:sz w:val="18"/>
              </w:rPr>
              <w:t>in</w:t>
            </w:r>
            <w:r w:rsidRPr="001A1F4B">
              <w:rPr>
                <w:sz w:val="18"/>
              </w:rPr>
              <w:t xml:space="preserve"> </w:t>
            </w:r>
            <w:r>
              <w:rPr>
                <w:sz w:val="18"/>
              </w:rPr>
              <w:t>16</w:t>
            </w:r>
            <w:r w:rsidRPr="001A1F4B">
              <w:rPr>
                <w:sz w:val="18"/>
              </w:rPr>
              <w:t xml:space="preserve"> </w:t>
            </w:r>
            <w:r>
              <w:rPr>
                <w:sz w:val="18"/>
              </w:rPr>
              <w:t>06</w:t>
            </w:r>
            <w:r w:rsidRPr="001A1F4B">
              <w:rPr>
                <w:sz w:val="18"/>
              </w:rPr>
              <w:t xml:space="preserve"> </w:t>
            </w:r>
            <w:r>
              <w:rPr>
                <w:sz w:val="18"/>
              </w:rPr>
              <w:t>01,</w:t>
            </w:r>
            <w:r w:rsidRPr="001A1F4B">
              <w:rPr>
                <w:sz w:val="18"/>
              </w:rPr>
              <w:t xml:space="preserve"> </w:t>
            </w:r>
            <w:r>
              <w:rPr>
                <w:sz w:val="18"/>
              </w:rPr>
              <w:t>16</w:t>
            </w:r>
            <w:r w:rsidRPr="001A1F4B">
              <w:rPr>
                <w:sz w:val="18"/>
              </w:rPr>
              <w:t xml:space="preserve"> </w:t>
            </w:r>
            <w:r>
              <w:rPr>
                <w:sz w:val="18"/>
              </w:rPr>
              <w:t>06</w:t>
            </w:r>
            <w:r w:rsidRPr="001A1F4B">
              <w:rPr>
                <w:sz w:val="18"/>
              </w:rPr>
              <w:t xml:space="preserve"> </w:t>
            </w:r>
            <w:r>
              <w:rPr>
                <w:sz w:val="18"/>
              </w:rPr>
              <w:t>02</w:t>
            </w:r>
            <w:r w:rsidRPr="001A1F4B">
              <w:rPr>
                <w:sz w:val="18"/>
              </w:rPr>
              <w:t xml:space="preserve"> </w:t>
            </w:r>
            <w:r>
              <w:rPr>
                <w:sz w:val="18"/>
              </w:rPr>
              <w:t>or</w:t>
            </w:r>
            <w:r w:rsidRPr="001A1F4B">
              <w:rPr>
                <w:sz w:val="18"/>
              </w:rPr>
              <w:t xml:space="preserve"> </w:t>
            </w:r>
            <w:r>
              <w:rPr>
                <w:sz w:val="18"/>
              </w:rPr>
              <w:t>16</w:t>
            </w:r>
            <w:r w:rsidRPr="001A1F4B">
              <w:rPr>
                <w:sz w:val="18"/>
              </w:rPr>
              <w:t xml:space="preserve"> </w:t>
            </w:r>
            <w:r>
              <w:rPr>
                <w:sz w:val="18"/>
              </w:rPr>
              <w:t>06</w:t>
            </w:r>
            <w:r w:rsidRPr="001A1F4B">
              <w:rPr>
                <w:sz w:val="18"/>
              </w:rPr>
              <w:t xml:space="preserve"> </w:t>
            </w:r>
            <w:r>
              <w:rPr>
                <w:sz w:val="18"/>
              </w:rPr>
              <w:t>03</w:t>
            </w:r>
            <w:r w:rsidRPr="001A1F4B">
              <w:rPr>
                <w:sz w:val="18"/>
              </w:rPr>
              <w:t xml:space="preserve"> </w:t>
            </w:r>
            <w:r>
              <w:rPr>
                <w:sz w:val="18"/>
              </w:rPr>
              <w:t>and</w:t>
            </w:r>
            <w:r w:rsidRPr="001A1F4B">
              <w:rPr>
                <w:sz w:val="18"/>
              </w:rPr>
              <w:t xml:space="preserve"> </w:t>
            </w:r>
            <w:r>
              <w:rPr>
                <w:sz w:val="18"/>
              </w:rPr>
              <w:t>unsorted</w:t>
            </w:r>
            <w:r w:rsidRPr="001A1F4B">
              <w:rPr>
                <w:sz w:val="18"/>
              </w:rPr>
              <w:t xml:space="preserve"> </w:t>
            </w:r>
            <w:r>
              <w:rPr>
                <w:sz w:val="18"/>
              </w:rPr>
              <w:t>batteries</w:t>
            </w:r>
            <w:r w:rsidRPr="001A1F4B">
              <w:rPr>
                <w:sz w:val="18"/>
              </w:rPr>
              <w:t xml:space="preserve"> </w:t>
            </w:r>
            <w:r>
              <w:rPr>
                <w:sz w:val="18"/>
              </w:rPr>
              <w:t>and</w:t>
            </w:r>
            <w:r w:rsidRPr="001A1F4B">
              <w:rPr>
                <w:sz w:val="18"/>
              </w:rPr>
              <w:t xml:space="preserve"> </w:t>
            </w:r>
            <w:r>
              <w:rPr>
                <w:sz w:val="18"/>
              </w:rPr>
              <w:t>accumulators</w:t>
            </w:r>
            <w:r w:rsidRPr="001A1F4B">
              <w:rPr>
                <w:sz w:val="18"/>
              </w:rPr>
              <w:t xml:space="preserve"> </w:t>
            </w:r>
            <w:r>
              <w:rPr>
                <w:sz w:val="18"/>
              </w:rPr>
              <w:t>containing</w:t>
            </w:r>
            <w:r w:rsidRPr="001A1F4B">
              <w:rPr>
                <w:sz w:val="18"/>
              </w:rPr>
              <w:t xml:space="preserve"> </w:t>
            </w:r>
            <w:r>
              <w:rPr>
                <w:sz w:val="18"/>
              </w:rPr>
              <w:t>these</w:t>
            </w:r>
            <w:r w:rsidRPr="001A1F4B">
              <w:rPr>
                <w:sz w:val="18"/>
              </w:rPr>
              <w:t xml:space="preserve"> </w:t>
            </w:r>
            <w:r>
              <w:rPr>
                <w:sz w:val="18"/>
              </w:rPr>
              <w:t>batteries</w:t>
            </w:r>
          </w:p>
        </w:tc>
      </w:tr>
      <w:tr w:rsidR="00A25543" w14:paraId="31AD8850" w14:textId="77777777" w:rsidTr="001A1F4B">
        <w:trPr>
          <w:trHeight w:val="133"/>
        </w:trPr>
        <w:tc>
          <w:tcPr>
            <w:tcW w:w="1505" w:type="dxa"/>
            <w:tcBorders>
              <w:top w:val="single" w:sz="4" w:space="0" w:color="000000"/>
              <w:bottom w:val="single" w:sz="4" w:space="0" w:color="000000"/>
            </w:tcBorders>
          </w:tcPr>
          <w:p w14:paraId="489D4C70" w14:textId="77777777" w:rsidR="00A25543" w:rsidRDefault="00A25543" w:rsidP="00A25543">
            <w:pPr>
              <w:pStyle w:val="TableParagraph"/>
              <w:spacing w:before="37"/>
              <w:rPr>
                <w:sz w:val="18"/>
              </w:rPr>
            </w:pPr>
            <w:r>
              <w:rPr>
                <w:sz w:val="18"/>
              </w:rPr>
              <w:t>20</w:t>
            </w:r>
            <w:r w:rsidRPr="001A1F4B">
              <w:rPr>
                <w:sz w:val="18"/>
              </w:rPr>
              <w:t xml:space="preserve"> </w:t>
            </w:r>
            <w:r>
              <w:rPr>
                <w:sz w:val="18"/>
              </w:rPr>
              <w:t>01</w:t>
            </w:r>
            <w:r w:rsidRPr="001A1F4B">
              <w:rPr>
                <w:sz w:val="18"/>
              </w:rPr>
              <w:t xml:space="preserve"> </w:t>
            </w:r>
            <w:r>
              <w:rPr>
                <w:sz w:val="18"/>
              </w:rPr>
              <w:t>40</w:t>
            </w:r>
          </w:p>
        </w:tc>
        <w:tc>
          <w:tcPr>
            <w:tcW w:w="7019" w:type="dxa"/>
            <w:tcBorders>
              <w:top w:val="single" w:sz="4" w:space="0" w:color="000000"/>
              <w:bottom w:val="single" w:sz="4" w:space="0" w:color="000000"/>
            </w:tcBorders>
          </w:tcPr>
          <w:p w14:paraId="558A3203" w14:textId="77777777" w:rsidR="00A25543" w:rsidRDefault="00A25543" w:rsidP="00A25543">
            <w:pPr>
              <w:pStyle w:val="TableParagraph"/>
              <w:spacing w:before="37"/>
              <w:ind w:left="0"/>
              <w:rPr>
                <w:sz w:val="18"/>
              </w:rPr>
            </w:pPr>
            <w:r>
              <w:rPr>
                <w:sz w:val="18"/>
              </w:rPr>
              <w:t>metals</w:t>
            </w:r>
          </w:p>
        </w:tc>
      </w:tr>
    </w:tbl>
    <w:p w14:paraId="249E4B7D" w14:textId="0E50D953" w:rsidR="001A1F4B" w:rsidRPr="001A1F4B" w:rsidRDefault="001A1F4B" w:rsidP="001A1F4B">
      <w:pPr>
        <w:rPr>
          <w:sz w:val="18"/>
        </w:rPr>
        <w:sectPr w:rsidR="001A1F4B" w:rsidRPr="001A1F4B" w:rsidSect="00250044">
          <w:pgSz w:w="11910" w:h="16850"/>
          <w:pgMar w:top="1420" w:right="860" w:bottom="1166" w:left="1680" w:header="0" w:footer="601" w:gutter="0"/>
          <w:pgNumType w:start="1"/>
          <w:cols w:space="720"/>
        </w:sectPr>
      </w:pPr>
    </w:p>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t>Schedule 3 – Emissions and monitoring</w:t>
      </w:r>
    </w:p>
    <w:p w14:paraId="738CF071"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7F86EAFD"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t>Schedule 4 - Reporting</w:t>
      </w:r>
    </w:p>
    <w:p w14:paraId="19E4D54A"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is no reporting under this schedule.</w:t>
      </w:r>
    </w:p>
    <w:p w14:paraId="61E0359E" w14:textId="77777777" w:rsidR="00BF4FF3" w:rsidRDefault="00BF4FF3" w:rsidP="00B722C6">
      <w:pPr>
        <w:keepLines/>
        <w:widowControl w:val="0"/>
        <w:tabs>
          <w:tab w:val="left" w:pos="284"/>
        </w:tabs>
        <w:spacing w:before="60" w:line="270" w:lineRule="exact"/>
        <w:jc w:val="left"/>
        <w:outlineLvl w:val="3"/>
        <w:rPr>
          <w:rFonts w:ascii="Arial" w:hAnsi="Arial"/>
          <w:i/>
          <w:color w:val="FF00FF"/>
          <w:sz w:val="18"/>
          <w:lang w:eastAsia="en-US"/>
        </w:rPr>
      </w:pP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 xml:space="preserve">If any information is considered commercially confidential, it should be separated from non-confidential information, supplied on a separate </w:t>
      </w:r>
      <w:proofErr w:type="gramStart"/>
      <w:r w:rsidRPr="00E82A34">
        <w:rPr>
          <w:rFonts w:ascii="Arial" w:hAnsi="Arial" w:cs="Arial"/>
          <w:sz w:val="18"/>
          <w:lang w:eastAsia="en-US"/>
        </w:rPr>
        <w:t>sheet</w:t>
      </w:r>
      <w:proofErr w:type="gramEnd"/>
      <w:r w:rsidRPr="00E82A34">
        <w:rPr>
          <w:rFonts w:ascii="Arial" w:hAnsi="Arial" w:cs="Arial"/>
          <w:sz w:val="18"/>
          <w:lang w:eastAsia="en-US"/>
        </w:rPr>
        <w:t xml:space="preserve"> and accompanied by an application for commercial confidentiality under the provisions of the EP Regulations.</w:t>
      </w:r>
    </w:p>
    <w:p w14:paraId="7608E3B9" w14:textId="77777777" w:rsidR="00314341" w:rsidRPr="00E82A34" w:rsidRDefault="00314341" w:rsidP="005032E3">
      <w:pPr>
        <w:keepLines/>
        <w:widowControl w:val="0"/>
        <w:tabs>
          <w:tab w:val="left" w:pos="284"/>
        </w:tabs>
        <w:spacing w:before="60" w:line="270" w:lineRule="exact"/>
        <w:jc w:val="left"/>
        <w:outlineLvl w:val="3"/>
        <w:rPr>
          <w:rFonts w:ascii="Arial" w:hAnsi="Arial" w:cs="Arial"/>
          <w:sz w:val="18"/>
          <w:lang w:eastAsia="en-US"/>
        </w:rPr>
      </w:pP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xml:space="preserve">* </w:t>
      </w:r>
      <w:proofErr w:type="gramStart"/>
      <w:r w:rsidRPr="00E82A34">
        <w:rPr>
          <w:rFonts w:ascii="Arial" w:hAnsi="Arial" w:cs="Arial"/>
          <w:color w:val="000000"/>
          <w:sz w:val="18"/>
          <w:lang w:eastAsia="en-US"/>
        </w:rPr>
        <w:t>authorised</w:t>
      </w:r>
      <w:proofErr w:type="gramEnd"/>
      <w:r w:rsidRPr="00E82A34">
        <w:rPr>
          <w:rFonts w:ascii="Arial" w:hAnsi="Arial" w:cs="Arial"/>
          <w:color w:val="000000"/>
          <w:sz w:val="18"/>
          <w:lang w:eastAsia="en-US"/>
        </w:rPr>
        <w:t xml:space="preserve">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t xml:space="preserve">Schedule 6 - Interpretation </w:t>
      </w:r>
    </w:p>
    <w:p w14:paraId="3CD8AE67" w14:textId="77777777" w:rsidR="000C64DC" w:rsidRPr="00125F66" w:rsidRDefault="000C64DC" w:rsidP="009E45A2">
      <w:pPr>
        <w:pStyle w:val="BodyText"/>
        <w:spacing w:before="120" w:line="270" w:lineRule="exact"/>
        <w:rPr>
          <w:sz w:val="18"/>
        </w:rPr>
      </w:pPr>
      <w:r w:rsidRPr="00125F66">
        <w:rPr>
          <w:i/>
          <w:sz w:val="18"/>
        </w:rPr>
        <w:t>“</w:t>
      </w:r>
      <w:r w:rsidRPr="00125F66">
        <w:rPr>
          <w:rStyle w:val="ListChar"/>
          <w:i/>
          <w:iCs/>
        </w:rPr>
        <w:t>accident</w:t>
      </w:r>
      <w:r w:rsidRPr="00125F66">
        <w:rPr>
          <w:i/>
          <w:sz w:val="18"/>
        </w:rPr>
        <w:t>”</w:t>
      </w:r>
      <w:r w:rsidRPr="00125F66">
        <w:rPr>
          <w:sz w:val="18"/>
        </w:rPr>
        <w:t xml:space="preserve"> means an accident that may result in pollution.</w:t>
      </w:r>
    </w:p>
    <w:p w14:paraId="5FA770A5" w14:textId="77777777" w:rsidR="005032E3" w:rsidRPr="004740F4" w:rsidRDefault="005032E3" w:rsidP="009E45A2">
      <w:pPr>
        <w:tabs>
          <w:tab w:val="left" w:pos="0"/>
          <w:tab w:val="left" w:pos="2268"/>
        </w:tabs>
        <w:spacing w:before="120" w:line="270" w:lineRule="exact"/>
        <w:rPr>
          <w:rFonts w:ascii="Arial" w:hAnsi="Arial"/>
          <w:sz w:val="18"/>
        </w:rPr>
      </w:pPr>
      <w:r w:rsidRPr="004740F4">
        <w:rPr>
          <w:rFonts w:ascii="Arial" w:hAnsi="Arial"/>
          <w:i/>
          <w:sz w:val="18"/>
        </w:rPr>
        <w:t>“Annex I</w:t>
      </w:r>
      <w:r w:rsidRPr="004740F4">
        <w:rPr>
          <w:rFonts w:ascii="Arial" w:hAnsi="Arial" w:cs="Arial"/>
          <w:i/>
          <w:sz w:val="18"/>
          <w:szCs w:val="18"/>
        </w:rPr>
        <w:t>”</w:t>
      </w:r>
      <w:r w:rsidRPr="004740F4">
        <w:t xml:space="preserve"> </w:t>
      </w:r>
      <w:r w:rsidRPr="004740F4">
        <w:rPr>
          <w:rFonts w:ascii="Arial" w:hAnsi="Arial"/>
          <w:sz w:val="18"/>
        </w:rPr>
        <w:t>means Annex I to Directive 2008/98/EC of the European Parliament and of the Council on waste.</w:t>
      </w:r>
    </w:p>
    <w:p w14:paraId="35995D55" w14:textId="77777777" w:rsidR="005032E3" w:rsidRPr="00447D3A" w:rsidRDefault="005032E3" w:rsidP="009E45A2">
      <w:pPr>
        <w:tabs>
          <w:tab w:val="left" w:pos="0"/>
          <w:tab w:val="left" w:pos="2268"/>
        </w:tabs>
        <w:spacing w:before="120" w:line="270" w:lineRule="exact"/>
        <w:rPr>
          <w:rFonts w:ascii="Arial" w:hAnsi="Arial"/>
          <w:sz w:val="18"/>
        </w:rPr>
      </w:pPr>
      <w:r w:rsidRPr="00447D3A">
        <w:rPr>
          <w:rFonts w:ascii="Arial" w:hAnsi="Arial"/>
          <w:i/>
          <w:sz w:val="18"/>
        </w:rPr>
        <w:t>“Annex II”</w:t>
      </w:r>
      <w:r w:rsidRPr="00447D3A">
        <w:rPr>
          <w:rFonts w:ascii="Arial" w:hAnsi="Arial"/>
          <w:sz w:val="18"/>
        </w:rPr>
        <w:t xml:space="preserve"> means Annex II to Directive 2008/98/EC of the European Parliament and of the Council on waste.</w:t>
      </w:r>
    </w:p>
    <w:p w14:paraId="579E553A" w14:textId="77777777" w:rsidR="000C64DC" w:rsidRPr="00125F66" w:rsidRDefault="000C64DC" w:rsidP="009E45A2">
      <w:pPr>
        <w:pStyle w:val="BodyText"/>
        <w:spacing w:before="120" w:line="270" w:lineRule="exact"/>
        <w:rPr>
          <w:sz w:val="18"/>
        </w:rPr>
      </w:pPr>
      <w:r w:rsidRPr="00125F66">
        <w:rPr>
          <w:i/>
          <w:sz w:val="18"/>
        </w:rPr>
        <w:t>“</w:t>
      </w:r>
      <w:r w:rsidRPr="00125F66">
        <w:rPr>
          <w:i/>
          <w:sz w:val="18"/>
          <w:szCs w:val="18"/>
        </w:rPr>
        <w:t>application</w:t>
      </w:r>
      <w:r w:rsidRPr="00125F66">
        <w:rPr>
          <w:i/>
          <w:sz w:val="18"/>
        </w:rPr>
        <w:t>”</w:t>
      </w:r>
      <w:r w:rsidRPr="00125F66">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125F66" w:rsidRDefault="000C64DC" w:rsidP="009E45A2">
      <w:pPr>
        <w:tabs>
          <w:tab w:val="left" w:pos="0"/>
          <w:tab w:val="left" w:pos="2268"/>
        </w:tabs>
        <w:spacing w:before="120" w:line="270" w:lineRule="exact"/>
        <w:rPr>
          <w:rFonts w:ascii="Arial" w:hAnsi="Arial" w:cs="Arial"/>
          <w:i/>
          <w:sz w:val="18"/>
          <w:szCs w:val="18"/>
        </w:rPr>
      </w:pPr>
      <w:r w:rsidRPr="00125F66">
        <w:rPr>
          <w:rFonts w:ascii="Arial" w:hAnsi="Arial" w:cs="Arial"/>
          <w:i/>
          <w:sz w:val="18"/>
          <w:szCs w:val="18"/>
        </w:rPr>
        <w:t>“</w:t>
      </w:r>
      <w:proofErr w:type="gramStart"/>
      <w:r w:rsidRPr="00125F66">
        <w:rPr>
          <w:rFonts w:ascii="Arial" w:hAnsi="Arial" w:cs="Arial"/>
          <w:i/>
          <w:sz w:val="18"/>
          <w:szCs w:val="18"/>
        </w:rPr>
        <w:t>authorised</w:t>
      </w:r>
      <w:proofErr w:type="gramEnd"/>
      <w:r w:rsidRPr="00125F66">
        <w:rPr>
          <w:rFonts w:ascii="Arial" w:hAnsi="Arial" w:cs="Arial"/>
          <w:i/>
          <w:sz w:val="18"/>
          <w:szCs w:val="18"/>
        </w:rPr>
        <w:t xml:space="preserve"> officer”</w:t>
      </w:r>
      <w:r w:rsidRPr="00125F66">
        <w:rPr>
          <w:rFonts w:ascii="Arial" w:hAnsi="Arial" w:cs="Arial"/>
          <w:sz w:val="18"/>
          <w:szCs w:val="18"/>
        </w:rPr>
        <w:t xml:space="preserve"> means any person authorised by </w:t>
      </w:r>
      <w:r>
        <w:rPr>
          <w:rFonts w:ascii="Arial" w:hAnsi="Arial" w:cs="Arial"/>
          <w:sz w:val="18"/>
          <w:szCs w:val="18"/>
        </w:rPr>
        <w:t>Natural Resources Wales</w:t>
      </w:r>
      <w:r w:rsidRPr="00125F66">
        <w:rPr>
          <w:rFonts w:ascii="Arial" w:hAnsi="Arial" w:cs="Arial"/>
          <w:sz w:val="18"/>
          <w:szCs w:val="18"/>
        </w:rPr>
        <w:t xml:space="preserve"> under section 108(1) of The Environment Act 1995 to exercise, in accordance with the terms of any such authorisation, any power specified in section 108(4) of that Act</w:t>
      </w:r>
      <w:r w:rsidRPr="00125F66">
        <w:rPr>
          <w:rFonts w:ascii="Arial" w:hAnsi="Arial" w:cs="Arial"/>
          <w:i/>
          <w:sz w:val="18"/>
          <w:szCs w:val="18"/>
        </w:rPr>
        <w:t>.</w:t>
      </w:r>
    </w:p>
    <w:p w14:paraId="5F4F1A6F" w14:textId="1CA8B214" w:rsidR="00CF34F0" w:rsidRPr="00B10260" w:rsidRDefault="000C64DC" w:rsidP="00B10260">
      <w:pPr>
        <w:pStyle w:val="definition"/>
        <w:spacing w:before="120"/>
        <w:ind w:left="0"/>
        <w:rPr>
          <w:rFonts w:cs="Arial"/>
          <w:color w:val="auto"/>
          <w:szCs w:val="18"/>
        </w:rPr>
      </w:pPr>
      <w:r w:rsidRPr="004740F4">
        <w:rPr>
          <w:rFonts w:cs="Arial"/>
          <w:i/>
          <w:color w:val="auto"/>
          <w:szCs w:val="18"/>
        </w:rPr>
        <w:t>“</w:t>
      </w:r>
      <w:proofErr w:type="gramStart"/>
      <w:r w:rsidRPr="004740F4">
        <w:rPr>
          <w:rFonts w:cs="Arial"/>
          <w:i/>
          <w:color w:val="auto"/>
          <w:szCs w:val="18"/>
        </w:rPr>
        <w:t>best</w:t>
      </w:r>
      <w:proofErr w:type="gramEnd"/>
      <w:r w:rsidRPr="004740F4">
        <w:rPr>
          <w:rFonts w:cs="Arial"/>
          <w:i/>
          <w:color w:val="auto"/>
          <w:szCs w:val="18"/>
        </w:rPr>
        <w:t xml:space="preserve"> available treatment, recovery and recycling techniques”</w:t>
      </w:r>
      <w:r w:rsidRPr="004740F4">
        <w:rPr>
          <w:rFonts w:cs="Arial"/>
          <w:color w:val="auto"/>
          <w:szCs w:val="18"/>
        </w:rPr>
        <w:t xml:space="preserve"> </w:t>
      </w:r>
      <w:r w:rsidRPr="004740F4">
        <w:rPr>
          <w:rFonts w:cs="Arial"/>
          <w:snapToGrid w:val="0"/>
          <w:color w:val="auto"/>
          <w:szCs w:val="18"/>
        </w:rPr>
        <w:t xml:space="preserve">shall have the meaning given to it </w:t>
      </w:r>
      <w:r w:rsidRPr="004740F4">
        <w:rPr>
          <w:rFonts w:cs="Arial"/>
          <w:color w:val="auto"/>
          <w:szCs w:val="18"/>
        </w:rPr>
        <w:t>in the document published jointly by the Department for Environment, Food and Rural Affairs, the Welsh Assembly Government and the Scottish Executive on 27th</w:t>
      </w:r>
      <w:r w:rsidRPr="004740F4">
        <w:rPr>
          <w:rFonts w:cs="Arial"/>
          <w:color w:val="auto"/>
          <w:szCs w:val="18"/>
          <w:vertAlign w:val="superscript"/>
        </w:rPr>
        <w:t xml:space="preserve"> </w:t>
      </w:r>
      <w:r w:rsidRPr="004740F4">
        <w:rPr>
          <w:rFonts w:cs="Arial"/>
          <w:color w:val="auto"/>
          <w:szCs w:val="18"/>
        </w:rPr>
        <w:t xml:space="preserve">November 2006, entitled “Guidance on Best Available Treatment, Recovery and Recycling Techniques (BATRRT) and Treatment of Waste Electrical </w:t>
      </w:r>
      <w:r w:rsidR="009E6B28" w:rsidRPr="004740F4">
        <w:rPr>
          <w:rFonts w:cs="Arial"/>
          <w:color w:val="auto"/>
          <w:szCs w:val="18"/>
        </w:rPr>
        <w:t>and Electronic Equipment (WEEE).</w:t>
      </w:r>
      <w:bookmarkStart w:id="12" w:name="_Hlk68004325"/>
    </w:p>
    <w:bookmarkEnd w:id="12"/>
    <w:p w14:paraId="2DF8CE6E" w14:textId="77777777" w:rsidR="000C64DC" w:rsidRPr="00B10260" w:rsidRDefault="000C64DC" w:rsidP="009E45A2">
      <w:pPr>
        <w:pStyle w:val="definition"/>
        <w:spacing w:before="120"/>
        <w:ind w:left="0"/>
        <w:rPr>
          <w:color w:val="auto"/>
        </w:rPr>
      </w:pPr>
      <w:r w:rsidRPr="00B10260">
        <w:rPr>
          <w:i/>
          <w:color w:val="auto"/>
        </w:rPr>
        <w:t>“D”</w:t>
      </w:r>
      <w:r w:rsidRPr="00B10260">
        <w:rPr>
          <w:color w:val="auto"/>
        </w:rPr>
        <w:t xml:space="preserve"> means a disposal operation provided for in Annex I to Directive 2008/98/EC of the European Parliament and of the Council on waste.</w:t>
      </w:r>
    </w:p>
    <w:p w14:paraId="47F59F42" w14:textId="3C95A5B2" w:rsidR="000C64DC" w:rsidRPr="00125F66" w:rsidRDefault="000C64DC" w:rsidP="009E45A2">
      <w:pPr>
        <w:pStyle w:val="term"/>
        <w:keepNext w:val="0"/>
        <w:keepLines w:val="0"/>
        <w:rPr>
          <w:i w:val="0"/>
        </w:rPr>
      </w:pPr>
      <w:r w:rsidRPr="00125F66">
        <w:t>“</w:t>
      </w:r>
      <w:proofErr w:type="gramStart"/>
      <w:r w:rsidRPr="00125F66">
        <w:t>emissions</w:t>
      </w:r>
      <w:proofErr w:type="gramEnd"/>
      <w:r w:rsidRPr="00125F66">
        <w:t xml:space="preserve"> of substances not controlled by emission limits” </w:t>
      </w:r>
      <w:r w:rsidRPr="00125F66">
        <w:rPr>
          <w:i w:val="0"/>
        </w:rPr>
        <w:t xml:space="preserve">means emissions of substances to air, water or land from the activities, </w:t>
      </w:r>
      <w:r w:rsidRPr="00125F66">
        <w:rPr>
          <w:rStyle w:val="Strong"/>
          <w:rFonts w:cs="Arial"/>
          <w:b w:val="0"/>
          <w:i w:val="0"/>
          <w:szCs w:val="18"/>
        </w:rPr>
        <w:t>either from the emissi</w:t>
      </w:r>
      <w:r w:rsidR="009E6B28">
        <w:rPr>
          <w:rStyle w:val="Strong"/>
          <w:rFonts w:cs="Arial"/>
          <w:b w:val="0"/>
          <w:i w:val="0"/>
          <w:szCs w:val="18"/>
        </w:rPr>
        <w:t xml:space="preserve">on points specified in schedule </w:t>
      </w:r>
      <w:r w:rsidRPr="00125F66">
        <w:rPr>
          <w:rStyle w:val="Strong"/>
          <w:rFonts w:cs="Arial"/>
          <w:b w:val="0"/>
          <w:i w:val="0"/>
          <w:szCs w:val="18"/>
        </w:rPr>
        <w:t>3 or from other loca</w:t>
      </w:r>
      <w:r w:rsidR="009E6B28">
        <w:rPr>
          <w:rStyle w:val="Strong"/>
          <w:rFonts w:cs="Arial"/>
          <w:b w:val="0"/>
          <w:i w:val="0"/>
          <w:szCs w:val="18"/>
        </w:rPr>
        <w:t xml:space="preserve">lised or diffuse sources, which </w:t>
      </w:r>
      <w:r w:rsidRPr="00125F66">
        <w:rPr>
          <w:rStyle w:val="Strong"/>
          <w:rFonts w:cs="Arial"/>
          <w:b w:val="0"/>
          <w:i w:val="0"/>
          <w:szCs w:val="18"/>
        </w:rPr>
        <w:t xml:space="preserve">are not controlled by an emission </w:t>
      </w:r>
      <w:r w:rsidRPr="007B3118">
        <w:rPr>
          <w:rStyle w:val="Strong"/>
          <w:rFonts w:cs="Arial"/>
          <w:b w:val="0"/>
          <w:i w:val="0"/>
          <w:color w:val="auto"/>
          <w:szCs w:val="18"/>
        </w:rPr>
        <w:t>or background concentration limit</w:t>
      </w:r>
      <w:r w:rsidRPr="00125F66">
        <w:rPr>
          <w:i w:val="0"/>
          <w:szCs w:val="18"/>
        </w:rPr>
        <w:t>.</w:t>
      </w:r>
    </w:p>
    <w:p w14:paraId="34EB8E87" w14:textId="77777777" w:rsidR="000C64DC" w:rsidRPr="00B10260" w:rsidRDefault="000C64DC" w:rsidP="009E45A2">
      <w:pPr>
        <w:pStyle w:val="Heading3nonum"/>
        <w:rPr>
          <w:color w:val="auto"/>
        </w:rPr>
      </w:pPr>
      <w:r w:rsidRPr="00B10260">
        <w:rPr>
          <w:i/>
          <w:color w:val="auto"/>
        </w:rPr>
        <w:t>“End-of-Life Vehicles Directive”</w:t>
      </w:r>
      <w:r w:rsidRPr="00B10260">
        <w:rPr>
          <w:color w:val="auto"/>
        </w:rPr>
        <w:t xml:space="preserve"> means Directive 2000/53/EC of the European Parliament and Council of 18 September 2000 on end-of-life vehicles.</w:t>
      </w:r>
    </w:p>
    <w:p w14:paraId="4BC7ABEE" w14:textId="32DC1575" w:rsidR="000C64DC" w:rsidRPr="00125F66" w:rsidRDefault="000C64DC" w:rsidP="009E45A2">
      <w:pPr>
        <w:pStyle w:val="BodyText"/>
        <w:spacing w:before="120" w:line="270" w:lineRule="exact"/>
        <w:rPr>
          <w:sz w:val="18"/>
        </w:rPr>
      </w:pPr>
      <w:r w:rsidRPr="00125F66">
        <w:rPr>
          <w:i/>
          <w:sz w:val="18"/>
        </w:rPr>
        <w:t>“EP Regulations”</w:t>
      </w:r>
      <w:r w:rsidRPr="00125F66">
        <w:rPr>
          <w:sz w:val="18"/>
        </w:rPr>
        <w:t xml:space="preserve"> means The Environmental Permitting (England and Wales) Regulations SI </w:t>
      </w:r>
      <w:r w:rsidR="00C81E6D" w:rsidRPr="00C81E6D">
        <w:rPr>
          <w:sz w:val="18"/>
        </w:rPr>
        <w:t>2016 No.1154</w:t>
      </w:r>
      <w:r w:rsidRPr="00125F66">
        <w:rPr>
          <w:sz w:val="18"/>
        </w:rPr>
        <w:t xml:space="preserve"> and words and expressions used in this permit which are also used in the Regulations have the same meanings as in those Regulations.</w:t>
      </w:r>
    </w:p>
    <w:p w14:paraId="461BAFF6" w14:textId="77777777" w:rsidR="000C64DC" w:rsidRPr="00125F66" w:rsidRDefault="000C64DC" w:rsidP="009E45A2">
      <w:pPr>
        <w:spacing w:before="120" w:line="270" w:lineRule="exact"/>
        <w:rPr>
          <w:rFonts w:ascii="Arial" w:hAnsi="Arial"/>
          <w:sz w:val="18"/>
        </w:rPr>
      </w:pPr>
      <w:r w:rsidRPr="00125F66">
        <w:rPr>
          <w:rFonts w:ascii="Arial" w:hAnsi="Arial"/>
          <w:i/>
          <w:sz w:val="18"/>
        </w:rPr>
        <w:t xml:space="preserve">“groundwater” </w:t>
      </w:r>
      <w:r w:rsidRPr="00125F66">
        <w:rPr>
          <w:rFonts w:ascii="Arial" w:hAnsi="Arial"/>
          <w:sz w:val="18"/>
        </w:rPr>
        <w:t>means all water, which is below the surface of the ground in the saturation zone and in direct contact with the ground or subsoil.</w:t>
      </w:r>
    </w:p>
    <w:p w14:paraId="032D31EF" w14:textId="5AA6432D" w:rsidR="00314341" w:rsidRPr="00B10260" w:rsidRDefault="00314341" w:rsidP="00BF4FF3">
      <w:pPr>
        <w:pStyle w:val="BodyText"/>
        <w:spacing w:before="120" w:line="270" w:lineRule="exact"/>
        <w:rPr>
          <w:bCs/>
          <w:sz w:val="18"/>
          <w:lang w:eastAsia="en-US"/>
        </w:rPr>
      </w:pPr>
      <w:r w:rsidRPr="00B10260">
        <w:rPr>
          <w:bCs/>
          <w:i/>
          <w:iCs/>
          <w:sz w:val="18"/>
          <w:lang w:eastAsia="en-US"/>
        </w:rPr>
        <w:t>“</w:t>
      </w:r>
      <w:proofErr w:type="gramStart"/>
      <w:r w:rsidRPr="00B10260">
        <w:rPr>
          <w:bCs/>
          <w:i/>
          <w:iCs/>
          <w:sz w:val="18"/>
          <w:lang w:eastAsia="en-US"/>
        </w:rPr>
        <w:t>hazardous</w:t>
      </w:r>
      <w:proofErr w:type="gramEnd"/>
      <w:r w:rsidRPr="00B10260">
        <w:rPr>
          <w:bCs/>
          <w:i/>
          <w:iCs/>
          <w:sz w:val="18"/>
          <w:lang w:eastAsia="en-US"/>
        </w:rPr>
        <w:t xml:space="preserve"> waste”</w:t>
      </w:r>
      <w:r w:rsidRPr="00B10260">
        <w:rPr>
          <w:bCs/>
          <w:sz w:val="18"/>
          <w:lang w:eastAsia="en-US"/>
        </w:rPr>
        <w:t xml:space="preserve"> has the meaning given in the Hazardous Waste (Wales) Regulations 2005 (as amended)</w:t>
      </w:r>
      <w:r w:rsidR="00BF4FF3" w:rsidRPr="00B10260">
        <w:rPr>
          <w:bCs/>
          <w:sz w:val="18"/>
          <w:lang w:eastAsia="en-US"/>
        </w:rPr>
        <w:t>.</w:t>
      </w:r>
    </w:p>
    <w:p w14:paraId="58FD3869" w14:textId="71D1E17B" w:rsidR="00F840A1" w:rsidRPr="00B10260" w:rsidRDefault="00F840A1" w:rsidP="00BF4FF3">
      <w:pPr>
        <w:pStyle w:val="BodyText"/>
        <w:spacing w:before="120" w:line="270" w:lineRule="exact"/>
        <w:rPr>
          <w:rFonts w:cs="Arial"/>
          <w:sz w:val="18"/>
          <w:szCs w:val="18"/>
          <w:lang w:eastAsia="en-US"/>
        </w:rPr>
      </w:pPr>
      <w:r w:rsidRPr="00B10260">
        <w:rPr>
          <w:rFonts w:cs="Arial"/>
          <w:i/>
          <w:iCs/>
          <w:sz w:val="18"/>
          <w:szCs w:val="18"/>
        </w:rPr>
        <w:t>“</w:t>
      </w:r>
      <w:proofErr w:type="gramStart"/>
      <w:r w:rsidRPr="00B10260">
        <w:rPr>
          <w:rFonts w:cs="Arial"/>
          <w:i/>
          <w:iCs/>
          <w:sz w:val="18"/>
          <w:szCs w:val="18"/>
        </w:rPr>
        <w:t>impermeable</w:t>
      </w:r>
      <w:proofErr w:type="gramEnd"/>
      <w:r w:rsidRPr="00B10260">
        <w:rPr>
          <w:rFonts w:cs="Arial"/>
          <w:i/>
          <w:iCs/>
          <w:sz w:val="18"/>
          <w:szCs w:val="18"/>
        </w:rPr>
        <w:t xml:space="preserve"> surface”</w:t>
      </w:r>
      <w:r w:rsidRPr="00B10260">
        <w:rPr>
          <w:rFonts w:cs="Arial"/>
          <w:iCs/>
          <w:sz w:val="18"/>
          <w:szCs w:val="18"/>
        </w:rPr>
        <w:t xml:space="preserve"> means a surface or pavement constructed and maintained to a standard sufficient to prevent the transmission of liquids beyond the surface.</w:t>
      </w:r>
    </w:p>
    <w:p w14:paraId="0BEEFB0E" w14:textId="77777777" w:rsidR="000C64DC" w:rsidRPr="00B10260" w:rsidRDefault="000C64DC" w:rsidP="009E45A2">
      <w:pPr>
        <w:pStyle w:val="List"/>
        <w:spacing w:before="120" w:line="270" w:lineRule="exact"/>
        <w:ind w:left="0" w:firstLine="0"/>
        <w:rPr>
          <w:snapToGrid w:val="0"/>
        </w:rPr>
      </w:pPr>
      <w:r w:rsidRPr="00B10260">
        <w:rPr>
          <w:i/>
          <w:snapToGrid w:val="0"/>
        </w:rPr>
        <w:t xml:space="preserve">“Pests” </w:t>
      </w:r>
      <w:r w:rsidRPr="00B10260">
        <w:rPr>
          <w:snapToGrid w:val="0"/>
        </w:rPr>
        <w:t xml:space="preserve">means Birds, </w:t>
      </w:r>
      <w:proofErr w:type="gramStart"/>
      <w:r w:rsidRPr="00B10260">
        <w:rPr>
          <w:snapToGrid w:val="0"/>
        </w:rPr>
        <w:t>Vermin</w:t>
      </w:r>
      <w:proofErr w:type="gramEnd"/>
      <w:r w:rsidRPr="00B10260">
        <w:rPr>
          <w:snapToGrid w:val="0"/>
        </w:rPr>
        <w:t xml:space="preserve"> and Insects.</w:t>
      </w:r>
    </w:p>
    <w:p w14:paraId="6A220886" w14:textId="77777777" w:rsidR="000C64DC" w:rsidRPr="00B10260" w:rsidRDefault="000C64DC" w:rsidP="009E45A2">
      <w:pPr>
        <w:pStyle w:val="Heading3nonum"/>
        <w:jc w:val="both"/>
        <w:rPr>
          <w:color w:val="auto"/>
        </w:rPr>
      </w:pPr>
      <w:r w:rsidRPr="00B10260">
        <w:rPr>
          <w:i/>
          <w:color w:val="auto"/>
        </w:rPr>
        <w:t xml:space="preserve">“quarter” </w:t>
      </w:r>
      <w:r w:rsidRPr="00B10260">
        <w:rPr>
          <w:color w:val="auto"/>
        </w:rPr>
        <w:t xml:space="preserve">means a calendar year quarter commencing on 1 January, 1 April, 1 </w:t>
      </w:r>
      <w:proofErr w:type="gramStart"/>
      <w:r w:rsidRPr="00B10260">
        <w:rPr>
          <w:color w:val="auto"/>
        </w:rPr>
        <w:t>July</w:t>
      </w:r>
      <w:proofErr w:type="gramEnd"/>
      <w:r w:rsidRPr="00B10260">
        <w:rPr>
          <w:color w:val="auto"/>
        </w:rPr>
        <w:t xml:space="preserve"> or 1 October.</w:t>
      </w:r>
    </w:p>
    <w:p w14:paraId="36ADDE9D" w14:textId="77777777" w:rsidR="000C64DC" w:rsidRPr="00447D3A" w:rsidRDefault="000C64DC" w:rsidP="009E45A2">
      <w:pPr>
        <w:pStyle w:val="Heading3nonum"/>
        <w:rPr>
          <w:rFonts w:ascii="Arial,Italic" w:hAnsi="Arial,Italic"/>
          <w:snapToGrid w:val="0"/>
          <w:color w:val="auto"/>
        </w:rPr>
      </w:pPr>
      <w:r w:rsidRPr="00447D3A">
        <w:rPr>
          <w:i/>
          <w:color w:val="auto"/>
        </w:rPr>
        <w:t>“R</w:t>
      </w:r>
      <w:r w:rsidRPr="00447D3A">
        <w:rPr>
          <w:color w:val="auto"/>
        </w:rPr>
        <w:t xml:space="preserve">” means a recovery operation provided for in Annex II to Directive 2008/98/EC of the European Parliament and of the Council on waste. </w:t>
      </w:r>
    </w:p>
    <w:p w14:paraId="4C4C159A" w14:textId="77777777" w:rsidR="00314341" w:rsidRPr="00314341" w:rsidRDefault="00314341" w:rsidP="00314341">
      <w:pPr>
        <w:pStyle w:val="Heading3nonum"/>
        <w:rPr>
          <w:rFonts w:cs="Arial"/>
          <w:i/>
          <w:szCs w:val="18"/>
        </w:rPr>
      </w:pPr>
      <w:r w:rsidRPr="00314341">
        <w:rPr>
          <w:rFonts w:cs="Arial"/>
          <w:i/>
          <w:iCs/>
          <w:szCs w:val="18"/>
        </w:rPr>
        <w:t>“Waste code”</w:t>
      </w:r>
      <w:r w:rsidRPr="00314341">
        <w:rPr>
          <w:rFonts w:cs="Arial"/>
          <w:i/>
          <w:szCs w:val="18"/>
        </w:rPr>
        <w:t xml:space="preserve"> </w:t>
      </w:r>
      <w:r w:rsidRPr="00314341">
        <w:rPr>
          <w:rFonts w:cs="Arial"/>
          <w:szCs w:val="18"/>
        </w:rPr>
        <w:t xml:space="preserve">means the </w:t>
      </w:r>
      <w:proofErr w:type="gramStart"/>
      <w:r w:rsidRPr="00314341">
        <w:rPr>
          <w:rFonts w:cs="Arial"/>
          <w:szCs w:val="18"/>
        </w:rPr>
        <w:t>six digit</w:t>
      </w:r>
      <w:proofErr w:type="gramEnd"/>
      <w:r w:rsidRPr="00314341">
        <w:rPr>
          <w:rFonts w:cs="Arial"/>
          <w:szCs w:val="18"/>
        </w:rPr>
        <w:t xml:space="preserve">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B10260" w:rsidRDefault="000C64DC" w:rsidP="00314341">
      <w:pPr>
        <w:pStyle w:val="Heading3nonum"/>
        <w:rPr>
          <w:rFonts w:ascii="Arial,Italic" w:hAnsi="Arial,Italic"/>
          <w:snapToGrid w:val="0"/>
          <w:color w:val="auto"/>
        </w:rPr>
      </w:pPr>
      <w:r w:rsidRPr="00B10260">
        <w:rPr>
          <w:i/>
          <w:color w:val="auto"/>
        </w:rPr>
        <w:t xml:space="preserve">“Waste Framework Directive” or “WFD” </w:t>
      </w:r>
      <w:r w:rsidRPr="00B10260">
        <w:rPr>
          <w:color w:val="auto"/>
        </w:rPr>
        <w:t xml:space="preserve">means Waste Framework Directive 2008/98/EC of the European Parliament and of the Council on waste. </w:t>
      </w:r>
    </w:p>
    <w:p w14:paraId="26FB2A19" w14:textId="77777777" w:rsidR="000C64DC" w:rsidRPr="00B10260" w:rsidRDefault="000C64DC" w:rsidP="009E45A2">
      <w:pPr>
        <w:pStyle w:val="BodyTextIndent"/>
        <w:spacing w:before="120" w:line="270" w:lineRule="exact"/>
        <w:ind w:left="0" w:firstLine="0"/>
        <w:jc w:val="both"/>
        <w:rPr>
          <w:rFonts w:cs="Arial"/>
          <w:szCs w:val="18"/>
        </w:rPr>
      </w:pPr>
      <w:r w:rsidRPr="00B10260">
        <w:rPr>
          <w:rFonts w:cs="Arial"/>
          <w:i/>
          <w:szCs w:val="18"/>
        </w:rPr>
        <w:t>“WEEE”</w:t>
      </w:r>
      <w:r w:rsidRPr="00B10260">
        <w:rPr>
          <w:rFonts w:cs="Arial"/>
          <w:szCs w:val="18"/>
        </w:rPr>
        <w:t xml:space="preserve"> means waste electrical and electronic equipment.</w:t>
      </w:r>
    </w:p>
    <w:p w14:paraId="66599AB8" w14:textId="6B8515EF" w:rsidR="00314341" w:rsidRPr="00B10260" w:rsidRDefault="00314341" w:rsidP="009E45A2">
      <w:pPr>
        <w:spacing w:before="120" w:line="270" w:lineRule="exact"/>
        <w:rPr>
          <w:rFonts w:ascii="Arial" w:hAnsi="Arial" w:cs="Arial"/>
          <w:sz w:val="18"/>
          <w:szCs w:val="18"/>
        </w:rPr>
      </w:pPr>
      <w:r w:rsidRPr="00B10260">
        <w:rPr>
          <w:rFonts w:ascii="Arial" w:hAnsi="Arial" w:cs="Arial"/>
          <w:i/>
          <w:sz w:val="18"/>
          <w:szCs w:val="18"/>
        </w:rPr>
        <w:t>“WEEE Directive”</w:t>
      </w:r>
      <w:r w:rsidRPr="00B10260">
        <w:rPr>
          <w:rFonts w:ascii="Arial" w:hAnsi="Arial" w:cs="Arial"/>
          <w:sz w:val="18"/>
          <w:szCs w:val="18"/>
        </w:rPr>
        <w:t xml:space="preserve"> means Directive 2012/19/EU of the European Parliament and of the Council of 4th July 2012 on waste electrical and electronic equipment (WEEE).</w:t>
      </w:r>
    </w:p>
    <w:p w14:paraId="445F7407" w14:textId="29A1E85F" w:rsidR="005032E3" w:rsidRDefault="000C64DC" w:rsidP="009E45A2">
      <w:pPr>
        <w:pStyle w:val="List"/>
        <w:spacing w:before="120" w:line="270" w:lineRule="exact"/>
        <w:ind w:left="284" w:hanging="284"/>
      </w:pPr>
      <w:r w:rsidRPr="00FA2D32">
        <w:rPr>
          <w:i/>
        </w:rPr>
        <w:t>“year”</w:t>
      </w:r>
      <w:r w:rsidRPr="00125F66">
        <w:t xml:space="preserve"> means calendar year ending 31 December.</w:t>
      </w:r>
    </w:p>
    <w:p w14:paraId="1CF31BEB" w14:textId="77777777" w:rsidR="005032E3" w:rsidRDefault="005032E3">
      <w:pPr>
        <w:jc w:val="left"/>
        <w:rPr>
          <w:rFonts w:ascii="Arial" w:hAnsi="Arial"/>
          <w:sz w:val="18"/>
        </w:rPr>
      </w:pPr>
      <w:r>
        <w:br w:type="page"/>
      </w:r>
    </w:p>
    <w:p w14:paraId="3582C503" w14:textId="76F9EEE1" w:rsidR="005032E3" w:rsidRDefault="00A35FCE" w:rsidP="005032E3">
      <w:pPr>
        <w:pStyle w:val="Heading1nonum"/>
        <w:pageBreakBefore/>
        <w:spacing w:line="240" w:lineRule="auto"/>
      </w:pPr>
      <w:r>
        <w:rPr>
          <w:noProof/>
        </w:rPr>
        <mc:AlternateContent>
          <mc:Choice Requires="wpg">
            <w:drawing>
              <wp:anchor distT="0" distB="0" distL="0" distR="0" simplePos="0" relativeHeight="251660288" behindDoc="1" locked="0" layoutInCell="1" allowOverlap="1" wp14:anchorId="378561E3" wp14:editId="6D4E149D">
                <wp:simplePos x="0" y="0"/>
                <wp:positionH relativeFrom="page">
                  <wp:align>center</wp:align>
                </wp:positionH>
                <wp:positionV relativeFrom="paragraph">
                  <wp:posOffset>417830</wp:posOffset>
                </wp:positionV>
                <wp:extent cx="5028565" cy="3760470"/>
                <wp:effectExtent l="0" t="0" r="19685" b="11430"/>
                <wp:wrapSquare wrapText="bothSides"/>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28565" cy="3760470"/>
                          <a:chOff x="1898" y="202"/>
                          <a:chExt cx="7919" cy="5922"/>
                        </a:xfrm>
                      </wpg:grpSpPr>
                      <pic:pic xmlns:pic="http://schemas.openxmlformats.org/drawingml/2006/picture">
                        <pic:nvPicPr>
                          <pic:cNvPr id="9" name="docshape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920" y="224"/>
                            <a:ext cx="7877" cy="5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 name="docshape9"/>
                        <wps:cNvSpPr>
                          <a:spLocks noChangeArrowheads="1"/>
                        </wps:cNvSpPr>
                        <wps:spPr bwMode="auto">
                          <a:xfrm>
                            <a:off x="1907" y="212"/>
                            <a:ext cx="7899" cy="5902"/>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CF6024" id="Group 8" o:spid="_x0000_s1026" style="position:absolute;margin-left:0;margin-top:32.9pt;width:395.95pt;height:296.1pt;z-index:-251656192;mso-wrap-distance-left:0;mso-wrap-distance-right:0;mso-position-horizontal:center;mso-position-horizontal-relative:page" coordorigin="1898,202" coordsize="7919,59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KojlaAMAACgIAAAOAAAAZHJzL2Uyb0RvYy54bWysVX9v2zYQ/X/AvgPB&#10;/xv9mB3bQuyiSNqgQLcF6/YBaIqSiEokR9JWsk+/u6Nkx8mwdsUMWCB55Onde+/Em7ePQ8+Oygdt&#10;zZYXVzlnykhba9Nu+R+/f3iz5ixEYWrRW6O2/EkF/nb34w83o6tUaTvb18ozSGJCNbot72J0VZYF&#10;2alBhCvrlIFgY/0gIkx9m9VejJB96LMyz6+z0fraeStVCLB6l4J8R/mbRsn4a9MEFVm/5YAt0tPT&#10;c4/PbHcjqtYL12k5wRDfgWIQ2sBLT6nuRBTs4PWrVIOW3gbbxCtph8w2jZaKaoBqivxFNffeHhzV&#10;0lZj6040AbUvePrutPKX44Nnut5yEMqIASSit7I1UjO6toId9959dg8+1QfDT1Z+CRDOXsZx3qbN&#10;bD/+bGtIJw7REjWPjR8wBRTNHkmBp5MC6jEyCYvLvFwvr5ecSYj9tLrOF6tJI9mBkHiuWG8AKoTL&#10;vEzyye79dHy1KTbp7HJTUjQTVXovYZ2w7W6clhX8J0Zh9IrRrzsPTsWDV3xKMnxTjkH4Lwf3BsR3&#10;Iuq97nV8IiMDRQjKHB+0RKpxchYHqkri1FaGTjhF8sx70gmBFZE0zNjbTphWvQsOOgA4g+Pzkvd2&#10;7JSoAy6jiJdZaHqBYt9r90H3PWqH46leaKIXJvwHypLB76w8DMrE1LFe9VC6NaHTLnDmKzXsFRjQ&#10;f6wJkKiCl78BburNEL2KssOXNwBiWgdZTwFCfAaJ5QRw61cNWGxK+CKgkcpFMtLswtV6tZpstF6T&#10;/042ApJ9iPfKDgwHgBqAkr3F8VNAyLB13oKgjUXuqJTeXCzARlwh+Ah4GgJ+bDz4HIaZapi9Ivs/&#10;dfxntAygxLRnUxVQ/qWrNqnpadPc8SG1+78YaMqaDuDkG+nPgWSkv5j6+Ez/5tTFqcf/J/rZCJ4v&#10;V3lOggXb63o2dvDt/rb37CjwoqAfNQf47Pk2VPZOhC7to1CyzqAj3GO9HuBDejotKmy096Ym+aPQ&#10;fRrPys9cJWH2tn4C23oLrgJl4FKFQWf9X5yNcEFtefjzIPB703804IdNsVjgjUaTxXKFZvbPI/vn&#10;EWEkpNryyFka3sZ0Cx6c120HbyqIFGPfwfe60eRkxJdQgTdxApakEV1HMLq4757Padf5gt/9DQAA&#10;//8DAFBLAwQKAAAAAAAAACEAtqiL7/uBAAD7gQAAFAAAAGRycy9tZWRpYS9pbWFnZTEucG5niVBO&#10;Rw0KGgoAAAANSUhEUgAAAjAAAAGiCAIAAAB21WvtAAAABmJLR0QA/wD/AP+gvaeTAAAACXBIWXMA&#10;AA7EAAAOxAGVKw4bAAAgAElEQVR4nO29Pawtx5EmGPVwG7gNtAA9j2NSHtuTMGu0wHUerVVbu8A6&#10;fGg6HMihsMCg1xOtgeRNYxzREVprsPFo9littkhnCLWxA8kZiJ5orCF6j0APoAv0A2qNujdPVPxl&#10;5H9WnfOBIO6rk5UZmRkZX0RkVtWyrivkYlkWACipoRzLsowVoBtCT6sM+1YJQbeR9HSB9BcA1tev&#10;Lr8+f/l4cV/JcH3wCNBu4VzGKrfyZVnW16+04fXWcOQlOYNZC2g3mM5ubvpALz5/6blXqGpdjXaX&#10;ZXmWVCO5OUOmuji66meg7rCv64qrElmqBbZ2Pc1pZdbXr7Z1siwLKcOvdIO/R2TYawlMJjQVmPu1&#10;4Y3WcG1L8qDwT1PwTmq1a6z9TO2ZhI2Gy9AfhQse64FGRT2HNDqJwavibtqlDPPXaulG6mhnh0fl&#10;kU2VSgx32FPtOZbkVJzaVJgEdZW0Ii9CMlrPjJC2imaYsxlk6INNLRqxEf9nN5CkXEDor/grrYT5&#10;8sELaxoq8cjMeSMf7bCgsmUu76knGI1Wcj1L8hzolkvgDZE46XGxV3cA++AcvpgTlyihkvtsVDVw&#10;ivGcEmdf3EaSK5Gy23nakhTu+JtIGuEWIZp2IziGFybevauC2QxL61GN1m9ESMZdvE5tYMkKSlsb&#10;Yo0DMaFI1VGxj1XyQq0hhnF4OxRidrOKxUzIJT5RZnU2AnPK6s6mnRQVyrNBvhFSC3QgJPAcL5J0&#10;g2ft1CCbOcGi9wkA3pTdVPOkuc/nQ8W9EB4dz4mts2JG8ZLXsr0zPcWUsUVvXA+/thtPO5VXaz1m&#10;yL+NMBZgEuNwQws4zzWsDI+36+uI/OQipKnYiKDPbsFAFPbucCMTdfw9nAT6xhI47G9QeGPwReL0&#10;VJsBkZYyBLCaSAmPgI3/sXQsiuUJowWZHdEhIsyE79ocR6x467rGCWmZ5gjDBjGGPWWoJCavkm4n&#10;tpiEzNMOV7SzgZOioZJ6b6z7QQZe3uCnprCXYYnLki1P3o0HwrLHaHHqo88kRtYaWqd30YqmUjuj&#10;Y0mp/KOA5149IKNE8iokdzfVcGGjbwt24YnnL23v3nBfnKG/HZ047VStNINYQ6GtvIVHBNrWSKGP&#10;eBpgBag1Jtu9KiFNm6aL2qnZjGwelv02fkVMzklJwjym1LaTdeZBIK7PmGb4dqsm2CKdYphhADvL&#10;QLYHZhiBWtA8GAwxYDruINhGIFgM4ojwVWOTE1YVzQeSCWlOJfNb5znl9wPPbqHToeWXJvRq7ZyY&#10;cYtBSySIEWmJc5K9OIkAnglqOtollVcR7LgLLRvr/oDldvHc8ZP9uiCDnEI6gZOW0IrIYxOOZknm&#10;asLuGMCxUWGyLqOGUcDUAgVic6MQdlB3xQoeV8KiprJRi+nIXrDiyMTvQod957QV2cAKgBdSSQ/t&#10;gNtze4cR9rSSvTDJjVzrcOBFI6QJHWfIlUrLycyMEhKdc+78KM+AOdkoXCFLZUVn6jw7WH6Rmoak&#10;RTF0we7R0fVNRHVD4dmOatFuC2T7i6S8cdpod8pumexAHUa2VM5TVfMgj4owk+FJPESviZDZMq8I&#10;l4u6zeWPK4V7NRmwQXHOFD4BMQ9KBln8+6pQRUVJmgujkpgJ8DSKlb+ukGEoLhHStGFEec9tEzMb&#10;SiaC744UVtgNLebIU5sWKvGLRNQ8Aaaai9TwCOMoqykbK8CiJOu0vZCMmfXET/PsiOMIqVHm6Rkc&#10;IalVRbZ1+udnM2Sze3SIOEnMXVTcbI8+rgRSqCRKouVbojKcBicOjwSC0Ys1inJWBq3yUSuaLIpU&#10;SaKFZ9/2r+4dzONucGTIFs1E41RemXStsOxPK2XnqbXKw9/OF7OSprEwi3Tm226au8CzKPO3nyU3&#10;93ScYeZFlI1op/xLSTO7edl4LYoqrDnakF3Av1rFGwmCXj2z6xqLFno/7ZbSUrCBZ9w17eRu2BFG&#10;s8zqNrCeOEl84RC54pFQK7zWPt2QN7+10uAnQ5SNnCu06UaRWHmH+Il0nLto/nr4MAaZp87U1XUn&#10;eeUwzbrKiGO4KT8iDAeweqcuNad/ZCE1euNhHxfDU4/dRHYNS+K7vQEuB+WbrspRsDtV11YkxU+p&#10;o50dP2X3MarPYhe01M4JdSsVw5lp8X3uiKsa901OMJtaN1u04knirfuN3Dx5jBvzCLiQjSDxRANm&#10;o3DxBMq2wZ6dzt1slJGLVu7RqGg8hDUER2+8OVGw9fWreQmppyoMdPr8TRu24KBmQnOdHvNmsfeU&#10;FPY0GjCJKT6ns2m4hNaCTIyPx4RH+9k5kL5pMOZrbO/aZQsgi/lo3C893CoylsfV3mrL+YT5+bAO&#10;OoDnb7FFyQmxY9b9q+nFfZ06jUrE4/wAjHCj7jwaYj/ucqUoYefdI7qFIO23ZWPI6jMwFRsB2iIq&#10;qYRA2+jKBtZhUnNU+LDSJyWk/iFLXRvnQWgrwwbZDshUa1uDarjJy+gUWqq4hECnn+3X0JazUaOY&#10;vT6dq7dwfrPfzsBDK+NbiK6a9ZMjAzEDG2lYGOzC5BajcC0DiKcSkxMo80uUKvL5iSEYpZT+XGo5&#10;QitO6uU7GVqBA8HPoyRNVKWnmGaWZfcZC/FNd/6dYWJnxXbDWjV+tWvIQK3wiP4qPVyc10RdhyMV&#10;01KRkQG2fVOSVevj6BO/mXOS5ljDnIQEQ3VibfYQckAqG2HlM+Jrf4XD4QyPhAL7w6aVpUJxEqEr&#10;fyVOT5NsiYnkJ1rnwr6XhEfRmpNMnhEjwrjTBFMtH0P3DIqyK6wglhuchKLWdTpCmsHN7xAqOclD&#10;jnBjGaEjgqeDaAGJLepiZefo8EKK3o6nhlBItAaxjBZL5RnrRuHRruQTJyXdZTfaLWNx3LUzOYg5&#10;5dZ1mfZQw1ROSqNdpcX35T2cbyVR0QycXYi8Ta92ihFGOM/xtItFN0jIKhV/xdHSmnsGpzA88tzu&#10;P+yQFEouT/AJnoxJbE7ACdY4AZluPOAr2sedKEKaio02VA+VAhtptRkZYSzMhGOVBJ5HjoZH/s6W&#10;eLvh3qQRjhb2BEx2TMDT7qIicUN2SXIWHPWGRDK7FP72M+PDbs7h1fpYS/+Pu44IjI5ss6CpRx+I&#10;W0d4/2J5/nKWCGlmC1vik2JE2Qi3GG7RfjoTnMk6z/jj/bbU+eLegL+GhLxWLNjFAbGoAHZssSJA&#10;2dG1pBFQK3EETElCkq6dL5jYQPQko7PCZ8CQYpTUXAgsA/H/ZiEkmN7UFmbwnJk6XBjK/MpDwD+e&#10;Tjbiup5Uf8YsZwRk3CLY9Wu0ZIRZvJjnreeXRslTyQUfqsC3V7R6hHRrVTsVcJIW+yicRTwjQNIt&#10;BA3Ej8uzdQHP4xSEdBR9yg6VMME4574k7zQ5aCBS9SzDsj94nQSyYpMCsjxE4xgeDWgt2mqZQUtV&#10;wiMug8avxo12x4mxTpXqKMYHGItsF7WRSe3XKE6CvS84npCwNIdAqlOWFmX7Di+McmpqIUl4f2Gu&#10;307gocZ/eyopn4iop0+YkhfAnrKTlhLEKwuPQPIqnF4dKea5q38Cqjqcwvvjm+zXjnRDCJWmONRw&#10;ONsaFlVcFRIfOYK9Z3q+OIn0yB8eOYHtXSqTkRqck1sLq/mIRlQY7jJrt+xoWxp/bQO8ELxrtpwZ&#10;yo+7FuQvWUGp3skNSVj2h5uWZZmCkA6KKM1ksBGuOVRympVAbNziOPoV+u4fBDx0STdC4lafVrlz&#10;yngxEh/7s7u8kiglr0/nmkDZ/TYYKwMkWUeSbOKAZ6s9r7ykqiErMSNf2ke2HYVUDby2Lg8mpBNY&#10;W83qOdlI8+POykkJvJL1JCxfxqmhkp/GjOxZtBKPF1+SzfZkLy/UxWipevBHROqDPIInt9g5UmjP&#10;BFWWvz8945GnUBitucEpu0PneTcQXwxfMUybyFW8sD93dAiQjiSFR0kg1drvDiA/+TlAnBcaVTw9&#10;hQPMOMLeQGuzb7SFS9ppOtt6csEuP9UIj5bnL9f1fa05zFX8ekWIDG2bIHvMQw11pSWTxU0El0R0&#10;wmrJw5sTr+Pw11le/HUYIZV4fxOC5EminimfP20L4RxDxJN10VuqsFG4Yr9mDf9U6CTy92GDRIpJ&#10;IVE0zjYyPFgbxaQZKQycVgtgP9Ecpc8WaER1HcBpGxyGVNwRbD0IJG1OShoyjzxldw5Ti4FjGrt3&#10;otcTvevQoFFI7eMM4OAJ4geQSMVpCu3AV2vdEACepj5Vkl0TSHlIE+EnrUwjZO8xTLIK2rlNtZo2&#10;LAZ1jPaFF4ZymcXmuIQ2g46JkE6ThhLh7FrwFM49GiB6SZW2yu1WxEZJsIL/758IpxXQBPBI64mo&#10;orfLYiDF45VXDI9ChX7hm9JkRk5pCIx4V0M0gBb/BjOUqQj/+nrWf9xPbH89sysG2gO1vw+Seprv&#10;Wfve/ilK4lRLTX7/DIquq/bP8mjJSM0VtmKjJDwifNkIJ1t0eeGOFscktQuxwQxSRWV75ilUEadn&#10;o9WX7sf2IrgPfeTsDD4aLtqoFxBo9eP8WOoalq+7o4qQwVOrYrQEBX2M/spThQMfpcSdrZtTKjG7&#10;IuqzeHqFwewU8koePJMVYm7PArlb23+Pjkh2YkTZCJQI6awkTZAUHqXqpJMPxLcGgG8KysMjUYwo&#10;2qkH56Twk/aIkgfkbKExwmSW8QrCf9iVZMOubfiqNDKr3hraOxa2P72ww7T2un4GT+zahy2Gz3Ej&#10;LO4HKrEjgz2L5iKOAO+XlzZabjzQiM3XkG0QMwz38LXgUbySzJu2XYGveLZwqjj+1VdZuzWLgx7Y&#10;p7vrhoy80WyQEE0TMrpMhJd5NFonZ03WLY5z3qFk+Bsr2SmHBaT+Xnw9RS/DKWH/sISEgKuwdArZ&#10;01bEx0//1JA/IEsdEK8M+g4/dslJsbhB0b9+JDbqXzKhdfomcree8CyoLadHtuqTQoyJJ+Mi2PCw&#10;Uer+kFiGgiWMEns0ULuLHvtuFCqdOAJIYiMSG0XvOjpIfy//lN45nfTdI1wyI1lHavCgIhv5CzfN&#10;qD864K9fkVPpeNZIdOIR3hA1NdYhfvfjRSRwkLlu0FAlJisUIO9GMQwtFicfYb2T65pUwrHvNf3d&#10;a37JTgYSU3sQZuLEsRHo4dEuqH/+kh85g8TxTPuSqePIGYc2U9lL3R8eib4OjRuytEiLfsITxDsO&#10;wBlmfW/J/2GLx/KJngetB7/raH+Y3jMm5auvQ8xaVKHi4YlJgnhtufZK1DRNVdQHY+uOziktbzz/&#10;jrw2vrxPD9JNnFyGsHP5FCpl7FWUq6hzHRq/tnig6rFmKTgAxuulrWgvthA3AByh0ijd1sKmDMFa&#10;7ND4Ub1prkjLHnWb0+AMkmRCImmlUlHOmK9bYqcYcCQUjIjh9p4J2rDswiOcKDc3Hgx0CI+cZQrF&#10;cILk00rEMG7X3isBeyIkeVf/RyvyTKFzrqPM5BQy3tAc65eLYQyU6OUMMUfqLrIhRy1BT5abcg5L&#10;6DUpn5RVOCg8M16oXUvK7hGUHWdQy3z7mbN1LAaU9ZqwUVFVjtGzXw57EeP1q22EPdPKhbe7kzrX&#10;Yi/8JniUvbJ9XKdIeelc/4LF1fqXMNETTbzF/oT5Y1Kl2BE7k+Xd+fVmeKT1ek3fJjkWnDNerl3t&#10;0mW7VtwHxqpgtnQCjpZ215/UGMe4gKbVisCkVCT0XRQzL0AtjhEh3svvMppzBrWAVlxqgIujartk&#10;/F12a8EZh9lWVwmIE2eMScjL2Zx0SiTnYVK+P5TdSvb5urruVHQ1RjUHFwt/50mYlu1Ejq1oBOHJ&#10;SAWi8s+Rp2Qf5yMJk7jamqNACvD4ht/lgXaQxFnDLqpmH9dYnd9DSg3QcAMwzczlIfR6RTtAon8X&#10;gNcnnJp+CIRMTsoOjf+uJPPkfxQjoc6C095aVgqb8qi7A1njhsvnjaEd9xB5nCA1EyOVVJUI4geU&#10;hwsbWqxrNV8Xe24v3M75yZDTb6A4w2UDV0WYJZKyMyqKAqsXVFKs/uAJuuiyDKi7qI6C0Gv/QOF7&#10;CZeLSKpTC0pKJiX7Xs06FBpB57jtbklkI+Gi3haWh9yi1cNLpiaFbCTZrlEepJpQ8b8jMT3Rl9HZ&#10;lSF6C6YDbVq362nfQ3JG4sRTFnPQkwPHNyTWuXGSCO7h4rDSD6eKJ1WY8VOkztoPw2LVSvVYw5Xq&#10;dK41ZxzDCyYvzD4O4MTWo72unq8rV7DJVzTnDNLlMEe1mouXYc9fB0kA6UDOB/qSbPGEyV8bmH6w&#10;v88jTQ80b/GUWKXtxgxOCnfxGw8dHtkVeoMbk7A1WsKucXl49NgWO++AjQs2eUQS2oSeZarAHInP&#10;t40KjzoIQMhpVE/JoXzYeyTJH+gLGmYssEsZpPrDZzoK7Mrh69GeRjF/3wux6CdWF99GPQePTS8X&#10;2SsejEqMyu17a/kQtk3k1FveLqcEyPUMAI2hyGfbeQccFnMBou2KAR80cOOm9Qsti8r0h7zTz9+p&#10;IYZIcEH0FZH5xdhVORyV6u7NA9KdqAHNXt7nAzY6mj5ALieBcjwk+nEEOzwqCXQ2RrRb53c5S4rD&#10;mAcxyqwVHvE6jSG1QzpP5SVw+pdQdfBTsaIzU9HCu+eRlUOPu/LMLA93kXdrGVmGnJQdrpF7djsX&#10;6emtMMP7b4OnGjx3Td6pPsAqLg4Ij9BTQdJQnJaMGzOai9Zwkcdhr5NSRtUNIp6UFuHRrqS0qzTV&#10;GnEGaguDVrIuguXkubUkiDUbv3YAPywO+83m8Gs+IYHESbhq/6IdCOJ9h7+dM3flQZJtQHHONvuR&#10;ugBMS3ih2i8OF0SqupErti6W9BRoYTJ2bmKD8EhrVJtlfwfLF5eQ7HLMBbfdNjnVQgdjMjAExMBe&#10;DhEmM2XnqRom6LkGTjxL7OkiEWubN6MfBev+2axwXdtsANg9TGfXbFzHjeIZhKctDbGGkFpcK6Vb&#10;eZdBcgY9GmIUqJJmWZa0B6fwGDrHShx2YgGT11e9fF3eOj3H0k71s+uCrIhVeU5xu1hKSJdWDzJz&#10;ZCzEsDGjzqN0vwU8bBTg+cYaT83RSqS9JRLjekStiAs3P20vBQOdTX61WLMwWRcqidKD6JIarTdd&#10;OOW5mXMs6tSoqG7GFVsD8mYHYffr9auilB1ve/IUFvYUakmb5EWeEoIZilqukMpjXpt/JHESD/sZ&#10;M9iRcjbaELpT2KnsZF0IRktal1sxz39PsqA6i9E0YZshRnQvzdM6oMx2UGaiV8HdqUlIk5tmnOGp&#10;G8POYAGHQLQp/s8EqD+lzAuZUw2ts+eiRkXDNU/0ULigqoRH4HEypG7aHMPHqu5WTWHaI/xRLlXd&#10;fvkbhVw2Wp8AbAPYMyBakmORvtGO66mWsgud0UQZCL4qWog3W6/7QNxH8d77+hWfjrwx9Che69nh&#10;OcPogBhcVVOw3J0Yf3i0PH+5ru/LrUtDEWrmU38Jdsc9U48DbmI9srXIbxvFsQqVpDaaVH6R0u/A&#10;5sLzCBSJ7ElJEiqF+mtGSLilSeKkQL8hTQdtDNMVUpG4bFKNSMXXShmZ2Na+QnY2Q7uRL+O8IeoW&#10;HuEWNZnJFIgOMlTKW9Q63CvqkvZTFNGu7bjn6XkJ/OBEanNJ5f09suURu4kZiGoCqq1yhBTaHh4n&#10;YR8nXGwqjzjW54ahWAmV7B/1LxcJeyHAnHFRMWqBeDx2AMRF1eAvKdyb/tq9LdZJCo/oFekAJP6V&#10;lwc2eqlPH9uoGFukUtEQ7zx1Qam+kXs/GICeoSXB1sq2VHmjTQgJGCe1C01EUM3uyBNXwklck0oM&#10;h8hJ2SPJXe91v4lafYK0yCwqpA2eq0n18wpfArv6DtcB647mINsFyBwt6NTiY5niL9bnQTwaCunJ&#10;tG7GIY+Ngo457+UEc9ltkg7UiauPJgNbDxDnBi5Ti7aaOsJRMc7NSfKcVvJkyeMs5YNZoglJrTt1&#10;e9nv62p32WJ7OuXkkkv5/bNHTjbS3sOCnVGjC9rmxAa7749lmITl34kHaXvDLySfU+d88XbDaxud&#10;nUoysLbuRfmGXBTqf3rqiDSB6yd1toqQSMPhSvVsHk9AD6SigBNzUlM2AhYtGSZ7KiSFR840XfRX&#10;cSmJuREnSJIzWt56F3gsbwmS2ogutlZhYQhlIDvZpZFQn3x+FTaCvRrsVEJ5zasNLRoOdeLvEbcl&#10;JFuaip4vqW2s8co2B0dBOzZ6rJ+84qFAYQq9k6S7srWu8EbBcKTPS61kXaQVfzrIsTPBrb/9WV4n&#10;ovdqGTyQrLyf3QtRi40C8LojS/5STxhwJY7UZlzjuYaEZMxBarJSq5moJhm7gZhBhhbgc9rubC5e&#10;MyWcVO73OPMkSShcAqSq4G+Gf+bVE/4uDI/k8qjOJAm1sEn0QcWaM8Y5SuriC0ON5prahIwsgqcw&#10;Vq2wEnmLy7LkxalEV9d1bUVIwb0yVCEjjNUc3gkjkrNm7bBGNn1SRMzdJY1qrSnw1MODFU+15bLx&#10;1h+vzBcekfIZypOU0OsJ50mzRmjERrikuPRcSVTHwsHyNyEkrM3bw4/lnGRM8CH2GE6GPh6A+PE3&#10;v8JUUYlowEHMomdkiLOpVZUmKAuVUu/lMhgoCY/K0Y4AqqtNEKyRh5ph/TIkSVLs1Faw7tUnJO5b&#10;2ZwEpugeWzAnFWXEf/NjFwd0eZAePzmLQyV7YKuPvF1hrTisvMKLHXQ/xCNSS4vJTeU8b7V7ciph&#10;JkweFQRTdpJs77y8XRvZSwOHMlE5Mzqy3VL5TQ1GpK+JyLMN/JbtWeWd5u0zm9NiwlxiNnaLqu9r&#10;XfgLHYyBrT7mti/lFwDnPUiZitnF3T+dn3w9VHhkgBuK5BoKAyzlcPb6BEC2S64hdz/SJV6Zmhm2&#10;mrSSJBWuv74LL3PSd+X3XPF7w9/GAwqTkxDBOeIkYklHvmfM/ABxxmgnJY2NPFs0aAvFSIt0bHO1&#10;hU8N3RySjkJxNrInV2MjowtCf1vqD2cFzxRjyZ1D4WmaNBGVigxgrWQADm7wMWuMjO18Uf6MBRiq&#10;apnWRDuQTm0AtqFaPnDDcYhIzgZfJDCIk4Iu1RrVpHqMwh5aWtirjvl1vzBy/bGnOIEdDSC2Lzq5&#10;hMPwxp6ddXTWXw5ucJyEVIWNQOdj26cRSSi62SFWqBXTBj/PzIqa7LnRqKT+y1VD7Y+bjW42CiHt&#10;5br0BeIDWXY7Nj8W8LDj+e0JHiXzxFdCbU8JNH/u3khZRBMytrHmgnnk0erfCcZSWPiz60J49DS5&#10;8nM2sZcUGMGBIeSJwed9eYJ4HXyHU3D61yOAXTKkOvm2CAa962nt4MnNy9RdGm1n3zNSGeQKxoF4&#10;aENq6D0tIm5drzjJ+DA5oCWdF+vUipOMAiSY4OW5PH6RwJcHEz08Ip4gFfsEtSYA6AnJXff75uvA&#10;oRhEi7aLVSIke/mIhWF/cEAsAG6d510recOhlh7g8+6qmQ1OwwdjkxxPTPihb/bK1xZtxmLmt5fH&#10;oVWyq5NAFLtExeuKERy0bEbx6yo4DAF2G3lQJUYVpHXuMttdcFp58ooBwn+kzosM7gN7Yf0SOccG&#10;Rp7W5YD76T1yhYguH3hSJzzvWLGddRq4WNfix79EYfKMm6DYrU2kk1Q2JBnxPoSUWpvR3yMSkoeM&#10;O3BSNPHrdxpsjSp3O7hUG7Ll1zwkgqzPTMg5Cac7z8to6xcHT9kCOyFuIEGKbmgE5jzrkRqc2UJq&#10;owqI0vwpqNLwVD+blmfc+F093mVneyiib4LhGfGmhj6pcqNwth8xFlGBk8KLDBibVXg8/cveLlCR&#10;k6K6TUpGK+GdzfYGBJcLfamaiOTsiB010sJVP3dUCDEVRsvo723zVGtj3e8b2ayWuuI6RB3ZTRBl&#10;a3KoIUmUkoDmcMYdRqcvkpC2nNqccTDO0ZJ0R7wqVF4skKpOVfgmta1oNOOBPVnhqa+ktkLGSW5x&#10;b/Ev6annL8N/TuEN5FWi5cTEHrVj0N2wsMFf9tDEFlElcVp3gZMOhr+bR0gacBSvjZQ/1va0FeDM&#10;VBD7RRMO0uYtL0Zqbh1MVId/8C+ZmXorNvoNmDxXMaicYG4So1gxfMHgWuSX1mhrFxoWDDgPj/A/&#10;w4sPqnh+WuAVfsoIQTjKR1i8mGr9kwL3aIu2ao1FRnhEghCs0sMIicBQheiNm33BGVXOvVj1l31e&#10;m1wnrfPhJuyimSSD9g6RuMtQ991QFNNSxoEuqzYpuSdG59q8G9B0gPgo/CfeurOtXf25u0dhIWg1&#10;YFqqRaVUGGU7RPDqxr1/wdWE+PG62uxI4IzONbcDnpQhe7S5e+S5RVsjS4t32fHmxes4NtL4P5t4&#10;m95SBYfgJB4yJrgIlU4oGSifOxwwcbcjdY44LWlKbgTTrRHMZVIaJ1tXk9wF0Z+DqvGTAU++cZId&#10;rw3l+mOcU/ck6IgDkcegJKLo9MVYUVxjzfdhI6iUD0ytZP7EnSaeM4FTHirZx+rEmMOqLXasRqSN&#10;vFhWTO2KwlTJhpUcZ7DDow21dg7sztqD4M/sTeXkdXM6PQ35DY4WxwNjoFQxDB0IF5sfaiCuIs9f&#10;Gfc2ct80CswmiTzLMi0naamV8CB30ry0e6FDEhtFTR6OlsoFC/VorYd1kd1KTj6Af0euwUePhHYr&#10;bUTRkL3eaYhaCLuedVd3YW0XFtGfjNZuDMCSiN4bVvuoJAGkfENCIoRpUCtHmNFa88pr43ntnu6V&#10;kVUfC5w8Ib78hiSXPG9InU8dVReDdzzbsvD03QY8pBUMdEF45EEtW0/ScYVVATOU5czkydeFhrJb&#10;qY4OJkuzmUago3q0Chvh6w2/GCte55+30ZCdMBHrERv1UHq0uWzvb7bEXSRNF3taW4MnL7RrLvGL&#10;CZHaso5mkAxe3hSTkKuu7SgMj0qyqWPBbQL2dA0PILVaq7BvN6v6jJdUeDGD7vUrZrOCWbZpifwa&#10;LLCWKgho9cVY3hK2SuRLoEYlBsTwy/NP+yfjXr+j7W+9W6LZhsbWj38r74d24qKgvpetReuvmKwz&#10;6t8MHMMc3ZgAACAASURBVP+7sKoM8eSVfJDwSKhZP3xYiHW/Q550l/Hr9gcv0/qcBZahlvPqqQpn&#10;CIyf+FBj4gm/7kJMJW0W0CplJ669XQHHbgTtDPpvElRZUWPjpKA3Yi+EicvqbEitWJL42ChpuAqd&#10;SrLqsmcqVEWugHvXiq7qgvdj+sOjJAn9IINZpXKeWUq91+MBq8tknzPss6LxvHhaDJKThCevFpB+&#10;ij/hCokMwbATnec70KLM9QlJc0+EIzGvX21fNxcreSwTIs3actrwL8JCNhoYHkWzSRffUHlPVxI8&#10;nKTVn2ETa4WeYdVhfiqpCphpALODZAGXt+4BnyYiYXQc7ALE3o31ySB9T9cw6O0QFKBECZOoK/oT&#10;GbfNyPN9GZwb22y+qu0Vx1SzboZDRx7Lwouf1ww41qslNBMVRpBE53bFQBuU8Q+y1TLxlzoTM4H+&#10;UaooKhcgoKQJMubaRdJlf3BzqZN9he+xCfMTfKD0Dg+sc5AL5yJqHMRiqa37A6xGqmU3xx10kDTH&#10;31PD88v4CQDg289oefItTeWrgKTOyhFSthdma/kjzYZ/4kpY8GT/UxVmWRY9c9UaPalI9HMNj5X7&#10;9eXA0VL0q89+YxFuaTSeFf16HBuJF8k0XcpUfY9q9BYOzUPvFuVEI7OMOh8tTNV0cS3wFaqZqcLo&#10;x7g9dcz5hxz5AUVx16YmIRmZH+24JCd/q5JlWdvERqMCI4y13r6lBqLZIhWBlL5oIRtu1B75pHRK&#10;B5MRRmytcUqTV4InSKMoJ6ofTMCGOzXyyG6RjwCvFquxUcxuaGGb8AOBnUV8XRz2irZL677hMtIr&#10;yMVc0DEH4ETFOKnaKTvbLV2fXidzEUIKj2xOEltZ9zHQ8vT/Ff0zKjmMZqPW4H10zdf+/W/VIw//&#10;dCfNUZ+pxJarUIX4aJPaSqxkanhkPwSmZcbEK9rFDOBeRPW2pKFgQKOSRCsRbzTMvfZT0rrzFNai&#10;K+3VhXYeD3SNEqN88tkRsuFUFCEFDg//N/y4i6fzFC2JfpY4MbZzBO68nFitFv/2RwvvjPtZ3PZp&#10;wkDLOCkqxsxsJLZVEi2JoRIvAGj5TAV5VZaFjyI8elviGUSRV3MJWjRK5mW3zB1n4fBPhI3Iq3tB&#10;ifC0UKn0lXHEcyH2K3q7WIwbUN7QrvxWD/ob/1PsnuHojUX1KARXmNdrXkO5hJ56MCE5W6w+ek5o&#10;i6KkKleYEt1PevrEpz88sps2ROJqRsD5W2wrakOSpMqryghx2v0qalFqeESaM0rSRY0UQ3wBkjhT&#10;GhvtapbsjxZaeVN20ald9+kX7v/y4bajV8xwuJ6V5XlC1m5B/9SoCPSVMAlqWVXczRICxgO+Ssml&#10;EsGMMhkLchTIIJfIHKoyRulSxvzo6vL85bqq35y2BUiC4UTbk5hkNwuRFKvZjTb6tbOe47EV2QhL&#10;Jdpzzka8FW66gazufSVWym5BABTPauUxx5CSxCCS3mrdWMryaVwBw7BOa+NEXykVxJzh6cuWSqwz&#10;G1E2In94MJy68AiH4SqsyqjHP6FJ4VEegoZgJSmZDi2/Yo8qLkCslgajHg+yO9gCPBZxluSH4oAw&#10;FrPnIhvRMmx4+QIhTasREqEQzpBaPzXPjnTSWZvRCvk1qhqaYLNhLduqId2s1WvibTj1QRTPc5eh&#10;SFq1qZI0AibswsH3LL1VyX7ksUueqJh+nBPhKUYXuK/m1C74y4sCJCnebMYn6OeyXD5gZsyj3Vkx&#10;AtGKCR7zto1kVMqFFguIIO0FCiE8Z98YbWI3BFu10j+H+84ZyDPH1XnIbgWyNngM2ZqSXH+QZVko&#10;pHPtkOaSwqPoBBmyOfnDbsLTtFN/+mgF7mZec+18qag8fCSxrbZuMQ8yJNmEIOqjD+ec+y1GS3qF&#10;jGElNYmzOe+UyLD10CxCMvwSj5weqbgT4xRsch0YQkuin2vsNgGbHY+o0YQHzu14PsbjJCSj750J&#10;CTcd/q7YbpQbDGS49XaLuFH+mhW/2ogVPlYSbZvkBFI5SdMP/s/UnmTfdRSkeouaQpSPUpRODEbU&#10;BDDqTIqSnSWHo67Bci5+Pi8g0VIeIXkcCExIvEXcin98MhygbsgzynaFTXuRFCRxRnCex/PLEAvN&#10;WIaaSGDzWdRQZqcIeCVi944OOzux/eEZw8IRFu/VPAy/z8U1JOBkbBTQgpY8a5Deop+q8osaXb9i&#10;eoeWiR3NMtolcpY7uLVQcZZLCCkvdWHEOtrIE2QIHMSwTtlxNgp/G6aEiB7+4FKu7OxWBgg5H9FI&#10;GYgSDB5ko9f2ZBkwxnNlhy+22fRnAPB1LL9/+g430Z71nFQbXkR2c/iK58jD+gRR1HLhH1t5/Sp8&#10;mMBTuf+ngbpBhs6YoOFIciNIYb5+s+3MZayivo/9om6QbBaOrjyxVCHmUcRGMBJiSWObOhHOnKEh&#10;jMeFh313/H057kRX11gtSoiOvFMA289IzddFIb5XTGzL6csnC1A1+60Nder6SoVTWmKu8Xu78YOu&#10;RhIPpH55muaQIyQ/G+HCWJqVHasTabOK44AlOa6RsoH9rDw2AuRQO1v0VM7D3FRrm8dGnmLTgihq&#10;uQdN/PFC8YZ79DhmwppvS2WbmjQBzCR5Rm2FAUR2u/5i2ggbI38hHuUTRzkpGZH0dqGP7zsWxAvY&#10;xUbKaYi6kdOhXeYoRCqCrNHz+01JsRT3zVNr8EiVIdvkSIpUKlZIljmYnoF4Bcy9ZCPzkwEtZiKe&#10;EPmjtNEaB6/s+qMVVgn1/EESAP2ykXGKjUyxdlAlSf7IiQCuVfbHuwCHflKMZQTjhaiuLvNAjD/y&#10;esrnSCuWkZfw54tIgRPPnRPtaCk16OS6UZKnqkVIl2r1QxDVCYnUCToX2he1nzoQkr+GqNHWIhCb&#10;HVKVx2sULur1XfXtWIKJUdiort8heklHh+i3hl+rBEbVI1Qum6fRklDsZEjNdqZWa2c1jHvtX7XK&#10;q7ORLMPex62rIWIHuYNIIkUy4GJ58W8Qh7G4O+WcBGDtJ0U5zG9qnjlveBRUP5yDU40GG4VEKq05&#10;K68aEpehztW9RzIzQqfC4CxP5+g2hI6nVogviiOfPXo46U+aMMS4sREGWR2psxytdnmC2JxHJP4r&#10;llb8uzXChlML3cCGRSvAf9KGxW5InKNacFZ44deYqcfg5cWvwXr6dTnU4FFNuwAu4wn6yF2pc0Cs&#10;Nv/piCAUyxl3Q9KIGd4GqSfb4mMXZGVPye3cFKkj/iauAU1piWuORjlOyxg12T3RR0kymIOMknYX&#10;maNa3XFODXUfGcdo5kgrv90Cex2zO/UMUsyQVozY0IxQPVWbQ8SgVXVE+4UnD899eTdtJzc0l81G&#10;+PuPsgMlzZd/jvwh/2nAaaluzal8E62QXuySr9vQ/4uFfgtLyjg1ObV+D5LqWfWUmBgAPCoV+3ok&#10;NgieHj2D4jSXM1T3zIFzaqOm84icdAmWY1QUECyLXW2ht2FDoB8pWi+JYq+QjQJahEqhZsMTP9ba&#10;weigJ3agAMXbveRev/cQrSqpmKd34u2cxkQFE+u5CxUVLnvDMpLPCNqwDahfyEKW7QnsQWTMwmpu&#10;5HqqqpKp2zX6+tXy/KUV3Sd2s4pK4FtamC2PJBlNE++qLj1zTrIXjsfUDll3Q/wVMho2Z5Ro3Wrm&#10;vf3wyIDLrE+v1ebC4HCH0xi2DMRDtaOFy/eQ8vI2ZIC4NEnRtCEDj/uctc3sWfNJqqtqqfqX2iIU&#10;ZGacjU41g8NjtVqGiVcb6sSRepXKz4edlZNs8apvo5Zw0vYH8R6SasibU/6sTjCtWoXr/htL8OSk&#10;0gL8+Tb67xRFx4VJ1cFaJYVH4d4SqaK1TQIyetvFElHJKA1kI/uV8P5GnV3QGiqptlZbFZsmC62K&#10;zmhthb/JovYG3N03kMpdulIxai/nUG00Ek3KP0XL8zJaQ9HaRCvBv7yFK6GvDkrNrYnx1yW9kM5G&#10;sGfywKItcomjQDpVGGoEED/3GtiI34Kh/cSv87/5LbwYL0DKaI1mg1CFnf3IBl5u1btwVojJz9Yt&#10;8kajt2SU0e6K1rZJ6DwRvv0hfMI86mtgYhT/Lp+JEBJWmdS1eIesFoThQq/t2k6klAiZ6k+k1l9I&#10;RX4Js8eBWFJNSz0CwN6b0bQoulzLTfmiv6RYbKXWqhEl8RfohiDJ2AU+pHUxahF/Cheji2tlu0RG&#10;bRBbrRfVRYYO4PEdRaQtgZBscOG0vwtRd3aHx0kiFWklazE66FYjP+L0fXWUt2j8KhZuhCRNiIpt&#10;sFGjqMiWBAdzLewjb0VsCG8eNEX/A9+TIzVNYgDfHiUwuxLD7pFlIhOSvZYwczZiI7H+QozynsR1&#10;22G5ajaxxFDaYmdrbWHhFlj3eeOM5GF1YZLyLSGN046WSEMQUjSbNcQ72H3Iadbd4v6w84dORSJu&#10;hw1x8Mm9KzvpwOVRP9DnSUR0mP66C7t/kETSmI95pNj6rCUn56QSI5UtVZKqtNar1JRddkPrE7Jr&#10;gIIxJyrXTvNxNzEL4r5vz0s2imZuJKRhNwV7Hai+CjT3V8wwG5qQlrLDSfkOerCWvUFAq7CPBnPf&#10;xLMBg2PbKsC5uzwje+mIzqP26ZV52Mhues5qtwHJGxbRHjUaYc327ZJIYZex4zG8K4c2LxnQlmfI&#10;y5GdJzFmIiaOlJEJyd546Gk1KubiAzrIT0y/h4pgP+zVaTibjaIcaXu+/o60mxc8AqQt/hMRSbsY&#10;FbVcbyuuuB0rND7gQ9SeN7flbR4LFzDTbQMpCXxeojl2HlSRu8jkBk4yFo5Y+aWMQWLixf4+bPX1&#10;0ycplBEYNRUyo0KufM6vNeJbjF/zSl4J8IC0UIbtj87ZAtIovZ5ITvwbB+fTn0adynOqwsOt2L8R&#10;bRe/brSItdFFSNFArDWOwklknWcERqSqgQtM0yrn1xq1GgpLXg9IbNpUXRvVb7cIOjOBj5xIovhG&#10;SC1q5hl7z0dWbRIhV/BP9FAD14zhbATtV2OV2oLh8LNRKMxRfTMpCZY786SONhttuLFRHsK8Nx0c&#10;rH7LE1o0RFrkja4Ijz81OwRxQ4Bzutf9SYTL40TmtrGYIedNE36xEoIkaWBL0AETxkk89cEdil15&#10;hxHn9ffPkZYPy/B9o1A/vzg5+XWIjaIChL+7ta4FT8JP6CWZorE6E5ouEH/i7hLKuBMkRhMi0QBP&#10;2RGygpnYaENdScprsxj9289o4UQ2qiVkanN+BdV+hTm0BQ5ISE23jjIkCegpibHFpZHlVFpXER08&#10;NudO0speuAAOm6bFRto+xTNSjt8z1UzXTWSV1BZSDeSfOOdwKfyUf8gYxiGGwC5Ti426JSTXPWyR&#10;nIPQTvix2VosBk+v9Ww6NEpIKDqJN3SD+GK6gEU5cWdM3zOtnPb3cNQVJqM2vF3E/ymUj20XORvN&#10;vjcJUXt9ODY6EAYGJQYwly8Ifdrd/haZqbUAV4LoVOJ4fVVelipWu924oicreNhDGpLfPon14PQT&#10;n2FGPZlrI+2QJ2TriaiSrMsbxnaI+ArmgxE8UiFltFAmu1+7ZP3E624IcdpsNPmIZWOehQ/khD3h&#10;oe++b9fJ7SGOn8LF3Qf6gDHYtHNcUTYxqBRbBJa2NmRYq74VYhKlPBYbkRY3iM6EnXMIBQw9qZJn&#10;myRZFwVZBXV9r2ijt1CpOqKLl7tihJOiYcwqPWYbfgoXn+HftDhpTlRct859BbIkouNTdwCb2qnV&#10;fGGBp/Vp2ciPIJWRXyU/ke6UMMpBjSze1OmTzcMtAuOnG1KRp2wkd7d9Ogccbnr4g1PUuq53vFy0&#10;0hngDGv80Los5uhgkMloOi+Bk8QmopztF6z/0NmBnVEgKXquguPaVjGU7BMzQcdA7YYAEifZn3OL&#10;5lce/7jUe8B9o7ruNhkEYDw0fFhSxdjUJemAH5n9aIt+kYbolSGemA8QcuX7oIcUExO5WotRISdR&#10;s+oYEvwRaj/oqHZbNSVJe5q+Y2/QAMmnB2mhPQPJEB8FdXPuKzpERHICMIdCZ5g5iB3NFG9JatTJ&#10;RtEy7bDsUbFmooHZqkJSFCcDz7B10IdbZi8VtZIBIX13uSJtKQHbDVkWibsOtyQqOhG1BqSdX+MU&#10;aWGPsAHkvHouGmj72WhUkpNfFP0YflHM12mBFC+TJOHhFl0hbjGTEz3zCtG2xKQocXwv15+/XKWD&#10;XSQfECrc/vns6GwElfaTBK4uYCNS5xDw5wOMUEljI6P+pKUySq9WCeJP/KJ4Oy6mtZIhJIwOIjsD&#10;j9XYmOmqhr06djaTvXsw6g7yZTX4rVkVUehK8Lxldm0Lez654sB6ZCMpXfqrFCeJo2e0dQKFmQHL&#10;Mfduq2Ng7CJ6/fOgc4QEDtuy/bGy6CdkZfh3DOSS+yuPTBQIac758KMwoCFeaiEbwZ4V7A+qZjeh&#10;/hr9RLrvvf3akCYN9QlUqxG44l3tQHEfDgal8mabgs7Lx5O1W/XTN+JIaok+HgAs4Tmk2aYhA3l5&#10;D9EolLMR7DNm2y5fh+SAswksjzH74pCmspGn2NWC5P0GSjIc2GwNTOXd8nhRePjCcHDJP4k9eXYO&#10;NtqQ1JFN7bAiFrbOOX8nm/uoW4kAAN7PbjrlEek5lY1uK5wDD8iZ1mAJCD333+zhzNS6xcOBZ97C&#10;35pDvz5tx5Jb8NZR+OnZyVaCpzt47MRfM9olcyPL1p6Tkj4CnfzF6CcKdxYOrXTo+LEgZomvGZqZ&#10;WxGgOzPB9dFSRh5epKIFgd8CSPl32anXr07omkXJxt6A2f4oytolbuHkNMGPJCSyS5AEYtleo11b&#10;QlEq+8Pt1wAxSzxYpgkQhsKpZkISouUwiq59B/SPnj0tOvWWzBEnIcJGwD9hfgJow4QTdFFkx0ke&#10;Yui2pWRD++ZmYeC4SBvUAThgGj4Co3DbOrLhUQwSPEFjjbqqbF5eJl8sBpKFwU2QjYYTEhKwJ5P8&#10;uSYtdeBBUvnsLBa/JS884mxElCzPA13wRqUu1S2PB9fddw68o2Brmurr7NN6jYb3emipIgxmgr2h&#10;OCchbcB66fdDtS24aFuQtYWTodMlrCnWI7I1JvWkLMrjAPoiRbgyu0zTFLfwaI+oMtiqKMZMLRSs&#10;/7ZWN9TVyXV/RpwYZD5upyUkv8Ml3puaun0cX/ascuSuRIssM0fW7pEza+QPLvEeQIIYV5y+u7GR&#10;Bk0ZDCUhg0kSeo1o48R5vIp9sTcF6AuHTrkqyGhm9BGb16TbsxNo0Va4JHltOZsLTYA7WRdWZnYK&#10;0dlWUwTlqS4J4ezhPZ0Q9nLTfvUs0nKbEEULzUm1P9O2K+v8t5+RYndwOpCe+318jNX8OFD0RkhP&#10;36UaqWwXxh/GZdjNbKkeQ6XnL8caayx/C0lw4F6x2mtAoc9OEt0tyEPMSh0XtThJGw3Rcz0bIfFB&#10;LKSWDN1KTVs93oXeAcVB5M/gvMcbU76N5C+Jl/eyLI+tpIuHaWngeg6Sf3b/evlggX+oYFzI7tEN&#10;GailEngiqmvayWipEdSs7GnGy3Z5spUj25OqmLvjMR+0ZyP/QhXH9jJuWUlFSMkrVgSetc/uX7+8&#10;/8njD18C/BLWTzPlIRu5p1l01WEk5SD2REdJo9sfjZK0JZUP1Jbypo0ctWgel+cvD782kpgmb4hL&#10;9LWclnhsNM++kbNwNoNC370lIudf/8Wvfn33xVvw1jfwzXblHu4fvnyAXwL8Q4JINzZyomjjttKo&#10;llNItPJRXUtFhh3AMBwLkKzBttIPvDwyeKJ/nAS55hin73bk1JiNID02AsewlHAS9KIlMrzL/3gJ&#10;78JvHz4HgF/fffHq7h+/gq8upd0xEx7PGyEZmIGQiDBQW+VSqx2rMM7WeacMS6vFRo9/HHR5FFLL&#10;gThp/kxd8i1ltNROY4V83ZewvnsZ/9/+6fNUZiJs1FT+o0PTqGi+zvi1ikgb6p6dc1Y7nJDAmf+I&#10;bTTsLkqEtJU85HNIJSqYvbFMzEpOo8VPKXU4xeCtVtrWiiKMQ+pQPN7e8kFaUu3Xd3/kZX7w5+99&#10;/Gc//2r56rcPn//szU/fgXcAAN4F+BQWWJYvl+WDXSXOPMYNBPOM0rquWMlr6d76hLrVDoE2WdzS&#10;GmwU/j4eIZU7RAflpOzAokWyLnstXdZhFi1t7xxqtIbxCP8G/gUA4JeP/yRa94M/f++ndz/7Pfxe&#10;Y6bPHj55rLNAZ26YBJw/6jITzKoehZ4BpvPHK4oRuyyTeZyRKOrG5kNyd1ByzCGPkL77vreJshMf&#10;kHUQEaY57EA3kL77EgD+8PD52/cvQBkcfPF3D1+I2bxX//4X799/BLd8nQMTpuw0tNhhEuscvuno&#10;zNoZBewcD/169VFWSAu1OxYn5TTU5mSddntGDcapG9ftlRKShBr5BpJx1wYPM738859UkfasCHaN&#10;E1LU3vUf1dbbS+JQ9EeV4bWTdbjyA6TstgCZR3/lKM/dZSNvE6VRE7WyoJCexMMZvJx222TwfnP3&#10;OwB4+/99O9K6lMn5/v0LMZv38v4nsAL8N1g+WJbvzJifuSEJjfaBZttbSvJorXpiybrHemb211rE&#10;xVor2XFSdpAEBdtC8frdoUNFBzPbZywPGQszeDRf9z9ewrvw6uEx2+avRJRBi5nglwD/FdZ/nXcB&#10;dsaxIiRRjLqS9DGAHjGiAhhlDFvHUziTEtIkShZFedjegpmSMnWNBtk/MnUTmHnMJG4grXAJoLNT&#10;kfhem5ngfyaLfTIs6NOOLU7idENFIsEkXaXCQjGMAqCJx96g+niL+Faa2eYSxu1SljDKhhk4aQY2&#10;wk1sf2R4T0Xtpu4toTXz87/4/cd3Pw8bSCWjpOnGjZlEnIaQNlShpaTzHe2QTUiau6mt0LnmcmyI&#10;egJO6naKIQlGW03PdzhpSczX/ezNT3969zOoZO+ymWmq5dkU+IgdJG5dzDxKFQ5AkaTWCCPpPGvH&#10;yxiEtErP1E9ESDPo1qE5qdEbGVILazVsfzj1tRY8GTyRkH778Pn39QPfmcLopuTGTBoh2WZhBqPh&#10;QTaLaOrXn5acO0nbH0JUh5cYslR0umeYy0n27jYM5CQoMNDtXqtTpV+kKmxuOpyAtwcHy+A88J0j&#10;w97gavJc7QkII+cjXg+/zmA0/KibkOzZfX9b4jKHJ07iixGPyXgmmNDHOVyclMpGSbrl9FX9wPp6&#10;+XscLWFCWv6vl/Ap/OjNi3+6+7xy69JmwAaDmX4D//Lruy8uV8/LTFdCSJDofxedJqiK1KEm3bQV&#10;PvTiGS/dE0ubB4wKsWZ9YQ9qqMXjdGS8U6cNG/G/l2Up1JYw43j2OzyYJb4Kj/blxwAAL9/8H/Kv&#10;ueD1rE8AZUi355n+6e7zPzx8/urhF/AlADy+nQj+Fbb35p3yeSb/mI+yWoWw5z2jtlpV1QXuJv6n&#10;UXhp4f/6MWFshFEeJ5Uk7iApaEh5PxCkP5+UlNb3Q662cahEdpXoBtL+jUHVGvX5uWCO6tcPX/wL&#10;fPXyv/8E3kVXvwT4Jfzhl5UF7g+c0iSh5NE3kAxEA+VU97HdaPSxh3IaofUcH0WTBnISuPdXWpys&#10;izJQLVXR4vputITx6k+/aLGBlDrsG66Nma6TkAKMjGVGoqzRXnKhNdv+iHhmGi1H78yW6RwKFEWt&#10;swBG3NDuQ0ekpKZMFc878Fb6BEyAGP17/+V7X//Hrz968+Ev7v4ensahsI8lOh9temOmV3f/KO4z&#10;HetsXtC6JEI6UAed4KugaDe66gHRurWJFcrvsqu+sRRSnEdUoPL9pJKRtLdYqrORVmd4a5xWZ5Vs&#10;OE6Id95bAoCv/5evAeCHb76vFVgQPDUX6nx0n+nt+xfv338U9pl+9OYFwGWf6YjvzRM324ZIMgq1&#10;dpiq2/CKE0G2lzAiC6bibsGhFas8dwe103eN3sgghkf8GYINJKdHLpZA2MFq+fzsuq5fP3zxvfv3&#10;AOgbg8SR3/6I9rSu2nsG2Y6ZZj6bh+PRFop9RNTK/JfX0GiceQefgcmi5VyNvd0rRMU4CTNB6r6R&#10;E4LDwsxx+CcWgHSzSrQEhJZyvzPrxL/AVwDwGGTYsvmosaJz+tjuk18JKFYjZUjMdOKzedWHd0KI&#10;Dl9eJdmrsuk483DQ++a+PJo9bpoOo4qLEf7OrodoRoutI2DU4vmESbmQTqku/lTtl7Gu67p8uYhv&#10;DMoYhCB5U813us9fP3zxvR+/Bz+GywmIDwD+YbpVqUVI2jCew7ZEsew3MjscKxAFyG40qSEIe0hR&#10;Fk3NSIbA6BwaU9iLuvtJfnlSlckpp1EnmfHyaInsKrXYWMIC8wjJ+R0Xgg7+e9hhsre13r5/sX66&#10;ru+uf3j4fAuYfvT/vJh2VZ7GYtSFsenStJKeYegm3jPyb0OIoP3Rqqs4L5OE5LUchPJKthoardhF&#10;OqEQ/d6wBk5LJbKRuL5iBi/U8LuHL+BdeAveCu+veyxQw3toDTI+BjNtf/wQ/mqSxRWgyWPLeW3U&#10;hf2PkkogRbE9g2wrXhLoKTsP6xi/1gqMxDzJ0VGSEca3OG9PTdYRKyyOf2q8hbtckZYqhkpbPT/4&#10;8XsA8IM3f0naEtHh4F8GyGjzAssHC7wL93Dv2ScbhdmYckJEs1m1akiqv1yqDeqx74w4qVZWN7DR&#10;cO2snj/N46SMjZm8qNzepMn8ynjtDF5wEgtDpd1d+zcGFWKg3lq68WMAgA/fvPzBn793bbHFyVCe&#10;wXPWkGRqSKSeJ1jRm/syDGVEGsk3b/ce67gkLQ87rtLnQGwxPATpl1wTg4entaagkcIAcqG8R+D2&#10;PVpggac3BuFhESu085b4rsIPq+dBVJLlgwU+hXfgna+WryZkI0sVr/hEA9Re8nYNoZIkGxJdC0my&#10;yRFSgM2ioZkqGxva+u8fLfVR94W9CEBEhhj+WzRSJEfM88QQmyPmplaFIY/nD5iCJJ89fAIA78A7&#10;YZflotjK+bpIzeFk/OtXnbVXTl18Z4FPAQC++kBgo0VHB4FvKEeVJB4x9VXSMBkxU4SQwMdJ5bpr&#10;jguMHwAAIABJREFUu7c9V3UfNsJmVOuXkRfV4M8xGk3z7ZnqeUsc81WhpVCVZ2+JhDi/ufsdALx4&#10;80Mo1jF5PPtyEpmsZVngnwEA4EuAf6CFSb6FewzdmEnUxmuIgaqgSros5MOTbtF+wsrjly1OSFhQ&#10;y34VaK0n2dJzVfdhI5uTSOII32gQWGpsBEpng1n3P4Gbirq0REIl0PeW+MUv7n4D7I1Bhjz2gEx3&#10;GOdvYDvLAP+bxFVSeoOT04Qx042rOHigU1KJDX8Twdx5aMlFSLje1J+i8LDRYyvtOSnJpmc3Ef7W&#10;OAlTBXEFNIVLGhbiuYhVcX+5NarQEuxHT6Ql3KmvH77Yvs36/v1H/FcqoR14jT6jLGjFd5b7T+8B&#10;4OGDB/G9QVGpCDndEnrzo1bWytmQCC31F6WlBEKC2Om7/FDR7VS25qQObKQRTBhAThXipGoE5pFB&#10;rBb/2tPchI2WIEAV/06kJc4o+I1BpN2kWMfwq3oeEydz+vZ/evsBHuxkXVLlYtjUTltutJcHO6dV&#10;jkLH3Yjk0ggpSJPxk4bUFMd0KRE3tCiH5JpAogrO92I2zymDHfp0y47u5Cfn+upl8GC/K0Y6/uru&#10;HwHgh/BXztaj45Z6Vy1wmT97+OTr//g1ANz/n/eiANlSNcrpVU8WXTkahUq1KhRj7hyi82R7/FXl&#10;EUy7vY1G4CNDrtiBCyheSc6A68fNyXQ0HWQtpKh+mIIT+e7XLxd4F3778Pn371/gYRHJUhuQaHjU&#10;jZB2CvblAu/2e3Mdt1OpTlLh9VOiMBYJlUC9EXOKlJe2ye+tTUvRarOpaFfJlLTEux/GykNLdo8W&#10;34Ma4o3hb3WR9zKpF/bVdYBkulosy989fPGD+/fegrf+CH/03H4kNvpggU8BvoQ//HvhG7JVzJxf&#10;sA2GpwVPq8NYGtHrp0TdmYp6vRVryGsrJ2WHmxHDt+h+UhU2AgDyybgZwPdgLuQv6RYfxmiPcIVJ&#10;Uq3odB9H/1yo6yQLSr6VZ4RIPeSNQXb9qcm6zg9070z504NH8EsYyEaw33Yy0npXwi7D4UyKemqI&#10;rse8tvIJCWLn7jRx61LIhJwkPNv7hEU65I1nLpr2JTmlpNjZmakzGq0C/3zhYalCS7geAOGNQan1&#10;Z3NYRRAZluXxwaMfvXmxfiqHF/0hMlPUD7sRVQusNd7QWstNDNiqKiIkSD93Z+Q38mV4/ariuJSA&#10;W3bCARonhcKQyDFOwWw2shqqnRT1JOs0UDrJxaWSdwEA/greKayfn6Pr/ALW3Rw9PXj06+dfxAt3&#10;B2YmuJ1QGIQm7h1Dcgrn9atSQoJYgo47QS1SQzO8jDWwUTBGWo5O44YVbTJF++I0Kwb/QWxGxr7W&#10;Wk0tVuKkV3/6BQDAl/C9P38vu/7LmjSfdmoKmqz7MQDAx2/+Fv4nLTmV9ffQkuHsthLraoAHv5yW&#10;jADXu5Rev4LClB1u2COQtnTryDCUky77OuELpGinR4sUjapsTkqNjcRbPGw0KjyylaSKVF/f/REA&#10;3nr3rd/+6XMyR2GN+WkJoPlH1kVQCf93gHfhHXjn4z/7uVh+TlNuSDUViZ4JwSzU8vCyiQ3fVYeQ&#10;IObPkn825aT+CJadGPELGeyTilgDyBSS/J7Ylt+mhEbV2enIRtFGSetWgRpG6kdvXrwFb30D3/zg&#10;/r0f/dsL+IvIAXEbOFQadfgTv0QVmPxJmjMcqUnpGzKALRXUCJV4JU62CzahGiEZra7SI5ztOKmz&#10;S0XijDABmI3C/zEn4f0kMj6aZiR1jfAf/7XnQQZIFD7aerl4379/8ZuHVx+9+RAAfn33xf2/3sPf&#10;ZC4nXL6nDaX58H8GAPjozYf8waNDxxkljsINTlQJlXAlznpIsZqE5Nn5CCWh5RZF5+UXto546ION&#10;Pk8qkswevg77w0jRWIeAxONJaOrgl4dHFfH2/Ytf3P39bx8+/9GbFw/wAJ/CO+s7nJYg0XnsaTEv&#10;bT2dZfjk+a+GS1WOoLrHEvsoMIIHqHrYwVMPtgk1CQnMzSTu5qzr2sL6dP5WBWGjRxm2taR822l3&#10;hT0JGK7zpZiaRNIGIRoeVYe9X0XQITzC+P79i3+6+/zVwy/egre+gq/gUwgZvLp59rrYhUdPybpf&#10;Pfxn+J+nCo820FjwhmbAhx0K69GMm3GxSVrZ8OV5IrupceyTzQ+d2v1hdooLZgdA/g2AUI+WsrNl&#10;azFiTjZyblx5hoKHm0785M1/+NXdqwd4uIf7D9+8/MXd35N5mWQnBku1LMtH//bhJ3e/gi8B/teD&#10;bR0RdSXW0LMcuFGbub+paDR9YrXimNuZf6N+kLztqC2qHCFtsN1JHiq1y9L02VIi/Y22KBp9ww3P&#10;YCNQPB1btuGvYkpiGieSbvnF3d//5uGftgzeJ3e/+nfw77bT4YVJjLqga/tv4JO7XwGA9sWjUwIb&#10;Sgw4da+rQIwKNA8ge1RJVWISjzupTQgJdE4Sr5+Ak6ijlxvz4f0nfCVJhnAFc9JF50Y8dVRx6ygj&#10;PEqiE5zB+wa+eXn/kx/924vf/ulzmMnS4UF459N3AAA+AP7gESQ6tgNBMjyaxcS/arsDR+lyf2zD&#10;KJsFc9wed1h860grQ5wGUmw7ntqKkCCLk1rYxA5efxIbReWJxrnOe8MVurb176i2y996ZrZieIRV&#10;P8/Fe//+oz/CH3/25qf3cP/ruy9+cP/eR//24R+eaGkgM9Fl/MHyFXz1FrwF/1We/Y6i5SAjEYRv&#10;nMdFmB9aUtRP4R73TkvNRe4KLxPoZqw91wvDC6H1/ntIMTYCcxEu7MUK/mSdXZJ6APvPTPgbSgXp&#10;kfYeUk/rntSlQeF52fCvH774yd3Pf333BQC8BW/93cPH799/lOooVMTOw/3OAv8KAPI3JvyZ3rHA&#10;GmJ4Y6FYicd2ONSaRI2NqtRm/6TFJIAMfrAADSMk0rbn+qNZrxQn9TlA7GejDRkZJ78Mdrt2SO5p&#10;KBU4A6lNrnOaksIj7XpGBu/tpwzej9682DJ4f/3mvd/+6fNoBiPqFWaA1vbPAADbB2FPbJQxSDdv&#10;cVIUIU1HqL1EYdS0m7kRxRvlNqHfZ1E0OlWDp7I4qc/L/zEbQXGyDtCMJnlGqYXD39g3aYFA0ng6&#10;yFglDYurRV+x7Y+kvn/28MmH9//3AzwAwEdvPvzbN++H9+CJahxe3pHakIZdePTBAp/CPdw/fOdh&#10;/VdXBmJO7Fw6M0ICZWkcqLOpKIyQonFnIcR1JIa2+Fdx+h7/7kZIkDIKhZzU88Noq3vryCNShqHM&#10;U9mMOCyvCTE3SPOHjmFpIWTGaH/98MXf3X22nWq7h/tfPfznkMEDbj0R6aY2pEm71fD1wxff++/v&#10;wbvwszc//fjPfn5oA42ZBphpE7NMolE7Sn+TUNKvbsydRHua/7Fd6TeLSUESuDNgwo2HZSNIN5HZ&#10;GtaakMRNI/J5cqfw1cOj7PoDfvfwxcdPG0vvwDsfP3xEaMnofhX7soVH78A7v4ff2yXnh0FIvOQu&#10;yJ6Gk0jGsKIQ2Z3qvNnmNFy2VwEd9pACuF8cIF5fC86C92GjS3OV2OhSYbPC+C7se7bIwm9N8C+R&#10;GzbFqCpaprALSYNAXu6wbSz94U+f867hs6Pr61fZ3+7asdHTexk+fviIV3W4DZXQL/8s43Hm9XTG&#10;bMPt39qpCLyuxdbBnLtLmf6zaO0bFYdKnY/VwbefjZKnrj+YHTCFAJGk45y5Ar9T7BKjIPgAEtn4&#10;qiIZvI/f/O1P734GaDxJximpclXU/wbwLnz05sNP/uxX80QJhbAzOVqn7CxfH2zzypsUw6ZQePEF&#10;Uv7uqHnjEfpgryPOTBeZR4nbgpMmPOSdatxbZ+qqV4sHIW+nxJ53Z23lZkgL0z334gxeOBoOio3I&#10;SyqSZN12loG8tu5YW0cEfjWIJqM6cxLWm1W5Hn7VCquVFzhko7wTOwfLZxP/s1/KDkNM3xlj50nf&#10;9WejqDx5NXtKQhu7owXdtiTlja76EeoOyTosBoa/Zv5yh79+897vHr4w8hh5WL6z3H96DwAPH1A2&#10;Cr0ob2UI7OUfvZEEoD3zloSEeGC07sMjQFfKEVRrNjYCZWmHRQGSKRtDSKBzkqZJNid1YyP8RzRo&#10;84vkXz+tvWCsKx6p7PDIb4i54U6yKe0GxN+F7eUOH735cHu5ww/v//onb/7D13taKpTk7f/09gM8&#10;/OjNi5N98SjA6AX+iRTTOKnbmKxVOSa5dWTi4UljB7omZPCTfLLBGWctd2ekjDkNYDZqZ69J3jOe&#10;Qvzu+xk1ewr3pF7QBSODIJ7dsFPJRtOr+0ms1jOOUSWDl5HFffz/B49nGeA7cKZkHUZk7ZuZT36x&#10;+rCI20X2HtK6/ycohdUWU/bPtIvdENQ1XElNrg6LkDaIAxeNk3ZP9jI2AsmUFCKVjZLydX73eSvT&#10;we8jYTVv0S9t+DxVaqiUJK2/sBPaavcIFjJ478A7PINnV8LjgMv/fwywfRD2XMk6AkPJjSAJJLtR&#10;JTC9tMj+sIs1xZxsFP7eDpSSF1vzUEnwKobrsebsgMM3J165dr2ikE42Sm3aE0ng0CFauBYMZ8cO&#10;jzAb4TLgE3uG8Eh07lJb/Pmbj39293f45Q5v378QZ9BapcsCfwPwKbwFb33znW/IexlOEx5twEGh&#10;+FP4G5SxSkq6eKViV8TQB/9kHGooiZCMjovX+2CX2NhbSO3bbyBJOzhC2pCaG8FxEmcjQF55LfES&#10;gpisZ6ecarSirUJICTuyQUIl8geXbXdlr5ebx6TdXiJhxdo2iAqJXQH/yP/07me/f/inj958CACf&#10;3P3qL+//+rOHT8gMhtrIZkDAb//0+XaW4ZsPvjn0Nyac0IIk3E2ty2IMaiRd8rDu/16Vn7RbsjGz&#10;82EMshi58uswAyFptt6jQyIbPf7EAsZCCT0oiczsfA53lLBRy2guQzbclvb+hccrukieh0OdPSp3&#10;ew2Ia0Zz9Gy8ff/iF3d//9uHz7fv/vEzeKBT0YaP736unWU4H4LXBY4RNnwjkZOyF0t00LVzDeS6&#10;WMaDTXhbT6CLNRBxSR6wBJLmhope9fiU3YaSlKidRis8gCenbpRvKECx86IFs7bxbWqaSUPhb5wd&#10;BTOhJ1elD5enO02TdbAnJC09EuAXA7+e9UdvXvzizU/fvn/BGyW3vLz/ifjgkSbeaeBJ3BmJfai9&#10;y7IkZdsAoDgwCglMcOfz++vDJcvqey6T5PewDZlFm41xNybDoAdaMndfJ6LuKa+sTm0aw1O5kZmt&#10;C494YixFy0iDNhUb2fLgAfcPvvZyB5Bm8OuHL354//Ib+AY+gPXTubYNmsLPNFGFacFM3UD2C7SF&#10;JjjNHT3UnYQxZ303X+xNN+NTdhCzpFrw7mejrVhGMGtM6k4DGjwFRfI5SbeUpCYIxKpI3kCbtUdh&#10;lE01+cO1brH7sFFUBm4sooNPMngf3/38L+EvP3v4BKQZ/Lu7z76Bb96Bd+AfVBnc/TsYtGGMBqxi&#10;eTGoTV0moxJiIAkclIQMSF7XCgW7tKt88EyUn9c2PkJy+qTcLQI3G10qcTOHM/JtEZRUcXBqeUnG&#10;DoqzFW2mssMjf7FULI7TKx633S/eZw+f/O39z76BbwDgR29e/OzNT79//yJUeP/W/cMfHwDgtw+f&#10;h+tc2rMCT4cd3yToYa7KOVupDnHLAGOsDqjx2X6PWQxnxRTfFBGSx+WRvYD0I20ex8GvoyvagK2C&#10;WkpfxUsKulVyOk6cKY2NkuqsC0K9Afyfhkib07q698/fv//oNw+vyMsdQoUv/r8fAsDb/+XtHzx9&#10;BlCU9sQI3RTjG+2fIrbp4/Oy9n3PUCF41sQQvkO/uJ15HOf9h2a4PHJ49PzleCfLEw9phTPipOjR&#10;g7GOZ/XWSxiOuzD8qL2zcrylpE3BJOFRYXNhTJKiZ/5yBwB4ef8TAPjDw+ff+/P3eIgwfOV2QN0g&#10;ySjpjLH6j7nWTdGg5+Uwqghp+JfiHInh0RSEpMFpIOpy0pCovDXy8oqixgAIx+pyaKksc1J9gowu&#10;5DXHs3+eSnAG7xEfwLZ7JOj8ubRUBLG/NisnzZSaa5ppVI1EUQjEo+/aH85JGpuKzu7glJ2drNe8&#10;AL6xkfaqHiUBNVwjG4XYIdfkzCPZkuAMHnF5nJKUJOuSSiaNZ915D9mhpMHfXs/6szc/vYd7AIAv&#10;VTaCZtoyFUiGyk7cZdQsWJI5RhVri5YxpqPBFma4nReuDi0daiRXudFexx77jhJAktcM7jjJeA3o&#10;mZJ1Wivg6KYWHtFi+AGCwtxgWXgkOrxJ/nKjNOD2BzYKnoa+fvjiez9+b/1UeKyExF5TefQtQPM8&#10;jRPaw0eV64yVDVMWqfoqr/ZxktaKOtT7l73Nvl/iz+w7OalwA6MROi8Du7OpWVDyrVhIzw06bzHE&#10;zjb9HaAlLqK3bLDNyli97QObg1swlmpeWg61uHyyCali/jkJ2kDZHQm33DUVToN/djU949cvBfTP&#10;ig+cJw0869VBkmhzqefpcbUb/KGYpxgkslEqIzYdc42KjKXL79XkLIxNDwG7jyQ7mjebpP5GAZnR&#10;NLhnkEjFyanP53g0iE1rI8nna+QH+pLKiznQVdpnMvaTjFhyIPgy6NmukPlNZyPRUIqVe+7lMCrh&#10;6zkjPuuDYDHJWtVkEO1OtOQpYXdQjGYy6udbIHlBvxNYE/xsRK5cCGD/XR7eUGdD57EA20+4zABC&#10;yvA7bEstqJH4FgD91QADwyMt8uujPdidCcqRVINN/xUHtt0cdZ59Ep6SGTcs4OlZJwpbRQvXcnAX&#10;yMXqKxHTQ8YaERXjokj4W3FPuffLZxBGqLrdLjmL0ZuQkmaX5y40ByHKScaTmPOw0QZupJrC74Z7&#10;ahB/dQYBGmwPa6shbxKHB8cb8Izn3V5bohnROkgK9RB1xZxUrjCYh6pkiTB4tXm594pwdjPQ0oAI&#10;KTujks1JxhuDBrKRXaA1LeFqsU3PeKIrCm3i/P2K5lpLDFDejdWxmwVmXjU5J+HUbvDE8YVzytW1&#10;Spy0rbi6aYMkDGnXNl/c2nQ91JCRrCN3aZqxoo1NchF0czaWjVyOA+KkutJyT7Cpe07yVP76PaZn&#10;ZRsz5TUPQYsE0ZmwPu2Ba0YA/7NkyXB7UjI1Rho2Q7CEwuyZ2VEQ1+Yy9l12GdMZOuDxVrQ4aTY2&#10;2pCmWFJ2u4oMJMnbIjwiLUL6Fms0PILcrNc84dEGbd3a5a8THk+lZHy4bmTUWbJXxKsqKT8qPAJ3&#10;smezJ10jpJKc6SKe8Gb1e6Zt+DLOVo52m17J6p77NcKkUCk1M+MPlab1SEQ2Mih5Nk5tDRwTR0sW&#10;rvSVHUoWMzEiKkZFuPWkwsMNHbBzDYShl6djF6FMJ0IqdFVC4hjHTOL0OBVl4DLONoV8RgvFgP3y&#10;Tt3/7DOGnvCIlI+O8NiFmtq60ZdrYyMCPtF8aZR7HhmcVN3IZKfTB5o7O48VBFuWBeda+qXs8sKj&#10;YDF5DdokRVMcR2SjAGf8a8sA+0glLzwqhMd1sMMIcQScfTlQeCRiBud3FIxVTC7WStw5018hF12e&#10;oNMkOQpsS4uNWPj78UqHfqZaYT9t2AmNqaawabYto1q8xup+v8PTdN1xwOkRT3g0oUciuvagOLnD&#10;/aqxiHbfEzmVN7rsj1c0mo68Vnaru7uepI427l3zCCnZ+1b2de0AUPyJXB/oVDa1ICs7L+e8q6TF&#10;7HudciZ1hzhctartDC558Bz5FF8tGxE40yQ4pM5Of/Fq8XZIRp1JrUe7sCCQu/ojqV3cux57SKnC&#10;kSvR6M/ObDhNVWs0bX1N2cyH/aC1Plkntl5SiQZntWPDI+d1rq55bscpQZa8c2mHMs6VorW7sC2l&#10;pEpKwNPs3PoN91SyVXSTvG2EVL5+Qg2Ga6BxUuFeSy304ULn3lKtrHrT2xvN1wzW3LN7pMlJsu1X&#10;DoNU7PHxRBvGvc5W2mF9AuyTXQPjIYISMRoSUsW8bXQp2pxUKEYJOkdmXFOxJMJ4dnyzSF7yti7m&#10;DI+0ZJ2ISYzOVOBjGx0lYtb9yrbud3QGejkrwigZCMpHoxUh1UrOEJekJE4qlCQDo5RVXGbEK8yQ&#10;zXgDU5JgkVbYIcDTQEtH21du4KhognkqzwOSM6wlzAlQODVNCKkFGznLz8NJTfdLohC9P+JMTRse&#10;4Wi4YsZ1wvAIbsfnClDRziTl8Xji7sZJUCkbVJ+QWiyqoCXZIeqQRT7cshjeXyoblT975A+P8C21&#10;FvxAk6GtCDvJfION6EBlzDi2LdG9WOzn5TV3JtTqfmVCasRG+G+/ovh/aoFJLIt/jXmqyrsxe984&#10;XFkPfsbM2PvsLMlZIepGnsJkbC815aSjaH4VZa5JSE0TDkmxUZX5K9GD2RSocOezW3gU3czPG9jh&#10;4ZF4XaTe9hKdCsHmtBhMO49HHNx2nOTPJZ4Adc6A9cl94xiZqwIvrMkTzXUu+xe7JW3mH2IbYDd6&#10;sdxd+asZnCIlDfIhZsRI1pGLh1CbCWFrQpVdDbtOMnHVWxQrjFq/zqjY69IICW/tVBEoihW9TMXw&#10;SrJzd4SNwkWPbEcxK7sV9fxlNAAqiq4cQ5fq9/kzeMNnxLl1JJa8wYluoQNvZdTmdGpS8SjIZzay&#10;p9cTmJBti5MaJ4lsBL4oYbjtywDNQnAmLjvq7RyTPA/LU3kLH9mJW3jUAWEw+4yqEa9g57hiox4F&#10;Hhsw1e1y5nIdu4R41GyEzH5O0tjo8dcYJw20fYXQaKnPe1QLdcm4fSotNYrBjY1y0ZOQDA8DhhJS&#10;XuEqqN7f5JRdiBDnWUIkWuJw5u7WdTWSV5uZTtqjPgqiRwny4M8klLRiJy5mY6OphDwNtFGtPrDR&#10;CsdO5aj8YcXaWn0YojVIwtDOHyal9R4LK6GSGDQcmo0w6qbIO4RHRlVzhkf2lvgNqVjQ1xmaDqPf&#10;htS1BpPblvqHOJzVDdwxEsHDZDBlq8hJsN9ZaWdSR6HKXDfdPfI0OuFK5mMyoZAHQhjPPoTkTNdf&#10;FSHVxbIs8ZQdztHNMzT4kEm4aBw4sSUnvz7W7Hj4ptHG6diTM7W6019b7PRdNxit39ioLqI+aBWM&#10;VSeCZY+8Goya7UbtYtGqovfGvwwPE/jsGiq6SNw6aHESCY8qe0P7AwUbZjsnVuvGRhZ5eKAp9uuW&#10;rKsLOxquO7zR2tqF5qLaEKQ2Z+STtdowF3jGVisTzVRFTjEeBU4liA4H/5WQRDsPFzck/PrET0Pm&#10;Jck18bORs8JUhHkZoskHZqOHB7i/Hy2ECx6G6MZG1VvUqvWrDfHUtbtIhZjtkghezEXzmm0y23r6&#10;jFyadKmY8MetPMsX/XV9OnrXlI2iWF+/so/5tW1dSpDa5Z3Fqucn+aLqOWKGh0cw4xL79tvREiRA&#10;NKPalVptOdFI5eyMNM/j4WL8b1xMHEOeoBNTdmJzpCq7AP7pGWl+qo0iJ5IEzuakaOBcglROHQKP&#10;fU8KVR+rfSLaWqOKBdj0uS7nadDMBDDncdIl9tZboyVwQbOzGHXDowlheHLYhhv2XCtj/NNIp0Xt&#10;qnNGnh2aigI6cFL4u1EQ2fPrRNmI+mipVW29xvFfoQkQ56VwsgrdheMuq2lBLGa3tmx0YK+olTZG&#10;Zgi5YvfLI/nxEnS1kJoV9dxVKAzEzpq3aDoPF4HTfX+cUBbPjPCa/VJV31fgOUCjWFLm/YY8LOYe&#10;Yd0x9+sMbrdiEBytShuNhW0+cfH4LbhM9CcjF71b4zFvHl98drWrxRMnpf5UIsyxIlQcpJOUtPN2&#10;9aenaKk6snN3vLNasejFaVNAB4IdHtVdR/6qOkx0n8xzKtY9sivZ/mjyCfOjIMpJ5CfurdTVj2ht&#10;szEWyR37wyOIdTaDkzxzYc949F6NlpwJzAmtyeHg1J8bOoCspjy+JLdcNSFBCieJsfNsDDEEqZ7R&#10;JafsOOaeKomzTPa2EOFgrZjG0DeFqQI7o163lQw0mmXsDxmHGlJRXokhyYpO0noaunZCgkS/Pnox&#10;G57aZvYKncNYEqN4avZgIxXPCjGW2Ro7s35L1lXH4t4hr9hikt1vPcuNXJxa1JsnDL7rRkgA+gYd&#10;/onbF75Z1xT4HNps1i2DTSuGR9kpuOx7cQ3gXoe38KgEeKa0kaw4wmHVk7gktYbq0PZs+D/5LeQn&#10;Ug8po1Uu/hQtLxYT0tq3RQJP7GJshOCflqxnp6MCQN7GyQRH7zyDQAew3mHC8inQoqtozUbiiK+6&#10;20IrAVl02nzVGmR7yoIZNaa+omWYQXMa6TDv3bVHSJvXExwErRghf8NZ6xy7DH96ya+p/ogkVe8L&#10;18mqpO/8ncIQOziDTTkuiNkyvIeKsK0BDpvqtjstWugwr/OqCYkb09WRuwv3cnovyv+MppZsRDU1&#10;KVmXpPe1zIFGlhpXeWrbcD0GqxHIABrjWTc8ioLQUrjrfDPes0fXS0iaa+/hpLwMjy1JHvJOo9WC&#10;X/KdjVZkzts6qmWGDE4CxRe+hUd9QDLkdpm6LXpKYmaqKMNUaKHD4nBdKSHZtiyDk/jFJO0sCY/G&#10;2ru89Nry/KVIP52Tdbw2MSQSLY6hIbjMjY1KwAdw2vEk2/WnQSOW1aq9ugXjdKuTIiExd5e6Lb8h&#10;lZlSc1wVURigkHMc/c8y5FUe3T6sfuDlasHHs8Nglms1P/pUKM9AFWqhw/hICJ/i64qQquzA45+q&#10;7CTton4ldBAxNl8HvpE0Ion16dMe/tpSW89DdPZ566Jq3dgoGyK7i8V6Hme4QrQbDUzeYR6vK0JK&#10;dTc8cdJS+4yvP2AaeOa7PNDEBTZMEh6RhrSNIjsmvoVHhXAu1boBRJXFa+8051VYXk9e09AsPAog&#10;zt9dxcYmR8bUOjeTFv3hg7xGw727AEIip4Emz9m0XSw7v9Gn49zhEFu/nWWojpLgu3W7Gs53qKGp&#10;DuP92ovRu4ZlUysvnNpExTxy+Dt70yW7XTFE8NuLFhL2dBs9O0O3wwt1gcfTGNsJwyPQnZg0bFd5&#10;AAAgAElEQVTsOmdOgWTUiUHCo3VdT76Qag2rnbsbsu+qyVOxFZH8roqNSLvbH9HU3Ln5qXXvjHwD&#10;LqP9lN1oeYXVTzTUrSqpUWh5loFcCVjX9cyHGioOq7HLDYThnw47GMXKhQmHIBqBiJr3OddGbFS9&#10;ziTkpe9OBrwLXb1mPJ6GCp2Y8mdA6+Hlm8fb/8+5h9SC4bX9pJAJDcNq7IQfCNp5ilHJ/SQBWjdt&#10;uyYntpW4g5iTqqem7cigxQiXh0e1JBmLRn7G9gfxNsiMwykfjG1nFAxOAilO6iBSCxjnOPyVnCw8&#10;oiGjcvhbvHJW4Ei9PGYauEaq69XRdWBUeARnjZDaDahx7ArHSRijVlrJ0S8SHoXDfrfwyJDkND6y&#10;DY2DSbI6Y6acyboWqJjYPzqq94KohGYPNxN6tgipwx6gHSeRMps882jqwuC8Ueu1VjhXQBUDTwr4&#10;dwTnmej+IFubSQrmV635WX9+CQ30Ed5IMJwnQuociBhxUvTQXTfb6nmulgvDwyM/GzXq2vBFHu3U&#10;cAnnAdlpiy5M/8ptNMjlGnub/Sj4uTBiK061h9SZjYxDd6vjOe1J/GiNrvDTuEmv9jllss5zROVY&#10;e4Td4N9k4obJqLOukDcuCZhhKM5ASEPMgc03QSQ+xzPMehT4lXozJOuq11mO6JbSDQFGKk90k0UM&#10;zNl6MLNsfnTohZY02v44cMouGP1RqqAdcMA/BfeQXGmNEgrZb4a97+T7psm6ecIjLs/khrIuSnqq&#10;rZTwtzGSM6eCSRqqvMIh6DDC2nYGPvVw1AhpkiSJHT3ggT602Rp7mmC2cbtaNmphbbVQiaDdIF/P&#10;9BloxKOcqslRzIAwC0clJJhGk+xDdyWnYGdAkqYmHdtzYuC4RdOtx3WHZ8OQkZz2iMQQNBWb7Cbi&#10;5ghFHTJlN5tbqgVASbsvNgYeMna2gveu/XcZmMHc2/lMscANeeicrLMbHVXPEPRMh677l6vtdwdW&#10;OFyEtNm7OaffnoBy8ENxiwSjfCoyhpqcqioUYGx4JO4e3dAC/dnoNpsbOoyDMYM85XCkCGnOHYUN&#10;q/6mhoobSK6D2v5nDM0PzpZoavVoqTO0vt/CoxbQVkdrW3k7Qb6haXhkeHXBMGIFOAwhzW/a+nCS&#10;3HRxMCRXWyYw2UXr3Hoh+EKKXjk3Olvbpuv9oMxRHR3GgS+Tlb09AP96jJTdMtkLeDTYEh5oGVQU&#10;NfD0KAFSET3LIF65IRvaqpl/vcPxNaHnYXp+xG5rHXuusxPSzJtGIpyH7uZHxTFP3VUaPkrRswzi&#10;ldOjRZdHsdEVTh9Bn1UmZrm1I3azP4c0f5pOxNE5qYWEqYcdxj75lHrlhjzYrnTnRqvgWMaq9VFv&#10;/E8eHmHzHn6ddw/pWIERgXEQfIg8GqIHYOoKTB4pFesPqtl/rLRGPWKfGy2MuDHF7Ya3tVYfBR2O&#10;L2obReLTSAEzRkiHS9NpGOIAVkE0oCk/1b01wc994p96DpTWzRsbtYBxsu5wh+tuCODLmRy307JE&#10;4dfpCOk0a95I0KU+nDSKwDrQEq6ETH3F55mc8GjdCTQzDxU7bk9o6/DoiJXXRWt3nxxA48k60LeR&#10;5iKk07DRBnvTaFoN5vuQpCM4joEyziCVa023hka30TI3ZIOrTYe8yGlsy4QwNs55eKQFSRMR0nKQ&#10;s91JsLPkE9o4TSSSRsNxTHlfjErGhkfiGaGrQvUINSxz0cs5Fm4yc+A1ws81kM0k7pFMcajhZIER&#10;gXHAwblb9lhSf7FCowdjNUm064Uerkh4MEgxrjY86pnXIjuFTSf6emYwihbjbKyX6O4Rthvjzw6c&#10;m40CjF1cyOq+c4HZbxviLszlRodI3JRUmc1QSR/dEKdmYWeEjqWieTKTkceo0n17FdRqJanpwjoB&#10;mdpGhr767l1TQiKjsUjHgkJJftcUhDRchj4wVmO3HWMCTkjEkTEEe1Tu168It9UyLt1ogI8/X0XH&#10;UtFUxwLfJZqJ1Kq0+m2frOmM3wipem2kZpCOdItLiXh7+K7BKbvDLfVCGLm7WuOg1RMlKm7FxATa&#10;rq3Xr8L/Q0nnvR70YSP7ykFTPXmz0C5Tagwj3o9sN9qNdOlA5qunJosJumV/nEGUZwwfHDEHUgsG&#10;9wyk59Sml2WJvnqcO0GzgeihqJbTCi9CW1nRKEdLrfgjRdveOcewkWXoEL5MHiG1jj63P7BvLS4u&#10;XCz8jX8dECFdMxtB7XioCmxTIma0jPKPAdPzlyXbMN2GiLQixq8dxKgIUWA7YErdMfL42nnj1iJI&#10;OmiMWxEdTO4qPcnOFxde10KS//Wr3se+lzOe7a6FpimLaNPidU2e6Lm+kMfDM85VdiCM7Vb74rSI&#10;Sosngv9k1xzyLdzoiMjpAGqu5PY+wELOL3AHk2ssczFZJw5avwjpygMjjKmCJI8VSyp/uXEfKvl3&#10;NTosb7GJ7J7OA49SkYyK1s1U0qqFFm7ZJGttCDqrMdYubuWsZPLrV9DtwdgbG2FoziYMGqLq4REv&#10;jHnIEy31cejC32pPj6OxqXZHTPSHqnCKv0rQMwpH9Cqqo//cicsci6GJ1C9ld1CFbgQxedJ/8aQG&#10;ankSrq9fGbRUpYkkXHN4xMsTYsYTNGrN1m33mi3PWDUWVQgHTyQ8gj6ENE96ahKQbT0tvG2N6FmG&#10;8Acumf1WCJGWRDE6h0clZSZBnt0hzpDoyR4aR/QqqmP4bCal69sSUtjTbtrKscD3hPnFbrCnBrvJ&#10;tc4jYFoC1H1jn7MunOHRgZS2JB9OEnfzpOYqakIt1T0cpuo1Vi1qA5GP25CQbvtGHEaGarbwiCR8&#10;q4uHw0RjP6MF7OzcVMvYiYxBwxFwXg2tUTgR0eRwOTybImMxm1RhOtR96xYSH8vB7Aa+8hd28rjb&#10;uBltLbHH/XjmN61p9JbYnt3XNvCJDLzMWZE34GSIxIjfvtdTkpTPk1NT3SrzG10mVTCtLfWfSCKT&#10;vpAnZ/c2pPKx76tazxngto/82k3//K3wOb3k2ba32KXQEn7xHc7o9olLPCcXjqW9VUjFU9i4GGbQ&#10;w0b+7YTUwlGZYf/85rEmOhUtLIkz3c2pOvyfxOUcNQnpGqY5G6J+iGPVgZOc4RGYFqGElkINWEeH&#10;aI7tIpwYhgLgAvY/PRWKZTrQkiZwNsnZmCqUqbsDR65EJ4tzEqnnMvLffkZur7yHNM+UTAVx60gc&#10;qw7hQkblRiI+aXuJf/PC2OqsDs/W0bEUuPqIEashWnMy47iYXbPBYZ5K/JomuuE8tVh9rS0MtWrO&#10;QLYmi11YEaK343q4MPbIV4uQpnIQJoTfE+cuRlNhMLIFW8O3A/Q4yfrAYEFmxm+kok79TYGNpHGY&#10;GlFJ7Ikw9IpzkscB9xR7/ONJIUX1cyYbPRAXeGp4UQV5RMgJO1sAnq/T4myOCoR0RNeyJzymUPy1&#10;BSd5/FD7V81wrOiztgYtGfWn0hJOBdiFxQjVLnAI4OWdGj146owWw9VGvRlnu9HuGEoIJhkYC6qu&#10;EUuSqoXl9NQpzlehMGJIqjkxIkoJ6cZGNkpm3XBXS2CsSU9bhuG4/MRoyQiPjPrjVgy9Lg8cbPco&#10;jEKoTglng22gMcQUCjAtxQk6sbkMCZNKRrvjKcbtILlCupntlHhu7EZRUWEqRkJRkIGl/5Tc1qI9&#10;pBsbeWAv/ui9FZ13o6rUVnAimKv440/PXxIeyjZMtsD2eYoWnuBsMKYjirCKA/JqIJVgJNUWqgK0&#10;n6GVEXu9cz6QEi5PWWX8aDbpQjcYo7QgZMgmBq9kJEumxtO6Qbc28h3wFs77ycCHKI/CqxC/XUnJ&#10;bBo1l7tjhlNPIjBn107vRUXDIG00RE82OlC1xpNIwoXkwvPbeRmSOOJRu9iiU+CkgcpA1Jpr5qVu&#10;1OUEn0E+KVE/Mjllh/2pdJmvCLXYCArWjLPpQt8i3MtNXvmKFa3nzrdlJ/cwro2NIDZi5Fcydzx0&#10;wOCjhx3hisppRGka3eKOYGFsqUpWVgctWt1JezIs/TVc9GwCxOuXT0tjLyHbL7ghCeWmsKQGY9aq&#10;Tyg3GRWbEDnJ9po1E3wl8AwUsIjz8aL0NXpSxm80bQmdoRhv3V+nYSgL5W+nVEfRWOLcxMMjvsO3&#10;OUP+3l6Dd1kLYnhUN61R5a4Wc1qepnM2YZtCzZ2/QgWOdhyHR8KvUgxqZNiqi8fLizlGsVqQdMC4&#10;KwM3QgIpgSlmgEGiIgxvyu5qF3MVpO7saVhzH1EyyreYU/zwR4sVte4fbjCKGVeOstQLUWXl2iNZ&#10;HiSVpHODJohJvGgG70rUoCc0yln3x0HFbIfrlN2NjZLQdN9i273zM5xRshZNtq5TRNjFFJnJKcaC&#10;UF/EiSEkr8zwKIoknYzCrooTT9Tfurb57Q97nLUVGna8wiTGI6QbGyUhKdOdjSSftFuy7rG53C/4&#10;5bSl+8jR8Aj2q6hFMmc4Oi/ejDGsmDzAFXJNuNmxdiAxKJlTMvJ4psjOE9gRUrjhNotJ6JMXcvqk&#10;PZN1VBHN828VgaMlLoYoG+xXCPbR4FyRk5ikMv7pqcEodsnWDhpDLW4WXfhs2U6gGE1h7+rhv4mS&#10;qBHSzaHIQC11dyIaJ/XPj/cMj2jTuiPsnxceRR06ctIEplmvsnzdY+Gwa72vLbxHIypVLYi7R8D2&#10;MKoIc2MmTC3AVg2xUeIixWMoE9KNjTIgDlqHtZfHOi3CI+2pw84QG82YF5ucnJUMhKgY/Q0o1wrP&#10;MGomKClTLXISKPuONzRFdNLlY983KsoDH7ee0YkWFnTdPUKfNhnIRhwLO2MiumYBSWL32TLMgHOW&#10;iRux+ylxEo2qXLezt0zxfb7wU3YrtNHctbCwU861RNIamhOh+wt69kjbTQgjxhdg0JxdhHRjozwM&#10;iY1IW3yHsPPuEXnP/xAt4r22k3Vi4aQwiEdR0Mx6puJYC5nojziYJdAW6S1UKoRo97SBjY72hZBu&#10;bFQCZ3TSVIDAScasX+Hy8zsKUX46CjlptsBma47+1iB4M4/myPyaURLEDF64frN7GTC8PTG61SgG&#10;B9Z3dtEbouCrepTRF/dstWLV8x6Pfw8Nj+wrqb3miQV/8DScnJzcU+U4QwdUOSxjH3u5Wb8M4NMK&#10;2nYdcZFtA/UseA23+ciAyvmDBtNuNxo/5bc77nAdRqOJWPcI15cnZNy+IJRLiKFyT2sKrKQDER3e&#10;M2XGAPJzDXyb6oYkkFngI8nn9OI679XmTix9gx+zuVpaagInoNbXr2rJeZTwCOoJxqOfvG2ndpGT&#10;JzyaMF9HBXAzXOoAigclxFXjwfCBGgJ7fRnJOlvx7q5zNBthEifLXl340cU65m90eOSJUxs5CiWp&#10;uRZpvaTwqOLELWVH7LIbBf00xAb/luHtgEMqRF9cG3+eLxV1pvQT5tcM0cZNQvA4gQvS8crw5ZsS&#10;gXl4BDo9NMUMcWqUYEAflorklHpygSNvA0n8vE2HdgP4A7mQOIa3Aw5OiHtCWvo0SQNvhFQNE6qy&#10;xkaXAsW5O1InSdB3GBBPsq6/5ysSDP47euoE9j67x7BW3D1KvWUnKnmiaFAAHX1hBDC/DXycdAuk&#10;QErQkf1Ru7CGGyHlgFvbUWwUNXAGG12uf/tZxvYPj7hJeA7SQNWFOBHRK51hNC2aNrK8tRqMez2t&#10;V+eJ1G6KMlxUSBKPh1D+XsgVIr4nnARDdWZmEAfLo3Ihm4ctQ51PmN+wYQY2CmJYO0ahwEY5Oi1l&#10;fLtoef7yMfX3/KXdervxiW4diWUmgZGpi7oaJd20t3yqD5eWRczI0TWSjayg236SDc/xBFyYxEzG&#10;ja7vId2AQUZzBsWN6sfFMdFNQNhVSmv0+cuoWTHyyyUoDBFmw4qAr2cP3QyaKULraYBH8rq988eg&#10;V468MeHTrflDN0LKAVHfsck6LEMVTvLDsCli69Vpyd7AP65ByaClWkrY+ZHYdY+eTXOkniI5roKV&#10;wL8hJOIxAaCo2Y2Q0kCyT6M0Ukvd2vrh5KRGnQriVanfmQYcbuPKgad1eYLzRvH6Qc1odabkr3Ml&#10;BU6gPHXhTLvZuNgBaUJve0gJcOaI2rVebtA9yfG0baTE3QvcheyhE7twmvAIA+9qhIuYkzJ2Ox4z&#10;qOae4iHQ4VzGwO3hOVEYHpF7F/ayhluElIbOyTq+Gegx5Z7cjuZv9tlnrsKs0YuHNiWe7CvkUjuO&#10;lfEu4GyvsCNofdriBidqeXt8H/oWIXnBfaXW3hOxNamBi1E++Mjis4SpEuYhcFKVMZwklVoX3gRs&#10;7j5z+DsETNFGNaTuvjirKilT0joZnBtvtcNld/n5S7hFSE7wBdDH5OWtBE/8wX2TvBYL1+qadQDP&#10;PstQRbCrgudMgX+OFoYaMo7BTYswauXrxJofLdJtxKMQYyNoqay16vc4d9m+bXXP0dlrMRg6mUub&#10;NHEdOruwDzBqMITxJyH55hB5cFsskwTjSfCoRpHd3NZpkkmUGfe6nUi3lF0cB2UjZyVr1nPpLdxe&#10;zyKPBkOH9sc3FB6iaw07zWtMn2H9p5o18ZyIZoUnYYvWCAPSeqZuhBSBdsC6aaOdtTzjpBY0E3LV&#10;X1Uuuq7dBJsTwz1ozE/kBbuXMuZ2Jv6nM4qqgqSjoVNR5olxIyQLWrKuKYbYlzXlPcetB8HIDPR3&#10;DobA06kkKvIzBCmcZIu1VFsV1uxMCf0PMQ1H9CQU+aMFbocaVGgHGQ6nlM6N5TTT02UQsOTOcyWH&#10;mx0CewrIaCTNFz1WZ544KDzCd6nn9avyp4X6f/jx6FpUF93ydXCLkDRo3HNETTWSYGLJWqetCnE5&#10;D6rv3l+VD8tJqPBIpM1qtTgpFdG3vpbL43m8gYxV3nHQyaEd3+DX+4RHcIuQRIhs1MHYtVP3pHR5&#10;xdrKoR1HPplpwLDTJmFAymdh3cMqOdkLHYbIc7KzMwGBaEW+79zTW4REMYqNWsO/S2QUG7gOPeFR&#10;R3GaYGzKtF1IVL43OeREA18IeIhOoG+YgTzHIzvYwFuEtMOmgkPYqM9xCf9mUjST0w3O3SM4ZkKV&#10;YDZX4ARmtwWiMeWBgPsynGhvhPQILTDqyUYdGvKkwgMr85JD2Ehc/OcLYaPo1sEw9VVsU9L7qLRz&#10;ehXhr/D0GgXoeIuYvMXLqg9R3VJ2AIo560YSG+ZpCEfomJL7G31xDXAxTuPFz2MBsRnquWFzeaWe&#10;cbShpzxX5uhoDNRtid0ISbV6MBNJdANZgZyTYMoDuPMM4A3Z2CWO3C+AuKEdxIN2TXHtKTtt0wjO&#10;rv0GDRNwKurjLjklPE14NGFHaom0MNjltYN/teQ599KuglHaeNURkpap66mvA3MCxiEiAnwaYnU/&#10;1VQO+8yPXex8OGj6qPDdQqHA8vSIzGxn0I+OqP/dk5yulJC0Iwz8YgcxhiCVV0ZxEsaJd4+cHcFT&#10;0FKcVjDeLbQrNk3v5pGkEcK65hrYP18HAHcHdbtKMAkbbRg4+OQcnd9LhS6cFOWea8isBpCd527L&#10;tnU44omfxCt5mPyTuD0Rlo+dGu3s892tKW/VPAEMKzbDEbLOWNO/PdGHk8Rqz52sS+rLmToeEP1+&#10;8QxL5hwII6n5o0PCI9hSdhlW6bgYvmk0sFEReXaQHAap2x0xNRe9clwk9aVbx4db/0bBWdLonUnN&#10;CPCzHOQkrXjyuw+eEeE6N98N4tkecrFb908wzuv+pQ912SjjypXgajs+LY47I57jjtA9Srkc+z4x&#10;J3k2jTp3/wRuF+Ekp347a864clCkDlrXh8DOdZ7ttoEUIG4dEQzhgt1zSKdZ5BhRNuqfsTzNOJOj&#10;d1CsxNcZDDn14RqGogOWJ4wWZBjENUtcc/53H9AHY1ff+zePgtQDdSfrfgdU5CRtXk4cHqXiajte&#10;BeRrgcseAwUbiPUJ2z/5YYfOEJ5DOo3SixuSotUjRw2b7mSeb5u04nFwz2NGZxrAae3gtIKVw/ks&#10;FPjyWjfUhfxg7AnWvMZGzqdt2p1mrl7nDCjnJG1kPBR1aNzydcOhHTc/gRnkWJ4eg7UfP4JBkYn6&#10;pobjToaW+bF7RDKn7db/QUfVg0JOcnLPaQaw1nGGRkv1ZCca/Dhlx4NVDHl1Y+dioPcjv1z16Cfu&#10;ouTvqaF69487nh4QndlU39nlqw2PauG2HdIC0VN5x/KNiM8tGnnxaENPqBESf0hqfqQeYbArqXv6&#10;7lgjmQd+aMejRRnJvROMZJJq2RwjePTffvZ4o2RS5zzve0M7aGk6/M8FPRjbWTyMyMtV1+O8WCh7&#10;04gAp5tqxUlXtcLFfJ02EdrIhCWE65xhwVREEhtlHhKJvSnuEEv7hhIE/THSdDPsHm2Iv+17fk7K&#10;2zQywI8yF2Lm0WsBwkn2llL0JCS5t/rszAkeaGrFnHse4tb9PJbohnYg6YqKiZ/qcH1+YmZOqpKm&#10;4yAu+Zx9nxlJnCTeHq0cakz0EPiDPONMVCHs4OmUG/tJOMdrHbimYVoiu0r8rv4rK+F7SBPa5UZs&#10;hKsq5KSDWswq8HCS8/gJL0biJ7HMzLCl5TFiW2Fir9nuDyzD5Ow4oWEM0ATDaQasXUv4CuL+2zRG&#10;VXXhJaRUD7cDDDNUK88WulzS93lGrD/4JioeSU8SL2qLD5GIOBZmIwBCkN3EO7cu2X4hMH+oz/pK&#10;iJBq7fBXgbFJXnHIxH0LP+YZrrEgO0CQODKeCSWLZ2ZTctMKD4wjMKP4ycBxt+K4NmpZPkBuHzTr&#10;o/wckoZ5OKkDG/EWM/p+INVsBz502l49KZY94MsTkmXtgiSKNTBtBxth3WO7OEOCke8aaBgloQGe&#10;GTYSfWHkG3UqjZBmgDYE7diI5Fgz7rqBcJIxODzLl9EWWTapNdwwFk6OeXRrGkRIGSS36tjVfCiu&#10;0kB9gnryJ6TsgigwaB9PzMaEix1iI5xuquXkXg9Isk6bR3ylcACjTQxBVICkMHGGhNU1w5M4yVO5&#10;UK3fe8toApNKnvPH67QL2MiMkPrn7mw2at16dAPQvuWGAGNvoPWIzZDNc7Z7PcpTknBrOonDpyA4&#10;2Rnxlqf+RqNXGDwlR0i44W5xkthQZ4cX9zej75O45xNCczVajBWO0maekUI381iYYRPIj+FTY7h0&#10;2j+1GzFtQLMTYZiTovWX7iG19jS3zohs1DRNZ8gj/h0FSVhdJ8JskkRB53nETtwk6Xvs3oq+sHhL&#10;H9naYXn+0tnZnvDuYM2ULF0V4DKjtqz4cjMEyI+QoP3DSZoP2y0yIyCJO3FMDb+79XBNDj4y2lB0&#10;Wy2Ek1rPi92vdf/6iWtD3uAPYYWpqMiGNqpc0zpYJx6QcQlLIyTOeyIK68eYZ7lqM2crwRVCtPja&#10;aPThBoye0ZJNwKJ7e53uy8zAIdRBF7UWmPZRNjFm2n4qipBC7diIGHEDviVarcjV/a2ViEV514Ch&#10;nfinKwySePaAXzSudwDnpOFzFBXgQK76sTB86vsAq/oQZsUx0ybAXZXlh/tj1OPvc2o2rDNW/dWr&#10;hgtMItbrgZ+Nhk8uXyG1RLq2SW+N23hWx8DVF5q+REgkn5hUXcgJ2mzk5OGZYyOM0KPwh5FgjJLW&#10;yZDKOjOwEUaL7SWjkrwVd2jMebhuTqlaYx51erZKCD+nbggZBaI5cW2nIVyczWCt6CkBjY3EXG2H&#10;vYohwBoiKhJI0dKErkaAmOx2OlUkSdtQymvFmBMN2LM8csqU+MqTLMD4F2PxP0MkJJZZ0TEhYoyi&#10;vdWsFb84FULXRE46RChQC8Zk2fN4lNHAW6QezfQoAxRw1aGt4YbCqQ/RTN2hyJDqcIsas9FU3lLa&#10;oYYoPwW7jBN0eWwktjghsC5G9XKqua8CTMnir9pPcMBlDGyTySO/M6LiTdxgYOcfDH3/92w2PQPz&#10;qFzpc0jbH3hlEk6KVnKUTQURZGfIMFI8gTN/72xEk7fbH9Ujg0kQpjv8k/xq/JNXtf1BPLyja4iB&#10;Wls1soucy09+qZbnL0O1R9fkqVDh2DeH5jLwi4dmIw5nx4Nzd8Q+QsxiOqnooH3HINESFM8sSXRr&#10;xW4WUIM4gH0+PnvE5TxbbLcsSxNCuqiCefDMuP1wU4t38o3NpKNnZgyycXbtNGyEgU89kJ+ccaRW&#10;ZzK++/7un99+Rq9sF1uAN22itQ7UDZ5OjKkWY31CCuZYPOAA7PlZvianGiAniK9hcOoRe4eRFxXh&#10;YkcfAQ3a9lKL/t4saSoMfsKDeVblxAjLcKrwaENNQiLmRjt0x0vCnpYOmkMPsZE/Y3kI4MkyAiPn&#10;aY5jzWkeyPZSZ4hDnewKhHBnC3TIP82mDzHFYtLCf+9lkF+/2l4Re9DVPc9kbQNYgZAMWyPmr0St&#10;5Ufy+JKeZ+wMBE7iPx1Oa8sTdLjwIaavFkgaIFqyDnh2jl8JFwO12Fk+sQZyPTEHOM/DpyXrcZ5e&#10;ZGDOxbiua4XdGm1SxQDIY7ycBs5obixw0nIeqfww+MNPLVcVEomIjlUeTz/exVN2330f18ndO/E6&#10;/lUsb4iaJj8irS2kcN3VGMuyXA7Lbem7LMHauVzVbQjWhElmAZBUpW/7hqedfNGJDkiqLVp+ReDN&#10;+dtqBNyFGeRxAlslbTa14I+X1Oq5YSBEtSR/40XE/4mve/6+XNlHWvOsVozTq+vMdmkb/Jp7SFFn&#10;0F+Pn73n1KGw4xLs+GiJLNizkxTdOkteCRqNg3aigeRR+bTyjRNnIIX/Kf6UpOSb/FtEQoTsqTkT&#10;GuUrx9Lo2DdHxvbJ/Hbcg8n3jWwKuVFRB9QZOhR/OOtxxrtR2Bpu1I9pNezH9Ocn/IhrNiZf5gRz&#10;5us2dCIkSAwXek5wo7kJ1c42/RtuVNQUUe1d9ltBzh1yz6IgKbjo+ZoeCy36TBKjhA7xUwj4Dn08&#10;wY+ZKTMoZD9CgixO6mPmGuk9ln9CTtLkITkZDTcqsuEfllKDiI4zpIJM4jw2q1v8VPH80YRrXMO0&#10;cnYlJJhyW0VLrPMCqdWGns7Taxy3ib9qP/FinpI3dAY/CCdqHbk4+TyS+KkFP00+Ahkq9rIAAAFr&#10;SURBVOXAa3YGQxRANj57ExKkpOM6jx1fzOQPXiZaIeGkKnLmocrJhRsVOeHKAWRtXYh3pXoS/uvk&#10;ICv2rnZSddSHDvyUgeEL/LgIQ9fvUIMowWyJO940/mcYMqOMWMlw36TKdtGNipqi5qhqT7wq7UY9&#10;lag7NVYlbH7qLNtUwQfHbLIRX38YIQFaCX6bPljvEw+1h/IkN9JfZe3snKdfVY5jXQ+iU7w7d+D/&#10;5IFGCd9+9tgcOTuArgvyPL0TaPfT02saeHkrxffU7gxpQHxO5BYkbfCccxkFHB4BwGDh/KMzAyc5&#10;wZWSB1tNO2KPlWckb/FQNvzDix/H8YwzOZh3gw36Yu9ex6PqNlReIT+3Ms+iXvZfcx2zh4SRmrub&#10;ajQ12HtR7eSP7nUlZefmH+dp0XkD6QYN/LxSB8xsoyYM4MhWyGBCSsK0EbENnLsLnFpXa6NMc6Oi&#10;mXEb8OoY9WjRbDaKL/wJlQ0P2v8PKzAEITU1u2QAAAAASUVORK5CYIJQSwMEFAAGAAgAAAAhACgE&#10;LCzdAAAABwEAAA8AAABkcnMvZG93bnJldi54bWxMj0FLw0AQhe+C/2EZwZvdRGm1MZtSinoqQluh&#10;9DZNpklodjZkt0n67x296HHee7z3TboYbaN66nzt2EA8iUAR566ouTTwtXt/eAHlA3KBjWMycCUP&#10;i+z2JsWkcANvqN+GUkkJ+wQNVCG0idY+r8iin7iWWLyT6ywGObtSFx0OUm4b/RhFM22xZlmosKVV&#10;Rfl5e7EGPgYclk/xW78+n1bXw276uV/HZMz93bh8BRVoDH9h+MEXdMiE6eguXHjVGJBHgoHZVPjF&#10;fZ7Hc1DHXyECnaX6P3/2D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AoqiOVoAwAAKAgAAA4AAAAAAAAAAAAAAAAAOgIAAGRycy9lMm9Eb2MueG1sUEsBAi0ACgAA&#10;AAAAAAAhALaoi+/7gQAA+4EAABQAAAAAAAAAAAAAAAAAzgUAAGRycy9tZWRpYS9pbWFnZTEucG5n&#10;UEsBAi0AFAAGAAgAAAAhACgELCzdAAAABwEAAA8AAAAAAAAAAAAAAAAA+4cAAGRycy9kb3ducmV2&#10;LnhtbFBLAQItABQABgAIAAAAIQCqJg6+vAAAACEBAAAZAAAAAAAAAAAAAAAAAAWJAABkcnMvX3Jl&#10;bHMvZTJvRG9jLnhtbC5yZWxzUEsFBgAAAAAGAAYAfAEAAPi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8" o:spid="_x0000_s1027" type="#_x0000_t75" style="position:absolute;left:1920;top:224;width:7877;height:5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x6ZxAAAANoAAAAPAAAAZHJzL2Rvd25yZXYueG1sRI9Ba8JA&#10;FITvQv/D8gredGMP2kTXIIXQKrTUtOD1kX0mwezbuLtq/PfdQqHHYWa+YVb5YDpxJedbywpm0wQE&#10;cWV1y7WC769i8gzCB2SNnWVScCcP+fphtMJM2xvv6VqGWkQI+wwVNCH0mZS+asign9qeOHpH6wyG&#10;KF0ttcNbhJtOPiXJXBpsOS402NNLQ9WpvBgFn2laLOYfry7BffleH9Lz2W53So0fh80SRKAh/If/&#10;2m9aQQq/V+INkOsfAAAA//8DAFBLAQItABQABgAIAAAAIQDb4fbL7gAAAIUBAAATAAAAAAAAAAAA&#10;AAAAAAAAAABbQ29udGVudF9UeXBlc10ueG1sUEsBAi0AFAAGAAgAAAAhAFr0LFu/AAAAFQEAAAsA&#10;AAAAAAAAAAAAAAAAHwEAAF9yZWxzLy5yZWxzUEsBAi0AFAAGAAgAAAAhAFqzHpnEAAAA2gAAAA8A&#10;AAAAAAAAAAAAAAAABwIAAGRycy9kb3ducmV2LnhtbFBLBQYAAAAAAwADALcAAAD4AgAAAAA=&#10;">
                  <v:imagedata r:id="rId22" o:title=""/>
                </v:shape>
                <v:rect id="docshape9" o:spid="_x0000_s1028" style="position:absolute;left:1907;top:212;width:7899;height:5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MNGxgAAANsAAAAPAAAAZHJzL2Rvd25yZXYueG1sRI9Pa8JA&#10;EMXvgt9hmUIv0mxsVdLUVaRQKB4E/yA9DtlpEszOht1V02/fORR6m+G9ee83y/XgOnWjEFvPBqZZ&#10;Doq48rbl2sDp+PFUgIoJ2WLnmQz8UIT1ajxaYmn9nfd0O6RaSQjHEg00KfWl1rFqyGHMfE8s2rcP&#10;DpOsodY24F3CXaef83yhHbYsDQ329N5QdTlcnYHtbJ5/pfPUH4vLy+sudJPzYns15vFh2LyBSjSk&#10;f/Pf9acVfKGXX2QAvfoFAAD//wMAUEsBAi0AFAAGAAgAAAAhANvh9svuAAAAhQEAABMAAAAAAAAA&#10;AAAAAAAAAAAAAFtDb250ZW50X1R5cGVzXS54bWxQSwECLQAUAAYACAAAACEAWvQsW78AAAAVAQAA&#10;CwAAAAAAAAAAAAAAAAAfAQAAX3JlbHMvLnJlbHNQSwECLQAUAAYACAAAACEAS5DDRsYAAADbAAAA&#10;DwAAAAAAAAAAAAAAAAAHAgAAZHJzL2Rvd25yZXYueG1sUEsFBgAAAAADAAMAtwAAAPoCAAAAAA==&#10;" filled="f" strokeweight="1pt"/>
                <w10:wrap type="square" anchorx="page"/>
              </v:group>
            </w:pict>
          </mc:Fallback>
        </mc:AlternateContent>
      </w:r>
      <w:r w:rsidR="005032E3">
        <w:t>Schedule 7 - Site plan</w:t>
      </w:r>
    </w:p>
    <w:p w14:paraId="0E64A914" w14:textId="40361CC1" w:rsidR="00A35FCE" w:rsidRPr="00A35FCE" w:rsidRDefault="00A35FCE" w:rsidP="00A35FCE">
      <w:pPr>
        <w:pStyle w:val="Heading3"/>
        <w:numPr>
          <w:ilvl w:val="0"/>
          <w:numId w:val="0"/>
        </w:numPr>
        <w:ind w:left="792" w:hanging="792"/>
      </w:pPr>
    </w:p>
    <w:p w14:paraId="0717CDC3" w14:textId="77777777" w:rsidR="00A35FCE" w:rsidRDefault="00A35FCE" w:rsidP="005032E3">
      <w:pPr>
        <w:pStyle w:val="Caption"/>
      </w:pPr>
    </w:p>
    <w:p w14:paraId="49EBC005" w14:textId="77777777" w:rsidR="00A35FCE" w:rsidRDefault="00A35FCE" w:rsidP="005032E3">
      <w:pPr>
        <w:pStyle w:val="Caption"/>
      </w:pPr>
    </w:p>
    <w:p w14:paraId="4A4D37B6" w14:textId="77777777" w:rsidR="00A35FCE" w:rsidRDefault="00A35FCE" w:rsidP="005032E3">
      <w:pPr>
        <w:pStyle w:val="Caption"/>
      </w:pPr>
    </w:p>
    <w:p w14:paraId="50716577" w14:textId="77777777" w:rsidR="00A35FCE" w:rsidRDefault="00A35FCE" w:rsidP="005032E3">
      <w:pPr>
        <w:pStyle w:val="Caption"/>
      </w:pPr>
    </w:p>
    <w:p w14:paraId="40EA8BA4" w14:textId="77777777" w:rsidR="00A35FCE" w:rsidRDefault="00A35FCE" w:rsidP="005032E3">
      <w:pPr>
        <w:pStyle w:val="Caption"/>
      </w:pPr>
    </w:p>
    <w:p w14:paraId="593CB27A" w14:textId="77777777" w:rsidR="00A35FCE" w:rsidRDefault="00A35FCE" w:rsidP="005032E3">
      <w:pPr>
        <w:pStyle w:val="Caption"/>
      </w:pPr>
    </w:p>
    <w:p w14:paraId="4399D15B" w14:textId="77777777" w:rsidR="00A35FCE" w:rsidRDefault="00A35FCE" w:rsidP="005032E3">
      <w:pPr>
        <w:pStyle w:val="Caption"/>
      </w:pPr>
    </w:p>
    <w:p w14:paraId="75BB3D8A" w14:textId="77777777" w:rsidR="00A35FCE" w:rsidRDefault="00A35FCE" w:rsidP="005032E3">
      <w:pPr>
        <w:pStyle w:val="Caption"/>
      </w:pPr>
    </w:p>
    <w:p w14:paraId="25F94732" w14:textId="77777777" w:rsidR="00A35FCE" w:rsidRDefault="00A35FCE" w:rsidP="005032E3">
      <w:pPr>
        <w:pStyle w:val="Caption"/>
      </w:pPr>
    </w:p>
    <w:p w14:paraId="48DE57F5" w14:textId="77777777" w:rsidR="00A35FCE" w:rsidRDefault="00A35FCE" w:rsidP="005032E3">
      <w:pPr>
        <w:pStyle w:val="Caption"/>
      </w:pPr>
    </w:p>
    <w:p w14:paraId="1FA914A2" w14:textId="77777777" w:rsidR="00A35FCE" w:rsidRDefault="00A35FCE" w:rsidP="005032E3">
      <w:pPr>
        <w:pStyle w:val="Caption"/>
      </w:pPr>
    </w:p>
    <w:p w14:paraId="0FF81064" w14:textId="77777777" w:rsidR="00A35FCE" w:rsidRDefault="00A35FCE" w:rsidP="005032E3">
      <w:pPr>
        <w:pStyle w:val="Caption"/>
      </w:pPr>
    </w:p>
    <w:p w14:paraId="2CB7BFCC" w14:textId="77777777" w:rsidR="00A35FCE" w:rsidRDefault="00A35FCE" w:rsidP="005032E3">
      <w:pPr>
        <w:pStyle w:val="Caption"/>
      </w:pPr>
    </w:p>
    <w:p w14:paraId="2C7DE75D" w14:textId="77777777" w:rsidR="00A35FCE" w:rsidRDefault="00A35FCE" w:rsidP="005032E3">
      <w:pPr>
        <w:pStyle w:val="Caption"/>
      </w:pPr>
    </w:p>
    <w:p w14:paraId="2563BA9B" w14:textId="77777777" w:rsidR="00A35FCE" w:rsidRDefault="00A35FCE" w:rsidP="005032E3">
      <w:pPr>
        <w:pStyle w:val="Caption"/>
      </w:pPr>
    </w:p>
    <w:p w14:paraId="1129EF7C" w14:textId="77777777" w:rsidR="00A35FCE" w:rsidRDefault="00A35FCE" w:rsidP="005032E3">
      <w:pPr>
        <w:pStyle w:val="Caption"/>
      </w:pPr>
    </w:p>
    <w:p w14:paraId="5A0F3B0A" w14:textId="77777777" w:rsidR="00A35FCE" w:rsidRDefault="00A35FCE" w:rsidP="005032E3">
      <w:pPr>
        <w:pStyle w:val="Caption"/>
      </w:pPr>
    </w:p>
    <w:p w14:paraId="0E2BAC4D" w14:textId="77777777" w:rsidR="00A35FCE" w:rsidRDefault="00A35FCE" w:rsidP="005032E3">
      <w:pPr>
        <w:pStyle w:val="Caption"/>
      </w:pPr>
    </w:p>
    <w:p w14:paraId="3ADCB1B0" w14:textId="77777777" w:rsidR="005032E3" w:rsidRPr="00A35FCE" w:rsidRDefault="005032E3" w:rsidP="005032E3">
      <w:pPr>
        <w:pStyle w:val="Heading3nonum"/>
        <w:rPr>
          <w:color w:val="auto"/>
        </w:rPr>
      </w:pPr>
    </w:p>
    <w:p w14:paraId="3F997EC0" w14:textId="7EA123B3" w:rsidR="005032E3" w:rsidRPr="00A35FCE" w:rsidRDefault="005032E3" w:rsidP="005032E3">
      <w:pPr>
        <w:rPr>
          <w:rFonts w:ascii="Arial" w:hAnsi="Arial"/>
          <w:sz w:val="18"/>
          <w:szCs w:val="18"/>
        </w:rPr>
      </w:pPr>
      <w:r w:rsidRPr="00A35FCE">
        <w:rPr>
          <w:rFonts w:ascii="Arial" w:hAnsi="Arial"/>
          <w:sz w:val="18"/>
          <w:szCs w:val="18"/>
        </w:rPr>
        <w:t xml:space="preserve">© Crown Copyright and database right </w:t>
      </w:r>
      <w:r w:rsidR="00211B37">
        <w:rPr>
          <w:rFonts w:ascii="Arial" w:hAnsi="Arial"/>
          <w:sz w:val="18"/>
          <w:szCs w:val="18"/>
        </w:rPr>
        <w:t xml:space="preserve">2023 </w:t>
      </w:r>
      <w:r w:rsidRPr="00A35FCE">
        <w:rPr>
          <w:rFonts w:ascii="Arial" w:hAnsi="Arial"/>
          <w:sz w:val="18"/>
          <w:szCs w:val="18"/>
        </w:rPr>
        <w:t>Ordnance Survey licence number 100019741.</w:t>
      </w:r>
    </w:p>
    <w:p w14:paraId="50D256BA" w14:textId="12ACFA77" w:rsidR="00417986" w:rsidRPr="00301FFD" w:rsidRDefault="005032E3" w:rsidP="00EF578A">
      <w:pPr>
        <w:pStyle w:val="Heading3nonum"/>
      </w:pPr>
      <w:r>
        <w:t>END OF PERMI</w:t>
      </w:r>
      <w:r w:rsidR="00EF578A">
        <w:t>T</w:t>
      </w:r>
    </w:p>
    <w:sectPr w:rsidR="00417986" w:rsidRPr="00301FFD" w:rsidSect="00EF578A">
      <w:headerReference w:type="even" r:id="rId23"/>
      <w:headerReference w:type="default" r:id="rId24"/>
      <w:headerReference w:type="first" r:id="rId25"/>
      <w:pgSz w:w="11907" w:h="16840" w:code="9"/>
      <w:pgMar w:top="1247" w:right="851" w:bottom="1247" w:left="851" w:header="680" w:footer="680" w:gutter="56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5DD37" w14:textId="77777777" w:rsidR="004A5AEA" w:rsidRDefault="004A5AEA">
      <w:r>
        <w:separator/>
      </w:r>
    </w:p>
  </w:endnote>
  <w:endnote w:type="continuationSeparator" w:id="0">
    <w:p w14:paraId="6A712E0A" w14:textId="77777777" w:rsidR="004A5AEA" w:rsidRDefault="004A5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561B2" w14:textId="77777777" w:rsidR="009F1DA0" w:rsidRDefault="009F1D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9F1DA0" w:rsidRDefault="009F1D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F996E" w14:textId="77777777" w:rsidR="009F1DA0" w:rsidRDefault="009F1DA0">
    <w:pPr>
      <w:pStyle w:val="Footer"/>
      <w:tabs>
        <w:tab w:val="right" w:pos="3369"/>
        <w:tab w:val="right" w:pos="4503"/>
      </w:tabs>
      <w:ind w:right="-108"/>
      <w:jc w:val="left"/>
    </w:pPr>
  </w:p>
  <w:p w14:paraId="4EFE167C" w14:textId="77777777" w:rsidR="009F1DA0" w:rsidRDefault="009F1DA0">
    <w:pPr>
      <w:pStyle w:val="Footer"/>
      <w:tabs>
        <w:tab w:val="right" w:pos="3369"/>
        <w:tab w:val="right" w:pos="4503"/>
      </w:tabs>
      <w:ind w:right="-108"/>
      <w:jc w:val="left"/>
    </w:pPr>
  </w:p>
  <w:p w14:paraId="675B995D" w14:textId="12A47003" w:rsidR="009F1DA0" w:rsidRPr="00C828E0" w:rsidRDefault="009F1DA0" w:rsidP="00546F5D">
    <w:pPr>
      <w:pStyle w:val="Footer"/>
    </w:pPr>
    <w:r w:rsidRPr="00546F5D">
      <w:t>Permit Number</w:t>
    </w:r>
    <w:r>
      <w:t>:</w:t>
    </w:r>
    <w:r w:rsidRPr="00546F5D">
      <w:t xml:space="preserve"> </w:t>
    </w:r>
    <w:r>
      <w:tab/>
      <w:t xml:space="preserve">Page </w:t>
    </w:r>
    <w:r>
      <w:fldChar w:fldCharType="begin"/>
    </w:r>
    <w:r>
      <w:instrText xml:space="preserve"> PAGE   \* MERGEFORMAT </w:instrText>
    </w:r>
    <w:r>
      <w:fldChar w:fldCharType="separate"/>
    </w:r>
    <w:r>
      <w:rPr>
        <w:noProof/>
      </w:rPr>
      <w:t>iv</w:t>
    </w:r>
    <w:r>
      <w:rPr>
        <w:noProof/>
      </w:rPr>
      <w:fldChar w:fldCharType="end"/>
    </w:r>
    <w:r>
      <w:rPr>
        <w:noProof/>
      </w:rPr>
      <w:tab/>
      <w:t>Permit issued:</w:t>
    </w:r>
  </w:p>
  <w:p w14:paraId="04B160E7" w14:textId="6C0908E2" w:rsidR="009F1DA0" w:rsidRPr="00C828E0" w:rsidRDefault="009F1DA0" w:rsidP="00546F5D">
    <w:pPr>
      <w:pStyle w:val="Footer"/>
      <w:rPr>
        <w:rStyle w:val="FilenameChar"/>
      </w:rPr>
    </w:pPr>
    <w:r w:rsidRPr="00C828E0">
      <w:t>EPR/</w:t>
    </w:r>
    <w:r w:rsidR="00216A5F" w:rsidRPr="00C828E0">
      <w:t>ZP3094FM</w:t>
    </w:r>
    <w:r w:rsidRPr="00C828E0">
      <w:tab/>
      <w:t xml:space="preserve">  </w:t>
    </w:r>
    <w:r w:rsidRPr="00C828E0">
      <w:rPr>
        <w:rStyle w:val="PageNumber"/>
        <w:szCs w:val="18"/>
      </w:rPr>
      <w:tab/>
    </w:r>
    <w:r w:rsidR="00C828E0" w:rsidRPr="00C828E0">
      <w:rPr>
        <w:rStyle w:val="PageNumber"/>
        <w:szCs w:val="18"/>
      </w:rPr>
      <w:t>02/06/</w:t>
    </w:r>
    <w:r w:rsidR="000620DC" w:rsidRPr="00C828E0">
      <w:rPr>
        <w:rStyle w:val="PageNumber"/>
        <w:szCs w:val="18"/>
      </w:rPr>
      <w:t>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06F5B" w14:textId="77777777" w:rsidR="004A5AEA" w:rsidRDefault="004A5AEA">
      <w:r>
        <w:separator/>
      </w:r>
    </w:p>
  </w:footnote>
  <w:footnote w:type="continuationSeparator" w:id="0">
    <w:p w14:paraId="4A8CA7D9" w14:textId="77777777" w:rsidR="004A5AEA" w:rsidRDefault="004A5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FD5FB" w14:textId="5DF81533" w:rsidR="00CC2787" w:rsidRDefault="00CC27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86DEE" w14:textId="1152285C" w:rsidR="00CC2787" w:rsidRDefault="00CC27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AFE89" w14:textId="6E94CFE2" w:rsidR="00CC2787" w:rsidRDefault="00CC278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601B3" w14:textId="7E9B368E" w:rsidR="009F1DA0" w:rsidRDefault="009F1DA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1C6D0" w14:textId="2388E0C5" w:rsidR="00CC2787" w:rsidRDefault="00CC278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F75B0" w14:textId="17E31B4E" w:rsidR="00CC2787" w:rsidRDefault="00CC27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5F007F6"/>
    <w:multiLevelType w:val="multilevel"/>
    <w:tmpl w:val="43E87CB2"/>
    <w:lvl w:ilvl="0">
      <w:start w:val="2"/>
      <w:numFmt w:val="decimal"/>
      <w:lvlText w:val="%1"/>
      <w:lvlJc w:val="left"/>
      <w:pPr>
        <w:tabs>
          <w:tab w:val="num" w:pos="360"/>
        </w:tabs>
        <w:ind w:left="360" w:hanging="360"/>
      </w:pPr>
      <w:rPr>
        <w:rFonts w:hint="default"/>
        <w:sz w:val="36"/>
        <w:szCs w:val="36"/>
      </w:rPr>
    </w:lvl>
    <w:lvl w:ilvl="1">
      <w:start w:val="4"/>
      <w:numFmt w:val="decimal"/>
      <w:lvlText w:val="%1.%2"/>
      <w:lvlJc w:val="left"/>
      <w:pPr>
        <w:tabs>
          <w:tab w:val="num" w:pos="360"/>
        </w:tabs>
        <w:ind w:left="360" w:hanging="3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E73EFD"/>
    <w:multiLevelType w:val="multilevel"/>
    <w:tmpl w:val="0CCC7298"/>
    <w:styleLink w:val="CurrentList1"/>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10"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A33D07"/>
    <w:multiLevelType w:val="hybridMultilevel"/>
    <w:tmpl w:val="DAF44C90"/>
    <w:lvl w:ilvl="0" w:tplc="93E43248">
      <w:numFmt w:val="bullet"/>
      <w:lvlText w:val=""/>
      <w:lvlJc w:val="left"/>
      <w:pPr>
        <w:ind w:left="482" w:hanging="360"/>
      </w:pPr>
      <w:rPr>
        <w:rFonts w:ascii="Symbol" w:eastAsia="Symbol" w:hAnsi="Symbol" w:cs="Symbol" w:hint="default"/>
        <w:b w:val="0"/>
        <w:bCs w:val="0"/>
        <w:i w:val="0"/>
        <w:iCs w:val="0"/>
        <w:w w:val="100"/>
        <w:sz w:val="18"/>
        <w:szCs w:val="18"/>
        <w:lang w:val="en-GB" w:eastAsia="en-US" w:bidi="ar-SA"/>
      </w:rPr>
    </w:lvl>
    <w:lvl w:ilvl="1" w:tplc="60168C7E">
      <w:numFmt w:val="bullet"/>
      <w:lvlText w:val="•"/>
      <w:lvlJc w:val="left"/>
      <w:pPr>
        <w:ind w:left="1284" w:hanging="360"/>
      </w:pPr>
      <w:rPr>
        <w:rFonts w:hint="default"/>
        <w:lang w:val="en-GB" w:eastAsia="en-US" w:bidi="ar-SA"/>
      </w:rPr>
    </w:lvl>
    <w:lvl w:ilvl="2" w:tplc="315889A2">
      <w:numFmt w:val="bullet"/>
      <w:lvlText w:val="•"/>
      <w:lvlJc w:val="left"/>
      <w:pPr>
        <w:ind w:left="2088" w:hanging="360"/>
      </w:pPr>
      <w:rPr>
        <w:rFonts w:hint="default"/>
        <w:lang w:val="en-GB" w:eastAsia="en-US" w:bidi="ar-SA"/>
      </w:rPr>
    </w:lvl>
    <w:lvl w:ilvl="3" w:tplc="B7A855F4">
      <w:numFmt w:val="bullet"/>
      <w:lvlText w:val="•"/>
      <w:lvlJc w:val="left"/>
      <w:pPr>
        <w:ind w:left="2893" w:hanging="360"/>
      </w:pPr>
      <w:rPr>
        <w:rFonts w:hint="default"/>
        <w:lang w:val="en-GB" w:eastAsia="en-US" w:bidi="ar-SA"/>
      </w:rPr>
    </w:lvl>
    <w:lvl w:ilvl="4" w:tplc="E6CCA154">
      <w:numFmt w:val="bullet"/>
      <w:lvlText w:val="•"/>
      <w:lvlJc w:val="left"/>
      <w:pPr>
        <w:ind w:left="3697" w:hanging="360"/>
      </w:pPr>
      <w:rPr>
        <w:rFonts w:hint="default"/>
        <w:lang w:val="en-GB" w:eastAsia="en-US" w:bidi="ar-SA"/>
      </w:rPr>
    </w:lvl>
    <w:lvl w:ilvl="5" w:tplc="8FCCF208">
      <w:numFmt w:val="bullet"/>
      <w:lvlText w:val="•"/>
      <w:lvlJc w:val="left"/>
      <w:pPr>
        <w:ind w:left="4502" w:hanging="360"/>
      </w:pPr>
      <w:rPr>
        <w:rFonts w:hint="default"/>
        <w:lang w:val="en-GB" w:eastAsia="en-US" w:bidi="ar-SA"/>
      </w:rPr>
    </w:lvl>
    <w:lvl w:ilvl="6" w:tplc="DA4E5C56">
      <w:numFmt w:val="bullet"/>
      <w:lvlText w:val="•"/>
      <w:lvlJc w:val="left"/>
      <w:pPr>
        <w:ind w:left="5306" w:hanging="360"/>
      </w:pPr>
      <w:rPr>
        <w:rFonts w:hint="default"/>
        <w:lang w:val="en-GB" w:eastAsia="en-US" w:bidi="ar-SA"/>
      </w:rPr>
    </w:lvl>
    <w:lvl w:ilvl="7" w:tplc="D5CC96C2">
      <w:numFmt w:val="bullet"/>
      <w:lvlText w:val="•"/>
      <w:lvlJc w:val="left"/>
      <w:pPr>
        <w:ind w:left="6110" w:hanging="360"/>
      </w:pPr>
      <w:rPr>
        <w:rFonts w:hint="default"/>
        <w:lang w:val="en-GB" w:eastAsia="en-US" w:bidi="ar-SA"/>
      </w:rPr>
    </w:lvl>
    <w:lvl w:ilvl="8" w:tplc="F482A5BE">
      <w:numFmt w:val="bullet"/>
      <w:lvlText w:val="•"/>
      <w:lvlJc w:val="left"/>
      <w:pPr>
        <w:ind w:left="6915" w:hanging="360"/>
      </w:pPr>
      <w:rPr>
        <w:rFonts w:hint="default"/>
        <w:lang w:val="en-GB" w:eastAsia="en-US" w:bidi="ar-SA"/>
      </w:rPr>
    </w:lvl>
  </w:abstractNum>
  <w:abstractNum w:abstractNumId="12"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4"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8"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9"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20" w15:restartNumberingAfterBreak="0">
    <w:nsid w:val="2FA3446D"/>
    <w:multiLevelType w:val="hybridMultilevel"/>
    <w:tmpl w:val="F4E22A82"/>
    <w:lvl w:ilvl="0" w:tplc="F0D6D3E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4"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7"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8"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9" w15:restartNumberingAfterBreak="0">
    <w:nsid w:val="55EB6085"/>
    <w:multiLevelType w:val="hybridMultilevel"/>
    <w:tmpl w:val="260AA056"/>
    <w:lvl w:ilvl="0" w:tplc="08090001">
      <w:start w:val="1"/>
      <w:numFmt w:val="bullet"/>
      <w:lvlText w:val=""/>
      <w:lvlJc w:val="left"/>
      <w:pPr>
        <w:ind w:left="902" w:hanging="360"/>
      </w:pPr>
      <w:rPr>
        <w:rFonts w:ascii="Symbol" w:hAnsi="Symbol" w:hint="default"/>
      </w:rPr>
    </w:lvl>
    <w:lvl w:ilvl="1" w:tplc="08090003" w:tentative="1">
      <w:start w:val="1"/>
      <w:numFmt w:val="bullet"/>
      <w:lvlText w:val="o"/>
      <w:lvlJc w:val="left"/>
      <w:pPr>
        <w:ind w:left="1622" w:hanging="360"/>
      </w:pPr>
      <w:rPr>
        <w:rFonts w:ascii="Courier New" w:hAnsi="Courier New" w:cs="Courier New" w:hint="default"/>
      </w:rPr>
    </w:lvl>
    <w:lvl w:ilvl="2" w:tplc="08090005" w:tentative="1">
      <w:start w:val="1"/>
      <w:numFmt w:val="bullet"/>
      <w:lvlText w:val=""/>
      <w:lvlJc w:val="left"/>
      <w:pPr>
        <w:ind w:left="2342" w:hanging="360"/>
      </w:pPr>
      <w:rPr>
        <w:rFonts w:ascii="Wingdings" w:hAnsi="Wingdings" w:hint="default"/>
      </w:rPr>
    </w:lvl>
    <w:lvl w:ilvl="3" w:tplc="08090001" w:tentative="1">
      <w:start w:val="1"/>
      <w:numFmt w:val="bullet"/>
      <w:lvlText w:val=""/>
      <w:lvlJc w:val="left"/>
      <w:pPr>
        <w:ind w:left="3062" w:hanging="360"/>
      </w:pPr>
      <w:rPr>
        <w:rFonts w:ascii="Symbol" w:hAnsi="Symbol" w:hint="default"/>
      </w:rPr>
    </w:lvl>
    <w:lvl w:ilvl="4" w:tplc="08090003" w:tentative="1">
      <w:start w:val="1"/>
      <w:numFmt w:val="bullet"/>
      <w:lvlText w:val="o"/>
      <w:lvlJc w:val="left"/>
      <w:pPr>
        <w:ind w:left="3782" w:hanging="360"/>
      </w:pPr>
      <w:rPr>
        <w:rFonts w:ascii="Courier New" w:hAnsi="Courier New" w:cs="Courier New" w:hint="default"/>
      </w:rPr>
    </w:lvl>
    <w:lvl w:ilvl="5" w:tplc="08090005" w:tentative="1">
      <w:start w:val="1"/>
      <w:numFmt w:val="bullet"/>
      <w:lvlText w:val=""/>
      <w:lvlJc w:val="left"/>
      <w:pPr>
        <w:ind w:left="4502" w:hanging="360"/>
      </w:pPr>
      <w:rPr>
        <w:rFonts w:ascii="Wingdings" w:hAnsi="Wingdings" w:hint="default"/>
      </w:rPr>
    </w:lvl>
    <w:lvl w:ilvl="6" w:tplc="08090001" w:tentative="1">
      <w:start w:val="1"/>
      <w:numFmt w:val="bullet"/>
      <w:lvlText w:val=""/>
      <w:lvlJc w:val="left"/>
      <w:pPr>
        <w:ind w:left="5222" w:hanging="360"/>
      </w:pPr>
      <w:rPr>
        <w:rFonts w:ascii="Symbol" w:hAnsi="Symbol" w:hint="default"/>
      </w:rPr>
    </w:lvl>
    <w:lvl w:ilvl="7" w:tplc="08090003" w:tentative="1">
      <w:start w:val="1"/>
      <w:numFmt w:val="bullet"/>
      <w:lvlText w:val="o"/>
      <w:lvlJc w:val="left"/>
      <w:pPr>
        <w:ind w:left="5942" w:hanging="360"/>
      </w:pPr>
      <w:rPr>
        <w:rFonts w:ascii="Courier New" w:hAnsi="Courier New" w:cs="Courier New" w:hint="default"/>
      </w:rPr>
    </w:lvl>
    <w:lvl w:ilvl="8" w:tplc="08090005" w:tentative="1">
      <w:start w:val="1"/>
      <w:numFmt w:val="bullet"/>
      <w:lvlText w:val=""/>
      <w:lvlJc w:val="left"/>
      <w:pPr>
        <w:ind w:left="6662" w:hanging="360"/>
      </w:pPr>
      <w:rPr>
        <w:rFonts w:ascii="Wingdings" w:hAnsi="Wingdings" w:hint="default"/>
      </w:rPr>
    </w:lvl>
  </w:abstractNum>
  <w:abstractNum w:abstractNumId="30"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5E675FB6"/>
    <w:multiLevelType w:val="multilevel"/>
    <w:tmpl w:val="43E87CB2"/>
    <w:lvl w:ilvl="0">
      <w:start w:val="2"/>
      <w:numFmt w:val="decimal"/>
      <w:lvlText w:val="%1"/>
      <w:lvlJc w:val="left"/>
      <w:pPr>
        <w:tabs>
          <w:tab w:val="num" w:pos="360"/>
        </w:tabs>
        <w:ind w:left="360" w:hanging="360"/>
      </w:pPr>
      <w:rPr>
        <w:rFonts w:hint="default"/>
        <w:sz w:val="36"/>
        <w:szCs w:val="36"/>
      </w:rPr>
    </w:lvl>
    <w:lvl w:ilvl="1">
      <w:start w:val="4"/>
      <w:numFmt w:val="decimal"/>
      <w:lvlText w:val="%1.%2"/>
      <w:lvlJc w:val="left"/>
      <w:pPr>
        <w:tabs>
          <w:tab w:val="num" w:pos="360"/>
        </w:tabs>
        <w:ind w:left="360" w:hanging="3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5" w15:restartNumberingAfterBreak="0">
    <w:nsid w:val="633825AF"/>
    <w:multiLevelType w:val="hybridMultilevel"/>
    <w:tmpl w:val="DB9C919E"/>
    <w:lvl w:ilvl="0" w:tplc="C80AA87A">
      <w:numFmt w:val="bullet"/>
      <w:lvlText w:val="-"/>
      <w:lvlJc w:val="left"/>
      <w:pPr>
        <w:ind w:left="234" w:hanging="111"/>
      </w:pPr>
      <w:rPr>
        <w:rFonts w:ascii="Arial" w:eastAsia="Arial" w:hAnsi="Arial" w:cs="Arial" w:hint="default"/>
        <w:b w:val="0"/>
        <w:bCs w:val="0"/>
        <w:i w:val="0"/>
        <w:iCs w:val="0"/>
        <w:w w:val="99"/>
        <w:sz w:val="18"/>
        <w:szCs w:val="18"/>
        <w:lang w:val="en-GB" w:eastAsia="en-US" w:bidi="ar-SA"/>
      </w:rPr>
    </w:lvl>
    <w:lvl w:ilvl="1" w:tplc="FFAE6BE0">
      <w:numFmt w:val="bullet"/>
      <w:lvlText w:val="•"/>
      <w:lvlJc w:val="left"/>
      <w:pPr>
        <w:ind w:left="556" w:hanging="111"/>
      </w:pPr>
      <w:rPr>
        <w:rFonts w:hint="default"/>
        <w:lang w:val="en-GB" w:eastAsia="en-US" w:bidi="ar-SA"/>
      </w:rPr>
    </w:lvl>
    <w:lvl w:ilvl="2" w:tplc="F88CD62A">
      <w:numFmt w:val="bullet"/>
      <w:lvlText w:val="•"/>
      <w:lvlJc w:val="left"/>
      <w:pPr>
        <w:ind w:left="873" w:hanging="111"/>
      </w:pPr>
      <w:rPr>
        <w:rFonts w:hint="default"/>
        <w:lang w:val="en-GB" w:eastAsia="en-US" w:bidi="ar-SA"/>
      </w:rPr>
    </w:lvl>
    <w:lvl w:ilvl="3" w:tplc="80FE1C7E">
      <w:numFmt w:val="bullet"/>
      <w:lvlText w:val="•"/>
      <w:lvlJc w:val="left"/>
      <w:pPr>
        <w:ind w:left="1189" w:hanging="111"/>
      </w:pPr>
      <w:rPr>
        <w:rFonts w:hint="default"/>
        <w:lang w:val="en-GB" w:eastAsia="en-US" w:bidi="ar-SA"/>
      </w:rPr>
    </w:lvl>
    <w:lvl w:ilvl="4" w:tplc="976EE06E">
      <w:numFmt w:val="bullet"/>
      <w:lvlText w:val="•"/>
      <w:lvlJc w:val="left"/>
      <w:pPr>
        <w:ind w:left="1506" w:hanging="111"/>
      </w:pPr>
      <w:rPr>
        <w:rFonts w:hint="default"/>
        <w:lang w:val="en-GB" w:eastAsia="en-US" w:bidi="ar-SA"/>
      </w:rPr>
    </w:lvl>
    <w:lvl w:ilvl="5" w:tplc="9F68E248">
      <w:numFmt w:val="bullet"/>
      <w:lvlText w:val="•"/>
      <w:lvlJc w:val="left"/>
      <w:pPr>
        <w:ind w:left="1823" w:hanging="111"/>
      </w:pPr>
      <w:rPr>
        <w:rFonts w:hint="default"/>
        <w:lang w:val="en-GB" w:eastAsia="en-US" w:bidi="ar-SA"/>
      </w:rPr>
    </w:lvl>
    <w:lvl w:ilvl="6" w:tplc="860018F8">
      <w:numFmt w:val="bullet"/>
      <w:lvlText w:val="•"/>
      <w:lvlJc w:val="left"/>
      <w:pPr>
        <w:ind w:left="2139" w:hanging="111"/>
      </w:pPr>
      <w:rPr>
        <w:rFonts w:hint="default"/>
        <w:lang w:val="en-GB" w:eastAsia="en-US" w:bidi="ar-SA"/>
      </w:rPr>
    </w:lvl>
    <w:lvl w:ilvl="7" w:tplc="32E00100">
      <w:numFmt w:val="bullet"/>
      <w:lvlText w:val="•"/>
      <w:lvlJc w:val="left"/>
      <w:pPr>
        <w:ind w:left="2456" w:hanging="111"/>
      </w:pPr>
      <w:rPr>
        <w:rFonts w:hint="default"/>
        <w:lang w:val="en-GB" w:eastAsia="en-US" w:bidi="ar-SA"/>
      </w:rPr>
    </w:lvl>
    <w:lvl w:ilvl="8" w:tplc="C23E80D8">
      <w:numFmt w:val="bullet"/>
      <w:lvlText w:val="•"/>
      <w:lvlJc w:val="left"/>
      <w:pPr>
        <w:ind w:left="2772" w:hanging="111"/>
      </w:pPr>
      <w:rPr>
        <w:rFonts w:hint="default"/>
        <w:lang w:val="en-GB" w:eastAsia="en-US" w:bidi="ar-SA"/>
      </w:rPr>
    </w:lvl>
  </w:abstractNum>
  <w:abstractNum w:abstractNumId="36"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C0603AD"/>
    <w:multiLevelType w:val="multilevel"/>
    <w:tmpl w:val="E234774A"/>
    <w:lvl w:ilvl="0">
      <w:start w:val="1"/>
      <w:numFmt w:val="decimal"/>
      <w:lvlText w:val="%1"/>
      <w:lvlJc w:val="left"/>
      <w:pPr>
        <w:tabs>
          <w:tab w:val="num" w:pos="720"/>
        </w:tabs>
        <w:ind w:left="720" w:hanging="720"/>
      </w:pPr>
      <w:rPr>
        <w:sz w:val="36"/>
        <w:szCs w:val="36"/>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Arial" w:eastAsia="Times New Roman" w:hAnsi="Arial" w:cs="Arial" w:hint="default"/>
        <w:i w:val="0"/>
        <w:iCs/>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9"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40"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4"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7D393687"/>
    <w:multiLevelType w:val="hybridMultilevel"/>
    <w:tmpl w:val="159446C4"/>
    <w:lvl w:ilvl="0" w:tplc="3126FCB6">
      <w:numFmt w:val="bullet"/>
      <w:lvlText w:val=""/>
      <w:lvlJc w:val="left"/>
      <w:pPr>
        <w:ind w:left="482" w:hanging="360"/>
      </w:pPr>
      <w:rPr>
        <w:rFonts w:ascii="Symbol" w:eastAsia="Symbol" w:hAnsi="Symbol" w:cs="Symbol" w:hint="default"/>
        <w:b w:val="0"/>
        <w:bCs w:val="0"/>
        <w:i w:val="0"/>
        <w:iCs w:val="0"/>
        <w:w w:val="100"/>
        <w:sz w:val="18"/>
        <w:szCs w:val="18"/>
        <w:lang w:val="en-GB" w:eastAsia="en-US" w:bidi="ar-SA"/>
      </w:rPr>
    </w:lvl>
    <w:lvl w:ilvl="1" w:tplc="5D24AD66">
      <w:numFmt w:val="bullet"/>
      <w:lvlText w:val="•"/>
      <w:lvlJc w:val="left"/>
      <w:pPr>
        <w:ind w:left="1284" w:hanging="360"/>
      </w:pPr>
      <w:rPr>
        <w:rFonts w:hint="default"/>
        <w:lang w:val="en-GB" w:eastAsia="en-US" w:bidi="ar-SA"/>
      </w:rPr>
    </w:lvl>
    <w:lvl w:ilvl="2" w:tplc="C3508A98">
      <w:numFmt w:val="bullet"/>
      <w:lvlText w:val="•"/>
      <w:lvlJc w:val="left"/>
      <w:pPr>
        <w:ind w:left="2088" w:hanging="360"/>
      </w:pPr>
      <w:rPr>
        <w:rFonts w:hint="default"/>
        <w:lang w:val="en-GB" w:eastAsia="en-US" w:bidi="ar-SA"/>
      </w:rPr>
    </w:lvl>
    <w:lvl w:ilvl="3" w:tplc="73785EF2">
      <w:numFmt w:val="bullet"/>
      <w:lvlText w:val="•"/>
      <w:lvlJc w:val="left"/>
      <w:pPr>
        <w:ind w:left="2893" w:hanging="360"/>
      </w:pPr>
      <w:rPr>
        <w:rFonts w:hint="default"/>
        <w:lang w:val="en-GB" w:eastAsia="en-US" w:bidi="ar-SA"/>
      </w:rPr>
    </w:lvl>
    <w:lvl w:ilvl="4" w:tplc="C5C46E2E">
      <w:numFmt w:val="bullet"/>
      <w:lvlText w:val="•"/>
      <w:lvlJc w:val="left"/>
      <w:pPr>
        <w:ind w:left="3697" w:hanging="360"/>
      </w:pPr>
      <w:rPr>
        <w:rFonts w:hint="default"/>
        <w:lang w:val="en-GB" w:eastAsia="en-US" w:bidi="ar-SA"/>
      </w:rPr>
    </w:lvl>
    <w:lvl w:ilvl="5" w:tplc="3FBA50F0">
      <w:numFmt w:val="bullet"/>
      <w:lvlText w:val="•"/>
      <w:lvlJc w:val="left"/>
      <w:pPr>
        <w:ind w:left="4502" w:hanging="360"/>
      </w:pPr>
      <w:rPr>
        <w:rFonts w:hint="default"/>
        <w:lang w:val="en-GB" w:eastAsia="en-US" w:bidi="ar-SA"/>
      </w:rPr>
    </w:lvl>
    <w:lvl w:ilvl="6" w:tplc="5C00F88A">
      <w:numFmt w:val="bullet"/>
      <w:lvlText w:val="•"/>
      <w:lvlJc w:val="left"/>
      <w:pPr>
        <w:ind w:left="5306" w:hanging="360"/>
      </w:pPr>
      <w:rPr>
        <w:rFonts w:hint="default"/>
        <w:lang w:val="en-GB" w:eastAsia="en-US" w:bidi="ar-SA"/>
      </w:rPr>
    </w:lvl>
    <w:lvl w:ilvl="7" w:tplc="8E6EA132">
      <w:numFmt w:val="bullet"/>
      <w:lvlText w:val="•"/>
      <w:lvlJc w:val="left"/>
      <w:pPr>
        <w:ind w:left="6110" w:hanging="360"/>
      </w:pPr>
      <w:rPr>
        <w:rFonts w:hint="default"/>
        <w:lang w:val="en-GB" w:eastAsia="en-US" w:bidi="ar-SA"/>
      </w:rPr>
    </w:lvl>
    <w:lvl w:ilvl="8" w:tplc="78CA69A8">
      <w:numFmt w:val="bullet"/>
      <w:lvlText w:val="•"/>
      <w:lvlJc w:val="left"/>
      <w:pPr>
        <w:ind w:left="6915" w:hanging="360"/>
      </w:pPr>
      <w:rPr>
        <w:rFonts w:hint="default"/>
        <w:lang w:val="en-GB" w:eastAsia="en-US" w:bidi="ar-SA"/>
      </w:rPr>
    </w:lvl>
  </w:abstractNum>
  <w:abstractNum w:abstractNumId="47"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3"/>
  </w:num>
  <w:num w:numId="5">
    <w:abstractNumId w:val="28"/>
  </w:num>
  <w:num w:numId="6">
    <w:abstractNumId w:val="17"/>
  </w:num>
  <w:num w:numId="7">
    <w:abstractNumId w:val="8"/>
  </w:num>
  <w:num w:numId="8">
    <w:abstractNumId w:val="13"/>
  </w:num>
  <w:num w:numId="9">
    <w:abstractNumId w:val="26"/>
  </w:num>
  <w:num w:numId="10">
    <w:abstractNumId w:val="37"/>
  </w:num>
  <w:num w:numId="11">
    <w:abstractNumId w:val="27"/>
  </w:num>
  <w:num w:numId="12">
    <w:abstractNumId w:val="43"/>
  </w:num>
  <w:num w:numId="13">
    <w:abstractNumId w:val="38"/>
  </w:num>
  <w:num w:numId="14">
    <w:abstractNumId w:val="3"/>
  </w:num>
  <w:num w:numId="15">
    <w:abstractNumId w:val="47"/>
  </w:num>
  <w:num w:numId="16">
    <w:abstractNumId w:val="42"/>
  </w:num>
  <w:num w:numId="17">
    <w:abstractNumId w:val="31"/>
  </w:num>
  <w:num w:numId="18">
    <w:abstractNumId w:val="37"/>
  </w:num>
  <w:num w:numId="19">
    <w:abstractNumId w:val="22"/>
  </w:num>
  <w:num w:numId="20">
    <w:abstractNumId w:val="19"/>
  </w:num>
  <w:num w:numId="21">
    <w:abstractNumId w:val="5"/>
  </w:num>
  <w:num w:numId="22">
    <w:abstractNumId w:val="39"/>
  </w:num>
  <w:num w:numId="23">
    <w:abstractNumId w:val="9"/>
  </w:num>
  <w:num w:numId="24">
    <w:abstractNumId w:val="4"/>
  </w:num>
  <w:num w:numId="25">
    <w:abstractNumId w:val="18"/>
  </w:num>
  <w:num w:numId="26">
    <w:abstractNumId w:val="14"/>
  </w:num>
  <w:num w:numId="27">
    <w:abstractNumId w:val="25"/>
  </w:num>
  <w:num w:numId="28">
    <w:abstractNumId w:val="34"/>
  </w:num>
  <w:num w:numId="29">
    <w:abstractNumId w:val="16"/>
  </w:num>
  <w:num w:numId="30">
    <w:abstractNumId w:val="12"/>
  </w:num>
  <w:num w:numId="31">
    <w:abstractNumId w:val="41"/>
  </w:num>
  <w:num w:numId="32">
    <w:abstractNumId w:val="33"/>
  </w:num>
  <w:num w:numId="33">
    <w:abstractNumId w:val="45"/>
  </w:num>
  <w:num w:numId="34">
    <w:abstractNumId w:val="40"/>
  </w:num>
  <w:num w:numId="35">
    <w:abstractNumId w:val="10"/>
  </w:num>
  <w:num w:numId="36">
    <w:abstractNumId w:val="30"/>
  </w:num>
  <w:num w:numId="37">
    <w:abstractNumId w:val="36"/>
  </w:num>
  <w:num w:numId="38">
    <w:abstractNumId w:val="21"/>
  </w:num>
  <w:num w:numId="39">
    <w:abstractNumId w:val="44"/>
  </w:num>
  <w:num w:numId="40">
    <w:abstractNumId w:val="15"/>
  </w:num>
  <w:num w:numId="41">
    <w:abstractNumId w:val="7"/>
  </w:num>
  <w:num w:numId="42">
    <w:abstractNumId w:val="24"/>
  </w:num>
  <w:num w:numId="43">
    <w:abstractNumId w:val="6"/>
  </w:num>
  <w:num w:numId="44">
    <w:abstractNumId w:val="35"/>
  </w:num>
  <w:num w:numId="45">
    <w:abstractNumId w:val="11"/>
  </w:num>
  <w:num w:numId="46">
    <w:abstractNumId w:val="46"/>
  </w:num>
  <w:num w:numId="47">
    <w:abstractNumId w:val="29"/>
  </w:num>
  <w:num w:numId="48">
    <w:abstractNumId w:val="32"/>
  </w:num>
  <w:num w:numId="49">
    <w:abstractNumId w:val="37"/>
  </w:num>
  <w:num w:numId="50">
    <w:abstractNumId w:val="37"/>
  </w:num>
  <w:num w:numId="51">
    <w:abstractNumId w:val="37"/>
  </w:num>
  <w:num w:numId="52">
    <w:abstractNumId w:val="37"/>
  </w:num>
  <w:num w:numId="53">
    <w:abstractNumId w:val="37"/>
  </w:num>
  <w:num w:numId="54">
    <w:abstractNumId w:val="37"/>
  </w:num>
  <w:num w:numId="55">
    <w:abstractNumId w:val="2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1BF4"/>
    <w:rsid w:val="00012303"/>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046A"/>
    <w:rsid w:val="000414FE"/>
    <w:rsid w:val="0004218B"/>
    <w:rsid w:val="0004264B"/>
    <w:rsid w:val="00043C93"/>
    <w:rsid w:val="0004419F"/>
    <w:rsid w:val="00044E24"/>
    <w:rsid w:val="00045675"/>
    <w:rsid w:val="0004588D"/>
    <w:rsid w:val="00045D09"/>
    <w:rsid w:val="0004726A"/>
    <w:rsid w:val="00050A6F"/>
    <w:rsid w:val="0005128A"/>
    <w:rsid w:val="00051C1D"/>
    <w:rsid w:val="000532B2"/>
    <w:rsid w:val="000533B6"/>
    <w:rsid w:val="0005478A"/>
    <w:rsid w:val="00056139"/>
    <w:rsid w:val="0005775C"/>
    <w:rsid w:val="00061159"/>
    <w:rsid w:val="00061893"/>
    <w:rsid w:val="000620DC"/>
    <w:rsid w:val="000638D3"/>
    <w:rsid w:val="000658BB"/>
    <w:rsid w:val="00070F8B"/>
    <w:rsid w:val="000711E0"/>
    <w:rsid w:val="000714A1"/>
    <w:rsid w:val="0007151D"/>
    <w:rsid w:val="000716B1"/>
    <w:rsid w:val="00071797"/>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269"/>
    <w:rsid w:val="00087D37"/>
    <w:rsid w:val="0009165D"/>
    <w:rsid w:val="000921BC"/>
    <w:rsid w:val="00093715"/>
    <w:rsid w:val="00094D80"/>
    <w:rsid w:val="00096E03"/>
    <w:rsid w:val="000A135C"/>
    <w:rsid w:val="000A3766"/>
    <w:rsid w:val="000A55E6"/>
    <w:rsid w:val="000A5BEC"/>
    <w:rsid w:val="000A639E"/>
    <w:rsid w:val="000A68CF"/>
    <w:rsid w:val="000A6C30"/>
    <w:rsid w:val="000B0C56"/>
    <w:rsid w:val="000B1C94"/>
    <w:rsid w:val="000B1F91"/>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4D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A93"/>
    <w:rsid w:val="000E6D23"/>
    <w:rsid w:val="000E7671"/>
    <w:rsid w:val="000F09C8"/>
    <w:rsid w:val="000F1375"/>
    <w:rsid w:val="000F21FE"/>
    <w:rsid w:val="000F35AC"/>
    <w:rsid w:val="000F5414"/>
    <w:rsid w:val="000F5C49"/>
    <w:rsid w:val="000F6060"/>
    <w:rsid w:val="000F6C93"/>
    <w:rsid w:val="000F7357"/>
    <w:rsid w:val="0010085C"/>
    <w:rsid w:val="00100A76"/>
    <w:rsid w:val="00101492"/>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4327"/>
    <w:rsid w:val="00115FE6"/>
    <w:rsid w:val="00116A96"/>
    <w:rsid w:val="0011746F"/>
    <w:rsid w:val="00117704"/>
    <w:rsid w:val="0011792D"/>
    <w:rsid w:val="001200A6"/>
    <w:rsid w:val="001208CB"/>
    <w:rsid w:val="00121C9D"/>
    <w:rsid w:val="00121F73"/>
    <w:rsid w:val="00123B20"/>
    <w:rsid w:val="00123F96"/>
    <w:rsid w:val="0012495D"/>
    <w:rsid w:val="00124D9F"/>
    <w:rsid w:val="0012593F"/>
    <w:rsid w:val="00125F66"/>
    <w:rsid w:val="00126D38"/>
    <w:rsid w:val="00126D97"/>
    <w:rsid w:val="00130442"/>
    <w:rsid w:val="001313AA"/>
    <w:rsid w:val="0013210F"/>
    <w:rsid w:val="0013273A"/>
    <w:rsid w:val="00132842"/>
    <w:rsid w:val="001332AC"/>
    <w:rsid w:val="00133AC2"/>
    <w:rsid w:val="00136079"/>
    <w:rsid w:val="0013631B"/>
    <w:rsid w:val="001366E7"/>
    <w:rsid w:val="0013744F"/>
    <w:rsid w:val="00137CA6"/>
    <w:rsid w:val="001407B5"/>
    <w:rsid w:val="00140F86"/>
    <w:rsid w:val="00141008"/>
    <w:rsid w:val="0014167D"/>
    <w:rsid w:val="001423B4"/>
    <w:rsid w:val="00142599"/>
    <w:rsid w:val="0014537B"/>
    <w:rsid w:val="00145FCD"/>
    <w:rsid w:val="00146C1B"/>
    <w:rsid w:val="00146D7A"/>
    <w:rsid w:val="00147793"/>
    <w:rsid w:val="00150EAA"/>
    <w:rsid w:val="0015150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2BF6"/>
    <w:rsid w:val="001837DF"/>
    <w:rsid w:val="00185144"/>
    <w:rsid w:val="00185877"/>
    <w:rsid w:val="00185E09"/>
    <w:rsid w:val="00186404"/>
    <w:rsid w:val="00186ACD"/>
    <w:rsid w:val="001905A0"/>
    <w:rsid w:val="00190AE7"/>
    <w:rsid w:val="0019176C"/>
    <w:rsid w:val="00192B22"/>
    <w:rsid w:val="00194C0F"/>
    <w:rsid w:val="001955D4"/>
    <w:rsid w:val="00196E89"/>
    <w:rsid w:val="001A1F4B"/>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4935"/>
    <w:rsid w:val="001B507E"/>
    <w:rsid w:val="001B5219"/>
    <w:rsid w:val="001B560D"/>
    <w:rsid w:val="001B6217"/>
    <w:rsid w:val="001B67E2"/>
    <w:rsid w:val="001B7484"/>
    <w:rsid w:val="001C0C7F"/>
    <w:rsid w:val="001C11EC"/>
    <w:rsid w:val="001C15C3"/>
    <w:rsid w:val="001C230E"/>
    <w:rsid w:val="001C2396"/>
    <w:rsid w:val="001C3327"/>
    <w:rsid w:val="001C57D5"/>
    <w:rsid w:val="001C59DD"/>
    <w:rsid w:val="001C6E38"/>
    <w:rsid w:val="001C71AD"/>
    <w:rsid w:val="001C74FD"/>
    <w:rsid w:val="001D014B"/>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1B37"/>
    <w:rsid w:val="00213842"/>
    <w:rsid w:val="00213C51"/>
    <w:rsid w:val="00213C58"/>
    <w:rsid w:val="0021488C"/>
    <w:rsid w:val="00214894"/>
    <w:rsid w:val="0021490D"/>
    <w:rsid w:val="00214FBF"/>
    <w:rsid w:val="0021503B"/>
    <w:rsid w:val="00215FC1"/>
    <w:rsid w:val="00216816"/>
    <w:rsid w:val="00216A5F"/>
    <w:rsid w:val="002179BD"/>
    <w:rsid w:val="002179D9"/>
    <w:rsid w:val="0022023A"/>
    <w:rsid w:val="0022098B"/>
    <w:rsid w:val="00221B87"/>
    <w:rsid w:val="00222040"/>
    <w:rsid w:val="00222BB9"/>
    <w:rsid w:val="00222D22"/>
    <w:rsid w:val="0022466E"/>
    <w:rsid w:val="0022532B"/>
    <w:rsid w:val="0022617E"/>
    <w:rsid w:val="002323E4"/>
    <w:rsid w:val="00233D6F"/>
    <w:rsid w:val="00234503"/>
    <w:rsid w:val="002350AC"/>
    <w:rsid w:val="0023577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044"/>
    <w:rsid w:val="002505CF"/>
    <w:rsid w:val="00250748"/>
    <w:rsid w:val="00251C9F"/>
    <w:rsid w:val="00251F44"/>
    <w:rsid w:val="002528BF"/>
    <w:rsid w:val="00253A77"/>
    <w:rsid w:val="00254AB9"/>
    <w:rsid w:val="002555CB"/>
    <w:rsid w:val="00256567"/>
    <w:rsid w:val="00256697"/>
    <w:rsid w:val="0025758C"/>
    <w:rsid w:val="002578EC"/>
    <w:rsid w:val="00257B5D"/>
    <w:rsid w:val="00257DA4"/>
    <w:rsid w:val="00260A00"/>
    <w:rsid w:val="0026162D"/>
    <w:rsid w:val="00261D95"/>
    <w:rsid w:val="0026257D"/>
    <w:rsid w:val="00262BB0"/>
    <w:rsid w:val="00263C88"/>
    <w:rsid w:val="00264D36"/>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55"/>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F01"/>
    <w:rsid w:val="002D3EEB"/>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542D"/>
    <w:rsid w:val="002F6889"/>
    <w:rsid w:val="00300159"/>
    <w:rsid w:val="00301E14"/>
    <w:rsid w:val="00301FFD"/>
    <w:rsid w:val="00303786"/>
    <w:rsid w:val="00303FA4"/>
    <w:rsid w:val="00305E78"/>
    <w:rsid w:val="00306B51"/>
    <w:rsid w:val="0031172B"/>
    <w:rsid w:val="0031407D"/>
    <w:rsid w:val="00314341"/>
    <w:rsid w:val="003144AE"/>
    <w:rsid w:val="003146CE"/>
    <w:rsid w:val="003147A2"/>
    <w:rsid w:val="003159F5"/>
    <w:rsid w:val="0031657A"/>
    <w:rsid w:val="00317002"/>
    <w:rsid w:val="00317227"/>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35C7E"/>
    <w:rsid w:val="003369DC"/>
    <w:rsid w:val="00340183"/>
    <w:rsid w:val="003409A7"/>
    <w:rsid w:val="00340FC7"/>
    <w:rsid w:val="0034138E"/>
    <w:rsid w:val="00342330"/>
    <w:rsid w:val="00342426"/>
    <w:rsid w:val="003429D4"/>
    <w:rsid w:val="00343FCD"/>
    <w:rsid w:val="00344B76"/>
    <w:rsid w:val="003453EE"/>
    <w:rsid w:val="00345C6C"/>
    <w:rsid w:val="003463AD"/>
    <w:rsid w:val="003509D1"/>
    <w:rsid w:val="003512A7"/>
    <w:rsid w:val="00351451"/>
    <w:rsid w:val="003515A7"/>
    <w:rsid w:val="00352005"/>
    <w:rsid w:val="00352F42"/>
    <w:rsid w:val="00355556"/>
    <w:rsid w:val="003559C2"/>
    <w:rsid w:val="00355F1D"/>
    <w:rsid w:val="003560E2"/>
    <w:rsid w:val="0035688B"/>
    <w:rsid w:val="00356E34"/>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773D4"/>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26D4"/>
    <w:rsid w:val="003C2CA5"/>
    <w:rsid w:val="003C3157"/>
    <w:rsid w:val="003C4EDA"/>
    <w:rsid w:val="003C4FF1"/>
    <w:rsid w:val="003C5135"/>
    <w:rsid w:val="003C56A6"/>
    <w:rsid w:val="003C7C02"/>
    <w:rsid w:val="003D0357"/>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5602"/>
    <w:rsid w:val="004272F6"/>
    <w:rsid w:val="0042772A"/>
    <w:rsid w:val="0043133A"/>
    <w:rsid w:val="00431798"/>
    <w:rsid w:val="004320FC"/>
    <w:rsid w:val="004322B7"/>
    <w:rsid w:val="0043232E"/>
    <w:rsid w:val="004328B3"/>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D3A"/>
    <w:rsid w:val="00447E64"/>
    <w:rsid w:val="00447F13"/>
    <w:rsid w:val="00452193"/>
    <w:rsid w:val="004529DD"/>
    <w:rsid w:val="00453CD9"/>
    <w:rsid w:val="00454A6A"/>
    <w:rsid w:val="00455F5B"/>
    <w:rsid w:val="0045654A"/>
    <w:rsid w:val="0045700E"/>
    <w:rsid w:val="00460585"/>
    <w:rsid w:val="0046065D"/>
    <w:rsid w:val="004619DB"/>
    <w:rsid w:val="00462C7A"/>
    <w:rsid w:val="00463673"/>
    <w:rsid w:val="00463DBE"/>
    <w:rsid w:val="0046417C"/>
    <w:rsid w:val="004641C0"/>
    <w:rsid w:val="004647B6"/>
    <w:rsid w:val="00464CA1"/>
    <w:rsid w:val="00465B19"/>
    <w:rsid w:val="00466548"/>
    <w:rsid w:val="00466F1D"/>
    <w:rsid w:val="00467352"/>
    <w:rsid w:val="00470BB5"/>
    <w:rsid w:val="00471E7C"/>
    <w:rsid w:val="00471F20"/>
    <w:rsid w:val="00473FA9"/>
    <w:rsid w:val="004740F4"/>
    <w:rsid w:val="00475FC7"/>
    <w:rsid w:val="0047750F"/>
    <w:rsid w:val="004776CD"/>
    <w:rsid w:val="00477896"/>
    <w:rsid w:val="00480833"/>
    <w:rsid w:val="00480B2A"/>
    <w:rsid w:val="00481967"/>
    <w:rsid w:val="00484BE9"/>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5AEA"/>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6684"/>
    <w:rsid w:val="004C7E3E"/>
    <w:rsid w:val="004D032E"/>
    <w:rsid w:val="004D0E0A"/>
    <w:rsid w:val="004D32F5"/>
    <w:rsid w:val="004D3A6B"/>
    <w:rsid w:val="004D4713"/>
    <w:rsid w:val="004D473B"/>
    <w:rsid w:val="004D5D55"/>
    <w:rsid w:val="004D7D80"/>
    <w:rsid w:val="004E1E33"/>
    <w:rsid w:val="004E225B"/>
    <w:rsid w:val="004E25FA"/>
    <w:rsid w:val="004E4AF1"/>
    <w:rsid w:val="004E52F4"/>
    <w:rsid w:val="004E5906"/>
    <w:rsid w:val="004E6336"/>
    <w:rsid w:val="004E65EF"/>
    <w:rsid w:val="004E7277"/>
    <w:rsid w:val="004F261F"/>
    <w:rsid w:val="004F2983"/>
    <w:rsid w:val="004F315D"/>
    <w:rsid w:val="004F35EB"/>
    <w:rsid w:val="004F4D79"/>
    <w:rsid w:val="004F5470"/>
    <w:rsid w:val="004F6738"/>
    <w:rsid w:val="004F69E8"/>
    <w:rsid w:val="004F780E"/>
    <w:rsid w:val="004F7A92"/>
    <w:rsid w:val="004F7C47"/>
    <w:rsid w:val="005014C6"/>
    <w:rsid w:val="005032E3"/>
    <w:rsid w:val="0050365A"/>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37EC8"/>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82A"/>
    <w:rsid w:val="005B2B0E"/>
    <w:rsid w:val="005B3518"/>
    <w:rsid w:val="005B3A28"/>
    <w:rsid w:val="005B4382"/>
    <w:rsid w:val="005B4A3F"/>
    <w:rsid w:val="005B4AB1"/>
    <w:rsid w:val="005B5322"/>
    <w:rsid w:val="005B70EC"/>
    <w:rsid w:val="005B765F"/>
    <w:rsid w:val="005C0123"/>
    <w:rsid w:val="005C2AE8"/>
    <w:rsid w:val="005C634E"/>
    <w:rsid w:val="005C643F"/>
    <w:rsid w:val="005C7B8E"/>
    <w:rsid w:val="005D0386"/>
    <w:rsid w:val="005D07E2"/>
    <w:rsid w:val="005D1194"/>
    <w:rsid w:val="005D141F"/>
    <w:rsid w:val="005D27DC"/>
    <w:rsid w:val="005D2BF6"/>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E7C64"/>
    <w:rsid w:val="005F1EB7"/>
    <w:rsid w:val="005F241A"/>
    <w:rsid w:val="005F268A"/>
    <w:rsid w:val="005F2DA1"/>
    <w:rsid w:val="005F337B"/>
    <w:rsid w:val="005F46E4"/>
    <w:rsid w:val="005F48DE"/>
    <w:rsid w:val="005F48E4"/>
    <w:rsid w:val="005F4C79"/>
    <w:rsid w:val="005F5FBD"/>
    <w:rsid w:val="005F72F0"/>
    <w:rsid w:val="005F772E"/>
    <w:rsid w:val="006004B8"/>
    <w:rsid w:val="00602694"/>
    <w:rsid w:val="0060321A"/>
    <w:rsid w:val="00604A04"/>
    <w:rsid w:val="00605362"/>
    <w:rsid w:val="00605835"/>
    <w:rsid w:val="0060619A"/>
    <w:rsid w:val="00607A96"/>
    <w:rsid w:val="00610FFA"/>
    <w:rsid w:val="00611108"/>
    <w:rsid w:val="006132DA"/>
    <w:rsid w:val="006152D1"/>
    <w:rsid w:val="00615CA0"/>
    <w:rsid w:val="00615F76"/>
    <w:rsid w:val="00616F97"/>
    <w:rsid w:val="00617609"/>
    <w:rsid w:val="006205CA"/>
    <w:rsid w:val="00621AA0"/>
    <w:rsid w:val="00622266"/>
    <w:rsid w:val="0062274E"/>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555F"/>
    <w:rsid w:val="00647120"/>
    <w:rsid w:val="006479D8"/>
    <w:rsid w:val="00650C84"/>
    <w:rsid w:val="00650DDA"/>
    <w:rsid w:val="00651BBD"/>
    <w:rsid w:val="00653242"/>
    <w:rsid w:val="00653B90"/>
    <w:rsid w:val="00654546"/>
    <w:rsid w:val="00654C51"/>
    <w:rsid w:val="00654FE9"/>
    <w:rsid w:val="0065692B"/>
    <w:rsid w:val="00660322"/>
    <w:rsid w:val="006609C4"/>
    <w:rsid w:val="00660C70"/>
    <w:rsid w:val="00661014"/>
    <w:rsid w:val="00662C6B"/>
    <w:rsid w:val="00663E6C"/>
    <w:rsid w:val="006643E9"/>
    <w:rsid w:val="00664D1B"/>
    <w:rsid w:val="00665CE2"/>
    <w:rsid w:val="00665E97"/>
    <w:rsid w:val="006660FE"/>
    <w:rsid w:val="00667A6A"/>
    <w:rsid w:val="00670AF5"/>
    <w:rsid w:val="00670D0F"/>
    <w:rsid w:val="00672530"/>
    <w:rsid w:val="00673519"/>
    <w:rsid w:val="00674154"/>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75"/>
    <w:rsid w:val="006B08AC"/>
    <w:rsid w:val="006B1699"/>
    <w:rsid w:val="006B1BBC"/>
    <w:rsid w:val="006B44F4"/>
    <w:rsid w:val="006B5C18"/>
    <w:rsid w:val="006B5CFF"/>
    <w:rsid w:val="006B7A9B"/>
    <w:rsid w:val="006B7C99"/>
    <w:rsid w:val="006C1261"/>
    <w:rsid w:val="006C1F93"/>
    <w:rsid w:val="006C20C7"/>
    <w:rsid w:val="006C30A7"/>
    <w:rsid w:val="006C5932"/>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280A"/>
    <w:rsid w:val="0070462F"/>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43F"/>
    <w:rsid w:val="00751EF4"/>
    <w:rsid w:val="00752DEF"/>
    <w:rsid w:val="0075315E"/>
    <w:rsid w:val="0075340B"/>
    <w:rsid w:val="007537AA"/>
    <w:rsid w:val="00754037"/>
    <w:rsid w:val="00754438"/>
    <w:rsid w:val="00755499"/>
    <w:rsid w:val="00757493"/>
    <w:rsid w:val="00760FE6"/>
    <w:rsid w:val="00762274"/>
    <w:rsid w:val="00762D0F"/>
    <w:rsid w:val="00763462"/>
    <w:rsid w:val="00764A7F"/>
    <w:rsid w:val="007655A9"/>
    <w:rsid w:val="00765733"/>
    <w:rsid w:val="00765C9F"/>
    <w:rsid w:val="0076722B"/>
    <w:rsid w:val="00770B8A"/>
    <w:rsid w:val="00770CF2"/>
    <w:rsid w:val="00770F30"/>
    <w:rsid w:val="0077131F"/>
    <w:rsid w:val="00775B77"/>
    <w:rsid w:val="007762CC"/>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97D9D"/>
    <w:rsid w:val="007A15B3"/>
    <w:rsid w:val="007A15D8"/>
    <w:rsid w:val="007A2E2B"/>
    <w:rsid w:val="007A31D0"/>
    <w:rsid w:val="007A53AA"/>
    <w:rsid w:val="007A6551"/>
    <w:rsid w:val="007B0936"/>
    <w:rsid w:val="007B1AC5"/>
    <w:rsid w:val="007B1FDC"/>
    <w:rsid w:val="007B3118"/>
    <w:rsid w:val="007B344E"/>
    <w:rsid w:val="007B3885"/>
    <w:rsid w:val="007B40DA"/>
    <w:rsid w:val="007B4848"/>
    <w:rsid w:val="007B4E70"/>
    <w:rsid w:val="007B5646"/>
    <w:rsid w:val="007C00BD"/>
    <w:rsid w:val="007C130D"/>
    <w:rsid w:val="007C1468"/>
    <w:rsid w:val="007C1BC3"/>
    <w:rsid w:val="007C20E3"/>
    <w:rsid w:val="007C36BD"/>
    <w:rsid w:val="007C3B60"/>
    <w:rsid w:val="007C43F3"/>
    <w:rsid w:val="007C5302"/>
    <w:rsid w:val="007C5C39"/>
    <w:rsid w:val="007C5D32"/>
    <w:rsid w:val="007C5D9B"/>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3D6A"/>
    <w:rsid w:val="00816E0F"/>
    <w:rsid w:val="00817AD0"/>
    <w:rsid w:val="00817AD3"/>
    <w:rsid w:val="00817FCF"/>
    <w:rsid w:val="008205C4"/>
    <w:rsid w:val="00822F78"/>
    <w:rsid w:val="008236E1"/>
    <w:rsid w:val="00824C06"/>
    <w:rsid w:val="00825D5A"/>
    <w:rsid w:val="00825F7F"/>
    <w:rsid w:val="008314C5"/>
    <w:rsid w:val="008319D3"/>
    <w:rsid w:val="00833315"/>
    <w:rsid w:val="00833B9F"/>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13F"/>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48AB"/>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B2C"/>
    <w:rsid w:val="008A330A"/>
    <w:rsid w:val="008A4884"/>
    <w:rsid w:val="008A4A3A"/>
    <w:rsid w:val="008A644C"/>
    <w:rsid w:val="008A68E1"/>
    <w:rsid w:val="008A6BED"/>
    <w:rsid w:val="008B1398"/>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0D8"/>
    <w:rsid w:val="008D3F11"/>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671"/>
    <w:rsid w:val="008F4A3C"/>
    <w:rsid w:val="008F5BB4"/>
    <w:rsid w:val="008F6019"/>
    <w:rsid w:val="008F631A"/>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2F8"/>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944"/>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2782"/>
    <w:rsid w:val="0098401E"/>
    <w:rsid w:val="00984B2D"/>
    <w:rsid w:val="00985334"/>
    <w:rsid w:val="009859F0"/>
    <w:rsid w:val="00985FE9"/>
    <w:rsid w:val="0098611F"/>
    <w:rsid w:val="009875F5"/>
    <w:rsid w:val="00987E17"/>
    <w:rsid w:val="009908E9"/>
    <w:rsid w:val="009909AF"/>
    <w:rsid w:val="00990A96"/>
    <w:rsid w:val="00990BB8"/>
    <w:rsid w:val="00992CD5"/>
    <w:rsid w:val="00993DC8"/>
    <w:rsid w:val="00993FA0"/>
    <w:rsid w:val="0099420E"/>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08A"/>
    <w:rsid w:val="009B7B6F"/>
    <w:rsid w:val="009C2221"/>
    <w:rsid w:val="009C3195"/>
    <w:rsid w:val="009C330A"/>
    <w:rsid w:val="009C36A3"/>
    <w:rsid w:val="009C3B43"/>
    <w:rsid w:val="009C4A43"/>
    <w:rsid w:val="009C4F1C"/>
    <w:rsid w:val="009C6087"/>
    <w:rsid w:val="009C614E"/>
    <w:rsid w:val="009C6B58"/>
    <w:rsid w:val="009D0216"/>
    <w:rsid w:val="009D08C1"/>
    <w:rsid w:val="009D109D"/>
    <w:rsid w:val="009D19EE"/>
    <w:rsid w:val="009D20EF"/>
    <w:rsid w:val="009D2620"/>
    <w:rsid w:val="009D3638"/>
    <w:rsid w:val="009D41D7"/>
    <w:rsid w:val="009D4D2A"/>
    <w:rsid w:val="009D6AF0"/>
    <w:rsid w:val="009D7844"/>
    <w:rsid w:val="009E1B7B"/>
    <w:rsid w:val="009E1D68"/>
    <w:rsid w:val="009E1F83"/>
    <w:rsid w:val="009E22EE"/>
    <w:rsid w:val="009E27C4"/>
    <w:rsid w:val="009E3E4A"/>
    <w:rsid w:val="009E405B"/>
    <w:rsid w:val="009E421F"/>
    <w:rsid w:val="009E45A2"/>
    <w:rsid w:val="009E5DEC"/>
    <w:rsid w:val="009E6667"/>
    <w:rsid w:val="009E69EF"/>
    <w:rsid w:val="009E6B28"/>
    <w:rsid w:val="009E76B8"/>
    <w:rsid w:val="009F054E"/>
    <w:rsid w:val="009F0BDC"/>
    <w:rsid w:val="009F1DA0"/>
    <w:rsid w:val="009F2D3E"/>
    <w:rsid w:val="009F32AE"/>
    <w:rsid w:val="009F5844"/>
    <w:rsid w:val="009F5F95"/>
    <w:rsid w:val="009F66E6"/>
    <w:rsid w:val="009F6875"/>
    <w:rsid w:val="009F6C76"/>
    <w:rsid w:val="009F72AA"/>
    <w:rsid w:val="009F76D5"/>
    <w:rsid w:val="009F77D7"/>
    <w:rsid w:val="00A01064"/>
    <w:rsid w:val="00A027FF"/>
    <w:rsid w:val="00A03116"/>
    <w:rsid w:val="00A0316C"/>
    <w:rsid w:val="00A03754"/>
    <w:rsid w:val="00A03A4B"/>
    <w:rsid w:val="00A0499D"/>
    <w:rsid w:val="00A04B61"/>
    <w:rsid w:val="00A05821"/>
    <w:rsid w:val="00A0767B"/>
    <w:rsid w:val="00A07A17"/>
    <w:rsid w:val="00A07BD0"/>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4707"/>
    <w:rsid w:val="00A25543"/>
    <w:rsid w:val="00A25602"/>
    <w:rsid w:val="00A257EF"/>
    <w:rsid w:val="00A27107"/>
    <w:rsid w:val="00A301BF"/>
    <w:rsid w:val="00A307C9"/>
    <w:rsid w:val="00A3111F"/>
    <w:rsid w:val="00A31D4C"/>
    <w:rsid w:val="00A3211A"/>
    <w:rsid w:val="00A32F6C"/>
    <w:rsid w:val="00A33E16"/>
    <w:rsid w:val="00A34315"/>
    <w:rsid w:val="00A3461F"/>
    <w:rsid w:val="00A3487D"/>
    <w:rsid w:val="00A35759"/>
    <w:rsid w:val="00A35FCE"/>
    <w:rsid w:val="00A36AD3"/>
    <w:rsid w:val="00A36B30"/>
    <w:rsid w:val="00A379AE"/>
    <w:rsid w:val="00A37BCE"/>
    <w:rsid w:val="00A4288E"/>
    <w:rsid w:val="00A42969"/>
    <w:rsid w:val="00A4387F"/>
    <w:rsid w:val="00A4477D"/>
    <w:rsid w:val="00A4527C"/>
    <w:rsid w:val="00A4536F"/>
    <w:rsid w:val="00A45690"/>
    <w:rsid w:val="00A45D4F"/>
    <w:rsid w:val="00A46695"/>
    <w:rsid w:val="00A472B3"/>
    <w:rsid w:val="00A50BFC"/>
    <w:rsid w:val="00A50F0C"/>
    <w:rsid w:val="00A537A9"/>
    <w:rsid w:val="00A54A45"/>
    <w:rsid w:val="00A550E4"/>
    <w:rsid w:val="00A57252"/>
    <w:rsid w:val="00A57384"/>
    <w:rsid w:val="00A576D3"/>
    <w:rsid w:val="00A57859"/>
    <w:rsid w:val="00A57AA0"/>
    <w:rsid w:val="00A57FE2"/>
    <w:rsid w:val="00A60CB8"/>
    <w:rsid w:val="00A60E1E"/>
    <w:rsid w:val="00A618A1"/>
    <w:rsid w:val="00A61A4C"/>
    <w:rsid w:val="00A628F3"/>
    <w:rsid w:val="00A62B96"/>
    <w:rsid w:val="00A6659C"/>
    <w:rsid w:val="00A67B08"/>
    <w:rsid w:val="00A67C11"/>
    <w:rsid w:val="00A70006"/>
    <w:rsid w:val="00A71764"/>
    <w:rsid w:val="00A7250E"/>
    <w:rsid w:val="00A73739"/>
    <w:rsid w:val="00A73AA1"/>
    <w:rsid w:val="00A73E9A"/>
    <w:rsid w:val="00A75382"/>
    <w:rsid w:val="00A75FD5"/>
    <w:rsid w:val="00A76830"/>
    <w:rsid w:val="00A76F54"/>
    <w:rsid w:val="00A77165"/>
    <w:rsid w:val="00A773BC"/>
    <w:rsid w:val="00A7746E"/>
    <w:rsid w:val="00A779B8"/>
    <w:rsid w:val="00A817F4"/>
    <w:rsid w:val="00A83204"/>
    <w:rsid w:val="00A8466A"/>
    <w:rsid w:val="00A84F85"/>
    <w:rsid w:val="00A90696"/>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41"/>
    <w:rsid w:val="00AB3D05"/>
    <w:rsid w:val="00AB3DE6"/>
    <w:rsid w:val="00AB4B42"/>
    <w:rsid w:val="00AB710B"/>
    <w:rsid w:val="00AB78AE"/>
    <w:rsid w:val="00AC429E"/>
    <w:rsid w:val="00AC53F1"/>
    <w:rsid w:val="00AC5C38"/>
    <w:rsid w:val="00AC6265"/>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260"/>
    <w:rsid w:val="00B10BFB"/>
    <w:rsid w:val="00B11BA2"/>
    <w:rsid w:val="00B11DD7"/>
    <w:rsid w:val="00B123D0"/>
    <w:rsid w:val="00B12A08"/>
    <w:rsid w:val="00B135A6"/>
    <w:rsid w:val="00B135BA"/>
    <w:rsid w:val="00B153EA"/>
    <w:rsid w:val="00B15BCD"/>
    <w:rsid w:val="00B165F0"/>
    <w:rsid w:val="00B167DD"/>
    <w:rsid w:val="00B2071C"/>
    <w:rsid w:val="00B21304"/>
    <w:rsid w:val="00B21FD4"/>
    <w:rsid w:val="00B22061"/>
    <w:rsid w:val="00B2214D"/>
    <w:rsid w:val="00B22317"/>
    <w:rsid w:val="00B23CC5"/>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6F77"/>
    <w:rsid w:val="00B47788"/>
    <w:rsid w:val="00B5007C"/>
    <w:rsid w:val="00B51CF1"/>
    <w:rsid w:val="00B53592"/>
    <w:rsid w:val="00B53C1D"/>
    <w:rsid w:val="00B53C60"/>
    <w:rsid w:val="00B53DB4"/>
    <w:rsid w:val="00B55B7B"/>
    <w:rsid w:val="00B60B8C"/>
    <w:rsid w:val="00B62076"/>
    <w:rsid w:val="00B62C6A"/>
    <w:rsid w:val="00B63499"/>
    <w:rsid w:val="00B64AC5"/>
    <w:rsid w:val="00B65C68"/>
    <w:rsid w:val="00B6621E"/>
    <w:rsid w:val="00B66290"/>
    <w:rsid w:val="00B718DF"/>
    <w:rsid w:val="00B722C6"/>
    <w:rsid w:val="00B72B14"/>
    <w:rsid w:val="00B731AC"/>
    <w:rsid w:val="00B73D88"/>
    <w:rsid w:val="00B760D5"/>
    <w:rsid w:val="00B76B6F"/>
    <w:rsid w:val="00B772C6"/>
    <w:rsid w:val="00B80C2F"/>
    <w:rsid w:val="00B80FD1"/>
    <w:rsid w:val="00B83976"/>
    <w:rsid w:val="00B84602"/>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D7E94"/>
    <w:rsid w:val="00BE14AA"/>
    <w:rsid w:val="00BE1523"/>
    <w:rsid w:val="00BE2524"/>
    <w:rsid w:val="00BE2ED0"/>
    <w:rsid w:val="00BE2F23"/>
    <w:rsid w:val="00BE3537"/>
    <w:rsid w:val="00BE4290"/>
    <w:rsid w:val="00BE5049"/>
    <w:rsid w:val="00BE635D"/>
    <w:rsid w:val="00BE6CAE"/>
    <w:rsid w:val="00BE764C"/>
    <w:rsid w:val="00BF1615"/>
    <w:rsid w:val="00BF1AA2"/>
    <w:rsid w:val="00BF1DB7"/>
    <w:rsid w:val="00BF428B"/>
    <w:rsid w:val="00BF4D41"/>
    <w:rsid w:val="00BF4FF3"/>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453"/>
    <w:rsid w:val="00C147D9"/>
    <w:rsid w:val="00C14F00"/>
    <w:rsid w:val="00C16167"/>
    <w:rsid w:val="00C16348"/>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6B"/>
    <w:rsid w:val="00C3697A"/>
    <w:rsid w:val="00C36D9E"/>
    <w:rsid w:val="00C40B3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1E6D"/>
    <w:rsid w:val="00C828E0"/>
    <w:rsid w:val="00C82C89"/>
    <w:rsid w:val="00C82C8F"/>
    <w:rsid w:val="00C82D03"/>
    <w:rsid w:val="00C8347F"/>
    <w:rsid w:val="00C83DEE"/>
    <w:rsid w:val="00C85091"/>
    <w:rsid w:val="00C86A6D"/>
    <w:rsid w:val="00C87A81"/>
    <w:rsid w:val="00C90AED"/>
    <w:rsid w:val="00C929B5"/>
    <w:rsid w:val="00C92E23"/>
    <w:rsid w:val="00C943E8"/>
    <w:rsid w:val="00C949BC"/>
    <w:rsid w:val="00C94CDD"/>
    <w:rsid w:val="00C973D4"/>
    <w:rsid w:val="00C974CA"/>
    <w:rsid w:val="00C9788C"/>
    <w:rsid w:val="00C97905"/>
    <w:rsid w:val="00CA07EC"/>
    <w:rsid w:val="00CA1B7E"/>
    <w:rsid w:val="00CA4021"/>
    <w:rsid w:val="00CA44F8"/>
    <w:rsid w:val="00CA4AFA"/>
    <w:rsid w:val="00CA5A2A"/>
    <w:rsid w:val="00CA5F48"/>
    <w:rsid w:val="00CA7BEE"/>
    <w:rsid w:val="00CA7D00"/>
    <w:rsid w:val="00CB1E3D"/>
    <w:rsid w:val="00CB352E"/>
    <w:rsid w:val="00CB410F"/>
    <w:rsid w:val="00CC03F4"/>
    <w:rsid w:val="00CC07C1"/>
    <w:rsid w:val="00CC0930"/>
    <w:rsid w:val="00CC0D03"/>
    <w:rsid w:val="00CC0E23"/>
    <w:rsid w:val="00CC0E37"/>
    <w:rsid w:val="00CC0F42"/>
    <w:rsid w:val="00CC14E6"/>
    <w:rsid w:val="00CC191D"/>
    <w:rsid w:val="00CC1C3B"/>
    <w:rsid w:val="00CC1C8E"/>
    <w:rsid w:val="00CC2787"/>
    <w:rsid w:val="00CC2A6D"/>
    <w:rsid w:val="00CC3358"/>
    <w:rsid w:val="00CC3FF2"/>
    <w:rsid w:val="00CC40FF"/>
    <w:rsid w:val="00CC5787"/>
    <w:rsid w:val="00CC5925"/>
    <w:rsid w:val="00CC6127"/>
    <w:rsid w:val="00CC6CDC"/>
    <w:rsid w:val="00CC7539"/>
    <w:rsid w:val="00CD03B8"/>
    <w:rsid w:val="00CD1E98"/>
    <w:rsid w:val="00CD1FC3"/>
    <w:rsid w:val="00CD2657"/>
    <w:rsid w:val="00CD2D47"/>
    <w:rsid w:val="00CD319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56D7"/>
    <w:rsid w:val="00CE7BFD"/>
    <w:rsid w:val="00CF171F"/>
    <w:rsid w:val="00CF34F0"/>
    <w:rsid w:val="00CF4934"/>
    <w:rsid w:val="00CF5A4D"/>
    <w:rsid w:val="00CF6F18"/>
    <w:rsid w:val="00D02AE2"/>
    <w:rsid w:val="00D044B5"/>
    <w:rsid w:val="00D04D99"/>
    <w:rsid w:val="00D0564D"/>
    <w:rsid w:val="00D05EB3"/>
    <w:rsid w:val="00D0721B"/>
    <w:rsid w:val="00D0727E"/>
    <w:rsid w:val="00D0771A"/>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5EC8"/>
    <w:rsid w:val="00D26F9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47923"/>
    <w:rsid w:val="00D5073D"/>
    <w:rsid w:val="00D54328"/>
    <w:rsid w:val="00D5563D"/>
    <w:rsid w:val="00D56511"/>
    <w:rsid w:val="00D56F45"/>
    <w:rsid w:val="00D6023C"/>
    <w:rsid w:val="00D614A5"/>
    <w:rsid w:val="00D62A76"/>
    <w:rsid w:val="00D63DC9"/>
    <w:rsid w:val="00D65200"/>
    <w:rsid w:val="00D6539F"/>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314A"/>
    <w:rsid w:val="00D96965"/>
    <w:rsid w:val="00D97C1B"/>
    <w:rsid w:val="00D97F86"/>
    <w:rsid w:val="00DA060A"/>
    <w:rsid w:val="00DA0F76"/>
    <w:rsid w:val="00DA1D6C"/>
    <w:rsid w:val="00DA22DD"/>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531C"/>
    <w:rsid w:val="00DB769B"/>
    <w:rsid w:val="00DC060C"/>
    <w:rsid w:val="00DC0D57"/>
    <w:rsid w:val="00DC0E08"/>
    <w:rsid w:val="00DC1596"/>
    <w:rsid w:val="00DC27CE"/>
    <w:rsid w:val="00DC2821"/>
    <w:rsid w:val="00DC39A5"/>
    <w:rsid w:val="00DC4227"/>
    <w:rsid w:val="00DC456E"/>
    <w:rsid w:val="00DC5030"/>
    <w:rsid w:val="00DC60FE"/>
    <w:rsid w:val="00DD0A51"/>
    <w:rsid w:val="00DD11E5"/>
    <w:rsid w:val="00DD2B62"/>
    <w:rsid w:val="00DD2BF2"/>
    <w:rsid w:val="00DD2C67"/>
    <w:rsid w:val="00DD44E2"/>
    <w:rsid w:val="00DD466D"/>
    <w:rsid w:val="00DD584B"/>
    <w:rsid w:val="00DD7815"/>
    <w:rsid w:val="00DE07F0"/>
    <w:rsid w:val="00DE0EE7"/>
    <w:rsid w:val="00DE1046"/>
    <w:rsid w:val="00DE1B67"/>
    <w:rsid w:val="00DE21FD"/>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D09"/>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897"/>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37F80"/>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5B7"/>
    <w:rsid w:val="00E567BB"/>
    <w:rsid w:val="00E567F9"/>
    <w:rsid w:val="00E57F5F"/>
    <w:rsid w:val="00E60155"/>
    <w:rsid w:val="00E6075D"/>
    <w:rsid w:val="00E6088F"/>
    <w:rsid w:val="00E623A2"/>
    <w:rsid w:val="00E62BCD"/>
    <w:rsid w:val="00E63505"/>
    <w:rsid w:val="00E63AFA"/>
    <w:rsid w:val="00E659C8"/>
    <w:rsid w:val="00E6712D"/>
    <w:rsid w:val="00E71221"/>
    <w:rsid w:val="00E71FCE"/>
    <w:rsid w:val="00E7216A"/>
    <w:rsid w:val="00E732FB"/>
    <w:rsid w:val="00E76E6C"/>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00E5"/>
    <w:rsid w:val="00EA19C9"/>
    <w:rsid w:val="00EA370A"/>
    <w:rsid w:val="00EA3949"/>
    <w:rsid w:val="00EA45A8"/>
    <w:rsid w:val="00EA474B"/>
    <w:rsid w:val="00EA5F12"/>
    <w:rsid w:val="00EA6AED"/>
    <w:rsid w:val="00EA6BF2"/>
    <w:rsid w:val="00EA6DDF"/>
    <w:rsid w:val="00EB1F3A"/>
    <w:rsid w:val="00EB2533"/>
    <w:rsid w:val="00EB2F44"/>
    <w:rsid w:val="00EB4FFE"/>
    <w:rsid w:val="00EB534D"/>
    <w:rsid w:val="00EB61D6"/>
    <w:rsid w:val="00EB63EA"/>
    <w:rsid w:val="00EB6614"/>
    <w:rsid w:val="00EB6DA0"/>
    <w:rsid w:val="00EB7B77"/>
    <w:rsid w:val="00EC17EE"/>
    <w:rsid w:val="00EC241D"/>
    <w:rsid w:val="00EC26AE"/>
    <w:rsid w:val="00EC3343"/>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92E"/>
    <w:rsid w:val="00EE1AE1"/>
    <w:rsid w:val="00EE1F28"/>
    <w:rsid w:val="00EE2375"/>
    <w:rsid w:val="00EE3317"/>
    <w:rsid w:val="00EE35B6"/>
    <w:rsid w:val="00EE39AB"/>
    <w:rsid w:val="00EE3D6E"/>
    <w:rsid w:val="00EE428B"/>
    <w:rsid w:val="00EE43DF"/>
    <w:rsid w:val="00EE4ECC"/>
    <w:rsid w:val="00EE5287"/>
    <w:rsid w:val="00EF127F"/>
    <w:rsid w:val="00EF163F"/>
    <w:rsid w:val="00EF2C05"/>
    <w:rsid w:val="00EF2F78"/>
    <w:rsid w:val="00EF5525"/>
    <w:rsid w:val="00EF578A"/>
    <w:rsid w:val="00EF7F76"/>
    <w:rsid w:val="00F014C7"/>
    <w:rsid w:val="00F016F6"/>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65C"/>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57736"/>
    <w:rsid w:val="00F62AA8"/>
    <w:rsid w:val="00F62D99"/>
    <w:rsid w:val="00F642AB"/>
    <w:rsid w:val="00F6532C"/>
    <w:rsid w:val="00F65734"/>
    <w:rsid w:val="00F65C43"/>
    <w:rsid w:val="00F6795E"/>
    <w:rsid w:val="00F70699"/>
    <w:rsid w:val="00F70E94"/>
    <w:rsid w:val="00F739E2"/>
    <w:rsid w:val="00F749A1"/>
    <w:rsid w:val="00F74C12"/>
    <w:rsid w:val="00F75995"/>
    <w:rsid w:val="00F76011"/>
    <w:rsid w:val="00F76DD3"/>
    <w:rsid w:val="00F80855"/>
    <w:rsid w:val="00F80876"/>
    <w:rsid w:val="00F83C6A"/>
    <w:rsid w:val="00F8405E"/>
    <w:rsid w:val="00F840A1"/>
    <w:rsid w:val="00F844B3"/>
    <w:rsid w:val="00F849F5"/>
    <w:rsid w:val="00F85822"/>
    <w:rsid w:val="00F86330"/>
    <w:rsid w:val="00F87254"/>
    <w:rsid w:val="00F87718"/>
    <w:rsid w:val="00F90729"/>
    <w:rsid w:val="00F938A5"/>
    <w:rsid w:val="00F93D09"/>
    <w:rsid w:val="00F95C8A"/>
    <w:rsid w:val="00F96188"/>
    <w:rsid w:val="00F96B20"/>
    <w:rsid w:val="00FA1A5E"/>
    <w:rsid w:val="00FA26C9"/>
    <w:rsid w:val="00FA2D32"/>
    <w:rsid w:val="00FA3B2A"/>
    <w:rsid w:val="00FA4F39"/>
    <w:rsid w:val="00FA722B"/>
    <w:rsid w:val="00FA74BE"/>
    <w:rsid w:val="00FA7E79"/>
    <w:rsid w:val="00FB00A7"/>
    <w:rsid w:val="00FB069B"/>
    <w:rsid w:val="00FB13CD"/>
    <w:rsid w:val="00FB23C1"/>
    <w:rsid w:val="00FB397C"/>
    <w:rsid w:val="00FB39B8"/>
    <w:rsid w:val="00FB3DFE"/>
    <w:rsid w:val="00FB4020"/>
    <w:rsid w:val="00FB5BDB"/>
    <w:rsid w:val="00FB7717"/>
    <w:rsid w:val="00FC0D8D"/>
    <w:rsid w:val="00FC272A"/>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B80"/>
    <w:rsid w:val="00FE2F6D"/>
    <w:rsid w:val="00FE32B0"/>
    <w:rsid w:val="00FE3C7E"/>
    <w:rsid w:val="00FE69CD"/>
    <w:rsid w:val="00FE6A4A"/>
    <w:rsid w:val="00FE767B"/>
    <w:rsid w:val="00FE7D73"/>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8"/>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8"/>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E37F80"/>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paragraph" w:customStyle="1" w:styleId="TableParagraph">
    <w:name w:val="Table Paragraph"/>
    <w:basedOn w:val="Normal"/>
    <w:uiPriority w:val="1"/>
    <w:qFormat/>
    <w:rsid w:val="008B1398"/>
    <w:pPr>
      <w:widowControl w:val="0"/>
      <w:autoSpaceDE w:val="0"/>
      <w:autoSpaceDN w:val="0"/>
      <w:spacing w:before="35"/>
      <w:ind w:left="122"/>
      <w:jc w:val="left"/>
    </w:pPr>
    <w:rPr>
      <w:rFonts w:ascii="Arial" w:eastAsia="Arial" w:hAnsi="Arial" w:cs="Arial"/>
      <w:sz w:val="22"/>
      <w:szCs w:val="22"/>
      <w:lang w:eastAsia="en-US"/>
    </w:rPr>
  </w:style>
  <w:style w:type="numbering" w:customStyle="1" w:styleId="CurrentList1">
    <w:name w:val="Current List1"/>
    <w:uiPriority w:val="99"/>
    <w:rsid w:val="004F35EB"/>
    <w:pPr>
      <w:numPr>
        <w:numId w:val="43"/>
      </w:numPr>
    </w:pPr>
  </w:style>
  <w:style w:type="paragraph" w:styleId="Revision">
    <w:name w:val="Revision"/>
    <w:hidden/>
    <w:uiPriority w:val="99"/>
    <w:semiHidden/>
    <w:rsid w:val="00B21FD4"/>
    <w:rPr>
      <w:sz w:val="24"/>
    </w:rPr>
  </w:style>
  <w:style w:type="character" w:styleId="FollowedHyperlink">
    <w:name w:val="FollowedHyperlink"/>
    <w:basedOn w:val="DefaultParagraphFont"/>
    <w:semiHidden/>
    <w:unhideWhenUsed/>
    <w:rsid w:val="00CC0E23"/>
    <w:rPr>
      <w:color w:val="800080" w:themeColor="followedHyperlink"/>
      <w:u w:val="single"/>
    </w:rPr>
  </w:style>
  <w:style w:type="character" w:styleId="UnresolvedMention">
    <w:name w:val="Unresolved Mention"/>
    <w:basedOn w:val="DefaultParagraphFont"/>
    <w:uiPriority w:val="99"/>
    <w:semiHidden/>
    <w:unhideWhenUsed/>
    <w:rsid w:val="004C6684"/>
    <w:rPr>
      <w:color w:val="605E5C"/>
      <w:shd w:val="clear" w:color="auto" w:fill="E1DFDD"/>
    </w:rPr>
  </w:style>
  <w:style w:type="character" w:customStyle="1" w:styleId="Heading2Char">
    <w:name w:val="Heading 2 Char"/>
    <w:link w:val="Heading2"/>
    <w:rsid w:val="00654FE9"/>
    <w:rPr>
      <w:rFonts w:ascii="Arial" w:hAnsi="Arial"/>
      <w:b/>
      <w:sz w:val="28"/>
    </w:rPr>
  </w:style>
  <w:style w:type="character" w:customStyle="1" w:styleId="TablebodyChar">
    <w:name w:val="Tablebody Char"/>
    <w:link w:val="Tablebody"/>
    <w:locked/>
    <w:rsid w:val="00A7250E"/>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9322">
      <w:bodyDiv w:val="1"/>
      <w:marLeft w:val="0"/>
      <w:marRight w:val="0"/>
      <w:marTop w:val="0"/>
      <w:marBottom w:val="0"/>
      <w:divBdr>
        <w:top w:val="none" w:sz="0" w:space="0" w:color="auto"/>
        <w:left w:val="none" w:sz="0" w:space="0" w:color="auto"/>
        <w:bottom w:val="none" w:sz="0" w:space="0" w:color="auto"/>
        <w:right w:val="none" w:sz="0" w:space="0" w:color="auto"/>
      </w:divBdr>
    </w:div>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25014191">
      <w:bodyDiv w:val="1"/>
      <w:marLeft w:val="0"/>
      <w:marRight w:val="0"/>
      <w:marTop w:val="0"/>
      <w:marBottom w:val="0"/>
      <w:divBdr>
        <w:top w:val="none" w:sz="0" w:space="0" w:color="auto"/>
        <w:left w:val="none" w:sz="0" w:space="0" w:color="auto"/>
        <w:bottom w:val="none" w:sz="0" w:space="0" w:color="auto"/>
        <w:right w:val="none" w:sz="0" w:space="0" w:color="auto"/>
      </w:divBdr>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098794194">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5.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eader" Target="header4.xml"/><Relationship Id="rId10" Type="http://schemas.openxmlformats.org/officeDocument/2006/relationships/webSettings" Target="webSetting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image" Target="media/image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REGU-204-2747838</_dlc_DocId>
    <_dlc_DocIdUrl xmlns="9be56660-2c31-41ef-bc00-23e72f632f2a">
      <Url>https://cyfoethnaturiolcymru.sharepoint.com/teams/Regulatory/Permitting/_layouts/15/DocIdRedir.aspx?ID=REGU-204-2747838</Url>
      <Description>REGU-204-2747838</Description>
    </_dlc_DocIdUrl>
    <Site_x0020_Name xmlns="859f7ad6-93f6-4205-b62b-a17f28acbbac">EAWML 37133 - Phoenix Metals And Colin Davies Non-ferrous Metals</Site_x0020_Name>
    <Internal_x002f_External xmlns="859f7ad6-93f6-4205-b62b-a17f28acbbac">Outgoing document</Internal_x002f_External>
    <Post_x0020_code xmlns="859f7ad6-93f6-4205-b62b-a17f28acbbac">LL60 6HR</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Mr Alwyn Davies</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2023-06-01T23:00:00+00:00</Document_x0020_Date>
    <Facility_x0020_Address xmlns="859f7ad6-93f6-4205-b62b-a17f28acbbac">Unit 2 Gaerwen Ind Est, Gaerwen, Ynys Mon, Gwynedd, LL60 6HR,</Facility_x0020_Address>
    <Environment_x0020_Sub_x0020_Folder xmlns="859f7ad6-93f6-4205-b62b-a17f28acbbac">Licence supervision</Environment_x0020_Sub_x0020_Folder>
    <Customer_x0020_Name xmlns="859f7ad6-93f6-4205-b62b-a17f28acbbac">Alwyn Davies &amp; Colin Davies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4D698-58E8-458F-8478-50C392648659}">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3.xml><?xml version="1.0" encoding="utf-8"?>
<ds:datastoreItem xmlns:ds="http://schemas.openxmlformats.org/officeDocument/2006/customXml" ds:itemID="{7FEE177B-F966-45C7-A7D3-72131833F6B9}"/>
</file>

<file path=customXml/itemProps4.xml><?xml version="1.0" encoding="utf-8"?>
<ds:datastoreItem xmlns:ds="http://schemas.openxmlformats.org/officeDocument/2006/customXml" ds:itemID="{B2D4F0E8-940F-492A-A304-8E4FCBBB685F}"/>
</file>

<file path=customXml/itemProps5.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6.xml><?xml version="1.0" encoding="utf-8"?>
<ds:datastoreItem xmlns:ds="http://schemas.openxmlformats.org/officeDocument/2006/customXml" ds:itemID="{EAD140FA-3498-444A-B93F-A96A8639F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4287</Words>
  <Characters>24436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
  <cp:keywords>23308SD22, 233 08 SD22, 233-08-SD22</cp:keywords>
  <dc:description>233_08_SD22, version 8_x000d_
issue date: 07/04/2011</dc:description>
  <cp:lastModifiedBy>Fryer, Matthew</cp:lastModifiedBy>
  <cp:revision>4</cp:revision>
  <cp:lastPrinted>2007-10-25T10:58:00Z</cp:lastPrinted>
  <dcterms:created xsi:type="dcterms:W3CDTF">2023-06-01T15:07:00Z</dcterms:created>
  <dcterms:modified xsi:type="dcterms:W3CDTF">2023-06-02T09:44:00Z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IsMyDocuments">
    <vt:bool>true</vt:bool>
  </property>
  <property fmtid="{D5CDD505-2E9C-101B-9397-08002B2CF9AE}" pid="5" name="_dlc_DocIdItemGuid">
    <vt:lpwstr>e5031aea-8cc9-409b-b8d1-241d1eb03e23</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y fmtid="{D5CDD505-2E9C-101B-9397-08002B2CF9AE}" pid="9" name="MediaServiceImageTags">
    <vt:lpwstr/>
  </property>
</Properties>
</file>