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10101" w14:textId="77777777" w:rsidR="00D04424" w:rsidRDefault="00067C1F" w:rsidP="00D04424">
      <w:pPr>
        <w:pStyle w:val="Heading1"/>
        <w:jc w:val="left"/>
        <w:rPr>
          <w:sz w:val="32"/>
          <w:szCs w:val="32"/>
        </w:rPr>
      </w:pPr>
      <w:r>
        <w:rPr>
          <w:sz w:val="32"/>
          <w:szCs w:val="32"/>
        </w:rPr>
        <w:t>Natural Resources Wales</w:t>
      </w:r>
      <w:r w:rsidR="00F828B1">
        <w:rPr>
          <w:bCs/>
          <w:sz w:val="32"/>
          <w:szCs w:val="32"/>
        </w:rPr>
        <w:t xml:space="preserve"> p</w:t>
      </w:r>
      <w:r w:rsidR="00D04424" w:rsidRPr="008A1FB1">
        <w:rPr>
          <w:bCs/>
          <w:sz w:val="32"/>
          <w:szCs w:val="32"/>
        </w:rPr>
        <w:t>ermitting</w:t>
      </w:r>
      <w:r w:rsidR="00D04424">
        <w:rPr>
          <w:sz w:val="32"/>
          <w:szCs w:val="32"/>
        </w:rPr>
        <w:t xml:space="preserve"> d</w:t>
      </w:r>
      <w:r w:rsidR="00D04424" w:rsidRPr="00216630">
        <w:rPr>
          <w:sz w:val="32"/>
          <w:szCs w:val="32"/>
        </w:rPr>
        <w:t>ecisions</w:t>
      </w:r>
    </w:p>
    <w:p w14:paraId="33710102" w14:textId="77777777" w:rsidR="003719AD" w:rsidRPr="003719AD" w:rsidRDefault="003719AD" w:rsidP="003719AD">
      <w:pPr>
        <w:pStyle w:val="Heading1"/>
        <w:spacing w:before="0" w:after="0"/>
        <w:jc w:val="left"/>
        <w:rPr>
          <w:bCs/>
          <w:color w:val="FF00FF"/>
          <w:sz w:val="24"/>
          <w:szCs w:val="24"/>
        </w:rPr>
      </w:pPr>
    </w:p>
    <w:p w14:paraId="33710103" w14:textId="77777777" w:rsidR="00D04424" w:rsidRPr="00C90782" w:rsidRDefault="00067C1F" w:rsidP="003719AD">
      <w:pPr>
        <w:pStyle w:val="Heading1"/>
        <w:spacing w:before="0" w:after="0"/>
        <w:jc w:val="left"/>
        <w:rPr>
          <w:bCs/>
          <w:sz w:val="32"/>
        </w:rPr>
      </w:pPr>
      <w:r>
        <w:rPr>
          <w:bCs/>
          <w:sz w:val="32"/>
        </w:rPr>
        <w:t>Natural Resources Wales</w:t>
      </w:r>
      <w:r w:rsidR="00C90782" w:rsidRPr="00C90782">
        <w:rPr>
          <w:bCs/>
          <w:sz w:val="32"/>
        </w:rPr>
        <w:t xml:space="preserve"> </w:t>
      </w:r>
      <w:r w:rsidR="00AE5E93">
        <w:rPr>
          <w:bCs/>
          <w:sz w:val="32"/>
        </w:rPr>
        <w:t>i</w:t>
      </w:r>
      <w:r w:rsidR="00C90782" w:rsidRPr="00C90782">
        <w:rPr>
          <w:bCs/>
          <w:sz w:val="32"/>
        </w:rPr>
        <w:t xml:space="preserve">nitiated </w:t>
      </w:r>
      <w:r w:rsidR="00AE5E93">
        <w:rPr>
          <w:bCs/>
          <w:sz w:val="32"/>
        </w:rPr>
        <w:t>v</w:t>
      </w:r>
      <w:r w:rsidR="001F0E23" w:rsidRPr="00C90782">
        <w:rPr>
          <w:bCs/>
          <w:sz w:val="32"/>
        </w:rPr>
        <w:t>ariation</w:t>
      </w:r>
      <w:r w:rsidR="00B73ECB" w:rsidRPr="00C90782">
        <w:rPr>
          <w:bCs/>
          <w:sz w:val="32"/>
        </w:rPr>
        <w:t xml:space="preserve"> </w:t>
      </w:r>
    </w:p>
    <w:p w14:paraId="33710109" w14:textId="77777777" w:rsidR="00AE5E93" w:rsidRDefault="00AE5E93" w:rsidP="003719AD">
      <w:pPr>
        <w:rPr>
          <w:rFonts w:ascii="Arial" w:hAnsi="Arial"/>
          <w:color w:val="FF00FF"/>
        </w:rPr>
      </w:pPr>
    </w:p>
    <w:p w14:paraId="7C8F67BB" w14:textId="10442D7E" w:rsidR="0036034D" w:rsidRPr="0036034D" w:rsidRDefault="0060457F" w:rsidP="0036034D">
      <w:pPr>
        <w:spacing w:after="120"/>
        <w:rPr>
          <w:rFonts w:ascii="Arial" w:hAnsi="Arial" w:cs="Arial"/>
          <w:szCs w:val="24"/>
        </w:rPr>
      </w:pPr>
      <w:r w:rsidRPr="00F828B1">
        <w:rPr>
          <w:rFonts w:ascii="Arial" w:hAnsi="Arial" w:cs="Arial"/>
          <w:szCs w:val="24"/>
        </w:rPr>
        <w:t xml:space="preserve">We have decided </w:t>
      </w:r>
      <w:r w:rsidRPr="0036034D">
        <w:rPr>
          <w:rFonts w:ascii="Arial" w:hAnsi="Arial" w:cs="Arial"/>
          <w:szCs w:val="24"/>
        </w:rPr>
        <w:t xml:space="preserve">to </w:t>
      </w:r>
      <w:r w:rsidR="001500A3" w:rsidRPr="0036034D">
        <w:rPr>
          <w:rFonts w:ascii="Arial" w:hAnsi="Arial" w:cs="Arial"/>
          <w:szCs w:val="24"/>
        </w:rPr>
        <w:t xml:space="preserve">issue </w:t>
      </w:r>
      <w:r w:rsidR="00AE5E93" w:rsidRPr="0036034D">
        <w:rPr>
          <w:rFonts w:ascii="Arial" w:hAnsi="Arial" w:cs="Arial"/>
          <w:szCs w:val="24"/>
        </w:rPr>
        <w:t xml:space="preserve">a </w:t>
      </w:r>
      <w:r w:rsidR="00067C1F" w:rsidRPr="0036034D">
        <w:rPr>
          <w:rFonts w:ascii="Arial" w:hAnsi="Arial" w:cs="Arial"/>
          <w:szCs w:val="24"/>
        </w:rPr>
        <w:t>Natural Resources Wales</w:t>
      </w:r>
      <w:r w:rsidR="00C90782" w:rsidRPr="0036034D">
        <w:rPr>
          <w:rFonts w:ascii="Arial" w:hAnsi="Arial" w:cs="Arial"/>
          <w:szCs w:val="24"/>
        </w:rPr>
        <w:t xml:space="preserve"> initiated</w:t>
      </w:r>
      <w:r w:rsidRPr="0036034D">
        <w:rPr>
          <w:rFonts w:ascii="Arial" w:hAnsi="Arial" w:cs="Arial"/>
          <w:szCs w:val="24"/>
        </w:rPr>
        <w:t xml:space="preserve"> variation for </w:t>
      </w:r>
      <w:r w:rsidR="0036034D" w:rsidRPr="00D02DF1">
        <w:rPr>
          <w:rFonts w:ascii="Arial" w:hAnsi="Arial" w:cs="Arial"/>
          <w:szCs w:val="24"/>
        </w:rPr>
        <w:t>Phoenix Metals and Colin Davies Non- Ferrous Metals</w:t>
      </w:r>
      <w:r w:rsidR="0036034D" w:rsidRPr="0036034D">
        <w:rPr>
          <w:rFonts w:ascii="Arial" w:hAnsi="Arial" w:cs="Arial"/>
          <w:szCs w:val="24"/>
        </w:rPr>
        <w:t xml:space="preserve"> </w:t>
      </w:r>
      <w:r w:rsidRPr="0036034D">
        <w:rPr>
          <w:rFonts w:ascii="Arial" w:hAnsi="Arial" w:cs="Arial"/>
          <w:szCs w:val="24"/>
        </w:rPr>
        <w:t xml:space="preserve">operated by </w:t>
      </w:r>
      <w:bookmarkStart w:id="0" w:name="OLE_LINK1"/>
      <w:bookmarkStart w:id="1" w:name="OLE_LINK2"/>
      <w:r w:rsidR="0036034D" w:rsidRPr="0036034D">
        <w:rPr>
          <w:rFonts w:ascii="Arial" w:hAnsi="Arial" w:cs="Arial"/>
          <w:szCs w:val="24"/>
        </w:rPr>
        <w:t>Alwyn Davies &amp; Colin Davies</w:t>
      </w:r>
    </w:p>
    <w:p w14:paraId="3371010B" w14:textId="4CA314DA" w:rsidR="00D04424" w:rsidRPr="0036034D" w:rsidRDefault="00D04424" w:rsidP="0036034D">
      <w:pPr>
        <w:spacing w:after="120"/>
        <w:rPr>
          <w:rFonts w:ascii="Arial" w:hAnsi="Arial"/>
        </w:rPr>
      </w:pPr>
      <w:r w:rsidRPr="0036034D">
        <w:rPr>
          <w:rFonts w:ascii="Arial" w:hAnsi="Arial"/>
          <w:kern w:val="28"/>
          <w:szCs w:val="24"/>
        </w:rPr>
        <w:t>The</w:t>
      </w:r>
      <w:r w:rsidRPr="0036034D">
        <w:rPr>
          <w:rFonts w:ascii="Arial" w:hAnsi="Arial"/>
          <w:b/>
          <w:kern w:val="28"/>
          <w:sz w:val="28"/>
        </w:rPr>
        <w:t xml:space="preserve"> </w:t>
      </w:r>
      <w:r w:rsidR="00857E69" w:rsidRPr="0036034D">
        <w:rPr>
          <w:rFonts w:ascii="Arial" w:hAnsi="Arial"/>
        </w:rPr>
        <w:t>variation</w:t>
      </w:r>
      <w:r w:rsidRPr="0036034D">
        <w:rPr>
          <w:rFonts w:ascii="Arial" w:hAnsi="Arial"/>
        </w:rPr>
        <w:t xml:space="preserve"> number is </w:t>
      </w:r>
      <w:r w:rsidR="0036034D" w:rsidRPr="0036034D">
        <w:rPr>
          <w:rFonts w:ascii="Arial" w:hAnsi="Arial"/>
        </w:rPr>
        <w:t>EPR/ZP3094FM/V007</w:t>
      </w:r>
    </w:p>
    <w:bookmarkEnd w:id="0"/>
    <w:bookmarkEnd w:id="1"/>
    <w:p w14:paraId="3371010D" w14:textId="77777777" w:rsidR="00D04424" w:rsidRDefault="00D04424" w:rsidP="00D56E37">
      <w:pPr>
        <w:spacing w:after="120"/>
        <w:rPr>
          <w:rFonts w:ascii="Arial" w:hAnsi="Arial"/>
        </w:rPr>
      </w:pPr>
      <w:r>
        <w:rPr>
          <w:rFonts w:ascii="Arial" w:hAnsi="Arial"/>
        </w:rPr>
        <w:t>We consider in reaching that decision we have taken into account all relevant considerations and legal requirements and that the permit will ensure that the appropriate level of environment</w:t>
      </w:r>
      <w:r w:rsidR="00B65BDF">
        <w:rPr>
          <w:rFonts w:ascii="Arial" w:hAnsi="Arial"/>
        </w:rPr>
        <w:t>al</w:t>
      </w:r>
      <w:r>
        <w:rPr>
          <w:rFonts w:ascii="Arial" w:hAnsi="Arial"/>
        </w:rPr>
        <w:t xml:space="preserve"> protection is provided.</w:t>
      </w:r>
    </w:p>
    <w:p w14:paraId="3371010E" w14:textId="77777777" w:rsidR="00D04424" w:rsidRPr="00F97A77" w:rsidRDefault="00D04424" w:rsidP="00D04424">
      <w:pPr>
        <w:rPr>
          <w:rFonts w:ascii="Arial" w:hAnsi="Arial" w:cs="Arial"/>
          <w:b/>
          <w:szCs w:val="24"/>
        </w:rPr>
      </w:pPr>
    </w:p>
    <w:p w14:paraId="3371010F" w14:textId="77777777" w:rsidR="00D04424" w:rsidRPr="00F97A77" w:rsidRDefault="00D04424" w:rsidP="00D04424">
      <w:pPr>
        <w:rPr>
          <w:rFonts w:ascii="Arial" w:hAnsi="Arial" w:cs="Arial"/>
          <w:b/>
          <w:szCs w:val="24"/>
        </w:rPr>
      </w:pPr>
    </w:p>
    <w:p w14:paraId="33710110" w14:textId="77777777" w:rsidR="00D04424" w:rsidRPr="00476B14" w:rsidRDefault="00D04424" w:rsidP="00D04424">
      <w:pPr>
        <w:rPr>
          <w:rFonts w:ascii="Arial" w:hAnsi="Arial" w:cs="Arial"/>
          <w:b/>
          <w:sz w:val="28"/>
          <w:szCs w:val="28"/>
        </w:rPr>
      </w:pPr>
      <w:r w:rsidRPr="00476B14">
        <w:rPr>
          <w:rFonts w:ascii="Arial" w:hAnsi="Arial" w:cs="Arial"/>
          <w:b/>
          <w:sz w:val="28"/>
          <w:szCs w:val="28"/>
        </w:rPr>
        <w:t>Purpose of this document</w:t>
      </w:r>
    </w:p>
    <w:p w14:paraId="33710111" w14:textId="77777777" w:rsidR="00D04424" w:rsidRPr="00F97A77" w:rsidRDefault="00D04424" w:rsidP="00D04424">
      <w:pPr>
        <w:rPr>
          <w:rFonts w:ascii="Arial" w:hAnsi="Arial"/>
          <w:b/>
          <w:sz w:val="20"/>
        </w:rPr>
      </w:pPr>
    </w:p>
    <w:p w14:paraId="33710112" w14:textId="77777777" w:rsidR="00D04424" w:rsidRDefault="00D04424" w:rsidP="00D04424">
      <w:pPr>
        <w:rPr>
          <w:rFonts w:ascii="Arial" w:hAnsi="Arial"/>
        </w:rPr>
      </w:pPr>
      <w:r>
        <w:rPr>
          <w:rFonts w:ascii="Arial" w:hAnsi="Arial"/>
        </w:rPr>
        <w:t>This decision document:</w:t>
      </w:r>
    </w:p>
    <w:p w14:paraId="33710113" w14:textId="77777777" w:rsidR="00D04424" w:rsidRDefault="00D04424" w:rsidP="00D56E37">
      <w:pPr>
        <w:numPr>
          <w:ilvl w:val="0"/>
          <w:numId w:val="17"/>
        </w:numPr>
        <w:tabs>
          <w:tab w:val="clear" w:pos="1440"/>
          <w:tab w:val="num" w:pos="851"/>
        </w:tabs>
        <w:spacing w:after="60"/>
        <w:ind w:left="851" w:hanging="284"/>
        <w:rPr>
          <w:rFonts w:ascii="Arial" w:hAnsi="Arial"/>
        </w:rPr>
      </w:pPr>
      <w:r>
        <w:rPr>
          <w:rFonts w:ascii="Arial" w:hAnsi="Arial"/>
        </w:rPr>
        <w:t xml:space="preserve">explains how </w:t>
      </w:r>
      <w:r w:rsidR="00067C1F">
        <w:rPr>
          <w:rFonts w:ascii="Arial" w:hAnsi="Arial"/>
        </w:rPr>
        <w:t>Natural Resources Wales</w:t>
      </w:r>
      <w:r w:rsidR="00C90782">
        <w:rPr>
          <w:rFonts w:ascii="Arial" w:hAnsi="Arial"/>
        </w:rPr>
        <w:t xml:space="preserve"> initiated variation </w:t>
      </w:r>
      <w:r>
        <w:rPr>
          <w:rFonts w:ascii="Arial" w:hAnsi="Arial"/>
        </w:rPr>
        <w:t>has been</w:t>
      </w:r>
      <w:r w:rsidR="00F828B1">
        <w:rPr>
          <w:rFonts w:ascii="Arial" w:hAnsi="Arial"/>
        </w:rPr>
        <w:t xml:space="preserve"> </w:t>
      </w:r>
      <w:r>
        <w:rPr>
          <w:rFonts w:ascii="Arial" w:hAnsi="Arial"/>
        </w:rPr>
        <w:t>determined</w:t>
      </w:r>
    </w:p>
    <w:p w14:paraId="33710114" w14:textId="77777777" w:rsidR="00D04424" w:rsidRDefault="00D04424" w:rsidP="00D56E37">
      <w:pPr>
        <w:numPr>
          <w:ilvl w:val="0"/>
          <w:numId w:val="17"/>
        </w:numPr>
        <w:tabs>
          <w:tab w:val="clear" w:pos="1440"/>
          <w:tab w:val="num" w:pos="851"/>
        </w:tabs>
        <w:spacing w:after="60"/>
        <w:ind w:left="851" w:hanging="284"/>
        <w:rPr>
          <w:rFonts w:ascii="Arial" w:hAnsi="Arial"/>
        </w:rPr>
      </w:pPr>
      <w:r>
        <w:rPr>
          <w:rFonts w:ascii="Arial" w:hAnsi="Arial"/>
        </w:rPr>
        <w:t>provides a record</w:t>
      </w:r>
      <w:r w:rsidR="00862631">
        <w:rPr>
          <w:rFonts w:ascii="Arial" w:hAnsi="Arial"/>
        </w:rPr>
        <w:t xml:space="preserve"> of the decision-making process</w:t>
      </w:r>
      <w:r w:rsidR="009D4D88">
        <w:rPr>
          <w:rFonts w:ascii="Arial" w:hAnsi="Arial"/>
        </w:rPr>
        <w:t xml:space="preserve"> </w:t>
      </w:r>
    </w:p>
    <w:p w14:paraId="33710115" w14:textId="77777777" w:rsidR="00D04424" w:rsidRDefault="00D04424" w:rsidP="00D56E37">
      <w:pPr>
        <w:numPr>
          <w:ilvl w:val="0"/>
          <w:numId w:val="17"/>
        </w:numPr>
        <w:tabs>
          <w:tab w:val="clear" w:pos="1440"/>
          <w:tab w:val="num" w:pos="851"/>
        </w:tabs>
        <w:spacing w:after="60"/>
        <w:ind w:left="851" w:hanging="284"/>
        <w:rPr>
          <w:rFonts w:ascii="Arial" w:hAnsi="Arial"/>
        </w:rPr>
      </w:pPr>
      <w:r>
        <w:rPr>
          <w:rFonts w:ascii="Arial" w:hAnsi="Arial"/>
        </w:rPr>
        <w:t>shows how all relevant factor</w:t>
      </w:r>
      <w:r w:rsidR="00862631">
        <w:rPr>
          <w:rFonts w:ascii="Arial" w:hAnsi="Arial"/>
        </w:rPr>
        <w:t>s have been taken into account</w:t>
      </w:r>
    </w:p>
    <w:p w14:paraId="33710117" w14:textId="77777777" w:rsidR="00D04424" w:rsidRPr="00F97A77" w:rsidRDefault="00D04424" w:rsidP="00D04424">
      <w:pPr>
        <w:rPr>
          <w:rFonts w:ascii="Arial" w:hAnsi="Arial"/>
          <w:szCs w:val="24"/>
        </w:rPr>
      </w:pPr>
    </w:p>
    <w:p w14:paraId="33710118" w14:textId="77777777" w:rsidR="00D04424" w:rsidRPr="00F97A77" w:rsidRDefault="00D04424" w:rsidP="00D04424">
      <w:pPr>
        <w:rPr>
          <w:rFonts w:ascii="Arial" w:hAnsi="Arial"/>
          <w:b/>
          <w:szCs w:val="24"/>
        </w:rPr>
      </w:pPr>
    </w:p>
    <w:p w14:paraId="33710119" w14:textId="77777777" w:rsidR="00D04424" w:rsidRPr="00476B14" w:rsidRDefault="00D04424" w:rsidP="00D04424">
      <w:pPr>
        <w:rPr>
          <w:rFonts w:ascii="Arial" w:hAnsi="Arial"/>
          <w:b/>
          <w:caps/>
          <w:sz w:val="28"/>
          <w:szCs w:val="28"/>
        </w:rPr>
      </w:pPr>
      <w:r w:rsidRPr="00476B14">
        <w:rPr>
          <w:rFonts w:ascii="Arial" w:hAnsi="Arial"/>
          <w:b/>
          <w:sz w:val="28"/>
          <w:szCs w:val="28"/>
        </w:rPr>
        <w:t>Structure of this document</w:t>
      </w:r>
    </w:p>
    <w:p w14:paraId="3371011A" w14:textId="77777777" w:rsidR="00D04424" w:rsidRDefault="00D04424" w:rsidP="00D04424">
      <w:pPr>
        <w:pStyle w:val="Heading8"/>
        <w:rPr>
          <w:caps w:val="0"/>
          <w:sz w:val="20"/>
        </w:rPr>
      </w:pPr>
    </w:p>
    <w:p w14:paraId="3371011C" w14:textId="77777777" w:rsidR="00251A49" w:rsidRPr="0067478B" w:rsidRDefault="00251A49" w:rsidP="00251A49">
      <w:pPr>
        <w:numPr>
          <w:ilvl w:val="0"/>
          <w:numId w:val="19"/>
        </w:numPr>
        <w:tabs>
          <w:tab w:val="clear" w:pos="1440"/>
          <w:tab w:val="num" w:pos="1134"/>
        </w:tabs>
        <w:spacing w:after="60"/>
        <w:ind w:left="1134" w:hanging="567"/>
        <w:rPr>
          <w:rFonts w:ascii="Arial" w:hAnsi="Arial"/>
        </w:rPr>
      </w:pPr>
      <w:r w:rsidRPr="008642DA">
        <w:rPr>
          <w:rFonts w:ascii="Arial" w:hAnsi="Arial"/>
          <w:szCs w:val="24"/>
        </w:rPr>
        <w:t>Annex 1 the decision checklist</w:t>
      </w:r>
    </w:p>
    <w:p w14:paraId="3371011E" w14:textId="77777777" w:rsidR="00D56E37" w:rsidRDefault="00D56E37" w:rsidP="00D56E37">
      <w:pPr>
        <w:spacing w:after="120"/>
        <w:rPr>
          <w:rFonts w:ascii="Arial" w:hAnsi="Arial"/>
          <w:color w:val="FF0000"/>
          <w:szCs w:val="24"/>
        </w:rPr>
      </w:pPr>
    </w:p>
    <w:p w14:paraId="3371011F" w14:textId="7D4F8ACB" w:rsidR="00D56E37" w:rsidRDefault="00D56E37" w:rsidP="00D56E37">
      <w:pPr>
        <w:spacing w:after="120"/>
        <w:rPr>
          <w:rFonts w:ascii="Arial" w:hAnsi="Arial"/>
        </w:rPr>
      </w:pPr>
    </w:p>
    <w:p w14:paraId="6F8C8E18" w14:textId="7E3434C3" w:rsidR="0036034D" w:rsidRDefault="0036034D" w:rsidP="00D56E37">
      <w:pPr>
        <w:spacing w:after="120"/>
        <w:rPr>
          <w:rFonts w:ascii="Arial" w:hAnsi="Arial"/>
        </w:rPr>
      </w:pPr>
    </w:p>
    <w:p w14:paraId="33D91B65" w14:textId="2AFCC397" w:rsidR="0036034D" w:rsidRDefault="0036034D" w:rsidP="00D56E37">
      <w:pPr>
        <w:spacing w:after="120"/>
        <w:rPr>
          <w:rFonts w:ascii="Arial" w:hAnsi="Arial"/>
        </w:rPr>
      </w:pPr>
    </w:p>
    <w:p w14:paraId="3DE83FC9" w14:textId="11E3EA3F" w:rsidR="0036034D" w:rsidRDefault="0036034D" w:rsidP="00D56E37">
      <w:pPr>
        <w:spacing w:after="120"/>
        <w:rPr>
          <w:rFonts w:ascii="Arial" w:hAnsi="Arial"/>
        </w:rPr>
      </w:pPr>
    </w:p>
    <w:p w14:paraId="6F9E3FC3" w14:textId="2501039E" w:rsidR="0036034D" w:rsidRDefault="0036034D" w:rsidP="00D56E37">
      <w:pPr>
        <w:spacing w:after="120"/>
        <w:rPr>
          <w:rFonts w:ascii="Arial" w:hAnsi="Arial"/>
        </w:rPr>
      </w:pPr>
    </w:p>
    <w:p w14:paraId="32F48DE7" w14:textId="6AF4B806" w:rsidR="0036034D" w:rsidRDefault="0036034D" w:rsidP="00D56E37">
      <w:pPr>
        <w:spacing w:after="120"/>
        <w:rPr>
          <w:rFonts w:ascii="Arial" w:hAnsi="Arial"/>
        </w:rPr>
      </w:pPr>
    </w:p>
    <w:p w14:paraId="4944A79B" w14:textId="69DEAEA9" w:rsidR="0036034D" w:rsidRDefault="0036034D" w:rsidP="00D56E37">
      <w:pPr>
        <w:spacing w:after="120"/>
        <w:rPr>
          <w:rFonts w:ascii="Arial" w:hAnsi="Arial"/>
        </w:rPr>
      </w:pPr>
    </w:p>
    <w:p w14:paraId="1EDF82EE" w14:textId="7FAEAFC3" w:rsidR="0036034D" w:rsidRDefault="0036034D" w:rsidP="00D56E37">
      <w:pPr>
        <w:spacing w:after="120"/>
        <w:rPr>
          <w:rFonts w:ascii="Arial" w:hAnsi="Arial"/>
        </w:rPr>
      </w:pPr>
    </w:p>
    <w:p w14:paraId="6B99BABB" w14:textId="039D918C" w:rsidR="0036034D" w:rsidRDefault="0036034D" w:rsidP="00D56E37">
      <w:pPr>
        <w:spacing w:after="120"/>
        <w:rPr>
          <w:rFonts w:ascii="Arial" w:hAnsi="Arial"/>
        </w:rPr>
      </w:pPr>
    </w:p>
    <w:p w14:paraId="4EE553D7" w14:textId="4ECE50D9" w:rsidR="0036034D" w:rsidRDefault="0036034D" w:rsidP="00D56E37">
      <w:pPr>
        <w:spacing w:after="120"/>
        <w:rPr>
          <w:rFonts w:ascii="Arial" w:hAnsi="Arial"/>
        </w:rPr>
      </w:pPr>
    </w:p>
    <w:p w14:paraId="5C006454" w14:textId="1615E002" w:rsidR="0036034D" w:rsidRDefault="0036034D" w:rsidP="00D56E37">
      <w:pPr>
        <w:spacing w:after="120"/>
        <w:rPr>
          <w:rFonts w:ascii="Arial" w:hAnsi="Arial"/>
        </w:rPr>
      </w:pPr>
    </w:p>
    <w:p w14:paraId="603F5902" w14:textId="794688F9" w:rsidR="0036034D" w:rsidRDefault="0036034D" w:rsidP="00D56E37">
      <w:pPr>
        <w:spacing w:after="120"/>
        <w:rPr>
          <w:rFonts w:ascii="Arial" w:hAnsi="Arial"/>
        </w:rPr>
      </w:pPr>
    </w:p>
    <w:p w14:paraId="2201C433" w14:textId="77777777" w:rsidR="0036034D" w:rsidRPr="003546B3" w:rsidRDefault="0036034D" w:rsidP="00D56E37">
      <w:pPr>
        <w:spacing w:after="120"/>
        <w:rPr>
          <w:rFonts w:ascii="Arial" w:hAnsi="Arial"/>
        </w:rPr>
      </w:pPr>
    </w:p>
    <w:p w14:paraId="3371012C" w14:textId="37F8E199" w:rsidR="009864F9" w:rsidRPr="005B6A95" w:rsidRDefault="00591E64" w:rsidP="005B6A95">
      <w:pPr>
        <w:pStyle w:val="Heading1"/>
        <w:rPr>
          <w:bCs/>
          <w:sz w:val="24"/>
        </w:rPr>
      </w:pPr>
      <w:r w:rsidRPr="005B6A95">
        <w:rPr>
          <w:bCs/>
          <w:sz w:val="24"/>
        </w:rPr>
        <w:lastRenderedPageBreak/>
        <w:t xml:space="preserve">Annex </w:t>
      </w:r>
      <w:r w:rsidR="00F37C15" w:rsidRPr="005B6A95">
        <w:rPr>
          <w:bCs/>
          <w:sz w:val="24"/>
        </w:rPr>
        <w:t>1:</w:t>
      </w:r>
      <w:r w:rsidRPr="005B6A95">
        <w:rPr>
          <w:bCs/>
          <w:sz w:val="24"/>
        </w:rPr>
        <w:t xml:space="preserve"> decision</w:t>
      </w:r>
      <w:r w:rsidR="0036034D">
        <w:rPr>
          <w:bCs/>
          <w:sz w:val="24"/>
        </w:rPr>
        <w:t xml:space="preserve"> </w:t>
      </w:r>
      <w:r w:rsidRPr="005B6A95">
        <w:rPr>
          <w:bCs/>
          <w:sz w:val="24"/>
        </w:rPr>
        <w:t xml:space="preserve">checklist </w:t>
      </w:r>
    </w:p>
    <w:p w14:paraId="3371012D" w14:textId="77777777" w:rsidR="00283B84" w:rsidRDefault="00283B84" w:rsidP="00283B84">
      <w:pPr>
        <w:rPr>
          <w:rFonts w:ascii="Arial" w:hAnsi="Arial"/>
          <w:color w:val="FF00FF"/>
          <w:szCs w:val="24"/>
        </w:rPr>
      </w:pPr>
      <w:r w:rsidRPr="002A2C96">
        <w:rPr>
          <w:rFonts w:ascii="Arial" w:hAnsi="Arial" w:cs="Arial"/>
          <w:color w:val="000000"/>
          <w:szCs w:val="24"/>
        </w:rPr>
        <w:t xml:space="preserve">This </w:t>
      </w:r>
      <w:r>
        <w:rPr>
          <w:rFonts w:ascii="Arial" w:hAnsi="Arial" w:cs="Arial"/>
          <w:color w:val="000000"/>
          <w:szCs w:val="24"/>
        </w:rPr>
        <w:t xml:space="preserve">document should be read in conjunction with the agreed </w:t>
      </w:r>
      <w:r w:rsidR="00067C1F">
        <w:rPr>
          <w:rFonts w:ascii="Arial" w:hAnsi="Arial" w:cs="Arial"/>
          <w:color w:val="000000"/>
          <w:szCs w:val="24"/>
        </w:rPr>
        <w:t>Natural Resources Wales</w:t>
      </w:r>
      <w:r w:rsidR="00172BCF">
        <w:rPr>
          <w:rFonts w:ascii="Arial" w:hAnsi="Arial" w:cs="Arial"/>
          <w:color w:val="000000"/>
          <w:szCs w:val="24"/>
        </w:rPr>
        <w:t xml:space="preserve"> variation request form</w:t>
      </w:r>
      <w:r w:rsidRPr="00857E69">
        <w:rPr>
          <w:rFonts w:ascii="Arial" w:hAnsi="Arial" w:cs="Arial"/>
          <w:color w:val="000000"/>
          <w:szCs w:val="24"/>
        </w:rPr>
        <w:t xml:space="preserve"> and permit/ notice.</w:t>
      </w:r>
    </w:p>
    <w:p w14:paraId="33710133" w14:textId="258399AD" w:rsidR="00607AB7" w:rsidRPr="00607AB7" w:rsidRDefault="00607AB7" w:rsidP="00607AB7">
      <w:pPr>
        <w:rPr>
          <w:rFonts w:ascii="Arial" w:hAnsi="Arial"/>
          <w:color w:val="FF00FF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51"/>
        <w:gridCol w:w="6237"/>
        <w:gridCol w:w="1134"/>
      </w:tblGrid>
      <w:tr w:rsidR="00792CEE" w:rsidRPr="00331697" w14:paraId="33710137" w14:textId="77777777" w:rsidTr="0081287F">
        <w:trPr>
          <w:cantSplit/>
          <w:tblHeader/>
        </w:trPr>
        <w:tc>
          <w:tcPr>
            <w:tcW w:w="1951" w:type="dxa"/>
            <w:vMerge w:val="restart"/>
            <w:shd w:val="clear" w:color="auto" w:fill="00B050"/>
          </w:tcPr>
          <w:p w14:paraId="33710134" w14:textId="77777777" w:rsidR="00792CEE" w:rsidRPr="00331697" w:rsidRDefault="004B2176" w:rsidP="00792CEE">
            <w:pPr>
              <w:pStyle w:val="Heading3"/>
              <w:rPr>
                <w:rFonts w:ascii="Arial" w:hAnsi="Arial" w:cs="Arial"/>
                <w:color w:val="FFFFFF"/>
                <w:szCs w:val="24"/>
              </w:rPr>
            </w:pPr>
            <w:r w:rsidRPr="00331697">
              <w:rPr>
                <w:rFonts w:ascii="Arial" w:hAnsi="Arial" w:cs="Arial"/>
                <w:color w:val="FFFFFF"/>
                <w:szCs w:val="24"/>
              </w:rPr>
              <w:t>Aspect c</w:t>
            </w:r>
            <w:r w:rsidR="00F42026" w:rsidRPr="00331697">
              <w:rPr>
                <w:rFonts w:ascii="Arial" w:hAnsi="Arial" w:cs="Arial"/>
                <w:color w:val="FFFFFF"/>
                <w:szCs w:val="24"/>
              </w:rPr>
              <w:t>onsider</w:t>
            </w:r>
            <w:r w:rsidRPr="00331697">
              <w:rPr>
                <w:rFonts w:ascii="Arial" w:hAnsi="Arial" w:cs="Arial"/>
                <w:color w:val="FFFFFF"/>
                <w:szCs w:val="24"/>
              </w:rPr>
              <w:t>ed</w:t>
            </w:r>
          </w:p>
        </w:tc>
        <w:tc>
          <w:tcPr>
            <w:tcW w:w="6237" w:type="dxa"/>
            <w:vMerge w:val="restart"/>
            <w:shd w:val="clear" w:color="auto" w:fill="00B050"/>
          </w:tcPr>
          <w:p w14:paraId="33710135" w14:textId="77777777" w:rsidR="00792CEE" w:rsidRPr="00331697" w:rsidRDefault="00792CEE" w:rsidP="00792CEE">
            <w:pPr>
              <w:pStyle w:val="Heading3"/>
              <w:rPr>
                <w:rFonts w:ascii="Arial" w:hAnsi="Arial" w:cs="Arial"/>
                <w:color w:val="FFFFFF"/>
                <w:szCs w:val="24"/>
              </w:rPr>
            </w:pPr>
            <w:r w:rsidRPr="00331697">
              <w:rPr>
                <w:rFonts w:ascii="Arial" w:hAnsi="Arial" w:cs="Arial"/>
                <w:color w:val="FFFFFF"/>
                <w:szCs w:val="24"/>
              </w:rPr>
              <w:t>Justification / Detail</w:t>
            </w:r>
          </w:p>
        </w:tc>
        <w:tc>
          <w:tcPr>
            <w:tcW w:w="1134" w:type="dxa"/>
            <w:shd w:val="clear" w:color="auto" w:fill="00B050"/>
          </w:tcPr>
          <w:p w14:paraId="33710136" w14:textId="77777777" w:rsidR="00792CEE" w:rsidRPr="00331697" w:rsidRDefault="00F42026" w:rsidP="00F42026">
            <w:pPr>
              <w:jc w:val="center"/>
              <w:rPr>
                <w:rFonts w:ascii="Arial" w:hAnsi="Arial" w:cs="Arial"/>
                <w:b/>
                <w:color w:val="FFFFFF"/>
                <w:szCs w:val="24"/>
              </w:rPr>
            </w:pPr>
            <w:r w:rsidRPr="00331697">
              <w:rPr>
                <w:rFonts w:ascii="Arial" w:hAnsi="Arial" w:cs="Arial"/>
                <w:b/>
                <w:color w:val="FFFFFF"/>
                <w:szCs w:val="24"/>
              </w:rPr>
              <w:t>C</w:t>
            </w:r>
            <w:r w:rsidR="00792CEE" w:rsidRPr="00331697">
              <w:rPr>
                <w:rFonts w:ascii="Arial" w:hAnsi="Arial" w:cs="Arial"/>
                <w:b/>
                <w:color w:val="FFFFFF"/>
                <w:szCs w:val="24"/>
              </w:rPr>
              <w:t>riteria met</w:t>
            </w:r>
          </w:p>
        </w:tc>
      </w:tr>
      <w:tr w:rsidR="00F42026" w:rsidRPr="00331697" w14:paraId="3371013B" w14:textId="77777777" w:rsidTr="0081287F">
        <w:trPr>
          <w:cantSplit/>
          <w:trHeight w:val="276"/>
          <w:tblHeader/>
        </w:trPr>
        <w:tc>
          <w:tcPr>
            <w:tcW w:w="1951" w:type="dxa"/>
            <w:vMerge/>
            <w:tcBorders>
              <w:bottom w:val="single" w:sz="4" w:space="0" w:color="auto"/>
            </w:tcBorders>
          </w:tcPr>
          <w:p w14:paraId="33710138" w14:textId="77777777" w:rsidR="00F42026" w:rsidRPr="00331697" w:rsidRDefault="00F42026" w:rsidP="00792CEE">
            <w:pPr>
              <w:pStyle w:val="Heading3"/>
              <w:rPr>
                <w:rFonts w:ascii="Arial" w:hAnsi="Arial" w:cs="Arial"/>
                <w:szCs w:val="24"/>
              </w:rPr>
            </w:pPr>
          </w:p>
        </w:tc>
        <w:tc>
          <w:tcPr>
            <w:tcW w:w="6237" w:type="dxa"/>
            <w:vMerge/>
            <w:tcBorders>
              <w:bottom w:val="single" w:sz="4" w:space="0" w:color="auto"/>
            </w:tcBorders>
          </w:tcPr>
          <w:p w14:paraId="33710139" w14:textId="77777777" w:rsidR="00F42026" w:rsidRPr="00331697" w:rsidRDefault="00F42026" w:rsidP="00792CEE">
            <w:pPr>
              <w:pStyle w:val="Heading3"/>
              <w:rPr>
                <w:rFonts w:ascii="Arial" w:hAnsi="Arial" w:cs="Arial"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14:paraId="3371013A" w14:textId="77777777" w:rsidR="00F42026" w:rsidRPr="00331697" w:rsidRDefault="00F42026" w:rsidP="00331697">
            <w:pPr>
              <w:jc w:val="center"/>
              <w:rPr>
                <w:rFonts w:ascii="Arial" w:hAnsi="Arial" w:cs="Arial"/>
                <w:b/>
                <w:szCs w:val="24"/>
              </w:rPr>
            </w:pPr>
            <w:r w:rsidRPr="00331697">
              <w:rPr>
                <w:rFonts w:ascii="Arial" w:hAnsi="Arial" w:cs="Arial"/>
                <w:b/>
                <w:szCs w:val="24"/>
              </w:rPr>
              <w:t>Yes</w:t>
            </w:r>
          </w:p>
        </w:tc>
      </w:tr>
      <w:tr w:rsidR="0081287F" w:rsidRPr="00331697" w14:paraId="337101D7" w14:textId="77777777" w:rsidTr="0081287F">
        <w:tc>
          <w:tcPr>
            <w:tcW w:w="9322" w:type="dxa"/>
            <w:gridSpan w:val="3"/>
            <w:shd w:val="clear" w:color="auto" w:fill="00B050"/>
          </w:tcPr>
          <w:p w14:paraId="337101D6" w14:textId="77777777" w:rsidR="0081287F" w:rsidRPr="00331697" w:rsidRDefault="0081287F" w:rsidP="0081287F">
            <w:pPr>
              <w:spacing w:before="60"/>
              <w:rPr>
                <w:rFonts w:ascii="Arial" w:hAnsi="Arial" w:cs="Arial"/>
                <w:b/>
                <w:color w:val="FFFFFF"/>
                <w:szCs w:val="24"/>
              </w:rPr>
            </w:pPr>
            <w:r w:rsidRPr="00331697">
              <w:rPr>
                <w:rFonts w:ascii="Arial" w:hAnsi="Arial" w:cs="Arial"/>
                <w:b/>
                <w:color w:val="FFFFFF"/>
                <w:szCs w:val="24"/>
              </w:rPr>
              <w:t>The permit conditions</w:t>
            </w:r>
          </w:p>
        </w:tc>
      </w:tr>
      <w:tr w:rsidR="00432C09" w:rsidRPr="00331697" w14:paraId="33710224" w14:textId="77777777" w:rsidTr="0081287F">
        <w:tc>
          <w:tcPr>
            <w:tcW w:w="1951" w:type="dxa"/>
          </w:tcPr>
          <w:p w14:paraId="33710211" w14:textId="27A6AE94" w:rsidR="00432C09" w:rsidRPr="00331697" w:rsidRDefault="00432C09" w:rsidP="00432C09">
            <w:pPr>
              <w:spacing w:before="60"/>
              <w:rPr>
                <w:rFonts w:ascii="Arial" w:hAnsi="Arial" w:cs="Arial"/>
                <w:color w:val="000000"/>
                <w:szCs w:val="24"/>
              </w:rPr>
            </w:pPr>
            <w:r w:rsidRPr="00331697">
              <w:rPr>
                <w:rFonts w:ascii="Arial" w:hAnsi="Arial" w:cs="Arial"/>
                <w:szCs w:val="24"/>
              </w:rPr>
              <w:t>Improvement conditions</w:t>
            </w:r>
          </w:p>
        </w:tc>
        <w:tc>
          <w:tcPr>
            <w:tcW w:w="6237" w:type="dxa"/>
          </w:tcPr>
          <w:p w14:paraId="28FA9A7D" w14:textId="77777777" w:rsidR="00432C09" w:rsidRPr="00C45AA0" w:rsidRDefault="00432C09" w:rsidP="00432C09">
            <w:pPr>
              <w:spacing w:before="60"/>
              <w:rPr>
                <w:rFonts w:ascii="Arial" w:hAnsi="Arial" w:cs="Arial"/>
                <w:szCs w:val="24"/>
              </w:rPr>
            </w:pPr>
            <w:r w:rsidRPr="00C45AA0">
              <w:rPr>
                <w:rFonts w:ascii="Arial" w:hAnsi="Arial" w:cs="Arial"/>
                <w:szCs w:val="24"/>
              </w:rPr>
              <w:t>We consider that we need to impose improvement conditions.</w:t>
            </w:r>
          </w:p>
          <w:p w14:paraId="31056648" w14:textId="77777777" w:rsidR="00432C09" w:rsidRPr="00C45AA0" w:rsidRDefault="00432C09" w:rsidP="00432C09">
            <w:pPr>
              <w:spacing w:before="60"/>
              <w:rPr>
                <w:rFonts w:ascii="Arial" w:hAnsi="Arial" w:cs="Arial"/>
                <w:szCs w:val="24"/>
              </w:rPr>
            </w:pPr>
          </w:p>
          <w:p w14:paraId="3731ACD3" w14:textId="77777777" w:rsidR="00432C09" w:rsidRPr="00C45AA0" w:rsidRDefault="00432C09" w:rsidP="00432C09">
            <w:pPr>
              <w:spacing w:before="60"/>
              <w:rPr>
                <w:rFonts w:ascii="Arial" w:hAnsi="Arial" w:cs="Arial"/>
                <w:szCs w:val="24"/>
              </w:rPr>
            </w:pPr>
            <w:r w:rsidRPr="00C45AA0">
              <w:rPr>
                <w:rFonts w:ascii="Arial" w:hAnsi="Arial" w:cs="Arial"/>
                <w:szCs w:val="24"/>
              </w:rPr>
              <w:t>We have imposed improvement conditions to ensure that appropriate measures are in place to ensure that risk of fires are minimised and prevent fire.</w:t>
            </w:r>
          </w:p>
          <w:p w14:paraId="33710222" w14:textId="408427E0" w:rsidR="00432C09" w:rsidRPr="00331697" w:rsidRDefault="00432C09" w:rsidP="00432C09">
            <w:pPr>
              <w:spacing w:before="60"/>
              <w:rPr>
                <w:rFonts w:ascii="Arial" w:hAnsi="Arial" w:cs="Arial"/>
                <w:color w:val="FF00FF"/>
                <w:szCs w:val="24"/>
              </w:rPr>
            </w:pPr>
          </w:p>
        </w:tc>
        <w:tc>
          <w:tcPr>
            <w:tcW w:w="1134" w:type="dxa"/>
          </w:tcPr>
          <w:p w14:paraId="33710223" w14:textId="77777777" w:rsidR="00432C09" w:rsidRPr="00331697" w:rsidRDefault="00432C09" w:rsidP="00432C09">
            <w:pPr>
              <w:rPr>
                <w:rFonts w:ascii="Arial" w:hAnsi="Arial" w:cs="Arial"/>
                <w:color w:val="000000"/>
                <w:szCs w:val="24"/>
              </w:rPr>
            </w:pPr>
            <w:r w:rsidRPr="00331697">
              <w:rPr>
                <w:rFonts w:ascii="Arial" w:hAnsi="Arial" w:cs="Arial"/>
                <w:color w:val="000000"/>
                <w:szCs w:val="24"/>
              </w:rPr>
              <w:sym w:font="Wingdings" w:char="F0FC"/>
            </w:r>
          </w:p>
        </w:tc>
      </w:tr>
      <w:tr w:rsidR="00432C09" w:rsidRPr="00331697" w14:paraId="4C1D8F39" w14:textId="77777777" w:rsidTr="0081287F">
        <w:tc>
          <w:tcPr>
            <w:tcW w:w="1951" w:type="dxa"/>
          </w:tcPr>
          <w:p w14:paraId="736550FB" w14:textId="07BFFE3C" w:rsidR="00432C09" w:rsidRPr="00331697" w:rsidRDefault="00432C09" w:rsidP="00432C09">
            <w:pPr>
              <w:spacing w:before="60"/>
              <w:rPr>
                <w:rFonts w:ascii="Arial" w:hAnsi="Arial" w:cs="Arial"/>
                <w:szCs w:val="24"/>
              </w:rPr>
            </w:pPr>
            <w:r w:rsidRPr="00331697">
              <w:rPr>
                <w:rFonts w:ascii="Arial" w:hAnsi="Arial" w:cs="Arial"/>
                <w:color w:val="000000"/>
                <w:szCs w:val="24"/>
              </w:rPr>
              <w:t xml:space="preserve">Operating </w:t>
            </w:r>
            <w:r>
              <w:rPr>
                <w:rFonts w:ascii="Arial" w:hAnsi="Arial" w:cs="Arial"/>
                <w:color w:val="000000"/>
                <w:szCs w:val="24"/>
              </w:rPr>
              <w:t>t</w:t>
            </w:r>
            <w:r w:rsidRPr="00331697">
              <w:rPr>
                <w:rFonts w:ascii="Arial" w:hAnsi="Arial" w:cs="Arial"/>
                <w:color w:val="000000"/>
                <w:szCs w:val="24"/>
              </w:rPr>
              <w:t>echniques</w:t>
            </w:r>
          </w:p>
        </w:tc>
        <w:tc>
          <w:tcPr>
            <w:tcW w:w="6237" w:type="dxa"/>
          </w:tcPr>
          <w:p w14:paraId="6B8906A1" w14:textId="77777777" w:rsidR="00432C09" w:rsidRPr="00C45AA0" w:rsidRDefault="00432C09" w:rsidP="00432C09">
            <w:pPr>
              <w:spacing w:before="60"/>
              <w:rPr>
                <w:rFonts w:ascii="Arial" w:hAnsi="Arial" w:cs="Arial"/>
                <w:szCs w:val="24"/>
              </w:rPr>
            </w:pPr>
            <w:r w:rsidRPr="00C45AA0">
              <w:rPr>
                <w:rFonts w:ascii="Arial" w:hAnsi="Arial" w:cs="Arial"/>
                <w:szCs w:val="24"/>
              </w:rPr>
              <w:t>We have specified that the operator must operate the permit in accordance with referenced operating techniques.</w:t>
            </w:r>
          </w:p>
          <w:p w14:paraId="02D04F98" w14:textId="77777777" w:rsidR="00432C09" w:rsidRPr="00C45AA0" w:rsidRDefault="00432C09" w:rsidP="00432C09">
            <w:pPr>
              <w:spacing w:before="60"/>
              <w:rPr>
                <w:rFonts w:ascii="Arial" w:hAnsi="Arial" w:cs="Arial"/>
                <w:szCs w:val="24"/>
              </w:rPr>
            </w:pPr>
          </w:p>
          <w:p w14:paraId="0C8A2C80" w14:textId="77777777" w:rsidR="00432C09" w:rsidRPr="00C45AA0" w:rsidRDefault="00432C09" w:rsidP="00432C09">
            <w:pPr>
              <w:spacing w:before="60"/>
              <w:rPr>
                <w:rFonts w:ascii="Arial" w:hAnsi="Arial" w:cs="Arial"/>
                <w:szCs w:val="24"/>
              </w:rPr>
            </w:pPr>
            <w:r w:rsidRPr="00C45AA0">
              <w:rPr>
                <w:rFonts w:ascii="Arial" w:hAnsi="Arial" w:cs="Arial"/>
                <w:szCs w:val="24"/>
              </w:rPr>
              <w:t>These are specified in the Operating Techniques table in the permit.</w:t>
            </w:r>
          </w:p>
          <w:p w14:paraId="2BD9D969" w14:textId="77777777" w:rsidR="00432C09" w:rsidRPr="00C45AA0" w:rsidRDefault="00432C09" w:rsidP="00432C09">
            <w:pPr>
              <w:spacing w:before="60"/>
              <w:rPr>
                <w:rFonts w:ascii="Arial" w:hAnsi="Arial" w:cs="Arial"/>
                <w:szCs w:val="24"/>
              </w:rPr>
            </w:pPr>
          </w:p>
          <w:p w14:paraId="5F765060" w14:textId="77777777" w:rsidR="00432C09" w:rsidRPr="00C45AA0" w:rsidRDefault="00432C09" w:rsidP="00432C09">
            <w:pPr>
              <w:spacing w:before="60"/>
              <w:rPr>
                <w:rFonts w:ascii="Arial" w:hAnsi="Arial" w:cs="Arial"/>
                <w:szCs w:val="24"/>
              </w:rPr>
            </w:pPr>
            <w:r w:rsidRPr="00C45AA0">
              <w:rPr>
                <w:rFonts w:ascii="Arial" w:hAnsi="Arial" w:cs="Arial"/>
                <w:szCs w:val="24"/>
              </w:rPr>
              <w:t>These have been included to ensure that risk of fire is minimised, and appropriate measures are in place to prevent fire.</w:t>
            </w:r>
          </w:p>
          <w:p w14:paraId="10E0A765" w14:textId="77777777" w:rsidR="00432C09" w:rsidRPr="00331697" w:rsidRDefault="00432C09" w:rsidP="00432C09">
            <w:pPr>
              <w:spacing w:before="60"/>
              <w:rPr>
                <w:rFonts w:ascii="Arial" w:hAnsi="Arial" w:cs="Arial"/>
                <w:color w:val="000000"/>
                <w:szCs w:val="24"/>
              </w:rPr>
            </w:pPr>
          </w:p>
        </w:tc>
        <w:tc>
          <w:tcPr>
            <w:tcW w:w="1134" w:type="dxa"/>
          </w:tcPr>
          <w:p w14:paraId="15828B10" w14:textId="6E01B2BB" w:rsidR="00432C09" w:rsidRPr="00331697" w:rsidRDefault="00432C09" w:rsidP="00432C09">
            <w:pPr>
              <w:rPr>
                <w:rFonts w:ascii="Arial" w:hAnsi="Arial" w:cs="Arial"/>
                <w:color w:val="000000"/>
                <w:szCs w:val="24"/>
              </w:rPr>
            </w:pPr>
            <w:r w:rsidRPr="00331697">
              <w:rPr>
                <w:rFonts w:ascii="Arial" w:hAnsi="Arial" w:cs="Arial"/>
                <w:color w:val="000000"/>
                <w:szCs w:val="24"/>
              </w:rPr>
              <w:sym w:font="Wingdings" w:char="F0FC"/>
            </w:r>
          </w:p>
        </w:tc>
      </w:tr>
    </w:tbl>
    <w:p w14:paraId="6A42371B" w14:textId="301AB0AD" w:rsidR="000E3055" w:rsidRDefault="000E3055" w:rsidP="006C2732">
      <w:pPr>
        <w:rPr>
          <w:rFonts w:ascii="Arial" w:hAnsi="Arial"/>
          <w:color w:val="FF0000"/>
        </w:rPr>
      </w:pPr>
    </w:p>
    <w:p w14:paraId="337102A9" w14:textId="77777777" w:rsidR="00C44B7E" w:rsidRDefault="00C44B7E">
      <w:pPr>
        <w:rPr>
          <w:rFonts w:ascii="Arial" w:hAnsi="Arial"/>
          <w:b/>
          <w:sz w:val="28"/>
        </w:rPr>
      </w:pPr>
    </w:p>
    <w:sectPr w:rsidR="00C44B7E" w:rsidSect="00365084">
      <w:footerReference w:type="even" r:id="rId13"/>
      <w:footerReference w:type="default" r:id="rId14"/>
      <w:pgSz w:w="11906" w:h="16838"/>
      <w:pgMar w:top="1440" w:right="1800" w:bottom="1440" w:left="1800" w:header="720" w:footer="1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102AC" w14:textId="77777777" w:rsidR="008C01FE" w:rsidRDefault="008C01FE">
      <w:r>
        <w:separator/>
      </w:r>
    </w:p>
  </w:endnote>
  <w:endnote w:type="continuationSeparator" w:id="0">
    <w:p w14:paraId="337102AD" w14:textId="77777777" w:rsidR="008C01FE" w:rsidRDefault="008C01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102AE" w14:textId="77777777" w:rsidR="00D9020D" w:rsidRDefault="00D9020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14:paraId="337102AF" w14:textId="77777777" w:rsidR="00D9020D" w:rsidRDefault="00D9020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36" w:type="dxa"/>
      <w:tblInd w:w="-1153" w:type="dxa"/>
      <w:tblLayout w:type="fixed"/>
      <w:tblLook w:val="0000" w:firstRow="0" w:lastRow="0" w:firstColumn="0" w:lastColumn="0" w:noHBand="0" w:noVBand="0"/>
    </w:tblPr>
    <w:tblGrid>
      <w:gridCol w:w="2659"/>
      <w:gridCol w:w="2659"/>
      <w:gridCol w:w="2926"/>
      <w:gridCol w:w="2392"/>
    </w:tblGrid>
    <w:tr w:rsidR="00D9020D" w:rsidRPr="002B61AE" w14:paraId="337102B4" w14:textId="77777777" w:rsidTr="00BB2721">
      <w:trPr>
        <w:trHeight w:val="286"/>
      </w:trPr>
      <w:tc>
        <w:tcPr>
          <w:tcW w:w="2659" w:type="dxa"/>
        </w:tcPr>
        <w:p w14:paraId="337102B0" w14:textId="77777777" w:rsidR="00D9020D" w:rsidRPr="002B61AE" w:rsidRDefault="007003EC" w:rsidP="00BB2721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</w:pPr>
          <w:r>
            <w:rPr>
              <w:rFonts w:ascii="Arial" w:hAnsi="Arial" w:cs="Arial"/>
              <w:noProof/>
              <w:color w:val="808000"/>
              <w:sz w:val="20"/>
            </w:rPr>
            <w:drawing>
              <wp:anchor distT="0" distB="0" distL="114300" distR="114300" simplePos="0" relativeHeight="251657728" behindDoc="1" locked="1" layoutInCell="1" allowOverlap="1" wp14:anchorId="337102B6" wp14:editId="337102B7">
                <wp:simplePos x="0" y="0"/>
                <wp:positionH relativeFrom="column">
                  <wp:posOffset>-245110</wp:posOffset>
                </wp:positionH>
                <wp:positionV relativeFrom="paragraph">
                  <wp:posOffset>-393065</wp:posOffset>
                </wp:positionV>
                <wp:extent cx="7609205" cy="298450"/>
                <wp:effectExtent l="19050" t="0" r="0" b="0"/>
                <wp:wrapNone/>
                <wp:docPr id="1" name="Picture 1" descr="AMS_foot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MS_foot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09205" cy="2984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D9020D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233_08_SD95</w:t>
          </w:r>
          <w:r w:rsidR="00D9020D" w:rsidDel="00283B84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 </w:t>
          </w:r>
        </w:p>
      </w:tc>
      <w:tc>
        <w:tcPr>
          <w:tcW w:w="2659" w:type="dxa"/>
        </w:tcPr>
        <w:p w14:paraId="337102B1" w14:textId="77777777" w:rsidR="00D9020D" w:rsidRPr="002B61AE" w:rsidRDefault="00D9020D" w:rsidP="00BB2721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</w:pP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Version </w:t>
          </w:r>
          <w:r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2</w:t>
          </w:r>
        </w:p>
      </w:tc>
      <w:tc>
        <w:tcPr>
          <w:tcW w:w="2926" w:type="dxa"/>
        </w:tcPr>
        <w:p w14:paraId="337102B2" w14:textId="77777777" w:rsidR="00D9020D" w:rsidRPr="002B61AE" w:rsidRDefault="00D9020D" w:rsidP="00BB2721">
          <w:pPr>
            <w:tabs>
              <w:tab w:val="left" w:pos="4335"/>
              <w:tab w:val="right" w:pos="10348"/>
            </w:tabs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</w:pPr>
          <w:r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Issued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 </w:t>
          </w:r>
          <w:r w:rsidR="0013501A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1</w:t>
          </w:r>
          <w:r w:rsidR="00CA7FC8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>9</w:t>
          </w:r>
          <w:r w:rsidR="0013501A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 July 2011</w:t>
          </w:r>
        </w:p>
      </w:tc>
      <w:tc>
        <w:tcPr>
          <w:tcW w:w="2392" w:type="dxa"/>
        </w:tcPr>
        <w:p w14:paraId="337102B3" w14:textId="30DA26BF" w:rsidR="00D9020D" w:rsidRPr="002B61AE" w:rsidRDefault="00D9020D" w:rsidP="00BB2721">
          <w:pPr>
            <w:tabs>
              <w:tab w:val="left" w:pos="4335"/>
              <w:tab w:val="right" w:pos="10348"/>
            </w:tabs>
            <w:jc w:val="right"/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</w:pP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Page 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begin"/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instrText xml:space="preserve"> PAGE </w:instrTex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separate"/>
          </w:r>
          <w:r w:rsidR="001D3091">
            <w:rPr>
              <w:rStyle w:val="PageNumber"/>
              <w:rFonts w:ascii="Arial" w:hAnsi="Arial" w:cs="Arial"/>
              <w:noProof/>
              <w:color w:val="808000"/>
              <w:sz w:val="20"/>
              <w:lang w:val="en-US"/>
            </w:rPr>
            <w:t>4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end"/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t xml:space="preserve"> of 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begin"/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instrText xml:space="preserve"> NUMPAGES </w:instrTex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separate"/>
          </w:r>
          <w:r w:rsidR="001D3091">
            <w:rPr>
              <w:rStyle w:val="PageNumber"/>
              <w:rFonts w:ascii="Arial" w:hAnsi="Arial" w:cs="Arial"/>
              <w:noProof/>
              <w:color w:val="808000"/>
              <w:sz w:val="20"/>
              <w:lang w:val="en-US"/>
            </w:rPr>
            <w:t>15</w:t>
          </w:r>
          <w:r w:rsidRPr="002B61AE">
            <w:rPr>
              <w:rStyle w:val="PageNumber"/>
              <w:rFonts w:ascii="Arial" w:hAnsi="Arial" w:cs="Arial"/>
              <w:color w:val="808000"/>
              <w:sz w:val="20"/>
              <w:lang w:val="en-US"/>
            </w:rPr>
            <w:fldChar w:fldCharType="end"/>
          </w:r>
        </w:p>
      </w:tc>
    </w:tr>
  </w:tbl>
  <w:p w14:paraId="337102B5" w14:textId="77777777" w:rsidR="00D9020D" w:rsidRPr="00B602B8" w:rsidRDefault="00D9020D" w:rsidP="003650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7102AA" w14:textId="77777777" w:rsidR="008C01FE" w:rsidRDefault="008C01FE">
      <w:r>
        <w:separator/>
      </w:r>
    </w:p>
  </w:footnote>
  <w:footnote w:type="continuationSeparator" w:id="0">
    <w:p w14:paraId="337102AB" w14:textId="77777777" w:rsidR="008C01FE" w:rsidRDefault="008C01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F7FBA"/>
    <w:multiLevelType w:val="hybridMultilevel"/>
    <w:tmpl w:val="A6FEF59E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64C8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C791563"/>
    <w:multiLevelType w:val="hybridMultilevel"/>
    <w:tmpl w:val="438E2E20"/>
    <w:lvl w:ilvl="0" w:tplc="08090001">
      <w:start w:val="1"/>
      <w:numFmt w:val="bullet"/>
      <w:lvlText w:val=""/>
      <w:lvlJc w:val="left"/>
      <w:pPr>
        <w:tabs>
          <w:tab w:val="num" w:pos="426"/>
        </w:tabs>
        <w:ind w:left="426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FDE3CA8"/>
    <w:multiLevelType w:val="hybridMultilevel"/>
    <w:tmpl w:val="88CC791A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E76BA3"/>
    <w:multiLevelType w:val="hybridMultilevel"/>
    <w:tmpl w:val="251C1D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78099B"/>
    <w:multiLevelType w:val="hybridMultilevel"/>
    <w:tmpl w:val="2CB8F756"/>
    <w:lvl w:ilvl="0" w:tplc="1A58E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616C3B"/>
    <w:multiLevelType w:val="multilevel"/>
    <w:tmpl w:val="88CC791A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864906"/>
    <w:multiLevelType w:val="hybridMultilevel"/>
    <w:tmpl w:val="44EA51F0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373E0C"/>
    <w:multiLevelType w:val="hybridMultilevel"/>
    <w:tmpl w:val="1C040BCE"/>
    <w:lvl w:ilvl="0" w:tplc="959E4AC6">
      <w:start w:val="1"/>
      <w:numFmt w:val="bullet"/>
      <w:lvlText w:val="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0" w15:restartNumberingAfterBreak="0">
    <w:nsid w:val="3AE80A3A"/>
    <w:multiLevelType w:val="hybridMultilevel"/>
    <w:tmpl w:val="E26CE568"/>
    <w:lvl w:ilvl="0" w:tplc="3998EB3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0C269C"/>
    <w:multiLevelType w:val="multilevel"/>
    <w:tmpl w:val="1EEA627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7F1EB2"/>
    <w:multiLevelType w:val="hybridMultilevel"/>
    <w:tmpl w:val="8EC49C32"/>
    <w:lvl w:ilvl="0" w:tplc="DA58138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E60099"/>
    <w:multiLevelType w:val="multilevel"/>
    <w:tmpl w:val="53320080"/>
    <w:lvl w:ilvl="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E860AB"/>
    <w:multiLevelType w:val="hybridMultilevel"/>
    <w:tmpl w:val="85406534"/>
    <w:lvl w:ilvl="0" w:tplc="93FA62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3C66D3"/>
    <w:multiLevelType w:val="hybridMultilevel"/>
    <w:tmpl w:val="4DF2B09A"/>
    <w:lvl w:ilvl="0" w:tplc="959E4AC6">
      <w:start w:val="1"/>
      <w:numFmt w:val="bullet"/>
      <w:lvlText w:val=""/>
      <w:lvlJc w:val="left"/>
      <w:pPr>
        <w:tabs>
          <w:tab w:val="num" w:pos="1932"/>
        </w:tabs>
        <w:ind w:left="1932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</w:rPr>
    </w:lvl>
  </w:abstractNum>
  <w:abstractNum w:abstractNumId="16" w15:restartNumberingAfterBreak="0">
    <w:nsid w:val="63F04100"/>
    <w:multiLevelType w:val="hybridMultilevel"/>
    <w:tmpl w:val="CCE6384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3736C0"/>
    <w:multiLevelType w:val="hybridMultilevel"/>
    <w:tmpl w:val="53320080"/>
    <w:lvl w:ilvl="0" w:tplc="BD38B210">
      <w:start w:val="1"/>
      <w:numFmt w:val="bullet"/>
      <w:lvlText w:val="o"/>
      <w:lvlJc w:val="left"/>
      <w:pPr>
        <w:tabs>
          <w:tab w:val="num" w:pos="397"/>
        </w:tabs>
        <w:ind w:left="397" w:hanging="397"/>
      </w:pPr>
      <w:rPr>
        <w:rFonts w:ascii="Courier New" w:hAnsi="Courier New" w:hint="default"/>
        <w:b w:val="0"/>
        <w:i w:val="0"/>
        <w:sz w:val="28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86464D"/>
    <w:multiLevelType w:val="multilevel"/>
    <w:tmpl w:val="98F8F42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C47B91"/>
    <w:multiLevelType w:val="hybridMultilevel"/>
    <w:tmpl w:val="98F8F422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195F98"/>
    <w:multiLevelType w:val="hybridMultilevel"/>
    <w:tmpl w:val="1EEA6270"/>
    <w:lvl w:ilvl="0" w:tplc="C7CEBC5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13"/>
  </w:num>
  <w:num w:numId="4">
    <w:abstractNumId w:val="2"/>
  </w:num>
  <w:num w:numId="5">
    <w:abstractNumId w:val="5"/>
  </w:num>
  <w:num w:numId="6">
    <w:abstractNumId w:val="3"/>
  </w:num>
  <w:num w:numId="7">
    <w:abstractNumId w:val="7"/>
  </w:num>
  <w:num w:numId="8">
    <w:abstractNumId w:val="16"/>
  </w:num>
  <w:num w:numId="9">
    <w:abstractNumId w:val="20"/>
  </w:num>
  <w:num w:numId="10">
    <w:abstractNumId w:val="11"/>
  </w:num>
  <w:num w:numId="11">
    <w:abstractNumId w:val="14"/>
  </w:num>
  <w:num w:numId="12">
    <w:abstractNumId w:val="19"/>
  </w:num>
  <w:num w:numId="13">
    <w:abstractNumId w:val="18"/>
  </w:num>
  <w:num w:numId="14">
    <w:abstractNumId w:val="10"/>
  </w:num>
  <w:num w:numId="15">
    <w:abstractNumId w:val="12"/>
  </w:num>
  <w:num w:numId="16">
    <w:abstractNumId w:val="6"/>
  </w:num>
  <w:num w:numId="17">
    <w:abstractNumId w:val="8"/>
  </w:num>
  <w:num w:numId="18">
    <w:abstractNumId w:val="15"/>
  </w:num>
  <w:num w:numId="19">
    <w:abstractNumId w:val="0"/>
  </w:num>
  <w:num w:numId="20">
    <w:abstractNumId w:val="9"/>
  </w:num>
  <w:num w:numId="2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GrammaticalErrors/>
  <w:activeWritingStyle w:appName="MSWord" w:lang="en-GB" w:vendorID="64" w:dllVersion="0" w:nlCheck="1" w:checkStyle="1"/>
  <w:activeWritingStyle w:appName="MSWord" w:lang="en-US" w:vendorID="64" w:dllVersion="0" w:nlCheck="1" w:checkStyle="1"/>
  <w:activeWritingStyle w:appName="MSWord" w:lang="en-GB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B7E"/>
    <w:rsid w:val="000225DA"/>
    <w:rsid w:val="00024E0F"/>
    <w:rsid w:val="00026103"/>
    <w:rsid w:val="000436A8"/>
    <w:rsid w:val="00052697"/>
    <w:rsid w:val="0005636B"/>
    <w:rsid w:val="00057B0C"/>
    <w:rsid w:val="00067A5C"/>
    <w:rsid w:val="00067C1F"/>
    <w:rsid w:val="00077908"/>
    <w:rsid w:val="00081421"/>
    <w:rsid w:val="00087AFD"/>
    <w:rsid w:val="00094448"/>
    <w:rsid w:val="000A2B15"/>
    <w:rsid w:val="000A6110"/>
    <w:rsid w:val="000B0C2A"/>
    <w:rsid w:val="000C3151"/>
    <w:rsid w:val="000D41D1"/>
    <w:rsid w:val="000E2BCE"/>
    <w:rsid w:val="000E3055"/>
    <w:rsid w:val="000E54AC"/>
    <w:rsid w:val="000E780E"/>
    <w:rsid w:val="000F3D3D"/>
    <w:rsid w:val="001035AA"/>
    <w:rsid w:val="00107C27"/>
    <w:rsid w:val="00112F82"/>
    <w:rsid w:val="00120FD3"/>
    <w:rsid w:val="001234AE"/>
    <w:rsid w:val="00124B9A"/>
    <w:rsid w:val="0013501A"/>
    <w:rsid w:val="00141DD3"/>
    <w:rsid w:val="00147725"/>
    <w:rsid w:val="001500A3"/>
    <w:rsid w:val="0016775A"/>
    <w:rsid w:val="0017110E"/>
    <w:rsid w:val="00172BCF"/>
    <w:rsid w:val="00175981"/>
    <w:rsid w:val="001853EC"/>
    <w:rsid w:val="0019078A"/>
    <w:rsid w:val="001A2522"/>
    <w:rsid w:val="001A47AE"/>
    <w:rsid w:val="001A79EC"/>
    <w:rsid w:val="001B35DB"/>
    <w:rsid w:val="001B5BD3"/>
    <w:rsid w:val="001B77CB"/>
    <w:rsid w:val="001C1F18"/>
    <w:rsid w:val="001D3091"/>
    <w:rsid w:val="001F0E23"/>
    <w:rsid w:val="002013C8"/>
    <w:rsid w:val="00202B65"/>
    <w:rsid w:val="00210407"/>
    <w:rsid w:val="00216630"/>
    <w:rsid w:val="00223BAE"/>
    <w:rsid w:val="0023750B"/>
    <w:rsid w:val="00246434"/>
    <w:rsid w:val="00251A49"/>
    <w:rsid w:val="00253604"/>
    <w:rsid w:val="0026391A"/>
    <w:rsid w:val="0027189A"/>
    <w:rsid w:val="0028175F"/>
    <w:rsid w:val="00283B84"/>
    <w:rsid w:val="002A66F0"/>
    <w:rsid w:val="002B0D8B"/>
    <w:rsid w:val="002B2C72"/>
    <w:rsid w:val="002B3FAA"/>
    <w:rsid w:val="002C2D76"/>
    <w:rsid w:val="002C41CA"/>
    <w:rsid w:val="002D0A0C"/>
    <w:rsid w:val="002E57A2"/>
    <w:rsid w:val="002F1B1C"/>
    <w:rsid w:val="002F2897"/>
    <w:rsid w:val="002F2FAB"/>
    <w:rsid w:val="002F41D1"/>
    <w:rsid w:val="003008ED"/>
    <w:rsid w:val="00326E7C"/>
    <w:rsid w:val="00331697"/>
    <w:rsid w:val="00340150"/>
    <w:rsid w:val="003405D9"/>
    <w:rsid w:val="00340EEB"/>
    <w:rsid w:val="00346CF0"/>
    <w:rsid w:val="00351A0A"/>
    <w:rsid w:val="0036034D"/>
    <w:rsid w:val="00365084"/>
    <w:rsid w:val="003718D2"/>
    <w:rsid w:val="003719AD"/>
    <w:rsid w:val="00373448"/>
    <w:rsid w:val="0038174A"/>
    <w:rsid w:val="00382F62"/>
    <w:rsid w:val="003869DE"/>
    <w:rsid w:val="00392BF4"/>
    <w:rsid w:val="003931C0"/>
    <w:rsid w:val="00393524"/>
    <w:rsid w:val="003A7D0B"/>
    <w:rsid w:val="003B4BCB"/>
    <w:rsid w:val="003C0DE9"/>
    <w:rsid w:val="003C3755"/>
    <w:rsid w:val="003C6508"/>
    <w:rsid w:val="003C6618"/>
    <w:rsid w:val="003D1803"/>
    <w:rsid w:val="003E395A"/>
    <w:rsid w:val="003F3681"/>
    <w:rsid w:val="003F691C"/>
    <w:rsid w:val="00404B8A"/>
    <w:rsid w:val="00406AF4"/>
    <w:rsid w:val="00412510"/>
    <w:rsid w:val="00416EA2"/>
    <w:rsid w:val="00430B48"/>
    <w:rsid w:val="00432C09"/>
    <w:rsid w:val="004334C5"/>
    <w:rsid w:val="004373C9"/>
    <w:rsid w:val="0044196C"/>
    <w:rsid w:val="00444D3F"/>
    <w:rsid w:val="004529F3"/>
    <w:rsid w:val="00455E3C"/>
    <w:rsid w:val="00475B36"/>
    <w:rsid w:val="00476B14"/>
    <w:rsid w:val="00481C68"/>
    <w:rsid w:val="0048448D"/>
    <w:rsid w:val="004844DC"/>
    <w:rsid w:val="00486C2B"/>
    <w:rsid w:val="004A02F0"/>
    <w:rsid w:val="004B2176"/>
    <w:rsid w:val="004B3156"/>
    <w:rsid w:val="004C16AD"/>
    <w:rsid w:val="004E4418"/>
    <w:rsid w:val="004E7719"/>
    <w:rsid w:val="004F7332"/>
    <w:rsid w:val="005102DA"/>
    <w:rsid w:val="0053399B"/>
    <w:rsid w:val="0053589C"/>
    <w:rsid w:val="005761B2"/>
    <w:rsid w:val="005910D1"/>
    <w:rsid w:val="00591E64"/>
    <w:rsid w:val="005B36D9"/>
    <w:rsid w:val="005B57DE"/>
    <w:rsid w:val="005B6A95"/>
    <w:rsid w:val="005D09D0"/>
    <w:rsid w:val="005D0E13"/>
    <w:rsid w:val="005E1031"/>
    <w:rsid w:val="005F089F"/>
    <w:rsid w:val="005F13F8"/>
    <w:rsid w:val="0060457F"/>
    <w:rsid w:val="00607AB7"/>
    <w:rsid w:val="00614A77"/>
    <w:rsid w:val="00631CDF"/>
    <w:rsid w:val="00641913"/>
    <w:rsid w:val="00642B90"/>
    <w:rsid w:val="00646BEE"/>
    <w:rsid w:val="00646DEF"/>
    <w:rsid w:val="00653B2E"/>
    <w:rsid w:val="00673F3D"/>
    <w:rsid w:val="006765AE"/>
    <w:rsid w:val="0067678C"/>
    <w:rsid w:val="00680A19"/>
    <w:rsid w:val="006817A9"/>
    <w:rsid w:val="00681CCF"/>
    <w:rsid w:val="006926EA"/>
    <w:rsid w:val="006933D4"/>
    <w:rsid w:val="00695D92"/>
    <w:rsid w:val="00697518"/>
    <w:rsid w:val="006A6E52"/>
    <w:rsid w:val="006B1FC3"/>
    <w:rsid w:val="006B4555"/>
    <w:rsid w:val="006B5264"/>
    <w:rsid w:val="006C2732"/>
    <w:rsid w:val="006C3A64"/>
    <w:rsid w:val="006E36FC"/>
    <w:rsid w:val="006F4CBC"/>
    <w:rsid w:val="007003EC"/>
    <w:rsid w:val="00710228"/>
    <w:rsid w:val="00711CD7"/>
    <w:rsid w:val="00712437"/>
    <w:rsid w:val="00715F81"/>
    <w:rsid w:val="0072381C"/>
    <w:rsid w:val="007335DF"/>
    <w:rsid w:val="00761898"/>
    <w:rsid w:val="00762D58"/>
    <w:rsid w:val="00771574"/>
    <w:rsid w:val="00773847"/>
    <w:rsid w:val="0077476C"/>
    <w:rsid w:val="007755AF"/>
    <w:rsid w:val="00792990"/>
    <w:rsid w:val="00792CEE"/>
    <w:rsid w:val="007949AA"/>
    <w:rsid w:val="007A1244"/>
    <w:rsid w:val="007B4377"/>
    <w:rsid w:val="007C0D90"/>
    <w:rsid w:val="007C0DCA"/>
    <w:rsid w:val="007D145A"/>
    <w:rsid w:val="007D2A88"/>
    <w:rsid w:val="007D2C10"/>
    <w:rsid w:val="007E1C67"/>
    <w:rsid w:val="007E3284"/>
    <w:rsid w:val="007E5AD7"/>
    <w:rsid w:val="007F1354"/>
    <w:rsid w:val="0081287F"/>
    <w:rsid w:val="008146E9"/>
    <w:rsid w:val="00840DDE"/>
    <w:rsid w:val="00857E69"/>
    <w:rsid w:val="00862631"/>
    <w:rsid w:val="008642DA"/>
    <w:rsid w:val="008743F4"/>
    <w:rsid w:val="00882814"/>
    <w:rsid w:val="008828A9"/>
    <w:rsid w:val="00885742"/>
    <w:rsid w:val="00887285"/>
    <w:rsid w:val="0089254B"/>
    <w:rsid w:val="008A5C1D"/>
    <w:rsid w:val="008C01FE"/>
    <w:rsid w:val="008C5E4C"/>
    <w:rsid w:val="008D0A1D"/>
    <w:rsid w:val="008D1489"/>
    <w:rsid w:val="008D4796"/>
    <w:rsid w:val="008E02D7"/>
    <w:rsid w:val="008E0382"/>
    <w:rsid w:val="008E03A3"/>
    <w:rsid w:val="008E3ADF"/>
    <w:rsid w:val="009027F9"/>
    <w:rsid w:val="00902E74"/>
    <w:rsid w:val="009047F4"/>
    <w:rsid w:val="009070E1"/>
    <w:rsid w:val="009113AB"/>
    <w:rsid w:val="00917F52"/>
    <w:rsid w:val="00930ABE"/>
    <w:rsid w:val="009344C0"/>
    <w:rsid w:val="0093480F"/>
    <w:rsid w:val="00945712"/>
    <w:rsid w:val="0096635C"/>
    <w:rsid w:val="009802DC"/>
    <w:rsid w:val="009837ED"/>
    <w:rsid w:val="009864F9"/>
    <w:rsid w:val="00992AD4"/>
    <w:rsid w:val="00995381"/>
    <w:rsid w:val="009B0C2B"/>
    <w:rsid w:val="009B4CE8"/>
    <w:rsid w:val="009B7411"/>
    <w:rsid w:val="009C6433"/>
    <w:rsid w:val="009D4D88"/>
    <w:rsid w:val="009E4BDC"/>
    <w:rsid w:val="00A06754"/>
    <w:rsid w:val="00A21684"/>
    <w:rsid w:val="00A269F8"/>
    <w:rsid w:val="00A33020"/>
    <w:rsid w:val="00A33081"/>
    <w:rsid w:val="00A343C7"/>
    <w:rsid w:val="00A436B6"/>
    <w:rsid w:val="00A50874"/>
    <w:rsid w:val="00A569FF"/>
    <w:rsid w:val="00A60F17"/>
    <w:rsid w:val="00A656E7"/>
    <w:rsid w:val="00A669A4"/>
    <w:rsid w:val="00A770BF"/>
    <w:rsid w:val="00A77D4D"/>
    <w:rsid w:val="00A863A2"/>
    <w:rsid w:val="00AA4DA1"/>
    <w:rsid w:val="00AB6ED2"/>
    <w:rsid w:val="00AC66F9"/>
    <w:rsid w:val="00AD2646"/>
    <w:rsid w:val="00AD4B61"/>
    <w:rsid w:val="00AD4DCA"/>
    <w:rsid w:val="00AD731D"/>
    <w:rsid w:val="00AE5E93"/>
    <w:rsid w:val="00AE6B54"/>
    <w:rsid w:val="00AE70BF"/>
    <w:rsid w:val="00AF517E"/>
    <w:rsid w:val="00B00F7A"/>
    <w:rsid w:val="00B10601"/>
    <w:rsid w:val="00B14CBC"/>
    <w:rsid w:val="00B32BEA"/>
    <w:rsid w:val="00B36EE5"/>
    <w:rsid w:val="00B602B8"/>
    <w:rsid w:val="00B62C2D"/>
    <w:rsid w:val="00B65BDF"/>
    <w:rsid w:val="00B73ECB"/>
    <w:rsid w:val="00B82F37"/>
    <w:rsid w:val="00B837E8"/>
    <w:rsid w:val="00BA17B7"/>
    <w:rsid w:val="00BB1620"/>
    <w:rsid w:val="00BB2721"/>
    <w:rsid w:val="00BB408D"/>
    <w:rsid w:val="00BB4528"/>
    <w:rsid w:val="00BE370B"/>
    <w:rsid w:val="00BE7950"/>
    <w:rsid w:val="00BF24F6"/>
    <w:rsid w:val="00BF379C"/>
    <w:rsid w:val="00BF76FA"/>
    <w:rsid w:val="00C05011"/>
    <w:rsid w:val="00C07952"/>
    <w:rsid w:val="00C24149"/>
    <w:rsid w:val="00C43A22"/>
    <w:rsid w:val="00C44B7E"/>
    <w:rsid w:val="00C515AD"/>
    <w:rsid w:val="00C57F82"/>
    <w:rsid w:val="00C61D9C"/>
    <w:rsid w:val="00C73C96"/>
    <w:rsid w:val="00C8353B"/>
    <w:rsid w:val="00C85FD5"/>
    <w:rsid w:val="00C90782"/>
    <w:rsid w:val="00C91798"/>
    <w:rsid w:val="00C92FD1"/>
    <w:rsid w:val="00C93F6F"/>
    <w:rsid w:val="00CA4E7D"/>
    <w:rsid w:val="00CA62D3"/>
    <w:rsid w:val="00CA7FC8"/>
    <w:rsid w:val="00CC7D10"/>
    <w:rsid w:val="00CE11A0"/>
    <w:rsid w:val="00CF0436"/>
    <w:rsid w:val="00CF77A9"/>
    <w:rsid w:val="00CF79FA"/>
    <w:rsid w:val="00D02DF1"/>
    <w:rsid w:val="00D04424"/>
    <w:rsid w:val="00D07410"/>
    <w:rsid w:val="00D26B49"/>
    <w:rsid w:val="00D3022B"/>
    <w:rsid w:val="00D33D23"/>
    <w:rsid w:val="00D4673F"/>
    <w:rsid w:val="00D540FD"/>
    <w:rsid w:val="00D5690F"/>
    <w:rsid w:val="00D56E37"/>
    <w:rsid w:val="00D57A4B"/>
    <w:rsid w:val="00D61AB7"/>
    <w:rsid w:val="00D63230"/>
    <w:rsid w:val="00D731D7"/>
    <w:rsid w:val="00D7711B"/>
    <w:rsid w:val="00D7760F"/>
    <w:rsid w:val="00D8193B"/>
    <w:rsid w:val="00D825C3"/>
    <w:rsid w:val="00D9020D"/>
    <w:rsid w:val="00D96438"/>
    <w:rsid w:val="00DA72C7"/>
    <w:rsid w:val="00DA7802"/>
    <w:rsid w:val="00DB74B1"/>
    <w:rsid w:val="00DC16D7"/>
    <w:rsid w:val="00DC28B8"/>
    <w:rsid w:val="00DC3714"/>
    <w:rsid w:val="00DD2E65"/>
    <w:rsid w:val="00DE09DD"/>
    <w:rsid w:val="00DE632F"/>
    <w:rsid w:val="00DF13FA"/>
    <w:rsid w:val="00E22C8C"/>
    <w:rsid w:val="00E244F7"/>
    <w:rsid w:val="00E25A5B"/>
    <w:rsid w:val="00E35F5D"/>
    <w:rsid w:val="00E450D5"/>
    <w:rsid w:val="00E512FF"/>
    <w:rsid w:val="00E6621A"/>
    <w:rsid w:val="00E71881"/>
    <w:rsid w:val="00E723B6"/>
    <w:rsid w:val="00E76ABB"/>
    <w:rsid w:val="00EA3AB8"/>
    <w:rsid w:val="00EA4DEE"/>
    <w:rsid w:val="00EB010F"/>
    <w:rsid w:val="00EC07DD"/>
    <w:rsid w:val="00EC1A6B"/>
    <w:rsid w:val="00ED1D92"/>
    <w:rsid w:val="00ED451B"/>
    <w:rsid w:val="00ED50CB"/>
    <w:rsid w:val="00EE5639"/>
    <w:rsid w:val="00EF499E"/>
    <w:rsid w:val="00F0263D"/>
    <w:rsid w:val="00F0619C"/>
    <w:rsid w:val="00F22A07"/>
    <w:rsid w:val="00F2684E"/>
    <w:rsid w:val="00F2779C"/>
    <w:rsid w:val="00F37C15"/>
    <w:rsid w:val="00F42026"/>
    <w:rsid w:val="00F44625"/>
    <w:rsid w:val="00F65963"/>
    <w:rsid w:val="00F828B1"/>
    <w:rsid w:val="00F84220"/>
    <w:rsid w:val="00F852AC"/>
    <w:rsid w:val="00F87A6E"/>
    <w:rsid w:val="00F97A77"/>
    <w:rsid w:val="00FB10D0"/>
    <w:rsid w:val="00FB385B"/>
    <w:rsid w:val="00FB3A29"/>
    <w:rsid w:val="00FC29AE"/>
    <w:rsid w:val="00FD235E"/>
    <w:rsid w:val="00FD55E6"/>
    <w:rsid w:val="00FD759F"/>
    <w:rsid w:val="00FE1C38"/>
    <w:rsid w:val="00FE276F"/>
    <w:rsid w:val="00FF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33710101"/>
  <w15:docId w15:val="{2D63CA0D-CAC0-4EA8-86D1-7F618FDDE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5C1D"/>
    <w:rPr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jc w:val="both"/>
      <w:outlineLvl w:val="0"/>
    </w:pPr>
    <w:rPr>
      <w:rFonts w:ascii="Arial" w:hAnsi="Arial"/>
      <w:b/>
      <w:color w:val="000000"/>
      <w:kern w:val="28"/>
      <w:sz w:val="28"/>
    </w:rPr>
  </w:style>
  <w:style w:type="paragraph" w:styleId="Heading2">
    <w:name w:val="heading 2"/>
    <w:basedOn w:val="Normal"/>
    <w:next w:val="Normal"/>
    <w:qFormat/>
    <w:pPr>
      <w:spacing w:before="240" w:after="60"/>
      <w:jc w:val="both"/>
      <w:outlineLvl w:val="1"/>
    </w:pPr>
    <w:rPr>
      <w:rFonts w:ascii="Arial" w:hAnsi="Arial"/>
      <w:b/>
      <w:color w:val="000000"/>
      <w:sz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i/>
      <w:color w:val="FF00FF"/>
      <w:sz w:val="20"/>
    </w:rPr>
  </w:style>
  <w:style w:type="paragraph" w:styleId="Heading5">
    <w:name w:val="heading 5"/>
    <w:basedOn w:val="Normal"/>
    <w:next w:val="Normal"/>
    <w:qFormat/>
    <w:pPr>
      <w:keepNext/>
      <w:jc w:val="right"/>
      <w:outlineLvl w:val="4"/>
    </w:pPr>
    <w:rPr>
      <w:b/>
      <w:color w:val="0000FF"/>
    </w:rPr>
  </w:style>
  <w:style w:type="paragraph" w:styleId="Heading6">
    <w:name w:val="heading 6"/>
    <w:basedOn w:val="Normal"/>
    <w:next w:val="Normal"/>
    <w:qFormat/>
    <w:pPr>
      <w:keepNext/>
      <w:spacing w:after="120"/>
      <w:jc w:val="both"/>
      <w:outlineLvl w:val="5"/>
    </w:pPr>
    <w:rPr>
      <w:rFonts w:ascii="Arial" w:hAnsi="Arial"/>
      <w:b/>
      <w:color w:val="FF0000"/>
      <w:sz w:val="22"/>
      <w:lang w:eastAsia="en-US"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b/>
    </w:rPr>
  </w:style>
  <w:style w:type="paragraph" w:styleId="Heading8">
    <w:name w:val="heading 8"/>
    <w:basedOn w:val="Normal"/>
    <w:next w:val="Normal"/>
    <w:qFormat/>
    <w:pPr>
      <w:outlineLvl w:val="7"/>
    </w:pPr>
    <w:rPr>
      <w:rFonts w:ascii="Arial" w:hAnsi="Arial"/>
      <w:b/>
      <w:caps/>
      <w:sz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i/>
      <w:color w:val="FF00FF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after="120"/>
      <w:jc w:val="both"/>
    </w:pPr>
    <w:rPr>
      <w:rFonts w:ascii="Arial" w:hAnsi="Arial"/>
      <w:color w:val="000000"/>
      <w:sz w:val="22"/>
      <w:lang w:eastAsia="en-US"/>
    </w:rPr>
  </w:style>
  <w:style w:type="paragraph" w:styleId="BodyText">
    <w:name w:val="Body Text"/>
    <w:basedOn w:val="Normal"/>
    <w:rPr>
      <w:color w:val="000000"/>
    </w:rPr>
  </w:style>
  <w:style w:type="paragraph" w:styleId="BodyText2">
    <w:name w:val="Body Text 2"/>
    <w:basedOn w:val="Normal"/>
    <w:pPr>
      <w:jc w:val="both"/>
    </w:pPr>
    <w:rPr>
      <w:i/>
      <w:color w:val="FF00FF"/>
      <w:sz w:val="20"/>
    </w:rPr>
  </w:style>
  <w:style w:type="paragraph" w:styleId="EndnoteText">
    <w:name w:val="endnote text"/>
    <w:basedOn w:val="Normal"/>
    <w:semiHidden/>
    <w:pPr>
      <w:widowControl w:val="0"/>
      <w:spacing w:after="120"/>
      <w:jc w:val="both"/>
    </w:pPr>
    <w:rPr>
      <w:rFonts w:ascii="CG Times" w:hAnsi="CG Times"/>
      <w:snapToGrid w:val="0"/>
      <w:color w:val="000000"/>
      <w:sz w:val="22"/>
      <w:lang w:eastAsia="en-US"/>
    </w:rPr>
  </w:style>
  <w:style w:type="paragraph" w:styleId="BodyText3">
    <w:name w:val="Body Text 3"/>
    <w:basedOn w:val="Normal"/>
    <w:rPr>
      <w:i/>
      <w:color w:val="FF00FF"/>
    </w:rPr>
  </w:style>
  <w:style w:type="paragraph" w:styleId="BodyTextIndent">
    <w:name w:val="Body Text Indent"/>
    <w:basedOn w:val="Normal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1440" w:hanging="720"/>
      <w:jc w:val="both"/>
    </w:pPr>
    <w:rPr>
      <w:rFonts w:ascii="Arial" w:hAnsi="Arial"/>
    </w:rPr>
  </w:style>
  <w:style w:type="paragraph" w:customStyle="1" w:styleId="Heading2a">
    <w:name w:val="Heading 2a"/>
    <w:basedOn w:val="Heading2"/>
    <w:pPr>
      <w:keepNext/>
      <w:jc w:val="left"/>
    </w:pPr>
    <w:rPr>
      <w:color w:val="auto"/>
      <w:sz w:val="24"/>
      <w:u w:val="singl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614A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semiHidden/>
    <w:rsid w:val="00F44625"/>
    <w:rPr>
      <w:sz w:val="16"/>
      <w:szCs w:val="16"/>
    </w:rPr>
  </w:style>
  <w:style w:type="paragraph" w:styleId="CommentText">
    <w:name w:val="annotation text"/>
    <w:basedOn w:val="Normal"/>
    <w:semiHidden/>
    <w:rsid w:val="00F44625"/>
    <w:rPr>
      <w:sz w:val="20"/>
    </w:rPr>
  </w:style>
  <w:style w:type="paragraph" w:styleId="CommentSubject">
    <w:name w:val="annotation subject"/>
    <w:basedOn w:val="CommentText"/>
    <w:next w:val="CommentText"/>
    <w:semiHidden/>
    <w:rsid w:val="00F44625"/>
    <w:rPr>
      <w:b/>
      <w:bCs/>
    </w:rPr>
  </w:style>
  <w:style w:type="paragraph" w:styleId="BalloonText">
    <w:name w:val="Balloon Text"/>
    <w:basedOn w:val="Normal"/>
    <w:semiHidden/>
    <w:rsid w:val="00F44625"/>
    <w:rPr>
      <w:rFonts w:ascii="Tahoma" w:hAnsi="Tahoma" w:cs="Tahoma"/>
      <w:sz w:val="16"/>
      <w:szCs w:val="16"/>
    </w:rPr>
  </w:style>
  <w:style w:type="character" w:customStyle="1" w:styleId="EmailStyle29">
    <w:name w:val="EmailStyle29"/>
    <w:basedOn w:val="DefaultParagraphFont"/>
    <w:semiHidden/>
    <w:rsid w:val="00C61D9C"/>
    <w:rPr>
      <w:rFonts w:ascii="Arial" w:hAnsi="Arial" w:cs="Arial"/>
      <w:b w:val="0"/>
      <w:bCs w:val="0"/>
      <w:i w:val="0"/>
      <w:iCs w:val="0"/>
      <w:strike w:val="0"/>
      <w:color w:val="0000FF"/>
      <w:sz w:val="20"/>
      <w:szCs w:val="20"/>
      <w:u w:val="none"/>
    </w:rPr>
  </w:style>
  <w:style w:type="character" w:customStyle="1" w:styleId="Heading1Char">
    <w:name w:val="Heading 1 Char"/>
    <w:basedOn w:val="DefaultParagraphFont"/>
    <w:link w:val="Heading1"/>
    <w:rsid w:val="000E3055"/>
    <w:rPr>
      <w:rFonts w:ascii="Arial" w:hAnsi="Arial"/>
      <w:b/>
      <w:color w:val="000000"/>
      <w:kern w:val="28"/>
      <w:sz w:val="28"/>
    </w:rPr>
  </w:style>
  <w:style w:type="paragraph" w:styleId="NormalWeb">
    <w:name w:val="Normal (Web)"/>
    <w:basedOn w:val="Normal"/>
    <w:uiPriority w:val="99"/>
    <w:semiHidden/>
    <w:unhideWhenUsed/>
    <w:rsid w:val="001D3091"/>
    <w:rPr>
      <w:rFonts w:eastAsiaTheme="minorHAnsi"/>
      <w:szCs w:val="24"/>
    </w:rPr>
  </w:style>
  <w:style w:type="paragraph" w:customStyle="1" w:styleId="Default">
    <w:name w:val="Default"/>
    <w:rsid w:val="00DD2E65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6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5" ma:contentTypeDescription="Permitting &amp; Compliance Word Document" ma:contentTypeScope="" ma:versionID="3683fec6260e60b42e5f01defd56462f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40ceb564f1d7ef5bc79336a585a7b7f1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REGU-204-2747839</_dlc_DocId>
    <_dlc_DocIdUrl xmlns="9be56660-2c31-41ef-bc00-23e72f632f2a">
      <Url>https://cyfoethnaturiolcymru.sharepoint.com/teams/Regulatory/Permitting/_layouts/15/DocIdRedir.aspx?ID=REGU-204-2747839</Url>
      <Description>REGU-204-2747839</Description>
    </_dlc_DocIdUrl>
    <Site_x0020_Name xmlns="859f7ad6-93f6-4205-b62b-a17f28acbbac">EAWML 37133 - Phoenix Metals And Colin Davies Non-ferrous Metals</Site_x0020_Name>
    <Internal_x002f_External xmlns="859f7ad6-93f6-4205-b62b-a17f28acbbac">Internal document</Internal_x002f_External>
    <Post_x0020_code xmlns="859f7ad6-93f6-4205-b62b-a17f28acbbac">LL60 6HR</Post_x0020_code>
    <TaxCatchAll xmlns="859f7ad6-93f6-4205-b62b-a17f28acbbac" xsi:nil="true"/>
    <lcf76f155ced4ddcb4097134ff3c332f xmlns="f4145418-6eb2-4e2f-90f8-d42e4734b249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Mr Alwyn Davies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2023-06-01T23:00:00+00:00</Document_x0020_Date>
    <Facility_x0020_Address xmlns="859f7ad6-93f6-4205-b62b-a17f28acbbac">Unit 2 Gaerwen Ind Est, Gaerwen, Ynys Mon, Gwynedd, LL60 6HR,</Facility_x0020_Address>
    <Environment_x0020_Sub_x0020_Folder xmlns="859f7ad6-93f6-4205-b62b-a17f28acbbac">Licence variation</Environment_x0020_Sub_x0020_Folder>
    <Customer_x0020_Name xmlns="859f7ad6-93f6-4205-b62b-a17f28acbbac">Alwyn Davies &amp; Colin Davies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9B07D033-0034-4CB2-AB0F-22F94A0725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DC22286-6237-44E6-9C2E-63D942E5E52E}"/>
</file>

<file path=customXml/itemProps3.xml><?xml version="1.0" encoding="utf-8"?>
<ds:datastoreItem xmlns:ds="http://schemas.openxmlformats.org/officeDocument/2006/customXml" ds:itemID="{28307EC1-EB0B-4801-8B14-B357D7584F93}"/>
</file>

<file path=customXml/itemProps4.xml><?xml version="1.0" encoding="utf-8"?>
<ds:datastoreItem xmlns:ds="http://schemas.openxmlformats.org/officeDocument/2006/customXml" ds:itemID="{F9B7813B-E4DC-476C-8850-A36CFDB7124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953B6A82-3602-46EA-9D5F-9D9BFCECC9B0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6CFA086-F8C2-44B4-8097-F34FFB49E997}">
  <ds:schemaRefs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238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233_08_SD95 Environmental permitting: Decision document Environment Agency initiated variations</vt:lpstr>
    </vt:vector>
  </TitlesOfParts>
  <Company>Environment Agency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233_08_SD95 Environmental permitting: Decision document Environment Agency initiated variations</dc:title>
  <dc:creator>Nadine Jones</dc:creator>
  <cp:keywords>23308SD95, 233 08 SD95, 233-08-SD95</cp:keywords>
  <dc:description>233_08_SD95, Version 2_x000d_
Issue date: 19/07/2011</dc:description>
  <cp:lastModifiedBy>Fryer, Matthew</cp:lastModifiedBy>
  <cp:revision>2</cp:revision>
  <cp:lastPrinted>2008-01-30T14:54:00Z</cp:lastPrinted>
  <dcterms:created xsi:type="dcterms:W3CDTF">2023-06-01T15:17:00Z</dcterms:created>
  <dcterms:modified xsi:type="dcterms:W3CDTF">2023-06-01T15:17:00Z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_dlc_DocIdItemGuid">
    <vt:lpwstr>ebdd8428-88ec-46b1-b05e-4b29e4e82fdc</vt:lpwstr>
  </property>
  <property fmtid="{D5CDD505-2E9C-101B-9397-08002B2CF9AE}" pid="5" name="MediaServiceImageTags">
    <vt:lpwstr/>
  </property>
</Properties>
</file>