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4E96B706" w14:textId="77777777" w:rsidR="00DD665E" w:rsidRDefault="00DD665E" w:rsidP="001457F5">
            <w:pPr>
              <w:pStyle w:val="EndnoteText"/>
              <w:ind w:hanging="108"/>
              <w:rPr>
                <w:rFonts w:cs="Arial"/>
                <w:sz w:val="22"/>
                <w:szCs w:val="22"/>
              </w:rPr>
            </w:pPr>
            <w:proofErr w:type="spellStart"/>
            <w:r w:rsidRPr="00DD665E">
              <w:rPr>
                <w:rFonts w:cs="Arial"/>
                <w:sz w:val="22"/>
                <w:szCs w:val="22"/>
              </w:rPr>
              <w:t>Envirowales</w:t>
            </w:r>
            <w:proofErr w:type="spellEnd"/>
            <w:r w:rsidRPr="00DD665E">
              <w:rPr>
                <w:rFonts w:cs="Arial"/>
                <w:sz w:val="22"/>
                <w:szCs w:val="22"/>
              </w:rPr>
              <w:t xml:space="preserve"> Ltd</w:t>
            </w:r>
          </w:p>
          <w:p w14:paraId="29E6C2DE" w14:textId="77777777" w:rsidR="00DD665E" w:rsidRPr="00DD665E" w:rsidRDefault="00DD665E" w:rsidP="00DD665E">
            <w:pPr>
              <w:pStyle w:val="EndnoteText"/>
              <w:ind w:hanging="108"/>
              <w:rPr>
                <w:rFonts w:cs="Arial"/>
                <w:sz w:val="22"/>
                <w:szCs w:val="22"/>
              </w:rPr>
            </w:pPr>
            <w:r w:rsidRPr="00DD665E">
              <w:rPr>
                <w:rFonts w:cs="Arial"/>
                <w:sz w:val="22"/>
                <w:szCs w:val="22"/>
              </w:rPr>
              <w:t>Faulkner House</w:t>
            </w:r>
          </w:p>
          <w:p w14:paraId="14CE7A72" w14:textId="77777777" w:rsidR="00DD665E" w:rsidRPr="00DD665E" w:rsidRDefault="00DD665E" w:rsidP="00DD665E">
            <w:pPr>
              <w:pStyle w:val="EndnoteText"/>
              <w:ind w:hanging="108"/>
              <w:rPr>
                <w:rFonts w:cs="Arial"/>
                <w:sz w:val="22"/>
                <w:szCs w:val="22"/>
              </w:rPr>
            </w:pPr>
            <w:r w:rsidRPr="00DD665E">
              <w:rPr>
                <w:rFonts w:cs="Arial"/>
                <w:sz w:val="22"/>
                <w:szCs w:val="22"/>
              </w:rPr>
              <w:t>Victoria Street</w:t>
            </w:r>
          </w:p>
          <w:p w14:paraId="503C18F1" w14:textId="77777777" w:rsidR="00DD665E" w:rsidRPr="00DD665E" w:rsidRDefault="00DD665E" w:rsidP="00DD665E">
            <w:pPr>
              <w:pStyle w:val="EndnoteText"/>
              <w:ind w:hanging="108"/>
              <w:rPr>
                <w:rFonts w:cs="Arial"/>
                <w:sz w:val="22"/>
                <w:szCs w:val="22"/>
              </w:rPr>
            </w:pPr>
            <w:r w:rsidRPr="00DD665E">
              <w:rPr>
                <w:rFonts w:cs="Arial"/>
                <w:sz w:val="22"/>
                <w:szCs w:val="22"/>
              </w:rPr>
              <w:t>St Albans</w:t>
            </w:r>
          </w:p>
          <w:p w14:paraId="2C95B1DD" w14:textId="77777777" w:rsidR="00DD665E" w:rsidRPr="00DD665E" w:rsidRDefault="00DD665E" w:rsidP="00DD665E">
            <w:pPr>
              <w:pStyle w:val="EndnoteText"/>
              <w:ind w:hanging="108"/>
              <w:rPr>
                <w:rFonts w:cs="Arial"/>
                <w:sz w:val="22"/>
                <w:szCs w:val="22"/>
              </w:rPr>
            </w:pPr>
            <w:r w:rsidRPr="00DD665E">
              <w:rPr>
                <w:rFonts w:cs="Arial"/>
                <w:sz w:val="22"/>
                <w:szCs w:val="22"/>
              </w:rPr>
              <w:t>Hertfordshire</w:t>
            </w:r>
          </w:p>
          <w:p w14:paraId="55BC353D" w14:textId="7DEDD162" w:rsidR="00AD4E09" w:rsidRPr="00F62344" w:rsidRDefault="00DD665E" w:rsidP="00DD665E">
            <w:pPr>
              <w:pStyle w:val="EndnoteText"/>
              <w:ind w:hanging="108"/>
              <w:rPr>
                <w:rFonts w:cs="Arial"/>
                <w:bCs/>
                <w:iCs/>
                <w:sz w:val="22"/>
                <w:szCs w:val="22"/>
              </w:rPr>
            </w:pPr>
            <w:r w:rsidRPr="00DD665E">
              <w:rPr>
                <w:rFonts w:cs="Arial"/>
                <w:sz w:val="22"/>
                <w:szCs w:val="22"/>
              </w:rPr>
              <w:t>AL1 3SE</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0CD538B1"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DD665E" w:rsidRPr="00DD665E">
              <w:rPr>
                <w:rFonts w:cs="Arial"/>
                <w:b/>
                <w:sz w:val="22"/>
                <w:szCs w:val="22"/>
                <w:lang w:val="en-US"/>
              </w:rPr>
              <w:t>GP3337KD</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266EF5BD"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193728">
              <w:rPr>
                <w:rFonts w:cs="Arial"/>
                <w:b/>
                <w:sz w:val="22"/>
                <w:szCs w:val="22"/>
                <w:lang w:val="en-US"/>
              </w:rPr>
              <w:t>05</w:t>
            </w:r>
            <w:bookmarkStart w:id="6" w:name="_GoBack"/>
            <w:bookmarkEnd w:id="6"/>
            <w:r w:rsidR="00653E1F" w:rsidRPr="00653E1F">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0A8A70F5"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DD665E">
        <w:rPr>
          <w:rFonts w:cs="Arial"/>
          <w:b/>
          <w:sz w:val="22"/>
          <w:szCs w:val="22"/>
          <w:lang w:val="en-US"/>
        </w:rPr>
        <w:tab/>
      </w:r>
      <w:r w:rsidR="009F7A4D">
        <w:rPr>
          <w:rFonts w:cs="Arial"/>
          <w:b/>
          <w:sz w:val="22"/>
          <w:szCs w:val="22"/>
          <w:lang w:val="en-US"/>
        </w:rPr>
        <w:t>EPR/</w:t>
      </w:r>
      <w:r w:rsidR="00DD665E" w:rsidRPr="00DD665E">
        <w:rPr>
          <w:rFonts w:cs="Arial"/>
          <w:b/>
          <w:sz w:val="22"/>
          <w:szCs w:val="22"/>
          <w:lang w:val="en-US"/>
        </w:rPr>
        <w:t>GP3337KD</w:t>
      </w:r>
    </w:p>
    <w:p w14:paraId="621FFCD5" w14:textId="77500E8F"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DD665E">
        <w:rPr>
          <w:rFonts w:cs="Arial"/>
          <w:b/>
          <w:sz w:val="22"/>
          <w:szCs w:val="22"/>
          <w:lang w:val="en-US"/>
        </w:rPr>
        <w:tab/>
      </w:r>
      <w:r w:rsidR="00DD665E">
        <w:rPr>
          <w:rFonts w:cs="Arial"/>
          <w:b/>
          <w:sz w:val="22"/>
          <w:szCs w:val="22"/>
          <w:lang w:val="en-US"/>
        </w:rPr>
        <w:tab/>
      </w:r>
      <w:proofErr w:type="spellStart"/>
      <w:r w:rsidR="00DD665E" w:rsidRPr="00DD665E">
        <w:rPr>
          <w:rFonts w:cs="Arial"/>
          <w:b/>
          <w:sz w:val="22"/>
          <w:szCs w:val="22"/>
          <w:lang w:val="en-US"/>
        </w:rPr>
        <w:t>Envirowales</w:t>
      </w:r>
      <w:proofErr w:type="spellEnd"/>
      <w:r w:rsidR="00DD665E" w:rsidRPr="00DD665E">
        <w:rPr>
          <w:rFonts w:cs="Arial"/>
          <w:b/>
          <w:sz w:val="22"/>
          <w:szCs w:val="22"/>
          <w:lang w:val="en-US"/>
        </w:rPr>
        <w:t xml:space="preserve"> Ltd</w:t>
      </w:r>
    </w:p>
    <w:p w14:paraId="003351BF" w14:textId="5F1321B6" w:rsidR="00C61097" w:rsidRPr="00064814" w:rsidRDefault="00D23AB3" w:rsidP="00DD665E">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DD665E">
        <w:rPr>
          <w:rFonts w:cs="Arial"/>
          <w:b/>
          <w:sz w:val="22"/>
          <w:szCs w:val="22"/>
          <w:lang w:val="en-US"/>
        </w:rPr>
        <w:tab/>
      </w:r>
      <w:proofErr w:type="spellStart"/>
      <w:r w:rsidR="00DD665E" w:rsidRPr="00DD665E">
        <w:rPr>
          <w:rFonts w:cs="Arial"/>
          <w:b/>
          <w:sz w:val="22"/>
          <w:szCs w:val="22"/>
          <w:lang w:val="en-US"/>
        </w:rPr>
        <w:t>Tafarnaubach</w:t>
      </w:r>
      <w:proofErr w:type="spellEnd"/>
      <w:r w:rsidR="00DD665E" w:rsidRPr="00DD665E">
        <w:rPr>
          <w:rFonts w:cs="Arial"/>
          <w:b/>
          <w:sz w:val="22"/>
          <w:szCs w:val="22"/>
          <w:lang w:val="en-US"/>
        </w:rPr>
        <w:t xml:space="preserve"> Waste Facility</w:t>
      </w:r>
      <w:r w:rsidR="00DD665E">
        <w:rPr>
          <w:rFonts w:cs="Arial"/>
          <w:b/>
          <w:sz w:val="22"/>
          <w:szCs w:val="22"/>
          <w:lang w:val="en-US"/>
        </w:rPr>
        <w:t xml:space="preserve">, Unit 5 </w:t>
      </w:r>
      <w:proofErr w:type="spellStart"/>
      <w:r w:rsidR="00DD665E">
        <w:rPr>
          <w:rFonts w:cs="Arial"/>
          <w:b/>
          <w:sz w:val="22"/>
          <w:szCs w:val="22"/>
          <w:lang w:val="en-US"/>
        </w:rPr>
        <w:t>Tafarnaubach</w:t>
      </w:r>
      <w:proofErr w:type="spellEnd"/>
      <w:r w:rsidR="00DD665E">
        <w:rPr>
          <w:rFonts w:cs="Arial"/>
          <w:b/>
          <w:sz w:val="22"/>
          <w:szCs w:val="22"/>
          <w:lang w:val="en-US"/>
        </w:rPr>
        <w:t xml:space="preserve"> Industrial </w:t>
      </w:r>
      <w:r w:rsidR="00DD665E" w:rsidRPr="00DD665E">
        <w:rPr>
          <w:rFonts w:cs="Arial"/>
          <w:b/>
          <w:sz w:val="22"/>
          <w:szCs w:val="22"/>
          <w:lang w:val="en-US"/>
        </w:rPr>
        <w:t>Estate</w:t>
      </w:r>
      <w:r w:rsidR="00DD665E">
        <w:rPr>
          <w:rFonts w:cs="Arial"/>
          <w:b/>
          <w:sz w:val="22"/>
          <w:szCs w:val="22"/>
          <w:lang w:val="en-US"/>
        </w:rPr>
        <w:t xml:space="preserve">, </w:t>
      </w:r>
      <w:proofErr w:type="spellStart"/>
      <w:r w:rsidR="00DD665E" w:rsidRPr="00DD665E">
        <w:rPr>
          <w:rFonts w:cs="Arial"/>
          <w:b/>
          <w:sz w:val="22"/>
          <w:szCs w:val="22"/>
          <w:lang w:val="en-US"/>
        </w:rPr>
        <w:t>Tafarnaubach</w:t>
      </w:r>
      <w:proofErr w:type="spellEnd"/>
      <w:r w:rsidR="00DD665E">
        <w:rPr>
          <w:rFonts w:cs="Arial"/>
          <w:b/>
          <w:sz w:val="22"/>
          <w:szCs w:val="22"/>
          <w:lang w:val="en-US"/>
        </w:rPr>
        <w:t xml:space="preserve">, </w:t>
      </w:r>
      <w:r w:rsidR="00DD665E" w:rsidRPr="00DD665E">
        <w:rPr>
          <w:rFonts w:cs="Arial"/>
          <w:b/>
          <w:sz w:val="22"/>
          <w:szCs w:val="22"/>
          <w:lang w:val="en-US"/>
        </w:rPr>
        <w:t>Tredegar</w:t>
      </w:r>
      <w:r w:rsidR="00DD665E">
        <w:rPr>
          <w:rFonts w:cs="Arial"/>
          <w:b/>
          <w:sz w:val="22"/>
          <w:szCs w:val="22"/>
          <w:lang w:val="en-US"/>
        </w:rPr>
        <w:t xml:space="preserve">, </w:t>
      </w:r>
      <w:r w:rsidR="00DD665E" w:rsidRPr="00DD665E">
        <w:rPr>
          <w:rFonts w:cs="Arial"/>
          <w:b/>
          <w:sz w:val="22"/>
          <w:szCs w:val="22"/>
          <w:lang w:val="en-US"/>
        </w:rPr>
        <w:t>NP22 5AA</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193728"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10E60210" w:rsidR="00014F88" w:rsidRDefault="00D91AAA" w:rsidP="00C42C1E">
      <w:pPr>
        <w:pStyle w:val="EndnoteText"/>
        <w:rPr>
          <w:rFonts w:cs="Arial"/>
          <w:b/>
          <w:sz w:val="22"/>
          <w:szCs w:val="22"/>
          <w:lang w:val="en-US"/>
        </w:rPr>
      </w:pPr>
      <w:r>
        <w:rPr>
          <w:noProof/>
        </w:rPr>
        <w:drawing>
          <wp:inline distT="0" distB="0" distL="0" distR="0" wp14:anchorId="62E9EC03" wp14:editId="431024E1">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2E1B954F" w:rsidR="00624188" w:rsidRPr="00CE1482" w:rsidRDefault="00CE1482" w:rsidP="00014F88">
      <w:pPr>
        <w:rPr>
          <w:sz w:val="22"/>
          <w:lang w:val="en-US"/>
        </w:rPr>
      </w:pPr>
      <w:r w:rsidRPr="00CE1482">
        <w:rPr>
          <w:sz w:val="22"/>
          <w:lang w:val="en-US"/>
        </w:rPr>
        <w:t xml:space="preserve">cc: </w:t>
      </w:r>
      <w:hyperlink r:id="rId15" w:history="1">
        <w:r w:rsidR="00DD665E" w:rsidRPr="00440DCC">
          <w:rPr>
            <w:rStyle w:val="Hyperlink"/>
            <w:sz w:val="22"/>
            <w:lang w:val="en-US"/>
          </w:rPr>
          <w:t>Brian@envirowales.com</w:t>
        </w:r>
      </w:hyperlink>
      <w:r w:rsidR="00DD665E">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193728"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3728"/>
    <w:rsid w:val="00197239"/>
    <w:rsid w:val="001D6D5D"/>
    <w:rsid w:val="001F3127"/>
    <w:rsid w:val="00274FFB"/>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53E1F"/>
    <w:rsid w:val="00683120"/>
    <w:rsid w:val="006A15E0"/>
    <w:rsid w:val="006D1C9A"/>
    <w:rsid w:val="006E090D"/>
    <w:rsid w:val="006F7D52"/>
    <w:rsid w:val="00704FB0"/>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91AAA"/>
    <w:rsid w:val="00DC1E84"/>
    <w:rsid w:val="00DC4780"/>
    <w:rsid w:val="00DC6A36"/>
    <w:rsid w:val="00DC76D1"/>
    <w:rsid w:val="00DD665E"/>
    <w:rsid w:val="00E16AA9"/>
    <w:rsid w:val="00E31E63"/>
    <w:rsid w:val="00E52CCC"/>
    <w:rsid w:val="00E5652C"/>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841278">
      <w:bodyDiv w:val="1"/>
      <w:marLeft w:val="0"/>
      <w:marRight w:val="0"/>
      <w:marTop w:val="0"/>
      <w:marBottom w:val="0"/>
      <w:divBdr>
        <w:top w:val="none" w:sz="0" w:space="0" w:color="auto"/>
        <w:left w:val="none" w:sz="0" w:space="0" w:color="auto"/>
        <w:bottom w:val="none" w:sz="0" w:space="0" w:color="auto"/>
        <w:right w:val="none" w:sz="0" w:space="0" w:color="auto"/>
      </w:divBdr>
    </w:div>
    <w:div w:id="255021730">
      <w:bodyDiv w:val="1"/>
      <w:marLeft w:val="0"/>
      <w:marRight w:val="0"/>
      <w:marTop w:val="0"/>
      <w:marBottom w:val="0"/>
      <w:divBdr>
        <w:top w:val="none" w:sz="0" w:space="0" w:color="auto"/>
        <w:left w:val="none" w:sz="0" w:space="0" w:color="auto"/>
        <w:bottom w:val="none" w:sz="0" w:space="0" w:color="auto"/>
        <w:right w:val="none" w:sz="0" w:space="0" w:color="auto"/>
      </w:divBdr>
    </w:div>
    <w:div w:id="289171829">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75080421">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Brian@envirowales.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Tafarnaubach Waste Facility</Site_x0020_Name>
    <Internal_x002f_External xmlns="859f7ad6-93f6-4205-b62b-a17f28acbbac">Outgoing document</Internal_x002f_External>
    <Post_x0020_code xmlns="859f7ad6-93f6-4205-b62b-a17f28acbbac">NP22 5AA</Post_x0020_cod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Faulkner House, Victoria Street, St Albans, Herts AL1 3SE</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 5, Tafarnaubach Industrial Estate, Tafarnaubach, Tredegar, Blaenau Gwent NP22 5AA</Facility_x0020_Address>
    <Environment_x0020_Sub_x0020_Folder xmlns="859f7ad6-93f6-4205-b62b-a17f28acbbac">Licence variation</Environment_x0020_Sub_x0020_Folder>
    <Customer_x0020_Name xmlns="859f7ad6-93f6-4205-b62b-a17f28acbbac">Envirowales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C3A2373A-5359-4BDC-8E0B-01E2A6F40BC2}"/>
</file>

<file path=customXml/itemProps3.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4.xml><?xml version="1.0" encoding="utf-8"?>
<ds:datastoreItem xmlns:ds="http://schemas.openxmlformats.org/officeDocument/2006/customXml" ds:itemID="{79E588B7-A23E-4262-87FF-60873F5DFE44}">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1EFFA14D-BA47-4A02-BC92-FD54FE44A15D}"/>
</file>

<file path=docProps/app.xml><?xml version="1.0" encoding="utf-8"?>
<Properties xmlns="http://schemas.openxmlformats.org/officeDocument/2006/extended-properties" xmlns:vt="http://schemas.openxmlformats.org/officeDocument/2006/docPropsVTypes">
  <Template>Normal</Template>
  <TotalTime>5</TotalTime>
  <Pages>2</Pages>
  <Words>609</Words>
  <Characters>3707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4308</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6</cp:revision>
  <cp:lastPrinted>2018-05-09T13:42:00Z</cp:lastPrinted>
  <dcterms:created xsi:type="dcterms:W3CDTF">2019-03-29T14:00:00Z</dcterms:created>
  <dcterms:modified xsi:type="dcterms:W3CDTF">2019-04-05T12:27:00Z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80058f26-9b8e-4dc0-b0c5-600f76db95b9</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REGU-386-67542</vt:lpwstr>
  </property>
  <property fmtid="{D5CDD505-2E9C-101B-9397-08002B2CF9AE}" pid="9" name="_dlc_DocIdUrl">
    <vt:lpwstr>https://cyfoethnaturiolcymru.sharepoint.com/teams/Regulatory/Permitting/_layouts/15/DocIdRedir.aspx?ID=REGU-386-67542, REGU-386-67542</vt:lpwstr>
  </property>
</Properties>
</file>