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0D126CE7" w14:textId="77777777" w:rsidR="00BD689E" w:rsidRDefault="00BD689E" w:rsidP="00B82E88">
      <w:pPr>
        <w:pStyle w:val="HeaderTitle"/>
      </w:pPr>
    </w:p>
    <w:p w14:paraId="7E93FD2F" w14:textId="4F8F8B4E" w:rsidR="004F741D" w:rsidRDefault="006C315D" w:rsidP="00B82E88">
      <w:pPr>
        <w:pStyle w:val="HeaderTitle"/>
      </w:pPr>
      <w:r>
        <w:t xml:space="preserve">Marine </w:t>
      </w:r>
      <w:r w:rsidR="00B6528E">
        <w:t xml:space="preserve">Invasive Non-native Species </w:t>
      </w:r>
      <w:r>
        <w:t xml:space="preserve">Biosecurity Risk Assessment and </w:t>
      </w:r>
      <w:r w:rsidR="006A58BF">
        <w:t>M</w:t>
      </w:r>
      <w:r>
        <w:t>anagement Plan</w:t>
      </w:r>
      <w:r w:rsidR="009D2E46">
        <w:t xml:space="preserve">    </w:t>
      </w:r>
    </w:p>
    <w:p w14:paraId="45D643E6" w14:textId="09D565F5" w:rsidR="00A00E27" w:rsidRDefault="00A00E27" w:rsidP="00A00E27">
      <w:pPr>
        <w:pStyle w:val="Bullets"/>
        <w:numPr>
          <w:ilvl w:val="0"/>
          <w:numId w:val="0"/>
        </w:numPr>
      </w:pPr>
    </w:p>
    <w:p w14:paraId="12DCAA3E" w14:textId="58E46986" w:rsidR="00BD5CB0" w:rsidRPr="007C07F6" w:rsidRDefault="00EC50A3" w:rsidP="004C1934">
      <w:pPr>
        <w:pStyle w:val="Bullets"/>
        <w:numPr>
          <w:ilvl w:val="0"/>
          <w:numId w:val="0"/>
        </w:numPr>
        <w:rPr>
          <w:color w:val="000000" w:themeColor="text1"/>
        </w:rPr>
      </w:pPr>
      <w:bookmarkStart w:id="0" w:name="_Hlk93568532"/>
      <w:r w:rsidRPr="00CF632A">
        <w:rPr>
          <w:color w:val="000000" w:themeColor="text1"/>
        </w:rPr>
        <w:t>A</w:t>
      </w:r>
      <w:r w:rsidR="004C1934" w:rsidRPr="00CF632A">
        <w:rPr>
          <w:color w:val="000000" w:themeColor="text1"/>
        </w:rPr>
        <w:t xml:space="preserve"> </w:t>
      </w:r>
      <w:r w:rsidR="00C3276C">
        <w:rPr>
          <w:color w:val="000000" w:themeColor="text1"/>
        </w:rPr>
        <w:t xml:space="preserve">Marine </w:t>
      </w:r>
      <w:r w:rsidR="004C1934" w:rsidRPr="00CF632A">
        <w:rPr>
          <w:color w:val="000000" w:themeColor="text1"/>
        </w:rPr>
        <w:t>Biosecurity Risk Assessment and Management Plan enable</w:t>
      </w:r>
      <w:r w:rsidR="00BD5CB0" w:rsidRPr="00CF632A">
        <w:rPr>
          <w:color w:val="000000" w:themeColor="text1"/>
        </w:rPr>
        <w:t>s</w:t>
      </w:r>
      <w:r w:rsidR="004C1934" w:rsidRPr="00CF632A">
        <w:rPr>
          <w:color w:val="000000" w:themeColor="text1"/>
        </w:rPr>
        <w:t xml:space="preserve"> marine operators and contractors </w:t>
      </w:r>
      <w:r w:rsidR="005C46D7">
        <w:rPr>
          <w:color w:val="000000" w:themeColor="text1"/>
        </w:rPr>
        <w:t xml:space="preserve">to </w:t>
      </w:r>
      <w:r w:rsidR="004C1934" w:rsidRPr="00CF632A">
        <w:rPr>
          <w:color w:val="000000" w:themeColor="text1"/>
        </w:rPr>
        <w:t xml:space="preserve">understand and minimise the risk </w:t>
      </w:r>
      <w:r w:rsidR="00C3276C">
        <w:rPr>
          <w:color w:val="000000" w:themeColor="text1"/>
        </w:rPr>
        <w:t>of introducing or spreading</w:t>
      </w:r>
      <w:r w:rsidR="005C46D7">
        <w:rPr>
          <w:color w:val="000000" w:themeColor="text1"/>
        </w:rPr>
        <w:t xml:space="preserve"> </w:t>
      </w:r>
      <w:r w:rsidR="004C1934" w:rsidRPr="00CF632A">
        <w:rPr>
          <w:color w:val="000000" w:themeColor="text1"/>
        </w:rPr>
        <w:t xml:space="preserve">marine invasive non-native species (INNS). Management of marine INNS is extremely challenging once they are introduced to a new area. Effective biosecurity measures that minimise the risk of </w:t>
      </w:r>
      <w:r w:rsidR="00C3276C">
        <w:rPr>
          <w:color w:val="000000" w:themeColor="text1"/>
        </w:rPr>
        <w:t xml:space="preserve">introduction or </w:t>
      </w:r>
      <w:r w:rsidR="004C1934" w:rsidRPr="00CF632A">
        <w:rPr>
          <w:color w:val="000000" w:themeColor="text1"/>
        </w:rPr>
        <w:t>spread are therefore key to effective management</w:t>
      </w:r>
      <w:r w:rsidR="0088463B">
        <w:rPr>
          <w:color w:val="000000" w:themeColor="text1"/>
        </w:rPr>
        <w:t>.</w:t>
      </w:r>
      <w:r w:rsidR="00CF632A" w:rsidRPr="00CF632A">
        <w:rPr>
          <w:color w:val="000000" w:themeColor="text1"/>
        </w:rPr>
        <w:t xml:space="preserve"> </w:t>
      </w:r>
      <w:bookmarkEnd w:id="0"/>
    </w:p>
    <w:p w14:paraId="671713DB" w14:textId="57CA26B2" w:rsidR="008E525E" w:rsidRPr="0011766A" w:rsidRDefault="008E525E" w:rsidP="0011766A">
      <w:pPr>
        <w:pStyle w:val="Heading2"/>
      </w:pPr>
      <w:r>
        <w:t>Filling in this form:</w:t>
      </w:r>
    </w:p>
    <w:p w14:paraId="43E9465B" w14:textId="58F2C443" w:rsidR="007C07F6" w:rsidRPr="007C07F6" w:rsidRDefault="00BD5CB0" w:rsidP="007C07F6">
      <w:pPr>
        <w:pStyle w:val="Bullets"/>
        <w:numPr>
          <w:ilvl w:val="0"/>
          <w:numId w:val="0"/>
        </w:numPr>
        <w:rPr>
          <w:color w:val="000000" w:themeColor="text1"/>
        </w:rPr>
      </w:pPr>
      <w:r w:rsidRPr="00887437">
        <w:rPr>
          <w:color w:val="000000" w:themeColor="text1"/>
        </w:rPr>
        <w:t xml:space="preserve">To help you fill in this form, see </w:t>
      </w:r>
      <w:r w:rsidR="008E525E" w:rsidRPr="00887437">
        <w:rPr>
          <w:color w:val="000000" w:themeColor="text1"/>
        </w:rPr>
        <w:t xml:space="preserve">accompanying </w:t>
      </w:r>
      <w:r w:rsidRPr="00887437">
        <w:rPr>
          <w:color w:val="000000" w:themeColor="text1"/>
        </w:rPr>
        <w:t>document</w:t>
      </w:r>
      <w:r w:rsidR="008E525E" w:rsidRPr="00887437">
        <w:rPr>
          <w:color w:val="000000" w:themeColor="text1"/>
        </w:rPr>
        <w:t xml:space="preserve"> </w:t>
      </w:r>
      <w:r w:rsidR="008E525E" w:rsidRPr="00AC4753">
        <w:t xml:space="preserve">“Guidance for completing NRW’s Biosecurity Risk Assessment and </w:t>
      </w:r>
      <w:r w:rsidR="005C46D7" w:rsidRPr="00AC4753">
        <w:t>M</w:t>
      </w:r>
      <w:r w:rsidR="008E525E" w:rsidRPr="00AC4753">
        <w:t>anagement Plan”</w:t>
      </w:r>
      <w:r w:rsidR="00887437" w:rsidRPr="00AC4753">
        <w:t>.</w:t>
      </w:r>
      <w:r w:rsidR="009F7191" w:rsidRPr="00AC4753">
        <w:t xml:space="preserve"> </w:t>
      </w:r>
      <w:r w:rsidR="009F7191">
        <w:rPr>
          <w:color w:val="000000" w:themeColor="text1"/>
        </w:rPr>
        <w:t xml:space="preserve"> </w:t>
      </w:r>
      <w:r w:rsidR="00887437" w:rsidRPr="00887437">
        <w:rPr>
          <w:color w:val="000000" w:themeColor="text1"/>
        </w:rPr>
        <w:t>The</w:t>
      </w:r>
      <w:r w:rsidR="00650F5C">
        <w:rPr>
          <w:color w:val="000000" w:themeColor="text1"/>
        </w:rPr>
        <w:t xml:space="preserve"> accompanying</w:t>
      </w:r>
      <w:r w:rsidR="00887437" w:rsidRPr="00887437">
        <w:rPr>
          <w:color w:val="000000" w:themeColor="text1"/>
        </w:rPr>
        <w:t xml:space="preserve"> document contains </w:t>
      </w:r>
      <w:r w:rsidR="0011766A">
        <w:rPr>
          <w:color w:val="000000" w:themeColor="text1"/>
        </w:rPr>
        <w:t>clarification of</w:t>
      </w:r>
      <w:r w:rsidR="00887437" w:rsidRPr="00887437">
        <w:rPr>
          <w:color w:val="000000" w:themeColor="text1"/>
        </w:rPr>
        <w:t xml:space="preserve"> </w:t>
      </w:r>
      <w:r w:rsidR="005C46D7">
        <w:rPr>
          <w:color w:val="000000" w:themeColor="text1"/>
        </w:rPr>
        <w:t xml:space="preserve">many </w:t>
      </w:r>
      <w:r w:rsidR="00887437" w:rsidRPr="00887437">
        <w:rPr>
          <w:color w:val="000000" w:themeColor="text1"/>
        </w:rPr>
        <w:t>key terms and also</w:t>
      </w:r>
      <w:r w:rsidR="005C46D7">
        <w:rPr>
          <w:color w:val="000000" w:themeColor="text1"/>
        </w:rPr>
        <w:t xml:space="preserve"> provides</w:t>
      </w:r>
      <w:r w:rsidR="00887437" w:rsidRPr="00887437">
        <w:rPr>
          <w:color w:val="000000" w:themeColor="text1"/>
        </w:rPr>
        <w:t xml:space="preserve"> guidance </w:t>
      </w:r>
      <w:r w:rsidR="007D0A07">
        <w:rPr>
          <w:color w:val="000000" w:themeColor="text1"/>
        </w:rPr>
        <w:t>on</w:t>
      </w:r>
      <w:r w:rsidR="00CF632A" w:rsidRPr="00887437">
        <w:rPr>
          <w:color w:val="000000" w:themeColor="text1"/>
        </w:rPr>
        <w:t xml:space="preserve"> potential pathways of introduction for INNS (Table 1) and level of risk associated with each pathway (Table 2)</w:t>
      </w:r>
      <w:r w:rsidR="0011766A">
        <w:rPr>
          <w:color w:val="000000" w:themeColor="text1"/>
        </w:rPr>
        <w:t>.</w:t>
      </w:r>
      <w:r w:rsidR="007F0249">
        <w:rPr>
          <w:color w:val="000000" w:themeColor="text1"/>
        </w:rPr>
        <w:t xml:space="preserve">  </w:t>
      </w:r>
    </w:p>
    <w:p w14:paraId="60F755F1" w14:textId="4B390E71" w:rsidR="0002699B" w:rsidRDefault="0002699B">
      <w:pPr>
        <w:rPr>
          <w:rFonts w:ascii="Arial" w:hAnsi="Arial"/>
          <w:b/>
          <w:bCs/>
          <w:color w:val="005546"/>
          <w:sz w:val="36"/>
          <w:szCs w:val="26"/>
        </w:rPr>
      </w:pPr>
      <w:r>
        <w:br w:type="page"/>
      </w:r>
    </w:p>
    <w:p w14:paraId="302F3E0F" w14:textId="65498557" w:rsidR="00CF632A" w:rsidRPr="00F439CB" w:rsidRDefault="00887437" w:rsidP="00F439CB">
      <w:pPr>
        <w:pStyle w:val="Heading2"/>
      </w:pPr>
      <w:r>
        <w:lastRenderedPageBreak/>
        <w:t>Stru</w:t>
      </w:r>
      <w:r w:rsidR="00F439CB">
        <w:t>c</w:t>
      </w:r>
      <w:r>
        <w:t>ture</w:t>
      </w:r>
      <w:r w:rsidR="007C07F6">
        <w:t xml:space="preserve"> </w:t>
      </w:r>
      <w:r>
        <w:t>of this form:</w:t>
      </w:r>
    </w:p>
    <w:p w14:paraId="22648B5F" w14:textId="717EAD58" w:rsidR="00CF632A" w:rsidRDefault="00C90778" w:rsidP="00E61775">
      <w:pPr>
        <w:pStyle w:val="BodyText"/>
      </w:pPr>
      <w:r>
        <w:t>You</w:t>
      </w:r>
      <w:r w:rsidR="00F439CB">
        <w:t xml:space="preserve"> w</w:t>
      </w:r>
      <w:r w:rsidR="00CB72D4">
        <w:t xml:space="preserve">ill </w:t>
      </w:r>
      <w:r w:rsidR="00F439CB">
        <w:t xml:space="preserve">need to fill in </w:t>
      </w:r>
      <w:r w:rsidR="0011766A">
        <w:t>S</w:t>
      </w:r>
      <w:r w:rsidR="00F439CB">
        <w:t>ections A and C.</w:t>
      </w:r>
      <w:r w:rsidR="0011766A">
        <w:t xml:space="preserve"> </w:t>
      </w:r>
      <w:r>
        <w:t>Fill in sections B1 to B5 when relevant to your activity</w:t>
      </w:r>
      <w:r w:rsidR="00F122CE">
        <w:t>.</w:t>
      </w:r>
      <w:r w:rsidR="007C07F6" w:rsidRPr="007C07F6">
        <w:t xml:space="preserve"> </w:t>
      </w:r>
      <w:r w:rsidR="007C07F6">
        <w:t xml:space="preserve">For further information on what is included in each section see </w:t>
      </w:r>
      <w:r w:rsidR="003E0F78">
        <w:t xml:space="preserve">the </w:t>
      </w:r>
      <w:r w:rsidR="007C07F6">
        <w:t xml:space="preserve">accompanying guidance document.  </w:t>
      </w:r>
    </w:p>
    <w:p w14:paraId="35ED7987" w14:textId="1FA7C154" w:rsidR="00CF632A" w:rsidRPr="00F62B64" w:rsidRDefault="00D521AA" w:rsidP="00F62B64">
      <w:pPr>
        <w:pStyle w:val="Heading4"/>
        <w:rPr>
          <w:rStyle w:val="Hyperlink"/>
          <w:szCs w:val="28"/>
        </w:rPr>
      </w:pPr>
      <w:hyperlink w:anchor="SectionA" w:history="1">
        <w:r w:rsidR="009859F1" w:rsidRPr="00F62B64">
          <w:rPr>
            <w:rStyle w:val="Hyperlink"/>
            <w:sz w:val="32"/>
            <w:szCs w:val="28"/>
          </w:rPr>
          <w:t xml:space="preserve">Section A:  Activity </w:t>
        </w:r>
        <w:r w:rsidR="00D566D6">
          <w:rPr>
            <w:rStyle w:val="Hyperlink"/>
            <w:sz w:val="32"/>
            <w:szCs w:val="28"/>
          </w:rPr>
          <w:t>o</w:t>
        </w:r>
        <w:r w:rsidR="009859F1" w:rsidRPr="00F62B64">
          <w:rPr>
            <w:rStyle w:val="Hyperlink"/>
            <w:sz w:val="32"/>
            <w:szCs w:val="28"/>
          </w:rPr>
          <w:t>verview</w:t>
        </w:r>
      </w:hyperlink>
    </w:p>
    <w:p w14:paraId="2838F253" w14:textId="17993CDA" w:rsidR="009859F1" w:rsidRDefault="00C90778" w:rsidP="00E61775">
      <w:pPr>
        <w:pStyle w:val="BodyText"/>
      </w:pPr>
      <w:r>
        <w:t>You</w:t>
      </w:r>
      <w:r w:rsidR="009859F1">
        <w:t xml:space="preserve"> </w:t>
      </w:r>
      <w:r w:rsidR="00F439CB">
        <w:t>should</w:t>
      </w:r>
      <w:r w:rsidR="009859F1">
        <w:t xml:space="preserve"> </w:t>
      </w:r>
      <w:r w:rsidR="006F6873">
        <w:t>complete</w:t>
      </w:r>
      <w:r w:rsidR="009859F1">
        <w:t xml:space="preserve"> this section</w:t>
      </w:r>
      <w:r w:rsidR="007D0A07">
        <w:t>.</w:t>
      </w:r>
    </w:p>
    <w:p w14:paraId="5F0BE64D" w14:textId="27276B50" w:rsidR="009859F1" w:rsidRDefault="00D521AA" w:rsidP="006D4241">
      <w:pPr>
        <w:pStyle w:val="Heading3"/>
      </w:pPr>
      <w:hyperlink w:anchor="SectionB" w:history="1">
        <w:r w:rsidR="009859F1" w:rsidRPr="000361E2">
          <w:rPr>
            <w:rStyle w:val="Hyperlink"/>
          </w:rPr>
          <w:t>Section B:  Risk Assessment</w:t>
        </w:r>
      </w:hyperlink>
    </w:p>
    <w:p w14:paraId="531DC2DD" w14:textId="4D037EEE" w:rsidR="00E61775" w:rsidRPr="00B6528E" w:rsidRDefault="00D521AA" w:rsidP="00391739">
      <w:pPr>
        <w:pStyle w:val="Heading4"/>
        <w:rPr>
          <w:rStyle w:val="Hyperlink"/>
          <w:sz w:val="32"/>
          <w:szCs w:val="28"/>
        </w:rPr>
      </w:pPr>
      <w:hyperlink w:anchor="B1" w:history="1">
        <w:r w:rsidR="009859F1" w:rsidRPr="00B6528E">
          <w:rPr>
            <w:rStyle w:val="Hyperlink"/>
          </w:rPr>
          <w:t>B.1  Assessing the pathway risks associated with vessels</w:t>
        </w:r>
      </w:hyperlink>
    </w:p>
    <w:p w14:paraId="44291F57" w14:textId="41C44118" w:rsidR="009E3A22" w:rsidRDefault="00C90778" w:rsidP="00E61775">
      <w:pPr>
        <w:pStyle w:val="BodyText"/>
      </w:pPr>
      <w:r>
        <w:t xml:space="preserve">If you are using </w:t>
      </w:r>
      <w:r w:rsidR="00E61775">
        <w:t>a vessel</w:t>
      </w:r>
      <w:r w:rsidR="00391739">
        <w:t xml:space="preserve"> (or vessels)</w:t>
      </w:r>
      <w:r w:rsidR="00E61775">
        <w:t xml:space="preserve"> as part of </w:t>
      </w:r>
      <w:r>
        <w:t xml:space="preserve">your </w:t>
      </w:r>
      <w:r w:rsidR="004D21D6">
        <w:t>licensed</w:t>
      </w:r>
      <w:r w:rsidR="007C07F6">
        <w:t xml:space="preserve"> activity</w:t>
      </w:r>
      <w:r w:rsidR="00E61775">
        <w:t xml:space="preserve"> </w:t>
      </w:r>
      <w:r w:rsidR="00223BD0">
        <w:t xml:space="preserve">you </w:t>
      </w:r>
      <w:r w:rsidR="00E61775">
        <w:t xml:space="preserve">should </w:t>
      </w:r>
      <w:r w:rsidR="006F6873">
        <w:t>complete</w:t>
      </w:r>
      <w:r w:rsidR="00E61775">
        <w:t xml:space="preserve"> this section.</w:t>
      </w:r>
      <w:r w:rsidR="00C71561">
        <w:t xml:space="preserve">  </w:t>
      </w:r>
      <w:r w:rsidR="009D7DFE">
        <w:t>Information on a</w:t>
      </w:r>
      <w:r w:rsidR="00B06B20">
        <w:t>ny equipment</w:t>
      </w:r>
      <w:r w:rsidR="009D7DFE">
        <w:t xml:space="preserve"> to be used</w:t>
      </w:r>
      <w:r w:rsidR="00B06B20">
        <w:t xml:space="preserve"> which can be separated from the</w:t>
      </w:r>
      <w:r w:rsidR="000A35E4">
        <w:t xml:space="preserve"> vessel</w:t>
      </w:r>
      <w:r w:rsidR="00B06B20">
        <w:t xml:space="preserve"> </w:t>
      </w:r>
      <w:r w:rsidR="009D7DFE">
        <w:t>should be provided</w:t>
      </w:r>
      <w:r w:rsidR="00B06B20">
        <w:t xml:space="preserve"> in </w:t>
      </w:r>
      <w:r w:rsidR="00806FC6">
        <w:t xml:space="preserve">Section </w:t>
      </w:r>
      <w:r w:rsidR="00B06B20">
        <w:t>B.4.</w:t>
      </w:r>
    </w:p>
    <w:p w14:paraId="4843BD57" w14:textId="551C86EB" w:rsidR="009E3A22" w:rsidRPr="009E3A22" w:rsidRDefault="00D521AA" w:rsidP="00E61775">
      <w:pPr>
        <w:pStyle w:val="BodyText"/>
        <w:rPr>
          <w:rStyle w:val="Hyperlink"/>
          <w:b/>
          <w:bCs/>
          <w:color w:val="000000"/>
          <w:sz w:val="28"/>
          <w:szCs w:val="28"/>
          <w:u w:val="none"/>
        </w:rPr>
      </w:pPr>
      <w:hyperlink w:anchor="B2" w:history="1">
        <w:r w:rsidR="009859F1" w:rsidRPr="009E3A22">
          <w:rPr>
            <w:rStyle w:val="Hyperlink"/>
            <w:b/>
            <w:bCs/>
            <w:sz w:val="28"/>
            <w:szCs w:val="28"/>
          </w:rPr>
          <w:t>B.2 Assessing</w:t>
        </w:r>
        <w:r w:rsidR="00E00217" w:rsidRPr="009E3A22">
          <w:rPr>
            <w:rStyle w:val="Hyperlink"/>
            <w:b/>
            <w:bCs/>
            <w:sz w:val="28"/>
            <w:szCs w:val="28"/>
          </w:rPr>
          <w:t xml:space="preserve"> the</w:t>
        </w:r>
        <w:r w:rsidR="009859F1" w:rsidRPr="009E3A22">
          <w:rPr>
            <w:rStyle w:val="Hyperlink"/>
            <w:b/>
            <w:bCs/>
            <w:sz w:val="28"/>
            <w:szCs w:val="28"/>
          </w:rPr>
          <w:t xml:space="preserve"> pathway risks associated with </w:t>
        </w:r>
        <w:r w:rsidR="00E61775" w:rsidRPr="009E3A22">
          <w:rPr>
            <w:rStyle w:val="Hyperlink"/>
            <w:b/>
            <w:bCs/>
            <w:sz w:val="28"/>
            <w:szCs w:val="28"/>
          </w:rPr>
          <w:t xml:space="preserve">non-biological </w:t>
        </w:r>
        <w:r w:rsidR="009859F1" w:rsidRPr="009E3A22">
          <w:rPr>
            <w:rStyle w:val="Hyperlink"/>
            <w:b/>
            <w:bCs/>
            <w:sz w:val="28"/>
            <w:szCs w:val="28"/>
          </w:rPr>
          <w:t>materials and water</w:t>
        </w:r>
      </w:hyperlink>
    </w:p>
    <w:p w14:paraId="4A859CD3" w14:textId="7216CEF7" w:rsidR="00E61775" w:rsidRPr="00E61775" w:rsidRDefault="00C90778" w:rsidP="00E61775">
      <w:pPr>
        <w:pStyle w:val="BodyText"/>
      </w:pPr>
      <w:r>
        <w:t xml:space="preserve">If your </w:t>
      </w:r>
      <w:r w:rsidR="007C07F6">
        <w:t>activity</w:t>
      </w:r>
      <w:r w:rsidR="00E61775">
        <w:t xml:space="preserve"> </w:t>
      </w:r>
      <w:r w:rsidR="00FE5790">
        <w:t>involves</w:t>
      </w:r>
      <w:r w:rsidR="00D77A33">
        <w:t xml:space="preserve"> the use or</w:t>
      </w:r>
      <w:r w:rsidR="00E61775">
        <w:t xml:space="preserve"> transfer of</w:t>
      </w:r>
      <w:r w:rsidR="00CB72D4">
        <w:t xml:space="preserve"> non-biological</w:t>
      </w:r>
      <w:r w:rsidR="00E61775">
        <w:t xml:space="preserve"> materials</w:t>
      </w:r>
      <w:r w:rsidR="00985058">
        <w:t xml:space="preserve"> (e.g. water, sediment, construction material)</w:t>
      </w:r>
      <w:r w:rsidR="00E61775">
        <w:t xml:space="preserve"> </w:t>
      </w:r>
      <w:r w:rsidR="00942C84">
        <w:t xml:space="preserve">you </w:t>
      </w:r>
      <w:r w:rsidR="00E61775">
        <w:t xml:space="preserve">should </w:t>
      </w:r>
      <w:r w:rsidR="006F6873">
        <w:t>complete</w:t>
      </w:r>
      <w:r w:rsidR="00E61775">
        <w:t xml:space="preserve"> this section.</w:t>
      </w:r>
    </w:p>
    <w:p w14:paraId="19B4BD9A" w14:textId="22C63428" w:rsidR="009859F1" w:rsidRDefault="00D521AA" w:rsidP="009859F1">
      <w:pPr>
        <w:pStyle w:val="Heading4"/>
      </w:pPr>
      <w:hyperlink w:anchor="B3" w:history="1">
        <w:r w:rsidR="009859F1" w:rsidRPr="0011766A">
          <w:rPr>
            <w:rStyle w:val="Hyperlink"/>
          </w:rPr>
          <w:t>B.3  Assessing the pathway risks associated with biological material</w:t>
        </w:r>
      </w:hyperlink>
    </w:p>
    <w:p w14:paraId="67C3DEB3" w14:textId="1D0FF41D" w:rsidR="0011766A" w:rsidRDefault="00C90778" w:rsidP="0011766A">
      <w:pPr>
        <w:pStyle w:val="BodyText"/>
      </w:pPr>
      <w:r>
        <w:t xml:space="preserve">If your activity involves the </w:t>
      </w:r>
      <w:r w:rsidR="00FE5790">
        <w:t xml:space="preserve">use or transfer of biological material </w:t>
      </w:r>
      <w:r w:rsidR="00002703">
        <w:t>(including aquaculture)</w:t>
      </w:r>
      <w:r w:rsidR="0011766A">
        <w:t xml:space="preserve"> </w:t>
      </w:r>
      <w:r w:rsidR="00942C84">
        <w:t xml:space="preserve">you </w:t>
      </w:r>
      <w:r w:rsidR="0011766A">
        <w:t xml:space="preserve">should </w:t>
      </w:r>
      <w:r w:rsidR="006F6873">
        <w:t>complete</w:t>
      </w:r>
      <w:r w:rsidR="0011766A">
        <w:t xml:space="preserve"> this section.</w:t>
      </w:r>
    </w:p>
    <w:p w14:paraId="62B401FD" w14:textId="1907A000" w:rsidR="009859F1" w:rsidRDefault="00D521AA" w:rsidP="0011766A">
      <w:pPr>
        <w:pStyle w:val="Heading4"/>
      </w:pPr>
      <w:hyperlink w:anchor="B4" w:history="1">
        <w:r w:rsidR="009859F1" w:rsidRPr="0011766A">
          <w:rPr>
            <w:rStyle w:val="Hyperlink"/>
          </w:rPr>
          <w:t>B.4  Assessing the pathway risks associated with equipment</w:t>
        </w:r>
      </w:hyperlink>
    </w:p>
    <w:p w14:paraId="5491DFFD" w14:textId="36C13E6D" w:rsidR="00C62D18" w:rsidRDefault="00C90778" w:rsidP="00C62D18">
      <w:pPr>
        <w:pStyle w:val="BodyText"/>
      </w:pPr>
      <w:r>
        <w:t xml:space="preserve">If your activity </w:t>
      </w:r>
      <w:r w:rsidR="00E00217">
        <w:t>involves use of</w:t>
      </w:r>
      <w:r w:rsidR="009F7191">
        <w:t xml:space="preserve"> equipment</w:t>
      </w:r>
      <w:r w:rsidR="00654E04">
        <w:t xml:space="preserve"> which </w:t>
      </w:r>
      <w:r w:rsidR="000A35E4">
        <w:t xml:space="preserve">can be </w:t>
      </w:r>
      <w:r w:rsidR="00654E04">
        <w:t>separate</w:t>
      </w:r>
      <w:r w:rsidR="000A35E4">
        <w:t>d</w:t>
      </w:r>
      <w:r w:rsidR="00654E04">
        <w:t xml:space="preserve"> from </w:t>
      </w:r>
      <w:r w:rsidR="00E00217">
        <w:t>their vessel</w:t>
      </w:r>
      <w:r w:rsidR="007B5A40">
        <w:t xml:space="preserve"> </w:t>
      </w:r>
      <w:r w:rsidR="00942C84">
        <w:t xml:space="preserve">you </w:t>
      </w:r>
      <w:r w:rsidR="007B5A40">
        <w:t xml:space="preserve">should </w:t>
      </w:r>
      <w:r w:rsidR="006F6873">
        <w:t xml:space="preserve">complete </w:t>
      </w:r>
      <w:r w:rsidR="007B5A40">
        <w:t>this section</w:t>
      </w:r>
      <w:r w:rsidR="00BD689E">
        <w:t>.</w:t>
      </w:r>
    </w:p>
    <w:p w14:paraId="128A6EA2" w14:textId="7E4E7791" w:rsidR="0011766A" w:rsidRPr="0011766A" w:rsidRDefault="00D521AA" w:rsidP="0011766A">
      <w:pPr>
        <w:pStyle w:val="Heading4"/>
      </w:pPr>
      <w:hyperlink w:anchor="B5" w:history="1">
        <w:r w:rsidR="0011766A" w:rsidRPr="0011766A">
          <w:rPr>
            <w:rStyle w:val="Hyperlink"/>
          </w:rPr>
          <w:t>B</w:t>
        </w:r>
        <w:r w:rsidR="00806FC6">
          <w:rPr>
            <w:rStyle w:val="Hyperlink"/>
          </w:rPr>
          <w:t>.</w:t>
        </w:r>
        <w:r w:rsidR="0011766A" w:rsidRPr="0011766A">
          <w:rPr>
            <w:rStyle w:val="Hyperlink"/>
          </w:rPr>
          <w:t>5  Assessing other pathway</w:t>
        </w:r>
        <w:r w:rsidR="006F6873">
          <w:rPr>
            <w:rStyle w:val="Hyperlink"/>
          </w:rPr>
          <w:t xml:space="preserve"> risks</w:t>
        </w:r>
      </w:hyperlink>
    </w:p>
    <w:p w14:paraId="3BA50736" w14:textId="57DA68F4" w:rsidR="00BD689E" w:rsidRDefault="009F7191" w:rsidP="00BD689E">
      <w:pPr>
        <w:pStyle w:val="BodyText"/>
      </w:pPr>
      <w:r>
        <w:t>This should be filled in if</w:t>
      </w:r>
      <w:r w:rsidR="006B1730">
        <w:t xml:space="preserve"> previous</w:t>
      </w:r>
      <w:r>
        <w:t xml:space="preserve"> sections do not capture</w:t>
      </w:r>
      <w:r w:rsidR="00D37B37">
        <w:t xml:space="preserve"> </w:t>
      </w:r>
      <w:r w:rsidR="006B1730">
        <w:t>aspects</w:t>
      </w:r>
      <w:r>
        <w:t xml:space="preserve"> of </w:t>
      </w:r>
      <w:r w:rsidR="00C90778">
        <w:t>your</w:t>
      </w:r>
      <w:r w:rsidR="007C07F6">
        <w:t xml:space="preserve"> activity</w:t>
      </w:r>
      <w:r w:rsidR="006B1730">
        <w:t>.</w:t>
      </w:r>
    </w:p>
    <w:p w14:paraId="1C485BFF" w14:textId="51CB4CE3" w:rsidR="009859F1" w:rsidRPr="00F62B64" w:rsidRDefault="00D521AA" w:rsidP="00F62B64">
      <w:pPr>
        <w:pStyle w:val="Heading4"/>
        <w:rPr>
          <w:rStyle w:val="Hyperlink"/>
          <w:szCs w:val="28"/>
        </w:rPr>
      </w:pPr>
      <w:hyperlink w:anchor="SectionC" w:history="1">
        <w:r w:rsidR="009859F1" w:rsidRPr="00F62B64">
          <w:rPr>
            <w:rStyle w:val="Hyperlink"/>
            <w:sz w:val="32"/>
            <w:szCs w:val="28"/>
          </w:rPr>
          <w:t>S</w:t>
        </w:r>
        <w:r w:rsidR="009859F1" w:rsidRPr="003857F6">
          <w:rPr>
            <w:rStyle w:val="Hyperlink"/>
            <w:sz w:val="32"/>
            <w:szCs w:val="28"/>
          </w:rPr>
          <w:t>ection C:  Management</w:t>
        </w:r>
        <w:r w:rsidR="009F3B8D">
          <w:rPr>
            <w:rStyle w:val="Hyperlink"/>
            <w:sz w:val="32"/>
            <w:szCs w:val="28"/>
          </w:rPr>
          <w:t xml:space="preserve"> Measures</w:t>
        </w:r>
        <w:r w:rsidR="009859F1" w:rsidRPr="003857F6">
          <w:rPr>
            <w:rStyle w:val="Hyperlink"/>
            <w:sz w:val="32"/>
            <w:szCs w:val="28"/>
          </w:rPr>
          <w:t xml:space="preserve"> </w:t>
        </w:r>
      </w:hyperlink>
    </w:p>
    <w:p w14:paraId="50F0E964" w14:textId="70F94E6D" w:rsidR="00CF632A" w:rsidRDefault="00C90778" w:rsidP="00F439CB">
      <w:pPr>
        <w:pStyle w:val="BodyText"/>
      </w:pPr>
      <w:r>
        <w:t>You</w:t>
      </w:r>
      <w:r w:rsidR="00F439CB">
        <w:t xml:space="preserve"> should </w:t>
      </w:r>
      <w:r w:rsidR="006F6873">
        <w:t>complete</w:t>
      </w:r>
      <w:r w:rsidR="00F439CB">
        <w:t xml:space="preserve"> this section</w:t>
      </w:r>
      <w:r w:rsidR="00162E32">
        <w:t>.</w:t>
      </w:r>
    </w:p>
    <w:p w14:paraId="63A6D37C" w14:textId="3735E9B1" w:rsidR="006D4241" w:rsidRDefault="00D521AA" w:rsidP="00096066">
      <w:pPr>
        <w:pStyle w:val="Heading3"/>
      </w:pPr>
      <w:hyperlink w:anchor="SectionD" w:history="1">
        <w:r w:rsidR="006D4241" w:rsidRPr="00096066">
          <w:rPr>
            <w:rStyle w:val="Hyperlink"/>
          </w:rPr>
          <w:t xml:space="preserve">Section D: </w:t>
        </w:r>
        <w:r w:rsidR="00096066" w:rsidRPr="00096066">
          <w:rPr>
            <w:rStyle w:val="Hyperlink"/>
          </w:rPr>
          <w:t xml:space="preserve"> </w:t>
        </w:r>
        <w:r w:rsidR="006D4241" w:rsidRPr="00096066">
          <w:rPr>
            <w:rStyle w:val="Hyperlink"/>
          </w:rPr>
          <w:t>Recommendations</w:t>
        </w:r>
      </w:hyperlink>
    </w:p>
    <w:p w14:paraId="09B18F04" w14:textId="0007D12F" w:rsidR="007B5A40" w:rsidRPr="006D4241" w:rsidRDefault="00C90778" w:rsidP="00096066">
      <w:pPr>
        <w:pStyle w:val="BodyText"/>
      </w:pPr>
      <w:r>
        <w:t>You</w:t>
      </w:r>
      <w:r w:rsidR="00096066">
        <w:t xml:space="preserve"> should consider this section.</w:t>
      </w:r>
      <w:r w:rsidR="006D4241" w:rsidRPr="006D4241">
        <w:t xml:space="preserve">  </w:t>
      </w:r>
    </w:p>
    <w:p w14:paraId="5DD800A1" w14:textId="1A0ED75D" w:rsidR="002326A8" w:rsidRDefault="002326A8" w:rsidP="002326A8">
      <w:pPr>
        <w:pStyle w:val="Heading1"/>
      </w:pPr>
      <w:bookmarkStart w:id="1" w:name="SectionA"/>
      <w:r>
        <w:lastRenderedPageBreak/>
        <w:t>Section A</w:t>
      </w:r>
      <w:r w:rsidR="00B84304">
        <w:t>:  Activity overview</w:t>
      </w:r>
    </w:p>
    <w:bookmarkEnd w:id="1"/>
    <w:p w14:paraId="7EA2D1D9" w14:textId="73B8BD1D" w:rsidR="007D0A07" w:rsidRPr="007D0A07" w:rsidRDefault="007D0A07" w:rsidP="007D0A07">
      <w:pPr>
        <w:pStyle w:val="BodyText"/>
      </w:pPr>
      <w:r>
        <w:t>Please fill out the</w:t>
      </w:r>
      <w:r w:rsidR="00E56075">
        <w:t xml:space="preserve"> activity </w:t>
      </w:r>
      <w:r>
        <w:t>details below:</w:t>
      </w:r>
    </w:p>
    <w:tbl>
      <w:tblPr>
        <w:tblStyle w:val="TableGrid"/>
        <w:tblW w:w="0" w:type="auto"/>
        <w:tblLook w:val="04A0" w:firstRow="1" w:lastRow="0" w:firstColumn="1" w:lastColumn="0" w:noHBand="0" w:noVBand="1"/>
      </w:tblPr>
      <w:tblGrid>
        <w:gridCol w:w="4248"/>
        <w:gridCol w:w="5245"/>
      </w:tblGrid>
      <w:tr w:rsidR="004C1934" w:rsidRPr="00136BE2" w14:paraId="222F17DD" w14:textId="6AB20448" w:rsidTr="004C1934">
        <w:tc>
          <w:tcPr>
            <w:tcW w:w="4248" w:type="dxa"/>
          </w:tcPr>
          <w:p w14:paraId="3DEC02AA" w14:textId="77777777" w:rsidR="004C1934" w:rsidRPr="00136BE2" w:rsidRDefault="004C1934" w:rsidP="00F202E7">
            <w:pPr>
              <w:pStyle w:val="BodyText"/>
            </w:pPr>
            <w:r w:rsidRPr="00136BE2">
              <w:t>Applicant name:</w:t>
            </w:r>
          </w:p>
        </w:tc>
        <w:tc>
          <w:tcPr>
            <w:tcW w:w="5245" w:type="dxa"/>
          </w:tcPr>
          <w:p w14:paraId="4A5B2A6E" w14:textId="57618E0D" w:rsidR="004C1934" w:rsidRPr="00136BE2" w:rsidRDefault="00E05319" w:rsidP="00F202E7">
            <w:pPr>
              <w:pStyle w:val="BodyText"/>
            </w:pPr>
            <w:r>
              <w:t>MaresConnect Ltd.</w:t>
            </w:r>
          </w:p>
        </w:tc>
      </w:tr>
      <w:tr w:rsidR="004C1934" w:rsidRPr="00136BE2" w14:paraId="5AEA3929" w14:textId="19A6F9E6" w:rsidTr="00F24E98">
        <w:trPr>
          <w:trHeight w:val="1731"/>
        </w:trPr>
        <w:tc>
          <w:tcPr>
            <w:tcW w:w="4248" w:type="dxa"/>
            <w:tcBorders>
              <w:bottom w:val="single" w:sz="4" w:space="0" w:color="auto"/>
            </w:tcBorders>
          </w:tcPr>
          <w:p w14:paraId="510008EE" w14:textId="3F6B4749" w:rsidR="00887437" w:rsidRDefault="004C1934" w:rsidP="00F202E7">
            <w:pPr>
              <w:pStyle w:val="BodyText"/>
            </w:pPr>
            <w:r w:rsidRPr="00136BE2">
              <w:t xml:space="preserve">Short </w:t>
            </w:r>
            <w:r w:rsidR="00B6528E">
              <w:t>d</w:t>
            </w:r>
            <w:r w:rsidRPr="00136BE2">
              <w:t>escription of activity</w:t>
            </w:r>
            <w:r w:rsidR="00887437">
              <w:t xml:space="preserve">: </w:t>
            </w:r>
          </w:p>
          <w:p w14:paraId="79EA5D89" w14:textId="4AF9E814" w:rsidR="004C1934" w:rsidRDefault="00887437" w:rsidP="00F202E7">
            <w:pPr>
              <w:pStyle w:val="BodyText"/>
              <w:rPr>
                <w:i/>
                <w:iCs/>
              </w:rPr>
            </w:pPr>
            <w:bookmarkStart w:id="2" w:name="_Hlk92291940"/>
            <w:r w:rsidRPr="00887437">
              <w:rPr>
                <w:i/>
                <w:iCs/>
              </w:rPr>
              <w:t xml:space="preserve">(please provide enough detail for NRW to understand the </w:t>
            </w:r>
            <w:r w:rsidR="00B6528E">
              <w:rPr>
                <w:i/>
                <w:iCs/>
              </w:rPr>
              <w:t xml:space="preserve">location and the </w:t>
            </w:r>
            <w:r w:rsidRPr="00887437">
              <w:rPr>
                <w:i/>
                <w:iCs/>
              </w:rPr>
              <w:t>different element</w:t>
            </w:r>
            <w:r w:rsidR="009F79B8">
              <w:rPr>
                <w:i/>
                <w:iCs/>
              </w:rPr>
              <w:t>s</w:t>
            </w:r>
            <w:r w:rsidRPr="00887437">
              <w:rPr>
                <w:i/>
                <w:iCs/>
              </w:rPr>
              <w:t xml:space="preserve"> of the project</w:t>
            </w:r>
            <w:r w:rsidR="009F79B8">
              <w:rPr>
                <w:i/>
                <w:iCs/>
              </w:rPr>
              <w:t>. Links to other documents which describe the project can be provided</w:t>
            </w:r>
            <w:r w:rsidRPr="00887437">
              <w:rPr>
                <w:i/>
                <w:iCs/>
              </w:rPr>
              <w:t>)</w:t>
            </w:r>
          </w:p>
          <w:bookmarkEnd w:id="2"/>
          <w:p w14:paraId="12051E6B" w14:textId="77777777" w:rsidR="00271E06" w:rsidRDefault="00271E06" w:rsidP="00F202E7">
            <w:pPr>
              <w:pStyle w:val="BodyText"/>
              <w:rPr>
                <w:i/>
                <w:iCs/>
              </w:rPr>
            </w:pPr>
          </w:p>
          <w:p w14:paraId="68A9F35E" w14:textId="2F1349DB" w:rsidR="00271E06" w:rsidRPr="00887437" w:rsidRDefault="00271E06" w:rsidP="00F202E7">
            <w:pPr>
              <w:pStyle w:val="BodyText"/>
              <w:rPr>
                <w:i/>
                <w:iCs/>
              </w:rPr>
            </w:pPr>
          </w:p>
        </w:tc>
        <w:tc>
          <w:tcPr>
            <w:tcW w:w="5245" w:type="dxa"/>
            <w:tcBorders>
              <w:bottom w:val="single" w:sz="4" w:space="0" w:color="auto"/>
            </w:tcBorders>
          </w:tcPr>
          <w:p w14:paraId="69DCCB58" w14:textId="78BAAE74" w:rsidR="00BE5C85" w:rsidRDefault="00BE5C85" w:rsidP="00BE5C85">
            <w:pPr>
              <w:pStyle w:val="BodyText"/>
            </w:pPr>
            <w:r>
              <w:t xml:space="preserve">The MaresConnect interconnector is a proposed high-voltage direct current electricity interconnector operating between the UK and the Republic of Ireland, operated by MaresConnect Limited (MCL). MCL are investigating the feasibility of coming ashore along the north Wales coast between Colwyn Bay and Abergele, with a UK grid connection in the </w:t>
            </w:r>
            <w:proofErr w:type="spellStart"/>
            <w:r>
              <w:t>Bodelwyddan</w:t>
            </w:r>
            <w:proofErr w:type="spellEnd"/>
            <w:r>
              <w:t xml:space="preserve"> substation, north Wales. The proposed marine survey will involve geophysical, geotechnical and environmental survey scopes. MaresConnect currently has 15 core routes and three Welsh landfall zones under consideration, however only one route (the final survey corridor could be a combination of sections of several of the proposed routes) and a maximum of two landfalls will be selected for survey. Small sections of other routes may also be surveyed outside of the final selected route in areas of sensitive habitat (e.g. reef, mussel beds) to ensure there is enough data coverage to enable routeing outside of the habitat if required. The final route selection will be communicated to NRW prior to the commencement of the survey.</w:t>
            </w:r>
          </w:p>
          <w:p w14:paraId="5671DB8A" w14:textId="6F5D790C" w:rsidR="00BE5C85" w:rsidRDefault="00BE5C85" w:rsidP="00BE5C85">
            <w:pPr>
              <w:pStyle w:val="BodyText"/>
            </w:pPr>
            <w:r>
              <w:t>The geotechnical survey will utilise vibrocore (VC) sampling up to 9 m depth and cone penetrometer testing (CPT) to 9 m depth, with a target depth of 6 m for both operations. These samples shall be nominally spaced at approximately 1 km intervals along the survey corridor. The exact location and spacing of the geotechnical sampling will be determined following interpretation of the geophysical data to identify the most suitable sites.</w:t>
            </w:r>
          </w:p>
          <w:p w14:paraId="69001E8A" w14:textId="5A9D8D67" w:rsidR="00BE5C85" w:rsidRDefault="00BE5C85" w:rsidP="00BE5C85">
            <w:pPr>
              <w:pStyle w:val="BodyText"/>
            </w:pPr>
            <w:r>
              <w:t xml:space="preserve">The environmental survey will involve grab sampling to identify seabed habitats. The exact number of grab samples and the sampling locations will be determined based upon interpretation of the geophysical data however </w:t>
            </w:r>
            <w:r>
              <w:lastRenderedPageBreak/>
              <w:t>it is expected they will be located approximately every 5 km along the survey corridor.</w:t>
            </w:r>
          </w:p>
          <w:p w14:paraId="44A07311" w14:textId="77777777" w:rsidR="00BE5C85" w:rsidRDefault="00BE5C85" w:rsidP="00BE5C85">
            <w:pPr>
              <w:pStyle w:val="BodyText"/>
            </w:pPr>
            <w:proofErr w:type="spellStart"/>
            <w:r>
              <w:t>Boxcores</w:t>
            </w:r>
            <w:proofErr w:type="spellEnd"/>
            <w:r>
              <w:t xml:space="preserve"> may be collected in very soft sediments, approximately up to 35 samples may be collected along the survey corridor. Exact locations will be decided based on the interpretation of geophysical data and the sediments encountered during the geotechnical survey.</w:t>
            </w:r>
          </w:p>
          <w:p w14:paraId="5A6B3255" w14:textId="77777777" w:rsidR="00BE5C85" w:rsidRDefault="00BE5C85" w:rsidP="00BE5C85">
            <w:pPr>
              <w:pStyle w:val="BodyText"/>
            </w:pPr>
            <w:r>
              <w:t xml:space="preserve">A maximum of ten boreholes will be drilled along the selected survey corridor, up to four in the intertidal area and one in the nearshore marine area per landfall zone with a maximum of two landfall zones selected for survey (the exact location of the marine borehole will be informed by the geophysical survey, however it will be located approximately at the 4 m depth contour). </w:t>
            </w:r>
          </w:p>
          <w:p w14:paraId="5D76DAF1" w14:textId="77777777" w:rsidR="00BE5C85" w:rsidRDefault="00BE5C85" w:rsidP="00BE5C85">
            <w:pPr>
              <w:pStyle w:val="BodyText"/>
            </w:pPr>
            <w:r>
              <w:t xml:space="preserve">The data collected from the survey will be used to evaluate the nature and mechanical properties of the intertidal, superficial, and sub-surface seabed sediments along the selected survey corridor. The grab samples will support an environmental monitoring campaign to identify habitats and flora and fauna where appropriate. This information </w:t>
            </w:r>
            <w:proofErr w:type="gramStart"/>
            <w:r>
              <w:t>will be then be</w:t>
            </w:r>
            <w:proofErr w:type="gramEnd"/>
            <w:r>
              <w:t xml:space="preserve"> used when engineering the cable route.</w:t>
            </w:r>
          </w:p>
          <w:p w14:paraId="35CDA1E8" w14:textId="2E77EF62" w:rsidR="009F7191" w:rsidRPr="00136BE2" w:rsidRDefault="00BE5C85" w:rsidP="00F202E7">
            <w:pPr>
              <w:pStyle w:val="BodyText"/>
            </w:pPr>
            <w:r>
              <w:t xml:space="preserve">Please see the attached Method Statement (P2578_R6143_Method_Statement) for further information.  </w:t>
            </w:r>
          </w:p>
        </w:tc>
      </w:tr>
      <w:tr w:rsidR="00F24E98" w:rsidRPr="00136BE2" w14:paraId="0194130C" w14:textId="77777777" w:rsidTr="00896149">
        <w:trPr>
          <w:trHeight w:val="860"/>
        </w:trPr>
        <w:tc>
          <w:tcPr>
            <w:tcW w:w="4248" w:type="dxa"/>
            <w:tcBorders>
              <w:bottom w:val="single" w:sz="4" w:space="0" w:color="auto"/>
            </w:tcBorders>
          </w:tcPr>
          <w:p w14:paraId="3130E0AB" w14:textId="09E04603" w:rsidR="00F24E98" w:rsidRPr="00136BE2" w:rsidRDefault="00C723B3" w:rsidP="00A63EAC">
            <w:pPr>
              <w:pStyle w:val="BodyText"/>
            </w:pPr>
            <w:r>
              <w:lastRenderedPageBreak/>
              <w:t>Estimated timings of proposed licensed activi</w:t>
            </w:r>
            <w:r w:rsidR="002168B3">
              <w:t>ti</w:t>
            </w:r>
            <w:r>
              <w:t>es</w:t>
            </w:r>
            <w:r w:rsidR="009F3B8D">
              <w:t>:</w:t>
            </w:r>
          </w:p>
        </w:tc>
        <w:tc>
          <w:tcPr>
            <w:tcW w:w="5245" w:type="dxa"/>
            <w:tcBorders>
              <w:bottom w:val="single" w:sz="4" w:space="0" w:color="auto"/>
            </w:tcBorders>
          </w:tcPr>
          <w:p w14:paraId="451CC8F9" w14:textId="77777777" w:rsidR="00F24E98" w:rsidRDefault="00E05319" w:rsidP="00F202E7">
            <w:pPr>
              <w:pStyle w:val="BodyText"/>
            </w:pPr>
            <w:r>
              <w:t xml:space="preserve">March 2024 – December 2025 </w:t>
            </w:r>
          </w:p>
          <w:p w14:paraId="3B27D145" w14:textId="279B18A2" w:rsidR="00E05319" w:rsidRPr="00136BE2" w:rsidRDefault="00E05319" w:rsidP="00F202E7">
            <w:pPr>
              <w:pStyle w:val="BodyText"/>
            </w:pPr>
          </w:p>
        </w:tc>
      </w:tr>
    </w:tbl>
    <w:p w14:paraId="5C7863E6" w14:textId="0B89F55F" w:rsidR="002326A8" w:rsidRDefault="002326A8" w:rsidP="002326A8">
      <w:pPr>
        <w:pStyle w:val="Heading1"/>
      </w:pPr>
      <w:bookmarkStart w:id="3" w:name="SectionB"/>
      <w:bookmarkEnd w:id="3"/>
      <w:r>
        <w:lastRenderedPageBreak/>
        <w:t>Section B</w:t>
      </w:r>
      <w:r w:rsidR="00B84304">
        <w:t xml:space="preserve">:  </w:t>
      </w:r>
      <w:bookmarkStart w:id="4" w:name="_Hlk92292042"/>
      <w:r w:rsidR="00B84304">
        <w:t>Risk Assessment</w:t>
      </w:r>
      <w:bookmarkEnd w:id="4"/>
    </w:p>
    <w:p w14:paraId="559BCCFA" w14:textId="6E2A41C1" w:rsidR="002326A8" w:rsidRDefault="00FD5B83" w:rsidP="00B572E3">
      <w:pPr>
        <w:pStyle w:val="Heading4"/>
      </w:pPr>
      <w:bookmarkStart w:id="5" w:name="B1"/>
      <w:bookmarkEnd w:id="5"/>
      <w:r>
        <w:t>B.1  Assessing the pathway</w:t>
      </w:r>
      <w:r w:rsidR="00611E34">
        <w:t xml:space="preserve"> risks associated with ves</w:t>
      </w:r>
      <w:r w:rsidR="009859F1">
        <w:t>s</w:t>
      </w:r>
      <w:r w:rsidR="00611E34">
        <w:t>els</w:t>
      </w:r>
    </w:p>
    <w:p w14:paraId="1FF14761" w14:textId="1BEA8858" w:rsidR="00207F68" w:rsidRDefault="00915002" w:rsidP="00915002">
      <w:pPr>
        <w:pStyle w:val="BodyText"/>
        <w:rPr>
          <w:color w:val="000000" w:themeColor="text1"/>
        </w:rPr>
      </w:pPr>
      <w:r w:rsidRPr="00F846B6">
        <w:rPr>
          <w:b/>
          <w:bCs/>
          <w:color w:val="000000" w:themeColor="text1"/>
        </w:rPr>
        <w:t>B.1</w:t>
      </w:r>
      <w:r w:rsidR="003A362D" w:rsidRPr="00F846B6">
        <w:rPr>
          <w:b/>
          <w:bCs/>
          <w:color w:val="000000" w:themeColor="text1"/>
        </w:rPr>
        <w:t>.1.</w:t>
      </w:r>
      <w:r w:rsidRPr="00F846B6">
        <w:rPr>
          <w:color w:val="000000" w:themeColor="text1"/>
        </w:rPr>
        <w:t xml:space="preserve"> Please list all ports</w:t>
      </w:r>
      <w:r w:rsidR="00EB43D9">
        <w:rPr>
          <w:color w:val="000000" w:themeColor="text1"/>
        </w:rPr>
        <w:t xml:space="preserve"> within the UK </w:t>
      </w:r>
      <w:r w:rsidR="002B67BA">
        <w:rPr>
          <w:color w:val="000000" w:themeColor="text1"/>
        </w:rPr>
        <w:t>or</w:t>
      </w:r>
      <w:r w:rsidR="00EB43D9">
        <w:rPr>
          <w:color w:val="000000" w:themeColor="text1"/>
        </w:rPr>
        <w:t xml:space="preserve"> overseas</w:t>
      </w:r>
      <w:r w:rsidRPr="00F846B6">
        <w:rPr>
          <w:color w:val="000000" w:themeColor="text1"/>
        </w:rPr>
        <w:t xml:space="preserve"> that </w:t>
      </w:r>
      <w:r w:rsidR="00EB43D9">
        <w:rPr>
          <w:color w:val="000000" w:themeColor="text1"/>
        </w:rPr>
        <w:t>all</w:t>
      </w:r>
      <w:r w:rsidRPr="00F846B6">
        <w:rPr>
          <w:color w:val="000000" w:themeColor="text1"/>
        </w:rPr>
        <w:t xml:space="preserve"> vessel</w:t>
      </w:r>
      <w:r w:rsidR="007E5627">
        <w:rPr>
          <w:color w:val="000000" w:themeColor="text1"/>
        </w:rPr>
        <w:t>(</w:t>
      </w:r>
      <w:r w:rsidRPr="00F846B6">
        <w:rPr>
          <w:color w:val="000000" w:themeColor="text1"/>
        </w:rPr>
        <w:t>s</w:t>
      </w:r>
      <w:r w:rsidR="007E5627">
        <w:rPr>
          <w:color w:val="000000" w:themeColor="text1"/>
        </w:rPr>
        <w:t>)</w:t>
      </w:r>
      <w:r w:rsidRPr="00F846B6">
        <w:rPr>
          <w:color w:val="000000" w:themeColor="text1"/>
        </w:rPr>
        <w:t xml:space="preserve"> </w:t>
      </w:r>
      <w:r w:rsidR="00C30A30">
        <w:rPr>
          <w:color w:val="000000" w:themeColor="text1"/>
        </w:rPr>
        <w:t xml:space="preserve">to be </w:t>
      </w:r>
      <w:r w:rsidRPr="00F846B6">
        <w:rPr>
          <w:color w:val="000000" w:themeColor="text1"/>
        </w:rPr>
        <w:t xml:space="preserve">used </w:t>
      </w:r>
      <w:r w:rsidR="00F846B6" w:rsidRPr="00F846B6">
        <w:rPr>
          <w:color w:val="000000" w:themeColor="text1"/>
        </w:rPr>
        <w:t xml:space="preserve">(both during </w:t>
      </w:r>
      <w:r w:rsidR="00F846B6" w:rsidRPr="00207F68">
        <w:rPr>
          <w:color w:val="000000" w:themeColor="text1"/>
        </w:rPr>
        <w:t>construction and maintenance)</w:t>
      </w:r>
      <w:r w:rsidRPr="00207F68">
        <w:rPr>
          <w:color w:val="000000" w:themeColor="text1"/>
        </w:rPr>
        <w:t xml:space="preserve"> ha</w:t>
      </w:r>
      <w:r w:rsidR="002B67BA">
        <w:rPr>
          <w:color w:val="000000" w:themeColor="text1"/>
        </w:rPr>
        <w:t>ve</w:t>
      </w:r>
      <w:r w:rsidRPr="00207F68">
        <w:rPr>
          <w:color w:val="000000" w:themeColor="text1"/>
        </w:rPr>
        <w:t xml:space="preserve"> visited over the 12 months</w:t>
      </w:r>
      <w:r w:rsidR="006277D5" w:rsidRPr="00207F68">
        <w:rPr>
          <w:color w:val="000000" w:themeColor="text1"/>
        </w:rPr>
        <w:t xml:space="preserve"> prior to </w:t>
      </w:r>
      <w:r w:rsidR="00207F68" w:rsidRPr="00207F68">
        <w:rPr>
          <w:color w:val="000000" w:themeColor="text1"/>
        </w:rPr>
        <w:t xml:space="preserve">this </w:t>
      </w:r>
      <w:r w:rsidR="004D21D6">
        <w:rPr>
          <w:color w:val="000000" w:themeColor="text1"/>
        </w:rPr>
        <w:t>licensed</w:t>
      </w:r>
      <w:r w:rsidR="00207F68" w:rsidRPr="00207F68">
        <w:rPr>
          <w:color w:val="000000" w:themeColor="text1"/>
        </w:rPr>
        <w:t xml:space="preserve"> activity</w:t>
      </w:r>
      <w:r w:rsidRPr="00207F68">
        <w:rPr>
          <w:color w:val="000000" w:themeColor="text1"/>
        </w:rPr>
        <w:t>, or since the last out of water period (whichever is most recent).</w:t>
      </w:r>
      <w:r w:rsidR="00F20566" w:rsidRPr="00207F68">
        <w:rPr>
          <w:color w:val="000000" w:themeColor="text1"/>
        </w:rPr>
        <w:t xml:space="preserve">  </w:t>
      </w:r>
    </w:p>
    <w:p w14:paraId="47379C60" w14:textId="1621521B" w:rsidR="00271E06" w:rsidRDefault="00271E06" w:rsidP="00915002">
      <w:pPr>
        <w:pStyle w:val="BodyText"/>
      </w:pPr>
      <w:r>
        <w:t xml:space="preserve">Please state </w:t>
      </w:r>
      <w:r w:rsidRPr="007E5627">
        <w:rPr>
          <w:b/>
          <w:bCs/>
        </w:rPr>
        <w:t xml:space="preserve">N/A </w:t>
      </w:r>
      <w:r>
        <w:t>if vessels have not entered any port since the last out of water period.</w:t>
      </w:r>
    </w:p>
    <w:p w14:paraId="46309755" w14:textId="08BEB326" w:rsidR="00C30A30" w:rsidRDefault="00C30A30" w:rsidP="00915002">
      <w:pPr>
        <w:pStyle w:val="BodyText"/>
      </w:pPr>
      <w:r>
        <w:t xml:space="preserve">If you do not yet </w:t>
      </w:r>
      <w:r w:rsidR="00A17B6D">
        <w:t>have the information to complete this section</w:t>
      </w:r>
      <w:r>
        <w:t xml:space="preserve">, please state </w:t>
      </w:r>
      <w:r w:rsidRPr="00985058">
        <w:rPr>
          <w:b/>
          <w:bCs/>
        </w:rPr>
        <w:t>Unknown.</w:t>
      </w:r>
      <w:r w:rsidR="00207F68">
        <w:rPr>
          <w:b/>
          <w:bCs/>
        </w:rPr>
        <w:t xml:space="preserve">  </w:t>
      </w:r>
      <w:r w:rsidR="00207F68" w:rsidRPr="00207F68">
        <w:t xml:space="preserve">NRW </w:t>
      </w:r>
      <w:r w:rsidR="00026BFF">
        <w:t>may</w:t>
      </w:r>
      <w:r w:rsidR="00207F68" w:rsidRPr="00207F68">
        <w:t xml:space="preserve"> ask for this</w:t>
      </w:r>
      <w:r w:rsidR="00A17B6D">
        <w:t xml:space="preserve"> section</w:t>
      </w:r>
      <w:r w:rsidR="00207F68" w:rsidRPr="00207F68">
        <w:t xml:space="preserve"> to be updated when these details are known.</w:t>
      </w:r>
      <w:r w:rsidR="000A35E4">
        <w:rPr>
          <w:b/>
          <w:bCs/>
        </w:rPr>
        <w:t xml:space="preserve"> </w:t>
      </w:r>
      <w:r w:rsidR="00EB5261" w:rsidRPr="00EB5261">
        <w:t>The risk should be set as High.</w:t>
      </w:r>
    </w:p>
    <w:tbl>
      <w:tblPr>
        <w:tblStyle w:val="TableGrid"/>
        <w:tblW w:w="10490" w:type="dxa"/>
        <w:tblInd w:w="-289" w:type="dxa"/>
        <w:tblLook w:val="04A0" w:firstRow="1" w:lastRow="0" w:firstColumn="1" w:lastColumn="0" w:noHBand="0" w:noVBand="1"/>
      </w:tblPr>
      <w:tblGrid>
        <w:gridCol w:w="1985"/>
        <w:gridCol w:w="2835"/>
        <w:gridCol w:w="2835"/>
        <w:gridCol w:w="2835"/>
      </w:tblGrid>
      <w:tr w:rsidR="00B837E8" w14:paraId="439F3E62" w14:textId="77777777" w:rsidTr="00AA30CD">
        <w:tc>
          <w:tcPr>
            <w:tcW w:w="1985" w:type="dxa"/>
          </w:tcPr>
          <w:p w14:paraId="6D936E78" w14:textId="73111FBC" w:rsidR="00B837E8" w:rsidRPr="00996337" w:rsidRDefault="00B837E8" w:rsidP="00FA6CC7">
            <w:pPr>
              <w:pStyle w:val="BodyText"/>
              <w:jc w:val="center"/>
              <w:rPr>
                <w:b/>
                <w:bCs/>
              </w:rPr>
            </w:pPr>
            <w:r>
              <w:rPr>
                <w:b/>
                <w:bCs/>
              </w:rPr>
              <w:t>Vessel name</w:t>
            </w:r>
          </w:p>
        </w:tc>
        <w:tc>
          <w:tcPr>
            <w:tcW w:w="2835" w:type="dxa"/>
          </w:tcPr>
          <w:p w14:paraId="36B42432" w14:textId="1D5F3CAB" w:rsidR="00B837E8" w:rsidRPr="00996337" w:rsidRDefault="00B837E8" w:rsidP="00FA6CC7">
            <w:pPr>
              <w:pStyle w:val="BodyText"/>
              <w:jc w:val="center"/>
              <w:rPr>
                <w:b/>
                <w:bCs/>
              </w:rPr>
            </w:pPr>
            <w:r w:rsidRPr="00996337">
              <w:rPr>
                <w:b/>
                <w:bCs/>
              </w:rPr>
              <w:t>Port / location</w:t>
            </w:r>
            <w:r>
              <w:rPr>
                <w:b/>
                <w:bCs/>
              </w:rPr>
              <w:t xml:space="preserve"> visited over last 12 months </w:t>
            </w:r>
            <w:r w:rsidRPr="0075559D">
              <w:t xml:space="preserve">(listed chronologically with dates if </w:t>
            </w:r>
            <w:r w:rsidR="00F32AFC">
              <w:t>known</w:t>
            </w:r>
            <w:r w:rsidRPr="0075559D">
              <w:t>)</w:t>
            </w:r>
          </w:p>
        </w:tc>
        <w:tc>
          <w:tcPr>
            <w:tcW w:w="2835" w:type="dxa"/>
          </w:tcPr>
          <w:p w14:paraId="3D313454" w14:textId="3905BF02" w:rsidR="00B837E8" w:rsidRDefault="00304574" w:rsidP="00AA30CD">
            <w:pPr>
              <w:pStyle w:val="BodyText"/>
              <w:rPr>
                <w:b/>
                <w:bCs/>
              </w:rPr>
            </w:pPr>
            <w:r>
              <w:rPr>
                <w:b/>
                <w:bCs/>
              </w:rPr>
              <w:t xml:space="preserve">Which </w:t>
            </w:r>
            <w:r w:rsidRPr="00996337">
              <w:rPr>
                <w:b/>
                <w:bCs/>
              </w:rPr>
              <w:t xml:space="preserve">marine </w:t>
            </w:r>
            <w:r>
              <w:rPr>
                <w:b/>
                <w:bCs/>
              </w:rPr>
              <w:t xml:space="preserve">invasive </w:t>
            </w:r>
            <w:r w:rsidRPr="00996337">
              <w:rPr>
                <w:b/>
                <w:bCs/>
              </w:rPr>
              <w:t>non-native species known to be present at this port</w:t>
            </w:r>
            <w:r>
              <w:rPr>
                <w:b/>
                <w:bCs/>
              </w:rPr>
              <w:t>(s)</w:t>
            </w:r>
            <w:r w:rsidRPr="00996337">
              <w:rPr>
                <w:b/>
                <w:bCs/>
              </w:rPr>
              <w:t xml:space="preserve"> / location</w:t>
            </w:r>
            <w:r>
              <w:rPr>
                <w:b/>
                <w:bCs/>
              </w:rPr>
              <w:t>(s)?</w:t>
            </w:r>
          </w:p>
        </w:tc>
        <w:tc>
          <w:tcPr>
            <w:tcW w:w="2835" w:type="dxa"/>
          </w:tcPr>
          <w:p w14:paraId="37DD6602" w14:textId="2C7D8D8A" w:rsidR="00B837E8" w:rsidRPr="00996337" w:rsidRDefault="00304574" w:rsidP="00FA6CC7">
            <w:pPr>
              <w:pStyle w:val="BodyText"/>
              <w:jc w:val="center"/>
              <w:rPr>
                <w:b/>
                <w:bCs/>
              </w:rPr>
            </w:pPr>
            <w:r>
              <w:rPr>
                <w:b/>
                <w:bCs/>
              </w:rPr>
              <w:t xml:space="preserve">Has the vessel had antifouling? </w:t>
            </w:r>
            <w:r>
              <w:t>12 months prior to activity for biocidal coatings, 24 months for biocide-free coatings</w:t>
            </w:r>
          </w:p>
        </w:tc>
      </w:tr>
      <w:tr w:rsidR="00E05319" w14:paraId="58EA94FE" w14:textId="77777777" w:rsidTr="00AA30CD">
        <w:tc>
          <w:tcPr>
            <w:tcW w:w="1985" w:type="dxa"/>
          </w:tcPr>
          <w:p w14:paraId="7E67364E" w14:textId="1EBBECB9" w:rsidR="00E05319" w:rsidRDefault="00E05319" w:rsidP="00E05319">
            <w:pPr>
              <w:pStyle w:val="BodyText"/>
            </w:pPr>
            <w:r>
              <w:t>Unknown (will be able to provide at least 12 weeks before survey)</w:t>
            </w:r>
          </w:p>
        </w:tc>
        <w:tc>
          <w:tcPr>
            <w:tcW w:w="2835" w:type="dxa"/>
          </w:tcPr>
          <w:p w14:paraId="4F28FF68" w14:textId="477B1741" w:rsidR="00E05319" w:rsidRDefault="00E05319" w:rsidP="00E05319">
            <w:pPr>
              <w:pStyle w:val="BodyText"/>
            </w:pPr>
            <w:r w:rsidRPr="008C5CFB">
              <w:t>Unknown (will be able to provide at least 12 weeks before survey)</w:t>
            </w:r>
          </w:p>
        </w:tc>
        <w:tc>
          <w:tcPr>
            <w:tcW w:w="2835" w:type="dxa"/>
          </w:tcPr>
          <w:p w14:paraId="7B6603DD" w14:textId="5837EE7B" w:rsidR="00E05319" w:rsidRDefault="00E05319" w:rsidP="00E05319">
            <w:pPr>
              <w:pStyle w:val="BodyText"/>
            </w:pPr>
            <w:r w:rsidRPr="008C5CFB">
              <w:t>Unknown (will be able to provide at least 12 weeks before survey)</w:t>
            </w:r>
          </w:p>
        </w:tc>
        <w:tc>
          <w:tcPr>
            <w:tcW w:w="2835" w:type="dxa"/>
          </w:tcPr>
          <w:p w14:paraId="72DB0F65" w14:textId="74C4C4AA" w:rsidR="00E05319" w:rsidRDefault="00E05319" w:rsidP="00E05319">
            <w:pPr>
              <w:pStyle w:val="BodyText"/>
            </w:pPr>
            <w:r w:rsidRPr="008C5CFB">
              <w:t>Unknown (will be able to provide at least 12 weeks before survey)</w:t>
            </w:r>
          </w:p>
        </w:tc>
      </w:tr>
      <w:tr w:rsidR="00B837E8" w14:paraId="664EB887" w14:textId="77777777" w:rsidTr="00AA30CD">
        <w:tc>
          <w:tcPr>
            <w:tcW w:w="1985" w:type="dxa"/>
          </w:tcPr>
          <w:p w14:paraId="55A89DEA" w14:textId="77777777" w:rsidR="00B837E8" w:rsidRDefault="00B837E8" w:rsidP="00915002">
            <w:pPr>
              <w:pStyle w:val="BodyText"/>
            </w:pPr>
          </w:p>
        </w:tc>
        <w:tc>
          <w:tcPr>
            <w:tcW w:w="2835" w:type="dxa"/>
          </w:tcPr>
          <w:p w14:paraId="3A62C57E" w14:textId="589B3762" w:rsidR="00B837E8" w:rsidRDefault="00B837E8" w:rsidP="00915002">
            <w:pPr>
              <w:pStyle w:val="BodyText"/>
            </w:pPr>
          </w:p>
        </w:tc>
        <w:tc>
          <w:tcPr>
            <w:tcW w:w="2835" w:type="dxa"/>
          </w:tcPr>
          <w:p w14:paraId="5F3D0AE0" w14:textId="77777777" w:rsidR="00B837E8" w:rsidRDefault="00B837E8" w:rsidP="00915002">
            <w:pPr>
              <w:pStyle w:val="BodyText"/>
            </w:pPr>
          </w:p>
        </w:tc>
        <w:tc>
          <w:tcPr>
            <w:tcW w:w="2835" w:type="dxa"/>
          </w:tcPr>
          <w:p w14:paraId="7A3F37DB" w14:textId="21FC184D" w:rsidR="00B837E8" w:rsidRDefault="00B837E8" w:rsidP="00915002">
            <w:pPr>
              <w:pStyle w:val="BodyText"/>
            </w:pPr>
          </w:p>
        </w:tc>
      </w:tr>
      <w:tr w:rsidR="00B837E8" w14:paraId="4232668D" w14:textId="77777777" w:rsidTr="00AA30CD">
        <w:tc>
          <w:tcPr>
            <w:tcW w:w="1985" w:type="dxa"/>
          </w:tcPr>
          <w:p w14:paraId="7BBF996B" w14:textId="77777777" w:rsidR="00B837E8" w:rsidRDefault="00B837E8" w:rsidP="00915002">
            <w:pPr>
              <w:pStyle w:val="BodyText"/>
            </w:pPr>
          </w:p>
        </w:tc>
        <w:tc>
          <w:tcPr>
            <w:tcW w:w="2835" w:type="dxa"/>
          </w:tcPr>
          <w:p w14:paraId="750A0980" w14:textId="40BF08C1" w:rsidR="00B837E8" w:rsidRDefault="00B837E8" w:rsidP="00915002">
            <w:pPr>
              <w:pStyle w:val="BodyText"/>
            </w:pPr>
          </w:p>
        </w:tc>
        <w:tc>
          <w:tcPr>
            <w:tcW w:w="2835" w:type="dxa"/>
          </w:tcPr>
          <w:p w14:paraId="7F6A921D" w14:textId="77777777" w:rsidR="00B837E8" w:rsidRDefault="00B837E8" w:rsidP="00915002">
            <w:pPr>
              <w:pStyle w:val="BodyText"/>
            </w:pPr>
          </w:p>
        </w:tc>
        <w:tc>
          <w:tcPr>
            <w:tcW w:w="2835" w:type="dxa"/>
          </w:tcPr>
          <w:p w14:paraId="1D1B7A60" w14:textId="332A78D7" w:rsidR="00B837E8" w:rsidRDefault="00B837E8" w:rsidP="00915002">
            <w:pPr>
              <w:pStyle w:val="BodyText"/>
            </w:pPr>
          </w:p>
        </w:tc>
      </w:tr>
      <w:tr w:rsidR="00B837E8" w14:paraId="6DB6107D" w14:textId="77777777" w:rsidTr="00AA30CD">
        <w:tc>
          <w:tcPr>
            <w:tcW w:w="1985" w:type="dxa"/>
          </w:tcPr>
          <w:p w14:paraId="086FEF6A" w14:textId="77777777" w:rsidR="00B837E8" w:rsidRDefault="00B837E8" w:rsidP="00915002">
            <w:pPr>
              <w:pStyle w:val="BodyText"/>
            </w:pPr>
          </w:p>
        </w:tc>
        <w:tc>
          <w:tcPr>
            <w:tcW w:w="2835" w:type="dxa"/>
          </w:tcPr>
          <w:p w14:paraId="22951979" w14:textId="006D9EC1" w:rsidR="00B837E8" w:rsidRDefault="00B837E8" w:rsidP="00915002">
            <w:pPr>
              <w:pStyle w:val="BodyText"/>
            </w:pPr>
          </w:p>
        </w:tc>
        <w:tc>
          <w:tcPr>
            <w:tcW w:w="2835" w:type="dxa"/>
          </w:tcPr>
          <w:p w14:paraId="3C3DE3EE" w14:textId="77777777" w:rsidR="00B837E8" w:rsidRDefault="00B837E8" w:rsidP="00915002">
            <w:pPr>
              <w:pStyle w:val="BodyText"/>
            </w:pPr>
          </w:p>
        </w:tc>
        <w:tc>
          <w:tcPr>
            <w:tcW w:w="2835" w:type="dxa"/>
          </w:tcPr>
          <w:p w14:paraId="4CFF0029" w14:textId="79B1FCD8" w:rsidR="00B837E8" w:rsidRDefault="00B837E8" w:rsidP="00915002">
            <w:pPr>
              <w:pStyle w:val="BodyText"/>
            </w:pPr>
          </w:p>
        </w:tc>
      </w:tr>
    </w:tbl>
    <w:p w14:paraId="08C67756" w14:textId="71E83DE3" w:rsidR="00F560BD" w:rsidRPr="001055E2" w:rsidRDefault="00F560BD" w:rsidP="00915002">
      <w:pPr>
        <w:pStyle w:val="BodyText"/>
        <w:rPr>
          <w:i/>
          <w:iCs/>
        </w:rPr>
      </w:pPr>
      <w:r>
        <w:rPr>
          <w:i/>
          <w:iCs/>
        </w:rPr>
        <w:t xml:space="preserve">Please add more rows if </w:t>
      </w:r>
      <w:r w:rsidR="00A443B0">
        <w:rPr>
          <w:i/>
          <w:iCs/>
        </w:rPr>
        <w:t>necessary</w:t>
      </w:r>
    </w:p>
    <w:p w14:paraId="1664F608" w14:textId="1EB04EC1" w:rsidR="00C30A30" w:rsidRDefault="001055E2" w:rsidP="00915002">
      <w:pPr>
        <w:pStyle w:val="BodyText"/>
      </w:pPr>
      <w:r>
        <w:t>Please indicate</w:t>
      </w:r>
      <w:r w:rsidR="00F560BD">
        <w:t xml:space="preserve"> the</w:t>
      </w:r>
      <w:r>
        <w:t xml:space="preserve"> </w:t>
      </w:r>
      <w:r w:rsidR="00CF1FDB">
        <w:t xml:space="preserve">INNS </w:t>
      </w:r>
      <w:r>
        <w:t xml:space="preserve">risk level and justification of </w:t>
      </w:r>
      <w:r w:rsidR="00F560BD">
        <w:t xml:space="preserve">the </w:t>
      </w:r>
      <w:r>
        <w:t>risk below</w:t>
      </w:r>
      <w:r w:rsidR="00F560BD">
        <w:t>,</w:t>
      </w:r>
      <w:r w:rsidR="00CF1FDB">
        <w:t xml:space="preserve"> separately for each vessel based on the locations visited in last 12 months</w:t>
      </w:r>
      <w:r w:rsidR="00E04696">
        <w:t xml:space="preserve">.  This should take into account the </w:t>
      </w:r>
      <w:r w:rsidR="00FF38EA">
        <w:t>probability of biofouling</w:t>
      </w:r>
      <w:r w:rsidR="00352B06">
        <w:t xml:space="preserve"> and vessel antifouling </w:t>
      </w:r>
      <w:r w:rsidR="00FF38EA">
        <w:t>regime</w:t>
      </w:r>
      <w:r w:rsidR="00045B1E">
        <w:t>.</w:t>
      </w:r>
      <w:r w:rsidR="001970FA">
        <w:t xml:space="preserve">  </w:t>
      </w:r>
      <w:r w:rsidR="00045B1E" w:rsidRPr="001970FA">
        <w:rPr>
          <w:b/>
          <w:bCs/>
        </w:rPr>
        <w:t>Note:</w:t>
      </w:r>
      <w:r w:rsidR="00045B1E">
        <w:t xml:space="preserve">  </w:t>
      </w:r>
      <w:r w:rsidR="001970FA">
        <w:t>Examples of</w:t>
      </w:r>
      <w:r w:rsidR="00045B1E">
        <w:t xml:space="preserve"> risk levels are</w:t>
      </w:r>
      <w:r w:rsidR="001970FA">
        <w:t xml:space="preserve"> given in Table 2 of the </w:t>
      </w:r>
      <w:r w:rsidR="00B06B20">
        <w:t xml:space="preserve">accompanying </w:t>
      </w:r>
      <w:r w:rsidR="001970FA">
        <w:t>guidance document</w:t>
      </w:r>
      <w:r w:rsidR="009A1CCC">
        <w:t xml:space="preserve"> and there is</w:t>
      </w:r>
      <w:r w:rsidR="00E04696">
        <w:t xml:space="preserve"> further</w:t>
      </w:r>
      <w:r w:rsidR="009A1CCC">
        <w:t xml:space="preserve"> inform</w:t>
      </w:r>
      <w:r w:rsidR="005C0FA4">
        <w:t>at</w:t>
      </w:r>
      <w:r w:rsidR="009A1CCC">
        <w:t>ion</w:t>
      </w:r>
      <w:r w:rsidR="00E04696">
        <w:t xml:space="preserve"> about this section</w:t>
      </w:r>
      <w:r w:rsidR="009A1CCC">
        <w:t xml:space="preserve"> in the accompanying guidance document.</w:t>
      </w:r>
    </w:p>
    <w:tbl>
      <w:tblPr>
        <w:tblStyle w:val="TableGrid"/>
        <w:tblW w:w="10490" w:type="dxa"/>
        <w:tblInd w:w="-289" w:type="dxa"/>
        <w:tblLook w:val="04A0" w:firstRow="1" w:lastRow="0" w:firstColumn="1" w:lastColumn="0" w:noHBand="0" w:noVBand="1"/>
      </w:tblPr>
      <w:tblGrid>
        <w:gridCol w:w="2978"/>
        <w:gridCol w:w="2409"/>
        <w:gridCol w:w="5103"/>
      </w:tblGrid>
      <w:tr w:rsidR="00207F68" w14:paraId="3152A2D7" w14:textId="77777777" w:rsidTr="00586557">
        <w:tc>
          <w:tcPr>
            <w:tcW w:w="2978" w:type="dxa"/>
          </w:tcPr>
          <w:p w14:paraId="3729A51D" w14:textId="41094559" w:rsidR="00207F68" w:rsidRPr="00271E06" w:rsidRDefault="00207F68" w:rsidP="00271E06">
            <w:pPr>
              <w:pStyle w:val="BodyText"/>
              <w:jc w:val="center"/>
              <w:rPr>
                <w:b/>
                <w:bCs/>
              </w:rPr>
            </w:pPr>
            <w:r>
              <w:rPr>
                <w:b/>
                <w:bCs/>
              </w:rPr>
              <w:t>Vessel name / type</w:t>
            </w:r>
          </w:p>
        </w:tc>
        <w:tc>
          <w:tcPr>
            <w:tcW w:w="2409" w:type="dxa"/>
          </w:tcPr>
          <w:p w14:paraId="1A265696" w14:textId="09F2801E" w:rsidR="00207F68" w:rsidRPr="00271E06" w:rsidRDefault="00207F68" w:rsidP="00271E06">
            <w:pPr>
              <w:pStyle w:val="BodyText"/>
              <w:jc w:val="center"/>
              <w:rPr>
                <w:b/>
                <w:bCs/>
              </w:rPr>
            </w:pPr>
            <w:r w:rsidRPr="00271E06">
              <w:rPr>
                <w:b/>
                <w:bCs/>
              </w:rPr>
              <w:t>Risk Level (High, Medium, Low)</w:t>
            </w:r>
          </w:p>
        </w:tc>
        <w:tc>
          <w:tcPr>
            <w:tcW w:w="5103" w:type="dxa"/>
          </w:tcPr>
          <w:p w14:paraId="4BD479D4" w14:textId="03906DE1" w:rsidR="00207F68" w:rsidRPr="00271E06" w:rsidRDefault="00207F68" w:rsidP="00271E06">
            <w:pPr>
              <w:pStyle w:val="BodyText"/>
              <w:jc w:val="center"/>
              <w:rPr>
                <w:rFonts w:eastAsia="Times New Roman"/>
                <w:b/>
                <w:bCs/>
              </w:rPr>
            </w:pPr>
            <w:r w:rsidRPr="00271E06">
              <w:rPr>
                <w:b/>
                <w:bCs/>
              </w:rPr>
              <w:t>Justification of risk level</w:t>
            </w:r>
          </w:p>
        </w:tc>
      </w:tr>
      <w:tr w:rsidR="00207F68" w14:paraId="056CDF6F" w14:textId="77777777" w:rsidTr="00586557">
        <w:tc>
          <w:tcPr>
            <w:tcW w:w="2978" w:type="dxa"/>
          </w:tcPr>
          <w:p w14:paraId="2533439A" w14:textId="0651AFC0" w:rsidR="00207F68" w:rsidRDefault="00E05319" w:rsidP="00207F68">
            <w:pPr>
              <w:pStyle w:val="BodyText"/>
            </w:pPr>
            <w:r>
              <w:lastRenderedPageBreak/>
              <w:t>Unknown</w:t>
            </w:r>
            <w:r w:rsidR="00BB3E87">
              <w:t xml:space="preserve"> (will be able to provide at least 12 weeks before survey)</w:t>
            </w:r>
          </w:p>
        </w:tc>
        <w:tc>
          <w:tcPr>
            <w:tcW w:w="2409" w:type="dxa"/>
          </w:tcPr>
          <w:p w14:paraId="4A3DF05D" w14:textId="4A4A7ABC" w:rsidR="00207F68" w:rsidRDefault="00E05319" w:rsidP="00207F68">
            <w:pPr>
              <w:pStyle w:val="BodyText"/>
            </w:pPr>
            <w:r>
              <w:t>High</w:t>
            </w:r>
          </w:p>
        </w:tc>
        <w:tc>
          <w:tcPr>
            <w:tcW w:w="5103" w:type="dxa"/>
          </w:tcPr>
          <w:p w14:paraId="453B0CF5" w14:textId="6A612DD9" w:rsidR="00207F68" w:rsidRDefault="00E05319" w:rsidP="00207F68">
            <w:pPr>
              <w:pStyle w:val="BodyText"/>
            </w:pPr>
            <w:r>
              <w:t>High has been selected as the vessels to be used for the survey activities have not yet been selected. This is a precautionary approach as recommended by NRW.</w:t>
            </w:r>
            <w:r w:rsidR="00BB3E87">
              <w:t xml:space="preserve"> Once vessel details are available the risk level can be reassessed.</w:t>
            </w:r>
          </w:p>
        </w:tc>
      </w:tr>
      <w:tr w:rsidR="00207F68" w14:paraId="64505A07" w14:textId="77777777" w:rsidTr="00586557">
        <w:tc>
          <w:tcPr>
            <w:tcW w:w="2978" w:type="dxa"/>
          </w:tcPr>
          <w:p w14:paraId="56EEA6C2" w14:textId="1782BDA1" w:rsidR="00207F68" w:rsidRDefault="00207F68" w:rsidP="00207F68">
            <w:pPr>
              <w:pStyle w:val="BodyText"/>
            </w:pPr>
          </w:p>
        </w:tc>
        <w:tc>
          <w:tcPr>
            <w:tcW w:w="2409" w:type="dxa"/>
          </w:tcPr>
          <w:p w14:paraId="607C6052" w14:textId="584233B2" w:rsidR="00207F68" w:rsidRDefault="00207F68" w:rsidP="00207F68">
            <w:pPr>
              <w:pStyle w:val="BodyText"/>
            </w:pPr>
          </w:p>
        </w:tc>
        <w:tc>
          <w:tcPr>
            <w:tcW w:w="5103" w:type="dxa"/>
          </w:tcPr>
          <w:p w14:paraId="1E880C66" w14:textId="77777777" w:rsidR="00207F68" w:rsidRDefault="00207F68" w:rsidP="00207F68">
            <w:pPr>
              <w:pStyle w:val="BodyText"/>
            </w:pPr>
          </w:p>
        </w:tc>
      </w:tr>
      <w:tr w:rsidR="00207F68" w14:paraId="07756EEF" w14:textId="77777777" w:rsidTr="00586557">
        <w:tc>
          <w:tcPr>
            <w:tcW w:w="2978" w:type="dxa"/>
          </w:tcPr>
          <w:p w14:paraId="025A9849" w14:textId="77777777" w:rsidR="00207F68" w:rsidRDefault="00207F68" w:rsidP="00207F68">
            <w:pPr>
              <w:pStyle w:val="BodyText"/>
            </w:pPr>
          </w:p>
        </w:tc>
        <w:tc>
          <w:tcPr>
            <w:tcW w:w="2409" w:type="dxa"/>
          </w:tcPr>
          <w:p w14:paraId="2AF77A63" w14:textId="1C805571" w:rsidR="00207F68" w:rsidRDefault="00207F68" w:rsidP="00207F68">
            <w:pPr>
              <w:pStyle w:val="BodyText"/>
            </w:pPr>
          </w:p>
        </w:tc>
        <w:tc>
          <w:tcPr>
            <w:tcW w:w="5103" w:type="dxa"/>
          </w:tcPr>
          <w:p w14:paraId="731F00FA" w14:textId="77777777" w:rsidR="00207F68" w:rsidRDefault="00207F68" w:rsidP="00207F68">
            <w:pPr>
              <w:pStyle w:val="BodyText"/>
            </w:pPr>
          </w:p>
        </w:tc>
      </w:tr>
    </w:tbl>
    <w:p w14:paraId="53972C9B" w14:textId="743ACED9" w:rsidR="00C90778" w:rsidRDefault="00EC50A3" w:rsidP="000D7B81">
      <w:pPr>
        <w:pStyle w:val="BodyText"/>
      </w:pPr>
      <w:r w:rsidRPr="009F7191">
        <w:rPr>
          <w:b/>
          <w:bCs/>
        </w:rPr>
        <w:t>B.1.</w:t>
      </w:r>
      <w:r w:rsidR="00AA30CD">
        <w:rPr>
          <w:b/>
          <w:bCs/>
        </w:rPr>
        <w:t>2</w:t>
      </w:r>
      <w:r w:rsidR="009A585A" w:rsidRPr="009F7191">
        <w:rPr>
          <w:b/>
          <w:bCs/>
        </w:rPr>
        <w:tab/>
      </w:r>
      <w:r w:rsidR="006B7E7E" w:rsidRPr="006B7E7E">
        <w:t>Please provide details o</w:t>
      </w:r>
      <w:r w:rsidR="00C30A30">
        <w:t>f</w:t>
      </w:r>
      <w:r w:rsidR="006B7E7E" w:rsidRPr="006B7E7E">
        <w:t xml:space="preserve"> the vessels </w:t>
      </w:r>
      <w:r w:rsidR="002A1E33">
        <w:t xml:space="preserve">(identified in Table B.1.1), </w:t>
      </w:r>
      <w:r w:rsidR="00800254">
        <w:t xml:space="preserve">which have </w:t>
      </w:r>
      <w:r w:rsidR="00800254" w:rsidRPr="00191F0A">
        <w:rPr>
          <w:u w:val="single"/>
        </w:rPr>
        <w:t>not</w:t>
      </w:r>
      <w:r w:rsidR="002D0696" w:rsidRPr="00C370FA">
        <w:t xml:space="preserve"> </w:t>
      </w:r>
      <w:r w:rsidR="002D0696">
        <w:t>had antifouling</w:t>
      </w:r>
      <w:r w:rsidR="002A1E33">
        <w:t xml:space="preserve"> (</w:t>
      </w:r>
      <w:r w:rsidR="00D5232D">
        <w:t xml:space="preserve">within the 12 months prior to the </w:t>
      </w:r>
      <w:r w:rsidR="004D21D6">
        <w:t>licensed</w:t>
      </w:r>
      <w:r w:rsidR="00D5232D">
        <w:t xml:space="preserve"> activity for biocidal coatings, or 24 months for biocide-free coatings</w:t>
      </w:r>
      <w:r w:rsidR="002A1E33">
        <w:t>)</w:t>
      </w:r>
      <w:r w:rsidR="00F63F6C">
        <w:t xml:space="preserve"> and if there is an alternative antifouling management </w:t>
      </w:r>
      <w:r w:rsidR="002168B3">
        <w:t>regime</w:t>
      </w:r>
      <w:r w:rsidR="00FD197C">
        <w:t>.</w:t>
      </w:r>
      <w:r w:rsidR="002D0696">
        <w:t xml:space="preserve"> </w:t>
      </w:r>
    </w:p>
    <w:p w14:paraId="0B885054" w14:textId="46ED2821" w:rsidR="00696FF5" w:rsidRPr="009F7191" w:rsidRDefault="007762AB" w:rsidP="000D7B81">
      <w:pPr>
        <w:pStyle w:val="BodyText"/>
        <w:rPr>
          <w:b/>
          <w:bCs/>
        </w:rPr>
      </w:pPr>
      <w:r>
        <w:t>If there are not additional measures or</w:t>
      </w:r>
      <w:r w:rsidR="00F63F6C">
        <w:t xml:space="preserve"> an</w:t>
      </w:r>
      <w:r>
        <w:t xml:space="preserve"> alternative biofouling management regime</w:t>
      </w:r>
      <w:r w:rsidR="00F63F6C">
        <w:t>,</w:t>
      </w:r>
      <w:r>
        <w:t xml:space="preserve"> then please put </w:t>
      </w:r>
      <w:r w:rsidRPr="007762AB">
        <w:rPr>
          <w:b/>
          <w:bCs/>
        </w:rPr>
        <w:t>None</w:t>
      </w:r>
      <w:r w:rsidR="00841C4E" w:rsidRPr="00841C4E">
        <w:t>, and the risk level would not change</w:t>
      </w:r>
      <w:r w:rsidRPr="00841C4E">
        <w:t>.</w:t>
      </w:r>
    </w:p>
    <w:tbl>
      <w:tblPr>
        <w:tblStyle w:val="TableGrid"/>
        <w:tblW w:w="10060" w:type="dxa"/>
        <w:tblLayout w:type="fixed"/>
        <w:tblLook w:val="04A0" w:firstRow="1" w:lastRow="0" w:firstColumn="1" w:lastColumn="0" w:noHBand="0" w:noVBand="1"/>
      </w:tblPr>
      <w:tblGrid>
        <w:gridCol w:w="2263"/>
        <w:gridCol w:w="5103"/>
        <w:gridCol w:w="2694"/>
      </w:tblGrid>
      <w:tr w:rsidR="004531EA" w14:paraId="42A6CEBD" w14:textId="5A77A1FD" w:rsidTr="004531EA">
        <w:tc>
          <w:tcPr>
            <w:tcW w:w="2263" w:type="dxa"/>
          </w:tcPr>
          <w:p w14:paraId="7ADA9C8C" w14:textId="0812EA57" w:rsidR="004531EA" w:rsidRPr="00E56075" w:rsidRDefault="004531EA" w:rsidP="00915002">
            <w:pPr>
              <w:pStyle w:val="BodyText"/>
              <w:rPr>
                <w:b/>
                <w:bCs/>
              </w:rPr>
            </w:pPr>
            <w:r w:rsidRPr="00E56075">
              <w:rPr>
                <w:b/>
                <w:bCs/>
              </w:rPr>
              <w:t>Vessel</w:t>
            </w:r>
          </w:p>
        </w:tc>
        <w:tc>
          <w:tcPr>
            <w:tcW w:w="5103" w:type="dxa"/>
          </w:tcPr>
          <w:p w14:paraId="2FB49D2C" w14:textId="1F527555" w:rsidR="004531EA" w:rsidRPr="003A5D2B" w:rsidRDefault="004531EA" w:rsidP="003A5D2B">
            <w:pPr>
              <w:pStyle w:val="BodyText"/>
              <w:rPr>
                <w:b/>
                <w:bCs/>
              </w:rPr>
            </w:pPr>
            <w:r w:rsidRPr="00E56075">
              <w:rPr>
                <w:b/>
                <w:bCs/>
              </w:rPr>
              <w:t>Alternative biofouling management regime</w:t>
            </w:r>
            <w:r>
              <w:rPr>
                <w:b/>
                <w:bCs/>
              </w:rPr>
              <w:t xml:space="preserve"> </w:t>
            </w:r>
            <w:r w:rsidRPr="00271E06">
              <w:t>(e.g. different timeframes for antifouling treatment, vessel storage on land etc</w:t>
            </w:r>
            <w:r>
              <w:t>.</w:t>
            </w:r>
            <w:r w:rsidRPr="00271E06">
              <w:t>)</w:t>
            </w:r>
          </w:p>
        </w:tc>
        <w:tc>
          <w:tcPr>
            <w:tcW w:w="2694" w:type="dxa"/>
          </w:tcPr>
          <w:p w14:paraId="3A8E5B33" w14:textId="5BDBA252" w:rsidR="004531EA" w:rsidRPr="00E56075" w:rsidRDefault="004531EA" w:rsidP="003A5D2B">
            <w:pPr>
              <w:pStyle w:val="BodyText"/>
              <w:rPr>
                <w:b/>
                <w:bCs/>
              </w:rPr>
            </w:pPr>
            <w:r w:rsidRPr="00271E06">
              <w:rPr>
                <w:rFonts w:cs="Arial"/>
                <w:b/>
                <w:bCs/>
              </w:rPr>
              <w:t>Risk Level (High, Medium, low)</w:t>
            </w:r>
          </w:p>
        </w:tc>
      </w:tr>
      <w:tr w:rsidR="004531EA" w14:paraId="79378753" w14:textId="080516EF" w:rsidTr="004531EA">
        <w:tc>
          <w:tcPr>
            <w:tcW w:w="2263" w:type="dxa"/>
          </w:tcPr>
          <w:p w14:paraId="14560E0B" w14:textId="2B8A1938" w:rsidR="004531EA" w:rsidRDefault="00BB3E87" w:rsidP="002B67BA">
            <w:pPr>
              <w:pStyle w:val="BodyText"/>
            </w:pPr>
            <w:r>
              <w:t>None (this can be updated if required at least 12 weeks before survey)</w:t>
            </w:r>
          </w:p>
        </w:tc>
        <w:tc>
          <w:tcPr>
            <w:tcW w:w="5103" w:type="dxa"/>
          </w:tcPr>
          <w:p w14:paraId="44656641" w14:textId="36507377" w:rsidR="004531EA" w:rsidRDefault="004531EA" w:rsidP="002B67BA">
            <w:pPr>
              <w:pStyle w:val="BodyText"/>
            </w:pPr>
          </w:p>
        </w:tc>
        <w:tc>
          <w:tcPr>
            <w:tcW w:w="2694" w:type="dxa"/>
          </w:tcPr>
          <w:p w14:paraId="464D7BB5" w14:textId="5E8BDAA9" w:rsidR="004531EA" w:rsidRDefault="004531EA" w:rsidP="002B67BA">
            <w:pPr>
              <w:pStyle w:val="BodyText"/>
            </w:pPr>
          </w:p>
        </w:tc>
      </w:tr>
      <w:tr w:rsidR="004531EA" w14:paraId="3BD4051E" w14:textId="22B85D43" w:rsidTr="004531EA">
        <w:tc>
          <w:tcPr>
            <w:tcW w:w="2263" w:type="dxa"/>
          </w:tcPr>
          <w:p w14:paraId="624F6806" w14:textId="1EC936A8" w:rsidR="004531EA" w:rsidRDefault="004531EA" w:rsidP="002B67BA">
            <w:pPr>
              <w:pStyle w:val="BodyText"/>
            </w:pPr>
          </w:p>
        </w:tc>
        <w:tc>
          <w:tcPr>
            <w:tcW w:w="5103" w:type="dxa"/>
          </w:tcPr>
          <w:p w14:paraId="1B5690B7" w14:textId="77777777" w:rsidR="004531EA" w:rsidRDefault="004531EA" w:rsidP="002B67BA">
            <w:pPr>
              <w:pStyle w:val="BodyText"/>
            </w:pPr>
          </w:p>
        </w:tc>
        <w:tc>
          <w:tcPr>
            <w:tcW w:w="2694" w:type="dxa"/>
          </w:tcPr>
          <w:p w14:paraId="15DEA218" w14:textId="77777777" w:rsidR="004531EA" w:rsidRDefault="004531EA" w:rsidP="002B67BA">
            <w:pPr>
              <w:pStyle w:val="BodyText"/>
            </w:pPr>
          </w:p>
        </w:tc>
      </w:tr>
    </w:tbl>
    <w:p w14:paraId="724921A4" w14:textId="77777777" w:rsidR="00924B5D" w:rsidRDefault="00924B5D" w:rsidP="00915002">
      <w:pPr>
        <w:pStyle w:val="BodyText"/>
      </w:pPr>
    </w:p>
    <w:p w14:paraId="1BFB3858" w14:textId="22DF081E" w:rsidR="00C07AD0" w:rsidRPr="009F7191" w:rsidRDefault="00C07AD0" w:rsidP="00915002">
      <w:pPr>
        <w:pStyle w:val="BodyText"/>
        <w:rPr>
          <w:b/>
          <w:bCs/>
        </w:rPr>
      </w:pPr>
    </w:p>
    <w:p w14:paraId="3D7327B6" w14:textId="77777777" w:rsidR="009F7191" w:rsidRDefault="009F7191" w:rsidP="009F7191">
      <w:pPr>
        <w:pStyle w:val="BodyText"/>
        <w:sectPr w:rsidR="009F7191" w:rsidSect="00EF38E7">
          <w:footerReference w:type="default" r:id="rId14"/>
          <w:headerReference w:type="first" r:id="rId15"/>
          <w:footerReference w:type="first" r:id="rId16"/>
          <w:pgSz w:w="11920" w:h="16840"/>
          <w:pgMar w:top="1701" w:right="1134" w:bottom="1134" w:left="1134" w:header="720" w:footer="720" w:gutter="0"/>
          <w:cols w:space="720"/>
          <w:noEndnote/>
          <w:titlePg/>
          <w:docGrid w:linePitch="326"/>
        </w:sectPr>
      </w:pPr>
    </w:p>
    <w:p w14:paraId="666A337C" w14:textId="6253554F" w:rsidR="002326A8" w:rsidRDefault="00D03400" w:rsidP="00B572E3">
      <w:pPr>
        <w:pStyle w:val="Heading4"/>
      </w:pPr>
      <w:bookmarkStart w:id="6" w:name="B2"/>
      <w:bookmarkEnd w:id="6"/>
      <w:r>
        <w:lastRenderedPageBreak/>
        <w:t xml:space="preserve">B.2 </w:t>
      </w:r>
      <w:r w:rsidR="00BA1306">
        <w:t xml:space="preserve"> </w:t>
      </w:r>
      <w:r w:rsidRPr="00D03400">
        <w:t xml:space="preserve">Assessing </w:t>
      </w:r>
      <w:r w:rsidR="0061198F">
        <w:t xml:space="preserve">the </w:t>
      </w:r>
      <w:r w:rsidRPr="00D03400">
        <w:t xml:space="preserve">pathway risks associated with </w:t>
      </w:r>
      <w:r w:rsidR="00E61775" w:rsidRPr="00207F68">
        <w:rPr>
          <w:color w:val="004B4B"/>
        </w:rPr>
        <w:t xml:space="preserve">non-biological </w:t>
      </w:r>
      <w:r w:rsidRPr="00D03400">
        <w:t>material</w:t>
      </w:r>
      <w:r w:rsidR="0061198F">
        <w:t>s</w:t>
      </w:r>
      <w:r w:rsidRPr="00D03400">
        <w:t xml:space="preserve"> and water</w:t>
      </w:r>
    </w:p>
    <w:p w14:paraId="064C95E9" w14:textId="6F1EC011" w:rsidR="009156DA" w:rsidRPr="009156DA" w:rsidRDefault="009156DA" w:rsidP="009156DA">
      <w:pPr>
        <w:pStyle w:val="BodyText"/>
      </w:pPr>
      <w:r w:rsidRPr="00E56075">
        <w:rPr>
          <w:b/>
          <w:bCs/>
        </w:rPr>
        <w:t>B.2.1</w:t>
      </w:r>
      <w:r w:rsidRPr="009156DA">
        <w:t xml:space="preserve">: </w:t>
      </w:r>
      <w:r w:rsidR="00E85304">
        <w:t>Please provide i</w:t>
      </w:r>
      <w:r w:rsidRPr="009156DA">
        <w:t xml:space="preserve">nformation about the source and receiving environments for </w:t>
      </w:r>
      <w:r w:rsidR="00072CFC">
        <w:t xml:space="preserve">non-biological </w:t>
      </w:r>
      <w:r w:rsidRPr="009156DA">
        <w:t>materials</w:t>
      </w:r>
      <w:r w:rsidR="00072CFC">
        <w:t xml:space="preserve"> and water</w:t>
      </w:r>
      <w:r w:rsidRPr="009156DA">
        <w:t xml:space="preserve"> transferred </w:t>
      </w:r>
      <w:r w:rsidR="00F35CBA">
        <w:t xml:space="preserve">through the </w:t>
      </w:r>
      <w:r w:rsidR="004D21D6">
        <w:t>licensed</w:t>
      </w:r>
      <w:r w:rsidR="00F35CBA">
        <w:t xml:space="preserve"> activity</w:t>
      </w:r>
      <w:r w:rsidR="004C0F01">
        <w:t xml:space="preserve"> from different pathways (for example hopper water, dredge material, construction material)</w:t>
      </w:r>
      <w:r w:rsidR="008940C4">
        <w:t>.</w:t>
      </w:r>
    </w:p>
    <w:tbl>
      <w:tblPr>
        <w:tblStyle w:val="TableGrid"/>
        <w:tblW w:w="15593" w:type="dxa"/>
        <w:tblInd w:w="-289" w:type="dxa"/>
        <w:tblLook w:val="04A0" w:firstRow="1" w:lastRow="0" w:firstColumn="1" w:lastColumn="0" w:noHBand="0" w:noVBand="1"/>
      </w:tblPr>
      <w:tblGrid>
        <w:gridCol w:w="1552"/>
        <w:gridCol w:w="1772"/>
        <w:gridCol w:w="1924"/>
        <w:gridCol w:w="2802"/>
        <w:gridCol w:w="2938"/>
        <w:gridCol w:w="1405"/>
        <w:gridCol w:w="3200"/>
      </w:tblGrid>
      <w:tr w:rsidR="007D0A07" w14:paraId="4938075B" w14:textId="77777777" w:rsidTr="00A4553A">
        <w:tc>
          <w:tcPr>
            <w:tcW w:w="1560" w:type="dxa"/>
          </w:tcPr>
          <w:p w14:paraId="53F5836C" w14:textId="5D048950" w:rsidR="00935780" w:rsidRPr="002105FA" w:rsidRDefault="00935780" w:rsidP="00915002">
            <w:pPr>
              <w:pStyle w:val="BodyText"/>
              <w:rPr>
                <w:rFonts w:cs="Arial"/>
                <w:b/>
                <w:bCs/>
              </w:rPr>
            </w:pPr>
            <w:r w:rsidRPr="002105FA">
              <w:rPr>
                <w:rFonts w:cs="Arial"/>
                <w:b/>
                <w:bCs/>
              </w:rPr>
              <w:t>Pathway</w:t>
            </w:r>
          </w:p>
        </w:tc>
        <w:tc>
          <w:tcPr>
            <w:tcW w:w="3544" w:type="dxa"/>
            <w:gridSpan w:val="2"/>
          </w:tcPr>
          <w:p w14:paraId="31B704AF" w14:textId="566125E9" w:rsidR="00935780" w:rsidRPr="002105FA" w:rsidRDefault="00935780" w:rsidP="00915002">
            <w:pPr>
              <w:pStyle w:val="BodyText"/>
              <w:rPr>
                <w:rFonts w:cs="Arial"/>
                <w:b/>
                <w:bCs/>
              </w:rPr>
            </w:pPr>
            <w:r w:rsidRPr="002105FA">
              <w:rPr>
                <w:rFonts w:cs="Arial"/>
                <w:b/>
                <w:bCs/>
              </w:rPr>
              <w:t>Location</w:t>
            </w:r>
            <w:r w:rsidR="006B7E7E">
              <w:rPr>
                <w:rFonts w:cs="Arial"/>
                <w:b/>
                <w:bCs/>
              </w:rPr>
              <w:t xml:space="preserve"> (</w:t>
            </w:r>
            <w:r w:rsidR="00115B55">
              <w:rPr>
                <w:rFonts w:cs="Arial"/>
                <w:b/>
                <w:bCs/>
              </w:rPr>
              <w:t xml:space="preserve">including </w:t>
            </w:r>
            <w:r w:rsidR="002B67BA">
              <w:rPr>
                <w:rFonts w:cs="Arial"/>
                <w:b/>
                <w:bCs/>
              </w:rPr>
              <w:t>Coordinates</w:t>
            </w:r>
            <w:r w:rsidR="00C65E18">
              <w:rPr>
                <w:rFonts w:cs="Arial"/>
                <w:b/>
                <w:bCs/>
              </w:rPr>
              <w:t>, WGS84</w:t>
            </w:r>
            <w:r w:rsidR="006B7E7E">
              <w:rPr>
                <w:rFonts w:cs="Arial"/>
                <w:b/>
                <w:bCs/>
              </w:rPr>
              <w:t>)</w:t>
            </w:r>
          </w:p>
        </w:tc>
        <w:tc>
          <w:tcPr>
            <w:tcW w:w="2835" w:type="dxa"/>
          </w:tcPr>
          <w:p w14:paraId="553B74C1" w14:textId="69F7BE3A" w:rsidR="00935780" w:rsidRPr="002105FA" w:rsidRDefault="00935780" w:rsidP="005502BF">
            <w:pPr>
              <w:rPr>
                <w:rFonts w:ascii="Arial" w:hAnsi="Arial" w:cs="Arial"/>
                <w:b/>
                <w:bCs/>
              </w:rPr>
            </w:pPr>
            <w:r w:rsidRPr="002105FA">
              <w:rPr>
                <w:rFonts w:ascii="Arial" w:hAnsi="Arial" w:cs="Arial"/>
                <w:b/>
                <w:bCs/>
              </w:rPr>
              <w:t>Relevant Environmental Conditions</w:t>
            </w:r>
            <w:r w:rsidR="003A6AF4">
              <w:rPr>
                <w:rFonts w:ascii="Arial" w:hAnsi="Arial" w:cs="Arial"/>
                <w:b/>
                <w:bCs/>
              </w:rPr>
              <w:t xml:space="preserve"> </w:t>
            </w:r>
            <w:r w:rsidR="00E85304">
              <w:rPr>
                <w:rFonts w:ascii="Arial" w:hAnsi="Arial" w:cs="Arial"/>
                <w:b/>
                <w:bCs/>
              </w:rPr>
              <w:t>for</w:t>
            </w:r>
            <w:r w:rsidR="006B7E7E">
              <w:rPr>
                <w:rFonts w:ascii="Arial" w:hAnsi="Arial" w:cs="Arial"/>
                <w:b/>
                <w:bCs/>
              </w:rPr>
              <w:t xml:space="preserve"> INNS species </w:t>
            </w:r>
            <w:r w:rsidR="006B7E7E" w:rsidRPr="003A6AF4">
              <w:rPr>
                <w:rFonts w:ascii="Arial" w:hAnsi="Arial" w:cs="Arial"/>
              </w:rPr>
              <w:t>(e.g. salinity</w:t>
            </w:r>
            <w:r w:rsidR="003A6AF4" w:rsidRPr="003A6AF4">
              <w:rPr>
                <w:rFonts w:ascii="Arial" w:hAnsi="Arial" w:cs="Arial"/>
              </w:rPr>
              <w:t xml:space="preserve"> and</w:t>
            </w:r>
            <w:r w:rsidR="006B7E7E" w:rsidRPr="003A6AF4">
              <w:rPr>
                <w:rFonts w:ascii="Arial" w:hAnsi="Arial" w:cs="Arial"/>
              </w:rPr>
              <w:t xml:space="preserve"> depth</w:t>
            </w:r>
            <w:r w:rsidR="003A6AF4" w:rsidRPr="003A6AF4">
              <w:rPr>
                <w:rFonts w:ascii="Arial" w:hAnsi="Arial" w:cs="Arial"/>
              </w:rPr>
              <w:t xml:space="preserve"> differences</w:t>
            </w:r>
            <w:r w:rsidR="003A6AF4">
              <w:rPr>
                <w:rFonts w:ascii="Arial" w:hAnsi="Arial" w:cs="Arial"/>
              </w:rPr>
              <w:t xml:space="preserve"> between source and receiving</w:t>
            </w:r>
            <w:r w:rsidR="00E85304">
              <w:rPr>
                <w:rFonts w:ascii="Arial" w:hAnsi="Arial" w:cs="Arial"/>
              </w:rPr>
              <w:t xml:space="preserve"> environments</w:t>
            </w:r>
            <w:r w:rsidR="003A6AF4">
              <w:rPr>
                <w:rFonts w:ascii="Arial" w:hAnsi="Arial" w:cs="Arial"/>
              </w:rPr>
              <w:t>)</w:t>
            </w:r>
          </w:p>
        </w:tc>
        <w:tc>
          <w:tcPr>
            <w:tcW w:w="2977" w:type="dxa"/>
          </w:tcPr>
          <w:p w14:paraId="64FAFF61" w14:textId="5F161E07" w:rsidR="00641389" w:rsidRPr="00641389" w:rsidRDefault="00935780" w:rsidP="005502BF">
            <w:pPr>
              <w:rPr>
                <w:rFonts w:ascii="Arial" w:hAnsi="Arial" w:cs="Arial"/>
              </w:rPr>
            </w:pPr>
            <w:r w:rsidRPr="002105FA">
              <w:rPr>
                <w:rFonts w:ascii="Arial" w:hAnsi="Arial" w:cs="Arial"/>
                <w:b/>
                <w:bCs/>
                <w:color w:val="000000"/>
              </w:rPr>
              <w:t xml:space="preserve">List of INNS known to be present </w:t>
            </w:r>
          </w:p>
        </w:tc>
        <w:tc>
          <w:tcPr>
            <w:tcW w:w="1417" w:type="dxa"/>
          </w:tcPr>
          <w:p w14:paraId="0C242254" w14:textId="3875DE2F" w:rsidR="00935780" w:rsidRPr="002105FA" w:rsidRDefault="00935780" w:rsidP="003F65E4">
            <w:r w:rsidRPr="002105FA">
              <w:rPr>
                <w:rFonts w:ascii="Arial" w:hAnsi="Arial" w:cs="Arial"/>
                <w:b/>
                <w:bCs/>
              </w:rPr>
              <w:t>Risk Level</w:t>
            </w:r>
            <w:r w:rsidR="009F7191">
              <w:rPr>
                <w:rFonts w:ascii="Arial" w:hAnsi="Arial" w:cs="Arial"/>
                <w:b/>
                <w:bCs/>
              </w:rPr>
              <w:t xml:space="preserve"> (High, Medium or Low</w:t>
            </w:r>
            <w:r w:rsidR="003F65E4">
              <w:rPr>
                <w:rFonts w:ascii="Arial" w:hAnsi="Arial" w:cs="Arial"/>
                <w:b/>
                <w:bCs/>
              </w:rPr>
              <w:t>)</w:t>
            </w:r>
          </w:p>
        </w:tc>
        <w:tc>
          <w:tcPr>
            <w:tcW w:w="3260" w:type="dxa"/>
          </w:tcPr>
          <w:p w14:paraId="6145AE2E" w14:textId="1214B588" w:rsidR="00935780" w:rsidRPr="002105FA" w:rsidRDefault="00935780" w:rsidP="003F65E4">
            <w:r w:rsidRPr="002105FA">
              <w:rPr>
                <w:rFonts w:ascii="Arial" w:hAnsi="Arial" w:cs="Arial"/>
                <w:b/>
                <w:bCs/>
              </w:rPr>
              <w:t>Justification of risk level</w:t>
            </w:r>
          </w:p>
        </w:tc>
      </w:tr>
      <w:tr w:rsidR="003A6AF4" w14:paraId="0EDA8382" w14:textId="77777777" w:rsidTr="00A4553A">
        <w:tc>
          <w:tcPr>
            <w:tcW w:w="1560" w:type="dxa"/>
            <w:vMerge w:val="restart"/>
          </w:tcPr>
          <w:p w14:paraId="057F1670" w14:textId="58906E4B" w:rsidR="003A6AF4" w:rsidRPr="00641389" w:rsidRDefault="00BB3E87" w:rsidP="00935780">
            <w:pPr>
              <w:pStyle w:val="BodyText"/>
              <w:rPr>
                <w:i/>
                <w:iCs/>
              </w:rPr>
            </w:pPr>
            <w:r>
              <w:rPr>
                <w:i/>
                <w:iCs/>
              </w:rPr>
              <w:t>Ballast water</w:t>
            </w:r>
          </w:p>
        </w:tc>
        <w:tc>
          <w:tcPr>
            <w:tcW w:w="1793" w:type="dxa"/>
          </w:tcPr>
          <w:p w14:paraId="778C7B22" w14:textId="635B893C" w:rsidR="003A6AF4" w:rsidRDefault="003A6AF4" w:rsidP="00935780">
            <w:pPr>
              <w:pStyle w:val="BodyText"/>
            </w:pPr>
            <w:r>
              <w:t>Source</w:t>
            </w:r>
          </w:p>
        </w:tc>
        <w:tc>
          <w:tcPr>
            <w:tcW w:w="1751" w:type="dxa"/>
          </w:tcPr>
          <w:p w14:paraId="635CCD3F" w14:textId="4A64BF69" w:rsidR="003A6AF4" w:rsidRDefault="00BB3E87" w:rsidP="00935780">
            <w:pPr>
              <w:pStyle w:val="BodyText"/>
            </w:pPr>
            <w:r>
              <w:t>Unknown at present</w:t>
            </w:r>
          </w:p>
        </w:tc>
        <w:tc>
          <w:tcPr>
            <w:tcW w:w="2835" w:type="dxa"/>
          </w:tcPr>
          <w:p w14:paraId="7A3ADA80" w14:textId="7DAD8AD5" w:rsidR="003A6AF4" w:rsidRDefault="00BB3E87" w:rsidP="00935780">
            <w:pPr>
              <w:pStyle w:val="BodyText"/>
            </w:pPr>
            <w:r>
              <w:t xml:space="preserve">Currently unknown as previous areas the vessel has been to are </w:t>
            </w:r>
            <w:r w:rsidR="00385B13">
              <w:t>not yet known</w:t>
            </w:r>
          </w:p>
        </w:tc>
        <w:tc>
          <w:tcPr>
            <w:tcW w:w="2977" w:type="dxa"/>
          </w:tcPr>
          <w:p w14:paraId="3EDD60ED" w14:textId="3C441887" w:rsidR="003A6AF4" w:rsidRDefault="00BB3E87" w:rsidP="00935780">
            <w:pPr>
              <w:pStyle w:val="BodyText"/>
            </w:pPr>
            <w:r>
              <w:t xml:space="preserve">Unknown at present as this will depend on the previous </w:t>
            </w:r>
            <w:r w:rsidR="00385B13">
              <w:t>areas the vessel has worked in</w:t>
            </w:r>
          </w:p>
        </w:tc>
        <w:tc>
          <w:tcPr>
            <w:tcW w:w="1417" w:type="dxa"/>
          </w:tcPr>
          <w:p w14:paraId="4DDC4AD3" w14:textId="5E1A6A12" w:rsidR="003A6AF4" w:rsidRDefault="003F5730" w:rsidP="00935780">
            <w:pPr>
              <w:pStyle w:val="BodyText"/>
            </w:pPr>
            <w:r>
              <w:t>High</w:t>
            </w:r>
          </w:p>
        </w:tc>
        <w:tc>
          <w:tcPr>
            <w:tcW w:w="3260" w:type="dxa"/>
          </w:tcPr>
          <w:p w14:paraId="172F5B9E" w14:textId="5C78F480" w:rsidR="003A6AF4" w:rsidRDefault="00847DDE" w:rsidP="00935780">
            <w:pPr>
              <w:pStyle w:val="BodyText"/>
            </w:pPr>
            <w:r>
              <w:t>High has been selected as the vessels to be used for the survey activities have not yet been selected. This is a precautionary approach as recommended by NRW. Once vessel details are available the risk level can be reassessed.</w:t>
            </w:r>
          </w:p>
        </w:tc>
      </w:tr>
      <w:tr w:rsidR="00BB3E87" w14:paraId="56CD497A" w14:textId="77777777" w:rsidTr="00A4553A">
        <w:tc>
          <w:tcPr>
            <w:tcW w:w="1560" w:type="dxa"/>
            <w:vMerge/>
          </w:tcPr>
          <w:p w14:paraId="6FF3D429" w14:textId="77777777" w:rsidR="00BB3E87" w:rsidRPr="00641389" w:rsidRDefault="00BB3E87" w:rsidP="00BB3E87">
            <w:pPr>
              <w:pStyle w:val="BodyText"/>
              <w:rPr>
                <w:i/>
                <w:iCs/>
              </w:rPr>
            </w:pPr>
          </w:p>
        </w:tc>
        <w:tc>
          <w:tcPr>
            <w:tcW w:w="1793" w:type="dxa"/>
          </w:tcPr>
          <w:p w14:paraId="781F2319" w14:textId="58EAE9CB" w:rsidR="00BB3E87" w:rsidRDefault="00BB3E87" w:rsidP="00BB3E87">
            <w:pPr>
              <w:pStyle w:val="BodyText"/>
            </w:pPr>
            <w:r>
              <w:t>Receiving</w:t>
            </w:r>
          </w:p>
        </w:tc>
        <w:tc>
          <w:tcPr>
            <w:tcW w:w="1751" w:type="dxa"/>
          </w:tcPr>
          <w:p w14:paraId="5D92802C" w14:textId="13D760E0" w:rsidR="00BB3E87" w:rsidRDefault="008B53D3" w:rsidP="00BB3E87">
            <w:pPr>
              <w:pStyle w:val="BodyText"/>
            </w:pPr>
            <w:r>
              <w:t>Port</w:t>
            </w:r>
            <w:r w:rsidR="00BB3E87">
              <w:t xml:space="preserve"> used for arrival of vessel prior to commencement of survey activities (currently unknown)</w:t>
            </w:r>
          </w:p>
        </w:tc>
        <w:tc>
          <w:tcPr>
            <w:tcW w:w="2835" w:type="dxa"/>
          </w:tcPr>
          <w:p w14:paraId="584C0F32" w14:textId="6200EA68" w:rsidR="00BB3E87" w:rsidRDefault="008B53D3" w:rsidP="00BB3E87">
            <w:pPr>
              <w:pStyle w:val="BodyText"/>
            </w:pPr>
            <w:r>
              <w:t>Currently unknown as port proposed for potential exchange of ballast water has not yet been confirmed (will be available at least 12 weeks before survey commencement)</w:t>
            </w:r>
          </w:p>
        </w:tc>
        <w:tc>
          <w:tcPr>
            <w:tcW w:w="2977" w:type="dxa"/>
          </w:tcPr>
          <w:p w14:paraId="78EFCAA0" w14:textId="64247EA5" w:rsidR="00BB3E87" w:rsidRDefault="008B53D3" w:rsidP="00BB3E87">
            <w:pPr>
              <w:pStyle w:val="BodyText"/>
            </w:pPr>
            <w:r>
              <w:t>Currently unknown as port proposed for potential exchange of ballast water has not yet been confirmed (will be available at least 12 weeks before survey commencement)</w:t>
            </w:r>
          </w:p>
        </w:tc>
        <w:tc>
          <w:tcPr>
            <w:tcW w:w="1417" w:type="dxa"/>
          </w:tcPr>
          <w:p w14:paraId="223D57AF" w14:textId="416E8D42" w:rsidR="00BB3E87" w:rsidRDefault="00847DDE" w:rsidP="00BB3E87">
            <w:pPr>
              <w:pStyle w:val="BodyText"/>
            </w:pPr>
            <w:r>
              <w:t>High</w:t>
            </w:r>
          </w:p>
        </w:tc>
        <w:tc>
          <w:tcPr>
            <w:tcW w:w="3260" w:type="dxa"/>
          </w:tcPr>
          <w:p w14:paraId="26599C48" w14:textId="2748C66A" w:rsidR="00BB3E87" w:rsidRDefault="00847DDE" w:rsidP="00BB3E87">
            <w:pPr>
              <w:pStyle w:val="BodyText"/>
            </w:pPr>
            <w:r>
              <w:t xml:space="preserve">High has been selected as the vessels to be used for the survey activities have not yet been selected. This is a precautionary approach as recommended by NRW. Once vessel details are </w:t>
            </w:r>
            <w:r>
              <w:lastRenderedPageBreak/>
              <w:t>available the risk level can be reassessed.</w:t>
            </w:r>
          </w:p>
        </w:tc>
      </w:tr>
      <w:tr w:rsidR="00BB3E87" w14:paraId="29BE2363" w14:textId="77777777" w:rsidTr="00A4553A">
        <w:tc>
          <w:tcPr>
            <w:tcW w:w="1560" w:type="dxa"/>
            <w:vMerge w:val="restart"/>
          </w:tcPr>
          <w:p w14:paraId="1C88A690" w14:textId="59C9D088" w:rsidR="00BB3E87" w:rsidRPr="00641389" w:rsidRDefault="00BB3E87" w:rsidP="00BB3E87">
            <w:pPr>
              <w:pStyle w:val="BodyText"/>
              <w:rPr>
                <w:i/>
                <w:iCs/>
              </w:rPr>
            </w:pPr>
            <w:r>
              <w:rPr>
                <w:i/>
                <w:iCs/>
              </w:rPr>
              <w:lastRenderedPageBreak/>
              <w:t xml:space="preserve">Sediment sampling (vibrocore, grab sampling, boreholes and </w:t>
            </w:r>
            <w:proofErr w:type="spellStart"/>
            <w:r>
              <w:rPr>
                <w:i/>
                <w:iCs/>
              </w:rPr>
              <w:t>boxcores</w:t>
            </w:r>
            <w:proofErr w:type="spellEnd"/>
            <w:r>
              <w:rPr>
                <w:i/>
                <w:iCs/>
              </w:rPr>
              <w:t>)</w:t>
            </w:r>
          </w:p>
        </w:tc>
        <w:tc>
          <w:tcPr>
            <w:tcW w:w="1793" w:type="dxa"/>
          </w:tcPr>
          <w:p w14:paraId="416AA29A" w14:textId="137389F5" w:rsidR="00BB3E87" w:rsidRDefault="00BB3E87" w:rsidP="00BB3E87">
            <w:pPr>
              <w:pStyle w:val="BodyText"/>
            </w:pPr>
            <w:r>
              <w:t>Source</w:t>
            </w:r>
          </w:p>
        </w:tc>
        <w:tc>
          <w:tcPr>
            <w:tcW w:w="1751" w:type="dxa"/>
          </w:tcPr>
          <w:p w14:paraId="32ECC1F1" w14:textId="10829023" w:rsidR="00BB3E87" w:rsidRDefault="00BB3E87" w:rsidP="00BB3E87">
            <w:pPr>
              <w:pStyle w:val="BodyText"/>
            </w:pPr>
            <w:r>
              <w:t>Regular intervals along the selected survey route</w:t>
            </w:r>
            <w:r w:rsidR="00385B13">
              <w:t xml:space="preserve"> </w:t>
            </w:r>
          </w:p>
        </w:tc>
        <w:tc>
          <w:tcPr>
            <w:tcW w:w="2835" w:type="dxa"/>
          </w:tcPr>
          <w:p w14:paraId="3FD905C7" w14:textId="4DC8AC89" w:rsidR="00BB3E87" w:rsidRDefault="00BB3E87" w:rsidP="00BB3E87">
            <w:pPr>
              <w:pStyle w:val="BodyText"/>
            </w:pPr>
            <w:r>
              <w:t>Potential depth differences between sampling sites</w:t>
            </w:r>
          </w:p>
        </w:tc>
        <w:tc>
          <w:tcPr>
            <w:tcW w:w="2977" w:type="dxa"/>
          </w:tcPr>
          <w:p w14:paraId="15419A69" w14:textId="77777777" w:rsidR="00BB3E87" w:rsidRDefault="008B53D3" w:rsidP="00BB3E87">
            <w:pPr>
              <w:pStyle w:val="BodyText"/>
              <w:rPr>
                <w:i/>
                <w:iCs/>
              </w:rPr>
            </w:pPr>
            <w:r w:rsidRPr="008B53D3">
              <w:rPr>
                <w:i/>
                <w:iCs/>
              </w:rPr>
              <w:t>Biddulphia sinensis</w:t>
            </w:r>
          </w:p>
          <w:p w14:paraId="1EA73BF7" w14:textId="77777777" w:rsidR="008B53D3" w:rsidRDefault="008B53D3" w:rsidP="00BB3E87">
            <w:pPr>
              <w:pStyle w:val="BodyText"/>
              <w:rPr>
                <w:i/>
                <w:iCs/>
              </w:rPr>
            </w:pPr>
            <w:proofErr w:type="spellStart"/>
            <w:r w:rsidRPr="008B53D3">
              <w:rPr>
                <w:i/>
                <w:iCs/>
              </w:rPr>
              <w:t>Austrominius</w:t>
            </w:r>
            <w:proofErr w:type="spellEnd"/>
            <w:r w:rsidRPr="008B53D3">
              <w:rPr>
                <w:i/>
                <w:iCs/>
              </w:rPr>
              <w:t xml:space="preserve"> </w:t>
            </w:r>
            <w:proofErr w:type="spellStart"/>
            <w:r w:rsidRPr="008B53D3">
              <w:rPr>
                <w:i/>
                <w:iCs/>
              </w:rPr>
              <w:t>modestus</w:t>
            </w:r>
            <w:proofErr w:type="spellEnd"/>
          </w:p>
          <w:p w14:paraId="6D9A65CE" w14:textId="77777777" w:rsidR="008B53D3" w:rsidRDefault="003F5730" w:rsidP="00BB3E87">
            <w:pPr>
              <w:pStyle w:val="BodyText"/>
              <w:rPr>
                <w:i/>
                <w:iCs/>
              </w:rPr>
            </w:pPr>
            <w:r w:rsidRPr="003F5730">
              <w:rPr>
                <w:i/>
                <w:iCs/>
              </w:rPr>
              <w:t xml:space="preserve">Coscinodiscus </w:t>
            </w:r>
            <w:proofErr w:type="spellStart"/>
            <w:r w:rsidRPr="003F5730">
              <w:rPr>
                <w:i/>
                <w:iCs/>
              </w:rPr>
              <w:t>wailesii</w:t>
            </w:r>
            <w:proofErr w:type="spellEnd"/>
          </w:p>
          <w:p w14:paraId="73512F48" w14:textId="77777777" w:rsidR="003F5730" w:rsidRDefault="003F5730" w:rsidP="00BB3E87">
            <w:pPr>
              <w:pStyle w:val="BodyText"/>
              <w:rPr>
                <w:i/>
                <w:iCs/>
              </w:rPr>
            </w:pPr>
            <w:r w:rsidRPr="003F5730">
              <w:rPr>
                <w:i/>
                <w:iCs/>
              </w:rPr>
              <w:t>Mya arenaria</w:t>
            </w:r>
          </w:p>
          <w:p w14:paraId="03BF8B39" w14:textId="25C4381E" w:rsidR="003F5730" w:rsidRPr="008B53D3" w:rsidRDefault="003F5730" w:rsidP="00BB3E87">
            <w:pPr>
              <w:pStyle w:val="BodyText"/>
              <w:rPr>
                <w:i/>
                <w:iCs/>
              </w:rPr>
            </w:pPr>
            <w:proofErr w:type="spellStart"/>
            <w:r w:rsidRPr="003F5730">
              <w:rPr>
                <w:i/>
                <w:iCs/>
              </w:rPr>
              <w:t>Goniadella</w:t>
            </w:r>
            <w:proofErr w:type="spellEnd"/>
            <w:r w:rsidRPr="003F5730">
              <w:rPr>
                <w:i/>
                <w:iCs/>
              </w:rPr>
              <w:t xml:space="preserve"> </w:t>
            </w:r>
            <w:proofErr w:type="spellStart"/>
            <w:r w:rsidRPr="003F5730">
              <w:rPr>
                <w:i/>
                <w:iCs/>
              </w:rPr>
              <w:t>gracilis</w:t>
            </w:r>
            <w:proofErr w:type="spellEnd"/>
          </w:p>
        </w:tc>
        <w:tc>
          <w:tcPr>
            <w:tcW w:w="1417" w:type="dxa"/>
          </w:tcPr>
          <w:p w14:paraId="664CBAB5" w14:textId="7B63B793" w:rsidR="00BB3E87" w:rsidRDefault="00A8380F" w:rsidP="00BB3E87">
            <w:pPr>
              <w:pStyle w:val="BodyText"/>
            </w:pPr>
            <w:r>
              <w:t>Low</w:t>
            </w:r>
          </w:p>
        </w:tc>
        <w:tc>
          <w:tcPr>
            <w:tcW w:w="3260" w:type="dxa"/>
          </w:tcPr>
          <w:p w14:paraId="28A3AA04" w14:textId="04C10A23" w:rsidR="00BB3E87" w:rsidRDefault="00A8380F" w:rsidP="00BB3E87">
            <w:pPr>
              <w:pStyle w:val="BodyText"/>
            </w:pPr>
            <w:r>
              <w:t>The sediment collected will be stored onboard the vessel for further analysis and will not be redistributed elsewhere along the selected survey route</w:t>
            </w:r>
            <w:r w:rsidR="00847DDE">
              <w:t>.</w:t>
            </w:r>
            <w:r>
              <w:t xml:space="preserve"> The equipment will be cleaned in between sampling sites as discussed in Section B.4.</w:t>
            </w:r>
          </w:p>
        </w:tc>
      </w:tr>
      <w:tr w:rsidR="00BB3E87" w14:paraId="19C68CBA" w14:textId="77777777" w:rsidTr="00A4553A">
        <w:tc>
          <w:tcPr>
            <w:tcW w:w="1560" w:type="dxa"/>
            <w:vMerge/>
          </w:tcPr>
          <w:p w14:paraId="7E604ED3" w14:textId="77777777" w:rsidR="00BB3E87" w:rsidRPr="00641389" w:rsidRDefault="00BB3E87" w:rsidP="00BB3E87">
            <w:pPr>
              <w:pStyle w:val="BodyText"/>
              <w:rPr>
                <w:i/>
                <w:iCs/>
              </w:rPr>
            </w:pPr>
          </w:p>
        </w:tc>
        <w:tc>
          <w:tcPr>
            <w:tcW w:w="1793" w:type="dxa"/>
          </w:tcPr>
          <w:p w14:paraId="4FBCE7E4" w14:textId="106ECCC6" w:rsidR="00BB3E87" w:rsidRDefault="00BB3E87" w:rsidP="00BB3E87">
            <w:pPr>
              <w:pStyle w:val="BodyText"/>
            </w:pPr>
            <w:r>
              <w:t>Receiving</w:t>
            </w:r>
          </w:p>
        </w:tc>
        <w:tc>
          <w:tcPr>
            <w:tcW w:w="1751" w:type="dxa"/>
          </w:tcPr>
          <w:p w14:paraId="1D18FDC2" w14:textId="02074231" w:rsidR="00BB3E87" w:rsidRDefault="00BB3E87" w:rsidP="00BB3E87">
            <w:pPr>
              <w:pStyle w:val="BodyText"/>
            </w:pPr>
            <w:r>
              <w:t>N/A</w:t>
            </w:r>
          </w:p>
        </w:tc>
        <w:tc>
          <w:tcPr>
            <w:tcW w:w="2835" w:type="dxa"/>
          </w:tcPr>
          <w:p w14:paraId="62CBAC7A" w14:textId="77777777" w:rsidR="00BB3E87" w:rsidRDefault="00BB3E87" w:rsidP="00BB3E87">
            <w:pPr>
              <w:pStyle w:val="BodyText"/>
            </w:pPr>
          </w:p>
        </w:tc>
        <w:tc>
          <w:tcPr>
            <w:tcW w:w="2977" w:type="dxa"/>
          </w:tcPr>
          <w:p w14:paraId="3AA4BC95" w14:textId="77777777" w:rsidR="00BB3E87" w:rsidRDefault="00BB3E87" w:rsidP="00BB3E87">
            <w:pPr>
              <w:pStyle w:val="BodyText"/>
            </w:pPr>
          </w:p>
        </w:tc>
        <w:tc>
          <w:tcPr>
            <w:tcW w:w="1417" w:type="dxa"/>
          </w:tcPr>
          <w:p w14:paraId="5CE3680F" w14:textId="77777777" w:rsidR="00BB3E87" w:rsidRDefault="00BB3E87" w:rsidP="00BB3E87">
            <w:pPr>
              <w:pStyle w:val="BodyText"/>
            </w:pPr>
          </w:p>
        </w:tc>
        <w:tc>
          <w:tcPr>
            <w:tcW w:w="3260" w:type="dxa"/>
          </w:tcPr>
          <w:p w14:paraId="1B1BEFAD" w14:textId="77777777" w:rsidR="00BB3E87" w:rsidRDefault="00BB3E87" w:rsidP="00BB3E87">
            <w:pPr>
              <w:pStyle w:val="BodyText"/>
            </w:pPr>
          </w:p>
        </w:tc>
      </w:tr>
      <w:tr w:rsidR="00BB3E87" w14:paraId="7D06A129" w14:textId="77777777" w:rsidTr="00A4553A">
        <w:tc>
          <w:tcPr>
            <w:tcW w:w="1560" w:type="dxa"/>
            <w:vMerge w:val="restart"/>
          </w:tcPr>
          <w:p w14:paraId="71117CFB" w14:textId="1482E828" w:rsidR="00BB3E87" w:rsidRPr="00641389" w:rsidRDefault="00BB3E87" w:rsidP="00BB3E87">
            <w:pPr>
              <w:pStyle w:val="BodyText"/>
              <w:rPr>
                <w:i/>
                <w:iCs/>
              </w:rPr>
            </w:pPr>
          </w:p>
        </w:tc>
        <w:tc>
          <w:tcPr>
            <w:tcW w:w="1793" w:type="dxa"/>
          </w:tcPr>
          <w:p w14:paraId="46F498FA" w14:textId="0F25C3ED" w:rsidR="00BB3E87" w:rsidRDefault="00BB3E87" w:rsidP="00BB3E87">
            <w:pPr>
              <w:pStyle w:val="BodyText"/>
            </w:pPr>
            <w:r>
              <w:t>Source</w:t>
            </w:r>
          </w:p>
        </w:tc>
        <w:tc>
          <w:tcPr>
            <w:tcW w:w="1751" w:type="dxa"/>
          </w:tcPr>
          <w:p w14:paraId="309D88F6" w14:textId="0D9870F4" w:rsidR="00BB3E87" w:rsidRDefault="00BB3E87" w:rsidP="00BB3E87">
            <w:pPr>
              <w:pStyle w:val="BodyText"/>
            </w:pPr>
          </w:p>
        </w:tc>
        <w:tc>
          <w:tcPr>
            <w:tcW w:w="2835" w:type="dxa"/>
          </w:tcPr>
          <w:p w14:paraId="269C0C8D" w14:textId="77777777" w:rsidR="00BB3E87" w:rsidRDefault="00BB3E87" w:rsidP="00BB3E87">
            <w:pPr>
              <w:pStyle w:val="BodyText"/>
            </w:pPr>
          </w:p>
        </w:tc>
        <w:tc>
          <w:tcPr>
            <w:tcW w:w="2977" w:type="dxa"/>
          </w:tcPr>
          <w:p w14:paraId="4B9A4621" w14:textId="77777777" w:rsidR="00BB3E87" w:rsidRDefault="00BB3E87" w:rsidP="00BB3E87">
            <w:pPr>
              <w:pStyle w:val="BodyText"/>
            </w:pPr>
          </w:p>
        </w:tc>
        <w:tc>
          <w:tcPr>
            <w:tcW w:w="1417" w:type="dxa"/>
          </w:tcPr>
          <w:p w14:paraId="78812FB5" w14:textId="77777777" w:rsidR="00BB3E87" w:rsidRDefault="00BB3E87" w:rsidP="00BB3E87">
            <w:pPr>
              <w:pStyle w:val="BodyText"/>
            </w:pPr>
          </w:p>
        </w:tc>
        <w:tc>
          <w:tcPr>
            <w:tcW w:w="3260" w:type="dxa"/>
          </w:tcPr>
          <w:p w14:paraId="0F103D26" w14:textId="77777777" w:rsidR="00BB3E87" w:rsidRDefault="00BB3E87" w:rsidP="00BB3E87">
            <w:pPr>
              <w:pStyle w:val="BodyText"/>
            </w:pPr>
          </w:p>
        </w:tc>
      </w:tr>
      <w:tr w:rsidR="00BB3E87" w14:paraId="29FAAD03" w14:textId="77777777" w:rsidTr="00A4553A">
        <w:tc>
          <w:tcPr>
            <w:tcW w:w="1560" w:type="dxa"/>
            <w:vMerge/>
          </w:tcPr>
          <w:p w14:paraId="126B80AA" w14:textId="77777777" w:rsidR="00BB3E87" w:rsidRDefault="00BB3E87" w:rsidP="00BB3E87">
            <w:pPr>
              <w:pStyle w:val="BodyText"/>
            </w:pPr>
          </w:p>
        </w:tc>
        <w:tc>
          <w:tcPr>
            <w:tcW w:w="1793" w:type="dxa"/>
          </w:tcPr>
          <w:p w14:paraId="4133C177" w14:textId="7F981476" w:rsidR="00BB3E87" w:rsidRDefault="00BB3E87" w:rsidP="00BB3E87">
            <w:pPr>
              <w:pStyle w:val="BodyText"/>
            </w:pPr>
            <w:r>
              <w:t>Receiving</w:t>
            </w:r>
          </w:p>
        </w:tc>
        <w:tc>
          <w:tcPr>
            <w:tcW w:w="1751" w:type="dxa"/>
          </w:tcPr>
          <w:p w14:paraId="7991C58C" w14:textId="2C31FB50" w:rsidR="00BB3E87" w:rsidRDefault="00BB3E87" w:rsidP="00BB3E87">
            <w:pPr>
              <w:pStyle w:val="BodyText"/>
            </w:pPr>
          </w:p>
        </w:tc>
        <w:tc>
          <w:tcPr>
            <w:tcW w:w="2835" w:type="dxa"/>
          </w:tcPr>
          <w:p w14:paraId="68548B76" w14:textId="77777777" w:rsidR="00BB3E87" w:rsidRDefault="00BB3E87" w:rsidP="00BB3E87">
            <w:pPr>
              <w:pStyle w:val="BodyText"/>
            </w:pPr>
          </w:p>
        </w:tc>
        <w:tc>
          <w:tcPr>
            <w:tcW w:w="2977" w:type="dxa"/>
          </w:tcPr>
          <w:p w14:paraId="0E771499" w14:textId="77777777" w:rsidR="00BB3E87" w:rsidRDefault="00BB3E87" w:rsidP="00BB3E87">
            <w:pPr>
              <w:pStyle w:val="BodyText"/>
            </w:pPr>
          </w:p>
        </w:tc>
        <w:tc>
          <w:tcPr>
            <w:tcW w:w="1417" w:type="dxa"/>
          </w:tcPr>
          <w:p w14:paraId="095DE62F" w14:textId="77777777" w:rsidR="00BB3E87" w:rsidRDefault="00BB3E87" w:rsidP="00BB3E87">
            <w:pPr>
              <w:pStyle w:val="BodyText"/>
            </w:pPr>
          </w:p>
        </w:tc>
        <w:tc>
          <w:tcPr>
            <w:tcW w:w="3260" w:type="dxa"/>
          </w:tcPr>
          <w:p w14:paraId="7254602E" w14:textId="77777777" w:rsidR="00BB3E87" w:rsidRDefault="00BB3E87" w:rsidP="00BB3E87">
            <w:pPr>
              <w:pStyle w:val="BodyText"/>
            </w:pPr>
          </w:p>
        </w:tc>
      </w:tr>
    </w:tbl>
    <w:p w14:paraId="514A6ED9" w14:textId="77777777" w:rsidR="00034E65" w:rsidRPr="00034E65" w:rsidRDefault="00034E65" w:rsidP="00034E65">
      <w:pPr>
        <w:spacing w:before="120" w:after="240"/>
        <w:rPr>
          <w:rFonts w:ascii="Arial" w:hAnsi="Arial"/>
          <w:color w:val="000000"/>
        </w:rPr>
        <w:sectPr w:rsidR="00034E65" w:rsidRPr="00034E65" w:rsidSect="007D0A07">
          <w:headerReference w:type="first" r:id="rId17"/>
          <w:pgSz w:w="16840" w:h="11920" w:orient="landscape"/>
          <w:pgMar w:top="1134" w:right="1701" w:bottom="1134" w:left="1134" w:header="720" w:footer="720" w:gutter="0"/>
          <w:cols w:space="720"/>
          <w:noEndnote/>
          <w:titlePg/>
          <w:docGrid w:linePitch="326"/>
        </w:sectPr>
      </w:pPr>
      <w:r w:rsidRPr="00034E65">
        <w:rPr>
          <w:rFonts w:ascii="Arial" w:hAnsi="Arial"/>
          <w:color w:val="000000"/>
        </w:rPr>
        <w:t>Please add more rows if necessary</w:t>
      </w:r>
    </w:p>
    <w:p w14:paraId="044404A9" w14:textId="67246E6C" w:rsidR="00D03400" w:rsidRDefault="00D03400" w:rsidP="00B572E3">
      <w:pPr>
        <w:pStyle w:val="Heading4"/>
      </w:pPr>
      <w:bookmarkStart w:id="7" w:name="B3"/>
      <w:bookmarkEnd w:id="7"/>
      <w:r>
        <w:lastRenderedPageBreak/>
        <w:t>B.3  Assessing the pathway risks associated with</w:t>
      </w:r>
      <w:r w:rsidR="00BB50FF">
        <w:t xml:space="preserve"> </w:t>
      </w:r>
      <w:r w:rsidR="00571662">
        <w:t>biological material</w:t>
      </w:r>
    </w:p>
    <w:p w14:paraId="20EAB894" w14:textId="6D1588F5" w:rsidR="000B35AC" w:rsidRDefault="005C642F" w:rsidP="007D0A07">
      <w:pPr>
        <w:pStyle w:val="BodyText"/>
        <w:rPr>
          <w:b/>
          <w:bCs/>
        </w:rPr>
      </w:pPr>
      <w:r>
        <w:rPr>
          <w:b/>
          <w:bCs/>
        </w:rPr>
        <w:t xml:space="preserve">B.3.1 </w:t>
      </w:r>
      <w:r w:rsidR="00F35CBA" w:rsidRPr="00B6528E">
        <w:t>Please provide information about the</w:t>
      </w:r>
      <w:r w:rsidR="000B35AC" w:rsidRPr="00F35CBA">
        <w:t xml:space="preserve"> specie</w:t>
      </w:r>
      <w:r w:rsidR="00BE2905" w:rsidRPr="00F35CBA">
        <w:t>s</w:t>
      </w:r>
      <w:r w:rsidR="00F35CBA">
        <w:t xml:space="preserve"> </w:t>
      </w:r>
      <w:r w:rsidR="003435F6">
        <w:t xml:space="preserve">that </w:t>
      </w:r>
      <w:r w:rsidR="00BE2905">
        <w:t>will be</w:t>
      </w:r>
      <w:r w:rsidR="00F35CBA">
        <w:t xml:space="preserve"> used</w:t>
      </w:r>
      <w:r w:rsidR="00652B23">
        <w:t xml:space="preserve"> or </w:t>
      </w:r>
      <w:r w:rsidR="00F35CBA">
        <w:t xml:space="preserve">transferred through the </w:t>
      </w:r>
      <w:r w:rsidR="004D21D6">
        <w:t>licensed</w:t>
      </w:r>
      <w:r w:rsidR="00F35CBA">
        <w:t xml:space="preserve"> activity</w:t>
      </w:r>
      <w:r w:rsidR="00652B23">
        <w:t xml:space="preserve"> and the potential for INNS to be contained in the biological material</w:t>
      </w:r>
      <w:r w:rsidR="00325EB0">
        <w:t>.</w:t>
      </w:r>
    </w:p>
    <w:tbl>
      <w:tblPr>
        <w:tblStyle w:val="TableGrid"/>
        <w:tblW w:w="0" w:type="auto"/>
        <w:tblLook w:val="04A0" w:firstRow="1" w:lastRow="0" w:firstColumn="1" w:lastColumn="0" w:noHBand="0" w:noVBand="1"/>
      </w:tblPr>
      <w:tblGrid>
        <w:gridCol w:w="13995"/>
      </w:tblGrid>
      <w:tr w:rsidR="005C642F" w14:paraId="51843306" w14:textId="77777777" w:rsidTr="005C642F">
        <w:tc>
          <w:tcPr>
            <w:tcW w:w="13995" w:type="dxa"/>
          </w:tcPr>
          <w:p w14:paraId="5725E07D" w14:textId="0199E454" w:rsidR="005C642F" w:rsidRDefault="00D36DBE" w:rsidP="007D0A07">
            <w:pPr>
              <w:pStyle w:val="BodyText"/>
              <w:rPr>
                <w:b/>
                <w:bCs/>
              </w:rPr>
            </w:pPr>
            <w:r>
              <w:rPr>
                <w:b/>
                <w:bCs/>
              </w:rPr>
              <w:t xml:space="preserve">No </w:t>
            </w:r>
            <w:r w:rsidR="008B53D3">
              <w:rPr>
                <w:b/>
                <w:bCs/>
              </w:rPr>
              <w:t>biological material</w:t>
            </w:r>
            <w:r>
              <w:rPr>
                <w:b/>
                <w:bCs/>
              </w:rPr>
              <w:t xml:space="preserve"> </w:t>
            </w:r>
            <w:r w:rsidR="003F5730">
              <w:rPr>
                <w:b/>
                <w:bCs/>
              </w:rPr>
              <w:t xml:space="preserve">will </w:t>
            </w:r>
            <w:r>
              <w:rPr>
                <w:b/>
                <w:bCs/>
              </w:rPr>
              <w:t>be used or transferred during the licensed activities.</w:t>
            </w:r>
          </w:p>
          <w:p w14:paraId="3A971818" w14:textId="49C2F460" w:rsidR="003435F6" w:rsidRDefault="003435F6" w:rsidP="007D0A07">
            <w:pPr>
              <w:pStyle w:val="BodyText"/>
              <w:rPr>
                <w:b/>
                <w:bCs/>
              </w:rPr>
            </w:pPr>
          </w:p>
        </w:tc>
      </w:tr>
    </w:tbl>
    <w:p w14:paraId="7BAD0357" w14:textId="5E17432C" w:rsidR="007D0A07" w:rsidRPr="007D0A07" w:rsidRDefault="007D0A07" w:rsidP="007D0A07">
      <w:pPr>
        <w:pStyle w:val="BodyText"/>
      </w:pPr>
      <w:r w:rsidRPr="00E56075">
        <w:rPr>
          <w:b/>
          <w:bCs/>
        </w:rPr>
        <w:t>B.3.</w:t>
      </w:r>
      <w:r w:rsidR="005C642F">
        <w:rPr>
          <w:b/>
          <w:bCs/>
        </w:rPr>
        <w:t>2</w:t>
      </w:r>
      <w:r w:rsidRPr="00E56075">
        <w:rPr>
          <w:b/>
          <w:bCs/>
        </w:rPr>
        <w:t>:</w:t>
      </w:r>
      <w:r w:rsidRPr="009156DA">
        <w:t xml:space="preserve"> </w:t>
      </w:r>
      <w:r w:rsidR="00072CFC">
        <w:t>Please provide i</w:t>
      </w:r>
      <w:r w:rsidRPr="009156DA">
        <w:t>nformation about the source and receiving environments for</w:t>
      </w:r>
      <w:r w:rsidR="00072CFC">
        <w:t xml:space="preserve"> biological</w:t>
      </w:r>
      <w:r w:rsidRPr="009156DA">
        <w:t xml:space="preserve"> material </w:t>
      </w:r>
      <w:r w:rsidR="00325EB0">
        <w:t xml:space="preserve">used or </w:t>
      </w:r>
      <w:r w:rsidRPr="009156DA">
        <w:t>transferred</w:t>
      </w:r>
      <w:r w:rsidR="00325EB0">
        <w:t xml:space="preserve"> through the </w:t>
      </w:r>
      <w:r w:rsidR="004D21D6">
        <w:t>licensed</w:t>
      </w:r>
      <w:r w:rsidR="00325EB0">
        <w:t xml:space="preserve"> activity</w:t>
      </w:r>
      <w:r w:rsidRPr="009156DA">
        <w:t>.</w:t>
      </w:r>
      <w:r w:rsidR="004C0F01">
        <w:t xml:space="preserve"> Pathways include</w:t>
      </w:r>
      <w:r w:rsidR="00F560BD">
        <w:t xml:space="preserve">, for example, </w:t>
      </w:r>
      <w:r w:rsidR="004C0F01">
        <w:t>transfer of seeded ropes with seaweed or shellfish.</w:t>
      </w:r>
    </w:p>
    <w:tbl>
      <w:tblPr>
        <w:tblStyle w:val="TableGrid"/>
        <w:tblW w:w="15451" w:type="dxa"/>
        <w:tblInd w:w="-147" w:type="dxa"/>
        <w:tblLook w:val="04A0" w:firstRow="1" w:lastRow="0" w:firstColumn="1" w:lastColumn="0" w:noHBand="0" w:noVBand="1"/>
      </w:tblPr>
      <w:tblGrid>
        <w:gridCol w:w="1702"/>
        <w:gridCol w:w="1509"/>
        <w:gridCol w:w="1609"/>
        <w:gridCol w:w="2835"/>
        <w:gridCol w:w="3119"/>
        <w:gridCol w:w="1417"/>
        <w:gridCol w:w="3260"/>
      </w:tblGrid>
      <w:tr w:rsidR="007D0A07" w:rsidRPr="002105FA" w14:paraId="3B433284" w14:textId="77777777" w:rsidTr="00641389">
        <w:tc>
          <w:tcPr>
            <w:tcW w:w="1702" w:type="dxa"/>
          </w:tcPr>
          <w:p w14:paraId="170503F9" w14:textId="1A46F856" w:rsidR="007D0A07" w:rsidRPr="002105FA" w:rsidRDefault="007D0A07" w:rsidP="00D432CF">
            <w:pPr>
              <w:pStyle w:val="BodyText"/>
              <w:rPr>
                <w:rFonts w:cs="Arial"/>
                <w:b/>
                <w:bCs/>
              </w:rPr>
            </w:pPr>
            <w:r w:rsidRPr="00736167">
              <w:rPr>
                <w:rFonts w:cs="Arial"/>
                <w:b/>
                <w:bCs/>
              </w:rPr>
              <w:t>Path</w:t>
            </w:r>
            <w:r w:rsidRPr="002105FA">
              <w:rPr>
                <w:rFonts w:cs="Arial"/>
                <w:b/>
                <w:bCs/>
              </w:rPr>
              <w:t>way</w:t>
            </w:r>
            <w:r>
              <w:rPr>
                <w:rFonts w:cs="Arial"/>
                <w:b/>
                <w:bCs/>
              </w:rPr>
              <w:t xml:space="preserve"> </w:t>
            </w:r>
          </w:p>
        </w:tc>
        <w:tc>
          <w:tcPr>
            <w:tcW w:w="3118" w:type="dxa"/>
            <w:gridSpan w:val="2"/>
          </w:tcPr>
          <w:p w14:paraId="36763755" w14:textId="1F223686" w:rsidR="007D0A07" w:rsidRPr="002105FA" w:rsidRDefault="007D0A07" w:rsidP="00D432CF">
            <w:pPr>
              <w:pStyle w:val="BodyText"/>
              <w:rPr>
                <w:rFonts w:cs="Arial"/>
                <w:b/>
                <w:bCs/>
              </w:rPr>
            </w:pPr>
            <w:r w:rsidRPr="00207F68">
              <w:rPr>
                <w:rFonts w:cs="Arial"/>
                <w:b/>
                <w:bCs/>
                <w:color w:val="000000" w:themeColor="text1"/>
              </w:rPr>
              <w:t>Location</w:t>
            </w:r>
            <w:r w:rsidR="003A6AF4" w:rsidRPr="00207F68">
              <w:rPr>
                <w:rFonts w:cs="Arial"/>
                <w:b/>
                <w:bCs/>
                <w:color w:val="000000" w:themeColor="text1"/>
              </w:rPr>
              <w:t xml:space="preserve"> </w:t>
            </w:r>
            <w:r w:rsidR="002B67BA">
              <w:rPr>
                <w:rFonts w:cs="Arial"/>
                <w:b/>
                <w:bCs/>
                <w:color w:val="000000" w:themeColor="text1"/>
              </w:rPr>
              <w:t>(coordinates</w:t>
            </w:r>
            <w:r w:rsidR="00C65E18">
              <w:rPr>
                <w:rFonts w:cs="Arial"/>
                <w:b/>
                <w:bCs/>
                <w:color w:val="000000" w:themeColor="text1"/>
              </w:rPr>
              <w:t>, WGS84</w:t>
            </w:r>
            <w:r w:rsidR="002B67BA">
              <w:rPr>
                <w:rFonts w:cs="Arial"/>
                <w:b/>
                <w:bCs/>
                <w:color w:val="000000" w:themeColor="text1"/>
              </w:rPr>
              <w:t>)</w:t>
            </w:r>
            <w:r w:rsidR="00641389">
              <w:rPr>
                <w:rFonts w:cs="Arial"/>
                <w:b/>
                <w:bCs/>
                <w:color w:val="000000" w:themeColor="text1"/>
              </w:rPr>
              <w:t xml:space="preserve"> and /</w:t>
            </w:r>
            <w:r w:rsidR="00F846B6" w:rsidRPr="00207F68">
              <w:rPr>
                <w:rFonts w:cs="Arial"/>
                <w:b/>
                <w:bCs/>
                <w:color w:val="000000" w:themeColor="text1"/>
              </w:rPr>
              <w:t xml:space="preserve"> or name of culture facility</w:t>
            </w:r>
          </w:p>
        </w:tc>
        <w:tc>
          <w:tcPr>
            <w:tcW w:w="2835" w:type="dxa"/>
          </w:tcPr>
          <w:p w14:paraId="7035837B" w14:textId="1F92AF1D" w:rsidR="007D0A07" w:rsidRPr="002105FA" w:rsidRDefault="007D0A07" w:rsidP="00D432CF">
            <w:pPr>
              <w:rPr>
                <w:rFonts w:ascii="Arial" w:hAnsi="Arial" w:cs="Arial"/>
                <w:b/>
                <w:bCs/>
              </w:rPr>
            </w:pPr>
            <w:r w:rsidRPr="002105FA">
              <w:rPr>
                <w:rFonts w:ascii="Arial" w:hAnsi="Arial" w:cs="Arial"/>
                <w:b/>
                <w:bCs/>
              </w:rPr>
              <w:t xml:space="preserve">Relevant </w:t>
            </w:r>
            <w:r w:rsidR="004C0F01">
              <w:rPr>
                <w:rFonts w:ascii="Arial" w:hAnsi="Arial" w:cs="Arial"/>
                <w:b/>
                <w:bCs/>
              </w:rPr>
              <w:t>e</w:t>
            </w:r>
            <w:r w:rsidRPr="002105FA">
              <w:rPr>
                <w:rFonts w:ascii="Arial" w:hAnsi="Arial" w:cs="Arial"/>
                <w:b/>
                <w:bCs/>
              </w:rPr>
              <w:t xml:space="preserve">nvironmental </w:t>
            </w:r>
            <w:r w:rsidR="004C0F01">
              <w:rPr>
                <w:rFonts w:ascii="Arial" w:hAnsi="Arial" w:cs="Arial"/>
                <w:b/>
                <w:bCs/>
              </w:rPr>
              <w:t>c</w:t>
            </w:r>
            <w:r w:rsidRPr="002105FA">
              <w:rPr>
                <w:rFonts w:ascii="Arial" w:hAnsi="Arial" w:cs="Arial"/>
                <w:b/>
                <w:bCs/>
              </w:rPr>
              <w:t>onditions</w:t>
            </w:r>
            <w:r w:rsidR="003A6AF4">
              <w:rPr>
                <w:rFonts w:ascii="Arial" w:hAnsi="Arial" w:cs="Arial"/>
                <w:b/>
                <w:bCs/>
              </w:rPr>
              <w:t xml:space="preserve"> </w:t>
            </w:r>
            <w:r w:rsidR="00E75868">
              <w:rPr>
                <w:rFonts w:ascii="Arial" w:hAnsi="Arial" w:cs="Arial"/>
                <w:b/>
                <w:bCs/>
              </w:rPr>
              <w:t>for</w:t>
            </w:r>
            <w:r w:rsidR="003A6AF4">
              <w:rPr>
                <w:rFonts w:ascii="Arial" w:hAnsi="Arial" w:cs="Arial"/>
                <w:b/>
                <w:bCs/>
              </w:rPr>
              <w:t xml:space="preserve"> INNS species </w:t>
            </w:r>
            <w:r w:rsidR="003A6AF4" w:rsidRPr="003A6AF4">
              <w:rPr>
                <w:rFonts w:ascii="Arial" w:hAnsi="Arial" w:cs="Arial"/>
              </w:rPr>
              <w:t>(e.g. salinity and depth differences</w:t>
            </w:r>
            <w:r w:rsidR="003A6AF4">
              <w:rPr>
                <w:rFonts w:ascii="Arial" w:hAnsi="Arial" w:cs="Arial"/>
              </w:rPr>
              <w:t xml:space="preserve"> between source and receiving</w:t>
            </w:r>
            <w:r w:rsidR="00E75868">
              <w:rPr>
                <w:rFonts w:ascii="Arial" w:hAnsi="Arial" w:cs="Arial"/>
              </w:rPr>
              <w:t xml:space="preserve"> environments</w:t>
            </w:r>
            <w:r w:rsidR="003A6AF4">
              <w:rPr>
                <w:rFonts w:ascii="Arial" w:hAnsi="Arial" w:cs="Arial"/>
              </w:rPr>
              <w:t>)</w:t>
            </w:r>
          </w:p>
        </w:tc>
        <w:tc>
          <w:tcPr>
            <w:tcW w:w="3119" w:type="dxa"/>
          </w:tcPr>
          <w:p w14:paraId="747E371D" w14:textId="3F84D25C" w:rsidR="007D0A07" w:rsidRPr="002105FA" w:rsidRDefault="007D0A07" w:rsidP="003F65E4">
            <w:pPr>
              <w:rPr>
                <w:rFonts w:ascii="Arial" w:hAnsi="Arial" w:cs="Arial"/>
                <w:b/>
                <w:bCs/>
              </w:rPr>
            </w:pPr>
            <w:r w:rsidRPr="002105FA">
              <w:rPr>
                <w:rFonts w:ascii="Arial" w:hAnsi="Arial" w:cs="Arial"/>
                <w:b/>
                <w:bCs/>
                <w:color w:val="000000"/>
              </w:rPr>
              <w:t>List of INNS known to be present in the location</w:t>
            </w:r>
            <w:r w:rsidR="005B7010">
              <w:rPr>
                <w:rFonts w:ascii="Arial" w:hAnsi="Arial" w:cs="Arial"/>
                <w:b/>
                <w:bCs/>
                <w:color w:val="000000"/>
              </w:rPr>
              <w:t xml:space="preserve"> </w:t>
            </w:r>
            <w:r w:rsidR="00880243">
              <w:rPr>
                <w:rFonts w:ascii="Arial" w:hAnsi="Arial" w:cs="Arial"/>
                <w:b/>
                <w:bCs/>
                <w:color w:val="000000"/>
              </w:rPr>
              <w:t>or</w:t>
            </w:r>
            <w:r w:rsidR="005B7010">
              <w:rPr>
                <w:rFonts w:ascii="Arial" w:hAnsi="Arial" w:cs="Arial"/>
                <w:b/>
                <w:bCs/>
                <w:color w:val="000000"/>
              </w:rPr>
              <w:t xml:space="preserve"> </w:t>
            </w:r>
            <w:r w:rsidR="005B7010" w:rsidRPr="00207F68">
              <w:rPr>
                <w:rFonts w:ascii="Arial" w:hAnsi="Arial" w:cs="Arial"/>
                <w:b/>
                <w:bCs/>
                <w:color w:val="000000" w:themeColor="text1"/>
              </w:rPr>
              <w:t>culture facility</w:t>
            </w:r>
          </w:p>
        </w:tc>
        <w:tc>
          <w:tcPr>
            <w:tcW w:w="1417" w:type="dxa"/>
          </w:tcPr>
          <w:p w14:paraId="315175F5" w14:textId="21213F7D" w:rsidR="007D0A07" w:rsidRPr="002105FA" w:rsidRDefault="007D0A07" w:rsidP="003F65E4">
            <w:r w:rsidRPr="002105FA">
              <w:rPr>
                <w:rFonts w:ascii="Arial" w:hAnsi="Arial" w:cs="Arial"/>
                <w:b/>
                <w:bCs/>
              </w:rPr>
              <w:t>Risk Level</w:t>
            </w:r>
            <w:r>
              <w:rPr>
                <w:rFonts w:ascii="Arial" w:hAnsi="Arial" w:cs="Arial"/>
                <w:b/>
                <w:bCs/>
              </w:rPr>
              <w:t xml:space="preserve"> (High, Medium or Low</w:t>
            </w:r>
            <w:r w:rsidR="003F65E4">
              <w:rPr>
                <w:rFonts w:ascii="Arial" w:hAnsi="Arial" w:cs="Arial"/>
                <w:b/>
                <w:bCs/>
              </w:rPr>
              <w:t>)</w:t>
            </w:r>
          </w:p>
        </w:tc>
        <w:tc>
          <w:tcPr>
            <w:tcW w:w="3260" w:type="dxa"/>
          </w:tcPr>
          <w:p w14:paraId="7F31F9A5" w14:textId="138D4FDE" w:rsidR="007D0A07" w:rsidRPr="002105FA" w:rsidRDefault="007D0A07" w:rsidP="003F65E4">
            <w:r w:rsidRPr="002105FA">
              <w:rPr>
                <w:rFonts w:ascii="Arial" w:hAnsi="Arial" w:cs="Arial"/>
                <w:b/>
                <w:bCs/>
              </w:rPr>
              <w:t>Justification of risk level</w:t>
            </w:r>
          </w:p>
        </w:tc>
      </w:tr>
      <w:tr w:rsidR="003A6AF4" w14:paraId="0A44079A" w14:textId="77777777" w:rsidTr="00641389">
        <w:tc>
          <w:tcPr>
            <w:tcW w:w="1702" w:type="dxa"/>
            <w:vMerge w:val="restart"/>
          </w:tcPr>
          <w:p w14:paraId="1BF5CA4C" w14:textId="345E1538" w:rsidR="003A6AF4" w:rsidRPr="00641389" w:rsidRDefault="003A6AF4" w:rsidP="00D432CF">
            <w:pPr>
              <w:pStyle w:val="BodyText"/>
              <w:rPr>
                <w:i/>
                <w:iCs/>
              </w:rPr>
            </w:pPr>
          </w:p>
        </w:tc>
        <w:tc>
          <w:tcPr>
            <w:tcW w:w="1509" w:type="dxa"/>
          </w:tcPr>
          <w:p w14:paraId="3F5E7F01" w14:textId="77777777" w:rsidR="003A6AF4" w:rsidRDefault="003A6AF4" w:rsidP="00D432CF">
            <w:pPr>
              <w:pStyle w:val="BodyText"/>
            </w:pPr>
            <w:r>
              <w:t>Source</w:t>
            </w:r>
          </w:p>
        </w:tc>
        <w:tc>
          <w:tcPr>
            <w:tcW w:w="1609" w:type="dxa"/>
          </w:tcPr>
          <w:p w14:paraId="273B2873" w14:textId="77777777" w:rsidR="003A6AF4" w:rsidRDefault="003A6AF4" w:rsidP="00D432CF">
            <w:pPr>
              <w:pStyle w:val="BodyText"/>
            </w:pPr>
          </w:p>
        </w:tc>
        <w:tc>
          <w:tcPr>
            <w:tcW w:w="2835" w:type="dxa"/>
          </w:tcPr>
          <w:p w14:paraId="238B8A83" w14:textId="77777777" w:rsidR="003A6AF4" w:rsidRDefault="003A6AF4" w:rsidP="00D432CF">
            <w:pPr>
              <w:pStyle w:val="BodyText"/>
            </w:pPr>
          </w:p>
        </w:tc>
        <w:tc>
          <w:tcPr>
            <w:tcW w:w="3119" w:type="dxa"/>
          </w:tcPr>
          <w:p w14:paraId="3B4D890D" w14:textId="77777777" w:rsidR="003A6AF4" w:rsidRDefault="003A6AF4" w:rsidP="00D432CF">
            <w:pPr>
              <w:pStyle w:val="BodyText"/>
            </w:pPr>
          </w:p>
        </w:tc>
        <w:tc>
          <w:tcPr>
            <w:tcW w:w="1417" w:type="dxa"/>
          </w:tcPr>
          <w:p w14:paraId="288F79D0" w14:textId="6402B08C" w:rsidR="003A6AF4" w:rsidRDefault="003A6AF4" w:rsidP="00D432CF">
            <w:pPr>
              <w:pStyle w:val="BodyText"/>
            </w:pPr>
          </w:p>
        </w:tc>
        <w:tc>
          <w:tcPr>
            <w:tcW w:w="3260" w:type="dxa"/>
          </w:tcPr>
          <w:p w14:paraId="2340DBFC" w14:textId="77777777" w:rsidR="003A6AF4" w:rsidRDefault="003A6AF4" w:rsidP="00D432CF">
            <w:pPr>
              <w:pStyle w:val="BodyText"/>
            </w:pPr>
          </w:p>
        </w:tc>
      </w:tr>
      <w:tr w:rsidR="003A6AF4" w14:paraId="2A68FDD7" w14:textId="77777777" w:rsidTr="00641389">
        <w:tc>
          <w:tcPr>
            <w:tcW w:w="1702" w:type="dxa"/>
            <w:vMerge/>
          </w:tcPr>
          <w:p w14:paraId="6EE44322" w14:textId="77777777" w:rsidR="003A6AF4" w:rsidRPr="00641389" w:rsidRDefault="003A6AF4" w:rsidP="00D432CF">
            <w:pPr>
              <w:pStyle w:val="BodyText"/>
              <w:rPr>
                <w:i/>
                <w:iCs/>
              </w:rPr>
            </w:pPr>
          </w:p>
        </w:tc>
        <w:tc>
          <w:tcPr>
            <w:tcW w:w="1509" w:type="dxa"/>
          </w:tcPr>
          <w:p w14:paraId="45F0654A" w14:textId="293FA10D" w:rsidR="003A6AF4" w:rsidRDefault="00806FC6" w:rsidP="00D432CF">
            <w:pPr>
              <w:pStyle w:val="BodyText"/>
            </w:pPr>
            <w:r>
              <w:t>Receiving</w:t>
            </w:r>
          </w:p>
        </w:tc>
        <w:tc>
          <w:tcPr>
            <w:tcW w:w="1609" w:type="dxa"/>
          </w:tcPr>
          <w:p w14:paraId="326A9E20" w14:textId="77777777" w:rsidR="003A6AF4" w:rsidRDefault="003A6AF4" w:rsidP="00D432CF">
            <w:pPr>
              <w:pStyle w:val="BodyText"/>
            </w:pPr>
          </w:p>
        </w:tc>
        <w:tc>
          <w:tcPr>
            <w:tcW w:w="2835" w:type="dxa"/>
          </w:tcPr>
          <w:p w14:paraId="3F410E16" w14:textId="77777777" w:rsidR="003A6AF4" w:rsidRDefault="003A6AF4" w:rsidP="00D432CF">
            <w:pPr>
              <w:pStyle w:val="BodyText"/>
            </w:pPr>
          </w:p>
        </w:tc>
        <w:tc>
          <w:tcPr>
            <w:tcW w:w="3119" w:type="dxa"/>
          </w:tcPr>
          <w:p w14:paraId="3DC64160" w14:textId="77777777" w:rsidR="003A6AF4" w:rsidRDefault="003A6AF4" w:rsidP="00D432CF">
            <w:pPr>
              <w:pStyle w:val="BodyText"/>
            </w:pPr>
          </w:p>
        </w:tc>
        <w:tc>
          <w:tcPr>
            <w:tcW w:w="1417" w:type="dxa"/>
          </w:tcPr>
          <w:p w14:paraId="79C6E27A" w14:textId="77777777" w:rsidR="003A6AF4" w:rsidRDefault="003A6AF4" w:rsidP="00D432CF">
            <w:pPr>
              <w:pStyle w:val="BodyText"/>
            </w:pPr>
          </w:p>
        </w:tc>
        <w:tc>
          <w:tcPr>
            <w:tcW w:w="3260" w:type="dxa"/>
          </w:tcPr>
          <w:p w14:paraId="5DEB6405" w14:textId="77777777" w:rsidR="003A6AF4" w:rsidRDefault="003A6AF4" w:rsidP="00D432CF">
            <w:pPr>
              <w:pStyle w:val="BodyText"/>
            </w:pPr>
          </w:p>
        </w:tc>
      </w:tr>
      <w:tr w:rsidR="003A6AF4" w14:paraId="285ABF49" w14:textId="77777777" w:rsidTr="00641389">
        <w:tc>
          <w:tcPr>
            <w:tcW w:w="1702" w:type="dxa"/>
            <w:vMerge w:val="restart"/>
          </w:tcPr>
          <w:p w14:paraId="18DEFBC5" w14:textId="57592001" w:rsidR="003A6AF4" w:rsidRPr="00641389" w:rsidRDefault="003A6AF4" w:rsidP="00D432CF">
            <w:pPr>
              <w:pStyle w:val="BodyText"/>
              <w:rPr>
                <w:i/>
                <w:iCs/>
              </w:rPr>
            </w:pPr>
          </w:p>
        </w:tc>
        <w:tc>
          <w:tcPr>
            <w:tcW w:w="1509" w:type="dxa"/>
          </w:tcPr>
          <w:p w14:paraId="3D6D862A" w14:textId="77777777" w:rsidR="003A6AF4" w:rsidRDefault="003A6AF4" w:rsidP="00D432CF">
            <w:pPr>
              <w:pStyle w:val="BodyText"/>
            </w:pPr>
            <w:r>
              <w:t>Source</w:t>
            </w:r>
          </w:p>
        </w:tc>
        <w:tc>
          <w:tcPr>
            <w:tcW w:w="1609" w:type="dxa"/>
          </w:tcPr>
          <w:p w14:paraId="2DC0CBAE" w14:textId="77777777" w:rsidR="003A6AF4" w:rsidRDefault="003A6AF4" w:rsidP="00D432CF">
            <w:pPr>
              <w:pStyle w:val="BodyText"/>
            </w:pPr>
          </w:p>
        </w:tc>
        <w:tc>
          <w:tcPr>
            <w:tcW w:w="2835" w:type="dxa"/>
          </w:tcPr>
          <w:p w14:paraId="5852A48E" w14:textId="77777777" w:rsidR="003A6AF4" w:rsidRDefault="003A6AF4" w:rsidP="00D432CF">
            <w:pPr>
              <w:pStyle w:val="BodyText"/>
            </w:pPr>
          </w:p>
        </w:tc>
        <w:tc>
          <w:tcPr>
            <w:tcW w:w="3119" w:type="dxa"/>
          </w:tcPr>
          <w:p w14:paraId="757FCD53" w14:textId="77777777" w:rsidR="003A6AF4" w:rsidRDefault="003A6AF4" w:rsidP="00D432CF">
            <w:pPr>
              <w:pStyle w:val="BodyText"/>
            </w:pPr>
          </w:p>
        </w:tc>
        <w:tc>
          <w:tcPr>
            <w:tcW w:w="1417" w:type="dxa"/>
          </w:tcPr>
          <w:p w14:paraId="42F4DF04" w14:textId="77777777" w:rsidR="003A6AF4" w:rsidRDefault="003A6AF4" w:rsidP="00D432CF">
            <w:pPr>
              <w:pStyle w:val="BodyText"/>
            </w:pPr>
          </w:p>
        </w:tc>
        <w:tc>
          <w:tcPr>
            <w:tcW w:w="3260" w:type="dxa"/>
          </w:tcPr>
          <w:p w14:paraId="471C6BA7" w14:textId="77777777" w:rsidR="003A6AF4" w:rsidRDefault="003A6AF4" w:rsidP="00D432CF">
            <w:pPr>
              <w:pStyle w:val="BodyText"/>
            </w:pPr>
          </w:p>
        </w:tc>
      </w:tr>
      <w:tr w:rsidR="003A6AF4" w14:paraId="69CE33DC" w14:textId="77777777" w:rsidTr="00641389">
        <w:tc>
          <w:tcPr>
            <w:tcW w:w="1702" w:type="dxa"/>
            <w:vMerge/>
          </w:tcPr>
          <w:p w14:paraId="3C691049" w14:textId="77777777" w:rsidR="003A6AF4" w:rsidRPr="00935780" w:rsidRDefault="003A6AF4" w:rsidP="00D432CF">
            <w:pPr>
              <w:pStyle w:val="BodyText"/>
            </w:pPr>
          </w:p>
        </w:tc>
        <w:tc>
          <w:tcPr>
            <w:tcW w:w="1509" w:type="dxa"/>
          </w:tcPr>
          <w:p w14:paraId="25A2A646" w14:textId="19613BBE" w:rsidR="003A6AF4" w:rsidRDefault="00806FC6" w:rsidP="00D432CF">
            <w:pPr>
              <w:pStyle w:val="BodyText"/>
            </w:pPr>
            <w:r>
              <w:t>Receiving</w:t>
            </w:r>
          </w:p>
        </w:tc>
        <w:tc>
          <w:tcPr>
            <w:tcW w:w="1609" w:type="dxa"/>
          </w:tcPr>
          <w:p w14:paraId="6BD19887" w14:textId="77777777" w:rsidR="003A6AF4" w:rsidRDefault="003A6AF4" w:rsidP="00D432CF">
            <w:pPr>
              <w:pStyle w:val="BodyText"/>
            </w:pPr>
          </w:p>
        </w:tc>
        <w:tc>
          <w:tcPr>
            <w:tcW w:w="2835" w:type="dxa"/>
          </w:tcPr>
          <w:p w14:paraId="62D56FB9" w14:textId="77777777" w:rsidR="003A6AF4" w:rsidRDefault="003A6AF4" w:rsidP="00D432CF">
            <w:pPr>
              <w:pStyle w:val="BodyText"/>
            </w:pPr>
          </w:p>
        </w:tc>
        <w:tc>
          <w:tcPr>
            <w:tcW w:w="3119" w:type="dxa"/>
          </w:tcPr>
          <w:p w14:paraId="312BEFA3" w14:textId="77777777" w:rsidR="003A6AF4" w:rsidRDefault="003A6AF4" w:rsidP="00D432CF">
            <w:pPr>
              <w:pStyle w:val="BodyText"/>
            </w:pPr>
          </w:p>
        </w:tc>
        <w:tc>
          <w:tcPr>
            <w:tcW w:w="1417" w:type="dxa"/>
          </w:tcPr>
          <w:p w14:paraId="7D951B79" w14:textId="77777777" w:rsidR="003A6AF4" w:rsidRDefault="003A6AF4" w:rsidP="00D432CF">
            <w:pPr>
              <w:pStyle w:val="BodyText"/>
            </w:pPr>
          </w:p>
        </w:tc>
        <w:tc>
          <w:tcPr>
            <w:tcW w:w="3260" w:type="dxa"/>
          </w:tcPr>
          <w:p w14:paraId="5C4BFA4D" w14:textId="77777777" w:rsidR="003A6AF4" w:rsidRDefault="003A6AF4" w:rsidP="00D432CF">
            <w:pPr>
              <w:pStyle w:val="BodyText"/>
            </w:pPr>
          </w:p>
        </w:tc>
      </w:tr>
    </w:tbl>
    <w:p w14:paraId="28482864" w14:textId="6BD7E814" w:rsidR="007D0A07" w:rsidRDefault="002965D2" w:rsidP="005F139E">
      <w:pPr>
        <w:pStyle w:val="BodyText"/>
        <w:sectPr w:rsidR="007D0A07" w:rsidSect="007D0A07">
          <w:headerReference w:type="first" r:id="rId18"/>
          <w:pgSz w:w="16840" w:h="11920" w:orient="landscape"/>
          <w:pgMar w:top="1134" w:right="1701" w:bottom="1134" w:left="1134" w:header="720" w:footer="720" w:gutter="0"/>
          <w:cols w:space="720"/>
          <w:noEndnote/>
          <w:titlePg/>
          <w:docGrid w:linePitch="326"/>
        </w:sectPr>
      </w:pPr>
      <w:r>
        <w:t>Please a</w:t>
      </w:r>
      <w:r w:rsidR="00F560BD">
        <w:t>dd more rows if necessary</w:t>
      </w:r>
    </w:p>
    <w:p w14:paraId="7888CAA2" w14:textId="2CFB9DAB" w:rsidR="00207F68" w:rsidRDefault="00207F68" w:rsidP="00207F68">
      <w:pPr>
        <w:pStyle w:val="BodyText"/>
      </w:pPr>
      <w:r w:rsidRPr="005C642F">
        <w:rPr>
          <w:b/>
          <w:bCs/>
        </w:rPr>
        <w:lastRenderedPageBreak/>
        <w:t>B.3.</w:t>
      </w:r>
      <w:r w:rsidR="005C642F" w:rsidRPr="005C642F">
        <w:rPr>
          <w:b/>
          <w:bCs/>
        </w:rPr>
        <w:t>3</w:t>
      </w:r>
      <w:r>
        <w:t xml:space="preserve">. </w:t>
      </w:r>
      <w:r w:rsidR="005C642F">
        <w:t>If</w:t>
      </w:r>
      <w:r w:rsidRPr="00127031">
        <w:t xml:space="preserve"> </w:t>
      </w:r>
      <w:r w:rsidR="00336CFC" w:rsidRPr="00127031">
        <w:t>a relevant pathway is identified</w:t>
      </w:r>
      <w:r w:rsidR="00336CFC">
        <w:rPr>
          <w:color w:val="000000" w:themeColor="text1"/>
        </w:rPr>
        <w:t xml:space="preserve"> </w:t>
      </w:r>
      <w:r w:rsidR="00641389">
        <w:rPr>
          <w:color w:val="000000" w:themeColor="text1"/>
        </w:rPr>
        <w:t>in</w:t>
      </w:r>
      <w:r w:rsidR="005C642F" w:rsidRPr="005C642F">
        <w:rPr>
          <w:color w:val="000000" w:themeColor="text1"/>
        </w:rPr>
        <w:t xml:space="preserve"> Table B.3.2, </w:t>
      </w:r>
      <w:r w:rsidR="007B0A76">
        <w:rPr>
          <w:color w:val="000000" w:themeColor="text1"/>
        </w:rPr>
        <w:t xml:space="preserve">please outline </w:t>
      </w:r>
      <w:r w:rsidR="005D6F72">
        <w:rPr>
          <w:color w:val="000000" w:themeColor="text1"/>
        </w:rPr>
        <w:t>any</w:t>
      </w:r>
      <w:r w:rsidR="005D6F72" w:rsidRPr="005C642F">
        <w:rPr>
          <w:color w:val="000000" w:themeColor="text1"/>
        </w:rPr>
        <w:t xml:space="preserve"> </w:t>
      </w:r>
      <w:r>
        <w:t>relevant bio</w:t>
      </w:r>
      <w:r w:rsidR="005C642F">
        <w:t>security</w:t>
      </w:r>
      <w:r>
        <w:t xml:space="preserve"> measures</w:t>
      </w:r>
      <w:r w:rsidR="005C642F">
        <w:t xml:space="preserve"> or protoc</w:t>
      </w:r>
      <w:r w:rsidR="00BE2905">
        <w:t>o</w:t>
      </w:r>
      <w:r w:rsidR="005C642F">
        <w:t xml:space="preserve">ls </w:t>
      </w:r>
      <w:r w:rsidR="005D6F72">
        <w:t>in place</w:t>
      </w:r>
      <w:r w:rsidR="00E75868">
        <w:t xml:space="preserve"> </w:t>
      </w:r>
      <w:r>
        <w:t xml:space="preserve">to prevent contamination </w:t>
      </w:r>
      <w:r w:rsidR="00336CFC">
        <w:t>of material</w:t>
      </w:r>
      <w:r w:rsidR="00C3153F">
        <w:t xml:space="preserve"> by marine INNS,</w:t>
      </w:r>
      <w:r w:rsidR="00336CFC">
        <w:t xml:space="preserve"> and introduction or</w:t>
      </w:r>
      <w:r>
        <w:t xml:space="preserve"> spread of</w:t>
      </w:r>
      <w:r w:rsidR="00C3153F">
        <w:t xml:space="preserve"> marine</w:t>
      </w:r>
      <w:r>
        <w:t xml:space="preserve"> </w:t>
      </w:r>
      <w:r w:rsidR="007B0A76">
        <w:t>INNS</w:t>
      </w:r>
      <w:r w:rsidR="003435F6">
        <w:t>.</w:t>
      </w:r>
    </w:p>
    <w:tbl>
      <w:tblPr>
        <w:tblStyle w:val="TableGrid"/>
        <w:tblW w:w="0" w:type="auto"/>
        <w:tblLook w:val="04A0" w:firstRow="1" w:lastRow="0" w:firstColumn="1" w:lastColumn="0" w:noHBand="0" w:noVBand="1"/>
      </w:tblPr>
      <w:tblGrid>
        <w:gridCol w:w="9642"/>
      </w:tblGrid>
      <w:tr w:rsidR="005C642F" w14:paraId="1D8ED444" w14:textId="77777777" w:rsidTr="005C642F">
        <w:tc>
          <w:tcPr>
            <w:tcW w:w="9642" w:type="dxa"/>
          </w:tcPr>
          <w:p w14:paraId="3076E9C0" w14:textId="77777777" w:rsidR="005C642F" w:rsidRDefault="005C642F" w:rsidP="00207F68">
            <w:pPr>
              <w:pStyle w:val="BodyText"/>
            </w:pPr>
          </w:p>
          <w:p w14:paraId="1909870E" w14:textId="0B7206AE" w:rsidR="005C642F" w:rsidRDefault="005C642F" w:rsidP="00207F68">
            <w:pPr>
              <w:pStyle w:val="BodyText"/>
            </w:pPr>
          </w:p>
        </w:tc>
      </w:tr>
    </w:tbl>
    <w:p w14:paraId="6F8F7931" w14:textId="77777777" w:rsidR="001142E9" w:rsidRDefault="001142E9" w:rsidP="005F139E">
      <w:pPr>
        <w:pStyle w:val="BodyText"/>
        <w:rPr>
          <w:b/>
          <w:bCs/>
        </w:rPr>
      </w:pPr>
    </w:p>
    <w:p w14:paraId="424DE014" w14:textId="66419097" w:rsidR="00F846B6" w:rsidRDefault="00F846B6" w:rsidP="005F139E">
      <w:pPr>
        <w:pStyle w:val="BodyText"/>
      </w:pPr>
      <w:r w:rsidRPr="00F846B6">
        <w:rPr>
          <w:b/>
          <w:bCs/>
        </w:rPr>
        <w:t>B.3.</w:t>
      </w:r>
      <w:r w:rsidR="00BE2905">
        <w:rPr>
          <w:b/>
          <w:bCs/>
        </w:rPr>
        <w:t>4</w:t>
      </w:r>
      <w:r>
        <w:t xml:space="preserve">. </w:t>
      </w:r>
      <w:r w:rsidR="00832C05">
        <w:t>D</w:t>
      </w:r>
      <w:r>
        <w:t>oes the transfer have the relevant</w:t>
      </w:r>
      <w:r w:rsidR="00BE2905">
        <w:t xml:space="preserve"> documentation </w:t>
      </w:r>
      <w:r w:rsidR="007B0A76">
        <w:t xml:space="preserve">from the Fish Health Inspectorate </w:t>
      </w:r>
      <w:r w:rsidR="00832C05">
        <w:t xml:space="preserve">at </w:t>
      </w:r>
      <w:r w:rsidR="007B0A76">
        <w:t>CEFAS (</w:t>
      </w:r>
      <w:r w:rsidR="00BE2905">
        <w:t>Aquaculture Production Business Registration</w:t>
      </w:r>
      <w:r w:rsidR="007B0A76">
        <w:t>)</w:t>
      </w:r>
      <w:r w:rsidR="00832C05">
        <w:t>,</w:t>
      </w:r>
      <w:r w:rsidR="00BE2905">
        <w:t xml:space="preserve"> or follow other </w:t>
      </w:r>
      <w:r w:rsidR="00BE2905" w:rsidRPr="00BE2905">
        <w:rPr>
          <w:color w:val="000000" w:themeColor="text1"/>
        </w:rPr>
        <w:t>relevant</w:t>
      </w:r>
      <w:r w:rsidR="009E2185" w:rsidRPr="00BE2905">
        <w:rPr>
          <w:color w:val="000000" w:themeColor="text1"/>
        </w:rPr>
        <w:t xml:space="preserve"> code</w:t>
      </w:r>
      <w:r w:rsidR="00BE2905" w:rsidRPr="00BE2905">
        <w:rPr>
          <w:color w:val="000000" w:themeColor="text1"/>
        </w:rPr>
        <w:t>s</w:t>
      </w:r>
      <w:r w:rsidR="009E2185" w:rsidRPr="00BE2905">
        <w:rPr>
          <w:color w:val="000000" w:themeColor="text1"/>
        </w:rPr>
        <w:t xml:space="preserve"> of conduct</w:t>
      </w:r>
      <w:r w:rsidR="00AC6411">
        <w:rPr>
          <w:color w:val="000000" w:themeColor="text1"/>
        </w:rPr>
        <w:t xml:space="preserve"> for prevention of the introduction or spread of marine INNS</w:t>
      </w:r>
      <w:r w:rsidR="009E2185" w:rsidRPr="00BE2905">
        <w:rPr>
          <w:color w:val="000000" w:themeColor="text1"/>
        </w:rPr>
        <w:t xml:space="preserve">?  </w:t>
      </w:r>
      <w:r w:rsidRPr="00BE2905">
        <w:rPr>
          <w:color w:val="000000" w:themeColor="text1"/>
        </w:rPr>
        <w:t xml:space="preserve">Please place </w:t>
      </w:r>
      <w:r>
        <w:t>a</w:t>
      </w:r>
      <w:r w:rsidR="00F560BD">
        <w:t>n</w:t>
      </w:r>
      <w:r>
        <w:t xml:space="preserve"> </w:t>
      </w:r>
      <w:r w:rsidR="005B7010">
        <w:t>X</w:t>
      </w:r>
      <w:r>
        <w:t xml:space="preserve"> in the relevant box.</w:t>
      </w:r>
    </w:p>
    <w:tbl>
      <w:tblPr>
        <w:tblStyle w:val="TableGrid"/>
        <w:tblW w:w="0" w:type="auto"/>
        <w:tblLook w:val="04A0" w:firstRow="1" w:lastRow="0" w:firstColumn="1" w:lastColumn="0" w:noHBand="0" w:noVBand="1"/>
      </w:tblPr>
      <w:tblGrid>
        <w:gridCol w:w="2410"/>
        <w:gridCol w:w="2410"/>
        <w:gridCol w:w="2411"/>
        <w:gridCol w:w="2411"/>
      </w:tblGrid>
      <w:tr w:rsidR="00F846B6" w14:paraId="357E42D0" w14:textId="77777777" w:rsidTr="00F846B6">
        <w:tc>
          <w:tcPr>
            <w:tcW w:w="2410" w:type="dxa"/>
          </w:tcPr>
          <w:p w14:paraId="507F2D13" w14:textId="310F1FB4" w:rsidR="00F846B6" w:rsidRPr="005B7010" w:rsidRDefault="005B7010" w:rsidP="005B7010">
            <w:pPr>
              <w:pStyle w:val="BodyText"/>
              <w:jc w:val="center"/>
              <w:rPr>
                <w:b/>
                <w:bCs/>
              </w:rPr>
            </w:pPr>
            <w:r w:rsidRPr="005B7010">
              <w:rPr>
                <w:b/>
                <w:bCs/>
              </w:rPr>
              <w:t>Yes</w:t>
            </w:r>
          </w:p>
        </w:tc>
        <w:tc>
          <w:tcPr>
            <w:tcW w:w="2410" w:type="dxa"/>
          </w:tcPr>
          <w:p w14:paraId="39F12212" w14:textId="2F404286" w:rsidR="00F846B6" w:rsidRPr="005B7010" w:rsidRDefault="005B7010" w:rsidP="005B7010">
            <w:pPr>
              <w:pStyle w:val="BodyText"/>
              <w:jc w:val="center"/>
              <w:rPr>
                <w:b/>
                <w:bCs/>
              </w:rPr>
            </w:pPr>
            <w:r w:rsidRPr="005B7010">
              <w:rPr>
                <w:b/>
                <w:bCs/>
              </w:rPr>
              <w:t>No</w:t>
            </w:r>
          </w:p>
        </w:tc>
        <w:tc>
          <w:tcPr>
            <w:tcW w:w="2411" w:type="dxa"/>
          </w:tcPr>
          <w:p w14:paraId="72B4E327" w14:textId="50CCA9D8" w:rsidR="00F846B6" w:rsidRPr="005B7010" w:rsidRDefault="005B7010" w:rsidP="005B7010">
            <w:pPr>
              <w:pStyle w:val="BodyText"/>
              <w:jc w:val="center"/>
              <w:rPr>
                <w:b/>
                <w:bCs/>
              </w:rPr>
            </w:pPr>
            <w:r w:rsidRPr="005B7010">
              <w:rPr>
                <w:b/>
                <w:bCs/>
              </w:rPr>
              <w:t>Don’t know</w:t>
            </w:r>
          </w:p>
        </w:tc>
        <w:tc>
          <w:tcPr>
            <w:tcW w:w="2411" w:type="dxa"/>
          </w:tcPr>
          <w:p w14:paraId="207B4E79" w14:textId="4BE80A43" w:rsidR="00F846B6" w:rsidRPr="005B7010" w:rsidRDefault="005B7010" w:rsidP="005B7010">
            <w:pPr>
              <w:pStyle w:val="BodyText"/>
              <w:jc w:val="center"/>
              <w:rPr>
                <w:b/>
                <w:bCs/>
              </w:rPr>
            </w:pPr>
            <w:r w:rsidRPr="005B7010">
              <w:rPr>
                <w:b/>
                <w:bCs/>
              </w:rPr>
              <w:t>Not relevant</w:t>
            </w:r>
          </w:p>
        </w:tc>
      </w:tr>
      <w:tr w:rsidR="00F846B6" w14:paraId="7C2339A6" w14:textId="77777777" w:rsidTr="00F846B6">
        <w:tc>
          <w:tcPr>
            <w:tcW w:w="2410" w:type="dxa"/>
          </w:tcPr>
          <w:p w14:paraId="47D5EAA5" w14:textId="77777777" w:rsidR="00F846B6" w:rsidRDefault="00F846B6" w:rsidP="005F139E">
            <w:pPr>
              <w:pStyle w:val="BodyText"/>
            </w:pPr>
          </w:p>
        </w:tc>
        <w:tc>
          <w:tcPr>
            <w:tcW w:w="2410" w:type="dxa"/>
          </w:tcPr>
          <w:p w14:paraId="7497A7E9" w14:textId="77777777" w:rsidR="00F846B6" w:rsidRDefault="00F846B6" w:rsidP="005F139E">
            <w:pPr>
              <w:pStyle w:val="BodyText"/>
            </w:pPr>
          </w:p>
        </w:tc>
        <w:tc>
          <w:tcPr>
            <w:tcW w:w="2411" w:type="dxa"/>
          </w:tcPr>
          <w:p w14:paraId="79118C07" w14:textId="77777777" w:rsidR="00F846B6" w:rsidRDefault="00F846B6" w:rsidP="005F139E">
            <w:pPr>
              <w:pStyle w:val="BodyText"/>
            </w:pPr>
          </w:p>
        </w:tc>
        <w:tc>
          <w:tcPr>
            <w:tcW w:w="2411" w:type="dxa"/>
          </w:tcPr>
          <w:p w14:paraId="3135E872" w14:textId="77777777" w:rsidR="00F846B6" w:rsidRDefault="00F846B6" w:rsidP="005F139E">
            <w:pPr>
              <w:pStyle w:val="BodyText"/>
            </w:pPr>
          </w:p>
        </w:tc>
      </w:tr>
    </w:tbl>
    <w:p w14:paraId="59DF9DA9" w14:textId="77777777" w:rsidR="00C370FA" w:rsidRDefault="00C370FA" w:rsidP="00B572E3">
      <w:pPr>
        <w:pStyle w:val="Heading4"/>
      </w:pPr>
      <w:bookmarkStart w:id="8" w:name="B4"/>
      <w:bookmarkEnd w:id="8"/>
    </w:p>
    <w:p w14:paraId="78C88704" w14:textId="19D6A0B2" w:rsidR="00571662" w:rsidRDefault="00A443B0" w:rsidP="00B572E3">
      <w:pPr>
        <w:pStyle w:val="Heading4"/>
      </w:pPr>
      <w:r>
        <w:t>B.4 Assessing</w:t>
      </w:r>
      <w:r w:rsidR="002D4D8E">
        <w:t xml:space="preserve"> the pathway risks associated with </w:t>
      </w:r>
      <w:r w:rsidR="00736167">
        <w:t xml:space="preserve">immersible </w:t>
      </w:r>
      <w:r w:rsidR="002D4D8E">
        <w:t>equipment</w:t>
      </w:r>
    </w:p>
    <w:p w14:paraId="508E157E" w14:textId="60BF75AA" w:rsidR="00F85167" w:rsidRDefault="00F85167" w:rsidP="00F85167">
      <w:pPr>
        <w:pStyle w:val="BodyText"/>
      </w:pPr>
      <w:r w:rsidRPr="00E56075">
        <w:rPr>
          <w:b/>
          <w:bCs/>
        </w:rPr>
        <w:t>B.4.1.</w:t>
      </w:r>
      <w:r w:rsidRPr="00C80653">
        <w:t xml:space="preserve"> Please list the immersible equipment expected to be used in this </w:t>
      </w:r>
      <w:r w:rsidR="004D21D6">
        <w:t>licensed</w:t>
      </w:r>
      <w:r w:rsidRPr="00C80653">
        <w:t xml:space="preserve"> activity</w:t>
      </w:r>
      <w:r>
        <w:t xml:space="preserve"> in the box below</w:t>
      </w:r>
      <w:r w:rsidR="00E017A8">
        <w:t>.</w:t>
      </w:r>
      <w:bookmarkStart w:id="9" w:name="_Hlk95923491"/>
    </w:p>
    <w:tbl>
      <w:tblPr>
        <w:tblStyle w:val="TableGrid"/>
        <w:tblW w:w="0" w:type="auto"/>
        <w:tblLook w:val="04A0" w:firstRow="1" w:lastRow="0" w:firstColumn="1" w:lastColumn="0" w:noHBand="0" w:noVBand="1"/>
      </w:tblPr>
      <w:tblGrid>
        <w:gridCol w:w="9642"/>
      </w:tblGrid>
      <w:tr w:rsidR="00F85167" w14:paraId="5D2C036A" w14:textId="77777777" w:rsidTr="006F4590">
        <w:tc>
          <w:tcPr>
            <w:tcW w:w="9642" w:type="dxa"/>
          </w:tcPr>
          <w:bookmarkEnd w:id="9"/>
          <w:p w14:paraId="7ADBCBF2" w14:textId="6F308646" w:rsidR="00A4553A" w:rsidRDefault="00D36DBE" w:rsidP="006F4590">
            <w:pPr>
              <w:pStyle w:val="BodyText"/>
            </w:pPr>
            <w:r>
              <w:t xml:space="preserve">Side scan sonar, magnetometer, vibrocore, cone penetrometer, </w:t>
            </w:r>
            <w:r w:rsidR="00B11D06">
              <w:t>grab sampler, drop down camera, mobile drilling rig, jack-up barge</w:t>
            </w:r>
          </w:p>
        </w:tc>
      </w:tr>
    </w:tbl>
    <w:p w14:paraId="09168390" w14:textId="443AF610" w:rsidR="00347827" w:rsidRDefault="00F85167" w:rsidP="00F85167">
      <w:pPr>
        <w:pStyle w:val="BodyText"/>
      </w:pPr>
      <w:r w:rsidRPr="00E56075">
        <w:rPr>
          <w:b/>
          <w:bCs/>
        </w:rPr>
        <w:t>B.4.2.</w:t>
      </w:r>
      <w:r>
        <w:t xml:space="preserve">  Will all the immersible equipment used in this </w:t>
      </w:r>
      <w:r w:rsidR="004D21D6">
        <w:t>licensed</w:t>
      </w:r>
      <w:r>
        <w:t xml:space="preserve"> activity undergo washing</w:t>
      </w:r>
      <w:r w:rsidR="005C3BAF">
        <w:t>,</w:t>
      </w:r>
      <w:r>
        <w:t xml:space="preserve"> rinsing</w:t>
      </w:r>
      <w:r w:rsidR="005C3BAF">
        <w:t xml:space="preserve"> and / or drying</w:t>
      </w:r>
      <w:r>
        <w:t xml:space="preserve"> as</w:t>
      </w:r>
      <w:r w:rsidR="002F4648">
        <w:t xml:space="preserve"> part of</w:t>
      </w:r>
      <w:r>
        <w:t xml:space="preserve"> routine maintenance</w:t>
      </w:r>
      <w:r w:rsidR="002F4648">
        <w:t xml:space="preserve"> at the times described below</w:t>
      </w:r>
      <w:r w:rsidR="00F560BD">
        <w:t>?</w:t>
      </w:r>
      <w:r>
        <w:t xml:space="preserve"> </w:t>
      </w:r>
      <w:r w:rsidR="00E017A8">
        <w:t>Please place a</w:t>
      </w:r>
      <w:r w:rsidR="00F560BD">
        <w:t>n</w:t>
      </w:r>
      <w:r w:rsidR="00E017A8">
        <w:t xml:space="preserve"> X in the relevant box.</w:t>
      </w:r>
    </w:p>
    <w:tbl>
      <w:tblPr>
        <w:tblStyle w:val="TableGrid"/>
        <w:tblW w:w="0" w:type="auto"/>
        <w:tblLook w:val="04A0" w:firstRow="1" w:lastRow="0" w:firstColumn="1" w:lastColumn="0" w:noHBand="0" w:noVBand="1"/>
      </w:tblPr>
      <w:tblGrid>
        <w:gridCol w:w="3124"/>
        <w:gridCol w:w="3279"/>
        <w:gridCol w:w="3239"/>
      </w:tblGrid>
      <w:tr w:rsidR="00675EED" w:rsidRPr="0064101A" w14:paraId="328F96B5" w14:textId="77777777" w:rsidTr="00EC56C2">
        <w:tc>
          <w:tcPr>
            <w:tcW w:w="3124" w:type="dxa"/>
          </w:tcPr>
          <w:p w14:paraId="34F1BFC2" w14:textId="77777777" w:rsidR="00675EED" w:rsidRPr="0064101A" w:rsidRDefault="00675EED" w:rsidP="006F4590">
            <w:pPr>
              <w:pStyle w:val="BodyText"/>
              <w:jc w:val="center"/>
              <w:rPr>
                <w:b/>
                <w:bCs/>
              </w:rPr>
            </w:pPr>
          </w:p>
        </w:tc>
        <w:tc>
          <w:tcPr>
            <w:tcW w:w="3279" w:type="dxa"/>
          </w:tcPr>
          <w:p w14:paraId="7FAA6609" w14:textId="0C9B17EE" w:rsidR="00675EED" w:rsidRPr="0064101A" w:rsidRDefault="00675EED" w:rsidP="006F4590">
            <w:pPr>
              <w:pStyle w:val="BodyText"/>
              <w:jc w:val="center"/>
              <w:rPr>
                <w:b/>
                <w:bCs/>
              </w:rPr>
            </w:pPr>
            <w:r w:rsidRPr="0064101A">
              <w:rPr>
                <w:b/>
                <w:bCs/>
              </w:rPr>
              <w:t>Yes</w:t>
            </w:r>
          </w:p>
        </w:tc>
        <w:tc>
          <w:tcPr>
            <w:tcW w:w="3239" w:type="dxa"/>
          </w:tcPr>
          <w:p w14:paraId="4719599C" w14:textId="144E2BD1" w:rsidR="00675EED" w:rsidRPr="0064101A" w:rsidRDefault="00675EED" w:rsidP="006F4590">
            <w:pPr>
              <w:pStyle w:val="BodyText"/>
              <w:jc w:val="center"/>
              <w:rPr>
                <w:b/>
                <w:bCs/>
              </w:rPr>
            </w:pPr>
            <w:r w:rsidRPr="0064101A">
              <w:rPr>
                <w:b/>
                <w:bCs/>
              </w:rPr>
              <w:t>No</w:t>
            </w:r>
          </w:p>
        </w:tc>
      </w:tr>
      <w:tr w:rsidR="00675EED" w14:paraId="28037695" w14:textId="77777777" w:rsidTr="00675EED">
        <w:tc>
          <w:tcPr>
            <w:tcW w:w="3124" w:type="dxa"/>
          </w:tcPr>
          <w:p w14:paraId="179883B2" w14:textId="5720DF45" w:rsidR="00675EED" w:rsidRDefault="00675EED" w:rsidP="006F4590">
            <w:pPr>
              <w:pStyle w:val="BodyText"/>
            </w:pPr>
            <w:r>
              <w:t xml:space="preserve">Immediately prior to departing the </w:t>
            </w:r>
            <w:r w:rsidRPr="00D90901">
              <w:rPr>
                <w:u w:val="single"/>
              </w:rPr>
              <w:t>po</w:t>
            </w:r>
            <w:r w:rsidRPr="005C3BAF">
              <w:rPr>
                <w:color w:val="000000" w:themeColor="text1"/>
                <w:u w:val="single"/>
              </w:rPr>
              <w:t>rt of origin</w:t>
            </w:r>
            <w:r w:rsidRPr="005C3BAF">
              <w:rPr>
                <w:color w:val="000000" w:themeColor="text1"/>
              </w:rPr>
              <w:t xml:space="preserve"> </w:t>
            </w:r>
            <w:r>
              <w:t xml:space="preserve">to undertake the </w:t>
            </w:r>
            <w:r w:rsidR="004D21D6">
              <w:t>licensed</w:t>
            </w:r>
            <w:r>
              <w:t xml:space="preserve"> activity.</w:t>
            </w:r>
          </w:p>
        </w:tc>
        <w:tc>
          <w:tcPr>
            <w:tcW w:w="3279" w:type="dxa"/>
          </w:tcPr>
          <w:p w14:paraId="5101006E" w14:textId="6F97CBB3" w:rsidR="00675EED" w:rsidRDefault="00B11D06" w:rsidP="006F4590">
            <w:pPr>
              <w:pStyle w:val="BodyText"/>
            </w:pPr>
            <w:r>
              <w:t>X</w:t>
            </w:r>
          </w:p>
        </w:tc>
        <w:tc>
          <w:tcPr>
            <w:tcW w:w="3239" w:type="dxa"/>
          </w:tcPr>
          <w:p w14:paraId="2E7A61B7" w14:textId="77777777" w:rsidR="00675EED" w:rsidRDefault="00675EED" w:rsidP="006F4590">
            <w:pPr>
              <w:pStyle w:val="BodyText"/>
            </w:pPr>
          </w:p>
        </w:tc>
      </w:tr>
      <w:tr w:rsidR="00675EED" w14:paraId="24B074A0" w14:textId="77777777" w:rsidTr="00EC56C2">
        <w:tc>
          <w:tcPr>
            <w:tcW w:w="3124" w:type="dxa"/>
          </w:tcPr>
          <w:p w14:paraId="3B3F955D" w14:textId="2DC0BB31" w:rsidR="00675EED" w:rsidRDefault="00675EED" w:rsidP="006F4590">
            <w:pPr>
              <w:pStyle w:val="BodyText"/>
            </w:pPr>
            <w:r>
              <w:t>Immediately prior to</w:t>
            </w:r>
            <w:r w:rsidRPr="005C3BAF">
              <w:rPr>
                <w:color w:val="000000" w:themeColor="text1"/>
              </w:rPr>
              <w:t xml:space="preserve"> leaving</w:t>
            </w:r>
            <w:r>
              <w:rPr>
                <w:color w:val="000000" w:themeColor="text1"/>
              </w:rPr>
              <w:t xml:space="preserve"> the</w:t>
            </w:r>
            <w:r w:rsidRPr="005C3BAF">
              <w:rPr>
                <w:color w:val="000000" w:themeColor="text1"/>
              </w:rPr>
              <w:t xml:space="preserve"> </w:t>
            </w:r>
            <w:r w:rsidR="004D21D6">
              <w:rPr>
                <w:color w:val="000000" w:themeColor="text1"/>
              </w:rPr>
              <w:t>licensed</w:t>
            </w:r>
            <w:r w:rsidRPr="005C3BAF">
              <w:rPr>
                <w:color w:val="000000" w:themeColor="text1"/>
              </w:rPr>
              <w:t xml:space="preserve"> activity area</w:t>
            </w:r>
            <w:r>
              <w:rPr>
                <w:color w:val="000000" w:themeColor="text1"/>
              </w:rPr>
              <w:t xml:space="preserve"> on completion of the </w:t>
            </w:r>
            <w:r w:rsidR="004D21D6">
              <w:rPr>
                <w:color w:val="000000" w:themeColor="text1"/>
              </w:rPr>
              <w:t>licensed</w:t>
            </w:r>
            <w:r>
              <w:rPr>
                <w:color w:val="000000" w:themeColor="text1"/>
              </w:rPr>
              <w:t xml:space="preserve"> activity.</w:t>
            </w:r>
          </w:p>
        </w:tc>
        <w:tc>
          <w:tcPr>
            <w:tcW w:w="3279" w:type="dxa"/>
          </w:tcPr>
          <w:p w14:paraId="499559D9" w14:textId="3927CBAA" w:rsidR="00675EED" w:rsidRDefault="00B11D06" w:rsidP="006F4590">
            <w:pPr>
              <w:pStyle w:val="BodyText"/>
            </w:pPr>
            <w:r>
              <w:t>X</w:t>
            </w:r>
          </w:p>
        </w:tc>
        <w:tc>
          <w:tcPr>
            <w:tcW w:w="3239" w:type="dxa"/>
          </w:tcPr>
          <w:p w14:paraId="01A4A73D" w14:textId="77777777" w:rsidR="00675EED" w:rsidRDefault="00675EED" w:rsidP="006F4590">
            <w:pPr>
              <w:pStyle w:val="BodyText"/>
            </w:pPr>
          </w:p>
        </w:tc>
      </w:tr>
    </w:tbl>
    <w:p w14:paraId="546C4115" w14:textId="77777777" w:rsidR="00034E65" w:rsidRDefault="00034E65" w:rsidP="00F85167">
      <w:pPr>
        <w:pStyle w:val="BodyText"/>
        <w:rPr>
          <w:b/>
          <w:bCs/>
        </w:rPr>
      </w:pPr>
    </w:p>
    <w:p w14:paraId="0E0B27CE" w14:textId="62D71631" w:rsidR="00F85167" w:rsidRDefault="00F85167" w:rsidP="00F85167">
      <w:pPr>
        <w:pStyle w:val="BodyText"/>
      </w:pPr>
      <w:r w:rsidRPr="00E56075">
        <w:rPr>
          <w:b/>
          <w:bCs/>
        </w:rPr>
        <w:t>B.4.3</w:t>
      </w:r>
      <w:r>
        <w:t xml:space="preserve">. </w:t>
      </w:r>
      <w:r w:rsidR="004D5EBE">
        <w:rPr>
          <w:color w:val="000000" w:themeColor="text1"/>
        </w:rPr>
        <w:t>Will all</w:t>
      </w:r>
      <w:r w:rsidR="006A1FC4" w:rsidRPr="005C3BAF">
        <w:rPr>
          <w:color w:val="000000" w:themeColor="text1"/>
        </w:rPr>
        <w:t xml:space="preserve"> </w:t>
      </w:r>
      <w:r w:rsidRPr="005C3BAF">
        <w:rPr>
          <w:color w:val="000000" w:themeColor="text1"/>
        </w:rPr>
        <w:t>the</w:t>
      </w:r>
      <w:r w:rsidR="004D5EBE">
        <w:rPr>
          <w:color w:val="000000" w:themeColor="text1"/>
        </w:rPr>
        <w:t xml:space="preserve"> immersible</w:t>
      </w:r>
      <w:r w:rsidRPr="005C3BAF">
        <w:rPr>
          <w:color w:val="000000" w:themeColor="text1"/>
        </w:rPr>
        <w:t xml:space="preserve"> equipment</w:t>
      </w:r>
      <w:r w:rsidR="004D5EBE">
        <w:rPr>
          <w:color w:val="000000" w:themeColor="text1"/>
        </w:rPr>
        <w:t xml:space="preserve"> used in this </w:t>
      </w:r>
      <w:r w:rsidR="004D21D6">
        <w:rPr>
          <w:color w:val="000000" w:themeColor="text1"/>
        </w:rPr>
        <w:t>licensed</w:t>
      </w:r>
      <w:r w:rsidR="004D5EBE">
        <w:rPr>
          <w:color w:val="000000" w:themeColor="text1"/>
        </w:rPr>
        <w:t xml:space="preserve"> activity</w:t>
      </w:r>
      <w:r w:rsidRPr="005C3BAF">
        <w:rPr>
          <w:color w:val="000000" w:themeColor="text1"/>
        </w:rPr>
        <w:t xml:space="preserve"> </w:t>
      </w:r>
      <w:r w:rsidR="00330815">
        <w:rPr>
          <w:color w:val="000000" w:themeColor="text1"/>
        </w:rPr>
        <w:t xml:space="preserve">undergo washing, rinsing and / or drying </w:t>
      </w:r>
      <w:r w:rsidRPr="005C3BAF">
        <w:rPr>
          <w:color w:val="000000" w:themeColor="text1"/>
        </w:rPr>
        <w:t xml:space="preserve">between </w:t>
      </w:r>
      <w:r w:rsidR="006A1FC4" w:rsidRPr="005C3BAF">
        <w:rPr>
          <w:color w:val="000000" w:themeColor="text1"/>
        </w:rPr>
        <w:t>different deployments</w:t>
      </w:r>
      <w:r w:rsidR="0041302F">
        <w:rPr>
          <w:color w:val="000000" w:themeColor="text1"/>
        </w:rPr>
        <w:t xml:space="preserve"> within th</w:t>
      </w:r>
      <w:r w:rsidR="00736167">
        <w:rPr>
          <w:color w:val="000000" w:themeColor="text1"/>
        </w:rPr>
        <w:t>e</w:t>
      </w:r>
      <w:r w:rsidR="0041302F">
        <w:rPr>
          <w:color w:val="000000" w:themeColor="text1"/>
        </w:rPr>
        <w:t xml:space="preserve"> activity area</w:t>
      </w:r>
      <w:r w:rsidR="00E13F79">
        <w:rPr>
          <w:color w:val="000000" w:themeColor="text1"/>
        </w:rPr>
        <w:t xml:space="preserve"> of this </w:t>
      </w:r>
      <w:r w:rsidR="004D21D6">
        <w:rPr>
          <w:color w:val="000000" w:themeColor="text1"/>
        </w:rPr>
        <w:t>licensed</w:t>
      </w:r>
      <w:r w:rsidR="007C07F6">
        <w:rPr>
          <w:color w:val="000000" w:themeColor="text1"/>
        </w:rPr>
        <w:t xml:space="preserve"> activity</w:t>
      </w:r>
      <w:r w:rsidR="001142E9">
        <w:rPr>
          <w:color w:val="000000" w:themeColor="text1"/>
        </w:rPr>
        <w:t xml:space="preserve"> (e.g. different specific locations of dredging</w:t>
      </w:r>
      <w:r w:rsidR="00330815">
        <w:rPr>
          <w:color w:val="000000" w:themeColor="text1"/>
        </w:rPr>
        <w:t xml:space="preserve"> or sampling</w:t>
      </w:r>
      <w:r w:rsidR="001142E9">
        <w:rPr>
          <w:color w:val="000000" w:themeColor="text1"/>
        </w:rPr>
        <w:t xml:space="preserve"> covered under this marine licence)</w:t>
      </w:r>
      <w:r w:rsidR="006A1FC4" w:rsidRPr="005C3BAF">
        <w:rPr>
          <w:color w:val="000000" w:themeColor="text1"/>
        </w:rPr>
        <w:t xml:space="preserve">?  </w:t>
      </w:r>
      <w:r w:rsidR="00E017A8" w:rsidRPr="005C3BAF">
        <w:rPr>
          <w:color w:val="000000" w:themeColor="text1"/>
        </w:rPr>
        <w:t>Please place a</w:t>
      </w:r>
      <w:r w:rsidR="00F560BD">
        <w:rPr>
          <w:color w:val="000000" w:themeColor="text1"/>
        </w:rPr>
        <w:t>n</w:t>
      </w:r>
      <w:r w:rsidR="00E017A8" w:rsidRPr="005C3BAF">
        <w:rPr>
          <w:color w:val="000000" w:themeColor="text1"/>
        </w:rPr>
        <w:t xml:space="preserve"> X in the relevant box.</w:t>
      </w:r>
    </w:p>
    <w:tbl>
      <w:tblPr>
        <w:tblStyle w:val="TableGrid"/>
        <w:tblW w:w="0" w:type="auto"/>
        <w:tblLook w:val="04A0" w:firstRow="1" w:lastRow="0" w:firstColumn="1" w:lastColumn="0" w:noHBand="0" w:noVBand="1"/>
      </w:tblPr>
      <w:tblGrid>
        <w:gridCol w:w="4821"/>
        <w:gridCol w:w="4821"/>
      </w:tblGrid>
      <w:tr w:rsidR="00F85167" w:rsidRPr="0064101A" w14:paraId="7A0DD17D" w14:textId="77777777" w:rsidTr="006F4590">
        <w:tc>
          <w:tcPr>
            <w:tcW w:w="4821" w:type="dxa"/>
          </w:tcPr>
          <w:p w14:paraId="5D02C703" w14:textId="77777777" w:rsidR="00F85167" w:rsidRPr="0064101A" w:rsidRDefault="00F85167" w:rsidP="006F4590">
            <w:pPr>
              <w:pStyle w:val="BodyText"/>
              <w:jc w:val="center"/>
              <w:rPr>
                <w:b/>
                <w:bCs/>
              </w:rPr>
            </w:pPr>
            <w:r w:rsidRPr="0064101A">
              <w:rPr>
                <w:b/>
                <w:bCs/>
              </w:rPr>
              <w:t>Yes</w:t>
            </w:r>
          </w:p>
        </w:tc>
        <w:tc>
          <w:tcPr>
            <w:tcW w:w="4821" w:type="dxa"/>
          </w:tcPr>
          <w:p w14:paraId="4E99B6FC" w14:textId="5C68CF6A" w:rsidR="00F85167" w:rsidRPr="0064101A" w:rsidRDefault="00F85167" w:rsidP="006F4590">
            <w:pPr>
              <w:pStyle w:val="BodyText"/>
              <w:jc w:val="center"/>
              <w:rPr>
                <w:b/>
                <w:bCs/>
              </w:rPr>
            </w:pPr>
            <w:r w:rsidRPr="0064101A">
              <w:rPr>
                <w:b/>
                <w:bCs/>
              </w:rPr>
              <w:t>No</w:t>
            </w:r>
            <w:r w:rsidR="00F34E78">
              <w:rPr>
                <w:b/>
                <w:bCs/>
              </w:rPr>
              <w:t xml:space="preserve"> </w:t>
            </w:r>
            <w:r w:rsidR="00E13F79">
              <w:rPr>
                <w:b/>
                <w:bCs/>
              </w:rPr>
              <w:t>(please provide reason)</w:t>
            </w:r>
          </w:p>
        </w:tc>
      </w:tr>
      <w:tr w:rsidR="00F85167" w14:paraId="5663884B" w14:textId="77777777" w:rsidTr="006F4590">
        <w:tc>
          <w:tcPr>
            <w:tcW w:w="4821" w:type="dxa"/>
          </w:tcPr>
          <w:p w14:paraId="7F2A907B" w14:textId="46BD02CA" w:rsidR="00F85167" w:rsidRDefault="00B11D06" w:rsidP="006F4590">
            <w:pPr>
              <w:pStyle w:val="BodyText"/>
            </w:pPr>
            <w:r>
              <w:t>X</w:t>
            </w:r>
          </w:p>
        </w:tc>
        <w:tc>
          <w:tcPr>
            <w:tcW w:w="4821" w:type="dxa"/>
          </w:tcPr>
          <w:p w14:paraId="1EF5CA6D" w14:textId="77777777" w:rsidR="00F85167" w:rsidRDefault="00F85167" w:rsidP="006F4590">
            <w:pPr>
              <w:pStyle w:val="BodyText"/>
            </w:pPr>
          </w:p>
        </w:tc>
      </w:tr>
    </w:tbl>
    <w:p w14:paraId="4667D701" w14:textId="3A804771" w:rsidR="00BD689E" w:rsidRDefault="00846BDB" w:rsidP="00F85167">
      <w:pPr>
        <w:pStyle w:val="BodyText"/>
        <w:rPr>
          <w:b/>
          <w:bCs/>
        </w:rPr>
      </w:pPr>
      <w:r w:rsidRPr="004C1934">
        <w:rPr>
          <w:b/>
          <w:bCs/>
        </w:rPr>
        <w:t xml:space="preserve">If </w:t>
      </w:r>
      <w:r w:rsidR="00BD689E">
        <w:rPr>
          <w:b/>
          <w:bCs/>
        </w:rPr>
        <w:t>y</w:t>
      </w:r>
      <w:r w:rsidRPr="004C1934">
        <w:rPr>
          <w:b/>
          <w:bCs/>
        </w:rPr>
        <w:t>ou answer N</w:t>
      </w:r>
      <w:r w:rsidR="00115B55">
        <w:rPr>
          <w:b/>
          <w:bCs/>
        </w:rPr>
        <w:t>o</w:t>
      </w:r>
      <w:r w:rsidRPr="004C1934">
        <w:rPr>
          <w:b/>
          <w:bCs/>
        </w:rPr>
        <w:t xml:space="preserve"> to</w:t>
      </w:r>
      <w:r w:rsidR="00034E65">
        <w:rPr>
          <w:b/>
          <w:bCs/>
        </w:rPr>
        <w:t xml:space="preserve"> any of the questions in B.4.2 or B.4.3</w:t>
      </w:r>
      <w:r w:rsidR="00806FC6" w:rsidRPr="004C1934">
        <w:rPr>
          <w:b/>
          <w:bCs/>
        </w:rPr>
        <w:t>,</w:t>
      </w:r>
      <w:r w:rsidRPr="004C1934">
        <w:rPr>
          <w:b/>
          <w:bCs/>
        </w:rPr>
        <w:t xml:space="preserve"> then</w:t>
      </w:r>
      <w:r w:rsidR="001E1FF7" w:rsidRPr="004C1934">
        <w:rPr>
          <w:b/>
          <w:bCs/>
        </w:rPr>
        <w:t xml:space="preserve"> please complete B.4.4 below</w:t>
      </w:r>
      <w:r w:rsidR="0041302F">
        <w:rPr>
          <w:b/>
          <w:bCs/>
        </w:rPr>
        <w:t>.</w:t>
      </w:r>
    </w:p>
    <w:p w14:paraId="579D407D" w14:textId="452C66B8" w:rsidR="00D453C5" w:rsidRPr="00BD689E" w:rsidRDefault="00D453C5" w:rsidP="00F85167">
      <w:pPr>
        <w:pStyle w:val="BodyText"/>
        <w:rPr>
          <w:b/>
          <w:bCs/>
        </w:rPr>
      </w:pPr>
      <w:r w:rsidRPr="00E56075">
        <w:rPr>
          <w:b/>
          <w:bCs/>
        </w:rPr>
        <w:t>B.4.4</w:t>
      </w:r>
      <w:r w:rsidRPr="00D453C5">
        <w:t xml:space="preserve">. </w:t>
      </w:r>
      <w:r w:rsidR="00330815">
        <w:t xml:space="preserve"> Please provide information on</w:t>
      </w:r>
      <w:r w:rsidRPr="00D453C5">
        <w:t xml:space="preserve"> the previous location the equipment will have been used prior to </w:t>
      </w:r>
      <w:r w:rsidR="00D90901">
        <w:t xml:space="preserve">the vessel being used for this </w:t>
      </w:r>
      <w:r w:rsidR="004D21D6">
        <w:t>licensed</w:t>
      </w:r>
      <w:r w:rsidR="007C07F6">
        <w:t xml:space="preserve"> activity.</w:t>
      </w:r>
    </w:p>
    <w:tbl>
      <w:tblPr>
        <w:tblStyle w:val="TableGrid"/>
        <w:tblW w:w="0" w:type="auto"/>
        <w:tblLook w:val="04A0" w:firstRow="1" w:lastRow="0" w:firstColumn="1" w:lastColumn="0" w:noHBand="0" w:noVBand="1"/>
      </w:tblPr>
      <w:tblGrid>
        <w:gridCol w:w="2410"/>
        <w:gridCol w:w="2121"/>
        <w:gridCol w:w="2268"/>
        <w:gridCol w:w="2843"/>
      </w:tblGrid>
      <w:tr w:rsidR="006F22A7" w14:paraId="58510BA7" w14:textId="77777777" w:rsidTr="00154BAA">
        <w:tc>
          <w:tcPr>
            <w:tcW w:w="2410" w:type="dxa"/>
          </w:tcPr>
          <w:p w14:paraId="4D71650B" w14:textId="2487D0A3" w:rsidR="006F22A7" w:rsidRPr="00D16A13" w:rsidRDefault="00D16A13" w:rsidP="005F139E">
            <w:pPr>
              <w:pStyle w:val="BodyText"/>
              <w:rPr>
                <w:b/>
                <w:bCs/>
              </w:rPr>
            </w:pPr>
            <w:r w:rsidRPr="00D16A13">
              <w:rPr>
                <w:b/>
                <w:bCs/>
              </w:rPr>
              <w:t>Equipment</w:t>
            </w:r>
          </w:p>
        </w:tc>
        <w:tc>
          <w:tcPr>
            <w:tcW w:w="2121" w:type="dxa"/>
          </w:tcPr>
          <w:p w14:paraId="123E4106" w14:textId="54704F97" w:rsidR="006F22A7" w:rsidRPr="00D16A13" w:rsidRDefault="00D16A13" w:rsidP="005F139E">
            <w:pPr>
              <w:pStyle w:val="BodyText"/>
              <w:rPr>
                <w:b/>
                <w:bCs/>
              </w:rPr>
            </w:pPr>
            <w:r w:rsidRPr="00D16A13">
              <w:rPr>
                <w:b/>
                <w:bCs/>
              </w:rPr>
              <w:t>Location</w:t>
            </w:r>
            <w:r w:rsidR="002B67BA">
              <w:rPr>
                <w:b/>
                <w:bCs/>
              </w:rPr>
              <w:t xml:space="preserve"> (Coordinates</w:t>
            </w:r>
            <w:r w:rsidR="00C65E18">
              <w:rPr>
                <w:b/>
                <w:bCs/>
              </w:rPr>
              <w:t>, WGS84</w:t>
            </w:r>
            <w:r w:rsidR="002B67BA">
              <w:rPr>
                <w:b/>
                <w:bCs/>
              </w:rPr>
              <w:t>)</w:t>
            </w:r>
          </w:p>
        </w:tc>
        <w:tc>
          <w:tcPr>
            <w:tcW w:w="2268" w:type="dxa"/>
          </w:tcPr>
          <w:p w14:paraId="7951377A" w14:textId="501BD31B" w:rsidR="006F22A7" w:rsidRPr="00D16A13" w:rsidRDefault="00D16A13" w:rsidP="005F139E">
            <w:pPr>
              <w:pStyle w:val="BodyText"/>
              <w:rPr>
                <w:b/>
                <w:bCs/>
              </w:rPr>
            </w:pPr>
            <w:r w:rsidRPr="00D16A13">
              <w:rPr>
                <w:b/>
                <w:bCs/>
              </w:rPr>
              <w:t>Risk Level</w:t>
            </w:r>
            <w:r>
              <w:rPr>
                <w:b/>
                <w:bCs/>
              </w:rPr>
              <w:t xml:space="preserve"> (High, Medium or Low)</w:t>
            </w:r>
          </w:p>
        </w:tc>
        <w:tc>
          <w:tcPr>
            <w:tcW w:w="2843" w:type="dxa"/>
          </w:tcPr>
          <w:p w14:paraId="3BCA3B48" w14:textId="7846A59D" w:rsidR="006F22A7" w:rsidRPr="00D16A13" w:rsidRDefault="00D16A13" w:rsidP="005F139E">
            <w:pPr>
              <w:pStyle w:val="BodyText"/>
              <w:rPr>
                <w:b/>
                <w:bCs/>
              </w:rPr>
            </w:pPr>
            <w:r w:rsidRPr="00D16A13">
              <w:rPr>
                <w:b/>
                <w:bCs/>
              </w:rPr>
              <w:t>Justification of risk level</w:t>
            </w:r>
          </w:p>
        </w:tc>
      </w:tr>
      <w:tr w:rsidR="006F22A7" w14:paraId="1B8FF1FE" w14:textId="77777777" w:rsidTr="00154BAA">
        <w:tc>
          <w:tcPr>
            <w:tcW w:w="2410" w:type="dxa"/>
          </w:tcPr>
          <w:p w14:paraId="3838DEFC" w14:textId="77777777" w:rsidR="006F22A7" w:rsidRDefault="006F22A7" w:rsidP="005F139E">
            <w:pPr>
              <w:pStyle w:val="BodyText"/>
            </w:pPr>
          </w:p>
        </w:tc>
        <w:tc>
          <w:tcPr>
            <w:tcW w:w="2121" w:type="dxa"/>
          </w:tcPr>
          <w:p w14:paraId="78CF30CD" w14:textId="77777777" w:rsidR="006F22A7" w:rsidRDefault="006F22A7" w:rsidP="005F139E">
            <w:pPr>
              <w:pStyle w:val="BodyText"/>
            </w:pPr>
          </w:p>
        </w:tc>
        <w:tc>
          <w:tcPr>
            <w:tcW w:w="2268" w:type="dxa"/>
          </w:tcPr>
          <w:p w14:paraId="3F901EB6" w14:textId="77777777" w:rsidR="006F22A7" w:rsidRDefault="006F22A7" w:rsidP="005F139E">
            <w:pPr>
              <w:pStyle w:val="BodyText"/>
            </w:pPr>
          </w:p>
        </w:tc>
        <w:tc>
          <w:tcPr>
            <w:tcW w:w="2843" w:type="dxa"/>
          </w:tcPr>
          <w:p w14:paraId="16F6F7DF" w14:textId="77777777" w:rsidR="006F22A7" w:rsidRDefault="006F22A7" w:rsidP="005F139E">
            <w:pPr>
              <w:pStyle w:val="BodyText"/>
            </w:pPr>
          </w:p>
        </w:tc>
      </w:tr>
      <w:tr w:rsidR="006F22A7" w14:paraId="0FD59023" w14:textId="77777777" w:rsidTr="00154BAA">
        <w:tc>
          <w:tcPr>
            <w:tcW w:w="2410" w:type="dxa"/>
          </w:tcPr>
          <w:p w14:paraId="7C4357CA" w14:textId="77777777" w:rsidR="006F22A7" w:rsidRDefault="006F22A7" w:rsidP="005F139E">
            <w:pPr>
              <w:pStyle w:val="BodyText"/>
            </w:pPr>
          </w:p>
        </w:tc>
        <w:tc>
          <w:tcPr>
            <w:tcW w:w="2121" w:type="dxa"/>
          </w:tcPr>
          <w:p w14:paraId="3E8BDB44" w14:textId="77777777" w:rsidR="006F22A7" w:rsidRDefault="006F22A7" w:rsidP="005F139E">
            <w:pPr>
              <w:pStyle w:val="BodyText"/>
            </w:pPr>
          </w:p>
        </w:tc>
        <w:tc>
          <w:tcPr>
            <w:tcW w:w="2268" w:type="dxa"/>
          </w:tcPr>
          <w:p w14:paraId="16679559" w14:textId="77777777" w:rsidR="006F22A7" w:rsidRDefault="006F22A7" w:rsidP="005F139E">
            <w:pPr>
              <w:pStyle w:val="BodyText"/>
            </w:pPr>
          </w:p>
        </w:tc>
        <w:tc>
          <w:tcPr>
            <w:tcW w:w="2843" w:type="dxa"/>
          </w:tcPr>
          <w:p w14:paraId="1ED9426A" w14:textId="77777777" w:rsidR="006F22A7" w:rsidRDefault="006F22A7" w:rsidP="005F139E">
            <w:pPr>
              <w:pStyle w:val="BodyText"/>
            </w:pPr>
          </w:p>
        </w:tc>
      </w:tr>
    </w:tbl>
    <w:p w14:paraId="020A4832" w14:textId="5BC4FAC3" w:rsidR="002326A8" w:rsidRDefault="003B2DB2" w:rsidP="00B572E3">
      <w:pPr>
        <w:pStyle w:val="Heading4"/>
      </w:pPr>
      <w:bookmarkStart w:id="10" w:name="B5"/>
      <w:bookmarkEnd w:id="10"/>
      <w:r>
        <w:t>B.5  Assessing other pathway</w:t>
      </w:r>
      <w:r w:rsidR="0061198F">
        <w:t xml:space="preserve"> risks</w:t>
      </w:r>
    </w:p>
    <w:p w14:paraId="035255A1" w14:textId="29282756" w:rsidR="004C1934" w:rsidRDefault="00405F73" w:rsidP="00D433B4">
      <w:pPr>
        <w:pStyle w:val="BodyText"/>
      </w:pPr>
      <w:r w:rsidRPr="00E56075">
        <w:rPr>
          <w:b/>
          <w:bCs/>
        </w:rPr>
        <w:t>B.</w:t>
      </w:r>
      <w:r w:rsidR="00655982" w:rsidRPr="00E56075">
        <w:rPr>
          <w:b/>
          <w:bCs/>
        </w:rPr>
        <w:t>5.</w:t>
      </w:r>
      <w:r w:rsidRPr="00E56075">
        <w:rPr>
          <w:b/>
          <w:bCs/>
        </w:rPr>
        <w:t>1</w:t>
      </w:r>
      <w:r w:rsidRPr="00405F73">
        <w:t xml:space="preserve"> Please provide any other information on the </w:t>
      </w:r>
      <w:r w:rsidR="004D21D6">
        <w:t>licensed</w:t>
      </w:r>
      <w:r w:rsidRPr="00405F73">
        <w:t xml:space="preserve"> </w:t>
      </w:r>
      <w:r w:rsidR="00760BD9">
        <w:t>activity</w:t>
      </w:r>
      <w:r w:rsidR="00760BD9" w:rsidRPr="00405F73">
        <w:t xml:space="preserve"> </w:t>
      </w:r>
      <w:r w:rsidRPr="00405F73">
        <w:t>that may produce a risk of the introduction or spread o</w:t>
      </w:r>
      <w:r w:rsidR="0034384F">
        <w:t xml:space="preserve">f marine INNS </w:t>
      </w:r>
      <w:r w:rsidRPr="00405F73">
        <w:t>that is not covered in the</w:t>
      </w:r>
      <w:r w:rsidR="00E558CB">
        <w:t xml:space="preserve"> sections</w:t>
      </w:r>
      <w:r w:rsidRPr="00405F73">
        <w:t xml:space="preserve"> above</w:t>
      </w:r>
      <w:r w:rsidR="004C1934">
        <w:t>.</w:t>
      </w:r>
    </w:p>
    <w:tbl>
      <w:tblPr>
        <w:tblStyle w:val="TableGrid"/>
        <w:tblW w:w="0" w:type="auto"/>
        <w:tblLook w:val="04A0" w:firstRow="1" w:lastRow="0" w:firstColumn="1" w:lastColumn="0" w:noHBand="0" w:noVBand="1"/>
      </w:tblPr>
      <w:tblGrid>
        <w:gridCol w:w="2048"/>
        <w:gridCol w:w="3445"/>
        <w:gridCol w:w="4149"/>
      </w:tblGrid>
      <w:tr w:rsidR="00F34E78" w14:paraId="2FB5A40A" w14:textId="77777777" w:rsidTr="00F34E78">
        <w:tc>
          <w:tcPr>
            <w:tcW w:w="2048" w:type="dxa"/>
          </w:tcPr>
          <w:p w14:paraId="28908E95" w14:textId="284F5A34" w:rsidR="00F34E78" w:rsidRPr="004C1934" w:rsidRDefault="0002699B" w:rsidP="00D433B4">
            <w:pPr>
              <w:pStyle w:val="BodyText"/>
              <w:rPr>
                <w:b/>
                <w:bCs/>
              </w:rPr>
            </w:pPr>
            <w:r>
              <w:rPr>
                <w:b/>
                <w:bCs/>
              </w:rPr>
              <w:t>P</w:t>
            </w:r>
            <w:r w:rsidR="00F34E78">
              <w:rPr>
                <w:b/>
                <w:bCs/>
              </w:rPr>
              <w:t>athway</w:t>
            </w:r>
          </w:p>
        </w:tc>
        <w:tc>
          <w:tcPr>
            <w:tcW w:w="3445" w:type="dxa"/>
          </w:tcPr>
          <w:p w14:paraId="4058A501" w14:textId="7D50AB7E" w:rsidR="00F34E78" w:rsidRPr="004C1934" w:rsidRDefault="00F34E78" w:rsidP="00783004">
            <w:pPr>
              <w:pStyle w:val="BodyText"/>
              <w:rPr>
                <w:b/>
                <w:bCs/>
              </w:rPr>
            </w:pPr>
            <w:r w:rsidRPr="004C1934">
              <w:rPr>
                <w:b/>
                <w:bCs/>
              </w:rPr>
              <w:t xml:space="preserve">Risk </w:t>
            </w:r>
            <w:r w:rsidR="00115B55" w:rsidRPr="004C1934">
              <w:rPr>
                <w:b/>
                <w:bCs/>
              </w:rPr>
              <w:t>Level</w:t>
            </w:r>
            <w:r w:rsidR="00115B55">
              <w:rPr>
                <w:b/>
                <w:bCs/>
              </w:rPr>
              <w:br/>
            </w:r>
            <w:r>
              <w:rPr>
                <w:b/>
                <w:bCs/>
              </w:rPr>
              <w:t>(High, Medium or Low)</w:t>
            </w:r>
          </w:p>
        </w:tc>
        <w:tc>
          <w:tcPr>
            <w:tcW w:w="4149" w:type="dxa"/>
          </w:tcPr>
          <w:p w14:paraId="4CBAA76B" w14:textId="5D4BCF32" w:rsidR="00F34E78" w:rsidRPr="004C1934" w:rsidRDefault="00F34E78" w:rsidP="00D433B4">
            <w:pPr>
              <w:pStyle w:val="BodyText"/>
              <w:rPr>
                <w:b/>
                <w:bCs/>
              </w:rPr>
            </w:pPr>
            <w:r w:rsidRPr="004C1934">
              <w:rPr>
                <w:b/>
                <w:bCs/>
              </w:rPr>
              <w:t>Justification of risk level</w:t>
            </w:r>
          </w:p>
        </w:tc>
      </w:tr>
      <w:tr w:rsidR="00F34E78" w14:paraId="47468C94" w14:textId="77777777" w:rsidTr="00F34E78">
        <w:tc>
          <w:tcPr>
            <w:tcW w:w="2048" w:type="dxa"/>
          </w:tcPr>
          <w:p w14:paraId="6662EA3F" w14:textId="77777777" w:rsidR="00F34E78" w:rsidRDefault="00F34E78" w:rsidP="00D433B4">
            <w:pPr>
              <w:pStyle w:val="BodyText"/>
            </w:pPr>
          </w:p>
        </w:tc>
        <w:tc>
          <w:tcPr>
            <w:tcW w:w="3445" w:type="dxa"/>
          </w:tcPr>
          <w:p w14:paraId="6E29F5B7" w14:textId="77777777" w:rsidR="00F34E78" w:rsidRDefault="00F34E78" w:rsidP="00D433B4">
            <w:pPr>
              <w:pStyle w:val="BodyText"/>
            </w:pPr>
          </w:p>
        </w:tc>
        <w:tc>
          <w:tcPr>
            <w:tcW w:w="4149" w:type="dxa"/>
          </w:tcPr>
          <w:p w14:paraId="7BC17230" w14:textId="23BEEA29" w:rsidR="00F34E78" w:rsidRDefault="00F34E78" w:rsidP="00D433B4">
            <w:pPr>
              <w:pStyle w:val="BodyText"/>
            </w:pPr>
          </w:p>
        </w:tc>
      </w:tr>
      <w:tr w:rsidR="00F34E78" w14:paraId="21F440FB" w14:textId="77777777" w:rsidTr="00F34E78">
        <w:tc>
          <w:tcPr>
            <w:tcW w:w="2048" w:type="dxa"/>
          </w:tcPr>
          <w:p w14:paraId="788BEE64" w14:textId="77777777" w:rsidR="00F34E78" w:rsidRDefault="00F34E78" w:rsidP="00D433B4">
            <w:pPr>
              <w:pStyle w:val="BodyText"/>
            </w:pPr>
          </w:p>
        </w:tc>
        <w:tc>
          <w:tcPr>
            <w:tcW w:w="3445" w:type="dxa"/>
          </w:tcPr>
          <w:p w14:paraId="3D2F1EA2" w14:textId="77777777" w:rsidR="00F34E78" w:rsidRDefault="00F34E78" w:rsidP="00D433B4">
            <w:pPr>
              <w:pStyle w:val="BodyText"/>
            </w:pPr>
          </w:p>
        </w:tc>
        <w:tc>
          <w:tcPr>
            <w:tcW w:w="4149" w:type="dxa"/>
          </w:tcPr>
          <w:p w14:paraId="2B45705C" w14:textId="5AC470FA" w:rsidR="00F34E78" w:rsidRDefault="00F34E78" w:rsidP="00D433B4">
            <w:pPr>
              <w:pStyle w:val="BodyText"/>
            </w:pPr>
          </w:p>
        </w:tc>
      </w:tr>
      <w:tr w:rsidR="00F34E78" w14:paraId="007BC270" w14:textId="77777777" w:rsidTr="00F34E78">
        <w:tc>
          <w:tcPr>
            <w:tcW w:w="2048" w:type="dxa"/>
          </w:tcPr>
          <w:p w14:paraId="326DA291" w14:textId="77777777" w:rsidR="00F34E78" w:rsidRDefault="00F34E78" w:rsidP="00D433B4">
            <w:pPr>
              <w:pStyle w:val="BodyText"/>
            </w:pPr>
          </w:p>
        </w:tc>
        <w:tc>
          <w:tcPr>
            <w:tcW w:w="3445" w:type="dxa"/>
          </w:tcPr>
          <w:p w14:paraId="2C554AD5" w14:textId="77777777" w:rsidR="00F34E78" w:rsidRDefault="00F34E78" w:rsidP="00D433B4">
            <w:pPr>
              <w:pStyle w:val="BodyText"/>
            </w:pPr>
          </w:p>
        </w:tc>
        <w:tc>
          <w:tcPr>
            <w:tcW w:w="4149" w:type="dxa"/>
          </w:tcPr>
          <w:p w14:paraId="33027629" w14:textId="53B6F156" w:rsidR="00F34E78" w:rsidRDefault="00F34E78" w:rsidP="00D433B4">
            <w:pPr>
              <w:pStyle w:val="BodyText"/>
            </w:pPr>
          </w:p>
        </w:tc>
      </w:tr>
      <w:tr w:rsidR="00F34E78" w14:paraId="565D7F9A" w14:textId="77777777" w:rsidTr="00F34E78">
        <w:tc>
          <w:tcPr>
            <w:tcW w:w="2048" w:type="dxa"/>
          </w:tcPr>
          <w:p w14:paraId="26DEF75D" w14:textId="77777777" w:rsidR="00F34E78" w:rsidRDefault="00F34E78" w:rsidP="00D433B4">
            <w:pPr>
              <w:pStyle w:val="BodyText"/>
            </w:pPr>
          </w:p>
        </w:tc>
        <w:tc>
          <w:tcPr>
            <w:tcW w:w="3445" w:type="dxa"/>
          </w:tcPr>
          <w:p w14:paraId="19E85B45" w14:textId="77777777" w:rsidR="00F34E78" w:rsidRDefault="00F34E78" w:rsidP="00D433B4">
            <w:pPr>
              <w:pStyle w:val="BodyText"/>
            </w:pPr>
          </w:p>
        </w:tc>
        <w:tc>
          <w:tcPr>
            <w:tcW w:w="4149" w:type="dxa"/>
          </w:tcPr>
          <w:p w14:paraId="52C478DC" w14:textId="5F249802" w:rsidR="00F34E78" w:rsidRDefault="00F34E78" w:rsidP="00D433B4">
            <w:pPr>
              <w:pStyle w:val="BodyText"/>
            </w:pPr>
          </w:p>
        </w:tc>
      </w:tr>
      <w:tr w:rsidR="00F34E78" w14:paraId="08E22C77" w14:textId="77777777" w:rsidTr="00F34E78">
        <w:tc>
          <w:tcPr>
            <w:tcW w:w="2048" w:type="dxa"/>
          </w:tcPr>
          <w:p w14:paraId="5BF519D9" w14:textId="77777777" w:rsidR="00F34E78" w:rsidRDefault="00F34E78" w:rsidP="00D433B4">
            <w:pPr>
              <w:pStyle w:val="BodyText"/>
            </w:pPr>
          </w:p>
        </w:tc>
        <w:tc>
          <w:tcPr>
            <w:tcW w:w="3445" w:type="dxa"/>
          </w:tcPr>
          <w:p w14:paraId="2A2CA689" w14:textId="77777777" w:rsidR="00F34E78" w:rsidRDefault="00F34E78" w:rsidP="00D433B4">
            <w:pPr>
              <w:pStyle w:val="BodyText"/>
            </w:pPr>
          </w:p>
        </w:tc>
        <w:tc>
          <w:tcPr>
            <w:tcW w:w="4149" w:type="dxa"/>
          </w:tcPr>
          <w:p w14:paraId="64ED910A" w14:textId="0202380B" w:rsidR="00F34E78" w:rsidRDefault="00F34E78" w:rsidP="00D433B4">
            <w:pPr>
              <w:pStyle w:val="BodyText"/>
            </w:pPr>
          </w:p>
        </w:tc>
      </w:tr>
    </w:tbl>
    <w:p w14:paraId="50534480" w14:textId="77777777" w:rsidR="00887437" w:rsidRDefault="00887437" w:rsidP="00D433B4">
      <w:pPr>
        <w:pStyle w:val="BodyText"/>
        <w:sectPr w:rsidR="00887437" w:rsidSect="007D0A07">
          <w:pgSz w:w="11920" w:h="16840"/>
          <w:pgMar w:top="1701" w:right="1134" w:bottom="1134" w:left="1134" w:header="720" w:footer="720" w:gutter="0"/>
          <w:cols w:space="720"/>
          <w:noEndnote/>
          <w:titlePg/>
          <w:docGrid w:linePitch="326"/>
        </w:sectPr>
      </w:pPr>
    </w:p>
    <w:p w14:paraId="19116E7F" w14:textId="40E7005B" w:rsidR="00311FCE" w:rsidRDefault="002326A8" w:rsidP="00B572E3">
      <w:pPr>
        <w:pStyle w:val="Heading1"/>
      </w:pPr>
      <w:bookmarkStart w:id="11" w:name="SectionC"/>
      <w:bookmarkEnd w:id="11"/>
      <w:r>
        <w:lastRenderedPageBreak/>
        <w:t>Section C</w:t>
      </w:r>
      <w:r w:rsidR="007706BD">
        <w:t xml:space="preserve">:  Management </w:t>
      </w:r>
      <w:r w:rsidR="00C723B3">
        <w:t>Measures</w:t>
      </w:r>
    </w:p>
    <w:p w14:paraId="5F887E6B" w14:textId="199936A1" w:rsidR="00486BA7" w:rsidRDefault="00486BA7" w:rsidP="00B572E3">
      <w:pPr>
        <w:pStyle w:val="Heading4"/>
      </w:pPr>
      <w:r>
        <w:t>C.1  Management Measures</w:t>
      </w:r>
    </w:p>
    <w:p w14:paraId="0D285A96" w14:textId="35FC4870" w:rsidR="00136BE2" w:rsidRDefault="00136BE2" w:rsidP="00311FCE">
      <w:pPr>
        <w:pStyle w:val="BodyText"/>
      </w:pPr>
      <w:r w:rsidRPr="00136BE2">
        <w:t xml:space="preserve">Enter the management measures for the </w:t>
      </w:r>
      <w:r w:rsidR="00615F67">
        <w:t>pathways</w:t>
      </w:r>
      <w:r w:rsidRPr="00136BE2">
        <w:t xml:space="preserve"> identified </w:t>
      </w:r>
      <w:r w:rsidR="00C33213">
        <w:t xml:space="preserve">in the sections </w:t>
      </w:r>
      <w:r w:rsidRPr="00136BE2">
        <w:t xml:space="preserve">above. </w:t>
      </w:r>
    </w:p>
    <w:p w14:paraId="37095198" w14:textId="71992EFE" w:rsidR="00311FCE" w:rsidRPr="009474DE" w:rsidRDefault="00311FCE" w:rsidP="00311FCE">
      <w:pPr>
        <w:pStyle w:val="BodyText"/>
      </w:pPr>
      <w:r w:rsidRPr="00311FCE">
        <w:t xml:space="preserve">All </w:t>
      </w:r>
      <w:r w:rsidRPr="001142E9">
        <w:rPr>
          <w:b/>
          <w:bCs/>
        </w:rPr>
        <w:t>high and medium risk</w:t>
      </w:r>
      <w:r w:rsidRPr="00311FCE">
        <w:t xml:space="preserve"> pathways identified in the </w:t>
      </w:r>
      <w:r w:rsidR="00AE7CE0">
        <w:t xml:space="preserve">previous </w:t>
      </w:r>
      <w:r w:rsidRPr="00311FCE">
        <w:t xml:space="preserve">risk assessment </w:t>
      </w:r>
      <w:r w:rsidR="005C3BAF">
        <w:t xml:space="preserve">(sections B.1 to B.5) </w:t>
      </w:r>
      <w:r w:rsidRPr="00311FCE">
        <w:t xml:space="preserve">should have some degree of additional control or mitigation measures. Low risk pathways may also need additional control or mitigation measures. </w:t>
      </w:r>
      <w:r w:rsidR="00C723B3">
        <w:t>You may want to consider keeping a logbook to help demonstrate compliance if this is requested</w:t>
      </w:r>
      <w:r w:rsidR="00C370FA">
        <w:t>.</w:t>
      </w:r>
      <w:r w:rsidR="00C723B3">
        <w:t xml:space="preserve"> </w:t>
      </w:r>
    </w:p>
    <w:tbl>
      <w:tblPr>
        <w:tblStyle w:val="TableGrid"/>
        <w:tblW w:w="13037" w:type="dxa"/>
        <w:tblLook w:val="04A0" w:firstRow="1" w:lastRow="0" w:firstColumn="1" w:lastColumn="0" w:noHBand="0" w:noVBand="1"/>
      </w:tblPr>
      <w:tblGrid>
        <w:gridCol w:w="3256"/>
        <w:gridCol w:w="1559"/>
        <w:gridCol w:w="3544"/>
        <w:gridCol w:w="4678"/>
      </w:tblGrid>
      <w:tr w:rsidR="00C723B3" w14:paraId="1BB8C29A" w14:textId="77777777" w:rsidTr="00191F0A">
        <w:tc>
          <w:tcPr>
            <w:tcW w:w="3256" w:type="dxa"/>
          </w:tcPr>
          <w:p w14:paraId="78A38C9E" w14:textId="0C6C57CF" w:rsidR="00C723B3" w:rsidRPr="00F47B47" w:rsidRDefault="00C723B3" w:rsidP="00745C39">
            <w:pPr>
              <w:pStyle w:val="BodyText"/>
              <w:rPr>
                <w:b/>
                <w:bCs/>
              </w:rPr>
            </w:pPr>
            <w:r w:rsidRPr="00F47B47">
              <w:rPr>
                <w:b/>
                <w:bCs/>
              </w:rPr>
              <w:t>Pathway</w:t>
            </w:r>
            <w:r>
              <w:rPr>
                <w:b/>
                <w:bCs/>
              </w:rPr>
              <w:t xml:space="preserve"> (identified </w:t>
            </w:r>
            <w:r w:rsidR="00C370FA">
              <w:rPr>
                <w:b/>
                <w:bCs/>
              </w:rPr>
              <w:t xml:space="preserve">in sections </w:t>
            </w:r>
            <w:r>
              <w:rPr>
                <w:b/>
                <w:bCs/>
              </w:rPr>
              <w:t>above)</w:t>
            </w:r>
          </w:p>
        </w:tc>
        <w:tc>
          <w:tcPr>
            <w:tcW w:w="1559" w:type="dxa"/>
          </w:tcPr>
          <w:p w14:paraId="35567C44" w14:textId="6D79C736" w:rsidR="00C723B3" w:rsidRPr="00F47B47" w:rsidRDefault="00C723B3" w:rsidP="00745C39">
            <w:pPr>
              <w:pStyle w:val="BodyText"/>
              <w:rPr>
                <w:b/>
                <w:bCs/>
              </w:rPr>
            </w:pPr>
            <w:r w:rsidRPr="00F47B47">
              <w:rPr>
                <w:b/>
                <w:bCs/>
              </w:rPr>
              <w:t>Risk Level</w:t>
            </w:r>
            <w:r>
              <w:rPr>
                <w:b/>
                <w:bCs/>
              </w:rPr>
              <w:t xml:space="preserve"> (High, Medium or Low)</w:t>
            </w:r>
          </w:p>
        </w:tc>
        <w:tc>
          <w:tcPr>
            <w:tcW w:w="3544" w:type="dxa"/>
          </w:tcPr>
          <w:p w14:paraId="19508820" w14:textId="4F4ECF0A" w:rsidR="00C723B3" w:rsidRPr="00F47B47" w:rsidRDefault="00C723B3" w:rsidP="00745C39">
            <w:pPr>
              <w:pStyle w:val="BodyText"/>
              <w:rPr>
                <w:b/>
                <w:bCs/>
              </w:rPr>
            </w:pPr>
            <w:r w:rsidRPr="00F47B47">
              <w:rPr>
                <w:b/>
                <w:bCs/>
              </w:rPr>
              <w:t>Risk management measure/s</w:t>
            </w:r>
          </w:p>
        </w:tc>
        <w:tc>
          <w:tcPr>
            <w:tcW w:w="4678" w:type="dxa"/>
          </w:tcPr>
          <w:p w14:paraId="550E2BF2" w14:textId="67D7498D" w:rsidR="00C723B3" w:rsidRPr="00F47B47" w:rsidRDefault="00C723B3" w:rsidP="00745C39">
            <w:pPr>
              <w:pStyle w:val="BodyText"/>
              <w:rPr>
                <w:b/>
                <w:bCs/>
              </w:rPr>
            </w:pPr>
            <w:bookmarkStart w:id="12" w:name="_Hlk92451835"/>
            <w:r w:rsidRPr="00F47B47">
              <w:rPr>
                <w:b/>
                <w:bCs/>
              </w:rPr>
              <w:t xml:space="preserve">Risk level after </w:t>
            </w:r>
            <w:r>
              <w:rPr>
                <w:b/>
                <w:bCs/>
              </w:rPr>
              <w:t>management</w:t>
            </w:r>
            <w:bookmarkEnd w:id="12"/>
            <w:r>
              <w:rPr>
                <w:b/>
                <w:bCs/>
              </w:rPr>
              <w:t xml:space="preserve"> (High, Medium or Low)</w:t>
            </w:r>
          </w:p>
        </w:tc>
      </w:tr>
      <w:tr w:rsidR="00C723B3" w14:paraId="4A9DE83D" w14:textId="77777777" w:rsidTr="00191F0A">
        <w:tc>
          <w:tcPr>
            <w:tcW w:w="3256" w:type="dxa"/>
          </w:tcPr>
          <w:p w14:paraId="1A0E3FB3" w14:textId="3E6CE5C6" w:rsidR="00C723B3" w:rsidRPr="001142E9" w:rsidRDefault="003F5730" w:rsidP="00745C39">
            <w:pPr>
              <w:pStyle w:val="BodyText"/>
            </w:pPr>
            <w:r>
              <w:t>Vessel</w:t>
            </w:r>
          </w:p>
        </w:tc>
        <w:tc>
          <w:tcPr>
            <w:tcW w:w="1559" w:type="dxa"/>
          </w:tcPr>
          <w:p w14:paraId="2FAE80E2" w14:textId="02286DA3" w:rsidR="00C723B3" w:rsidRDefault="003F5730" w:rsidP="00745C39">
            <w:pPr>
              <w:pStyle w:val="BodyText"/>
            </w:pPr>
            <w:r>
              <w:t>High</w:t>
            </w:r>
          </w:p>
        </w:tc>
        <w:tc>
          <w:tcPr>
            <w:tcW w:w="3544" w:type="dxa"/>
          </w:tcPr>
          <w:p w14:paraId="2BB9AE0C" w14:textId="622AE6A9" w:rsidR="00C723B3" w:rsidRDefault="00847DDE" w:rsidP="00745C39">
            <w:pPr>
              <w:pStyle w:val="BodyText"/>
            </w:pPr>
            <w:r>
              <w:t xml:space="preserve">Once vessel details (including antifouling regime and previous areas of work) are available the risk will be reassessed. It is expected due to the nature of projects the contracted </w:t>
            </w:r>
            <w:r w:rsidR="00C13CD3">
              <w:t xml:space="preserve">survey </w:t>
            </w:r>
            <w:r>
              <w:t xml:space="preserve">vessels undertake that the risk will be low </w:t>
            </w:r>
            <w:r w:rsidR="00C13CD3">
              <w:t>due to standards that the vessels are required to meet on many survey projects</w:t>
            </w:r>
            <w:r w:rsidR="00263CF7">
              <w:t xml:space="preserve"> (e.g. adhering to international guidance such as the IMO’s Biofouling Guidelines)</w:t>
            </w:r>
            <w:r>
              <w:t xml:space="preserve">, however the risk will remain as </w:t>
            </w:r>
            <w:r>
              <w:lastRenderedPageBreak/>
              <w:t>high to provide a precautionary approach as recommended by NRW</w:t>
            </w:r>
            <w:r w:rsidR="00263CF7">
              <w:t xml:space="preserve"> until further information is available</w:t>
            </w:r>
            <w:r>
              <w:t>.</w:t>
            </w:r>
          </w:p>
        </w:tc>
        <w:tc>
          <w:tcPr>
            <w:tcW w:w="4678" w:type="dxa"/>
          </w:tcPr>
          <w:p w14:paraId="56D1D324" w14:textId="11989A3A" w:rsidR="00C723B3" w:rsidRDefault="00847DDE" w:rsidP="00745C39">
            <w:pPr>
              <w:pStyle w:val="BodyText"/>
            </w:pPr>
            <w:r>
              <w:lastRenderedPageBreak/>
              <w:t>High</w:t>
            </w:r>
          </w:p>
        </w:tc>
      </w:tr>
      <w:tr w:rsidR="003F5730" w14:paraId="6589CF80" w14:textId="77777777" w:rsidTr="00191F0A">
        <w:tc>
          <w:tcPr>
            <w:tcW w:w="3256" w:type="dxa"/>
          </w:tcPr>
          <w:p w14:paraId="26E35609" w14:textId="7540258B" w:rsidR="003F5730" w:rsidRPr="001142E9" w:rsidRDefault="00847DDE" w:rsidP="003F5730">
            <w:pPr>
              <w:pStyle w:val="BodyText"/>
            </w:pPr>
            <w:r>
              <w:t>Ballast water</w:t>
            </w:r>
          </w:p>
        </w:tc>
        <w:tc>
          <w:tcPr>
            <w:tcW w:w="1559" w:type="dxa"/>
          </w:tcPr>
          <w:p w14:paraId="7A6863FE" w14:textId="5C39D964" w:rsidR="003F5730" w:rsidRDefault="00847DDE" w:rsidP="003F5730">
            <w:pPr>
              <w:pStyle w:val="BodyText"/>
            </w:pPr>
            <w:r>
              <w:t>High</w:t>
            </w:r>
          </w:p>
        </w:tc>
        <w:tc>
          <w:tcPr>
            <w:tcW w:w="3544" w:type="dxa"/>
          </w:tcPr>
          <w:p w14:paraId="1B18A512" w14:textId="4DE8FCB8" w:rsidR="003F5730" w:rsidRDefault="00847DDE" w:rsidP="003F5730">
            <w:pPr>
              <w:pStyle w:val="BodyText"/>
            </w:pPr>
            <w:r>
              <w:t xml:space="preserve">All vessels to be used on the project will adhere to </w:t>
            </w:r>
            <w:r w:rsidRPr="00BB3E87">
              <w:t xml:space="preserve"> the IMO Ballast Water Convention</w:t>
            </w:r>
            <w:r>
              <w:t xml:space="preserve"> to minimise the risk of transfer of INNS. The vessels will be too close to land during the survey to discharge at sea.</w:t>
            </w:r>
          </w:p>
        </w:tc>
        <w:tc>
          <w:tcPr>
            <w:tcW w:w="4678" w:type="dxa"/>
          </w:tcPr>
          <w:p w14:paraId="4CEE1AE0" w14:textId="706434AB" w:rsidR="003F5730" w:rsidRDefault="00847DDE" w:rsidP="003F5730">
            <w:pPr>
              <w:pStyle w:val="BodyText"/>
            </w:pPr>
            <w:r>
              <w:t>Low</w:t>
            </w:r>
          </w:p>
        </w:tc>
      </w:tr>
      <w:tr w:rsidR="003F5730" w14:paraId="1372A89D" w14:textId="77777777" w:rsidTr="00191F0A">
        <w:tc>
          <w:tcPr>
            <w:tcW w:w="3256" w:type="dxa"/>
          </w:tcPr>
          <w:p w14:paraId="20DE1E26" w14:textId="3B88A642" w:rsidR="003F5730" w:rsidRPr="001142E9" w:rsidRDefault="00847DDE" w:rsidP="003F5730">
            <w:pPr>
              <w:pStyle w:val="BodyText"/>
            </w:pPr>
            <w:r w:rsidRPr="00847DDE">
              <w:t xml:space="preserve">Sediment sampling (vibrocore, grab sampling, boreholes and </w:t>
            </w:r>
            <w:proofErr w:type="spellStart"/>
            <w:r w:rsidRPr="00847DDE">
              <w:t>boxcores</w:t>
            </w:r>
            <w:proofErr w:type="spellEnd"/>
            <w:r w:rsidRPr="00847DDE">
              <w:t>)</w:t>
            </w:r>
          </w:p>
        </w:tc>
        <w:tc>
          <w:tcPr>
            <w:tcW w:w="1559" w:type="dxa"/>
          </w:tcPr>
          <w:p w14:paraId="04375267" w14:textId="2787C208" w:rsidR="003F5730" w:rsidRDefault="00847DDE" w:rsidP="003F5730">
            <w:pPr>
              <w:pStyle w:val="BodyText"/>
            </w:pPr>
            <w:r>
              <w:t>Low</w:t>
            </w:r>
          </w:p>
        </w:tc>
        <w:tc>
          <w:tcPr>
            <w:tcW w:w="3544" w:type="dxa"/>
          </w:tcPr>
          <w:p w14:paraId="5960EE8A" w14:textId="00873FBD" w:rsidR="003F5730" w:rsidRDefault="00847DDE" w:rsidP="003F5730">
            <w:pPr>
              <w:pStyle w:val="BodyText"/>
            </w:pPr>
            <w:r>
              <w:t>The sediment collected will be stored onboard the vessel for further analysis and will not be redistributed elsewhere along the selected survey route. The equipment will be cleaned between survey sites so there is a low risk of contamination of INNS.</w:t>
            </w:r>
          </w:p>
        </w:tc>
        <w:tc>
          <w:tcPr>
            <w:tcW w:w="4678" w:type="dxa"/>
          </w:tcPr>
          <w:p w14:paraId="43BBB745" w14:textId="1721A197" w:rsidR="003F5730" w:rsidRDefault="00C13CD3" w:rsidP="003F5730">
            <w:pPr>
              <w:pStyle w:val="BodyText"/>
            </w:pPr>
            <w:r>
              <w:t>Low</w:t>
            </w:r>
          </w:p>
        </w:tc>
      </w:tr>
      <w:tr w:rsidR="003F5730" w14:paraId="09105DBB" w14:textId="77777777" w:rsidTr="00191F0A">
        <w:tc>
          <w:tcPr>
            <w:tcW w:w="3256" w:type="dxa"/>
          </w:tcPr>
          <w:p w14:paraId="72EA5051" w14:textId="58F8EE2D" w:rsidR="003F5730" w:rsidRPr="001142E9" w:rsidRDefault="00847DDE" w:rsidP="003F5730">
            <w:pPr>
              <w:pStyle w:val="BodyText"/>
            </w:pPr>
            <w:r>
              <w:t>Submersible equipment</w:t>
            </w:r>
          </w:p>
        </w:tc>
        <w:tc>
          <w:tcPr>
            <w:tcW w:w="1559" w:type="dxa"/>
          </w:tcPr>
          <w:p w14:paraId="22182611" w14:textId="16A033A1" w:rsidR="003F5730" w:rsidRDefault="00D14079" w:rsidP="003F5730">
            <w:pPr>
              <w:pStyle w:val="BodyText"/>
            </w:pPr>
            <w:r>
              <w:t>High</w:t>
            </w:r>
          </w:p>
        </w:tc>
        <w:tc>
          <w:tcPr>
            <w:tcW w:w="3544" w:type="dxa"/>
          </w:tcPr>
          <w:p w14:paraId="2B4ED4D1" w14:textId="1D51A09B" w:rsidR="003F5730" w:rsidRDefault="00C13CD3" w:rsidP="003F5730">
            <w:pPr>
              <w:pStyle w:val="BodyText"/>
            </w:pPr>
            <w:r>
              <w:t xml:space="preserve">The sampling equipment will be </w:t>
            </w:r>
            <w:r w:rsidR="00D14079">
              <w:t>rinsed with seawater</w:t>
            </w:r>
            <w:r>
              <w:t xml:space="preserve"> before the survey starts, between each sampling site and when leaving the survey area to prevent contamination of samples between sites and stop the spread of any INNS encountered along the survey route.</w:t>
            </w:r>
            <w:r w:rsidR="00D14079">
              <w:t xml:space="preserve"> The equipment will be </w:t>
            </w:r>
            <w:r w:rsidR="00D14079">
              <w:lastRenderedPageBreak/>
              <w:t xml:space="preserve">stored on deck during the short transit before use at the next site. The other submersible equipment will be rinsed at the beginning and end of the relevant survey activities with either salt or fresh </w:t>
            </w:r>
            <w:proofErr w:type="spellStart"/>
            <w:r w:rsidR="00D14079">
              <w:t>watr</w:t>
            </w:r>
            <w:proofErr w:type="spellEnd"/>
            <w:r w:rsidR="00D14079">
              <w:t xml:space="preserve"> depending on the equipment before being dried and stored.</w:t>
            </w:r>
          </w:p>
        </w:tc>
        <w:tc>
          <w:tcPr>
            <w:tcW w:w="4678" w:type="dxa"/>
          </w:tcPr>
          <w:p w14:paraId="665C96C1" w14:textId="4D18A15F" w:rsidR="003F5730" w:rsidRDefault="00D14079" w:rsidP="003F5730">
            <w:pPr>
              <w:pStyle w:val="BodyText"/>
            </w:pPr>
            <w:r>
              <w:lastRenderedPageBreak/>
              <w:t>Medium</w:t>
            </w:r>
          </w:p>
        </w:tc>
      </w:tr>
    </w:tbl>
    <w:p w14:paraId="7D394A82" w14:textId="7E0A45F6" w:rsidR="00887437" w:rsidRPr="00E56075" w:rsidRDefault="009859F1">
      <w:pPr>
        <w:pStyle w:val="BodyText"/>
        <w:rPr>
          <w:i/>
          <w:iCs/>
        </w:rPr>
        <w:sectPr w:rsidR="00887437" w:rsidRPr="00E56075" w:rsidSect="00887437">
          <w:pgSz w:w="16840" w:h="11920" w:orient="landscape"/>
          <w:pgMar w:top="1134" w:right="1701" w:bottom="1134" w:left="1134" w:header="720" w:footer="720" w:gutter="0"/>
          <w:cols w:space="720"/>
          <w:noEndnote/>
          <w:titlePg/>
          <w:docGrid w:linePitch="326"/>
        </w:sectPr>
      </w:pPr>
      <w:r w:rsidRPr="00E56075">
        <w:rPr>
          <w:i/>
          <w:iCs/>
        </w:rPr>
        <w:t>Please add more rows if necessary</w:t>
      </w:r>
    </w:p>
    <w:p w14:paraId="4DB52046" w14:textId="50048053" w:rsidR="006308DB" w:rsidRDefault="00842BB7" w:rsidP="00191F0A">
      <w:pPr>
        <w:pStyle w:val="Heading1"/>
      </w:pPr>
      <w:bookmarkStart w:id="13" w:name="SectionD"/>
      <w:bookmarkEnd w:id="13"/>
      <w:r>
        <w:lastRenderedPageBreak/>
        <w:t xml:space="preserve">Section </w:t>
      </w:r>
      <w:r w:rsidR="00C723B3">
        <w:t xml:space="preserve">D. Recommendations </w:t>
      </w:r>
      <w:r w:rsidR="00486BA7">
        <w:t xml:space="preserve"> </w:t>
      </w:r>
    </w:p>
    <w:p w14:paraId="201F2BD0" w14:textId="30C6F30A" w:rsidR="00073847" w:rsidRDefault="00E06B6F" w:rsidP="006308DB">
      <w:pPr>
        <w:pStyle w:val="BodyText"/>
        <w:rPr>
          <w:b/>
          <w:bCs/>
        </w:rPr>
      </w:pPr>
      <w:r>
        <w:t>Y</w:t>
      </w:r>
      <w:r w:rsidR="00C723B3">
        <w:t>ou may want to consider</w:t>
      </w:r>
      <w:r w:rsidR="006D4241">
        <w:t xml:space="preserve"> </w:t>
      </w:r>
      <w:r w:rsidR="00C723B3">
        <w:t>h</w:t>
      </w:r>
      <w:r w:rsidR="006308DB" w:rsidRPr="006308DB">
        <w:t>ow</w:t>
      </w:r>
      <w:r w:rsidR="00C723B3">
        <w:t xml:space="preserve"> compliance with</w:t>
      </w:r>
      <w:r w:rsidR="006308DB" w:rsidRPr="006308DB">
        <w:t xml:space="preserve"> </w:t>
      </w:r>
      <w:r w:rsidR="00C723B3">
        <w:t>the management measures will be recorded, for example in a log book</w:t>
      </w:r>
      <w:r w:rsidR="00223B71">
        <w:t xml:space="preserve"> or </w:t>
      </w:r>
      <w:r w:rsidR="00C723B3">
        <w:t xml:space="preserve">via photos. </w:t>
      </w:r>
    </w:p>
    <w:p w14:paraId="6824BE8E" w14:textId="57BBC917" w:rsidR="0055660F" w:rsidRDefault="00FF2357" w:rsidP="004C1934">
      <w:pPr>
        <w:pStyle w:val="BodyText"/>
      </w:pPr>
      <w:bookmarkStart w:id="14" w:name="_Hlk118300831"/>
      <w:r>
        <w:t>We also recommend that</w:t>
      </w:r>
      <w:r w:rsidR="00191F0A">
        <w:t>;</w:t>
      </w:r>
      <w:bookmarkEnd w:id="14"/>
    </w:p>
    <w:p w14:paraId="1C263164" w14:textId="0E1F50A4" w:rsidR="0055660F" w:rsidRDefault="00123248" w:rsidP="0055660F">
      <w:pPr>
        <w:pStyle w:val="BodyText"/>
        <w:numPr>
          <w:ilvl w:val="0"/>
          <w:numId w:val="33"/>
        </w:numPr>
      </w:pPr>
      <w:r>
        <w:t>You identify an individual for monitoring and reporting on biosecurity management plan actions (a biosecurity manager)</w:t>
      </w:r>
    </w:p>
    <w:p w14:paraId="523430D1" w14:textId="26D86E18" w:rsidR="0055660F" w:rsidRDefault="00FF2357" w:rsidP="0055660F">
      <w:pPr>
        <w:pStyle w:val="BodyText"/>
        <w:numPr>
          <w:ilvl w:val="0"/>
          <w:numId w:val="33"/>
        </w:numPr>
      </w:pPr>
      <w:r>
        <w:t>A</w:t>
      </w:r>
      <w:r w:rsidR="00073847">
        <w:t xml:space="preserve">ll staff </w:t>
      </w:r>
      <w:r w:rsidR="009E6AFC">
        <w:t xml:space="preserve">involved in the </w:t>
      </w:r>
      <w:r w:rsidR="004D21D6">
        <w:t>licensed</w:t>
      </w:r>
      <w:r w:rsidR="009E6AFC">
        <w:t xml:space="preserve"> activity</w:t>
      </w:r>
      <w:r w:rsidR="00CE785C">
        <w:t xml:space="preserve"> are made</w:t>
      </w:r>
      <w:r w:rsidR="009E6AFC">
        <w:t xml:space="preserve"> fully</w:t>
      </w:r>
      <w:r w:rsidR="0086702E">
        <w:t xml:space="preserve"> </w:t>
      </w:r>
      <w:r w:rsidR="00073847">
        <w:t>aware of the</w:t>
      </w:r>
      <w:r w:rsidR="009E6AFC">
        <w:t xml:space="preserve"> possibility </w:t>
      </w:r>
      <w:r w:rsidR="0086702E">
        <w:t xml:space="preserve">that INNS </w:t>
      </w:r>
      <w:r w:rsidR="003949E0">
        <w:t xml:space="preserve">may </w:t>
      </w:r>
      <w:r w:rsidR="0086702E">
        <w:t>be</w:t>
      </w:r>
      <w:r w:rsidR="009E6AFC">
        <w:t xml:space="preserve"> encounter</w:t>
      </w:r>
      <w:r w:rsidR="0086702E">
        <w:t>ed</w:t>
      </w:r>
      <w:r w:rsidR="009E6AFC">
        <w:t xml:space="preserve"> and</w:t>
      </w:r>
      <w:r w:rsidR="0086702E">
        <w:t xml:space="preserve"> understand</w:t>
      </w:r>
      <w:r w:rsidR="009E6AFC">
        <w:t xml:space="preserve"> what measures will be taken to ensure</w:t>
      </w:r>
      <w:r w:rsidR="00EC0FB3" w:rsidRPr="00EC0FB3">
        <w:t xml:space="preserve"> surveillance</w:t>
      </w:r>
      <w:r w:rsidR="0086702E">
        <w:t xml:space="preserve"> /</w:t>
      </w:r>
      <w:r w:rsidR="00EC0FB3" w:rsidRPr="00EC0FB3">
        <w:t xml:space="preserve"> monitoring </w:t>
      </w:r>
      <w:r w:rsidR="009E6AFC">
        <w:t>of INNS during</w:t>
      </w:r>
      <w:r w:rsidR="00EC0FB3" w:rsidRPr="00EC0FB3">
        <w:t xml:space="preserve"> the</w:t>
      </w:r>
      <w:r w:rsidR="0086702E">
        <w:t xml:space="preserve"> </w:t>
      </w:r>
      <w:r w:rsidR="00D61250">
        <w:t>activity</w:t>
      </w:r>
      <w:r w:rsidDel="00FF2357">
        <w:t xml:space="preserve"> </w:t>
      </w:r>
      <w:bookmarkStart w:id="15" w:name="_Hlk92359120"/>
    </w:p>
    <w:p w14:paraId="48A73959" w14:textId="15542F44" w:rsidR="002A3C55" w:rsidRDefault="00FF2357" w:rsidP="0055660F">
      <w:pPr>
        <w:pStyle w:val="BodyText"/>
        <w:numPr>
          <w:ilvl w:val="0"/>
          <w:numId w:val="33"/>
        </w:numPr>
      </w:pPr>
      <w:r>
        <w:t>A</w:t>
      </w:r>
      <w:r w:rsidR="009E6AFC">
        <w:t>ll</w:t>
      </w:r>
      <w:r>
        <w:t xml:space="preserve"> relevant</w:t>
      </w:r>
      <w:r w:rsidR="009E6AFC">
        <w:t xml:space="preserve"> staff </w:t>
      </w:r>
      <w:r>
        <w:t xml:space="preserve">are </w:t>
      </w:r>
      <w:r w:rsidR="009E6AFC">
        <w:t>adequately trained in the</w:t>
      </w:r>
      <w:r w:rsidR="0080255D">
        <w:t xml:space="preserve"> identification and</w:t>
      </w:r>
      <w:r w:rsidR="009E6AFC">
        <w:t xml:space="preserve"> detection of INNS </w:t>
      </w:r>
      <w:r w:rsidR="00CE785C">
        <w:t xml:space="preserve">and </w:t>
      </w:r>
      <w:r w:rsidR="009E6AFC">
        <w:t>to report any instances to the biosecurity</w:t>
      </w:r>
      <w:r w:rsidR="009B240C" w:rsidRPr="009B240C">
        <w:t xml:space="preserve"> manager</w:t>
      </w:r>
      <w:bookmarkEnd w:id="15"/>
      <w:r w:rsidR="009D2E46">
        <w:t xml:space="preserve">  </w:t>
      </w:r>
    </w:p>
    <w:sectPr w:rsidR="002A3C55" w:rsidSect="00887437">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3999C5" w14:textId="77777777" w:rsidR="00FF5BBA" w:rsidRDefault="00FF5BBA" w:rsidP="003B1B95">
      <w:r>
        <w:separator/>
      </w:r>
    </w:p>
  </w:endnote>
  <w:endnote w:type="continuationSeparator" w:id="0">
    <w:p w14:paraId="5AEDE73E" w14:textId="77777777" w:rsidR="00FF5BBA" w:rsidRDefault="00FF5BBA"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5471782"/>
      <w:docPartObj>
        <w:docPartGallery w:val="Page Numbers (Bottom of Page)"/>
        <w:docPartUnique/>
      </w:docPartObj>
    </w:sdtPr>
    <w:sdtEndPr/>
    <w:sdtContent>
      <w:sdt>
        <w:sdtPr>
          <w:id w:val="1827095342"/>
          <w:docPartObj>
            <w:docPartGallery w:val="Page Numbers (Top of Page)"/>
            <w:docPartUnique/>
          </w:docPartObj>
        </w:sdtPr>
        <w:sdtEndPr/>
        <w:sdtContent>
          <w:p w14:paraId="0965C500" w14:textId="77777777" w:rsidR="00F23F1E" w:rsidRDefault="00F23F1E">
            <w:pPr>
              <w:pStyle w:val="Footer"/>
              <w:jc w:val="right"/>
            </w:pPr>
            <w:r w:rsidRPr="00F23F1E">
              <w:rPr>
                <w:rFonts w:ascii="Arial" w:hAnsi="Arial" w:cs="Arial"/>
              </w:rPr>
              <w:t xml:space="preserve">Page </w:t>
            </w:r>
            <w:r w:rsidRPr="00F23F1E">
              <w:rPr>
                <w:rFonts w:ascii="Arial" w:hAnsi="Arial" w:cs="Arial"/>
                <w:b/>
                <w:bCs/>
              </w:rPr>
              <w:fldChar w:fldCharType="begin"/>
            </w:r>
            <w:r w:rsidRPr="00F23F1E">
              <w:rPr>
                <w:rFonts w:ascii="Arial" w:hAnsi="Arial" w:cs="Arial"/>
                <w:b/>
                <w:bCs/>
              </w:rPr>
              <w:instrText xml:space="preserve"> PAGE </w:instrText>
            </w:r>
            <w:r w:rsidRPr="00F23F1E">
              <w:rPr>
                <w:rFonts w:ascii="Arial" w:hAnsi="Arial" w:cs="Arial"/>
                <w:b/>
                <w:bCs/>
              </w:rPr>
              <w:fldChar w:fldCharType="separate"/>
            </w:r>
            <w:r w:rsidRPr="00F23F1E">
              <w:rPr>
                <w:rFonts w:ascii="Arial" w:hAnsi="Arial" w:cs="Arial"/>
                <w:b/>
                <w:bCs/>
                <w:noProof/>
              </w:rPr>
              <w:t>2</w:t>
            </w:r>
            <w:r w:rsidRPr="00F23F1E">
              <w:rPr>
                <w:rFonts w:ascii="Arial" w:hAnsi="Arial" w:cs="Arial"/>
                <w:b/>
                <w:bCs/>
              </w:rPr>
              <w:fldChar w:fldCharType="end"/>
            </w:r>
            <w:r w:rsidRPr="00F23F1E">
              <w:rPr>
                <w:rFonts w:ascii="Arial" w:hAnsi="Arial" w:cs="Arial"/>
              </w:rPr>
              <w:t xml:space="preserve"> of </w:t>
            </w:r>
            <w:r w:rsidRPr="00F23F1E">
              <w:rPr>
                <w:rFonts w:ascii="Arial" w:hAnsi="Arial" w:cs="Arial"/>
                <w:b/>
                <w:bCs/>
              </w:rPr>
              <w:fldChar w:fldCharType="begin"/>
            </w:r>
            <w:r w:rsidRPr="00F23F1E">
              <w:rPr>
                <w:rFonts w:ascii="Arial" w:hAnsi="Arial" w:cs="Arial"/>
                <w:b/>
                <w:bCs/>
              </w:rPr>
              <w:instrText xml:space="preserve"> NUMPAGES  </w:instrText>
            </w:r>
            <w:r w:rsidRPr="00F23F1E">
              <w:rPr>
                <w:rFonts w:ascii="Arial" w:hAnsi="Arial" w:cs="Arial"/>
                <w:b/>
                <w:bCs/>
              </w:rPr>
              <w:fldChar w:fldCharType="separate"/>
            </w:r>
            <w:r w:rsidRPr="00F23F1E">
              <w:rPr>
                <w:rFonts w:ascii="Arial" w:hAnsi="Arial" w:cs="Arial"/>
                <w:b/>
                <w:bCs/>
                <w:noProof/>
              </w:rPr>
              <w:t>2</w:t>
            </w:r>
            <w:r w:rsidRPr="00F23F1E">
              <w:rPr>
                <w:rFonts w:ascii="Arial" w:hAnsi="Arial" w:cs="Arial"/>
                <w:b/>
                <w:bCs/>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9796631"/>
      <w:docPartObj>
        <w:docPartGallery w:val="Page Numbers (Bottom of Page)"/>
        <w:docPartUnique/>
      </w:docPartObj>
    </w:sdtPr>
    <w:sdtEndPr/>
    <w:sdtContent>
      <w:sdt>
        <w:sdtPr>
          <w:id w:val="-1769616900"/>
          <w:docPartObj>
            <w:docPartGallery w:val="Page Numbers (Top of Page)"/>
            <w:docPartUnique/>
          </w:docPartObj>
        </w:sdtPr>
        <w:sdtEndPr/>
        <w:sdtContent>
          <w:p w14:paraId="0D394A48" w14:textId="77777777" w:rsidR="006C37EB" w:rsidRDefault="006C37EB">
            <w:pPr>
              <w:pStyle w:val="Footer"/>
              <w:jc w:val="right"/>
            </w:pPr>
            <w:r w:rsidRPr="00F23F1E">
              <w:rPr>
                <w:rFonts w:ascii="Arial" w:hAnsi="Arial" w:cs="Arial"/>
              </w:rPr>
              <w:t xml:space="preserve">Page </w:t>
            </w:r>
            <w:r w:rsidRPr="00F23F1E">
              <w:rPr>
                <w:rFonts w:ascii="Arial" w:hAnsi="Arial" w:cs="Arial"/>
                <w:b/>
                <w:bCs/>
              </w:rPr>
              <w:fldChar w:fldCharType="begin"/>
            </w:r>
            <w:r w:rsidRPr="00F23F1E">
              <w:rPr>
                <w:rFonts w:ascii="Arial" w:hAnsi="Arial" w:cs="Arial"/>
                <w:b/>
                <w:bCs/>
              </w:rPr>
              <w:instrText xml:space="preserve"> PAGE </w:instrText>
            </w:r>
            <w:r w:rsidRPr="00F23F1E">
              <w:rPr>
                <w:rFonts w:ascii="Arial" w:hAnsi="Arial" w:cs="Arial"/>
                <w:b/>
                <w:bCs/>
              </w:rPr>
              <w:fldChar w:fldCharType="separate"/>
            </w:r>
            <w:r w:rsidRPr="00F23F1E">
              <w:rPr>
                <w:rFonts w:ascii="Arial" w:hAnsi="Arial" w:cs="Arial"/>
                <w:b/>
                <w:bCs/>
                <w:noProof/>
              </w:rPr>
              <w:t>2</w:t>
            </w:r>
            <w:r w:rsidRPr="00F23F1E">
              <w:rPr>
                <w:rFonts w:ascii="Arial" w:hAnsi="Arial" w:cs="Arial"/>
                <w:b/>
                <w:bCs/>
              </w:rPr>
              <w:fldChar w:fldCharType="end"/>
            </w:r>
            <w:r w:rsidRPr="00F23F1E">
              <w:rPr>
                <w:rFonts w:ascii="Arial" w:hAnsi="Arial" w:cs="Arial"/>
              </w:rPr>
              <w:t xml:space="preserve"> of </w:t>
            </w:r>
            <w:r w:rsidRPr="00F23F1E">
              <w:rPr>
                <w:rFonts w:ascii="Arial" w:hAnsi="Arial" w:cs="Arial"/>
                <w:b/>
                <w:bCs/>
              </w:rPr>
              <w:fldChar w:fldCharType="begin"/>
            </w:r>
            <w:r w:rsidRPr="00F23F1E">
              <w:rPr>
                <w:rFonts w:ascii="Arial" w:hAnsi="Arial" w:cs="Arial"/>
                <w:b/>
                <w:bCs/>
              </w:rPr>
              <w:instrText xml:space="preserve"> NUMPAGES  </w:instrText>
            </w:r>
            <w:r w:rsidRPr="00F23F1E">
              <w:rPr>
                <w:rFonts w:ascii="Arial" w:hAnsi="Arial" w:cs="Arial"/>
                <w:b/>
                <w:bCs/>
              </w:rPr>
              <w:fldChar w:fldCharType="separate"/>
            </w:r>
            <w:r w:rsidRPr="00F23F1E">
              <w:rPr>
                <w:rFonts w:ascii="Arial" w:hAnsi="Arial" w:cs="Arial"/>
                <w:b/>
                <w:bCs/>
                <w:noProof/>
              </w:rPr>
              <w:t>2</w:t>
            </w:r>
            <w:r w:rsidRPr="00F23F1E">
              <w:rPr>
                <w:rFonts w:ascii="Arial" w:hAnsi="Arial" w:cs="Arial"/>
                <w:b/>
                <w:bCs/>
              </w:rPr>
              <w:fldChar w:fldCharType="end"/>
            </w:r>
          </w:p>
        </w:sdtContent>
      </w:sdt>
    </w:sdtContent>
  </w:sdt>
  <w:p w14:paraId="69E36BD8" w14:textId="77777777" w:rsidR="00CC4A40" w:rsidRDefault="00CC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593AF" w14:textId="77777777" w:rsidR="00FF5BBA" w:rsidRDefault="00FF5BBA" w:rsidP="003B1B95">
      <w:r>
        <w:separator/>
      </w:r>
    </w:p>
  </w:footnote>
  <w:footnote w:type="continuationSeparator" w:id="0">
    <w:p w14:paraId="0F119426" w14:textId="77777777" w:rsidR="00FF5BBA" w:rsidRDefault="00FF5BBA"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359CF" w14:textId="77777777" w:rsidR="00807387" w:rsidRPr="006214CB" w:rsidRDefault="004F15CD" w:rsidP="004F741D">
    <w:pPr>
      <w:pStyle w:val="HeaderTitle"/>
    </w:pPr>
    <w:r>
      <w:t xml:space="preserve"> </w:t>
    </w:r>
    <w:r w:rsidR="00377EE2">
      <w:rPr>
        <w:noProof/>
      </w:rPr>
      <w:drawing>
        <wp:inline distT="0" distB="0" distL="0" distR="0" wp14:anchorId="7591263C" wp14:editId="5C74AFC0">
          <wp:extent cx="1357200" cy="961200"/>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 NRW stac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57200" cy="961200"/>
                  </a:xfrm>
                  <a:prstGeom prst="rect">
                    <a:avLst/>
                  </a:prstGeom>
                </pic:spPr>
              </pic:pic>
            </a:graphicData>
          </a:graphic>
        </wp:inline>
      </w:drawing>
    </w:r>
    <w:r w:rsidR="00807387">
      <w:t xml:space="preserve">  </w:t>
    </w:r>
  </w:p>
  <w:tbl>
    <w:tblPr>
      <w:tblStyle w:val="TableGrid"/>
      <w:tblW w:w="0" w:type="auto"/>
      <w:tblLook w:val="04A0" w:firstRow="1" w:lastRow="0" w:firstColumn="1" w:lastColumn="0" w:noHBand="0" w:noVBand="1"/>
    </w:tblPr>
    <w:tblGrid>
      <w:gridCol w:w="4821"/>
      <w:gridCol w:w="4821"/>
    </w:tblGrid>
    <w:tr w:rsidR="00807387" w14:paraId="3DBBD327" w14:textId="77777777" w:rsidTr="00807387">
      <w:tc>
        <w:tcPr>
          <w:tcW w:w="4821" w:type="dxa"/>
        </w:tcPr>
        <w:p w14:paraId="5D4F3E10" w14:textId="56881034" w:rsidR="00807387" w:rsidRPr="00807387" w:rsidRDefault="00807387" w:rsidP="004F741D">
          <w:pPr>
            <w:pStyle w:val="HeaderTitle"/>
            <w:rPr>
              <w:b w:val="0"/>
              <w:bCs/>
              <w:i/>
              <w:iCs/>
              <w:color w:val="000000" w:themeColor="text1"/>
              <w:sz w:val="24"/>
            </w:rPr>
          </w:pPr>
          <w:r w:rsidRPr="00807387">
            <w:rPr>
              <w:b w:val="0"/>
              <w:bCs/>
              <w:i/>
              <w:iCs/>
              <w:color w:val="000000" w:themeColor="text1"/>
              <w:sz w:val="24"/>
            </w:rPr>
            <w:t xml:space="preserve">Document version number: (to be completed by marine </w:t>
          </w:r>
          <w:r w:rsidR="004D21D6">
            <w:rPr>
              <w:b w:val="0"/>
              <w:bCs/>
              <w:i/>
              <w:iCs/>
              <w:color w:val="000000" w:themeColor="text1"/>
              <w:sz w:val="24"/>
            </w:rPr>
            <w:t>licensing</w:t>
          </w:r>
          <w:r w:rsidRPr="00807387">
            <w:rPr>
              <w:b w:val="0"/>
              <w:bCs/>
              <w:i/>
              <w:iCs/>
              <w:color w:val="000000" w:themeColor="text1"/>
              <w:sz w:val="24"/>
            </w:rPr>
            <w:t xml:space="preserve"> team)</w:t>
          </w:r>
        </w:p>
      </w:tc>
      <w:tc>
        <w:tcPr>
          <w:tcW w:w="4821" w:type="dxa"/>
        </w:tcPr>
        <w:p w14:paraId="440CE50C" w14:textId="77777777" w:rsidR="00807387" w:rsidRDefault="00807387" w:rsidP="004F741D">
          <w:pPr>
            <w:pStyle w:val="HeaderTitle"/>
            <w:rPr>
              <w:sz w:val="24"/>
            </w:rPr>
          </w:pPr>
        </w:p>
      </w:tc>
    </w:tr>
    <w:tr w:rsidR="00807387" w14:paraId="5BE85CA5" w14:textId="77777777" w:rsidTr="00807387">
      <w:tc>
        <w:tcPr>
          <w:tcW w:w="4821" w:type="dxa"/>
        </w:tcPr>
        <w:p w14:paraId="69A0582E" w14:textId="56855D07" w:rsidR="00807387" w:rsidRPr="00807387" w:rsidRDefault="00807387" w:rsidP="004F741D">
          <w:pPr>
            <w:pStyle w:val="HeaderTitle"/>
            <w:rPr>
              <w:b w:val="0"/>
              <w:bCs/>
              <w:i/>
              <w:iCs/>
              <w:color w:val="000000" w:themeColor="text1"/>
              <w:sz w:val="24"/>
            </w:rPr>
          </w:pPr>
          <w:r w:rsidRPr="00807387">
            <w:rPr>
              <w:b w:val="0"/>
              <w:bCs/>
              <w:i/>
              <w:iCs/>
              <w:color w:val="000000" w:themeColor="text1"/>
              <w:sz w:val="24"/>
            </w:rPr>
            <w:t xml:space="preserve">Approval date: (to be completed by marine </w:t>
          </w:r>
          <w:r w:rsidR="004D21D6">
            <w:rPr>
              <w:b w:val="0"/>
              <w:bCs/>
              <w:i/>
              <w:iCs/>
              <w:color w:val="000000" w:themeColor="text1"/>
              <w:sz w:val="24"/>
            </w:rPr>
            <w:t>licensing</w:t>
          </w:r>
          <w:r w:rsidRPr="00807387">
            <w:rPr>
              <w:b w:val="0"/>
              <w:bCs/>
              <w:i/>
              <w:iCs/>
              <w:color w:val="000000" w:themeColor="text1"/>
              <w:sz w:val="24"/>
            </w:rPr>
            <w:t xml:space="preserve"> team)</w:t>
          </w:r>
        </w:p>
      </w:tc>
      <w:tc>
        <w:tcPr>
          <w:tcW w:w="4821" w:type="dxa"/>
        </w:tcPr>
        <w:p w14:paraId="4763D4D2" w14:textId="77777777" w:rsidR="00807387" w:rsidRDefault="00807387" w:rsidP="004F741D">
          <w:pPr>
            <w:pStyle w:val="HeaderTitle"/>
            <w:rPr>
              <w:sz w:val="24"/>
            </w:rPr>
          </w:pPr>
        </w:p>
      </w:tc>
    </w:tr>
  </w:tbl>
  <w:p w14:paraId="2658328E" w14:textId="05CB7064" w:rsidR="006214CB" w:rsidRPr="00807387" w:rsidRDefault="006214CB" w:rsidP="004F741D">
    <w:pPr>
      <w:pStyle w:val="HeaderTitle"/>
      <w:rPr>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D045D" w14:textId="4604E870" w:rsidR="00034E65" w:rsidRPr="00BD689E" w:rsidRDefault="00034E65" w:rsidP="004F741D">
    <w:pPr>
      <w:pStyle w:val="HeaderTit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CFE93" w14:textId="3BB7893F" w:rsidR="001755B2" w:rsidRPr="00BD689E" w:rsidRDefault="001755B2" w:rsidP="004F741D">
    <w:pPr>
      <w:pStyle w:val="HeaderTit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32A54E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14ED0502"/>
    <w:multiLevelType w:val="hybridMultilevel"/>
    <w:tmpl w:val="4C860806"/>
    <w:lvl w:ilvl="0" w:tplc="40E0223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1B901E8B"/>
    <w:multiLevelType w:val="hybridMultilevel"/>
    <w:tmpl w:val="BE38F1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6" w15:restartNumberingAfterBreak="0">
    <w:nsid w:val="272D2693"/>
    <w:multiLevelType w:val="hybridMultilevel"/>
    <w:tmpl w:val="021AD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D14357"/>
    <w:multiLevelType w:val="hybridMultilevel"/>
    <w:tmpl w:val="68502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418FA"/>
    <w:multiLevelType w:val="multilevel"/>
    <w:tmpl w:val="B4A81E0C"/>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3BC954CE"/>
    <w:multiLevelType w:val="hybridMultilevel"/>
    <w:tmpl w:val="688E6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5F6828"/>
    <w:multiLevelType w:val="hybridMultilevel"/>
    <w:tmpl w:val="7A2A2FC4"/>
    <w:lvl w:ilvl="0" w:tplc="A90A94E0">
      <w:start w:val="1"/>
      <w:numFmt w:val="bullet"/>
      <w:lvlText w:val=""/>
      <w:lvlJc w:val="left"/>
      <w:pPr>
        <w:ind w:left="360" w:hanging="360"/>
      </w:pPr>
      <w:rPr>
        <w:rFonts w:ascii="Symbol" w:hAnsi="Symbol" w:hint="default"/>
        <w:color w:val="005546"/>
      </w:rPr>
    </w:lvl>
    <w:lvl w:ilvl="1" w:tplc="2F4286DE">
      <w:start w:val="1"/>
      <w:numFmt w:val="bullet"/>
      <w:lvlText w:val="-"/>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3"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1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 w15:restartNumberingAfterBreak="0">
    <w:nsid w:val="56CD338C"/>
    <w:multiLevelType w:val="hybridMultilevel"/>
    <w:tmpl w:val="7A2A2FC4"/>
    <w:lvl w:ilvl="0" w:tplc="A90A94E0">
      <w:start w:val="1"/>
      <w:numFmt w:val="bullet"/>
      <w:lvlText w:val=""/>
      <w:lvlJc w:val="left"/>
      <w:pPr>
        <w:ind w:left="360" w:hanging="360"/>
      </w:pPr>
      <w:rPr>
        <w:rFonts w:ascii="Symbol" w:hAnsi="Symbol" w:hint="default"/>
        <w:color w:val="005546"/>
      </w:rPr>
    </w:lvl>
    <w:lvl w:ilvl="1" w:tplc="2F4286DE">
      <w:start w:val="1"/>
      <w:numFmt w:val="bullet"/>
      <w:lvlText w:val="-"/>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8823FB9"/>
    <w:multiLevelType w:val="hybridMultilevel"/>
    <w:tmpl w:val="B4A012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1474DB"/>
    <w:multiLevelType w:val="hybridMultilevel"/>
    <w:tmpl w:val="064859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7D1177B"/>
    <w:multiLevelType w:val="hybridMultilevel"/>
    <w:tmpl w:val="18665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EE36C8"/>
    <w:multiLevelType w:val="hybridMultilevel"/>
    <w:tmpl w:val="BA8C1CAE"/>
    <w:lvl w:ilvl="0" w:tplc="A90A94E0">
      <w:start w:val="1"/>
      <w:numFmt w:val="bullet"/>
      <w:pStyle w:val="Bullets"/>
      <w:lvlText w:val=""/>
      <w:lvlJc w:val="left"/>
      <w:pPr>
        <w:ind w:left="360" w:hanging="360"/>
      </w:pPr>
      <w:rPr>
        <w:rFonts w:ascii="Symbol" w:hAnsi="Symbol" w:hint="default"/>
        <w:color w:val="0055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D1213A8"/>
    <w:multiLevelType w:val="hybridMultilevel"/>
    <w:tmpl w:val="9C329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4E5D92"/>
    <w:multiLevelType w:val="hybridMultilevel"/>
    <w:tmpl w:val="E4E003E2"/>
    <w:lvl w:ilvl="0" w:tplc="3C24B7EA">
      <w:start w:val="1"/>
      <w:numFmt w:val="bullet"/>
      <w:pStyle w:val="TableofFigures"/>
      <w:lvlText w:val=""/>
      <w:lvlJc w:val="left"/>
      <w:pPr>
        <w:ind w:left="360" w:hanging="360"/>
      </w:pPr>
      <w:rPr>
        <w:rFonts w:ascii="Symbol" w:hAnsi="Symbol" w:hint="default"/>
        <w:color w:val="0055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21127302">
    <w:abstractNumId w:val="12"/>
  </w:num>
  <w:num w:numId="2" w16cid:durableId="974792337">
    <w:abstractNumId w:val="8"/>
  </w:num>
  <w:num w:numId="3" w16cid:durableId="2085250532">
    <w:abstractNumId w:val="22"/>
  </w:num>
  <w:num w:numId="4" w16cid:durableId="35396588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32462193">
    <w:abstractNumId w:val="22"/>
  </w:num>
  <w:num w:numId="6" w16cid:durableId="1585140235">
    <w:abstractNumId w:val="23"/>
  </w:num>
  <w:num w:numId="7" w16cid:durableId="2124808298">
    <w:abstractNumId w:val="14"/>
  </w:num>
  <w:num w:numId="8" w16cid:durableId="1527253892">
    <w:abstractNumId w:val="1"/>
  </w:num>
  <w:num w:numId="9" w16cid:durableId="1331058991">
    <w:abstractNumId w:val="1"/>
  </w:num>
  <w:num w:numId="10" w16cid:durableId="406388807">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559129531">
    <w:abstractNumId w:val="14"/>
  </w:num>
  <w:num w:numId="12" w16cid:durableId="821239866">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05974847">
    <w:abstractNumId w:val="14"/>
  </w:num>
  <w:num w:numId="14" w16cid:durableId="201283595">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670478023">
    <w:abstractNumId w:val="14"/>
  </w:num>
  <w:num w:numId="16" w16cid:durableId="1436822613">
    <w:abstractNumId w:val="5"/>
  </w:num>
  <w:num w:numId="17" w16cid:durableId="35202839">
    <w:abstractNumId w:val="19"/>
  </w:num>
  <w:num w:numId="18" w16cid:durableId="1910647022">
    <w:abstractNumId w:val="13"/>
  </w:num>
  <w:num w:numId="19" w16cid:durableId="748886398">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0" w16cid:durableId="427121236">
    <w:abstractNumId w:val="20"/>
  </w:num>
  <w:num w:numId="21" w16cid:durableId="1025593019">
    <w:abstractNumId w:val="11"/>
  </w:num>
  <w:num w:numId="22" w16cid:durableId="1064795172">
    <w:abstractNumId w:val="4"/>
  </w:num>
  <w:num w:numId="23" w16cid:durableId="1726484810">
    <w:abstractNumId w:val="24"/>
  </w:num>
  <w:num w:numId="24" w16cid:durableId="260113106">
    <w:abstractNumId w:val="0"/>
  </w:num>
  <w:num w:numId="25" w16cid:durableId="1017384338">
    <w:abstractNumId w:val="15"/>
  </w:num>
  <w:num w:numId="26" w16cid:durableId="2108497079">
    <w:abstractNumId w:val="3"/>
  </w:num>
  <w:num w:numId="27" w16cid:durableId="1865748013">
    <w:abstractNumId w:val="17"/>
  </w:num>
  <w:num w:numId="28" w16cid:durableId="1454591638">
    <w:abstractNumId w:val="6"/>
  </w:num>
  <w:num w:numId="29" w16cid:durableId="2048217078">
    <w:abstractNumId w:val="16"/>
  </w:num>
  <w:num w:numId="30" w16cid:durableId="1884056801">
    <w:abstractNumId w:val="21"/>
  </w:num>
  <w:num w:numId="31" w16cid:durableId="681124624">
    <w:abstractNumId w:val="7"/>
  </w:num>
  <w:num w:numId="32" w16cid:durableId="514925259">
    <w:abstractNumId w:val="10"/>
  </w:num>
  <w:num w:numId="33" w16cid:durableId="264267282">
    <w:abstractNumId w:val="18"/>
  </w:num>
  <w:num w:numId="34" w16cid:durableId="13798172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C044755D-81E4-4FC9-B540-FD4A712E8FE0}"/>
    <w:docVar w:name="dgnword-eventsink" w:val="664366592"/>
  </w:docVars>
  <w:rsids>
    <w:rsidRoot w:val="006C315D"/>
    <w:rsid w:val="00002703"/>
    <w:rsid w:val="00002979"/>
    <w:rsid w:val="00004A12"/>
    <w:rsid w:val="00017D1A"/>
    <w:rsid w:val="00023456"/>
    <w:rsid w:val="0002699B"/>
    <w:rsid w:val="00026BFF"/>
    <w:rsid w:val="00034E65"/>
    <w:rsid w:val="00035152"/>
    <w:rsid w:val="0003584B"/>
    <w:rsid w:val="00035CDF"/>
    <w:rsid w:val="000361E2"/>
    <w:rsid w:val="00045B1E"/>
    <w:rsid w:val="0005246D"/>
    <w:rsid w:val="00057493"/>
    <w:rsid w:val="00062E7E"/>
    <w:rsid w:val="0006469D"/>
    <w:rsid w:val="00071396"/>
    <w:rsid w:val="00072CFC"/>
    <w:rsid w:val="00073847"/>
    <w:rsid w:val="00081B13"/>
    <w:rsid w:val="000859E8"/>
    <w:rsid w:val="00096066"/>
    <w:rsid w:val="000A35E4"/>
    <w:rsid w:val="000A6B1F"/>
    <w:rsid w:val="000B24ED"/>
    <w:rsid w:val="000B35AC"/>
    <w:rsid w:val="000B44D0"/>
    <w:rsid w:val="000D1041"/>
    <w:rsid w:val="000D12F3"/>
    <w:rsid w:val="000D42BC"/>
    <w:rsid w:val="000D7B81"/>
    <w:rsid w:val="000F259C"/>
    <w:rsid w:val="000F5337"/>
    <w:rsid w:val="0010023A"/>
    <w:rsid w:val="00100BD8"/>
    <w:rsid w:val="00102BD9"/>
    <w:rsid w:val="00103253"/>
    <w:rsid w:val="001055E2"/>
    <w:rsid w:val="00106006"/>
    <w:rsid w:val="00111C12"/>
    <w:rsid w:val="001142E9"/>
    <w:rsid w:val="001157DB"/>
    <w:rsid w:val="00115B55"/>
    <w:rsid w:val="00116205"/>
    <w:rsid w:val="0011766A"/>
    <w:rsid w:val="00120A28"/>
    <w:rsid w:val="001223E4"/>
    <w:rsid w:val="00123248"/>
    <w:rsid w:val="00124C2B"/>
    <w:rsid w:val="00125126"/>
    <w:rsid w:val="00127031"/>
    <w:rsid w:val="00136BE2"/>
    <w:rsid w:val="001442FC"/>
    <w:rsid w:val="00154BAA"/>
    <w:rsid w:val="00162E32"/>
    <w:rsid w:val="00162ECB"/>
    <w:rsid w:val="00163204"/>
    <w:rsid w:val="00164E61"/>
    <w:rsid w:val="00171AC6"/>
    <w:rsid w:val="001755B2"/>
    <w:rsid w:val="00186461"/>
    <w:rsid w:val="001868A9"/>
    <w:rsid w:val="00187B2E"/>
    <w:rsid w:val="00191F0A"/>
    <w:rsid w:val="001958DF"/>
    <w:rsid w:val="001970FA"/>
    <w:rsid w:val="001979BB"/>
    <w:rsid w:val="001A58D7"/>
    <w:rsid w:val="001B03E0"/>
    <w:rsid w:val="001B347A"/>
    <w:rsid w:val="001C75BC"/>
    <w:rsid w:val="001D5581"/>
    <w:rsid w:val="001D73B9"/>
    <w:rsid w:val="001E0F72"/>
    <w:rsid w:val="001E1FF7"/>
    <w:rsid w:val="001E34B7"/>
    <w:rsid w:val="001E4CED"/>
    <w:rsid w:val="001E696F"/>
    <w:rsid w:val="00200032"/>
    <w:rsid w:val="00207F68"/>
    <w:rsid w:val="002105FA"/>
    <w:rsid w:val="002168B3"/>
    <w:rsid w:val="00221341"/>
    <w:rsid w:val="00223B71"/>
    <w:rsid w:val="00223BD0"/>
    <w:rsid w:val="00223DD5"/>
    <w:rsid w:val="00227FCF"/>
    <w:rsid w:val="002310C5"/>
    <w:rsid w:val="002326A8"/>
    <w:rsid w:val="002327A3"/>
    <w:rsid w:val="002335AB"/>
    <w:rsid w:val="00234DDC"/>
    <w:rsid w:val="0024267B"/>
    <w:rsid w:val="002428DD"/>
    <w:rsid w:val="00242BE6"/>
    <w:rsid w:val="0024550F"/>
    <w:rsid w:val="00260BFB"/>
    <w:rsid w:val="0026328C"/>
    <w:rsid w:val="00263CF7"/>
    <w:rsid w:val="002644FD"/>
    <w:rsid w:val="00264C77"/>
    <w:rsid w:val="00265321"/>
    <w:rsid w:val="002655A8"/>
    <w:rsid w:val="00267AD5"/>
    <w:rsid w:val="00271E06"/>
    <w:rsid w:val="0027540E"/>
    <w:rsid w:val="00285F85"/>
    <w:rsid w:val="00295704"/>
    <w:rsid w:val="002965D2"/>
    <w:rsid w:val="002A0E08"/>
    <w:rsid w:val="002A1E33"/>
    <w:rsid w:val="002A3C55"/>
    <w:rsid w:val="002B0566"/>
    <w:rsid w:val="002B0FE6"/>
    <w:rsid w:val="002B67BA"/>
    <w:rsid w:val="002C1957"/>
    <w:rsid w:val="002C7D1B"/>
    <w:rsid w:val="002D0696"/>
    <w:rsid w:val="002D1C88"/>
    <w:rsid w:val="002D1E23"/>
    <w:rsid w:val="002D4D8E"/>
    <w:rsid w:val="002E0FD1"/>
    <w:rsid w:val="002E7644"/>
    <w:rsid w:val="002E7D5A"/>
    <w:rsid w:val="002F1F8F"/>
    <w:rsid w:val="002F3CF9"/>
    <w:rsid w:val="002F4648"/>
    <w:rsid w:val="00301855"/>
    <w:rsid w:val="00301FBE"/>
    <w:rsid w:val="00304494"/>
    <w:rsid w:val="00304574"/>
    <w:rsid w:val="00311FCE"/>
    <w:rsid w:val="003130BA"/>
    <w:rsid w:val="00323656"/>
    <w:rsid w:val="00324160"/>
    <w:rsid w:val="00325394"/>
    <w:rsid w:val="00325EB0"/>
    <w:rsid w:val="00330815"/>
    <w:rsid w:val="00336CFC"/>
    <w:rsid w:val="003435F6"/>
    <w:rsid w:val="0034384F"/>
    <w:rsid w:val="00345949"/>
    <w:rsid w:val="00347827"/>
    <w:rsid w:val="00352B06"/>
    <w:rsid w:val="00366B25"/>
    <w:rsid w:val="00366E8B"/>
    <w:rsid w:val="0037188A"/>
    <w:rsid w:val="00377EE2"/>
    <w:rsid w:val="00382411"/>
    <w:rsid w:val="003841D8"/>
    <w:rsid w:val="003857F6"/>
    <w:rsid w:val="00385B13"/>
    <w:rsid w:val="00391739"/>
    <w:rsid w:val="003949E0"/>
    <w:rsid w:val="00394B2D"/>
    <w:rsid w:val="00397F42"/>
    <w:rsid w:val="003A362D"/>
    <w:rsid w:val="003A37E6"/>
    <w:rsid w:val="003A4B9C"/>
    <w:rsid w:val="003A5D2B"/>
    <w:rsid w:val="003A6AF4"/>
    <w:rsid w:val="003B1B95"/>
    <w:rsid w:val="003B2DB2"/>
    <w:rsid w:val="003B5013"/>
    <w:rsid w:val="003D1D6B"/>
    <w:rsid w:val="003D7196"/>
    <w:rsid w:val="003E0F78"/>
    <w:rsid w:val="003E1CA6"/>
    <w:rsid w:val="003E1F2A"/>
    <w:rsid w:val="003E2C8E"/>
    <w:rsid w:val="003E31B8"/>
    <w:rsid w:val="003F0F31"/>
    <w:rsid w:val="003F5730"/>
    <w:rsid w:val="003F65E4"/>
    <w:rsid w:val="00405F73"/>
    <w:rsid w:val="0041302F"/>
    <w:rsid w:val="004170CF"/>
    <w:rsid w:val="00421C65"/>
    <w:rsid w:val="00435F48"/>
    <w:rsid w:val="00436A14"/>
    <w:rsid w:val="0044249F"/>
    <w:rsid w:val="00444F11"/>
    <w:rsid w:val="004455E7"/>
    <w:rsid w:val="00450705"/>
    <w:rsid w:val="004517DE"/>
    <w:rsid w:val="004531EA"/>
    <w:rsid w:val="00466320"/>
    <w:rsid w:val="004727E8"/>
    <w:rsid w:val="00477AB1"/>
    <w:rsid w:val="00484256"/>
    <w:rsid w:val="00486BA7"/>
    <w:rsid w:val="00491598"/>
    <w:rsid w:val="004A093C"/>
    <w:rsid w:val="004A2C4D"/>
    <w:rsid w:val="004A62AC"/>
    <w:rsid w:val="004B4D3A"/>
    <w:rsid w:val="004B55D4"/>
    <w:rsid w:val="004B62EA"/>
    <w:rsid w:val="004B6596"/>
    <w:rsid w:val="004B67F2"/>
    <w:rsid w:val="004C0F01"/>
    <w:rsid w:val="004C1934"/>
    <w:rsid w:val="004D21D6"/>
    <w:rsid w:val="004D5EBE"/>
    <w:rsid w:val="004D606F"/>
    <w:rsid w:val="004E070B"/>
    <w:rsid w:val="004E21FB"/>
    <w:rsid w:val="004E27E5"/>
    <w:rsid w:val="004E39DD"/>
    <w:rsid w:val="004F15CD"/>
    <w:rsid w:val="004F376C"/>
    <w:rsid w:val="004F741D"/>
    <w:rsid w:val="005009C4"/>
    <w:rsid w:val="00504C76"/>
    <w:rsid w:val="00507478"/>
    <w:rsid w:val="005118F5"/>
    <w:rsid w:val="00512D47"/>
    <w:rsid w:val="0051775A"/>
    <w:rsid w:val="00521093"/>
    <w:rsid w:val="00534D94"/>
    <w:rsid w:val="00535BEF"/>
    <w:rsid w:val="005364A1"/>
    <w:rsid w:val="00541486"/>
    <w:rsid w:val="005415A1"/>
    <w:rsid w:val="00545FF5"/>
    <w:rsid w:val="005502BF"/>
    <w:rsid w:val="00552D0B"/>
    <w:rsid w:val="00553D15"/>
    <w:rsid w:val="0055660F"/>
    <w:rsid w:val="00571662"/>
    <w:rsid w:val="00576E9D"/>
    <w:rsid w:val="00580178"/>
    <w:rsid w:val="005807E4"/>
    <w:rsid w:val="00586557"/>
    <w:rsid w:val="005A0D52"/>
    <w:rsid w:val="005A5A72"/>
    <w:rsid w:val="005B301B"/>
    <w:rsid w:val="005B7010"/>
    <w:rsid w:val="005C0FA4"/>
    <w:rsid w:val="005C26C0"/>
    <w:rsid w:val="005C3BAF"/>
    <w:rsid w:val="005C46D7"/>
    <w:rsid w:val="005C5EE6"/>
    <w:rsid w:val="005C642F"/>
    <w:rsid w:val="005D0C74"/>
    <w:rsid w:val="005D210F"/>
    <w:rsid w:val="005D27C9"/>
    <w:rsid w:val="005D3E9B"/>
    <w:rsid w:val="005D6F72"/>
    <w:rsid w:val="005D7EFF"/>
    <w:rsid w:val="005E0F50"/>
    <w:rsid w:val="005E1F3F"/>
    <w:rsid w:val="005F139E"/>
    <w:rsid w:val="0060359C"/>
    <w:rsid w:val="0061198F"/>
    <w:rsid w:val="00611E34"/>
    <w:rsid w:val="00615F67"/>
    <w:rsid w:val="006214CB"/>
    <w:rsid w:val="0062635C"/>
    <w:rsid w:val="006277D5"/>
    <w:rsid w:val="006308DB"/>
    <w:rsid w:val="00632CA5"/>
    <w:rsid w:val="00632ECA"/>
    <w:rsid w:val="00633D10"/>
    <w:rsid w:val="0063426C"/>
    <w:rsid w:val="006378B4"/>
    <w:rsid w:val="0064101A"/>
    <w:rsid w:val="00641389"/>
    <w:rsid w:val="00643883"/>
    <w:rsid w:val="00646E56"/>
    <w:rsid w:val="00647AE6"/>
    <w:rsid w:val="00650F5C"/>
    <w:rsid w:val="00650F81"/>
    <w:rsid w:val="00652B23"/>
    <w:rsid w:val="006533AE"/>
    <w:rsid w:val="00654E04"/>
    <w:rsid w:val="00655982"/>
    <w:rsid w:val="0066120C"/>
    <w:rsid w:val="0066652F"/>
    <w:rsid w:val="00666BB5"/>
    <w:rsid w:val="00671B24"/>
    <w:rsid w:val="00675EED"/>
    <w:rsid w:val="00695897"/>
    <w:rsid w:val="00696FF5"/>
    <w:rsid w:val="006A1FC4"/>
    <w:rsid w:val="006A58BF"/>
    <w:rsid w:val="006B1730"/>
    <w:rsid w:val="006B5233"/>
    <w:rsid w:val="006B620B"/>
    <w:rsid w:val="006B7E7E"/>
    <w:rsid w:val="006C2AE3"/>
    <w:rsid w:val="006C3007"/>
    <w:rsid w:val="006C315D"/>
    <w:rsid w:val="006C37EB"/>
    <w:rsid w:val="006C4712"/>
    <w:rsid w:val="006D0231"/>
    <w:rsid w:val="006D04BE"/>
    <w:rsid w:val="006D175C"/>
    <w:rsid w:val="006D4241"/>
    <w:rsid w:val="006D6756"/>
    <w:rsid w:val="006E1121"/>
    <w:rsid w:val="006E2D8E"/>
    <w:rsid w:val="006E6741"/>
    <w:rsid w:val="006E7FA2"/>
    <w:rsid w:val="006F22A7"/>
    <w:rsid w:val="006F6873"/>
    <w:rsid w:val="006F77CA"/>
    <w:rsid w:val="00707251"/>
    <w:rsid w:val="00707393"/>
    <w:rsid w:val="00730E0F"/>
    <w:rsid w:val="00736167"/>
    <w:rsid w:val="0073704E"/>
    <w:rsid w:val="00742043"/>
    <w:rsid w:val="00745C39"/>
    <w:rsid w:val="00746FD8"/>
    <w:rsid w:val="00751970"/>
    <w:rsid w:val="0075201E"/>
    <w:rsid w:val="0075559D"/>
    <w:rsid w:val="00756CA2"/>
    <w:rsid w:val="00760BD9"/>
    <w:rsid w:val="007706BD"/>
    <w:rsid w:val="00770773"/>
    <w:rsid w:val="00773040"/>
    <w:rsid w:val="00773AD9"/>
    <w:rsid w:val="007762AB"/>
    <w:rsid w:val="00780D50"/>
    <w:rsid w:val="00783004"/>
    <w:rsid w:val="00783CEA"/>
    <w:rsid w:val="007862EF"/>
    <w:rsid w:val="00794C61"/>
    <w:rsid w:val="007A4BC6"/>
    <w:rsid w:val="007A60CC"/>
    <w:rsid w:val="007A6294"/>
    <w:rsid w:val="007A78C9"/>
    <w:rsid w:val="007B0A76"/>
    <w:rsid w:val="007B5A40"/>
    <w:rsid w:val="007C07F6"/>
    <w:rsid w:val="007C0D87"/>
    <w:rsid w:val="007C7F2F"/>
    <w:rsid w:val="007D0A07"/>
    <w:rsid w:val="007D34D5"/>
    <w:rsid w:val="007D5445"/>
    <w:rsid w:val="007E5627"/>
    <w:rsid w:val="007F0249"/>
    <w:rsid w:val="007F079E"/>
    <w:rsid w:val="00800254"/>
    <w:rsid w:val="0080073E"/>
    <w:rsid w:val="0080255D"/>
    <w:rsid w:val="00804A5D"/>
    <w:rsid w:val="00806FC6"/>
    <w:rsid w:val="00807387"/>
    <w:rsid w:val="00812D5D"/>
    <w:rsid w:val="0082064D"/>
    <w:rsid w:val="00820898"/>
    <w:rsid w:val="00820A98"/>
    <w:rsid w:val="00821011"/>
    <w:rsid w:val="0082121A"/>
    <w:rsid w:val="008265C0"/>
    <w:rsid w:val="00832030"/>
    <w:rsid w:val="00832C05"/>
    <w:rsid w:val="00835348"/>
    <w:rsid w:val="00841C4E"/>
    <w:rsid w:val="00842BB7"/>
    <w:rsid w:val="00842FC5"/>
    <w:rsid w:val="00846841"/>
    <w:rsid w:val="00846BDB"/>
    <w:rsid w:val="00846DDB"/>
    <w:rsid w:val="0084707A"/>
    <w:rsid w:val="00847DDE"/>
    <w:rsid w:val="0085223F"/>
    <w:rsid w:val="00861D04"/>
    <w:rsid w:val="008632E6"/>
    <w:rsid w:val="0086702E"/>
    <w:rsid w:val="00875D8F"/>
    <w:rsid w:val="008776C8"/>
    <w:rsid w:val="00877B54"/>
    <w:rsid w:val="00880243"/>
    <w:rsid w:val="00881C67"/>
    <w:rsid w:val="008837A9"/>
    <w:rsid w:val="0088463B"/>
    <w:rsid w:val="00887437"/>
    <w:rsid w:val="00891BB0"/>
    <w:rsid w:val="0089259A"/>
    <w:rsid w:val="008940C4"/>
    <w:rsid w:val="00896149"/>
    <w:rsid w:val="00897388"/>
    <w:rsid w:val="008A0F5F"/>
    <w:rsid w:val="008A28D6"/>
    <w:rsid w:val="008A5265"/>
    <w:rsid w:val="008A56C7"/>
    <w:rsid w:val="008B055B"/>
    <w:rsid w:val="008B0C3A"/>
    <w:rsid w:val="008B53D3"/>
    <w:rsid w:val="008C0149"/>
    <w:rsid w:val="008C3722"/>
    <w:rsid w:val="008D1E58"/>
    <w:rsid w:val="008D7442"/>
    <w:rsid w:val="008E00EC"/>
    <w:rsid w:val="008E1F7B"/>
    <w:rsid w:val="008E525E"/>
    <w:rsid w:val="008E6805"/>
    <w:rsid w:val="008F11CB"/>
    <w:rsid w:val="00901DE5"/>
    <w:rsid w:val="009020F6"/>
    <w:rsid w:val="009134A1"/>
    <w:rsid w:val="00915002"/>
    <w:rsid w:val="009156DA"/>
    <w:rsid w:val="0092313E"/>
    <w:rsid w:val="00924B5D"/>
    <w:rsid w:val="009276C1"/>
    <w:rsid w:val="00935780"/>
    <w:rsid w:val="00937A61"/>
    <w:rsid w:val="00942C84"/>
    <w:rsid w:val="009474DE"/>
    <w:rsid w:val="0095060C"/>
    <w:rsid w:val="0095246A"/>
    <w:rsid w:val="009536B5"/>
    <w:rsid w:val="009616AD"/>
    <w:rsid w:val="00963B9E"/>
    <w:rsid w:val="00965386"/>
    <w:rsid w:val="0096758E"/>
    <w:rsid w:val="00967FB8"/>
    <w:rsid w:val="009779A2"/>
    <w:rsid w:val="00977CDE"/>
    <w:rsid w:val="00984E7F"/>
    <w:rsid w:val="00985058"/>
    <w:rsid w:val="009859F1"/>
    <w:rsid w:val="00987413"/>
    <w:rsid w:val="00996337"/>
    <w:rsid w:val="00997A51"/>
    <w:rsid w:val="009A1CCC"/>
    <w:rsid w:val="009A383A"/>
    <w:rsid w:val="009A585A"/>
    <w:rsid w:val="009B240C"/>
    <w:rsid w:val="009B37B8"/>
    <w:rsid w:val="009C4FF5"/>
    <w:rsid w:val="009D0404"/>
    <w:rsid w:val="009D1B43"/>
    <w:rsid w:val="009D2E46"/>
    <w:rsid w:val="009D4D74"/>
    <w:rsid w:val="009D6801"/>
    <w:rsid w:val="009D7DFE"/>
    <w:rsid w:val="009E0FBE"/>
    <w:rsid w:val="009E2185"/>
    <w:rsid w:val="009E3A22"/>
    <w:rsid w:val="009E6AFC"/>
    <w:rsid w:val="009F3B8D"/>
    <w:rsid w:val="009F7191"/>
    <w:rsid w:val="009F79B8"/>
    <w:rsid w:val="009F79F4"/>
    <w:rsid w:val="009F7B0D"/>
    <w:rsid w:val="00A00E27"/>
    <w:rsid w:val="00A10695"/>
    <w:rsid w:val="00A10EA1"/>
    <w:rsid w:val="00A1331A"/>
    <w:rsid w:val="00A15100"/>
    <w:rsid w:val="00A17B6D"/>
    <w:rsid w:val="00A22662"/>
    <w:rsid w:val="00A22755"/>
    <w:rsid w:val="00A25CCC"/>
    <w:rsid w:val="00A35F08"/>
    <w:rsid w:val="00A36091"/>
    <w:rsid w:val="00A3712A"/>
    <w:rsid w:val="00A443B0"/>
    <w:rsid w:val="00A4553A"/>
    <w:rsid w:val="00A57553"/>
    <w:rsid w:val="00A63022"/>
    <w:rsid w:val="00A63EAC"/>
    <w:rsid w:val="00A64662"/>
    <w:rsid w:val="00A73E72"/>
    <w:rsid w:val="00A8024A"/>
    <w:rsid w:val="00A81BD1"/>
    <w:rsid w:val="00A8380F"/>
    <w:rsid w:val="00A87F6E"/>
    <w:rsid w:val="00A908E3"/>
    <w:rsid w:val="00AA30CD"/>
    <w:rsid w:val="00AA54D9"/>
    <w:rsid w:val="00AB7169"/>
    <w:rsid w:val="00AB7866"/>
    <w:rsid w:val="00AC133C"/>
    <w:rsid w:val="00AC4753"/>
    <w:rsid w:val="00AC4ABA"/>
    <w:rsid w:val="00AC6411"/>
    <w:rsid w:val="00AE235F"/>
    <w:rsid w:val="00AE4565"/>
    <w:rsid w:val="00AE7CE0"/>
    <w:rsid w:val="00AF1E41"/>
    <w:rsid w:val="00AF3BE1"/>
    <w:rsid w:val="00AF5EC2"/>
    <w:rsid w:val="00AF7309"/>
    <w:rsid w:val="00AF7967"/>
    <w:rsid w:val="00B0087C"/>
    <w:rsid w:val="00B02CD4"/>
    <w:rsid w:val="00B06B20"/>
    <w:rsid w:val="00B06EDD"/>
    <w:rsid w:val="00B11D06"/>
    <w:rsid w:val="00B150DF"/>
    <w:rsid w:val="00B26F65"/>
    <w:rsid w:val="00B300B0"/>
    <w:rsid w:val="00B322A0"/>
    <w:rsid w:val="00B329CA"/>
    <w:rsid w:val="00B43BBD"/>
    <w:rsid w:val="00B54201"/>
    <w:rsid w:val="00B56355"/>
    <w:rsid w:val="00B56834"/>
    <w:rsid w:val="00B572E3"/>
    <w:rsid w:val="00B6528E"/>
    <w:rsid w:val="00B66F34"/>
    <w:rsid w:val="00B7144C"/>
    <w:rsid w:val="00B73476"/>
    <w:rsid w:val="00B75341"/>
    <w:rsid w:val="00B76470"/>
    <w:rsid w:val="00B82E88"/>
    <w:rsid w:val="00B837E8"/>
    <w:rsid w:val="00B83821"/>
    <w:rsid w:val="00B84304"/>
    <w:rsid w:val="00B90A54"/>
    <w:rsid w:val="00B94A6D"/>
    <w:rsid w:val="00BA1306"/>
    <w:rsid w:val="00BA4AE0"/>
    <w:rsid w:val="00BA56BA"/>
    <w:rsid w:val="00BB3E87"/>
    <w:rsid w:val="00BB434C"/>
    <w:rsid w:val="00BB50FF"/>
    <w:rsid w:val="00BC416C"/>
    <w:rsid w:val="00BD1895"/>
    <w:rsid w:val="00BD3375"/>
    <w:rsid w:val="00BD5CB0"/>
    <w:rsid w:val="00BD689E"/>
    <w:rsid w:val="00BE2905"/>
    <w:rsid w:val="00BE5C85"/>
    <w:rsid w:val="00BE6EB4"/>
    <w:rsid w:val="00BF4F83"/>
    <w:rsid w:val="00C07AD0"/>
    <w:rsid w:val="00C13CD3"/>
    <w:rsid w:val="00C2002D"/>
    <w:rsid w:val="00C20AF2"/>
    <w:rsid w:val="00C23DCD"/>
    <w:rsid w:val="00C279B8"/>
    <w:rsid w:val="00C30A30"/>
    <w:rsid w:val="00C3153F"/>
    <w:rsid w:val="00C31DD6"/>
    <w:rsid w:val="00C31E03"/>
    <w:rsid w:val="00C3276C"/>
    <w:rsid w:val="00C33213"/>
    <w:rsid w:val="00C332A7"/>
    <w:rsid w:val="00C370FA"/>
    <w:rsid w:val="00C37E1F"/>
    <w:rsid w:val="00C40538"/>
    <w:rsid w:val="00C40D6B"/>
    <w:rsid w:val="00C44639"/>
    <w:rsid w:val="00C527D7"/>
    <w:rsid w:val="00C55B14"/>
    <w:rsid w:val="00C62D18"/>
    <w:rsid w:val="00C65815"/>
    <w:rsid w:val="00C65E18"/>
    <w:rsid w:val="00C70646"/>
    <w:rsid w:val="00C71561"/>
    <w:rsid w:val="00C723B3"/>
    <w:rsid w:val="00C80653"/>
    <w:rsid w:val="00C84543"/>
    <w:rsid w:val="00C90778"/>
    <w:rsid w:val="00C907AC"/>
    <w:rsid w:val="00CA78B5"/>
    <w:rsid w:val="00CB0986"/>
    <w:rsid w:val="00CB4C1F"/>
    <w:rsid w:val="00CB6468"/>
    <w:rsid w:val="00CB72D4"/>
    <w:rsid w:val="00CC4A40"/>
    <w:rsid w:val="00CC5C15"/>
    <w:rsid w:val="00CC6989"/>
    <w:rsid w:val="00CC6F4A"/>
    <w:rsid w:val="00CD0A71"/>
    <w:rsid w:val="00CD0AA9"/>
    <w:rsid w:val="00CD1885"/>
    <w:rsid w:val="00CD4B48"/>
    <w:rsid w:val="00CD4F40"/>
    <w:rsid w:val="00CE2533"/>
    <w:rsid w:val="00CE6660"/>
    <w:rsid w:val="00CE72E1"/>
    <w:rsid w:val="00CE785C"/>
    <w:rsid w:val="00CF0BEC"/>
    <w:rsid w:val="00CF1FDB"/>
    <w:rsid w:val="00CF35C1"/>
    <w:rsid w:val="00CF5800"/>
    <w:rsid w:val="00CF6083"/>
    <w:rsid w:val="00CF632A"/>
    <w:rsid w:val="00D03400"/>
    <w:rsid w:val="00D07F19"/>
    <w:rsid w:val="00D1147D"/>
    <w:rsid w:val="00D14079"/>
    <w:rsid w:val="00D16A13"/>
    <w:rsid w:val="00D235F5"/>
    <w:rsid w:val="00D30CC0"/>
    <w:rsid w:val="00D32D45"/>
    <w:rsid w:val="00D34C9D"/>
    <w:rsid w:val="00D36DBE"/>
    <w:rsid w:val="00D37B37"/>
    <w:rsid w:val="00D4293C"/>
    <w:rsid w:val="00D433B4"/>
    <w:rsid w:val="00D453C5"/>
    <w:rsid w:val="00D46DE0"/>
    <w:rsid w:val="00D521AA"/>
    <w:rsid w:val="00D5232D"/>
    <w:rsid w:val="00D52403"/>
    <w:rsid w:val="00D566D6"/>
    <w:rsid w:val="00D56A48"/>
    <w:rsid w:val="00D61250"/>
    <w:rsid w:val="00D61DAA"/>
    <w:rsid w:val="00D6370C"/>
    <w:rsid w:val="00D64CEC"/>
    <w:rsid w:val="00D711BC"/>
    <w:rsid w:val="00D72F21"/>
    <w:rsid w:val="00D7456E"/>
    <w:rsid w:val="00D76829"/>
    <w:rsid w:val="00D77A33"/>
    <w:rsid w:val="00D813AF"/>
    <w:rsid w:val="00D83366"/>
    <w:rsid w:val="00D87FDF"/>
    <w:rsid w:val="00D90901"/>
    <w:rsid w:val="00DA28F1"/>
    <w:rsid w:val="00DB4972"/>
    <w:rsid w:val="00DB4DDA"/>
    <w:rsid w:val="00DD14D7"/>
    <w:rsid w:val="00DE507A"/>
    <w:rsid w:val="00E00217"/>
    <w:rsid w:val="00E017A8"/>
    <w:rsid w:val="00E04696"/>
    <w:rsid w:val="00E05319"/>
    <w:rsid w:val="00E06B6F"/>
    <w:rsid w:val="00E12968"/>
    <w:rsid w:val="00E13F79"/>
    <w:rsid w:val="00E24853"/>
    <w:rsid w:val="00E3072A"/>
    <w:rsid w:val="00E31145"/>
    <w:rsid w:val="00E31A28"/>
    <w:rsid w:val="00E37770"/>
    <w:rsid w:val="00E558CB"/>
    <w:rsid w:val="00E56075"/>
    <w:rsid w:val="00E61775"/>
    <w:rsid w:val="00E64C97"/>
    <w:rsid w:val="00E722A8"/>
    <w:rsid w:val="00E75868"/>
    <w:rsid w:val="00E85304"/>
    <w:rsid w:val="00E916C6"/>
    <w:rsid w:val="00EA1B66"/>
    <w:rsid w:val="00EA1E4A"/>
    <w:rsid w:val="00EA1F90"/>
    <w:rsid w:val="00EA5293"/>
    <w:rsid w:val="00EB1F04"/>
    <w:rsid w:val="00EB4078"/>
    <w:rsid w:val="00EB43D9"/>
    <w:rsid w:val="00EB5261"/>
    <w:rsid w:val="00EB541D"/>
    <w:rsid w:val="00EC0CF5"/>
    <w:rsid w:val="00EC0FB3"/>
    <w:rsid w:val="00EC34FE"/>
    <w:rsid w:val="00EC50A3"/>
    <w:rsid w:val="00EC56C2"/>
    <w:rsid w:val="00ED1123"/>
    <w:rsid w:val="00ED5FFD"/>
    <w:rsid w:val="00EE01DB"/>
    <w:rsid w:val="00EE6FB7"/>
    <w:rsid w:val="00EF118D"/>
    <w:rsid w:val="00EF38E7"/>
    <w:rsid w:val="00EF58AA"/>
    <w:rsid w:val="00F062F1"/>
    <w:rsid w:val="00F122CE"/>
    <w:rsid w:val="00F20566"/>
    <w:rsid w:val="00F23B7A"/>
    <w:rsid w:val="00F23F1E"/>
    <w:rsid w:val="00F24E98"/>
    <w:rsid w:val="00F25E50"/>
    <w:rsid w:val="00F32AFC"/>
    <w:rsid w:val="00F34E78"/>
    <w:rsid w:val="00F35CBA"/>
    <w:rsid w:val="00F37A84"/>
    <w:rsid w:val="00F4177D"/>
    <w:rsid w:val="00F439CB"/>
    <w:rsid w:val="00F47B47"/>
    <w:rsid w:val="00F536EA"/>
    <w:rsid w:val="00F560BD"/>
    <w:rsid w:val="00F57DDE"/>
    <w:rsid w:val="00F62B64"/>
    <w:rsid w:val="00F63843"/>
    <w:rsid w:val="00F63F6C"/>
    <w:rsid w:val="00F64E34"/>
    <w:rsid w:val="00F7210D"/>
    <w:rsid w:val="00F841FC"/>
    <w:rsid w:val="00F846B6"/>
    <w:rsid w:val="00F85167"/>
    <w:rsid w:val="00F906F3"/>
    <w:rsid w:val="00F95529"/>
    <w:rsid w:val="00FA5F6D"/>
    <w:rsid w:val="00FA6CC7"/>
    <w:rsid w:val="00FB70DB"/>
    <w:rsid w:val="00FC18E9"/>
    <w:rsid w:val="00FC39DE"/>
    <w:rsid w:val="00FD197C"/>
    <w:rsid w:val="00FD26E4"/>
    <w:rsid w:val="00FD5684"/>
    <w:rsid w:val="00FD5B83"/>
    <w:rsid w:val="00FD5E17"/>
    <w:rsid w:val="00FE07E4"/>
    <w:rsid w:val="00FE1DF5"/>
    <w:rsid w:val="00FE5790"/>
    <w:rsid w:val="00FF2357"/>
    <w:rsid w:val="00FF38EA"/>
    <w:rsid w:val="00FF3D36"/>
    <w:rsid w:val="00FF5B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661B583E"/>
  <w15:chartTrackingRefBased/>
  <w15:docId w15:val="{0B2139E5-1FE3-45CE-844C-49D70BB3C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footer" w:uiPriority="99"/>
    <w:lsdException w:name="caption" w:semiHidden="1" w:unhideWhenUsed="1" w:qFormat="1"/>
    <w:lsdException w:name="table of figures" w:uiPriority="99"/>
    <w:lsdException w:name="Title" w:qFormat="1"/>
    <w:lsdException w:name="Body Text" w:qFormat="1"/>
    <w:lsdException w:name="Subtitle" w:qFormat="1"/>
    <w:lsdException w:name="Hyperlink" w:uiPriority="99"/>
    <w:lsdException w:name="Strong"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57DDE"/>
    <w:rPr>
      <w:rFonts w:ascii="Times New Roman" w:eastAsia="Calibri" w:hAnsi="Times New Roman"/>
      <w:sz w:val="24"/>
      <w:szCs w:val="24"/>
    </w:rPr>
  </w:style>
  <w:style w:type="paragraph" w:styleId="Heading1">
    <w:name w:val="heading 1"/>
    <w:basedOn w:val="PlainText"/>
    <w:next w:val="BodyText"/>
    <w:link w:val="Heading1Char"/>
    <w:qFormat/>
    <w:rsid w:val="00812D5D"/>
    <w:pPr>
      <w:keepNext/>
      <w:keepLines/>
      <w:pageBreakBefore/>
      <w:spacing w:before="240" w:after="240"/>
      <w:outlineLvl w:val="0"/>
    </w:pPr>
    <w:rPr>
      <w:rFonts w:ascii="Arial" w:hAnsi="Arial"/>
      <w:b/>
      <w:bCs/>
      <w:color w:val="005546"/>
      <w:sz w:val="40"/>
      <w:szCs w:val="28"/>
    </w:rPr>
  </w:style>
  <w:style w:type="paragraph" w:styleId="Heading2">
    <w:name w:val="heading 2"/>
    <w:basedOn w:val="Normal"/>
    <w:next w:val="BodyText"/>
    <w:link w:val="Heading2Char"/>
    <w:qFormat/>
    <w:rsid w:val="00242BE6"/>
    <w:pPr>
      <w:keepNext/>
      <w:keepLines/>
      <w:spacing w:before="360" w:after="120"/>
      <w:outlineLvl w:val="1"/>
    </w:pPr>
    <w:rPr>
      <w:rFonts w:ascii="Arial" w:hAnsi="Arial"/>
      <w:b/>
      <w:bCs/>
      <w:color w:val="005546"/>
      <w:sz w:val="36"/>
      <w:szCs w:val="26"/>
    </w:rPr>
  </w:style>
  <w:style w:type="paragraph" w:styleId="Heading3">
    <w:name w:val="heading 3"/>
    <w:basedOn w:val="Normal"/>
    <w:next w:val="BodyText"/>
    <w:link w:val="Heading3Char"/>
    <w:autoRedefine/>
    <w:qFormat/>
    <w:rsid w:val="006D4241"/>
    <w:pPr>
      <w:keepNext/>
      <w:keepLines/>
      <w:spacing w:before="360" w:after="120"/>
      <w:outlineLvl w:val="2"/>
    </w:pPr>
    <w:rPr>
      <w:rFonts w:ascii="Arial" w:hAnsi="Arial"/>
      <w:b/>
      <w:bCs/>
      <w:color w:val="000000" w:themeColor="text1"/>
      <w:sz w:val="32"/>
      <w:szCs w:val="32"/>
    </w:rPr>
  </w:style>
  <w:style w:type="paragraph" w:styleId="Heading4">
    <w:name w:val="heading 4"/>
    <w:basedOn w:val="Normal"/>
    <w:next w:val="BodyText"/>
    <w:link w:val="Heading4Char"/>
    <w:qFormat/>
    <w:rsid w:val="00242BE6"/>
    <w:pPr>
      <w:keepNext/>
      <w:keepLines/>
      <w:spacing w:before="360" w:after="320"/>
      <w:outlineLvl w:val="3"/>
    </w:pPr>
    <w:rPr>
      <w:rFonts w:ascii="Arial" w:hAnsi="Arial"/>
      <w:b/>
      <w:bCs/>
      <w:iCs/>
      <w:color w:val="005546"/>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BodyText"/>
    <w:next w:val="BodyText"/>
    <w:autoRedefine/>
    <w:uiPriority w:val="39"/>
    <w:rsid w:val="00504C76"/>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link w:val="Footer"/>
    <w:uiPriority w:val="99"/>
    <w:rsid w:val="00504C76"/>
    <w:rPr>
      <w:rFonts w:ascii="Arial" w:hAnsi="Arial"/>
      <w:sz w:val="24"/>
      <w:szCs w:val="24"/>
      <w:lang w:val="en-GB" w:eastAsia="en-US" w:bidi="ar-SA"/>
    </w:rPr>
  </w:style>
  <w:style w:type="character" w:customStyle="1" w:styleId="Heading1Char">
    <w:name w:val="Heading 1 Char"/>
    <w:link w:val="Heading1"/>
    <w:rsid w:val="00812D5D"/>
    <w:rPr>
      <w:rFonts w:eastAsia="Calibri"/>
      <w:b/>
      <w:bCs/>
      <w:color w:val="005546"/>
      <w:sz w:val="40"/>
      <w:szCs w:val="28"/>
    </w:rPr>
  </w:style>
  <w:style w:type="character" w:customStyle="1" w:styleId="Heading2Char">
    <w:name w:val="Heading 2 Char"/>
    <w:link w:val="Heading2"/>
    <w:rsid w:val="00242BE6"/>
    <w:rPr>
      <w:rFonts w:eastAsia="Calibri"/>
      <w:b/>
      <w:bCs/>
      <w:color w:val="005546"/>
      <w:sz w:val="36"/>
      <w:szCs w:val="26"/>
    </w:rPr>
  </w:style>
  <w:style w:type="paragraph" w:customStyle="1" w:styleId="Bullets">
    <w:name w:val="Bullets"/>
    <w:basedOn w:val="ListBullet"/>
    <w:qFormat/>
    <w:rsid w:val="00242BE6"/>
    <w:pPr>
      <w:numPr>
        <w:numId w:val="20"/>
      </w:numPr>
    </w:pPr>
    <w:rPr>
      <w:rFonts w:ascii="Arial" w:hAnsi="Arial"/>
      <w:color w:val="000000"/>
    </w:rPr>
  </w:style>
  <w:style w:type="paragraph" w:styleId="BodyText">
    <w:name w:val="Body Text"/>
    <w:basedOn w:val="Normal"/>
    <w:link w:val="BodyTextChar"/>
    <w:qFormat/>
    <w:rsid w:val="00242BE6"/>
    <w:pPr>
      <w:spacing w:before="120" w:after="240"/>
    </w:pPr>
    <w:rPr>
      <w:rFonts w:ascii="Arial" w:hAnsi="Arial"/>
      <w:color w:val="000000"/>
    </w:rPr>
  </w:style>
  <w:style w:type="character" w:customStyle="1" w:styleId="BodyTextChar">
    <w:name w:val="Body Text Char"/>
    <w:link w:val="BodyText"/>
    <w:rsid w:val="00242BE6"/>
    <w:rPr>
      <w:rFonts w:eastAsia="Calibri"/>
      <w:color w:val="000000"/>
      <w:sz w:val="24"/>
      <w:szCs w:val="24"/>
    </w:rPr>
  </w:style>
  <w:style w:type="character" w:customStyle="1" w:styleId="Heading3Char">
    <w:name w:val="Heading 3 Char"/>
    <w:link w:val="Heading3"/>
    <w:rsid w:val="006D4241"/>
    <w:rPr>
      <w:rFonts w:eastAsia="Calibri"/>
      <w:b/>
      <w:bCs/>
      <w:color w:val="000000" w:themeColor="text1"/>
      <w:sz w:val="32"/>
      <w:szCs w:val="32"/>
    </w:rPr>
  </w:style>
  <w:style w:type="character" w:customStyle="1" w:styleId="Heading4Char">
    <w:name w:val="Heading 4 Char"/>
    <w:link w:val="Heading4"/>
    <w:rsid w:val="00242BE6"/>
    <w:rPr>
      <w:rFonts w:eastAsia="Calibri"/>
      <w:b/>
      <w:bCs/>
      <w:iCs/>
      <w:color w:val="005546"/>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C31DD6"/>
    <w:rPr>
      <w:color w:val="0070C0"/>
      <w:u w:val="single"/>
    </w:rPr>
  </w:style>
  <w:style w:type="paragraph" w:customStyle="1" w:styleId="Contents">
    <w:name w:val="Contents"/>
    <w:basedOn w:val="TOC1"/>
    <w:semiHidden/>
    <w:qFormat/>
    <w:rsid w:val="00242BE6"/>
    <w:pPr>
      <w:tabs>
        <w:tab w:val="right" w:leader="dot" w:pos="9642"/>
      </w:tabs>
      <w:spacing w:before="0" w:after="100"/>
    </w:pPr>
    <w:rPr>
      <w:rFonts w:ascii="Times New Roman" w:hAnsi="Times New Roman"/>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asciiTheme="minorHAnsi" w:eastAsiaTheme="minorEastAsia" w:hAnsiTheme="minorHAnsi" w:cstheme="minorBidi"/>
      <w:i/>
      <w:iCs/>
      <w:color w:val="5B9BD5" w:themeColor="accent1"/>
    </w:rPr>
  </w:style>
  <w:style w:type="paragraph" w:styleId="TOC2">
    <w:name w:val="toc 2"/>
    <w:basedOn w:val="BodyText"/>
    <w:next w:val="BodyText"/>
    <w:autoRedefine/>
    <w:uiPriority w:val="39"/>
    <w:rsid w:val="009C4FF5"/>
    <w:pPr>
      <w:spacing w:after="100"/>
      <w:ind w:left="240"/>
    </w:pPr>
  </w:style>
  <w:style w:type="paragraph" w:styleId="TOC3">
    <w:name w:val="toc 3"/>
    <w:basedOn w:val="BodyText"/>
    <w:next w:val="BodyText"/>
    <w:autoRedefine/>
    <w:uiPriority w:val="39"/>
    <w:rsid w:val="009C4FF5"/>
    <w:pPr>
      <w:spacing w:after="100"/>
      <w:ind w:left="480"/>
    </w:pPr>
  </w:style>
  <w:style w:type="paragraph" w:customStyle="1" w:styleId="Figurenumber">
    <w:name w:val="Figure number"/>
    <w:basedOn w:val="Normal"/>
    <w:uiPriority w:val="3"/>
    <w:rsid w:val="00B150DF"/>
    <w:rPr>
      <w:rFonts w:ascii="Arial" w:eastAsia="Times New Roman" w:hAnsi="Arial"/>
      <w:bCs/>
      <w:color w:val="0091A5"/>
      <w:sz w:val="22"/>
      <w:szCs w:val="20"/>
      <w:lang w:eastAsia="en-US"/>
    </w:rPr>
  </w:style>
  <w:style w:type="paragraph" w:customStyle="1" w:styleId="TableNumber">
    <w:name w:val="Table Number"/>
    <w:basedOn w:val="Figurenumber"/>
    <w:uiPriority w:val="2"/>
    <w:rsid w:val="00B150DF"/>
  </w:style>
  <w:style w:type="paragraph" w:customStyle="1" w:styleId="HeaderTitle">
    <w:name w:val="Header Title"/>
    <w:basedOn w:val="BodyText"/>
    <w:next w:val="HeaderSubtitle"/>
    <w:link w:val="HeaderTitleChar"/>
    <w:qFormat/>
    <w:rsid w:val="00242BE6"/>
    <w:rPr>
      <w:b/>
      <w:color w:val="005546"/>
      <w:sz w:val="52"/>
    </w:rPr>
  </w:style>
  <w:style w:type="character" w:customStyle="1" w:styleId="HeaderTitleChar">
    <w:name w:val="Header Title Char"/>
    <w:basedOn w:val="BodyTextChar"/>
    <w:link w:val="HeaderTitle"/>
    <w:rsid w:val="00242BE6"/>
    <w:rPr>
      <w:rFonts w:eastAsia="Calibri"/>
      <w:b/>
      <w:color w:val="005546"/>
      <w:sz w:val="52"/>
      <w:szCs w:val="24"/>
    </w:rPr>
  </w:style>
  <w:style w:type="paragraph" w:customStyle="1" w:styleId="AgendaHeading">
    <w:name w:val="Agenda Heading"/>
    <w:basedOn w:val="BodyText"/>
    <w:next w:val="BodyText"/>
    <w:link w:val="AgendaHeadingChar"/>
    <w:qFormat/>
    <w:rsid w:val="00242BE6"/>
    <w:rPr>
      <w:b/>
      <w:color w:val="005546"/>
      <w:sz w:val="28"/>
    </w:rPr>
  </w:style>
  <w:style w:type="character" w:customStyle="1" w:styleId="AgendaHeadingChar">
    <w:name w:val="Agenda Heading Char"/>
    <w:basedOn w:val="BodyTextChar"/>
    <w:link w:val="AgendaHeading"/>
    <w:rsid w:val="00242BE6"/>
    <w:rPr>
      <w:rFonts w:eastAsia="Calibri"/>
      <w:b/>
      <w:color w:val="005546"/>
      <w:sz w:val="28"/>
      <w:szCs w:val="24"/>
    </w:rPr>
  </w:style>
  <w:style w:type="paragraph" w:styleId="Title">
    <w:name w:val="Title"/>
    <w:basedOn w:val="Normal"/>
    <w:next w:val="Normal"/>
    <w:link w:val="TitleChar"/>
    <w:qFormat/>
    <w:rsid w:val="00242BE6"/>
    <w:pPr>
      <w:contextualSpacing/>
    </w:pPr>
    <w:rPr>
      <w:rFonts w:ascii="Arial" w:eastAsiaTheme="majorEastAsia" w:hAnsi="Arial" w:cs="Arial"/>
      <w:b/>
      <w:color w:val="005546"/>
      <w:spacing w:val="-10"/>
      <w:kern w:val="28"/>
      <w:sz w:val="56"/>
      <w:szCs w:val="56"/>
    </w:rPr>
  </w:style>
  <w:style w:type="character" w:customStyle="1" w:styleId="TitleChar">
    <w:name w:val="Title Char"/>
    <w:basedOn w:val="DefaultParagraphFont"/>
    <w:link w:val="Title"/>
    <w:rsid w:val="00242BE6"/>
    <w:rPr>
      <w:rFonts w:eastAsiaTheme="majorEastAsia" w:cs="Arial"/>
      <w:b/>
      <w:color w:val="005546"/>
      <w:spacing w:val="-10"/>
      <w:kern w:val="28"/>
      <w:sz w:val="56"/>
      <w:szCs w:val="56"/>
    </w:rPr>
  </w:style>
  <w:style w:type="paragraph" w:styleId="Subtitle">
    <w:name w:val="Subtitle"/>
    <w:basedOn w:val="Normal"/>
    <w:next w:val="Normal"/>
    <w:link w:val="SubtitleChar"/>
    <w:qFormat/>
    <w:rsid w:val="00242BE6"/>
    <w:pPr>
      <w:numPr>
        <w:ilvl w:val="1"/>
      </w:numPr>
      <w:spacing w:after="160"/>
    </w:pPr>
    <w:rPr>
      <w:rFonts w:ascii="Arial" w:eastAsiaTheme="minorEastAsia" w:hAnsi="Arial" w:cstheme="minorBidi"/>
      <w:color w:val="5A5A5A"/>
      <w:spacing w:val="15"/>
      <w:sz w:val="28"/>
      <w:szCs w:val="22"/>
    </w:rPr>
  </w:style>
  <w:style w:type="character" w:customStyle="1" w:styleId="SubtitleChar">
    <w:name w:val="Subtitle Char"/>
    <w:basedOn w:val="DefaultParagraphFont"/>
    <w:link w:val="Subtitle"/>
    <w:rsid w:val="00242BE6"/>
    <w:rPr>
      <w:rFonts w:eastAsiaTheme="minorEastAsia" w:cstheme="minorBidi"/>
      <w:color w:val="5A5A5A"/>
      <w:spacing w:val="15"/>
      <w:sz w:val="28"/>
      <w:szCs w:val="22"/>
    </w:rPr>
  </w:style>
  <w:style w:type="paragraph" w:customStyle="1" w:styleId="HeaderSubtitle">
    <w:name w:val="Header Subtitle"/>
    <w:basedOn w:val="Subtitle"/>
    <w:next w:val="BodyText"/>
    <w:link w:val="HeaderSubtitleChar"/>
    <w:qFormat/>
    <w:rsid w:val="006C4712"/>
  </w:style>
  <w:style w:type="paragraph" w:styleId="TOCHeading">
    <w:name w:val="TOC Heading"/>
    <w:basedOn w:val="Heading1"/>
    <w:next w:val="BodyText"/>
    <w:uiPriority w:val="39"/>
    <w:unhideWhenUsed/>
    <w:qFormat/>
    <w:rsid w:val="00846DDB"/>
  </w:style>
  <w:style w:type="character" w:customStyle="1" w:styleId="HeaderSubtitleChar">
    <w:name w:val="Header Subtitle Char"/>
    <w:basedOn w:val="SubtitleChar"/>
    <w:link w:val="HeaderSubtitle"/>
    <w:rsid w:val="006C4712"/>
    <w:rPr>
      <w:rFonts w:eastAsiaTheme="minorEastAsia" w:cstheme="minorBidi"/>
      <w:color w:val="5A5A5A"/>
      <w:spacing w:val="15"/>
      <w:sz w:val="28"/>
      <w:szCs w:val="22"/>
    </w:rPr>
  </w:style>
  <w:style w:type="paragraph" w:styleId="TOC4">
    <w:name w:val="toc 4"/>
    <w:basedOn w:val="BodyText"/>
    <w:next w:val="BodyText"/>
    <w:autoRedefine/>
    <w:uiPriority w:val="39"/>
    <w:rsid w:val="00846DDB"/>
    <w:pPr>
      <w:spacing w:after="100"/>
      <w:ind w:left="720"/>
    </w:pPr>
  </w:style>
  <w:style w:type="table" w:styleId="TableGridLight">
    <w:name w:val="Grid Table Light"/>
    <w:basedOn w:val="TableNormal"/>
    <w:uiPriority w:val="40"/>
    <w:rsid w:val="00EC0CF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Style1">
    <w:name w:val="Style1"/>
    <w:basedOn w:val="TableNormal"/>
    <w:uiPriority w:val="99"/>
    <w:rsid w:val="00EC0CF5"/>
    <w:tblP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
    <w:tcPr>
      <w:vAlign w:val="center"/>
    </w:tcPr>
    <w:tblStylePr w:type="firstRow">
      <w:rPr>
        <w:b/>
      </w:rPr>
    </w:tblStylePr>
    <w:tblStylePr w:type="lastRow">
      <w:rPr>
        <w:b/>
      </w:rPr>
    </w:tblStylePr>
    <w:tblStylePr w:type="firstCol">
      <w:rPr>
        <w:b/>
      </w:rPr>
    </w:tblStylePr>
    <w:tblStylePr w:type="lastCol">
      <w:rPr>
        <w:b/>
      </w:rPr>
    </w:tblStylePr>
  </w:style>
  <w:style w:type="paragraph" w:styleId="Caption">
    <w:name w:val="caption"/>
    <w:basedOn w:val="BodyText"/>
    <w:next w:val="BodyText"/>
    <w:unhideWhenUsed/>
    <w:qFormat/>
    <w:rsid w:val="00D76829"/>
    <w:pPr>
      <w:spacing w:after="200"/>
    </w:pPr>
    <w:rPr>
      <w:iCs/>
      <w:color w:val="000000" w:themeColor="text1"/>
      <w:sz w:val="22"/>
      <w:szCs w:val="18"/>
    </w:rPr>
  </w:style>
  <w:style w:type="paragraph" w:styleId="TableofFigures">
    <w:name w:val="table of figures"/>
    <w:basedOn w:val="BodyText"/>
    <w:next w:val="BodyText"/>
    <w:uiPriority w:val="99"/>
    <w:rsid w:val="00756CA2"/>
    <w:pPr>
      <w:numPr>
        <w:numId w:val="23"/>
      </w:numPr>
    </w:pPr>
  </w:style>
  <w:style w:type="paragraph" w:styleId="ListBullet">
    <w:name w:val="List Bullet"/>
    <w:basedOn w:val="Normal"/>
    <w:rsid w:val="00116205"/>
    <w:pPr>
      <w:numPr>
        <w:numId w:val="24"/>
      </w:numPr>
      <w:contextualSpacing/>
    </w:pPr>
  </w:style>
  <w:style w:type="character" w:styleId="UnresolvedMention">
    <w:name w:val="Unresolved Mention"/>
    <w:basedOn w:val="DefaultParagraphFont"/>
    <w:uiPriority w:val="99"/>
    <w:semiHidden/>
    <w:unhideWhenUsed/>
    <w:rsid w:val="00965386"/>
    <w:rPr>
      <w:color w:val="605E5C"/>
      <w:shd w:val="clear" w:color="auto" w:fill="E1DFDD"/>
    </w:rPr>
  </w:style>
  <w:style w:type="character" w:styleId="CommentReference">
    <w:name w:val="annotation reference"/>
    <w:basedOn w:val="DefaultParagraphFont"/>
    <w:rsid w:val="00EC50A3"/>
    <w:rPr>
      <w:sz w:val="16"/>
      <w:szCs w:val="16"/>
    </w:rPr>
  </w:style>
  <w:style w:type="paragraph" w:styleId="CommentText">
    <w:name w:val="annotation text"/>
    <w:basedOn w:val="Normal"/>
    <w:link w:val="CommentTextChar"/>
    <w:rsid w:val="00EC50A3"/>
    <w:rPr>
      <w:sz w:val="20"/>
      <w:szCs w:val="20"/>
    </w:rPr>
  </w:style>
  <w:style w:type="character" w:customStyle="1" w:styleId="CommentTextChar">
    <w:name w:val="Comment Text Char"/>
    <w:basedOn w:val="DefaultParagraphFont"/>
    <w:link w:val="CommentText"/>
    <w:rsid w:val="00EC50A3"/>
    <w:rPr>
      <w:rFonts w:ascii="Times New Roman" w:eastAsia="Calibri" w:hAnsi="Times New Roman"/>
    </w:rPr>
  </w:style>
  <w:style w:type="paragraph" w:styleId="CommentSubject">
    <w:name w:val="annotation subject"/>
    <w:basedOn w:val="CommentText"/>
    <w:next w:val="CommentText"/>
    <w:link w:val="CommentSubjectChar"/>
    <w:rsid w:val="00EC50A3"/>
    <w:rPr>
      <w:b/>
      <w:bCs/>
    </w:rPr>
  </w:style>
  <w:style w:type="character" w:customStyle="1" w:styleId="CommentSubjectChar">
    <w:name w:val="Comment Subject Char"/>
    <w:basedOn w:val="CommentTextChar"/>
    <w:link w:val="CommentSubject"/>
    <w:rsid w:val="00EC50A3"/>
    <w:rPr>
      <w:rFonts w:ascii="Times New Roman" w:eastAsia="Calibri" w:hAnsi="Times New Roman"/>
      <w:b/>
      <w:bCs/>
    </w:rPr>
  </w:style>
  <w:style w:type="table" w:customStyle="1" w:styleId="TableGrid13">
    <w:name w:val="Table Grid13"/>
    <w:basedOn w:val="TableNormal"/>
    <w:next w:val="TableGrid"/>
    <w:uiPriority w:val="59"/>
    <w:rsid w:val="0093578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F439CB"/>
    <w:rPr>
      <w:color w:val="954F72" w:themeColor="followedHyperlink"/>
      <w:u w:val="single"/>
    </w:rPr>
  </w:style>
  <w:style w:type="paragraph" w:styleId="NormalWeb">
    <w:name w:val="Normal (Web)"/>
    <w:basedOn w:val="Normal"/>
    <w:uiPriority w:val="99"/>
    <w:unhideWhenUsed/>
    <w:rsid w:val="002A3C55"/>
    <w:pPr>
      <w:spacing w:before="100" w:beforeAutospacing="1" w:after="100" w:afterAutospacing="1"/>
    </w:pPr>
    <w:rPr>
      <w:rFonts w:eastAsia="Times New Roman"/>
    </w:rPr>
  </w:style>
  <w:style w:type="paragraph" w:styleId="Revision">
    <w:name w:val="Revision"/>
    <w:hidden/>
    <w:uiPriority w:val="99"/>
    <w:semiHidden/>
    <w:rsid w:val="00391739"/>
    <w:rPr>
      <w:rFonts w:ascii="Times New Roman" w:eastAsia="Calibr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87276">
      <w:bodyDiv w:val="1"/>
      <w:marLeft w:val="0"/>
      <w:marRight w:val="0"/>
      <w:marTop w:val="0"/>
      <w:marBottom w:val="0"/>
      <w:divBdr>
        <w:top w:val="none" w:sz="0" w:space="0" w:color="auto"/>
        <w:left w:val="none" w:sz="0" w:space="0" w:color="auto"/>
        <w:bottom w:val="none" w:sz="0" w:space="0" w:color="auto"/>
        <w:right w:val="none" w:sz="0" w:space="0" w:color="auto"/>
      </w:divBdr>
    </w:div>
    <w:div w:id="89786018">
      <w:bodyDiv w:val="1"/>
      <w:marLeft w:val="0"/>
      <w:marRight w:val="0"/>
      <w:marTop w:val="0"/>
      <w:marBottom w:val="0"/>
      <w:divBdr>
        <w:top w:val="none" w:sz="0" w:space="0" w:color="auto"/>
        <w:left w:val="none" w:sz="0" w:space="0" w:color="auto"/>
        <w:bottom w:val="none" w:sz="0" w:space="0" w:color="auto"/>
        <w:right w:val="none" w:sz="0" w:space="0" w:color="auto"/>
      </w:divBdr>
    </w:div>
    <w:div w:id="283659545">
      <w:bodyDiv w:val="1"/>
      <w:marLeft w:val="0"/>
      <w:marRight w:val="0"/>
      <w:marTop w:val="0"/>
      <w:marBottom w:val="0"/>
      <w:divBdr>
        <w:top w:val="none" w:sz="0" w:space="0" w:color="auto"/>
        <w:left w:val="none" w:sz="0" w:space="0" w:color="auto"/>
        <w:bottom w:val="none" w:sz="0" w:space="0" w:color="auto"/>
        <w:right w:val="none" w:sz="0" w:space="0" w:color="auto"/>
      </w:divBdr>
    </w:div>
    <w:div w:id="619606673">
      <w:bodyDiv w:val="1"/>
      <w:marLeft w:val="0"/>
      <w:marRight w:val="0"/>
      <w:marTop w:val="0"/>
      <w:marBottom w:val="0"/>
      <w:divBdr>
        <w:top w:val="none" w:sz="0" w:space="0" w:color="auto"/>
        <w:left w:val="none" w:sz="0" w:space="0" w:color="auto"/>
        <w:bottom w:val="none" w:sz="0" w:space="0" w:color="auto"/>
        <w:right w:val="none" w:sz="0" w:space="0" w:color="auto"/>
      </w:divBdr>
    </w:div>
    <w:div w:id="698236838">
      <w:bodyDiv w:val="1"/>
      <w:marLeft w:val="0"/>
      <w:marRight w:val="0"/>
      <w:marTop w:val="0"/>
      <w:marBottom w:val="0"/>
      <w:divBdr>
        <w:top w:val="none" w:sz="0" w:space="0" w:color="auto"/>
        <w:left w:val="none" w:sz="0" w:space="0" w:color="auto"/>
        <w:bottom w:val="none" w:sz="0" w:space="0" w:color="auto"/>
        <w:right w:val="none" w:sz="0" w:space="0" w:color="auto"/>
      </w:divBdr>
    </w:div>
    <w:div w:id="822239444">
      <w:bodyDiv w:val="1"/>
      <w:marLeft w:val="0"/>
      <w:marRight w:val="0"/>
      <w:marTop w:val="0"/>
      <w:marBottom w:val="0"/>
      <w:divBdr>
        <w:top w:val="none" w:sz="0" w:space="0" w:color="auto"/>
        <w:left w:val="none" w:sz="0" w:space="0" w:color="auto"/>
        <w:bottom w:val="none" w:sz="0" w:space="0" w:color="auto"/>
        <w:right w:val="none" w:sz="0" w:space="0" w:color="auto"/>
      </w:divBdr>
    </w:div>
    <w:div w:id="870650362">
      <w:bodyDiv w:val="1"/>
      <w:marLeft w:val="0"/>
      <w:marRight w:val="0"/>
      <w:marTop w:val="0"/>
      <w:marBottom w:val="0"/>
      <w:divBdr>
        <w:top w:val="none" w:sz="0" w:space="0" w:color="auto"/>
        <w:left w:val="none" w:sz="0" w:space="0" w:color="auto"/>
        <w:bottom w:val="none" w:sz="0" w:space="0" w:color="auto"/>
        <w:right w:val="none" w:sz="0" w:space="0" w:color="auto"/>
      </w:divBdr>
    </w:div>
    <w:div w:id="1363701334">
      <w:bodyDiv w:val="1"/>
      <w:marLeft w:val="0"/>
      <w:marRight w:val="0"/>
      <w:marTop w:val="0"/>
      <w:marBottom w:val="0"/>
      <w:divBdr>
        <w:top w:val="none" w:sz="0" w:space="0" w:color="auto"/>
        <w:left w:val="none" w:sz="0" w:space="0" w:color="auto"/>
        <w:bottom w:val="none" w:sz="0" w:space="0" w:color="auto"/>
        <w:right w:val="none" w:sz="0" w:space="0" w:color="auto"/>
      </w:divBdr>
    </w:div>
    <w:div w:id="1508324793">
      <w:bodyDiv w:val="1"/>
      <w:marLeft w:val="0"/>
      <w:marRight w:val="0"/>
      <w:marTop w:val="0"/>
      <w:marBottom w:val="0"/>
      <w:divBdr>
        <w:top w:val="none" w:sz="0" w:space="0" w:color="auto"/>
        <w:left w:val="none" w:sz="0" w:space="0" w:color="auto"/>
        <w:bottom w:val="none" w:sz="0" w:space="0" w:color="auto"/>
        <w:right w:val="none" w:sz="0" w:space="0" w:color="auto"/>
      </w:divBdr>
    </w:div>
    <w:div w:id="1624848705">
      <w:bodyDiv w:val="1"/>
      <w:marLeft w:val="0"/>
      <w:marRight w:val="0"/>
      <w:marTop w:val="0"/>
      <w:marBottom w:val="0"/>
      <w:divBdr>
        <w:top w:val="none" w:sz="0" w:space="0" w:color="auto"/>
        <w:left w:val="none" w:sz="0" w:space="0" w:color="auto"/>
        <w:bottom w:val="none" w:sz="0" w:space="0" w:color="auto"/>
        <w:right w:val="none" w:sz="0" w:space="0" w:color="auto"/>
      </w:divBdr>
    </w:div>
    <w:div w:id="1662585038">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5844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ura.grant\OneDrive%20-%20Natural%20Resources%20Wales\Desktop\NRW%20Evidence%20Report%20-%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A97A8DAEC610A4593F92FE413329545" ma:contentTypeVersion="762" ma:contentTypeDescription="Permitting &amp; Compliance Word Document" ma:contentTypeScope="" ma:versionID="bdb1edbd781d0c6ee535534da73bd696">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targetNamespace="http://schemas.microsoft.com/office/2006/metadata/properties" ma:root="true" ma:fieldsID="721e561dc7875ed1ea7f1fe682e79455" ns2:_="" ns4:_="" ns5:_="" ns6:_="">
    <xsd:import namespace="859f7ad6-93f6-4205-b62b-a17f28acbbac"/>
    <xsd:import namespace="9be56660-2c31-41ef-bc00-23e72f632f2a"/>
    <xsd:import namespace="622d3635-28fe-4580-8193-835172c5e96d"/>
    <xsd:import namespace="f4767c23-a9a6-4c65-9833-d699c4dbffae"/>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REGU-872971037-1386</_dlc_DocId>
    <_dlc_DocIdUrl xmlns="9be56660-2c31-41ef-bc00-23e72f632f2a">
      <Url>https://cyfoethnaturiolcymru.sharepoint.com/teams/Regulatory/Permitting/ml/_layouts/15/DocIdRedir.aspx?ID=REGU-872971037-1386</Url>
      <Description>REGU-872971037-1386</Description>
    </_dlc_DocIdUrl>
    <Site_x0020_Name xmlns="859f7ad6-93f6-4205-b62b-a17f28acbbac">MaresConnect Interconnector Seabed Survey</Site_x0020_Name>
    <Internal_x002f_External xmlns="859f7ad6-93f6-4205-b62b-a17f28acbbac">Incoming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Conwy CBC</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MaresConnect Ltd, Office 401, One Kingdom Street, London, W2 6BD</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2023-06-22T23:00:00+00:00</Document_x0020_Date>
    <Facility_x0020_Address xmlns="859f7ad6-93f6-4205-b62b-a17f28acbbac">Conwy Bay</Facility_x0020_Address>
    <Environment_x0020_Sub_x0020_Folder xmlns="859f7ad6-93f6-4205-b62b-a17f28acbbac">Licences applications</Environment_x0020_Sub_x0020_Folder>
    <Customer_x0020_Name xmlns="859f7ad6-93f6-4205-b62b-a17f28acbbac">MaresConnect Ltd</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2.xml><?xml version="1.0" encoding="utf-8"?>
<ds:datastoreItem xmlns:ds="http://schemas.openxmlformats.org/officeDocument/2006/customXml" ds:itemID="{AF801EF1-71DA-4FAA-9EA4-D9116BA96616}">
  <ds:schemaRefs>
    <ds:schemaRef ds:uri="http://schemas.openxmlformats.org/officeDocument/2006/bibliography"/>
  </ds:schemaRefs>
</ds:datastoreItem>
</file>

<file path=customXml/itemProps3.xml><?xml version="1.0" encoding="utf-8"?>
<ds:datastoreItem xmlns:ds="http://schemas.openxmlformats.org/officeDocument/2006/customXml" ds:itemID="{29341F3C-1757-45E5-A1A0-CBDE78D2CB3E}"/>
</file>

<file path=customXml/itemProps4.xml><?xml version="1.0" encoding="utf-8"?>
<ds:datastoreItem xmlns:ds="http://schemas.openxmlformats.org/officeDocument/2006/customXml" ds:itemID="{509931F1-0929-4C72-8F94-22661A3B2106}"/>
</file>

<file path=customXml/itemProps5.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0E7D8052-DE86-42C5-A17C-21A3E5F09CD7}">
  <ds:schemaRefs>
    <ds:schemaRef ds:uri="http://schemas.microsoft.com/sharepoint/events"/>
  </ds:schemaRefs>
</ds:datastoreItem>
</file>

<file path=customXml/itemProps7.xml><?xml version="1.0" encoding="utf-8"?>
<ds:datastoreItem xmlns:ds="http://schemas.openxmlformats.org/officeDocument/2006/customXml" ds:itemID="{886265EB-4D6F-48D1-9C1E-04B273E98194}">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NRW Evidence Report - template</Template>
  <TotalTime>170</TotalTime>
  <Pages>15</Pages>
  <Words>2626</Words>
  <Characters>14693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Laura.Grant</dc:creator>
  <cp:keywords/>
  <cp:lastModifiedBy>Vicky Fisk Intertek</cp:lastModifiedBy>
  <cp:revision>8</cp:revision>
  <cp:lastPrinted>2013-10-01T07:52:00Z</cp:lastPrinted>
  <dcterms:created xsi:type="dcterms:W3CDTF">2023-06-19T16:45:00Z</dcterms:created>
  <dcterms:modified xsi:type="dcterms:W3CDTF">2023-06-23T14:57:00Z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b0d591ab-266f-484b-b6a4-c1cc5360cbb6</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0x01010067EB80C5FE939D4A9B3D8BA62129B7F50102004A97A8DAEC610A4593F92FE413329545</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MediaServiceImageTags">
    <vt:lpwstr/>
  </property>
</Properties>
</file>