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5690F8FB" w:rsidR="008520A0" w:rsidRPr="00475E45" w:rsidRDefault="003C4DCA" w:rsidP="00EC367F">
            <w:pPr>
              <w:pStyle w:val="Style3"/>
            </w:pPr>
            <w:r>
              <w:t>Bwlch</w:t>
            </w:r>
            <w:r w:rsidR="002A4B8F">
              <w:t xml:space="preserve">mawr Farm: Mid Wales </w:t>
            </w:r>
            <w:r w:rsidR="002A4B8F">
              <w:br/>
              <w:t>Tower Farm: South West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664EFA99" w:rsidR="008520A0" w:rsidRPr="00475E45" w:rsidRDefault="002A4B8F" w:rsidP="00EC367F">
            <w:pPr>
              <w:pStyle w:val="Style3"/>
            </w:pPr>
            <w:r>
              <w:t>Afon Teifi</w:t>
            </w:r>
            <w:r>
              <w:br/>
            </w:r>
            <w:r w:rsidR="004C0932">
              <w:t xml:space="preserve">Caearu Blaen-Brydernyn </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07B7233B" w:rsidR="008520A0" w:rsidRPr="004C0932" w:rsidRDefault="004C0932" w:rsidP="0041126B">
            <w:pPr>
              <w:pStyle w:val="Style3"/>
              <w:rPr>
                <w:iCs/>
              </w:rPr>
            </w:pPr>
            <w:r w:rsidRPr="004C0932">
              <w:rPr>
                <w:iCs/>
              </w:rPr>
              <w:t>Landspreading Deployment under SR2010No4 Mobile plant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131D8E7B" w:rsidR="008520A0" w:rsidRPr="00475E45" w:rsidRDefault="009A5AEE" w:rsidP="00EC367F">
            <w:pPr>
              <w:pStyle w:val="Style3"/>
            </w:pPr>
            <w:r>
              <w:t>24/05/23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31D1E34E" w:rsidR="008520A0" w:rsidRPr="00501D10" w:rsidRDefault="002A09C2" w:rsidP="00EC367F">
            <w:pPr>
              <w:pStyle w:val="Style3"/>
              <w:rPr>
                <w:color w:val="FF0000"/>
              </w:rPr>
            </w:pPr>
            <w:r w:rsidRPr="002A09C2">
              <w:t>n/a Saved for information purposes only</w:t>
            </w:r>
            <w:r>
              <w:rPr>
                <w:color w:val="FF0000"/>
              </w:rPr>
              <w:t xml:space="preserve">. </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4F216D05" w:rsidR="008520A0" w:rsidRPr="00475E45" w:rsidRDefault="002A09C2" w:rsidP="00EC367F">
            <w:pPr>
              <w:pStyle w:val="Style3"/>
              <w:rPr>
                <w:color w:val="0000FF"/>
              </w:rPr>
            </w:pPr>
            <w:r w:rsidRPr="002A09C2">
              <w:t>PAN-0</w:t>
            </w:r>
            <w:r w:rsidR="007528B2">
              <w:t>21790</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7EB9406D" w14:textId="77777777" w:rsidR="007528B2" w:rsidRDefault="007528B2" w:rsidP="007528B2">
            <w:pPr>
              <w:rPr>
                <w:rFonts w:cs="Arial"/>
              </w:rPr>
            </w:pPr>
            <w:r w:rsidRPr="00A007D4">
              <w:rPr>
                <w:rFonts w:cs="Arial"/>
              </w:rPr>
              <w:t xml:space="preserve">Farm location: </w:t>
            </w:r>
            <w:r w:rsidRPr="00ED1BE2">
              <w:rPr>
                <w:rFonts w:cs="Arial"/>
              </w:rPr>
              <w:t>248664</w:t>
            </w:r>
            <w:r>
              <w:rPr>
                <w:rFonts w:cs="Arial"/>
              </w:rPr>
              <w:t>,</w:t>
            </w:r>
            <w:r w:rsidRPr="00ED1BE2">
              <w:rPr>
                <w:rFonts w:cs="Arial"/>
              </w:rPr>
              <w:t xml:space="preserve"> 243291</w:t>
            </w:r>
          </w:p>
          <w:p w14:paraId="23E986BE" w14:textId="77777777" w:rsidR="007528B2" w:rsidRPr="00A007D4" w:rsidRDefault="007528B2" w:rsidP="007528B2">
            <w:pPr>
              <w:rPr>
                <w:rFonts w:cs="Arial"/>
              </w:rPr>
            </w:pPr>
          </w:p>
          <w:p w14:paraId="50E2E54A" w14:textId="77777777" w:rsidR="007528B2" w:rsidRDefault="007528B2" w:rsidP="007528B2">
            <w:pPr>
              <w:rPr>
                <w:rFonts w:cs="Arial"/>
              </w:rPr>
            </w:pPr>
            <w:r w:rsidRPr="00A007D4">
              <w:rPr>
                <w:rFonts w:cs="Arial"/>
              </w:rPr>
              <w:t>Fields:</w:t>
            </w:r>
          </w:p>
          <w:p w14:paraId="2B831F8D" w14:textId="77777777" w:rsidR="007528B2" w:rsidRPr="00ED1BE2" w:rsidRDefault="007528B2" w:rsidP="007528B2">
            <w:pPr>
              <w:rPr>
                <w:rFonts w:cs="Arial"/>
              </w:rPr>
            </w:pPr>
            <w:r w:rsidRPr="00ED1BE2">
              <w:rPr>
                <w:rFonts w:cs="Arial"/>
              </w:rPr>
              <w:t xml:space="preserve">5569  248553, 243684 </w:t>
            </w:r>
          </w:p>
          <w:p w14:paraId="605E2BA1" w14:textId="77777777" w:rsidR="007528B2" w:rsidRPr="00ED1BE2" w:rsidRDefault="007528B2" w:rsidP="007528B2">
            <w:pPr>
              <w:rPr>
                <w:rFonts w:cs="Arial"/>
              </w:rPr>
            </w:pPr>
            <w:r w:rsidRPr="00ED1BE2">
              <w:rPr>
                <w:rFonts w:cs="Arial"/>
              </w:rPr>
              <w:t xml:space="preserve">6858  248673, 243599 </w:t>
            </w:r>
          </w:p>
          <w:p w14:paraId="17BC9D4D" w14:textId="77777777" w:rsidR="007528B2" w:rsidRPr="00ED1BE2" w:rsidRDefault="007528B2" w:rsidP="007528B2">
            <w:pPr>
              <w:rPr>
                <w:rFonts w:cs="Arial"/>
              </w:rPr>
            </w:pPr>
            <w:r w:rsidRPr="00ED1BE2">
              <w:rPr>
                <w:rFonts w:cs="Arial"/>
              </w:rPr>
              <w:t xml:space="preserve">8153  248805, 243545 </w:t>
            </w:r>
          </w:p>
          <w:p w14:paraId="39EB5655" w14:textId="77777777" w:rsidR="007528B2" w:rsidRPr="00ED1BE2" w:rsidRDefault="007528B2" w:rsidP="007528B2">
            <w:pPr>
              <w:rPr>
                <w:rFonts w:cs="Arial"/>
              </w:rPr>
            </w:pPr>
            <w:r w:rsidRPr="00ED1BE2">
              <w:rPr>
                <w:rFonts w:cs="Arial"/>
              </w:rPr>
              <w:t xml:space="preserve">9748  248956, 243490 </w:t>
            </w:r>
          </w:p>
          <w:p w14:paraId="145BE009" w14:textId="77777777" w:rsidR="007528B2" w:rsidRPr="00ED1BE2" w:rsidRDefault="007528B2" w:rsidP="007528B2">
            <w:pPr>
              <w:rPr>
                <w:rFonts w:cs="Arial"/>
              </w:rPr>
            </w:pPr>
            <w:r w:rsidRPr="00ED1BE2">
              <w:rPr>
                <w:rFonts w:cs="Arial"/>
              </w:rPr>
              <w:t xml:space="preserve">1057  249115, 243572 </w:t>
            </w:r>
          </w:p>
          <w:p w14:paraId="23AE74FD" w14:textId="77777777" w:rsidR="007528B2" w:rsidRPr="00ED1BE2" w:rsidRDefault="007528B2" w:rsidP="007528B2">
            <w:pPr>
              <w:rPr>
                <w:rFonts w:cs="Arial"/>
              </w:rPr>
            </w:pPr>
            <w:r w:rsidRPr="00ED1BE2">
              <w:rPr>
                <w:rFonts w:cs="Arial"/>
              </w:rPr>
              <w:t xml:space="preserve">3854  248383, 243529 </w:t>
            </w:r>
          </w:p>
          <w:p w14:paraId="76CADED4" w14:textId="77777777" w:rsidR="007528B2" w:rsidRPr="00ED1BE2" w:rsidRDefault="007528B2" w:rsidP="007528B2">
            <w:pPr>
              <w:rPr>
                <w:rFonts w:cs="Arial"/>
              </w:rPr>
            </w:pPr>
            <w:r w:rsidRPr="00ED1BE2">
              <w:rPr>
                <w:rFonts w:cs="Arial"/>
              </w:rPr>
              <w:t xml:space="preserve">6042  248584, 243448 </w:t>
            </w:r>
          </w:p>
          <w:p w14:paraId="5FD371CF" w14:textId="77777777" w:rsidR="007528B2" w:rsidRPr="00ED1BE2" w:rsidRDefault="007528B2" w:rsidP="007528B2">
            <w:pPr>
              <w:rPr>
                <w:rFonts w:cs="Arial"/>
              </w:rPr>
            </w:pPr>
            <w:r w:rsidRPr="00ED1BE2">
              <w:rPr>
                <w:rFonts w:cs="Arial"/>
              </w:rPr>
              <w:t xml:space="preserve">2345  248247, 243452 </w:t>
            </w:r>
          </w:p>
          <w:p w14:paraId="4DC209B6" w14:textId="77777777" w:rsidR="007528B2" w:rsidRPr="00ED1BE2" w:rsidRDefault="007528B2" w:rsidP="007528B2">
            <w:pPr>
              <w:rPr>
                <w:rFonts w:cs="Arial"/>
              </w:rPr>
            </w:pPr>
            <w:r w:rsidRPr="00ED1BE2">
              <w:rPr>
                <w:rFonts w:cs="Arial"/>
              </w:rPr>
              <w:t xml:space="preserve">4105  255445, 243049 </w:t>
            </w:r>
          </w:p>
          <w:p w14:paraId="27FB5A18" w14:textId="77777777" w:rsidR="007528B2" w:rsidRPr="00ED1BE2" w:rsidRDefault="007528B2" w:rsidP="007528B2">
            <w:pPr>
              <w:rPr>
                <w:rFonts w:cs="Arial"/>
              </w:rPr>
            </w:pPr>
            <w:r w:rsidRPr="00ED1BE2">
              <w:rPr>
                <w:rFonts w:cs="Arial"/>
              </w:rPr>
              <w:t xml:space="preserve">6810  255627, 243074 </w:t>
            </w:r>
          </w:p>
          <w:p w14:paraId="70BC0F6D" w14:textId="77777777" w:rsidR="007528B2" w:rsidRPr="00ED1BE2" w:rsidRDefault="007528B2" w:rsidP="007528B2">
            <w:pPr>
              <w:rPr>
                <w:rFonts w:cs="Arial"/>
              </w:rPr>
            </w:pPr>
            <w:r w:rsidRPr="00ED1BE2">
              <w:rPr>
                <w:rFonts w:cs="Arial"/>
              </w:rPr>
              <w:t xml:space="preserve"> 8614  255842, 243150 </w:t>
            </w:r>
          </w:p>
          <w:p w14:paraId="79A8B816" w14:textId="77777777" w:rsidR="007528B2" w:rsidRPr="00ED1BE2" w:rsidRDefault="007528B2" w:rsidP="007528B2">
            <w:pPr>
              <w:rPr>
                <w:rFonts w:cs="Arial"/>
              </w:rPr>
            </w:pPr>
            <w:r w:rsidRPr="00ED1BE2">
              <w:rPr>
                <w:rFonts w:cs="Arial"/>
              </w:rPr>
              <w:t xml:space="preserve">4289  256415, 242900 </w:t>
            </w:r>
          </w:p>
          <w:p w14:paraId="58AB2EFC" w14:textId="77777777" w:rsidR="007528B2" w:rsidRDefault="007528B2" w:rsidP="007528B2">
            <w:pPr>
              <w:rPr>
                <w:rFonts w:cs="Arial"/>
              </w:rPr>
            </w:pPr>
            <w:r w:rsidRPr="00ED1BE2">
              <w:rPr>
                <w:rFonts w:cs="Arial"/>
              </w:rPr>
              <w:t>3901  256384, 243004</w:t>
            </w:r>
          </w:p>
          <w:p w14:paraId="3A36514A" w14:textId="77777777" w:rsidR="007528B2" w:rsidRPr="00A007D4" w:rsidRDefault="007528B2" w:rsidP="007528B2">
            <w:pPr>
              <w:rPr>
                <w:rFonts w:cs="Arial"/>
              </w:rPr>
            </w:pPr>
          </w:p>
          <w:p w14:paraId="50D95242" w14:textId="77777777" w:rsidR="007528B2" w:rsidRDefault="007528B2" w:rsidP="007528B2">
            <w:pPr>
              <w:rPr>
                <w:rFonts w:cs="Arial"/>
              </w:rPr>
            </w:pPr>
            <w:r w:rsidRPr="00A007D4">
              <w:rPr>
                <w:rFonts w:cs="Arial"/>
              </w:rPr>
              <w:t>Storage:</w:t>
            </w:r>
          </w:p>
          <w:p w14:paraId="3C3587AB" w14:textId="77777777" w:rsidR="007528B2" w:rsidRPr="00ED1BE2" w:rsidRDefault="007528B2" w:rsidP="007528B2">
            <w:pPr>
              <w:rPr>
                <w:rFonts w:cs="Arial"/>
              </w:rPr>
            </w:pPr>
            <w:r w:rsidRPr="00ED1BE2">
              <w:rPr>
                <w:rFonts w:cs="Arial"/>
              </w:rPr>
              <w:t>1 248634, 243335</w:t>
            </w:r>
          </w:p>
          <w:p w14:paraId="6CA26EDB" w14:textId="77777777" w:rsidR="007528B2" w:rsidRPr="00ED1BE2" w:rsidRDefault="007528B2" w:rsidP="007528B2">
            <w:pPr>
              <w:rPr>
                <w:rFonts w:cs="Arial"/>
              </w:rPr>
            </w:pPr>
            <w:r w:rsidRPr="00ED1BE2">
              <w:rPr>
                <w:rFonts w:cs="Arial"/>
              </w:rPr>
              <w:t>2 255230, 243346</w:t>
            </w:r>
          </w:p>
          <w:p w14:paraId="2E83A931" w14:textId="77777777" w:rsidR="007528B2" w:rsidRDefault="007528B2" w:rsidP="007528B2">
            <w:pPr>
              <w:rPr>
                <w:rFonts w:cs="Arial"/>
              </w:rPr>
            </w:pPr>
            <w:r w:rsidRPr="00ED1BE2">
              <w:rPr>
                <w:rFonts w:cs="Arial"/>
              </w:rPr>
              <w:t>3 256395, 242206</w:t>
            </w:r>
          </w:p>
          <w:p w14:paraId="508804B9" w14:textId="3532F3A1" w:rsidR="008520A0" w:rsidRPr="00CA05AC" w:rsidRDefault="00A06228" w:rsidP="00A06228">
            <w:pPr>
              <w:pStyle w:val="Style3"/>
            </w:pPr>
            <w:r>
              <w:t xml:space="preserve"> </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369E59C0" w14:textId="77777777" w:rsidR="00986C87" w:rsidRPr="00986C87" w:rsidRDefault="00986C87" w:rsidP="00986C87">
            <w:pPr>
              <w:pStyle w:val="Style3"/>
              <w:rPr>
                <w:iCs/>
              </w:rPr>
            </w:pPr>
            <w:r w:rsidRPr="00986C87">
              <w:rPr>
                <w:iCs/>
              </w:rPr>
              <w:t>Landspreading deployment under SR2010No4 Mobile plant permit.</w:t>
            </w:r>
          </w:p>
          <w:p w14:paraId="73E5DFD5" w14:textId="1DB30D98" w:rsidR="00986C87" w:rsidRPr="00986C87" w:rsidRDefault="00986C87" w:rsidP="00986C87">
            <w:pPr>
              <w:pStyle w:val="Style3"/>
              <w:rPr>
                <w:iCs/>
              </w:rPr>
            </w:pPr>
            <w:r w:rsidRPr="00986C87">
              <w:rPr>
                <w:iCs/>
              </w:rPr>
              <w:t>Spreading of EWC codes 02 02 0</w:t>
            </w:r>
            <w:r w:rsidR="00864301">
              <w:rPr>
                <w:iCs/>
              </w:rPr>
              <w:t>2</w:t>
            </w:r>
            <w:r w:rsidRPr="00986C87">
              <w:rPr>
                <w:iCs/>
              </w:rPr>
              <w:t xml:space="preserve">, 02 02 04 and 02 01 06 produced by Dunbia Wales and Bwlchmawr Farm. </w:t>
            </w:r>
          </w:p>
          <w:p w14:paraId="54C8DA5A" w14:textId="77777777" w:rsidR="00986C87" w:rsidRPr="00986C87" w:rsidRDefault="00986C87" w:rsidP="00986C87">
            <w:pPr>
              <w:pStyle w:val="Style3"/>
              <w:rPr>
                <w:iCs/>
              </w:rPr>
            </w:pPr>
          </w:p>
          <w:p w14:paraId="386D7ECB" w14:textId="322663BA" w:rsidR="00986C87" w:rsidRPr="00986C87" w:rsidRDefault="00986C87" w:rsidP="00986C87">
            <w:pPr>
              <w:pStyle w:val="Style3"/>
              <w:rPr>
                <w:iCs/>
              </w:rPr>
            </w:pPr>
            <w:r w:rsidRPr="00986C87">
              <w:rPr>
                <w:iCs/>
              </w:rPr>
              <w:t xml:space="preserve">Application to spread a maximum of </w:t>
            </w:r>
            <w:r w:rsidR="00D60275">
              <w:rPr>
                <w:iCs/>
              </w:rPr>
              <w:t>1503</w:t>
            </w:r>
            <w:r w:rsidRPr="00986C87">
              <w:rPr>
                <w:iCs/>
              </w:rPr>
              <w:t xml:space="preserve"> tonnes. The waste will be spread over </w:t>
            </w:r>
            <w:r w:rsidR="00D60275">
              <w:rPr>
                <w:iCs/>
              </w:rPr>
              <w:t>31.8</w:t>
            </w:r>
            <w:r w:rsidRPr="00986C87">
              <w:rPr>
                <w:iCs/>
              </w:rPr>
              <w:t xml:space="preserve"> hectares of land within the listed fields at Bwlchmawr Farm and Tower</w:t>
            </w:r>
            <w:r w:rsidR="00B3741E">
              <w:rPr>
                <w:iCs/>
              </w:rPr>
              <w:t xml:space="preserve"> </w:t>
            </w:r>
            <w:r w:rsidRPr="00986C87">
              <w:rPr>
                <w:iCs/>
              </w:rPr>
              <w:t>Hill Farm. The waste will be stored in slurry stores and a field heap when required and then spread onto the fields.</w:t>
            </w:r>
          </w:p>
          <w:p w14:paraId="5BA61241" w14:textId="77777777" w:rsidR="00986C87" w:rsidRPr="00986C87" w:rsidRDefault="00986C87" w:rsidP="00986C87">
            <w:pPr>
              <w:pStyle w:val="Style3"/>
              <w:rPr>
                <w:iCs/>
              </w:rPr>
            </w:pPr>
          </w:p>
          <w:p w14:paraId="13A28794" w14:textId="7B673B42" w:rsidR="00986C87" w:rsidRPr="00986C87" w:rsidRDefault="00986C87" w:rsidP="00986C87">
            <w:pPr>
              <w:pStyle w:val="Style3"/>
              <w:rPr>
                <w:iCs/>
              </w:rPr>
            </w:pPr>
            <w:r w:rsidRPr="00986C87">
              <w:rPr>
                <w:iCs/>
              </w:rPr>
              <w:t>All fields are cropped in continuous grass. All efforts will be made to spread when there is a higher nutrient demand</w:t>
            </w:r>
            <w:r w:rsidR="00864301">
              <w:rPr>
                <w:iCs/>
              </w:rPr>
              <w:t xml:space="preserve">. </w:t>
            </w:r>
            <w:r w:rsidR="00864301" w:rsidRPr="005C3782">
              <w:rPr>
                <w:iCs/>
              </w:rPr>
              <w:t xml:space="preserve">Spreading will take place </w:t>
            </w:r>
            <w:r w:rsidR="005C3782">
              <w:rPr>
                <w:iCs/>
              </w:rPr>
              <w:t>in early spring</w:t>
            </w:r>
            <w:r w:rsidR="00864301" w:rsidRPr="005C3782">
              <w:rPr>
                <w:iCs/>
              </w:rPr>
              <w:t xml:space="preserve"> March</w:t>
            </w:r>
            <w:r w:rsidR="005C3782">
              <w:rPr>
                <w:iCs/>
              </w:rPr>
              <w:t>-April, May-</w:t>
            </w:r>
            <w:proofErr w:type="gramStart"/>
            <w:r w:rsidR="005C3782">
              <w:rPr>
                <w:iCs/>
              </w:rPr>
              <w:t>June</w:t>
            </w:r>
            <w:proofErr w:type="gramEnd"/>
            <w:r w:rsidR="005C3782">
              <w:rPr>
                <w:iCs/>
              </w:rPr>
              <w:t xml:space="preserve"> and July-August before cutting. </w:t>
            </w:r>
            <w:r w:rsidRPr="00986C87">
              <w:rPr>
                <w:iCs/>
              </w:rPr>
              <w:t>No grazing or cutting will occur within 3 weeks of spreading.</w:t>
            </w:r>
          </w:p>
          <w:p w14:paraId="5F98D7A4" w14:textId="77777777" w:rsidR="00986C87" w:rsidRPr="00986C87" w:rsidRDefault="00986C87" w:rsidP="00986C87">
            <w:pPr>
              <w:pStyle w:val="Style3"/>
              <w:rPr>
                <w:iCs/>
              </w:rPr>
            </w:pPr>
          </w:p>
          <w:p w14:paraId="059588DF" w14:textId="5CFB0868" w:rsidR="00986C87" w:rsidRPr="00986C87" w:rsidRDefault="005C3782" w:rsidP="00986C87">
            <w:pPr>
              <w:pStyle w:val="Style3"/>
              <w:rPr>
                <w:iCs/>
              </w:rPr>
            </w:pPr>
            <w:r>
              <w:rPr>
                <w:iCs/>
              </w:rPr>
              <w:t xml:space="preserve">Sludge </w:t>
            </w:r>
            <w:r w:rsidR="00D60275" w:rsidRPr="005C3782">
              <w:rPr>
                <w:iCs/>
              </w:rPr>
              <w:t xml:space="preserve">wastes </w:t>
            </w:r>
            <w:r>
              <w:rPr>
                <w:iCs/>
              </w:rPr>
              <w:t>will be</w:t>
            </w:r>
            <w:r w:rsidR="00D60275" w:rsidRPr="005C3782">
              <w:rPr>
                <w:iCs/>
              </w:rPr>
              <w:t xml:space="preserve"> applied using a trailing shoe injector. Solid wastes are applied using a low trajectory manure spreader. Surface spread wastes will be </w:t>
            </w:r>
            <w:r w:rsidR="00986C87" w:rsidRPr="005C3782">
              <w:rPr>
                <w:iCs/>
              </w:rPr>
              <w:t>incorporating into the surface layer of the topsoil</w:t>
            </w:r>
            <w:r w:rsidR="00D60275" w:rsidRPr="005C3782">
              <w:rPr>
                <w:iCs/>
              </w:rPr>
              <w:t xml:space="preserve"> after spreading</w:t>
            </w:r>
            <w:r>
              <w:rPr>
                <w:iCs/>
              </w:rPr>
              <w:t xml:space="preserve"> using a chain harrow</w:t>
            </w:r>
            <w:r w:rsidR="00986C87" w:rsidRPr="005C3782">
              <w:rPr>
                <w:iCs/>
              </w:rPr>
              <w:t>.</w:t>
            </w:r>
          </w:p>
          <w:p w14:paraId="54B081C4" w14:textId="77777777" w:rsidR="00986C87" w:rsidRPr="00986C87" w:rsidRDefault="00986C87" w:rsidP="00986C87">
            <w:pPr>
              <w:pStyle w:val="Style3"/>
              <w:rPr>
                <w:iCs/>
              </w:rPr>
            </w:pPr>
          </w:p>
          <w:p w14:paraId="126F233C" w14:textId="716465E4" w:rsidR="00986C87" w:rsidRPr="00986C87" w:rsidRDefault="00986C87" w:rsidP="00986C87">
            <w:pPr>
              <w:pStyle w:val="Style3"/>
              <w:rPr>
                <w:iCs/>
              </w:rPr>
            </w:pPr>
            <w:r w:rsidRPr="00986C87">
              <w:rPr>
                <w:iCs/>
              </w:rPr>
              <w:t>The application of the wastes will supply useful quantities of major plant nutrients including N and S</w:t>
            </w:r>
            <w:r w:rsidR="00A64E13">
              <w:rPr>
                <w:iCs/>
              </w:rPr>
              <w:t>, while a maintenance amount of P and K will be delivered to help main</w:t>
            </w:r>
            <w:r w:rsidR="00682D7B">
              <w:rPr>
                <w:iCs/>
              </w:rPr>
              <w:t xml:space="preserve">tain </w:t>
            </w:r>
            <w:r w:rsidR="007C6582">
              <w:rPr>
                <w:iCs/>
              </w:rPr>
              <w:t xml:space="preserve">levels which are at target in most fields. Waste </w:t>
            </w:r>
            <w:r w:rsidRPr="00986C87">
              <w:rPr>
                <w:iCs/>
              </w:rPr>
              <w:t>will</w:t>
            </w:r>
            <w:r w:rsidR="007C6582">
              <w:rPr>
                <w:iCs/>
              </w:rPr>
              <w:t xml:space="preserve"> be used to</w:t>
            </w:r>
            <w:r w:rsidRPr="00986C87">
              <w:rPr>
                <w:iCs/>
              </w:rPr>
              <w:t xml:space="preserve"> replace a proportion of other organic or inorganic fertilisers that would normally be applied. The application rate is suitable for the nutrients required by the cropping plan and the existing soil nutrient</w:t>
            </w:r>
            <w:r w:rsidR="0058631B">
              <w:rPr>
                <w:iCs/>
              </w:rPr>
              <w:t xml:space="preserve"> profile</w:t>
            </w:r>
            <w:r w:rsidRPr="00986C87">
              <w:rPr>
                <w:iCs/>
              </w:rPr>
              <w:t>.</w:t>
            </w:r>
          </w:p>
          <w:p w14:paraId="508804BD" w14:textId="400C4CA7" w:rsidR="004723DA" w:rsidRPr="004723DA" w:rsidRDefault="004723DA" w:rsidP="0058631B">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1D1C3A2F" w14:textId="77777777" w:rsidR="00A06246" w:rsidRDefault="00C50BD5" w:rsidP="00FF41C9">
            <w:pPr>
              <w:pStyle w:val="Style3"/>
              <w:rPr>
                <w:bCs/>
              </w:rPr>
            </w:pPr>
            <w:r w:rsidRPr="00475E45">
              <w:rPr>
                <w:bCs/>
              </w:rPr>
              <w:t>N</w:t>
            </w:r>
            <w:r w:rsidR="00A06246">
              <w:rPr>
                <w:bCs/>
              </w:rPr>
              <w:t>o</w:t>
            </w:r>
          </w:p>
          <w:p w14:paraId="1FE1AB05" w14:textId="77777777" w:rsidR="00A06246" w:rsidRDefault="00762322" w:rsidP="00FF41C9">
            <w:pPr>
              <w:pStyle w:val="Style3"/>
              <w:rPr>
                <w:bCs/>
              </w:rPr>
            </w:pPr>
            <w:r>
              <w:rPr>
                <w:bCs/>
              </w:rPr>
              <w:t>Afon Teifi is 484m from nearest spreading</w:t>
            </w:r>
          </w:p>
          <w:p w14:paraId="508804C1" w14:textId="6D66E810" w:rsidR="00965CAE" w:rsidRPr="00475E45" w:rsidRDefault="007D3CD8" w:rsidP="00FF41C9">
            <w:pPr>
              <w:pStyle w:val="Style3"/>
              <w:rPr>
                <w:i/>
                <w:color w:val="FF00FF"/>
              </w:rPr>
            </w:pPr>
            <w:r>
              <w:rPr>
                <w:bCs/>
              </w:rPr>
              <w:t xml:space="preserve">Caeau Blaen Brydernyn is 487m from nearest spreading. </w:t>
            </w:r>
            <w:r w:rsidR="00026B1C" w:rsidRPr="00475E45">
              <w:tab/>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1E7361D2" w:rsidR="00965CAE" w:rsidRPr="00501D10" w:rsidRDefault="00C50BD5" w:rsidP="00A06246">
            <w:pPr>
              <w:pStyle w:val="Style3"/>
              <w:rPr>
                <w:color w:val="FF0000"/>
              </w:rPr>
            </w:pPr>
            <w:r w:rsidRPr="00475E45">
              <w:rPr>
                <w:bCs/>
              </w:rPr>
              <w:t>N</w:t>
            </w:r>
            <w:r w:rsidR="00A06246">
              <w:rPr>
                <w:bCs/>
              </w:rPr>
              <w:t>o</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6976CF37" w14:textId="2D7E6127" w:rsidR="00E536AD" w:rsidRPr="00E536AD" w:rsidRDefault="004723DA" w:rsidP="00E536AD">
            <w:pPr>
              <w:pStyle w:val="Style3"/>
              <w:rPr>
                <w:color w:val="0000FF"/>
              </w:rPr>
            </w:pPr>
            <w:r>
              <w:rPr>
                <w:color w:val="0000FF"/>
              </w:rPr>
              <w:t xml:space="preserve"> </w:t>
            </w:r>
          </w:p>
          <w:p w14:paraId="0DF86F3D" w14:textId="77777777" w:rsidR="00E536AD" w:rsidRPr="00FF3673" w:rsidRDefault="00E536AD" w:rsidP="00E536AD">
            <w:pPr>
              <w:pStyle w:val="Style3"/>
            </w:pPr>
            <w:r w:rsidRPr="00FF3673">
              <w:t>The following ‘Operations Requiring Consent’ (or other activities associated with the permission) that may cause damage) are relevant to the proposed permission.</w:t>
            </w:r>
          </w:p>
          <w:p w14:paraId="0ED02D1D" w14:textId="77777777" w:rsidR="00E536AD" w:rsidRPr="00FF3673" w:rsidRDefault="00E536AD" w:rsidP="00E536AD">
            <w:pPr>
              <w:pStyle w:val="Style3"/>
            </w:pPr>
          </w:p>
          <w:p w14:paraId="635F5C9E" w14:textId="77777777" w:rsidR="00E536AD" w:rsidRPr="00FF3673" w:rsidRDefault="00E536AD" w:rsidP="00E536AD">
            <w:pPr>
              <w:pStyle w:val="Style3"/>
              <w:rPr>
                <w:b/>
                <w:bCs/>
              </w:rPr>
            </w:pPr>
            <w:r w:rsidRPr="00FF3673">
              <w:rPr>
                <w:b/>
                <w:bCs/>
              </w:rPr>
              <w:t>Afon Teifi</w:t>
            </w:r>
          </w:p>
          <w:p w14:paraId="5C71043F" w14:textId="77777777" w:rsidR="00E536AD" w:rsidRPr="00FF3673" w:rsidRDefault="00E536AD" w:rsidP="00E536AD">
            <w:pPr>
              <w:pStyle w:val="Style3"/>
            </w:pPr>
            <w:r w:rsidRPr="00FF3673">
              <w:t>Cultivation, including ploughing, rotovating, harrowing and re-seeding.</w:t>
            </w:r>
          </w:p>
          <w:p w14:paraId="76BCBF79" w14:textId="77777777" w:rsidR="00E536AD" w:rsidRPr="00FF3673" w:rsidRDefault="00E536AD" w:rsidP="00E536AD">
            <w:pPr>
              <w:pStyle w:val="Style3"/>
            </w:pPr>
            <w:r w:rsidRPr="00FF3673">
              <w:t>Application of manure, slurry, silage liquor, fertilisers and lime to agriculturally unimproved permanent grass, forestry and all other unimproved riparian habitats.</w:t>
            </w:r>
          </w:p>
          <w:p w14:paraId="420A75F3" w14:textId="77777777" w:rsidR="00E536AD" w:rsidRPr="00FF3673" w:rsidRDefault="00E536AD" w:rsidP="00E536AD">
            <w:pPr>
              <w:pStyle w:val="Style3"/>
            </w:pPr>
            <w:r w:rsidRPr="00FF3673">
              <w:t>Dumping, spreading or discharging of any materials.</w:t>
            </w:r>
          </w:p>
          <w:p w14:paraId="265BC1D2" w14:textId="77777777" w:rsidR="00E536AD" w:rsidRPr="00FF3673" w:rsidRDefault="00E536AD" w:rsidP="00E536AD">
            <w:pPr>
              <w:pStyle w:val="Style3"/>
            </w:pPr>
            <w:r w:rsidRPr="00FF3673">
              <w:t>Storage of materials.</w:t>
            </w:r>
          </w:p>
          <w:p w14:paraId="29276743" w14:textId="77777777" w:rsidR="00E536AD" w:rsidRPr="00FF3673" w:rsidRDefault="00E536AD" w:rsidP="00E536AD">
            <w:pPr>
              <w:pStyle w:val="Style3"/>
            </w:pPr>
            <w:r w:rsidRPr="00FF3673">
              <w:t>Use of vehicles, or craft within the control of the owner or occupier.</w:t>
            </w:r>
          </w:p>
          <w:p w14:paraId="67B1443D" w14:textId="77777777" w:rsidR="00E536AD" w:rsidRPr="00FF3673" w:rsidRDefault="00E536AD" w:rsidP="00E536AD">
            <w:pPr>
              <w:pStyle w:val="Style3"/>
            </w:pPr>
          </w:p>
          <w:p w14:paraId="1693BC44" w14:textId="77777777" w:rsidR="00E536AD" w:rsidRPr="00FF3673" w:rsidRDefault="00E536AD" w:rsidP="00E536AD">
            <w:pPr>
              <w:pStyle w:val="Style3"/>
            </w:pPr>
          </w:p>
          <w:p w14:paraId="3CAA49F4" w14:textId="77777777" w:rsidR="00E536AD" w:rsidRPr="00FF3673" w:rsidRDefault="00E536AD" w:rsidP="00E536AD">
            <w:pPr>
              <w:pStyle w:val="Style3"/>
              <w:rPr>
                <w:b/>
                <w:bCs/>
              </w:rPr>
            </w:pPr>
            <w:r w:rsidRPr="00FF3673">
              <w:rPr>
                <w:b/>
                <w:bCs/>
              </w:rPr>
              <w:t>Caeau Blaen-bydernyn</w:t>
            </w:r>
          </w:p>
          <w:p w14:paraId="6BE3F9E4" w14:textId="77777777" w:rsidR="00E536AD" w:rsidRPr="00FF3673" w:rsidRDefault="00E536AD" w:rsidP="00E536AD">
            <w:pPr>
              <w:pStyle w:val="Style3"/>
            </w:pPr>
            <w:r w:rsidRPr="00FF3673">
              <w:t>Cultivation, including ploughing, rotovating, harrowing and re-seeding.</w:t>
            </w:r>
          </w:p>
          <w:p w14:paraId="23F6A162" w14:textId="77777777" w:rsidR="00E536AD" w:rsidRPr="00FF3673" w:rsidRDefault="00E536AD" w:rsidP="00E536AD">
            <w:pPr>
              <w:pStyle w:val="Style3"/>
            </w:pPr>
            <w:r w:rsidRPr="00FF3673">
              <w:t>Application of manure, slurry, silage liquor, fertilisers and lime.</w:t>
            </w:r>
          </w:p>
          <w:p w14:paraId="4799E253" w14:textId="77777777" w:rsidR="00E536AD" w:rsidRPr="00FF3673" w:rsidRDefault="00E536AD" w:rsidP="00E536AD">
            <w:pPr>
              <w:pStyle w:val="Style3"/>
            </w:pPr>
            <w:r w:rsidRPr="00FF3673">
              <w:t>Dumping, spreading or discharging of any materials.</w:t>
            </w:r>
          </w:p>
          <w:p w14:paraId="758C6D0E" w14:textId="77777777" w:rsidR="00E536AD" w:rsidRPr="00FF3673" w:rsidRDefault="00E536AD" w:rsidP="00E536AD">
            <w:pPr>
              <w:pStyle w:val="Style3"/>
            </w:pPr>
            <w:r w:rsidRPr="00FF3673">
              <w:t>Storage of materials.</w:t>
            </w:r>
          </w:p>
          <w:p w14:paraId="2740A94C" w14:textId="77777777" w:rsidR="00E536AD" w:rsidRPr="00FF3673" w:rsidRDefault="00E536AD" w:rsidP="00E536AD">
            <w:pPr>
              <w:pStyle w:val="Style3"/>
            </w:pPr>
            <w:r w:rsidRPr="00FF3673">
              <w:t>Use of vehicles or craft.</w:t>
            </w:r>
          </w:p>
          <w:p w14:paraId="76ABA225" w14:textId="77777777" w:rsidR="00E536AD" w:rsidRPr="00FF3673" w:rsidRDefault="00E536AD" w:rsidP="00E536AD">
            <w:pPr>
              <w:pStyle w:val="Style3"/>
            </w:pPr>
          </w:p>
          <w:p w14:paraId="317867F8" w14:textId="77777777" w:rsidR="00E536AD" w:rsidRPr="00FF3673" w:rsidRDefault="00E536AD" w:rsidP="00E536AD">
            <w:pPr>
              <w:pStyle w:val="Style3"/>
            </w:pPr>
            <w:r w:rsidRPr="00FF3673">
              <w:t>Please note that none of the above activities under this deployment application are occurring on or within the SSSI.</w:t>
            </w:r>
          </w:p>
          <w:p w14:paraId="733958C0" w14:textId="77777777" w:rsidR="00E536AD" w:rsidRPr="00FF3673" w:rsidRDefault="00E536AD" w:rsidP="00E536AD">
            <w:pPr>
              <w:pStyle w:val="Style3"/>
            </w:pPr>
          </w:p>
          <w:p w14:paraId="7A0EBEC6" w14:textId="77777777" w:rsidR="00E536AD" w:rsidRPr="00FF3673" w:rsidRDefault="00E536AD" w:rsidP="00E536AD">
            <w:pPr>
              <w:pStyle w:val="Style3"/>
            </w:pPr>
            <w:r w:rsidRPr="00FF3673">
              <w:t xml:space="preserve">The following SSSI features and mechanisms of impact have been considered to assess the likelihood of damage: </w:t>
            </w:r>
          </w:p>
          <w:p w14:paraId="22B9AA0B" w14:textId="77777777" w:rsidR="00E536AD" w:rsidRPr="00FF3673" w:rsidRDefault="00E536AD" w:rsidP="00E536AD">
            <w:pPr>
              <w:pStyle w:val="Style3"/>
            </w:pPr>
          </w:p>
          <w:p w14:paraId="47BD2211" w14:textId="77777777" w:rsidR="00E536AD" w:rsidRPr="00FF3673" w:rsidRDefault="00E536AD" w:rsidP="00E536AD">
            <w:pPr>
              <w:pStyle w:val="Style3"/>
              <w:rPr>
                <w:b/>
                <w:bCs/>
              </w:rPr>
            </w:pPr>
            <w:r w:rsidRPr="00FF3673">
              <w:rPr>
                <w:b/>
                <w:bCs/>
              </w:rPr>
              <w:t>Afon Teifi</w:t>
            </w:r>
          </w:p>
          <w:p w14:paraId="3DD0B740" w14:textId="77777777" w:rsidR="00E536AD" w:rsidRPr="00FF3673" w:rsidRDefault="00E536AD" w:rsidP="00E536AD">
            <w:pPr>
              <w:pStyle w:val="Style3"/>
            </w:pPr>
          </w:p>
          <w:p w14:paraId="0B12DA42" w14:textId="77777777" w:rsidR="00E536AD" w:rsidRPr="00FF3673" w:rsidRDefault="00E536AD" w:rsidP="00E536AD">
            <w:pPr>
              <w:pStyle w:val="Style3"/>
            </w:pPr>
            <w:r w:rsidRPr="00FF3673">
              <w:t>Afon Teifi is of special interest for a range of river types and associated riverside habitats; flowering plants; bryophytes; otter; Cetti’s warbler; bottlenose dolphin; brown hairstreak; fish; dragonflies and a variety of other invertebrates as well as both breeding and wintering bird communities and for geomorphological features at Cenarth and Cors Caron. Ten tributaries; the Cych, Clettwr, Grannell, Ceri, Dulas, Piliau, Groes, Tyweli, Cerdin and Brefi, are also included in the site.</w:t>
            </w:r>
          </w:p>
          <w:p w14:paraId="6D4BDECE" w14:textId="77777777" w:rsidR="00E536AD" w:rsidRPr="00FF3673" w:rsidRDefault="00E536AD" w:rsidP="00E536AD">
            <w:pPr>
              <w:pStyle w:val="Style3"/>
            </w:pPr>
          </w:p>
          <w:p w14:paraId="12AF73F5" w14:textId="77777777" w:rsidR="00E536AD" w:rsidRPr="00FF3673" w:rsidRDefault="00E536AD" w:rsidP="00E536AD">
            <w:pPr>
              <w:pStyle w:val="Style3"/>
            </w:pPr>
            <w:r w:rsidRPr="00FF3673">
              <w:lastRenderedPageBreak/>
              <w:t>Good water quality is a fundamental attribute of the Afon Teifi, directly and indirectly affecting all the plants and animals that use the river and its tributaries, including the Teifi Pools. Water quality can be affected by nutrient enrichment from both consented and unconsented discharges, agricultural run-off and by sedimentation from excessive riverbank erosion and other sources.</w:t>
            </w:r>
          </w:p>
          <w:p w14:paraId="70003FDD" w14:textId="77777777" w:rsidR="00E536AD" w:rsidRPr="00FF3673" w:rsidRDefault="00E536AD" w:rsidP="00E536AD">
            <w:pPr>
              <w:pStyle w:val="Style3"/>
            </w:pPr>
          </w:p>
          <w:p w14:paraId="549EF486" w14:textId="77777777" w:rsidR="00E536AD" w:rsidRPr="00FF3673" w:rsidRDefault="00E536AD" w:rsidP="00E536AD">
            <w:pPr>
              <w:pStyle w:val="Style3"/>
              <w:rPr>
                <w:b/>
                <w:bCs/>
              </w:rPr>
            </w:pPr>
            <w:r w:rsidRPr="00FF3673">
              <w:rPr>
                <w:b/>
                <w:bCs/>
              </w:rPr>
              <w:t>Caeau Blaen-bydernyn</w:t>
            </w:r>
          </w:p>
          <w:p w14:paraId="7117A09A" w14:textId="77777777" w:rsidR="00E536AD" w:rsidRPr="00FF3673" w:rsidRDefault="00E536AD" w:rsidP="00E536AD">
            <w:pPr>
              <w:pStyle w:val="Style3"/>
            </w:pPr>
          </w:p>
          <w:p w14:paraId="327931AD" w14:textId="77777777" w:rsidR="00E536AD" w:rsidRPr="00FF3673" w:rsidRDefault="00E536AD" w:rsidP="00E536AD">
            <w:pPr>
              <w:pStyle w:val="Style3"/>
            </w:pPr>
            <w:r w:rsidRPr="00FF3673">
              <w:t>Caeau Blaen-bydernyn is of special interest for its mixture of wet grassland communities and the stands of species-rich acid grassland on the drier banks.</w:t>
            </w:r>
          </w:p>
          <w:p w14:paraId="6E738BE4" w14:textId="77777777" w:rsidR="00E536AD" w:rsidRPr="00FF3673" w:rsidRDefault="00E536AD" w:rsidP="00E536AD">
            <w:pPr>
              <w:pStyle w:val="Style3"/>
            </w:pPr>
          </w:p>
          <w:p w14:paraId="2E562F82" w14:textId="7789AC87" w:rsidR="00FF3673" w:rsidRDefault="00E536AD" w:rsidP="00FF3673">
            <w:pPr>
              <w:pStyle w:val="Style3"/>
              <w:rPr>
                <w:i/>
              </w:rPr>
            </w:pPr>
            <w:r w:rsidRPr="00FF3673">
              <w:t>The principal wet grassland community is dominated by purple moor-grass Molinia caerulea, although there is considerable variation between stands. Other grasses such as velvet bent Agrostis canina, common bent A. capillaris, mat-grass Nardus stricta and sweet vernal-grass Anthoxanthum odoratum also occur at high frequency. A rich diversity of forbs includes tormentil Potentilla erecta, devil’s-bit scabious Succisa pratensis, whorled caraway Carum verticillatum, lousewort Pedicularis sylvatica and heath spotted-orchid Dactylorhiza maculata. In places the sward is quite heathy, with heather Calluna vulgaris and heath rush Juncus squarrosus becoming frequent; petty whin Genista anglica is scattered in these heathier stands. Other parts are more rank, being strongly dominated by large tussocks of purple moor-grass, with much sharp-flowered rush Juncus acutiflorus between the tussocks.</w:t>
            </w:r>
            <w:r w:rsidR="00FF3673">
              <w:rPr>
                <w:color w:val="0000FF"/>
              </w:rPr>
              <w:br/>
            </w:r>
            <w:r w:rsidR="00FF3673">
              <w:rPr>
                <w:color w:val="0000FF"/>
              </w:rPr>
              <w:br/>
            </w:r>
            <w:r w:rsidR="00FF3673">
              <w:rPr>
                <w:color w:val="0000FF"/>
              </w:rPr>
              <w:br/>
            </w:r>
            <w:r w:rsidR="00FF3673">
              <w:rPr>
                <w:i/>
              </w:rPr>
              <w:t>As noted previously none of the above activities under this deployment application are occurring on or within the SSSI.</w:t>
            </w:r>
          </w:p>
          <w:p w14:paraId="508804CD" w14:textId="3B695A81" w:rsidR="00311B3E" w:rsidRPr="004723DA" w:rsidRDefault="00311B3E" w:rsidP="00E536AD">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41186F9D"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r w:rsidR="00F7301F">
              <w:rPr>
                <w:color w:val="000000"/>
              </w:rPr>
              <w:br/>
            </w:r>
          </w:p>
          <w:p w14:paraId="75D1148D" w14:textId="20B32B22" w:rsidR="00AA5238" w:rsidRPr="00AA5238" w:rsidRDefault="00AA5238" w:rsidP="00AA5238">
            <w:pPr>
              <w:pStyle w:val="Style3"/>
              <w:rPr>
                <w:iCs/>
                <w:color w:val="000000"/>
              </w:rPr>
            </w:pPr>
            <w:r w:rsidRPr="00AA5238">
              <w:rPr>
                <w:iCs/>
                <w:color w:val="000000"/>
              </w:rPr>
              <w:t>•</w:t>
            </w:r>
            <w:r w:rsidRPr="00AA5238">
              <w:rPr>
                <w:iCs/>
                <w:color w:val="000000"/>
              </w:rPr>
              <w:tab/>
              <w:t>The p</w:t>
            </w:r>
            <w:r w:rsidR="009E6EC3">
              <w:rPr>
                <w:iCs/>
                <w:color w:val="000000"/>
              </w:rPr>
              <w:t>roposed activity will take place ar</w:t>
            </w:r>
            <w:r w:rsidRPr="00AA5238">
              <w:rPr>
                <w:iCs/>
                <w:color w:val="000000"/>
              </w:rPr>
              <w:t>e at least 4</w:t>
            </w:r>
            <w:r w:rsidR="00F85FB0">
              <w:rPr>
                <w:iCs/>
                <w:color w:val="000000"/>
              </w:rPr>
              <w:t>91</w:t>
            </w:r>
            <w:r w:rsidRPr="00AA5238">
              <w:rPr>
                <w:iCs/>
                <w:color w:val="000000"/>
              </w:rPr>
              <w:t>m</w:t>
            </w:r>
            <w:r w:rsidR="009A5E71">
              <w:rPr>
                <w:iCs/>
                <w:color w:val="000000"/>
              </w:rPr>
              <w:t xml:space="preserve"> to Afon Teifi and </w:t>
            </w:r>
            <w:r w:rsidR="00770D80">
              <w:rPr>
                <w:iCs/>
                <w:color w:val="000000"/>
              </w:rPr>
              <w:t>482m away from Caeau Blaen-Bydernyn</w:t>
            </w:r>
            <w:r w:rsidRPr="00AA5238">
              <w:rPr>
                <w:iCs/>
                <w:color w:val="000000"/>
              </w:rPr>
              <w:t xml:space="preserve"> </w:t>
            </w:r>
            <w:r w:rsidR="000842DB">
              <w:rPr>
                <w:iCs/>
                <w:color w:val="000000"/>
              </w:rPr>
              <w:t xml:space="preserve">with physical barriers </w:t>
            </w:r>
            <w:r w:rsidR="009B4354">
              <w:rPr>
                <w:iCs/>
                <w:color w:val="000000"/>
              </w:rPr>
              <w:t xml:space="preserve">including field boundaries, fields, </w:t>
            </w:r>
            <w:r w:rsidR="009A5E71">
              <w:rPr>
                <w:iCs/>
                <w:color w:val="000000"/>
              </w:rPr>
              <w:t>hills and roads between the site</w:t>
            </w:r>
            <w:r w:rsidR="00643350">
              <w:rPr>
                <w:iCs/>
                <w:color w:val="000000"/>
              </w:rPr>
              <w:t xml:space="preserve"> and the SSSIs.</w:t>
            </w:r>
            <w:r w:rsidR="009A5E71">
              <w:rPr>
                <w:iCs/>
                <w:color w:val="000000"/>
              </w:rPr>
              <w:t xml:space="preserve"> </w:t>
            </w:r>
            <w:r w:rsidR="00F7301F">
              <w:rPr>
                <w:iCs/>
                <w:color w:val="000000"/>
              </w:rPr>
              <w:br/>
            </w:r>
          </w:p>
          <w:p w14:paraId="4EFA0811" w14:textId="4FC1AE43" w:rsidR="00AA5238" w:rsidRPr="00AA5238" w:rsidRDefault="00AA5238" w:rsidP="00AA5238">
            <w:pPr>
              <w:pStyle w:val="Style3"/>
              <w:rPr>
                <w:iCs/>
                <w:color w:val="000000"/>
              </w:rPr>
            </w:pPr>
            <w:r w:rsidRPr="00AA5238">
              <w:rPr>
                <w:iCs/>
                <w:color w:val="000000"/>
              </w:rPr>
              <w:t>•</w:t>
            </w:r>
            <w:r w:rsidRPr="00AA5238">
              <w:rPr>
                <w:iCs/>
                <w:color w:val="000000"/>
              </w:rPr>
              <w:tab/>
              <w:t>Spreading will only be undertaken when weather conditions are suitable within restrictions outlined in CoGAP and any relevant closed periods.</w:t>
            </w:r>
            <w:r w:rsidR="00F7301F">
              <w:rPr>
                <w:iCs/>
                <w:color w:val="000000"/>
              </w:rPr>
              <w:br/>
            </w:r>
          </w:p>
          <w:p w14:paraId="69145B80" w14:textId="54471130" w:rsidR="00AA5238" w:rsidRPr="00AA5238" w:rsidRDefault="00AA5238" w:rsidP="00AA5238">
            <w:pPr>
              <w:pStyle w:val="Style3"/>
              <w:rPr>
                <w:iCs/>
                <w:color w:val="000000"/>
              </w:rPr>
            </w:pPr>
            <w:r w:rsidRPr="00AA5238">
              <w:rPr>
                <w:iCs/>
                <w:color w:val="000000"/>
              </w:rPr>
              <w:t>•</w:t>
            </w:r>
            <w:r w:rsidRPr="00AA5238">
              <w:rPr>
                <w:iCs/>
                <w:color w:val="000000"/>
              </w:rPr>
              <w:tab/>
              <w:t>Machinery operations will take account of soil conditions, slopes etc.</w:t>
            </w:r>
            <w:r w:rsidR="00DE7EE1">
              <w:rPr>
                <w:iCs/>
                <w:color w:val="000000"/>
              </w:rPr>
              <w:br/>
            </w:r>
          </w:p>
          <w:p w14:paraId="4D0729D9" w14:textId="456B37E7" w:rsidR="00AA5238" w:rsidRPr="00AA5238" w:rsidRDefault="00AA5238" w:rsidP="00AA5238">
            <w:pPr>
              <w:pStyle w:val="Style3"/>
              <w:rPr>
                <w:iCs/>
                <w:color w:val="000000"/>
              </w:rPr>
            </w:pPr>
            <w:r w:rsidRPr="00AA5238">
              <w:rPr>
                <w:iCs/>
                <w:color w:val="000000"/>
              </w:rPr>
              <w:t>•</w:t>
            </w:r>
            <w:r w:rsidRPr="00AA5238">
              <w:rPr>
                <w:iCs/>
                <w:color w:val="000000"/>
              </w:rPr>
              <w:tab/>
              <w:t>Machinery will be checked daily when in use, regularly serviced and spreading equipment calibrated.</w:t>
            </w:r>
            <w:r w:rsidR="00DE7EE1">
              <w:rPr>
                <w:iCs/>
                <w:color w:val="000000"/>
              </w:rPr>
              <w:br/>
            </w:r>
          </w:p>
          <w:p w14:paraId="26DD3656" w14:textId="3D4C6E1D" w:rsidR="00AA5238" w:rsidRPr="00AA5238" w:rsidRDefault="00AA5238" w:rsidP="00AA5238">
            <w:pPr>
              <w:pStyle w:val="Style3"/>
              <w:rPr>
                <w:iCs/>
                <w:color w:val="000000"/>
              </w:rPr>
            </w:pPr>
            <w:r w:rsidRPr="00AA5238">
              <w:rPr>
                <w:iCs/>
                <w:color w:val="000000"/>
              </w:rPr>
              <w:t>•</w:t>
            </w:r>
            <w:r w:rsidRPr="00AA5238">
              <w:rPr>
                <w:iCs/>
                <w:color w:val="000000"/>
              </w:rPr>
              <w:tab/>
              <w:t>Machinery turns will not be executed in the buffer strips.</w:t>
            </w:r>
            <w:r w:rsidR="00DE7EE1">
              <w:rPr>
                <w:iCs/>
                <w:color w:val="000000"/>
              </w:rPr>
              <w:br/>
            </w:r>
          </w:p>
          <w:p w14:paraId="0F7A462E" w14:textId="3829162B" w:rsidR="00AA5238" w:rsidRPr="00AA5238" w:rsidRDefault="00AA5238" w:rsidP="00AA5238">
            <w:pPr>
              <w:pStyle w:val="Style3"/>
              <w:rPr>
                <w:iCs/>
                <w:color w:val="000000"/>
              </w:rPr>
            </w:pPr>
            <w:r w:rsidRPr="00AA5238">
              <w:rPr>
                <w:iCs/>
                <w:color w:val="000000"/>
              </w:rPr>
              <w:t>•</w:t>
            </w:r>
            <w:r w:rsidRPr="00AA5238">
              <w:rPr>
                <w:iCs/>
                <w:color w:val="000000"/>
              </w:rPr>
              <w:tab/>
              <w:t>Waste deliveries to field/stores will be supervised.</w:t>
            </w:r>
            <w:r w:rsidR="00DE7EE1">
              <w:rPr>
                <w:iCs/>
                <w:color w:val="000000"/>
              </w:rPr>
              <w:br/>
            </w:r>
          </w:p>
          <w:p w14:paraId="60E30A62" w14:textId="1B443BFA" w:rsidR="00AA5238" w:rsidRPr="00AA5238" w:rsidRDefault="00AA5238" w:rsidP="00AA5238">
            <w:pPr>
              <w:pStyle w:val="Style3"/>
              <w:rPr>
                <w:iCs/>
                <w:color w:val="000000"/>
              </w:rPr>
            </w:pPr>
            <w:r w:rsidRPr="00AA5238">
              <w:rPr>
                <w:iCs/>
                <w:color w:val="000000"/>
              </w:rPr>
              <w:t>•</w:t>
            </w:r>
            <w:r w:rsidRPr="00AA5238">
              <w:rPr>
                <w:iCs/>
                <w:color w:val="000000"/>
              </w:rPr>
              <w:tab/>
              <w:t>All spillages will be reported immediately to NRW.</w:t>
            </w:r>
            <w:r w:rsidR="00DE7EE1">
              <w:rPr>
                <w:iCs/>
                <w:color w:val="000000"/>
              </w:rPr>
              <w:br/>
            </w:r>
          </w:p>
          <w:p w14:paraId="011229DF" w14:textId="5668854A" w:rsidR="00AA5238" w:rsidRPr="00AA5238" w:rsidRDefault="00AA5238" w:rsidP="00AA5238">
            <w:pPr>
              <w:pStyle w:val="Style3"/>
              <w:rPr>
                <w:iCs/>
                <w:color w:val="000000"/>
              </w:rPr>
            </w:pPr>
            <w:r w:rsidRPr="00AA5238">
              <w:rPr>
                <w:iCs/>
                <w:color w:val="000000"/>
              </w:rPr>
              <w:t>•</w:t>
            </w:r>
            <w:r w:rsidRPr="00AA5238">
              <w:rPr>
                <w:iCs/>
                <w:color w:val="000000"/>
              </w:rPr>
              <w:tab/>
            </w:r>
            <w:r w:rsidR="00A06228" w:rsidRPr="005C3782">
              <w:rPr>
                <w:iCs/>
                <w:color w:val="000000"/>
              </w:rPr>
              <w:t>Liquid wastes are applied using a</w:t>
            </w:r>
            <w:r w:rsidR="00643350" w:rsidRPr="005C3782">
              <w:rPr>
                <w:iCs/>
                <w:color w:val="000000"/>
              </w:rPr>
              <w:t xml:space="preserve"> </w:t>
            </w:r>
            <w:r w:rsidR="002C2DD2" w:rsidRPr="005C3782">
              <w:rPr>
                <w:iCs/>
                <w:color w:val="000000"/>
              </w:rPr>
              <w:t>trailing shoe injector</w:t>
            </w:r>
            <w:r w:rsidR="00A06228" w:rsidRPr="005C3782">
              <w:rPr>
                <w:iCs/>
                <w:color w:val="000000"/>
              </w:rPr>
              <w:t>. Solid wastes are applied using a</w:t>
            </w:r>
            <w:r w:rsidR="002C2DD2" w:rsidRPr="005C3782">
              <w:rPr>
                <w:iCs/>
                <w:color w:val="000000"/>
              </w:rPr>
              <w:t xml:space="preserve"> low trajectory</w:t>
            </w:r>
            <w:r w:rsidR="00A06228" w:rsidRPr="005C3782">
              <w:rPr>
                <w:iCs/>
                <w:color w:val="000000"/>
              </w:rPr>
              <w:t xml:space="preserve"> </w:t>
            </w:r>
            <w:r w:rsidR="002C2DD2" w:rsidRPr="005C3782">
              <w:rPr>
                <w:iCs/>
                <w:color w:val="000000"/>
              </w:rPr>
              <w:t>manure</w:t>
            </w:r>
            <w:r w:rsidR="00A06228" w:rsidRPr="005C3782">
              <w:rPr>
                <w:iCs/>
                <w:color w:val="000000"/>
              </w:rPr>
              <w:t xml:space="preserve"> spreader.</w:t>
            </w:r>
            <w:r w:rsidR="00DE7EE1">
              <w:rPr>
                <w:iCs/>
                <w:color w:val="000000"/>
              </w:rPr>
              <w:br/>
            </w:r>
          </w:p>
          <w:p w14:paraId="508804DE" w14:textId="7A9B8A4C" w:rsidR="00485F82" w:rsidRPr="00E009B6" w:rsidRDefault="00AA5238" w:rsidP="00295807">
            <w:pPr>
              <w:pStyle w:val="Style3"/>
              <w:rPr>
                <w:iCs/>
                <w:color w:val="000000"/>
              </w:rPr>
            </w:pPr>
            <w:r w:rsidRPr="00AA5238">
              <w:rPr>
                <w:iCs/>
                <w:color w:val="000000"/>
              </w:rPr>
              <w:t>•</w:t>
            </w:r>
            <w:r w:rsidRPr="00AA5238">
              <w:rPr>
                <w:iCs/>
                <w:color w:val="000000"/>
              </w:rPr>
              <w:tab/>
              <w:t>Potential compaction of receiving soil will be mitigated by suitable adjustment of tyres/tyre pressure to match soil conditions, direction of spreading and load to be spread.</w:t>
            </w:r>
            <w:r w:rsidR="00295807">
              <w:rPr>
                <w:color w:val="000000"/>
              </w:rPr>
              <w:br/>
            </w:r>
          </w:p>
          <w:p w14:paraId="508804E0" w14:textId="47B0F334" w:rsidR="00485F82" w:rsidRPr="00475E45" w:rsidRDefault="001F0107" w:rsidP="00EC367F">
            <w:pPr>
              <w:pStyle w:val="Style3"/>
              <w:rPr>
                <w:b/>
              </w:rPr>
            </w:pPr>
            <w:r>
              <w:rPr>
                <w:b/>
                <w:color w:val="000000"/>
              </w:rPr>
              <w:t>Natural Resources Wales</w:t>
            </w:r>
            <w:r w:rsidR="00485F82" w:rsidRPr="00475E45">
              <w:rPr>
                <w:b/>
                <w:color w:val="000000"/>
              </w:rPr>
              <w:t xml:space="preserve"> is minded to</w:t>
            </w:r>
            <w:r w:rsidR="00A06246">
              <w:rPr>
                <w:b/>
                <w:color w:val="000000"/>
              </w:rPr>
              <w:t xml:space="preserve"> </w:t>
            </w:r>
            <w:r w:rsidR="00485F82" w:rsidRPr="00475E45">
              <w:rPr>
                <w:b/>
              </w:rPr>
              <w:t xml:space="preserve">Issue the permission </w:t>
            </w:r>
          </w:p>
          <w:p w14:paraId="508804E3" w14:textId="77777777" w:rsidR="00485F82" w:rsidRDefault="00485F82" w:rsidP="002C050A">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5896489C" w:rsidR="003B2CD7" w:rsidRDefault="002C050A" w:rsidP="005F1DB5">
            <w:pPr>
              <w:jc w:val="left"/>
              <w:rPr>
                <w:rFonts w:cs="Arial"/>
                <w:sz w:val="20"/>
              </w:rPr>
            </w:pPr>
            <w:r>
              <w:rPr>
                <w:rFonts w:cs="Arial"/>
                <w:sz w:val="20"/>
              </w:rPr>
              <w:t>Ethan Banfield</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54A0A995" w:rsidR="00BA7A2D" w:rsidRPr="00475E45" w:rsidRDefault="002C050A" w:rsidP="00C761D6">
            <w:pPr>
              <w:pStyle w:val="Style3"/>
            </w:pPr>
            <w:r>
              <w:t xml:space="preserve">n/a Saved for info only. </w:t>
            </w:r>
          </w:p>
        </w:tc>
      </w:tr>
    </w:tbl>
    <w:bookmarkEnd w:id="0"/>
    <w:p w14:paraId="6F4B45D7" w14:textId="220E7525" w:rsidR="004723DA" w:rsidRPr="00475E45" w:rsidRDefault="00A935F6" w:rsidP="00EF7197">
      <w:pPr>
        <w:jc w:val="left"/>
      </w:pPr>
      <w:r>
        <w:rPr>
          <w:noProof/>
        </w:rPr>
        <w:lastRenderedPageBreak/>
        <w:drawing>
          <wp:inline distT="0" distB="0" distL="0" distR="0" wp14:anchorId="4592F947" wp14:editId="7C7A58D3">
            <wp:extent cx="4953635" cy="33077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635" cy="3307715"/>
                    </a:xfrm>
                    <a:prstGeom prst="rect">
                      <a:avLst/>
                    </a:prstGeom>
                    <a:noFill/>
                    <a:ln>
                      <a:noFill/>
                    </a:ln>
                  </pic:spPr>
                </pic:pic>
              </a:graphicData>
            </a:graphic>
          </wp:inline>
        </w:drawing>
      </w:r>
      <w:r>
        <w:br/>
      </w:r>
      <w:r>
        <w:br/>
      </w:r>
      <w:r>
        <w:rPr>
          <w:noProof/>
        </w:rPr>
        <w:drawing>
          <wp:inline distT="0" distB="0" distL="0" distR="0" wp14:anchorId="35B2BAAD" wp14:editId="2A628ED6">
            <wp:extent cx="3896360" cy="4373245"/>
            <wp:effectExtent l="0" t="0" r="889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96360" cy="4373245"/>
                    </a:xfrm>
                    <a:prstGeom prst="rect">
                      <a:avLst/>
                    </a:prstGeom>
                    <a:noFill/>
                    <a:ln>
                      <a:noFill/>
                    </a:ln>
                  </pic:spPr>
                </pic:pic>
              </a:graphicData>
            </a:graphic>
          </wp:inline>
        </w:drawing>
      </w: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938CD" w14:textId="77777777" w:rsidR="002B74C3" w:rsidRDefault="002B74C3">
      <w:r>
        <w:separator/>
      </w:r>
    </w:p>
  </w:endnote>
  <w:endnote w:type="continuationSeparator" w:id="0">
    <w:p w14:paraId="7F50B280" w14:textId="77777777" w:rsidR="002B74C3" w:rsidRDefault="002B7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FD5EE" w14:textId="77777777" w:rsidR="002B74C3" w:rsidRDefault="002B74C3">
      <w:r>
        <w:separator/>
      </w:r>
    </w:p>
  </w:footnote>
  <w:footnote w:type="continuationSeparator" w:id="0">
    <w:p w14:paraId="275EA471" w14:textId="77777777" w:rsidR="002B74C3" w:rsidRDefault="002B74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1"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3"/>
  </w:num>
  <w:num w:numId="4">
    <w:abstractNumId w:val="11"/>
  </w:num>
  <w:num w:numId="5">
    <w:abstractNumId w:val="5"/>
  </w:num>
  <w:num w:numId="6">
    <w:abstractNumId w:val="12"/>
  </w:num>
  <w:num w:numId="7">
    <w:abstractNumId w:val="9"/>
  </w:num>
  <w:num w:numId="8">
    <w:abstractNumId w:val="6"/>
  </w:num>
  <w:num w:numId="9">
    <w:abstractNumId w:val="4"/>
  </w:num>
  <w:num w:numId="10">
    <w:abstractNumId w:val="2"/>
  </w:num>
  <w:num w:numId="11">
    <w:abstractNumId w:val="0"/>
  </w:num>
  <w:num w:numId="12">
    <w:abstractNumId w:val="1"/>
  </w:num>
  <w:num w:numId="13">
    <w:abstractNumId w:val="8"/>
  </w:num>
  <w:num w:numId="1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278A5"/>
    <w:rsid w:val="000471F1"/>
    <w:rsid w:val="00051E4C"/>
    <w:rsid w:val="00065C9C"/>
    <w:rsid w:val="00083678"/>
    <w:rsid w:val="000842DB"/>
    <w:rsid w:val="000956AC"/>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70322"/>
    <w:rsid w:val="00283514"/>
    <w:rsid w:val="00295807"/>
    <w:rsid w:val="002A0034"/>
    <w:rsid w:val="002A09C2"/>
    <w:rsid w:val="002A4B8F"/>
    <w:rsid w:val="002B74C3"/>
    <w:rsid w:val="002C050A"/>
    <w:rsid w:val="002C2DD2"/>
    <w:rsid w:val="002C4743"/>
    <w:rsid w:val="002E2DC9"/>
    <w:rsid w:val="00311B3E"/>
    <w:rsid w:val="0032162A"/>
    <w:rsid w:val="00326FE4"/>
    <w:rsid w:val="00351D0B"/>
    <w:rsid w:val="0037468C"/>
    <w:rsid w:val="00381B4B"/>
    <w:rsid w:val="003B2CD7"/>
    <w:rsid w:val="003C463C"/>
    <w:rsid w:val="003C4DCA"/>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932"/>
    <w:rsid w:val="004C0A26"/>
    <w:rsid w:val="004C537B"/>
    <w:rsid w:val="004D6DE8"/>
    <w:rsid w:val="004F1E09"/>
    <w:rsid w:val="00501D10"/>
    <w:rsid w:val="00511344"/>
    <w:rsid w:val="005334A7"/>
    <w:rsid w:val="00564C5F"/>
    <w:rsid w:val="00564C8E"/>
    <w:rsid w:val="00570C44"/>
    <w:rsid w:val="00572AA9"/>
    <w:rsid w:val="00576399"/>
    <w:rsid w:val="0058631B"/>
    <w:rsid w:val="005905A7"/>
    <w:rsid w:val="00590E1F"/>
    <w:rsid w:val="0059664C"/>
    <w:rsid w:val="005A60EE"/>
    <w:rsid w:val="005C3782"/>
    <w:rsid w:val="005D674A"/>
    <w:rsid w:val="005E3F07"/>
    <w:rsid w:val="005F1DB5"/>
    <w:rsid w:val="0060404B"/>
    <w:rsid w:val="006175E8"/>
    <w:rsid w:val="006222A3"/>
    <w:rsid w:val="00630ABA"/>
    <w:rsid w:val="00643114"/>
    <w:rsid w:val="00643350"/>
    <w:rsid w:val="006473DA"/>
    <w:rsid w:val="00655146"/>
    <w:rsid w:val="006743FC"/>
    <w:rsid w:val="00682D7B"/>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28B2"/>
    <w:rsid w:val="007564CC"/>
    <w:rsid w:val="007620CA"/>
    <w:rsid w:val="00762322"/>
    <w:rsid w:val="00770D80"/>
    <w:rsid w:val="007743E8"/>
    <w:rsid w:val="007C571A"/>
    <w:rsid w:val="007C6582"/>
    <w:rsid w:val="007D3CD8"/>
    <w:rsid w:val="007F0070"/>
    <w:rsid w:val="0081615D"/>
    <w:rsid w:val="00834068"/>
    <w:rsid w:val="00836304"/>
    <w:rsid w:val="008520A0"/>
    <w:rsid w:val="008544A5"/>
    <w:rsid w:val="00857FD6"/>
    <w:rsid w:val="008634D0"/>
    <w:rsid w:val="00864301"/>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86C87"/>
    <w:rsid w:val="009A5AEE"/>
    <w:rsid w:val="009A5E71"/>
    <w:rsid w:val="009B4354"/>
    <w:rsid w:val="009D24E1"/>
    <w:rsid w:val="009D38FC"/>
    <w:rsid w:val="009E2B34"/>
    <w:rsid w:val="009E3C53"/>
    <w:rsid w:val="009E6057"/>
    <w:rsid w:val="009E630F"/>
    <w:rsid w:val="009E6EC3"/>
    <w:rsid w:val="009F1DF2"/>
    <w:rsid w:val="009F6040"/>
    <w:rsid w:val="00A019B9"/>
    <w:rsid w:val="00A06228"/>
    <w:rsid w:val="00A06246"/>
    <w:rsid w:val="00A3216A"/>
    <w:rsid w:val="00A40DB9"/>
    <w:rsid w:val="00A45440"/>
    <w:rsid w:val="00A54DDC"/>
    <w:rsid w:val="00A64E13"/>
    <w:rsid w:val="00A7749A"/>
    <w:rsid w:val="00A84A1E"/>
    <w:rsid w:val="00A935F6"/>
    <w:rsid w:val="00A93BD2"/>
    <w:rsid w:val="00AA10D8"/>
    <w:rsid w:val="00AA5238"/>
    <w:rsid w:val="00AB03D4"/>
    <w:rsid w:val="00AB149B"/>
    <w:rsid w:val="00AB5D5B"/>
    <w:rsid w:val="00AC4B42"/>
    <w:rsid w:val="00AF07AA"/>
    <w:rsid w:val="00AF0A0C"/>
    <w:rsid w:val="00AF6CA6"/>
    <w:rsid w:val="00B04B58"/>
    <w:rsid w:val="00B127F8"/>
    <w:rsid w:val="00B34E44"/>
    <w:rsid w:val="00B3741E"/>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0275"/>
    <w:rsid w:val="00D660CF"/>
    <w:rsid w:val="00D8065C"/>
    <w:rsid w:val="00D96F92"/>
    <w:rsid w:val="00DA7630"/>
    <w:rsid w:val="00DD6673"/>
    <w:rsid w:val="00DE7EE1"/>
    <w:rsid w:val="00DF4510"/>
    <w:rsid w:val="00DF4C25"/>
    <w:rsid w:val="00DF528C"/>
    <w:rsid w:val="00DF6A27"/>
    <w:rsid w:val="00E004E7"/>
    <w:rsid w:val="00E009B6"/>
    <w:rsid w:val="00E149C1"/>
    <w:rsid w:val="00E45A47"/>
    <w:rsid w:val="00E536AD"/>
    <w:rsid w:val="00E71C93"/>
    <w:rsid w:val="00E86795"/>
    <w:rsid w:val="00E909E6"/>
    <w:rsid w:val="00E97F71"/>
    <w:rsid w:val="00EB025B"/>
    <w:rsid w:val="00EB7E81"/>
    <w:rsid w:val="00EC367F"/>
    <w:rsid w:val="00EE0F51"/>
    <w:rsid w:val="00EE37D6"/>
    <w:rsid w:val="00EF5BB3"/>
    <w:rsid w:val="00EF7197"/>
    <w:rsid w:val="00EF77FD"/>
    <w:rsid w:val="00F05180"/>
    <w:rsid w:val="00F079D7"/>
    <w:rsid w:val="00F1137C"/>
    <w:rsid w:val="00F7301F"/>
    <w:rsid w:val="00F80B71"/>
    <w:rsid w:val="00F85FB0"/>
    <w:rsid w:val="00FB0B1D"/>
    <w:rsid w:val="00FB0EAF"/>
    <w:rsid w:val="00FB160E"/>
    <w:rsid w:val="00FB66F6"/>
    <w:rsid w:val="00FC16AC"/>
    <w:rsid w:val="00FF0875"/>
    <w:rsid w:val="00FF3673"/>
    <w:rsid w:val="00FF4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806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REGU-415-1630839</_dlc_DocId>
    <_dlc_DocIdUrl xmlns="9be56660-2c31-41ef-bc00-23e72f632f2a">
      <Url>https://cyfoethnaturiolcymru.sharepoint.com/teams/Regulatory/Permitting/_layouts/15/DocIdRedir.aspx?ID=REGU-415-1630839</Url>
      <Description>REGU-415-1630839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2023-06-28T23:00:00+00:00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FA835DF0-C66A-4021-91BD-20DE61D41518}"/>
</file>

<file path=customXml/itemProps4.xml><?xml version="1.0" encoding="utf-8"?>
<ds:datastoreItem xmlns:ds="http://schemas.openxmlformats.org/officeDocument/2006/customXml" ds:itemID="{09566434-2893-41E2-A8EB-560885B3A344}"/>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1266</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Banfield, Ethan</dc:creator>
  <cp:keywords>140 10 SD02, 14010SD02, 140-10-SD02</cp:keywords>
  <dc:description>140_10_SD02, version 2_x000d_
issue date: 11/04/2012</dc:description>
  <cp:lastModifiedBy>Ethan Banfield</cp:lastModifiedBy>
  <cp:revision>20</cp:revision>
  <cp:lastPrinted>2012-03-16T09:37:00Z</cp:lastPrinted>
  <dcterms:created xsi:type="dcterms:W3CDTF">2023-06-07T15:29:00Z</dcterms:created>
  <dcterms:modified xsi:type="dcterms:W3CDTF">2023-06-29T15:51:00Z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c652172b-4f08-4403-9ca8-7efce54f34d3</vt:lpwstr>
  </property>
  <property fmtid="{D5CDD505-2E9C-101B-9397-08002B2CF9AE}" pid="6" name="Order">
    <vt:r8>10577700</vt:r8>
  </property>
  <property fmtid="{D5CDD505-2E9C-101B-9397-08002B2CF9AE}" pid="7" name="_docset_NoMedatataSyncRequired">
    <vt:lpwstr>False</vt:lpwstr>
  </property>
  <property fmtid="{D5CDD505-2E9C-101B-9397-08002B2CF9AE}" pid="8" name="MediaServiceImageTags">
    <vt:lpwstr/>
  </property>
  <property fmtid="{D5CDD505-2E9C-101B-9397-08002B2CF9AE}" pid="9" name="TaxCatchAll">
    <vt:lpwstr/>
  </property>
  <property fmtid="{D5CDD505-2E9C-101B-9397-08002B2CF9AE}" pid="10" name="lcf76f155ced4ddcb4097134ff3c332f">
    <vt:lpwstr/>
  </property>
</Properties>
</file>