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1A27B275" w14:textId="15CA1CE3" w:rsidR="00B75864" w:rsidRPr="00B75864" w:rsidRDefault="00B75864" w:rsidP="00B75864">
      <w:pPr>
        <w:pStyle w:val="EndnoteText"/>
        <w:ind w:firstLine="720"/>
        <w:rPr>
          <w:rFonts w:cs="Arial"/>
          <w:szCs w:val="24"/>
        </w:rPr>
      </w:pPr>
      <w:r w:rsidRPr="00B75864">
        <w:rPr>
          <w:rFonts w:cs="Arial"/>
          <w:szCs w:val="24"/>
        </w:rPr>
        <w:t>Celtic Recycling Ltd</w:t>
      </w:r>
    </w:p>
    <w:p w14:paraId="7FF5F509" w14:textId="77777777" w:rsidR="00B75864" w:rsidRPr="00B75864" w:rsidRDefault="00B75864" w:rsidP="00B75864">
      <w:pPr>
        <w:pStyle w:val="EndnoteText"/>
        <w:ind w:firstLine="720"/>
        <w:rPr>
          <w:rFonts w:cs="Arial"/>
          <w:szCs w:val="24"/>
        </w:rPr>
      </w:pPr>
      <w:r w:rsidRPr="00B75864">
        <w:rPr>
          <w:rFonts w:cs="Arial"/>
          <w:szCs w:val="24"/>
        </w:rPr>
        <w:t>Unit 37</w:t>
      </w:r>
    </w:p>
    <w:p w14:paraId="19C665DD" w14:textId="77777777" w:rsidR="00B75864" w:rsidRPr="00B75864" w:rsidRDefault="00B75864" w:rsidP="00B75864">
      <w:pPr>
        <w:pStyle w:val="EndnoteText"/>
        <w:ind w:firstLine="720"/>
        <w:rPr>
          <w:rFonts w:cs="Arial"/>
          <w:szCs w:val="24"/>
        </w:rPr>
      </w:pPr>
      <w:r w:rsidRPr="00B75864">
        <w:rPr>
          <w:rFonts w:cs="Arial"/>
          <w:szCs w:val="24"/>
        </w:rPr>
        <w:t>Village Farm Industrial Estate</w:t>
      </w:r>
    </w:p>
    <w:p w14:paraId="6B3E920B" w14:textId="77777777" w:rsidR="00B75864" w:rsidRPr="00B75864" w:rsidRDefault="00B75864" w:rsidP="00B75864">
      <w:pPr>
        <w:pStyle w:val="EndnoteText"/>
        <w:ind w:firstLine="720"/>
        <w:rPr>
          <w:rFonts w:cs="Arial"/>
          <w:szCs w:val="24"/>
        </w:rPr>
      </w:pPr>
      <w:r w:rsidRPr="00B75864">
        <w:rPr>
          <w:rFonts w:cs="Arial"/>
          <w:szCs w:val="24"/>
        </w:rPr>
        <w:t>Pyle</w:t>
      </w:r>
    </w:p>
    <w:p w14:paraId="5A75AA21" w14:textId="77777777" w:rsidR="00B75864" w:rsidRPr="00B75864" w:rsidRDefault="00B75864" w:rsidP="00B75864">
      <w:pPr>
        <w:pStyle w:val="EndnoteText"/>
        <w:ind w:firstLine="720"/>
        <w:rPr>
          <w:rFonts w:cs="Arial"/>
          <w:szCs w:val="24"/>
        </w:rPr>
      </w:pPr>
      <w:r w:rsidRPr="00B75864">
        <w:rPr>
          <w:rFonts w:cs="Arial"/>
          <w:szCs w:val="24"/>
        </w:rPr>
        <w:t>Bridgend</w:t>
      </w:r>
    </w:p>
    <w:p w14:paraId="4D2E04B4" w14:textId="05946705" w:rsidR="00971162" w:rsidRPr="00971162" w:rsidRDefault="00B75864" w:rsidP="00B75864">
      <w:pPr>
        <w:pStyle w:val="EndnoteText"/>
        <w:ind w:firstLine="720"/>
        <w:rPr>
          <w:rFonts w:cs="Arial"/>
          <w:szCs w:val="24"/>
        </w:rPr>
      </w:pPr>
      <w:r w:rsidRPr="00B75864">
        <w:rPr>
          <w:rFonts w:cs="Arial"/>
          <w:szCs w:val="24"/>
        </w:rPr>
        <w:t>CF33 6BZ</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42855FE8"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B75864" w:rsidRPr="00B75864">
        <w:rPr>
          <w:rFonts w:cs="Arial"/>
          <w:szCs w:val="24"/>
        </w:rPr>
        <w:t>EPR/YP3135TE</w:t>
      </w:r>
    </w:p>
    <w:p w14:paraId="7A85705E" w14:textId="2804908C" w:rsidR="00971162" w:rsidRPr="00971162" w:rsidRDefault="00C2606D" w:rsidP="00B75864">
      <w:pPr>
        <w:ind w:left="2160" w:hanging="2160"/>
        <w:jc w:val="left"/>
        <w:rPr>
          <w:rFonts w:cs="Arial"/>
          <w:szCs w:val="24"/>
        </w:rPr>
      </w:pPr>
      <w:r w:rsidRPr="00E97C11">
        <w:rPr>
          <w:rFonts w:cs="Arial"/>
          <w:szCs w:val="24"/>
        </w:rPr>
        <w:t>Regulated Facility:</w:t>
      </w:r>
      <w:r w:rsidRPr="00E97C11">
        <w:rPr>
          <w:rFonts w:cs="Arial"/>
          <w:szCs w:val="24"/>
        </w:rPr>
        <w:tab/>
      </w:r>
      <w:r w:rsidR="00B75864" w:rsidRPr="00B75864">
        <w:rPr>
          <w:rFonts w:cs="Arial"/>
          <w:szCs w:val="24"/>
        </w:rPr>
        <w:t>Newport Recycling Facility, Clearwater Road, Queensway Meadow Industrial Estate, Newport, NP19 4ST</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0E66319E" w:rsidR="00741CC7" w:rsidRDefault="00B559CA"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B559CA"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B559CA"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559CA"/>
    <w:rsid w:val="00B75864"/>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Recycling Facility</Site_x0020_Name>
    <Internal_x002f_External xmlns="859f7ad6-93f6-4205-b62b-a17f28acbbac">Outgoing document</Internal_x002f_External>
    <Post_x0020_code xmlns="859f7ad6-93f6-4205-b62b-a17f28acbbac">NP19 4ST</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Unit 37, Village Farm Industrial Estate, Pyle, Brigend CF33 6BZ</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Clearwater Road, Queensway Meadow Industrial Estate, Newport NP19 4ST</Facility_x0020_Address>
    <Environment_x0020_Sub_x0020_Folder xmlns="859f7ad6-93f6-4205-b62b-a17f28acbbac">Licence variation</Environment_x0020_Sub_x0020_Folder>
    <Customer_x0020_Name xmlns="859f7ad6-93f6-4205-b62b-a17f28acbbac">Celtic Reclycling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69EC28-BF89-4937-AEC2-066479143514}"/>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A442656C-6661-4885-8F9E-0088C07E4CB8}"/>
</file>

<file path=customXml/itemProps4.xml><?xml version="1.0" encoding="utf-8"?>
<ds:datastoreItem xmlns:ds="http://schemas.openxmlformats.org/officeDocument/2006/customXml" ds:itemID="{380D659D-9DCB-4446-A6ED-F83E23461EBD}">
  <ds:schemaRefs>
    <ds:schemaRef ds:uri="http://purl.org/dc/dcmitype/"/>
    <ds:schemaRef ds:uri="http://schemas.microsoft.com/office/infopath/2007/PartnerControls"/>
    <ds:schemaRef ds:uri="http://schemas.microsoft.com/office/2006/metadata/properties"/>
    <ds:schemaRef ds:uri="http://purl.org/dc/elements/1.1/"/>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1379</Words>
  <Characters>8362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Holly Noble</dc:creator>
  <cp:keywords>Statutory Notice, Enforcement, Enforcement Notice, OGN, OGN FORM</cp:keywords>
  <dc:description>Version 1, dated June 2015_x000d_
Version 2, dated August 2016</dc:description>
  <cp:lastModifiedBy>Carey, Danielle</cp:lastModifiedBy>
  <cp:revision>8</cp:revision>
  <cp:lastPrinted>2018-05-09T13:49:00Z</cp:lastPrinted>
  <dcterms:created xsi:type="dcterms:W3CDTF">2019-03-28T10:15:00Z</dcterms:created>
  <dcterms:modified xsi:type="dcterms:W3CDTF">2019-04-05T12:35:00Z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776676ae-0e41-4f99-84cd-d38c83f09589</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REGU-386-67577</vt:lpwstr>
  </property>
  <property fmtid="{D5CDD505-2E9C-101B-9397-08002B2CF9AE}" pid="11" name="_dlc_DocIdUrl">
    <vt:lpwstr>https://cyfoethnaturiolcymru.sharepoint.com/teams/Regulatory/Permitting/_layouts/15/DocIdRedir.aspx?ID=REGU-386-67577, REGU-386-67577</vt:lpwstr>
  </property>
</Properties>
</file>