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5D6639E8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PAN-</w:t>
      </w:r>
      <w:r w:rsidR="00676C05" w:rsidRPr="003E0D17">
        <w:rPr>
          <w:rFonts w:ascii="Arial" w:hAnsi="Arial" w:cs="Arial"/>
          <w:b/>
          <w:bCs/>
          <w:u w:val="single"/>
        </w:rPr>
        <w:t>0</w:t>
      </w:r>
      <w:r w:rsidR="00422D01">
        <w:rPr>
          <w:rFonts w:ascii="Arial" w:hAnsi="Arial" w:cs="Arial"/>
          <w:b/>
          <w:bCs/>
          <w:u w:val="single"/>
        </w:rPr>
        <w:t>2</w:t>
      </w:r>
      <w:r w:rsidR="00737AC8">
        <w:rPr>
          <w:rFonts w:ascii="Arial" w:hAnsi="Arial" w:cs="Arial"/>
          <w:b/>
          <w:bCs/>
          <w:u w:val="single"/>
        </w:rPr>
        <w:t>1115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3545648A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950C54">
        <w:rPr>
          <w:rFonts w:ascii="Arial" w:hAnsi="Arial" w:cs="Arial"/>
          <w:b/>
          <w:bCs/>
          <w:u w:val="single"/>
        </w:rPr>
        <w:t>s</w:t>
      </w:r>
      <w:r w:rsidR="00400266">
        <w:rPr>
          <w:rFonts w:ascii="Arial" w:hAnsi="Arial" w:cs="Arial"/>
          <w:b/>
          <w:bCs/>
          <w:u w:val="single"/>
        </w:rPr>
        <w:t xml:space="preserve"> (</w:t>
      </w:r>
      <w:r w:rsidR="00400266" w:rsidRPr="00400266">
        <w:rPr>
          <w:rFonts w:ascii="Arial" w:hAnsi="Arial" w:cs="Arial"/>
          <w:i/>
          <w:iCs/>
          <w:u w:val="single"/>
        </w:rPr>
        <w:t>revised following RFI</w:t>
      </w:r>
      <w:r w:rsidR="00400266">
        <w:rPr>
          <w:rFonts w:ascii="Arial" w:hAnsi="Arial" w:cs="Arial"/>
          <w:b/>
          <w:bCs/>
          <w:u w:val="single"/>
        </w:rPr>
        <w:t>)</w:t>
      </w:r>
    </w:p>
    <w:p w14:paraId="69DF4AA4" w14:textId="431C6494" w:rsidR="00422D01" w:rsidRDefault="00400266" w:rsidP="004D42A2">
      <w:pPr>
        <w:jc w:val="center"/>
        <w:rPr>
          <w:rFonts w:ascii="Arial" w:hAnsi="Arial" w:cs="Arial"/>
          <w:b/>
          <w:bCs/>
          <w:u w:val="single"/>
        </w:rPr>
      </w:pPr>
      <w:r w:rsidRPr="00400266">
        <w:rPr>
          <w:rFonts w:ascii="Arial" w:hAnsi="Arial" w:cs="Arial"/>
          <w:noProof/>
        </w:rPr>
        <w:drawing>
          <wp:inline distT="0" distB="0" distL="0" distR="0" wp14:anchorId="126A489C" wp14:editId="0F5B7822">
            <wp:extent cx="5979160" cy="4277279"/>
            <wp:effectExtent l="19050" t="19050" r="21590" b="285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3" t="2993" r="2948" b="2284"/>
                    <a:stretch/>
                  </pic:blipFill>
                  <pic:spPr bwMode="auto">
                    <a:xfrm>
                      <a:off x="0" y="0"/>
                      <a:ext cx="5989255" cy="428450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4B4C65" w14:textId="16903F32" w:rsidR="00400266" w:rsidRDefault="00400266" w:rsidP="004D42A2">
      <w:pPr>
        <w:jc w:val="center"/>
        <w:rPr>
          <w:rFonts w:ascii="Arial" w:hAnsi="Arial" w:cs="Arial"/>
          <w:b/>
          <w:bCs/>
          <w:u w:val="single"/>
        </w:rPr>
      </w:pPr>
      <w:r w:rsidRPr="00400266">
        <w:rPr>
          <w:rFonts w:ascii="Arial" w:hAnsi="Arial" w:cs="Arial"/>
          <w:noProof/>
        </w:rPr>
        <w:drawing>
          <wp:inline distT="0" distB="0" distL="0" distR="0" wp14:anchorId="0F66C14E" wp14:editId="4B67543E">
            <wp:extent cx="5955527" cy="4238045"/>
            <wp:effectExtent l="19050" t="19050" r="26670" b="1016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7" t="1617" r="2922" b="2581"/>
                    <a:stretch/>
                  </pic:blipFill>
                  <pic:spPr bwMode="auto">
                    <a:xfrm>
                      <a:off x="0" y="0"/>
                      <a:ext cx="5960035" cy="424125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0AAD55" w14:textId="77777777" w:rsidR="00400266" w:rsidRPr="003E0D17" w:rsidRDefault="00400266" w:rsidP="004D42A2">
      <w:pPr>
        <w:jc w:val="center"/>
        <w:rPr>
          <w:rFonts w:ascii="Arial" w:hAnsi="Arial" w:cs="Arial"/>
          <w:b/>
          <w:bCs/>
          <w:u w:val="single"/>
        </w:rPr>
      </w:pPr>
    </w:p>
    <w:p w14:paraId="28CE7FEF" w14:textId="45A63C25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Detailed river network:</w:t>
      </w:r>
    </w:p>
    <w:p w14:paraId="50FE80C8" w14:textId="1847F984" w:rsidR="00DF3FE0" w:rsidRDefault="00DF3FE0" w:rsidP="00DF3FE0">
      <w:r w:rsidRPr="00400266">
        <w:t>Water course within SW corner flowing N-S</w:t>
      </w:r>
      <w:r w:rsidR="00400266" w:rsidRPr="00400266">
        <w:t xml:space="preserve"> is 15m from boundary</w:t>
      </w:r>
      <w:r w:rsidRPr="00400266">
        <w:t xml:space="preserve">. </w:t>
      </w:r>
    </w:p>
    <w:p w14:paraId="5A29CD40" w14:textId="639A6FA2" w:rsidR="00DF3FE0" w:rsidRPr="003E0D17" w:rsidRDefault="00DF3FE0" w:rsidP="00AF5C00">
      <w:pPr>
        <w:jc w:val="center"/>
        <w:rPr>
          <w:rFonts w:ascii="Arial" w:hAnsi="Arial" w:cs="Arial"/>
          <w:b/>
          <w:bCs/>
          <w:u w:val="single"/>
        </w:rPr>
      </w:pPr>
      <w:r w:rsidRPr="00DF3FE0">
        <w:rPr>
          <w:rFonts w:ascii="Arial" w:hAnsi="Arial" w:cs="Arial"/>
          <w:noProof/>
        </w:rPr>
        <w:drawing>
          <wp:inline distT="0" distB="0" distL="0" distR="0" wp14:anchorId="2FE0781D" wp14:editId="5AA0CE19">
            <wp:extent cx="5979381" cy="4117604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1787"/>
                    <a:stretch/>
                  </pic:blipFill>
                  <pic:spPr bwMode="auto">
                    <a:xfrm>
                      <a:off x="0" y="0"/>
                      <a:ext cx="5985186" cy="4121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77777777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Groundwater protection zones</w:t>
      </w:r>
    </w:p>
    <w:p w14:paraId="743280B6" w14:textId="331F357F" w:rsidR="001107EB" w:rsidRPr="00DF3FE0" w:rsidRDefault="00DF3FE0" w:rsidP="00DF3FE0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4C96663F" w14:textId="2D6B53F9" w:rsidR="00DF3FE0" w:rsidRDefault="00DF3FE0" w:rsidP="00AF5C00">
      <w:pPr>
        <w:jc w:val="center"/>
        <w:rPr>
          <w:rFonts w:ascii="Arial" w:hAnsi="Arial" w:cs="Arial"/>
          <w:b/>
          <w:bCs/>
          <w:u w:val="single"/>
        </w:rPr>
      </w:pPr>
      <w:r w:rsidRPr="00DF3FE0">
        <w:rPr>
          <w:rFonts w:ascii="Arial" w:hAnsi="Arial" w:cs="Arial"/>
          <w:noProof/>
        </w:rPr>
        <w:drawing>
          <wp:inline distT="0" distB="0" distL="0" distR="0" wp14:anchorId="049155DF" wp14:editId="7B8E1853">
            <wp:extent cx="6027089" cy="4017802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005" cy="4039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00B07D" w14:textId="77777777" w:rsidR="00DF3FE0" w:rsidRPr="003E0D17" w:rsidRDefault="00DF3FE0" w:rsidP="00AF5C00">
      <w:pPr>
        <w:jc w:val="center"/>
        <w:rPr>
          <w:rFonts w:ascii="Arial" w:hAnsi="Arial" w:cs="Arial"/>
          <w:b/>
          <w:bCs/>
          <w:u w:val="single"/>
        </w:rPr>
      </w:pPr>
    </w:p>
    <w:p w14:paraId="230AE775" w14:textId="086BFC86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0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lastRenderedPageBreak/>
        <w:t xml:space="preserve">Any well, spring (or issue) or borehole used </w:t>
      </w:r>
      <w:r w:rsidR="009019BC"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/ 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not used for the supply of water for human consumption including from a private water supply or supplies within 50m.</w:t>
      </w:r>
    </w:p>
    <w:bookmarkEnd w:id="0"/>
    <w:p w14:paraId="469716B3" w14:textId="3B2CB590" w:rsidR="00DF3FE0" w:rsidRDefault="00DF3FE0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>
        <w:rPr>
          <w:rFonts w:ascii="Arial" w:eastAsia="Calibri" w:hAnsi="Arial" w:cs="Arial"/>
          <w:color w:val="000000" w:themeColor="text1"/>
        </w:rPr>
        <w:t xml:space="preserve">None </w:t>
      </w:r>
    </w:p>
    <w:p w14:paraId="40A439CD" w14:textId="5161FE93" w:rsidR="00DF3FE0" w:rsidRDefault="00DF3FE0" w:rsidP="00DF3FE0">
      <w:pPr>
        <w:jc w:val="center"/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7587F1C9" wp14:editId="396C8560">
            <wp:extent cx="5746858" cy="3781425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524" cy="37983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70321B" w14:textId="7911B6D5" w:rsidR="00DF3FE0" w:rsidRDefault="00DF3FE0" w:rsidP="00DF3FE0">
      <w:pPr>
        <w:jc w:val="center"/>
        <w:rPr>
          <w:rFonts w:ascii="Arial" w:eastAsia="Calibri" w:hAnsi="Arial" w:cs="Arial"/>
          <w:color w:val="000000" w:themeColor="text1"/>
        </w:rPr>
      </w:pPr>
    </w:p>
    <w:p w14:paraId="3EC69A56" w14:textId="6881FB40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 xml:space="preserve">European designated sites- Natura 2000 (SPA, pSPA, SAC or cSAC) or Ramsar- or SSSI within </w:t>
      </w:r>
      <w:r w:rsidR="00DF3FE0">
        <w:rPr>
          <w:b/>
          <w:bCs/>
          <w:sz w:val="22"/>
          <w:szCs w:val="22"/>
          <w:u w:val="single"/>
        </w:rPr>
        <w:t>2</w:t>
      </w:r>
      <w:r w:rsidRPr="003E0D17">
        <w:rPr>
          <w:b/>
          <w:bCs/>
          <w:sz w:val="22"/>
          <w:szCs w:val="22"/>
          <w:u w:val="single"/>
        </w:rPr>
        <w:t>00m</w:t>
      </w:r>
    </w:p>
    <w:p w14:paraId="40B5CB6D" w14:textId="70E1D18B" w:rsidR="00DF3FE0" w:rsidRPr="00DF3FE0" w:rsidRDefault="00DF3FE0" w:rsidP="001107EB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444190E0" w14:textId="3159D43F" w:rsidR="00DF3FE0" w:rsidRDefault="00DF3FE0" w:rsidP="00DF3FE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00522FA" wp14:editId="4BB9A946">
            <wp:extent cx="5596890" cy="3750463"/>
            <wp:effectExtent l="0" t="0" r="381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27"/>
                    <a:stretch/>
                  </pic:blipFill>
                  <pic:spPr bwMode="auto">
                    <a:xfrm>
                      <a:off x="0" y="0"/>
                      <a:ext cx="5617025" cy="3763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EE517E" w14:textId="77777777" w:rsidR="00134F95" w:rsidRDefault="00134F95" w:rsidP="00DF3FE0">
      <w:pPr>
        <w:rPr>
          <w:rFonts w:ascii="Arial" w:hAnsi="Arial" w:cs="Arial"/>
          <w:b/>
          <w:bCs/>
          <w:u w:val="single"/>
        </w:rPr>
      </w:pPr>
    </w:p>
    <w:p w14:paraId="63A91572" w14:textId="5808BAAD" w:rsidR="00F3796A" w:rsidRDefault="00F3796A" w:rsidP="00DF3FE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AQMA</w:t>
      </w:r>
    </w:p>
    <w:p w14:paraId="26E0B1B5" w14:textId="5B6F2C50" w:rsidR="00F3796A" w:rsidRPr="00B65EA8" w:rsidRDefault="00B65EA8" w:rsidP="00DF3FE0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5E0ABA29" w14:textId="7E1BA824" w:rsidR="00F3796A" w:rsidRPr="00B65EA8" w:rsidRDefault="00B65EA8" w:rsidP="00B65EA8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60E7095" wp14:editId="3A6F2EB1">
            <wp:extent cx="5530850" cy="364030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59605" t="11816" r="9927" b="16896"/>
                    <a:stretch/>
                  </pic:blipFill>
                  <pic:spPr bwMode="auto">
                    <a:xfrm>
                      <a:off x="0" y="0"/>
                      <a:ext cx="5559297" cy="36590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473052" w14:textId="5DEED496" w:rsidR="00DF3FE0" w:rsidRDefault="00DF3FE0" w:rsidP="00DF3FE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Sensitive receptors within 200m</w:t>
      </w:r>
    </w:p>
    <w:p w14:paraId="3AC3FD79" w14:textId="28D1C6D7" w:rsidR="00F3796A" w:rsidRPr="00400266" w:rsidRDefault="00F3796A" w:rsidP="00F3796A">
      <w:pPr>
        <w:rPr>
          <w:rFonts w:ascii="Arial" w:hAnsi="Arial" w:cs="Arial"/>
        </w:rPr>
      </w:pPr>
      <w:r w:rsidRPr="00400266">
        <w:rPr>
          <w:rFonts w:ascii="Arial" w:hAnsi="Arial" w:cs="Arial"/>
        </w:rPr>
        <w:t>The farm buildings from Argoed farm, to the NW, are approx 95m to the proposed boundary and 150m to OS address marker.</w:t>
      </w:r>
    </w:p>
    <w:p w14:paraId="75A3BFED" w14:textId="6D91D3C7" w:rsidR="00F3796A" w:rsidRPr="00400266" w:rsidRDefault="00F3796A" w:rsidP="00DF3FE0">
      <w:pPr>
        <w:rPr>
          <w:rFonts w:ascii="Arial" w:hAnsi="Arial" w:cs="Arial"/>
        </w:rPr>
      </w:pPr>
      <w:r w:rsidRPr="00400266">
        <w:rPr>
          <w:rFonts w:ascii="Arial" w:hAnsi="Arial" w:cs="Arial"/>
        </w:rPr>
        <w:t xml:space="preserve">Section 2.2.3 of SR2012 No10 states, </w:t>
      </w:r>
    </w:p>
    <w:p w14:paraId="3CB0F9BD" w14:textId="7EC20E19" w:rsidR="00F3796A" w:rsidRPr="00400266" w:rsidRDefault="00F3796A" w:rsidP="00DF3FE0">
      <w:pPr>
        <w:rPr>
          <w:i/>
          <w:iCs/>
          <w:sz w:val="24"/>
          <w:szCs w:val="24"/>
        </w:rPr>
      </w:pPr>
      <w:r w:rsidRPr="00400266">
        <w:rPr>
          <w:rFonts w:ascii="Arial" w:hAnsi="Arial" w:cs="Arial"/>
          <w:i/>
          <w:iCs/>
          <w:sz w:val="24"/>
          <w:szCs w:val="24"/>
        </w:rPr>
        <w:t>‘</w:t>
      </w:r>
      <w:r w:rsidRPr="00400266">
        <w:rPr>
          <w:i/>
          <w:iCs/>
          <w:sz w:val="24"/>
          <w:szCs w:val="24"/>
        </w:rPr>
        <w:t xml:space="preserve">2.2.3 The gas engine stack shall be a minimum of 3 metres in height and shall not be located within: </w:t>
      </w:r>
    </w:p>
    <w:p w14:paraId="5DFB0AF8" w14:textId="6AFA6295" w:rsidR="00DF3FE0" w:rsidRPr="00400266" w:rsidRDefault="00F3796A" w:rsidP="00DF3FE0">
      <w:pPr>
        <w:rPr>
          <w:rFonts w:ascii="Arial" w:hAnsi="Arial" w:cs="Arial"/>
        </w:rPr>
      </w:pPr>
      <w:r w:rsidRPr="00400266">
        <w:rPr>
          <w:i/>
          <w:iCs/>
          <w:sz w:val="24"/>
          <w:szCs w:val="24"/>
        </w:rPr>
        <w:t>(b) 200 metres of the nearest sensitive receptor in any case where the stack is less than 7 metres high, unless its “effective” stack height is at least 3 metres</w:t>
      </w:r>
      <w:r w:rsidRPr="00400266">
        <w:t>.</w:t>
      </w:r>
    </w:p>
    <w:p w14:paraId="22A4D29C" w14:textId="64ACF9FE" w:rsidR="00F3796A" w:rsidRPr="00F3796A" w:rsidRDefault="00400266" w:rsidP="00DF3FE0">
      <w:pPr>
        <w:rPr>
          <w:rFonts w:ascii="Arial" w:hAnsi="Arial" w:cs="Arial"/>
        </w:rPr>
      </w:pPr>
      <w:r w:rsidRPr="00400266">
        <w:rPr>
          <w:rFonts w:ascii="Arial" w:hAnsi="Arial" w:cs="Arial"/>
          <w:highlight w:val="green"/>
        </w:rPr>
        <w:t>Stack height and location identified on revised application maps following RFI. Beyond 200m</w:t>
      </w:r>
    </w:p>
    <w:p w14:paraId="7F89D0A6" w14:textId="4071F87C" w:rsidR="00DF3FE0" w:rsidRDefault="00DF3FE0" w:rsidP="00DF3FE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65C65B8B" wp14:editId="59B145A7">
            <wp:extent cx="5841280" cy="3876675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643" cy="38815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567B32" w14:textId="3EA7593E" w:rsidR="00DF3FE0" w:rsidRDefault="00DF3FE0" w:rsidP="00DF3FE0">
      <w:pPr>
        <w:jc w:val="center"/>
        <w:rPr>
          <w:rFonts w:ascii="Arial" w:hAnsi="Arial" w:cs="Arial"/>
        </w:rPr>
      </w:pPr>
    </w:p>
    <w:p w14:paraId="35177B29" w14:textId="6941C748" w:rsidR="00DF3FE0" w:rsidRPr="00DF3FE0" w:rsidRDefault="00DF3FE0" w:rsidP="00DF3FE0">
      <w:pPr>
        <w:jc w:val="center"/>
        <w:rPr>
          <w:rFonts w:ascii="Arial" w:hAnsi="Arial" w:cs="Arial"/>
          <w:b/>
          <w:bCs/>
        </w:rPr>
      </w:pPr>
      <w:r w:rsidRPr="00DF3FE0">
        <w:rPr>
          <w:rFonts w:ascii="Arial" w:hAnsi="Arial" w:cs="Arial"/>
          <w:b/>
          <w:bCs/>
        </w:rPr>
        <w:t>END</w:t>
      </w:r>
    </w:p>
    <w:sectPr w:rsidR="00DF3FE0" w:rsidRPr="00DF3FE0" w:rsidSect="00DF3FE0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21807"/>
    <w:rsid w:val="00025AFD"/>
    <w:rsid w:val="000521E2"/>
    <w:rsid w:val="000A75FC"/>
    <w:rsid w:val="000E646D"/>
    <w:rsid w:val="000E73FE"/>
    <w:rsid w:val="001107EB"/>
    <w:rsid w:val="001210DD"/>
    <w:rsid w:val="00134F95"/>
    <w:rsid w:val="00163FC9"/>
    <w:rsid w:val="001E0ED9"/>
    <w:rsid w:val="0026447E"/>
    <w:rsid w:val="0029206B"/>
    <w:rsid w:val="003625BD"/>
    <w:rsid w:val="0039694F"/>
    <w:rsid w:val="003C3B90"/>
    <w:rsid w:val="003E0D17"/>
    <w:rsid w:val="00400266"/>
    <w:rsid w:val="00422D01"/>
    <w:rsid w:val="00437FA5"/>
    <w:rsid w:val="00472DED"/>
    <w:rsid w:val="004D42A2"/>
    <w:rsid w:val="00503A3E"/>
    <w:rsid w:val="00550D26"/>
    <w:rsid w:val="005A78A2"/>
    <w:rsid w:val="00676C05"/>
    <w:rsid w:val="00697B04"/>
    <w:rsid w:val="00737AC8"/>
    <w:rsid w:val="008734F0"/>
    <w:rsid w:val="00876A2C"/>
    <w:rsid w:val="00883086"/>
    <w:rsid w:val="008B5D27"/>
    <w:rsid w:val="00900E82"/>
    <w:rsid w:val="009019BC"/>
    <w:rsid w:val="00950C54"/>
    <w:rsid w:val="00A63FDD"/>
    <w:rsid w:val="00AA4230"/>
    <w:rsid w:val="00AA6D39"/>
    <w:rsid w:val="00AF5C00"/>
    <w:rsid w:val="00B65EA8"/>
    <w:rsid w:val="00B82605"/>
    <w:rsid w:val="00BA3566"/>
    <w:rsid w:val="00BE5400"/>
    <w:rsid w:val="00C92D87"/>
    <w:rsid w:val="00D17795"/>
    <w:rsid w:val="00DA0BE3"/>
    <w:rsid w:val="00DE73DA"/>
    <w:rsid w:val="00DF3FE0"/>
    <w:rsid w:val="00DF608D"/>
    <w:rsid w:val="00E21ACC"/>
    <w:rsid w:val="00E349C3"/>
    <w:rsid w:val="00F3796A"/>
    <w:rsid w:val="00F37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3665501607e4c3a4e2c1230f604acd04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063b78e9d94a608e3e26f76c005456d5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REGU-195-6513668</_dlc_DocId>
    <_dlc_DocIdUrl xmlns="9be56660-2c31-41ef-bc00-23e72f632f2a">
      <Url>https://cyfoethnaturiolcymru.sharepoint.com/teams/Regulatory/Permitting/_layouts/15/DocIdRedir.aspx?ID=REGU-195-6513668</Url>
      <Description>REGU-195-6513668</Description>
    </_dlc_DocIdUrl>
    <Site_x0020_Name xmlns="859f7ad6-93f6-4205-b62b-a17f28acbbac">Argoed Farm AD Facility</Site_x0020_Name>
    <Internal_x002f_External xmlns="859f7ad6-93f6-4205-b62b-a17f28acbbac">Internal document</Internal_x002f_External>
    <Post_x0020_code xmlns="859f7ad6-93f6-4205-b62b-a17f28acbbac">SY17 5QT</Post_x0020_code>
    <TaxCatchAll xmlns="859f7ad6-93f6-4205-b62b-a17f28acbbac" xsi:nil="true"/>
    <Document_x0020_Type xmlns="859f7ad6-93f6-4205-b62b-a17f28acbbac">Plan/Drawing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2023-07-03T23:00:00+00:00</Document_x0020_Date>
    <Facility_x0020_Address xmlns="859f7ad6-93f6-4205-b62b-a17f28acbbac">Trefeglwys, Caersws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variation</Environment_x0020_Sub_x0020_Folder>
    <Customer_x0020_Name xmlns="859f7ad6-93f6-4205-b62b-a17f28acbbac">Derwent Renewable Power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341EEB2-6F0C-4131-ACD8-3E14F806845D}"/>
</file>

<file path=customXml/itemProps2.xml><?xml version="1.0" encoding="utf-8"?>
<ds:datastoreItem xmlns:ds="http://schemas.openxmlformats.org/officeDocument/2006/customXml" ds:itemID="{9FA0190D-9248-495D-920F-41331809FA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BBDEB4-303D-4689-B9B3-AF6C29E9EF1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4EB5F16-47FA-4B4D-A318-F322BA55DA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Burn, Bryan</dc:creator>
  <cp:keywords/>
  <dc:description/>
  <cp:lastModifiedBy>Bryan Burn</cp:lastModifiedBy>
  <cp:revision>2</cp:revision>
  <dcterms:created xsi:type="dcterms:W3CDTF">2023-07-04T15:56:00Z</dcterms:created>
  <dcterms:modified xsi:type="dcterms:W3CDTF">2023-07-04T15:56:00Z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526af294-0811-4d38-90ec-cbd12ec9591c</vt:lpwstr>
  </property>
  <property fmtid="{D5CDD505-2E9C-101B-9397-08002B2CF9AE}" pid="4" name="MediaServiceImageTags">
    <vt:lpwstr/>
  </property>
</Properties>
</file>