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410A0D" w:rsidRDefault="005B73A2" w:rsidP="0082402C">
      <w:pPr>
        <w:pStyle w:val="coverLicenceHolder"/>
        <w:pBdr>
          <w:top w:val="single" w:sz="4" w:space="25" w:color="auto"/>
        </w:pBdr>
        <w:ind w:left="3261"/>
        <w:rPr>
          <w:color w:val="000000" w:themeColor="text1"/>
          <w:sz w:val="22"/>
          <w:szCs w:val="22"/>
        </w:rPr>
      </w:pPr>
    </w:p>
    <w:p w14:paraId="3D54993D" w14:textId="20066E08" w:rsidR="005B73A2" w:rsidRPr="00410A0D" w:rsidRDefault="00717300" w:rsidP="0082402C">
      <w:pPr>
        <w:pStyle w:val="coverLicenceHolder"/>
        <w:pBdr>
          <w:top w:val="single" w:sz="4" w:space="25" w:color="auto"/>
        </w:pBdr>
        <w:ind w:left="3261"/>
        <w:rPr>
          <w:color w:val="000000" w:themeColor="text1"/>
          <w:sz w:val="22"/>
          <w:szCs w:val="22"/>
        </w:rPr>
      </w:pPr>
      <w:r w:rsidRPr="00410A0D">
        <w:rPr>
          <w:color w:val="000000" w:themeColor="text1"/>
          <w:sz w:val="22"/>
          <w:szCs w:val="22"/>
        </w:rPr>
        <w:fldChar w:fldCharType="begin"/>
      </w:r>
      <w:r w:rsidRPr="00410A0D">
        <w:rPr>
          <w:color w:val="000000" w:themeColor="text1"/>
          <w:sz w:val="22"/>
          <w:szCs w:val="22"/>
        </w:rPr>
        <w:instrText xml:space="preserve"> MERGEFIELD Site_Name </w:instrText>
      </w:r>
      <w:r w:rsidRPr="00410A0D">
        <w:rPr>
          <w:color w:val="000000" w:themeColor="text1"/>
          <w:sz w:val="22"/>
          <w:szCs w:val="22"/>
        </w:rPr>
        <w:fldChar w:fldCharType="separate"/>
      </w:r>
      <w:r w:rsidR="00410A0D" w:rsidRPr="00410A0D">
        <w:rPr>
          <w:noProof/>
          <w:color w:val="000000" w:themeColor="text1"/>
          <w:sz w:val="22"/>
          <w:szCs w:val="22"/>
        </w:rPr>
        <w:t>Pont-ar-Gothi &amp; Nantgaredig Wastewater Treatment Works</w:t>
      </w:r>
      <w:r w:rsidRPr="00410A0D">
        <w:rPr>
          <w:color w:val="000000" w:themeColor="text1"/>
          <w:sz w:val="22"/>
          <w:szCs w:val="22"/>
        </w:rPr>
        <w:fldChar w:fldCharType="end"/>
      </w:r>
    </w:p>
    <w:p w14:paraId="718782F6" w14:textId="41E7A92D" w:rsidR="00717300" w:rsidRPr="00410A0D" w:rsidRDefault="00717300" w:rsidP="0082402C">
      <w:pPr>
        <w:pStyle w:val="coverLicenceHolder"/>
        <w:pBdr>
          <w:top w:val="single" w:sz="4" w:space="25" w:color="auto"/>
        </w:pBdr>
        <w:ind w:left="3261"/>
        <w:rPr>
          <w:color w:val="000000" w:themeColor="text1"/>
          <w:sz w:val="22"/>
          <w:szCs w:val="22"/>
        </w:rPr>
      </w:pPr>
      <w:r w:rsidRPr="00410A0D">
        <w:rPr>
          <w:color w:val="000000" w:themeColor="text1"/>
          <w:sz w:val="22"/>
          <w:szCs w:val="22"/>
        </w:rPr>
        <w:fldChar w:fldCharType="begin"/>
      </w:r>
      <w:r w:rsidRPr="00410A0D">
        <w:rPr>
          <w:color w:val="000000" w:themeColor="text1"/>
          <w:sz w:val="22"/>
          <w:szCs w:val="22"/>
        </w:rPr>
        <w:instrText xml:space="preserve"> MERGEFIELD DSI_ADD2 </w:instrText>
      </w:r>
      <w:r w:rsidRPr="00410A0D">
        <w:rPr>
          <w:color w:val="000000" w:themeColor="text1"/>
          <w:sz w:val="22"/>
          <w:szCs w:val="22"/>
        </w:rPr>
        <w:fldChar w:fldCharType="separate"/>
      </w:r>
      <w:r w:rsidR="00410A0D" w:rsidRPr="00410A0D">
        <w:rPr>
          <w:noProof/>
          <w:color w:val="000000" w:themeColor="text1"/>
          <w:sz w:val="22"/>
          <w:szCs w:val="22"/>
        </w:rPr>
        <w:t>Track Off Llannon Road</w:t>
      </w:r>
      <w:r w:rsidRPr="00410A0D">
        <w:rPr>
          <w:color w:val="000000" w:themeColor="text1"/>
          <w:sz w:val="22"/>
          <w:szCs w:val="22"/>
        </w:rPr>
        <w:fldChar w:fldCharType="end"/>
      </w:r>
    </w:p>
    <w:p w14:paraId="76B81458" w14:textId="3B7F0958" w:rsidR="00717300" w:rsidRPr="00410A0D" w:rsidRDefault="00717300" w:rsidP="0082402C">
      <w:pPr>
        <w:pStyle w:val="coverLicenceHolder"/>
        <w:pBdr>
          <w:top w:val="single" w:sz="4" w:space="25" w:color="auto"/>
        </w:pBdr>
        <w:ind w:left="3261"/>
        <w:rPr>
          <w:color w:val="000000" w:themeColor="text1"/>
          <w:sz w:val="22"/>
          <w:szCs w:val="22"/>
        </w:rPr>
      </w:pPr>
      <w:r w:rsidRPr="00410A0D">
        <w:rPr>
          <w:color w:val="000000" w:themeColor="text1"/>
          <w:sz w:val="22"/>
          <w:szCs w:val="22"/>
        </w:rPr>
        <w:fldChar w:fldCharType="begin"/>
      </w:r>
      <w:r w:rsidRPr="00410A0D">
        <w:rPr>
          <w:color w:val="000000" w:themeColor="text1"/>
          <w:sz w:val="22"/>
          <w:szCs w:val="22"/>
        </w:rPr>
        <w:instrText xml:space="preserve"> MERGEFIELD DSI_ADD3 </w:instrText>
      </w:r>
      <w:r w:rsidRPr="00410A0D">
        <w:rPr>
          <w:color w:val="000000" w:themeColor="text1"/>
          <w:sz w:val="22"/>
          <w:szCs w:val="22"/>
        </w:rPr>
        <w:fldChar w:fldCharType="separate"/>
      </w:r>
      <w:r w:rsidR="00410A0D" w:rsidRPr="00410A0D">
        <w:rPr>
          <w:noProof/>
          <w:color w:val="000000" w:themeColor="text1"/>
          <w:sz w:val="22"/>
          <w:szCs w:val="22"/>
        </w:rPr>
        <w:t>Next to ‘Cothi House’</w:t>
      </w:r>
      <w:r w:rsidRPr="00410A0D">
        <w:rPr>
          <w:color w:val="000000" w:themeColor="text1"/>
          <w:sz w:val="22"/>
          <w:szCs w:val="22"/>
        </w:rPr>
        <w:fldChar w:fldCharType="end"/>
      </w:r>
    </w:p>
    <w:p w14:paraId="203603D1" w14:textId="77777777" w:rsidR="00410A0D" w:rsidRPr="00410A0D" w:rsidRDefault="00717300" w:rsidP="0082402C">
      <w:pPr>
        <w:pStyle w:val="coverLicenceHolder"/>
        <w:pBdr>
          <w:top w:val="single" w:sz="4" w:space="25" w:color="auto"/>
        </w:pBdr>
        <w:ind w:left="3261"/>
        <w:rPr>
          <w:noProof/>
          <w:color w:val="000000" w:themeColor="text1"/>
          <w:sz w:val="22"/>
          <w:szCs w:val="22"/>
        </w:rPr>
      </w:pPr>
      <w:r w:rsidRPr="00410A0D">
        <w:rPr>
          <w:color w:val="000000" w:themeColor="text1"/>
          <w:sz w:val="22"/>
          <w:szCs w:val="22"/>
        </w:rPr>
        <w:fldChar w:fldCharType="begin"/>
      </w:r>
      <w:r w:rsidRPr="00410A0D">
        <w:rPr>
          <w:color w:val="000000" w:themeColor="text1"/>
          <w:sz w:val="22"/>
          <w:szCs w:val="22"/>
        </w:rPr>
        <w:instrText xml:space="preserve"> MERGEFIELD DSI_ADD4 </w:instrText>
      </w:r>
      <w:r w:rsidRPr="00410A0D">
        <w:rPr>
          <w:color w:val="000000" w:themeColor="text1"/>
          <w:sz w:val="22"/>
          <w:szCs w:val="22"/>
        </w:rPr>
        <w:fldChar w:fldCharType="separate"/>
      </w:r>
      <w:r w:rsidR="00410A0D" w:rsidRPr="00410A0D">
        <w:rPr>
          <w:noProof/>
          <w:color w:val="000000" w:themeColor="text1"/>
          <w:sz w:val="22"/>
          <w:szCs w:val="22"/>
        </w:rPr>
        <w:t>Pont-ar-Gothi</w:t>
      </w:r>
    </w:p>
    <w:p w14:paraId="0EF17346" w14:textId="6DE5B3F7" w:rsidR="00717300" w:rsidRPr="00410A0D" w:rsidRDefault="00410A0D" w:rsidP="0082402C">
      <w:pPr>
        <w:pStyle w:val="coverLicenceHolder"/>
        <w:pBdr>
          <w:top w:val="single" w:sz="4" w:space="25" w:color="auto"/>
        </w:pBdr>
        <w:ind w:left="3261"/>
        <w:rPr>
          <w:color w:val="000000" w:themeColor="text1"/>
          <w:sz w:val="22"/>
          <w:szCs w:val="22"/>
        </w:rPr>
      </w:pPr>
      <w:r w:rsidRPr="00410A0D">
        <w:rPr>
          <w:noProof/>
          <w:color w:val="000000" w:themeColor="text1"/>
          <w:sz w:val="22"/>
          <w:szCs w:val="22"/>
        </w:rPr>
        <w:t>Carmarthen</w:t>
      </w:r>
      <w:r w:rsidR="00717300" w:rsidRPr="00410A0D">
        <w:rPr>
          <w:color w:val="000000" w:themeColor="text1"/>
          <w:sz w:val="22"/>
          <w:szCs w:val="22"/>
        </w:rPr>
        <w:fldChar w:fldCharType="end"/>
      </w:r>
    </w:p>
    <w:p w14:paraId="5FE00F48" w14:textId="03670C05" w:rsidR="005B73A2" w:rsidRPr="00410A0D" w:rsidRDefault="00717300" w:rsidP="0082402C">
      <w:pPr>
        <w:pStyle w:val="coverLicenceHolder"/>
        <w:pBdr>
          <w:top w:val="single" w:sz="4" w:space="25" w:color="auto"/>
        </w:pBdr>
        <w:ind w:left="3261"/>
        <w:rPr>
          <w:color w:val="000000" w:themeColor="text1"/>
          <w:sz w:val="22"/>
          <w:szCs w:val="22"/>
        </w:rPr>
      </w:pPr>
      <w:r w:rsidRPr="00410A0D">
        <w:rPr>
          <w:color w:val="000000" w:themeColor="text1"/>
          <w:sz w:val="22"/>
          <w:szCs w:val="22"/>
        </w:rPr>
        <w:fldChar w:fldCharType="begin"/>
      </w:r>
      <w:r w:rsidRPr="00410A0D">
        <w:rPr>
          <w:color w:val="000000" w:themeColor="text1"/>
          <w:sz w:val="22"/>
          <w:szCs w:val="22"/>
        </w:rPr>
        <w:instrText xml:space="preserve"> MERGEFIELD DSI_POST_CODE </w:instrText>
      </w:r>
      <w:r w:rsidRPr="00410A0D">
        <w:rPr>
          <w:color w:val="000000" w:themeColor="text1"/>
          <w:sz w:val="22"/>
          <w:szCs w:val="22"/>
        </w:rPr>
        <w:fldChar w:fldCharType="separate"/>
      </w:r>
      <w:r w:rsidR="00410A0D" w:rsidRPr="00410A0D">
        <w:rPr>
          <w:noProof/>
          <w:color w:val="000000" w:themeColor="text1"/>
          <w:sz w:val="22"/>
          <w:szCs w:val="22"/>
        </w:rPr>
        <w:t>SA32 7NG</w:t>
      </w:r>
      <w:r w:rsidRPr="00410A0D">
        <w:rPr>
          <w:color w:val="000000" w:themeColor="text1"/>
          <w:sz w:val="22"/>
          <w:szCs w:val="22"/>
        </w:rPr>
        <w:fldChar w:fldCharType="end"/>
      </w:r>
    </w:p>
    <w:p w14:paraId="31B7289B" w14:textId="77777777" w:rsidR="005B73A2" w:rsidRPr="00410A0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410A0D" w:rsidRDefault="006D7C1E" w:rsidP="0082402C">
      <w:pPr>
        <w:pStyle w:val="coverLicenceHolder"/>
        <w:pBdr>
          <w:top w:val="single" w:sz="4" w:space="25" w:color="auto"/>
        </w:pBdr>
        <w:ind w:left="3261"/>
        <w:rPr>
          <w:rFonts w:cs="Arial"/>
          <w:color w:val="000000" w:themeColor="text1"/>
          <w:sz w:val="22"/>
          <w:szCs w:val="22"/>
        </w:rPr>
      </w:pPr>
    </w:p>
    <w:p w14:paraId="68741264" w14:textId="314E20AB" w:rsidR="003370AB" w:rsidRPr="00410A0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410A0D">
        <w:rPr>
          <w:rFonts w:cs="Arial"/>
          <w:color w:val="000000" w:themeColor="text1"/>
          <w:sz w:val="22"/>
          <w:szCs w:val="22"/>
        </w:rPr>
        <w:t>Variation</w:t>
      </w:r>
      <w:r w:rsidR="003F2D1E" w:rsidRPr="00410A0D">
        <w:rPr>
          <w:rFonts w:cs="Arial"/>
          <w:color w:val="000000" w:themeColor="text1"/>
          <w:sz w:val="22"/>
          <w:szCs w:val="22"/>
        </w:rPr>
        <w:t xml:space="preserve"> </w:t>
      </w:r>
      <w:r w:rsidRPr="00410A0D">
        <w:rPr>
          <w:rFonts w:cs="Arial"/>
          <w:color w:val="000000" w:themeColor="text1"/>
          <w:sz w:val="22"/>
          <w:szCs w:val="22"/>
        </w:rPr>
        <w:t>number</w:t>
      </w:r>
    </w:p>
    <w:p w14:paraId="47F2863B" w14:textId="0770541C" w:rsidR="003370AB" w:rsidRPr="00410A0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410A0D">
        <w:rPr>
          <w:rFonts w:cs="Arial"/>
          <w:color w:val="000000" w:themeColor="text1"/>
          <w:sz w:val="22"/>
          <w:szCs w:val="22"/>
        </w:rPr>
        <w:fldChar w:fldCharType="begin"/>
      </w:r>
      <w:r w:rsidRPr="00410A0D">
        <w:rPr>
          <w:rFonts w:cs="Arial"/>
          <w:color w:val="000000" w:themeColor="text1"/>
          <w:sz w:val="22"/>
          <w:szCs w:val="22"/>
        </w:rPr>
        <w:instrText xml:space="preserve"> MERGEFIELD PAN </w:instrText>
      </w:r>
      <w:r w:rsidRPr="00410A0D">
        <w:rPr>
          <w:rFonts w:cs="Arial"/>
          <w:color w:val="000000" w:themeColor="text1"/>
          <w:sz w:val="22"/>
          <w:szCs w:val="22"/>
        </w:rPr>
        <w:fldChar w:fldCharType="separate"/>
      </w:r>
      <w:r w:rsidR="00410A0D" w:rsidRPr="00410A0D">
        <w:rPr>
          <w:rFonts w:cs="Arial"/>
          <w:noProof/>
          <w:color w:val="000000" w:themeColor="text1"/>
          <w:sz w:val="22"/>
          <w:szCs w:val="22"/>
        </w:rPr>
        <w:t>PAN-018673</w:t>
      </w:r>
      <w:r w:rsidRPr="00410A0D">
        <w:rPr>
          <w:rFonts w:cs="Arial"/>
          <w:color w:val="000000" w:themeColor="text1"/>
          <w:sz w:val="22"/>
          <w:szCs w:val="22"/>
        </w:rPr>
        <w:fldChar w:fldCharType="end"/>
      </w:r>
    </w:p>
    <w:p w14:paraId="3E146199" w14:textId="77777777" w:rsidR="00E84C8B" w:rsidRPr="00410A0D" w:rsidRDefault="004F05BF" w:rsidP="0082402C">
      <w:pPr>
        <w:pStyle w:val="coverAuthNos"/>
        <w:spacing w:before="480"/>
        <w:ind w:left="3261"/>
        <w:rPr>
          <w:rFonts w:cs="Arial"/>
          <w:color w:val="000000" w:themeColor="text1"/>
          <w:sz w:val="22"/>
          <w:szCs w:val="22"/>
          <w:lang w:val="de-DE"/>
        </w:rPr>
      </w:pPr>
      <w:r w:rsidRPr="00410A0D">
        <w:rPr>
          <w:rFonts w:cs="Arial"/>
          <w:color w:val="000000" w:themeColor="text1"/>
          <w:sz w:val="22"/>
          <w:szCs w:val="22"/>
          <w:lang w:val="de-DE"/>
        </w:rPr>
        <w:t>P</w:t>
      </w:r>
      <w:r w:rsidR="00E84C8B" w:rsidRPr="00410A0D">
        <w:rPr>
          <w:rFonts w:cs="Arial"/>
          <w:color w:val="000000" w:themeColor="text1"/>
          <w:sz w:val="22"/>
          <w:szCs w:val="22"/>
          <w:lang w:val="de-DE"/>
        </w:rPr>
        <w:t>ermit number</w:t>
      </w:r>
    </w:p>
    <w:p w14:paraId="2EF0EE18" w14:textId="6BB860F4" w:rsidR="00E84C8B" w:rsidRPr="00410A0D" w:rsidRDefault="006C214E" w:rsidP="0082402C">
      <w:pPr>
        <w:pStyle w:val="coverAuthNos"/>
        <w:ind w:left="3261"/>
        <w:rPr>
          <w:rFonts w:cs="Arial"/>
          <w:color w:val="000000" w:themeColor="text1"/>
          <w:sz w:val="22"/>
          <w:szCs w:val="22"/>
          <w:lang w:val="de-DE"/>
        </w:rPr>
      </w:pPr>
      <w:r w:rsidRPr="00410A0D">
        <w:rPr>
          <w:rFonts w:cs="Arial"/>
          <w:color w:val="000000" w:themeColor="text1"/>
          <w:sz w:val="22"/>
          <w:szCs w:val="22"/>
          <w:lang w:val="de-DE"/>
        </w:rPr>
        <w:fldChar w:fldCharType="begin"/>
      </w:r>
      <w:r w:rsidRPr="00410A0D">
        <w:rPr>
          <w:rFonts w:cs="Arial"/>
          <w:color w:val="000000" w:themeColor="text1"/>
          <w:sz w:val="22"/>
          <w:szCs w:val="22"/>
          <w:lang w:val="de-DE"/>
        </w:rPr>
        <w:instrText xml:space="preserve"> MERGEFIELD "FE_Permit_Number" </w:instrText>
      </w:r>
      <w:r w:rsidRPr="00410A0D">
        <w:rPr>
          <w:rFonts w:cs="Arial"/>
          <w:color w:val="000000" w:themeColor="text1"/>
          <w:sz w:val="22"/>
          <w:szCs w:val="22"/>
          <w:lang w:val="de-DE"/>
        </w:rPr>
        <w:fldChar w:fldCharType="separate"/>
      </w:r>
      <w:r w:rsidR="00410A0D" w:rsidRPr="00410A0D">
        <w:rPr>
          <w:rFonts w:cs="Arial"/>
          <w:noProof/>
          <w:color w:val="000000" w:themeColor="text1"/>
          <w:sz w:val="22"/>
          <w:szCs w:val="22"/>
          <w:lang w:val="de-DE"/>
        </w:rPr>
        <w:t>BN0002601</w:t>
      </w:r>
      <w:r w:rsidRPr="00410A0D">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5EFE0C8" w:rsidR="00AC41E4" w:rsidRPr="00410A0D"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410A0D">
        <w:rPr>
          <w:b/>
          <w:color w:val="000000" w:themeColor="text1"/>
          <w:sz w:val="36"/>
          <w:szCs w:val="36"/>
        </w:rPr>
        <w:lastRenderedPageBreak/>
        <w:fldChar w:fldCharType="begin"/>
      </w:r>
      <w:r w:rsidR="00717300" w:rsidRPr="00410A0D">
        <w:rPr>
          <w:b/>
          <w:color w:val="000000" w:themeColor="text1"/>
          <w:sz w:val="36"/>
          <w:szCs w:val="36"/>
        </w:rPr>
        <w:instrText xml:space="preserve"> MERGEFIELD Site_Name </w:instrText>
      </w:r>
      <w:r w:rsidR="00717300" w:rsidRPr="00410A0D">
        <w:rPr>
          <w:b/>
          <w:color w:val="000000" w:themeColor="text1"/>
          <w:sz w:val="36"/>
          <w:szCs w:val="36"/>
        </w:rPr>
        <w:fldChar w:fldCharType="separate"/>
      </w:r>
      <w:r w:rsidR="00410A0D" w:rsidRPr="00410A0D">
        <w:rPr>
          <w:b/>
          <w:noProof/>
          <w:color w:val="000000" w:themeColor="text1"/>
          <w:sz w:val="36"/>
          <w:szCs w:val="36"/>
        </w:rPr>
        <w:t>Pont-ar-Gothi &amp; Nantgaredig Wastewater Treatment Works</w:t>
      </w:r>
      <w:r w:rsidR="00717300" w:rsidRPr="00410A0D">
        <w:rPr>
          <w:b/>
          <w:color w:val="000000" w:themeColor="text1"/>
          <w:sz w:val="36"/>
          <w:szCs w:val="36"/>
        </w:rPr>
        <w:fldChar w:fldCharType="end"/>
      </w:r>
    </w:p>
    <w:p w14:paraId="2E34D8F8" w14:textId="7BD7E82D" w:rsidR="003370AB" w:rsidRPr="00410A0D" w:rsidRDefault="00AF08C3" w:rsidP="003370AB">
      <w:pPr>
        <w:pStyle w:val="Heading1nonum"/>
        <w:spacing w:before="80" w:after="0" w:line="240" w:lineRule="auto"/>
        <w:jc w:val="center"/>
        <w:rPr>
          <w:color w:val="000000" w:themeColor="text1"/>
          <w:szCs w:val="36"/>
        </w:rPr>
      </w:pPr>
      <w:r w:rsidRPr="00410A0D">
        <w:rPr>
          <w:color w:val="000000" w:themeColor="text1"/>
          <w:szCs w:val="36"/>
        </w:rPr>
        <w:t>P</w:t>
      </w:r>
      <w:r w:rsidR="003370AB" w:rsidRPr="00410A0D">
        <w:rPr>
          <w:color w:val="000000" w:themeColor="text1"/>
          <w:szCs w:val="36"/>
        </w:rPr>
        <w:t xml:space="preserve">ermit </w:t>
      </w:r>
      <w:r w:rsidR="00BE5E02" w:rsidRPr="00410A0D">
        <w:rPr>
          <w:color w:val="000000" w:themeColor="text1"/>
          <w:szCs w:val="36"/>
        </w:rPr>
        <w:t>n</w:t>
      </w:r>
      <w:r w:rsidR="003370AB" w:rsidRPr="00410A0D">
        <w:rPr>
          <w:color w:val="000000" w:themeColor="text1"/>
          <w:szCs w:val="36"/>
        </w:rPr>
        <w:t xml:space="preserve">umber </w:t>
      </w:r>
      <w:r w:rsidR="00CC5CC5" w:rsidRPr="00410A0D">
        <w:rPr>
          <w:color w:val="000000" w:themeColor="text1"/>
          <w:szCs w:val="36"/>
        </w:rPr>
        <w:fldChar w:fldCharType="begin"/>
      </w:r>
      <w:r w:rsidR="00CC5CC5" w:rsidRPr="00410A0D">
        <w:rPr>
          <w:color w:val="000000" w:themeColor="text1"/>
          <w:szCs w:val="36"/>
        </w:rPr>
        <w:instrText xml:space="preserve"> MERGEFIELD FE_Permit_Number </w:instrText>
      </w:r>
      <w:r w:rsidR="00CC5CC5" w:rsidRPr="00410A0D">
        <w:rPr>
          <w:color w:val="000000" w:themeColor="text1"/>
          <w:szCs w:val="36"/>
        </w:rPr>
        <w:fldChar w:fldCharType="separate"/>
      </w:r>
      <w:r w:rsidR="00410A0D" w:rsidRPr="00410A0D">
        <w:rPr>
          <w:noProof/>
          <w:color w:val="000000" w:themeColor="text1"/>
          <w:szCs w:val="36"/>
        </w:rPr>
        <w:t>BN0002601</w:t>
      </w:r>
      <w:r w:rsidR="00CC5CC5" w:rsidRPr="00410A0D">
        <w:rPr>
          <w:color w:val="000000" w:themeColor="text1"/>
          <w:szCs w:val="36"/>
        </w:rPr>
        <w:fldChar w:fldCharType="end"/>
      </w:r>
    </w:p>
    <w:bookmarkEnd w:id="0"/>
    <w:bookmarkEnd w:id="1"/>
    <w:p w14:paraId="3C746A8D" w14:textId="77777777" w:rsidR="003370AB" w:rsidRPr="00410A0D" w:rsidRDefault="003370AB" w:rsidP="003370AB">
      <w:pPr>
        <w:pStyle w:val="Heading1nonum"/>
        <w:rPr>
          <w:color w:val="000000" w:themeColor="text1"/>
        </w:rPr>
      </w:pPr>
      <w:r w:rsidRPr="00410A0D">
        <w:rPr>
          <w:color w:val="000000" w:themeColor="text1"/>
        </w:rPr>
        <w:t>Introductory note</w:t>
      </w:r>
    </w:p>
    <w:p w14:paraId="59286F80" w14:textId="77777777" w:rsidR="003370AB" w:rsidRPr="00410A0D" w:rsidRDefault="003370AB" w:rsidP="003370AB">
      <w:pPr>
        <w:pStyle w:val="Heading2a"/>
        <w:spacing w:before="120"/>
        <w:rPr>
          <w:i w:val="0"/>
          <w:color w:val="000000" w:themeColor="text1"/>
        </w:rPr>
      </w:pPr>
      <w:r w:rsidRPr="00410A0D">
        <w:rPr>
          <w:i w:val="0"/>
          <w:color w:val="000000" w:themeColor="text1"/>
        </w:rPr>
        <w:t xml:space="preserve">This introductory note does not form a part of the </w:t>
      </w:r>
      <w:r w:rsidR="008679AD" w:rsidRPr="00410A0D">
        <w:rPr>
          <w:i w:val="0"/>
          <w:color w:val="000000" w:themeColor="text1"/>
        </w:rPr>
        <w:t>notice.</w:t>
      </w:r>
    </w:p>
    <w:p w14:paraId="7F4A57E4" w14:textId="77777777" w:rsidR="00E84C8B" w:rsidRPr="00410A0D" w:rsidRDefault="00E84C8B" w:rsidP="00167FFA">
      <w:pPr>
        <w:tabs>
          <w:tab w:val="left" w:pos="-720"/>
          <w:tab w:val="left" w:pos="0"/>
          <w:tab w:val="left" w:pos="972"/>
        </w:tabs>
        <w:spacing w:line="270" w:lineRule="exact"/>
        <w:rPr>
          <w:rFonts w:ascii="Arial" w:hAnsi="Arial" w:cs="Arial"/>
          <w:color w:val="000000" w:themeColor="text1"/>
        </w:rPr>
      </w:pPr>
    </w:p>
    <w:p w14:paraId="621AB039" w14:textId="62A73F00" w:rsidR="00952C06" w:rsidRDefault="0090270F" w:rsidP="00167FFA">
      <w:pPr>
        <w:pStyle w:val="BodyText2"/>
        <w:tabs>
          <w:tab w:val="left" w:pos="-720"/>
          <w:tab w:val="left" w:pos="0"/>
          <w:tab w:val="left" w:pos="972"/>
        </w:tabs>
        <w:spacing w:line="270" w:lineRule="exact"/>
        <w:jc w:val="left"/>
        <w:rPr>
          <w:rFonts w:cs="Arial"/>
          <w:sz w:val="22"/>
          <w:szCs w:val="22"/>
        </w:rPr>
      </w:pPr>
      <w:r w:rsidRPr="00410A0D">
        <w:rPr>
          <w:rFonts w:cs="Arial"/>
          <w:color w:val="000000" w:themeColor="text1"/>
          <w:sz w:val="22"/>
          <w:szCs w:val="22"/>
        </w:rPr>
        <w:t>The following</w:t>
      </w:r>
      <w:r w:rsidR="00E84C8B" w:rsidRPr="00410A0D">
        <w:rPr>
          <w:rFonts w:cs="Arial"/>
          <w:color w:val="000000" w:themeColor="text1"/>
          <w:sz w:val="22"/>
          <w:szCs w:val="22"/>
        </w:rPr>
        <w:t xml:space="preserve"> </w:t>
      </w:r>
      <w:r w:rsidR="0010272E" w:rsidRPr="00410A0D">
        <w:rPr>
          <w:rFonts w:cs="Arial"/>
          <w:color w:val="000000" w:themeColor="text1"/>
          <w:sz w:val="22"/>
          <w:szCs w:val="22"/>
        </w:rPr>
        <w:t xml:space="preserve">notice </w:t>
      </w:r>
      <w:r w:rsidR="00E84C8B" w:rsidRPr="00410A0D">
        <w:rPr>
          <w:rFonts w:cs="Arial"/>
          <w:color w:val="000000" w:themeColor="text1"/>
          <w:sz w:val="22"/>
          <w:szCs w:val="22"/>
        </w:rPr>
        <w:t>gives notice of the variation</w:t>
      </w:r>
      <w:r w:rsidR="004F05BF" w:rsidRPr="00410A0D">
        <w:rPr>
          <w:rFonts w:cs="Arial"/>
          <w:color w:val="000000" w:themeColor="text1"/>
          <w:sz w:val="22"/>
          <w:szCs w:val="22"/>
        </w:rPr>
        <w:t xml:space="preserve"> and consolidation</w:t>
      </w:r>
      <w:r w:rsidR="00E84C8B" w:rsidRPr="00410A0D">
        <w:rPr>
          <w:rFonts w:cs="Arial"/>
          <w:color w:val="000000" w:themeColor="text1"/>
          <w:sz w:val="22"/>
          <w:szCs w:val="22"/>
        </w:rPr>
        <w:t xml:space="preserve"> </w:t>
      </w:r>
      <w:r w:rsidR="00952C06" w:rsidRPr="00410A0D">
        <w:rPr>
          <w:rFonts w:cs="Arial"/>
          <w:color w:val="000000" w:themeColor="text1"/>
          <w:sz w:val="22"/>
          <w:szCs w:val="22"/>
        </w:rPr>
        <w:t xml:space="preserve">of </w:t>
      </w:r>
      <w:r w:rsidR="008872C9" w:rsidRPr="00410A0D">
        <w:rPr>
          <w:rFonts w:cs="Arial"/>
          <w:color w:val="000000" w:themeColor="text1"/>
          <w:sz w:val="22"/>
          <w:szCs w:val="22"/>
        </w:rPr>
        <w:t>environmental permits</w:t>
      </w:r>
      <w:r w:rsidR="00CC5CC5" w:rsidRPr="00410A0D">
        <w:rPr>
          <w:rFonts w:cs="Arial"/>
          <w:color w:val="000000" w:themeColor="text1"/>
          <w:sz w:val="22"/>
          <w:szCs w:val="22"/>
        </w:rPr>
        <w:t xml:space="preserve"> </w:t>
      </w:r>
      <w:r w:rsidR="00CC5CC5" w:rsidRPr="00410A0D">
        <w:rPr>
          <w:rFonts w:cs="Arial"/>
          <w:color w:val="000000" w:themeColor="text1"/>
          <w:sz w:val="22"/>
          <w:szCs w:val="22"/>
        </w:rPr>
        <w:fldChar w:fldCharType="begin"/>
      </w:r>
      <w:r w:rsidR="00CC5CC5" w:rsidRPr="00410A0D">
        <w:rPr>
          <w:rFonts w:cs="Arial"/>
          <w:color w:val="000000" w:themeColor="text1"/>
          <w:sz w:val="22"/>
          <w:szCs w:val="22"/>
        </w:rPr>
        <w:instrText xml:space="preserve"> MERGEFIELD FE_Permit_Number </w:instrText>
      </w:r>
      <w:r w:rsidR="00CC5CC5" w:rsidRPr="00410A0D">
        <w:rPr>
          <w:rFonts w:cs="Arial"/>
          <w:color w:val="000000" w:themeColor="text1"/>
          <w:sz w:val="22"/>
          <w:szCs w:val="22"/>
        </w:rPr>
        <w:fldChar w:fldCharType="separate"/>
      </w:r>
      <w:r w:rsidR="00410A0D" w:rsidRPr="00410A0D">
        <w:rPr>
          <w:rFonts w:cs="Arial"/>
          <w:noProof/>
          <w:color w:val="000000" w:themeColor="text1"/>
          <w:sz w:val="22"/>
          <w:szCs w:val="22"/>
        </w:rPr>
        <w:t>BN0002601</w:t>
      </w:r>
      <w:r w:rsidR="00CC5CC5" w:rsidRPr="00410A0D">
        <w:rPr>
          <w:rFonts w:cs="Arial"/>
          <w:color w:val="000000" w:themeColor="text1"/>
          <w:sz w:val="22"/>
          <w:szCs w:val="22"/>
        </w:rPr>
        <w:fldChar w:fldCharType="end"/>
      </w:r>
      <w:r w:rsidR="008872C9" w:rsidRPr="00410A0D">
        <w:rPr>
          <w:rFonts w:cs="Arial"/>
          <w:color w:val="000000" w:themeColor="text1"/>
          <w:sz w:val="22"/>
          <w:szCs w:val="22"/>
        </w:rPr>
        <w:t xml:space="preserve"> and </w:t>
      </w:r>
      <w:r w:rsidR="00CC5CC5" w:rsidRPr="00410A0D">
        <w:rPr>
          <w:rFonts w:cs="Arial"/>
          <w:color w:val="000000" w:themeColor="text1"/>
          <w:sz w:val="22"/>
          <w:szCs w:val="22"/>
        </w:rPr>
        <w:fldChar w:fldCharType="begin"/>
      </w:r>
      <w:r w:rsidR="00CC5CC5" w:rsidRPr="00410A0D">
        <w:rPr>
          <w:rFonts w:cs="Arial"/>
          <w:color w:val="000000" w:themeColor="text1"/>
          <w:sz w:val="22"/>
          <w:szCs w:val="22"/>
        </w:rPr>
        <w:instrText xml:space="preserve"> MERGEFIELD Storm_Permit_Number </w:instrText>
      </w:r>
      <w:r w:rsidR="00CC5CC5" w:rsidRPr="00410A0D">
        <w:rPr>
          <w:rFonts w:cs="Arial"/>
          <w:color w:val="000000" w:themeColor="text1"/>
          <w:sz w:val="22"/>
          <w:szCs w:val="22"/>
        </w:rPr>
        <w:fldChar w:fldCharType="separate"/>
      </w:r>
      <w:r w:rsidR="00410A0D" w:rsidRPr="00410A0D">
        <w:rPr>
          <w:rFonts w:cs="Arial"/>
          <w:noProof/>
          <w:color w:val="000000" w:themeColor="text1"/>
          <w:sz w:val="22"/>
          <w:szCs w:val="22"/>
        </w:rPr>
        <w:t>BP0340501</w:t>
      </w:r>
      <w:r w:rsidR="00CC5CC5" w:rsidRPr="00410A0D">
        <w:rPr>
          <w:rFonts w:cs="Arial"/>
          <w:color w:val="000000" w:themeColor="text1"/>
          <w:sz w:val="22"/>
          <w:szCs w:val="22"/>
        </w:rPr>
        <w:fldChar w:fldCharType="end"/>
      </w:r>
      <w:r w:rsidR="008872C9" w:rsidRPr="00410A0D">
        <w:rPr>
          <w:rFonts w:cs="Arial"/>
          <w:color w:val="000000" w:themeColor="text1"/>
          <w:sz w:val="22"/>
          <w:szCs w:val="22"/>
        </w:rPr>
        <w:t xml:space="preserve"> refe</w:t>
      </w:r>
      <w:r w:rsidR="008872C9" w:rsidRPr="00E1303A">
        <w:rPr>
          <w:rFonts w:cs="Arial"/>
          <w:sz w:val="22"/>
          <w:szCs w:val="22"/>
        </w:rPr>
        <w:t>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742E2A51" w:rsid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part of </w:t>
      </w:r>
      <w:r w:rsidRPr="009F512B">
        <w:rPr>
          <w:rStyle w:val="Pink"/>
          <w:rFonts w:ascii="Arial" w:hAnsi="Arial" w:cs="Arial"/>
          <w:color w:val="000000" w:themeColor="text1"/>
          <w:sz w:val="22"/>
          <w:szCs w:val="22"/>
        </w:rPr>
        <w:t>the National Environment Programme. This permit requires the operator to install overflow operation monitoring into storm storage</w:t>
      </w:r>
      <w:r w:rsidR="00410A0D" w:rsidRPr="009F512B">
        <w:rPr>
          <w:rStyle w:val="Pink"/>
          <w:rFonts w:ascii="Arial" w:hAnsi="Arial" w:cs="Arial"/>
          <w:color w:val="000000" w:themeColor="text1"/>
          <w:sz w:val="22"/>
          <w:szCs w:val="22"/>
        </w:rPr>
        <w:t xml:space="preserve">, </w:t>
      </w:r>
      <w:r w:rsidRPr="009F512B">
        <w:rPr>
          <w:rStyle w:val="Pink"/>
          <w:rFonts w:ascii="Arial" w:hAnsi="Arial" w:cs="Arial"/>
          <w:color w:val="000000" w:themeColor="text1"/>
          <w:sz w:val="22"/>
          <w:szCs w:val="22"/>
        </w:rPr>
        <w:t>MCERTS flow monitoring to record flow passed forward</w:t>
      </w:r>
      <w:r w:rsidR="00410A0D" w:rsidRPr="009F512B">
        <w:rPr>
          <w:rStyle w:val="Pink"/>
          <w:rFonts w:ascii="Arial" w:hAnsi="Arial" w:cs="Arial"/>
          <w:color w:val="000000" w:themeColor="text1"/>
          <w:sz w:val="22"/>
          <w:szCs w:val="22"/>
        </w:rPr>
        <w:t xml:space="preserve"> </w:t>
      </w:r>
      <w:r w:rsidRPr="009F512B">
        <w:rPr>
          <w:rStyle w:val="Pink"/>
          <w:rFonts w:ascii="Arial" w:hAnsi="Arial" w:cs="Arial"/>
          <w:color w:val="000000" w:themeColor="text1"/>
          <w:sz w:val="22"/>
          <w:szCs w:val="22"/>
        </w:rPr>
        <w:t>and</w:t>
      </w:r>
      <w:r w:rsidR="00410A0D" w:rsidRPr="009F512B">
        <w:rPr>
          <w:rStyle w:val="Pink"/>
          <w:rFonts w:ascii="Arial" w:hAnsi="Arial" w:cs="Arial"/>
          <w:color w:val="000000" w:themeColor="text1"/>
          <w:sz w:val="22"/>
          <w:szCs w:val="22"/>
        </w:rPr>
        <w:t xml:space="preserve"> </w:t>
      </w:r>
      <w:r w:rsidRPr="009F512B">
        <w:rPr>
          <w:rStyle w:val="Pink"/>
          <w:rFonts w:ascii="Arial" w:hAnsi="Arial" w:cs="Arial"/>
          <w:color w:val="000000" w:themeColor="text1"/>
          <w:sz w:val="22"/>
          <w:szCs w:val="22"/>
        </w:rPr>
        <w:t xml:space="preserve">discharge operation monitoring on the settled storm discharge. </w:t>
      </w:r>
      <w:r w:rsidR="00342722" w:rsidRPr="00342722">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 and claimed as part of the National Environment Programme.</w:t>
      </w:r>
    </w:p>
    <w:p w14:paraId="4958D371" w14:textId="77777777" w:rsidR="009F018B" w:rsidRDefault="009F018B" w:rsidP="008872C9">
      <w:pPr>
        <w:rPr>
          <w:rStyle w:val="Pink"/>
          <w:rFonts w:ascii="Arial" w:hAnsi="Arial" w:cs="Arial"/>
          <w:color w:val="auto"/>
          <w:sz w:val="22"/>
          <w:szCs w:val="22"/>
        </w:rPr>
      </w:pPr>
    </w:p>
    <w:p w14:paraId="04743929" w14:textId="77777777" w:rsidR="009F018B" w:rsidRPr="005D61FC" w:rsidRDefault="009F018B" w:rsidP="009F018B">
      <w:pPr>
        <w:pStyle w:val="NormalWeb"/>
        <w:rPr>
          <w:rFonts w:ascii="Arial" w:hAnsi="Arial"/>
          <w:sz w:val="22"/>
          <w:szCs w:val="22"/>
          <w:lang w:eastAsia="en-US"/>
        </w:rPr>
      </w:pPr>
      <w:r w:rsidRPr="005D61FC">
        <w:rPr>
          <w:rFonts w:ascii="Arial" w:hAnsi="Arial"/>
          <w:sz w:val="22"/>
          <w:szCs w:val="22"/>
          <w:lang w:eastAsia="en-US"/>
        </w:rPr>
        <w:t>In January 2021 NRW published a report in which we presented our compliance assessment for phosphorus in river Special Areas of Conservation (SAC) against revised targets. </w:t>
      </w:r>
    </w:p>
    <w:p w14:paraId="79C18221" w14:textId="77777777" w:rsidR="009F018B" w:rsidRPr="005D61FC" w:rsidRDefault="009F018B" w:rsidP="009F018B">
      <w:pPr>
        <w:pStyle w:val="NormalWeb"/>
        <w:rPr>
          <w:rFonts w:ascii="Arial" w:hAnsi="Arial"/>
          <w:sz w:val="22"/>
          <w:szCs w:val="22"/>
          <w:lang w:eastAsia="en-US"/>
        </w:rPr>
      </w:pPr>
      <w:r w:rsidRPr="005D61FC">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0FAA1A96" w14:textId="2CEAEC33" w:rsidR="009F018B" w:rsidRPr="005D61FC" w:rsidRDefault="009F018B" w:rsidP="009F018B">
      <w:pPr>
        <w:pStyle w:val="NormalWeb"/>
        <w:rPr>
          <w:rFonts w:ascii="Arial" w:hAnsi="Arial"/>
          <w:sz w:val="22"/>
          <w:szCs w:val="22"/>
          <w:lang w:eastAsia="en-US"/>
        </w:rPr>
      </w:pPr>
      <w:r w:rsidRPr="005D61FC">
        <w:rPr>
          <w:rFonts w:ascii="Arial" w:hAnsi="Arial"/>
          <w:sz w:val="22"/>
          <w:szCs w:val="22"/>
          <w:lang w:eastAsia="en-US"/>
        </w:rPr>
        <w:t xml:space="preserve">The permit variation and consolidation has implemented a total phosphorus limit of </w:t>
      </w:r>
      <w:r>
        <w:rPr>
          <w:rFonts w:ascii="Arial" w:hAnsi="Arial"/>
          <w:sz w:val="22"/>
          <w:szCs w:val="22"/>
          <w:lang w:eastAsia="en-US"/>
        </w:rPr>
        <w:t>5</w:t>
      </w:r>
      <w:r w:rsidRPr="005D61FC">
        <w:rPr>
          <w:rFonts w:ascii="Arial" w:hAnsi="Arial"/>
          <w:sz w:val="22"/>
          <w:szCs w:val="22"/>
          <w:lang w:eastAsia="en-US"/>
        </w:rPr>
        <w:t>mg/l</w:t>
      </w:r>
      <w:r w:rsidR="00662D69">
        <w:rPr>
          <w:rFonts w:ascii="Arial" w:hAnsi="Arial"/>
          <w:sz w:val="22"/>
          <w:szCs w:val="22"/>
          <w:lang w:eastAsia="en-US"/>
        </w:rPr>
        <w:t xml:space="preserve"> effective upon issue.</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35"/>
        <w:gridCol w:w="1384"/>
        <w:gridCol w:w="3827"/>
      </w:tblGrid>
      <w:tr w:rsidR="00A40593" w:rsidRPr="008016C5" w14:paraId="41BB3CCF" w14:textId="77777777" w:rsidTr="00410A0D">
        <w:trPr>
          <w:cantSplit/>
        </w:trPr>
        <w:tc>
          <w:tcPr>
            <w:tcW w:w="8046" w:type="dxa"/>
            <w:gridSpan w:val="3"/>
            <w:tcBorders>
              <w:top w:val="nil"/>
              <w:left w:val="nil"/>
              <w:right w:val="nil"/>
            </w:tcBorders>
            <w:shd w:val="clear" w:color="auto" w:fill="000000"/>
          </w:tcPr>
          <w:p w14:paraId="48D22AA8" w14:textId="4C8F0620"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410A0D">
              <w:rPr>
                <w:rFonts w:ascii="Arial" w:hAnsi="Arial" w:cs="Arial"/>
                <w:noProof/>
                <w:color w:val="FFFFFF"/>
                <w:sz w:val="22"/>
                <w:szCs w:val="22"/>
              </w:rPr>
              <w:t>BN0002601</w:t>
            </w:r>
            <w:r w:rsidR="00093C7B">
              <w:rPr>
                <w:rFonts w:ascii="Arial" w:hAnsi="Arial" w:cs="Arial"/>
                <w:color w:val="FFFFFF"/>
                <w:sz w:val="22"/>
                <w:szCs w:val="22"/>
              </w:rPr>
              <w:fldChar w:fldCharType="end"/>
            </w:r>
          </w:p>
        </w:tc>
      </w:tr>
      <w:tr w:rsidR="00A40593" w:rsidRPr="008016C5" w14:paraId="6CC51358" w14:textId="77777777" w:rsidTr="00BB676C">
        <w:tc>
          <w:tcPr>
            <w:tcW w:w="2835"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384"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B6077" w:rsidRPr="008016C5" w14:paraId="1D783F48" w14:textId="77777777" w:rsidTr="00BB676C">
        <w:tc>
          <w:tcPr>
            <w:tcW w:w="2835" w:type="dxa"/>
            <w:vMerge w:val="restart"/>
            <w:tcBorders>
              <w:left w:val="nil"/>
              <w:right w:val="nil"/>
            </w:tcBorders>
          </w:tcPr>
          <w:p w14:paraId="228246DF" w14:textId="1C59CB72" w:rsidR="008B6077" w:rsidRPr="00B54225" w:rsidRDefault="008B6077" w:rsidP="00E1303A">
            <w:pPr>
              <w:pStyle w:val="Tablebody"/>
              <w:spacing w:before="40" w:after="40" w:line="270" w:lineRule="exact"/>
              <w:rPr>
                <w:rFonts w:ascii="Arial" w:hAnsi="Arial" w:cs="Arial"/>
                <w:color w:val="000000" w:themeColor="text1"/>
                <w:sz w:val="22"/>
                <w:szCs w:val="22"/>
              </w:rPr>
            </w:pPr>
            <w:r w:rsidRPr="00B54225">
              <w:rPr>
                <w:rFonts w:ascii="Arial" w:hAnsi="Arial" w:cs="Arial"/>
                <w:color w:val="000000" w:themeColor="text1"/>
                <w:sz w:val="22"/>
                <w:szCs w:val="22"/>
              </w:rPr>
              <w:t xml:space="preserve">Regulator-initiated variation </w:t>
            </w:r>
            <w:r w:rsidRPr="00B54225">
              <w:rPr>
                <w:rFonts w:ascii="Arial" w:hAnsi="Arial" w:cs="Arial"/>
                <w:color w:val="000000" w:themeColor="text1"/>
                <w:sz w:val="22"/>
                <w:szCs w:val="22"/>
              </w:rPr>
              <w:fldChar w:fldCharType="begin"/>
            </w:r>
            <w:r w:rsidRPr="00B54225">
              <w:rPr>
                <w:rFonts w:ascii="Arial" w:hAnsi="Arial" w:cs="Arial"/>
                <w:color w:val="000000" w:themeColor="text1"/>
                <w:sz w:val="22"/>
                <w:szCs w:val="22"/>
              </w:rPr>
              <w:instrText xml:space="preserve"> MERGEFIELD PAN </w:instrText>
            </w:r>
            <w:r w:rsidRPr="00B54225">
              <w:rPr>
                <w:rFonts w:ascii="Arial" w:hAnsi="Arial" w:cs="Arial"/>
                <w:color w:val="000000" w:themeColor="text1"/>
                <w:sz w:val="22"/>
                <w:szCs w:val="22"/>
              </w:rPr>
              <w:fldChar w:fldCharType="separate"/>
            </w:r>
            <w:r w:rsidRPr="00B54225">
              <w:rPr>
                <w:rFonts w:ascii="Arial" w:hAnsi="Arial" w:cs="Arial"/>
                <w:noProof/>
                <w:color w:val="000000" w:themeColor="text1"/>
                <w:sz w:val="22"/>
                <w:szCs w:val="22"/>
              </w:rPr>
              <w:t>PAN-018673</w:t>
            </w:r>
            <w:r w:rsidRPr="00B54225">
              <w:rPr>
                <w:rFonts w:ascii="Arial" w:hAnsi="Arial" w:cs="Arial"/>
                <w:color w:val="000000" w:themeColor="text1"/>
                <w:sz w:val="22"/>
                <w:szCs w:val="22"/>
              </w:rPr>
              <w:fldChar w:fldCharType="end"/>
            </w:r>
          </w:p>
        </w:tc>
        <w:tc>
          <w:tcPr>
            <w:tcW w:w="1384" w:type="dxa"/>
            <w:tcBorders>
              <w:left w:val="nil"/>
              <w:right w:val="nil"/>
            </w:tcBorders>
          </w:tcPr>
          <w:p w14:paraId="56AF8206" w14:textId="6CEBF3B9" w:rsidR="008B6077" w:rsidRPr="00B54225" w:rsidRDefault="008B6077" w:rsidP="00E1303A">
            <w:pPr>
              <w:pStyle w:val="Tablebody"/>
              <w:spacing w:before="40" w:after="40" w:line="270" w:lineRule="exact"/>
              <w:rPr>
                <w:rFonts w:ascii="Arial" w:hAnsi="Arial" w:cs="Arial"/>
                <w:color w:val="000000" w:themeColor="text1"/>
                <w:sz w:val="22"/>
                <w:szCs w:val="22"/>
              </w:rPr>
            </w:pPr>
            <w:r w:rsidRPr="00B54225">
              <w:rPr>
                <w:rFonts w:ascii="Arial" w:hAnsi="Arial" w:cs="Arial"/>
                <w:color w:val="000000" w:themeColor="text1"/>
                <w:sz w:val="22"/>
                <w:szCs w:val="22"/>
              </w:rPr>
              <w:t>07/02/2022</w:t>
            </w:r>
          </w:p>
        </w:tc>
        <w:tc>
          <w:tcPr>
            <w:tcW w:w="3827" w:type="dxa"/>
            <w:tcBorders>
              <w:left w:val="nil"/>
              <w:right w:val="nil"/>
            </w:tcBorders>
          </w:tcPr>
          <w:p w14:paraId="261C0F00" w14:textId="4DAA3D50" w:rsidR="008B6077" w:rsidRPr="00B54225" w:rsidRDefault="008B6077" w:rsidP="00E1303A">
            <w:pPr>
              <w:pStyle w:val="Tablebody"/>
              <w:spacing w:before="40" w:after="40" w:line="270" w:lineRule="exact"/>
              <w:rPr>
                <w:rFonts w:ascii="Arial" w:hAnsi="Arial" w:cs="Arial"/>
                <w:color w:val="000000" w:themeColor="text1"/>
                <w:sz w:val="22"/>
                <w:szCs w:val="22"/>
              </w:rPr>
            </w:pPr>
            <w:r w:rsidRPr="00B54225">
              <w:rPr>
                <w:rFonts w:ascii="Arial" w:hAnsi="Arial" w:cs="Arial"/>
                <w:color w:val="000000" w:themeColor="text1"/>
                <w:sz w:val="22"/>
                <w:szCs w:val="22"/>
              </w:rPr>
              <w:t xml:space="preserve">Variation of permit initiated under PR19 review programme to incorporate improvements to be delivered under AMP7. </w:t>
            </w:r>
          </w:p>
        </w:tc>
      </w:tr>
      <w:tr w:rsidR="008B6077" w:rsidRPr="008016C5" w14:paraId="331F1ED4" w14:textId="77777777" w:rsidTr="00BB676C">
        <w:tc>
          <w:tcPr>
            <w:tcW w:w="2835" w:type="dxa"/>
            <w:vMerge/>
            <w:tcBorders>
              <w:left w:val="nil"/>
              <w:right w:val="nil"/>
            </w:tcBorders>
          </w:tcPr>
          <w:p w14:paraId="0BC3177E" w14:textId="77777777" w:rsidR="008B6077" w:rsidRPr="00B54225" w:rsidRDefault="008B6077" w:rsidP="00E1303A">
            <w:pPr>
              <w:pStyle w:val="Tablebody"/>
              <w:spacing w:before="40" w:after="40" w:line="270" w:lineRule="exact"/>
              <w:rPr>
                <w:rFonts w:ascii="Arial" w:hAnsi="Arial" w:cs="Arial"/>
                <w:color w:val="000000" w:themeColor="text1"/>
                <w:sz w:val="22"/>
                <w:szCs w:val="22"/>
              </w:rPr>
            </w:pPr>
          </w:p>
        </w:tc>
        <w:tc>
          <w:tcPr>
            <w:tcW w:w="1384" w:type="dxa"/>
            <w:tcBorders>
              <w:left w:val="nil"/>
              <w:right w:val="nil"/>
            </w:tcBorders>
          </w:tcPr>
          <w:p w14:paraId="5668F1D2" w14:textId="3DC84167" w:rsidR="008B6077" w:rsidRPr="00B54225" w:rsidRDefault="00B54225" w:rsidP="00E1303A">
            <w:pPr>
              <w:pStyle w:val="Tablebody"/>
              <w:spacing w:before="40" w:after="40" w:line="270" w:lineRule="exact"/>
              <w:rPr>
                <w:rFonts w:ascii="Arial" w:hAnsi="Arial" w:cs="Arial"/>
                <w:color w:val="000000" w:themeColor="text1"/>
                <w:sz w:val="22"/>
                <w:szCs w:val="22"/>
              </w:rPr>
            </w:pPr>
            <w:r w:rsidRPr="00B54225">
              <w:rPr>
                <w:rFonts w:ascii="Arial" w:hAnsi="Arial" w:cs="Arial"/>
                <w:color w:val="000000" w:themeColor="text1"/>
                <w:sz w:val="22"/>
                <w:szCs w:val="22"/>
              </w:rPr>
              <w:t>16/05/2023</w:t>
            </w:r>
          </w:p>
        </w:tc>
        <w:tc>
          <w:tcPr>
            <w:tcW w:w="3827" w:type="dxa"/>
            <w:tcBorders>
              <w:left w:val="nil"/>
              <w:right w:val="nil"/>
            </w:tcBorders>
          </w:tcPr>
          <w:p w14:paraId="1311F636" w14:textId="16FF01B4" w:rsidR="008B6077" w:rsidRPr="00B54225" w:rsidRDefault="008B6077" w:rsidP="00E1303A">
            <w:pPr>
              <w:pStyle w:val="Tablebody"/>
              <w:spacing w:before="40" w:after="40" w:line="270" w:lineRule="exact"/>
              <w:rPr>
                <w:rFonts w:ascii="Arial" w:hAnsi="Arial" w:cs="Arial"/>
                <w:color w:val="000000" w:themeColor="text1"/>
                <w:sz w:val="22"/>
                <w:szCs w:val="22"/>
              </w:rPr>
            </w:pPr>
            <w:r w:rsidRPr="00B54225">
              <w:rPr>
                <w:rFonts w:ascii="Arial" w:hAnsi="Arial" w:cs="Arial"/>
                <w:color w:val="000000" w:themeColor="text1"/>
                <w:sz w:val="22"/>
                <w:szCs w:val="22"/>
              </w:rPr>
              <w:t>A total phosphorous limit has been added.</w:t>
            </w:r>
          </w:p>
        </w:tc>
      </w:tr>
      <w:tr w:rsidR="00A40593" w:rsidRPr="008016C5" w14:paraId="151D4571" w14:textId="77777777" w:rsidTr="00BB676C">
        <w:tc>
          <w:tcPr>
            <w:tcW w:w="2835" w:type="dxa"/>
            <w:tcBorders>
              <w:left w:val="nil"/>
              <w:right w:val="nil"/>
            </w:tcBorders>
          </w:tcPr>
          <w:p w14:paraId="29205D30" w14:textId="3FF848C9"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w:t>
            </w:r>
            <w:r w:rsidRPr="00410A0D">
              <w:rPr>
                <w:rFonts w:ascii="Arial" w:hAnsi="Arial" w:cs="Arial"/>
                <w:color w:val="000000" w:themeColor="text1"/>
                <w:sz w:val="22"/>
                <w:szCs w:val="22"/>
              </w:rPr>
              <w:t xml:space="preserve">riation determined </w:t>
            </w:r>
            <w:r w:rsidR="00CC5CC5" w:rsidRPr="00410A0D">
              <w:rPr>
                <w:rFonts w:ascii="Arial" w:hAnsi="Arial" w:cs="Arial"/>
                <w:color w:val="000000" w:themeColor="text1"/>
                <w:sz w:val="22"/>
                <w:szCs w:val="22"/>
              </w:rPr>
              <w:fldChar w:fldCharType="begin"/>
            </w:r>
            <w:r w:rsidR="00CC5CC5" w:rsidRPr="00410A0D">
              <w:rPr>
                <w:rFonts w:ascii="Arial" w:hAnsi="Arial" w:cs="Arial"/>
                <w:color w:val="000000" w:themeColor="text1"/>
                <w:sz w:val="22"/>
                <w:szCs w:val="22"/>
              </w:rPr>
              <w:instrText xml:space="preserve"> MERGEFIELD FE_Permit_Number </w:instrText>
            </w:r>
            <w:r w:rsidR="00CC5CC5" w:rsidRPr="00410A0D">
              <w:rPr>
                <w:rFonts w:ascii="Arial" w:hAnsi="Arial" w:cs="Arial"/>
                <w:color w:val="000000" w:themeColor="text1"/>
                <w:sz w:val="22"/>
                <w:szCs w:val="22"/>
              </w:rPr>
              <w:fldChar w:fldCharType="separate"/>
            </w:r>
            <w:r w:rsidR="00410A0D" w:rsidRPr="00410A0D">
              <w:rPr>
                <w:rFonts w:ascii="Arial" w:hAnsi="Arial" w:cs="Arial"/>
                <w:noProof/>
                <w:color w:val="000000" w:themeColor="text1"/>
                <w:sz w:val="22"/>
                <w:szCs w:val="22"/>
              </w:rPr>
              <w:t>BN0002601</w:t>
            </w:r>
            <w:r w:rsidR="00CC5CC5" w:rsidRPr="00410A0D">
              <w:rPr>
                <w:rFonts w:ascii="Arial" w:hAnsi="Arial" w:cs="Arial"/>
                <w:color w:val="000000" w:themeColor="text1"/>
                <w:sz w:val="22"/>
                <w:szCs w:val="22"/>
              </w:rPr>
              <w:fldChar w:fldCharType="end"/>
            </w:r>
            <w:r w:rsidRPr="00410A0D">
              <w:rPr>
                <w:rFonts w:ascii="Arial" w:hAnsi="Arial" w:cs="Arial"/>
                <w:color w:val="000000" w:themeColor="text1"/>
                <w:sz w:val="22"/>
                <w:szCs w:val="22"/>
              </w:rPr>
              <w:t xml:space="preserve"> </w:t>
            </w:r>
          </w:p>
        </w:tc>
        <w:tc>
          <w:tcPr>
            <w:tcW w:w="1384" w:type="dxa"/>
            <w:tcBorders>
              <w:left w:val="nil"/>
              <w:right w:val="nil"/>
            </w:tcBorders>
          </w:tcPr>
          <w:p w14:paraId="59A3BE79" w14:textId="6BF2A749" w:rsidR="00A40593" w:rsidRPr="00CE57D2" w:rsidRDefault="00C66159" w:rsidP="00E1303A">
            <w:pPr>
              <w:pStyle w:val="Tablebody"/>
              <w:spacing w:before="40" w:after="40" w:line="270" w:lineRule="exact"/>
              <w:rPr>
                <w:rFonts w:ascii="Arial" w:hAnsi="Arial" w:cs="Arial"/>
                <w:color w:val="auto"/>
                <w:sz w:val="22"/>
                <w:szCs w:val="22"/>
              </w:rPr>
            </w:pPr>
            <w:r w:rsidRPr="00C66159">
              <w:rPr>
                <w:rFonts w:ascii="Arial" w:hAnsi="Arial" w:cs="Arial"/>
                <w:color w:val="000000" w:themeColor="text1"/>
                <w:sz w:val="22"/>
                <w:szCs w:val="22"/>
              </w:rPr>
              <w:t>10/07/2023</w:t>
            </w:r>
          </w:p>
        </w:tc>
        <w:tc>
          <w:tcPr>
            <w:tcW w:w="382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35"/>
        <w:gridCol w:w="1418"/>
        <w:gridCol w:w="3793"/>
      </w:tblGrid>
      <w:tr w:rsidR="00E1303A" w:rsidRPr="008016C5" w14:paraId="097C64BF" w14:textId="77777777" w:rsidTr="009D4E2B">
        <w:trPr>
          <w:cantSplit/>
        </w:trPr>
        <w:tc>
          <w:tcPr>
            <w:tcW w:w="8046" w:type="dxa"/>
            <w:gridSpan w:val="3"/>
            <w:tcBorders>
              <w:top w:val="nil"/>
              <w:left w:val="nil"/>
              <w:right w:val="nil"/>
            </w:tcBorders>
            <w:shd w:val="clear" w:color="auto" w:fill="000000"/>
          </w:tcPr>
          <w:p w14:paraId="050E1D08" w14:textId="60937726" w:rsidR="00E1303A" w:rsidRPr="008016C5" w:rsidRDefault="00E1303A" w:rsidP="009D4E2B">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410A0D">
              <w:rPr>
                <w:rFonts w:ascii="Arial" w:hAnsi="Arial" w:cs="Arial"/>
                <w:noProof/>
                <w:color w:val="FFFFFF"/>
                <w:sz w:val="22"/>
                <w:szCs w:val="22"/>
              </w:rPr>
              <w:t>BP0340501</w:t>
            </w:r>
            <w:r w:rsidR="00093C7B">
              <w:rPr>
                <w:rFonts w:ascii="Arial" w:hAnsi="Arial" w:cs="Arial"/>
                <w:color w:val="FFFFFF"/>
                <w:sz w:val="22"/>
                <w:szCs w:val="22"/>
              </w:rPr>
              <w:fldChar w:fldCharType="end"/>
            </w:r>
          </w:p>
        </w:tc>
      </w:tr>
      <w:tr w:rsidR="00E1303A" w:rsidRPr="008016C5" w14:paraId="0FC43576" w14:textId="77777777" w:rsidTr="009D4E2B">
        <w:tc>
          <w:tcPr>
            <w:tcW w:w="2835" w:type="dxa"/>
            <w:tcBorders>
              <w:left w:val="nil"/>
              <w:right w:val="nil"/>
            </w:tcBorders>
          </w:tcPr>
          <w:p w14:paraId="0431A6A4" w14:textId="77777777" w:rsidR="00E1303A" w:rsidRPr="008016C5" w:rsidRDefault="00E1303A" w:rsidP="009D4E2B">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FD29E57" w14:textId="77777777" w:rsidR="00E1303A" w:rsidRPr="008016C5" w:rsidRDefault="00E1303A" w:rsidP="009D4E2B">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9D4E2B">
            <w:pPr>
              <w:pStyle w:val="Tablehead"/>
              <w:spacing w:before="40" w:after="40" w:line="276" w:lineRule="auto"/>
              <w:rPr>
                <w:rFonts w:ascii="Arial" w:hAnsi="Arial" w:cs="Arial"/>
                <w:sz w:val="22"/>
                <w:szCs w:val="22"/>
              </w:rPr>
            </w:pPr>
            <w:r>
              <w:rPr>
                <w:rFonts w:ascii="Arial" w:hAnsi="Arial" w:cs="Arial"/>
                <w:sz w:val="22"/>
                <w:szCs w:val="22"/>
              </w:rPr>
              <w:t>Comments</w:t>
            </w:r>
          </w:p>
        </w:tc>
      </w:tr>
      <w:tr w:rsidR="00730349" w:rsidRPr="008016C5" w14:paraId="499171AC" w14:textId="77777777" w:rsidTr="009D4E2B">
        <w:tc>
          <w:tcPr>
            <w:tcW w:w="2835" w:type="dxa"/>
            <w:tcBorders>
              <w:top w:val="single" w:sz="6" w:space="0" w:color="auto"/>
              <w:left w:val="nil"/>
              <w:bottom w:val="single" w:sz="6" w:space="0" w:color="auto"/>
              <w:right w:val="nil"/>
            </w:tcBorders>
          </w:tcPr>
          <w:p w14:paraId="789868A5" w14:textId="77777777" w:rsidR="00FC3EFD" w:rsidRDefault="00730349" w:rsidP="009D4E2B">
            <w:pPr>
              <w:pStyle w:val="Tablebody"/>
              <w:spacing w:beforeLines="20" w:before="48" w:afterLines="20" w:after="48" w:line="276" w:lineRule="auto"/>
              <w:rPr>
                <w:rFonts w:ascii="Arial" w:hAnsi="Arial" w:cs="Arial"/>
                <w:color w:val="000000" w:themeColor="text1"/>
                <w:sz w:val="22"/>
                <w:szCs w:val="22"/>
              </w:rPr>
            </w:pPr>
            <w:r w:rsidRPr="006D4178">
              <w:rPr>
                <w:rFonts w:ascii="Arial" w:hAnsi="Arial" w:cs="Arial"/>
                <w:color w:val="000000" w:themeColor="text1"/>
                <w:sz w:val="22"/>
                <w:szCs w:val="22"/>
              </w:rPr>
              <w:t>Regulator-initiated variation</w:t>
            </w:r>
          </w:p>
          <w:p w14:paraId="406DC6AA" w14:textId="71F5AA6F" w:rsidR="00730349" w:rsidRPr="00D555F3" w:rsidRDefault="00730349" w:rsidP="009D4E2B">
            <w:pPr>
              <w:pStyle w:val="Tablebody"/>
              <w:spacing w:beforeLines="20" w:before="48" w:afterLines="20" w:after="48" w:line="276" w:lineRule="auto"/>
              <w:rPr>
                <w:rFonts w:ascii="Arial" w:hAnsi="Arial" w:cs="Arial"/>
                <w:color w:val="FF0000"/>
                <w:sz w:val="22"/>
                <w:szCs w:val="22"/>
              </w:rPr>
            </w:pPr>
            <w:r w:rsidRPr="006D4178">
              <w:rPr>
                <w:rFonts w:ascii="Arial" w:hAnsi="Arial" w:cs="Arial"/>
                <w:color w:val="000000" w:themeColor="text1"/>
                <w:sz w:val="22"/>
                <w:szCs w:val="22"/>
              </w:rPr>
              <w:t xml:space="preserve">Application </w:t>
            </w:r>
            <w:r w:rsidRPr="006D4178">
              <w:rPr>
                <w:rFonts w:ascii="Arial" w:hAnsi="Arial" w:cs="Arial"/>
                <w:noProof/>
                <w:color w:val="000000" w:themeColor="text1"/>
                <w:sz w:val="22"/>
                <w:szCs w:val="22"/>
              </w:rPr>
              <w:t>PAN-009365</w:t>
            </w:r>
          </w:p>
        </w:tc>
        <w:tc>
          <w:tcPr>
            <w:tcW w:w="1418" w:type="dxa"/>
            <w:tcBorders>
              <w:top w:val="single" w:sz="6" w:space="0" w:color="auto"/>
              <w:left w:val="nil"/>
              <w:bottom w:val="single" w:sz="6" w:space="0" w:color="auto"/>
              <w:right w:val="nil"/>
            </w:tcBorders>
          </w:tcPr>
          <w:p w14:paraId="4354A164" w14:textId="77777777" w:rsidR="00730349" w:rsidRPr="006D4178" w:rsidRDefault="00730349" w:rsidP="009D4E2B">
            <w:pPr>
              <w:pStyle w:val="Tablebody"/>
              <w:spacing w:beforeLines="20" w:before="48" w:afterLines="20" w:after="48" w:line="276" w:lineRule="auto"/>
              <w:rPr>
                <w:rFonts w:ascii="Arial" w:hAnsi="Arial" w:cs="Arial"/>
                <w:color w:val="000000" w:themeColor="text1"/>
                <w:sz w:val="22"/>
                <w:szCs w:val="22"/>
              </w:rPr>
            </w:pPr>
            <w:r w:rsidRPr="006D4178">
              <w:rPr>
                <w:rFonts w:ascii="Arial" w:hAnsi="Arial" w:cs="Arial"/>
                <w:color w:val="000000" w:themeColor="text1"/>
                <w:sz w:val="22"/>
                <w:szCs w:val="22"/>
              </w:rPr>
              <w:t>Duly Made</w:t>
            </w:r>
          </w:p>
          <w:p w14:paraId="04169861" w14:textId="20C06467" w:rsidR="00730349" w:rsidRPr="00D555F3" w:rsidRDefault="00730349" w:rsidP="009D4E2B">
            <w:pPr>
              <w:pStyle w:val="Tablebody"/>
              <w:spacing w:before="40" w:after="40" w:line="270" w:lineRule="exact"/>
              <w:rPr>
                <w:rFonts w:ascii="Arial" w:hAnsi="Arial" w:cs="Arial"/>
                <w:color w:val="FF0000"/>
                <w:sz w:val="22"/>
                <w:szCs w:val="22"/>
              </w:rPr>
            </w:pPr>
            <w:r w:rsidRPr="006D4178">
              <w:rPr>
                <w:rFonts w:ascii="Arial" w:hAnsi="Arial" w:cs="Arial"/>
                <w:noProof/>
                <w:color w:val="000000" w:themeColor="text1"/>
                <w:sz w:val="22"/>
                <w:szCs w:val="22"/>
              </w:rPr>
              <w:t>01/01/2020</w:t>
            </w:r>
          </w:p>
        </w:tc>
        <w:tc>
          <w:tcPr>
            <w:tcW w:w="3793" w:type="dxa"/>
            <w:tcBorders>
              <w:top w:val="single" w:sz="6" w:space="0" w:color="auto"/>
              <w:left w:val="nil"/>
              <w:bottom w:val="single" w:sz="6" w:space="0" w:color="auto"/>
              <w:right w:val="nil"/>
            </w:tcBorders>
          </w:tcPr>
          <w:p w14:paraId="71E06BB8" w14:textId="0194BB7E" w:rsidR="00730349" w:rsidRPr="00D555F3" w:rsidRDefault="00730349" w:rsidP="009D4E2B">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30349" w:rsidRPr="008016C5" w14:paraId="58BA8E1A" w14:textId="77777777" w:rsidTr="009D4E2B">
        <w:tc>
          <w:tcPr>
            <w:tcW w:w="2835" w:type="dxa"/>
            <w:tcBorders>
              <w:top w:val="single" w:sz="6" w:space="0" w:color="auto"/>
              <w:left w:val="nil"/>
              <w:bottom w:val="single" w:sz="6" w:space="0" w:color="auto"/>
              <w:right w:val="nil"/>
            </w:tcBorders>
          </w:tcPr>
          <w:p w14:paraId="25D3A296" w14:textId="7E31759E" w:rsidR="00730349" w:rsidRPr="00D555F3" w:rsidRDefault="00730349" w:rsidP="009D4E2B">
            <w:pPr>
              <w:pStyle w:val="Tablebody"/>
              <w:spacing w:beforeLines="20" w:before="48" w:afterLines="20" w:after="48" w:line="276" w:lineRule="auto"/>
              <w:rPr>
                <w:rFonts w:ascii="Arial" w:hAnsi="Arial" w:cs="Arial"/>
                <w:color w:val="FF0000"/>
                <w:sz w:val="22"/>
                <w:szCs w:val="22"/>
              </w:rPr>
            </w:pPr>
            <w:r w:rsidRPr="006D4178">
              <w:rPr>
                <w:rFonts w:ascii="Arial" w:hAnsi="Arial" w:cs="Arial"/>
                <w:color w:val="000000" w:themeColor="text1"/>
                <w:sz w:val="22"/>
                <w:szCs w:val="22"/>
              </w:rPr>
              <w:t>Variation Issued</w:t>
            </w:r>
            <w:r w:rsidR="00FC3EFD">
              <w:rPr>
                <w:rFonts w:ascii="Arial" w:hAnsi="Arial" w:cs="Arial"/>
                <w:color w:val="000000" w:themeColor="text1"/>
                <w:sz w:val="22"/>
                <w:szCs w:val="22"/>
              </w:rPr>
              <w:t xml:space="preserve"> </w:t>
            </w:r>
            <w:r w:rsidRPr="006D4178">
              <w:rPr>
                <w:rFonts w:ascii="Arial" w:hAnsi="Arial" w:cs="Arial"/>
                <w:noProof/>
                <w:color w:val="000000" w:themeColor="text1"/>
                <w:sz w:val="22"/>
                <w:szCs w:val="22"/>
              </w:rPr>
              <w:t>BP0340501</w:t>
            </w:r>
          </w:p>
        </w:tc>
        <w:tc>
          <w:tcPr>
            <w:tcW w:w="1418" w:type="dxa"/>
            <w:tcBorders>
              <w:top w:val="single" w:sz="6" w:space="0" w:color="auto"/>
              <w:left w:val="nil"/>
              <w:bottom w:val="single" w:sz="6" w:space="0" w:color="auto"/>
              <w:right w:val="nil"/>
            </w:tcBorders>
          </w:tcPr>
          <w:p w14:paraId="431118C1" w14:textId="340BEA85" w:rsidR="00730349" w:rsidRPr="00D555F3" w:rsidRDefault="00730349" w:rsidP="009D4E2B">
            <w:pPr>
              <w:pStyle w:val="Tablebody"/>
              <w:spacing w:before="40" w:after="40" w:line="270" w:lineRule="exact"/>
              <w:rPr>
                <w:rFonts w:ascii="Arial" w:hAnsi="Arial" w:cs="Arial"/>
                <w:color w:val="FF0000"/>
                <w:sz w:val="22"/>
                <w:szCs w:val="22"/>
              </w:rPr>
            </w:pPr>
            <w:r w:rsidRPr="00EC1222">
              <w:rPr>
                <w:rFonts w:ascii="Arial" w:hAnsi="Arial" w:cs="Arial"/>
                <w:color w:val="000000" w:themeColor="text1"/>
                <w:sz w:val="22"/>
                <w:szCs w:val="22"/>
              </w:rPr>
              <w:t>15/03/2021</w:t>
            </w:r>
          </w:p>
        </w:tc>
        <w:tc>
          <w:tcPr>
            <w:tcW w:w="3793" w:type="dxa"/>
            <w:tcBorders>
              <w:top w:val="single" w:sz="6" w:space="0" w:color="auto"/>
              <w:left w:val="nil"/>
              <w:bottom w:val="single" w:sz="6" w:space="0" w:color="auto"/>
              <w:right w:val="nil"/>
            </w:tcBorders>
          </w:tcPr>
          <w:p w14:paraId="01EF69CD" w14:textId="111BE57A" w:rsidR="00730349" w:rsidRPr="00D555F3" w:rsidRDefault="00730349" w:rsidP="009D4E2B">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9D4E2B">
        <w:tc>
          <w:tcPr>
            <w:tcW w:w="2835" w:type="dxa"/>
            <w:tcBorders>
              <w:left w:val="nil"/>
              <w:right w:val="nil"/>
            </w:tcBorders>
          </w:tcPr>
          <w:p w14:paraId="432D21D3" w14:textId="3DCB995E" w:rsidR="00E1303A" w:rsidRPr="00FC3EFD" w:rsidRDefault="009D4E2B" w:rsidP="009D4E2B">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Regulator-initiated variation</w:t>
            </w:r>
            <w:r w:rsidR="00E1303A" w:rsidRPr="00FC3EFD">
              <w:rPr>
                <w:rFonts w:ascii="Arial" w:hAnsi="Arial" w:cs="Arial"/>
                <w:color w:val="000000" w:themeColor="text1"/>
                <w:sz w:val="22"/>
                <w:szCs w:val="22"/>
              </w:rPr>
              <w:t xml:space="preserve"> </w:t>
            </w:r>
            <w:r w:rsidR="00D555F3" w:rsidRPr="00FC3EFD">
              <w:rPr>
                <w:rFonts w:ascii="Arial" w:hAnsi="Arial" w:cs="Arial"/>
                <w:color w:val="000000" w:themeColor="text1"/>
                <w:sz w:val="22"/>
                <w:szCs w:val="22"/>
              </w:rPr>
              <w:fldChar w:fldCharType="begin"/>
            </w:r>
            <w:r w:rsidR="00D555F3" w:rsidRPr="00FC3EFD">
              <w:rPr>
                <w:rFonts w:ascii="Arial" w:hAnsi="Arial" w:cs="Arial"/>
                <w:color w:val="000000" w:themeColor="text1"/>
                <w:sz w:val="22"/>
                <w:szCs w:val="22"/>
              </w:rPr>
              <w:instrText xml:space="preserve"> MERGEFIELD "PAN" </w:instrText>
            </w:r>
            <w:r w:rsidR="00D555F3" w:rsidRPr="00FC3EFD">
              <w:rPr>
                <w:rFonts w:ascii="Arial" w:hAnsi="Arial" w:cs="Arial"/>
                <w:color w:val="000000" w:themeColor="text1"/>
                <w:sz w:val="22"/>
                <w:szCs w:val="22"/>
              </w:rPr>
              <w:fldChar w:fldCharType="separate"/>
            </w:r>
            <w:r w:rsidR="00410A0D" w:rsidRPr="00FC3EFD">
              <w:rPr>
                <w:rFonts w:ascii="Arial" w:hAnsi="Arial" w:cs="Arial"/>
                <w:noProof/>
                <w:color w:val="000000" w:themeColor="text1"/>
                <w:sz w:val="22"/>
                <w:szCs w:val="22"/>
              </w:rPr>
              <w:t>PAN-018673</w:t>
            </w:r>
            <w:r w:rsidR="00D555F3" w:rsidRPr="00FC3EFD">
              <w:rPr>
                <w:rFonts w:ascii="Arial" w:hAnsi="Arial" w:cs="Arial"/>
                <w:color w:val="000000" w:themeColor="text1"/>
                <w:sz w:val="22"/>
                <w:szCs w:val="22"/>
              </w:rPr>
              <w:fldChar w:fldCharType="end"/>
            </w:r>
            <w:r w:rsidR="006F46A9" w:rsidRPr="00FC3EFD">
              <w:rPr>
                <w:rFonts w:ascii="Arial" w:hAnsi="Arial" w:cs="Arial"/>
                <w:color w:val="000000" w:themeColor="text1"/>
                <w:sz w:val="22"/>
                <w:szCs w:val="22"/>
              </w:rPr>
              <w:t xml:space="preserve"> </w:t>
            </w:r>
          </w:p>
        </w:tc>
        <w:tc>
          <w:tcPr>
            <w:tcW w:w="1418" w:type="dxa"/>
            <w:tcBorders>
              <w:left w:val="nil"/>
              <w:right w:val="nil"/>
            </w:tcBorders>
          </w:tcPr>
          <w:p w14:paraId="43676E7F" w14:textId="542F326D" w:rsidR="00E1303A" w:rsidRPr="00FC3EFD" w:rsidRDefault="00730349" w:rsidP="009D4E2B">
            <w:pPr>
              <w:pStyle w:val="Tablebody"/>
              <w:spacing w:before="40" w:after="40" w:line="270" w:lineRule="exact"/>
              <w:rPr>
                <w:rFonts w:ascii="Arial" w:hAnsi="Arial" w:cs="Arial"/>
                <w:color w:val="000000" w:themeColor="text1"/>
                <w:sz w:val="22"/>
                <w:szCs w:val="22"/>
              </w:rPr>
            </w:pPr>
            <w:r w:rsidRPr="00FC3EFD">
              <w:rPr>
                <w:rFonts w:ascii="Arial" w:hAnsi="Arial" w:cs="Arial"/>
                <w:color w:val="000000" w:themeColor="text1"/>
                <w:sz w:val="22"/>
                <w:szCs w:val="22"/>
              </w:rPr>
              <w:t>07/</w:t>
            </w:r>
            <w:r w:rsidR="00FC3EFD" w:rsidRPr="00FC3EFD">
              <w:rPr>
                <w:rFonts w:ascii="Arial" w:hAnsi="Arial" w:cs="Arial"/>
                <w:color w:val="000000" w:themeColor="text1"/>
                <w:sz w:val="22"/>
                <w:szCs w:val="22"/>
              </w:rPr>
              <w:t>02/2022</w:t>
            </w:r>
          </w:p>
        </w:tc>
        <w:tc>
          <w:tcPr>
            <w:tcW w:w="3793" w:type="dxa"/>
            <w:tcBorders>
              <w:left w:val="nil"/>
              <w:right w:val="nil"/>
            </w:tcBorders>
          </w:tcPr>
          <w:p w14:paraId="7206D9C5" w14:textId="210D0963" w:rsidR="00E1303A" w:rsidRPr="00FC3EFD" w:rsidRDefault="00E1303A" w:rsidP="009D4E2B">
            <w:pPr>
              <w:pStyle w:val="Tablebody"/>
              <w:spacing w:before="40" w:after="40" w:line="270" w:lineRule="exact"/>
              <w:rPr>
                <w:rFonts w:ascii="Arial" w:hAnsi="Arial" w:cs="Arial"/>
                <w:color w:val="000000" w:themeColor="text1"/>
                <w:sz w:val="22"/>
                <w:szCs w:val="22"/>
              </w:rPr>
            </w:pPr>
            <w:r w:rsidRPr="00FC3EFD">
              <w:rPr>
                <w:rFonts w:ascii="Arial" w:hAnsi="Arial" w:cs="Arial"/>
                <w:color w:val="000000" w:themeColor="text1"/>
                <w:sz w:val="22"/>
                <w:szCs w:val="22"/>
              </w:rPr>
              <w:t xml:space="preserve">Consolidation of settled storm overflow discharge into permit </w:t>
            </w:r>
            <w:r w:rsidR="00093C7B" w:rsidRPr="00FC3EFD">
              <w:rPr>
                <w:rFonts w:ascii="Arial" w:hAnsi="Arial" w:cs="Arial"/>
                <w:color w:val="000000" w:themeColor="text1"/>
                <w:sz w:val="22"/>
                <w:szCs w:val="22"/>
              </w:rPr>
              <w:fldChar w:fldCharType="begin"/>
            </w:r>
            <w:r w:rsidR="00093C7B" w:rsidRPr="00FC3EFD">
              <w:rPr>
                <w:rFonts w:ascii="Arial" w:hAnsi="Arial" w:cs="Arial"/>
                <w:color w:val="000000" w:themeColor="text1"/>
                <w:sz w:val="22"/>
                <w:szCs w:val="22"/>
              </w:rPr>
              <w:instrText xml:space="preserve"> MERGEFIELD FE_Permit_Number </w:instrText>
            </w:r>
            <w:r w:rsidR="00093C7B" w:rsidRPr="00FC3EFD">
              <w:rPr>
                <w:rFonts w:ascii="Arial" w:hAnsi="Arial" w:cs="Arial"/>
                <w:color w:val="000000" w:themeColor="text1"/>
                <w:sz w:val="22"/>
                <w:szCs w:val="22"/>
              </w:rPr>
              <w:fldChar w:fldCharType="separate"/>
            </w:r>
            <w:r w:rsidR="00410A0D" w:rsidRPr="00FC3EFD">
              <w:rPr>
                <w:rFonts w:ascii="Arial" w:hAnsi="Arial" w:cs="Arial"/>
                <w:noProof/>
                <w:color w:val="000000" w:themeColor="text1"/>
                <w:sz w:val="22"/>
                <w:szCs w:val="22"/>
              </w:rPr>
              <w:t>BN0002601</w:t>
            </w:r>
            <w:r w:rsidR="00093C7B" w:rsidRPr="00FC3EFD">
              <w:rPr>
                <w:rFonts w:ascii="Arial" w:hAnsi="Arial" w:cs="Arial"/>
                <w:color w:val="000000" w:themeColor="text1"/>
                <w:sz w:val="22"/>
                <w:szCs w:val="22"/>
              </w:rPr>
              <w:fldChar w:fldCharType="end"/>
            </w:r>
            <w:r w:rsidR="00C966FB" w:rsidRPr="00FC3EFD">
              <w:rPr>
                <w:rFonts w:ascii="Arial" w:hAnsi="Arial" w:cs="Arial"/>
                <w:color w:val="000000" w:themeColor="text1"/>
                <w:sz w:val="22"/>
                <w:szCs w:val="22"/>
              </w:rPr>
              <w:t>.</w:t>
            </w:r>
            <w:r w:rsidR="006C014C">
              <w:rPr>
                <w:rFonts w:ascii="Arial" w:hAnsi="Arial" w:cs="Arial"/>
                <w:color w:val="000000" w:themeColor="text1"/>
                <w:sz w:val="22"/>
                <w:szCs w:val="22"/>
              </w:rPr>
              <w:t xml:space="preserve"> </w:t>
            </w:r>
          </w:p>
        </w:tc>
      </w:tr>
      <w:tr w:rsidR="00E1303A" w:rsidRPr="008016C5" w14:paraId="0A6865B0" w14:textId="77777777" w:rsidTr="009D4E2B">
        <w:tc>
          <w:tcPr>
            <w:tcW w:w="2835" w:type="dxa"/>
            <w:tcBorders>
              <w:left w:val="nil"/>
              <w:right w:val="nil"/>
            </w:tcBorders>
          </w:tcPr>
          <w:p w14:paraId="46C79FB0" w14:textId="07942053" w:rsidR="00E1303A" w:rsidRPr="0019036A" w:rsidRDefault="00E1303A" w:rsidP="009D4E2B">
            <w:pPr>
              <w:pStyle w:val="Tablebody"/>
              <w:spacing w:before="40" w:after="40" w:line="270" w:lineRule="exact"/>
              <w:rPr>
                <w:rFonts w:ascii="Arial" w:hAnsi="Arial" w:cs="Arial"/>
                <w:color w:val="auto"/>
                <w:sz w:val="22"/>
                <w:szCs w:val="22"/>
              </w:rPr>
            </w:pPr>
            <w:r w:rsidRPr="00FC3EFD">
              <w:rPr>
                <w:rFonts w:ascii="Arial" w:hAnsi="Arial" w:cs="Arial"/>
                <w:color w:val="000000" w:themeColor="text1"/>
                <w:sz w:val="22"/>
                <w:szCs w:val="22"/>
              </w:rPr>
              <w:t xml:space="preserve">Variation determined </w:t>
            </w:r>
            <w:r w:rsidR="00093C7B" w:rsidRPr="00FC3EFD">
              <w:rPr>
                <w:rFonts w:ascii="Arial" w:hAnsi="Arial" w:cs="Arial"/>
                <w:color w:val="000000" w:themeColor="text1"/>
                <w:sz w:val="22"/>
                <w:szCs w:val="22"/>
              </w:rPr>
              <w:fldChar w:fldCharType="begin"/>
            </w:r>
            <w:r w:rsidR="00093C7B" w:rsidRPr="00FC3EFD">
              <w:rPr>
                <w:rFonts w:ascii="Arial" w:hAnsi="Arial" w:cs="Arial"/>
                <w:color w:val="000000" w:themeColor="text1"/>
                <w:sz w:val="22"/>
                <w:szCs w:val="22"/>
              </w:rPr>
              <w:instrText xml:space="preserve"> MERGEFIELD FE_Permit_Number </w:instrText>
            </w:r>
            <w:r w:rsidR="00093C7B" w:rsidRPr="00FC3EFD">
              <w:rPr>
                <w:rFonts w:ascii="Arial" w:hAnsi="Arial" w:cs="Arial"/>
                <w:color w:val="000000" w:themeColor="text1"/>
                <w:sz w:val="22"/>
                <w:szCs w:val="22"/>
              </w:rPr>
              <w:fldChar w:fldCharType="separate"/>
            </w:r>
            <w:r w:rsidR="00410A0D" w:rsidRPr="00FC3EFD">
              <w:rPr>
                <w:rFonts w:ascii="Arial" w:hAnsi="Arial" w:cs="Arial"/>
                <w:noProof/>
                <w:color w:val="000000" w:themeColor="text1"/>
                <w:sz w:val="22"/>
                <w:szCs w:val="22"/>
              </w:rPr>
              <w:t>BN0002601</w:t>
            </w:r>
            <w:r w:rsidR="00093C7B" w:rsidRPr="00FC3EFD">
              <w:rPr>
                <w:rFonts w:ascii="Arial" w:hAnsi="Arial" w:cs="Arial"/>
                <w:color w:val="000000" w:themeColor="text1"/>
                <w:sz w:val="22"/>
                <w:szCs w:val="22"/>
              </w:rPr>
              <w:fldChar w:fldCharType="end"/>
            </w:r>
          </w:p>
        </w:tc>
        <w:tc>
          <w:tcPr>
            <w:tcW w:w="1418" w:type="dxa"/>
            <w:tcBorders>
              <w:left w:val="nil"/>
              <w:right w:val="nil"/>
            </w:tcBorders>
          </w:tcPr>
          <w:p w14:paraId="73460816" w14:textId="09477B68" w:rsidR="00E1303A" w:rsidRPr="0019036A" w:rsidRDefault="00C66159" w:rsidP="009D4E2B">
            <w:pPr>
              <w:pStyle w:val="Tablebody"/>
              <w:spacing w:before="40" w:after="40" w:line="270" w:lineRule="exact"/>
              <w:rPr>
                <w:rFonts w:ascii="Arial" w:hAnsi="Arial" w:cs="Arial"/>
                <w:color w:val="FF0000"/>
                <w:sz w:val="22"/>
                <w:szCs w:val="22"/>
              </w:rPr>
            </w:pPr>
            <w:r w:rsidRPr="00C66159">
              <w:rPr>
                <w:rFonts w:ascii="Arial" w:hAnsi="Arial" w:cs="Arial"/>
                <w:color w:val="000000" w:themeColor="text1"/>
                <w:sz w:val="22"/>
                <w:szCs w:val="22"/>
              </w:rPr>
              <w:t>10/07/2023</w:t>
            </w:r>
          </w:p>
        </w:tc>
        <w:tc>
          <w:tcPr>
            <w:tcW w:w="3793" w:type="dxa"/>
            <w:tcBorders>
              <w:left w:val="nil"/>
              <w:right w:val="nil"/>
            </w:tcBorders>
          </w:tcPr>
          <w:p w14:paraId="60B13C6F" w14:textId="77777777" w:rsidR="00E1303A" w:rsidRPr="0019036A" w:rsidRDefault="00E1303A" w:rsidP="009D4E2B">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FC3EFD" w:rsidRDefault="00CE57D2" w:rsidP="00A40593">
      <w:pPr>
        <w:pStyle w:val="Heading3nonum"/>
        <w:spacing w:before="0"/>
        <w:ind w:right="1701"/>
        <w:rPr>
          <w:rFonts w:cs="Arial"/>
          <w:bCs/>
          <w:color w:val="000000" w:themeColor="text1"/>
          <w:sz w:val="22"/>
          <w:szCs w:val="22"/>
        </w:rPr>
      </w:pPr>
      <w:r w:rsidRPr="00FC3EFD">
        <w:rPr>
          <w:rFonts w:cs="Arial"/>
          <w:bCs/>
          <w:color w:val="000000" w:themeColor="text1"/>
          <w:sz w:val="22"/>
          <w:szCs w:val="22"/>
        </w:rPr>
        <w:t>p</w:t>
      </w:r>
      <w:r w:rsidR="00A40593" w:rsidRPr="00FC3EFD">
        <w:rPr>
          <w:rFonts w:cs="Arial"/>
          <w:bCs/>
          <w:color w:val="000000" w:themeColor="text1"/>
          <w:sz w:val="22"/>
          <w:szCs w:val="22"/>
        </w:rPr>
        <w:t>ermit number</w:t>
      </w:r>
      <w:r w:rsidR="00D555F3" w:rsidRPr="00FC3EFD">
        <w:rPr>
          <w:rFonts w:cs="Arial"/>
          <w:bCs/>
          <w:color w:val="000000" w:themeColor="text1"/>
          <w:sz w:val="22"/>
          <w:szCs w:val="22"/>
        </w:rPr>
        <w:t>s</w:t>
      </w:r>
    </w:p>
    <w:p w14:paraId="0FDB94C2" w14:textId="5E881C19" w:rsidR="00093C7B" w:rsidRPr="00FC3EFD" w:rsidRDefault="00093C7B" w:rsidP="00A40593">
      <w:pPr>
        <w:pStyle w:val="Data"/>
        <w:ind w:right="1701"/>
        <w:rPr>
          <w:rStyle w:val="licenceno"/>
          <w:rFonts w:cs="Arial"/>
          <w:color w:val="000000" w:themeColor="text1"/>
          <w:sz w:val="22"/>
          <w:szCs w:val="22"/>
        </w:rPr>
      </w:pPr>
      <w:r w:rsidRPr="00FC3EFD">
        <w:rPr>
          <w:rStyle w:val="licenceno"/>
          <w:rFonts w:cs="Arial"/>
          <w:color w:val="000000" w:themeColor="text1"/>
          <w:sz w:val="22"/>
          <w:szCs w:val="22"/>
        </w:rPr>
        <w:fldChar w:fldCharType="begin"/>
      </w:r>
      <w:r w:rsidRPr="00FC3EFD">
        <w:rPr>
          <w:rStyle w:val="licenceno"/>
          <w:rFonts w:cs="Arial"/>
          <w:color w:val="000000" w:themeColor="text1"/>
          <w:sz w:val="22"/>
          <w:szCs w:val="22"/>
        </w:rPr>
        <w:instrText xml:space="preserve"> MERGEFIELD FE_Permit_Number </w:instrText>
      </w:r>
      <w:r w:rsidRPr="00FC3EFD">
        <w:rPr>
          <w:rStyle w:val="licenceno"/>
          <w:rFonts w:cs="Arial"/>
          <w:color w:val="000000" w:themeColor="text1"/>
          <w:sz w:val="22"/>
          <w:szCs w:val="22"/>
        </w:rPr>
        <w:fldChar w:fldCharType="separate"/>
      </w:r>
      <w:r w:rsidR="00410A0D" w:rsidRPr="00FC3EFD">
        <w:rPr>
          <w:rStyle w:val="licenceno"/>
          <w:rFonts w:cs="Arial"/>
          <w:noProof/>
          <w:color w:val="000000" w:themeColor="text1"/>
          <w:sz w:val="22"/>
          <w:szCs w:val="22"/>
        </w:rPr>
        <w:t>BN0002601</w:t>
      </w:r>
      <w:r w:rsidRPr="00FC3EFD">
        <w:rPr>
          <w:rStyle w:val="licenceno"/>
          <w:rFonts w:cs="Arial"/>
          <w:color w:val="000000" w:themeColor="text1"/>
          <w:sz w:val="22"/>
          <w:szCs w:val="22"/>
        </w:rPr>
        <w:fldChar w:fldCharType="end"/>
      </w:r>
    </w:p>
    <w:p w14:paraId="57B812F7" w14:textId="0C0E89B1" w:rsidR="00D555F3" w:rsidRPr="00FC3EFD" w:rsidRDefault="00093C7B" w:rsidP="00A40593">
      <w:pPr>
        <w:pStyle w:val="Data"/>
        <w:ind w:right="1701"/>
        <w:rPr>
          <w:rStyle w:val="licenceno"/>
          <w:rFonts w:cs="Arial"/>
          <w:color w:val="000000" w:themeColor="text1"/>
          <w:sz w:val="22"/>
          <w:szCs w:val="22"/>
        </w:rPr>
      </w:pPr>
      <w:r w:rsidRPr="00FC3EFD">
        <w:rPr>
          <w:rStyle w:val="licenceno"/>
          <w:rFonts w:cs="Arial"/>
          <w:color w:val="000000" w:themeColor="text1"/>
          <w:sz w:val="22"/>
          <w:szCs w:val="22"/>
        </w:rPr>
        <w:fldChar w:fldCharType="begin"/>
      </w:r>
      <w:r w:rsidRPr="00FC3EFD">
        <w:rPr>
          <w:rStyle w:val="licenceno"/>
          <w:rFonts w:cs="Arial"/>
          <w:color w:val="000000" w:themeColor="text1"/>
          <w:sz w:val="22"/>
          <w:szCs w:val="22"/>
        </w:rPr>
        <w:instrText xml:space="preserve"> MERGEFIELD Storm_Permit_Number </w:instrText>
      </w:r>
      <w:r w:rsidRPr="00FC3EFD">
        <w:rPr>
          <w:rStyle w:val="licenceno"/>
          <w:rFonts w:cs="Arial"/>
          <w:color w:val="000000" w:themeColor="text1"/>
          <w:sz w:val="22"/>
          <w:szCs w:val="22"/>
        </w:rPr>
        <w:fldChar w:fldCharType="separate"/>
      </w:r>
      <w:r w:rsidR="00410A0D" w:rsidRPr="00FC3EFD">
        <w:rPr>
          <w:rStyle w:val="licenceno"/>
          <w:rFonts w:cs="Arial"/>
          <w:noProof/>
          <w:color w:val="000000" w:themeColor="text1"/>
          <w:sz w:val="22"/>
          <w:szCs w:val="22"/>
        </w:rPr>
        <w:t>BP0340501</w:t>
      </w:r>
      <w:r w:rsidRPr="00FC3EFD">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714EA7CC" w:rsidR="00CE57D2" w:rsidRPr="00FC3EFD" w:rsidRDefault="00CE57D2" w:rsidP="00420953">
      <w:pPr>
        <w:pStyle w:val="Data"/>
        <w:spacing w:line="276" w:lineRule="auto"/>
        <w:ind w:right="23"/>
        <w:rPr>
          <w:rStyle w:val="change"/>
          <w:rFonts w:cs="Arial"/>
          <w:bCs/>
          <w:color w:val="000000" w:themeColor="text1"/>
          <w:sz w:val="22"/>
          <w:szCs w:val="22"/>
        </w:rPr>
      </w:pPr>
      <w:r w:rsidRPr="00FC3EFD">
        <w:rPr>
          <w:bCs/>
          <w:color w:val="000000" w:themeColor="text1"/>
          <w:sz w:val="22"/>
          <w:szCs w:val="22"/>
        </w:rPr>
        <w:fldChar w:fldCharType="begin"/>
      </w:r>
      <w:r w:rsidRPr="00FC3EFD">
        <w:rPr>
          <w:bCs/>
          <w:color w:val="000000" w:themeColor="text1"/>
          <w:sz w:val="22"/>
          <w:szCs w:val="22"/>
        </w:rPr>
        <w:instrText xml:space="preserve"> MERGEFIELD Site_Name </w:instrText>
      </w:r>
      <w:r w:rsidRPr="00FC3EFD">
        <w:rPr>
          <w:bCs/>
          <w:color w:val="000000" w:themeColor="text1"/>
          <w:sz w:val="22"/>
          <w:szCs w:val="22"/>
        </w:rPr>
        <w:fldChar w:fldCharType="separate"/>
      </w:r>
      <w:r w:rsidR="00410A0D" w:rsidRPr="00FC3EFD">
        <w:rPr>
          <w:bCs/>
          <w:noProof/>
          <w:color w:val="000000" w:themeColor="text1"/>
          <w:sz w:val="22"/>
          <w:szCs w:val="22"/>
        </w:rPr>
        <w:t>Pont-ar-Gothi &amp; Nantgaredig Wastewater Treatment Works</w:t>
      </w:r>
      <w:r w:rsidRPr="00FC3EFD">
        <w:rPr>
          <w:bCs/>
          <w:color w:val="000000" w:themeColor="text1"/>
          <w:sz w:val="22"/>
          <w:szCs w:val="22"/>
        </w:rPr>
        <w:fldChar w:fldCharType="end"/>
      </w:r>
    </w:p>
    <w:p w14:paraId="360BC02C" w14:textId="7CBB0889" w:rsidR="00E84C8B" w:rsidRPr="00FC3EFD" w:rsidRDefault="00CE57D2" w:rsidP="00167FFA">
      <w:pPr>
        <w:pStyle w:val="Data"/>
        <w:rPr>
          <w:rStyle w:val="change"/>
          <w:rFonts w:cs="Arial"/>
          <w:color w:val="000000" w:themeColor="text1"/>
          <w:sz w:val="22"/>
          <w:szCs w:val="22"/>
        </w:rPr>
      </w:pPr>
      <w:r w:rsidRPr="00FC3EFD">
        <w:rPr>
          <w:rStyle w:val="change"/>
          <w:rFonts w:cs="Arial"/>
          <w:color w:val="000000" w:themeColor="text1"/>
          <w:sz w:val="22"/>
          <w:szCs w:val="22"/>
        </w:rPr>
        <w:fldChar w:fldCharType="begin"/>
      </w:r>
      <w:r w:rsidRPr="00FC3EFD">
        <w:rPr>
          <w:rStyle w:val="change"/>
          <w:rFonts w:cs="Arial"/>
          <w:color w:val="000000" w:themeColor="text1"/>
          <w:sz w:val="22"/>
          <w:szCs w:val="22"/>
        </w:rPr>
        <w:instrText xml:space="preserve"> MERGEFIELD DSI_ADD2 </w:instrText>
      </w:r>
      <w:r w:rsidRPr="00FC3EFD">
        <w:rPr>
          <w:rStyle w:val="change"/>
          <w:rFonts w:cs="Arial"/>
          <w:color w:val="000000" w:themeColor="text1"/>
          <w:sz w:val="22"/>
          <w:szCs w:val="22"/>
        </w:rPr>
        <w:fldChar w:fldCharType="separate"/>
      </w:r>
      <w:r w:rsidR="00410A0D" w:rsidRPr="00FC3EFD">
        <w:rPr>
          <w:rStyle w:val="change"/>
          <w:rFonts w:cs="Arial"/>
          <w:noProof/>
          <w:color w:val="000000" w:themeColor="text1"/>
          <w:sz w:val="22"/>
          <w:szCs w:val="22"/>
        </w:rPr>
        <w:t>Track Off Llannon Road</w:t>
      </w:r>
      <w:r w:rsidRPr="00FC3EFD">
        <w:rPr>
          <w:rStyle w:val="change"/>
          <w:rFonts w:cs="Arial"/>
          <w:color w:val="000000" w:themeColor="text1"/>
          <w:sz w:val="22"/>
          <w:szCs w:val="22"/>
        </w:rPr>
        <w:fldChar w:fldCharType="end"/>
      </w:r>
    </w:p>
    <w:p w14:paraId="7BD825C2" w14:textId="0247D15D" w:rsidR="00E84C8B" w:rsidRPr="00FC3EFD" w:rsidRDefault="00CE57D2" w:rsidP="00167FFA">
      <w:pPr>
        <w:pStyle w:val="Data"/>
        <w:rPr>
          <w:rStyle w:val="change"/>
          <w:rFonts w:cs="Arial"/>
          <w:color w:val="000000" w:themeColor="text1"/>
          <w:sz w:val="22"/>
          <w:szCs w:val="22"/>
        </w:rPr>
      </w:pPr>
      <w:r w:rsidRPr="00FC3EFD">
        <w:rPr>
          <w:rStyle w:val="change"/>
          <w:rFonts w:cs="Arial"/>
          <w:color w:val="000000" w:themeColor="text1"/>
          <w:sz w:val="22"/>
          <w:szCs w:val="22"/>
        </w:rPr>
        <w:fldChar w:fldCharType="begin"/>
      </w:r>
      <w:r w:rsidRPr="00FC3EFD">
        <w:rPr>
          <w:rStyle w:val="change"/>
          <w:rFonts w:cs="Arial"/>
          <w:color w:val="000000" w:themeColor="text1"/>
          <w:sz w:val="22"/>
          <w:szCs w:val="22"/>
        </w:rPr>
        <w:instrText xml:space="preserve"> MERGEFIELD DSI_ADD3 </w:instrText>
      </w:r>
      <w:r w:rsidRPr="00FC3EFD">
        <w:rPr>
          <w:rStyle w:val="change"/>
          <w:rFonts w:cs="Arial"/>
          <w:color w:val="000000" w:themeColor="text1"/>
          <w:sz w:val="22"/>
          <w:szCs w:val="22"/>
        </w:rPr>
        <w:fldChar w:fldCharType="separate"/>
      </w:r>
      <w:r w:rsidR="00410A0D" w:rsidRPr="00FC3EFD">
        <w:rPr>
          <w:rStyle w:val="change"/>
          <w:rFonts w:cs="Arial"/>
          <w:noProof/>
          <w:color w:val="000000" w:themeColor="text1"/>
          <w:sz w:val="22"/>
          <w:szCs w:val="22"/>
        </w:rPr>
        <w:t>Next to ‘Cothi House’</w:t>
      </w:r>
      <w:r w:rsidRPr="00FC3EFD">
        <w:rPr>
          <w:rStyle w:val="change"/>
          <w:rFonts w:cs="Arial"/>
          <w:color w:val="000000" w:themeColor="text1"/>
          <w:sz w:val="22"/>
          <w:szCs w:val="22"/>
        </w:rPr>
        <w:fldChar w:fldCharType="end"/>
      </w:r>
    </w:p>
    <w:p w14:paraId="5338B6F6" w14:textId="77777777" w:rsidR="00410A0D" w:rsidRPr="00FC3EFD" w:rsidRDefault="00CE57D2" w:rsidP="00167FFA">
      <w:pPr>
        <w:pStyle w:val="Data"/>
        <w:rPr>
          <w:rStyle w:val="change"/>
          <w:rFonts w:cs="Arial"/>
          <w:noProof/>
          <w:color w:val="000000" w:themeColor="text1"/>
          <w:sz w:val="22"/>
          <w:szCs w:val="22"/>
        </w:rPr>
      </w:pPr>
      <w:r w:rsidRPr="00FC3EFD">
        <w:rPr>
          <w:rStyle w:val="change"/>
          <w:rFonts w:cs="Arial"/>
          <w:color w:val="000000" w:themeColor="text1"/>
          <w:sz w:val="22"/>
          <w:szCs w:val="22"/>
        </w:rPr>
        <w:fldChar w:fldCharType="begin"/>
      </w:r>
      <w:r w:rsidRPr="00FC3EFD">
        <w:rPr>
          <w:rStyle w:val="change"/>
          <w:rFonts w:cs="Arial"/>
          <w:color w:val="000000" w:themeColor="text1"/>
          <w:sz w:val="22"/>
          <w:szCs w:val="22"/>
        </w:rPr>
        <w:instrText xml:space="preserve"> MERGEFIELD DSI_ADD4 </w:instrText>
      </w:r>
      <w:r w:rsidRPr="00FC3EFD">
        <w:rPr>
          <w:rStyle w:val="change"/>
          <w:rFonts w:cs="Arial"/>
          <w:color w:val="000000" w:themeColor="text1"/>
          <w:sz w:val="22"/>
          <w:szCs w:val="22"/>
        </w:rPr>
        <w:fldChar w:fldCharType="separate"/>
      </w:r>
      <w:r w:rsidR="00410A0D" w:rsidRPr="00FC3EFD">
        <w:rPr>
          <w:rStyle w:val="change"/>
          <w:rFonts w:cs="Arial"/>
          <w:noProof/>
          <w:color w:val="000000" w:themeColor="text1"/>
          <w:sz w:val="22"/>
          <w:szCs w:val="22"/>
        </w:rPr>
        <w:t>Pont-ar-Gothi</w:t>
      </w:r>
    </w:p>
    <w:p w14:paraId="2E2D7226" w14:textId="02500767" w:rsidR="00E84C8B" w:rsidRPr="00FC3EFD" w:rsidRDefault="00410A0D" w:rsidP="00167FFA">
      <w:pPr>
        <w:pStyle w:val="Data"/>
        <w:rPr>
          <w:rStyle w:val="change"/>
          <w:rFonts w:cs="Arial"/>
          <w:color w:val="000000" w:themeColor="text1"/>
          <w:sz w:val="22"/>
          <w:szCs w:val="22"/>
        </w:rPr>
      </w:pPr>
      <w:r w:rsidRPr="00FC3EFD">
        <w:rPr>
          <w:rStyle w:val="change"/>
          <w:rFonts w:cs="Arial"/>
          <w:noProof/>
          <w:color w:val="000000" w:themeColor="text1"/>
          <w:sz w:val="22"/>
          <w:szCs w:val="22"/>
        </w:rPr>
        <w:t>Carmarthen</w:t>
      </w:r>
      <w:r w:rsidR="00CE57D2" w:rsidRPr="00FC3EFD">
        <w:rPr>
          <w:rStyle w:val="change"/>
          <w:rFonts w:cs="Arial"/>
          <w:color w:val="000000" w:themeColor="text1"/>
          <w:sz w:val="22"/>
          <w:szCs w:val="22"/>
        </w:rPr>
        <w:fldChar w:fldCharType="end"/>
      </w:r>
    </w:p>
    <w:p w14:paraId="2080DA39" w14:textId="41D70E63" w:rsidR="00E84C8B" w:rsidRPr="00FC3EFD" w:rsidRDefault="00CE57D2" w:rsidP="00167FFA">
      <w:pPr>
        <w:pStyle w:val="Data"/>
        <w:rPr>
          <w:rStyle w:val="change"/>
          <w:rFonts w:cs="Arial"/>
          <w:color w:val="000000" w:themeColor="text1"/>
          <w:sz w:val="22"/>
          <w:szCs w:val="22"/>
        </w:rPr>
      </w:pPr>
      <w:r w:rsidRPr="00FC3EFD">
        <w:rPr>
          <w:rStyle w:val="change"/>
          <w:rFonts w:cs="Arial"/>
          <w:color w:val="000000" w:themeColor="text1"/>
          <w:sz w:val="22"/>
          <w:szCs w:val="22"/>
        </w:rPr>
        <w:fldChar w:fldCharType="begin"/>
      </w:r>
      <w:r w:rsidRPr="00FC3EFD">
        <w:rPr>
          <w:rStyle w:val="change"/>
          <w:rFonts w:cs="Arial"/>
          <w:color w:val="000000" w:themeColor="text1"/>
          <w:sz w:val="22"/>
          <w:szCs w:val="22"/>
        </w:rPr>
        <w:instrText xml:space="preserve"> MERGEFIELD DSI_POST_CODE </w:instrText>
      </w:r>
      <w:r w:rsidRPr="00FC3EFD">
        <w:rPr>
          <w:rStyle w:val="change"/>
          <w:rFonts w:cs="Arial"/>
          <w:color w:val="000000" w:themeColor="text1"/>
          <w:sz w:val="22"/>
          <w:szCs w:val="22"/>
        </w:rPr>
        <w:fldChar w:fldCharType="separate"/>
      </w:r>
      <w:r w:rsidR="00410A0D" w:rsidRPr="00FC3EFD">
        <w:rPr>
          <w:rStyle w:val="change"/>
          <w:rFonts w:cs="Arial"/>
          <w:noProof/>
          <w:color w:val="000000" w:themeColor="text1"/>
          <w:sz w:val="22"/>
          <w:szCs w:val="22"/>
        </w:rPr>
        <w:t>SA32 7NG</w:t>
      </w:r>
      <w:r w:rsidRPr="00FC3EF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0DB02AD"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C66159" w:rsidRPr="00C66159">
        <w:rPr>
          <w:rFonts w:cs="Arial"/>
          <w:color w:val="000000" w:themeColor="text1"/>
          <w:sz w:val="22"/>
          <w:szCs w:val="22"/>
        </w:rPr>
        <w:t>10/07/2023</w:t>
      </w:r>
    </w:p>
    <w:p w14:paraId="0216E301" w14:textId="77777777" w:rsidR="00643A32" w:rsidRDefault="00643A32" w:rsidP="00167FFA">
      <w:pPr>
        <w:pStyle w:val="Heading3nonum"/>
        <w:spacing w:before="0"/>
        <w:rPr>
          <w:rFonts w:cs="Arial"/>
          <w:color w:val="FF0000"/>
          <w:sz w:val="22"/>
          <w:szCs w:val="22"/>
        </w:rPr>
      </w:pPr>
    </w:p>
    <w:p w14:paraId="430F5CD4" w14:textId="0C6BD22A" w:rsidR="00643A32" w:rsidRPr="00FC3EFD" w:rsidRDefault="00643A32" w:rsidP="00643A32">
      <w:pPr>
        <w:pStyle w:val="Heading3nonum"/>
        <w:spacing w:before="0"/>
        <w:rPr>
          <w:rFonts w:cs="Arial"/>
          <w:b/>
          <w:color w:val="000000" w:themeColor="text1"/>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w:t>
      </w:r>
      <w:r w:rsidRPr="00FC3EFD">
        <w:rPr>
          <w:rFonts w:cs="Arial"/>
          <w:b/>
          <w:color w:val="000000" w:themeColor="text1"/>
          <w:sz w:val="22"/>
          <w:szCs w:val="22"/>
        </w:rPr>
        <w:t xml:space="preserve">t is </w:t>
      </w:r>
      <w:r w:rsidR="00093C7B" w:rsidRPr="00FC3EFD">
        <w:rPr>
          <w:rStyle w:val="licenceno"/>
          <w:rFonts w:cs="Arial"/>
          <w:b/>
          <w:color w:val="000000" w:themeColor="text1"/>
          <w:sz w:val="22"/>
          <w:szCs w:val="22"/>
        </w:rPr>
        <w:fldChar w:fldCharType="begin"/>
      </w:r>
      <w:r w:rsidR="00093C7B" w:rsidRPr="00FC3EFD">
        <w:rPr>
          <w:rStyle w:val="licenceno"/>
          <w:rFonts w:cs="Arial"/>
          <w:b/>
          <w:color w:val="000000" w:themeColor="text1"/>
          <w:sz w:val="22"/>
          <w:szCs w:val="22"/>
        </w:rPr>
        <w:instrText xml:space="preserve"> MERGEFIELD FE_Permit_Number </w:instrText>
      </w:r>
      <w:r w:rsidR="00093C7B" w:rsidRPr="00FC3EFD">
        <w:rPr>
          <w:rStyle w:val="licenceno"/>
          <w:rFonts w:cs="Arial"/>
          <w:b/>
          <w:color w:val="000000" w:themeColor="text1"/>
          <w:sz w:val="22"/>
          <w:szCs w:val="22"/>
        </w:rPr>
        <w:fldChar w:fldCharType="separate"/>
      </w:r>
      <w:r w:rsidR="00410A0D" w:rsidRPr="00FC3EFD">
        <w:rPr>
          <w:rStyle w:val="licenceno"/>
          <w:rFonts w:cs="Arial"/>
          <w:b/>
          <w:noProof/>
          <w:color w:val="000000" w:themeColor="text1"/>
          <w:sz w:val="22"/>
          <w:szCs w:val="22"/>
        </w:rPr>
        <w:t>BN0002601</w:t>
      </w:r>
      <w:r w:rsidR="00093C7B" w:rsidRPr="00FC3EFD">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551"/>
      </w:tblGrid>
      <w:tr w:rsidR="00E84C8B" w:rsidRPr="00C31D2C" w14:paraId="6F77AF53" w14:textId="77777777" w:rsidTr="00C66159">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551"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C66159">
        <w:trPr>
          <w:trHeight w:hRule="exact" w:val="960"/>
        </w:trPr>
        <w:tc>
          <w:tcPr>
            <w:tcW w:w="5279" w:type="dxa"/>
            <w:vAlign w:val="center"/>
          </w:tcPr>
          <w:p w14:paraId="5D8DFC3C" w14:textId="5DD8A5C1" w:rsidR="005B73A2" w:rsidRPr="00EE3BF8" w:rsidRDefault="00C66159" w:rsidP="003842F1">
            <w:pPr>
              <w:pStyle w:val="Heading3nonum"/>
              <w:spacing w:before="0"/>
              <w:ind w:right="-135"/>
              <w:jc w:val="center"/>
              <w:rPr>
                <w:rFonts w:cs="Arial"/>
                <w:b/>
                <w:color w:val="000000" w:themeColor="text1"/>
                <w:sz w:val="22"/>
                <w:szCs w:val="22"/>
              </w:rPr>
            </w:pPr>
            <w:r w:rsidRPr="00EE3BF8">
              <w:rPr>
                <w:rFonts w:cs="Arial"/>
                <w:b/>
                <w:color w:val="000000" w:themeColor="text1"/>
                <w:sz w:val="22"/>
                <w:szCs w:val="22"/>
              </w:rPr>
              <w:t>Emma Jones</w:t>
            </w:r>
          </w:p>
        </w:tc>
        <w:tc>
          <w:tcPr>
            <w:tcW w:w="2551" w:type="dxa"/>
            <w:vAlign w:val="center"/>
          </w:tcPr>
          <w:p w14:paraId="2B127805" w14:textId="42175635" w:rsidR="00E84C8B" w:rsidRPr="00EE3BF8" w:rsidRDefault="00EE3BF8" w:rsidP="003842F1">
            <w:pPr>
              <w:pStyle w:val="Heading3nonum"/>
              <w:spacing w:before="0"/>
              <w:ind w:right="34"/>
              <w:jc w:val="center"/>
              <w:rPr>
                <w:rFonts w:cs="Arial"/>
                <w:b/>
                <w:color w:val="000000" w:themeColor="text1"/>
                <w:sz w:val="22"/>
                <w:szCs w:val="22"/>
              </w:rPr>
            </w:pPr>
            <w:r w:rsidRPr="00EE3BF8">
              <w:rPr>
                <w:rFonts w:cs="Arial"/>
                <w:b/>
                <w:color w:val="000000" w:themeColor="text1"/>
                <w:sz w:val="22"/>
                <w:szCs w:val="22"/>
              </w:rPr>
              <w:t>10/07/2023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87A6D50" w14:textId="0A4CA048" w:rsidR="006C6EA9" w:rsidRPr="00FC3EFD" w:rsidRDefault="006C6EA9" w:rsidP="00FC3EFD">
      <w:pPr>
        <w:spacing w:before="120" w:line="270" w:lineRule="exact"/>
        <w:rPr>
          <w:rFonts w:ascii="Arial" w:hAnsi="Arial" w:cs="Arial"/>
          <w:color w:val="000000" w:themeColor="text1"/>
          <w:sz w:val="22"/>
          <w:szCs w:val="22"/>
        </w:rPr>
      </w:pPr>
      <w:r w:rsidRPr="00FC3EFD">
        <w:rPr>
          <w:rFonts w:ascii="Arial" w:hAnsi="Arial" w:cs="Arial"/>
          <w:color w:val="000000" w:themeColor="text1"/>
          <w:sz w:val="22"/>
          <w:szCs w:val="22"/>
        </w:rPr>
        <w:t>All conditions have been varied by the consolidated permit as a result of a</w:t>
      </w:r>
      <w:r w:rsidR="004B38A4" w:rsidRPr="00FC3EFD">
        <w:rPr>
          <w:rFonts w:ascii="Arial" w:hAnsi="Arial" w:cs="Arial"/>
          <w:color w:val="000000" w:themeColor="text1"/>
          <w:sz w:val="22"/>
          <w:szCs w:val="22"/>
        </w:rPr>
        <w:t xml:space="preserve"> </w:t>
      </w:r>
      <w:r w:rsidR="00E4680B" w:rsidRPr="00FC3EFD">
        <w:rPr>
          <w:rFonts w:ascii="Arial" w:hAnsi="Arial" w:cs="Arial"/>
          <w:color w:val="000000" w:themeColor="text1"/>
          <w:sz w:val="22"/>
          <w:szCs w:val="22"/>
        </w:rPr>
        <w:t xml:space="preserve">Natural Resources Wales </w:t>
      </w:r>
      <w:r w:rsidRPr="00FC3EFD">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6C8DEE0F" w:rsidR="008321E6" w:rsidRPr="00FC3EFD" w:rsidRDefault="00093C7B" w:rsidP="00597064">
      <w:pPr>
        <w:pStyle w:val="Data"/>
        <w:ind w:left="567" w:right="1701"/>
        <w:rPr>
          <w:rStyle w:val="licenceno"/>
          <w:color w:val="000000" w:themeColor="text1"/>
          <w:sz w:val="22"/>
          <w:szCs w:val="22"/>
        </w:rPr>
      </w:pPr>
      <w:r w:rsidRPr="00FC3EFD">
        <w:rPr>
          <w:rStyle w:val="licenceno"/>
          <w:color w:val="000000" w:themeColor="text1"/>
          <w:sz w:val="22"/>
          <w:szCs w:val="22"/>
        </w:rPr>
        <w:fldChar w:fldCharType="begin"/>
      </w:r>
      <w:r w:rsidRPr="00FC3EFD">
        <w:rPr>
          <w:rStyle w:val="licenceno"/>
          <w:color w:val="000000" w:themeColor="text1"/>
          <w:sz w:val="22"/>
          <w:szCs w:val="22"/>
        </w:rPr>
        <w:instrText xml:space="preserve"> MERGEFIELD FE_Permit_Number </w:instrText>
      </w:r>
      <w:r w:rsidRPr="00FC3EFD">
        <w:rPr>
          <w:rStyle w:val="licenceno"/>
          <w:color w:val="000000" w:themeColor="text1"/>
          <w:sz w:val="22"/>
          <w:szCs w:val="22"/>
        </w:rPr>
        <w:fldChar w:fldCharType="separate"/>
      </w:r>
      <w:r w:rsidR="00410A0D" w:rsidRPr="00FC3EFD">
        <w:rPr>
          <w:rStyle w:val="licenceno"/>
          <w:noProof/>
          <w:color w:val="000000" w:themeColor="text1"/>
          <w:sz w:val="22"/>
          <w:szCs w:val="22"/>
        </w:rPr>
        <w:t>BN0002601</w:t>
      </w:r>
      <w:r w:rsidRPr="00FC3EFD">
        <w:rPr>
          <w:rStyle w:val="licenceno"/>
          <w:color w:val="000000" w:themeColor="text1"/>
          <w:sz w:val="22"/>
          <w:szCs w:val="22"/>
        </w:rPr>
        <w:fldChar w:fldCharType="end"/>
      </w:r>
    </w:p>
    <w:p w14:paraId="276C14AC" w14:textId="0DF918ED" w:rsidR="008321E6" w:rsidRPr="0049139F" w:rsidRDefault="008321E6" w:rsidP="00597064">
      <w:pPr>
        <w:pStyle w:val="Heading3nonum"/>
        <w:ind w:left="567"/>
        <w:rPr>
          <w:color w:val="FF0000"/>
          <w:sz w:val="22"/>
          <w:szCs w:val="22"/>
        </w:rPr>
      </w:pPr>
      <w:r w:rsidRPr="00FC3EFD">
        <w:rPr>
          <w:color w:val="000000" w:themeColor="text1"/>
          <w:sz w:val="22"/>
          <w:szCs w:val="22"/>
        </w:rPr>
        <w:t xml:space="preserve">This is the consolidated permit referred to in the variation and consolidation notice for </w:t>
      </w:r>
      <w:r w:rsidR="009D4E2B">
        <w:rPr>
          <w:color w:val="000000" w:themeColor="text1"/>
          <w:sz w:val="22"/>
          <w:szCs w:val="22"/>
        </w:rPr>
        <w:t>variation</w:t>
      </w:r>
      <w:r w:rsidRPr="00FC3EFD">
        <w:rPr>
          <w:color w:val="000000" w:themeColor="text1"/>
          <w:sz w:val="22"/>
          <w:szCs w:val="22"/>
        </w:rPr>
        <w:t xml:space="preserve"> </w:t>
      </w:r>
      <w:r w:rsidR="00CE57D2" w:rsidRPr="00FC3EFD">
        <w:rPr>
          <w:color w:val="000000" w:themeColor="text1"/>
          <w:sz w:val="22"/>
          <w:szCs w:val="22"/>
        </w:rPr>
        <w:fldChar w:fldCharType="begin"/>
      </w:r>
      <w:r w:rsidR="00CE57D2" w:rsidRPr="00FC3EFD">
        <w:rPr>
          <w:color w:val="000000" w:themeColor="text1"/>
          <w:sz w:val="22"/>
          <w:szCs w:val="22"/>
        </w:rPr>
        <w:instrText xml:space="preserve"> MERGEFIELD PAN </w:instrText>
      </w:r>
      <w:r w:rsidR="00CE57D2" w:rsidRPr="00FC3EFD">
        <w:rPr>
          <w:color w:val="000000" w:themeColor="text1"/>
          <w:sz w:val="22"/>
          <w:szCs w:val="22"/>
        </w:rPr>
        <w:fldChar w:fldCharType="separate"/>
      </w:r>
      <w:r w:rsidR="00410A0D" w:rsidRPr="00FC3EFD">
        <w:rPr>
          <w:noProof/>
          <w:color w:val="000000" w:themeColor="text1"/>
          <w:sz w:val="22"/>
          <w:szCs w:val="22"/>
        </w:rPr>
        <w:t>PAN-018673</w:t>
      </w:r>
      <w:r w:rsidR="00CE57D2" w:rsidRPr="00FC3EFD">
        <w:rPr>
          <w:color w:val="000000" w:themeColor="text1"/>
          <w:sz w:val="22"/>
          <w:szCs w:val="22"/>
        </w:rPr>
        <w:fldChar w:fldCharType="end"/>
      </w:r>
      <w:r w:rsidRPr="00FC3EFD">
        <w:rPr>
          <w:color w:val="000000" w:themeColor="text1"/>
          <w:sz w:val="22"/>
          <w:szCs w:val="22"/>
        </w:rPr>
        <w:t xml:space="preserve"> au</w:t>
      </w:r>
      <w:r w:rsidRPr="0049139F">
        <w:rPr>
          <w:sz w:val="22"/>
          <w:szCs w:val="22"/>
        </w:rPr>
        <w:t>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588B68DE" w:rsidR="008321E6" w:rsidRPr="00FC3EFD" w:rsidRDefault="00CE57D2" w:rsidP="00597064">
      <w:pPr>
        <w:pStyle w:val="Data"/>
        <w:ind w:left="567" w:right="1701"/>
        <w:rPr>
          <w:rStyle w:val="change"/>
          <w:color w:val="000000" w:themeColor="text1"/>
          <w:sz w:val="22"/>
          <w:szCs w:val="22"/>
        </w:rPr>
      </w:pPr>
      <w:r w:rsidRPr="00FC3EFD">
        <w:rPr>
          <w:rStyle w:val="change"/>
          <w:color w:val="000000" w:themeColor="text1"/>
          <w:sz w:val="22"/>
          <w:szCs w:val="22"/>
        </w:rPr>
        <w:fldChar w:fldCharType="begin"/>
      </w:r>
      <w:r w:rsidRPr="00FC3EFD">
        <w:rPr>
          <w:rStyle w:val="change"/>
          <w:color w:val="000000" w:themeColor="text1"/>
          <w:sz w:val="22"/>
          <w:szCs w:val="22"/>
        </w:rPr>
        <w:instrText xml:space="preserve"> MERGEFIELD Site_Name </w:instrText>
      </w:r>
      <w:r w:rsidRPr="00FC3EFD">
        <w:rPr>
          <w:rStyle w:val="change"/>
          <w:color w:val="000000" w:themeColor="text1"/>
          <w:sz w:val="22"/>
          <w:szCs w:val="22"/>
        </w:rPr>
        <w:fldChar w:fldCharType="separate"/>
      </w:r>
      <w:r w:rsidR="00410A0D" w:rsidRPr="00FC3EFD">
        <w:rPr>
          <w:rStyle w:val="change"/>
          <w:noProof/>
          <w:color w:val="000000" w:themeColor="text1"/>
          <w:sz w:val="22"/>
          <w:szCs w:val="22"/>
        </w:rPr>
        <w:t>Pont-ar-Gothi &amp; Nantgaredig Wastewater Treatment Works</w:t>
      </w:r>
      <w:r w:rsidRPr="00FC3EFD">
        <w:rPr>
          <w:rStyle w:val="change"/>
          <w:color w:val="000000" w:themeColor="text1"/>
          <w:sz w:val="22"/>
          <w:szCs w:val="22"/>
        </w:rPr>
        <w:fldChar w:fldCharType="end"/>
      </w:r>
    </w:p>
    <w:p w14:paraId="4AB5C7C8" w14:textId="69349758" w:rsidR="008321E6" w:rsidRPr="00FC3EFD" w:rsidRDefault="00CE57D2" w:rsidP="00597064">
      <w:pPr>
        <w:pStyle w:val="Data"/>
        <w:ind w:left="567"/>
        <w:rPr>
          <w:rStyle w:val="change"/>
          <w:color w:val="000000" w:themeColor="text1"/>
          <w:sz w:val="22"/>
          <w:szCs w:val="22"/>
        </w:rPr>
      </w:pPr>
      <w:r w:rsidRPr="00FC3EFD">
        <w:rPr>
          <w:rStyle w:val="change"/>
          <w:color w:val="000000" w:themeColor="text1"/>
          <w:sz w:val="22"/>
          <w:szCs w:val="22"/>
        </w:rPr>
        <w:fldChar w:fldCharType="begin"/>
      </w:r>
      <w:r w:rsidRPr="00FC3EFD">
        <w:rPr>
          <w:rStyle w:val="change"/>
          <w:color w:val="000000" w:themeColor="text1"/>
          <w:sz w:val="22"/>
          <w:szCs w:val="22"/>
        </w:rPr>
        <w:instrText xml:space="preserve"> MERGEFIELD DSI_ADD2 </w:instrText>
      </w:r>
      <w:r w:rsidRPr="00FC3EFD">
        <w:rPr>
          <w:rStyle w:val="change"/>
          <w:color w:val="000000" w:themeColor="text1"/>
          <w:sz w:val="22"/>
          <w:szCs w:val="22"/>
        </w:rPr>
        <w:fldChar w:fldCharType="separate"/>
      </w:r>
      <w:r w:rsidR="00410A0D" w:rsidRPr="00FC3EFD">
        <w:rPr>
          <w:rStyle w:val="change"/>
          <w:noProof/>
          <w:color w:val="000000" w:themeColor="text1"/>
          <w:sz w:val="22"/>
          <w:szCs w:val="22"/>
        </w:rPr>
        <w:t>Track Off Llannon Road</w:t>
      </w:r>
      <w:r w:rsidRPr="00FC3EFD">
        <w:rPr>
          <w:rStyle w:val="change"/>
          <w:color w:val="000000" w:themeColor="text1"/>
          <w:sz w:val="22"/>
          <w:szCs w:val="22"/>
        </w:rPr>
        <w:fldChar w:fldCharType="end"/>
      </w:r>
    </w:p>
    <w:p w14:paraId="3ABE1E52" w14:textId="27CB5ED3" w:rsidR="008321E6" w:rsidRPr="00FC3EFD" w:rsidRDefault="00CE57D2" w:rsidP="00597064">
      <w:pPr>
        <w:pStyle w:val="Data"/>
        <w:ind w:left="567"/>
        <w:rPr>
          <w:rStyle w:val="change"/>
          <w:color w:val="000000" w:themeColor="text1"/>
          <w:sz w:val="22"/>
          <w:szCs w:val="22"/>
        </w:rPr>
      </w:pPr>
      <w:r w:rsidRPr="00FC3EFD">
        <w:rPr>
          <w:rStyle w:val="change"/>
          <w:color w:val="000000" w:themeColor="text1"/>
          <w:sz w:val="22"/>
          <w:szCs w:val="22"/>
        </w:rPr>
        <w:fldChar w:fldCharType="begin"/>
      </w:r>
      <w:r w:rsidRPr="00FC3EFD">
        <w:rPr>
          <w:rStyle w:val="change"/>
          <w:color w:val="000000" w:themeColor="text1"/>
          <w:sz w:val="22"/>
          <w:szCs w:val="22"/>
        </w:rPr>
        <w:instrText xml:space="preserve"> MERGEFIELD DSI_ADD3 </w:instrText>
      </w:r>
      <w:r w:rsidRPr="00FC3EFD">
        <w:rPr>
          <w:rStyle w:val="change"/>
          <w:color w:val="000000" w:themeColor="text1"/>
          <w:sz w:val="22"/>
          <w:szCs w:val="22"/>
        </w:rPr>
        <w:fldChar w:fldCharType="separate"/>
      </w:r>
      <w:r w:rsidR="00410A0D" w:rsidRPr="00FC3EFD">
        <w:rPr>
          <w:rStyle w:val="change"/>
          <w:noProof/>
          <w:color w:val="000000" w:themeColor="text1"/>
          <w:sz w:val="22"/>
          <w:szCs w:val="22"/>
        </w:rPr>
        <w:t>Next to ‘Cothi House’</w:t>
      </w:r>
      <w:r w:rsidRPr="00FC3EFD">
        <w:rPr>
          <w:rStyle w:val="change"/>
          <w:color w:val="000000" w:themeColor="text1"/>
          <w:sz w:val="22"/>
          <w:szCs w:val="22"/>
        </w:rPr>
        <w:fldChar w:fldCharType="end"/>
      </w:r>
    </w:p>
    <w:p w14:paraId="3FDBEB2C" w14:textId="77777777" w:rsidR="00410A0D" w:rsidRPr="00FC3EFD" w:rsidRDefault="00CE57D2" w:rsidP="00597064">
      <w:pPr>
        <w:pStyle w:val="Data"/>
        <w:ind w:left="567"/>
        <w:rPr>
          <w:rStyle w:val="change"/>
          <w:noProof/>
          <w:color w:val="000000" w:themeColor="text1"/>
          <w:sz w:val="22"/>
          <w:szCs w:val="22"/>
        </w:rPr>
      </w:pPr>
      <w:r w:rsidRPr="00FC3EFD">
        <w:rPr>
          <w:rStyle w:val="change"/>
          <w:color w:val="000000" w:themeColor="text1"/>
          <w:sz w:val="22"/>
          <w:szCs w:val="22"/>
        </w:rPr>
        <w:fldChar w:fldCharType="begin"/>
      </w:r>
      <w:r w:rsidRPr="00FC3EFD">
        <w:rPr>
          <w:rStyle w:val="change"/>
          <w:color w:val="000000" w:themeColor="text1"/>
          <w:sz w:val="22"/>
          <w:szCs w:val="22"/>
        </w:rPr>
        <w:instrText xml:space="preserve"> MERGEFIELD DSI_ADD4 </w:instrText>
      </w:r>
      <w:r w:rsidRPr="00FC3EFD">
        <w:rPr>
          <w:rStyle w:val="change"/>
          <w:color w:val="000000" w:themeColor="text1"/>
          <w:sz w:val="22"/>
          <w:szCs w:val="22"/>
        </w:rPr>
        <w:fldChar w:fldCharType="separate"/>
      </w:r>
      <w:r w:rsidR="00410A0D" w:rsidRPr="00FC3EFD">
        <w:rPr>
          <w:rStyle w:val="change"/>
          <w:noProof/>
          <w:color w:val="000000" w:themeColor="text1"/>
          <w:sz w:val="22"/>
          <w:szCs w:val="22"/>
        </w:rPr>
        <w:t>Pont-ar-Gothi</w:t>
      </w:r>
    </w:p>
    <w:p w14:paraId="2A9E0163" w14:textId="20F70733" w:rsidR="008321E6" w:rsidRPr="00FC3EFD" w:rsidRDefault="00410A0D" w:rsidP="00597064">
      <w:pPr>
        <w:pStyle w:val="Data"/>
        <w:ind w:left="567"/>
        <w:rPr>
          <w:rStyle w:val="change"/>
          <w:color w:val="000000" w:themeColor="text1"/>
          <w:sz w:val="22"/>
          <w:szCs w:val="22"/>
        </w:rPr>
      </w:pPr>
      <w:r w:rsidRPr="00FC3EFD">
        <w:rPr>
          <w:rStyle w:val="change"/>
          <w:noProof/>
          <w:color w:val="000000" w:themeColor="text1"/>
          <w:sz w:val="22"/>
          <w:szCs w:val="22"/>
        </w:rPr>
        <w:t>Carmarthen</w:t>
      </w:r>
      <w:r w:rsidR="00CE57D2" w:rsidRPr="00FC3EFD">
        <w:rPr>
          <w:rStyle w:val="change"/>
          <w:color w:val="000000" w:themeColor="text1"/>
          <w:sz w:val="22"/>
          <w:szCs w:val="22"/>
        </w:rPr>
        <w:fldChar w:fldCharType="end"/>
      </w:r>
    </w:p>
    <w:p w14:paraId="0AA80564" w14:textId="785BCD67" w:rsidR="008321E6" w:rsidRPr="00FC3EFD" w:rsidRDefault="00CE57D2" w:rsidP="00597064">
      <w:pPr>
        <w:pStyle w:val="Data"/>
        <w:ind w:left="567"/>
        <w:rPr>
          <w:rStyle w:val="change"/>
          <w:color w:val="000000" w:themeColor="text1"/>
          <w:sz w:val="22"/>
          <w:szCs w:val="22"/>
        </w:rPr>
      </w:pPr>
      <w:r w:rsidRPr="00FC3EFD">
        <w:rPr>
          <w:rStyle w:val="change"/>
          <w:color w:val="000000" w:themeColor="text1"/>
          <w:sz w:val="22"/>
          <w:szCs w:val="22"/>
        </w:rPr>
        <w:fldChar w:fldCharType="begin"/>
      </w:r>
      <w:r w:rsidRPr="00FC3EFD">
        <w:rPr>
          <w:rStyle w:val="change"/>
          <w:color w:val="000000" w:themeColor="text1"/>
          <w:sz w:val="22"/>
          <w:szCs w:val="22"/>
        </w:rPr>
        <w:instrText xml:space="preserve"> MERGEFIELD DSI_POST_CODE </w:instrText>
      </w:r>
      <w:r w:rsidRPr="00FC3EFD">
        <w:rPr>
          <w:rStyle w:val="change"/>
          <w:color w:val="000000" w:themeColor="text1"/>
          <w:sz w:val="22"/>
          <w:szCs w:val="22"/>
        </w:rPr>
        <w:fldChar w:fldCharType="separate"/>
      </w:r>
      <w:r w:rsidR="00410A0D" w:rsidRPr="00FC3EFD">
        <w:rPr>
          <w:rStyle w:val="change"/>
          <w:noProof/>
          <w:color w:val="000000" w:themeColor="text1"/>
          <w:sz w:val="22"/>
          <w:szCs w:val="22"/>
        </w:rPr>
        <w:t>SA32 7NG</w:t>
      </w:r>
      <w:r w:rsidRPr="00FC3EFD">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E3BF8" w:rsidRPr="0049139F" w14:paraId="770649E1" w14:textId="77777777" w:rsidTr="00597064">
        <w:trPr>
          <w:trHeight w:hRule="exact" w:val="977"/>
        </w:trPr>
        <w:tc>
          <w:tcPr>
            <w:tcW w:w="5387" w:type="dxa"/>
            <w:vAlign w:val="center"/>
          </w:tcPr>
          <w:p w14:paraId="7D3BF979" w14:textId="1BE2169D" w:rsidR="00EE3BF8" w:rsidRPr="00950D58" w:rsidRDefault="00EE3BF8" w:rsidP="00EE3BF8">
            <w:pPr>
              <w:pStyle w:val="Heading3nonum"/>
              <w:spacing w:before="0"/>
              <w:ind w:left="-108" w:right="34"/>
              <w:jc w:val="center"/>
              <w:rPr>
                <w:sz w:val="22"/>
                <w:szCs w:val="22"/>
              </w:rPr>
            </w:pPr>
            <w:r w:rsidRPr="00EE3BF8">
              <w:rPr>
                <w:rFonts w:cs="Arial"/>
                <w:b/>
                <w:color w:val="000000" w:themeColor="text1"/>
                <w:sz w:val="22"/>
                <w:szCs w:val="22"/>
              </w:rPr>
              <w:t>Emma Jones</w:t>
            </w:r>
          </w:p>
        </w:tc>
        <w:tc>
          <w:tcPr>
            <w:tcW w:w="2551" w:type="dxa"/>
            <w:vAlign w:val="center"/>
          </w:tcPr>
          <w:p w14:paraId="00DE9BA9" w14:textId="13CBA70E" w:rsidR="00EE3BF8" w:rsidRPr="00950D58" w:rsidRDefault="00EE3BF8" w:rsidP="00EE3BF8">
            <w:pPr>
              <w:pStyle w:val="Heading3nonum"/>
              <w:spacing w:before="0" w:line="240" w:lineRule="auto"/>
              <w:ind w:left="-108"/>
              <w:jc w:val="center"/>
              <w:rPr>
                <w:b/>
                <w:color w:val="FF0000"/>
                <w:sz w:val="22"/>
                <w:szCs w:val="22"/>
              </w:rPr>
            </w:pPr>
            <w:r w:rsidRPr="00EE3BF8">
              <w:rPr>
                <w:rFonts w:cs="Arial"/>
                <w:b/>
                <w:color w:val="000000" w:themeColor="text1"/>
                <w:sz w:val="22"/>
                <w:szCs w:val="22"/>
              </w:rPr>
              <w:t>10/07/2023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w:t>
      </w:r>
      <w:r w:rsidRPr="00FC3EFD">
        <w:rPr>
          <w:rFonts w:cs="Arial"/>
          <w:color w:val="000000" w:themeColor="text1"/>
          <w:sz w:val="18"/>
          <w:szCs w:val="18"/>
        </w:rPr>
        <w:t>ivit</w:t>
      </w:r>
      <w:r w:rsidRPr="00FC3EFD">
        <w:rPr>
          <w:rStyle w:val="Red"/>
          <w:rFonts w:cs="Arial"/>
          <w:color w:val="000000" w:themeColor="text1"/>
          <w:sz w:val="18"/>
          <w:szCs w:val="18"/>
        </w:rPr>
        <w:t>ies</w:t>
      </w:r>
      <w:r w:rsidRPr="00FC3EFD">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only </w:t>
      </w:r>
      <w:r w:rsidRPr="00FC3EFD">
        <w:rPr>
          <w:rFonts w:cs="Arial"/>
          <w:color w:val="000000" w:themeColor="text1"/>
          <w:sz w:val="18"/>
          <w:szCs w:val="18"/>
        </w:rPr>
        <w:t>activit</w:t>
      </w:r>
      <w:r w:rsidRPr="00FC3EFD">
        <w:rPr>
          <w:rStyle w:val="Red"/>
          <w:rFonts w:cs="Arial"/>
          <w:color w:val="000000" w:themeColor="text1"/>
          <w:sz w:val="18"/>
          <w:szCs w:val="18"/>
        </w:rPr>
        <w:t>ies</w:t>
      </w:r>
      <w:r w:rsidRPr="00FC3EFD">
        <w:rPr>
          <w:rFonts w:cs="Arial"/>
          <w:color w:val="000000" w:themeColor="text1"/>
          <w:sz w:val="18"/>
          <w:szCs w:val="18"/>
        </w:rPr>
        <w:t xml:space="preserve"> authorised by the permit </w:t>
      </w:r>
      <w:r w:rsidRPr="00FC3EFD">
        <w:rPr>
          <w:rStyle w:val="Red"/>
          <w:rFonts w:cs="Arial"/>
          <w:color w:val="000000" w:themeColor="text1"/>
          <w:sz w:val="18"/>
          <w:szCs w:val="18"/>
        </w:rPr>
        <w:t>are</w:t>
      </w:r>
      <w:r w:rsidRPr="00FC3EFD">
        <w:rPr>
          <w:rFonts w:cs="Arial"/>
          <w:color w:val="000000" w:themeColor="text1"/>
          <w:sz w:val="18"/>
          <w:szCs w:val="18"/>
        </w:rPr>
        <w:t xml:space="preserve"> the activit</w:t>
      </w:r>
      <w:r w:rsidRPr="00FC3EFD">
        <w:rPr>
          <w:rStyle w:val="Red"/>
          <w:rFonts w:cs="Arial"/>
          <w:color w:val="000000" w:themeColor="text1"/>
          <w:sz w:val="18"/>
          <w:szCs w:val="18"/>
        </w:rPr>
        <w:t>ies</w:t>
      </w:r>
      <w:r w:rsidRPr="00FC3EFD">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2253C093" w:rsidR="00821962" w:rsidRPr="00947340" w:rsidRDefault="00821962" w:rsidP="000558BB">
      <w:pPr>
        <w:pStyle w:val="Bullet1"/>
        <w:tabs>
          <w:tab w:val="num" w:pos="1134"/>
        </w:tabs>
        <w:spacing w:before="0"/>
        <w:ind w:left="1134" w:hanging="567"/>
        <w:rPr>
          <w:rFonts w:cs="Arial"/>
          <w:color w:val="000000" w:themeColor="text1"/>
          <w:sz w:val="18"/>
          <w:szCs w:val="18"/>
        </w:rPr>
      </w:pPr>
      <w:r w:rsidRPr="00947340">
        <w:rPr>
          <w:rFonts w:cs="Arial"/>
          <w:color w:val="000000" w:themeColor="text1"/>
          <w:sz w:val="18"/>
          <w:szCs w:val="18"/>
        </w:rPr>
        <w:t>The discharge activit</w:t>
      </w:r>
      <w:r w:rsidRPr="00947340">
        <w:rPr>
          <w:rStyle w:val="Red"/>
          <w:rFonts w:cs="Arial"/>
          <w:color w:val="000000" w:themeColor="text1"/>
          <w:sz w:val="18"/>
          <w:szCs w:val="18"/>
        </w:rPr>
        <w:t>ies</w:t>
      </w:r>
      <w:r w:rsidRPr="00947340">
        <w:rPr>
          <w:rFonts w:cs="Arial"/>
          <w:color w:val="000000" w:themeColor="text1"/>
          <w:sz w:val="18"/>
          <w:szCs w:val="18"/>
        </w:rPr>
        <w:t xml:space="preserve"> shall take place at the discharge point</w:t>
      </w:r>
      <w:r w:rsidRPr="00947340">
        <w:rPr>
          <w:rStyle w:val="Red"/>
          <w:rFonts w:cs="Arial"/>
          <w:color w:val="000000" w:themeColor="text1"/>
          <w:sz w:val="18"/>
          <w:szCs w:val="18"/>
        </w:rPr>
        <w:t>s</w:t>
      </w:r>
      <w:r w:rsidRPr="00947340">
        <w:rPr>
          <w:rFonts w:cs="Arial"/>
          <w:color w:val="000000" w:themeColor="text1"/>
          <w:sz w:val="18"/>
          <w:szCs w:val="18"/>
        </w:rPr>
        <w:t xml:space="preserve"> marked on the site plan at schedule 7 to this permit, and as listed in table S3.2</w:t>
      </w:r>
      <w:r w:rsidRPr="00947340">
        <w:rPr>
          <w:rStyle w:val="Red"/>
          <w:rFonts w:cs="Arial"/>
          <w:color w:val="000000" w:themeColor="text1"/>
          <w:sz w:val="18"/>
          <w:szCs w:val="18"/>
        </w:rPr>
        <w:t xml:space="preserve">; </w:t>
      </w:r>
      <w:proofErr w:type="gramStart"/>
      <w:r w:rsidRPr="00947340">
        <w:rPr>
          <w:rStyle w:val="Red"/>
          <w:rFonts w:cs="Arial"/>
          <w:color w:val="000000" w:themeColor="text1"/>
          <w:sz w:val="18"/>
          <w:szCs w:val="18"/>
        </w:rPr>
        <w:t>and,</w:t>
      </w:r>
      <w:proofErr w:type="gramEnd"/>
      <w:r w:rsidRPr="00947340">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947340">
        <w:rPr>
          <w:rFonts w:cs="Arial"/>
          <w:color w:val="000000" w:themeColor="text1"/>
          <w:sz w:val="18"/>
          <w:szCs w:val="18"/>
        </w:rPr>
        <w:t>.</w:t>
      </w:r>
    </w:p>
    <w:p w14:paraId="03FE6FA5" w14:textId="77777777" w:rsidR="00821962" w:rsidRPr="00DA5DA1" w:rsidRDefault="00821962" w:rsidP="007704A9">
      <w:pPr>
        <w:pStyle w:val="Bullet0"/>
        <w:tabs>
          <w:tab w:val="num" w:pos="1134"/>
        </w:tabs>
        <w:spacing w:before="120"/>
        <w:ind w:hanging="113"/>
        <w:rPr>
          <w:rStyle w:val="Red"/>
          <w:rFonts w:cs="Arial"/>
          <w:color w:val="000000" w:themeColor="text1"/>
        </w:rPr>
      </w:pPr>
      <w:r w:rsidRPr="00DA5DA1">
        <w:rPr>
          <w:rStyle w:val="Red"/>
          <w:rFonts w:cs="Arial"/>
          <w:color w:val="000000" w:themeColor="text1"/>
        </w:rPr>
        <w:t>Operating techniques</w:t>
      </w:r>
    </w:p>
    <w:p w14:paraId="2FCEE6A9" w14:textId="0E806EF9" w:rsidR="00821962" w:rsidRPr="00DA5DA1" w:rsidRDefault="00821962" w:rsidP="000558BB">
      <w:pPr>
        <w:pStyle w:val="Bullet1"/>
        <w:tabs>
          <w:tab w:val="num" w:pos="1134"/>
        </w:tabs>
        <w:spacing w:before="0"/>
        <w:ind w:left="1134" w:hanging="567"/>
        <w:rPr>
          <w:rStyle w:val="Red"/>
          <w:rFonts w:cs="Arial"/>
          <w:color w:val="000000" w:themeColor="text1"/>
          <w:sz w:val="18"/>
          <w:szCs w:val="18"/>
        </w:rPr>
      </w:pPr>
      <w:r w:rsidRPr="00DA5DA1">
        <w:rPr>
          <w:rStyle w:val="Red"/>
          <w:rFonts w:cs="Arial"/>
          <w:color w:val="000000" w:themeColor="text1"/>
          <w:sz w:val="18"/>
          <w:szCs w:val="18"/>
        </w:rPr>
        <w:t>For the activit</w:t>
      </w:r>
      <w:r w:rsidR="00DA5DA1" w:rsidRPr="00DA5DA1">
        <w:rPr>
          <w:rStyle w:val="Red"/>
          <w:rFonts w:cs="Arial"/>
          <w:color w:val="000000" w:themeColor="text1"/>
          <w:sz w:val="18"/>
          <w:szCs w:val="18"/>
        </w:rPr>
        <w:t>y</w:t>
      </w:r>
      <w:r w:rsidRPr="00DA5DA1">
        <w:rPr>
          <w:rStyle w:val="Red"/>
          <w:rFonts w:cs="Arial"/>
          <w:color w:val="000000" w:themeColor="text1"/>
          <w:sz w:val="18"/>
          <w:szCs w:val="18"/>
        </w:rPr>
        <w:t xml:space="preserve"> A1 referenced in schedule 1, table S1.1 The operator shall comply with the relevant requirements of the Urban </w:t>
      </w:r>
      <w:proofErr w:type="gramStart"/>
      <w:r w:rsidRPr="00DA5DA1">
        <w:rPr>
          <w:rStyle w:val="Red"/>
          <w:rFonts w:cs="Arial"/>
          <w:color w:val="000000" w:themeColor="text1"/>
          <w:sz w:val="18"/>
          <w:szCs w:val="18"/>
        </w:rPr>
        <w:t>Waste Water</w:t>
      </w:r>
      <w:proofErr w:type="gramEnd"/>
      <w:r w:rsidRPr="00DA5DA1">
        <w:rPr>
          <w:rStyle w:val="Red"/>
          <w:rFonts w:cs="Arial"/>
          <w:color w:val="000000" w:themeColor="text1"/>
          <w:sz w:val="18"/>
          <w:szCs w:val="18"/>
        </w:rPr>
        <w:t xml:space="preserve"> Treatment (England and Wales) Regulations 1994.</w:t>
      </w:r>
    </w:p>
    <w:p w14:paraId="73FD36C1" w14:textId="0E571412"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DA5DA1"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DA5DA1">
        <w:rPr>
          <w:rFonts w:cs="Arial"/>
          <w:color w:val="000000" w:themeColor="text1"/>
          <w:sz w:val="18"/>
          <w:szCs w:val="18"/>
        </w:rPr>
        <w:t>equal to or greater than the overflow setting indicated due to rainfall and/or snow melt.</w:t>
      </w:r>
    </w:p>
    <w:p w14:paraId="7F1A5665" w14:textId="77777777" w:rsidR="00DA7542" w:rsidRPr="00DA5DA1" w:rsidRDefault="00DA7542" w:rsidP="000558BB">
      <w:pPr>
        <w:pStyle w:val="aBullet"/>
        <w:tabs>
          <w:tab w:val="num" w:pos="1701"/>
        </w:tabs>
        <w:spacing w:before="0"/>
        <w:ind w:left="1701" w:hanging="567"/>
        <w:rPr>
          <w:color w:val="000000" w:themeColor="text1"/>
          <w:sz w:val="18"/>
          <w:szCs w:val="18"/>
        </w:rPr>
      </w:pPr>
      <w:r w:rsidRPr="00DA5DA1">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DA5DA1" w:rsidRDefault="00821962" w:rsidP="000558BB">
      <w:pPr>
        <w:pStyle w:val="aBullet"/>
        <w:tabs>
          <w:tab w:val="num" w:pos="1701"/>
        </w:tabs>
        <w:spacing w:before="0"/>
        <w:ind w:left="1701" w:hanging="567"/>
        <w:rPr>
          <w:rStyle w:val="Red"/>
          <w:rFonts w:cs="Arial"/>
          <w:color w:val="000000" w:themeColor="text1"/>
          <w:sz w:val="18"/>
          <w:szCs w:val="18"/>
        </w:rPr>
      </w:pPr>
      <w:r w:rsidRPr="00DA5DA1">
        <w:rPr>
          <w:rStyle w:val="Red"/>
          <w:rFonts w:cs="Arial"/>
          <w:color w:val="000000" w:themeColor="text1"/>
          <w:sz w:val="18"/>
          <w:szCs w:val="18"/>
        </w:rPr>
        <w:t>The discharge shall not be comminuted or macerated and shall have passed through screens as specified</w:t>
      </w:r>
      <w:r w:rsidR="006A07E0" w:rsidRPr="00DA5DA1">
        <w:rPr>
          <w:rStyle w:val="Red"/>
          <w:rFonts w:cs="Arial"/>
          <w:color w:val="000000" w:themeColor="text1"/>
          <w:sz w:val="18"/>
          <w:szCs w:val="18"/>
        </w:rPr>
        <w:t xml:space="preserve"> </w:t>
      </w:r>
      <w:r w:rsidRPr="00DA5DA1">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DA5DA1" w:rsidRDefault="00821962" w:rsidP="000558BB">
      <w:pPr>
        <w:pStyle w:val="aBullet"/>
        <w:tabs>
          <w:tab w:val="num" w:pos="1701"/>
        </w:tabs>
        <w:spacing w:before="0"/>
        <w:ind w:left="1701" w:hanging="567"/>
        <w:rPr>
          <w:rStyle w:val="Red"/>
          <w:rFonts w:cs="Arial"/>
          <w:color w:val="000000" w:themeColor="text1"/>
          <w:sz w:val="18"/>
          <w:szCs w:val="18"/>
        </w:rPr>
      </w:pPr>
      <w:r w:rsidRPr="00DA5DA1">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7F7D35" w:rsidRDefault="00821962" w:rsidP="007704A9">
      <w:pPr>
        <w:pStyle w:val="Bullet0"/>
        <w:tabs>
          <w:tab w:val="num" w:pos="1134"/>
        </w:tabs>
        <w:spacing w:before="120"/>
        <w:ind w:hanging="113"/>
        <w:rPr>
          <w:rStyle w:val="Red"/>
          <w:rFonts w:cs="Arial"/>
          <w:color w:val="000000" w:themeColor="text1"/>
        </w:rPr>
      </w:pPr>
      <w:r w:rsidRPr="007F7D35">
        <w:rPr>
          <w:rStyle w:val="Red"/>
          <w:rFonts w:cs="Arial"/>
          <w:color w:val="000000" w:themeColor="text1"/>
        </w:rPr>
        <w:lastRenderedPageBreak/>
        <w:t>Improvement programme</w:t>
      </w:r>
    </w:p>
    <w:p w14:paraId="5F57EB45" w14:textId="7BB57F27" w:rsidR="00885CD7" w:rsidRPr="007F7D35" w:rsidRDefault="00885CD7" w:rsidP="000558BB">
      <w:pPr>
        <w:pStyle w:val="Bullet1"/>
        <w:tabs>
          <w:tab w:val="num" w:pos="1134"/>
        </w:tabs>
        <w:spacing w:before="0"/>
        <w:ind w:left="1134" w:hanging="567"/>
        <w:rPr>
          <w:rStyle w:val="Red"/>
          <w:rFonts w:cs="Arial"/>
          <w:color w:val="000000" w:themeColor="text1"/>
          <w:sz w:val="18"/>
          <w:szCs w:val="18"/>
        </w:rPr>
      </w:pPr>
      <w:r w:rsidRPr="007F7D35">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7F7D35" w:rsidRDefault="00885CD7" w:rsidP="000558BB">
      <w:pPr>
        <w:pStyle w:val="aBullet"/>
        <w:tabs>
          <w:tab w:val="num" w:pos="1701"/>
        </w:tabs>
        <w:spacing w:before="0"/>
        <w:ind w:left="1701" w:hanging="567"/>
        <w:jc w:val="both"/>
        <w:rPr>
          <w:rStyle w:val="Red"/>
          <w:rFonts w:cs="Arial"/>
          <w:color w:val="000000" w:themeColor="text1"/>
          <w:sz w:val="18"/>
          <w:szCs w:val="18"/>
        </w:rPr>
      </w:pPr>
      <w:r w:rsidRPr="007F7D35">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7F7D35" w:rsidRDefault="00885CD7" w:rsidP="000558BB">
      <w:pPr>
        <w:pStyle w:val="aBullet"/>
        <w:tabs>
          <w:tab w:val="num" w:pos="1701"/>
        </w:tabs>
        <w:spacing w:before="0"/>
        <w:ind w:left="1701" w:hanging="567"/>
        <w:jc w:val="both"/>
        <w:rPr>
          <w:rStyle w:val="Red"/>
          <w:rFonts w:cs="Arial"/>
          <w:color w:val="000000" w:themeColor="text1"/>
          <w:sz w:val="18"/>
          <w:szCs w:val="18"/>
        </w:rPr>
      </w:pPr>
      <w:r w:rsidRPr="007F7D35">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7F7D35" w:rsidRDefault="00885CD7" w:rsidP="000558BB">
      <w:pPr>
        <w:pStyle w:val="aBullet"/>
        <w:tabs>
          <w:tab w:val="num" w:pos="1701"/>
        </w:tabs>
        <w:spacing w:before="0"/>
        <w:ind w:left="1701" w:hanging="567"/>
        <w:jc w:val="both"/>
        <w:rPr>
          <w:rStyle w:val="Red"/>
          <w:rFonts w:cs="Arial"/>
          <w:color w:val="000000" w:themeColor="text1"/>
          <w:sz w:val="18"/>
          <w:szCs w:val="18"/>
        </w:rPr>
      </w:pPr>
      <w:r w:rsidRPr="007F7D35">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7F7D35">
        <w:rPr>
          <w:rStyle w:val="Red"/>
          <w:rFonts w:cs="Arial"/>
          <w:color w:val="000000" w:themeColor="text1"/>
          <w:sz w:val="18"/>
          <w:szCs w:val="18"/>
        </w:rPr>
        <w:t>-</w:t>
      </w:r>
      <w:r w:rsidRPr="007F7D35">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813A83" w:rsidRDefault="00821962" w:rsidP="0033116C">
      <w:pPr>
        <w:pStyle w:val="Bullet1"/>
        <w:tabs>
          <w:tab w:val="num" w:pos="1134"/>
        </w:tabs>
        <w:spacing w:before="0"/>
        <w:ind w:left="1134" w:hanging="567"/>
        <w:rPr>
          <w:rFonts w:cs="Arial"/>
          <w:color w:val="000000" w:themeColor="text1"/>
          <w:sz w:val="18"/>
          <w:szCs w:val="18"/>
        </w:rPr>
      </w:pPr>
      <w:r w:rsidRPr="00813A83">
        <w:rPr>
          <w:rFonts w:cs="Arial"/>
          <w:color w:val="000000" w:themeColor="text1"/>
          <w:sz w:val="18"/>
          <w:szCs w:val="18"/>
        </w:rPr>
        <w:t>The limits given in schedule 3 table S3.1 shall not be exceeded.</w:t>
      </w:r>
    </w:p>
    <w:p w14:paraId="57461EC1" w14:textId="39E0B376" w:rsidR="00821962" w:rsidRPr="00813A83" w:rsidRDefault="00821962" w:rsidP="0033116C">
      <w:pPr>
        <w:pStyle w:val="Bullet1"/>
        <w:tabs>
          <w:tab w:val="num" w:pos="1134"/>
        </w:tabs>
        <w:spacing w:before="0"/>
        <w:ind w:left="1134" w:hanging="567"/>
        <w:rPr>
          <w:rStyle w:val="Red"/>
          <w:rFonts w:cs="Arial"/>
          <w:color w:val="000000" w:themeColor="text1"/>
          <w:sz w:val="18"/>
          <w:szCs w:val="18"/>
        </w:rPr>
      </w:pPr>
      <w:r w:rsidRPr="00813A83">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62AC731F"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33116C">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lastRenderedPageBreak/>
        <w:t xml:space="preserve">the limit was exceeded in the compliance assessment calendar year and, </w:t>
      </w:r>
    </w:p>
    <w:p w14:paraId="288483DE" w14:textId="77777777" w:rsidR="002B344C" w:rsidRPr="00E75235" w:rsidRDefault="009561D3" w:rsidP="0033116C">
      <w:pPr>
        <w:pStyle w:val="aiBullet"/>
        <w:numPr>
          <w:ilvl w:val="4"/>
          <w:numId w:val="14"/>
        </w:numPr>
        <w:tabs>
          <w:tab w:val="clear" w:pos="1588"/>
        </w:tabs>
        <w:spacing w:before="0"/>
        <w:ind w:left="1985" w:hanging="283"/>
        <w:rPr>
          <w:rStyle w:val="Red"/>
          <w:rFonts w:cs="Arial"/>
          <w:color w:val="000000" w:themeColor="text1"/>
          <w:sz w:val="18"/>
          <w:szCs w:val="18"/>
        </w:rPr>
      </w:pPr>
      <w:r w:rsidRPr="00E75235">
        <w:rPr>
          <w:rStyle w:val="Red"/>
          <w:rFonts w:cs="Arial"/>
          <w:color w:val="000000" w:themeColor="text1"/>
          <w:sz w:val="18"/>
          <w:szCs w:val="18"/>
        </w:rPr>
        <w:t xml:space="preserve">two or more exceedances have occurred in the preceding 4 calendar years. </w:t>
      </w:r>
    </w:p>
    <w:p w14:paraId="7EC3AF57" w14:textId="456E579B" w:rsidR="002B344C" w:rsidRPr="00250BF6" w:rsidRDefault="009561D3" w:rsidP="0033116C">
      <w:pPr>
        <w:pStyle w:val="aiBullet"/>
        <w:numPr>
          <w:ilvl w:val="0"/>
          <w:numId w:val="0"/>
        </w:numPr>
        <w:spacing w:before="0"/>
        <w:ind w:left="1701"/>
        <w:rPr>
          <w:rStyle w:val="Red"/>
          <w:rFonts w:cs="Arial"/>
          <w:color w:val="000000" w:themeColor="text1"/>
          <w:sz w:val="18"/>
          <w:szCs w:val="18"/>
        </w:rPr>
      </w:pPr>
      <w:r w:rsidRPr="00250BF6">
        <w:rPr>
          <w:rStyle w:val="Red"/>
          <w:rFonts w:cs="Arial"/>
          <w:color w:val="000000" w:themeColor="text1"/>
          <w:sz w:val="18"/>
          <w:szCs w:val="18"/>
        </w:rPr>
        <w:t>Only exceedances from a calendar year after 31 December 2023</w:t>
      </w:r>
      <w:r w:rsidR="008F0548" w:rsidRPr="00250BF6">
        <w:rPr>
          <w:rStyle w:val="Red"/>
          <w:rFonts w:cs="Arial"/>
          <w:color w:val="000000" w:themeColor="text1"/>
          <w:sz w:val="18"/>
          <w:szCs w:val="18"/>
        </w:rPr>
        <w:t xml:space="preserve"> </w:t>
      </w:r>
      <w:r w:rsidRPr="00250BF6">
        <w:rPr>
          <w:rStyle w:val="Red"/>
          <w:rFonts w:cs="Arial"/>
          <w:color w:val="000000" w:themeColor="text1"/>
          <w:sz w:val="18"/>
          <w:szCs w:val="18"/>
        </w:rPr>
        <w:t xml:space="preserve">shall be used. </w:t>
      </w:r>
    </w:p>
    <w:p w14:paraId="2EF3DF9B" w14:textId="35CABE9C" w:rsidR="006E592F" w:rsidRPr="00742596" w:rsidRDefault="006E592F" w:rsidP="0033116C">
      <w:pPr>
        <w:pStyle w:val="Bullet1"/>
        <w:tabs>
          <w:tab w:val="clear" w:pos="1134"/>
        </w:tabs>
        <w:spacing w:before="0"/>
        <w:ind w:left="1134" w:hanging="567"/>
        <w:rPr>
          <w:rStyle w:val="Red"/>
          <w:color w:val="auto"/>
          <w:sz w:val="18"/>
          <w:szCs w:val="18"/>
        </w:rPr>
      </w:pPr>
      <w:r w:rsidRPr="00250BF6">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w:t>
      </w:r>
      <w:r w:rsidRPr="00742596">
        <w:rPr>
          <w:rStyle w:val="Red"/>
          <w:color w:val="auto"/>
          <w:sz w:val="18"/>
          <w:szCs w:val="18"/>
        </w:rPr>
        <w:t xml:space="preserve">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250BF6"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‘good’ d</w:t>
      </w:r>
      <w:r w:rsidRPr="00250BF6">
        <w:rPr>
          <w:rStyle w:val="Red"/>
          <w:color w:val="000000" w:themeColor="text1"/>
          <w:sz w:val="18"/>
          <w:szCs w:val="18"/>
        </w:rPr>
        <w:t>ata; or</w:t>
      </w:r>
    </w:p>
    <w:p w14:paraId="492B911E" w14:textId="757996FD" w:rsidR="006E592F" w:rsidRPr="00250BF6" w:rsidRDefault="003E6384" w:rsidP="0033116C">
      <w:pPr>
        <w:pStyle w:val="aiBullet"/>
        <w:tabs>
          <w:tab w:val="clear" w:pos="1588"/>
          <w:tab w:val="num" w:pos="1985"/>
        </w:tabs>
        <w:spacing w:before="0"/>
        <w:ind w:left="1985" w:hanging="312"/>
        <w:rPr>
          <w:rStyle w:val="Red"/>
          <w:color w:val="000000" w:themeColor="text1"/>
          <w:sz w:val="18"/>
          <w:szCs w:val="18"/>
        </w:rPr>
      </w:pPr>
      <w:r w:rsidRPr="003E6384">
        <w:rPr>
          <w:rStyle w:val="Red"/>
          <w:color w:val="000000" w:themeColor="text1"/>
          <w:sz w:val="18"/>
          <w:szCs w:val="18"/>
        </w:rPr>
        <w:t>the first flow reading taken after the start of each overflow event</w:t>
      </w:r>
      <w:r w:rsidR="00EC15BA" w:rsidRPr="00250BF6">
        <w:rPr>
          <w:rStyle w:val="Red"/>
          <w:color w:val="000000" w:themeColor="text1"/>
          <w:sz w:val="18"/>
          <w:szCs w:val="18"/>
        </w:rPr>
        <w:t>;</w:t>
      </w:r>
      <w:r w:rsidR="006E592F" w:rsidRPr="00250BF6">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250BF6">
        <w:rPr>
          <w:rStyle w:val="Red"/>
          <w:color w:val="000000" w:themeColor="text1"/>
          <w:sz w:val="18"/>
          <w:szCs w:val="18"/>
        </w:rPr>
        <w:t xml:space="preserve">Readings taken when the overflow to the storm tank is operating to facilitate regular planned maintenance, non-routine planned maintenance or </w:t>
      </w:r>
      <w:r w:rsidRPr="00742596">
        <w:rPr>
          <w:rStyle w:val="Red"/>
          <w:color w:val="auto"/>
          <w:sz w:val="18"/>
          <w:szCs w:val="18"/>
        </w:rPr>
        <w:t>non-routine un-planned maintenance, subject to the written agreement of Natural Resources Wales; or</w:t>
      </w:r>
    </w:p>
    <w:p w14:paraId="4EBF813B" w14:textId="77777777" w:rsidR="006E592F" w:rsidRPr="00250BF6"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 xml:space="preserve">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t>
      </w:r>
      <w:r w:rsidRPr="00250BF6">
        <w:rPr>
          <w:rStyle w:val="Red"/>
          <w:color w:val="000000" w:themeColor="text1"/>
          <w:sz w:val="18"/>
          <w:szCs w:val="18"/>
        </w:rPr>
        <w:t>Wales.</w:t>
      </w:r>
    </w:p>
    <w:p w14:paraId="23CD8954" w14:textId="1C1122B7" w:rsidR="006E592F" w:rsidRPr="00250BF6" w:rsidRDefault="006E592F" w:rsidP="0033116C">
      <w:pPr>
        <w:pStyle w:val="aBullet"/>
        <w:tabs>
          <w:tab w:val="num" w:pos="1701"/>
        </w:tabs>
        <w:spacing w:before="0"/>
        <w:ind w:left="1701" w:hanging="567"/>
        <w:rPr>
          <w:rFonts w:cs="Arial"/>
          <w:iCs/>
          <w:color w:val="000000" w:themeColor="text1"/>
          <w:sz w:val="18"/>
          <w:szCs w:val="18"/>
        </w:rPr>
      </w:pPr>
      <w:r w:rsidRPr="00250BF6">
        <w:rPr>
          <w:rFonts w:cs="Arial"/>
          <w:iCs/>
          <w:color w:val="000000" w:themeColor="text1"/>
          <w:sz w:val="18"/>
          <w:szCs w:val="18"/>
        </w:rPr>
        <w:t>For any readings to be considered by</w:t>
      </w:r>
      <w:r w:rsidRPr="00250BF6">
        <w:rPr>
          <w:color w:val="000000" w:themeColor="text1"/>
          <w:sz w:val="18"/>
          <w:szCs w:val="18"/>
        </w:rPr>
        <w:t xml:space="preserve"> </w:t>
      </w:r>
      <w:r w:rsidRPr="00250BF6">
        <w:rPr>
          <w:rFonts w:cs="Arial"/>
          <w:iCs/>
          <w:color w:val="000000" w:themeColor="text1"/>
          <w:sz w:val="18"/>
          <w:szCs w:val="18"/>
        </w:rPr>
        <w:t xml:space="preserve">Natural Resources Wales for the purposes of </w:t>
      </w:r>
      <w:r w:rsidRPr="00EA7B08">
        <w:rPr>
          <w:rFonts w:cs="Arial"/>
          <w:iCs/>
          <w:color w:val="000000" w:themeColor="text1"/>
          <w:sz w:val="18"/>
          <w:szCs w:val="18"/>
        </w:rPr>
        <w:t>3.1.</w:t>
      </w:r>
      <w:r w:rsidR="00EA7B08" w:rsidRPr="00EA7B08">
        <w:rPr>
          <w:rFonts w:cs="Arial"/>
          <w:iCs/>
          <w:color w:val="000000" w:themeColor="text1"/>
          <w:sz w:val="18"/>
          <w:szCs w:val="18"/>
        </w:rPr>
        <w:t>5</w:t>
      </w:r>
      <w:r w:rsidRPr="00EA7B08">
        <w:rPr>
          <w:rFonts w:cs="Arial"/>
          <w:iCs/>
          <w:color w:val="000000" w:themeColor="text1"/>
          <w:sz w:val="18"/>
          <w:szCs w:val="18"/>
        </w:rPr>
        <w:t xml:space="preserve"> (</w:t>
      </w:r>
      <w:r w:rsidRPr="00250BF6">
        <w:rPr>
          <w:rFonts w:cs="Arial"/>
          <w:iCs/>
          <w:color w:val="000000" w:themeColor="text1"/>
          <w:sz w:val="18"/>
          <w:szCs w:val="18"/>
        </w:rPr>
        <w:t>a) (iii) above,</w:t>
      </w:r>
    </w:p>
    <w:p w14:paraId="1F1A2DA4" w14:textId="79C6DCE9" w:rsidR="00AF06AD" w:rsidRPr="00250BF6" w:rsidRDefault="00AF06AD" w:rsidP="0033116C">
      <w:pPr>
        <w:pStyle w:val="aiBullet"/>
        <w:tabs>
          <w:tab w:val="clear" w:pos="1588"/>
          <w:tab w:val="num" w:pos="1985"/>
        </w:tabs>
        <w:spacing w:before="0"/>
        <w:ind w:left="1985" w:hanging="312"/>
        <w:rPr>
          <w:rFonts w:cs="Arial"/>
          <w:iCs/>
          <w:color w:val="000000" w:themeColor="text1"/>
          <w:sz w:val="18"/>
          <w:szCs w:val="18"/>
        </w:rPr>
      </w:pPr>
      <w:r w:rsidRPr="00250BF6">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90BF5E9" w:rsidR="00AF06AD" w:rsidRPr="00250BF6" w:rsidRDefault="00AF06AD" w:rsidP="0033116C">
      <w:pPr>
        <w:pStyle w:val="aiBullet"/>
        <w:tabs>
          <w:tab w:val="clear" w:pos="1588"/>
          <w:tab w:val="num" w:pos="1985"/>
        </w:tabs>
        <w:spacing w:before="0"/>
        <w:ind w:left="1985" w:hanging="312"/>
        <w:rPr>
          <w:rFonts w:cs="Arial"/>
          <w:iCs/>
          <w:color w:val="000000" w:themeColor="text1"/>
          <w:sz w:val="18"/>
          <w:szCs w:val="18"/>
        </w:rPr>
      </w:pPr>
      <w:r w:rsidRPr="00250BF6">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50BF6" w:rsidRDefault="00AF06AD" w:rsidP="0033116C">
      <w:pPr>
        <w:pStyle w:val="aiBullet"/>
        <w:tabs>
          <w:tab w:val="clear" w:pos="1588"/>
          <w:tab w:val="num" w:pos="1985"/>
        </w:tabs>
        <w:spacing w:before="0"/>
        <w:ind w:left="1985" w:hanging="312"/>
        <w:rPr>
          <w:rFonts w:cs="Arial"/>
          <w:iCs/>
          <w:color w:val="000000" w:themeColor="text1"/>
          <w:sz w:val="18"/>
          <w:szCs w:val="18"/>
        </w:rPr>
      </w:pPr>
      <w:r w:rsidRPr="00250BF6">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43ACB5EB" w:rsidR="00AF06AD" w:rsidRPr="00250BF6" w:rsidRDefault="00AF06AD" w:rsidP="0033116C">
      <w:pPr>
        <w:pStyle w:val="aiBullet"/>
        <w:tabs>
          <w:tab w:val="clear" w:pos="1588"/>
          <w:tab w:val="num" w:pos="1985"/>
        </w:tabs>
        <w:spacing w:before="0"/>
        <w:ind w:left="1985" w:hanging="312"/>
        <w:rPr>
          <w:rFonts w:cs="Arial"/>
          <w:iCs/>
          <w:color w:val="000000" w:themeColor="text1"/>
          <w:sz w:val="18"/>
          <w:szCs w:val="18"/>
        </w:rPr>
      </w:pPr>
      <w:r w:rsidRPr="00250BF6">
        <w:rPr>
          <w:rFonts w:cs="Arial"/>
          <w:iCs/>
          <w:color w:val="000000" w:themeColor="text1"/>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t>
      </w:r>
      <w:proofErr w:type="gramStart"/>
      <w:r w:rsidRPr="00250BF6">
        <w:rPr>
          <w:rFonts w:cs="Arial"/>
          <w:iCs/>
          <w:color w:val="000000" w:themeColor="text1"/>
          <w:sz w:val="18"/>
          <w:szCs w:val="18"/>
        </w:rPr>
        <w:t>Wales;</w:t>
      </w:r>
      <w:proofErr w:type="gramEnd"/>
      <w:r w:rsidRPr="00250BF6">
        <w:rPr>
          <w:rFonts w:cs="Arial"/>
          <w:iCs/>
          <w:color w:val="000000" w:themeColor="text1"/>
          <w:sz w:val="18"/>
          <w:szCs w:val="18"/>
        </w:rPr>
        <w:t xml:space="preserve"> and</w:t>
      </w:r>
    </w:p>
    <w:p w14:paraId="465AD3FC" w14:textId="47FF8487" w:rsidR="00AF06AD" w:rsidRPr="00250BF6" w:rsidRDefault="00AF06AD" w:rsidP="0033116C">
      <w:pPr>
        <w:pStyle w:val="aiBullet"/>
        <w:tabs>
          <w:tab w:val="clear" w:pos="1588"/>
          <w:tab w:val="num" w:pos="1985"/>
        </w:tabs>
        <w:spacing w:before="0"/>
        <w:ind w:left="1985" w:hanging="312"/>
        <w:rPr>
          <w:rFonts w:cs="Arial"/>
          <w:iCs/>
          <w:color w:val="000000" w:themeColor="text1"/>
          <w:sz w:val="18"/>
          <w:szCs w:val="18"/>
        </w:rPr>
      </w:pPr>
      <w:r w:rsidRPr="00250BF6">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t>
      </w:r>
      <w:proofErr w:type="gramStart"/>
      <w:r w:rsidRPr="00250BF6">
        <w:rPr>
          <w:rFonts w:cs="Arial"/>
          <w:iCs/>
          <w:color w:val="000000" w:themeColor="text1"/>
          <w:sz w:val="18"/>
          <w:szCs w:val="18"/>
        </w:rPr>
        <w:t>Wales;</w:t>
      </w:r>
      <w:proofErr w:type="gramEnd"/>
      <w:r w:rsidRPr="00250BF6">
        <w:rPr>
          <w:rFonts w:cs="Arial"/>
          <w:iCs/>
          <w:color w:val="000000" w:themeColor="text1"/>
          <w:sz w:val="18"/>
          <w:szCs w:val="18"/>
        </w:rPr>
        <w:t xml:space="preserve"> and</w:t>
      </w:r>
    </w:p>
    <w:p w14:paraId="258342E4" w14:textId="77777777" w:rsidR="00AF06AD" w:rsidRPr="00250BF6" w:rsidRDefault="00AF06AD" w:rsidP="0033116C">
      <w:pPr>
        <w:pStyle w:val="aiBullet"/>
        <w:tabs>
          <w:tab w:val="clear" w:pos="1588"/>
          <w:tab w:val="num" w:pos="1985"/>
        </w:tabs>
        <w:spacing w:before="0"/>
        <w:ind w:left="1985" w:hanging="312"/>
        <w:rPr>
          <w:rFonts w:cs="Arial"/>
          <w:iCs/>
          <w:color w:val="000000" w:themeColor="text1"/>
          <w:sz w:val="18"/>
          <w:szCs w:val="18"/>
        </w:rPr>
      </w:pPr>
      <w:r w:rsidRPr="00250BF6">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46061EAB" w:rsidR="006E592F" w:rsidRPr="00EA7B08" w:rsidRDefault="00AF06AD" w:rsidP="0033116C">
      <w:pPr>
        <w:pStyle w:val="aBullet"/>
        <w:tabs>
          <w:tab w:val="num" w:pos="1701"/>
        </w:tabs>
        <w:spacing w:before="0"/>
        <w:ind w:left="1701" w:hanging="567"/>
        <w:rPr>
          <w:rStyle w:val="Red"/>
          <w:color w:val="000000" w:themeColor="text1"/>
          <w:sz w:val="18"/>
          <w:szCs w:val="18"/>
        </w:rPr>
      </w:pPr>
      <w:r w:rsidRPr="00250BF6">
        <w:rPr>
          <w:rStyle w:val="Red"/>
          <w:color w:val="000000" w:themeColor="text1"/>
          <w:sz w:val="18"/>
          <w:szCs w:val="18"/>
        </w:rPr>
        <w:t>For any readings to be considered for the purpos</w:t>
      </w:r>
      <w:r w:rsidRPr="00EA7B08">
        <w:rPr>
          <w:rStyle w:val="Red"/>
          <w:color w:val="000000" w:themeColor="text1"/>
          <w:sz w:val="18"/>
          <w:szCs w:val="18"/>
        </w:rPr>
        <w:t xml:space="preserve">es of </w:t>
      </w:r>
      <w:r w:rsidR="009565D3" w:rsidRPr="00EA7B08">
        <w:rPr>
          <w:rStyle w:val="Red"/>
          <w:color w:val="000000" w:themeColor="text1"/>
          <w:sz w:val="18"/>
          <w:szCs w:val="18"/>
        </w:rPr>
        <w:t>3.1.</w:t>
      </w:r>
      <w:r w:rsidR="00EA7B08" w:rsidRPr="00EA7B08">
        <w:rPr>
          <w:rStyle w:val="Red"/>
          <w:color w:val="000000" w:themeColor="text1"/>
          <w:sz w:val="18"/>
          <w:szCs w:val="18"/>
        </w:rPr>
        <w:t>5</w:t>
      </w:r>
      <w:r w:rsidR="009565D3" w:rsidRPr="00EA7B08">
        <w:rPr>
          <w:rStyle w:val="Red"/>
          <w:color w:val="000000" w:themeColor="text1"/>
          <w:sz w:val="18"/>
          <w:szCs w:val="18"/>
        </w:rPr>
        <w:t xml:space="preserve"> </w:t>
      </w:r>
      <w:r w:rsidRPr="00EA7B08">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2F73FE2D" w:rsidR="00AF06AD" w:rsidRPr="00EA7B08" w:rsidRDefault="00AF06AD" w:rsidP="0033116C">
      <w:pPr>
        <w:pStyle w:val="aBullet"/>
        <w:tabs>
          <w:tab w:val="num" w:pos="1701"/>
        </w:tabs>
        <w:spacing w:before="0"/>
        <w:ind w:left="1701" w:hanging="567"/>
        <w:rPr>
          <w:rStyle w:val="Red"/>
          <w:color w:val="auto"/>
          <w:sz w:val="18"/>
          <w:szCs w:val="18"/>
        </w:rPr>
      </w:pPr>
      <w:r w:rsidRPr="00EA7B08">
        <w:rPr>
          <w:rStyle w:val="Red"/>
          <w:color w:val="000000" w:themeColor="text1"/>
          <w:sz w:val="18"/>
          <w:szCs w:val="18"/>
        </w:rPr>
        <w:t xml:space="preserve">Records demonstrating that the requirements of </w:t>
      </w:r>
      <w:r w:rsidR="007338D3" w:rsidRPr="00EA7B08">
        <w:rPr>
          <w:rStyle w:val="Red"/>
          <w:color w:val="000000" w:themeColor="text1"/>
          <w:sz w:val="18"/>
          <w:szCs w:val="18"/>
        </w:rPr>
        <w:t>3.1.</w:t>
      </w:r>
      <w:r w:rsidR="00EA7B08" w:rsidRPr="00EA7B08">
        <w:rPr>
          <w:rStyle w:val="Red"/>
          <w:color w:val="000000" w:themeColor="text1"/>
          <w:sz w:val="18"/>
          <w:szCs w:val="18"/>
        </w:rPr>
        <w:t>5</w:t>
      </w:r>
      <w:r w:rsidR="00EA7B08">
        <w:rPr>
          <w:rStyle w:val="Red"/>
          <w:color w:val="000000" w:themeColor="text1"/>
          <w:sz w:val="18"/>
          <w:szCs w:val="18"/>
        </w:rPr>
        <w:t xml:space="preserve"> </w:t>
      </w:r>
      <w:r w:rsidRPr="00EA7B08">
        <w:rPr>
          <w:rStyle w:val="Red"/>
          <w:color w:val="000000" w:themeColor="text1"/>
          <w:sz w:val="18"/>
          <w:szCs w:val="18"/>
        </w:rPr>
        <w:t>(a), (</w:t>
      </w:r>
      <w:r w:rsidRPr="00EA7B08">
        <w:rPr>
          <w:rStyle w:val="Red"/>
          <w:color w:val="auto"/>
          <w:sz w:val="18"/>
          <w:szCs w:val="18"/>
        </w:rPr>
        <w:t>b) and (c) above have been met shall be maintained</w:t>
      </w:r>
    </w:p>
    <w:p w14:paraId="7467BE86" w14:textId="77777777" w:rsidR="00821962" w:rsidRPr="00CC3AB3" w:rsidRDefault="00821962" w:rsidP="007704A9">
      <w:pPr>
        <w:pStyle w:val="Bullet0"/>
        <w:keepNext/>
        <w:tabs>
          <w:tab w:val="num" w:pos="1134"/>
        </w:tabs>
        <w:spacing w:before="120"/>
        <w:ind w:hanging="113"/>
        <w:rPr>
          <w:rFonts w:cs="Arial"/>
          <w:color w:val="000000" w:themeColor="text1"/>
        </w:rPr>
      </w:pPr>
      <w:r w:rsidRPr="00CC3AB3">
        <w:rPr>
          <w:rFonts w:cs="Arial"/>
          <w:color w:val="000000" w:themeColor="text1"/>
        </w:rPr>
        <w:t>Emissions of substances not controlled by emission limits</w:t>
      </w:r>
    </w:p>
    <w:p w14:paraId="4B0522D3" w14:textId="2692F687" w:rsidR="00EE3BF8" w:rsidRDefault="00821962" w:rsidP="00BE5551">
      <w:pPr>
        <w:pStyle w:val="Bullet1"/>
        <w:tabs>
          <w:tab w:val="num" w:pos="1134"/>
        </w:tabs>
        <w:spacing w:before="0"/>
        <w:ind w:left="1134" w:hanging="567"/>
        <w:rPr>
          <w:rFonts w:cs="Arial"/>
          <w:sz w:val="18"/>
          <w:szCs w:val="18"/>
        </w:rPr>
      </w:pPr>
      <w:r w:rsidRPr="00CC3AB3">
        <w:rPr>
          <w:rStyle w:val="Red"/>
          <w:rFonts w:cs="Arial"/>
          <w:color w:val="000000" w:themeColor="text1"/>
          <w:sz w:val="18"/>
          <w:szCs w:val="18"/>
        </w:rPr>
        <w:t>For the activity A</w:t>
      </w:r>
      <w:r w:rsidR="00F36AC5">
        <w:rPr>
          <w:rStyle w:val="Red"/>
          <w:rFonts w:cs="Arial"/>
          <w:color w:val="000000" w:themeColor="text1"/>
          <w:sz w:val="18"/>
          <w:szCs w:val="18"/>
        </w:rPr>
        <w:t>1</w:t>
      </w:r>
      <w:r w:rsidRPr="00CC3AB3">
        <w:rPr>
          <w:rStyle w:val="Red"/>
          <w:rFonts w:cs="Arial"/>
          <w:color w:val="000000" w:themeColor="text1"/>
          <w:sz w:val="18"/>
          <w:szCs w:val="18"/>
        </w:rPr>
        <w:t xml:space="preserve"> referenced in schedule 1, table S1.1</w:t>
      </w:r>
      <w:r w:rsidRPr="00CC3AB3">
        <w:rPr>
          <w:rFonts w:cs="Arial"/>
          <w:color w:val="000000" w:themeColor="text1"/>
          <w:sz w:val="18"/>
          <w:szCs w:val="18"/>
        </w:rPr>
        <w:t xml:space="preserve"> The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6F085249" w14:textId="77777777" w:rsidR="00EE3BF8" w:rsidRDefault="00EE3BF8">
      <w:pPr>
        <w:rPr>
          <w:rFonts w:ascii="Arial" w:hAnsi="Arial" w:cs="Arial"/>
          <w:bCs/>
          <w:sz w:val="18"/>
          <w:szCs w:val="18"/>
          <w:lang w:eastAsia="en-US"/>
        </w:rPr>
      </w:pPr>
      <w:r>
        <w:rPr>
          <w:rFonts w:cs="Arial"/>
          <w:sz w:val="18"/>
          <w:szCs w:val="18"/>
        </w:rPr>
        <w:br w:type="page"/>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9686D7E" w:rsidR="00821962" w:rsidRPr="005A4D47" w:rsidRDefault="00821962" w:rsidP="0033116C">
      <w:pPr>
        <w:pStyle w:val="Bullet1"/>
        <w:tabs>
          <w:tab w:val="num" w:pos="1134"/>
        </w:tabs>
        <w:spacing w:before="0"/>
        <w:ind w:left="1134" w:hanging="567"/>
        <w:rPr>
          <w:rStyle w:val="Red"/>
          <w:rFonts w:cs="Arial"/>
          <w:color w:val="000000" w:themeColor="text1"/>
          <w:sz w:val="18"/>
          <w:szCs w:val="18"/>
        </w:rPr>
      </w:pPr>
      <w:r w:rsidRPr="00CC3AB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5A4D47">
        <w:rPr>
          <w:rStyle w:val="Red"/>
          <w:rFonts w:cs="Arial"/>
          <w:color w:val="000000" w:themeColor="text1"/>
          <w:sz w:val="18"/>
          <w:szCs w:val="18"/>
        </w:rPr>
        <w:t xml:space="preserve">specified in table S3.4 of schedule 3 and shown marked on the site plan in schedule 7. </w:t>
      </w:r>
    </w:p>
    <w:p w14:paraId="4BD4E88D" w14:textId="77777777" w:rsidR="00821962" w:rsidRPr="005A4D47" w:rsidRDefault="00821962" w:rsidP="0033116C">
      <w:pPr>
        <w:pStyle w:val="Bullet1"/>
        <w:tabs>
          <w:tab w:val="num" w:pos="1134"/>
        </w:tabs>
        <w:spacing w:before="0"/>
        <w:ind w:left="1134" w:hanging="567"/>
        <w:rPr>
          <w:rStyle w:val="Red"/>
          <w:rFonts w:cs="Arial"/>
          <w:color w:val="000000" w:themeColor="text1"/>
          <w:sz w:val="18"/>
          <w:szCs w:val="18"/>
        </w:rPr>
      </w:pPr>
      <w:r w:rsidRPr="005A4D47">
        <w:rPr>
          <w:rStyle w:val="Red"/>
          <w:rFonts w:cs="Arial"/>
          <w:color w:val="000000" w:themeColor="text1"/>
          <w:sz w:val="18"/>
          <w:szCs w:val="18"/>
        </w:rPr>
        <w:t>The monitoring programme for the parameters subject to schedule 3B shall be:</w:t>
      </w:r>
    </w:p>
    <w:p w14:paraId="41EA47DB" w14:textId="77777777" w:rsidR="00821962" w:rsidRPr="005A4D47" w:rsidRDefault="00821962" w:rsidP="0033116C">
      <w:pPr>
        <w:pStyle w:val="aBullet"/>
        <w:tabs>
          <w:tab w:val="num" w:pos="1701"/>
        </w:tabs>
        <w:spacing w:before="0"/>
        <w:ind w:left="1701" w:hanging="567"/>
        <w:rPr>
          <w:rStyle w:val="Red"/>
          <w:rFonts w:cs="Arial"/>
          <w:color w:val="000000" w:themeColor="text1"/>
          <w:sz w:val="18"/>
          <w:szCs w:val="18"/>
        </w:rPr>
      </w:pPr>
      <w:r w:rsidRPr="005A4D47">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A4D47" w:rsidRDefault="00821962" w:rsidP="0033116C">
      <w:pPr>
        <w:pStyle w:val="aBullet"/>
        <w:tabs>
          <w:tab w:val="num" w:pos="1701"/>
        </w:tabs>
        <w:spacing w:before="0"/>
        <w:ind w:left="1701" w:hanging="567"/>
        <w:rPr>
          <w:rStyle w:val="Red"/>
          <w:rFonts w:cs="Arial"/>
          <w:color w:val="000000" w:themeColor="text1"/>
          <w:sz w:val="18"/>
          <w:szCs w:val="18"/>
        </w:rPr>
      </w:pPr>
      <w:r w:rsidRPr="005A4D47">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A4D47" w:rsidRDefault="00821962" w:rsidP="0033116C">
      <w:pPr>
        <w:pStyle w:val="Bullet1"/>
        <w:tabs>
          <w:tab w:val="num" w:pos="1134"/>
        </w:tabs>
        <w:spacing w:before="0"/>
        <w:ind w:left="1134" w:hanging="567"/>
        <w:rPr>
          <w:rStyle w:val="Red"/>
          <w:rFonts w:cs="Arial"/>
          <w:color w:val="000000" w:themeColor="text1"/>
          <w:sz w:val="18"/>
          <w:szCs w:val="18"/>
        </w:rPr>
      </w:pPr>
      <w:r w:rsidRPr="005A4D47">
        <w:rPr>
          <w:rStyle w:val="Red"/>
          <w:rFonts w:cs="Arial"/>
          <w:color w:val="000000" w:themeColor="text1"/>
          <w:sz w:val="18"/>
          <w:szCs w:val="18"/>
        </w:rPr>
        <w:t xml:space="preserve">After becoming </w:t>
      </w:r>
      <w:proofErr w:type="gramStart"/>
      <w:r w:rsidRPr="005A4D47">
        <w:rPr>
          <w:rStyle w:val="Red"/>
          <w:rFonts w:cs="Arial"/>
          <w:color w:val="000000" w:themeColor="text1"/>
          <w:sz w:val="18"/>
          <w:szCs w:val="18"/>
        </w:rPr>
        <w:t>aware, or</w:t>
      </w:r>
      <w:proofErr w:type="gramEnd"/>
      <w:r w:rsidRPr="005A4D47">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4C50543D"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E6384">
      <w:pPr>
        <w:numPr>
          <w:ilvl w:val="0"/>
          <w:numId w:val="15"/>
        </w:numPr>
        <w:tabs>
          <w:tab w:val="left" w:pos="1843"/>
        </w:tabs>
        <w:spacing w:after="120" w:line="276" w:lineRule="auto"/>
        <w:ind w:left="1843" w:hanging="709"/>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E6384">
      <w:pPr>
        <w:tabs>
          <w:tab w:val="left" w:pos="1134"/>
          <w:tab w:val="left" w:pos="1843"/>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E6384">
      <w:pPr>
        <w:tabs>
          <w:tab w:val="left" w:pos="1701"/>
          <w:tab w:val="left" w:pos="1843"/>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E6384">
      <w:pPr>
        <w:numPr>
          <w:ilvl w:val="0"/>
          <w:numId w:val="15"/>
        </w:numPr>
        <w:tabs>
          <w:tab w:val="left" w:pos="1211"/>
          <w:tab w:val="left" w:pos="1843"/>
        </w:tabs>
        <w:spacing w:after="120" w:line="276" w:lineRule="auto"/>
        <w:ind w:left="1843" w:hanging="709"/>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E6384">
      <w:pPr>
        <w:numPr>
          <w:ilvl w:val="0"/>
          <w:numId w:val="15"/>
        </w:numPr>
        <w:tabs>
          <w:tab w:val="left" w:pos="1843"/>
        </w:tabs>
        <w:spacing w:after="120" w:line="276" w:lineRule="auto"/>
        <w:ind w:left="1843" w:hanging="709"/>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E6384">
      <w:pPr>
        <w:numPr>
          <w:ilvl w:val="0"/>
          <w:numId w:val="15"/>
        </w:numPr>
        <w:tabs>
          <w:tab w:val="left" w:pos="1134"/>
          <w:tab w:val="left" w:pos="1843"/>
        </w:tabs>
        <w:spacing w:after="120" w:line="276" w:lineRule="auto"/>
        <w:ind w:left="1843" w:hanging="709"/>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1BD42E4"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260FF5C9" w:rsidR="00F36AC5"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4D54E255" w14:textId="77777777" w:rsidR="00F36AC5" w:rsidRDefault="00F36AC5">
      <w:pPr>
        <w:rPr>
          <w:rFonts w:ascii="Arial" w:hAnsi="Arial"/>
          <w:bCs/>
          <w:sz w:val="18"/>
          <w:szCs w:val="18"/>
          <w:lang w:eastAsia="en-US"/>
        </w:rPr>
      </w:pPr>
      <w:r>
        <w:rPr>
          <w:sz w:val="18"/>
          <w:szCs w:val="18"/>
        </w:rPr>
        <w:br w:type="page"/>
      </w:r>
    </w:p>
    <w:p w14:paraId="62EB02DC" w14:textId="77777777"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67E8E558"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07B87">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w:t>
      </w:r>
      <w:r w:rsidRPr="00E14B39">
        <w:rPr>
          <w:color w:val="000000" w:themeColor="text1"/>
          <w:sz w:val="18"/>
          <w:szCs w:val="18"/>
        </w:rPr>
        <w:t xml:space="preserve"> 3 table S3.1 </w:t>
      </w:r>
      <w:r w:rsidRPr="00E14B39">
        <w:rPr>
          <w:rStyle w:val="Red"/>
          <w:color w:val="000000" w:themeColor="text1"/>
          <w:sz w:val="18"/>
          <w:szCs w:val="18"/>
        </w:rPr>
        <w:t>(including individual exceedances of limits which are covered by condition 3.1.2)</w:t>
      </w:r>
      <w:r w:rsidRPr="00E14B39">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153628A2" w:rsidR="00821962"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59C19D86" w14:textId="7C56DFC0" w:rsidR="00850A8D" w:rsidRPr="00850A8D" w:rsidRDefault="00850A8D" w:rsidP="00325B2B">
      <w:pPr>
        <w:pStyle w:val="Bullet1"/>
        <w:ind w:hanging="539"/>
        <w:rPr>
          <w:sz w:val="18"/>
          <w:szCs w:val="18"/>
        </w:rPr>
      </w:pPr>
      <w:r w:rsidRPr="00850A8D">
        <w:rPr>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corporate body other than a registered company:</w:t>
      </w:r>
    </w:p>
    <w:p w14:paraId="1248CFDA" w14:textId="77777777" w:rsidR="00821962" w:rsidRPr="00FE67A1" w:rsidRDefault="00821962" w:rsidP="00FE67A1">
      <w:pPr>
        <w:pStyle w:val="aBullet"/>
        <w:numPr>
          <w:ilvl w:val="3"/>
          <w:numId w:val="50"/>
        </w:numPr>
        <w:tabs>
          <w:tab w:val="clear" w:pos="1134"/>
          <w:tab w:val="num" w:pos="1701"/>
        </w:tabs>
        <w:spacing w:before="0"/>
        <w:ind w:left="1701" w:hanging="567"/>
        <w:rPr>
          <w:sz w:val="18"/>
          <w:szCs w:val="18"/>
        </w:rPr>
      </w:pPr>
      <w:r w:rsidRPr="00FE67A1">
        <w:rPr>
          <w:sz w:val="18"/>
          <w:szCs w:val="18"/>
        </w:rPr>
        <w:t>any change in the operator’s name or address; and</w:t>
      </w:r>
    </w:p>
    <w:p w14:paraId="0E5A87C9" w14:textId="77777777" w:rsidR="00821962" w:rsidRPr="00E14B39" w:rsidRDefault="00821962" w:rsidP="00107B87">
      <w:pPr>
        <w:pStyle w:val="aBullet"/>
        <w:tabs>
          <w:tab w:val="num" w:pos="1701"/>
        </w:tabs>
        <w:spacing w:before="0"/>
        <w:ind w:left="1701" w:hanging="567"/>
        <w:rPr>
          <w:color w:val="000000" w:themeColor="text1"/>
          <w:sz w:val="18"/>
          <w:szCs w:val="18"/>
        </w:rPr>
      </w:pPr>
      <w:r w:rsidRPr="00E14B39">
        <w:rPr>
          <w:color w:val="000000" w:themeColor="text1"/>
          <w:sz w:val="18"/>
          <w:szCs w:val="18"/>
        </w:rPr>
        <w:t>any steps taken with a view to the dissolution of the operator.</w:t>
      </w:r>
    </w:p>
    <w:p w14:paraId="4217D63A" w14:textId="01175590" w:rsidR="00821962" w:rsidRPr="003375BF" w:rsidRDefault="00821962" w:rsidP="00107B87">
      <w:pPr>
        <w:pStyle w:val="Bullet1"/>
        <w:tabs>
          <w:tab w:val="num" w:pos="1134"/>
        </w:tabs>
        <w:spacing w:before="0"/>
        <w:ind w:left="1134" w:hanging="567"/>
        <w:rPr>
          <w:sz w:val="18"/>
          <w:szCs w:val="18"/>
        </w:rPr>
      </w:pPr>
      <w:r w:rsidRPr="00E14B39">
        <w:rPr>
          <w:rStyle w:val="Red"/>
          <w:color w:val="000000" w:themeColor="text1"/>
          <w:sz w:val="18"/>
          <w:szCs w:val="18"/>
        </w:rPr>
        <w:t>For the activity A1 referenced in schedule 1, table S1.1</w:t>
      </w:r>
      <w:r w:rsidRPr="00E14B39">
        <w:rPr>
          <w:color w:val="000000" w:themeColor="text1"/>
          <w:sz w:val="18"/>
          <w:szCs w:val="18"/>
        </w:rPr>
        <w:t xml:space="preserve"> where</w:t>
      </w:r>
      <w:r w:rsidRPr="003375BF">
        <w:rPr>
          <w:sz w:val="18"/>
          <w:szCs w:val="18"/>
        </w:rPr>
        <w:t xml:space="preserv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w:t>
      </w:r>
      <w:r w:rsidRPr="003375BF">
        <w:rPr>
          <w:sz w:val="18"/>
          <w:szCs w:val="18"/>
        </w:rPr>
        <w:lastRenderedPageBreak/>
        <w:t>emission limits specified within schedule 3 table S3.1 or the subject of an application for approval under the EP Regulations or under the terms of this permit:</w:t>
      </w:r>
    </w:p>
    <w:p w14:paraId="27824F5B" w14:textId="77777777" w:rsidR="00821962" w:rsidRPr="00392B66"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392B66">
        <w:rPr>
          <w:color w:val="000000" w:themeColor="text1"/>
          <w:sz w:val="18"/>
          <w:szCs w:val="18"/>
        </w:rPr>
        <w:t>addition or allowing the introduction; and</w:t>
      </w:r>
    </w:p>
    <w:p w14:paraId="4D2B1932" w14:textId="77777777" w:rsidR="00821962" w:rsidRPr="00392B66" w:rsidRDefault="00821962" w:rsidP="00107B87">
      <w:pPr>
        <w:pStyle w:val="aBullet"/>
        <w:tabs>
          <w:tab w:val="num" w:pos="1701"/>
        </w:tabs>
        <w:spacing w:before="0"/>
        <w:ind w:left="1701" w:hanging="567"/>
        <w:rPr>
          <w:color w:val="000000" w:themeColor="text1"/>
          <w:sz w:val="18"/>
          <w:szCs w:val="18"/>
        </w:rPr>
      </w:pPr>
      <w:r w:rsidRPr="00392B66">
        <w:rPr>
          <w:color w:val="000000" w:themeColor="text1"/>
          <w:sz w:val="18"/>
          <w:szCs w:val="18"/>
        </w:rPr>
        <w:t>the notification shall contain a description of the proposed change.</w:t>
      </w:r>
    </w:p>
    <w:p w14:paraId="48E426E8" w14:textId="5D76A250" w:rsidR="00821962" w:rsidRPr="00392B66" w:rsidRDefault="00821962" w:rsidP="00107B87">
      <w:pPr>
        <w:pStyle w:val="Bullet1"/>
        <w:tabs>
          <w:tab w:val="num" w:pos="1134"/>
        </w:tabs>
        <w:spacing w:before="0"/>
        <w:ind w:left="1134" w:hanging="567"/>
        <w:rPr>
          <w:rStyle w:val="Red"/>
          <w:color w:val="000000" w:themeColor="text1"/>
          <w:sz w:val="18"/>
          <w:szCs w:val="18"/>
        </w:rPr>
      </w:pPr>
      <w:r w:rsidRPr="00392B66">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79525C" w:rsidRDefault="00821962" w:rsidP="00821962">
            <w:pPr>
              <w:pStyle w:val="TableText"/>
              <w:rPr>
                <w:rStyle w:val="Blue"/>
                <w:color w:val="000000" w:themeColor="text1"/>
                <w:sz w:val="18"/>
                <w:szCs w:val="18"/>
              </w:rPr>
            </w:pPr>
            <w:r w:rsidRPr="0079525C">
              <w:rPr>
                <w:rStyle w:val="Blue"/>
                <w:color w:val="000000" w:themeColor="text1"/>
                <w:sz w:val="18"/>
                <w:szCs w:val="18"/>
              </w:rPr>
              <w:t>A1</w:t>
            </w:r>
          </w:p>
        </w:tc>
        <w:tc>
          <w:tcPr>
            <w:tcW w:w="3163" w:type="pct"/>
            <w:shd w:val="clear" w:color="auto" w:fill="auto"/>
          </w:tcPr>
          <w:p w14:paraId="05F3C92E" w14:textId="39A00C4C" w:rsidR="00821962" w:rsidRPr="0079525C" w:rsidRDefault="00821962" w:rsidP="00821962">
            <w:pPr>
              <w:pStyle w:val="TableText"/>
              <w:rPr>
                <w:rStyle w:val="Blue"/>
                <w:color w:val="000000" w:themeColor="text1"/>
                <w:sz w:val="18"/>
                <w:szCs w:val="18"/>
              </w:rPr>
            </w:pPr>
            <w:r w:rsidRPr="0079525C">
              <w:rPr>
                <w:rStyle w:val="Blue"/>
                <w:color w:val="000000" w:themeColor="text1"/>
                <w:sz w:val="18"/>
                <w:szCs w:val="18"/>
              </w:rPr>
              <w:t xml:space="preserve">Discharge of secondary treated sewage effluent via </w:t>
            </w:r>
            <w:r w:rsidR="002D50FC" w:rsidRPr="0079525C">
              <w:rPr>
                <w:rStyle w:val="Blue"/>
                <w:color w:val="000000" w:themeColor="text1"/>
                <w:sz w:val="18"/>
                <w:szCs w:val="18"/>
              </w:rPr>
              <w:t>Final Effluent Discharge Point</w:t>
            </w:r>
          </w:p>
        </w:tc>
        <w:tc>
          <w:tcPr>
            <w:tcW w:w="1171" w:type="pct"/>
            <w:shd w:val="clear" w:color="auto" w:fill="auto"/>
          </w:tcPr>
          <w:p w14:paraId="7479940B" w14:textId="0BCAA873" w:rsidR="00821962" w:rsidRPr="0079525C" w:rsidRDefault="00D56820" w:rsidP="00821962">
            <w:pPr>
              <w:pStyle w:val="TableText"/>
              <w:rPr>
                <w:rStyle w:val="Red"/>
                <w:color w:val="000000" w:themeColor="text1"/>
                <w:sz w:val="18"/>
                <w:szCs w:val="18"/>
              </w:rPr>
            </w:pPr>
            <w:r w:rsidRPr="0079525C">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79525C" w:rsidRDefault="00821962" w:rsidP="00821962">
            <w:pPr>
              <w:pStyle w:val="TableText"/>
              <w:rPr>
                <w:rStyle w:val="Blue"/>
                <w:color w:val="000000" w:themeColor="text1"/>
                <w:sz w:val="18"/>
                <w:szCs w:val="18"/>
              </w:rPr>
            </w:pPr>
            <w:r w:rsidRPr="0079525C">
              <w:rPr>
                <w:rStyle w:val="Blue"/>
                <w:color w:val="000000" w:themeColor="text1"/>
                <w:sz w:val="18"/>
                <w:szCs w:val="18"/>
              </w:rPr>
              <w:t>A2</w:t>
            </w:r>
          </w:p>
        </w:tc>
        <w:tc>
          <w:tcPr>
            <w:tcW w:w="3163" w:type="pct"/>
            <w:shd w:val="clear" w:color="auto" w:fill="auto"/>
          </w:tcPr>
          <w:p w14:paraId="5B8C94E0" w14:textId="3135F021" w:rsidR="00821962" w:rsidRPr="0079525C" w:rsidRDefault="00821962" w:rsidP="00821962">
            <w:pPr>
              <w:pStyle w:val="TableText"/>
              <w:rPr>
                <w:rStyle w:val="Blue"/>
                <w:color w:val="000000" w:themeColor="text1"/>
                <w:sz w:val="18"/>
                <w:szCs w:val="18"/>
              </w:rPr>
            </w:pPr>
            <w:r w:rsidRPr="0079525C">
              <w:rPr>
                <w:rStyle w:val="Blue"/>
                <w:color w:val="000000" w:themeColor="text1"/>
                <w:sz w:val="18"/>
                <w:szCs w:val="18"/>
              </w:rPr>
              <w:t xml:space="preserve">Discharge of settled storm sewage via </w:t>
            </w:r>
            <w:r w:rsidR="002D50FC" w:rsidRPr="0079525C">
              <w:rPr>
                <w:rStyle w:val="Blue"/>
                <w:color w:val="000000" w:themeColor="text1"/>
                <w:sz w:val="18"/>
                <w:szCs w:val="18"/>
              </w:rPr>
              <w:t>Settled Storm Discharge Point</w:t>
            </w:r>
          </w:p>
        </w:tc>
        <w:tc>
          <w:tcPr>
            <w:tcW w:w="1171" w:type="pct"/>
            <w:shd w:val="clear" w:color="auto" w:fill="auto"/>
          </w:tcPr>
          <w:p w14:paraId="3B382FBD" w14:textId="184F1619" w:rsidR="00821962" w:rsidRPr="0079525C" w:rsidRDefault="00D56820" w:rsidP="00821962">
            <w:pPr>
              <w:pStyle w:val="TableText"/>
              <w:rPr>
                <w:color w:val="000000" w:themeColor="text1"/>
                <w:sz w:val="18"/>
                <w:szCs w:val="18"/>
              </w:rPr>
            </w:pPr>
            <w:r w:rsidRPr="0079525C">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5"/>
        <w:gridCol w:w="1530"/>
      </w:tblGrid>
      <w:tr w:rsidR="0039599B" w:rsidRPr="00D2050D" w14:paraId="1863C9FE" w14:textId="77777777" w:rsidTr="008579DF">
        <w:trPr>
          <w:cantSplit/>
          <w:tblHeader/>
        </w:trPr>
        <w:tc>
          <w:tcPr>
            <w:tcW w:w="5000" w:type="pct"/>
            <w:gridSpan w:val="7"/>
            <w:shd w:val="clear" w:color="auto" w:fill="000000"/>
          </w:tcPr>
          <w:p w14:paraId="0EF2EC66" w14:textId="20060E8A" w:rsidR="0039599B" w:rsidRPr="00880AAC" w:rsidRDefault="0039599B" w:rsidP="00880AAC">
            <w:pPr>
              <w:pStyle w:val="TableText"/>
              <w:rPr>
                <w:b/>
                <w:color w:val="FFFFFF"/>
                <w:sz w:val="18"/>
                <w:szCs w:val="18"/>
              </w:rPr>
            </w:pPr>
            <w:bookmarkStart w:id="7" w:name="_Hlk132961157"/>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579DF">
        <w:trPr>
          <w:cantSplit/>
          <w:tblHeader/>
        </w:trPr>
        <w:tc>
          <w:tcPr>
            <w:tcW w:w="611" w:type="pct"/>
            <w:shd w:val="clear" w:color="auto" w:fill="auto"/>
          </w:tcPr>
          <w:p w14:paraId="4748CCF2" w14:textId="00524454" w:rsidR="0039599B" w:rsidRPr="001F4EC0" w:rsidRDefault="0039599B" w:rsidP="008A08E9">
            <w:pPr>
              <w:pStyle w:val="TableText"/>
              <w:rPr>
                <w:b/>
                <w:sz w:val="18"/>
                <w:szCs w:val="18"/>
              </w:rPr>
            </w:pPr>
            <w:r w:rsidRPr="001F4EC0">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8"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C4074A" w:rsidRPr="001F4EC0" w14:paraId="44A56085" w14:textId="77777777" w:rsidTr="008579DF">
        <w:trPr>
          <w:cantSplit/>
        </w:trPr>
        <w:tc>
          <w:tcPr>
            <w:tcW w:w="611" w:type="pct"/>
            <w:vMerge w:val="restart"/>
            <w:shd w:val="clear" w:color="auto" w:fill="auto"/>
          </w:tcPr>
          <w:p w14:paraId="0B4549DB" w14:textId="561FBC68" w:rsidR="00C4074A" w:rsidRPr="00AF759B" w:rsidRDefault="00C4074A" w:rsidP="00C4074A">
            <w:pPr>
              <w:pStyle w:val="TableText"/>
              <w:rPr>
                <w:rStyle w:val="Blue"/>
                <w:color w:val="000000" w:themeColor="text1"/>
                <w:sz w:val="18"/>
                <w:szCs w:val="18"/>
              </w:rPr>
            </w:pPr>
            <w:r w:rsidRPr="00AF759B">
              <w:rPr>
                <w:rStyle w:val="Blue"/>
                <w:color w:val="000000" w:themeColor="text1"/>
                <w:sz w:val="18"/>
                <w:szCs w:val="18"/>
              </w:rPr>
              <w:t>A1 Secondary treated sewage effluent via Final Effluent Discharge Point</w:t>
            </w:r>
          </w:p>
        </w:tc>
        <w:tc>
          <w:tcPr>
            <w:tcW w:w="765" w:type="pct"/>
            <w:shd w:val="clear" w:color="auto" w:fill="auto"/>
          </w:tcPr>
          <w:p w14:paraId="7C2F150C" w14:textId="2D315EC2" w:rsidR="00C4074A" w:rsidRPr="001F4EC0" w:rsidRDefault="00C4074A" w:rsidP="00C4074A">
            <w:pPr>
              <w:pStyle w:val="TableText"/>
              <w:rPr>
                <w:rStyle w:val="Blue"/>
                <w:rFonts w:cs="Calibri"/>
                <w:sz w:val="18"/>
                <w:szCs w:val="18"/>
              </w:rPr>
            </w:pPr>
            <w:r w:rsidRPr="00A050BE">
              <w:rPr>
                <w:rStyle w:val="Blue"/>
                <w:rFonts w:cs="Calibri"/>
                <w:color w:val="000000" w:themeColor="text1"/>
                <w:sz w:val="18"/>
                <w:szCs w:val="18"/>
              </w:rPr>
              <w:t>Dry weather flow</w:t>
            </w:r>
          </w:p>
        </w:tc>
        <w:tc>
          <w:tcPr>
            <w:tcW w:w="647" w:type="pct"/>
            <w:shd w:val="clear" w:color="auto" w:fill="auto"/>
          </w:tcPr>
          <w:p w14:paraId="5A0D14A3" w14:textId="77777777" w:rsidR="00C4074A" w:rsidRPr="00A050BE" w:rsidRDefault="00C4074A" w:rsidP="00C4074A">
            <w:pPr>
              <w:pStyle w:val="TableText"/>
              <w:rPr>
                <w:rStyle w:val="Blue"/>
                <w:rFonts w:cs="Calibri"/>
                <w:color w:val="000000" w:themeColor="text1"/>
                <w:sz w:val="18"/>
                <w:szCs w:val="18"/>
              </w:rPr>
            </w:pPr>
            <w:r w:rsidRPr="00A050BE">
              <w:rPr>
                <w:rStyle w:val="Blue"/>
                <w:rFonts w:cs="Calibri"/>
                <w:color w:val="000000" w:themeColor="text1"/>
                <w:sz w:val="18"/>
                <w:szCs w:val="18"/>
              </w:rPr>
              <w:t>171 m</w:t>
            </w:r>
            <w:r w:rsidRPr="00A050BE">
              <w:rPr>
                <w:rStyle w:val="Blue"/>
                <w:rFonts w:cs="Calibri"/>
                <w:color w:val="000000" w:themeColor="text1"/>
                <w:sz w:val="18"/>
                <w:szCs w:val="18"/>
                <w:vertAlign w:val="superscript"/>
              </w:rPr>
              <w:t>3</w:t>
            </w:r>
            <w:r w:rsidRPr="00A050BE">
              <w:rPr>
                <w:rStyle w:val="Blue"/>
                <w:rFonts w:cs="Calibri"/>
                <w:color w:val="000000" w:themeColor="text1"/>
                <w:sz w:val="18"/>
                <w:szCs w:val="18"/>
              </w:rPr>
              <w:t>/day</w:t>
            </w:r>
          </w:p>
          <w:p w14:paraId="42DD9B17" w14:textId="77777777" w:rsidR="00C4074A" w:rsidRPr="00A050BE" w:rsidRDefault="00C4074A" w:rsidP="00C4074A">
            <w:pPr>
              <w:pStyle w:val="TableText"/>
              <w:rPr>
                <w:rStyle w:val="Blue"/>
                <w:rFonts w:cs="Calibri"/>
                <w:color w:val="000000" w:themeColor="text1"/>
                <w:sz w:val="18"/>
                <w:szCs w:val="18"/>
              </w:rPr>
            </w:pPr>
          </w:p>
          <w:p w14:paraId="192F6375" w14:textId="77777777" w:rsidR="00C4074A" w:rsidRPr="001F4EC0" w:rsidRDefault="00C4074A" w:rsidP="00C4074A">
            <w:pPr>
              <w:pStyle w:val="TableText"/>
              <w:rPr>
                <w:rStyle w:val="Blue"/>
                <w:rFonts w:cs="Calibri"/>
                <w:sz w:val="18"/>
                <w:szCs w:val="18"/>
              </w:rPr>
            </w:pPr>
          </w:p>
        </w:tc>
        <w:tc>
          <w:tcPr>
            <w:tcW w:w="809" w:type="pct"/>
            <w:shd w:val="clear" w:color="auto" w:fill="auto"/>
          </w:tcPr>
          <w:p w14:paraId="4A07342E" w14:textId="19BE9578" w:rsidR="00C4074A" w:rsidRPr="001F4EC0" w:rsidRDefault="00C4074A" w:rsidP="00C4074A">
            <w:pPr>
              <w:pStyle w:val="TableText"/>
              <w:rPr>
                <w:rStyle w:val="Blue"/>
                <w:rFonts w:cs="Calibri"/>
                <w:sz w:val="18"/>
                <w:szCs w:val="18"/>
              </w:rPr>
            </w:pPr>
            <w:r w:rsidRPr="00A050BE">
              <w:rPr>
                <w:rStyle w:val="Blue"/>
                <w:rFonts w:cs="Calibri"/>
                <w:color w:val="000000" w:themeColor="text1"/>
                <w:sz w:val="18"/>
                <w:szCs w:val="18"/>
              </w:rPr>
              <w:t>Total daily volume</w:t>
            </w:r>
          </w:p>
        </w:tc>
        <w:tc>
          <w:tcPr>
            <w:tcW w:w="647" w:type="pct"/>
            <w:shd w:val="clear" w:color="auto" w:fill="auto"/>
          </w:tcPr>
          <w:p w14:paraId="116996CA" w14:textId="1D598018" w:rsidR="00C4074A" w:rsidRPr="001F4EC0" w:rsidRDefault="00C4074A" w:rsidP="00C4074A">
            <w:pPr>
              <w:pStyle w:val="TableText"/>
              <w:rPr>
                <w:rStyle w:val="Blue"/>
                <w:rFonts w:cs="Calibri"/>
                <w:sz w:val="18"/>
                <w:szCs w:val="18"/>
              </w:rPr>
            </w:pPr>
            <w:r w:rsidRPr="00A050BE">
              <w:rPr>
                <w:rStyle w:val="Blue"/>
                <w:rFonts w:cs="Calibri"/>
                <w:color w:val="000000" w:themeColor="text1"/>
                <w:sz w:val="18"/>
                <w:szCs w:val="18"/>
              </w:rPr>
              <w:t xml:space="preserve">N/A                                                                </w:t>
            </w:r>
          </w:p>
        </w:tc>
        <w:tc>
          <w:tcPr>
            <w:tcW w:w="648" w:type="pct"/>
            <w:shd w:val="clear" w:color="auto" w:fill="auto"/>
          </w:tcPr>
          <w:p w14:paraId="1ACA8134" w14:textId="6020A2D1" w:rsidR="00C4074A" w:rsidRPr="001F4EC0" w:rsidRDefault="00C4074A" w:rsidP="00C4074A">
            <w:pPr>
              <w:pStyle w:val="TableText"/>
              <w:rPr>
                <w:rStyle w:val="Blue"/>
                <w:rFonts w:cs="Calibri"/>
                <w:sz w:val="18"/>
                <w:szCs w:val="18"/>
              </w:rPr>
            </w:pPr>
            <w:r w:rsidRPr="00C4074A">
              <w:rPr>
                <w:rStyle w:val="Blue"/>
                <w:rFonts w:cs="Calibri"/>
                <w:color w:val="000000" w:themeColor="text1"/>
                <w:sz w:val="18"/>
                <w:szCs w:val="18"/>
              </w:rPr>
              <w:t>Continuous</w:t>
            </w:r>
          </w:p>
        </w:tc>
        <w:tc>
          <w:tcPr>
            <w:tcW w:w="873" w:type="pct"/>
            <w:shd w:val="clear" w:color="auto" w:fill="auto"/>
          </w:tcPr>
          <w:p w14:paraId="65CB55BF" w14:textId="7766A6A8" w:rsidR="00C4074A" w:rsidRPr="001F4EC0" w:rsidRDefault="00C4074A" w:rsidP="00C4074A">
            <w:pPr>
              <w:pStyle w:val="TableText"/>
              <w:rPr>
                <w:rStyle w:val="Blue"/>
                <w:rFonts w:cs="Calibri"/>
                <w:sz w:val="18"/>
                <w:szCs w:val="18"/>
              </w:rPr>
            </w:pPr>
            <w:r w:rsidRPr="00C4074A">
              <w:rPr>
                <w:rStyle w:val="Blue"/>
                <w:rFonts w:cs="Calibri"/>
                <w:color w:val="000000" w:themeColor="text1"/>
                <w:sz w:val="18"/>
                <w:szCs w:val="18"/>
              </w:rPr>
              <w:t>Condition 3.1.4 and 3.3.8 applies</w:t>
            </w:r>
          </w:p>
        </w:tc>
      </w:tr>
      <w:tr w:rsidR="00AF759B" w:rsidRPr="001F4EC0" w14:paraId="00CED9EC" w14:textId="77777777" w:rsidTr="008579DF">
        <w:trPr>
          <w:cantSplit/>
        </w:trPr>
        <w:tc>
          <w:tcPr>
            <w:tcW w:w="611" w:type="pct"/>
            <w:vMerge/>
            <w:shd w:val="clear" w:color="auto" w:fill="auto"/>
          </w:tcPr>
          <w:p w14:paraId="1774A9E2" w14:textId="77777777" w:rsidR="00AF759B" w:rsidRPr="00AF759B" w:rsidRDefault="00AF759B" w:rsidP="00AF759B">
            <w:pPr>
              <w:pStyle w:val="TableText"/>
              <w:rPr>
                <w:rStyle w:val="Blue"/>
                <w:color w:val="000000" w:themeColor="text1"/>
                <w:sz w:val="18"/>
                <w:szCs w:val="18"/>
              </w:rPr>
            </w:pPr>
          </w:p>
        </w:tc>
        <w:tc>
          <w:tcPr>
            <w:tcW w:w="765" w:type="pct"/>
            <w:shd w:val="clear" w:color="auto" w:fill="auto"/>
          </w:tcPr>
          <w:p w14:paraId="71A5F53A" w14:textId="4848D8AD" w:rsidR="00AF759B" w:rsidRPr="001F4EC0" w:rsidRDefault="00AF759B" w:rsidP="00AF759B">
            <w:pPr>
              <w:pStyle w:val="TableText"/>
              <w:rPr>
                <w:rStyle w:val="Blue"/>
                <w:rFonts w:cs="Calibri"/>
                <w:sz w:val="18"/>
                <w:szCs w:val="18"/>
              </w:rPr>
            </w:pPr>
            <w:r w:rsidRPr="00A050BE">
              <w:rPr>
                <w:rStyle w:val="Blue"/>
                <w:rFonts w:cs="Calibri"/>
                <w:color w:val="000000" w:themeColor="text1"/>
                <w:sz w:val="18"/>
                <w:szCs w:val="18"/>
              </w:rPr>
              <w:t>15-minute instantaneous or averaged flow</w:t>
            </w:r>
          </w:p>
        </w:tc>
        <w:tc>
          <w:tcPr>
            <w:tcW w:w="647" w:type="pct"/>
            <w:shd w:val="clear" w:color="auto" w:fill="auto"/>
          </w:tcPr>
          <w:p w14:paraId="06BD9FC5" w14:textId="68312FCB" w:rsidR="00AF759B" w:rsidRPr="001F4EC0" w:rsidRDefault="00AF759B" w:rsidP="00AF759B">
            <w:pPr>
              <w:pStyle w:val="TableText"/>
              <w:rPr>
                <w:rStyle w:val="Blue"/>
                <w:rFonts w:cs="Calibri"/>
                <w:sz w:val="18"/>
                <w:szCs w:val="18"/>
              </w:rPr>
            </w:pPr>
            <w:r w:rsidRPr="00A050BE">
              <w:rPr>
                <w:rStyle w:val="Blue"/>
                <w:rFonts w:cs="Calibri"/>
                <w:color w:val="000000" w:themeColor="text1"/>
                <w:sz w:val="18"/>
                <w:szCs w:val="18"/>
              </w:rPr>
              <w:t>No limit set. Record as l/s</w:t>
            </w:r>
          </w:p>
        </w:tc>
        <w:tc>
          <w:tcPr>
            <w:tcW w:w="809" w:type="pct"/>
            <w:shd w:val="clear" w:color="auto" w:fill="auto"/>
          </w:tcPr>
          <w:p w14:paraId="33A6F90C" w14:textId="15DA5F20" w:rsidR="00AF759B" w:rsidRPr="001F4EC0" w:rsidRDefault="00AF759B" w:rsidP="00AF759B">
            <w:pPr>
              <w:pStyle w:val="TableText"/>
              <w:rPr>
                <w:rStyle w:val="Blue"/>
                <w:rFonts w:cs="Calibri"/>
                <w:sz w:val="18"/>
                <w:szCs w:val="18"/>
              </w:rPr>
            </w:pPr>
            <w:r w:rsidRPr="00A050BE">
              <w:rPr>
                <w:rStyle w:val="Blue"/>
                <w:rFonts w:cs="Calibri"/>
                <w:color w:val="000000" w:themeColor="text1"/>
                <w:sz w:val="18"/>
                <w:szCs w:val="18"/>
              </w:rPr>
              <w:t>15-minute</w:t>
            </w:r>
          </w:p>
        </w:tc>
        <w:tc>
          <w:tcPr>
            <w:tcW w:w="647" w:type="pct"/>
            <w:shd w:val="clear" w:color="auto" w:fill="auto"/>
          </w:tcPr>
          <w:p w14:paraId="27AD08D8" w14:textId="49B55E70" w:rsidR="00AF759B" w:rsidRPr="001F4EC0" w:rsidRDefault="00AF759B" w:rsidP="00AF759B">
            <w:pPr>
              <w:pStyle w:val="TableText"/>
              <w:rPr>
                <w:rStyle w:val="Blue"/>
                <w:rFonts w:cs="Calibri"/>
                <w:sz w:val="18"/>
                <w:szCs w:val="18"/>
              </w:rPr>
            </w:pPr>
            <w:r w:rsidRPr="00A050BE">
              <w:rPr>
                <w:rStyle w:val="Blue"/>
                <w:rFonts w:cs="Calibri"/>
                <w:color w:val="000000" w:themeColor="text1"/>
                <w:sz w:val="18"/>
                <w:szCs w:val="18"/>
              </w:rPr>
              <w:t>N/A</w:t>
            </w:r>
          </w:p>
        </w:tc>
        <w:tc>
          <w:tcPr>
            <w:tcW w:w="648" w:type="pct"/>
            <w:shd w:val="clear" w:color="auto" w:fill="auto"/>
          </w:tcPr>
          <w:p w14:paraId="343904E3" w14:textId="430E3118" w:rsidR="00AF759B" w:rsidRPr="001F4EC0" w:rsidRDefault="00AF759B" w:rsidP="00AF759B">
            <w:pPr>
              <w:pStyle w:val="TableText"/>
              <w:rPr>
                <w:rStyle w:val="Blue"/>
                <w:rFonts w:cs="Calibri"/>
                <w:sz w:val="18"/>
                <w:szCs w:val="18"/>
              </w:rPr>
            </w:pPr>
            <w:r w:rsidRPr="00A050BE">
              <w:rPr>
                <w:rStyle w:val="Blue"/>
                <w:rFonts w:cs="Calibri"/>
                <w:color w:val="000000" w:themeColor="text1"/>
                <w:sz w:val="18"/>
                <w:szCs w:val="18"/>
              </w:rPr>
              <w:t>Continuous</w:t>
            </w:r>
          </w:p>
        </w:tc>
        <w:tc>
          <w:tcPr>
            <w:tcW w:w="873" w:type="pct"/>
            <w:shd w:val="clear" w:color="auto" w:fill="auto"/>
          </w:tcPr>
          <w:p w14:paraId="0A7D37B5" w14:textId="103C63EB" w:rsidR="00AF759B" w:rsidRPr="001F4EC0" w:rsidRDefault="00AF759B" w:rsidP="00AF759B">
            <w:pPr>
              <w:pStyle w:val="TableText"/>
              <w:rPr>
                <w:rStyle w:val="Blue"/>
                <w:rFonts w:cs="Calibri"/>
                <w:sz w:val="18"/>
                <w:szCs w:val="18"/>
              </w:rPr>
            </w:pPr>
            <w:r w:rsidRPr="00A050BE">
              <w:rPr>
                <w:rStyle w:val="Blue"/>
                <w:rFonts w:cs="Calibri"/>
                <w:color w:val="000000" w:themeColor="text1"/>
                <w:sz w:val="18"/>
                <w:szCs w:val="18"/>
              </w:rPr>
              <w:t>N/A</w:t>
            </w:r>
          </w:p>
        </w:tc>
      </w:tr>
      <w:tr w:rsidR="00AF759B" w:rsidRPr="001F4EC0" w14:paraId="0F50101C" w14:textId="77777777" w:rsidTr="008579DF">
        <w:trPr>
          <w:cantSplit/>
        </w:trPr>
        <w:tc>
          <w:tcPr>
            <w:tcW w:w="611" w:type="pct"/>
            <w:vMerge/>
            <w:shd w:val="clear" w:color="auto" w:fill="auto"/>
          </w:tcPr>
          <w:p w14:paraId="1A8AEAEF" w14:textId="77777777" w:rsidR="00AF759B" w:rsidRPr="00AF759B" w:rsidRDefault="00AF759B" w:rsidP="00AF759B">
            <w:pPr>
              <w:pStyle w:val="TableText"/>
              <w:rPr>
                <w:rStyle w:val="Blue"/>
                <w:color w:val="000000" w:themeColor="text1"/>
                <w:sz w:val="18"/>
                <w:szCs w:val="18"/>
              </w:rPr>
            </w:pPr>
          </w:p>
        </w:tc>
        <w:tc>
          <w:tcPr>
            <w:tcW w:w="765" w:type="pct"/>
            <w:shd w:val="clear" w:color="auto" w:fill="auto"/>
          </w:tcPr>
          <w:p w14:paraId="5E638F24" w14:textId="4A2E0F5D" w:rsidR="00AF759B" w:rsidRPr="001F4EC0" w:rsidRDefault="00AF759B" w:rsidP="00AF759B">
            <w:pPr>
              <w:pStyle w:val="TableText"/>
              <w:rPr>
                <w:rStyle w:val="Blue"/>
                <w:rFonts w:cs="Calibri"/>
                <w:sz w:val="18"/>
                <w:szCs w:val="18"/>
              </w:rPr>
            </w:pPr>
            <w:r w:rsidRPr="004D7D21">
              <w:rPr>
                <w:rStyle w:val="Blue"/>
                <w:rFonts w:cs="Calibri"/>
                <w:color w:val="000000" w:themeColor="text1"/>
                <w:sz w:val="18"/>
                <w:szCs w:val="18"/>
              </w:rPr>
              <w:t>ATU-BOD as O</w:t>
            </w:r>
            <w:r w:rsidRPr="004D7D21">
              <w:rPr>
                <w:rStyle w:val="Blue"/>
                <w:rFonts w:cs="Calibri"/>
                <w:color w:val="000000" w:themeColor="text1"/>
                <w:sz w:val="18"/>
                <w:szCs w:val="18"/>
                <w:vertAlign w:val="subscript"/>
              </w:rPr>
              <w:t>2</w:t>
            </w:r>
          </w:p>
        </w:tc>
        <w:tc>
          <w:tcPr>
            <w:tcW w:w="647" w:type="pct"/>
            <w:shd w:val="clear" w:color="auto" w:fill="auto"/>
          </w:tcPr>
          <w:p w14:paraId="2C7745E3" w14:textId="6122F311" w:rsidR="00AF759B" w:rsidRPr="001F4EC0" w:rsidRDefault="00AF759B" w:rsidP="00AF759B">
            <w:pPr>
              <w:pStyle w:val="TableText"/>
              <w:rPr>
                <w:rStyle w:val="Blue"/>
                <w:rFonts w:cs="Calibri"/>
                <w:sz w:val="18"/>
                <w:szCs w:val="18"/>
              </w:rPr>
            </w:pPr>
            <w:r w:rsidRPr="004D7D21">
              <w:rPr>
                <w:rStyle w:val="Blue"/>
                <w:rFonts w:cs="Calibri"/>
                <w:color w:val="000000" w:themeColor="text1"/>
                <w:sz w:val="18"/>
                <w:szCs w:val="18"/>
              </w:rPr>
              <w:t>40 mg/l</w:t>
            </w:r>
          </w:p>
        </w:tc>
        <w:tc>
          <w:tcPr>
            <w:tcW w:w="809" w:type="pct"/>
            <w:shd w:val="clear" w:color="auto" w:fill="auto"/>
          </w:tcPr>
          <w:p w14:paraId="76C0E389" w14:textId="1A646450" w:rsidR="00AF759B" w:rsidRPr="001F4EC0" w:rsidRDefault="00AF759B" w:rsidP="00AF759B">
            <w:pPr>
              <w:pStyle w:val="TableText"/>
              <w:rPr>
                <w:rStyle w:val="Blue"/>
                <w:rFonts w:cs="Calibri"/>
                <w:sz w:val="18"/>
                <w:szCs w:val="18"/>
              </w:rPr>
            </w:pPr>
            <w:r w:rsidRPr="004D7D21">
              <w:rPr>
                <w:rStyle w:val="Blue"/>
                <w:rFonts w:cs="Calibri"/>
                <w:color w:val="000000" w:themeColor="text1"/>
                <w:sz w:val="18"/>
                <w:szCs w:val="18"/>
              </w:rPr>
              <w:t>Instantaneous (spot sample)</w:t>
            </w:r>
          </w:p>
        </w:tc>
        <w:tc>
          <w:tcPr>
            <w:tcW w:w="647" w:type="pct"/>
            <w:shd w:val="clear" w:color="auto" w:fill="auto"/>
          </w:tcPr>
          <w:p w14:paraId="60E6094F" w14:textId="131BCE90" w:rsidR="00AF759B" w:rsidRPr="001F4EC0" w:rsidRDefault="00AF759B" w:rsidP="00AF759B">
            <w:pPr>
              <w:pStyle w:val="TableText"/>
              <w:rPr>
                <w:rStyle w:val="Blue"/>
                <w:rFonts w:cs="Calibri"/>
                <w:sz w:val="18"/>
                <w:szCs w:val="18"/>
              </w:rPr>
            </w:pPr>
            <w:r w:rsidRPr="004D7D21">
              <w:rPr>
                <w:rStyle w:val="Blue"/>
                <w:rFonts w:cs="Calibri"/>
                <w:color w:val="000000" w:themeColor="text1"/>
                <w:sz w:val="18"/>
                <w:szCs w:val="18"/>
              </w:rPr>
              <w:t>N/A</w:t>
            </w:r>
          </w:p>
        </w:tc>
        <w:tc>
          <w:tcPr>
            <w:tcW w:w="648" w:type="pct"/>
            <w:shd w:val="clear" w:color="auto" w:fill="auto"/>
          </w:tcPr>
          <w:p w14:paraId="7400165B" w14:textId="475E5CB1" w:rsidR="00AF759B" w:rsidRPr="001F4EC0" w:rsidRDefault="00AF759B" w:rsidP="00AF759B">
            <w:pPr>
              <w:pStyle w:val="TableText"/>
              <w:rPr>
                <w:rStyle w:val="Blue"/>
                <w:rFonts w:cs="Calibri"/>
                <w:sz w:val="18"/>
                <w:szCs w:val="18"/>
              </w:rPr>
            </w:pPr>
            <w:r w:rsidRPr="004D7D21">
              <w:rPr>
                <w:rStyle w:val="Blue"/>
                <w:rFonts w:cs="Calibri"/>
                <w:color w:val="000000" w:themeColor="text1"/>
                <w:sz w:val="18"/>
                <w:szCs w:val="18"/>
              </w:rPr>
              <w:t>As specified in schedule 3B</w:t>
            </w:r>
          </w:p>
        </w:tc>
        <w:tc>
          <w:tcPr>
            <w:tcW w:w="873" w:type="pct"/>
            <w:shd w:val="clear" w:color="auto" w:fill="auto"/>
          </w:tcPr>
          <w:p w14:paraId="28C1C5D2" w14:textId="77777777" w:rsidR="00AF759B" w:rsidRPr="004D7D21" w:rsidRDefault="00AF759B" w:rsidP="00AF759B">
            <w:pPr>
              <w:pStyle w:val="TableText"/>
              <w:rPr>
                <w:rStyle w:val="Blue"/>
                <w:rFonts w:cs="Calibri"/>
                <w:color w:val="000000" w:themeColor="text1"/>
                <w:sz w:val="18"/>
                <w:szCs w:val="18"/>
              </w:rPr>
            </w:pPr>
            <w:r w:rsidRPr="004D7D21">
              <w:rPr>
                <w:rStyle w:val="Blue"/>
                <w:rFonts w:cs="Calibri"/>
                <w:color w:val="000000" w:themeColor="text1"/>
                <w:sz w:val="18"/>
                <w:szCs w:val="18"/>
              </w:rPr>
              <w:t>Look up table</w:t>
            </w:r>
          </w:p>
          <w:p w14:paraId="72826455" w14:textId="2CCEC635" w:rsidR="00AF759B" w:rsidRPr="001F4EC0" w:rsidRDefault="00AF759B" w:rsidP="00AF759B">
            <w:pPr>
              <w:pStyle w:val="TableText"/>
              <w:rPr>
                <w:rStyle w:val="Blue"/>
                <w:rFonts w:cs="Calibri"/>
                <w:sz w:val="18"/>
                <w:szCs w:val="18"/>
              </w:rPr>
            </w:pPr>
            <w:r w:rsidRPr="004D7D21">
              <w:rPr>
                <w:rStyle w:val="Blue"/>
                <w:rFonts w:cs="Calibri"/>
                <w:color w:val="000000" w:themeColor="text1"/>
                <w:sz w:val="18"/>
                <w:szCs w:val="18"/>
              </w:rPr>
              <w:t>(Conditions 3.1.2 and 3.1.3 apply)</w:t>
            </w:r>
          </w:p>
        </w:tc>
      </w:tr>
      <w:tr w:rsidR="00AF759B" w:rsidRPr="001F4EC0" w14:paraId="49928D58" w14:textId="77777777" w:rsidTr="008579DF">
        <w:trPr>
          <w:cantSplit/>
        </w:trPr>
        <w:tc>
          <w:tcPr>
            <w:tcW w:w="611" w:type="pct"/>
            <w:vMerge/>
            <w:shd w:val="clear" w:color="auto" w:fill="auto"/>
          </w:tcPr>
          <w:p w14:paraId="0D86C623" w14:textId="77777777" w:rsidR="00AF759B" w:rsidRPr="00AF759B" w:rsidRDefault="00AF759B" w:rsidP="00AF759B">
            <w:pPr>
              <w:pStyle w:val="TableText"/>
              <w:rPr>
                <w:rStyle w:val="Blue"/>
                <w:color w:val="000000" w:themeColor="text1"/>
                <w:sz w:val="18"/>
                <w:szCs w:val="18"/>
              </w:rPr>
            </w:pPr>
          </w:p>
        </w:tc>
        <w:tc>
          <w:tcPr>
            <w:tcW w:w="765" w:type="pct"/>
            <w:shd w:val="clear" w:color="auto" w:fill="auto"/>
          </w:tcPr>
          <w:p w14:paraId="066BD687" w14:textId="166794FE" w:rsidR="00AF759B" w:rsidRPr="001F4EC0" w:rsidRDefault="00AF759B" w:rsidP="00AF759B">
            <w:pPr>
              <w:pStyle w:val="TableText"/>
              <w:rPr>
                <w:rStyle w:val="Blue"/>
                <w:rFonts w:cs="Calibri"/>
                <w:sz w:val="18"/>
                <w:szCs w:val="18"/>
              </w:rPr>
            </w:pPr>
            <w:r w:rsidRPr="00853408">
              <w:rPr>
                <w:rStyle w:val="Blue"/>
                <w:rFonts w:cs="Calibri"/>
                <w:color w:val="000000" w:themeColor="text1"/>
                <w:sz w:val="18"/>
                <w:szCs w:val="18"/>
              </w:rPr>
              <w:t>Ammoniacal nitrogen (expressed as N)</w:t>
            </w:r>
          </w:p>
        </w:tc>
        <w:tc>
          <w:tcPr>
            <w:tcW w:w="647" w:type="pct"/>
            <w:shd w:val="clear" w:color="auto" w:fill="auto"/>
          </w:tcPr>
          <w:p w14:paraId="7211BA27" w14:textId="00B94736" w:rsidR="00AF759B" w:rsidRPr="001F4EC0" w:rsidRDefault="00AF759B" w:rsidP="00AF759B">
            <w:pPr>
              <w:pStyle w:val="TableText"/>
              <w:rPr>
                <w:rStyle w:val="Blue"/>
                <w:rFonts w:cs="Calibri"/>
                <w:sz w:val="18"/>
                <w:szCs w:val="18"/>
              </w:rPr>
            </w:pPr>
            <w:r w:rsidRPr="00853408">
              <w:rPr>
                <w:rStyle w:val="Blue"/>
                <w:rFonts w:cs="Calibri"/>
                <w:color w:val="000000" w:themeColor="text1"/>
                <w:sz w:val="18"/>
                <w:szCs w:val="18"/>
              </w:rPr>
              <w:t>5 mg/l</w:t>
            </w:r>
          </w:p>
        </w:tc>
        <w:tc>
          <w:tcPr>
            <w:tcW w:w="809" w:type="pct"/>
            <w:shd w:val="clear" w:color="auto" w:fill="auto"/>
          </w:tcPr>
          <w:p w14:paraId="2D1F6474" w14:textId="5B6D4AD9" w:rsidR="00AF759B" w:rsidRPr="001F4EC0" w:rsidRDefault="00AF759B" w:rsidP="00AF759B">
            <w:pPr>
              <w:pStyle w:val="TableText"/>
              <w:rPr>
                <w:rStyle w:val="Blue"/>
                <w:rFonts w:cs="Calibri"/>
                <w:sz w:val="18"/>
                <w:szCs w:val="18"/>
              </w:rPr>
            </w:pPr>
            <w:r w:rsidRPr="00853408">
              <w:rPr>
                <w:rStyle w:val="Blue"/>
                <w:rFonts w:cs="Calibri"/>
                <w:color w:val="000000" w:themeColor="text1"/>
                <w:sz w:val="18"/>
                <w:szCs w:val="18"/>
              </w:rPr>
              <w:t>Instantaneous (spot sample)</w:t>
            </w:r>
          </w:p>
        </w:tc>
        <w:tc>
          <w:tcPr>
            <w:tcW w:w="647" w:type="pct"/>
            <w:shd w:val="clear" w:color="auto" w:fill="auto"/>
          </w:tcPr>
          <w:p w14:paraId="285D7A67" w14:textId="66E9C26D" w:rsidR="00AF759B" w:rsidRPr="001F4EC0" w:rsidRDefault="00AF759B" w:rsidP="00AF759B">
            <w:pPr>
              <w:pStyle w:val="TableText"/>
              <w:rPr>
                <w:rStyle w:val="Blue"/>
                <w:rFonts w:cs="Calibri"/>
                <w:sz w:val="18"/>
                <w:szCs w:val="18"/>
              </w:rPr>
            </w:pPr>
            <w:r w:rsidRPr="00853408">
              <w:rPr>
                <w:rStyle w:val="Blue"/>
                <w:rFonts w:cs="Calibri"/>
                <w:color w:val="000000" w:themeColor="text1"/>
                <w:sz w:val="18"/>
                <w:szCs w:val="18"/>
              </w:rPr>
              <w:t>N/A</w:t>
            </w:r>
          </w:p>
        </w:tc>
        <w:tc>
          <w:tcPr>
            <w:tcW w:w="648" w:type="pct"/>
            <w:shd w:val="clear" w:color="auto" w:fill="auto"/>
          </w:tcPr>
          <w:p w14:paraId="252D871A" w14:textId="6EDE8106" w:rsidR="00AF759B" w:rsidRPr="001F4EC0" w:rsidRDefault="00AF759B" w:rsidP="00AF759B">
            <w:pPr>
              <w:pStyle w:val="TableText"/>
              <w:rPr>
                <w:rStyle w:val="Blue"/>
                <w:rFonts w:cs="Calibri"/>
                <w:sz w:val="18"/>
                <w:szCs w:val="18"/>
              </w:rPr>
            </w:pPr>
            <w:r w:rsidRPr="00853408">
              <w:rPr>
                <w:rStyle w:val="Blue"/>
                <w:rFonts w:cs="Calibri"/>
                <w:color w:val="000000" w:themeColor="text1"/>
                <w:sz w:val="18"/>
                <w:szCs w:val="18"/>
              </w:rPr>
              <w:t>As specified in schedule 3B</w:t>
            </w:r>
          </w:p>
        </w:tc>
        <w:tc>
          <w:tcPr>
            <w:tcW w:w="873" w:type="pct"/>
            <w:shd w:val="clear" w:color="auto" w:fill="auto"/>
          </w:tcPr>
          <w:p w14:paraId="0BB30C99" w14:textId="77777777" w:rsidR="00AF759B" w:rsidRPr="00853408" w:rsidRDefault="00AF759B" w:rsidP="00AF759B">
            <w:pPr>
              <w:pStyle w:val="TableText"/>
              <w:rPr>
                <w:rStyle w:val="Blue"/>
                <w:rFonts w:cs="Calibri"/>
                <w:color w:val="000000" w:themeColor="text1"/>
                <w:sz w:val="18"/>
                <w:szCs w:val="18"/>
              </w:rPr>
            </w:pPr>
            <w:r w:rsidRPr="00853408">
              <w:rPr>
                <w:rStyle w:val="Blue"/>
                <w:rFonts w:cs="Calibri"/>
                <w:color w:val="000000" w:themeColor="text1"/>
                <w:sz w:val="18"/>
                <w:szCs w:val="18"/>
              </w:rPr>
              <w:t>Look up table</w:t>
            </w:r>
          </w:p>
          <w:p w14:paraId="7283E91A" w14:textId="6EF712DC" w:rsidR="00AF759B" w:rsidRPr="001F4EC0" w:rsidRDefault="00AF759B" w:rsidP="00AF759B">
            <w:pPr>
              <w:pStyle w:val="TableText"/>
              <w:rPr>
                <w:rStyle w:val="Blue"/>
                <w:rFonts w:cs="Calibri"/>
                <w:sz w:val="18"/>
                <w:szCs w:val="18"/>
              </w:rPr>
            </w:pPr>
            <w:r w:rsidRPr="00853408">
              <w:rPr>
                <w:rStyle w:val="Blue"/>
                <w:rFonts w:cs="Calibri"/>
                <w:color w:val="000000" w:themeColor="text1"/>
                <w:sz w:val="18"/>
                <w:szCs w:val="18"/>
              </w:rPr>
              <w:t>(Conditions 3.1.2 and 3.1.3 apply)</w:t>
            </w:r>
          </w:p>
        </w:tc>
      </w:tr>
      <w:tr w:rsidR="00257AA4" w:rsidRPr="001F4EC0" w14:paraId="1406684C" w14:textId="77777777" w:rsidTr="008579DF">
        <w:trPr>
          <w:cantSplit/>
        </w:trPr>
        <w:tc>
          <w:tcPr>
            <w:tcW w:w="611" w:type="pct"/>
            <w:vMerge/>
            <w:shd w:val="clear" w:color="auto" w:fill="auto"/>
          </w:tcPr>
          <w:p w14:paraId="27A1B03F" w14:textId="77777777" w:rsidR="00257AA4" w:rsidRPr="00AF759B" w:rsidRDefault="00257AA4" w:rsidP="00257AA4">
            <w:pPr>
              <w:pStyle w:val="TableText"/>
              <w:rPr>
                <w:rStyle w:val="Blue"/>
                <w:color w:val="000000" w:themeColor="text1"/>
                <w:sz w:val="18"/>
                <w:szCs w:val="18"/>
              </w:rPr>
            </w:pPr>
          </w:p>
        </w:tc>
        <w:tc>
          <w:tcPr>
            <w:tcW w:w="765" w:type="pct"/>
            <w:shd w:val="clear" w:color="auto" w:fill="auto"/>
          </w:tcPr>
          <w:p w14:paraId="00F336C2" w14:textId="51CCC891" w:rsidR="00257AA4" w:rsidRPr="00853408" w:rsidRDefault="00257AA4" w:rsidP="00257AA4">
            <w:pPr>
              <w:pStyle w:val="TableText"/>
              <w:rPr>
                <w:rStyle w:val="Blue"/>
                <w:rFonts w:cs="Calibri"/>
                <w:color w:val="000000" w:themeColor="text1"/>
                <w:sz w:val="18"/>
                <w:szCs w:val="18"/>
              </w:rPr>
            </w:pPr>
            <w:r w:rsidRPr="00961F10">
              <w:rPr>
                <w:rStyle w:val="Blue"/>
                <w:rFonts w:cs="Calibri"/>
                <w:color w:val="000000" w:themeColor="text1"/>
                <w:sz w:val="18"/>
                <w:szCs w:val="18"/>
              </w:rPr>
              <w:t>Total phosphorus as P</w:t>
            </w:r>
          </w:p>
        </w:tc>
        <w:tc>
          <w:tcPr>
            <w:tcW w:w="647" w:type="pct"/>
            <w:shd w:val="clear" w:color="auto" w:fill="auto"/>
          </w:tcPr>
          <w:p w14:paraId="0D886A1A" w14:textId="4C5B35D1" w:rsidR="00257AA4" w:rsidRPr="00853408" w:rsidRDefault="007D42F3" w:rsidP="00257AA4">
            <w:pPr>
              <w:pStyle w:val="TableText"/>
              <w:rPr>
                <w:rStyle w:val="Blue"/>
                <w:rFonts w:cs="Calibri"/>
                <w:color w:val="000000" w:themeColor="text1"/>
                <w:sz w:val="18"/>
                <w:szCs w:val="18"/>
              </w:rPr>
            </w:pPr>
            <w:r>
              <w:rPr>
                <w:rStyle w:val="Blue"/>
                <w:rFonts w:cs="Calibri"/>
                <w:color w:val="000000" w:themeColor="text1"/>
                <w:sz w:val="18"/>
                <w:szCs w:val="18"/>
              </w:rPr>
              <w:t>5</w:t>
            </w:r>
            <w:r w:rsidR="00257AA4" w:rsidRPr="00961F10">
              <w:rPr>
                <w:rStyle w:val="Blue"/>
                <w:rFonts w:cs="Calibri"/>
                <w:color w:val="000000" w:themeColor="text1"/>
                <w:sz w:val="18"/>
                <w:szCs w:val="18"/>
              </w:rPr>
              <w:t xml:space="preserve"> mg/l </w:t>
            </w:r>
          </w:p>
        </w:tc>
        <w:tc>
          <w:tcPr>
            <w:tcW w:w="809" w:type="pct"/>
            <w:shd w:val="clear" w:color="auto" w:fill="auto"/>
          </w:tcPr>
          <w:p w14:paraId="455B0EB5" w14:textId="25947CD7" w:rsidR="00257AA4" w:rsidRPr="00853408" w:rsidRDefault="00BC023C" w:rsidP="00257AA4">
            <w:pPr>
              <w:pStyle w:val="TableText"/>
              <w:rPr>
                <w:rStyle w:val="Blue"/>
                <w:rFonts w:cs="Calibri"/>
                <w:color w:val="000000" w:themeColor="text1"/>
                <w:sz w:val="18"/>
                <w:szCs w:val="18"/>
              </w:rPr>
            </w:pPr>
            <w:r w:rsidRPr="00BC023C">
              <w:rPr>
                <w:rStyle w:val="Blue"/>
                <w:rFonts w:cs="Calibri"/>
                <w:color w:val="000000" w:themeColor="text1"/>
                <w:sz w:val="18"/>
                <w:szCs w:val="18"/>
              </w:rPr>
              <w:t>Instantaneous (spot sample)</w:t>
            </w:r>
          </w:p>
        </w:tc>
        <w:tc>
          <w:tcPr>
            <w:tcW w:w="647" w:type="pct"/>
            <w:shd w:val="clear" w:color="auto" w:fill="auto"/>
          </w:tcPr>
          <w:p w14:paraId="515021FD" w14:textId="191B048B" w:rsidR="00257AA4" w:rsidRPr="00853408" w:rsidRDefault="00257AA4" w:rsidP="00257AA4">
            <w:pPr>
              <w:pStyle w:val="TableText"/>
              <w:rPr>
                <w:rStyle w:val="Blue"/>
                <w:rFonts w:cs="Calibri"/>
                <w:color w:val="000000" w:themeColor="text1"/>
                <w:sz w:val="18"/>
                <w:szCs w:val="18"/>
              </w:rPr>
            </w:pPr>
            <w:r w:rsidRPr="00961F10">
              <w:rPr>
                <w:rStyle w:val="Blue"/>
                <w:rFonts w:cs="Calibri"/>
                <w:color w:val="000000" w:themeColor="text1"/>
                <w:sz w:val="18"/>
                <w:szCs w:val="18"/>
              </w:rPr>
              <w:t>N/A</w:t>
            </w:r>
          </w:p>
        </w:tc>
        <w:tc>
          <w:tcPr>
            <w:tcW w:w="648" w:type="pct"/>
            <w:shd w:val="clear" w:color="auto" w:fill="auto"/>
          </w:tcPr>
          <w:p w14:paraId="0A34BC2F" w14:textId="3C8A13E0" w:rsidR="00257AA4" w:rsidRPr="00853408" w:rsidRDefault="00257AA4" w:rsidP="00257AA4">
            <w:pPr>
              <w:pStyle w:val="TableText"/>
              <w:rPr>
                <w:rStyle w:val="Blue"/>
                <w:rFonts w:cs="Calibri"/>
                <w:color w:val="000000" w:themeColor="text1"/>
                <w:sz w:val="18"/>
                <w:szCs w:val="18"/>
              </w:rPr>
            </w:pPr>
            <w:r w:rsidRPr="00961F10">
              <w:rPr>
                <w:rStyle w:val="Blue"/>
                <w:rFonts w:cs="Calibri"/>
                <w:color w:val="000000" w:themeColor="text1"/>
                <w:sz w:val="18"/>
                <w:szCs w:val="18"/>
              </w:rPr>
              <w:t>As specified in schedule 3B</w:t>
            </w:r>
          </w:p>
        </w:tc>
        <w:tc>
          <w:tcPr>
            <w:tcW w:w="873" w:type="pct"/>
            <w:shd w:val="clear" w:color="auto" w:fill="auto"/>
          </w:tcPr>
          <w:p w14:paraId="182947E0" w14:textId="77777777" w:rsidR="00257AA4" w:rsidRPr="00961F10" w:rsidRDefault="00257AA4" w:rsidP="00257AA4">
            <w:pPr>
              <w:pStyle w:val="TableText"/>
              <w:rPr>
                <w:rStyle w:val="Blue"/>
                <w:rFonts w:cs="Calibri"/>
                <w:color w:val="000000" w:themeColor="text1"/>
                <w:sz w:val="18"/>
                <w:szCs w:val="18"/>
              </w:rPr>
            </w:pPr>
            <w:r w:rsidRPr="00961F10">
              <w:rPr>
                <w:rStyle w:val="Blue"/>
                <w:rFonts w:cs="Calibri"/>
                <w:color w:val="000000" w:themeColor="text1"/>
                <w:sz w:val="18"/>
                <w:szCs w:val="18"/>
              </w:rPr>
              <w:t>Annual mean</w:t>
            </w:r>
          </w:p>
          <w:p w14:paraId="2423FF50" w14:textId="02B72B81" w:rsidR="00257AA4" w:rsidRPr="00853408" w:rsidRDefault="00257AA4" w:rsidP="00257AA4">
            <w:pPr>
              <w:pStyle w:val="TableText"/>
              <w:rPr>
                <w:rStyle w:val="Blue"/>
                <w:rFonts w:cs="Calibri"/>
                <w:color w:val="000000" w:themeColor="text1"/>
                <w:sz w:val="18"/>
                <w:szCs w:val="18"/>
              </w:rPr>
            </w:pPr>
            <w:r w:rsidRPr="00961F10">
              <w:rPr>
                <w:rStyle w:val="Blue"/>
                <w:rFonts w:cs="Calibri"/>
                <w:color w:val="000000" w:themeColor="text1"/>
                <w:sz w:val="18"/>
                <w:szCs w:val="18"/>
              </w:rPr>
              <w:t>(Condition 3.1.3 applies)</w:t>
            </w:r>
          </w:p>
        </w:tc>
      </w:tr>
      <w:tr w:rsidR="00AF759B" w:rsidRPr="001F4EC0" w14:paraId="704C818C" w14:textId="77777777" w:rsidTr="008579DF">
        <w:trPr>
          <w:cantSplit/>
        </w:trPr>
        <w:tc>
          <w:tcPr>
            <w:tcW w:w="611" w:type="pct"/>
            <w:vMerge/>
            <w:shd w:val="clear" w:color="auto" w:fill="auto"/>
          </w:tcPr>
          <w:p w14:paraId="16454F66" w14:textId="77777777" w:rsidR="00AF759B" w:rsidRPr="00AF759B" w:rsidRDefault="00AF759B" w:rsidP="00AF759B">
            <w:pPr>
              <w:pStyle w:val="TableText"/>
              <w:rPr>
                <w:rStyle w:val="Blue"/>
                <w:color w:val="000000" w:themeColor="text1"/>
                <w:sz w:val="18"/>
                <w:szCs w:val="18"/>
              </w:rPr>
            </w:pPr>
          </w:p>
        </w:tc>
        <w:tc>
          <w:tcPr>
            <w:tcW w:w="765" w:type="pct"/>
            <w:shd w:val="clear" w:color="auto" w:fill="auto"/>
          </w:tcPr>
          <w:p w14:paraId="41D0AEE9" w14:textId="321D981B" w:rsidR="00AF759B" w:rsidRPr="00853408" w:rsidRDefault="00AF759B" w:rsidP="00AF759B">
            <w:pPr>
              <w:pStyle w:val="TableText"/>
              <w:rPr>
                <w:rStyle w:val="Blue"/>
                <w:rFonts w:cs="Calibri"/>
                <w:color w:val="000000" w:themeColor="text1"/>
                <w:sz w:val="18"/>
                <w:szCs w:val="18"/>
              </w:rPr>
            </w:pPr>
            <w:r w:rsidRPr="00853408">
              <w:rPr>
                <w:rStyle w:val="Blue"/>
                <w:rFonts w:cs="Calibri"/>
                <w:color w:val="000000" w:themeColor="text1"/>
                <w:sz w:val="18"/>
                <w:szCs w:val="18"/>
              </w:rPr>
              <w:t>Suspended solids (measured after drying at 105</w:t>
            </w:r>
            <w:r w:rsidR="00552E75" w:rsidRPr="00552E75">
              <w:rPr>
                <w:rStyle w:val="Blue"/>
                <w:rFonts w:cs="Calibri"/>
                <w:color w:val="000000" w:themeColor="text1"/>
                <w:sz w:val="18"/>
                <w:szCs w:val="18"/>
              </w:rPr>
              <w:t>°</w:t>
            </w:r>
            <w:r w:rsidRPr="00853408">
              <w:rPr>
                <w:rStyle w:val="Blue"/>
                <w:rFonts w:cs="Calibri"/>
                <w:color w:val="000000" w:themeColor="text1"/>
                <w:sz w:val="18"/>
                <w:szCs w:val="18"/>
              </w:rPr>
              <w:t>C)</w:t>
            </w:r>
          </w:p>
          <w:p w14:paraId="7C03BB24" w14:textId="179B747D" w:rsidR="00AF759B" w:rsidRPr="001F4EC0" w:rsidRDefault="00AF759B" w:rsidP="00AF759B">
            <w:pPr>
              <w:pStyle w:val="TableText"/>
              <w:rPr>
                <w:rStyle w:val="Blue"/>
                <w:rFonts w:cs="Calibri"/>
                <w:sz w:val="18"/>
                <w:szCs w:val="18"/>
              </w:rPr>
            </w:pPr>
          </w:p>
        </w:tc>
        <w:tc>
          <w:tcPr>
            <w:tcW w:w="647" w:type="pct"/>
            <w:shd w:val="clear" w:color="auto" w:fill="auto"/>
          </w:tcPr>
          <w:p w14:paraId="362F5209" w14:textId="20452B37" w:rsidR="00AF759B" w:rsidRPr="001F4EC0" w:rsidRDefault="00AF759B" w:rsidP="00AF759B">
            <w:pPr>
              <w:pStyle w:val="TableText"/>
              <w:rPr>
                <w:rStyle w:val="Blue"/>
                <w:rFonts w:cs="Calibri"/>
                <w:sz w:val="18"/>
                <w:szCs w:val="18"/>
              </w:rPr>
            </w:pPr>
            <w:r w:rsidRPr="00853408">
              <w:rPr>
                <w:rStyle w:val="Blue"/>
                <w:rFonts w:cs="Calibri"/>
                <w:color w:val="000000" w:themeColor="text1"/>
                <w:sz w:val="18"/>
                <w:szCs w:val="18"/>
              </w:rPr>
              <w:t>60 mg/l</w:t>
            </w:r>
          </w:p>
        </w:tc>
        <w:tc>
          <w:tcPr>
            <w:tcW w:w="809" w:type="pct"/>
            <w:shd w:val="clear" w:color="auto" w:fill="auto"/>
          </w:tcPr>
          <w:p w14:paraId="506AE3C8" w14:textId="0B9312E7" w:rsidR="00AF759B" w:rsidRPr="001F4EC0" w:rsidRDefault="00AF759B" w:rsidP="00AF759B">
            <w:pPr>
              <w:pStyle w:val="TableText"/>
              <w:rPr>
                <w:rStyle w:val="Blue"/>
                <w:rFonts w:cs="Calibri"/>
                <w:sz w:val="18"/>
                <w:szCs w:val="18"/>
              </w:rPr>
            </w:pPr>
            <w:r w:rsidRPr="00853408">
              <w:rPr>
                <w:rStyle w:val="Blue"/>
                <w:rFonts w:cs="Calibri"/>
                <w:color w:val="000000" w:themeColor="text1"/>
                <w:sz w:val="18"/>
                <w:szCs w:val="18"/>
              </w:rPr>
              <w:t>Instantaneous (spot sample)</w:t>
            </w:r>
          </w:p>
        </w:tc>
        <w:tc>
          <w:tcPr>
            <w:tcW w:w="647" w:type="pct"/>
            <w:shd w:val="clear" w:color="auto" w:fill="auto"/>
          </w:tcPr>
          <w:p w14:paraId="2FB1588F" w14:textId="1815DA63" w:rsidR="00AF759B" w:rsidRPr="001F4EC0" w:rsidDel="00B21CF1" w:rsidRDefault="00AF759B" w:rsidP="00AF759B">
            <w:pPr>
              <w:pStyle w:val="TableText"/>
              <w:rPr>
                <w:rStyle w:val="Blue"/>
                <w:rFonts w:cs="Calibri"/>
                <w:sz w:val="18"/>
                <w:szCs w:val="18"/>
              </w:rPr>
            </w:pPr>
            <w:r w:rsidRPr="00853408">
              <w:rPr>
                <w:rStyle w:val="Blue"/>
                <w:rFonts w:cs="Calibri"/>
                <w:color w:val="000000" w:themeColor="text1"/>
                <w:sz w:val="18"/>
                <w:szCs w:val="18"/>
              </w:rPr>
              <w:t>N/A</w:t>
            </w:r>
          </w:p>
        </w:tc>
        <w:tc>
          <w:tcPr>
            <w:tcW w:w="648" w:type="pct"/>
            <w:shd w:val="clear" w:color="auto" w:fill="auto"/>
          </w:tcPr>
          <w:p w14:paraId="419F24D0" w14:textId="3C2FA87B" w:rsidR="00AF759B" w:rsidRPr="001F4EC0" w:rsidRDefault="00AF759B" w:rsidP="00AF759B">
            <w:pPr>
              <w:pStyle w:val="TableText"/>
              <w:rPr>
                <w:rStyle w:val="Blue"/>
                <w:rFonts w:cs="Calibri"/>
                <w:sz w:val="18"/>
                <w:szCs w:val="18"/>
              </w:rPr>
            </w:pPr>
            <w:r w:rsidRPr="00853408">
              <w:rPr>
                <w:rStyle w:val="Blue"/>
                <w:rFonts w:cs="Calibri"/>
                <w:color w:val="000000" w:themeColor="text1"/>
                <w:sz w:val="18"/>
                <w:szCs w:val="18"/>
              </w:rPr>
              <w:t>As specified in schedule 3B</w:t>
            </w:r>
          </w:p>
        </w:tc>
        <w:tc>
          <w:tcPr>
            <w:tcW w:w="873" w:type="pct"/>
            <w:shd w:val="clear" w:color="auto" w:fill="auto"/>
          </w:tcPr>
          <w:p w14:paraId="6278B829" w14:textId="77777777" w:rsidR="00AF759B" w:rsidRPr="00853408" w:rsidRDefault="00AF759B" w:rsidP="00AF759B">
            <w:pPr>
              <w:pStyle w:val="TableText"/>
              <w:rPr>
                <w:rStyle w:val="Blue"/>
                <w:rFonts w:cs="Calibri"/>
                <w:color w:val="000000" w:themeColor="text1"/>
                <w:sz w:val="18"/>
                <w:szCs w:val="18"/>
              </w:rPr>
            </w:pPr>
            <w:r w:rsidRPr="00853408">
              <w:rPr>
                <w:rStyle w:val="Blue"/>
                <w:rFonts w:cs="Calibri"/>
                <w:color w:val="000000" w:themeColor="text1"/>
                <w:sz w:val="18"/>
                <w:szCs w:val="18"/>
              </w:rPr>
              <w:t>Look up table</w:t>
            </w:r>
          </w:p>
          <w:p w14:paraId="64A6DBD6" w14:textId="4C3DE99D" w:rsidR="00AF759B" w:rsidRPr="001F4EC0" w:rsidRDefault="00AF759B" w:rsidP="00AF759B">
            <w:pPr>
              <w:pStyle w:val="TableText"/>
              <w:rPr>
                <w:rStyle w:val="Blue"/>
                <w:rFonts w:cs="Calibri"/>
                <w:sz w:val="18"/>
                <w:szCs w:val="18"/>
              </w:rPr>
            </w:pPr>
            <w:r w:rsidRPr="00853408">
              <w:rPr>
                <w:rStyle w:val="Blue"/>
                <w:rFonts w:cs="Calibri"/>
                <w:color w:val="000000" w:themeColor="text1"/>
                <w:sz w:val="18"/>
                <w:szCs w:val="18"/>
              </w:rPr>
              <w:t>(Conditions 3.1.2 and 3.1.3 apply)</w:t>
            </w:r>
          </w:p>
        </w:tc>
      </w:tr>
      <w:tr w:rsidR="00AF759B" w:rsidRPr="001F4EC0" w14:paraId="17850DE7" w14:textId="77777777" w:rsidTr="008579DF">
        <w:trPr>
          <w:cantSplit/>
        </w:trPr>
        <w:tc>
          <w:tcPr>
            <w:tcW w:w="611" w:type="pct"/>
            <w:vMerge/>
            <w:shd w:val="clear" w:color="auto" w:fill="auto"/>
          </w:tcPr>
          <w:p w14:paraId="4212CBC6" w14:textId="77777777" w:rsidR="00AF759B" w:rsidRPr="00AF759B" w:rsidRDefault="00AF759B" w:rsidP="00AF759B">
            <w:pPr>
              <w:pStyle w:val="TableText"/>
              <w:rPr>
                <w:rStyle w:val="Blue"/>
                <w:color w:val="000000" w:themeColor="text1"/>
                <w:sz w:val="18"/>
                <w:szCs w:val="18"/>
              </w:rPr>
            </w:pPr>
          </w:p>
        </w:tc>
        <w:tc>
          <w:tcPr>
            <w:tcW w:w="765" w:type="pct"/>
            <w:shd w:val="clear" w:color="auto" w:fill="auto"/>
          </w:tcPr>
          <w:p w14:paraId="662044C4" w14:textId="497F2EEE" w:rsidR="00AF759B" w:rsidRPr="001F4EC0" w:rsidRDefault="00AF759B" w:rsidP="00AF759B">
            <w:pPr>
              <w:pStyle w:val="TableText"/>
              <w:rPr>
                <w:rStyle w:val="Blue"/>
                <w:rFonts w:cs="Calibri"/>
                <w:sz w:val="18"/>
                <w:szCs w:val="18"/>
              </w:rPr>
            </w:pPr>
            <w:r w:rsidRPr="00853408">
              <w:rPr>
                <w:rStyle w:val="Blue"/>
                <w:color w:val="000000" w:themeColor="text1"/>
                <w:sz w:val="18"/>
                <w:szCs w:val="18"/>
              </w:rPr>
              <w:t>Visible oil or grease</w:t>
            </w:r>
          </w:p>
        </w:tc>
        <w:tc>
          <w:tcPr>
            <w:tcW w:w="647" w:type="pct"/>
            <w:shd w:val="clear" w:color="auto" w:fill="auto"/>
          </w:tcPr>
          <w:p w14:paraId="7EFB0B3C" w14:textId="1C0D230B" w:rsidR="00AF759B" w:rsidRPr="001F4EC0" w:rsidRDefault="00AF759B" w:rsidP="00AF759B">
            <w:pPr>
              <w:pStyle w:val="TableText"/>
              <w:rPr>
                <w:rStyle w:val="Blue"/>
                <w:rFonts w:cs="Calibri"/>
                <w:sz w:val="18"/>
                <w:szCs w:val="18"/>
              </w:rPr>
            </w:pPr>
            <w:r w:rsidRPr="00853408">
              <w:rPr>
                <w:rStyle w:val="Blue"/>
                <w:color w:val="000000" w:themeColor="text1"/>
                <w:sz w:val="18"/>
                <w:szCs w:val="18"/>
              </w:rPr>
              <w:t>No significant trace present so far as is reasonably practicable</w:t>
            </w:r>
          </w:p>
        </w:tc>
        <w:tc>
          <w:tcPr>
            <w:tcW w:w="809" w:type="pct"/>
            <w:shd w:val="clear" w:color="auto" w:fill="auto"/>
          </w:tcPr>
          <w:p w14:paraId="7FEAFC8C" w14:textId="67BB37BB" w:rsidR="00AF759B" w:rsidRPr="001F4EC0" w:rsidRDefault="00AF759B" w:rsidP="00AF759B">
            <w:pPr>
              <w:pStyle w:val="TableText"/>
              <w:rPr>
                <w:rStyle w:val="Blue"/>
                <w:rFonts w:cs="Calibri"/>
                <w:sz w:val="18"/>
                <w:szCs w:val="18"/>
              </w:rPr>
            </w:pPr>
            <w:r w:rsidRPr="00853408">
              <w:rPr>
                <w:rStyle w:val="Blue"/>
                <w:color w:val="000000" w:themeColor="text1"/>
                <w:sz w:val="18"/>
                <w:szCs w:val="18"/>
              </w:rPr>
              <w:t>Instantaneous (visual examination)</w:t>
            </w:r>
          </w:p>
        </w:tc>
        <w:tc>
          <w:tcPr>
            <w:tcW w:w="647" w:type="pct"/>
            <w:shd w:val="clear" w:color="auto" w:fill="auto"/>
          </w:tcPr>
          <w:p w14:paraId="74E77B85" w14:textId="3D51E89E" w:rsidR="00AF759B" w:rsidRPr="001F4EC0" w:rsidDel="00B21CF1" w:rsidRDefault="00AF759B" w:rsidP="00AF759B">
            <w:pPr>
              <w:pStyle w:val="TableText"/>
              <w:rPr>
                <w:rStyle w:val="Blue"/>
                <w:rFonts w:cs="Calibri"/>
                <w:sz w:val="18"/>
                <w:szCs w:val="18"/>
              </w:rPr>
            </w:pPr>
            <w:r w:rsidRPr="00853408">
              <w:rPr>
                <w:rStyle w:val="Blue"/>
                <w:color w:val="000000" w:themeColor="text1"/>
                <w:sz w:val="18"/>
                <w:szCs w:val="18"/>
              </w:rPr>
              <w:t>N/A</w:t>
            </w:r>
          </w:p>
        </w:tc>
        <w:tc>
          <w:tcPr>
            <w:tcW w:w="648" w:type="pct"/>
            <w:shd w:val="clear" w:color="auto" w:fill="auto"/>
          </w:tcPr>
          <w:p w14:paraId="6F7A9679" w14:textId="1A101C6B" w:rsidR="00AF759B" w:rsidRPr="001F4EC0" w:rsidRDefault="00AF759B" w:rsidP="00AF759B">
            <w:pPr>
              <w:pStyle w:val="TableText"/>
              <w:rPr>
                <w:rStyle w:val="Blue"/>
                <w:rFonts w:cs="Calibri"/>
                <w:sz w:val="18"/>
                <w:szCs w:val="18"/>
              </w:rPr>
            </w:pPr>
            <w:r w:rsidRPr="00853408">
              <w:rPr>
                <w:rStyle w:val="Blue"/>
                <w:color w:val="000000" w:themeColor="text1"/>
                <w:sz w:val="18"/>
                <w:szCs w:val="18"/>
              </w:rPr>
              <w:t>N/A</w:t>
            </w:r>
          </w:p>
        </w:tc>
        <w:tc>
          <w:tcPr>
            <w:tcW w:w="873" w:type="pct"/>
            <w:shd w:val="clear" w:color="auto" w:fill="auto"/>
          </w:tcPr>
          <w:p w14:paraId="7BA70341" w14:textId="77777777" w:rsidR="00AF759B" w:rsidRPr="00853408" w:rsidRDefault="00AF759B" w:rsidP="00AF759B">
            <w:pPr>
              <w:pStyle w:val="TableText"/>
              <w:rPr>
                <w:rStyle w:val="Blue"/>
                <w:color w:val="000000" w:themeColor="text1"/>
                <w:sz w:val="18"/>
                <w:szCs w:val="18"/>
              </w:rPr>
            </w:pPr>
            <w:r w:rsidRPr="00853408">
              <w:rPr>
                <w:rStyle w:val="Blue"/>
                <w:color w:val="000000" w:themeColor="text1"/>
                <w:sz w:val="18"/>
                <w:szCs w:val="18"/>
              </w:rPr>
              <w:t>No significant trace</w:t>
            </w:r>
          </w:p>
          <w:p w14:paraId="04C86987" w14:textId="5134CDEC" w:rsidR="00AF759B" w:rsidRPr="001F4EC0" w:rsidRDefault="00AF759B" w:rsidP="00AF759B">
            <w:pPr>
              <w:pStyle w:val="TableText"/>
              <w:rPr>
                <w:rStyle w:val="Blue"/>
                <w:rFonts w:cs="Calibri"/>
                <w:sz w:val="18"/>
                <w:szCs w:val="18"/>
              </w:rPr>
            </w:pPr>
            <w:r w:rsidRPr="00853408">
              <w:rPr>
                <w:rStyle w:val="Blue"/>
                <w:color w:val="000000" w:themeColor="text1"/>
                <w:sz w:val="18"/>
                <w:szCs w:val="18"/>
              </w:rPr>
              <w:t>(Condition 3.1.3 applies)</w:t>
            </w:r>
          </w:p>
        </w:tc>
      </w:tr>
      <w:tr w:rsidR="00AF759B" w:rsidRPr="001F4EC0" w14:paraId="3AAF8E72" w14:textId="77777777" w:rsidTr="008579DF">
        <w:trPr>
          <w:cantSplit/>
        </w:trPr>
        <w:tc>
          <w:tcPr>
            <w:tcW w:w="611" w:type="pct"/>
            <w:vMerge w:val="restart"/>
            <w:shd w:val="clear" w:color="auto" w:fill="auto"/>
          </w:tcPr>
          <w:p w14:paraId="65CC3480" w14:textId="40753BF3" w:rsidR="00AF759B" w:rsidRPr="00AF759B" w:rsidRDefault="00AF759B" w:rsidP="00AF759B">
            <w:pPr>
              <w:pStyle w:val="TableText"/>
              <w:rPr>
                <w:rStyle w:val="Blue"/>
                <w:color w:val="000000" w:themeColor="text1"/>
                <w:sz w:val="18"/>
                <w:szCs w:val="18"/>
              </w:rPr>
            </w:pPr>
            <w:r w:rsidRPr="00AF759B">
              <w:rPr>
                <w:rStyle w:val="Blue"/>
                <w:color w:val="000000" w:themeColor="text1"/>
                <w:sz w:val="18"/>
                <w:szCs w:val="18"/>
              </w:rPr>
              <w:t>A2 Settled storm sewage via Settled Storm Discharge Point</w:t>
            </w:r>
          </w:p>
        </w:tc>
        <w:tc>
          <w:tcPr>
            <w:tcW w:w="765" w:type="pct"/>
            <w:shd w:val="clear" w:color="auto" w:fill="auto"/>
          </w:tcPr>
          <w:p w14:paraId="33F5E826" w14:textId="59FFC3E0" w:rsidR="00AF759B" w:rsidRPr="00AF759B" w:rsidRDefault="00AF759B" w:rsidP="00AF759B">
            <w:pPr>
              <w:pStyle w:val="TableText"/>
              <w:rPr>
                <w:rStyle w:val="Blue"/>
                <w:rFonts w:cs="Arial"/>
                <w:color w:val="000000" w:themeColor="text1"/>
                <w:sz w:val="18"/>
                <w:szCs w:val="18"/>
              </w:rPr>
            </w:pPr>
            <w:r w:rsidRPr="00AF759B">
              <w:rPr>
                <w:rFonts w:cs="Arial"/>
                <w:color w:val="000000" w:themeColor="text1"/>
                <w:sz w:val="18"/>
                <w:szCs w:val="18"/>
              </w:rPr>
              <w:t xml:space="preserve">Discharge </w:t>
            </w:r>
            <w:proofErr w:type="gramStart"/>
            <w:r w:rsidRPr="00AF759B">
              <w:rPr>
                <w:rFonts w:cs="Arial"/>
                <w:color w:val="000000" w:themeColor="text1"/>
                <w:sz w:val="18"/>
                <w:szCs w:val="18"/>
              </w:rPr>
              <w:t>start</w:t>
            </w:r>
            <w:proofErr w:type="gramEnd"/>
            <w:r w:rsidRPr="00AF759B">
              <w:rPr>
                <w:rFonts w:cs="Arial"/>
                <w:color w:val="000000" w:themeColor="text1"/>
                <w:sz w:val="18"/>
                <w:szCs w:val="18"/>
              </w:rPr>
              <w:t xml:space="preserve"> and end times</w:t>
            </w:r>
          </w:p>
        </w:tc>
        <w:tc>
          <w:tcPr>
            <w:tcW w:w="647" w:type="pct"/>
            <w:shd w:val="clear" w:color="auto" w:fill="auto"/>
          </w:tcPr>
          <w:p w14:paraId="7BD7BD63" w14:textId="77777777" w:rsidR="00AF759B" w:rsidRPr="00AF759B" w:rsidRDefault="00AF759B" w:rsidP="00AF759B">
            <w:pPr>
              <w:pStyle w:val="TableText"/>
              <w:rPr>
                <w:rFonts w:cs="Arial"/>
                <w:color w:val="000000" w:themeColor="text1"/>
                <w:sz w:val="18"/>
                <w:szCs w:val="18"/>
              </w:rPr>
            </w:pPr>
            <w:r w:rsidRPr="00AF759B">
              <w:rPr>
                <w:rFonts w:cs="Arial"/>
                <w:color w:val="000000" w:themeColor="text1"/>
                <w:sz w:val="18"/>
                <w:szCs w:val="18"/>
              </w:rPr>
              <w:t>N/A</w:t>
            </w:r>
          </w:p>
          <w:p w14:paraId="1E897907" w14:textId="77777777" w:rsidR="00AF759B" w:rsidRPr="00AF759B" w:rsidRDefault="00AF759B" w:rsidP="00AF759B">
            <w:pPr>
              <w:pStyle w:val="TableText"/>
              <w:rPr>
                <w:rFonts w:cs="Arial"/>
                <w:color w:val="000000" w:themeColor="text1"/>
                <w:sz w:val="18"/>
                <w:szCs w:val="18"/>
              </w:rPr>
            </w:pPr>
          </w:p>
          <w:p w14:paraId="1AF4B0FA" w14:textId="77777777" w:rsidR="00AF759B" w:rsidRPr="00AF759B" w:rsidRDefault="00AF759B" w:rsidP="00AF759B">
            <w:pPr>
              <w:pStyle w:val="TableText"/>
              <w:rPr>
                <w:color w:val="000000" w:themeColor="text1"/>
                <w:sz w:val="18"/>
                <w:szCs w:val="18"/>
              </w:rPr>
            </w:pPr>
          </w:p>
        </w:tc>
        <w:tc>
          <w:tcPr>
            <w:tcW w:w="809" w:type="pct"/>
            <w:shd w:val="clear" w:color="auto" w:fill="auto"/>
          </w:tcPr>
          <w:p w14:paraId="38361979" w14:textId="77777777" w:rsidR="00AF759B" w:rsidRPr="00AF759B" w:rsidRDefault="00AF759B" w:rsidP="00AF759B">
            <w:pPr>
              <w:pStyle w:val="TableText"/>
              <w:rPr>
                <w:rFonts w:cs="Arial"/>
                <w:color w:val="000000" w:themeColor="text1"/>
                <w:sz w:val="18"/>
                <w:szCs w:val="18"/>
              </w:rPr>
            </w:pPr>
            <w:r w:rsidRPr="00AF759B">
              <w:rPr>
                <w:rFonts w:cs="Arial"/>
                <w:color w:val="000000" w:themeColor="text1"/>
                <w:sz w:val="18"/>
                <w:szCs w:val="18"/>
              </w:rPr>
              <w:t>N/A</w:t>
            </w:r>
          </w:p>
          <w:p w14:paraId="0E7C08B5" w14:textId="77777777" w:rsidR="00AF759B" w:rsidRPr="00AF759B" w:rsidRDefault="00AF759B" w:rsidP="00AF759B">
            <w:pPr>
              <w:pStyle w:val="TableText"/>
              <w:rPr>
                <w:rFonts w:cs="Arial"/>
                <w:color w:val="000000" w:themeColor="text1"/>
                <w:sz w:val="18"/>
                <w:szCs w:val="18"/>
              </w:rPr>
            </w:pPr>
          </w:p>
          <w:p w14:paraId="4766C1C0" w14:textId="77777777" w:rsidR="00AF759B" w:rsidRPr="00AF759B" w:rsidRDefault="00AF759B" w:rsidP="00AF759B">
            <w:pPr>
              <w:pStyle w:val="TableText"/>
              <w:rPr>
                <w:color w:val="000000" w:themeColor="text1"/>
                <w:sz w:val="18"/>
                <w:szCs w:val="18"/>
              </w:rPr>
            </w:pPr>
          </w:p>
        </w:tc>
        <w:tc>
          <w:tcPr>
            <w:tcW w:w="647" w:type="pct"/>
            <w:shd w:val="clear" w:color="auto" w:fill="auto"/>
          </w:tcPr>
          <w:p w14:paraId="4C23ACDB" w14:textId="77777777" w:rsidR="00AF759B" w:rsidRPr="00AF759B" w:rsidRDefault="00AF759B" w:rsidP="00AF759B">
            <w:pPr>
              <w:pStyle w:val="TableText"/>
              <w:rPr>
                <w:rStyle w:val="Blue"/>
                <w:rFonts w:cs="Arial"/>
                <w:color w:val="000000" w:themeColor="text1"/>
                <w:sz w:val="18"/>
                <w:szCs w:val="18"/>
              </w:rPr>
            </w:pPr>
            <w:r w:rsidRPr="00AF759B">
              <w:rPr>
                <w:rFonts w:cs="Arial"/>
                <w:color w:val="000000" w:themeColor="text1"/>
                <w:sz w:val="18"/>
                <w:szCs w:val="18"/>
              </w:rPr>
              <w:t>Condition 3.3.3 does not apply</w:t>
            </w:r>
            <w:r w:rsidRPr="00AF759B">
              <w:rPr>
                <w:rStyle w:val="Blue"/>
                <w:rFonts w:cs="Arial"/>
                <w:color w:val="000000" w:themeColor="text1"/>
                <w:sz w:val="18"/>
                <w:szCs w:val="18"/>
              </w:rPr>
              <w:t xml:space="preserve"> </w:t>
            </w:r>
          </w:p>
        </w:tc>
        <w:tc>
          <w:tcPr>
            <w:tcW w:w="648" w:type="pct"/>
            <w:shd w:val="clear" w:color="auto" w:fill="auto"/>
          </w:tcPr>
          <w:p w14:paraId="0FAB19B0" w14:textId="77777777" w:rsidR="00AF759B" w:rsidRPr="00AF759B" w:rsidRDefault="00AF759B" w:rsidP="00AF759B">
            <w:pPr>
              <w:pStyle w:val="TableText"/>
              <w:rPr>
                <w:color w:val="000000" w:themeColor="text1"/>
                <w:sz w:val="18"/>
                <w:szCs w:val="18"/>
              </w:rPr>
            </w:pPr>
            <w:r w:rsidRPr="00AF759B">
              <w:rPr>
                <w:rFonts w:cs="Arial"/>
                <w:color w:val="000000" w:themeColor="text1"/>
                <w:sz w:val="18"/>
                <w:szCs w:val="18"/>
              </w:rPr>
              <w:t>Whenever a discharge occurs</w:t>
            </w:r>
          </w:p>
        </w:tc>
        <w:tc>
          <w:tcPr>
            <w:tcW w:w="873" w:type="pct"/>
            <w:shd w:val="clear" w:color="auto" w:fill="auto"/>
          </w:tcPr>
          <w:p w14:paraId="32053D65" w14:textId="77777777" w:rsidR="00AF759B" w:rsidRPr="00AF759B" w:rsidRDefault="00AF759B" w:rsidP="00AF759B">
            <w:pPr>
              <w:pStyle w:val="TableText"/>
              <w:rPr>
                <w:rFonts w:cs="Arial"/>
                <w:color w:val="000000" w:themeColor="text1"/>
                <w:sz w:val="18"/>
                <w:szCs w:val="18"/>
              </w:rPr>
            </w:pPr>
            <w:r w:rsidRPr="00AF759B">
              <w:rPr>
                <w:rFonts w:cs="Arial"/>
                <w:color w:val="000000" w:themeColor="text1"/>
                <w:sz w:val="18"/>
                <w:szCs w:val="18"/>
              </w:rPr>
              <w:t>N/A</w:t>
            </w:r>
          </w:p>
          <w:p w14:paraId="0E1117F9" w14:textId="77777777" w:rsidR="00AF759B" w:rsidRPr="00AF759B" w:rsidRDefault="00AF759B" w:rsidP="00AF759B">
            <w:pPr>
              <w:pStyle w:val="TableText"/>
              <w:rPr>
                <w:rFonts w:cs="Arial"/>
                <w:color w:val="000000" w:themeColor="text1"/>
                <w:sz w:val="18"/>
                <w:szCs w:val="18"/>
              </w:rPr>
            </w:pPr>
          </w:p>
          <w:p w14:paraId="40D15B7D" w14:textId="77777777" w:rsidR="00AF759B" w:rsidRPr="00AF759B" w:rsidRDefault="00AF759B" w:rsidP="00AF759B">
            <w:pPr>
              <w:pStyle w:val="TableText"/>
              <w:ind w:left="0"/>
              <w:rPr>
                <w:color w:val="000000" w:themeColor="text1"/>
                <w:sz w:val="18"/>
                <w:szCs w:val="18"/>
              </w:rPr>
            </w:pPr>
          </w:p>
        </w:tc>
      </w:tr>
      <w:tr w:rsidR="00AF759B" w:rsidRPr="00D2050D" w14:paraId="35B2E879" w14:textId="77777777" w:rsidTr="008579DF">
        <w:trPr>
          <w:cantSplit/>
        </w:trPr>
        <w:tc>
          <w:tcPr>
            <w:tcW w:w="611" w:type="pct"/>
            <w:vMerge/>
            <w:shd w:val="clear" w:color="auto" w:fill="auto"/>
          </w:tcPr>
          <w:p w14:paraId="5ACE18F6" w14:textId="77777777" w:rsidR="00AF759B" w:rsidRPr="001F4EC0" w:rsidRDefault="00AF759B" w:rsidP="00AF759B">
            <w:pPr>
              <w:pStyle w:val="TableText"/>
              <w:rPr>
                <w:rStyle w:val="Blue"/>
                <w:sz w:val="18"/>
                <w:szCs w:val="18"/>
              </w:rPr>
            </w:pPr>
          </w:p>
        </w:tc>
        <w:tc>
          <w:tcPr>
            <w:tcW w:w="765" w:type="pct"/>
            <w:shd w:val="clear" w:color="auto" w:fill="auto"/>
          </w:tcPr>
          <w:p w14:paraId="2FA08875" w14:textId="488FC286" w:rsidR="00AF759B" w:rsidRPr="00AF759B" w:rsidRDefault="00AF759B" w:rsidP="00AF759B">
            <w:pPr>
              <w:pStyle w:val="TableText"/>
              <w:rPr>
                <w:rFonts w:cs="Arial"/>
                <w:color w:val="000000" w:themeColor="text1"/>
                <w:sz w:val="18"/>
                <w:szCs w:val="18"/>
              </w:rPr>
            </w:pPr>
            <w:r w:rsidRPr="00AF759B">
              <w:rPr>
                <w:rFonts w:cs="Arial"/>
                <w:color w:val="000000" w:themeColor="text1"/>
                <w:sz w:val="18"/>
                <w:szCs w:val="18"/>
              </w:rPr>
              <w:t xml:space="preserve">Block-counted spills </w:t>
            </w:r>
          </w:p>
        </w:tc>
        <w:tc>
          <w:tcPr>
            <w:tcW w:w="647" w:type="pct"/>
            <w:shd w:val="clear" w:color="auto" w:fill="auto"/>
          </w:tcPr>
          <w:p w14:paraId="3C9FCA58" w14:textId="77777777" w:rsidR="00AF759B" w:rsidRPr="00AF759B" w:rsidRDefault="00AF759B" w:rsidP="00AF759B">
            <w:pPr>
              <w:pStyle w:val="TableText"/>
              <w:rPr>
                <w:rFonts w:cs="Arial"/>
                <w:color w:val="000000" w:themeColor="text1"/>
                <w:sz w:val="18"/>
                <w:szCs w:val="18"/>
              </w:rPr>
            </w:pPr>
            <w:r w:rsidRPr="00AF759B">
              <w:rPr>
                <w:rFonts w:cs="Arial"/>
                <w:color w:val="000000" w:themeColor="text1"/>
                <w:sz w:val="18"/>
                <w:szCs w:val="18"/>
              </w:rPr>
              <w:t>N/A</w:t>
            </w:r>
          </w:p>
        </w:tc>
        <w:tc>
          <w:tcPr>
            <w:tcW w:w="809" w:type="pct"/>
            <w:shd w:val="clear" w:color="auto" w:fill="auto"/>
          </w:tcPr>
          <w:p w14:paraId="592263A4" w14:textId="77777777" w:rsidR="00AF759B" w:rsidRPr="00AF759B" w:rsidRDefault="00AF759B" w:rsidP="00AF759B">
            <w:pPr>
              <w:pStyle w:val="TableText"/>
              <w:rPr>
                <w:rFonts w:cs="Arial"/>
                <w:color w:val="000000" w:themeColor="text1"/>
                <w:sz w:val="18"/>
                <w:szCs w:val="18"/>
              </w:rPr>
            </w:pPr>
            <w:r w:rsidRPr="00AF759B">
              <w:rPr>
                <w:rFonts w:cs="Arial"/>
                <w:color w:val="000000" w:themeColor="text1"/>
                <w:sz w:val="18"/>
                <w:szCs w:val="18"/>
              </w:rPr>
              <w:t>1</w:t>
            </w:r>
            <w:r w:rsidRPr="00AF759B">
              <w:rPr>
                <w:rFonts w:cs="Arial"/>
                <w:color w:val="000000" w:themeColor="text1"/>
                <w:sz w:val="18"/>
                <w:szCs w:val="18"/>
                <w:vertAlign w:val="superscript"/>
              </w:rPr>
              <w:t>st</w:t>
            </w:r>
            <w:r w:rsidRPr="00AF759B">
              <w:rPr>
                <w:rFonts w:cs="Arial"/>
                <w:color w:val="000000" w:themeColor="text1"/>
                <w:sz w:val="18"/>
                <w:szCs w:val="18"/>
              </w:rPr>
              <w:t xml:space="preserve"> January to 31</w:t>
            </w:r>
            <w:r w:rsidRPr="00AF759B">
              <w:rPr>
                <w:rFonts w:cs="Arial"/>
                <w:color w:val="000000" w:themeColor="text1"/>
                <w:sz w:val="18"/>
                <w:szCs w:val="18"/>
                <w:vertAlign w:val="superscript"/>
              </w:rPr>
              <w:t>st</w:t>
            </w:r>
            <w:r w:rsidRPr="00AF759B">
              <w:rPr>
                <w:rFonts w:cs="Arial"/>
                <w:color w:val="000000" w:themeColor="text1"/>
                <w:sz w:val="18"/>
                <w:szCs w:val="18"/>
              </w:rPr>
              <w:t xml:space="preserve"> December inclusive </w:t>
            </w:r>
          </w:p>
        </w:tc>
        <w:tc>
          <w:tcPr>
            <w:tcW w:w="647" w:type="pct"/>
            <w:shd w:val="clear" w:color="auto" w:fill="auto"/>
          </w:tcPr>
          <w:p w14:paraId="175563F8" w14:textId="77777777" w:rsidR="00AF759B" w:rsidRPr="00AF759B" w:rsidRDefault="00AF759B" w:rsidP="00AF759B">
            <w:pPr>
              <w:pStyle w:val="TableText"/>
              <w:rPr>
                <w:rFonts w:cs="Arial"/>
                <w:color w:val="000000" w:themeColor="text1"/>
                <w:sz w:val="18"/>
                <w:szCs w:val="18"/>
              </w:rPr>
            </w:pPr>
            <w:r w:rsidRPr="00AF759B">
              <w:rPr>
                <w:rFonts w:cs="Arial"/>
                <w:color w:val="000000" w:themeColor="text1"/>
                <w:sz w:val="18"/>
                <w:szCs w:val="18"/>
              </w:rPr>
              <w:t>Condition 3.3.3 does not apply</w:t>
            </w:r>
          </w:p>
        </w:tc>
        <w:tc>
          <w:tcPr>
            <w:tcW w:w="648" w:type="pct"/>
            <w:shd w:val="clear" w:color="auto" w:fill="auto"/>
          </w:tcPr>
          <w:p w14:paraId="41E8EF52" w14:textId="1BCCA5AC" w:rsidR="00AF759B" w:rsidRPr="00AF759B" w:rsidRDefault="00AF759B" w:rsidP="00AF759B">
            <w:pPr>
              <w:pStyle w:val="TableText"/>
              <w:rPr>
                <w:rStyle w:val="Blue"/>
                <w:rFonts w:cs="Arial"/>
                <w:color w:val="000000" w:themeColor="text1"/>
                <w:sz w:val="18"/>
                <w:szCs w:val="18"/>
              </w:rPr>
            </w:pPr>
            <w:r w:rsidRPr="00AF759B">
              <w:rPr>
                <w:rStyle w:val="Blue"/>
                <w:color w:val="000000" w:themeColor="text1"/>
                <w:sz w:val="18"/>
                <w:szCs w:val="18"/>
              </w:rPr>
              <w:t>15</w:t>
            </w:r>
            <w:r w:rsidR="00813EF3">
              <w:rPr>
                <w:rStyle w:val="Blue"/>
                <w:color w:val="000000" w:themeColor="text1"/>
                <w:sz w:val="18"/>
                <w:szCs w:val="18"/>
              </w:rPr>
              <w:t>-</w:t>
            </w:r>
            <w:r w:rsidRPr="00AF759B">
              <w:rPr>
                <w:rStyle w:val="Blue"/>
                <w:color w:val="000000" w:themeColor="text1"/>
                <w:sz w:val="18"/>
                <w:szCs w:val="18"/>
              </w:rPr>
              <w:t>minutes</w:t>
            </w:r>
          </w:p>
        </w:tc>
        <w:tc>
          <w:tcPr>
            <w:tcW w:w="873" w:type="pct"/>
            <w:shd w:val="clear" w:color="auto" w:fill="auto"/>
          </w:tcPr>
          <w:p w14:paraId="2031E88B" w14:textId="77777777" w:rsidR="00AF759B" w:rsidRPr="00AF759B" w:rsidRDefault="00AF759B" w:rsidP="00AF759B">
            <w:pPr>
              <w:pStyle w:val="TableText"/>
              <w:rPr>
                <w:rFonts w:cs="Arial"/>
                <w:color w:val="000000" w:themeColor="text1"/>
                <w:sz w:val="18"/>
                <w:szCs w:val="18"/>
              </w:rPr>
            </w:pPr>
            <w:r w:rsidRPr="00AF759B">
              <w:rPr>
                <w:rFonts w:cs="Arial"/>
                <w:color w:val="000000" w:themeColor="text1"/>
                <w:sz w:val="18"/>
                <w:szCs w:val="18"/>
              </w:rPr>
              <w:t>N/A</w:t>
            </w:r>
          </w:p>
        </w:tc>
      </w:tr>
      <w:tr w:rsidR="00AF759B" w:rsidRPr="00D2050D" w14:paraId="4AE96C16" w14:textId="77777777" w:rsidTr="008579DF">
        <w:trPr>
          <w:cantSplit/>
        </w:trPr>
        <w:tc>
          <w:tcPr>
            <w:tcW w:w="611" w:type="pct"/>
            <w:vMerge/>
            <w:shd w:val="clear" w:color="auto" w:fill="auto"/>
          </w:tcPr>
          <w:p w14:paraId="2B8D4AD7" w14:textId="77777777" w:rsidR="00AF759B" w:rsidRPr="001F4EC0" w:rsidRDefault="00AF759B" w:rsidP="00AF759B">
            <w:pPr>
              <w:pStyle w:val="TableText"/>
              <w:rPr>
                <w:rStyle w:val="Blue"/>
                <w:sz w:val="18"/>
                <w:szCs w:val="18"/>
              </w:rPr>
            </w:pPr>
          </w:p>
        </w:tc>
        <w:tc>
          <w:tcPr>
            <w:tcW w:w="765" w:type="pct"/>
            <w:shd w:val="clear" w:color="auto" w:fill="auto"/>
          </w:tcPr>
          <w:p w14:paraId="61DB45C4" w14:textId="69F19339" w:rsidR="00AF759B" w:rsidRPr="00AF759B" w:rsidRDefault="00AF759B" w:rsidP="00AF759B">
            <w:pPr>
              <w:pStyle w:val="TableText"/>
              <w:rPr>
                <w:rFonts w:cs="Arial"/>
                <w:color w:val="000000" w:themeColor="text1"/>
                <w:sz w:val="18"/>
                <w:szCs w:val="18"/>
              </w:rPr>
            </w:pPr>
            <w:r w:rsidRPr="00AF759B">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AF759B" w:rsidRPr="00AF759B" w:rsidRDefault="00AF759B" w:rsidP="00AF759B">
            <w:pPr>
              <w:pStyle w:val="TableText"/>
              <w:rPr>
                <w:rStyle w:val="Blue"/>
                <w:color w:val="000000" w:themeColor="text1"/>
                <w:sz w:val="18"/>
                <w:szCs w:val="18"/>
              </w:rPr>
            </w:pPr>
            <w:r w:rsidRPr="00AF759B">
              <w:rPr>
                <w:rStyle w:val="Blue"/>
                <w:color w:val="000000" w:themeColor="text1"/>
                <w:sz w:val="18"/>
                <w:szCs w:val="18"/>
              </w:rPr>
              <w:t>N/A</w:t>
            </w:r>
          </w:p>
        </w:tc>
        <w:tc>
          <w:tcPr>
            <w:tcW w:w="809" w:type="pct"/>
            <w:shd w:val="clear" w:color="auto" w:fill="auto"/>
          </w:tcPr>
          <w:p w14:paraId="737ED0ED" w14:textId="77777777" w:rsidR="00AF759B" w:rsidRPr="00AF759B" w:rsidRDefault="00AF759B" w:rsidP="00AF759B">
            <w:pPr>
              <w:pStyle w:val="TableText"/>
              <w:rPr>
                <w:rStyle w:val="Blue"/>
                <w:color w:val="000000" w:themeColor="text1"/>
                <w:sz w:val="18"/>
                <w:szCs w:val="18"/>
              </w:rPr>
            </w:pPr>
            <w:r w:rsidRPr="00AF759B">
              <w:rPr>
                <w:rStyle w:val="Blue"/>
                <w:color w:val="000000" w:themeColor="text1"/>
                <w:sz w:val="18"/>
                <w:szCs w:val="18"/>
              </w:rPr>
              <w:t>N/A</w:t>
            </w:r>
          </w:p>
        </w:tc>
        <w:tc>
          <w:tcPr>
            <w:tcW w:w="647" w:type="pct"/>
            <w:shd w:val="clear" w:color="auto" w:fill="auto"/>
          </w:tcPr>
          <w:p w14:paraId="63221A11" w14:textId="77777777" w:rsidR="00AF759B" w:rsidRPr="00AF759B" w:rsidRDefault="00AF759B" w:rsidP="00AF759B">
            <w:pPr>
              <w:pStyle w:val="TableText"/>
              <w:rPr>
                <w:rFonts w:cs="Arial"/>
                <w:color w:val="000000" w:themeColor="text1"/>
                <w:sz w:val="18"/>
                <w:szCs w:val="18"/>
              </w:rPr>
            </w:pPr>
            <w:r w:rsidRPr="00AF759B">
              <w:rPr>
                <w:rFonts w:cs="Arial"/>
                <w:color w:val="000000" w:themeColor="text1"/>
                <w:sz w:val="18"/>
                <w:szCs w:val="18"/>
              </w:rPr>
              <w:t>Condition 3.3.3 does not apply</w:t>
            </w:r>
          </w:p>
        </w:tc>
        <w:tc>
          <w:tcPr>
            <w:tcW w:w="648" w:type="pct"/>
            <w:shd w:val="clear" w:color="auto" w:fill="auto"/>
          </w:tcPr>
          <w:p w14:paraId="3B1EE8B8" w14:textId="0C8D9ACD" w:rsidR="00AF759B" w:rsidRPr="00AF759B" w:rsidRDefault="00AF759B" w:rsidP="00AF759B">
            <w:pPr>
              <w:pStyle w:val="TableText"/>
              <w:rPr>
                <w:rStyle w:val="Blue"/>
                <w:color w:val="000000" w:themeColor="text1"/>
                <w:sz w:val="18"/>
                <w:szCs w:val="18"/>
              </w:rPr>
            </w:pPr>
            <w:r w:rsidRPr="00AF759B">
              <w:rPr>
                <w:rStyle w:val="Blue"/>
                <w:color w:val="000000" w:themeColor="text1"/>
                <w:sz w:val="18"/>
                <w:szCs w:val="18"/>
              </w:rPr>
              <w:t>15</w:t>
            </w:r>
            <w:r w:rsidR="00DA2F34">
              <w:rPr>
                <w:rStyle w:val="Blue"/>
                <w:color w:val="000000" w:themeColor="text1"/>
                <w:sz w:val="18"/>
                <w:szCs w:val="18"/>
              </w:rPr>
              <w:t xml:space="preserve"> </w:t>
            </w:r>
            <w:r w:rsidRPr="00AF759B">
              <w:rPr>
                <w:rStyle w:val="Blue"/>
                <w:color w:val="000000" w:themeColor="text1"/>
                <w:sz w:val="18"/>
                <w:szCs w:val="18"/>
              </w:rPr>
              <w:t>minute</w:t>
            </w:r>
            <w:r w:rsidR="00DA2F34">
              <w:rPr>
                <w:rStyle w:val="Blue"/>
                <w:color w:val="000000" w:themeColor="text1"/>
                <w:sz w:val="18"/>
                <w:szCs w:val="18"/>
              </w:rPr>
              <w:t>s</w:t>
            </w:r>
          </w:p>
        </w:tc>
        <w:tc>
          <w:tcPr>
            <w:tcW w:w="873" w:type="pct"/>
            <w:shd w:val="clear" w:color="auto" w:fill="auto"/>
          </w:tcPr>
          <w:p w14:paraId="2BD2A3FA" w14:textId="77777777" w:rsidR="00AF759B" w:rsidRPr="00AF759B" w:rsidRDefault="00AF759B" w:rsidP="00AF759B">
            <w:pPr>
              <w:pStyle w:val="TableText"/>
              <w:rPr>
                <w:rFonts w:cs="Arial"/>
                <w:color w:val="000000" w:themeColor="text1"/>
                <w:sz w:val="18"/>
                <w:szCs w:val="18"/>
              </w:rPr>
            </w:pPr>
            <w:r w:rsidRPr="00AF759B">
              <w:rPr>
                <w:rStyle w:val="Blue"/>
                <w:color w:val="000000" w:themeColor="text1"/>
                <w:sz w:val="18"/>
                <w:szCs w:val="18"/>
              </w:rPr>
              <w:t>N/A</w:t>
            </w:r>
          </w:p>
        </w:tc>
      </w:tr>
      <w:tr w:rsidR="00AF759B" w:rsidRPr="00D2050D" w14:paraId="669CF290" w14:textId="77777777" w:rsidTr="008579DF">
        <w:trPr>
          <w:cantSplit/>
        </w:trPr>
        <w:tc>
          <w:tcPr>
            <w:tcW w:w="611" w:type="pct"/>
            <w:vMerge/>
            <w:shd w:val="clear" w:color="auto" w:fill="auto"/>
          </w:tcPr>
          <w:p w14:paraId="7D0F7EB4" w14:textId="77777777" w:rsidR="00AF759B" w:rsidRPr="001F4EC0" w:rsidRDefault="00AF759B" w:rsidP="00AF759B">
            <w:pPr>
              <w:pStyle w:val="TableText"/>
              <w:rPr>
                <w:rStyle w:val="Blue"/>
                <w:sz w:val="18"/>
                <w:szCs w:val="18"/>
              </w:rPr>
            </w:pPr>
          </w:p>
        </w:tc>
        <w:tc>
          <w:tcPr>
            <w:tcW w:w="765" w:type="pct"/>
            <w:shd w:val="clear" w:color="auto" w:fill="auto"/>
          </w:tcPr>
          <w:p w14:paraId="567CBB05" w14:textId="77777777" w:rsidR="00AF759B" w:rsidRPr="009E2E6C" w:rsidRDefault="00AF759B" w:rsidP="00AF759B">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5CCCBB35" w:rsidR="00AF759B" w:rsidRPr="00E805F9" w:rsidRDefault="00E805F9" w:rsidP="00AF759B">
            <w:pPr>
              <w:pStyle w:val="TableText"/>
              <w:rPr>
                <w:rStyle w:val="Blue"/>
                <w:rFonts w:cs="Arial"/>
                <w:color w:val="000000" w:themeColor="text1"/>
                <w:sz w:val="18"/>
                <w:szCs w:val="18"/>
              </w:rPr>
            </w:pPr>
            <w:r w:rsidRPr="00E805F9">
              <w:rPr>
                <w:rStyle w:val="Blue"/>
                <w:rFonts w:cs="Arial"/>
                <w:color w:val="000000" w:themeColor="text1"/>
                <w:sz w:val="18"/>
                <w:szCs w:val="18"/>
              </w:rPr>
              <w:t>5.1</w:t>
            </w:r>
            <w:r w:rsidR="00AF759B" w:rsidRPr="00E805F9">
              <w:rPr>
                <w:rStyle w:val="Blue"/>
                <w:rFonts w:cs="Arial"/>
                <w:color w:val="000000" w:themeColor="text1"/>
                <w:sz w:val="18"/>
                <w:szCs w:val="18"/>
              </w:rPr>
              <w:t xml:space="preserve"> l/s</w:t>
            </w:r>
          </w:p>
        </w:tc>
        <w:tc>
          <w:tcPr>
            <w:tcW w:w="809" w:type="pct"/>
            <w:shd w:val="clear" w:color="auto" w:fill="auto"/>
          </w:tcPr>
          <w:p w14:paraId="7AE0B7A0" w14:textId="67B49149" w:rsidR="00AF759B" w:rsidRPr="00E805F9" w:rsidRDefault="00AF759B" w:rsidP="00AF759B">
            <w:pPr>
              <w:pStyle w:val="TableText"/>
              <w:rPr>
                <w:rStyle w:val="Blue"/>
                <w:rFonts w:cs="Arial"/>
                <w:color w:val="000000" w:themeColor="text1"/>
                <w:sz w:val="18"/>
                <w:szCs w:val="18"/>
              </w:rPr>
            </w:pPr>
            <w:r w:rsidRPr="00E805F9">
              <w:rPr>
                <w:rStyle w:val="Blue"/>
                <w:rFonts w:cs="Arial"/>
                <w:color w:val="000000" w:themeColor="text1"/>
                <w:sz w:val="18"/>
                <w:szCs w:val="18"/>
              </w:rPr>
              <w:t>15</w:t>
            </w:r>
            <w:r w:rsidR="00813EF3">
              <w:rPr>
                <w:rStyle w:val="Blue"/>
                <w:rFonts w:cs="Arial"/>
                <w:color w:val="000000" w:themeColor="text1"/>
                <w:sz w:val="18"/>
                <w:szCs w:val="18"/>
              </w:rPr>
              <w:t>-</w:t>
            </w:r>
            <w:r w:rsidRPr="00E805F9">
              <w:rPr>
                <w:rStyle w:val="Blue"/>
                <w:rFonts w:cs="Arial"/>
                <w:color w:val="000000" w:themeColor="text1"/>
                <w:sz w:val="18"/>
                <w:szCs w:val="18"/>
              </w:rPr>
              <w:t>minute except where 2-minute required by condition 2.4.1</w:t>
            </w:r>
          </w:p>
        </w:tc>
        <w:tc>
          <w:tcPr>
            <w:tcW w:w="647" w:type="pct"/>
            <w:shd w:val="clear" w:color="auto" w:fill="auto"/>
          </w:tcPr>
          <w:p w14:paraId="19F170FC" w14:textId="77777777" w:rsidR="00AF759B" w:rsidRPr="00E805F9" w:rsidRDefault="00AF759B" w:rsidP="00AF759B">
            <w:pPr>
              <w:pStyle w:val="TableText"/>
              <w:rPr>
                <w:rStyle w:val="Blue"/>
                <w:rFonts w:cs="Arial"/>
                <w:color w:val="000000" w:themeColor="text1"/>
                <w:sz w:val="18"/>
                <w:szCs w:val="18"/>
              </w:rPr>
            </w:pPr>
            <w:r w:rsidRPr="00E805F9">
              <w:rPr>
                <w:rStyle w:val="Blue"/>
                <w:rFonts w:cs="Arial"/>
                <w:color w:val="000000" w:themeColor="text1"/>
                <w:sz w:val="18"/>
                <w:szCs w:val="18"/>
              </w:rPr>
              <w:t>N/A</w:t>
            </w:r>
          </w:p>
        </w:tc>
        <w:tc>
          <w:tcPr>
            <w:tcW w:w="648" w:type="pct"/>
            <w:shd w:val="clear" w:color="auto" w:fill="auto"/>
          </w:tcPr>
          <w:p w14:paraId="29C3920A" w14:textId="32F3C36B" w:rsidR="00AF759B" w:rsidRPr="00E805F9" w:rsidRDefault="00AF759B" w:rsidP="005C69C3">
            <w:pPr>
              <w:pStyle w:val="TableText"/>
              <w:rPr>
                <w:rStyle w:val="Blue"/>
                <w:rFonts w:cs="Arial"/>
                <w:color w:val="000000" w:themeColor="text1"/>
                <w:sz w:val="18"/>
                <w:szCs w:val="18"/>
              </w:rPr>
            </w:pPr>
            <w:r w:rsidRPr="00E805F9">
              <w:rPr>
                <w:rStyle w:val="Blue"/>
                <w:rFonts w:cs="Arial"/>
                <w:color w:val="000000" w:themeColor="text1"/>
                <w:sz w:val="18"/>
                <w:szCs w:val="18"/>
              </w:rPr>
              <w:t>Continuous 15</w:t>
            </w:r>
            <w:r w:rsidR="00813EF3">
              <w:rPr>
                <w:rStyle w:val="Blue"/>
                <w:rFonts w:cs="Arial"/>
                <w:color w:val="000000" w:themeColor="text1"/>
                <w:sz w:val="18"/>
                <w:szCs w:val="18"/>
              </w:rPr>
              <w:t>-</w:t>
            </w:r>
            <w:r w:rsidRPr="00E805F9">
              <w:rPr>
                <w:rStyle w:val="Blue"/>
                <w:rFonts w:cs="Arial"/>
                <w:color w:val="000000" w:themeColor="text1"/>
                <w:sz w:val="18"/>
                <w:szCs w:val="18"/>
              </w:rPr>
              <w:t>minute instantaneous or averaged flow except where 2-minute required by 2.4.1</w:t>
            </w:r>
          </w:p>
        </w:tc>
        <w:tc>
          <w:tcPr>
            <w:tcW w:w="873" w:type="pct"/>
            <w:shd w:val="clear" w:color="auto" w:fill="auto"/>
          </w:tcPr>
          <w:p w14:paraId="4EC6645F" w14:textId="77777777" w:rsidR="00AF759B" w:rsidRPr="009E2E6C" w:rsidRDefault="00AF759B" w:rsidP="00AF759B">
            <w:pPr>
              <w:pStyle w:val="TableText"/>
              <w:rPr>
                <w:rStyle w:val="Blue"/>
                <w:rFonts w:cs="Arial"/>
                <w:color w:val="auto"/>
                <w:sz w:val="18"/>
                <w:szCs w:val="18"/>
              </w:rPr>
            </w:pPr>
            <w:r w:rsidRPr="009E2E6C">
              <w:rPr>
                <w:rStyle w:val="Blue"/>
                <w:rFonts w:cs="Arial"/>
                <w:color w:val="auto"/>
                <w:sz w:val="18"/>
                <w:szCs w:val="18"/>
              </w:rPr>
              <w:t>Minimum</w:t>
            </w:r>
          </w:p>
          <w:p w14:paraId="2C056914" w14:textId="016B6FA5" w:rsidR="00AF759B" w:rsidRPr="009E2E6C" w:rsidRDefault="00AF759B" w:rsidP="00AF759B">
            <w:pPr>
              <w:pStyle w:val="TableText"/>
              <w:rPr>
                <w:rStyle w:val="Blue"/>
                <w:rFonts w:cs="Arial"/>
                <w:color w:val="auto"/>
                <w:sz w:val="18"/>
                <w:szCs w:val="18"/>
              </w:rPr>
            </w:pPr>
            <w:r w:rsidRPr="009E2E6C">
              <w:rPr>
                <w:rStyle w:val="Blue"/>
                <w:rFonts w:cs="Arial"/>
                <w:color w:val="auto"/>
                <w:sz w:val="18"/>
                <w:szCs w:val="18"/>
              </w:rPr>
              <w:t xml:space="preserve">Condition </w:t>
            </w:r>
            <w:r w:rsidRPr="006E596D">
              <w:rPr>
                <w:rStyle w:val="Blue"/>
                <w:rFonts w:cs="Arial"/>
                <w:color w:val="auto"/>
                <w:sz w:val="18"/>
                <w:szCs w:val="18"/>
              </w:rPr>
              <w:t>3.1.</w:t>
            </w:r>
            <w:r w:rsidR="006E596D" w:rsidRPr="006E596D">
              <w:rPr>
                <w:rStyle w:val="Blue"/>
                <w:rFonts w:cs="Arial"/>
                <w:color w:val="auto"/>
                <w:sz w:val="18"/>
                <w:szCs w:val="18"/>
              </w:rPr>
              <w:t>5</w:t>
            </w:r>
            <w:r w:rsidRPr="006E596D">
              <w:rPr>
                <w:rStyle w:val="Blue"/>
                <w:rFonts w:cs="Arial"/>
                <w:color w:val="auto"/>
                <w:sz w:val="18"/>
                <w:szCs w:val="18"/>
              </w:rPr>
              <w:t xml:space="preserve"> applies</w:t>
            </w:r>
          </w:p>
        </w:tc>
      </w:tr>
      <w:tr w:rsidR="00AF759B" w:rsidRPr="00D2050D" w14:paraId="61AE1E8A" w14:textId="77777777" w:rsidTr="008579DF">
        <w:trPr>
          <w:cantSplit/>
        </w:trPr>
        <w:tc>
          <w:tcPr>
            <w:tcW w:w="611" w:type="pct"/>
            <w:vMerge/>
            <w:shd w:val="clear" w:color="auto" w:fill="auto"/>
          </w:tcPr>
          <w:p w14:paraId="2E127766" w14:textId="77777777" w:rsidR="00AF759B" w:rsidRPr="001F4EC0" w:rsidRDefault="00AF759B" w:rsidP="00AF759B">
            <w:pPr>
              <w:pStyle w:val="TableText"/>
              <w:rPr>
                <w:rStyle w:val="Blue"/>
                <w:sz w:val="18"/>
                <w:szCs w:val="18"/>
              </w:rPr>
            </w:pPr>
          </w:p>
        </w:tc>
        <w:tc>
          <w:tcPr>
            <w:tcW w:w="765" w:type="pct"/>
            <w:shd w:val="clear" w:color="auto" w:fill="auto"/>
          </w:tcPr>
          <w:p w14:paraId="157B4BEA" w14:textId="77777777" w:rsidR="00AF759B" w:rsidRPr="009E2E6C" w:rsidRDefault="00AF759B" w:rsidP="00AF759B">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AF759B" w:rsidRPr="009E2E6C" w:rsidRDefault="00AF759B" w:rsidP="00AF759B">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AF759B" w:rsidRPr="009E2E6C" w:rsidRDefault="00AF759B" w:rsidP="00AF759B">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AF759B" w:rsidRPr="009E2E6C" w:rsidRDefault="00AF759B" w:rsidP="00AF759B">
            <w:pPr>
              <w:pStyle w:val="TableText"/>
              <w:rPr>
                <w:rStyle w:val="Blue"/>
                <w:rFonts w:cs="Arial"/>
                <w:color w:val="auto"/>
                <w:sz w:val="18"/>
                <w:szCs w:val="18"/>
              </w:rPr>
            </w:pPr>
            <w:r w:rsidRPr="009E2E6C">
              <w:rPr>
                <w:rStyle w:val="Blue"/>
                <w:rFonts w:cs="Arial"/>
                <w:color w:val="auto"/>
                <w:sz w:val="18"/>
                <w:szCs w:val="18"/>
              </w:rPr>
              <w:t>N/A</w:t>
            </w:r>
          </w:p>
        </w:tc>
        <w:tc>
          <w:tcPr>
            <w:tcW w:w="648" w:type="pct"/>
            <w:shd w:val="clear" w:color="auto" w:fill="auto"/>
          </w:tcPr>
          <w:p w14:paraId="3D293119" w14:textId="25ACE0A3" w:rsidR="00AF759B" w:rsidRPr="009E2E6C" w:rsidRDefault="00AF759B" w:rsidP="00AF759B">
            <w:pPr>
              <w:pStyle w:val="TableText"/>
              <w:rPr>
                <w:rFonts w:cs="Arial"/>
                <w:sz w:val="18"/>
                <w:szCs w:val="18"/>
              </w:rPr>
            </w:pPr>
            <w:r w:rsidRPr="009E2E6C">
              <w:rPr>
                <w:rStyle w:val="Blue"/>
                <w:rFonts w:cs="Arial"/>
                <w:color w:val="auto"/>
                <w:sz w:val="18"/>
                <w:szCs w:val="18"/>
              </w:rPr>
              <w:t>2</w:t>
            </w:r>
            <w:r w:rsidR="00813EF3">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873" w:type="pct"/>
            <w:shd w:val="clear" w:color="auto" w:fill="auto"/>
          </w:tcPr>
          <w:p w14:paraId="704D5476" w14:textId="77777777" w:rsidR="00AF759B" w:rsidRPr="009E2E6C" w:rsidRDefault="00AF759B" w:rsidP="00AF759B">
            <w:pPr>
              <w:pStyle w:val="TableText"/>
              <w:rPr>
                <w:rStyle w:val="Blue"/>
                <w:rFonts w:cs="Arial"/>
                <w:color w:val="auto"/>
                <w:sz w:val="18"/>
                <w:szCs w:val="18"/>
              </w:rPr>
            </w:pPr>
            <w:r w:rsidRPr="009E2E6C">
              <w:rPr>
                <w:rStyle w:val="Blue"/>
                <w:rFonts w:cs="Arial"/>
                <w:color w:val="auto"/>
                <w:sz w:val="18"/>
                <w:szCs w:val="18"/>
              </w:rPr>
              <w:t>N/A</w:t>
            </w:r>
          </w:p>
        </w:tc>
      </w:tr>
      <w:tr w:rsidR="00AF759B" w:rsidRPr="00D2050D" w14:paraId="6CDA34F3" w14:textId="77777777" w:rsidTr="008579DF">
        <w:trPr>
          <w:cantSplit/>
        </w:trPr>
        <w:tc>
          <w:tcPr>
            <w:tcW w:w="611" w:type="pct"/>
            <w:vMerge/>
            <w:shd w:val="clear" w:color="auto" w:fill="auto"/>
          </w:tcPr>
          <w:p w14:paraId="6FD66EB8" w14:textId="77777777" w:rsidR="00AF759B" w:rsidRPr="001F4EC0" w:rsidRDefault="00AF759B" w:rsidP="00AF759B">
            <w:pPr>
              <w:pStyle w:val="TableText"/>
              <w:rPr>
                <w:rStyle w:val="Blue"/>
                <w:sz w:val="18"/>
                <w:szCs w:val="18"/>
              </w:rPr>
            </w:pPr>
          </w:p>
        </w:tc>
        <w:tc>
          <w:tcPr>
            <w:tcW w:w="765" w:type="pct"/>
            <w:shd w:val="clear" w:color="auto" w:fill="auto"/>
          </w:tcPr>
          <w:p w14:paraId="106279D7" w14:textId="77777777" w:rsidR="00AF759B" w:rsidRPr="009E2E6C" w:rsidRDefault="00AF759B" w:rsidP="00AF759B">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AF759B" w:rsidRPr="009E2E6C" w:rsidRDefault="00AF759B" w:rsidP="00AF759B">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AF759B" w:rsidRPr="009E2E6C" w:rsidRDefault="00AF759B" w:rsidP="00AF759B">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AF759B" w:rsidRPr="009E2E6C" w:rsidRDefault="00AF759B" w:rsidP="00AF759B">
            <w:pPr>
              <w:pStyle w:val="TableText"/>
              <w:rPr>
                <w:rStyle w:val="Blue"/>
                <w:rFonts w:cs="Arial"/>
                <w:color w:val="auto"/>
                <w:sz w:val="18"/>
                <w:szCs w:val="18"/>
              </w:rPr>
            </w:pPr>
            <w:r w:rsidRPr="009E2E6C">
              <w:rPr>
                <w:rStyle w:val="Blue"/>
                <w:rFonts w:cs="Arial"/>
                <w:color w:val="auto"/>
                <w:sz w:val="18"/>
                <w:szCs w:val="18"/>
              </w:rPr>
              <w:t>N/A</w:t>
            </w:r>
          </w:p>
        </w:tc>
        <w:tc>
          <w:tcPr>
            <w:tcW w:w="648" w:type="pct"/>
            <w:shd w:val="clear" w:color="auto" w:fill="auto"/>
          </w:tcPr>
          <w:p w14:paraId="2BDF3DAA" w14:textId="27E2AC45" w:rsidR="00AF759B" w:rsidRPr="009E2E6C" w:rsidRDefault="00AF759B" w:rsidP="00AF759B">
            <w:pPr>
              <w:pStyle w:val="TableText"/>
              <w:rPr>
                <w:rFonts w:cs="Arial"/>
                <w:sz w:val="18"/>
                <w:szCs w:val="18"/>
              </w:rPr>
            </w:pPr>
            <w:r w:rsidRPr="009E2E6C">
              <w:rPr>
                <w:rStyle w:val="Blue"/>
                <w:rFonts w:cs="Arial"/>
                <w:color w:val="auto"/>
                <w:sz w:val="18"/>
                <w:szCs w:val="18"/>
              </w:rPr>
              <w:t>2</w:t>
            </w:r>
            <w:r w:rsidR="00813EF3">
              <w:rPr>
                <w:rStyle w:val="Blue"/>
                <w:rFonts w:cs="Arial"/>
                <w:color w:val="auto"/>
                <w:sz w:val="18"/>
                <w:szCs w:val="18"/>
              </w:rPr>
              <w:t>-</w:t>
            </w:r>
            <w:r w:rsidRPr="009E2E6C">
              <w:rPr>
                <w:rStyle w:val="Blue"/>
                <w:rFonts w:cs="Arial"/>
                <w:color w:val="auto"/>
                <w:sz w:val="18"/>
                <w:szCs w:val="18"/>
              </w:rPr>
              <w:t>minute or whenever operational status changes</w:t>
            </w:r>
          </w:p>
        </w:tc>
        <w:tc>
          <w:tcPr>
            <w:tcW w:w="873" w:type="pct"/>
            <w:shd w:val="clear" w:color="auto" w:fill="auto"/>
          </w:tcPr>
          <w:p w14:paraId="2E4D76FB" w14:textId="77777777" w:rsidR="00AF759B" w:rsidRPr="009E2E6C" w:rsidRDefault="00AF759B" w:rsidP="00AF759B">
            <w:pPr>
              <w:pStyle w:val="TableText"/>
              <w:rPr>
                <w:rStyle w:val="Blue"/>
                <w:rFonts w:cs="Arial"/>
                <w:color w:val="auto"/>
                <w:sz w:val="18"/>
                <w:szCs w:val="18"/>
              </w:rPr>
            </w:pPr>
            <w:r w:rsidRPr="009E2E6C">
              <w:rPr>
                <w:rStyle w:val="Blue"/>
                <w:rFonts w:cs="Arial"/>
                <w:color w:val="auto"/>
                <w:sz w:val="18"/>
                <w:szCs w:val="18"/>
              </w:rPr>
              <w:t>N/A</w:t>
            </w:r>
          </w:p>
        </w:tc>
      </w:tr>
      <w:bookmarkEnd w:id="7"/>
    </w:tbl>
    <w:p w14:paraId="04B9B759" w14:textId="77777777" w:rsidR="00880AAC" w:rsidRPr="003B780E" w:rsidRDefault="00880AAC"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4DB5B7CA" w:rsidR="00821962" w:rsidRPr="00C6045E" w:rsidRDefault="00821962" w:rsidP="00821962">
            <w:pPr>
              <w:pStyle w:val="TableText"/>
              <w:rPr>
                <w:rStyle w:val="Blue"/>
                <w:color w:val="000000" w:themeColor="text1"/>
                <w:sz w:val="18"/>
                <w:szCs w:val="18"/>
              </w:rPr>
            </w:pPr>
            <w:r w:rsidRPr="00C6045E">
              <w:rPr>
                <w:rStyle w:val="Blue"/>
                <w:color w:val="000000" w:themeColor="text1"/>
                <w:sz w:val="18"/>
                <w:szCs w:val="18"/>
              </w:rPr>
              <w:t>A1 Secondary treated sewage effluent</w:t>
            </w:r>
          </w:p>
        </w:tc>
        <w:tc>
          <w:tcPr>
            <w:tcW w:w="1307" w:type="pct"/>
            <w:shd w:val="clear" w:color="auto" w:fill="auto"/>
          </w:tcPr>
          <w:p w14:paraId="089EC9A7" w14:textId="1C3819A5" w:rsidR="00821962" w:rsidRPr="00C6045E" w:rsidRDefault="002D50FC" w:rsidP="00821962">
            <w:pPr>
              <w:pStyle w:val="TableText"/>
              <w:rPr>
                <w:rStyle w:val="Blue"/>
                <w:color w:val="000000" w:themeColor="text1"/>
                <w:sz w:val="18"/>
                <w:szCs w:val="18"/>
              </w:rPr>
            </w:pPr>
            <w:r w:rsidRPr="00C6045E">
              <w:rPr>
                <w:rStyle w:val="Blue"/>
                <w:color w:val="000000" w:themeColor="text1"/>
                <w:sz w:val="18"/>
                <w:szCs w:val="18"/>
              </w:rPr>
              <w:t>Final Effluent Discharge Point</w:t>
            </w:r>
          </w:p>
        </w:tc>
        <w:tc>
          <w:tcPr>
            <w:tcW w:w="1210" w:type="pct"/>
            <w:shd w:val="clear" w:color="auto" w:fill="auto"/>
          </w:tcPr>
          <w:p w14:paraId="4EAAD0D4" w14:textId="2ED2838F" w:rsidR="00821962" w:rsidRPr="00C6045E" w:rsidRDefault="00C6045E" w:rsidP="00821962">
            <w:pPr>
              <w:pStyle w:val="TableText"/>
              <w:rPr>
                <w:rStyle w:val="Blue"/>
                <w:color w:val="000000" w:themeColor="text1"/>
                <w:sz w:val="18"/>
                <w:szCs w:val="18"/>
              </w:rPr>
            </w:pPr>
            <w:r w:rsidRPr="00C6045E">
              <w:rPr>
                <w:rStyle w:val="Blue"/>
                <w:color w:val="000000" w:themeColor="text1"/>
                <w:sz w:val="18"/>
                <w:szCs w:val="18"/>
              </w:rPr>
              <w:t>SN 50446 21217</w:t>
            </w:r>
          </w:p>
        </w:tc>
        <w:tc>
          <w:tcPr>
            <w:tcW w:w="1048" w:type="pct"/>
            <w:shd w:val="clear" w:color="auto" w:fill="auto"/>
          </w:tcPr>
          <w:p w14:paraId="0A1A2199" w14:textId="53B5D787" w:rsidR="00821962" w:rsidRPr="00C6045E" w:rsidRDefault="00622AA6" w:rsidP="00821962">
            <w:pPr>
              <w:pStyle w:val="TableText"/>
              <w:rPr>
                <w:rStyle w:val="Blue"/>
                <w:color w:val="000000" w:themeColor="text1"/>
                <w:sz w:val="18"/>
                <w:szCs w:val="18"/>
              </w:rPr>
            </w:pPr>
            <w:r w:rsidRPr="00C6045E">
              <w:rPr>
                <w:rStyle w:val="Blue"/>
                <w:color w:val="000000" w:themeColor="text1"/>
                <w:sz w:val="18"/>
                <w:szCs w:val="18"/>
              </w:rPr>
              <w:t xml:space="preserve">Afon </w:t>
            </w:r>
            <w:proofErr w:type="spellStart"/>
            <w:r w:rsidRPr="00C6045E">
              <w:rPr>
                <w:rStyle w:val="Blue"/>
                <w:color w:val="000000" w:themeColor="text1"/>
                <w:sz w:val="18"/>
                <w:szCs w:val="18"/>
              </w:rPr>
              <w:t>Cothi</w:t>
            </w:r>
            <w:proofErr w:type="spellEnd"/>
          </w:p>
        </w:tc>
      </w:tr>
      <w:tr w:rsidR="00821962" w:rsidRPr="00C25946" w14:paraId="30E1B04B" w14:textId="77777777" w:rsidTr="00537989">
        <w:trPr>
          <w:cantSplit/>
        </w:trPr>
        <w:tc>
          <w:tcPr>
            <w:tcW w:w="1435" w:type="pct"/>
            <w:shd w:val="clear" w:color="auto" w:fill="auto"/>
          </w:tcPr>
          <w:p w14:paraId="16B0CF2E" w14:textId="77777777" w:rsidR="00821962" w:rsidRPr="00C6045E" w:rsidRDefault="00821962" w:rsidP="00821962">
            <w:pPr>
              <w:pStyle w:val="TableText"/>
              <w:rPr>
                <w:rStyle w:val="Blue"/>
                <w:color w:val="000000" w:themeColor="text1"/>
                <w:sz w:val="18"/>
                <w:szCs w:val="18"/>
              </w:rPr>
            </w:pPr>
            <w:r w:rsidRPr="00C6045E">
              <w:rPr>
                <w:rStyle w:val="Blue"/>
                <w:color w:val="000000" w:themeColor="text1"/>
                <w:sz w:val="18"/>
                <w:szCs w:val="18"/>
              </w:rPr>
              <w:t>A2 Settled storm sewage</w:t>
            </w:r>
          </w:p>
        </w:tc>
        <w:tc>
          <w:tcPr>
            <w:tcW w:w="1307" w:type="pct"/>
            <w:shd w:val="clear" w:color="auto" w:fill="auto"/>
          </w:tcPr>
          <w:p w14:paraId="1808C9FE" w14:textId="49E3EB78" w:rsidR="00821962" w:rsidRPr="00C6045E" w:rsidRDefault="002D50FC" w:rsidP="00821962">
            <w:pPr>
              <w:pStyle w:val="TableText"/>
              <w:rPr>
                <w:rStyle w:val="Blue"/>
                <w:color w:val="000000" w:themeColor="text1"/>
                <w:sz w:val="18"/>
                <w:szCs w:val="18"/>
              </w:rPr>
            </w:pPr>
            <w:r w:rsidRPr="00C6045E">
              <w:rPr>
                <w:rStyle w:val="Blue"/>
                <w:color w:val="000000" w:themeColor="text1"/>
                <w:sz w:val="18"/>
                <w:szCs w:val="18"/>
              </w:rPr>
              <w:t>Settled Storm Discharge Point</w:t>
            </w:r>
          </w:p>
        </w:tc>
        <w:tc>
          <w:tcPr>
            <w:tcW w:w="1210" w:type="pct"/>
            <w:shd w:val="clear" w:color="auto" w:fill="auto"/>
          </w:tcPr>
          <w:p w14:paraId="2439C42E" w14:textId="2B29583B" w:rsidR="00821962" w:rsidRPr="00C6045E" w:rsidRDefault="00C6045E" w:rsidP="00821962">
            <w:pPr>
              <w:pStyle w:val="TableText"/>
              <w:rPr>
                <w:rStyle w:val="Blue"/>
                <w:color w:val="000000" w:themeColor="text1"/>
                <w:sz w:val="18"/>
                <w:szCs w:val="18"/>
              </w:rPr>
            </w:pPr>
            <w:r w:rsidRPr="00C6045E">
              <w:rPr>
                <w:rStyle w:val="Blue"/>
                <w:color w:val="000000" w:themeColor="text1"/>
                <w:sz w:val="18"/>
                <w:szCs w:val="18"/>
              </w:rPr>
              <w:t>SN 50446 21217</w:t>
            </w:r>
          </w:p>
        </w:tc>
        <w:tc>
          <w:tcPr>
            <w:tcW w:w="1048" w:type="pct"/>
            <w:shd w:val="clear" w:color="auto" w:fill="auto"/>
          </w:tcPr>
          <w:p w14:paraId="5727E74F" w14:textId="5E889598" w:rsidR="00821962" w:rsidRPr="00C6045E" w:rsidRDefault="00622AA6" w:rsidP="00821962">
            <w:pPr>
              <w:pStyle w:val="TableText"/>
              <w:rPr>
                <w:rStyle w:val="Blue"/>
                <w:color w:val="000000" w:themeColor="text1"/>
                <w:sz w:val="18"/>
                <w:szCs w:val="18"/>
              </w:rPr>
            </w:pPr>
            <w:r w:rsidRPr="00C6045E">
              <w:rPr>
                <w:rStyle w:val="Blue"/>
                <w:color w:val="000000" w:themeColor="text1"/>
                <w:sz w:val="18"/>
                <w:szCs w:val="18"/>
              </w:rPr>
              <w:t xml:space="preserve">Afon </w:t>
            </w:r>
            <w:proofErr w:type="spellStart"/>
            <w:r w:rsidRPr="00C6045E">
              <w:rPr>
                <w:rStyle w:val="Blue"/>
                <w:color w:val="000000" w:themeColor="text1"/>
                <w:sz w:val="18"/>
                <w:szCs w:val="18"/>
              </w:rPr>
              <w:t>Cothi</w:t>
            </w:r>
            <w:proofErr w:type="spellEnd"/>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276"/>
        <w:gridCol w:w="993"/>
        <w:gridCol w:w="1418"/>
        <w:gridCol w:w="991"/>
        <w:gridCol w:w="1700"/>
        <w:gridCol w:w="1276"/>
      </w:tblGrid>
      <w:tr w:rsidR="00821962" w:rsidRPr="004B2752" w14:paraId="2CA8AC37" w14:textId="77777777" w:rsidTr="00C227EC">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362E32" w:rsidRPr="0073697B" w14:paraId="1617DCD7" w14:textId="77777777" w:rsidTr="00C6045E">
        <w:trPr>
          <w:cantSplit/>
          <w:tblHeader/>
        </w:trPr>
        <w:tc>
          <w:tcPr>
            <w:tcW w:w="645" w:type="pct"/>
            <w:shd w:val="clear" w:color="auto" w:fill="auto"/>
          </w:tcPr>
          <w:p w14:paraId="5DE376BF" w14:textId="6DB4791E" w:rsidR="00821962" w:rsidRPr="001F4EC0" w:rsidRDefault="00821962" w:rsidP="00BB22EC">
            <w:pPr>
              <w:pStyle w:val="TableText"/>
              <w:keepNext/>
              <w:rPr>
                <w:b/>
                <w:sz w:val="18"/>
                <w:szCs w:val="18"/>
              </w:rPr>
            </w:pPr>
            <w:r w:rsidRPr="001F4EC0">
              <w:rPr>
                <w:b/>
                <w:sz w:val="18"/>
                <w:szCs w:val="18"/>
              </w:rPr>
              <w:t>Effluents and discharge points</w:t>
            </w:r>
          </w:p>
        </w:tc>
        <w:tc>
          <w:tcPr>
            <w:tcW w:w="726" w:type="pct"/>
            <w:shd w:val="clear" w:color="auto" w:fill="auto"/>
          </w:tcPr>
          <w:p w14:paraId="7A4F6323" w14:textId="77777777" w:rsidR="00821962" w:rsidRPr="001F4EC0" w:rsidRDefault="00821962" w:rsidP="00BB22EC">
            <w:pPr>
              <w:pStyle w:val="TableText"/>
              <w:keepNext/>
              <w:rPr>
                <w:b/>
                <w:sz w:val="18"/>
                <w:szCs w:val="18"/>
              </w:rPr>
            </w:pPr>
            <w:r w:rsidRPr="001F4EC0">
              <w:rPr>
                <w:b/>
                <w:sz w:val="18"/>
                <w:szCs w:val="18"/>
              </w:rPr>
              <w:t>Description of discharge</w:t>
            </w:r>
          </w:p>
        </w:tc>
        <w:tc>
          <w:tcPr>
            <w:tcW w:w="565" w:type="pct"/>
            <w:shd w:val="clear" w:color="auto" w:fill="auto"/>
          </w:tcPr>
          <w:p w14:paraId="529B292E" w14:textId="77777777" w:rsidR="00821962" w:rsidRPr="00C6045E" w:rsidRDefault="00821962" w:rsidP="00BB22EC">
            <w:pPr>
              <w:pStyle w:val="TableText"/>
              <w:keepNext/>
              <w:rPr>
                <w:b/>
                <w:color w:val="000000" w:themeColor="text1"/>
                <w:sz w:val="18"/>
                <w:szCs w:val="18"/>
              </w:rPr>
            </w:pPr>
            <w:r w:rsidRPr="00C6045E">
              <w:rPr>
                <w:b/>
                <w:color w:val="000000" w:themeColor="text1"/>
                <w:sz w:val="18"/>
                <w:szCs w:val="18"/>
              </w:rPr>
              <w:t>Overflow setting l/s</w:t>
            </w:r>
          </w:p>
        </w:tc>
        <w:tc>
          <w:tcPr>
            <w:tcW w:w="807" w:type="pct"/>
            <w:shd w:val="clear" w:color="auto" w:fill="auto"/>
          </w:tcPr>
          <w:p w14:paraId="2587A01B" w14:textId="77777777" w:rsidR="00821962" w:rsidRPr="00C6045E" w:rsidRDefault="00821962" w:rsidP="00BB22EC">
            <w:pPr>
              <w:pStyle w:val="TableText"/>
              <w:keepNext/>
              <w:rPr>
                <w:rStyle w:val="Red"/>
                <w:b/>
                <w:color w:val="000000" w:themeColor="text1"/>
                <w:sz w:val="18"/>
                <w:szCs w:val="18"/>
              </w:rPr>
            </w:pPr>
            <w:r w:rsidRPr="00C6045E">
              <w:rPr>
                <w:rStyle w:val="Red"/>
                <w:b/>
                <w:color w:val="000000" w:themeColor="text1"/>
                <w:sz w:val="18"/>
                <w:szCs w:val="18"/>
              </w:rPr>
              <w:t>Maximum size of solid matter</w:t>
            </w:r>
          </w:p>
        </w:tc>
        <w:tc>
          <w:tcPr>
            <w:tcW w:w="564" w:type="pct"/>
            <w:shd w:val="clear" w:color="auto" w:fill="auto"/>
          </w:tcPr>
          <w:p w14:paraId="5F15EFD8" w14:textId="77777777" w:rsidR="00821962" w:rsidRPr="00C6045E" w:rsidRDefault="00821962" w:rsidP="00BB22EC">
            <w:pPr>
              <w:pStyle w:val="TableText"/>
              <w:keepNext/>
              <w:rPr>
                <w:rStyle w:val="Red"/>
                <w:b/>
                <w:color w:val="000000" w:themeColor="text1"/>
                <w:sz w:val="18"/>
                <w:szCs w:val="18"/>
              </w:rPr>
            </w:pPr>
            <w:r w:rsidRPr="00C6045E">
              <w:rPr>
                <w:rStyle w:val="Red"/>
                <w:b/>
                <w:color w:val="000000" w:themeColor="text1"/>
                <w:sz w:val="18"/>
                <w:szCs w:val="18"/>
              </w:rPr>
              <w:t>Screen aperture</w:t>
            </w:r>
            <w:r w:rsidR="00362E32" w:rsidRPr="00C6045E">
              <w:rPr>
                <w:rStyle w:val="Red"/>
                <w:b/>
                <w:color w:val="000000" w:themeColor="text1"/>
                <w:sz w:val="18"/>
                <w:szCs w:val="18"/>
              </w:rPr>
              <w:t xml:space="preserve"> </w:t>
            </w:r>
            <w:r w:rsidRPr="00C6045E">
              <w:rPr>
                <w:rStyle w:val="Red"/>
                <w:b/>
                <w:color w:val="000000" w:themeColor="text1"/>
                <w:sz w:val="18"/>
                <w:szCs w:val="18"/>
              </w:rPr>
              <w:t>size</w:t>
            </w:r>
          </w:p>
        </w:tc>
        <w:tc>
          <w:tcPr>
            <w:tcW w:w="967" w:type="pct"/>
            <w:shd w:val="clear" w:color="auto" w:fill="auto"/>
          </w:tcPr>
          <w:p w14:paraId="679F089C" w14:textId="77777777" w:rsidR="00821962" w:rsidRPr="00C6045E" w:rsidRDefault="00821962" w:rsidP="00BB22EC">
            <w:pPr>
              <w:pStyle w:val="TableText"/>
              <w:keepNext/>
              <w:rPr>
                <w:rStyle w:val="Red"/>
                <w:b/>
                <w:color w:val="000000" w:themeColor="text1"/>
                <w:sz w:val="18"/>
                <w:szCs w:val="18"/>
              </w:rPr>
            </w:pPr>
            <w:r w:rsidRPr="00C6045E">
              <w:rPr>
                <w:rStyle w:val="Red"/>
                <w:b/>
                <w:color w:val="000000" w:themeColor="text1"/>
                <w:sz w:val="18"/>
                <w:szCs w:val="18"/>
              </w:rPr>
              <w:t>Minimum screen capacity flow l/s</w:t>
            </w:r>
          </w:p>
        </w:tc>
        <w:tc>
          <w:tcPr>
            <w:tcW w:w="726" w:type="pct"/>
            <w:shd w:val="clear" w:color="auto" w:fill="auto"/>
          </w:tcPr>
          <w:p w14:paraId="5B1A2C07" w14:textId="3ECCCFB2" w:rsidR="008006A4" w:rsidRPr="00C6045E" w:rsidRDefault="00821962" w:rsidP="00C6045E">
            <w:pPr>
              <w:pStyle w:val="TableText"/>
              <w:keepNext/>
              <w:rPr>
                <w:b/>
                <w:color w:val="000000" w:themeColor="text1"/>
              </w:rPr>
            </w:pPr>
            <w:r w:rsidRPr="00C6045E">
              <w:rPr>
                <w:b/>
                <w:color w:val="000000" w:themeColor="text1"/>
                <w:sz w:val="18"/>
                <w:szCs w:val="18"/>
              </w:rPr>
              <w:t>Minimum storage capacity m</w:t>
            </w:r>
            <w:r w:rsidRPr="00C6045E">
              <w:rPr>
                <w:b/>
                <w:color w:val="000000" w:themeColor="text1"/>
                <w:sz w:val="18"/>
                <w:szCs w:val="18"/>
                <w:vertAlign w:val="superscript"/>
              </w:rPr>
              <w:t>3</w:t>
            </w:r>
            <w:r w:rsidRPr="00C6045E">
              <w:rPr>
                <w:b/>
                <w:color w:val="000000" w:themeColor="text1"/>
                <w:sz w:val="18"/>
                <w:szCs w:val="18"/>
              </w:rPr>
              <w:t xml:space="preserve"> </w:t>
            </w:r>
            <w:r w:rsidRPr="00C6045E">
              <w:rPr>
                <w:rStyle w:val="Pink"/>
                <w:b/>
                <w:color w:val="000000" w:themeColor="text1"/>
              </w:rPr>
              <w:t>(</w:t>
            </w:r>
            <w:r w:rsidRPr="00C6045E">
              <w:rPr>
                <w:rStyle w:val="Pink"/>
                <w:b/>
                <w:color w:val="000000" w:themeColor="text1"/>
                <w:sz w:val="18"/>
                <w:szCs w:val="18"/>
              </w:rPr>
              <w:t>off-line</w:t>
            </w:r>
            <w:r w:rsidR="008006A4" w:rsidRPr="00C6045E">
              <w:rPr>
                <w:rStyle w:val="Pink"/>
                <w:b/>
                <w:color w:val="000000" w:themeColor="text1"/>
                <w:sz w:val="18"/>
                <w:szCs w:val="18"/>
              </w:rPr>
              <w:t>)</w:t>
            </w:r>
          </w:p>
        </w:tc>
      </w:tr>
      <w:tr w:rsidR="00362E32" w:rsidRPr="004B2752" w14:paraId="3F792841" w14:textId="77777777" w:rsidTr="00C6045E">
        <w:trPr>
          <w:cantSplit/>
        </w:trPr>
        <w:tc>
          <w:tcPr>
            <w:tcW w:w="645" w:type="pct"/>
            <w:shd w:val="clear" w:color="auto" w:fill="auto"/>
          </w:tcPr>
          <w:p w14:paraId="2C7FE4D8" w14:textId="038CD33C" w:rsidR="00821962" w:rsidRPr="00C6045E" w:rsidRDefault="00821962" w:rsidP="00821962">
            <w:pPr>
              <w:pStyle w:val="TableText"/>
              <w:rPr>
                <w:rStyle w:val="Blue"/>
                <w:color w:val="000000" w:themeColor="text1"/>
                <w:sz w:val="18"/>
                <w:szCs w:val="18"/>
              </w:rPr>
            </w:pPr>
            <w:r w:rsidRPr="00C6045E">
              <w:rPr>
                <w:rStyle w:val="Blue"/>
                <w:color w:val="000000" w:themeColor="text1"/>
                <w:sz w:val="18"/>
                <w:szCs w:val="18"/>
              </w:rPr>
              <w:t xml:space="preserve">A2 Settled storm sewage via </w:t>
            </w:r>
            <w:r w:rsidR="002D50FC" w:rsidRPr="00C6045E">
              <w:rPr>
                <w:rStyle w:val="Blue"/>
                <w:color w:val="000000" w:themeColor="text1"/>
                <w:sz w:val="18"/>
                <w:szCs w:val="18"/>
              </w:rPr>
              <w:t>Settled Storm Discharge Point</w:t>
            </w:r>
          </w:p>
        </w:tc>
        <w:tc>
          <w:tcPr>
            <w:tcW w:w="726" w:type="pct"/>
            <w:shd w:val="clear" w:color="auto" w:fill="auto"/>
          </w:tcPr>
          <w:p w14:paraId="417B09E9" w14:textId="77777777" w:rsidR="00821962" w:rsidRPr="00C6045E" w:rsidRDefault="00821962" w:rsidP="00821962">
            <w:pPr>
              <w:pStyle w:val="TableText"/>
              <w:rPr>
                <w:rStyle w:val="Blue"/>
                <w:color w:val="000000" w:themeColor="text1"/>
                <w:sz w:val="18"/>
                <w:szCs w:val="18"/>
              </w:rPr>
            </w:pPr>
            <w:r w:rsidRPr="00C6045E">
              <w:rPr>
                <w:rStyle w:val="Blue"/>
                <w:color w:val="000000" w:themeColor="text1"/>
                <w:sz w:val="18"/>
                <w:szCs w:val="18"/>
              </w:rPr>
              <w:t>Settled storm sewage</w:t>
            </w:r>
          </w:p>
        </w:tc>
        <w:tc>
          <w:tcPr>
            <w:tcW w:w="565" w:type="pct"/>
            <w:shd w:val="clear" w:color="auto" w:fill="auto"/>
          </w:tcPr>
          <w:p w14:paraId="28380883" w14:textId="2C5736DC" w:rsidR="00821962" w:rsidRPr="00C6045E" w:rsidRDefault="00C6045E" w:rsidP="00821962">
            <w:pPr>
              <w:pStyle w:val="TableText"/>
              <w:rPr>
                <w:rStyle w:val="Blue"/>
                <w:color w:val="000000" w:themeColor="text1"/>
                <w:sz w:val="18"/>
                <w:szCs w:val="18"/>
              </w:rPr>
            </w:pPr>
            <w:r w:rsidRPr="00C6045E">
              <w:rPr>
                <w:rStyle w:val="Blue"/>
                <w:color w:val="000000" w:themeColor="text1"/>
                <w:sz w:val="18"/>
                <w:szCs w:val="18"/>
              </w:rPr>
              <w:t>5.1</w:t>
            </w:r>
          </w:p>
        </w:tc>
        <w:tc>
          <w:tcPr>
            <w:tcW w:w="807" w:type="pct"/>
            <w:shd w:val="clear" w:color="auto" w:fill="auto"/>
          </w:tcPr>
          <w:p w14:paraId="5D023862" w14:textId="70AF23A1" w:rsidR="00C6045E" w:rsidRPr="00C6045E" w:rsidRDefault="00821962" w:rsidP="00C6045E">
            <w:pPr>
              <w:pStyle w:val="TableText"/>
              <w:rPr>
                <w:rStyle w:val="Pink"/>
                <w:color w:val="000000" w:themeColor="text1"/>
                <w:sz w:val="18"/>
                <w:szCs w:val="18"/>
              </w:rPr>
            </w:pPr>
            <w:r w:rsidRPr="00C6045E">
              <w:rPr>
                <w:rStyle w:val="Blue"/>
                <w:color w:val="000000" w:themeColor="text1"/>
                <w:sz w:val="18"/>
                <w:szCs w:val="18"/>
              </w:rPr>
              <w:t>No greater than 6 mm in more than 1 dimension</w:t>
            </w:r>
          </w:p>
          <w:p w14:paraId="014A6706" w14:textId="3CAE5B7F" w:rsidR="00821962" w:rsidRPr="00C6045E" w:rsidRDefault="00821962" w:rsidP="00821962">
            <w:pPr>
              <w:pStyle w:val="TableText"/>
              <w:rPr>
                <w:rStyle w:val="Pink"/>
                <w:color w:val="000000" w:themeColor="text1"/>
                <w:sz w:val="18"/>
                <w:szCs w:val="18"/>
              </w:rPr>
            </w:pPr>
          </w:p>
        </w:tc>
        <w:tc>
          <w:tcPr>
            <w:tcW w:w="564" w:type="pct"/>
            <w:shd w:val="clear" w:color="auto" w:fill="auto"/>
          </w:tcPr>
          <w:p w14:paraId="4A3C9429" w14:textId="16CFB35A" w:rsidR="00821962" w:rsidRPr="00C6045E" w:rsidRDefault="00821962" w:rsidP="00C6045E">
            <w:pPr>
              <w:pStyle w:val="TableText"/>
              <w:rPr>
                <w:rStyle w:val="Pink"/>
                <w:color w:val="000000" w:themeColor="text1"/>
                <w:sz w:val="18"/>
                <w:szCs w:val="18"/>
              </w:rPr>
            </w:pPr>
            <w:r w:rsidRPr="00C6045E">
              <w:rPr>
                <w:rStyle w:val="Blue"/>
                <w:color w:val="000000" w:themeColor="text1"/>
                <w:sz w:val="18"/>
                <w:szCs w:val="18"/>
              </w:rPr>
              <w:t>6 mm x 6 mm</w:t>
            </w:r>
          </w:p>
        </w:tc>
        <w:tc>
          <w:tcPr>
            <w:tcW w:w="967" w:type="pct"/>
            <w:shd w:val="clear" w:color="auto" w:fill="auto"/>
          </w:tcPr>
          <w:p w14:paraId="339A00D2" w14:textId="1CBCCF8C" w:rsidR="00821962" w:rsidRPr="00C6045E" w:rsidRDefault="00821962" w:rsidP="00C6045E">
            <w:pPr>
              <w:pStyle w:val="TableText"/>
              <w:rPr>
                <w:rStyle w:val="Blue"/>
                <w:color w:val="000000" w:themeColor="text1"/>
                <w:sz w:val="18"/>
                <w:szCs w:val="18"/>
              </w:rPr>
            </w:pPr>
            <w:r w:rsidRPr="00C6045E">
              <w:rPr>
                <w:rStyle w:val="Blue"/>
                <w:color w:val="000000" w:themeColor="text1"/>
                <w:sz w:val="18"/>
                <w:szCs w:val="18"/>
              </w:rPr>
              <w:t xml:space="preserve">The screen shall be designed to cope with all flows up to and including the 1 in </w:t>
            </w:r>
            <w:proofErr w:type="gramStart"/>
            <w:r w:rsidRPr="00C6045E">
              <w:rPr>
                <w:rStyle w:val="Blue"/>
                <w:color w:val="000000" w:themeColor="text1"/>
                <w:sz w:val="18"/>
                <w:szCs w:val="18"/>
              </w:rPr>
              <w:t>5 year</w:t>
            </w:r>
            <w:proofErr w:type="gramEnd"/>
            <w:r w:rsidRPr="00C6045E">
              <w:rPr>
                <w:rStyle w:val="Blue"/>
                <w:color w:val="000000" w:themeColor="text1"/>
                <w:sz w:val="18"/>
                <w:szCs w:val="18"/>
              </w:rPr>
              <w:t xml:space="preserve"> storm return period, as a minimum</w:t>
            </w:r>
          </w:p>
        </w:tc>
        <w:tc>
          <w:tcPr>
            <w:tcW w:w="726" w:type="pct"/>
            <w:shd w:val="clear" w:color="auto" w:fill="auto"/>
          </w:tcPr>
          <w:p w14:paraId="3C77154E" w14:textId="04697BE7" w:rsidR="003B780E" w:rsidRPr="00C6045E" w:rsidRDefault="00C6045E" w:rsidP="00C6045E">
            <w:pPr>
              <w:pStyle w:val="TableText"/>
              <w:rPr>
                <w:rStyle w:val="Blue"/>
                <w:color w:val="000000" w:themeColor="text1"/>
                <w:sz w:val="18"/>
                <w:szCs w:val="18"/>
              </w:rPr>
            </w:pPr>
            <w:r w:rsidRPr="00C6045E">
              <w:rPr>
                <w:rStyle w:val="Blue"/>
                <w:color w:val="000000" w:themeColor="text1"/>
                <w:sz w:val="18"/>
                <w:szCs w:val="18"/>
              </w:rPr>
              <w:t>65.5</w:t>
            </w:r>
          </w:p>
        </w:tc>
      </w:tr>
    </w:tbl>
    <w:p w14:paraId="5F0E7084" w14:textId="16DBE95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0"/>
        <w:gridCol w:w="2693"/>
        <w:gridCol w:w="1986"/>
        <w:gridCol w:w="2549"/>
      </w:tblGrid>
      <w:tr w:rsidR="001B6005" w:rsidRPr="001F4EC0" w14:paraId="365F4729" w14:textId="77777777" w:rsidTr="00375251">
        <w:trPr>
          <w:cantSplit/>
          <w:tblHeader/>
        </w:trPr>
        <w:tc>
          <w:tcPr>
            <w:tcW w:w="5000" w:type="pct"/>
            <w:gridSpan w:val="4"/>
            <w:shd w:val="clear" w:color="auto" w:fill="000000"/>
          </w:tcPr>
          <w:p w14:paraId="452BA4D5" w14:textId="4D5154D6" w:rsidR="00742E8E" w:rsidRPr="007B7294" w:rsidRDefault="001B6005" w:rsidP="007B7294">
            <w:pPr>
              <w:pStyle w:val="TableText"/>
              <w:rPr>
                <w:b/>
                <w:color w:val="FFFFFF"/>
                <w:sz w:val="18"/>
                <w:szCs w:val="18"/>
              </w:rPr>
            </w:pPr>
            <w:r w:rsidRPr="007B7294">
              <w:rPr>
                <w:b/>
                <w:color w:val="FFFFFF"/>
                <w:sz w:val="18"/>
                <w:szCs w:val="18"/>
              </w:rPr>
              <w:lastRenderedPageBreak/>
              <w:t>Table S3.4 Monitoring points</w:t>
            </w:r>
          </w:p>
        </w:tc>
      </w:tr>
      <w:tr w:rsidR="001B6005" w:rsidRPr="001F4EC0" w14:paraId="6F1998B7" w14:textId="77777777" w:rsidTr="00C47D40">
        <w:trPr>
          <w:cantSplit/>
          <w:tblHeader/>
        </w:trPr>
        <w:tc>
          <w:tcPr>
            <w:tcW w:w="888" w:type="pct"/>
            <w:shd w:val="clear" w:color="auto" w:fill="auto"/>
          </w:tcPr>
          <w:p w14:paraId="0039CA30" w14:textId="4D59CE2B"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30"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281789" w:rsidRPr="001F4EC0" w14:paraId="116526EC" w14:textId="77777777" w:rsidTr="00C47D40">
        <w:trPr>
          <w:cantSplit/>
        </w:trPr>
        <w:tc>
          <w:tcPr>
            <w:tcW w:w="888" w:type="pct"/>
            <w:vMerge w:val="restart"/>
            <w:shd w:val="clear" w:color="auto" w:fill="auto"/>
          </w:tcPr>
          <w:p w14:paraId="4404843D" w14:textId="618FB6CD" w:rsidR="00281789" w:rsidRPr="001F4EC0" w:rsidRDefault="00281789" w:rsidP="00281789">
            <w:pPr>
              <w:pStyle w:val="TableText"/>
              <w:rPr>
                <w:rStyle w:val="Blue"/>
                <w:sz w:val="18"/>
                <w:szCs w:val="18"/>
              </w:rPr>
            </w:pPr>
            <w:r w:rsidRPr="00281789">
              <w:rPr>
                <w:rStyle w:val="Blue"/>
                <w:color w:val="000000" w:themeColor="text1"/>
                <w:sz w:val="18"/>
                <w:szCs w:val="18"/>
              </w:rPr>
              <w:t>A1 Secondary treated sewage effluent via Final Effluent Discharge Point</w:t>
            </w:r>
          </w:p>
        </w:tc>
        <w:tc>
          <w:tcPr>
            <w:tcW w:w="1532" w:type="pct"/>
            <w:shd w:val="clear" w:color="auto" w:fill="auto"/>
          </w:tcPr>
          <w:p w14:paraId="6F8CB25C" w14:textId="259DE2EA" w:rsidR="00281789" w:rsidRPr="001F4EC0" w:rsidRDefault="00281789" w:rsidP="00281789">
            <w:pPr>
              <w:pStyle w:val="TableText"/>
              <w:rPr>
                <w:rStyle w:val="Blue"/>
                <w:sz w:val="18"/>
                <w:szCs w:val="18"/>
              </w:rPr>
            </w:pPr>
            <w:r w:rsidRPr="009C4D1E">
              <w:rPr>
                <w:rStyle w:val="Blue"/>
                <w:color w:val="000000" w:themeColor="text1"/>
                <w:sz w:val="18"/>
                <w:szCs w:val="18"/>
              </w:rPr>
              <w:t>Final effluent sampling</w:t>
            </w:r>
          </w:p>
        </w:tc>
        <w:tc>
          <w:tcPr>
            <w:tcW w:w="1130" w:type="pct"/>
            <w:shd w:val="clear" w:color="auto" w:fill="auto"/>
          </w:tcPr>
          <w:p w14:paraId="03A35728" w14:textId="419811BC" w:rsidR="00281789" w:rsidRPr="009C28CB" w:rsidRDefault="00C657B4" w:rsidP="00281789">
            <w:pPr>
              <w:pStyle w:val="TableText"/>
              <w:rPr>
                <w:rStyle w:val="Blue"/>
                <w:color w:val="FF0000"/>
                <w:sz w:val="18"/>
                <w:szCs w:val="18"/>
              </w:rPr>
            </w:pPr>
            <w:r w:rsidRPr="00C657B4">
              <w:rPr>
                <w:rStyle w:val="Blue"/>
                <w:color w:val="000000" w:themeColor="text1"/>
                <w:sz w:val="18"/>
                <w:szCs w:val="18"/>
              </w:rPr>
              <w:t>SN 50352 21357</w:t>
            </w:r>
          </w:p>
        </w:tc>
        <w:tc>
          <w:tcPr>
            <w:tcW w:w="1450" w:type="pct"/>
            <w:shd w:val="clear" w:color="auto" w:fill="auto"/>
          </w:tcPr>
          <w:p w14:paraId="2C534404" w14:textId="221305F1" w:rsidR="00281789" w:rsidRPr="001F4EC0" w:rsidRDefault="00281789" w:rsidP="00281789">
            <w:pPr>
              <w:pStyle w:val="TableText"/>
              <w:rPr>
                <w:rStyle w:val="Blue"/>
                <w:sz w:val="18"/>
                <w:szCs w:val="18"/>
              </w:rPr>
            </w:pPr>
            <w:r w:rsidRPr="009C4D1E">
              <w:rPr>
                <w:rStyle w:val="Blue"/>
                <w:color w:val="000000" w:themeColor="text1"/>
                <w:sz w:val="18"/>
                <w:szCs w:val="18"/>
              </w:rPr>
              <w:t>Final Effluent Sample Point</w:t>
            </w:r>
          </w:p>
        </w:tc>
      </w:tr>
      <w:tr w:rsidR="00281789" w:rsidRPr="001F4EC0" w14:paraId="1992A3CA" w14:textId="77777777" w:rsidTr="00C47D40">
        <w:trPr>
          <w:cantSplit/>
          <w:trHeight w:val="664"/>
        </w:trPr>
        <w:tc>
          <w:tcPr>
            <w:tcW w:w="888" w:type="pct"/>
            <w:vMerge/>
            <w:shd w:val="clear" w:color="auto" w:fill="auto"/>
          </w:tcPr>
          <w:p w14:paraId="18EECD90" w14:textId="77777777" w:rsidR="00281789" w:rsidRPr="001F4EC0" w:rsidRDefault="00281789" w:rsidP="00281789">
            <w:pPr>
              <w:pStyle w:val="TableText"/>
              <w:rPr>
                <w:rStyle w:val="Blue"/>
                <w:sz w:val="18"/>
                <w:szCs w:val="18"/>
              </w:rPr>
            </w:pPr>
          </w:p>
        </w:tc>
        <w:tc>
          <w:tcPr>
            <w:tcW w:w="1532" w:type="pct"/>
            <w:shd w:val="clear" w:color="auto" w:fill="auto"/>
          </w:tcPr>
          <w:p w14:paraId="1C50BC72" w14:textId="44949401" w:rsidR="00281789" w:rsidRPr="00D932BD" w:rsidRDefault="00281789" w:rsidP="00281789">
            <w:pPr>
              <w:pStyle w:val="TableText"/>
              <w:rPr>
                <w:rStyle w:val="Blue"/>
                <w:color w:val="E424C9"/>
                <w:sz w:val="18"/>
                <w:szCs w:val="18"/>
              </w:rPr>
            </w:pPr>
            <w:r w:rsidRPr="009C4D1E">
              <w:rPr>
                <w:rStyle w:val="Blue"/>
                <w:color w:val="000000" w:themeColor="text1"/>
                <w:sz w:val="18"/>
                <w:szCs w:val="18"/>
              </w:rPr>
              <w:t>MCERTS continuous flow monitoring</w:t>
            </w:r>
          </w:p>
        </w:tc>
        <w:tc>
          <w:tcPr>
            <w:tcW w:w="1130" w:type="pct"/>
            <w:shd w:val="clear" w:color="auto" w:fill="auto"/>
          </w:tcPr>
          <w:p w14:paraId="605A1E8E" w14:textId="52359683" w:rsidR="00281789" w:rsidRPr="00C47D40" w:rsidRDefault="00281789" w:rsidP="00281789">
            <w:pPr>
              <w:pStyle w:val="TableText"/>
              <w:rPr>
                <w:rStyle w:val="Blue"/>
                <w:color w:val="000000" w:themeColor="text1"/>
                <w:sz w:val="18"/>
                <w:szCs w:val="18"/>
              </w:rPr>
            </w:pPr>
            <w:r w:rsidRPr="00C47D40">
              <w:rPr>
                <w:rStyle w:val="Blue"/>
                <w:color w:val="000000" w:themeColor="text1"/>
                <w:sz w:val="18"/>
                <w:szCs w:val="18"/>
              </w:rPr>
              <w:t>SN 50346 21415</w:t>
            </w:r>
          </w:p>
        </w:tc>
        <w:tc>
          <w:tcPr>
            <w:tcW w:w="1450" w:type="pct"/>
            <w:shd w:val="clear" w:color="auto" w:fill="auto"/>
          </w:tcPr>
          <w:p w14:paraId="7C530FD0" w14:textId="4D95474A" w:rsidR="00281789" w:rsidRPr="001F4EC0" w:rsidRDefault="00281789" w:rsidP="00281789">
            <w:pPr>
              <w:pStyle w:val="TableText"/>
              <w:rPr>
                <w:rStyle w:val="Blue"/>
                <w:sz w:val="18"/>
                <w:szCs w:val="18"/>
              </w:rPr>
            </w:pPr>
            <w:r w:rsidRPr="009C4D1E">
              <w:rPr>
                <w:rStyle w:val="Blue"/>
                <w:color w:val="000000" w:themeColor="text1"/>
                <w:sz w:val="18"/>
                <w:szCs w:val="18"/>
              </w:rPr>
              <w:t>MCERTS Flow Monitoring Point</w:t>
            </w:r>
          </w:p>
        </w:tc>
      </w:tr>
      <w:tr w:rsidR="00A24F75" w:rsidRPr="001F4EC0" w14:paraId="100AE65F" w14:textId="77777777" w:rsidTr="00C47D40">
        <w:trPr>
          <w:cantSplit/>
        </w:trPr>
        <w:tc>
          <w:tcPr>
            <w:tcW w:w="888" w:type="pct"/>
            <w:vMerge w:val="restart"/>
            <w:shd w:val="clear" w:color="auto" w:fill="auto"/>
          </w:tcPr>
          <w:p w14:paraId="5EC7CE82" w14:textId="44F5DDB0" w:rsidR="00A24F75" w:rsidRPr="00281789" w:rsidRDefault="00A24F75" w:rsidP="00A24F75">
            <w:pPr>
              <w:pStyle w:val="TableText"/>
              <w:rPr>
                <w:rStyle w:val="Blue"/>
                <w:color w:val="000000" w:themeColor="text1"/>
                <w:sz w:val="18"/>
                <w:szCs w:val="18"/>
              </w:rPr>
            </w:pPr>
            <w:r w:rsidRPr="00281789">
              <w:rPr>
                <w:rStyle w:val="Blue"/>
                <w:color w:val="000000" w:themeColor="text1"/>
                <w:sz w:val="18"/>
                <w:szCs w:val="18"/>
              </w:rPr>
              <w:t xml:space="preserve">A2 Settled storm sewage via </w:t>
            </w:r>
            <w:r w:rsidR="002D50FC" w:rsidRPr="00281789">
              <w:rPr>
                <w:rStyle w:val="Blue"/>
                <w:color w:val="000000" w:themeColor="text1"/>
                <w:sz w:val="18"/>
                <w:szCs w:val="18"/>
              </w:rPr>
              <w:t>Settled Storm Discharge Point</w:t>
            </w:r>
          </w:p>
          <w:p w14:paraId="324A46A4" w14:textId="77777777" w:rsidR="00A24F75" w:rsidRPr="001F4EC0" w:rsidRDefault="00A24F75" w:rsidP="00A24F75">
            <w:pPr>
              <w:pStyle w:val="TableText"/>
              <w:rPr>
                <w:rStyle w:val="Blue"/>
                <w:sz w:val="18"/>
                <w:szCs w:val="18"/>
              </w:rPr>
            </w:pPr>
          </w:p>
        </w:tc>
        <w:tc>
          <w:tcPr>
            <w:tcW w:w="1532" w:type="pct"/>
            <w:shd w:val="clear" w:color="auto" w:fill="auto"/>
          </w:tcPr>
          <w:p w14:paraId="6684CD41" w14:textId="77A9A9B3" w:rsidR="00A24F75" w:rsidRPr="00FD14BC" w:rsidRDefault="00A24F75" w:rsidP="00A24F75">
            <w:pPr>
              <w:pStyle w:val="TableText"/>
              <w:rPr>
                <w:rStyle w:val="Blue"/>
                <w:color w:val="auto"/>
                <w:sz w:val="18"/>
                <w:szCs w:val="18"/>
              </w:rPr>
            </w:pPr>
            <w:r w:rsidRPr="00FD14BC">
              <w:rPr>
                <w:rStyle w:val="Blue"/>
                <w:color w:val="auto"/>
                <w:sz w:val="18"/>
                <w:szCs w:val="18"/>
              </w:rPr>
              <w:t>S</w:t>
            </w:r>
            <w:r w:rsidR="00471AAA">
              <w:rPr>
                <w:rStyle w:val="Blue"/>
                <w:color w:val="auto"/>
                <w:sz w:val="18"/>
                <w:szCs w:val="18"/>
              </w:rPr>
              <w:t>ettled s</w:t>
            </w:r>
            <w:r w:rsidRPr="00FD14BC">
              <w:rPr>
                <w:rStyle w:val="Blue"/>
                <w:color w:val="auto"/>
                <w:sz w:val="18"/>
                <w:szCs w:val="18"/>
              </w:rPr>
              <w:t xml:space="preserve">torm </w:t>
            </w:r>
            <w:r w:rsidR="00322FF4">
              <w:rPr>
                <w:rStyle w:val="Blue"/>
                <w:color w:val="auto"/>
                <w:sz w:val="18"/>
                <w:szCs w:val="18"/>
              </w:rPr>
              <w:t>e</w:t>
            </w:r>
            <w:r w:rsidRPr="00FD14BC">
              <w:rPr>
                <w:rStyle w:val="Blue"/>
                <w:color w:val="auto"/>
                <w:sz w:val="18"/>
                <w:szCs w:val="18"/>
              </w:rPr>
              <w:t>ffluent sampling</w:t>
            </w:r>
          </w:p>
        </w:tc>
        <w:tc>
          <w:tcPr>
            <w:tcW w:w="1130" w:type="pct"/>
            <w:shd w:val="clear" w:color="auto" w:fill="auto"/>
          </w:tcPr>
          <w:p w14:paraId="0FC321FD" w14:textId="1858D624" w:rsidR="00A24F75" w:rsidRPr="00C47D40" w:rsidRDefault="00C47D40" w:rsidP="00A24F75">
            <w:pPr>
              <w:pStyle w:val="TableText"/>
              <w:rPr>
                <w:rStyle w:val="Blue"/>
                <w:color w:val="000000" w:themeColor="text1"/>
                <w:sz w:val="18"/>
                <w:szCs w:val="18"/>
              </w:rPr>
            </w:pPr>
            <w:r w:rsidRPr="00C47D40">
              <w:rPr>
                <w:rStyle w:val="Blue"/>
                <w:color w:val="000000" w:themeColor="text1"/>
                <w:sz w:val="18"/>
                <w:szCs w:val="18"/>
              </w:rPr>
              <w:t>SN 50342 21427</w:t>
            </w:r>
          </w:p>
        </w:tc>
        <w:tc>
          <w:tcPr>
            <w:tcW w:w="1450" w:type="pct"/>
            <w:shd w:val="clear" w:color="auto" w:fill="auto"/>
          </w:tcPr>
          <w:p w14:paraId="4BFBA58D" w14:textId="2DA405A2" w:rsidR="00A24F75" w:rsidRPr="00281789" w:rsidRDefault="008453FF" w:rsidP="00A24F75">
            <w:pPr>
              <w:pStyle w:val="TableText"/>
              <w:rPr>
                <w:rStyle w:val="Blue"/>
                <w:color w:val="000000" w:themeColor="text1"/>
                <w:sz w:val="18"/>
                <w:szCs w:val="18"/>
              </w:rPr>
            </w:pPr>
            <w:r w:rsidRPr="00281789">
              <w:rPr>
                <w:rStyle w:val="Blue"/>
                <w:color w:val="000000" w:themeColor="text1"/>
                <w:sz w:val="18"/>
                <w:szCs w:val="18"/>
              </w:rPr>
              <w:t>Settled Storm Sample Point</w:t>
            </w:r>
          </w:p>
        </w:tc>
      </w:tr>
      <w:tr w:rsidR="00A24F75" w:rsidRPr="001F4EC0" w14:paraId="415862EE" w14:textId="77777777" w:rsidTr="00C47D40">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1B845BF" w14:textId="224BF1CF" w:rsidR="00A104DC" w:rsidRPr="00FD14BC" w:rsidRDefault="00A24F75" w:rsidP="00281789">
            <w:pPr>
              <w:pStyle w:val="TableText"/>
              <w:rPr>
                <w:rStyle w:val="Blue"/>
                <w:color w:val="auto"/>
                <w:sz w:val="18"/>
                <w:szCs w:val="18"/>
              </w:rPr>
            </w:pPr>
            <w:r w:rsidRPr="00FD14BC">
              <w:rPr>
                <w:rStyle w:val="Blue"/>
                <w:color w:val="auto"/>
                <w:sz w:val="18"/>
                <w:szCs w:val="18"/>
              </w:rPr>
              <w:t>Event duration monitoring</w:t>
            </w:r>
          </w:p>
        </w:tc>
        <w:tc>
          <w:tcPr>
            <w:tcW w:w="1130" w:type="pct"/>
            <w:shd w:val="clear" w:color="auto" w:fill="auto"/>
          </w:tcPr>
          <w:p w14:paraId="05588882" w14:textId="43D65DEC" w:rsidR="00A24F75" w:rsidRPr="00C47D40" w:rsidRDefault="00C47D40" w:rsidP="00A24F75">
            <w:pPr>
              <w:pStyle w:val="TableText"/>
              <w:rPr>
                <w:rStyle w:val="Blue"/>
                <w:color w:val="000000" w:themeColor="text1"/>
                <w:sz w:val="18"/>
                <w:szCs w:val="18"/>
              </w:rPr>
            </w:pPr>
            <w:r w:rsidRPr="00C47D40">
              <w:rPr>
                <w:rStyle w:val="Blue"/>
                <w:color w:val="000000" w:themeColor="text1"/>
                <w:sz w:val="18"/>
                <w:szCs w:val="18"/>
              </w:rPr>
              <w:t>SN 50342 21427</w:t>
            </w:r>
          </w:p>
        </w:tc>
        <w:tc>
          <w:tcPr>
            <w:tcW w:w="1450" w:type="pct"/>
            <w:shd w:val="clear" w:color="auto" w:fill="auto"/>
          </w:tcPr>
          <w:p w14:paraId="307987B8" w14:textId="0066200A" w:rsidR="00A24F75" w:rsidRPr="00281789" w:rsidRDefault="00A24F75" w:rsidP="00A24F75">
            <w:pPr>
              <w:pStyle w:val="TableText"/>
              <w:rPr>
                <w:rStyle w:val="Blue"/>
                <w:color w:val="000000" w:themeColor="text1"/>
                <w:sz w:val="18"/>
                <w:szCs w:val="18"/>
              </w:rPr>
            </w:pPr>
            <w:r w:rsidRPr="00281789">
              <w:rPr>
                <w:rStyle w:val="Blue"/>
                <w:color w:val="000000" w:themeColor="text1"/>
                <w:sz w:val="18"/>
                <w:szCs w:val="18"/>
              </w:rPr>
              <w:t>Settled Storm to Environment EDM Monitoring Point</w:t>
            </w:r>
          </w:p>
        </w:tc>
      </w:tr>
      <w:tr w:rsidR="00A24F75" w:rsidRPr="001F4EC0" w14:paraId="4572E0EF" w14:textId="77777777" w:rsidTr="00C47D40">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130" w:type="pct"/>
            <w:shd w:val="clear" w:color="auto" w:fill="auto"/>
          </w:tcPr>
          <w:p w14:paraId="021281DB" w14:textId="78EE72B6" w:rsidR="00A24F75" w:rsidRPr="00C47D40" w:rsidRDefault="00C47D40" w:rsidP="00A24F75">
            <w:pPr>
              <w:pStyle w:val="TableText"/>
              <w:rPr>
                <w:rStyle w:val="Blue"/>
                <w:color w:val="000000" w:themeColor="text1"/>
                <w:sz w:val="18"/>
                <w:szCs w:val="18"/>
              </w:rPr>
            </w:pPr>
            <w:r w:rsidRPr="00C47D40">
              <w:rPr>
                <w:rStyle w:val="Blue"/>
                <w:color w:val="000000" w:themeColor="text1"/>
                <w:sz w:val="18"/>
                <w:szCs w:val="18"/>
              </w:rPr>
              <w:t>SN 50346 21415</w:t>
            </w:r>
          </w:p>
        </w:tc>
        <w:tc>
          <w:tcPr>
            <w:tcW w:w="1450" w:type="pct"/>
            <w:shd w:val="clear" w:color="auto" w:fill="auto"/>
          </w:tcPr>
          <w:p w14:paraId="1B0C645C" w14:textId="0B822174" w:rsidR="00A24F75" w:rsidRPr="00281789" w:rsidRDefault="00A24F75" w:rsidP="00A24F75">
            <w:pPr>
              <w:pStyle w:val="TableText"/>
              <w:rPr>
                <w:rStyle w:val="Blue"/>
                <w:color w:val="000000" w:themeColor="text1"/>
                <w:sz w:val="18"/>
                <w:szCs w:val="18"/>
              </w:rPr>
            </w:pPr>
            <w:r w:rsidRPr="00281789">
              <w:rPr>
                <w:rStyle w:val="Blue"/>
                <w:color w:val="000000" w:themeColor="text1"/>
                <w:sz w:val="18"/>
                <w:szCs w:val="18"/>
              </w:rPr>
              <w:t>MCERTS FPF Monitoring Point</w:t>
            </w:r>
          </w:p>
        </w:tc>
      </w:tr>
      <w:tr w:rsidR="00A24F75" w:rsidRPr="001F4EC0" w14:paraId="54C27632" w14:textId="77777777" w:rsidTr="00C47D40">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30" w:type="pct"/>
            <w:shd w:val="clear" w:color="auto" w:fill="auto"/>
          </w:tcPr>
          <w:p w14:paraId="5A6D07EB" w14:textId="5F14A6E8" w:rsidR="00A24F75" w:rsidRPr="00C47D40" w:rsidRDefault="00C47D40" w:rsidP="00A24F75">
            <w:pPr>
              <w:pStyle w:val="TableText"/>
              <w:rPr>
                <w:rStyle w:val="Blue"/>
                <w:color w:val="000000" w:themeColor="text1"/>
                <w:sz w:val="18"/>
                <w:szCs w:val="18"/>
              </w:rPr>
            </w:pPr>
            <w:r w:rsidRPr="00C47D40">
              <w:rPr>
                <w:rStyle w:val="Blue"/>
                <w:color w:val="000000" w:themeColor="text1"/>
                <w:sz w:val="18"/>
                <w:szCs w:val="18"/>
              </w:rPr>
              <w:t>SN 50342 21422</w:t>
            </w:r>
          </w:p>
        </w:tc>
        <w:tc>
          <w:tcPr>
            <w:tcW w:w="1450" w:type="pct"/>
            <w:shd w:val="clear" w:color="auto" w:fill="auto"/>
          </w:tcPr>
          <w:p w14:paraId="23D59BB0" w14:textId="25E5D882" w:rsidR="00A24F75" w:rsidRPr="00281789" w:rsidRDefault="00A24F75" w:rsidP="00A24F75">
            <w:pPr>
              <w:pStyle w:val="TableText"/>
              <w:rPr>
                <w:rStyle w:val="Blue"/>
                <w:color w:val="000000" w:themeColor="text1"/>
                <w:sz w:val="18"/>
                <w:szCs w:val="18"/>
              </w:rPr>
            </w:pPr>
            <w:r w:rsidRPr="00281789">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C47D4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C47D40">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C47D40" w:rsidRDefault="00821962" w:rsidP="00821962">
            <w:pPr>
              <w:pStyle w:val="TableText"/>
              <w:rPr>
                <w:rStyle w:val="Red"/>
                <w:b/>
                <w:color w:val="000000" w:themeColor="text1"/>
                <w:sz w:val="18"/>
                <w:szCs w:val="18"/>
              </w:rPr>
            </w:pPr>
            <w:r w:rsidRPr="00C47D40">
              <w:rPr>
                <w:rStyle w:val="Red"/>
                <w:b/>
                <w:color w:val="000000" w:themeColor="text1"/>
                <w:sz w:val="18"/>
                <w:szCs w:val="18"/>
              </w:rPr>
              <w:t>Number of s</w:t>
            </w:r>
            <w:bookmarkStart w:id="8" w:name="_Hlt511551491"/>
            <w:bookmarkEnd w:id="8"/>
            <w:r w:rsidRPr="00C47D4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C47D40" w:rsidRDefault="00821962" w:rsidP="00821962">
            <w:pPr>
              <w:pStyle w:val="TableText"/>
              <w:rPr>
                <w:rStyle w:val="Red"/>
                <w:b/>
                <w:color w:val="000000" w:themeColor="text1"/>
                <w:sz w:val="18"/>
                <w:szCs w:val="18"/>
              </w:rPr>
            </w:pPr>
            <w:r w:rsidRPr="00C47D4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4–7  </w:t>
            </w:r>
          </w:p>
        </w:tc>
        <w:tc>
          <w:tcPr>
            <w:tcW w:w="2660" w:type="pct"/>
            <w:shd w:val="clear" w:color="auto" w:fill="auto"/>
          </w:tcPr>
          <w:p w14:paraId="42B64EF4"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8–16</w:t>
            </w:r>
          </w:p>
        </w:tc>
        <w:tc>
          <w:tcPr>
            <w:tcW w:w="2660" w:type="pct"/>
            <w:shd w:val="clear" w:color="auto" w:fill="auto"/>
          </w:tcPr>
          <w:p w14:paraId="553C9E2F"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17–28 </w:t>
            </w:r>
          </w:p>
        </w:tc>
        <w:tc>
          <w:tcPr>
            <w:tcW w:w="2660" w:type="pct"/>
            <w:shd w:val="clear" w:color="auto" w:fill="auto"/>
          </w:tcPr>
          <w:p w14:paraId="1FA9AC3B"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29–40 </w:t>
            </w:r>
          </w:p>
        </w:tc>
        <w:tc>
          <w:tcPr>
            <w:tcW w:w="2660" w:type="pct"/>
            <w:shd w:val="clear" w:color="auto" w:fill="auto"/>
          </w:tcPr>
          <w:p w14:paraId="737B05C8"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41–53  </w:t>
            </w:r>
          </w:p>
        </w:tc>
        <w:tc>
          <w:tcPr>
            <w:tcW w:w="2660" w:type="pct"/>
            <w:shd w:val="clear" w:color="auto" w:fill="auto"/>
          </w:tcPr>
          <w:p w14:paraId="27663C27"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54–67  </w:t>
            </w:r>
          </w:p>
        </w:tc>
        <w:tc>
          <w:tcPr>
            <w:tcW w:w="2660" w:type="pct"/>
            <w:shd w:val="clear" w:color="auto" w:fill="auto"/>
          </w:tcPr>
          <w:p w14:paraId="2BB8AE66"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68–81  </w:t>
            </w:r>
          </w:p>
        </w:tc>
        <w:tc>
          <w:tcPr>
            <w:tcW w:w="2660" w:type="pct"/>
            <w:shd w:val="clear" w:color="auto" w:fill="auto"/>
          </w:tcPr>
          <w:p w14:paraId="0CE70478"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82–95 </w:t>
            </w:r>
          </w:p>
        </w:tc>
        <w:tc>
          <w:tcPr>
            <w:tcW w:w="2660" w:type="pct"/>
            <w:shd w:val="clear" w:color="auto" w:fill="auto"/>
          </w:tcPr>
          <w:p w14:paraId="1E5AD8F5"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96–110 </w:t>
            </w:r>
          </w:p>
        </w:tc>
        <w:tc>
          <w:tcPr>
            <w:tcW w:w="2660" w:type="pct"/>
            <w:shd w:val="clear" w:color="auto" w:fill="auto"/>
          </w:tcPr>
          <w:p w14:paraId="6CD2DE18"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111–125  </w:t>
            </w:r>
          </w:p>
        </w:tc>
        <w:tc>
          <w:tcPr>
            <w:tcW w:w="2660" w:type="pct"/>
            <w:shd w:val="clear" w:color="auto" w:fill="auto"/>
          </w:tcPr>
          <w:p w14:paraId="158ED147"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126–140  </w:t>
            </w:r>
          </w:p>
        </w:tc>
        <w:tc>
          <w:tcPr>
            <w:tcW w:w="2660" w:type="pct"/>
            <w:shd w:val="clear" w:color="auto" w:fill="auto"/>
          </w:tcPr>
          <w:p w14:paraId="27B678A1"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141–155  </w:t>
            </w:r>
          </w:p>
        </w:tc>
        <w:tc>
          <w:tcPr>
            <w:tcW w:w="2660" w:type="pct"/>
            <w:shd w:val="clear" w:color="auto" w:fill="auto"/>
          </w:tcPr>
          <w:p w14:paraId="52E83AAB"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156–171  </w:t>
            </w:r>
          </w:p>
        </w:tc>
        <w:tc>
          <w:tcPr>
            <w:tcW w:w="2660" w:type="pct"/>
            <w:shd w:val="clear" w:color="auto" w:fill="auto"/>
          </w:tcPr>
          <w:p w14:paraId="25E39731"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172–187 </w:t>
            </w:r>
          </w:p>
        </w:tc>
        <w:tc>
          <w:tcPr>
            <w:tcW w:w="2660" w:type="pct"/>
            <w:shd w:val="clear" w:color="auto" w:fill="auto"/>
          </w:tcPr>
          <w:p w14:paraId="3966E173"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188–203  </w:t>
            </w:r>
          </w:p>
        </w:tc>
        <w:tc>
          <w:tcPr>
            <w:tcW w:w="2660" w:type="pct"/>
            <w:shd w:val="clear" w:color="auto" w:fill="auto"/>
          </w:tcPr>
          <w:p w14:paraId="2ABFDEF0"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204–219  </w:t>
            </w:r>
          </w:p>
        </w:tc>
        <w:tc>
          <w:tcPr>
            <w:tcW w:w="2660" w:type="pct"/>
            <w:shd w:val="clear" w:color="auto" w:fill="auto"/>
          </w:tcPr>
          <w:p w14:paraId="353C2567"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220–235  </w:t>
            </w:r>
          </w:p>
        </w:tc>
        <w:tc>
          <w:tcPr>
            <w:tcW w:w="2660" w:type="pct"/>
            <w:shd w:val="clear" w:color="auto" w:fill="auto"/>
          </w:tcPr>
          <w:p w14:paraId="218D44CA"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236–251 </w:t>
            </w:r>
          </w:p>
        </w:tc>
        <w:tc>
          <w:tcPr>
            <w:tcW w:w="2660" w:type="pct"/>
            <w:shd w:val="clear" w:color="auto" w:fill="auto"/>
          </w:tcPr>
          <w:p w14:paraId="31593D21"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252–268 </w:t>
            </w:r>
          </w:p>
        </w:tc>
        <w:tc>
          <w:tcPr>
            <w:tcW w:w="2660" w:type="pct"/>
            <w:shd w:val="clear" w:color="auto" w:fill="auto"/>
          </w:tcPr>
          <w:p w14:paraId="3636FFC5"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269–284  </w:t>
            </w:r>
          </w:p>
        </w:tc>
        <w:tc>
          <w:tcPr>
            <w:tcW w:w="2660" w:type="pct"/>
            <w:shd w:val="clear" w:color="auto" w:fill="auto"/>
          </w:tcPr>
          <w:p w14:paraId="4B0FF9BE"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285–300  </w:t>
            </w:r>
          </w:p>
        </w:tc>
        <w:tc>
          <w:tcPr>
            <w:tcW w:w="2660" w:type="pct"/>
            <w:shd w:val="clear" w:color="auto" w:fill="auto"/>
          </w:tcPr>
          <w:p w14:paraId="7A66DB6F"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301–317 </w:t>
            </w:r>
          </w:p>
        </w:tc>
        <w:tc>
          <w:tcPr>
            <w:tcW w:w="2660" w:type="pct"/>
            <w:shd w:val="clear" w:color="auto" w:fill="auto"/>
          </w:tcPr>
          <w:p w14:paraId="6637C2EC"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318–334  </w:t>
            </w:r>
          </w:p>
        </w:tc>
        <w:tc>
          <w:tcPr>
            <w:tcW w:w="2660" w:type="pct"/>
            <w:shd w:val="clear" w:color="auto" w:fill="auto"/>
          </w:tcPr>
          <w:p w14:paraId="72661C33"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335–350 </w:t>
            </w:r>
          </w:p>
        </w:tc>
        <w:tc>
          <w:tcPr>
            <w:tcW w:w="2660" w:type="pct"/>
            <w:shd w:val="clear" w:color="auto" w:fill="auto"/>
          </w:tcPr>
          <w:p w14:paraId="0B6064EA"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351–365 </w:t>
            </w:r>
          </w:p>
        </w:tc>
        <w:tc>
          <w:tcPr>
            <w:tcW w:w="2660" w:type="pct"/>
            <w:shd w:val="clear" w:color="auto" w:fill="auto"/>
          </w:tcPr>
          <w:p w14:paraId="47E295A7" w14:textId="77777777" w:rsidR="00821962" w:rsidRPr="00C47D40" w:rsidRDefault="00821962" w:rsidP="00821962">
            <w:pPr>
              <w:pStyle w:val="TableText"/>
              <w:rPr>
                <w:rStyle w:val="Red"/>
                <w:color w:val="000000" w:themeColor="text1"/>
                <w:sz w:val="18"/>
                <w:szCs w:val="18"/>
              </w:rPr>
            </w:pPr>
            <w:r w:rsidRPr="00C47D40">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127418" w:rsidRDefault="005D2F25" w:rsidP="00821962">
      <w:pPr>
        <w:pStyle w:val="Heading1NotIndexed"/>
        <w:ind w:left="567"/>
        <w:rPr>
          <w:rStyle w:val="Red"/>
          <w:color w:val="000000" w:themeColor="text1"/>
        </w:rPr>
      </w:pPr>
      <w:r>
        <w:rPr>
          <w:rStyle w:val="Red"/>
        </w:rPr>
        <w:br w:type="page"/>
      </w:r>
      <w:r w:rsidR="00821962" w:rsidRPr="0012741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27418" w:rsidRPr="00127418" w14:paraId="5C2384BE" w14:textId="77777777" w:rsidTr="001F4EC0">
        <w:trPr>
          <w:cantSplit/>
          <w:tblHeader/>
        </w:trPr>
        <w:tc>
          <w:tcPr>
            <w:tcW w:w="737" w:type="pct"/>
            <w:shd w:val="clear" w:color="auto" w:fill="auto"/>
          </w:tcPr>
          <w:p w14:paraId="703F9A39" w14:textId="77777777" w:rsidR="00821962" w:rsidRPr="00127418" w:rsidRDefault="00821962" w:rsidP="00821962">
            <w:pPr>
              <w:pStyle w:val="TableText"/>
              <w:rPr>
                <w:rStyle w:val="Red"/>
                <w:b/>
                <w:color w:val="000000" w:themeColor="text1"/>
                <w:sz w:val="18"/>
                <w:szCs w:val="18"/>
              </w:rPr>
            </w:pPr>
            <w:r w:rsidRPr="00127418">
              <w:rPr>
                <w:rStyle w:val="Red"/>
                <w:b/>
                <w:color w:val="000000" w:themeColor="text1"/>
                <w:sz w:val="18"/>
                <w:szCs w:val="18"/>
              </w:rPr>
              <w:t>Parameter</w:t>
            </w:r>
          </w:p>
        </w:tc>
        <w:tc>
          <w:tcPr>
            <w:tcW w:w="1056" w:type="pct"/>
            <w:shd w:val="clear" w:color="auto" w:fill="auto"/>
          </w:tcPr>
          <w:p w14:paraId="530C7B69" w14:textId="77777777" w:rsidR="00821962" w:rsidRPr="00127418" w:rsidRDefault="00821962" w:rsidP="00821962">
            <w:pPr>
              <w:pStyle w:val="TableText"/>
              <w:rPr>
                <w:rStyle w:val="Red"/>
                <w:b/>
                <w:color w:val="000000" w:themeColor="text1"/>
                <w:sz w:val="18"/>
                <w:szCs w:val="18"/>
              </w:rPr>
            </w:pPr>
            <w:r w:rsidRPr="00127418">
              <w:rPr>
                <w:rStyle w:val="Red"/>
                <w:b/>
                <w:color w:val="000000" w:themeColor="text1"/>
                <w:sz w:val="18"/>
                <w:szCs w:val="18"/>
              </w:rPr>
              <w:t>‘Normal frequency’ of samples per year</w:t>
            </w:r>
          </w:p>
        </w:tc>
        <w:tc>
          <w:tcPr>
            <w:tcW w:w="1055" w:type="pct"/>
            <w:shd w:val="clear" w:color="auto" w:fill="auto"/>
          </w:tcPr>
          <w:p w14:paraId="20E74AFB" w14:textId="77777777" w:rsidR="00821962" w:rsidRPr="00127418" w:rsidRDefault="00821962" w:rsidP="00821962">
            <w:pPr>
              <w:pStyle w:val="TableText"/>
              <w:rPr>
                <w:rStyle w:val="Red"/>
                <w:b/>
                <w:color w:val="000000" w:themeColor="text1"/>
                <w:sz w:val="18"/>
                <w:szCs w:val="18"/>
              </w:rPr>
            </w:pPr>
            <w:r w:rsidRPr="0012741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127418" w:rsidRDefault="00821962" w:rsidP="00821962">
            <w:pPr>
              <w:pStyle w:val="TableText"/>
              <w:rPr>
                <w:rStyle w:val="Red"/>
                <w:b/>
                <w:color w:val="000000" w:themeColor="text1"/>
                <w:sz w:val="18"/>
                <w:szCs w:val="18"/>
              </w:rPr>
            </w:pPr>
            <w:r w:rsidRPr="0012741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127418" w:rsidRDefault="00821962" w:rsidP="00821962">
            <w:pPr>
              <w:pStyle w:val="TableText"/>
              <w:rPr>
                <w:rStyle w:val="Red"/>
                <w:b/>
                <w:color w:val="000000" w:themeColor="text1"/>
                <w:sz w:val="18"/>
                <w:szCs w:val="18"/>
              </w:rPr>
            </w:pPr>
            <w:r w:rsidRPr="00127418">
              <w:rPr>
                <w:rStyle w:val="Red"/>
                <w:b/>
                <w:color w:val="000000" w:themeColor="text1"/>
                <w:sz w:val="18"/>
                <w:szCs w:val="18"/>
              </w:rPr>
              <w:t>Out of hours samples</w:t>
            </w:r>
          </w:p>
        </w:tc>
      </w:tr>
      <w:tr w:rsidR="00127418" w:rsidRPr="00127418" w14:paraId="3BA59AB0" w14:textId="77777777" w:rsidTr="001F4EC0">
        <w:trPr>
          <w:cantSplit/>
        </w:trPr>
        <w:tc>
          <w:tcPr>
            <w:tcW w:w="737" w:type="pct"/>
            <w:shd w:val="clear" w:color="auto" w:fill="auto"/>
          </w:tcPr>
          <w:p w14:paraId="59A851F3" w14:textId="77777777" w:rsidR="00821962" w:rsidRPr="00127418" w:rsidRDefault="00821962" w:rsidP="00821962">
            <w:pPr>
              <w:pStyle w:val="TableText"/>
              <w:rPr>
                <w:rStyle w:val="Red"/>
                <w:color w:val="000000" w:themeColor="text1"/>
                <w:sz w:val="18"/>
                <w:szCs w:val="18"/>
              </w:rPr>
            </w:pPr>
            <w:r w:rsidRPr="00127418">
              <w:rPr>
                <w:rStyle w:val="Red"/>
                <w:color w:val="000000" w:themeColor="text1"/>
                <w:sz w:val="18"/>
                <w:szCs w:val="18"/>
              </w:rPr>
              <w:t>Sanitary</w:t>
            </w:r>
          </w:p>
          <w:p w14:paraId="295CCAD2" w14:textId="77777777" w:rsidR="00821962" w:rsidRPr="0012741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127418" w:rsidRDefault="00821962" w:rsidP="00821962">
            <w:pPr>
              <w:pStyle w:val="TableText"/>
              <w:rPr>
                <w:rStyle w:val="Red"/>
                <w:color w:val="000000" w:themeColor="text1"/>
                <w:sz w:val="18"/>
                <w:szCs w:val="18"/>
              </w:rPr>
            </w:pPr>
            <w:r w:rsidRPr="00127418">
              <w:rPr>
                <w:rStyle w:val="Red"/>
                <w:color w:val="000000" w:themeColor="text1"/>
                <w:sz w:val="18"/>
                <w:szCs w:val="18"/>
              </w:rPr>
              <w:t>24</w:t>
            </w:r>
          </w:p>
        </w:tc>
        <w:tc>
          <w:tcPr>
            <w:tcW w:w="1055" w:type="pct"/>
            <w:shd w:val="clear" w:color="auto" w:fill="auto"/>
          </w:tcPr>
          <w:p w14:paraId="3A18A3ED" w14:textId="77777777" w:rsidR="00821962" w:rsidRPr="00127418" w:rsidRDefault="00821962" w:rsidP="00821962">
            <w:pPr>
              <w:pStyle w:val="TableText"/>
              <w:rPr>
                <w:rStyle w:val="Red"/>
                <w:color w:val="000000" w:themeColor="text1"/>
                <w:sz w:val="18"/>
                <w:szCs w:val="18"/>
              </w:rPr>
            </w:pPr>
            <w:r w:rsidRPr="00127418">
              <w:rPr>
                <w:rStyle w:val="Red"/>
                <w:color w:val="000000" w:themeColor="text1"/>
                <w:sz w:val="18"/>
                <w:szCs w:val="18"/>
              </w:rPr>
              <w:t>12</w:t>
            </w:r>
          </w:p>
        </w:tc>
        <w:tc>
          <w:tcPr>
            <w:tcW w:w="1059" w:type="pct"/>
            <w:shd w:val="clear" w:color="auto" w:fill="auto"/>
          </w:tcPr>
          <w:p w14:paraId="5E5596BC" w14:textId="77777777" w:rsidR="00821962" w:rsidRPr="00127418" w:rsidRDefault="00821962" w:rsidP="00821962">
            <w:pPr>
              <w:pStyle w:val="TableText"/>
              <w:rPr>
                <w:rStyle w:val="Red"/>
                <w:color w:val="000000" w:themeColor="text1"/>
                <w:sz w:val="18"/>
                <w:szCs w:val="18"/>
              </w:rPr>
            </w:pPr>
            <w:r w:rsidRPr="00127418">
              <w:rPr>
                <w:rStyle w:val="Red"/>
                <w:color w:val="000000" w:themeColor="text1"/>
                <w:sz w:val="18"/>
                <w:szCs w:val="18"/>
              </w:rPr>
              <w:t>24</w:t>
            </w:r>
          </w:p>
        </w:tc>
        <w:tc>
          <w:tcPr>
            <w:tcW w:w="1093" w:type="pct"/>
            <w:shd w:val="clear" w:color="auto" w:fill="auto"/>
          </w:tcPr>
          <w:p w14:paraId="148489C2" w14:textId="77777777" w:rsidR="00821962" w:rsidRPr="00127418" w:rsidRDefault="00821962" w:rsidP="00821962">
            <w:pPr>
              <w:pStyle w:val="TableText"/>
              <w:rPr>
                <w:rStyle w:val="Red"/>
                <w:color w:val="000000" w:themeColor="text1"/>
                <w:sz w:val="18"/>
                <w:szCs w:val="18"/>
              </w:rPr>
            </w:pPr>
            <w:r w:rsidRPr="00127418">
              <w:rPr>
                <w:rStyle w:val="Red"/>
                <w:color w:val="000000" w:themeColor="text1"/>
                <w:sz w:val="18"/>
                <w:szCs w:val="18"/>
              </w:rPr>
              <w:t>For 24 samples 2 out of hours samples per annum</w:t>
            </w:r>
          </w:p>
        </w:tc>
      </w:tr>
      <w:tr w:rsidR="00127418" w:rsidRPr="00127418" w14:paraId="76FAF588" w14:textId="77777777" w:rsidTr="001F4EC0">
        <w:trPr>
          <w:cantSplit/>
        </w:trPr>
        <w:tc>
          <w:tcPr>
            <w:tcW w:w="737" w:type="pct"/>
            <w:shd w:val="clear" w:color="auto" w:fill="auto"/>
          </w:tcPr>
          <w:p w14:paraId="5B2C2927" w14:textId="77777777" w:rsidR="00821962" w:rsidRPr="00127418" w:rsidRDefault="00821962" w:rsidP="00821962">
            <w:pPr>
              <w:pStyle w:val="TableText"/>
              <w:rPr>
                <w:rStyle w:val="Red"/>
                <w:color w:val="000000" w:themeColor="text1"/>
                <w:sz w:val="18"/>
                <w:szCs w:val="18"/>
              </w:rPr>
            </w:pPr>
            <w:r w:rsidRPr="00127418">
              <w:rPr>
                <w:rStyle w:val="Red"/>
                <w:color w:val="000000" w:themeColor="text1"/>
                <w:sz w:val="18"/>
                <w:szCs w:val="18"/>
              </w:rPr>
              <w:t>Non sanitary</w:t>
            </w:r>
          </w:p>
          <w:p w14:paraId="4833A77E" w14:textId="77777777" w:rsidR="00821962" w:rsidRPr="0012741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127418" w:rsidRDefault="00821962" w:rsidP="00821962">
            <w:pPr>
              <w:pStyle w:val="TableText"/>
              <w:rPr>
                <w:rStyle w:val="Red"/>
                <w:color w:val="000000" w:themeColor="text1"/>
                <w:sz w:val="18"/>
                <w:szCs w:val="18"/>
              </w:rPr>
            </w:pPr>
            <w:r w:rsidRPr="00127418">
              <w:rPr>
                <w:rStyle w:val="Red"/>
                <w:color w:val="000000" w:themeColor="text1"/>
                <w:sz w:val="18"/>
                <w:szCs w:val="18"/>
              </w:rPr>
              <w:t>12</w:t>
            </w:r>
          </w:p>
        </w:tc>
        <w:tc>
          <w:tcPr>
            <w:tcW w:w="1055" w:type="pct"/>
            <w:shd w:val="clear" w:color="auto" w:fill="auto"/>
          </w:tcPr>
          <w:p w14:paraId="15D39765" w14:textId="77777777" w:rsidR="00821962" w:rsidRPr="00127418" w:rsidRDefault="00821962" w:rsidP="00821962">
            <w:pPr>
              <w:pStyle w:val="TableText"/>
              <w:rPr>
                <w:rStyle w:val="Red"/>
                <w:color w:val="000000" w:themeColor="text1"/>
                <w:sz w:val="18"/>
                <w:szCs w:val="18"/>
              </w:rPr>
            </w:pPr>
            <w:r w:rsidRPr="00127418">
              <w:rPr>
                <w:rStyle w:val="Red"/>
                <w:color w:val="000000" w:themeColor="text1"/>
                <w:sz w:val="18"/>
                <w:szCs w:val="18"/>
              </w:rPr>
              <w:t>12</w:t>
            </w:r>
          </w:p>
        </w:tc>
        <w:tc>
          <w:tcPr>
            <w:tcW w:w="1059" w:type="pct"/>
            <w:shd w:val="clear" w:color="auto" w:fill="auto"/>
          </w:tcPr>
          <w:p w14:paraId="7163AB3F" w14:textId="77777777" w:rsidR="00821962" w:rsidRPr="00127418" w:rsidRDefault="00821962" w:rsidP="00821962">
            <w:pPr>
              <w:pStyle w:val="TableText"/>
              <w:rPr>
                <w:rStyle w:val="Red"/>
                <w:color w:val="000000" w:themeColor="text1"/>
                <w:sz w:val="18"/>
                <w:szCs w:val="18"/>
              </w:rPr>
            </w:pPr>
            <w:r w:rsidRPr="00127418">
              <w:rPr>
                <w:rStyle w:val="Red"/>
                <w:color w:val="000000" w:themeColor="text1"/>
                <w:sz w:val="18"/>
                <w:szCs w:val="18"/>
              </w:rPr>
              <w:t>12</w:t>
            </w:r>
          </w:p>
        </w:tc>
        <w:tc>
          <w:tcPr>
            <w:tcW w:w="1093" w:type="pct"/>
            <w:shd w:val="clear" w:color="auto" w:fill="auto"/>
          </w:tcPr>
          <w:p w14:paraId="17AD8604" w14:textId="77777777" w:rsidR="00821962" w:rsidRPr="00127418" w:rsidRDefault="00821962" w:rsidP="00821962">
            <w:pPr>
              <w:pStyle w:val="TableText"/>
              <w:rPr>
                <w:rStyle w:val="Red"/>
                <w:color w:val="000000" w:themeColor="text1"/>
                <w:sz w:val="18"/>
                <w:szCs w:val="18"/>
              </w:rPr>
            </w:pPr>
            <w:r w:rsidRPr="00127418">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7DD94B46" w14:textId="19C5EC52" w:rsidR="00821962" w:rsidRPr="0006689A" w:rsidRDefault="005D2F25" w:rsidP="00216D01">
      <w:pPr>
        <w:pStyle w:val="Heading1NotIndexed"/>
        <w:ind w:left="567"/>
        <w:rPr>
          <w:rStyle w:val="Pink"/>
          <w:rFonts w:cs="Arial"/>
          <w:sz w:val="18"/>
          <w:szCs w:val="18"/>
        </w:rPr>
      </w:pPr>
      <w:r>
        <w:rPr>
          <w:rStyle w:val="Red"/>
        </w:rPr>
        <w:br w:type="page"/>
      </w:r>
    </w:p>
    <w:p w14:paraId="4756CF7A" w14:textId="0C8DCEDD" w:rsidR="00821962" w:rsidRPr="00796C48" w:rsidRDefault="00821962" w:rsidP="00821962">
      <w:pPr>
        <w:pStyle w:val="Heading1"/>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216D01" w:rsidRDefault="00D55C1F" w:rsidP="00821962">
            <w:pPr>
              <w:pStyle w:val="TableText"/>
              <w:rPr>
                <w:b/>
                <w:color w:val="000000" w:themeColor="text1"/>
                <w:sz w:val="18"/>
                <w:szCs w:val="18"/>
              </w:rPr>
            </w:pPr>
            <w:r w:rsidRPr="00216D01">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22009232" w:rsidR="004B69F2" w:rsidRPr="001F4EC0" w:rsidRDefault="00D55C1F" w:rsidP="00216D01">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66BB368" w:rsidR="00D55C1F" w:rsidRPr="00216D01" w:rsidRDefault="00D55C1F" w:rsidP="00821962">
            <w:pPr>
              <w:pStyle w:val="TableText"/>
              <w:rPr>
                <w:rStyle w:val="Blue"/>
                <w:rFonts w:cs="Arial"/>
                <w:color w:val="000000" w:themeColor="text1"/>
                <w:sz w:val="18"/>
                <w:szCs w:val="18"/>
              </w:rPr>
            </w:pPr>
            <w:r w:rsidRPr="00216D01">
              <w:rPr>
                <w:rStyle w:val="Blue"/>
                <w:rFonts w:cs="Arial"/>
                <w:color w:val="000000" w:themeColor="text1"/>
                <w:sz w:val="18"/>
                <w:szCs w:val="18"/>
              </w:rPr>
              <w:t xml:space="preserve">A1 Discharge of secondary treated sewage effluent via </w:t>
            </w:r>
            <w:r w:rsidR="002D50FC" w:rsidRPr="00216D01">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216D01" w:rsidRDefault="00385ED6" w:rsidP="00821962">
            <w:pPr>
              <w:pStyle w:val="TableText"/>
              <w:rPr>
                <w:rStyle w:val="Blue"/>
                <w:rFonts w:cs="Arial"/>
                <w:color w:val="000000" w:themeColor="text1"/>
                <w:sz w:val="18"/>
                <w:szCs w:val="18"/>
              </w:rPr>
            </w:pPr>
            <w:r w:rsidRPr="00216D01">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216D01" w:rsidRDefault="00385ED6" w:rsidP="00821962">
            <w:pPr>
              <w:pStyle w:val="TableText"/>
              <w:rPr>
                <w:rStyle w:val="Blue"/>
                <w:rFonts w:cs="Arial"/>
                <w:color w:val="000000" w:themeColor="text1"/>
                <w:sz w:val="18"/>
                <w:szCs w:val="18"/>
              </w:rPr>
            </w:pPr>
            <w:r w:rsidRPr="00216D01">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37689B56" w:rsidR="00D55C1F" w:rsidRPr="00A41D2F" w:rsidRDefault="00D55C1F" w:rsidP="00821962">
            <w:pPr>
              <w:pStyle w:val="TableText"/>
              <w:rPr>
                <w:rStyle w:val="Blue"/>
                <w:rFonts w:cs="Arial"/>
                <w:color w:val="000000" w:themeColor="text1"/>
                <w:sz w:val="18"/>
                <w:szCs w:val="18"/>
              </w:rPr>
            </w:pPr>
            <w:r w:rsidRPr="00A41D2F">
              <w:rPr>
                <w:rStyle w:val="Blue"/>
                <w:rFonts w:cs="Arial"/>
                <w:color w:val="000000" w:themeColor="text1"/>
                <w:sz w:val="18"/>
                <w:szCs w:val="18"/>
              </w:rPr>
              <w:t xml:space="preserve">Operator </w:t>
            </w:r>
            <w:proofErr w:type="spellStart"/>
            <w:r w:rsidRPr="00A41D2F">
              <w:rPr>
                <w:rStyle w:val="Blue"/>
                <w:rFonts w:cs="Arial"/>
                <w:color w:val="000000" w:themeColor="text1"/>
                <w:sz w:val="18"/>
                <w:szCs w:val="18"/>
              </w:rPr>
              <w:t>Self Monitoring</w:t>
            </w:r>
            <w:proofErr w:type="spellEnd"/>
            <w:r w:rsidRPr="00A41D2F">
              <w:rPr>
                <w:rStyle w:val="Blue"/>
                <w:rFonts w:cs="Arial"/>
                <w:color w:val="000000" w:themeColor="text1"/>
                <w:sz w:val="18"/>
                <w:szCs w:val="18"/>
              </w:rPr>
              <w:t xml:space="preserve"> - ATU-BOD as O</w:t>
            </w:r>
            <w:r w:rsidRPr="00A41D2F">
              <w:rPr>
                <w:rStyle w:val="Blue"/>
                <w:rFonts w:cs="Arial"/>
                <w:color w:val="000000" w:themeColor="text1"/>
                <w:sz w:val="18"/>
                <w:szCs w:val="18"/>
                <w:vertAlign w:val="subscript"/>
              </w:rPr>
              <w:t>2</w:t>
            </w:r>
            <w:r w:rsidRPr="00A41D2F">
              <w:rPr>
                <w:rStyle w:val="Blue"/>
                <w:rFonts w:cs="Arial"/>
                <w:color w:val="000000" w:themeColor="text1"/>
                <w:sz w:val="18"/>
                <w:szCs w:val="18"/>
              </w:rPr>
              <w:t xml:space="preserve">, ammoniacal nitrogen (expressed as N), </w:t>
            </w:r>
            <w:r w:rsidR="00B1723C" w:rsidRPr="00B1723C">
              <w:rPr>
                <w:rStyle w:val="Blue"/>
                <w:rFonts w:cs="Arial"/>
                <w:color w:val="000000" w:themeColor="text1"/>
                <w:sz w:val="18"/>
                <w:szCs w:val="18"/>
              </w:rPr>
              <w:t>Total phosphorus as P</w:t>
            </w:r>
            <w:r w:rsidR="00B1723C">
              <w:rPr>
                <w:rStyle w:val="Blue"/>
                <w:rFonts w:cs="Arial"/>
                <w:color w:val="000000" w:themeColor="text1"/>
                <w:sz w:val="18"/>
                <w:szCs w:val="18"/>
              </w:rPr>
              <w:t xml:space="preserve">, </w:t>
            </w:r>
            <w:r w:rsidRPr="00A41D2F">
              <w:rPr>
                <w:rStyle w:val="Blue"/>
                <w:rFonts w:cs="Arial"/>
                <w:color w:val="000000" w:themeColor="text1"/>
                <w:sz w:val="18"/>
                <w:szCs w:val="18"/>
              </w:rPr>
              <w:t>suspended solids (measured after drying at 105</w:t>
            </w:r>
            <w:r w:rsidR="00FB53DF" w:rsidRPr="00FB53DF">
              <w:rPr>
                <w:rStyle w:val="Blue"/>
                <w:rFonts w:cs="Arial"/>
                <w:color w:val="000000" w:themeColor="text1"/>
                <w:sz w:val="18"/>
                <w:szCs w:val="18"/>
              </w:rPr>
              <w:t>°</w:t>
            </w:r>
            <w:r w:rsidRPr="00A41D2F">
              <w:rPr>
                <w:rStyle w:val="Blue"/>
                <w:rFonts w:cs="Arial"/>
                <w:color w:val="000000" w:themeColor="text1"/>
                <w:sz w:val="18"/>
                <w:szCs w:val="18"/>
              </w:rPr>
              <w:t>C)</w:t>
            </w:r>
          </w:p>
        </w:tc>
        <w:tc>
          <w:tcPr>
            <w:tcW w:w="1000" w:type="pct"/>
            <w:shd w:val="clear" w:color="auto" w:fill="auto"/>
          </w:tcPr>
          <w:p w14:paraId="2BF90434" w14:textId="1F1C65D0" w:rsidR="00D55C1F" w:rsidRPr="00A41D2F" w:rsidRDefault="00385ED6" w:rsidP="00821962">
            <w:pPr>
              <w:pStyle w:val="TableText"/>
              <w:rPr>
                <w:rStyle w:val="Blue"/>
                <w:rFonts w:cs="Arial"/>
                <w:color w:val="000000" w:themeColor="text1"/>
                <w:sz w:val="18"/>
                <w:szCs w:val="18"/>
              </w:rPr>
            </w:pPr>
            <w:r w:rsidRPr="00A41D2F">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A41D2F" w:rsidRDefault="00D55C1F" w:rsidP="00821962">
            <w:pPr>
              <w:pStyle w:val="TableText"/>
              <w:rPr>
                <w:rStyle w:val="Blue"/>
                <w:rFonts w:cs="Arial"/>
                <w:color w:val="000000" w:themeColor="text1"/>
                <w:sz w:val="18"/>
                <w:szCs w:val="18"/>
              </w:rPr>
            </w:pPr>
            <w:r w:rsidRPr="00A41D2F">
              <w:rPr>
                <w:rStyle w:val="Blue"/>
                <w:rFonts w:cs="Arial"/>
                <w:color w:val="000000" w:themeColor="text1"/>
                <w:sz w:val="18"/>
                <w:szCs w:val="18"/>
              </w:rPr>
              <w:t>Quarterly</w:t>
            </w:r>
          </w:p>
          <w:p w14:paraId="5BAF58A8" w14:textId="77777777" w:rsidR="00D55C1F" w:rsidRPr="00A41D2F" w:rsidRDefault="00D55C1F" w:rsidP="00821962">
            <w:pPr>
              <w:pStyle w:val="TableText"/>
              <w:rPr>
                <w:rStyle w:val="Blue"/>
                <w:rFonts w:cs="Arial"/>
                <w:color w:val="000000" w:themeColor="text1"/>
                <w:sz w:val="18"/>
                <w:szCs w:val="18"/>
              </w:rPr>
            </w:pPr>
            <w:r w:rsidRPr="00A41D2F">
              <w:rPr>
                <w:rStyle w:val="Blue"/>
                <w:rFonts w:cs="Arial"/>
                <w:color w:val="000000" w:themeColor="text1"/>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A41D2F" w:rsidRDefault="00D55C1F" w:rsidP="00821962">
            <w:pPr>
              <w:pStyle w:val="TableText"/>
              <w:rPr>
                <w:rStyle w:val="Blue"/>
                <w:rFonts w:cs="Arial"/>
                <w:color w:val="000000" w:themeColor="text1"/>
                <w:sz w:val="18"/>
                <w:szCs w:val="18"/>
              </w:rPr>
            </w:pPr>
            <w:r w:rsidRPr="00A41D2F">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A41D2F" w:rsidRDefault="00385ED6" w:rsidP="00821962">
            <w:pPr>
              <w:pStyle w:val="TableText"/>
              <w:rPr>
                <w:rStyle w:val="Blue"/>
                <w:rFonts w:cs="Arial"/>
                <w:color w:val="000000" w:themeColor="text1"/>
                <w:sz w:val="18"/>
                <w:szCs w:val="18"/>
              </w:rPr>
            </w:pPr>
            <w:r w:rsidRPr="00A41D2F">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A41D2F" w:rsidRDefault="00D55C1F" w:rsidP="00821962">
            <w:pPr>
              <w:pStyle w:val="TableText"/>
              <w:rPr>
                <w:rStyle w:val="Blue"/>
                <w:rFonts w:cs="Arial"/>
                <w:color w:val="000000" w:themeColor="text1"/>
                <w:sz w:val="18"/>
                <w:szCs w:val="18"/>
              </w:rPr>
            </w:pPr>
            <w:r w:rsidRPr="00A41D2F">
              <w:rPr>
                <w:rStyle w:val="Blue"/>
                <w:rFonts w:cs="Arial"/>
                <w:color w:val="000000" w:themeColor="text1"/>
                <w:sz w:val="18"/>
                <w:szCs w:val="18"/>
              </w:rPr>
              <w:t>Annually</w:t>
            </w:r>
          </w:p>
          <w:p w14:paraId="2DDBD2CB" w14:textId="77777777" w:rsidR="00D55C1F" w:rsidRPr="00A41D2F" w:rsidRDefault="00D55C1F" w:rsidP="00821962">
            <w:pPr>
              <w:pStyle w:val="TableText"/>
              <w:rPr>
                <w:rStyle w:val="Blue"/>
                <w:rFonts w:cs="Arial"/>
                <w:color w:val="000000" w:themeColor="text1"/>
                <w:sz w:val="18"/>
                <w:szCs w:val="18"/>
              </w:rPr>
            </w:pPr>
            <w:r w:rsidRPr="00A41D2F">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1D2F" w:rsidRPr="00C25946" w14:paraId="4E85212E" w14:textId="77777777" w:rsidTr="00D55C1F">
        <w:trPr>
          <w:cantSplit/>
        </w:trPr>
        <w:tc>
          <w:tcPr>
            <w:tcW w:w="837" w:type="pct"/>
            <w:vMerge w:val="restart"/>
          </w:tcPr>
          <w:p w14:paraId="71080C62" w14:textId="271B0898" w:rsidR="00A41D2F" w:rsidRPr="001566BD" w:rsidRDefault="00A41D2F" w:rsidP="00A41D2F">
            <w:pPr>
              <w:pStyle w:val="TableText"/>
              <w:rPr>
                <w:rStyle w:val="Blue"/>
                <w:rFonts w:cs="Arial"/>
                <w:sz w:val="18"/>
                <w:szCs w:val="18"/>
                <w:highlight w:val="green"/>
              </w:rPr>
            </w:pPr>
            <w:r w:rsidRPr="00127418">
              <w:rPr>
                <w:rStyle w:val="Blue"/>
                <w:rFonts w:cs="Arial"/>
                <w:color w:val="000000" w:themeColor="text1"/>
                <w:sz w:val="18"/>
                <w:szCs w:val="18"/>
              </w:rPr>
              <w:t>A2 Settled storm sewage via Settled Storm Discharge Point</w:t>
            </w:r>
          </w:p>
        </w:tc>
        <w:tc>
          <w:tcPr>
            <w:tcW w:w="1166" w:type="pct"/>
            <w:shd w:val="clear" w:color="auto" w:fill="auto"/>
          </w:tcPr>
          <w:p w14:paraId="3106362D" w14:textId="6C864853" w:rsidR="00A41D2F" w:rsidRPr="00A41D2F" w:rsidRDefault="00A41D2F" w:rsidP="00A41D2F">
            <w:pPr>
              <w:pStyle w:val="TableText"/>
              <w:rPr>
                <w:rStyle w:val="Blue"/>
                <w:rFonts w:cs="Arial"/>
                <w:color w:val="000000" w:themeColor="text1"/>
                <w:sz w:val="18"/>
                <w:szCs w:val="18"/>
              </w:rPr>
            </w:pPr>
            <w:r w:rsidRPr="00A41D2F">
              <w:rPr>
                <w:rStyle w:val="Blue"/>
                <w:rFonts w:cs="Arial"/>
                <w:color w:val="000000" w:themeColor="text1"/>
                <w:sz w:val="18"/>
                <w:szCs w:val="18"/>
              </w:rPr>
              <w:t>Settled storm event recorder status operational</w:t>
            </w:r>
          </w:p>
        </w:tc>
        <w:tc>
          <w:tcPr>
            <w:tcW w:w="1000" w:type="pct"/>
            <w:shd w:val="clear" w:color="auto" w:fill="auto"/>
          </w:tcPr>
          <w:p w14:paraId="56593A4F" w14:textId="5A3EB163" w:rsidR="00A41D2F" w:rsidRPr="00A41D2F" w:rsidRDefault="00A41D2F" w:rsidP="00A41D2F">
            <w:pPr>
              <w:pStyle w:val="TableText"/>
              <w:rPr>
                <w:rStyle w:val="Blue"/>
                <w:rFonts w:cs="Arial"/>
                <w:color w:val="000000" w:themeColor="text1"/>
                <w:sz w:val="18"/>
                <w:szCs w:val="18"/>
              </w:rPr>
            </w:pPr>
            <w:r w:rsidRPr="00A41D2F">
              <w:rPr>
                <w:rStyle w:val="Blue"/>
                <w:rFonts w:cs="Arial"/>
                <w:color w:val="000000" w:themeColor="text1"/>
                <w:sz w:val="18"/>
                <w:szCs w:val="18"/>
              </w:rPr>
              <w:t>Settled Storm to Environment EDM Monitoring Point</w:t>
            </w:r>
          </w:p>
        </w:tc>
        <w:tc>
          <w:tcPr>
            <w:tcW w:w="1082" w:type="pct"/>
            <w:shd w:val="clear" w:color="auto" w:fill="auto"/>
          </w:tcPr>
          <w:p w14:paraId="42E0BF18" w14:textId="77777777" w:rsidR="00A41D2F" w:rsidRPr="00A41D2F" w:rsidRDefault="00A41D2F" w:rsidP="00A41D2F">
            <w:pPr>
              <w:pStyle w:val="TableText"/>
              <w:rPr>
                <w:rStyle w:val="Blue"/>
                <w:rFonts w:cs="Arial"/>
                <w:color w:val="000000" w:themeColor="text1"/>
                <w:sz w:val="18"/>
                <w:szCs w:val="18"/>
              </w:rPr>
            </w:pPr>
            <w:r w:rsidRPr="00A41D2F">
              <w:rPr>
                <w:rStyle w:val="Blue"/>
                <w:rFonts w:cs="Arial"/>
                <w:color w:val="000000" w:themeColor="text1"/>
                <w:sz w:val="18"/>
                <w:szCs w:val="18"/>
              </w:rPr>
              <w:t>Annually</w:t>
            </w:r>
          </w:p>
          <w:p w14:paraId="0DD2488D" w14:textId="430FDACE" w:rsidR="00A41D2F" w:rsidRPr="00A41D2F" w:rsidRDefault="00A41D2F" w:rsidP="00A41D2F">
            <w:pPr>
              <w:pStyle w:val="TableText"/>
              <w:rPr>
                <w:rStyle w:val="Blue"/>
                <w:rFonts w:cs="Arial"/>
                <w:color w:val="000000" w:themeColor="text1"/>
                <w:sz w:val="18"/>
                <w:szCs w:val="18"/>
              </w:rPr>
            </w:pPr>
            <w:r w:rsidRPr="00A41D2F">
              <w:rPr>
                <w:rStyle w:val="Blue"/>
                <w:rFonts w:cs="Arial"/>
                <w:color w:val="000000" w:themeColor="text1"/>
                <w:sz w:val="18"/>
                <w:szCs w:val="18"/>
              </w:rPr>
              <w:t>Report to be submitted within 2 months</w:t>
            </w:r>
          </w:p>
        </w:tc>
        <w:tc>
          <w:tcPr>
            <w:tcW w:w="915" w:type="pct"/>
            <w:shd w:val="clear" w:color="auto" w:fill="auto"/>
          </w:tcPr>
          <w:p w14:paraId="573605B0" w14:textId="75DFC17F" w:rsidR="00A41D2F" w:rsidRPr="00A41D2F" w:rsidRDefault="00A41D2F" w:rsidP="00A41D2F">
            <w:pPr>
              <w:pStyle w:val="TableText"/>
              <w:rPr>
                <w:rStyle w:val="Blue"/>
                <w:rFonts w:cs="Arial"/>
                <w:color w:val="000000" w:themeColor="text1"/>
                <w:sz w:val="18"/>
                <w:szCs w:val="18"/>
              </w:rPr>
            </w:pPr>
            <w:r w:rsidRPr="00A41D2F">
              <w:rPr>
                <w:rStyle w:val="Blue"/>
                <w:rFonts w:cs="Arial"/>
                <w:color w:val="000000" w:themeColor="text1"/>
                <w:sz w:val="18"/>
                <w:szCs w:val="18"/>
              </w:rPr>
              <w:t>1</w:t>
            </w:r>
            <w:r w:rsidRPr="00A41D2F">
              <w:rPr>
                <w:rStyle w:val="Blue"/>
                <w:rFonts w:cs="Arial"/>
                <w:color w:val="000000" w:themeColor="text1"/>
                <w:sz w:val="18"/>
                <w:szCs w:val="18"/>
                <w:vertAlign w:val="superscript"/>
              </w:rPr>
              <w:t>st</w:t>
            </w:r>
            <w:r w:rsidRPr="00A41D2F">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7999C47" w:rsidR="002B3F38" w:rsidRPr="00A41D2F" w:rsidRDefault="002B3F38" w:rsidP="002B3F38">
            <w:pPr>
              <w:pStyle w:val="TableText"/>
              <w:rPr>
                <w:rFonts w:cs="Arial"/>
                <w:color w:val="000000" w:themeColor="text1"/>
                <w:sz w:val="18"/>
                <w:szCs w:val="18"/>
              </w:rPr>
            </w:pPr>
            <w:r w:rsidRPr="00A41D2F">
              <w:rPr>
                <w:rFonts w:cs="Arial"/>
                <w:color w:val="000000" w:themeColor="text1"/>
                <w:sz w:val="18"/>
                <w:szCs w:val="18"/>
              </w:rPr>
              <w:t>Settled storm overflow performance, including block-counted significant spills</w:t>
            </w:r>
          </w:p>
        </w:tc>
        <w:tc>
          <w:tcPr>
            <w:tcW w:w="1000" w:type="pct"/>
            <w:shd w:val="clear" w:color="auto" w:fill="auto"/>
          </w:tcPr>
          <w:p w14:paraId="47EA0BD5" w14:textId="77777777" w:rsidR="000E39B6" w:rsidRPr="00A41D2F" w:rsidRDefault="000E39B6" w:rsidP="002B3F38">
            <w:pPr>
              <w:pStyle w:val="TableText"/>
              <w:rPr>
                <w:rStyle w:val="Blue"/>
                <w:rFonts w:cs="Arial"/>
                <w:color w:val="000000" w:themeColor="text1"/>
                <w:sz w:val="18"/>
                <w:szCs w:val="18"/>
              </w:rPr>
            </w:pPr>
            <w:r w:rsidRPr="00A41D2F">
              <w:rPr>
                <w:rStyle w:val="Blue"/>
                <w:rFonts w:cs="Arial"/>
                <w:color w:val="000000" w:themeColor="text1"/>
                <w:sz w:val="18"/>
                <w:szCs w:val="18"/>
              </w:rPr>
              <w:t>Settled Storm Sample Point</w:t>
            </w:r>
          </w:p>
          <w:p w14:paraId="4A7E7283" w14:textId="315AE8A7" w:rsidR="000E39B6" w:rsidRPr="00A41D2F" w:rsidRDefault="000E39B6" w:rsidP="002B3F38">
            <w:pPr>
              <w:pStyle w:val="TableText"/>
              <w:rPr>
                <w:rStyle w:val="Blue"/>
                <w:rFonts w:cs="Arial"/>
                <w:color w:val="000000" w:themeColor="text1"/>
                <w:sz w:val="18"/>
                <w:szCs w:val="18"/>
              </w:rPr>
            </w:pPr>
            <w:r w:rsidRPr="00A41D2F">
              <w:rPr>
                <w:rStyle w:val="Blue"/>
                <w:rFonts w:cs="Arial"/>
                <w:color w:val="000000" w:themeColor="text1"/>
                <w:sz w:val="18"/>
                <w:szCs w:val="18"/>
              </w:rPr>
              <w:t>and</w:t>
            </w:r>
          </w:p>
          <w:p w14:paraId="18452865" w14:textId="0F158709" w:rsidR="002B3F38" w:rsidRPr="00A41D2F" w:rsidRDefault="00045012" w:rsidP="002B3F38">
            <w:pPr>
              <w:pStyle w:val="TableText"/>
              <w:rPr>
                <w:rStyle w:val="Blue"/>
                <w:rFonts w:cs="Arial"/>
                <w:color w:val="000000" w:themeColor="text1"/>
                <w:sz w:val="18"/>
                <w:szCs w:val="18"/>
              </w:rPr>
            </w:pPr>
            <w:r w:rsidRPr="00A41D2F">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Annually</w:t>
            </w:r>
          </w:p>
          <w:p w14:paraId="0A35CFE4"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1</w:t>
            </w:r>
            <w:r w:rsidRPr="00A41D2F">
              <w:rPr>
                <w:rStyle w:val="Blue"/>
                <w:rFonts w:cs="Arial"/>
                <w:color w:val="000000" w:themeColor="text1"/>
                <w:sz w:val="18"/>
                <w:szCs w:val="18"/>
                <w:vertAlign w:val="superscript"/>
              </w:rPr>
              <w:t>st</w:t>
            </w:r>
            <w:r w:rsidRPr="00A41D2F">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A41D2F" w:rsidRDefault="00045012" w:rsidP="002B3F38">
            <w:pPr>
              <w:pStyle w:val="TableText"/>
              <w:rPr>
                <w:rStyle w:val="Blue"/>
                <w:rFonts w:cs="Arial"/>
                <w:color w:val="000000" w:themeColor="text1"/>
                <w:sz w:val="18"/>
                <w:szCs w:val="18"/>
              </w:rPr>
            </w:pPr>
            <w:r w:rsidRPr="00A41D2F">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Annually</w:t>
            </w:r>
          </w:p>
          <w:p w14:paraId="567CE7AB"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1</w:t>
            </w:r>
            <w:r w:rsidRPr="00A41D2F">
              <w:rPr>
                <w:rStyle w:val="Blue"/>
                <w:rFonts w:cs="Arial"/>
                <w:color w:val="000000" w:themeColor="text1"/>
                <w:sz w:val="18"/>
                <w:szCs w:val="18"/>
                <w:vertAlign w:val="superscript"/>
              </w:rPr>
              <w:t>st</w:t>
            </w:r>
            <w:r w:rsidRPr="00A41D2F">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4488B6E8" w:rsidR="002B3F38" w:rsidRPr="00A41D2F" w:rsidRDefault="002B3F38" w:rsidP="00A41D2F">
            <w:pPr>
              <w:pStyle w:val="TableText"/>
              <w:rPr>
                <w:rStyle w:val="Blue"/>
                <w:rFonts w:cs="Arial"/>
                <w:color w:val="000000" w:themeColor="text1"/>
                <w:sz w:val="18"/>
                <w:szCs w:val="18"/>
              </w:rPr>
            </w:pPr>
            <w:r w:rsidRPr="00A41D2F">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A41D2F" w:rsidRDefault="00C601A6" w:rsidP="002B3F38">
            <w:pPr>
              <w:pStyle w:val="TableText"/>
              <w:rPr>
                <w:rStyle w:val="Blue"/>
                <w:rFonts w:cs="Arial"/>
                <w:color w:val="000000" w:themeColor="text1"/>
                <w:sz w:val="18"/>
                <w:szCs w:val="18"/>
              </w:rPr>
            </w:pPr>
            <w:r w:rsidRPr="00A41D2F">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A41D2F" w:rsidRDefault="00045012" w:rsidP="002B3F38">
            <w:pPr>
              <w:pStyle w:val="TableText"/>
              <w:rPr>
                <w:rStyle w:val="Blue"/>
                <w:rFonts w:cs="Calibri"/>
                <w:color w:val="000000" w:themeColor="text1"/>
                <w:sz w:val="18"/>
                <w:szCs w:val="18"/>
              </w:rPr>
            </w:pPr>
            <w:r w:rsidRPr="00A41D2F">
              <w:rPr>
                <w:rStyle w:val="Blue"/>
                <w:rFonts w:cs="Calibri"/>
                <w:color w:val="000000" w:themeColor="text1"/>
                <w:sz w:val="18"/>
                <w:szCs w:val="18"/>
              </w:rPr>
              <w:t>MCERTS FPF Monitoring Point</w:t>
            </w:r>
          </w:p>
        </w:tc>
        <w:tc>
          <w:tcPr>
            <w:tcW w:w="1082" w:type="pct"/>
            <w:shd w:val="clear" w:color="auto" w:fill="auto"/>
          </w:tcPr>
          <w:p w14:paraId="6D888F9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2AFA220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A41D2F" w:rsidRDefault="00045012" w:rsidP="002B3F38">
            <w:pPr>
              <w:pStyle w:val="TableText"/>
              <w:rPr>
                <w:rStyle w:val="Blue"/>
                <w:rFonts w:cs="Arial"/>
                <w:color w:val="000000" w:themeColor="text1"/>
                <w:sz w:val="18"/>
                <w:szCs w:val="18"/>
              </w:rPr>
            </w:pPr>
            <w:r w:rsidRPr="00A41D2F">
              <w:rPr>
                <w:rStyle w:val="Blue"/>
                <w:rFonts w:cs="Calibri"/>
                <w:color w:val="000000" w:themeColor="text1"/>
                <w:sz w:val="18"/>
                <w:szCs w:val="18"/>
              </w:rPr>
              <w:t>EDM to Storm Tank Monitoring Point</w:t>
            </w:r>
          </w:p>
        </w:tc>
        <w:tc>
          <w:tcPr>
            <w:tcW w:w="1082" w:type="pct"/>
            <w:shd w:val="clear" w:color="auto" w:fill="auto"/>
          </w:tcPr>
          <w:p w14:paraId="41ECEE97" w14:textId="77777777" w:rsidR="002B3F38" w:rsidRPr="00A41D2F" w:rsidRDefault="002B3F38" w:rsidP="002B3F38">
            <w:pPr>
              <w:pStyle w:val="TableText"/>
              <w:rPr>
                <w:rStyle w:val="Blue"/>
                <w:rFonts w:cs="Arial"/>
                <w:color w:val="auto"/>
                <w:sz w:val="18"/>
                <w:szCs w:val="18"/>
              </w:rPr>
            </w:pPr>
            <w:r w:rsidRPr="00A41D2F">
              <w:rPr>
                <w:rStyle w:val="Blue"/>
                <w:rFonts w:cs="Arial"/>
                <w:color w:val="auto"/>
                <w:sz w:val="18"/>
                <w:szCs w:val="18"/>
              </w:rPr>
              <w:t xml:space="preserve">Reports to be provided to the Natural Resources Wales upon request </w:t>
            </w:r>
          </w:p>
          <w:p w14:paraId="3989EC80" w14:textId="77777777" w:rsidR="002B3F38" w:rsidRPr="00A41D2F" w:rsidRDefault="002B3F38" w:rsidP="002B3F38">
            <w:pPr>
              <w:pStyle w:val="TableText"/>
              <w:rPr>
                <w:rStyle w:val="Blue"/>
                <w:rFonts w:cs="Arial"/>
                <w:sz w:val="18"/>
                <w:szCs w:val="18"/>
              </w:rPr>
            </w:pPr>
            <w:r w:rsidRPr="00A41D2F">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2B3F38" w:rsidRPr="00A41D2F" w:rsidRDefault="00045012" w:rsidP="002B3F38">
            <w:pPr>
              <w:pStyle w:val="TableText"/>
              <w:rPr>
                <w:rStyle w:val="Blue"/>
                <w:rFonts w:cs="Arial"/>
                <w:color w:val="000000" w:themeColor="text1"/>
                <w:sz w:val="18"/>
                <w:szCs w:val="18"/>
              </w:rPr>
            </w:pPr>
            <w:r w:rsidRPr="00A41D2F">
              <w:rPr>
                <w:rStyle w:val="Blue"/>
                <w:rFonts w:cs="Calibri"/>
                <w:color w:val="000000" w:themeColor="text1"/>
                <w:sz w:val="18"/>
                <w:szCs w:val="18"/>
              </w:rPr>
              <w:t>EDM to Storm Tank Monitoring Point</w:t>
            </w:r>
          </w:p>
        </w:tc>
        <w:tc>
          <w:tcPr>
            <w:tcW w:w="1082" w:type="pct"/>
            <w:shd w:val="clear" w:color="auto" w:fill="auto"/>
          </w:tcPr>
          <w:p w14:paraId="30D75299"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 xml:space="preserve">Reports to be provided to the Natural Resources Wales upon request </w:t>
            </w:r>
          </w:p>
          <w:p w14:paraId="4F88911F"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A41D2F" w:rsidRDefault="00045012" w:rsidP="002B3F38">
            <w:pPr>
              <w:pStyle w:val="TableText"/>
              <w:rPr>
                <w:rStyle w:val="Blue"/>
                <w:rFonts w:cs="Calibri"/>
                <w:color w:val="000000" w:themeColor="text1"/>
                <w:sz w:val="18"/>
                <w:szCs w:val="18"/>
              </w:rPr>
            </w:pPr>
            <w:r w:rsidRPr="00A41D2F">
              <w:rPr>
                <w:rStyle w:val="Blue"/>
                <w:rFonts w:cs="Calibri"/>
                <w:color w:val="000000" w:themeColor="text1"/>
                <w:sz w:val="18"/>
                <w:szCs w:val="18"/>
              </w:rPr>
              <w:t>MCERTS FPF Monitoring Point</w:t>
            </w:r>
            <w:r w:rsidR="00C601A6" w:rsidRPr="00A41D2F">
              <w:rPr>
                <w:rStyle w:val="Blue"/>
                <w:rFonts w:cs="Calibri"/>
                <w:color w:val="000000" w:themeColor="text1"/>
                <w:sz w:val="18"/>
                <w:szCs w:val="18"/>
              </w:rPr>
              <w:t xml:space="preserve"> </w:t>
            </w:r>
          </w:p>
          <w:p w14:paraId="0079F445" w14:textId="77777777" w:rsidR="00C601A6" w:rsidRPr="00A41D2F" w:rsidRDefault="00C601A6" w:rsidP="002B3F38">
            <w:pPr>
              <w:pStyle w:val="TableText"/>
              <w:rPr>
                <w:rStyle w:val="Blue"/>
                <w:rFonts w:cs="Calibri"/>
                <w:color w:val="000000" w:themeColor="text1"/>
                <w:sz w:val="18"/>
                <w:szCs w:val="18"/>
              </w:rPr>
            </w:pPr>
            <w:r w:rsidRPr="00A41D2F">
              <w:rPr>
                <w:rStyle w:val="Blue"/>
                <w:rFonts w:cs="Calibri"/>
                <w:color w:val="000000" w:themeColor="text1"/>
                <w:sz w:val="18"/>
                <w:szCs w:val="18"/>
              </w:rPr>
              <w:t>and</w:t>
            </w:r>
          </w:p>
          <w:p w14:paraId="171CDB0C" w14:textId="58CE615C" w:rsidR="002B3F38" w:rsidRPr="00A41D2F" w:rsidRDefault="00C601A6" w:rsidP="002B3F38">
            <w:pPr>
              <w:pStyle w:val="TableText"/>
              <w:rPr>
                <w:rStyle w:val="Blue"/>
                <w:rFonts w:cs="Arial"/>
                <w:color w:val="000000" w:themeColor="text1"/>
                <w:sz w:val="18"/>
                <w:szCs w:val="18"/>
              </w:rPr>
            </w:pPr>
            <w:r w:rsidRPr="00A41D2F">
              <w:rPr>
                <w:rStyle w:val="Blue"/>
                <w:rFonts w:cs="Calibri"/>
                <w:color w:val="000000" w:themeColor="text1"/>
                <w:sz w:val="18"/>
                <w:szCs w:val="18"/>
              </w:rPr>
              <w:t>EDM to Storm Tank Monitoring Point</w:t>
            </w:r>
          </w:p>
        </w:tc>
        <w:tc>
          <w:tcPr>
            <w:tcW w:w="1082" w:type="pct"/>
            <w:shd w:val="clear" w:color="auto" w:fill="auto"/>
          </w:tcPr>
          <w:p w14:paraId="490C259D" w14:textId="6EE727B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 xml:space="preserve">From </w:t>
            </w:r>
            <w:r w:rsidR="00A739D3">
              <w:rPr>
                <w:rStyle w:val="Blue"/>
                <w:rFonts w:cs="Arial"/>
                <w:color w:val="000000" w:themeColor="text1"/>
                <w:sz w:val="18"/>
                <w:szCs w:val="18"/>
              </w:rPr>
              <w:t>0</w:t>
            </w:r>
            <w:r w:rsidR="00C2452B" w:rsidRPr="00A41D2F">
              <w:rPr>
                <w:rStyle w:val="Blue"/>
                <w:rFonts w:cs="Arial"/>
                <w:color w:val="000000" w:themeColor="text1"/>
                <w:sz w:val="18"/>
                <w:szCs w:val="18"/>
              </w:rPr>
              <w:t>1/0</w:t>
            </w:r>
            <w:r w:rsidR="00A739D3">
              <w:rPr>
                <w:rStyle w:val="Blue"/>
                <w:rFonts w:cs="Arial"/>
                <w:color w:val="000000" w:themeColor="text1"/>
                <w:sz w:val="18"/>
                <w:szCs w:val="18"/>
              </w:rPr>
              <w:t>1</w:t>
            </w:r>
            <w:r w:rsidR="00C2452B" w:rsidRPr="00A41D2F">
              <w:rPr>
                <w:rStyle w:val="Blue"/>
                <w:rFonts w:cs="Arial"/>
                <w:color w:val="000000" w:themeColor="text1"/>
                <w:sz w:val="18"/>
                <w:szCs w:val="18"/>
              </w:rPr>
              <w:t>/202</w:t>
            </w:r>
            <w:r w:rsidR="00ED2902">
              <w:rPr>
                <w:rStyle w:val="Blue"/>
                <w:rFonts w:cs="Arial"/>
                <w:color w:val="000000" w:themeColor="text1"/>
                <w:sz w:val="18"/>
                <w:szCs w:val="18"/>
              </w:rPr>
              <w:t>4</w:t>
            </w:r>
            <w:r w:rsidRPr="00A41D2F">
              <w:rPr>
                <w:rStyle w:val="Blue"/>
                <w:rFonts w:cs="Arial"/>
                <w:color w:val="000000" w:themeColor="text1"/>
                <w:sz w:val="18"/>
                <w:szCs w:val="18"/>
              </w:rPr>
              <w:t>:</w:t>
            </w:r>
          </w:p>
          <w:p w14:paraId="720BD219"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Annually</w:t>
            </w:r>
          </w:p>
          <w:p w14:paraId="4A87EFA9" w14:textId="77777777" w:rsidR="002B3F38" w:rsidRPr="00A41D2F" w:rsidRDefault="002B3F38" w:rsidP="002B3F38">
            <w:pPr>
              <w:pStyle w:val="TableText"/>
              <w:rPr>
                <w:rStyle w:val="Blue"/>
                <w:rFonts w:cs="Arial"/>
                <w:color w:val="000000" w:themeColor="text1"/>
                <w:sz w:val="18"/>
                <w:szCs w:val="18"/>
              </w:rPr>
            </w:pPr>
            <w:r w:rsidRPr="00A41D2F">
              <w:rPr>
                <w:rStyle w:val="Blue"/>
                <w:rFonts w:cs="Arial"/>
                <w:color w:val="000000" w:themeColor="text1"/>
                <w:sz w:val="18"/>
                <w:szCs w:val="18"/>
              </w:rPr>
              <w:t>Report to be submitted within 2 months</w:t>
            </w:r>
          </w:p>
          <w:p w14:paraId="5C01F37F" w14:textId="77777777" w:rsidR="002B3F38" w:rsidRPr="00A41D2F" w:rsidRDefault="002B3F38" w:rsidP="002B3F38">
            <w:pPr>
              <w:pStyle w:val="TableText"/>
              <w:rPr>
                <w:rStyle w:val="Blue"/>
                <w:rFonts w:cs="Arial"/>
                <w:color w:val="000000" w:themeColor="text1"/>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7D0F320B" w:rsidR="00A41D2F" w:rsidRDefault="00A41D2F" w:rsidP="0006689A">
      <w:pPr>
        <w:spacing w:before="120" w:after="120"/>
        <w:ind w:left="567"/>
        <w:rPr>
          <w:rStyle w:val="Pink"/>
          <w:rFonts w:ascii="Arial" w:hAnsi="Arial" w:cs="Arial"/>
          <w:sz w:val="18"/>
          <w:szCs w:val="18"/>
        </w:rPr>
      </w:pPr>
    </w:p>
    <w:p w14:paraId="4AFFBAD8" w14:textId="77777777" w:rsidR="00A41D2F" w:rsidRDefault="00A41D2F">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A41D2F" w:rsidRDefault="00821962" w:rsidP="00821962">
            <w:pPr>
              <w:pStyle w:val="TableText"/>
              <w:rPr>
                <w:rStyle w:val="Blue"/>
                <w:color w:val="000000" w:themeColor="text1"/>
                <w:sz w:val="18"/>
                <w:szCs w:val="18"/>
              </w:rPr>
            </w:pPr>
            <w:r w:rsidRPr="00A41D2F">
              <w:rPr>
                <w:rStyle w:val="Blue"/>
                <w:color w:val="000000" w:themeColor="text1"/>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489498B" w:rsidR="00821962" w:rsidRPr="00A41D2F" w:rsidRDefault="00821962" w:rsidP="00821962">
            <w:pPr>
              <w:pStyle w:val="TableText"/>
              <w:rPr>
                <w:rStyle w:val="Blue"/>
                <w:color w:val="000000" w:themeColor="text1"/>
                <w:sz w:val="18"/>
                <w:szCs w:val="18"/>
              </w:rPr>
            </w:pPr>
            <w:r w:rsidRPr="00A41D2F">
              <w:rPr>
                <w:rStyle w:val="Blue"/>
                <w:color w:val="000000" w:themeColor="text1"/>
                <w:sz w:val="18"/>
                <w:szCs w:val="18"/>
              </w:rPr>
              <w:t>OSM - ATU-BOD as O</w:t>
            </w:r>
            <w:r w:rsidRPr="00A41D2F">
              <w:rPr>
                <w:rStyle w:val="Blue"/>
                <w:color w:val="000000" w:themeColor="text1"/>
                <w:sz w:val="18"/>
                <w:szCs w:val="18"/>
                <w:vertAlign w:val="subscript"/>
              </w:rPr>
              <w:t>2</w:t>
            </w:r>
            <w:r w:rsidRPr="00A41D2F">
              <w:rPr>
                <w:rStyle w:val="Blue"/>
                <w:color w:val="000000" w:themeColor="text1"/>
                <w:sz w:val="18"/>
                <w:szCs w:val="18"/>
              </w:rPr>
              <w:t xml:space="preserve">, ammoniacal nitrogen (expressed as N), </w:t>
            </w:r>
            <w:r w:rsidR="00B1723C" w:rsidRPr="00B1723C">
              <w:rPr>
                <w:rStyle w:val="Blue"/>
                <w:color w:val="000000" w:themeColor="text1"/>
                <w:sz w:val="18"/>
                <w:szCs w:val="18"/>
              </w:rPr>
              <w:t>Total phosphorus as P</w:t>
            </w:r>
            <w:r w:rsidR="00B1723C">
              <w:rPr>
                <w:rStyle w:val="Blue"/>
                <w:color w:val="000000" w:themeColor="text1"/>
                <w:sz w:val="18"/>
                <w:szCs w:val="18"/>
              </w:rPr>
              <w:t>,</w:t>
            </w:r>
            <w:r w:rsidR="00B1723C" w:rsidRPr="00B1723C">
              <w:rPr>
                <w:rStyle w:val="Blue"/>
                <w:color w:val="000000" w:themeColor="text1"/>
                <w:sz w:val="18"/>
                <w:szCs w:val="18"/>
              </w:rPr>
              <w:t xml:space="preserve"> </w:t>
            </w:r>
            <w:r w:rsidRPr="00A41D2F">
              <w:rPr>
                <w:rStyle w:val="Blue"/>
                <w:color w:val="000000" w:themeColor="text1"/>
                <w:sz w:val="18"/>
                <w:szCs w:val="18"/>
              </w:rPr>
              <w:t>suspended solids (measured after drying at 105</w:t>
            </w:r>
            <w:r w:rsidR="00FB53DF" w:rsidRPr="00FB53DF">
              <w:rPr>
                <w:rStyle w:val="Blue"/>
                <w:color w:val="000000" w:themeColor="text1"/>
                <w:sz w:val="18"/>
                <w:szCs w:val="18"/>
              </w:rPr>
              <w:t>°</w:t>
            </w:r>
            <w:r w:rsidRPr="00A41D2F">
              <w:rPr>
                <w:rStyle w:val="Blue"/>
                <w:color w:val="000000" w:themeColor="text1"/>
                <w:sz w:val="18"/>
                <w:szCs w:val="18"/>
              </w:rPr>
              <w:t>C)</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A41D2F" w:rsidRDefault="00821962" w:rsidP="00821962">
            <w:pPr>
              <w:pStyle w:val="TableText"/>
              <w:rPr>
                <w:rStyle w:val="Blue"/>
                <w:color w:val="000000" w:themeColor="text1"/>
                <w:sz w:val="18"/>
                <w:szCs w:val="18"/>
              </w:rPr>
            </w:pPr>
            <w:r w:rsidRPr="00A41D2F">
              <w:rPr>
                <w:rStyle w:val="Blue"/>
                <w:color w:val="000000" w:themeColor="text1"/>
                <w:sz w:val="18"/>
                <w:szCs w:val="18"/>
              </w:rPr>
              <w:t>Operator Self</w:t>
            </w:r>
            <w:r w:rsidR="003E7B9F" w:rsidRPr="00A41D2F">
              <w:rPr>
                <w:rStyle w:val="Blue"/>
                <w:color w:val="000000" w:themeColor="text1"/>
                <w:sz w:val="18"/>
                <w:szCs w:val="18"/>
              </w:rPr>
              <w:t>-</w:t>
            </w:r>
            <w:r w:rsidRPr="00A41D2F">
              <w:rPr>
                <w:rStyle w:val="Blue"/>
                <w:color w:val="000000" w:themeColor="text1"/>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7D06C2B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4DE25D5E" w:rsidR="00DE25C5" w:rsidRPr="00A41D2F" w:rsidRDefault="00527653" w:rsidP="00A41D2F">
            <w:pPr>
              <w:pStyle w:val="TableText"/>
              <w:rPr>
                <w:rStyle w:val="Blue"/>
                <w:color w:val="000000" w:themeColor="text1"/>
                <w:sz w:val="18"/>
                <w:szCs w:val="18"/>
              </w:rPr>
            </w:pPr>
            <w:r w:rsidRPr="00A41D2F">
              <w:rPr>
                <w:rStyle w:val="Blue"/>
                <w:color w:val="000000" w:themeColor="text1"/>
                <w:sz w:val="18"/>
                <w:szCs w:val="18"/>
              </w:rPr>
              <w:t>S</w:t>
            </w:r>
            <w:r w:rsidR="0082225B" w:rsidRPr="00A41D2F">
              <w:rPr>
                <w:rStyle w:val="Blue"/>
                <w:color w:val="000000" w:themeColor="text1"/>
                <w:sz w:val="18"/>
                <w:szCs w:val="18"/>
              </w:rPr>
              <w:t>ettled s</w:t>
            </w:r>
            <w:r w:rsidRPr="00A41D2F">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A41D2F" w:rsidRDefault="00527653" w:rsidP="00527653">
            <w:pPr>
              <w:pStyle w:val="TableText"/>
              <w:rPr>
                <w:rStyle w:val="Blue"/>
                <w:rFonts w:cs="Arial"/>
                <w:color w:val="000000" w:themeColor="text1"/>
                <w:sz w:val="18"/>
                <w:szCs w:val="18"/>
              </w:rPr>
            </w:pPr>
            <w:r w:rsidRPr="00A41D2F">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290905FE" w:rsidR="00DE25C5" w:rsidRPr="00A41D2F" w:rsidRDefault="00A039E3" w:rsidP="00A41D2F">
            <w:pPr>
              <w:pStyle w:val="TableText"/>
              <w:rPr>
                <w:rStyle w:val="Blue"/>
                <w:color w:val="000000" w:themeColor="text1"/>
                <w:sz w:val="18"/>
                <w:szCs w:val="18"/>
              </w:rPr>
            </w:pPr>
            <w:r w:rsidRPr="00A41D2F">
              <w:rPr>
                <w:rStyle w:val="Blue"/>
                <w:color w:val="000000" w:themeColor="text1"/>
                <w:sz w:val="18"/>
                <w:szCs w:val="18"/>
              </w:rPr>
              <w:t xml:space="preserve">Settled storm </w:t>
            </w:r>
            <w:r w:rsidR="00637A4F" w:rsidRPr="00A41D2F">
              <w:rPr>
                <w:rStyle w:val="Blue"/>
                <w:color w:val="000000" w:themeColor="text1"/>
                <w:sz w:val="18"/>
                <w:szCs w:val="18"/>
              </w:rPr>
              <w:t xml:space="preserve">overflow </w:t>
            </w:r>
            <w:r w:rsidRPr="00A41D2F">
              <w:rPr>
                <w:rStyle w:val="Blue"/>
                <w:color w:val="000000" w:themeColor="text1"/>
                <w:sz w:val="18"/>
                <w:szCs w:val="18"/>
              </w:rPr>
              <w:t>e</w:t>
            </w:r>
            <w:r w:rsidR="00527653" w:rsidRPr="00A41D2F">
              <w:rPr>
                <w:rStyle w:val="Blue"/>
                <w:color w:val="000000" w:themeColor="text1"/>
                <w:sz w:val="18"/>
                <w:szCs w:val="18"/>
              </w:rPr>
              <w:t>vent recorder status</w:t>
            </w:r>
            <w:r w:rsidR="0004344E" w:rsidRPr="00A41D2F">
              <w:rPr>
                <w:rStyle w:val="Blue"/>
                <w:color w:val="000000" w:themeColor="text1"/>
                <w:sz w:val="18"/>
                <w:szCs w:val="18"/>
              </w:rPr>
              <w:t xml:space="preserve"> (operational / not operational)</w:t>
            </w:r>
          </w:p>
        </w:tc>
        <w:tc>
          <w:tcPr>
            <w:tcW w:w="3136" w:type="pct"/>
            <w:shd w:val="clear" w:color="auto" w:fill="auto"/>
          </w:tcPr>
          <w:p w14:paraId="5D9274E8" w14:textId="04282791" w:rsidR="00527653" w:rsidRPr="00A41D2F" w:rsidRDefault="00527653" w:rsidP="00527653">
            <w:pPr>
              <w:pStyle w:val="TableText"/>
              <w:rPr>
                <w:rStyle w:val="Blue"/>
                <w:rFonts w:cs="Arial"/>
                <w:color w:val="000000" w:themeColor="text1"/>
                <w:sz w:val="18"/>
                <w:szCs w:val="18"/>
              </w:rPr>
            </w:pPr>
            <w:r w:rsidRPr="00A41D2F">
              <w:rPr>
                <w:rStyle w:val="Blue"/>
                <w:rFonts w:cs="Arial"/>
                <w:color w:val="000000" w:themeColor="text1"/>
                <w:sz w:val="18"/>
                <w:szCs w:val="18"/>
              </w:rPr>
              <w:t>Annual summary report or other form as agreed in writing by Natural Resources Wales</w:t>
            </w:r>
          </w:p>
          <w:p w14:paraId="569BD766" w14:textId="77777777" w:rsidR="00527653" w:rsidRPr="00A41D2F" w:rsidRDefault="00527653" w:rsidP="00527653">
            <w:pPr>
              <w:pStyle w:val="TableText"/>
              <w:rPr>
                <w:rStyle w:val="Blue"/>
                <w:rFonts w:cs="Arial"/>
                <w:color w:val="000000" w:themeColor="text1"/>
                <w:sz w:val="18"/>
                <w:szCs w:val="18"/>
              </w:rPr>
            </w:pPr>
            <w:r w:rsidRPr="00A41D2F">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4B1CD25" w:rsidR="00821962" w:rsidRPr="00A41D2F" w:rsidRDefault="00FB770A" w:rsidP="00821962">
            <w:pPr>
              <w:pStyle w:val="TableText"/>
              <w:rPr>
                <w:color w:val="000000" w:themeColor="text1"/>
              </w:rPr>
            </w:pPr>
            <w:r w:rsidRPr="00A41D2F">
              <w:rPr>
                <w:color w:val="000000" w:themeColor="text1"/>
              </w:rPr>
              <w:fldChar w:fldCharType="begin"/>
            </w:r>
            <w:r w:rsidRPr="00A41D2F">
              <w:rPr>
                <w:color w:val="000000" w:themeColor="text1"/>
              </w:rPr>
              <w:instrText xml:space="preserve"> MERGEFIELD FE_Permit_Number </w:instrText>
            </w:r>
            <w:r w:rsidRPr="00A41D2F">
              <w:rPr>
                <w:color w:val="000000" w:themeColor="text1"/>
              </w:rPr>
              <w:fldChar w:fldCharType="separate"/>
            </w:r>
            <w:r w:rsidR="00410A0D" w:rsidRPr="00A41D2F">
              <w:rPr>
                <w:noProof/>
                <w:color w:val="000000" w:themeColor="text1"/>
              </w:rPr>
              <w:t>BN0002601</w:t>
            </w:r>
            <w:r w:rsidRPr="00A41D2F">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A41D2F" w:rsidRDefault="009C28CB" w:rsidP="00821962">
            <w:pPr>
              <w:pStyle w:val="TableText"/>
              <w:rPr>
                <w:color w:val="000000" w:themeColor="text1"/>
              </w:rPr>
            </w:pPr>
            <w:r w:rsidRPr="00A41D2F">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5A7F5C9" w:rsidR="00821962" w:rsidRPr="00A41D2F" w:rsidRDefault="00410A0D" w:rsidP="00821962">
            <w:pPr>
              <w:pStyle w:val="TableText"/>
              <w:rPr>
                <w:color w:val="000000" w:themeColor="text1"/>
              </w:rPr>
            </w:pPr>
            <w:r w:rsidRPr="00A41D2F">
              <w:rPr>
                <w:color w:val="000000" w:themeColor="text1"/>
              </w:rPr>
              <w:t>Pont-</w:t>
            </w:r>
            <w:proofErr w:type="spellStart"/>
            <w:r w:rsidRPr="00A41D2F">
              <w:rPr>
                <w:color w:val="000000" w:themeColor="text1"/>
              </w:rPr>
              <w:t>ar</w:t>
            </w:r>
            <w:proofErr w:type="spellEnd"/>
            <w:r w:rsidRPr="00A41D2F">
              <w:rPr>
                <w:color w:val="000000" w:themeColor="text1"/>
              </w:rPr>
              <w:t>-</w:t>
            </w:r>
            <w:proofErr w:type="spellStart"/>
            <w:r w:rsidRPr="00A41D2F">
              <w:rPr>
                <w:color w:val="000000" w:themeColor="text1"/>
              </w:rPr>
              <w:t>Gothi</w:t>
            </w:r>
            <w:proofErr w:type="spellEnd"/>
            <w:r w:rsidRPr="00A41D2F">
              <w:rPr>
                <w:color w:val="000000" w:themeColor="text1"/>
              </w:rPr>
              <w:t xml:space="preserve"> &amp; </w:t>
            </w:r>
            <w:proofErr w:type="spellStart"/>
            <w:r w:rsidRPr="00A41D2F">
              <w:rPr>
                <w:color w:val="000000" w:themeColor="text1"/>
              </w:rPr>
              <w:t>Nantgaredig</w:t>
            </w:r>
            <w:proofErr w:type="spellEnd"/>
            <w:r w:rsidRPr="00A41D2F">
              <w:rPr>
                <w:color w:val="000000" w:themeColor="text1"/>
              </w:rPr>
              <w:t xml:space="preserve"> Wastewater Treatment Works, </w:t>
            </w:r>
            <w:r w:rsidR="009C28CB" w:rsidRPr="00A41D2F">
              <w:rPr>
                <w:color w:val="000000" w:themeColor="text1"/>
              </w:rPr>
              <w:fldChar w:fldCharType="begin"/>
            </w:r>
            <w:r w:rsidR="009C28CB" w:rsidRPr="00A41D2F">
              <w:rPr>
                <w:color w:val="000000" w:themeColor="text1"/>
              </w:rPr>
              <w:instrText xml:space="preserve"> MERGEFIELD DSI_ADD2 </w:instrText>
            </w:r>
            <w:r w:rsidR="009C28CB" w:rsidRPr="00A41D2F">
              <w:rPr>
                <w:color w:val="000000" w:themeColor="text1"/>
              </w:rPr>
              <w:fldChar w:fldCharType="separate"/>
            </w:r>
            <w:r w:rsidRPr="00A41D2F">
              <w:rPr>
                <w:noProof/>
                <w:color w:val="000000" w:themeColor="text1"/>
              </w:rPr>
              <w:t>Track Off Llannon Road</w:t>
            </w:r>
            <w:r w:rsidR="009C28CB" w:rsidRPr="00A41D2F">
              <w:rPr>
                <w:color w:val="000000" w:themeColor="text1"/>
              </w:rPr>
              <w:fldChar w:fldCharType="end"/>
            </w:r>
            <w:r w:rsidR="009C28CB" w:rsidRPr="00A41D2F">
              <w:rPr>
                <w:color w:val="000000" w:themeColor="text1"/>
              </w:rPr>
              <w:t xml:space="preserve">, </w:t>
            </w:r>
            <w:r w:rsidR="009C28CB" w:rsidRPr="00A41D2F">
              <w:rPr>
                <w:color w:val="000000" w:themeColor="text1"/>
              </w:rPr>
              <w:fldChar w:fldCharType="begin"/>
            </w:r>
            <w:r w:rsidR="009C28CB" w:rsidRPr="00A41D2F">
              <w:rPr>
                <w:color w:val="000000" w:themeColor="text1"/>
              </w:rPr>
              <w:instrText xml:space="preserve"> MERGEFIELD DSI_ADD3 </w:instrText>
            </w:r>
            <w:r w:rsidR="009C28CB" w:rsidRPr="00A41D2F">
              <w:rPr>
                <w:color w:val="000000" w:themeColor="text1"/>
              </w:rPr>
              <w:fldChar w:fldCharType="separate"/>
            </w:r>
            <w:r w:rsidRPr="00A41D2F">
              <w:rPr>
                <w:noProof/>
                <w:color w:val="000000" w:themeColor="text1"/>
              </w:rPr>
              <w:t>Next to ‘Cothi House’</w:t>
            </w:r>
            <w:r w:rsidR="009C28CB" w:rsidRPr="00A41D2F">
              <w:rPr>
                <w:color w:val="000000" w:themeColor="text1"/>
              </w:rPr>
              <w:fldChar w:fldCharType="end"/>
            </w:r>
            <w:r w:rsidR="009C28CB" w:rsidRPr="00A41D2F">
              <w:rPr>
                <w:color w:val="000000" w:themeColor="text1"/>
              </w:rPr>
              <w:t xml:space="preserve">, </w:t>
            </w:r>
            <w:r w:rsidR="009C28CB" w:rsidRPr="00A41D2F">
              <w:rPr>
                <w:color w:val="000000" w:themeColor="text1"/>
              </w:rPr>
              <w:fldChar w:fldCharType="begin"/>
            </w:r>
            <w:r w:rsidR="009C28CB" w:rsidRPr="00A41D2F">
              <w:rPr>
                <w:color w:val="000000" w:themeColor="text1"/>
              </w:rPr>
              <w:instrText xml:space="preserve"> MERGEFIELD DSI_ADD4 </w:instrText>
            </w:r>
            <w:r w:rsidR="009C28CB" w:rsidRPr="00A41D2F">
              <w:rPr>
                <w:color w:val="000000" w:themeColor="text1"/>
              </w:rPr>
              <w:fldChar w:fldCharType="separate"/>
            </w:r>
            <w:r w:rsidRPr="00A41D2F">
              <w:rPr>
                <w:noProof/>
                <w:color w:val="000000" w:themeColor="text1"/>
              </w:rPr>
              <w:t>Pont-ar-Gothi, Carmarthen</w:t>
            </w:r>
            <w:r w:rsidR="009C28CB" w:rsidRPr="00A41D2F">
              <w:rPr>
                <w:color w:val="000000" w:themeColor="text1"/>
              </w:rPr>
              <w:fldChar w:fldCharType="end"/>
            </w:r>
            <w:r w:rsidR="009C28CB" w:rsidRPr="00A41D2F">
              <w:rPr>
                <w:color w:val="000000" w:themeColor="text1"/>
              </w:rPr>
              <w:t xml:space="preserve">, </w:t>
            </w:r>
            <w:r w:rsidR="009C28CB" w:rsidRPr="00A41D2F">
              <w:rPr>
                <w:color w:val="000000" w:themeColor="text1"/>
              </w:rPr>
              <w:fldChar w:fldCharType="begin"/>
            </w:r>
            <w:r w:rsidR="009C28CB" w:rsidRPr="00A41D2F">
              <w:rPr>
                <w:color w:val="000000" w:themeColor="text1"/>
              </w:rPr>
              <w:instrText xml:space="preserve"> MERGEFIELD DSI_POST_CODE </w:instrText>
            </w:r>
            <w:r w:rsidR="009C28CB" w:rsidRPr="00A41D2F">
              <w:rPr>
                <w:color w:val="000000" w:themeColor="text1"/>
              </w:rPr>
              <w:fldChar w:fldCharType="separate"/>
            </w:r>
            <w:r w:rsidRPr="00A41D2F">
              <w:rPr>
                <w:noProof/>
                <w:color w:val="000000" w:themeColor="text1"/>
              </w:rPr>
              <w:t>SA32 7NG</w:t>
            </w:r>
            <w:r w:rsidR="009C28CB" w:rsidRPr="00A41D2F">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A41D2F" w:rsidRDefault="00821962" w:rsidP="00821962">
            <w:pPr>
              <w:pStyle w:val="TableText"/>
              <w:rPr>
                <w:b/>
                <w:color w:val="000000" w:themeColor="text1"/>
                <w:sz w:val="18"/>
                <w:szCs w:val="18"/>
              </w:rPr>
            </w:pPr>
            <w:r w:rsidRPr="00A41D2F">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79A9327D" w:rsidR="00821962" w:rsidRPr="00A41D2F" w:rsidRDefault="00821962" w:rsidP="00A41D2F">
            <w:pPr>
              <w:pStyle w:val="TableText"/>
              <w:rPr>
                <w:b/>
                <w:color w:val="000000" w:themeColor="text1"/>
                <w:sz w:val="18"/>
                <w:szCs w:val="18"/>
              </w:rPr>
            </w:pPr>
            <w:r w:rsidRPr="00A41D2F">
              <w:rPr>
                <w:rStyle w:val="Red"/>
                <w:b/>
                <w:color w:val="000000" w:themeColor="text1"/>
                <w:sz w:val="18"/>
                <w:szCs w:val="18"/>
              </w:rPr>
              <w:t xml:space="preserve">To be notified within </w:t>
            </w:r>
            <w:r w:rsidR="009C59D6">
              <w:rPr>
                <w:rStyle w:val="Red"/>
                <w:b/>
                <w:color w:val="000000" w:themeColor="text1"/>
                <w:sz w:val="18"/>
                <w:szCs w:val="18"/>
              </w:rPr>
              <w:t xml:space="preserve">24 hours </w:t>
            </w:r>
            <w:r w:rsidRPr="00A41D2F">
              <w:rPr>
                <w:rStyle w:val="Red"/>
                <w:b/>
                <w:color w:val="000000" w:themeColor="text1"/>
                <w:sz w:val="18"/>
                <w:szCs w:val="18"/>
              </w:rPr>
              <w:t>of detection unless otherwise agreed in writing by the Natural Resources Wales</w:t>
            </w:r>
            <w:r w:rsidR="00A41D2F" w:rsidRPr="00A41D2F">
              <w:rPr>
                <w:rStyle w:val="Red"/>
                <w:b/>
                <w:color w:val="000000" w:themeColor="text1"/>
                <w:sz w:val="18"/>
                <w:szCs w:val="18"/>
              </w:rPr>
              <w:t>.</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4D4B949" w:rsidR="00821962" w:rsidRPr="001F4EC0" w:rsidRDefault="00821962" w:rsidP="00A41D2F">
            <w:pPr>
              <w:pStyle w:val="TableText"/>
              <w:rPr>
                <w:rStyle w:val="PinkBold"/>
                <w:b w:val="0"/>
                <w:sz w:val="18"/>
                <w:szCs w:val="18"/>
              </w:rPr>
            </w:pPr>
            <w:r w:rsidRPr="001F4EC0">
              <w:rPr>
                <w:b/>
                <w:sz w:val="18"/>
                <w:szCs w:val="18"/>
              </w:rPr>
              <w:lastRenderedPageBreak/>
              <w:t xml:space="preserve">(b) Notification requirements for the breach of a limit specified in schedule 3 </w:t>
            </w:r>
            <w:r w:rsidRPr="00A41D2F">
              <w:rPr>
                <w:b/>
                <w:color w:val="000000" w:themeColor="text1"/>
                <w:sz w:val="18"/>
                <w:szCs w:val="18"/>
              </w:rPr>
              <w:t xml:space="preserve">table S3.1 </w:t>
            </w:r>
            <w:r w:rsidRPr="00A41D2F">
              <w:rPr>
                <w:rStyle w:val="Red"/>
                <w:b/>
                <w:color w:val="000000" w:themeColor="text1"/>
                <w:sz w:val="18"/>
                <w:szCs w:val="18"/>
              </w:rPr>
              <w:t>(including individual exceedances of limits which are covered by condition 3.1.2</w:t>
            </w:r>
            <w:r w:rsidR="00A41D2F" w:rsidRPr="00A41D2F">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77777777" w:rsidR="00821962" w:rsidRPr="001F4EC0" w:rsidRDefault="00821962" w:rsidP="00821962">
            <w:pPr>
              <w:pStyle w:val="TableText"/>
              <w:rPr>
                <w:sz w:val="18"/>
                <w:szCs w:val="18"/>
              </w:rPr>
            </w:pPr>
            <w:proofErr w:type="spellStart"/>
            <w:r w:rsidRPr="001F4EC0">
              <w:rPr>
                <w:sz w:val="18"/>
                <w:szCs w:val="18"/>
              </w:rPr>
              <w:t>Self monitoring</w:t>
            </w:r>
            <w:proofErr w:type="spellEnd"/>
            <w:r w:rsidRPr="001F4EC0">
              <w:rPr>
                <w:sz w:val="18"/>
                <w:szCs w:val="18"/>
              </w:rPr>
              <w:t xml:space="preserve"> regime (where relevant)</w:t>
            </w:r>
          </w:p>
        </w:tc>
        <w:tc>
          <w:tcPr>
            <w:tcW w:w="3531" w:type="pct"/>
            <w:shd w:val="clear" w:color="auto" w:fill="auto"/>
          </w:tcPr>
          <w:p w14:paraId="4F085857" w14:textId="625B3589" w:rsidR="00821962" w:rsidRPr="00A41D2F" w:rsidRDefault="00821962" w:rsidP="00821962">
            <w:pPr>
              <w:pStyle w:val="TableText"/>
              <w:rPr>
                <w:rStyle w:val="Blue"/>
                <w:color w:val="000000" w:themeColor="text1"/>
                <w:sz w:val="18"/>
                <w:szCs w:val="18"/>
              </w:rPr>
            </w:pPr>
            <w:r w:rsidRPr="00A41D2F">
              <w:rPr>
                <w:rStyle w:val="Blue"/>
                <w:color w:val="000000" w:themeColor="text1"/>
                <w:sz w:val="18"/>
                <w:szCs w:val="18"/>
              </w:rPr>
              <w:t>e.g. OSM</w:t>
            </w:r>
            <w:r w:rsidR="00F2606C" w:rsidRPr="00A41D2F">
              <w:rPr>
                <w:rStyle w:val="Blue"/>
                <w:color w:val="000000" w:themeColor="text1"/>
                <w:sz w:val="18"/>
                <w:szCs w:val="18"/>
              </w:rPr>
              <w:t>/EDM</w:t>
            </w:r>
          </w:p>
          <w:p w14:paraId="0E31F23A" w14:textId="77777777" w:rsidR="00821962" w:rsidRPr="00A41D2F"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684694E" w:rsidR="00821962" w:rsidRPr="00A41D2F" w:rsidRDefault="00821962" w:rsidP="00A41D2F">
            <w:pPr>
              <w:pStyle w:val="TableText"/>
              <w:rPr>
                <w:rStyle w:val="Pink"/>
                <w:color w:val="000000" w:themeColor="text1"/>
                <w:sz w:val="18"/>
                <w:szCs w:val="18"/>
              </w:rPr>
            </w:pPr>
            <w:r w:rsidRPr="00A41D2F">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A41D2F"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A41D2F"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7AB911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1D2F" w:rsidRDefault="00821962" w:rsidP="00821962">
            <w:pPr>
              <w:pStyle w:val="TableText"/>
              <w:rPr>
                <w:rStyle w:val="Red"/>
                <w:b/>
                <w:color w:val="000000" w:themeColor="text1"/>
                <w:sz w:val="18"/>
                <w:szCs w:val="18"/>
              </w:rPr>
            </w:pPr>
            <w:r w:rsidRPr="00A41D2F">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1D2F" w:rsidRDefault="00821962" w:rsidP="00821962">
            <w:pPr>
              <w:pStyle w:val="TableText"/>
              <w:rPr>
                <w:rStyle w:val="Red"/>
                <w:b/>
                <w:color w:val="000000" w:themeColor="text1"/>
                <w:sz w:val="18"/>
                <w:szCs w:val="18"/>
              </w:rPr>
            </w:pPr>
            <w:r w:rsidRPr="00A41D2F">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1D2F" w:rsidRDefault="00821962" w:rsidP="00821962">
            <w:pPr>
              <w:pStyle w:val="TableText"/>
              <w:rPr>
                <w:rStyle w:val="Red"/>
                <w:color w:val="000000" w:themeColor="text1"/>
                <w:sz w:val="18"/>
                <w:szCs w:val="18"/>
              </w:rPr>
            </w:pPr>
            <w:r w:rsidRPr="00A41D2F">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1D2F"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1D2F" w:rsidRDefault="00821962" w:rsidP="00821962">
            <w:pPr>
              <w:pStyle w:val="TableText"/>
              <w:rPr>
                <w:rStyle w:val="Red"/>
                <w:color w:val="000000" w:themeColor="text1"/>
                <w:sz w:val="18"/>
                <w:szCs w:val="18"/>
              </w:rPr>
            </w:pPr>
            <w:r w:rsidRPr="00A41D2F">
              <w:rPr>
                <w:rStyle w:val="Red"/>
                <w:color w:val="000000" w:themeColor="text1"/>
                <w:sz w:val="18"/>
                <w:szCs w:val="18"/>
              </w:rPr>
              <w:t>Substances(s) detected</w:t>
            </w:r>
          </w:p>
        </w:tc>
        <w:tc>
          <w:tcPr>
            <w:tcW w:w="3531" w:type="pct"/>
            <w:shd w:val="clear" w:color="auto" w:fill="auto"/>
          </w:tcPr>
          <w:p w14:paraId="6CCB1E76" w14:textId="77777777" w:rsidR="00821962" w:rsidRPr="00A41D2F"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1D2F" w:rsidRDefault="00821962" w:rsidP="00821962">
            <w:pPr>
              <w:pStyle w:val="TableText"/>
              <w:rPr>
                <w:rStyle w:val="Red"/>
                <w:color w:val="000000" w:themeColor="text1"/>
                <w:sz w:val="18"/>
                <w:szCs w:val="18"/>
              </w:rPr>
            </w:pPr>
            <w:r w:rsidRPr="00A41D2F">
              <w:rPr>
                <w:rStyle w:val="Red"/>
                <w:color w:val="000000" w:themeColor="text1"/>
                <w:sz w:val="18"/>
                <w:szCs w:val="18"/>
              </w:rPr>
              <w:t>Concentrations of substances detected</w:t>
            </w:r>
          </w:p>
        </w:tc>
        <w:tc>
          <w:tcPr>
            <w:tcW w:w="3531" w:type="pct"/>
            <w:shd w:val="clear" w:color="auto" w:fill="auto"/>
          </w:tcPr>
          <w:p w14:paraId="7FAB18C2" w14:textId="77777777" w:rsidR="00821962" w:rsidRPr="00A41D2F"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1D2F" w:rsidRDefault="00821962" w:rsidP="00821962">
            <w:pPr>
              <w:pStyle w:val="TableText"/>
              <w:rPr>
                <w:rStyle w:val="Red"/>
                <w:color w:val="000000" w:themeColor="text1"/>
                <w:sz w:val="18"/>
                <w:szCs w:val="18"/>
              </w:rPr>
            </w:pPr>
            <w:r w:rsidRPr="00A41D2F">
              <w:rPr>
                <w:rStyle w:val="Red"/>
                <w:color w:val="000000" w:themeColor="text1"/>
                <w:sz w:val="18"/>
                <w:szCs w:val="18"/>
              </w:rPr>
              <w:t>Date of monitoring/sampling</w:t>
            </w:r>
          </w:p>
        </w:tc>
        <w:tc>
          <w:tcPr>
            <w:tcW w:w="3531" w:type="pct"/>
            <w:shd w:val="clear" w:color="auto" w:fill="auto"/>
          </w:tcPr>
          <w:p w14:paraId="6EBB5225" w14:textId="77777777" w:rsidR="00821962" w:rsidRPr="00A41D2F"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77777777" w:rsidR="00821962" w:rsidRPr="00821962" w:rsidRDefault="00821962" w:rsidP="0006689A"/>
    <w:p w14:paraId="6A5E4876" w14:textId="77777777" w:rsidR="0006689A" w:rsidRPr="0006689A" w:rsidRDefault="0006689A" w:rsidP="0006689A"/>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34480F32" w:rsidR="00821962" w:rsidRPr="00FE40B4" w:rsidRDefault="00821962" w:rsidP="00CD1173">
      <w:pPr>
        <w:spacing w:before="120"/>
        <w:ind w:left="567"/>
        <w:rPr>
          <w:rFonts w:ascii="Arial" w:hAnsi="Arial" w:cs="Arial"/>
          <w:sz w:val="18"/>
          <w:szCs w:val="18"/>
        </w:rPr>
      </w:pPr>
      <w:r w:rsidRPr="00A41D2F">
        <w:rPr>
          <w:rStyle w:val="Red"/>
          <w:rFonts w:ascii="Arial" w:hAnsi="Arial" w:cs="Arial"/>
          <w:color w:val="000000" w:themeColor="text1"/>
          <w:sz w:val="18"/>
          <w:szCs w:val="18"/>
        </w:rPr>
        <w:t>For the activity A1 referenced in schedule 1, table S1.1</w:t>
      </w:r>
      <w:r w:rsidRPr="00A41D2F">
        <w:rPr>
          <w:rFonts w:ascii="Arial" w:hAnsi="Arial" w:cs="Arial"/>
          <w:color w:val="000000" w:themeColor="text1"/>
          <w:sz w:val="18"/>
          <w:szCs w:val="18"/>
        </w:rPr>
        <w:t xml:space="preserve"> “approp</w:t>
      </w:r>
      <w:r w:rsidRPr="00FE40B4">
        <w:rPr>
          <w:rFonts w:ascii="Arial" w:hAnsi="Arial" w:cs="Arial"/>
          <w:sz w:val="18"/>
          <w:szCs w:val="18"/>
        </w:rPr>
        <w:t>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C1167E1"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FB53DF" w:rsidRPr="00FB53DF">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FE40B4">
        <w:rPr>
          <w:rFonts w:ascii="Arial" w:hAnsi="Arial" w:cs="Arial"/>
          <w:sz w:val="18"/>
          <w:szCs w:val="18"/>
        </w:rPr>
        <w:t>24 hour</w:t>
      </w:r>
      <w:proofErr w:type="gramEnd"/>
      <w:r w:rsidRPr="00FE40B4">
        <w:rPr>
          <w:rFonts w:ascii="Arial" w:hAnsi="Arial" w:cs="Arial"/>
          <w:sz w:val="18"/>
          <w:szCs w:val="18"/>
        </w:rPr>
        <w:t xml:space="preserve">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3A5ACB74"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w:t>
      </w:r>
      <w:r w:rsidR="00612C72">
        <w:rPr>
          <w:rFonts w:ascii="Arial" w:hAnsi="Arial" w:cs="Arial"/>
          <w:sz w:val="18"/>
          <w:szCs w:val="18"/>
        </w:rPr>
        <w:t>2</w:t>
      </w:r>
      <w:r w:rsidRPr="00FE40B4">
        <w:rPr>
          <w:rFonts w:ascii="Arial" w:hAnsi="Arial" w:cs="Arial"/>
          <w:sz w:val="18"/>
          <w:szCs w:val="18"/>
        </w:rPr>
        <w:t xml:space="preserve"> and 3.1.</w:t>
      </w:r>
      <w:r w:rsidR="00612C72">
        <w:rPr>
          <w:rFonts w:ascii="Arial" w:hAnsi="Arial" w:cs="Arial"/>
          <w:sz w:val="18"/>
          <w:szCs w:val="18"/>
        </w:rPr>
        <w:t>5</w:t>
      </w:r>
      <w:r w:rsidRPr="00FE40B4">
        <w:rPr>
          <w:rFonts w:ascii="Arial" w:hAnsi="Arial" w:cs="Arial"/>
          <w:sz w:val="18"/>
          <w:szCs w:val="18"/>
        </w:rPr>
        <w:t xml:space="preserve"> means, the rate of flow (litres per second) of the </w:t>
      </w:r>
      <w:proofErr w:type="gramStart"/>
      <w:r w:rsidRPr="00FE40B4">
        <w:rPr>
          <w:rFonts w:ascii="Arial" w:hAnsi="Arial" w:cs="Arial"/>
          <w:sz w:val="18"/>
          <w:szCs w:val="18"/>
        </w:rPr>
        <w:t>waste water</w:t>
      </w:r>
      <w:proofErr w:type="gramEnd"/>
      <w:r w:rsidRPr="00FE40B4">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221D8C11"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351158" w:rsidRPr="00351158">
        <w:rPr>
          <w:rStyle w:val="Red"/>
          <w:rFonts w:ascii="Arial" w:hAnsi="Arial" w:cs="Arial"/>
          <w:color w:val="auto"/>
          <w:sz w:val="18"/>
          <w:szCs w:val="18"/>
        </w:rPr>
        <w:t>Environment Agency’s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0B27B06F"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612C72" w:rsidRPr="00612C72">
        <w:rPr>
          <w:rFonts w:ascii="Arial" w:hAnsi="Arial" w:cs="Arial"/>
          <w:sz w:val="18"/>
          <w:szCs w:val="18"/>
          <w:vertAlign w:val="superscript"/>
        </w:rPr>
        <w:t>st</w:t>
      </w:r>
      <w:r w:rsidR="00612C72">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00612C72" w:rsidRPr="00612C72">
        <w:rPr>
          <w:rFonts w:ascii="Arial" w:hAnsi="Arial" w:cs="Arial"/>
          <w:sz w:val="18"/>
          <w:szCs w:val="18"/>
          <w:vertAlign w:val="superscript"/>
        </w:rPr>
        <w:t>st</w:t>
      </w:r>
      <w:r w:rsidR="00612C72">
        <w:rPr>
          <w:rFonts w:ascii="Arial" w:hAnsi="Arial" w:cs="Arial"/>
          <w:sz w:val="18"/>
          <w:szCs w:val="18"/>
        </w:rPr>
        <w:t xml:space="preserve"> </w:t>
      </w:r>
      <w:r w:rsidRPr="00FE40B4">
        <w:rPr>
          <w:rFonts w:ascii="Arial" w:hAnsi="Arial" w:cs="Arial"/>
          <w:sz w:val="18"/>
          <w:szCs w:val="18"/>
        </w:rPr>
        <w:t>April, 1</w:t>
      </w:r>
      <w:r w:rsidR="00612C72" w:rsidRPr="00612C72">
        <w:rPr>
          <w:rFonts w:ascii="Arial" w:hAnsi="Arial" w:cs="Arial"/>
          <w:sz w:val="18"/>
          <w:szCs w:val="18"/>
          <w:vertAlign w:val="superscript"/>
        </w:rPr>
        <w:t>st</w:t>
      </w:r>
      <w:r w:rsidR="00612C72">
        <w:rPr>
          <w:rFonts w:ascii="Arial" w:hAnsi="Arial" w:cs="Arial"/>
          <w:sz w:val="18"/>
          <w:szCs w:val="18"/>
        </w:rPr>
        <w:t xml:space="preserve"> </w:t>
      </w:r>
      <w:r w:rsidRPr="00FE40B4">
        <w:rPr>
          <w:rFonts w:ascii="Arial" w:hAnsi="Arial" w:cs="Arial"/>
          <w:sz w:val="18"/>
          <w:szCs w:val="18"/>
        </w:rPr>
        <w:t>July or 1</w:t>
      </w:r>
      <w:r w:rsidR="00612C72" w:rsidRPr="00612C72">
        <w:rPr>
          <w:rFonts w:ascii="Arial" w:hAnsi="Arial" w:cs="Arial"/>
          <w:sz w:val="18"/>
          <w:szCs w:val="18"/>
          <w:vertAlign w:val="superscript"/>
        </w:rPr>
        <w:t>st</w:t>
      </w:r>
      <w:r w:rsidR="00612C72">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47D3DB3B"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7416BE">
        <w:rPr>
          <w:rFonts w:ascii="Arial" w:hAnsi="Arial" w:cs="Arial"/>
          <w:iCs/>
          <w:sz w:val="18"/>
          <w:szCs w:val="18"/>
        </w:rPr>
        <w:t xml:space="preserve">operator. Allowances for time delays in flow response through the WwTW are </w:t>
      </w:r>
      <w:proofErr w:type="gramStart"/>
      <w:r w:rsidRPr="007416BE">
        <w:rPr>
          <w:rFonts w:ascii="Arial" w:hAnsi="Arial" w:cs="Arial"/>
          <w:iCs/>
          <w:sz w:val="18"/>
          <w:szCs w:val="18"/>
        </w:rPr>
        <w:t>taken into account</w:t>
      </w:r>
      <w:proofErr w:type="gramEnd"/>
      <w:r w:rsidRPr="007416BE">
        <w:rPr>
          <w:rFonts w:ascii="Arial" w:hAnsi="Arial" w:cs="Arial"/>
          <w:iCs/>
          <w:sz w:val="18"/>
          <w:szCs w:val="18"/>
        </w:rPr>
        <w:t xml:space="preserve"> by condition 3.1.</w:t>
      </w:r>
      <w:r w:rsidR="007416BE" w:rsidRPr="007416BE">
        <w:rPr>
          <w:rFonts w:ascii="Arial" w:hAnsi="Arial" w:cs="Arial"/>
          <w:iCs/>
          <w:sz w:val="18"/>
          <w:szCs w:val="18"/>
        </w:rPr>
        <w:t>5</w:t>
      </w:r>
      <w:r w:rsidR="00A41D2F" w:rsidRPr="007416BE">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C227EC">
      <w:pPr>
        <w:pStyle w:val="RoundBulletL3"/>
        <w:numPr>
          <w:ilvl w:val="2"/>
          <w:numId w:val="48"/>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021C34B8"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612C72" w:rsidRPr="00612C72">
        <w:rPr>
          <w:rFonts w:ascii="Arial" w:hAnsi="Arial" w:cs="Arial"/>
          <w:sz w:val="18"/>
          <w:szCs w:val="18"/>
          <w:vertAlign w:val="superscript"/>
        </w:rPr>
        <w:t>st</w:t>
      </w:r>
      <w:r w:rsidR="00612C72">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1A64ED06" w:rsidR="00821962" w:rsidRPr="00CD1173" w:rsidRDefault="00C4187F" w:rsidP="00A41D2F">
      <w:pPr>
        <w:pStyle w:val="Heading1"/>
        <w:spacing w:before="0" w:after="400"/>
        <w:ind w:left="567"/>
        <w:rPr>
          <w:rStyle w:val="Pink"/>
          <w:rFonts w:cs="Arial"/>
          <w:sz w:val="18"/>
          <w:szCs w:val="18"/>
        </w:rPr>
      </w:pPr>
      <w:r w:rsidRPr="00C4187F">
        <w:rPr>
          <w:noProof/>
          <w:sz w:val="20"/>
        </w:rPr>
        <w:lastRenderedPageBreak/>
        <w:drawing>
          <wp:anchor distT="0" distB="0" distL="114300" distR="114300" simplePos="0" relativeHeight="251660288" behindDoc="0" locked="0" layoutInCell="1" allowOverlap="1" wp14:anchorId="72747FF6" wp14:editId="15B0F40D">
            <wp:simplePos x="0" y="0"/>
            <wp:positionH relativeFrom="column">
              <wp:posOffset>411480</wp:posOffset>
            </wp:positionH>
            <wp:positionV relativeFrom="paragraph">
              <wp:posOffset>422910</wp:posOffset>
            </wp:positionV>
            <wp:extent cx="5669280" cy="4574540"/>
            <wp:effectExtent l="0" t="0" r="7620" b="0"/>
            <wp:wrapTight wrapText="bothSides">
              <wp:wrapPolygon edited="0">
                <wp:start x="0" y="0"/>
                <wp:lineTo x="0" y="21498"/>
                <wp:lineTo x="21556" y="21498"/>
                <wp:lineTo x="215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69280" cy="45745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517A41A1" w14:textId="35690EAE" w:rsidR="00A41D2F" w:rsidRDefault="00A41D2F" w:rsidP="00821962">
      <w:pPr>
        <w:ind w:left="567"/>
        <w:rPr>
          <w:rFonts w:ascii="Arial" w:hAnsi="Arial"/>
          <w:sz w:val="20"/>
        </w:rPr>
      </w:pPr>
    </w:p>
    <w:p w14:paraId="642695FE" w14:textId="77777777" w:rsidR="00A41D2F" w:rsidRDefault="00A41D2F" w:rsidP="00821962">
      <w:pPr>
        <w:ind w:left="567"/>
        <w:rPr>
          <w:rFonts w:ascii="Arial" w:hAnsi="Arial"/>
          <w:sz w:val="20"/>
        </w:rPr>
      </w:pPr>
    </w:p>
    <w:p w14:paraId="3ED68694" w14:textId="49768DB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69839" w14:textId="77777777" w:rsidR="0061072E" w:rsidRDefault="0061072E">
      <w:r>
        <w:separator/>
      </w:r>
    </w:p>
  </w:endnote>
  <w:endnote w:type="continuationSeparator" w:id="0">
    <w:p w14:paraId="07FA3E6D" w14:textId="77777777" w:rsidR="0061072E" w:rsidRDefault="0061072E">
      <w:r>
        <w:continuationSeparator/>
      </w:r>
    </w:p>
  </w:endnote>
  <w:endnote w:type="continuationNotice" w:id="1">
    <w:p w14:paraId="0BDEBECC" w14:textId="77777777" w:rsidR="0061072E" w:rsidRDefault="006107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10A0D" w:rsidRDefault="002B7A45" w:rsidP="002B7A45">
    <w:pPr>
      <w:tabs>
        <w:tab w:val="center" w:pos="3544"/>
        <w:tab w:val="right" w:pos="7938"/>
      </w:tabs>
      <w:ind w:left="-851"/>
      <w:jc w:val="both"/>
      <w:rPr>
        <w:rFonts w:ascii="Arial" w:hAnsi="Arial"/>
        <w:color w:val="000000" w:themeColor="text1"/>
        <w:sz w:val="18"/>
        <w:szCs w:val="18"/>
      </w:rPr>
    </w:pPr>
    <w:r w:rsidRPr="00410A0D">
      <w:rPr>
        <w:rFonts w:ascii="Arial" w:hAnsi="Arial"/>
        <w:color w:val="000000" w:themeColor="text1"/>
        <w:sz w:val="18"/>
        <w:szCs w:val="18"/>
      </w:rPr>
      <w:t>Variation and consolidation</w:t>
    </w:r>
  </w:p>
  <w:p w14:paraId="360AF8E3" w14:textId="6FF3E1D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10A0D">
      <w:rPr>
        <w:rFonts w:ascii="Arial" w:hAnsi="Arial"/>
        <w:color w:val="000000" w:themeColor="text1"/>
        <w:sz w:val="18"/>
        <w:szCs w:val="18"/>
      </w:rPr>
      <w:t>number:</w:t>
    </w:r>
    <w:r w:rsidR="00C74E34">
      <w:rPr>
        <w:rFonts w:ascii="Arial" w:hAnsi="Arial"/>
        <w:color w:val="000000" w:themeColor="text1"/>
        <w:sz w:val="18"/>
        <w:szCs w:val="18"/>
      </w:rPr>
      <w:t xml:space="preserve"> </w:t>
    </w:r>
    <w:r w:rsidR="00C74E34" w:rsidRPr="00C74E34">
      <w:rPr>
        <w:rFonts w:ascii="Arial" w:hAnsi="Arial"/>
        <w:color w:val="000000" w:themeColor="text1"/>
        <w:sz w:val="18"/>
        <w:szCs w:val="18"/>
      </w:rPr>
      <w:t>PAN-01867</w:t>
    </w:r>
    <w:r w:rsidR="00C74E34">
      <w:rPr>
        <w:rFonts w:ascii="Arial" w:hAnsi="Arial"/>
        <w:color w:val="000000" w:themeColor="text1"/>
        <w:sz w:val="18"/>
        <w:szCs w:val="18"/>
      </w:rPr>
      <w:t>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FBDA049" w:rsidR="002B5D5F" w:rsidRPr="000B393C" w:rsidRDefault="00410A0D" w:rsidP="00FB1541">
    <w:pPr>
      <w:pStyle w:val="Footer"/>
      <w:rPr>
        <w:sz w:val="18"/>
        <w:szCs w:val="18"/>
      </w:rPr>
    </w:pPr>
    <w:r w:rsidRPr="00410A0D">
      <w:rPr>
        <w:rFonts w:ascii="Arial" w:hAnsi="Arial" w:cs="Arial"/>
        <w:sz w:val="18"/>
        <w:szCs w:val="18"/>
      </w:rPr>
      <w:t>BN0002601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342722">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A2E45" w14:textId="77777777" w:rsidR="0061072E" w:rsidRDefault="0061072E">
      <w:r>
        <w:separator/>
      </w:r>
    </w:p>
  </w:footnote>
  <w:footnote w:type="continuationSeparator" w:id="0">
    <w:p w14:paraId="24DEC586" w14:textId="77777777" w:rsidR="0061072E" w:rsidRDefault="0061072E">
      <w:r>
        <w:continuationSeparator/>
      </w:r>
    </w:p>
  </w:footnote>
  <w:footnote w:type="continuationNotice" w:id="1">
    <w:p w14:paraId="3B9D2754" w14:textId="77777777" w:rsidR="0061072E" w:rsidRDefault="0061072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9"/>
  </w:num>
  <w:num w:numId="2">
    <w:abstractNumId w:val="9"/>
  </w:num>
  <w:num w:numId="3">
    <w:abstractNumId w:val="11"/>
  </w:num>
  <w:num w:numId="4">
    <w:abstractNumId w:val="3"/>
  </w:num>
  <w:num w:numId="5">
    <w:abstractNumId w:val="5"/>
  </w:num>
  <w:num w:numId="6">
    <w:abstractNumId w:val="0"/>
  </w:num>
  <w:num w:numId="7">
    <w:abstractNumId w:val="13"/>
  </w:num>
  <w:num w:numId="8">
    <w:abstractNumId w:val="1"/>
  </w:num>
  <w:num w:numId="9">
    <w:abstractNumId w:val="9"/>
  </w:num>
  <w:num w:numId="10">
    <w:abstractNumId w:val="5"/>
  </w:num>
  <w:num w:numId="11">
    <w:abstractNumId w:val="6"/>
  </w:num>
  <w:num w:numId="12">
    <w:abstractNumId w:val="12"/>
  </w:num>
  <w:num w:numId="13">
    <w:abstractNumId w:val="8"/>
  </w:num>
  <w:num w:numId="14">
    <w:abstractNumId w:val="9"/>
  </w:num>
  <w:num w:numId="15">
    <w:abstractNumId w:val="10"/>
  </w:num>
  <w:num w:numId="16">
    <w:abstractNumId w:val="7"/>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abstractNumId w:val="5"/>
  </w:num>
  <w:num w:numId="39">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abstractNumId w:val="14"/>
  </w:num>
  <w:num w:numId="41">
    <w:abstractNumId w:val="9"/>
  </w:num>
  <w:num w:numId="42">
    <w:abstractNumId w:val="9"/>
  </w:num>
  <w:num w:numId="43">
    <w:abstractNumId w:val="9"/>
  </w:num>
  <w:num w:numId="44">
    <w:abstractNumId w:val="9"/>
  </w:num>
  <w:num w:numId="45">
    <w:abstractNumId w:val="9"/>
  </w:num>
  <w:num w:numId="46">
    <w:abstractNumId w:val="9"/>
  </w:num>
  <w:num w:numId="47">
    <w:abstractNumId w:val="2"/>
  </w:num>
  <w:num w:numId="48">
    <w:abstractNumId w:val="4"/>
  </w:num>
  <w:num w:numId="49">
    <w:abstractNumId w:val="13"/>
  </w:num>
  <w:num w:numId="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07D91"/>
    <w:rsid w:val="00010875"/>
    <w:rsid w:val="00015073"/>
    <w:rsid w:val="00023BAD"/>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917B4"/>
    <w:rsid w:val="00092FCF"/>
    <w:rsid w:val="000933C8"/>
    <w:rsid w:val="00093C7B"/>
    <w:rsid w:val="000961C4"/>
    <w:rsid w:val="00096696"/>
    <w:rsid w:val="000B393C"/>
    <w:rsid w:val="000B4BA1"/>
    <w:rsid w:val="000B57A2"/>
    <w:rsid w:val="000C00D1"/>
    <w:rsid w:val="000C3304"/>
    <w:rsid w:val="000C64A7"/>
    <w:rsid w:val="000D0661"/>
    <w:rsid w:val="000D0B36"/>
    <w:rsid w:val="000D6B16"/>
    <w:rsid w:val="000E39B6"/>
    <w:rsid w:val="000E445B"/>
    <w:rsid w:val="000E7E91"/>
    <w:rsid w:val="001001E2"/>
    <w:rsid w:val="0010272E"/>
    <w:rsid w:val="001038EE"/>
    <w:rsid w:val="00105142"/>
    <w:rsid w:val="00107B87"/>
    <w:rsid w:val="00112221"/>
    <w:rsid w:val="0011273F"/>
    <w:rsid w:val="00117092"/>
    <w:rsid w:val="00123AE1"/>
    <w:rsid w:val="00127418"/>
    <w:rsid w:val="00127720"/>
    <w:rsid w:val="00127F43"/>
    <w:rsid w:val="001329CE"/>
    <w:rsid w:val="0013782D"/>
    <w:rsid w:val="00137860"/>
    <w:rsid w:val="00142414"/>
    <w:rsid w:val="00143733"/>
    <w:rsid w:val="001447B2"/>
    <w:rsid w:val="00151891"/>
    <w:rsid w:val="001566BD"/>
    <w:rsid w:val="00157B09"/>
    <w:rsid w:val="00167FFA"/>
    <w:rsid w:val="00175B8E"/>
    <w:rsid w:val="0018468B"/>
    <w:rsid w:val="001855D4"/>
    <w:rsid w:val="001A6C95"/>
    <w:rsid w:val="001B25E6"/>
    <w:rsid w:val="001B6005"/>
    <w:rsid w:val="001C4703"/>
    <w:rsid w:val="001C529E"/>
    <w:rsid w:val="001C6254"/>
    <w:rsid w:val="001D3E8F"/>
    <w:rsid w:val="001D785E"/>
    <w:rsid w:val="001E3644"/>
    <w:rsid w:val="001E4432"/>
    <w:rsid w:val="001F4EC0"/>
    <w:rsid w:val="00202A87"/>
    <w:rsid w:val="00211B70"/>
    <w:rsid w:val="00212EB7"/>
    <w:rsid w:val="00214F2A"/>
    <w:rsid w:val="00215208"/>
    <w:rsid w:val="0021613B"/>
    <w:rsid w:val="00216D01"/>
    <w:rsid w:val="0023456E"/>
    <w:rsid w:val="00245B21"/>
    <w:rsid w:val="0024782C"/>
    <w:rsid w:val="00250221"/>
    <w:rsid w:val="00250BF6"/>
    <w:rsid w:val="00257AA4"/>
    <w:rsid w:val="002725A1"/>
    <w:rsid w:val="00273EDB"/>
    <w:rsid w:val="0027720E"/>
    <w:rsid w:val="0027754F"/>
    <w:rsid w:val="00281789"/>
    <w:rsid w:val="0028277D"/>
    <w:rsid w:val="002857A0"/>
    <w:rsid w:val="0029272D"/>
    <w:rsid w:val="00297337"/>
    <w:rsid w:val="002B344C"/>
    <w:rsid w:val="002B3F38"/>
    <w:rsid w:val="002B45D1"/>
    <w:rsid w:val="002B5D5F"/>
    <w:rsid w:val="002B753C"/>
    <w:rsid w:val="002B7A45"/>
    <w:rsid w:val="002C4456"/>
    <w:rsid w:val="002C4E46"/>
    <w:rsid w:val="002D50FC"/>
    <w:rsid w:val="002F273F"/>
    <w:rsid w:val="002F7CD0"/>
    <w:rsid w:val="00305609"/>
    <w:rsid w:val="00306791"/>
    <w:rsid w:val="00306EF9"/>
    <w:rsid w:val="003104F0"/>
    <w:rsid w:val="00312383"/>
    <w:rsid w:val="00322FF4"/>
    <w:rsid w:val="00325B2B"/>
    <w:rsid w:val="00325D0E"/>
    <w:rsid w:val="0033116C"/>
    <w:rsid w:val="00331482"/>
    <w:rsid w:val="00331C24"/>
    <w:rsid w:val="003370AB"/>
    <w:rsid w:val="003425F8"/>
    <w:rsid w:val="00342722"/>
    <w:rsid w:val="00342A9E"/>
    <w:rsid w:val="00346178"/>
    <w:rsid w:val="00351158"/>
    <w:rsid w:val="003603EF"/>
    <w:rsid w:val="00361C65"/>
    <w:rsid w:val="00362E32"/>
    <w:rsid w:val="00367A15"/>
    <w:rsid w:val="00375251"/>
    <w:rsid w:val="00377090"/>
    <w:rsid w:val="00380EE5"/>
    <w:rsid w:val="003842F1"/>
    <w:rsid w:val="00385ED6"/>
    <w:rsid w:val="00385F36"/>
    <w:rsid w:val="003912AE"/>
    <w:rsid w:val="00392B66"/>
    <w:rsid w:val="00394F8F"/>
    <w:rsid w:val="0039599B"/>
    <w:rsid w:val="003A06EE"/>
    <w:rsid w:val="003A46DD"/>
    <w:rsid w:val="003B09D5"/>
    <w:rsid w:val="003B114A"/>
    <w:rsid w:val="003B28B2"/>
    <w:rsid w:val="003B3025"/>
    <w:rsid w:val="003B780E"/>
    <w:rsid w:val="003C3C68"/>
    <w:rsid w:val="003D03CE"/>
    <w:rsid w:val="003D439B"/>
    <w:rsid w:val="003E6384"/>
    <w:rsid w:val="003E7B9F"/>
    <w:rsid w:val="003F2D1E"/>
    <w:rsid w:val="003F44BF"/>
    <w:rsid w:val="003F7A6C"/>
    <w:rsid w:val="00402581"/>
    <w:rsid w:val="004051A1"/>
    <w:rsid w:val="004067BA"/>
    <w:rsid w:val="0041050D"/>
    <w:rsid w:val="00410A0D"/>
    <w:rsid w:val="00412A9F"/>
    <w:rsid w:val="00413374"/>
    <w:rsid w:val="00414334"/>
    <w:rsid w:val="00420953"/>
    <w:rsid w:val="0043657D"/>
    <w:rsid w:val="00444CDC"/>
    <w:rsid w:val="004473A2"/>
    <w:rsid w:val="00452080"/>
    <w:rsid w:val="00452DD5"/>
    <w:rsid w:val="004547EA"/>
    <w:rsid w:val="00455681"/>
    <w:rsid w:val="004570B2"/>
    <w:rsid w:val="00461776"/>
    <w:rsid w:val="00462C72"/>
    <w:rsid w:val="00464B17"/>
    <w:rsid w:val="00470FBE"/>
    <w:rsid w:val="00471AAA"/>
    <w:rsid w:val="004770F0"/>
    <w:rsid w:val="00484213"/>
    <w:rsid w:val="004854BB"/>
    <w:rsid w:val="00486E1B"/>
    <w:rsid w:val="00492EA8"/>
    <w:rsid w:val="00493E33"/>
    <w:rsid w:val="00496934"/>
    <w:rsid w:val="00496F69"/>
    <w:rsid w:val="004A3186"/>
    <w:rsid w:val="004A4BC6"/>
    <w:rsid w:val="004A5FBC"/>
    <w:rsid w:val="004B2037"/>
    <w:rsid w:val="004B38A4"/>
    <w:rsid w:val="004B69F2"/>
    <w:rsid w:val="004C4B5A"/>
    <w:rsid w:val="004D6018"/>
    <w:rsid w:val="004D7529"/>
    <w:rsid w:val="004D7D21"/>
    <w:rsid w:val="004E3F21"/>
    <w:rsid w:val="004E75D7"/>
    <w:rsid w:val="004E7E00"/>
    <w:rsid w:val="004F05BF"/>
    <w:rsid w:val="004F0D6D"/>
    <w:rsid w:val="004F4818"/>
    <w:rsid w:val="00502E5E"/>
    <w:rsid w:val="00503DD4"/>
    <w:rsid w:val="00515E17"/>
    <w:rsid w:val="00523F49"/>
    <w:rsid w:val="0052516B"/>
    <w:rsid w:val="00527423"/>
    <w:rsid w:val="00527653"/>
    <w:rsid w:val="00534C4C"/>
    <w:rsid w:val="005368C1"/>
    <w:rsid w:val="00537989"/>
    <w:rsid w:val="00552E75"/>
    <w:rsid w:val="00572718"/>
    <w:rsid w:val="0057696D"/>
    <w:rsid w:val="0058559D"/>
    <w:rsid w:val="00585A6E"/>
    <w:rsid w:val="00585F88"/>
    <w:rsid w:val="005864D4"/>
    <w:rsid w:val="00591B56"/>
    <w:rsid w:val="00592373"/>
    <w:rsid w:val="00595A19"/>
    <w:rsid w:val="00596214"/>
    <w:rsid w:val="00596813"/>
    <w:rsid w:val="00597064"/>
    <w:rsid w:val="005A4D47"/>
    <w:rsid w:val="005B15C8"/>
    <w:rsid w:val="005B6AFB"/>
    <w:rsid w:val="005B73A2"/>
    <w:rsid w:val="005B78AE"/>
    <w:rsid w:val="005C3A28"/>
    <w:rsid w:val="005C69C3"/>
    <w:rsid w:val="005D2F25"/>
    <w:rsid w:val="005D3AF5"/>
    <w:rsid w:val="005D45B2"/>
    <w:rsid w:val="005D5EDD"/>
    <w:rsid w:val="005E0DE6"/>
    <w:rsid w:val="005E2C18"/>
    <w:rsid w:val="005E322D"/>
    <w:rsid w:val="005E55B6"/>
    <w:rsid w:val="005F5D72"/>
    <w:rsid w:val="006036F2"/>
    <w:rsid w:val="00605738"/>
    <w:rsid w:val="0061072E"/>
    <w:rsid w:val="00612C72"/>
    <w:rsid w:val="00612DCD"/>
    <w:rsid w:val="00617CF8"/>
    <w:rsid w:val="00621012"/>
    <w:rsid w:val="00622AA6"/>
    <w:rsid w:val="00624AA6"/>
    <w:rsid w:val="00637A4F"/>
    <w:rsid w:val="0064377F"/>
    <w:rsid w:val="00643A32"/>
    <w:rsid w:val="00646362"/>
    <w:rsid w:val="0064736A"/>
    <w:rsid w:val="006521FC"/>
    <w:rsid w:val="00657EED"/>
    <w:rsid w:val="00662D69"/>
    <w:rsid w:val="006653C4"/>
    <w:rsid w:val="00675541"/>
    <w:rsid w:val="006863C7"/>
    <w:rsid w:val="00692529"/>
    <w:rsid w:val="00692903"/>
    <w:rsid w:val="006A07E0"/>
    <w:rsid w:val="006A0D80"/>
    <w:rsid w:val="006B3AB2"/>
    <w:rsid w:val="006C014C"/>
    <w:rsid w:val="006C144F"/>
    <w:rsid w:val="006C214E"/>
    <w:rsid w:val="006C2DDE"/>
    <w:rsid w:val="006C413D"/>
    <w:rsid w:val="006C4141"/>
    <w:rsid w:val="006C6EA9"/>
    <w:rsid w:val="006D06D9"/>
    <w:rsid w:val="006D2EBE"/>
    <w:rsid w:val="006D3C00"/>
    <w:rsid w:val="006D7C1E"/>
    <w:rsid w:val="006E1C64"/>
    <w:rsid w:val="006E36F6"/>
    <w:rsid w:val="006E592F"/>
    <w:rsid w:val="006E596D"/>
    <w:rsid w:val="006F2B2A"/>
    <w:rsid w:val="006F46A9"/>
    <w:rsid w:val="007021BE"/>
    <w:rsid w:val="00713D81"/>
    <w:rsid w:val="00717300"/>
    <w:rsid w:val="0072070B"/>
    <w:rsid w:val="00722B81"/>
    <w:rsid w:val="007246CC"/>
    <w:rsid w:val="007251B2"/>
    <w:rsid w:val="007264B2"/>
    <w:rsid w:val="00730349"/>
    <w:rsid w:val="00730B94"/>
    <w:rsid w:val="007338D3"/>
    <w:rsid w:val="0073786A"/>
    <w:rsid w:val="007416BE"/>
    <w:rsid w:val="00742596"/>
    <w:rsid w:val="0074276B"/>
    <w:rsid w:val="00742E8E"/>
    <w:rsid w:val="007475F4"/>
    <w:rsid w:val="00752C00"/>
    <w:rsid w:val="00753B73"/>
    <w:rsid w:val="0076354E"/>
    <w:rsid w:val="007704A9"/>
    <w:rsid w:val="00780CC6"/>
    <w:rsid w:val="0078668B"/>
    <w:rsid w:val="0079525C"/>
    <w:rsid w:val="00796C48"/>
    <w:rsid w:val="00797902"/>
    <w:rsid w:val="007A1658"/>
    <w:rsid w:val="007A2B33"/>
    <w:rsid w:val="007A2C4F"/>
    <w:rsid w:val="007A36E1"/>
    <w:rsid w:val="007A3858"/>
    <w:rsid w:val="007B0FAF"/>
    <w:rsid w:val="007B6177"/>
    <w:rsid w:val="007B7294"/>
    <w:rsid w:val="007C0424"/>
    <w:rsid w:val="007C0A80"/>
    <w:rsid w:val="007C1549"/>
    <w:rsid w:val="007C2ABF"/>
    <w:rsid w:val="007C3441"/>
    <w:rsid w:val="007C6ED4"/>
    <w:rsid w:val="007D42F3"/>
    <w:rsid w:val="007D7E5A"/>
    <w:rsid w:val="007E3427"/>
    <w:rsid w:val="007E52AD"/>
    <w:rsid w:val="007E76A5"/>
    <w:rsid w:val="007F2C12"/>
    <w:rsid w:val="007F408A"/>
    <w:rsid w:val="007F7D35"/>
    <w:rsid w:val="008006A4"/>
    <w:rsid w:val="00813A83"/>
    <w:rsid w:val="00813EF3"/>
    <w:rsid w:val="00815AE7"/>
    <w:rsid w:val="00821962"/>
    <w:rsid w:val="0082225B"/>
    <w:rsid w:val="0082402C"/>
    <w:rsid w:val="008255E1"/>
    <w:rsid w:val="008321E6"/>
    <w:rsid w:val="00832458"/>
    <w:rsid w:val="00835185"/>
    <w:rsid w:val="00836687"/>
    <w:rsid w:val="00837B7B"/>
    <w:rsid w:val="00842F1D"/>
    <w:rsid w:val="008453FF"/>
    <w:rsid w:val="00850177"/>
    <w:rsid w:val="0085024F"/>
    <w:rsid w:val="00850A8D"/>
    <w:rsid w:val="00850E7A"/>
    <w:rsid w:val="0085189A"/>
    <w:rsid w:val="0085190D"/>
    <w:rsid w:val="00852B9B"/>
    <w:rsid w:val="00853408"/>
    <w:rsid w:val="008579DF"/>
    <w:rsid w:val="0086422D"/>
    <w:rsid w:val="00864445"/>
    <w:rsid w:val="008679AD"/>
    <w:rsid w:val="00877076"/>
    <w:rsid w:val="00880AAC"/>
    <w:rsid w:val="00885CD7"/>
    <w:rsid w:val="008872C9"/>
    <w:rsid w:val="008A08E9"/>
    <w:rsid w:val="008A3F55"/>
    <w:rsid w:val="008A79F2"/>
    <w:rsid w:val="008B0FAD"/>
    <w:rsid w:val="008B6077"/>
    <w:rsid w:val="008B7058"/>
    <w:rsid w:val="008C471F"/>
    <w:rsid w:val="008C4DB7"/>
    <w:rsid w:val="008C571B"/>
    <w:rsid w:val="008C6B7D"/>
    <w:rsid w:val="008D5F71"/>
    <w:rsid w:val="008E2C8F"/>
    <w:rsid w:val="008E76A1"/>
    <w:rsid w:val="008F0548"/>
    <w:rsid w:val="008F4652"/>
    <w:rsid w:val="008F5E5A"/>
    <w:rsid w:val="00900539"/>
    <w:rsid w:val="0090270F"/>
    <w:rsid w:val="009058E5"/>
    <w:rsid w:val="00905E5E"/>
    <w:rsid w:val="009068CE"/>
    <w:rsid w:val="009143CB"/>
    <w:rsid w:val="00921064"/>
    <w:rsid w:val="00923B96"/>
    <w:rsid w:val="00924E8D"/>
    <w:rsid w:val="0093046D"/>
    <w:rsid w:val="009341A5"/>
    <w:rsid w:val="009415E0"/>
    <w:rsid w:val="00942105"/>
    <w:rsid w:val="0094435F"/>
    <w:rsid w:val="00944B58"/>
    <w:rsid w:val="00947340"/>
    <w:rsid w:val="00950D58"/>
    <w:rsid w:val="00952C06"/>
    <w:rsid w:val="00954A99"/>
    <w:rsid w:val="009561D3"/>
    <w:rsid w:val="009564BE"/>
    <w:rsid w:val="009565D3"/>
    <w:rsid w:val="00956EC7"/>
    <w:rsid w:val="00962DF2"/>
    <w:rsid w:val="00962F3C"/>
    <w:rsid w:val="00973180"/>
    <w:rsid w:val="00977071"/>
    <w:rsid w:val="00977C81"/>
    <w:rsid w:val="00986336"/>
    <w:rsid w:val="00993889"/>
    <w:rsid w:val="009A143D"/>
    <w:rsid w:val="009A287F"/>
    <w:rsid w:val="009A36B5"/>
    <w:rsid w:val="009C1D21"/>
    <w:rsid w:val="009C28CB"/>
    <w:rsid w:val="009C4D1E"/>
    <w:rsid w:val="009C59D6"/>
    <w:rsid w:val="009D4E2B"/>
    <w:rsid w:val="009D5F6A"/>
    <w:rsid w:val="009E1FE3"/>
    <w:rsid w:val="009E2E6C"/>
    <w:rsid w:val="009F018B"/>
    <w:rsid w:val="009F3266"/>
    <w:rsid w:val="009F512B"/>
    <w:rsid w:val="009F5997"/>
    <w:rsid w:val="00A039E3"/>
    <w:rsid w:val="00A050BE"/>
    <w:rsid w:val="00A104DC"/>
    <w:rsid w:val="00A11F4E"/>
    <w:rsid w:val="00A20254"/>
    <w:rsid w:val="00A24F75"/>
    <w:rsid w:val="00A25406"/>
    <w:rsid w:val="00A36CF7"/>
    <w:rsid w:val="00A40593"/>
    <w:rsid w:val="00A41D2F"/>
    <w:rsid w:val="00A42161"/>
    <w:rsid w:val="00A445C6"/>
    <w:rsid w:val="00A467B6"/>
    <w:rsid w:val="00A47A52"/>
    <w:rsid w:val="00A54B58"/>
    <w:rsid w:val="00A57786"/>
    <w:rsid w:val="00A60AC7"/>
    <w:rsid w:val="00A63EC6"/>
    <w:rsid w:val="00A6447B"/>
    <w:rsid w:val="00A66065"/>
    <w:rsid w:val="00A708DD"/>
    <w:rsid w:val="00A739D3"/>
    <w:rsid w:val="00A76D30"/>
    <w:rsid w:val="00A81883"/>
    <w:rsid w:val="00A83F3D"/>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162"/>
    <w:rsid w:val="00AE2DBB"/>
    <w:rsid w:val="00AE64EF"/>
    <w:rsid w:val="00AF06AD"/>
    <w:rsid w:val="00AF08C3"/>
    <w:rsid w:val="00AF4BBB"/>
    <w:rsid w:val="00AF6446"/>
    <w:rsid w:val="00AF759B"/>
    <w:rsid w:val="00AF7E50"/>
    <w:rsid w:val="00B1166F"/>
    <w:rsid w:val="00B12A0D"/>
    <w:rsid w:val="00B13CB3"/>
    <w:rsid w:val="00B163FB"/>
    <w:rsid w:val="00B1680D"/>
    <w:rsid w:val="00B1698F"/>
    <w:rsid w:val="00B1723C"/>
    <w:rsid w:val="00B2095D"/>
    <w:rsid w:val="00B20A3D"/>
    <w:rsid w:val="00B22243"/>
    <w:rsid w:val="00B23168"/>
    <w:rsid w:val="00B237E2"/>
    <w:rsid w:val="00B24424"/>
    <w:rsid w:val="00B252B0"/>
    <w:rsid w:val="00B31EAA"/>
    <w:rsid w:val="00B34B0F"/>
    <w:rsid w:val="00B36107"/>
    <w:rsid w:val="00B369E8"/>
    <w:rsid w:val="00B409F8"/>
    <w:rsid w:val="00B428E7"/>
    <w:rsid w:val="00B42905"/>
    <w:rsid w:val="00B42FF9"/>
    <w:rsid w:val="00B430D1"/>
    <w:rsid w:val="00B47AE1"/>
    <w:rsid w:val="00B52F7D"/>
    <w:rsid w:val="00B54225"/>
    <w:rsid w:val="00B77A3F"/>
    <w:rsid w:val="00B94E56"/>
    <w:rsid w:val="00BA0A1B"/>
    <w:rsid w:val="00BA110E"/>
    <w:rsid w:val="00BA5708"/>
    <w:rsid w:val="00BA611D"/>
    <w:rsid w:val="00BA69B1"/>
    <w:rsid w:val="00BB22EC"/>
    <w:rsid w:val="00BB30CE"/>
    <w:rsid w:val="00BB676C"/>
    <w:rsid w:val="00BC023C"/>
    <w:rsid w:val="00BD2511"/>
    <w:rsid w:val="00BE0FE9"/>
    <w:rsid w:val="00BE5551"/>
    <w:rsid w:val="00BE5E02"/>
    <w:rsid w:val="00BE604E"/>
    <w:rsid w:val="00BF2649"/>
    <w:rsid w:val="00BF49FB"/>
    <w:rsid w:val="00BF6B24"/>
    <w:rsid w:val="00C02681"/>
    <w:rsid w:val="00C12A4F"/>
    <w:rsid w:val="00C17C7E"/>
    <w:rsid w:val="00C227EC"/>
    <w:rsid w:val="00C2452B"/>
    <w:rsid w:val="00C25E57"/>
    <w:rsid w:val="00C31393"/>
    <w:rsid w:val="00C31D2C"/>
    <w:rsid w:val="00C3529A"/>
    <w:rsid w:val="00C4074A"/>
    <w:rsid w:val="00C4187F"/>
    <w:rsid w:val="00C45B96"/>
    <w:rsid w:val="00C47D40"/>
    <w:rsid w:val="00C51EBA"/>
    <w:rsid w:val="00C52ACA"/>
    <w:rsid w:val="00C566EA"/>
    <w:rsid w:val="00C601A6"/>
    <w:rsid w:val="00C6045E"/>
    <w:rsid w:val="00C63609"/>
    <w:rsid w:val="00C657B4"/>
    <w:rsid w:val="00C66159"/>
    <w:rsid w:val="00C74C4D"/>
    <w:rsid w:val="00C74E34"/>
    <w:rsid w:val="00C75956"/>
    <w:rsid w:val="00C76E5D"/>
    <w:rsid w:val="00C77DEA"/>
    <w:rsid w:val="00C8568E"/>
    <w:rsid w:val="00C93940"/>
    <w:rsid w:val="00C94451"/>
    <w:rsid w:val="00C94802"/>
    <w:rsid w:val="00C966FB"/>
    <w:rsid w:val="00CA5DF4"/>
    <w:rsid w:val="00CB27EE"/>
    <w:rsid w:val="00CB576C"/>
    <w:rsid w:val="00CB6A42"/>
    <w:rsid w:val="00CC1454"/>
    <w:rsid w:val="00CC3AB3"/>
    <w:rsid w:val="00CC5CC5"/>
    <w:rsid w:val="00CC781D"/>
    <w:rsid w:val="00CD0C30"/>
    <w:rsid w:val="00CD1173"/>
    <w:rsid w:val="00CE0625"/>
    <w:rsid w:val="00CE0A4A"/>
    <w:rsid w:val="00CE1DA0"/>
    <w:rsid w:val="00CE57D2"/>
    <w:rsid w:val="00CE7CC3"/>
    <w:rsid w:val="00CF0741"/>
    <w:rsid w:val="00CF5EF2"/>
    <w:rsid w:val="00D060EA"/>
    <w:rsid w:val="00D11BD4"/>
    <w:rsid w:val="00D2050D"/>
    <w:rsid w:val="00D33C65"/>
    <w:rsid w:val="00D34A86"/>
    <w:rsid w:val="00D366EB"/>
    <w:rsid w:val="00D41813"/>
    <w:rsid w:val="00D46F67"/>
    <w:rsid w:val="00D555F3"/>
    <w:rsid w:val="00D55C1F"/>
    <w:rsid w:val="00D56820"/>
    <w:rsid w:val="00D6083F"/>
    <w:rsid w:val="00D67ADE"/>
    <w:rsid w:val="00D7616C"/>
    <w:rsid w:val="00D772F5"/>
    <w:rsid w:val="00D932BD"/>
    <w:rsid w:val="00DA1964"/>
    <w:rsid w:val="00DA2F34"/>
    <w:rsid w:val="00DA533D"/>
    <w:rsid w:val="00DA5637"/>
    <w:rsid w:val="00DA5DA1"/>
    <w:rsid w:val="00DA5F46"/>
    <w:rsid w:val="00DA7542"/>
    <w:rsid w:val="00DB0590"/>
    <w:rsid w:val="00DB20BE"/>
    <w:rsid w:val="00DC3165"/>
    <w:rsid w:val="00DC6DF1"/>
    <w:rsid w:val="00DD3D09"/>
    <w:rsid w:val="00DD6C0F"/>
    <w:rsid w:val="00DE1513"/>
    <w:rsid w:val="00DE25C5"/>
    <w:rsid w:val="00DE2A21"/>
    <w:rsid w:val="00DE4745"/>
    <w:rsid w:val="00DF16C8"/>
    <w:rsid w:val="00DF21E0"/>
    <w:rsid w:val="00DF6316"/>
    <w:rsid w:val="00DF7A9A"/>
    <w:rsid w:val="00E01182"/>
    <w:rsid w:val="00E01FD9"/>
    <w:rsid w:val="00E0343F"/>
    <w:rsid w:val="00E1036E"/>
    <w:rsid w:val="00E1303A"/>
    <w:rsid w:val="00E13F28"/>
    <w:rsid w:val="00E14B39"/>
    <w:rsid w:val="00E16588"/>
    <w:rsid w:val="00E277C4"/>
    <w:rsid w:val="00E31ECA"/>
    <w:rsid w:val="00E33705"/>
    <w:rsid w:val="00E401E7"/>
    <w:rsid w:val="00E41750"/>
    <w:rsid w:val="00E43FF5"/>
    <w:rsid w:val="00E4680B"/>
    <w:rsid w:val="00E61407"/>
    <w:rsid w:val="00E64575"/>
    <w:rsid w:val="00E6548C"/>
    <w:rsid w:val="00E7257D"/>
    <w:rsid w:val="00E75235"/>
    <w:rsid w:val="00E805F9"/>
    <w:rsid w:val="00E84C8B"/>
    <w:rsid w:val="00E86B46"/>
    <w:rsid w:val="00E93922"/>
    <w:rsid w:val="00E95083"/>
    <w:rsid w:val="00E9577E"/>
    <w:rsid w:val="00EA1F59"/>
    <w:rsid w:val="00EA356E"/>
    <w:rsid w:val="00EA5CAE"/>
    <w:rsid w:val="00EA7B08"/>
    <w:rsid w:val="00EB25CD"/>
    <w:rsid w:val="00EB5B59"/>
    <w:rsid w:val="00EC0A49"/>
    <w:rsid w:val="00EC15BA"/>
    <w:rsid w:val="00EC37E9"/>
    <w:rsid w:val="00EC4A5D"/>
    <w:rsid w:val="00ED2902"/>
    <w:rsid w:val="00ED36EC"/>
    <w:rsid w:val="00ED3863"/>
    <w:rsid w:val="00EE3BF8"/>
    <w:rsid w:val="00F012DE"/>
    <w:rsid w:val="00F1489A"/>
    <w:rsid w:val="00F202FE"/>
    <w:rsid w:val="00F2606C"/>
    <w:rsid w:val="00F26DFE"/>
    <w:rsid w:val="00F30D0F"/>
    <w:rsid w:val="00F340D8"/>
    <w:rsid w:val="00F34E81"/>
    <w:rsid w:val="00F36AC5"/>
    <w:rsid w:val="00F3733D"/>
    <w:rsid w:val="00F37554"/>
    <w:rsid w:val="00F41335"/>
    <w:rsid w:val="00F46958"/>
    <w:rsid w:val="00F504C0"/>
    <w:rsid w:val="00F62571"/>
    <w:rsid w:val="00F72376"/>
    <w:rsid w:val="00F742D1"/>
    <w:rsid w:val="00F833A0"/>
    <w:rsid w:val="00F86494"/>
    <w:rsid w:val="00F94AED"/>
    <w:rsid w:val="00F97866"/>
    <w:rsid w:val="00FB1541"/>
    <w:rsid w:val="00FB2254"/>
    <w:rsid w:val="00FB2CFC"/>
    <w:rsid w:val="00FB4E43"/>
    <w:rsid w:val="00FB53DF"/>
    <w:rsid w:val="00FB697C"/>
    <w:rsid w:val="00FB770A"/>
    <w:rsid w:val="00FC317A"/>
    <w:rsid w:val="00FC3EFD"/>
    <w:rsid w:val="00FC48D3"/>
    <w:rsid w:val="00FD08DD"/>
    <w:rsid w:val="00FD14BC"/>
    <w:rsid w:val="00FD1EDF"/>
    <w:rsid w:val="00FD26BC"/>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5ec05a9b55df0da2e3a27527f1f374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e1a7bb2918d47180dccc5564a62cbf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REGU-193-13532810</_dlc_DocId>
    <_dlc_DocIdUrl xmlns="9be56660-2c31-41ef-bc00-23e72f632f2a">
      <Url>https://cyfoethnaturiolcymru.sharepoint.com/teams/Regulatory/Permitting/_layouts/15/DocIdRedir.aspx?ID=REGU-193-13532810</Url>
      <Description>REGU-193-13532810</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Pont-ar-Gothi &amp; Nantgaredig Wastewater Treatment Works</Site_x0020_Name>
    <Internal_x002f_External xmlns="859f7ad6-93f6-4205-b62b-a17f28acbbac">Outgoing document</Internal_x002f_External>
    <Post_x0020_code xmlns="859f7ad6-93f6-4205-b62b-a17f28acbbac">SA32 7NG</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2023-07-09T23:00:00+00:00</Document_x0020_Date>
    <Facility_x0020_Address xmlns="859f7ad6-93f6-4205-b62b-a17f28acbbac">Track Off Llannon Road, Next to 'Cothi House', Pont-ar-Gothi,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A722223-8C31-4F69-9B63-B5F53E6EBA0E}"/>
</file>

<file path=customXml/itemProps7.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 ds:uri="976c396e-0f13-4de6-8381-592a969a477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7016</Words>
  <Characters>38918</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(10/07/2023)</dc:title>
  <dc:subject/>
  <dc:creator>Dulson, Emma</dc:creator>
  <cp:keywords>233 08 SD69, 233-08-SD69, 23308SD69</cp:keywords>
  <dc:description>233_08_SD69, version 3_x000d_
Issue date: 06/001/2011</dc:description>
  <cp:lastModifiedBy>emma.dulson</cp:lastModifiedBy>
  <cp:revision>12</cp:revision>
  <dcterms:created xsi:type="dcterms:W3CDTF">2023-06-20T15:12:00Z</dcterms:created>
  <dcterms:modified xsi:type="dcterms:W3CDTF">2023-07-10T11:55:00Z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916b84ec-1193-4f6c-b9d0-04067879e348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