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B2042C" w:rsidRDefault="002D50FC" w:rsidP="00DF16C8">
      <w:pPr>
        <w:pStyle w:val="TOC1"/>
        <w:rPr>
          <w:color w:val="FFFFFF" w:themeColor="background1"/>
        </w:rPr>
      </w:pPr>
      <w:bookmarkStart w:id="0" w:name="_Toc464892553"/>
      <w:bookmarkStart w:id="1" w:name="_Toc78173393"/>
      <w:r w:rsidRPr="00B2042C">
        <w:rPr>
          <w:noProof/>
          <w:color w:val="FFFFFF" w:themeColor="background1"/>
        </w:rPr>
        <w:drawing>
          <wp:anchor distT="0" distB="0" distL="114300" distR="114300" simplePos="0" relativeHeight="251670016"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B2042C">
        <w:rPr>
          <w:color w:val="FFFFFF" w:themeColor="background1"/>
        </w:rPr>
        <w:tab/>
      </w:r>
    </w:p>
    <w:p w14:paraId="1B55656F" w14:textId="77777777" w:rsidR="00E84C8B" w:rsidRPr="00B2042C" w:rsidRDefault="00E84C8B" w:rsidP="00E84C8B">
      <w:pPr>
        <w:rPr>
          <w:rFonts w:ascii="Arial" w:hAnsi="Arial" w:cs="Arial"/>
          <w:color w:val="FFFFFF" w:themeColor="background1"/>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64DE511C"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1E67E9BA" w14:textId="77777777" w:rsidR="00FA799A" w:rsidRDefault="00FA799A" w:rsidP="00DF16C8">
      <w:pPr>
        <w:pStyle w:val="coverTitle"/>
        <w:ind w:left="142"/>
        <w:rPr>
          <w:rFonts w:cs="Arial"/>
        </w:rPr>
      </w:pPr>
    </w:p>
    <w:p w14:paraId="0B1BC723" w14:textId="28E2C33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5B73A2">
      <w:pPr>
        <w:pStyle w:val="coverLicenceHolder"/>
        <w:pBdr>
          <w:top w:val="single" w:sz="4" w:space="25" w:color="auto"/>
        </w:pBdr>
        <w:rPr>
          <w:sz w:val="22"/>
          <w:szCs w:val="22"/>
        </w:rPr>
      </w:pPr>
      <w:r w:rsidRPr="00CE57D2">
        <w:rPr>
          <w:sz w:val="22"/>
          <w:szCs w:val="22"/>
        </w:rPr>
        <w:t>Dŵr Cymru Cyfyngedig</w:t>
      </w:r>
    </w:p>
    <w:p w14:paraId="1D57689A" w14:textId="77777777" w:rsidR="005B73A2" w:rsidRPr="00167FFA" w:rsidRDefault="005B73A2" w:rsidP="005B73A2">
      <w:pPr>
        <w:pStyle w:val="coverLicenceHolder"/>
        <w:pBdr>
          <w:top w:val="single" w:sz="4" w:space="25" w:color="auto"/>
        </w:pBdr>
        <w:rPr>
          <w:color w:val="FF0000"/>
          <w:sz w:val="22"/>
          <w:szCs w:val="22"/>
        </w:rPr>
      </w:pPr>
    </w:p>
    <w:p w14:paraId="612BDB16" w14:textId="77777777" w:rsidR="00FA799A" w:rsidRPr="00FA799A" w:rsidRDefault="00FA799A" w:rsidP="00FA799A">
      <w:pPr>
        <w:pStyle w:val="coverLicenceHolder"/>
        <w:pBdr>
          <w:top w:val="single" w:sz="4" w:space="25" w:color="auto"/>
        </w:pBdr>
        <w:rPr>
          <w:sz w:val="22"/>
          <w:szCs w:val="22"/>
        </w:rPr>
      </w:pPr>
      <w:r w:rsidRPr="00FA799A">
        <w:rPr>
          <w:sz w:val="22"/>
          <w:szCs w:val="22"/>
        </w:rPr>
        <w:t>Llanddewi Brefi Wastewater Treatment Works</w:t>
      </w:r>
    </w:p>
    <w:p w14:paraId="6A80B80D" w14:textId="77777777" w:rsidR="00FA799A" w:rsidRPr="00FA799A" w:rsidRDefault="00FA799A" w:rsidP="00FA799A">
      <w:pPr>
        <w:pStyle w:val="coverLicenceHolder"/>
        <w:pBdr>
          <w:top w:val="single" w:sz="4" w:space="25" w:color="auto"/>
        </w:pBdr>
        <w:rPr>
          <w:sz w:val="22"/>
          <w:szCs w:val="22"/>
        </w:rPr>
      </w:pPr>
      <w:r w:rsidRPr="00FA799A">
        <w:rPr>
          <w:sz w:val="22"/>
          <w:szCs w:val="22"/>
        </w:rPr>
        <w:t xml:space="preserve">Off B4343 </w:t>
      </w:r>
    </w:p>
    <w:p w14:paraId="6721BB7D" w14:textId="77777777" w:rsidR="00FA799A" w:rsidRPr="00FA799A" w:rsidRDefault="00FA799A" w:rsidP="00FA799A">
      <w:pPr>
        <w:pStyle w:val="coverLicenceHolder"/>
        <w:pBdr>
          <w:top w:val="single" w:sz="4" w:space="25" w:color="auto"/>
        </w:pBdr>
        <w:rPr>
          <w:sz w:val="22"/>
          <w:szCs w:val="22"/>
        </w:rPr>
      </w:pPr>
      <w:r w:rsidRPr="00FA799A">
        <w:rPr>
          <w:sz w:val="22"/>
          <w:szCs w:val="22"/>
        </w:rPr>
        <w:t>Llanddewi Brefi</w:t>
      </w:r>
    </w:p>
    <w:p w14:paraId="1422926A" w14:textId="77777777" w:rsidR="00FA799A" w:rsidRPr="00FA799A" w:rsidRDefault="00FA799A" w:rsidP="00FA799A">
      <w:pPr>
        <w:pStyle w:val="coverLicenceHolder"/>
        <w:pBdr>
          <w:top w:val="single" w:sz="4" w:space="25" w:color="auto"/>
        </w:pBdr>
        <w:rPr>
          <w:sz w:val="22"/>
          <w:szCs w:val="22"/>
        </w:rPr>
      </w:pPr>
      <w:r w:rsidRPr="00FA799A">
        <w:rPr>
          <w:sz w:val="22"/>
          <w:szCs w:val="22"/>
        </w:rPr>
        <w:t>Tregaron</w:t>
      </w:r>
    </w:p>
    <w:p w14:paraId="0D57A47C" w14:textId="77777777" w:rsidR="00FA799A" w:rsidRPr="00FA799A" w:rsidRDefault="00FA799A" w:rsidP="00FA799A">
      <w:pPr>
        <w:pStyle w:val="coverLicenceHolder"/>
        <w:pBdr>
          <w:top w:val="single" w:sz="4" w:space="25" w:color="auto"/>
        </w:pBdr>
        <w:rPr>
          <w:sz w:val="22"/>
          <w:szCs w:val="22"/>
        </w:rPr>
      </w:pPr>
      <w:r w:rsidRPr="00FA799A">
        <w:rPr>
          <w:sz w:val="22"/>
          <w:szCs w:val="22"/>
        </w:rPr>
        <w:t>Ceredigion</w:t>
      </w:r>
    </w:p>
    <w:p w14:paraId="5FE00F48" w14:textId="764DD075" w:rsidR="005B73A2" w:rsidRPr="00FA799A" w:rsidRDefault="00FA799A" w:rsidP="00FA799A">
      <w:pPr>
        <w:pStyle w:val="coverLicenceHolder"/>
        <w:pBdr>
          <w:top w:val="single" w:sz="4" w:space="25" w:color="auto"/>
        </w:pBdr>
        <w:rPr>
          <w:sz w:val="22"/>
          <w:szCs w:val="22"/>
        </w:rPr>
      </w:pPr>
      <w:r w:rsidRPr="00FA799A">
        <w:rPr>
          <w:sz w:val="22"/>
          <w:szCs w:val="22"/>
        </w:rPr>
        <w:t>SY25 6RT</w:t>
      </w:r>
    </w:p>
    <w:p w14:paraId="31B7289B" w14:textId="77777777" w:rsidR="005B73A2" w:rsidRPr="00D41813" w:rsidRDefault="005B73A2" w:rsidP="005B73A2">
      <w:pPr>
        <w:pStyle w:val="coverLicenceHolder"/>
        <w:pBdr>
          <w:top w:val="single" w:sz="4" w:space="25" w:color="auto"/>
        </w:pBdr>
        <w:rPr>
          <w:sz w:val="22"/>
          <w:szCs w:val="22"/>
        </w:rPr>
      </w:pPr>
    </w:p>
    <w:p w14:paraId="5A9D87EA" w14:textId="77777777" w:rsidR="006D7C1E" w:rsidRPr="00167FFA" w:rsidRDefault="006D7C1E">
      <w:pPr>
        <w:pStyle w:val="coverLicenceHolder"/>
        <w:pBdr>
          <w:top w:val="single" w:sz="4" w:space="25" w:color="auto"/>
        </w:pBdr>
        <w:rPr>
          <w:rFonts w:cs="Arial"/>
          <w:color w:val="FF00FF"/>
          <w:sz w:val="22"/>
          <w:szCs w:val="22"/>
        </w:rPr>
      </w:pPr>
    </w:p>
    <w:p w14:paraId="68741264" w14:textId="0716E461" w:rsidR="003370AB" w:rsidRPr="00FA799A" w:rsidRDefault="003370AB" w:rsidP="003370AB">
      <w:pPr>
        <w:pStyle w:val="coverLicenceHolder"/>
        <w:pBdr>
          <w:top w:val="single" w:sz="4" w:space="25" w:color="auto"/>
        </w:pBdr>
        <w:spacing w:before="120" w:line="270" w:lineRule="exact"/>
        <w:rPr>
          <w:rFonts w:cs="Arial"/>
          <w:sz w:val="22"/>
          <w:szCs w:val="22"/>
        </w:rPr>
      </w:pPr>
      <w:r w:rsidRPr="00FA799A">
        <w:rPr>
          <w:rFonts w:cs="Arial"/>
          <w:sz w:val="22"/>
          <w:szCs w:val="22"/>
        </w:rPr>
        <w:t>Variation</w:t>
      </w:r>
      <w:r w:rsidR="003F2D1E" w:rsidRPr="00FA799A">
        <w:rPr>
          <w:rFonts w:cs="Arial"/>
          <w:sz w:val="22"/>
          <w:szCs w:val="22"/>
        </w:rPr>
        <w:t xml:space="preserve"> </w:t>
      </w:r>
      <w:r w:rsidRPr="00FA799A">
        <w:rPr>
          <w:rFonts w:cs="Arial"/>
          <w:sz w:val="22"/>
          <w:szCs w:val="22"/>
        </w:rPr>
        <w:t>number</w:t>
      </w:r>
    </w:p>
    <w:p w14:paraId="47F2863B" w14:textId="211627C2" w:rsidR="003370AB" w:rsidRPr="00FA799A" w:rsidRDefault="00FA799A" w:rsidP="003370AB">
      <w:pPr>
        <w:pStyle w:val="coverLicenceHolder"/>
        <w:pBdr>
          <w:top w:val="single" w:sz="4" w:space="25" w:color="auto"/>
        </w:pBdr>
        <w:spacing w:before="120" w:line="270" w:lineRule="exact"/>
        <w:rPr>
          <w:rFonts w:cs="Arial"/>
          <w:sz w:val="22"/>
          <w:szCs w:val="22"/>
        </w:rPr>
      </w:pPr>
      <w:r w:rsidRPr="00FA799A">
        <w:rPr>
          <w:rFonts w:cs="Arial"/>
          <w:sz w:val="22"/>
          <w:szCs w:val="22"/>
        </w:rPr>
        <w:t>PAN-016837</w:t>
      </w:r>
    </w:p>
    <w:p w14:paraId="3E146199" w14:textId="77777777" w:rsidR="00E84C8B" w:rsidRPr="00FA799A" w:rsidRDefault="004F05BF">
      <w:pPr>
        <w:pStyle w:val="coverAuthNos"/>
        <w:spacing w:before="480"/>
        <w:rPr>
          <w:rFonts w:cs="Arial"/>
          <w:color w:val="auto"/>
          <w:sz w:val="22"/>
          <w:szCs w:val="22"/>
          <w:lang w:val="de-DE"/>
        </w:rPr>
      </w:pPr>
      <w:r w:rsidRPr="00FA799A">
        <w:rPr>
          <w:rFonts w:cs="Arial"/>
          <w:color w:val="auto"/>
          <w:sz w:val="22"/>
          <w:szCs w:val="22"/>
          <w:lang w:val="de-DE"/>
        </w:rPr>
        <w:t>P</w:t>
      </w:r>
      <w:r w:rsidR="00E84C8B" w:rsidRPr="00FA799A">
        <w:rPr>
          <w:rFonts w:cs="Arial"/>
          <w:color w:val="auto"/>
          <w:sz w:val="22"/>
          <w:szCs w:val="22"/>
          <w:lang w:val="de-DE"/>
        </w:rPr>
        <w:t>ermit number</w:t>
      </w:r>
    </w:p>
    <w:p w14:paraId="2EF0EE18" w14:textId="35A7DE06" w:rsidR="00E84C8B" w:rsidRPr="00FA799A" w:rsidRDefault="00FA799A">
      <w:pPr>
        <w:pStyle w:val="coverAuthNos"/>
        <w:rPr>
          <w:rFonts w:cs="Arial"/>
          <w:color w:val="auto"/>
          <w:sz w:val="22"/>
          <w:szCs w:val="22"/>
          <w:lang w:val="de-DE"/>
        </w:rPr>
      </w:pPr>
      <w:r w:rsidRPr="00FA799A">
        <w:rPr>
          <w:rFonts w:cs="Arial"/>
          <w:color w:val="auto"/>
          <w:sz w:val="22"/>
          <w:szCs w:val="22"/>
          <w:lang w:val="de-DE"/>
        </w:rPr>
        <w:t>BG0023501</w:t>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58F3FF3" w:rsidR="00AC41E4" w:rsidRPr="00FA799A" w:rsidRDefault="00850177" w:rsidP="009A36B5">
      <w:pPr>
        <w:pStyle w:val="coverAuthNos"/>
        <w:spacing w:line="240" w:lineRule="auto"/>
        <w:ind w:left="0"/>
        <w:jc w:val="center"/>
        <w:rPr>
          <w:b/>
          <w:color w:val="auto"/>
          <w:sz w:val="36"/>
          <w:szCs w:val="36"/>
        </w:rPr>
      </w:pPr>
      <w:r>
        <w:rPr>
          <w:b/>
          <w:color w:val="FF0000"/>
          <w:sz w:val="36"/>
          <w:szCs w:val="36"/>
        </w:rPr>
        <w:br w:type="page"/>
      </w:r>
      <w:r w:rsidR="00FA799A" w:rsidRPr="00FA799A">
        <w:rPr>
          <w:b/>
          <w:color w:val="auto"/>
          <w:sz w:val="36"/>
          <w:szCs w:val="36"/>
        </w:rPr>
        <w:lastRenderedPageBreak/>
        <w:t>Llanddewi Brefi Wastewater Treatment Works</w:t>
      </w:r>
    </w:p>
    <w:p w14:paraId="2E34D8F8" w14:textId="1CAF4CA6" w:rsidR="003370AB" w:rsidRPr="00FA799A" w:rsidRDefault="00AF08C3" w:rsidP="003370AB">
      <w:pPr>
        <w:pStyle w:val="Heading1nonum"/>
        <w:spacing w:before="80" w:after="0" w:line="240" w:lineRule="auto"/>
        <w:jc w:val="center"/>
        <w:rPr>
          <w:szCs w:val="36"/>
        </w:rPr>
      </w:pPr>
      <w:r w:rsidRPr="00FA799A">
        <w:rPr>
          <w:szCs w:val="36"/>
        </w:rPr>
        <w:t>P</w:t>
      </w:r>
      <w:r w:rsidR="003370AB" w:rsidRPr="00FA799A">
        <w:rPr>
          <w:szCs w:val="36"/>
        </w:rPr>
        <w:t xml:space="preserve">ermit </w:t>
      </w:r>
      <w:r w:rsidR="00BE5E02" w:rsidRPr="00FA799A">
        <w:rPr>
          <w:szCs w:val="36"/>
        </w:rPr>
        <w:t>n</w:t>
      </w:r>
      <w:r w:rsidR="003370AB" w:rsidRPr="00FA799A">
        <w:rPr>
          <w:szCs w:val="36"/>
        </w:rPr>
        <w:t xml:space="preserve">umber </w:t>
      </w:r>
      <w:r w:rsidR="00FA799A" w:rsidRPr="00FA799A">
        <w:rPr>
          <w:szCs w:val="36"/>
        </w:rPr>
        <w:t>BG0023501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78566727"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permits</w:t>
      </w:r>
      <w:r w:rsidR="00CC5CC5">
        <w:rPr>
          <w:rFonts w:cs="Arial"/>
          <w:sz w:val="22"/>
          <w:szCs w:val="22"/>
        </w:rPr>
        <w:t xml:space="preserve"> </w:t>
      </w:r>
      <w:r w:rsidR="00FA799A" w:rsidRPr="00FA799A">
        <w:rPr>
          <w:rFonts w:cs="Arial"/>
          <w:sz w:val="22"/>
          <w:szCs w:val="22"/>
        </w:rPr>
        <w:t>BG0023501</w:t>
      </w:r>
      <w:r w:rsidR="008872C9" w:rsidRPr="00E1303A">
        <w:rPr>
          <w:rFonts w:cs="Arial"/>
          <w:sz w:val="22"/>
          <w:szCs w:val="22"/>
        </w:rPr>
        <w:t xml:space="preserve"> and </w:t>
      </w:r>
      <w:r w:rsidR="00FA799A" w:rsidRPr="00FA799A">
        <w:rPr>
          <w:rFonts w:cs="Arial"/>
          <w:sz w:val="22"/>
          <w:szCs w:val="22"/>
        </w:rPr>
        <w:t>BP0317101</w:t>
      </w:r>
      <w:r w:rsidR="00787BD9">
        <w:rPr>
          <w:rFonts w:cs="Arial"/>
          <w:sz w:val="22"/>
          <w:szCs w:val="22"/>
        </w:rPr>
        <w:t>,</w:t>
      </w:r>
      <w:r w:rsidR="008872C9" w:rsidRPr="00E1303A">
        <w:rPr>
          <w:rFonts w:cs="Arial"/>
          <w:sz w:val="22"/>
          <w:szCs w:val="22"/>
        </w:rPr>
        <w:t xml:space="preserve"> referred to in the status logs below</w:t>
      </w:r>
      <w:r w:rsidR="00787BD9">
        <w:rPr>
          <w:rFonts w:cs="Arial"/>
          <w:sz w:val="22"/>
          <w:szCs w:val="22"/>
        </w:rPr>
        <w:t>,</w:t>
      </w:r>
      <w:r w:rsidR="008872C9" w:rsidRPr="00E1303A">
        <w:rPr>
          <w:rFonts w:cs="Arial"/>
          <w:sz w:val="22"/>
          <w:szCs w:val="22"/>
        </w:rPr>
        <w:t xml:space="preserve"> and the replacement of those permits with a consolidated environmental permit.</w:t>
      </w:r>
    </w:p>
    <w:p w14:paraId="34E77837" w14:textId="18A741EB" w:rsidR="008872C9" w:rsidRDefault="008872C9" w:rsidP="00167FFA">
      <w:pPr>
        <w:pStyle w:val="BodyText2"/>
        <w:tabs>
          <w:tab w:val="left" w:pos="-720"/>
          <w:tab w:val="left" w:pos="0"/>
          <w:tab w:val="left" w:pos="972"/>
        </w:tabs>
        <w:spacing w:line="270" w:lineRule="exact"/>
        <w:jc w:val="left"/>
        <w:rPr>
          <w:rFonts w:cs="Arial"/>
          <w:sz w:val="22"/>
          <w:szCs w:val="22"/>
        </w:rPr>
      </w:pPr>
    </w:p>
    <w:p w14:paraId="6398A2D2" w14:textId="4F8FB80F" w:rsidR="009D6021" w:rsidRDefault="009D6021" w:rsidP="00167FFA">
      <w:pPr>
        <w:pStyle w:val="BodyText2"/>
        <w:tabs>
          <w:tab w:val="left" w:pos="-720"/>
          <w:tab w:val="left" w:pos="0"/>
          <w:tab w:val="left" w:pos="972"/>
        </w:tabs>
        <w:spacing w:line="270" w:lineRule="exact"/>
        <w:jc w:val="left"/>
        <w:rPr>
          <w:rFonts w:cs="Arial"/>
          <w:sz w:val="22"/>
          <w:szCs w:val="22"/>
        </w:rPr>
      </w:pPr>
      <w:r>
        <w:rPr>
          <w:rFonts w:cs="Arial"/>
          <w:sz w:val="22"/>
          <w:szCs w:val="22"/>
        </w:rPr>
        <w:t>In accordance with the application made by the operator, t</w:t>
      </w:r>
      <w:r w:rsidRPr="009D6021">
        <w:rPr>
          <w:rFonts w:cs="Arial"/>
          <w:sz w:val="22"/>
          <w:szCs w:val="22"/>
        </w:rPr>
        <w:t>he permit has been varied to change the sampling method of ‘Total phosphorus as P’ from instantaneous (spot sample) to 24-hour composite.</w:t>
      </w:r>
    </w:p>
    <w:p w14:paraId="4FCE53E4" w14:textId="77777777" w:rsidR="009D6021" w:rsidRPr="004A188D" w:rsidRDefault="009D6021" w:rsidP="00167FFA">
      <w:pPr>
        <w:pStyle w:val="BodyText2"/>
        <w:tabs>
          <w:tab w:val="left" w:pos="-720"/>
          <w:tab w:val="left" w:pos="0"/>
          <w:tab w:val="left" w:pos="972"/>
        </w:tabs>
        <w:spacing w:line="270" w:lineRule="exact"/>
        <w:jc w:val="left"/>
        <w:rPr>
          <w:rFonts w:cs="Arial"/>
          <w:sz w:val="22"/>
          <w:szCs w:val="22"/>
        </w:rPr>
      </w:pPr>
    </w:p>
    <w:p w14:paraId="3F0F68BD" w14:textId="112D7703" w:rsidR="00D95207" w:rsidRDefault="008872C9" w:rsidP="00FA799A">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w:t>
      </w:r>
      <w:r w:rsidR="009D6021">
        <w:rPr>
          <w:rStyle w:val="Pink"/>
          <w:rFonts w:ascii="Arial" w:hAnsi="Arial" w:cs="Arial"/>
          <w:color w:val="auto"/>
          <w:sz w:val="22"/>
          <w:szCs w:val="22"/>
        </w:rPr>
        <w:t>also</w:t>
      </w:r>
      <w:r w:rsidRPr="008872C9">
        <w:rPr>
          <w:rStyle w:val="Pink"/>
          <w:rFonts w:ascii="Arial" w:hAnsi="Arial" w:cs="Arial"/>
          <w:color w:val="auto"/>
          <w:sz w:val="22"/>
          <w:szCs w:val="22"/>
        </w:rPr>
        <w:t xml:space="preserve"> reflect</w:t>
      </w:r>
      <w:r w:rsidR="009D6021">
        <w:rPr>
          <w:rStyle w:val="Pink"/>
          <w:rFonts w:ascii="Arial" w:hAnsi="Arial" w:cs="Arial"/>
          <w:color w:val="auto"/>
          <w:sz w:val="22"/>
          <w:szCs w:val="22"/>
        </w:rPr>
        <w:t>s</w:t>
      </w:r>
      <w:r w:rsidRPr="008872C9">
        <w:rPr>
          <w:rStyle w:val="Pink"/>
          <w:rFonts w:ascii="Arial" w:hAnsi="Arial" w:cs="Arial"/>
          <w:color w:val="auto"/>
          <w:sz w:val="22"/>
          <w:szCs w:val="22"/>
        </w:rPr>
        <w:t xml:space="preserve">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National Environment Programme. This permit requires the operator to install</w:t>
      </w:r>
      <w:r w:rsidRPr="008872C9">
        <w:rPr>
          <w:rStyle w:val="Pink"/>
          <w:rFonts w:ascii="Arial" w:hAnsi="Arial" w:cs="Arial"/>
          <w:sz w:val="22"/>
          <w:szCs w:val="22"/>
        </w:rPr>
        <w:t xml:space="preserve"> </w:t>
      </w:r>
      <w:r w:rsidR="00FA799A" w:rsidRPr="00003671">
        <w:rPr>
          <w:rStyle w:val="Pink"/>
          <w:rFonts w:ascii="Arial" w:hAnsi="Arial" w:cs="Arial"/>
          <w:color w:val="auto"/>
          <w:sz w:val="22"/>
          <w:szCs w:val="22"/>
        </w:rPr>
        <w:t>overflow operation monitoring into storm storage and MCERTS flow monitoring to record flow passed forward</w:t>
      </w:r>
      <w:r w:rsidR="00FA799A">
        <w:rPr>
          <w:rStyle w:val="Pink"/>
          <w:rFonts w:ascii="Arial" w:hAnsi="Arial" w:cs="Arial"/>
          <w:color w:val="auto"/>
          <w:sz w:val="22"/>
          <w:szCs w:val="22"/>
        </w:rPr>
        <w:t xml:space="preserve"> for the settled storm discharge activity (A2)</w:t>
      </w:r>
      <w:r w:rsidR="00FA799A" w:rsidRPr="00003671">
        <w:rPr>
          <w:rStyle w:val="Pink"/>
          <w:rFonts w:ascii="Arial" w:hAnsi="Arial" w:cs="Arial"/>
          <w:color w:val="auto"/>
          <w:sz w:val="22"/>
          <w:szCs w:val="22"/>
        </w:rPr>
        <w:t>.</w:t>
      </w:r>
      <w:r w:rsidRPr="008872C9">
        <w:rPr>
          <w:rStyle w:val="Pink"/>
          <w:rFonts w:ascii="Arial" w:hAnsi="Arial" w:cs="Arial"/>
          <w:sz w:val="22"/>
          <w:szCs w:val="22"/>
        </w:rPr>
        <w:t xml:space="preserve"> </w:t>
      </w:r>
      <w:r w:rsidR="008B5742" w:rsidRPr="008B5742">
        <w:rPr>
          <w:rStyle w:val="Pink"/>
          <w:rFonts w:ascii="Arial" w:hAnsi="Arial" w:cs="Arial"/>
          <w:color w:val="auto"/>
          <w:sz w:val="22"/>
          <w:szCs w:val="22"/>
        </w:rPr>
        <w:t>Compliance assessment against flow passed forward and overflow operation into storm storage will be carried out for the first full calendar year after both monitors have been installed and claimed as part of the National Environment Programme.</w:t>
      </w:r>
    </w:p>
    <w:p w14:paraId="183B64A4" w14:textId="77777777" w:rsidR="008B5742" w:rsidRDefault="008B5742" w:rsidP="00FA799A">
      <w:pPr>
        <w:rPr>
          <w:rStyle w:val="Pink"/>
          <w:rFonts w:ascii="Arial" w:hAnsi="Arial" w:cs="Arial"/>
          <w:color w:val="auto"/>
          <w:sz w:val="22"/>
          <w:szCs w:val="22"/>
        </w:rPr>
      </w:pPr>
    </w:p>
    <w:p w14:paraId="5B3DA4DA" w14:textId="0E54F1AB" w:rsidR="00D95207" w:rsidRDefault="00D95207" w:rsidP="00D95207">
      <w:pPr>
        <w:rPr>
          <w:rStyle w:val="Pink"/>
          <w:rFonts w:ascii="Arial" w:hAnsi="Arial" w:cs="Arial"/>
          <w:color w:val="auto"/>
          <w:sz w:val="22"/>
          <w:szCs w:val="22"/>
        </w:rPr>
      </w:pPr>
      <w:r w:rsidRPr="00D95207">
        <w:rPr>
          <w:rStyle w:val="Pink"/>
          <w:rFonts w:ascii="Arial" w:hAnsi="Arial" w:cs="Arial"/>
          <w:color w:val="auto"/>
          <w:sz w:val="22"/>
          <w:szCs w:val="22"/>
        </w:rPr>
        <w:t xml:space="preserve">In January 2021 NRW published a report in which we presented our compliance assessment for phosphorus in river Special Areas of Conservation (SAC) against revised targets. </w:t>
      </w:r>
    </w:p>
    <w:p w14:paraId="6BC7D8CD" w14:textId="77777777" w:rsidR="00D95207" w:rsidRPr="00D95207" w:rsidRDefault="00D95207" w:rsidP="00D95207">
      <w:pPr>
        <w:rPr>
          <w:rStyle w:val="Pink"/>
          <w:rFonts w:ascii="Arial" w:hAnsi="Arial" w:cs="Arial"/>
          <w:color w:val="auto"/>
          <w:sz w:val="22"/>
          <w:szCs w:val="22"/>
        </w:rPr>
      </w:pPr>
    </w:p>
    <w:p w14:paraId="55EB4DD2" w14:textId="77777777" w:rsidR="00D95207" w:rsidRDefault="00D95207" w:rsidP="00D95207">
      <w:pPr>
        <w:rPr>
          <w:rStyle w:val="Pink"/>
          <w:rFonts w:ascii="Arial" w:hAnsi="Arial" w:cs="Arial"/>
          <w:color w:val="auto"/>
          <w:sz w:val="22"/>
          <w:szCs w:val="22"/>
        </w:rPr>
      </w:pPr>
      <w:r w:rsidRPr="00D95207">
        <w:rPr>
          <w:rStyle w:val="Pink"/>
          <w:rFonts w:ascii="Arial" w:hAnsi="Arial" w:cs="Arial"/>
          <w:color w:val="auto"/>
          <w:sz w:val="22"/>
          <w:szCs w:val="22"/>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545D4CA3" w14:textId="77777777" w:rsidR="00D95207" w:rsidRDefault="00D95207" w:rsidP="00D95207">
      <w:pPr>
        <w:rPr>
          <w:rStyle w:val="Pink"/>
          <w:rFonts w:ascii="Arial" w:hAnsi="Arial" w:cs="Arial"/>
          <w:color w:val="auto"/>
          <w:sz w:val="22"/>
          <w:szCs w:val="22"/>
        </w:rPr>
      </w:pPr>
    </w:p>
    <w:p w14:paraId="10E426B2" w14:textId="6D88FACB" w:rsidR="00FA799A" w:rsidRDefault="00D95207" w:rsidP="00D95207">
      <w:pPr>
        <w:rPr>
          <w:rStyle w:val="Pink"/>
          <w:rFonts w:ascii="Arial" w:hAnsi="Arial" w:cs="Arial"/>
          <w:color w:val="auto"/>
          <w:sz w:val="22"/>
          <w:szCs w:val="22"/>
        </w:rPr>
      </w:pPr>
      <w:r w:rsidRPr="00D95207">
        <w:rPr>
          <w:rStyle w:val="Pink"/>
          <w:rFonts w:ascii="Arial" w:hAnsi="Arial" w:cs="Arial"/>
          <w:color w:val="auto"/>
          <w:sz w:val="22"/>
          <w:szCs w:val="22"/>
        </w:rPr>
        <w:t xml:space="preserve">The permit variation and consolidation includes a total phosphorus limit reduction to </w:t>
      </w:r>
      <w:r>
        <w:rPr>
          <w:rStyle w:val="Pink"/>
          <w:rFonts w:ascii="Arial" w:hAnsi="Arial" w:cs="Arial"/>
          <w:color w:val="auto"/>
          <w:sz w:val="22"/>
          <w:szCs w:val="22"/>
        </w:rPr>
        <w:t>1.5</w:t>
      </w:r>
      <w:r w:rsidRPr="00D95207">
        <w:rPr>
          <w:rStyle w:val="Pink"/>
          <w:rFonts w:ascii="Arial" w:hAnsi="Arial" w:cs="Arial"/>
          <w:color w:val="auto"/>
          <w:sz w:val="22"/>
          <w:szCs w:val="22"/>
        </w:rPr>
        <w:t>mg/l</w:t>
      </w:r>
      <w:r>
        <w:rPr>
          <w:rStyle w:val="Pink"/>
          <w:rFonts w:ascii="Arial" w:hAnsi="Arial" w:cs="Arial"/>
          <w:color w:val="auto"/>
          <w:sz w:val="22"/>
          <w:szCs w:val="22"/>
        </w:rPr>
        <w:t>,</w:t>
      </w:r>
      <w:r w:rsidRPr="00D95207">
        <w:rPr>
          <w:rStyle w:val="Pink"/>
          <w:rFonts w:ascii="Arial" w:hAnsi="Arial" w:cs="Arial"/>
          <w:color w:val="auto"/>
          <w:sz w:val="22"/>
          <w:szCs w:val="22"/>
        </w:rPr>
        <w:t xml:space="preserve"> effective from </w:t>
      </w:r>
      <w:r>
        <w:rPr>
          <w:rStyle w:val="Pink"/>
          <w:rFonts w:ascii="Arial" w:hAnsi="Arial" w:cs="Arial"/>
          <w:color w:val="auto"/>
          <w:sz w:val="22"/>
          <w:szCs w:val="22"/>
        </w:rPr>
        <w:t>31/03/2030</w:t>
      </w:r>
      <w:r w:rsidRPr="00D95207">
        <w:rPr>
          <w:rStyle w:val="Pink"/>
          <w:rFonts w:ascii="Arial" w:hAnsi="Arial" w:cs="Arial"/>
          <w:color w:val="auto"/>
          <w:sz w:val="22"/>
          <w:szCs w:val="22"/>
        </w:rPr>
        <w:t>.</w:t>
      </w:r>
    </w:p>
    <w:p w14:paraId="27515E98" w14:textId="2A320493" w:rsidR="00134EDF" w:rsidRDefault="00134EDF" w:rsidP="00FA799A">
      <w:pPr>
        <w:rPr>
          <w:rStyle w:val="Pink"/>
          <w:rFonts w:ascii="Arial" w:hAnsi="Arial" w:cs="Arial"/>
          <w:color w:val="auto"/>
          <w:sz w:val="22"/>
          <w:szCs w:val="22"/>
        </w:rPr>
      </w:pPr>
    </w:p>
    <w:p w14:paraId="5BE63625" w14:textId="0FD23BE4" w:rsidR="00134EDF" w:rsidRPr="007D7E5A" w:rsidRDefault="00134EDF" w:rsidP="00FA799A">
      <w:pPr>
        <w:rPr>
          <w:rStyle w:val="Pink"/>
          <w:rFonts w:ascii="Arial" w:hAnsi="Arial" w:cs="Arial"/>
          <w:sz w:val="22"/>
          <w:szCs w:val="22"/>
        </w:rPr>
      </w:pPr>
      <w:r>
        <w:rPr>
          <w:rStyle w:val="Pink"/>
          <w:rFonts w:ascii="Arial" w:hAnsi="Arial" w:cs="Arial"/>
          <w:color w:val="auto"/>
          <w:sz w:val="22"/>
          <w:szCs w:val="22"/>
        </w:rPr>
        <w:t>The registered company address has also been updated.</w:t>
      </w:r>
    </w:p>
    <w:p w14:paraId="22703350" w14:textId="77777777" w:rsidR="003C3C68" w:rsidRDefault="003C3C68" w:rsidP="00167FFA">
      <w:pPr>
        <w:pStyle w:val="Draftingnote"/>
        <w:spacing w:before="0"/>
        <w:rPr>
          <w:rFonts w:cs="Arial"/>
          <w:i w:val="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16726C1"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83B67" w:rsidRPr="00483B67">
        <w:rPr>
          <w:sz w:val="22"/>
          <w:szCs w:val="22"/>
          <w:vertAlign w:val="superscript"/>
        </w:rPr>
        <w:t>th</w:t>
      </w:r>
      <w:r w:rsidR="00483B67">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A40593" w:rsidRPr="008016C5" w14:paraId="41BB3CCF" w14:textId="77777777" w:rsidTr="00FA799A">
        <w:trPr>
          <w:cantSplit/>
        </w:trPr>
        <w:tc>
          <w:tcPr>
            <w:tcW w:w="8046" w:type="dxa"/>
            <w:gridSpan w:val="3"/>
            <w:tcBorders>
              <w:top w:val="nil"/>
              <w:left w:val="nil"/>
              <w:right w:val="nil"/>
            </w:tcBorders>
            <w:shd w:val="clear" w:color="auto" w:fill="000000"/>
          </w:tcPr>
          <w:p w14:paraId="48D22AA8" w14:textId="1DE471E0"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9D2976" w:rsidRPr="009D2976">
              <w:rPr>
                <w:rFonts w:ascii="Arial" w:hAnsi="Arial" w:cs="Arial"/>
                <w:color w:val="FFFFFF"/>
                <w:sz w:val="22"/>
                <w:szCs w:val="22"/>
              </w:rPr>
              <w:t>BG0023501</w:t>
            </w:r>
          </w:p>
        </w:tc>
      </w:tr>
      <w:tr w:rsidR="00A40593" w:rsidRPr="008016C5" w14:paraId="6CC51358" w14:textId="77777777" w:rsidTr="005A2284">
        <w:tc>
          <w:tcPr>
            <w:tcW w:w="2977"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418"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A4BCA" w:rsidRPr="008016C5" w14:paraId="22DE8CDA" w14:textId="77777777" w:rsidTr="005A2284">
        <w:tc>
          <w:tcPr>
            <w:tcW w:w="2977" w:type="dxa"/>
            <w:tcBorders>
              <w:left w:val="nil"/>
              <w:right w:val="nil"/>
            </w:tcBorders>
          </w:tcPr>
          <w:p w14:paraId="3FDBC64B" w14:textId="0970159F" w:rsidR="00CA4BCA" w:rsidRPr="0019036A" w:rsidRDefault="00CA4BCA" w:rsidP="00CA4BCA">
            <w:pPr>
              <w:pStyle w:val="Tablebody"/>
              <w:spacing w:line="270" w:lineRule="exact"/>
              <w:rPr>
                <w:rFonts w:ascii="Arial" w:hAnsi="Arial" w:cs="Arial"/>
                <w:color w:val="auto"/>
                <w:sz w:val="22"/>
                <w:szCs w:val="22"/>
              </w:rPr>
            </w:pPr>
            <w:r>
              <w:rPr>
                <w:rFonts w:ascii="Arial" w:hAnsi="Arial" w:cs="Arial"/>
                <w:color w:val="auto"/>
                <w:sz w:val="22"/>
                <w:szCs w:val="22"/>
              </w:rPr>
              <w:t xml:space="preserve">Application </w:t>
            </w:r>
            <w:r w:rsidRPr="00CA4BCA">
              <w:rPr>
                <w:rFonts w:ascii="Arial" w:hAnsi="Arial" w:cs="Arial"/>
                <w:color w:val="auto"/>
                <w:sz w:val="22"/>
                <w:szCs w:val="22"/>
              </w:rPr>
              <w:t>BG0023501</w:t>
            </w:r>
            <w:r>
              <w:rPr>
                <w:rFonts w:ascii="Arial" w:hAnsi="Arial" w:cs="Arial"/>
                <w:color w:val="auto"/>
                <w:sz w:val="22"/>
                <w:szCs w:val="22"/>
              </w:rPr>
              <w:t xml:space="preserve"> (Variation)</w:t>
            </w:r>
          </w:p>
        </w:tc>
        <w:tc>
          <w:tcPr>
            <w:tcW w:w="1418" w:type="dxa"/>
            <w:tcBorders>
              <w:left w:val="nil"/>
              <w:right w:val="nil"/>
            </w:tcBorders>
          </w:tcPr>
          <w:p w14:paraId="6D52F233" w14:textId="77777777" w:rsidR="00CA4BCA" w:rsidRPr="0019036A" w:rsidRDefault="00CA4BCA" w:rsidP="00FA799A">
            <w:pPr>
              <w:pStyle w:val="Tablebody"/>
              <w:spacing w:line="270" w:lineRule="exact"/>
              <w:rPr>
                <w:rFonts w:ascii="Arial" w:hAnsi="Arial" w:cs="Arial"/>
                <w:color w:val="auto"/>
                <w:sz w:val="22"/>
                <w:szCs w:val="22"/>
              </w:rPr>
            </w:pPr>
          </w:p>
        </w:tc>
        <w:tc>
          <w:tcPr>
            <w:tcW w:w="3651" w:type="dxa"/>
            <w:tcBorders>
              <w:left w:val="nil"/>
              <w:right w:val="nil"/>
            </w:tcBorders>
          </w:tcPr>
          <w:p w14:paraId="22228F42" w14:textId="69D14D93" w:rsidR="00CA4BCA" w:rsidRPr="0019036A" w:rsidRDefault="004D7EFB" w:rsidP="00FA799A">
            <w:pPr>
              <w:pStyle w:val="Tablebody"/>
              <w:spacing w:line="270" w:lineRule="exact"/>
              <w:rPr>
                <w:rFonts w:ascii="Arial" w:hAnsi="Arial" w:cs="Arial"/>
                <w:color w:val="auto"/>
                <w:sz w:val="22"/>
                <w:szCs w:val="22"/>
              </w:rPr>
            </w:pPr>
            <w:r>
              <w:rPr>
                <w:rFonts w:ascii="Arial" w:hAnsi="Arial" w:cs="Arial"/>
                <w:color w:val="auto"/>
                <w:sz w:val="22"/>
                <w:szCs w:val="22"/>
              </w:rPr>
              <w:t>Variation to amend conditions regarding dry weather flow</w:t>
            </w:r>
            <w:r w:rsidR="00226896">
              <w:rPr>
                <w:rFonts w:ascii="Arial" w:hAnsi="Arial" w:cs="Arial"/>
                <w:color w:val="auto"/>
                <w:sz w:val="22"/>
                <w:szCs w:val="22"/>
              </w:rPr>
              <w:t xml:space="preserve"> and introducing MCERTS flow monitoring requirements. Addition of iron and aluminium limits, dosing conditions and phosphorus removal requirements.</w:t>
            </w:r>
          </w:p>
        </w:tc>
      </w:tr>
      <w:tr w:rsidR="00CA4BCA" w:rsidRPr="008016C5" w14:paraId="1A60A869" w14:textId="77777777" w:rsidTr="005A2284">
        <w:tc>
          <w:tcPr>
            <w:tcW w:w="2977" w:type="dxa"/>
            <w:tcBorders>
              <w:left w:val="nil"/>
              <w:right w:val="nil"/>
            </w:tcBorders>
          </w:tcPr>
          <w:p w14:paraId="62300779" w14:textId="77777777" w:rsidR="00CA4BCA" w:rsidRDefault="00CA4BCA" w:rsidP="00FA799A">
            <w:pPr>
              <w:pStyle w:val="Tablebody"/>
              <w:spacing w:line="270" w:lineRule="exact"/>
              <w:rPr>
                <w:rFonts w:ascii="Arial" w:hAnsi="Arial" w:cs="Arial"/>
                <w:color w:val="auto"/>
                <w:sz w:val="22"/>
                <w:szCs w:val="22"/>
              </w:rPr>
            </w:pPr>
            <w:r>
              <w:rPr>
                <w:rFonts w:ascii="Arial" w:hAnsi="Arial" w:cs="Arial"/>
                <w:color w:val="auto"/>
                <w:sz w:val="22"/>
                <w:szCs w:val="22"/>
              </w:rPr>
              <w:t>Variation determined</w:t>
            </w:r>
          </w:p>
          <w:p w14:paraId="7ADBE071" w14:textId="0DE488CB" w:rsidR="00CA4BCA" w:rsidRPr="0019036A" w:rsidRDefault="00CA4BCA" w:rsidP="00FA799A">
            <w:pPr>
              <w:pStyle w:val="Tablebody"/>
              <w:spacing w:line="270" w:lineRule="exact"/>
              <w:rPr>
                <w:rFonts w:ascii="Arial" w:hAnsi="Arial" w:cs="Arial"/>
                <w:color w:val="auto"/>
                <w:sz w:val="22"/>
                <w:szCs w:val="22"/>
              </w:rPr>
            </w:pPr>
            <w:r w:rsidRPr="00CA4BCA">
              <w:rPr>
                <w:rFonts w:ascii="Arial" w:hAnsi="Arial" w:cs="Arial"/>
                <w:color w:val="auto"/>
                <w:sz w:val="22"/>
                <w:szCs w:val="22"/>
              </w:rPr>
              <w:t>BG0023501</w:t>
            </w:r>
          </w:p>
        </w:tc>
        <w:tc>
          <w:tcPr>
            <w:tcW w:w="1418" w:type="dxa"/>
            <w:tcBorders>
              <w:left w:val="nil"/>
              <w:right w:val="nil"/>
            </w:tcBorders>
          </w:tcPr>
          <w:p w14:paraId="603E570B" w14:textId="78610945" w:rsidR="00CA4BCA" w:rsidRPr="0019036A" w:rsidRDefault="004D7EFB" w:rsidP="00FA799A">
            <w:pPr>
              <w:pStyle w:val="Tablebody"/>
              <w:spacing w:line="270" w:lineRule="exact"/>
              <w:rPr>
                <w:rFonts w:ascii="Arial" w:hAnsi="Arial" w:cs="Arial"/>
                <w:color w:val="auto"/>
                <w:sz w:val="22"/>
                <w:szCs w:val="22"/>
              </w:rPr>
            </w:pPr>
            <w:r>
              <w:rPr>
                <w:rFonts w:ascii="Arial" w:hAnsi="Arial" w:cs="Arial"/>
                <w:color w:val="auto"/>
                <w:sz w:val="22"/>
                <w:szCs w:val="22"/>
              </w:rPr>
              <w:t>31/03/2010</w:t>
            </w:r>
          </w:p>
        </w:tc>
        <w:tc>
          <w:tcPr>
            <w:tcW w:w="3651" w:type="dxa"/>
            <w:tcBorders>
              <w:left w:val="nil"/>
              <w:right w:val="nil"/>
            </w:tcBorders>
          </w:tcPr>
          <w:p w14:paraId="529E34E9" w14:textId="1508EF99" w:rsidR="00CA4BCA" w:rsidRPr="0019036A" w:rsidRDefault="00226896" w:rsidP="00FA799A">
            <w:pPr>
              <w:pStyle w:val="Tablebody"/>
              <w:spacing w:line="270" w:lineRule="exact"/>
              <w:rPr>
                <w:rFonts w:ascii="Arial" w:hAnsi="Arial" w:cs="Arial"/>
                <w:color w:val="auto"/>
                <w:sz w:val="22"/>
                <w:szCs w:val="22"/>
              </w:rPr>
            </w:pPr>
            <w:r>
              <w:rPr>
                <w:rFonts w:ascii="Arial" w:hAnsi="Arial" w:cs="Arial"/>
                <w:color w:val="auto"/>
                <w:sz w:val="22"/>
                <w:szCs w:val="22"/>
              </w:rPr>
              <w:t>Varied permit issued in the form of a schedule.</w:t>
            </w:r>
          </w:p>
        </w:tc>
      </w:tr>
      <w:tr w:rsidR="00FA799A" w:rsidRPr="008016C5" w14:paraId="3CB0A51C" w14:textId="77777777" w:rsidTr="005A2284">
        <w:tc>
          <w:tcPr>
            <w:tcW w:w="2977" w:type="dxa"/>
            <w:tcBorders>
              <w:left w:val="nil"/>
              <w:right w:val="nil"/>
            </w:tcBorders>
          </w:tcPr>
          <w:p w14:paraId="25AEA344" w14:textId="77777777" w:rsidR="00FA799A" w:rsidRPr="0019036A" w:rsidRDefault="00FA799A" w:rsidP="00FA799A">
            <w:pPr>
              <w:pStyle w:val="Tablebody"/>
              <w:spacing w:line="270" w:lineRule="exact"/>
              <w:rPr>
                <w:rFonts w:ascii="Arial" w:hAnsi="Arial" w:cs="Arial"/>
                <w:color w:val="auto"/>
                <w:sz w:val="22"/>
                <w:szCs w:val="22"/>
              </w:rPr>
            </w:pPr>
            <w:r w:rsidRPr="0019036A">
              <w:rPr>
                <w:rFonts w:ascii="Arial" w:hAnsi="Arial" w:cs="Arial"/>
                <w:color w:val="auto"/>
                <w:sz w:val="22"/>
                <w:szCs w:val="22"/>
              </w:rPr>
              <w:t xml:space="preserve">Application </w:t>
            </w:r>
          </w:p>
          <w:p w14:paraId="37BA2226" w14:textId="77777777" w:rsidR="00FA799A" w:rsidRPr="0019036A" w:rsidRDefault="00FA799A" w:rsidP="00FA799A">
            <w:pPr>
              <w:pStyle w:val="Tablebody"/>
              <w:spacing w:line="270" w:lineRule="exact"/>
              <w:rPr>
                <w:rFonts w:ascii="Arial" w:hAnsi="Arial" w:cs="Arial"/>
                <w:color w:val="auto"/>
                <w:sz w:val="22"/>
                <w:szCs w:val="22"/>
              </w:rPr>
            </w:pPr>
            <w:r w:rsidRPr="0019036A">
              <w:rPr>
                <w:rFonts w:ascii="Arial" w:hAnsi="Arial" w:cs="Arial"/>
                <w:color w:val="auto"/>
                <w:sz w:val="22"/>
                <w:szCs w:val="22"/>
              </w:rPr>
              <w:t>BG0023501/V002</w:t>
            </w:r>
          </w:p>
          <w:p w14:paraId="7ABCD95A" w14:textId="77777777" w:rsidR="00FA799A" w:rsidRPr="0019036A" w:rsidRDefault="00FA799A" w:rsidP="00FA799A">
            <w:pPr>
              <w:pStyle w:val="Tablebody"/>
              <w:spacing w:line="270" w:lineRule="exact"/>
              <w:rPr>
                <w:rFonts w:ascii="Arial" w:hAnsi="Arial" w:cs="Arial"/>
                <w:color w:val="auto"/>
                <w:sz w:val="22"/>
                <w:szCs w:val="22"/>
              </w:rPr>
            </w:pPr>
            <w:r w:rsidRPr="0019036A">
              <w:rPr>
                <w:rFonts w:ascii="Arial" w:hAnsi="Arial" w:cs="Arial"/>
                <w:color w:val="auto"/>
                <w:sz w:val="22"/>
                <w:szCs w:val="22"/>
              </w:rPr>
              <w:t>(</w:t>
            </w:r>
            <w:r>
              <w:rPr>
                <w:rFonts w:ascii="Arial" w:hAnsi="Arial" w:cs="Arial"/>
                <w:color w:val="auto"/>
                <w:sz w:val="22"/>
                <w:szCs w:val="22"/>
              </w:rPr>
              <w:t>V</w:t>
            </w:r>
            <w:r w:rsidRPr="0019036A">
              <w:rPr>
                <w:rFonts w:ascii="Arial" w:hAnsi="Arial" w:cs="Arial"/>
                <w:color w:val="auto"/>
                <w:sz w:val="22"/>
                <w:szCs w:val="22"/>
              </w:rPr>
              <w:t xml:space="preserve">ariation and </w:t>
            </w:r>
          </w:p>
          <w:p w14:paraId="5F841B84" w14:textId="39EB51D3" w:rsidR="00FA799A" w:rsidRPr="008016C5" w:rsidRDefault="00FA799A" w:rsidP="00FA799A">
            <w:pPr>
              <w:pStyle w:val="Tablebody"/>
              <w:spacing w:before="40" w:after="40" w:line="270" w:lineRule="exact"/>
              <w:rPr>
                <w:rFonts w:ascii="Arial" w:hAnsi="Arial" w:cs="Arial"/>
                <w:sz w:val="22"/>
                <w:szCs w:val="22"/>
              </w:rPr>
            </w:pPr>
            <w:r w:rsidRPr="0019036A">
              <w:rPr>
                <w:rFonts w:ascii="Arial" w:hAnsi="Arial" w:cs="Arial"/>
                <w:color w:val="auto"/>
                <w:sz w:val="22"/>
                <w:szCs w:val="22"/>
              </w:rPr>
              <w:t>consolidation)</w:t>
            </w:r>
          </w:p>
        </w:tc>
        <w:tc>
          <w:tcPr>
            <w:tcW w:w="1418" w:type="dxa"/>
            <w:tcBorders>
              <w:left w:val="nil"/>
              <w:right w:val="nil"/>
            </w:tcBorders>
          </w:tcPr>
          <w:p w14:paraId="13AED682" w14:textId="77777777" w:rsidR="00FA799A" w:rsidRPr="0019036A" w:rsidRDefault="00FA799A" w:rsidP="00FA799A">
            <w:pPr>
              <w:pStyle w:val="Tablebody"/>
              <w:spacing w:line="270" w:lineRule="exact"/>
              <w:rPr>
                <w:rFonts w:ascii="Arial" w:hAnsi="Arial" w:cs="Arial"/>
                <w:color w:val="auto"/>
                <w:sz w:val="22"/>
                <w:szCs w:val="22"/>
              </w:rPr>
            </w:pPr>
            <w:r w:rsidRPr="0019036A">
              <w:rPr>
                <w:rFonts w:ascii="Arial" w:hAnsi="Arial" w:cs="Arial"/>
                <w:color w:val="auto"/>
                <w:sz w:val="22"/>
                <w:szCs w:val="22"/>
              </w:rPr>
              <w:t>Duly made</w:t>
            </w:r>
          </w:p>
          <w:p w14:paraId="6A207D3A" w14:textId="3567FE50" w:rsidR="00FA799A" w:rsidRPr="009722B4" w:rsidRDefault="00FA799A" w:rsidP="00FA799A">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22/03/2016</w:t>
            </w:r>
          </w:p>
        </w:tc>
        <w:tc>
          <w:tcPr>
            <w:tcW w:w="3651" w:type="dxa"/>
            <w:tcBorders>
              <w:left w:val="nil"/>
              <w:right w:val="nil"/>
            </w:tcBorders>
          </w:tcPr>
          <w:p w14:paraId="7B7117F2" w14:textId="1A6A6C8C" w:rsidR="00FA799A" w:rsidRPr="009722B4" w:rsidRDefault="00FA799A" w:rsidP="009722B4">
            <w:pPr>
              <w:pStyle w:val="Tablebody"/>
              <w:spacing w:line="270" w:lineRule="exact"/>
              <w:rPr>
                <w:rFonts w:ascii="Arial" w:hAnsi="Arial" w:cs="Arial"/>
                <w:color w:val="auto"/>
                <w:sz w:val="22"/>
                <w:szCs w:val="22"/>
              </w:rPr>
            </w:pPr>
            <w:r w:rsidRPr="0019036A">
              <w:rPr>
                <w:rFonts w:ascii="Arial" w:hAnsi="Arial" w:cs="Arial"/>
                <w:color w:val="auto"/>
                <w:sz w:val="22"/>
                <w:szCs w:val="22"/>
              </w:rPr>
              <w:t>Application to amend the Total Iron as Fe limit and update the permit</w:t>
            </w:r>
            <w:r w:rsidR="009722B4">
              <w:rPr>
                <w:rFonts w:ascii="Arial" w:hAnsi="Arial" w:cs="Arial"/>
                <w:color w:val="auto"/>
                <w:sz w:val="22"/>
                <w:szCs w:val="22"/>
              </w:rPr>
              <w:t xml:space="preserve"> </w:t>
            </w:r>
            <w:r w:rsidRPr="0019036A">
              <w:rPr>
                <w:rFonts w:ascii="Arial" w:hAnsi="Arial" w:cs="Arial"/>
                <w:color w:val="auto"/>
                <w:sz w:val="22"/>
                <w:szCs w:val="22"/>
              </w:rPr>
              <w:t>to modern conditions.</w:t>
            </w:r>
          </w:p>
        </w:tc>
      </w:tr>
      <w:tr w:rsidR="00FA799A" w:rsidRPr="008016C5" w14:paraId="2CB30BAA" w14:textId="77777777" w:rsidTr="005A2284">
        <w:tc>
          <w:tcPr>
            <w:tcW w:w="2977" w:type="dxa"/>
            <w:tcBorders>
              <w:left w:val="nil"/>
              <w:right w:val="nil"/>
            </w:tcBorders>
          </w:tcPr>
          <w:p w14:paraId="708EAD5D" w14:textId="77777777" w:rsidR="00FA799A" w:rsidRPr="0019036A" w:rsidRDefault="00FA799A" w:rsidP="00FA799A">
            <w:pPr>
              <w:pStyle w:val="Tablebody"/>
              <w:spacing w:line="270" w:lineRule="exact"/>
              <w:rPr>
                <w:rFonts w:ascii="Arial" w:hAnsi="Arial" w:cs="Arial"/>
                <w:color w:val="auto"/>
                <w:sz w:val="22"/>
                <w:szCs w:val="22"/>
              </w:rPr>
            </w:pPr>
            <w:r w:rsidRPr="0019036A">
              <w:rPr>
                <w:rFonts w:ascii="Arial" w:hAnsi="Arial" w:cs="Arial"/>
                <w:color w:val="auto"/>
                <w:sz w:val="22"/>
                <w:szCs w:val="22"/>
              </w:rPr>
              <w:t xml:space="preserve">Variation determined </w:t>
            </w:r>
          </w:p>
          <w:p w14:paraId="2560988E" w14:textId="2C9DB2A9" w:rsidR="00FA799A" w:rsidRPr="008016C5" w:rsidRDefault="00FA799A" w:rsidP="00FA799A">
            <w:pPr>
              <w:pStyle w:val="Tablebody"/>
              <w:spacing w:before="40" w:after="40" w:line="270" w:lineRule="exact"/>
              <w:rPr>
                <w:rFonts w:ascii="Arial" w:hAnsi="Arial" w:cs="Arial"/>
                <w:sz w:val="22"/>
                <w:szCs w:val="22"/>
              </w:rPr>
            </w:pPr>
            <w:r w:rsidRPr="0019036A">
              <w:rPr>
                <w:rFonts w:ascii="Arial" w:hAnsi="Arial" w:cs="Arial"/>
                <w:color w:val="auto"/>
                <w:sz w:val="22"/>
                <w:szCs w:val="22"/>
              </w:rPr>
              <w:t>BG0023501</w:t>
            </w:r>
          </w:p>
        </w:tc>
        <w:tc>
          <w:tcPr>
            <w:tcW w:w="1418" w:type="dxa"/>
            <w:tcBorders>
              <w:left w:val="nil"/>
              <w:right w:val="nil"/>
            </w:tcBorders>
          </w:tcPr>
          <w:p w14:paraId="05C9414D" w14:textId="38DBCA32" w:rsidR="00FA799A" w:rsidRPr="008016C5" w:rsidRDefault="00FA799A" w:rsidP="00FA799A">
            <w:pPr>
              <w:pStyle w:val="Tablebody"/>
              <w:spacing w:before="40" w:after="40" w:line="270" w:lineRule="exact"/>
              <w:rPr>
                <w:rFonts w:ascii="Arial" w:hAnsi="Arial" w:cs="Arial"/>
                <w:sz w:val="22"/>
                <w:szCs w:val="22"/>
              </w:rPr>
            </w:pPr>
            <w:r w:rsidRPr="0019036A">
              <w:rPr>
                <w:rFonts w:ascii="Arial" w:hAnsi="Arial" w:cs="Arial"/>
                <w:color w:val="auto"/>
                <w:sz w:val="22"/>
                <w:szCs w:val="22"/>
              </w:rPr>
              <w:t>23/05/2016</w:t>
            </w:r>
          </w:p>
        </w:tc>
        <w:tc>
          <w:tcPr>
            <w:tcW w:w="3651" w:type="dxa"/>
            <w:tcBorders>
              <w:left w:val="nil"/>
              <w:right w:val="nil"/>
            </w:tcBorders>
          </w:tcPr>
          <w:p w14:paraId="14DAE5EA" w14:textId="312AA65A" w:rsidR="00FA799A" w:rsidRPr="009722B4" w:rsidRDefault="00FA799A" w:rsidP="009722B4">
            <w:pPr>
              <w:pStyle w:val="Tablebody"/>
              <w:spacing w:line="270" w:lineRule="exact"/>
              <w:rPr>
                <w:rFonts w:ascii="Arial" w:hAnsi="Arial" w:cs="Arial"/>
                <w:color w:val="auto"/>
                <w:sz w:val="22"/>
                <w:szCs w:val="22"/>
              </w:rPr>
            </w:pPr>
            <w:r w:rsidRPr="0019036A">
              <w:rPr>
                <w:rFonts w:ascii="Arial" w:hAnsi="Arial" w:cs="Arial"/>
                <w:color w:val="auto"/>
                <w:sz w:val="22"/>
                <w:szCs w:val="22"/>
              </w:rPr>
              <w:t>Varied and consolidated permit</w:t>
            </w:r>
            <w:r w:rsidR="009722B4">
              <w:rPr>
                <w:rFonts w:ascii="Arial" w:hAnsi="Arial" w:cs="Arial"/>
                <w:color w:val="auto"/>
                <w:sz w:val="22"/>
                <w:szCs w:val="22"/>
              </w:rPr>
              <w:t xml:space="preserve"> </w:t>
            </w:r>
            <w:r w:rsidRPr="0019036A">
              <w:rPr>
                <w:rFonts w:ascii="Arial" w:hAnsi="Arial" w:cs="Arial"/>
                <w:color w:val="auto"/>
                <w:sz w:val="22"/>
                <w:szCs w:val="22"/>
              </w:rPr>
              <w:t>issued in modern condition format.</w:t>
            </w:r>
          </w:p>
        </w:tc>
      </w:tr>
      <w:tr w:rsidR="009D6021" w:rsidRPr="008016C5" w14:paraId="69840D29" w14:textId="77777777" w:rsidTr="005A2284">
        <w:tc>
          <w:tcPr>
            <w:tcW w:w="2977" w:type="dxa"/>
            <w:vMerge w:val="restart"/>
            <w:tcBorders>
              <w:left w:val="nil"/>
              <w:right w:val="nil"/>
            </w:tcBorders>
          </w:tcPr>
          <w:p w14:paraId="678BFBC8" w14:textId="192CBC63" w:rsidR="009D6021" w:rsidRDefault="009D6021"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ap</w:t>
            </w:r>
            <w:r w:rsidRPr="009967DE">
              <w:rPr>
                <w:rFonts w:ascii="Arial" w:hAnsi="Arial" w:cs="Arial"/>
                <w:color w:val="auto"/>
                <w:sz w:val="22"/>
                <w:szCs w:val="22"/>
              </w:rPr>
              <w:t xml:space="preserve">plication </w:t>
            </w:r>
            <w:r>
              <w:rPr>
                <w:rFonts w:ascii="Arial" w:hAnsi="Arial" w:cs="Arial"/>
                <w:color w:val="auto"/>
                <w:sz w:val="22"/>
                <w:szCs w:val="22"/>
              </w:rPr>
              <w:t xml:space="preserve">    </w:t>
            </w:r>
            <w:r w:rsidRPr="009967DE">
              <w:rPr>
                <w:rFonts w:ascii="Arial" w:hAnsi="Arial" w:cs="Arial"/>
                <w:color w:val="auto"/>
                <w:sz w:val="22"/>
                <w:szCs w:val="22"/>
              </w:rPr>
              <w:t xml:space="preserve">PAN-016837 </w:t>
            </w:r>
          </w:p>
          <w:p w14:paraId="6443D750" w14:textId="77777777" w:rsidR="009D6021" w:rsidRPr="009967DE" w:rsidRDefault="009D6021" w:rsidP="009D6021">
            <w:pPr>
              <w:pStyle w:val="Tablebody"/>
              <w:spacing w:before="0" w:after="40" w:line="270" w:lineRule="exact"/>
              <w:rPr>
                <w:rFonts w:ascii="Arial" w:hAnsi="Arial" w:cs="Arial"/>
                <w:color w:val="auto"/>
                <w:sz w:val="22"/>
                <w:szCs w:val="22"/>
              </w:rPr>
            </w:pPr>
          </w:p>
          <w:p w14:paraId="30E7B23E" w14:textId="0047107C" w:rsidR="009D6021" w:rsidRPr="009967DE" w:rsidRDefault="009D6021" w:rsidP="009D6021">
            <w:pPr>
              <w:pStyle w:val="Tablebody"/>
              <w:spacing w:before="0" w:after="40" w:line="270" w:lineRule="exact"/>
              <w:rPr>
                <w:rFonts w:ascii="Arial" w:hAnsi="Arial" w:cs="Arial"/>
                <w:color w:val="auto"/>
                <w:sz w:val="22"/>
                <w:szCs w:val="22"/>
              </w:rPr>
            </w:pPr>
            <w:r w:rsidRPr="009967DE">
              <w:rPr>
                <w:rFonts w:ascii="Arial" w:hAnsi="Arial" w:cs="Arial"/>
                <w:color w:val="auto"/>
                <w:sz w:val="22"/>
                <w:szCs w:val="22"/>
              </w:rPr>
              <w:t>Regulator-initiated variation</w:t>
            </w:r>
            <w:r w:rsidRPr="00FA799A">
              <w:rPr>
                <w:rFonts w:ascii="Arial" w:hAnsi="Arial" w:cs="Arial"/>
                <w:color w:val="auto"/>
                <w:sz w:val="22"/>
                <w:szCs w:val="22"/>
              </w:rPr>
              <w:t xml:space="preserve"> PAN-016837</w:t>
            </w:r>
          </w:p>
        </w:tc>
        <w:tc>
          <w:tcPr>
            <w:tcW w:w="1418" w:type="dxa"/>
            <w:tcBorders>
              <w:left w:val="nil"/>
              <w:right w:val="nil"/>
            </w:tcBorders>
          </w:tcPr>
          <w:p w14:paraId="1F3128C8" w14:textId="77777777" w:rsidR="009D6021" w:rsidRPr="009967DE" w:rsidRDefault="009D6021" w:rsidP="009967DE">
            <w:pPr>
              <w:pStyle w:val="Tablebody"/>
              <w:spacing w:before="40" w:after="40" w:line="270" w:lineRule="exact"/>
              <w:rPr>
                <w:rFonts w:ascii="Arial" w:hAnsi="Arial" w:cs="Arial"/>
                <w:color w:val="auto"/>
                <w:sz w:val="22"/>
                <w:szCs w:val="22"/>
              </w:rPr>
            </w:pPr>
            <w:r w:rsidRPr="009967DE">
              <w:rPr>
                <w:rFonts w:ascii="Arial" w:hAnsi="Arial" w:cs="Arial"/>
                <w:color w:val="auto"/>
                <w:sz w:val="22"/>
                <w:szCs w:val="22"/>
              </w:rPr>
              <w:t>Duly made</w:t>
            </w:r>
          </w:p>
          <w:p w14:paraId="43ADD508" w14:textId="3BF64764" w:rsidR="009D6021" w:rsidRPr="00FA799A" w:rsidRDefault="009D6021" w:rsidP="009967DE">
            <w:pPr>
              <w:pStyle w:val="Tablebody"/>
              <w:spacing w:before="40" w:after="40" w:line="270" w:lineRule="exact"/>
              <w:rPr>
                <w:rFonts w:ascii="Arial" w:hAnsi="Arial" w:cs="Arial"/>
                <w:color w:val="auto"/>
                <w:sz w:val="22"/>
                <w:szCs w:val="22"/>
              </w:rPr>
            </w:pPr>
            <w:r w:rsidRPr="009967DE">
              <w:rPr>
                <w:rFonts w:ascii="Arial" w:hAnsi="Arial" w:cs="Arial"/>
                <w:color w:val="auto"/>
                <w:sz w:val="22"/>
                <w:szCs w:val="22"/>
              </w:rPr>
              <w:t>31/01/2022</w:t>
            </w:r>
          </w:p>
        </w:tc>
        <w:tc>
          <w:tcPr>
            <w:tcW w:w="3651" w:type="dxa"/>
            <w:tcBorders>
              <w:left w:val="nil"/>
              <w:right w:val="nil"/>
            </w:tcBorders>
          </w:tcPr>
          <w:p w14:paraId="7ED26BF2" w14:textId="748BAF36" w:rsidR="009D6021" w:rsidRDefault="009D6021" w:rsidP="00E1303A">
            <w:pPr>
              <w:pStyle w:val="Tablebody"/>
              <w:spacing w:before="40" w:after="40" w:line="270" w:lineRule="exact"/>
              <w:rPr>
                <w:rFonts w:ascii="Arial" w:hAnsi="Arial" w:cs="Arial"/>
                <w:color w:val="auto"/>
                <w:sz w:val="22"/>
                <w:szCs w:val="22"/>
              </w:rPr>
            </w:pPr>
            <w:r w:rsidRPr="009967DE">
              <w:rPr>
                <w:rFonts w:ascii="Arial" w:hAnsi="Arial" w:cs="Arial"/>
                <w:color w:val="auto"/>
                <w:sz w:val="22"/>
                <w:szCs w:val="22"/>
              </w:rPr>
              <w:t xml:space="preserve">Variation </w:t>
            </w:r>
            <w:r>
              <w:rPr>
                <w:rFonts w:ascii="Arial" w:hAnsi="Arial" w:cs="Arial"/>
                <w:color w:val="auto"/>
                <w:sz w:val="22"/>
                <w:szCs w:val="22"/>
              </w:rPr>
              <w:t>to change</w:t>
            </w:r>
            <w:r w:rsidRPr="009967DE">
              <w:rPr>
                <w:rFonts w:ascii="Arial" w:hAnsi="Arial" w:cs="Arial"/>
                <w:color w:val="auto"/>
                <w:sz w:val="22"/>
                <w:szCs w:val="22"/>
              </w:rPr>
              <w:t xml:space="preserve"> the ‘Total phosphorus as P’ sampling method.</w:t>
            </w:r>
          </w:p>
        </w:tc>
      </w:tr>
      <w:tr w:rsidR="009D6021" w:rsidRPr="008016C5" w14:paraId="1D783F48" w14:textId="77777777" w:rsidTr="005A2284">
        <w:tc>
          <w:tcPr>
            <w:tcW w:w="2977" w:type="dxa"/>
            <w:vMerge/>
            <w:tcBorders>
              <w:left w:val="nil"/>
              <w:right w:val="nil"/>
            </w:tcBorders>
          </w:tcPr>
          <w:p w14:paraId="228246DF" w14:textId="5F695919" w:rsidR="009D6021" w:rsidRPr="00FA799A" w:rsidRDefault="009D6021" w:rsidP="00E1303A">
            <w:pPr>
              <w:pStyle w:val="Tablebody"/>
              <w:spacing w:before="40" w:after="40" w:line="270" w:lineRule="exact"/>
              <w:rPr>
                <w:rFonts w:ascii="Arial" w:hAnsi="Arial" w:cs="Arial"/>
                <w:color w:val="auto"/>
                <w:sz w:val="22"/>
                <w:szCs w:val="22"/>
              </w:rPr>
            </w:pPr>
          </w:p>
        </w:tc>
        <w:tc>
          <w:tcPr>
            <w:tcW w:w="1418" w:type="dxa"/>
            <w:tcBorders>
              <w:left w:val="nil"/>
              <w:right w:val="nil"/>
            </w:tcBorders>
          </w:tcPr>
          <w:p w14:paraId="56AF8206" w14:textId="5379DAD4" w:rsidR="009D6021" w:rsidRPr="00FA799A" w:rsidRDefault="009D6021" w:rsidP="00E1303A">
            <w:pPr>
              <w:pStyle w:val="Tablebody"/>
              <w:spacing w:before="40" w:after="40" w:line="270" w:lineRule="exact"/>
              <w:rPr>
                <w:rFonts w:ascii="Arial" w:hAnsi="Arial" w:cs="Arial"/>
                <w:color w:val="auto"/>
                <w:sz w:val="22"/>
                <w:szCs w:val="22"/>
              </w:rPr>
            </w:pPr>
            <w:r w:rsidRPr="00FA799A">
              <w:rPr>
                <w:rFonts w:ascii="Arial" w:hAnsi="Arial" w:cs="Arial"/>
                <w:color w:val="auto"/>
                <w:sz w:val="22"/>
                <w:szCs w:val="22"/>
              </w:rPr>
              <w:t>31/01/2022</w:t>
            </w:r>
          </w:p>
        </w:tc>
        <w:tc>
          <w:tcPr>
            <w:tcW w:w="3651" w:type="dxa"/>
            <w:tcBorders>
              <w:left w:val="nil"/>
              <w:right w:val="nil"/>
            </w:tcBorders>
          </w:tcPr>
          <w:p w14:paraId="261C0F00" w14:textId="6EB9F474" w:rsidR="009D6021" w:rsidRPr="00CE57D2" w:rsidRDefault="009D6021"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V</w:t>
            </w:r>
            <w:r w:rsidRPr="00CE57D2">
              <w:rPr>
                <w:rFonts w:ascii="Arial" w:hAnsi="Arial" w:cs="Arial"/>
                <w:color w:val="auto"/>
                <w:sz w:val="22"/>
                <w:szCs w:val="22"/>
              </w:rPr>
              <w:t>ariation of permit initiated under PR19 review programme to incorporate improvements to be delivered under AMP7</w:t>
            </w:r>
            <w:r>
              <w:rPr>
                <w:rFonts w:ascii="Arial" w:hAnsi="Arial" w:cs="Arial"/>
                <w:color w:val="auto"/>
                <w:sz w:val="22"/>
                <w:szCs w:val="22"/>
              </w:rPr>
              <w:t xml:space="preserve"> </w:t>
            </w:r>
            <w:r w:rsidRPr="009D2976">
              <w:rPr>
                <w:rFonts w:ascii="Arial" w:hAnsi="Arial" w:cs="Arial"/>
                <w:color w:val="auto"/>
                <w:sz w:val="22"/>
                <w:szCs w:val="22"/>
              </w:rPr>
              <w:t>and consolidation of settled storm overflow di</w:t>
            </w:r>
            <w:r w:rsidRPr="009722B4">
              <w:rPr>
                <w:rFonts w:ascii="Arial" w:hAnsi="Arial" w:cs="Arial"/>
                <w:color w:val="auto"/>
                <w:sz w:val="22"/>
                <w:szCs w:val="22"/>
              </w:rPr>
              <w:t xml:space="preserve">scharge into permit. </w:t>
            </w:r>
          </w:p>
        </w:tc>
      </w:tr>
      <w:tr w:rsidR="009D6021" w:rsidRPr="008016C5" w14:paraId="64C1A514" w14:textId="77777777" w:rsidTr="005A2284">
        <w:tc>
          <w:tcPr>
            <w:tcW w:w="2977" w:type="dxa"/>
            <w:vMerge/>
            <w:tcBorders>
              <w:left w:val="nil"/>
              <w:right w:val="nil"/>
            </w:tcBorders>
          </w:tcPr>
          <w:p w14:paraId="361F07D9" w14:textId="77777777" w:rsidR="009D6021" w:rsidRPr="00FA799A" w:rsidRDefault="009D6021" w:rsidP="00E1303A">
            <w:pPr>
              <w:pStyle w:val="Tablebody"/>
              <w:spacing w:before="40" w:after="40" w:line="270" w:lineRule="exact"/>
              <w:rPr>
                <w:rFonts w:ascii="Arial" w:hAnsi="Arial" w:cs="Arial"/>
                <w:color w:val="auto"/>
                <w:sz w:val="22"/>
                <w:szCs w:val="22"/>
              </w:rPr>
            </w:pPr>
          </w:p>
        </w:tc>
        <w:tc>
          <w:tcPr>
            <w:tcW w:w="1418" w:type="dxa"/>
            <w:tcBorders>
              <w:left w:val="nil"/>
              <w:right w:val="nil"/>
            </w:tcBorders>
          </w:tcPr>
          <w:p w14:paraId="5F7CCF85" w14:textId="7B1BD0C3" w:rsidR="009D6021" w:rsidRPr="00FA799A" w:rsidRDefault="009D6021"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16/05/2023</w:t>
            </w:r>
          </w:p>
        </w:tc>
        <w:tc>
          <w:tcPr>
            <w:tcW w:w="3651" w:type="dxa"/>
            <w:tcBorders>
              <w:left w:val="nil"/>
              <w:right w:val="nil"/>
            </w:tcBorders>
          </w:tcPr>
          <w:p w14:paraId="52320A4A" w14:textId="2B7DCB0E" w:rsidR="009D6021" w:rsidRDefault="009D6021" w:rsidP="00E1303A">
            <w:pPr>
              <w:pStyle w:val="Tablebody"/>
              <w:spacing w:before="40" w:after="40" w:line="270" w:lineRule="exact"/>
              <w:rPr>
                <w:rFonts w:ascii="Arial" w:hAnsi="Arial" w:cs="Arial"/>
                <w:color w:val="auto"/>
                <w:sz w:val="22"/>
                <w:szCs w:val="22"/>
              </w:rPr>
            </w:pPr>
            <w:r w:rsidRPr="009722B4">
              <w:rPr>
                <w:rFonts w:ascii="Arial" w:hAnsi="Arial" w:cs="Arial"/>
                <w:color w:val="auto"/>
                <w:sz w:val="22"/>
                <w:szCs w:val="22"/>
              </w:rPr>
              <w:t xml:space="preserve">A total phosphorus limit reduction from </w:t>
            </w:r>
            <w:r>
              <w:rPr>
                <w:rFonts w:ascii="Arial" w:hAnsi="Arial" w:cs="Arial"/>
                <w:color w:val="auto"/>
                <w:sz w:val="22"/>
                <w:szCs w:val="22"/>
              </w:rPr>
              <w:t>31/03/2030</w:t>
            </w:r>
            <w:r w:rsidRPr="009722B4">
              <w:rPr>
                <w:rFonts w:ascii="Arial" w:hAnsi="Arial" w:cs="Arial"/>
                <w:color w:val="auto"/>
                <w:sz w:val="22"/>
                <w:szCs w:val="22"/>
              </w:rPr>
              <w:t xml:space="preserve"> has been included.</w:t>
            </w:r>
          </w:p>
        </w:tc>
      </w:tr>
      <w:tr w:rsidR="00A40593" w:rsidRPr="008016C5" w14:paraId="151D4571" w14:textId="77777777" w:rsidTr="005A2284">
        <w:tc>
          <w:tcPr>
            <w:tcW w:w="2977" w:type="dxa"/>
            <w:tcBorders>
              <w:left w:val="nil"/>
              <w:right w:val="nil"/>
            </w:tcBorders>
          </w:tcPr>
          <w:p w14:paraId="29205D30" w14:textId="7D1E9738"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w:t>
            </w:r>
            <w:r w:rsidR="009D6021">
              <w:rPr>
                <w:rFonts w:ascii="Arial" w:hAnsi="Arial" w:cs="Arial"/>
                <w:color w:val="auto"/>
                <w:sz w:val="22"/>
                <w:szCs w:val="22"/>
              </w:rPr>
              <w:t>s</w:t>
            </w:r>
            <w:r w:rsidRPr="00CE57D2">
              <w:rPr>
                <w:rFonts w:ascii="Arial" w:hAnsi="Arial" w:cs="Arial"/>
                <w:color w:val="auto"/>
                <w:sz w:val="22"/>
                <w:szCs w:val="22"/>
              </w:rPr>
              <w:t xml:space="preserve"> determined </w:t>
            </w:r>
            <w:r w:rsidR="009D2976" w:rsidRPr="009D2976">
              <w:rPr>
                <w:rFonts w:ascii="Arial" w:hAnsi="Arial" w:cs="Arial"/>
                <w:color w:val="auto"/>
                <w:sz w:val="22"/>
                <w:szCs w:val="22"/>
              </w:rPr>
              <w:t>BG0023501</w:t>
            </w:r>
          </w:p>
        </w:tc>
        <w:tc>
          <w:tcPr>
            <w:tcW w:w="1418" w:type="dxa"/>
            <w:tcBorders>
              <w:left w:val="nil"/>
              <w:right w:val="nil"/>
            </w:tcBorders>
          </w:tcPr>
          <w:p w14:paraId="59A3BE79" w14:textId="1608EB1B" w:rsidR="00A40593" w:rsidRPr="00CE57D2" w:rsidRDefault="00571E40" w:rsidP="00E1303A">
            <w:pPr>
              <w:pStyle w:val="Tablebody"/>
              <w:spacing w:before="40" w:after="40" w:line="270" w:lineRule="exact"/>
              <w:rPr>
                <w:rFonts w:ascii="Arial" w:hAnsi="Arial" w:cs="Arial"/>
                <w:color w:val="auto"/>
                <w:sz w:val="22"/>
                <w:szCs w:val="22"/>
              </w:rPr>
            </w:pPr>
            <w:r w:rsidRPr="00571E40">
              <w:rPr>
                <w:rFonts w:ascii="Arial" w:hAnsi="Arial" w:cs="Arial"/>
                <w:color w:val="auto"/>
                <w:sz w:val="22"/>
                <w:szCs w:val="22"/>
              </w:rPr>
              <w:t>12/07/2023</w:t>
            </w:r>
          </w:p>
        </w:tc>
        <w:tc>
          <w:tcPr>
            <w:tcW w:w="3651" w:type="dxa"/>
            <w:tcBorders>
              <w:left w:val="nil"/>
              <w:right w:val="nil"/>
            </w:tcBorders>
          </w:tcPr>
          <w:p w14:paraId="79CEFF18" w14:textId="2F151FD4"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5B878166" w:rsidR="00B23168" w:rsidRDefault="00B23168" w:rsidP="00167FFA">
      <w:pPr>
        <w:pStyle w:val="Draftingnote"/>
        <w:spacing w:before="0"/>
        <w:rPr>
          <w:i w:val="0"/>
          <w:sz w:val="22"/>
          <w:szCs w:val="22"/>
        </w:rPr>
      </w:pPr>
    </w:p>
    <w:p w14:paraId="787C07D5" w14:textId="77777777" w:rsidR="009722B4" w:rsidRDefault="009722B4"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43"/>
        <w:gridCol w:w="1418"/>
        <w:gridCol w:w="3685"/>
      </w:tblGrid>
      <w:tr w:rsidR="00E1303A" w:rsidRPr="008016C5" w14:paraId="097C64BF" w14:textId="77777777" w:rsidTr="009D2976">
        <w:trPr>
          <w:cantSplit/>
        </w:trPr>
        <w:tc>
          <w:tcPr>
            <w:tcW w:w="8046" w:type="dxa"/>
            <w:gridSpan w:val="3"/>
            <w:tcBorders>
              <w:top w:val="nil"/>
              <w:left w:val="nil"/>
              <w:right w:val="nil"/>
            </w:tcBorders>
            <w:shd w:val="clear" w:color="auto" w:fill="000000"/>
          </w:tcPr>
          <w:p w14:paraId="050E1D08" w14:textId="100FC61F"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9D2976" w:rsidRPr="009D2976">
              <w:rPr>
                <w:rFonts w:ascii="Arial" w:hAnsi="Arial" w:cs="Arial"/>
                <w:color w:val="FFFFFF"/>
                <w:sz w:val="22"/>
                <w:szCs w:val="22"/>
              </w:rPr>
              <w:t>BP0317101</w:t>
            </w:r>
          </w:p>
        </w:tc>
      </w:tr>
      <w:tr w:rsidR="00E1303A" w:rsidRPr="008016C5" w14:paraId="0FC43576" w14:textId="77777777" w:rsidTr="009D2976">
        <w:tc>
          <w:tcPr>
            <w:tcW w:w="2943"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9D2976" w:rsidRPr="008016C5" w14:paraId="499171AC" w14:textId="77777777" w:rsidTr="009D2976">
        <w:tc>
          <w:tcPr>
            <w:tcW w:w="2943" w:type="dxa"/>
            <w:tcBorders>
              <w:left w:val="nil"/>
              <w:right w:val="nil"/>
            </w:tcBorders>
            <w:vAlign w:val="center"/>
          </w:tcPr>
          <w:p w14:paraId="406DC6AA" w14:textId="28C01240" w:rsidR="009D2976" w:rsidRPr="00D555F3" w:rsidRDefault="009D2976" w:rsidP="009D2976">
            <w:pPr>
              <w:pStyle w:val="Tablebody"/>
              <w:spacing w:beforeLines="20" w:before="48" w:afterLines="20" w:after="48" w:line="276" w:lineRule="auto"/>
              <w:rPr>
                <w:rFonts w:ascii="Arial" w:hAnsi="Arial" w:cs="Arial"/>
                <w:color w:val="FF0000"/>
                <w:sz w:val="22"/>
                <w:szCs w:val="22"/>
              </w:rPr>
            </w:pPr>
            <w:r w:rsidRPr="008E4FE3">
              <w:rPr>
                <w:rFonts w:ascii="Arial" w:hAnsi="Arial" w:cs="Arial"/>
                <w:color w:val="auto"/>
                <w:sz w:val="22"/>
                <w:szCs w:val="22"/>
              </w:rPr>
              <w:t>Regulator-initiated variation</w:t>
            </w:r>
            <w:r>
              <w:rPr>
                <w:rFonts w:ascii="Arial" w:hAnsi="Arial" w:cs="Arial"/>
                <w:color w:val="auto"/>
                <w:sz w:val="22"/>
                <w:szCs w:val="22"/>
              </w:rPr>
              <w:t xml:space="preserve"> </w:t>
            </w:r>
            <w:r w:rsidRPr="008E4FE3">
              <w:rPr>
                <w:rFonts w:ascii="Arial" w:hAnsi="Arial" w:cs="Arial"/>
                <w:color w:val="auto"/>
                <w:sz w:val="22"/>
                <w:szCs w:val="22"/>
              </w:rPr>
              <w:t xml:space="preserve">Application </w:t>
            </w:r>
            <w:r w:rsidRPr="008E4FE3">
              <w:rPr>
                <w:rFonts w:ascii="Arial" w:hAnsi="Arial" w:cs="Arial"/>
                <w:noProof/>
                <w:color w:val="auto"/>
                <w:sz w:val="22"/>
                <w:szCs w:val="22"/>
              </w:rPr>
              <w:t>PAN-009486</w:t>
            </w:r>
          </w:p>
        </w:tc>
        <w:tc>
          <w:tcPr>
            <w:tcW w:w="1418" w:type="dxa"/>
            <w:tcBorders>
              <w:left w:val="nil"/>
              <w:right w:val="nil"/>
            </w:tcBorders>
          </w:tcPr>
          <w:p w14:paraId="04169861" w14:textId="0051DFD4" w:rsidR="009D2976" w:rsidRPr="00D555F3" w:rsidRDefault="009D2976" w:rsidP="009D2976">
            <w:pPr>
              <w:pStyle w:val="Tablebody"/>
              <w:spacing w:beforeLines="20" w:before="48" w:afterLines="20" w:after="48" w:line="276" w:lineRule="auto"/>
              <w:rPr>
                <w:rFonts w:ascii="Arial" w:hAnsi="Arial" w:cs="Arial"/>
                <w:color w:val="FF0000"/>
                <w:sz w:val="22"/>
                <w:szCs w:val="22"/>
              </w:rPr>
            </w:pPr>
            <w:r w:rsidRPr="00366766">
              <w:rPr>
                <w:rFonts w:ascii="Arial" w:hAnsi="Arial" w:cs="Arial"/>
                <w:color w:val="auto"/>
                <w:sz w:val="22"/>
                <w:szCs w:val="22"/>
              </w:rPr>
              <w:t>Duly Made</w:t>
            </w:r>
            <w:r>
              <w:rPr>
                <w:rFonts w:ascii="Arial" w:hAnsi="Arial" w:cs="Arial"/>
                <w:color w:val="auto"/>
                <w:sz w:val="22"/>
                <w:szCs w:val="22"/>
              </w:rPr>
              <w:t xml:space="preserve"> </w:t>
            </w:r>
            <w:r w:rsidRPr="00366766">
              <w:rPr>
                <w:rFonts w:ascii="Arial" w:hAnsi="Arial" w:cs="Arial"/>
                <w:noProof/>
                <w:color w:val="auto"/>
                <w:sz w:val="22"/>
                <w:szCs w:val="22"/>
              </w:rPr>
              <w:t>01/01/2020</w:t>
            </w:r>
          </w:p>
        </w:tc>
        <w:tc>
          <w:tcPr>
            <w:tcW w:w="3685" w:type="dxa"/>
            <w:tcBorders>
              <w:left w:val="nil"/>
              <w:right w:val="nil"/>
            </w:tcBorders>
          </w:tcPr>
          <w:p w14:paraId="71E06BB8" w14:textId="3FFFDCDF" w:rsidR="009D2976" w:rsidRPr="00D555F3" w:rsidRDefault="009D2976" w:rsidP="009D2976">
            <w:pPr>
              <w:pStyle w:val="Tablebody"/>
              <w:spacing w:before="40" w:after="40" w:line="270" w:lineRule="exact"/>
              <w:rPr>
                <w:rFonts w:ascii="Arial" w:hAnsi="Arial" w:cs="Arial"/>
                <w:color w:val="FF0000"/>
                <w:sz w:val="22"/>
                <w:szCs w:val="22"/>
              </w:rPr>
            </w:pPr>
            <w:r w:rsidRPr="00366766">
              <w:rPr>
                <w:rFonts w:ascii="Arial" w:hAnsi="Arial" w:cs="Arial"/>
                <w:color w:val="auto"/>
                <w:sz w:val="22"/>
                <w:szCs w:val="22"/>
              </w:rPr>
              <w:t>AMP programme EDM variation.</w:t>
            </w:r>
          </w:p>
        </w:tc>
      </w:tr>
      <w:tr w:rsidR="009D2976" w:rsidRPr="008016C5" w14:paraId="58BA8E1A" w14:textId="77777777" w:rsidTr="009D2976">
        <w:tc>
          <w:tcPr>
            <w:tcW w:w="2943" w:type="dxa"/>
            <w:tcBorders>
              <w:left w:val="nil"/>
              <w:right w:val="nil"/>
            </w:tcBorders>
            <w:vAlign w:val="center"/>
          </w:tcPr>
          <w:p w14:paraId="25D3A296" w14:textId="08F7B8BE" w:rsidR="009D2976" w:rsidRPr="00D555F3" w:rsidRDefault="009D2976" w:rsidP="009D2976">
            <w:pPr>
              <w:pStyle w:val="Tablebody"/>
              <w:spacing w:beforeLines="20" w:before="48" w:afterLines="20" w:after="48" w:line="276" w:lineRule="auto"/>
              <w:rPr>
                <w:rFonts w:ascii="Arial" w:hAnsi="Arial" w:cs="Arial"/>
                <w:color w:val="FF0000"/>
                <w:sz w:val="22"/>
                <w:szCs w:val="22"/>
              </w:rPr>
            </w:pPr>
            <w:r w:rsidRPr="008E4FE3">
              <w:rPr>
                <w:rFonts w:ascii="Arial" w:hAnsi="Arial" w:cs="Arial"/>
                <w:color w:val="auto"/>
                <w:sz w:val="22"/>
                <w:szCs w:val="22"/>
              </w:rPr>
              <w:t>Variation Issued</w:t>
            </w:r>
            <w:r>
              <w:rPr>
                <w:rFonts w:ascii="Arial" w:hAnsi="Arial" w:cs="Arial"/>
                <w:color w:val="auto"/>
                <w:sz w:val="22"/>
                <w:szCs w:val="22"/>
              </w:rPr>
              <w:t xml:space="preserve"> </w:t>
            </w:r>
            <w:r w:rsidRPr="008E4FE3">
              <w:rPr>
                <w:rFonts w:ascii="Arial" w:hAnsi="Arial" w:cs="Arial"/>
                <w:noProof/>
                <w:color w:val="auto"/>
                <w:sz w:val="22"/>
                <w:szCs w:val="22"/>
              </w:rPr>
              <w:t>BP0317101</w:t>
            </w:r>
          </w:p>
        </w:tc>
        <w:tc>
          <w:tcPr>
            <w:tcW w:w="1418" w:type="dxa"/>
            <w:tcBorders>
              <w:left w:val="nil"/>
              <w:right w:val="nil"/>
            </w:tcBorders>
          </w:tcPr>
          <w:p w14:paraId="431118C1" w14:textId="79F98932" w:rsidR="009D2976" w:rsidRPr="00D555F3" w:rsidRDefault="009D2976" w:rsidP="009D2976">
            <w:pPr>
              <w:pStyle w:val="Tablebody"/>
              <w:spacing w:before="40" w:after="40" w:line="270" w:lineRule="exact"/>
              <w:rPr>
                <w:rFonts w:ascii="Arial" w:hAnsi="Arial" w:cs="Arial"/>
                <w:color w:val="FF0000"/>
                <w:sz w:val="22"/>
                <w:szCs w:val="22"/>
              </w:rPr>
            </w:pPr>
            <w:r w:rsidRPr="00961C99">
              <w:rPr>
                <w:rFonts w:ascii="Arial" w:hAnsi="Arial" w:cs="Arial"/>
                <w:color w:val="000000"/>
                <w:sz w:val="22"/>
                <w:szCs w:val="22"/>
              </w:rPr>
              <w:t>15/03/2021</w:t>
            </w:r>
          </w:p>
        </w:tc>
        <w:tc>
          <w:tcPr>
            <w:tcW w:w="3685" w:type="dxa"/>
            <w:tcBorders>
              <w:left w:val="nil"/>
              <w:right w:val="nil"/>
            </w:tcBorders>
          </w:tcPr>
          <w:p w14:paraId="01EF69CD" w14:textId="3118ED11" w:rsidR="009D2976" w:rsidRPr="00D555F3" w:rsidRDefault="009D2976" w:rsidP="009D2976">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9D2976">
        <w:tc>
          <w:tcPr>
            <w:tcW w:w="2943" w:type="dxa"/>
            <w:tcBorders>
              <w:left w:val="nil"/>
              <w:right w:val="nil"/>
            </w:tcBorders>
          </w:tcPr>
          <w:p w14:paraId="432D21D3" w14:textId="5AE97424" w:rsidR="00E1303A" w:rsidRPr="0019036A" w:rsidRDefault="009D6021" w:rsidP="009D2976">
            <w:pPr>
              <w:pStyle w:val="Tablebody"/>
              <w:spacing w:before="40" w:after="40" w:line="270" w:lineRule="exact"/>
              <w:rPr>
                <w:rFonts w:ascii="Arial" w:hAnsi="Arial" w:cs="Arial"/>
                <w:color w:val="auto"/>
                <w:sz w:val="22"/>
                <w:szCs w:val="22"/>
              </w:rPr>
            </w:pPr>
            <w:r w:rsidRPr="009D6021">
              <w:rPr>
                <w:rFonts w:ascii="Arial" w:hAnsi="Arial" w:cs="Arial"/>
                <w:color w:val="auto"/>
                <w:sz w:val="22"/>
                <w:szCs w:val="22"/>
              </w:rPr>
              <w:t>Regulator-initiated variation PAN-016837</w:t>
            </w:r>
          </w:p>
        </w:tc>
        <w:tc>
          <w:tcPr>
            <w:tcW w:w="1418" w:type="dxa"/>
            <w:tcBorders>
              <w:left w:val="nil"/>
              <w:right w:val="nil"/>
            </w:tcBorders>
          </w:tcPr>
          <w:p w14:paraId="43676E7F" w14:textId="6D3E2889" w:rsidR="00E1303A" w:rsidRPr="00D555F3" w:rsidRDefault="009D2976" w:rsidP="009D2976">
            <w:pPr>
              <w:pStyle w:val="Tablebody"/>
              <w:spacing w:before="40" w:after="40" w:line="270" w:lineRule="exact"/>
              <w:rPr>
                <w:rFonts w:ascii="Arial" w:hAnsi="Arial" w:cs="Arial"/>
                <w:color w:val="FF0000"/>
                <w:sz w:val="22"/>
                <w:szCs w:val="22"/>
              </w:rPr>
            </w:pPr>
            <w:r w:rsidRPr="009D2976">
              <w:rPr>
                <w:rFonts w:ascii="Arial" w:hAnsi="Arial" w:cs="Arial"/>
                <w:color w:val="auto"/>
                <w:sz w:val="22"/>
                <w:szCs w:val="22"/>
              </w:rPr>
              <w:t>31/01/2022</w:t>
            </w:r>
          </w:p>
        </w:tc>
        <w:tc>
          <w:tcPr>
            <w:tcW w:w="3685" w:type="dxa"/>
            <w:tcBorders>
              <w:left w:val="nil"/>
              <w:right w:val="nil"/>
            </w:tcBorders>
          </w:tcPr>
          <w:p w14:paraId="7206D9C5" w14:textId="7DDD4A46" w:rsidR="00E1303A" w:rsidRPr="0019036A" w:rsidRDefault="009D2976" w:rsidP="00A83F3D">
            <w:pPr>
              <w:pStyle w:val="Tablebody"/>
              <w:spacing w:before="40" w:after="40" w:line="270" w:lineRule="exact"/>
              <w:rPr>
                <w:rFonts w:ascii="Arial" w:hAnsi="Arial" w:cs="Arial"/>
                <w:color w:val="auto"/>
                <w:sz w:val="22"/>
                <w:szCs w:val="22"/>
              </w:rPr>
            </w:pPr>
            <w:r w:rsidRPr="009D2976">
              <w:rPr>
                <w:rFonts w:ascii="Arial" w:hAnsi="Arial" w:cs="Arial"/>
                <w:color w:val="auto"/>
                <w:sz w:val="22"/>
                <w:szCs w:val="22"/>
              </w:rPr>
              <w:t>Consolidation of settled storm overflow discharge into permit BG0023501</w:t>
            </w:r>
            <w:r>
              <w:rPr>
                <w:rFonts w:ascii="Arial" w:hAnsi="Arial" w:cs="Arial"/>
                <w:color w:val="auto"/>
                <w:sz w:val="22"/>
                <w:szCs w:val="22"/>
              </w:rPr>
              <w:t>.</w:t>
            </w:r>
          </w:p>
        </w:tc>
      </w:tr>
      <w:tr w:rsidR="00E1303A" w:rsidRPr="008016C5" w14:paraId="0A6865B0" w14:textId="77777777" w:rsidTr="009D2976">
        <w:tc>
          <w:tcPr>
            <w:tcW w:w="2943" w:type="dxa"/>
            <w:tcBorders>
              <w:left w:val="nil"/>
              <w:right w:val="nil"/>
            </w:tcBorders>
          </w:tcPr>
          <w:p w14:paraId="46C79FB0" w14:textId="30ACDA36"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009D2976" w:rsidRPr="009D2976">
              <w:rPr>
                <w:rFonts w:ascii="Arial" w:hAnsi="Arial" w:cs="Arial"/>
                <w:color w:val="auto"/>
                <w:sz w:val="22"/>
                <w:szCs w:val="22"/>
              </w:rPr>
              <w:t>BG0023501</w:t>
            </w:r>
          </w:p>
        </w:tc>
        <w:tc>
          <w:tcPr>
            <w:tcW w:w="1418" w:type="dxa"/>
            <w:tcBorders>
              <w:left w:val="nil"/>
              <w:right w:val="nil"/>
            </w:tcBorders>
          </w:tcPr>
          <w:p w14:paraId="73460816" w14:textId="6BDF705A" w:rsidR="00E1303A" w:rsidRPr="00571E40" w:rsidRDefault="00571E40" w:rsidP="00A83F3D">
            <w:pPr>
              <w:pStyle w:val="Tablebody"/>
              <w:spacing w:before="40" w:after="40" w:line="270" w:lineRule="exact"/>
              <w:rPr>
                <w:rFonts w:ascii="Arial" w:hAnsi="Arial" w:cs="Arial"/>
                <w:color w:val="auto"/>
                <w:sz w:val="22"/>
                <w:szCs w:val="22"/>
              </w:rPr>
            </w:pPr>
            <w:r w:rsidRPr="00571E40">
              <w:rPr>
                <w:rFonts w:ascii="Arial" w:hAnsi="Arial" w:cs="Arial"/>
                <w:color w:val="auto"/>
                <w:sz w:val="22"/>
                <w:szCs w:val="22"/>
              </w:rPr>
              <w:t>12/07/2023</w:t>
            </w:r>
          </w:p>
        </w:tc>
        <w:tc>
          <w:tcPr>
            <w:tcW w:w="3685" w:type="dxa"/>
            <w:tcBorders>
              <w:left w:val="nil"/>
              <w:right w:val="nil"/>
            </w:tcBorders>
          </w:tcPr>
          <w:p w14:paraId="60B13C6F"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5FFF2B14" w14:textId="77777777" w:rsidR="009D2976" w:rsidRPr="009D2976" w:rsidRDefault="009D2976" w:rsidP="009D2976">
      <w:pPr>
        <w:pStyle w:val="Data"/>
        <w:ind w:right="1701"/>
        <w:rPr>
          <w:rStyle w:val="licenceno"/>
          <w:rFonts w:cs="Arial"/>
          <w:color w:val="auto"/>
          <w:sz w:val="22"/>
          <w:szCs w:val="22"/>
        </w:rPr>
      </w:pPr>
      <w:r w:rsidRPr="009D2976">
        <w:rPr>
          <w:rStyle w:val="licenceno"/>
          <w:rFonts w:cs="Arial"/>
          <w:color w:val="auto"/>
          <w:sz w:val="22"/>
          <w:szCs w:val="22"/>
        </w:rPr>
        <w:t>BG0023501</w:t>
      </w:r>
    </w:p>
    <w:p w14:paraId="57B812F7" w14:textId="701EDEA2" w:rsidR="00D555F3" w:rsidRPr="009D2976" w:rsidRDefault="009D2976" w:rsidP="00A40593">
      <w:pPr>
        <w:pStyle w:val="Data"/>
        <w:ind w:right="1701"/>
        <w:rPr>
          <w:rStyle w:val="licenceno"/>
          <w:rFonts w:cs="Arial"/>
          <w:color w:val="auto"/>
          <w:sz w:val="22"/>
          <w:szCs w:val="22"/>
        </w:rPr>
      </w:pPr>
      <w:r w:rsidRPr="009D2976">
        <w:rPr>
          <w:rStyle w:val="licenceno"/>
          <w:rFonts w:cs="Arial"/>
          <w:color w:val="auto"/>
          <w:sz w:val="22"/>
          <w:szCs w:val="22"/>
        </w:rPr>
        <w:t>BP0317101</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0BE8AFA3" w14:textId="77777777" w:rsidR="009D2976" w:rsidRPr="00D80084" w:rsidRDefault="009D2976" w:rsidP="009D2976">
      <w:pPr>
        <w:pStyle w:val="Heading3nonum"/>
        <w:spacing w:before="0" w:line="276" w:lineRule="auto"/>
        <w:rPr>
          <w:rStyle w:val="change"/>
          <w:rFonts w:cs="Arial"/>
          <w:b/>
          <w:color w:val="auto"/>
          <w:sz w:val="22"/>
          <w:szCs w:val="22"/>
        </w:rPr>
      </w:pPr>
      <w:r w:rsidRPr="00D80084">
        <w:rPr>
          <w:rStyle w:val="change"/>
          <w:rFonts w:cs="Arial"/>
          <w:b/>
          <w:color w:val="auto"/>
          <w:sz w:val="22"/>
          <w:szCs w:val="22"/>
        </w:rPr>
        <w:t>Llanddewi Brefi Wastewater Treatment Works</w:t>
      </w:r>
    </w:p>
    <w:p w14:paraId="78A6AFAE" w14:textId="77777777" w:rsidR="009D2976" w:rsidRPr="00D80084" w:rsidRDefault="009D2976" w:rsidP="009D2976">
      <w:pPr>
        <w:pStyle w:val="Heading3nonum"/>
        <w:spacing w:before="0" w:line="276" w:lineRule="auto"/>
        <w:rPr>
          <w:rStyle w:val="change"/>
          <w:rFonts w:cs="Arial"/>
          <w:b/>
          <w:color w:val="auto"/>
          <w:sz w:val="22"/>
          <w:szCs w:val="22"/>
        </w:rPr>
      </w:pPr>
      <w:r w:rsidRPr="00D80084">
        <w:rPr>
          <w:rStyle w:val="change"/>
          <w:rFonts w:cs="Arial"/>
          <w:b/>
          <w:color w:val="auto"/>
          <w:sz w:val="22"/>
          <w:szCs w:val="22"/>
        </w:rPr>
        <w:t xml:space="preserve">Off B4343 </w:t>
      </w:r>
    </w:p>
    <w:p w14:paraId="2DAE95E5" w14:textId="77777777" w:rsidR="009D2976" w:rsidRPr="00D80084" w:rsidRDefault="009D2976" w:rsidP="009D2976">
      <w:pPr>
        <w:pStyle w:val="Heading3nonum"/>
        <w:spacing w:before="0" w:line="276" w:lineRule="auto"/>
        <w:rPr>
          <w:rStyle w:val="change"/>
          <w:rFonts w:cs="Arial"/>
          <w:b/>
          <w:color w:val="auto"/>
          <w:sz w:val="22"/>
          <w:szCs w:val="22"/>
        </w:rPr>
      </w:pPr>
      <w:r w:rsidRPr="00D80084">
        <w:rPr>
          <w:rStyle w:val="change"/>
          <w:rFonts w:cs="Arial"/>
          <w:b/>
          <w:color w:val="auto"/>
          <w:sz w:val="22"/>
          <w:szCs w:val="22"/>
        </w:rPr>
        <w:t>Llanddewi Brefi</w:t>
      </w:r>
    </w:p>
    <w:p w14:paraId="1DB92ED0" w14:textId="77777777" w:rsidR="009D2976" w:rsidRPr="00D80084" w:rsidRDefault="009D2976" w:rsidP="009D2976">
      <w:pPr>
        <w:pStyle w:val="Heading3nonum"/>
        <w:spacing w:before="0" w:line="276" w:lineRule="auto"/>
        <w:rPr>
          <w:rStyle w:val="change"/>
          <w:rFonts w:cs="Arial"/>
          <w:b/>
          <w:color w:val="auto"/>
          <w:sz w:val="22"/>
          <w:szCs w:val="22"/>
        </w:rPr>
      </w:pPr>
      <w:r w:rsidRPr="00D80084">
        <w:rPr>
          <w:rStyle w:val="change"/>
          <w:rFonts w:cs="Arial"/>
          <w:b/>
          <w:color w:val="auto"/>
          <w:sz w:val="22"/>
          <w:szCs w:val="22"/>
        </w:rPr>
        <w:t>Tregaron</w:t>
      </w:r>
    </w:p>
    <w:p w14:paraId="64459303" w14:textId="77777777" w:rsidR="009D2976" w:rsidRPr="00D80084" w:rsidRDefault="009D2976" w:rsidP="009D2976">
      <w:pPr>
        <w:pStyle w:val="Heading3nonum"/>
        <w:spacing w:before="0" w:line="276" w:lineRule="auto"/>
        <w:rPr>
          <w:rStyle w:val="change"/>
          <w:rFonts w:cs="Arial"/>
          <w:b/>
          <w:color w:val="auto"/>
          <w:sz w:val="22"/>
          <w:szCs w:val="22"/>
        </w:rPr>
      </w:pPr>
      <w:r w:rsidRPr="00D80084">
        <w:rPr>
          <w:rStyle w:val="change"/>
          <w:rFonts w:cs="Arial"/>
          <w:b/>
          <w:color w:val="auto"/>
          <w:sz w:val="22"/>
          <w:szCs w:val="22"/>
        </w:rPr>
        <w:t>Ceredigion</w:t>
      </w:r>
    </w:p>
    <w:p w14:paraId="2080DA39" w14:textId="5C25D5CC" w:rsidR="00E84C8B" w:rsidRPr="009D2976" w:rsidRDefault="009D2976" w:rsidP="009D2976">
      <w:pPr>
        <w:pStyle w:val="Data"/>
        <w:rPr>
          <w:rStyle w:val="change"/>
          <w:rFonts w:cs="Arial"/>
          <w:bCs/>
          <w:sz w:val="22"/>
          <w:szCs w:val="22"/>
        </w:rPr>
      </w:pPr>
      <w:r w:rsidRPr="009D2976">
        <w:rPr>
          <w:rStyle w:val="change"/>
          <w:rFonts w:cs="Arial"/>
          <w:bCs/>
          <w:color w:val="auto"/>
          <w:sz w:val="22"/>
          <w:szCs w:val="22"/>
        </w:rPr>
        <w:t>SY25 6RT</w:t>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DBEC514"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571E40" w:rsidRPr="005A427E">
        <w:rPr>
          <w:rFonts w:cs="Arial"/>
          <w:b/>
          <w:bCs/>
          <w:color w:val="auto"/>
          <w:sz w:val="22"/>
          <w:szCs w:val="22"/>
        </w:rPr>
        <w:t>12/07/2023</w:t>
      </w:r>
      <w:r w:rsidR="00571E40" w:rsidRPr="00571E40">
        <w:rPr>
          <w:rFonts w:cs="Arial"/>
          <w:color w:val="auto"/>
          <w:sz w:val="22"/>
          <w:szCs w:val="22"/>
        </w:rPr>
        <w:t>.</w:t>
      </w:r>
    </w:p>
    <w:p w14:paraId="0216E301" w14:textId="77777777" w:rsidR="00643A32" w:rsidRDefault="00643A32" w:rsidP="00167FFA">
      <w:pPr>
        <w:pStyle w:val="Heading3nonum"/>
        <w:spacing w:before="0"/>
        <w:rPr>
          <w:rFonts w:cs="Arial"/>
          <w:color w:val="FF0000"/>
          <w:sz w:val="22"/>
          <w:szCs w:val="22"/>
        </w:rPr>
      </w:pPr>
    </w:p>
    <w:p w14:paraId="430F5CD4" w14:textId="09A297B1"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is </w:t>
      </w:r>
      <w:r w:rsidR="009D2976" w:rsidRPr="009D2976">
        <w:rPr>
          <w:rFonts w:cs="Arial"/>
          <w:b/>
          <w:sz w:val="22"/>
          <w:szCs w:val="22"/>
        </w:rPr>
        <w:t>BG0023501</w:t>
      </w:r>
      <w:r w:rsidR="009D2976">
        <w:rPr>
          <w:rFonts w:cs="Arial"/>
          <w:b/>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6F77AF53" w14:textId="77777777">
        <w:trPr>
          <w:trHeight w:hRule="exact" w:val="393"/>
        </w:trPr>
        <w:tc>
          <w:tcPr>
            <w:tcW w:w="6210"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E2DBB">
        <w:trPr>
          <w:trHeight w:hRule="exact" w:val="960"/>
        </w:trPr>
        <w:tc>
          <w:tcPr>
            <w:tcW w:w="6210" w:type="dxa"/>
            <w:vAlign w:val="center"/>
          </w:tcPr>
          <w:p w14:paraId="5D8DFC3C" w14:textId="45ABD140" w:rsidR="005B73A2" w:rsidRPr="00571E40" w:rsidRDefault="00571E40" w:rsidP="003842F1">
            <w:pPr>
              <w:pStyle w:val="Heading3nonum"/>
              <w:spacing w:before="0"/>
              <w:ind w:right="-135"/>
              <w:jc w:val="center"/>
              <w:rPr>
                <w:rFonts w:cs="Arial"/>
                <w:b/>
                <w:color w:val="auto"/>
                <w:sz w:val="22"/>
                <w:szCs w:val="22"/>
              </w:rPr>
            </w:pPr>
            <w:r w:rsidRPr="00571E40">
              <w:rPr>
                <w:rFonts w:cs="Arial"/>
                <w:b/>
                <w:color w:val="auto"/>
                <w:sz w:val="22"/>
                <w:szCs w:val="22"/>
              </w:rPr>
              <w:t>Emma Jones</w:t>
            </w:r>
          </w:p>
        </w:tc>
        <w:tc>
          <w:tcPr>
            <w:tcW w:w="2437" w:type="dxa"/>
            <w:vAlign w:val="center"/>
          </w:tcPr>
          <w:p w14:paraId="2B127805" w14:textId="64A109A8" w:rsidR="00E84C8B" w:rsidRPr="00571E40" w:rsidRDefault="00571E40" w:rsidP="003842F1">
            <w:pPr>
              <w:pStyle w:val="Heading3nonum"/>
              <w:spacing w:before="0"/>
              <w:ind w:right="34"/>
              <w:jc w:val="center"/>
              <w:rPr>
                <w:rFonts w:cs="Arial"/>
                <w:b/>
                <w:color w:val="auto"/>
                <w:sz w:val="22"/>
                <w:szCs w:val="22"/>
              </w:rPr>
            </w:pPr>
            <w:r w:rsidRPr="00571E40">
              <w:rPr>
                <w:rFonts w:cs="Arial"/>
                <w:b/>
                <w:color w:val="auto"/>
                <w:sz w:val="22"/>
                <w:szCs w:val="22"/>
              </w:rPr>
              <w:t>12/07/2023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52D0AC9E" w14:textId="77777777" w:rsidR="00231AB2" w:rsidRPr="002140E0" w:rsidRDefault="00231AB2" w:rsidP="00231AB2">
      <w:pPr>
        <w:spacing w:before="120" w:line="270" w:lineRule="exact"/>
        <w:rPr>
          <w:rFonts w:ascii="Arial" w:hAnsi="Arial" w:cs="Arial"/>
          <w:sz w:val="22"/>
          <w:szCs w:val="22"/>
        </w:rPr>
      </w:pPr>
      <w:r w:rsidRPr="002140E0">
        <w:rPr>
          <w:rFonts w:ascii="Arial" w:hAnsi="Arial" w:cs="Arial"/>
          <w:sz w:val="22"/>
          <w:szCs w:val="22"/>
        </w:rPr>
        <w:t>The following conditions were varied as a result of the application made by the operator:</w:t>
      </w:r>
    </w:p>
    <w:p w14:paraId="2A7B1393" w14:textId="77777777" w:rsidR="00231AB2" w:rsidRPr="000059F4" w:rsidRDefault="00231AB2" w:rsidP="00231AB2">
      <w:pPr>
        <w:pStyle w:val="ListParagraph"/>
        <w:numPr>
          <w:ilvl w:val="0"/>
          <w:numId w:val="12"/>
        </w:numPr>
        <w:spacing w:line="270" w:lineRule="exact"/>
        <w:rPr>
          <w:rFonts w:cs="Arial"/>
          <w:sz w:val="22"/>
          <w:szCs w:val="22"/>
        </w:rPr>
      </w:pPr>
      <w:r w:rsidRPr="000059F4">
        <w:rPr>
          <w:rFonts w:cs="Arial"/>
          <w:sz w:val="22"/>
          <w:szCs w:val="22"/>
        </w:rPr>
        <w:t>the phosphorous sampling method stated in table</w:t>
      </w:r>
      <w:r>
        <w:rPr>
          <w:rFonts w:cs="Arial"/>
          <w:sz w:val="22"/>
          <w:szCs w:val="22"/>
        </w:rPr>
        <w:t>s</w:t>
      </w:r>
      <w:r w:rsidRPr="000059F4">
        <w:rPr>
          <w:rFonts w:cs="Arial"/>
          <w:sz w:val="22"/>
          <w:szCs w:val="22"/>
        </w:rPr>
        <w:t xml:space="preserve"> S3.1</w:t>
      </w:r>
      <w:r>
        <w:rPr>
          <w:rFonts w:cs="Arial"/>
          <w:sz w:val="22"/>
          <w:szCs w:val="22"/>
        </w:rPr>
        <w:t>a and S3.1b</w:t>
      </w:r>
    </w:p>
    <w:p w14:paraId="78232E6D" w14:textId="7617EEB8" w:rsidR="006C6EA9" w:rsidRDefault="00464D45" w:rsidP="006C6EA9">
      <w:pPr>
        <w:spacing w:before="120" w:line="270" w:lineRule="exact"/>
        <w:rPr>
          <w:rFonts w:ascii="Arial" w:hAnsi="Arial" w:cs="Arial"/>
          <w:sz w:val="22"/>
          <w:szCs w:val="22"/>
        </w:rPr>
      </w:pPr>
      <w:r w:rsidRPr="00464D45">
        <w:rPr>
          <w:rFonts w:ascii="Arial" w:hAnsi="Arial" w:cs="Arial"/>
          <w:sz w:val="22"/>
          <w:szCs w:val="22"/>
        </w:rPr>
        <w:t>The following conditions were varied as a result of a Natural Resources Wales</w:t>
      </w:r>
      <w:r w:rsidR="000059F4">
        <w:rPr>
          <w:rFonts w:ascii="Arial" w:hAnsi="Arial" w:cs="Arial"/>
          <w:sz w:val="22"/>
          <w:szCs w:val="22"/>
        </w:rPr>
        <w:t>-</w:t>
      </w:r>
      <w:r w:rsidRPr="00464D45">
        <w:rPr>
          <w:rFonts w:ascii="Arial" w:hAnsi="Arial" w:cs="Arial"/>
          <w:sz w:val="22"/>
          <w:szCs w:val="22"/>
        </w:rPr>
        <w:t>initiated variation</w:t>
      </w:r>
      <w:r>
        <w:rPr>
          <w:rFonts w:ascii="Arial" w:hAnsi="Arial" w:cs="Arial"/>
          <w:sz w:val="22"/>
          <w:szCs w:val="22"/>
        </w:rPr>
        <w:t>,</w:t>
      </w:r>
      <w:r w:rsidR="006C6EA9" w:rsidRPr="002140E0">
        <w:rPr>
          <w:rFonts w:ascii="Arial" w:hAnsi="Arial" w:cs="Arial"/>
          <w:sz w:val="22"/>
          <w:szCs w:val="22"/>
        </w:rPr>
        <w:t xml:space="preserve"> by the consolidated permit </w:t>
      </w:r>
      <w:r w:rsidR="002140E0" w:rsidRPr="002140E0">
        <w:rPr>
          <w:rFonts w:ascii="Arial" w:hAnsi="Arial" w:cs="Arial"/>
          <w:sz w:val="22"/>
          <w:szCs w:val="22"/>
        </w:rPr>
        <w:t>BG0023501</w:t>
      </w:r>
      <w:r>
        <w:rPr>
          <w:rFonts w:ascii="Arial" w:hAnsi="Arial" w:cs="Arial"/>
          <w:sz w:val="22"/>
          <w:szCs w:val="22"/>
        </w:rPr>
        <w:t>:</w:t>
      </w:r>
    </w:p>
    <w:p w14:paraId="0E3512A3" w14:textId="51EB162A" w:rsidR="00AA348D" w:rsidRDefault="000059F4" w:rsidP="00AA348D">
      <w:pPr>
        <w:pStyle w:val="ListParagraph"/>
        <w:numPr>
          <w:ilvl w:val="0"/>
          <w:numId w:val="14"/>
        </w:numPr>
        <w:spacing w:line="270" w:lineRule="exact"/>
        <w:rPr>
          <w:rFonts w:cs="Arial"/>
          <w:sz w:val="22"/>
          <w:szCs w:val="22"/>
        </w:rPr>
      </w:pPr>
      <w:r>
        <w:rPr>
          <w:rFonts w:cs="Arial"/>
          <w:sz w:val="22"/>
          <w:szCs w:val="22"/>
        </w:rPr>
        <w:t>2.3.2</w:t>
      </w:r>
    </w:p>
    <w:p w14:paraId="42BE19CE" w14:textId="09A3C2A1" w:rsidR="000059F4" w:rsidRDefault="000059F4" w:rsidP="00AA348D">
      <w:pPr>
        <w:pStyle w:val="ListParagraph"/>
        <w:numPr>
          <w:ilvl w:val="0"/>
          <w:numId w:val="14"/>
        </w:numPr>
        <w:spacing w:line="270" w:lineRule="exact"/>
        <w:rPr>
          <w:rFonts w:cs="Arial"/>
          <w:sz w:val="22"/>
          <w:szCs w:val="22"/>
        </w:rPr>
      </w:pPr>
      <w:r>
        <w:rPr>
          <w:rFonts w:cs="Arial"/>
          <w:sz w:val="22"/>
          <w:szCs w:val="22"/>
        </w:rPr>
        <w:t>2.4</w:t>
      </w:r>
    </w:p>
    <w:p w14:paraId="6A6E4DA9" w14:textId="2F551B14" w:rsidR="009722B4" w:rsidRDefault="009722B4" w:rsidP="00AA348D">
      <w:pPr>
        <w:pStyle w:val="ListParagraph"/>
        <w:numPr>
          <w:ilvl w:val="0"/>
          <w:numId w:val="14"/>
        </w:numPr>
        <w:spacing w:line="270" w:lineRule="exact"/>
        <w:rPr>
          <w:rFonts w:cs="Arial"/>
          <w:sz w:val="22"/>
          <w:szCs w:val="22"/>
        </w:rPr>
      </w:pPr>
      <w:r>
        <w:rPr>
          <w:rFonts w:cs="Arial"/>
          <w:sz w:val="22"/>
          <w:szCs w:val="22"/>
        </w:rPr>
        <w:t>3.1.4</w:t>
      </w:r>
    </w:p>
    <w:p w14:paraId="28355E7D" w14:textId="6E3FF70A" w:rsidR="000059F4" w:rsidRDefault="000059F4" w:rsidP="00AA348D">
      <w:pPr>
        <w:pStyle w:val="ListParagraph"/>
        <w:numPr>
          <w:ilvl w:val="0"/>
          <w:numId w:val="14"/>
        </w:numPr>
        <w:spacing w:line="270" w:lineRule="exact"/>
        <w:rPr>
          <w:rFonts w:cs="Arial"/>
          <w:sz w:val="22"/>
          <w:szCs w:val="22"/>
        </w:rPr>
      </w:pPr>
      <w:r>
        <w:rPr>
          <w:rFonts w:cs="Arial"/>
          <w:sz w:val="22"/>
          <w:szCs w:val="22"/>
        </w:rPr>
        <w:t>3.1.5</w:t>
      </w:r>
    </w:p>
    <w:p w14:paraId="26F53B5D" w14:textId="6209F03E" w:rsidR="009722B4" w:rsidRDefault="009722B4" w:rsidP="00AA348D">
      <w:pPr>
        <w:pStyle w:val="ListParagraph"/>
        <w:numPr>
          <w:ilvl w:val="0"/>
          <w:numId w:val="14"/>
        </w:numPr>
        <w:spacing w:line="270" w:lineRule="exact"/>
        <w:rPr>
          <w:rFonts w:cs="Arial"/>
          <w:sz w:val="22"/>
          <w:szCs w:val="22"/>
        </w:rPr>
      </w:pPr>
      <w:r>
        <w:rPr>
          <w:rFonts w:cs="Arial"/>
          <w:sz w:val="22"/>
          <w:szCs w:val="22"/>
        </w:rPr>
        <w:t>3.3.5 (b)</w:t>
      </w:r>
    </w:p>
    <w:p w14:paraId="5A1BA278" w14:textId="44FCA762" w:rsidR="000059F4" w:rsidRDefault="000059F4" w:rsidP="00AA348D">
      <w:pPr>
        <w:pStyle w:val="ListParagraph"/>
        <w:numPr>
          <w:ilvl w:val="0"/>
          <w:numId w:val="14"/>
        </w:numPr>
        <w:spacing w:line="270" w:lineRule="exact"/>
        <w:rPr>
          <w:rFonts w:cs="Arial"/>
          <w:sz w:val="22"/>
          <w:szCs w:val="22"/>
        </w:rPr>
      </w:pPr>
      <w:r>
        <w:rPr>
          <w:rFonts w:cs="Arial"/>
          <w:sz w:val="22"/>
          <w:szCs w:val="22"/>
        </w:rPr>
        <w:t>3.3.7</w:t>
      </w:r>
    </w:p>
    <w:p w14:paraId="2BAE23CF" w14:textId="65B25EE6" w:rsidR="000059F4" w:rsidRDefault="000059F4" w:rsidP="00AA348D">
      <w:pPr>
        <w:pStyle w:val="ListParagraph"/>
        <w:numPr>
          <w:ilvl w:val="0"/>
          <w:numId w:val="14"/>
        </w:numPr>
        <w:spacing w:line="270" w:lineRule="exact"/>
        <w:rPr>
          <w:rFonts w:cs="Arial"/>
          <w:sz w:val="22"/>
          <w:szCs w:val="22"/>
        </w:rPr>
      </w:pPr>
      <w:r>
        <w:rPr>
          <w:rFonts w:cs="Arial"/>
          <w:sz w:val="22"/>
          <w:szCs w:val="22"/>
        </w:rPr>
        <w:t>3.3.8</w:t>
      </w:r>
    </w:p>
    <w:p w14:paraId="06EF88B5" w14:textId="5B25EE08" w:rsidR="000059F4" w:rsidRDefault="000059F4" w:rsidP="00AA348D">
      <w:pPr>
        <w:pStyle w:val="ListParagraph"/>
        <w:numPr>
          <w:ilvl w:val="0"/>
          <w:numId w:val="14"/>
        </w:numPr>
        <w:spacing w:line="270" w:lineRule="exact"/>
        <w:rPr>
          <w:rFonts w:cs="Arial"/>
          <w:sz w:val="22"/>
          <w:szCs w:val="22"/>
        </w:rPr>
      </w:pPr>
      <w:r>
        <w:rPr>
          <w:rFonts w:cs="Arial"/>
          <w:sz w:val="22"/>
          <w:szCs w:val="22"/>
        </w:rPr>
        <w:t>3.3.9</w:t>
      </w:r>
    </w:p>
    <w:p w14:paraId="59298B36" w14:textId="2E7BF204" w:rsidR="000059F4" w:rsidRDefault="000059F4" w:rsidP="00AA348D">
      <w:pPr>
        <w:pStyle w:val="ListParagraph"/>
        <w:numPr>
          <w:ilvl w:val="0"/>
          <w:numId w:val="14"/>
        </w:numPr>
        <w:spacing w:line="270" w:lineRule="exact"/>
        <w:rPr>
          <w:rFonts w:cs="Arial"/>
          <w:sz w:val="22"/>
          <w:szCs w:val="22"/>
        </w:rPr>
      </w:pPr>
      <w:r>
        <w:rPr>
          <w:rFonts w:cs="Arial"/>
          <w:sz w:val="22"/>
          <w:szCs w:val="22"/>
        </w:rPr>
        <w:t>3.3.10</w:t>
      </w:r>
    </w:p>
    <w:p w14:paraId="64004DDB" w14:textId="6508AE4C" w:rsidR="000059F4" w:rsidRDefault="000059F4" w:rsidP="00AA348D">
      <w:pPr>
        <w:pStyle w:val="ListParagraph"/>
        <w:numPr>
          <w:ilvl w:val="0"/>
          <w:numId w:val="14"/>
        </w:numPr>
        <w:spacing w:line="270" w:lineRule="exact"/>
        <w:rPr>
          <w:rFonts w:cs="Arial"/>
          <w:sz w:val="22"/>
          <w:szCs w:val="22"/>
        </w:rPr>
      </w:pPr>
      <w:r>
        <w:rPr>
          <w:rFonts w:cs="Arial"/>
          <w:sz w:val="22"/>
          <w:szCs w:val="22"/>
        </w:rPr>
        <w:t>3.3.11</w:t>
      </w:r>
    </w:p>
    <w:p w14:paraId="191380CA" w14:textId="0FF3B3FB" w:rsidR="000059F4" w:rsidRDefault="000059F4" w:rsidP="00AA348D">
      <w:pPr>
        <w:pStyle w:val="ListParagraph"/>
        <w:numPr>
          <w:ilvl w:val="0"/>
          <w:numId w:val="14"/>
        </w:numPr>
        <w:spacing w:line="270" w:lineRule="exact"/>
        <w:rPr>
          <w:rFonts w:cs="Arial"/>
          <w:sz w:val="22"/>
          <w:szCs w:val="22"/>
        </w:rPr>
      </w:pPr>
      <w:r>
        <w:rPr>
          <w:rFonts w:cs="Arial"/>
          <w:sz w:val="22"/>
          <w:szCs w:val="22"/>
        </w:rPr>
        <w:t>4.2.3</w:t>
      </w:r>
    </w:p>
    <w:p w14:paraId="4C8EC9CE" w14:textId="77777777" w:rsidR="000059F4" w:rsidRDefault="000059F4" w:rsidP="00AA348D">
      <w:pPr>
        <w:pStyle w:val="ListParagraph"/>
        <w:numPr>
          <w:ilvl w:val="0"/>
          <w:numId w:val="14"/>
        </w:numPr>
        <w:spacing w:line="270" w:lineRule="exact"/>
        <w:rPr>
          <w:rFonts w:cs="Arial"/>
          <w:sz w:val="22"/>
          <w:szCs w:val="22"/>
        </w:rPr>
      </w:pPr>
      <w:r>
        <w:rPr>
          <w:rFonts w:cs="Arial"/>
          <w:sz w:val="22"/>
          <w:szCs w:val="22"/>
        </w:rPr>
        <w:t>Tables:</w:t>
      </w:r>
    </w:p>
    <w:p w14:paraId="09F05B7B" w14:textId="79275025" w:rsidR="000059F4" w:rsidRDefault="000059F4" w:rsidP="000059F4">
      <w:pPr>
        <w:pStyle w:val="ListParagraph"/>
        <w:numPr>
          <w:ilvl w:val="1"/>
          <w:numId w:val="15"/>
        </w:numPr>
        <w:spacing w:line="270" w:lineRule="exact"/>
        <w:rPr>
          <w:rFonts w:cs="Arial"/>
          <w:sz w:val="22"/>
          <w:szCs w:val="22"/>
        </w:rPr>
      </w:pPr>
      <w:r>
        <w:rPr>
          <w:rFonts w:cs="Arial"/>
          <w:sz w:val="22"/>
          <w:szCs w:val="22"/>
        </w:rPr>
        <w:t>S1.1</w:t>
      </w:r>
    </w:p>
    <w:p w14:paraId="743AA455" w14:textId="482AE63B" w:rsidR="000059F4" w:rsidRDefault="000059F4" w:rsidP="000059F4">
      <w:pPr>
        <w:pStyle w:val="ListParagraph"/>
        <w:numPr>
          <w:ilvl w:val="1"/>
          <w:numId w:val="15"/>
        </w:numPr>
        <w:spacing w:line="270" w:lineRule="exact"/>
        <w:rPr>
          <w:rFonts w:cs="Arial"/>
          <w:sz w:val="22"/>
          <w:szCs w:val="22"/>
        </w:rPr>
      </w:pPr>
      <w:r>
        <w:rPr>
          <w:rFonts w:cs="Arial"/>
          <w:sz w:val="22"/>
          <w:szCs w:val="22"/>
        </w:rPr>
        <w:t>S3.1a (excluding the phosphorus sampling method)</w:t>
      </w:r>
    </w:p>
    <w:p w14:paraId="111D520A" w14:textId="385DDB57" w:rsidR="000059F4" w:rsidRDefault="000059F4" w:rsidP="000059F4">
      <w:pPr>
        <w:pStyle w:val="ListParagraph"/>
        <w:numPr>
          <w:ilvl w:val="1"/>
          <w:numId w:val="15"/>
        </w:numPr>
        <w:spacing w:line="270" w:lineRule="exact"/>
        <w:rPr>
          <w:rFonts w:cs="Arial"/>
          <w:sz w:val="22"/>
          <w:szCs w:val="22"/>
        </w:rPr>
      </w:pPr>
      <w:r>
        <w:rPr>
          <w:rFonts w:cs="Arial"/>
          <w:sz w:val="22"/>
          <w:szCs w:val="22"/>
        </w:rPr>
        <w:t xml:space="preserve">S3.1b </w:t>
      </w:r>
      <w:r w:rsidRPr="000059F4">
        <w:rPr>
          <w:rFonts w:cs="Arial"/>
          <w:sz w:val="22"/>
          <w:szCs w:val="22"/>
        </w:rPr>
        <w:t>(excluding the phosphorus sampling method)</w:t>
      </w:r>
    </w:p>
    <w:p w14:paraId="07BBAD6C" w14:textId="7343BD24" w:rsidR="000059F4" w:rsidRDefault="000059F4" w:rsidP="000059F4">
      <w:pPr>
        <w:pStyle w:val="ListParagraph"/>
        <w:numPr>
          <w:ilvl w:val="1"/>
          <w:numId w:val="15"/>
        </w:numPr>
        <w:spacing w:line="270" w:lineRule="exact"/>
        <w:rPr>
          <w:rFonts w:cs="Arial"/>
          <w:sz w:val="22"/>
          <w:szCs w:val="22"/>
        </w:rPr>
      </w:pPr>
      <w:r>
        <w:rPr>
          <w:rFonts w:cs="Arial"/>
          <w:sz w:val="22"/>
          <w:szCs w:val="22"/>
        </w:rPr>
        <w:t>S3.2</w:t>
      </w:r>
    </w:p>
    <w:p w14:paraId="71FACFB1" w14:textId="77777777" w:rsidR="009722B4" w:rsidRDefault="009722B4" w:rsidP="009722B4">
      <w:pPr>
        <w:pStyle w:val="ListParagraph"/>
        <w:numPr>
          <w:ilvl w:val="1"/>
          <w:numId w:val="15"/>
        </w:numPr>
        <w:spacing w:line="270" w:lineRule="exact"/>
        <w:rPr>
          <w:rFonts w:cs="Arial"/>
          <w:sz w:val="22"/>
          <w:szCs w:val="22"/>
        </w:rPr>
      </w:pPr>
      <w:r>
        <w:rPr>
          <w:rFonts w:cs="Arial"/>
          <w:sz w:val="22"/>
          <w:szCs w:val="22"/>
        </w:rPr>
        <w:t>S3.3</w:t>
      </w:r>
    </w:p>
    <w:p w14:paraId="25B9CE51" w14:textId="2C944FDB" w:rsidR="000059F4" w:rsidRDefault="000059F4" w:rsidP="000059F4">
      <w:pPr>
        <w:pStyle w:val="ListParagraph"/>
        <w:numPr>
          <w:ilvl w:val="1"/>
          <w:numId w:val="15"/>
        </w:numPr>
        <w:spacing w:line="270" w:lineRule="exact"/>
        <w:rPr>
          <w:rFonts w:cs="Arial"/>
          <w:sz w:val="22"/>
          <w:szCs w:val="22"/>
        </w:rPr>
      </w:pPr>
      <w:r>
        <w:rPr>
          <w:rFonts w:cs="Arial"/>
          <w:sz w:val="22"/>
          <w:szCs w:val="22"/>
        </w:rPr>
        <w:t>S3.4a</w:t>
      </w:r>
    </w:p>
    <w:p w14:paraId="50C85974" w14:textId="08914EEC" w:rsidR="000059F4" w:rsidRDefault="000059F4" w:rsidP="000059F4">
      <w:pPr>
        <w:pStyle w:val="ListParagraph"/>
        <w:numPr>
          <w:ilvl w:val="1"/>
          <w:numId w:val="15"/>
        </w:numPr>
        <w:spacing w:line="270" w:lineRule="exact"/>
        <w:rPr>
          <w:rFonts w:cs="Arial"/>
          <w:sz w:val="22"/>
          <w:szCs w:val="22"/>
        </w:rPr>
      </w:pPr>
      <w:r>
        <w:rPr>
          <w:rFonts w:cs="Arial"/>
          <w:sz w:val="22"/>
          <w:szCs w:val="22"/>
        </w:rPr>
        <w:t>S3.4b</w:t>
      </w:r>
    </w:p>
    <w:p w14:paraId="498D72C0" w14:textId="4CF8B0DD" w:rsidR="000059F4" w:rsidRDefault="000059F4" w:rsidP="000059F4">
      <w:pPr>
        <w:pStyle w:val="ListParagraph"/>
        <w:numPr>
          <w:ilvl w:val="1"/>
          <w:numId w:val="15"/>
        </w:numPr>
        <w:spacing w:line="270" w:lineRule="exact"/>
        <w:rPr>
          <w:rFonts w:cs="Arial"/>
          <w:sz w:val="22"/>
          <w:szCs w:val="22"/>
        </w:rPr>
      </w:pPr>
      <w:r>
        <w:rPr>
          <w:rFonts w:cs="Arial"/>
          <w:sz w:val="22"/>
          <w:szCs w:val="22"/>
        </w:rPr>
        <w:t>S4.1</w:t>
      </w:r>
    </w:p>
    <w:p w14:paraId="7BA5EBF1" w14:textId="7F12B819" w:rsidR="000059F4" w:rsidRDefault="000059F4" w:rsidP="000059F4">
      <w:pPr>
        <w:pStyle w:val="ListParagraph"/>
        <w:numPr>
          <w:ilvl w:val="1"/>
          <w:numId w:val="15"/>
        </w:numPr>
        <w:spacing w:line="270" w:lineRule="exact"/>
        <w:rPr>
          <w:rFonts w:cs="Arial"/>
          <w:sz w:val="22"/>
          <w:szCs w:val="22"/>
        </w:rPr>
      </w:pPr>
      <w:r>
        <w:rPr>
          <w:rFonts w:cs="Arial"/>
          <w:sz w:val="22"/>
          <w:szCs w:val="22"/>
        </w:rPr>
        <w:t>S4.2</w:t>
      </w:r>
    </w:p>
    <w:p w14:paraId="0C2D8FCC" w14:textId="096FAA6A" w:rsidR="000059F4" w:rsidRDefault="000059F4" w:rsidP="000059F4">
      <w:pPr>
        <w:pStyle w:val="ListParagraph"/>
        <w:numPr>
          <w:ilvl w:val="0"/>
          <w:numId w:val="15"/>
        </w:numPr>
        <w:spacing w:line="270" w:lineRule="exact"/>
        <w:rPr>
          <w:rFonts w:cs="Arial"/>
          <w:sz w:val="22"/>
          <w:szCs w:val="22"/>
        </w:rPr>
      </w:pPr>
      <w:r>
        <w:rPr>
          <w:rFonts w:cs="Arial"/>
          <w:sz w:val="22"/>
          <w:szCs w:val="22"/>
        </w:rPr>
        <w:t>Schedule 6</w:t>
      </w:r>
    </w:p>
    <w:p w14:paraId="429E7D9D" w14:textId="4D07FA17" w:rsidR="00464D45" w:rsidRPr="000059F4" w:rsidRDefault="000059F4" w:rsidP="009B3513">
      <w:pPr>
        <w:pStyle w:val="ListParagraph"/>
        <w:numPr>
          <w:ilvl w:val="0"/>
          <w:numId w:val="15"/>
        </w:numPr>
        <w:spacing w:line="270" w:lineRule="exact"/>
        <w:rPr>
          <w:rFonts w:cs="Arial"/>
          <w:sz w:val="22"/>
          <w:szCs w:val="22"/>
        </w:rPr>
      </w:pPr>
      <w:r w:rsidRPr="000059F4">
        <w:rPr>
          <w:rFonts w:cs="Arial"/>
          <w:sz w:val="22"/>
          <w:szCs w:val="22"/>
        </w:rPr>
        <w:t>Schedule 7</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5CC7230A" w:rsidR="008321E6" w:rsidRPr="002140E0" w:rsidRDefault="002140E0" w:rsidP="00597064">
      <w:pPr>
        <w:pStyle w:val="Data"/>
        <w:ind w:left="567" w:right="1701"/>
        <w:rPr>
          <w:rStyle w:val="licenceno"/>
          <w:color w:val="auto"/>
          <w:sz w:val="22"/>
          <w:szCs w:val="22"/>
        </w:rPr>
      </w:pPr>
      <w:r w:rsidRPr="002140E0">
        <w:rPr>
          <w:rStyle w:val="licenceno"/>
          <w:color w:val="auto"/>
          <w:sz w:val="22"/>
          <w:szCs w:val="22"/>
        </w:rPr>
        <w:t>BG0023501</w:t>
      </w:r>
    </w:p>
    <w:p w14:paraId="276C14AC" w14:textId="44BFDDB3" w:rsidR="008321E6" w:rsidRPr="0049139F" w:rsidRDefault="008321E6" w:rsidP="00597064">
      <w:pPr>
        <w:pStyle w:val="Heading3nonum"/>
        <w:ind w:left="567"/>
        <w:rPr>
          <w:color w:val="FF0000"/>
          <w:sz w:val="22"/>
          <w:szCs w:val="22"/>
        </w:rPr>
      </w:pPr>
      <w:r>
        <w:rPr>
          <w:sz w:val="22"/>
          <w:szCs w:val="22"/>
        </w:rPr>
        <w:t>This is the consolidated permit referred to in the variation and consolidation notice for application</w:t>
      </w:r>
      <w:r w:rsidR="00231AB2">
        <w:rPr>
          <w:sz w:val="22"/>
          <w:szCs w:val="22"/>
        </w:rPr>
        <w:t xml:space="preserve"> and variation</w:t>
      </w:r>
      <w:r>
        <w:rPr>
          <w:sz w:val="22"/>
          <w:szCs w:val="22"/>
        </w:rPr>
        <w:t xml:space="preserve"> </w:t>
      </w:r>
      <w:r w:rsidR="00492A5F" w:rsidRPr="00492A5F">
        <w:rPr>
          <w:sz w:val="22"/>
          <w:szCs w:val="22"/>
        </w:rPr>
        <w:t>PAN-016837</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0BE8C6A" w14:textId="77777777" w:rsidR="00492A5F" w:rsidRPr="0033428A" w:rsidRDefault="00492A5F" w:rsidP="00492A5F">
      <w:pPr>
        <w:pStyle w:val="Heading3nonum"/>
        <w:spacing w:before="0" w:line="276" w:lineRule="auto"/>
        <w:ind w:left="567"/>
        <w:rPr>
          <w:rStyle w:val="change"/>
          <w:b/>
          <w:color w:val="auto"/>
          <w:sz w:val="22"/>
          <w:szCs w:val="22"/>
        </w:rPr>
      </w:pPr>
      <w:r w:rsidRPr="0033428A">
        <w:rPr>
          <w:rStyle w:val="change"/>
          <w:b/>
          <w:color w:val="auto"/>
          <w:sz w:val="22"/>
          <w:szCs w:val="22"/>
        </w:rPr>
        <w:t>Llanddewi Brefi Wastewater Treatment Works</w:t>
      </w:r>
    </w:p>
    <w:p w14:paraId="191D7E93" w14:textId="77777777" w:rsidR="00492A5F" w:rsidRPr="0033428A" w:rsidRDefault="00492A5F" w:rsidP="00492A5F">
      <w:pPr>
        <w:pStyle w:val="Heading3nonum"/>
        <w:spacing w:before="0" w:line="276" w:lineRule="auto"/>
        <w:ind w:left="567"/>
        <w:rPr>
          <w:rStyle w:val="change"/>
          <w:b/>
          <w:color w:val="auto"/>
          <w:sz w:val="22"/>
          <w:szCs w:val="22"/>
        </w:rPr>
      </w:pPr>
      <w:r w:rsidRPr="0033428A">
        <w:rPr>
          <w:rStyle w:val="change"/>
          <w:b/>
          <w:color w:val="auto"/>
          <w:sz w:val="22"/>
          <w:szCs w:val="22"/>
        </w:rPr>
        <w:t xml:space="preserve">Off B4343 </w:t>
      </w:r>
    </w:p>
    <w:p w14:paraId="1B8D8C7F" w14:textId="77777777" w:rsidR="00492A5F" w:rsidRPr="0033428A" w:rsidRDefault="00492A5F" w:rsidP="00492A5F">
      <w:pPr>
        <w:pStyle w:val="Heading3nonum"/>
        <w:spacing w:before="0" w:line="276" w:lineRule="auto"/>
        <w:ind w:left="567"/>
        <w:rPr>
          <w:rStyle w:val="change"/>
          <w:b/>
          <w:color w:val="auto"/>
          <w:sz w:val="22"/>
          <w:szCs w:val="22"/>
        </w:rPr>
      </w:pPr>
      <w:r w:rsidRPr="0033428A">
        <w:rPr>
          <w:rStyle w:val="change"/>
          <w:b/>
          <w:color w:val="auto"/>
          <w:sz w:val="22"/>
          <w:szCs w:val="22"/>
        </w:rPr>
        <w:t>Llanddewi Brefi</w:t>
      </w:r>
    </w:p>
    <w:p w14:paraId="2053955E" w14:textId="77777777" w:rsidR="00492A5F" w:rsidRPr="0033428A" w:rsidRDefault="00492A5F" w:rsidP="00492A5F">
      <w:pPr>
        <w:pStyle w:val="Heading3nonum"/>
        <w:spacing w:before="0" w:line="276" w:lineRule="auto"/>
        <w:ind w:left="567"/>
        <w:rPr>
          <w:rStyle w:val="change"/>
          <w:b/>
          <w:color w:val="auto"/>
          <w:sz w:val="22"/>
          <w:szCs w:val="22"/>
        </w:rPr>
      </w:pPr>
      <w:r w:rsidRPr="0033428A">
        <w:rPr>
          <w:rStyle w:val="change"/>
          <w:b/>
          <w:color w:val="auto"/>
          <w:sz w:val="22"/>
          <w:szCs w:val="22"/>
        </w:rPr>
        <w:t>Tregaron</w:t>
      </w:r>
    </w:p>
    <w:p w14:paraId="4195F796" w14:textId="77777777" w:rsidR="00492A5F" w:rsidRPr="0033428A" w:rsidRDefault="00492A5F" w:rsidP="00492A5F">
      <w:pPr>
        <w:pStyle w:val="Heading3nonum"/>
        <w:spacing w:before="0" w:line="276" w:lineRule="auto"/>
        <w:ind w:left="567"/>
        <w:rPr>
          <w:rStyle w:val="change"/>
          <w:b/>
          <w:color w:val="auto"/>
          <w:sz w:val="22"/>
          <w:szCs w:val="22"/>
        </w:rPr>
      </w:pPr>
      <w:r w:rsidRPr="0033428A">
        <w:rPr>
          <w:rStyle w:val="change"/>
          <w:b/>
          <w:color w:val="auto"/>
          <w:sz w:val="22"/>
          <w:szCs w:val="22"/>
        </w:rPr>
        <w:t>Ceredigion</w:t>
      </w:r>
    </w:p>
    <w:p w14:paraId="0AA80564" w14:textId="4B675781" w:rsidR="008321E6" w:rsidRDefault="00492A5F" w:rsidP="00492A5F">
      <w:pPr>
        <w:pStyle w:val="Data"/>
        <w:ind w:left="567"/>
        <w:rPr>
          <w:rStyle w:val="change"/>
          <w:bCs/>
          <w:color w:val="auto"/>
          <w:sz w:val="22"/>
          <w:szCs w:val="22"/>
        </w:rPr>
      </w:pPr>
      <w:r w:rsidRPr="00492A5F">
        <w:rPr>
          <w:rStyle w:val="change"/>
          <w:bCs/>
          <w:color w:val="auto"/>
          <w:sz w:val="22"/>
          <w:szCs w:val="22"/>
        </w:rPr>
        <w:t>SY25 6RT</w:t>
      </w:r>
    </w:p>
    <w:p w14:paraId="5694D77D" w14:textId="77777777" w:rsidR="00492A5F" w:rsidRPr="00492A5F" w:rsidRDefault="00492A5F" w:rsidP="00492A5F">
      <w:pPr>
        <w:pStyle w:val="Data"/>
        <w:ind w:left="567"/>
        <w:rPr>
          <w:rStyle w:val="change"/>
          <w:bCs/>
          <w:sz w:val="22"/>
          <w:szCs w:val="22"/>
        </w:rPr>
      </w:pP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40D732F6" w:rsidR="008321E6" w:rsidRPr="00571E40" w:rsidRDefault="00571E40" w:rsidP="003842F1">
            <w:pPr>
              <w:pStyle w:val="Heading3nonum"/>
              <w:spacing w:before="0"/>
              <w:ind w:left="-108" w:right="34"/>
              <w:jc w:val="center"/>
              <w:rPr>
                <w:color w:val="auto"/>
                <w:sz w:val="22"/>
                <w:szCs w:val="22"/>
              </w:rPr>
            </w:pPr>
            <w:r w:rsidRPr="00571E40">
              <w:rPr>
                <w:b/>
                <w:color w:val="auto"/>
                <w:sz w:val="22"/>
                <w:szCs w:val="22"/>
              </w:rPr>
              <w:t>Emma Jones</w:t>
            </w:r>
          </w:p>
        </w:tc>
        <w:tc>
          <w:tcPr>
            <w:tcW w:w="2551" w:type="dxa"/>
            <w:vAlign w:val="center"/>
          </w:tcPr>
          <w:p w14:paraId="00DE9BA9" w14:textId="56D03DB7" w:rsidR="008321E6" w:rsidRPr="00571E40" w:rsidRDefault="00571E40" w:rsidP="003842F1">
            <w:pPr>
              <w:pStyle w:val="Heading3nonum"/>
              <w:spacing w:before="0" w:line="240" w:lineRule="auto"/>
              <w:ind w:left="-108"/>
              <w:jc w:val="center"/>
              <w:rPr>
                <w:b/>
                <w:color w:val="auto"/>
                <w:sz w:val="22"/>
                <w:szCs w:val="22"/>
              </w:rPr>
            </w:pPr>
            <w:r w:rsidRPr="00571E40">
              <w:rPr>
                <w:b/>
                <w:color w:val="auto"/>
                <w:sz w:val="22"/>
                <w:szCs w:val="22"/>
              </w:rPr>
              <w:t>12/07/2023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1F4754">
      <w:pPr>
        <w:pStyle w:val="Bullet"/>
        <w:tabs>
          <w:tab w:val="num" w:pos="1134"/>
        </w:tabs>
        <w:spacing w:before="120"/>
        <w:ind w:hanging="113"/>
        <w:rPr>
          <w:rFonts w:cs="Arial"/>
        </w:rPr>
      </w:pPr>
      <w:r w:rsidRPr="0078668B">
        <w:rPr>
          <w:rFonts w:cs="Arial"/>
        </w:rPr>
        <w:t>Management</w:t>
      </w:r>
    </w:p>
    <w:p w14:paraId="62C5D613" w14:textId="77777777" w:rsidR="00821962" w:rsidRPr="00492A5F" w:rsidRDefault="00821962" w:rsidP="00123AE1">
      <w:pPr>
        <w:pStyle w:val="Bullet0"/>
        <w:numPr>
          <w:ilvl w:val="1"/>
          <w:numId w:val="2"/>
        </w:numPr>
        <w:tabs>
          <w:tab w:val="clear" w:pos="680"/>
          <w:tab w:val="num" w:pos="1134"/>
        </w:tabs>
        <w:spacing w:before="0"/>
        <w:ind w:hanging="113"/>
        <w:rPr>
          <w:rFonts w:cs="Arial"/>
        </w:rPr>
      </w:pPr>
      <w:r w:rsidRPr="0078668B">
        <w:rPr>
          <w:rFonts w:cs="Arial"/>
        </w:rPr>
        <w:t>General management</w:t>
      </w:r>
      <w:bookmarkStart w:id="5" w:name="_Ref373938749"/>
    </w:p>
    <w:p w14:paraId="5AB27469" w14:textId="77777777" w:rsidR="00821962" w:rsidRPr="00492A5F" w:rsidRDefault="00821962" w:rsidP="00DA7542">
      <w:pPr>
        <w:pStyle w:val="Bullet1"/>
        <w:tabs>
          <w:tab w:val="clear" w:pos="1106"/>
          <w:tab w:val="clear" w:pos="1134"/>
        </w:tabs>
        <w:spacing w:before="0"/>
        <w:ind w:hanging="539"/>
        <w:rPr>
          <w:rFonts w:cs="Arial"/>
          <w:sz w:val="18"/>
          <w:szCs w:val="18"/>
        </w:rPr>
      </w:pPr>
      <w:bookmarkStart w:id="6" w:name="_Ref373938830"/>
      <w:r w:rsidRPr="00492A5F">
        <w:rPr>
          <w:rFonts w:cs="Arial"/>
          <w:sz w:val="18"/>
          <w:szCs w:val="18"/>
        </w:rPr>
        <w:t>The operator shall manage and operate the activit</w:t>
      </w:r>
      <w:r w:rsidRPr="00492A5F">
        <w:rPr>
          <w:rStyle w:val="Red"/>
          <w:rFonts w:cs="Arial"/>
          <w:color w:val="auto"/>
          <w:sz w:val="18"/>
          <w:szCs w:val="18"/>
        </w:rPr>
        <w:t>ies</w:t>
      </w:r>
      <w:r w:rsidRPr="00492A5F">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1F4754">
      <w:pPr>
        <w:pStyle w:val="Bullet"/>
        <w:tabs>
          <w:tab w:val="num" w:pos="1134"/>
        </w:tabs>
        <w:spacing w:before="120"/>
        <w:ind w:hanging="113"/>
        <w:rPr>
          <w:rFonts w:cs="Arial"/>
        </w:rPr>
      </w:pPr>
      <w:r w:rsidRPr="0078668B">
        <w:rPr>
          <w:rFonts w:cs="Arial"/>
        </w:rPr>
        <w:t>Operations</w:t>
      </w:r>
    </w:p>
    <w:p w14:paraId="0C893260" w14:textId="77777777" w:rsidR="00821962" w:rsidRPr="0078668B" w:rsidRDefault="00821962" w:rsidP="0078668B">
      <w:pPr>
        <w:pStyle w:val="Bullet0"/>
        <w:tabs>
          <w:tab w:val="num" w:pos="1134"/>
        </w:tabs>
        <w:spacing w:before="0"/>
        <w:ind w:hanging="113"/>
        <w:rPr>
          <w:rFonts w:cs="Arial"/>
        </w:rPr>
      </w:pPr>
      <w:r w:rsidRPr="0078668B">
        <w:rPr>
          <w:rFonts w:cs="Arial"/>
        </w:rPr>
        <w:t>Permitted activities</w:t>
      </w:r>
    </w:p>
    <w:p w14:paraId="065E3F3B" w14:textId="77777777" w:rsidR="00821962" w:rsidRPr="00492A5F"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492A5F">
        <w:rPr>
          <w:rFonts w:cs="Arial"/>
          <w:sz w:val="18"/>
          <w:szCs w:val="18"/>
        </w:rPr>
        <w:t>vit</w:t>
      </w:r>
      <w:r w:rsidRPr="00492A5F">
        <w:rPr>
          <w:rStyle w:val="Red"/>
          <w:rFonts w:cs="Arial"/>
          <w:color w:val="auto"/>
          <w:sz w:val="18"/>
          <w:szCs w:val="18"/>
        </w:rPr>
        <w:t>ies</w:t>
      </w:r>
      <w:r w:rsidRPr="00492A5F">
        <w:rPr>
          <w:rFonts w:cs="Arial"/>
          <w:sz w:val="18"/>
          <w:szCs w:val="18"/>
        </w:rPr>
        <w:t xml:space="preserve"> authorised by the permit </w:t>
      </w:r>
      <w:r w:rsidRPr="00492A5F">
        <w:rPr>
          <w:rStyle w:val="Red"/>
          <w:rFonts w:cs="Arial"/>
          <w:color w:val="auto"/>
          <w:sz w:val="18"/>
          <w:szCs w:val="18"/>
        </w:rPr>
        <w:t>are</w:t>
      </w:r>
      <w:r w:rsidRPr="00492A5F">
        <w:rPr>
          <w:rFonts w:cs="Arial"/>
          <w:sz w:val="18"/>
          <w:szCs w:val="18"/>
        </w:rPr>
        <w:t xml:space="preserve"> the activit</w:t>
      </w:r>
      <w:r w:rsidRPr="00492A5F">
        <w:rPr>
          <w:rStyle w:val="Red"/>
          <w:rFonts w:cs="Arial"/>
          <w:color w:val="auto"/>
          <w:sz w:val="18"/>
          <w:szCs w:val="18"/>
        </w:rPr>
        <w:t>ies</w:t>
      </w:r>
      <w:r w:rsidRPr="00492A5F">
        <w:rPr>
          <w:rFonts w:cs="Arial"/>
          <w:sz w:val="18"/>
          <w:szCs w:val="18"/>
        </w:rPr>
        <w:t xml:space="preserve"> specified in schedule 1 table S1.1.</w:t>
      </w:r>
    </w:p>
    <w:p w14:paraId="68AC704E" w14:textId="77777777" w:rsidR="00821962" w:rsidRPr="00492A5F" w:rsidRDefault="00821962" w:rsidP="0078668B">
      <w:pPr>
        <w:pStyle w:val="Bullet0"/>
        <w:tabs>
          <w:tab w:val="num" w:pos="1134"/>
        </w:tabs>
        <w:spacing w:before="0"/>
        <w:ind w:hanging="113"/>
        <w:rPr>
          <w:rFonts w:cs="Arial"/>
        </w:rPr>
      </w:pPr>
      <w:r w:rsidRPr="00492A5F">
        <w:rPr>
          <w:rFonts w:cs="Arial"/>
        </w:rPr>
        <w:t xml:space="preserve">The site </w:t>
      </w:r>
    </w:p>
    <w:p w14:paraId="3A5D512E" w14:textId="15EE598D" w:rsidR="00821962" w:rsidRPr="0078668B" w:rsidRDefault="00821962" w:rsidP="0078668B">
      <w:pPr>
        <w:pStyle w:val="Bullet1"/>
        <w:tabs>
          <w:tab w:val="num" w:pos="1134"/>
        </w:tabs>
        <w:spacing w:before="0"/>
        <w:ind w:left="1134" w:hanging="567"/>
        <w:rPr>
          <w:rFonts w:cs="Arial"/>
          <w:sz w:val="18"/>
          <w:szCs w:val="18"/>
        </w:rPr>
      </w:pPr>
      <w:r w:rsidRPr="00492A5F">
        <w:rPr>
          <w:rFonts w:cs="Arial"/>
          <w:sz w:val="18"/>
          <w:szCs w:val="18"/>
        </w:rPr>
        <w:t>The discharge activit</w:t>
      </w:r>
      <w:r w:rsidRPr="00492A5F">
        <w:rPr>
          <w:rStyle w:val="Red"/>
          <w:rFonts w:cs="Arial"/>
          <w:color w:val="auto"/>
          <w:sz w:val="18"/>
          <w:szCs w:val="18"/>
        </w:rPr>
        <w:t>ies</w:t>
      </w:r>
      <w:r w:rsidRPr="00492A5F">
        <w:rPr>
          <w:rFonts w:cs="Arial"/>
          <w:sz w:val="18"/>
          <w:szCs w:val="18"/>
        </w:rPr>
        <w:t xml:space="preserve"> s</w:t>
      </w:r>
      <w:r w:rsidRPr="0078668B">
        <w:rPr>
          <w:rFonts w:cs="Arial"/>
          <w:sz w:val="18"/>
          <w:szCs w:val="18"/>
        </w:rPr>
        <w:t>hall take place at the discharge point marked on the site plan at schedule 7 to this permit, and as listed in table S3.2</w:t>
      </w:r>
    </w:p>
    <w:p w14:paraId="03FE6FA5" w14:textId="77777777" w:rsidR="00821962" w:rsidRPr="001F4754" w:rsidRDefault="00821962" w:rsidP="001F4754">
      <w:pPr>
        <w:pStyle w:val="Bullet0"/>
        <w:tabs>
          <w:tab w:val="num" w:pos="1134"/>
        </w:tabs>
        <w:spacing w:before="0"/>
        <w:ind w:hanging="113"/>
      </w:pPr>
      <w:r w:rsidRPr="00492A5F">
        <w:rPr>
          <w:rStyle w:val="Red"/>
          <w:rFonts w:cs="Arial"/>
          <w:color w:val="auto"/>
        </w:rPr>
        <w:t>O</w:t>
      </w:r>
      <w:r w:rsidRPr="001F4754">
        <w:t>perating techniques</w:t>
      </w:r>
    </w:p>
    <w:p w14:paraId="2FCEE6A9" w14:textId="63453252" w:rsidR="00821962" w:rsidRPr="00492A5F" w:rsidRDefault="00821962" w:rsidP="005A2284">
      <w:pPr>
        <w:pStyle w:val="Bullet1"/>
        <w:tabs>
          <w:tab w:val="num" w:pos="1134"/>
        </w:tabs>
        <w:spacing w:before="0"/>
        <w:ind w:left="1134" w:hanging="567"/>
        <w:rPr>
          <w:rStyle w:val="Red"/>
          <w:rFonts w:cs="Arial"/>
          <w:color w:val="auto"/>
          <w:sz w:val="18"/>
          <w:szCs w:val="18"/>
        </w:rPr>
      </w:pPr>
      <w:r w:rsidRPr="00492A5F">
        <w:rPr>
          <w:rStyle w:val="Red"/>
          <w:rFonts w:cs="Arial"/>
          <w:color w:val="auto"/>
          <w:sz w:val="18"/>
          <w:szCs w:val="18"/>
        </w:rPr>
        <w:t xml:space="preserve">For the </w:t>
      </w:r>
      <w:r w:rsidR="00492A5F" w:rsidRPr="00492A5F">
        <w:rPr>
          <w:rStyle w:val="Red"/>
          <w:rFonts w:cs="Arial"/>
          <w:color w:val="auto"/>
          <w:sz w:val="18"/>
          <w:szCs w:val="18"/>
        </w:rPr>
        <w:t xml:space="preserve">activity </w:t>
      </w:r>
      <w:r w:rsidRPr="00492A5F">
        <w:rPr>
          <w:rStyle w:val="Red"/>
          <w:rFonts w:cs="Arial"/>
          <w:color w:val="auto"/>
          <w:sz w:val="18"/>
          <w:szCs w:val="18"/>
        </w:rPr>
        <w:t>A1</w:t>
      </w:r>
      <w:r w:rsidR="00492A5F" w:rsidRPr="00492A5F">
        <w:rPr>
          <w:rStyle w:val="Red"/>
          <w:rFonts w:cs="Arial"/>
          <w:color w:val="auto"/>
          <w:sz w:val="18"/>
          <w:szCs w:val="18"/>
        </w:rPr>
        <w:t>,</w:t>
      </w:r>
      <w:r w:rsidRPr="00492A5F">
        <w:rPr>
          <w:rStyle w:val="Red"/>
          <w:rFonts w:cs="Arial"/>
          <w:color w:val="auto"/>
          <w:sz w:val="18"/>
          <w:szCs w:val="18"/>
        </w:rPr>
        <w:t xml:space="preserve"> referenced in schedule 1, table S1.1</w:t>
      </w:r>
      <w:r w:rsidR="00492A5F" w:rsidRPr="00492A5F">
        <w:rPr>
          <w:rStyle w:val="Red"/>
          <w:rFonts w:cs="Arial"/>
          <w:color w:val="auto"/>
          <w:sz w:val="18"/>
          <w:szCs w:val="18"/>
        </w:rPr>
        <w:t>,</w:t>
      </w:r>
      <w:r w:rsidRPr="00492A5F">
        <w:rPr>
          <w:rStyle w:val="Red"/>
          <w:rFonts w:cs="Arial"/>
          <w:color w:val="auto"/>
          <w:sz w:val="18"/>
          <w:szCs w:val="18"/>
        </w:rPr>
        <w:t xml:space="preserve"> </w:t>
      </w:r>
      <w:r w:rsidR="00492A5F" w:rsidRPr="00492A5F">
        <w:rPr>
          <w:rStyle w:val="Red"/>
          <w:rFonts w:cs="Arial"/>
          <w:color w:val="auto"/>
          <w:sz w:val="18"/>
          <w:szCs w:val="18"/>
        </w:rPr>
        <w:t>t</w:t>
      </w:r>
      <w:r w:rsidRPr="00492A5F">
        <w:rPr>
          <w:rStyle w:val="Red"/>
          <w:rFonts w:cs="Arial"/>
          <w:color w:val="auto"/>
          <w:sz w:val="18"/>
          <w:szCs w:val="18"/>
        </w:rPr>
        <w:t>he operator shall comply with the relevant requirements of the Urban Waste Water Treatment (England and Wales) Regulations 1994.</w:t>
      </w:r>
    </w:p>
    <w:p w14:paraId="73FD36C1" w14:textId="77777777" w:rsidR="00821962" w:rsidRPr="00DA7542" w:rsidRDefault="00821962" w:rsidP="00DA7542">
      <w:pPr>
        <w:pStyle w:val="Bullet1"/>
        <w:tabs>
          <w:tab w:val="num" w:pos="1134"/>
        </w:tabs>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A708DD" w:rsidRDefault="00821962" w:rsidP="00821962">
      <w:pPr>
        <w:pStyle w:val="aBullet"/>
        <w:tabs>
          <w:tab w:val="num" w:pos="1701"/>
        </w:tabs>
        <w:ind w:left="1701" w:hanging="567"/>
        <w:rPr>
          <w:rFonts w:cs="Arial"/>
          <w:sz w:val="18"/>
          <w:szCs w:val="18"/>
        </w:rPr>
      </w:pPr>
      <w:r w:rsidRPr="00A708DD">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757458" w:rsidRDefault="00DA7542" w:rsidP="00DA7542">
      <w:pPr>
        <w:pStyle w:val="aBullet"/>
        <w:tabs>
          <w:tab w:val="num" w:pos="1701"/>
        </w:tabs>
        <w:ind w:left="1701" w:hanging="567"/>
        <w:rPr>
          <w:sz w:val="18"/>
          <w:szCs w:val="18"/>
        </w:rPr>
      </w:pPr>
      <w:r w:rsidRPr="00757458">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5E4824B" w14:textId="278DE246" w:rsidR="00464B17" w:rsidRPr="00757458" w:rsidRDefault="00DA7542" w:rsidP="00757458">
      <w:pPr>
        <w:pStyle w:val="aBullet"/>
        <w:tabs>
          <w:tab w:val="num" w:pos="1701"/>
        </w:tabs>
        <w:ind w:left="1701" w:hanging="567"/>
        <w:rPr>
          <w:sz w:val="18"/>
          <w:szCs w:val="18"/>
        </w:rPr>
      </w:pPr>
      <w:r w:rsidRPr="00757458">
        <w:rPr>
          <w:sz w:val="18"/>
          <w:szCs w:val="18"/>
        </w:rPr>
        <w:t xml:space="preserve">On-line storm storage must be fully utilised before a discharge occurs. It shall only fill with the excess flows due to rainfall and/or snow melt. The storage shall be </w:t>
      </w:r>
      <w:proofErr w:type="gramStart"/>
      <w:r w:rsidRPr="00757458">
        <w:rPr>
          <w:sz w:val="18"/>
          <w:szCs w:val="18"/>
        </w:rPr>
        <w:t>emptied</w:t>
      </w:r>
      <w:proofErr w:type="gramEnd"/>
      <w:r w:rsidRPr="00757458">
        <w:rPr>
          <w:sz w:val="18"/>
          <w:szCs w:val="18"/>
        </w:rPr>
        <w:t xml:space="preserve"> and its contents returned to the continuation flow as soon as reasonably practicable. The minimum on-line storm storage required is specified in table S3.3. </w:t>
      </w:r>
      <w:bookmarkStart w:id="7" w:name="_Hlk113877425"/>
    </w:p>
    <w:bookmarkEnd w:id="7"/>
    <w:p w14:paraId="2A672E3F" w14:textId="77777777" w:rsidR="00821962" w:rsidRPr="00757458" w:rsidRDefault="00821962" w:rsidP="00821962">
      <w:pPr>
        <w:pStyle w:val="aBullet"/>
        <w:tabs>
          <w:tab w:val="num" w:pos="1701"/>
        </w:tabs>
        <w:ind w:left="1701" w:hanging="567"/>
        <w:rPr>
          <w:rStyle w:val="Red"/>
          <w:rFonts w:cs="Arial"/>
          <w:color w:val="auto"/>
          <w:sz w:val="18"/>
          <w:szCs w:val="18"/>
        </w:rPr>
      </w:pPr>
      <w:r w:rsidRPr="00757458">
        <w:rPr>
          <w:rStyle w:val="Red"/>
          <w:rFonts w:cs="Arial"/>
          <w:color w:val="auto"/>
          <w:sz w:val="18"/>
          <w:szCs w:val="18"/>
        </w:rPr>
        <w:t>The discharge shall not be comminuted or macerated and shall have passed through screens as specified</w:t>
      </w:r>
      <w:r w:rsidR="006A07E0" w:rsidRPr="00757458">
        <w:rPr>
          <w:rStyle w:val="Red"/>
          <w:rFonts w:cs="Arial"/>
          <w:color w:val="auto"/>
          <w:sz w:val="18"/>
          <w:szCs w:val="18"/>
        </w:rPr>
        <w:t xml:space="preserve"> </w:t>
      </w:r>
      <w:r w:rsidRPr="00757458">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757458" w:rsidRDefault="00821962" w:rsidP="00821962">
      <w:pPr>
        <w:pStyle w:val="aBullet"/>
        <w:tabs>
          <w:tab w:val="num" w:pos="1701"/>
        </w:tabs>
        <w:ind w:left="1701" w:hanging="567"/>
        <w:rPr>
          <w:rStyle w:val="Red"/>
          <w:rFonts w:cs="Arial"/>
          <w:color w:val="auto"/>
          <w:sz w:val="18"/>
          <w:szCs w:val="18"/>
        </w:rPr>
      </w:pPr>
      <w:r w:rsidRPr="00757458">
        <w:rPr>
          <w:rStyle w:val="Red"/>
          <w:rFonts w:cs="Arial"/>
          <w:color w:val="auto"/>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w:t>
      </w:r>
      <w:r w:rsidRPr="00757458">
        <w:rPr>
          <w:rStyle w:val="Red"/>
          <w:rFonts w:cs="Arial"/>
          <w:color w:val="auto"/>
          <w:sz w:val="18"/>
          <w:szCs w:val="18"/>
        </w:rPr>
        <w:lastRenderedPageBreak/>
        <w:t>mechanism to normal operation as soon as reasonably practicable after receipt of notification of the failure.</w:t>
      </w:r>
    </w:p>
    <w:p w14:paraId="6FF684F7" w14:textId="77777777" w:rsidR="00821962" w:rsidRPr="00757458" w:rsidRDefault="00821962" w:rsidP="001F4754">
      <w:pPr>
        <w:pStyle w:val="Bullet0"/>
        <w:tabs>
          <w:tab w:val="num" w:pos="1134"/>
        </w:tabs>
        <w:spacing w:before="0"/>
        <w:ind w:hanging="113"/>
        <w:rPr>
          <w:rStyle w:val="Red"/>
          <w:rFonts w:cs="Arial"/>
          <w:color w:val="auto"/>
        </w:rPr>
      </w:pPr>
      <w:r w:rsidRPr="00757458">
        <w:rPr>
          <w:rStyle w:val="Red"/>
          <w:rFonts w:cs="Arial"/>
          <w:color w:val="auto"/>
        </w:rPr>
        <w:t>Improvement programme</w:t>
      </w:r>
    </w:p>
    <w:p w14:paraId="5F57EB45" w14:textId="4E1C2C57" w:rsidR="00885CD7" w:rsidRPr="00757458" w:rsidRDefault="00885CD7" w:rsidP="001F4754">
      <w:pPr>
        <w:pStyle w:val="Bullet1"/>
        <w:tabs>
          <w:tab w:val="num" w:pos="1134"/>
        </w:tabs>
        <w:spacing w:before="0"/>
        <w:ind w:left="1134" w:hanging="567"/>
        <w:rPr>
          <w:rStyle w:val="Red"/>
          <w:rFonts w:cs="Arial"/>
          <w:color w:val="auto"/>
          <w:sz w:val="18"/>
          <w:szCs w:val="18"/>
        </w:rPr>
      </w:pPr>
      <w:r w:rsidRPr="00757458">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757458" w:rsidRDefault="00885CD7" w:rsidP="001F4754">
      <w:pPr>
        <w:pStyle w:val="aBullet"/>
        <w:tabs>
          <w:tab w:val="num" w:pos="1701"/>
        </w:tabs>
        <w:spacing w:before="0"/>
        <w:ind w:left="1701" w:hanging="567"/>
        <w:jc w:val="both"/>
        <w:rPr>
          <w:rStyle w:val="Red"/>
          <w:rFonts w:cs="Arial"/>
          <w:color w:val="auto"/>
          <w:sz w:val="18"/>
          <w:szCs w:val="18"/>
        </w:rPr>
      </w:pPr>
      <w:r w:rsidRPr="00757458">
        <w:rPr>
          <w:rStyle w:val="Red"/>
          <w:rFonts w:cs="Arial"/>
          <w:color w:val="auto"/>
          <w:sz w:val="18"/>
          <w:szCs w:val="18"/>
        </w:rPr>
        <w:t>the overflow is directly pumped to a storm tank, unless otherwise agreed in writing by Natural Resources Wales; or</w:t>
      </w:r>
    </w:p>
    <w:p w14:paraId="7DCC82BE" w14:textId="77777777" w:rsidR="00885CD7" w:rsidRPr="00757458" w:rsidRDefault="00885CD7" w:rsidP="001F4754">
      <w:pPr>
        <w:pStyle w:val="aBullet"/>
        <w:tabs>
          <w:tab w:val="num" w:pos="1701"/>
        </w:tabs>
        <w:spacing w:before="0"/>
        <w:ind w:left="1701" w:hanging="567"/>
        <w:jc w:val="both"/>
        <w:rPr>
          <w:rStyle w:val="Red"/>
          <w:rFonts w:cs="Arial"/>
          <w:color w:val="auto"/>
          <w:sz w:val="18"/>
          <w:szCs w:val="18"/>
        </w:rPr>
      </w:pPr>
      <w:r w:rsidRPr="00757458">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757458" w:rsidRDefault="00885CD7" w:rsidP="001F4754">
      <w:pPr>
        <w:pStyle w:val="aBullet"/>
        <w:tabs>
          <w:tab w:val="num" w:pos="1701"/>
        </w:tabs>
        <w:spacing w:before="0"/>
        <w:ind w:left="1701" w:hanging="567"/>
        <w:jc w:val="both"/>
        <w:rPr>
          <w:rStyle w:val="Red"/>
          <w:rFonts w:cs="Arial"/>
          <w:color w:val="auto"/>
          <w:sz w:val="18"/>
          <w:szCs w:val="18"/>
        </w:rPr>
      </w:pPr>
      <w:r w:rsidRPr="00757458">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757458">
        <w:rPr>
          <w:rStyle w:val="Red"/>
          <w:rFonts w:cs="Arial"/>
          <w:color w:val="auto"/>
          <w:sz w:val="18"/>
          <w:szCs w:val="18"/>
        </w:rPr>
        <w:t>-</w:t>
      </w:r>
      <w:r w:rsidRPr="00757458">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1F4754">
      <w:pPr>
        <w:pStyle w:val="Bullet"/>
        <w:tabs>
          <w:tab w:val="num" w:pos="1134"/>
        </w:tabs>
        <w:spacing w:before="120"/>
        <w:ind w:hanging="113"/>
        <w:rPr>
          <w:rFonts w:cs="Arial"/>
        </w:rPr>
      </w:pPr>
      <w:r w:rsidRPr="00A445C6">
        <w:rPr>
          <w:rFonts w:cs="Arial"/>
        </w:rPr>
        <w:t>Emissions and monitoring</w:t>
      </w:r>
    </w:p>
    <w:p w14:paraId="2D57F082" w14:textId="77777777" w:rsidR="00821962" w:rsidRPr="00A445C6" w:rsidRDefault="00821962" w:rsidP="00BE5551">
      <w:pPr>
        <w:pStyle w:val="Bullet0"/>
        <w:tabs>
          <w:tab w:val="num" w:pos="1134"/>
        </w:tabs>
        <w:spacing w:before="0"/>
        <w:ind w:hanging="113"/>
        <w:rPr>
          <w:rFonts w:cs="Arial"/>
        </w:rPr>
      </w:pPr>
      <w:r w:rsidRPr="00A445C6">
        <w:rPr>
          <w:rFonts w:cs="Arial"/>
        </w:rPr>
        <w:t>Emissions to water</w:t>
      </w:r>
    </w:p>
    <w:p w14:paraId="21B27BDA" w14:textId="77777777" w:rsidR="00821962" w:rsidRPr="00F66A21" w:rsidRDefault="00821962" w:rsidP="005A2284">
      <w:pPr>
        <w:pStyle w:val="Bullet1"/>
        <w:tabs>
          <w:tab w:val="num" w:pos="1134"/>
        </w:tabs>
        <w:spacing w:before="0"/>
        <w:ind w:left="1134" w:hanging="567"/>
        <w:rPr>
          <w:rFonts w:cs="Arial"/>
          <w:sz w:val="18"/>
          <w:szCs w:val="18"/>
        </w:rPr>
      </w:pPr>
      <w:r w:rsidRPr="00F66A21">
        <w:rPr>
          <w:rFonts w:cs="Arial"/>
          <w:sz w:val="18"/>
          <w:szCs w:val="18"/>
        </w:rPr>
        <w:t>The limits given in schedule 3 table S3.1 shall not be exceeded.</w:t>
      </w:r>
    </w:p>
    <w:p w14:paraId="57461EC1" w14:textId="0B0FBAFF" w:rsidR="00821962" w:rsidRPr="00F66A21" w:rsidRDefault="00821962" w:rsidP="00821962">
      <w:pPr>
        <w:pStyle w:val="Bullet1"/>
        <w:tabs>
          <w:tab w:val="num" w:pos="1134"/>
        </w:tabs>
        <w:ind w:left="1134" w:hanging="567"/>
        <w:rPr>
          <w:rStyle w:val="Red"/>
          <w:rFonts w:cs="Arial"/>
          <w:color w:val="auto"/>
          <w:sz w:val="18"/>
          <w:szCs w:val="18"/>
        </w:rPr>
      </w:pPr>
      <w:r w:rsidRPr="00F66A21">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F66A21" w:rsidRDefault="00821962" w:rsidP="006A07E0">
      <w:pPr>
        <w:pStyle w:val="Bullet1"/>
        <w:tabs>
          <w:tab w:val="num" w:pos="1134"/>
        </w:tabs>
        <w:ind w:left="1134" w:hanging="567"/>
        <w:rPr>
          <w:rStyle w:val="Red"/>
          <w:rFonts w:cs="Arial"/>
          <w:color w:val="auto"/>
          <w:sz w:val="18"/>
          <w:szCs w:val="18"/>
        </w:rPr>
      </w:pPr>
      <w:r w:rsidRPr="00F66A21">
        <w:rPr>
          <w:rStyle w:val="Red"/>
          <w:rFonts w:cs="Arial"/>
          <w:color w:val="auto"/>
          <w:sz w:val="18"/>
          <w:szCs w:val="18"/>
        </w:rPr>
        <w:t xml:space="preserve"> </w:t>
      </w:r>
    </w:p>
    <w:p w14:paraId="09F54E32"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F66A21">
        <w:rPr>
          <w:rStyle w:val="Red"/>
          <w:rFonts w:cs="Arial"/>
          <w:color w:val="auto"/>
          <w:sz w:val="18"/>
          <w:szCs w:val="18"/>
        </w:rPr>
        <w:t>For the emission limits in schedule 3 table S3.1 to which this condition applies, no sample of th</w:t>
      </w:r>
      <w:r w:rsidRPr="00B428E7">
        <w:rPr>
          <w:rStyle w:val="Red"/>
          <w:rFonts w:cs="Arial"/>
          <w:color w:val="auto"/>
          <w:sz w:val="18"/>
          <w:szCs w:val="18"/>
        </w:rPr>
        <w:t>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395E12B" w14:textId="77777777" w:rsidR="009561D3" w:rsidRPr="00137860" w:rsidRDefault="009561D3" w:rsidP="00BE5551">
      <w:pPr>
        <w:ind w:left="567"/>
        <w:rPr>
          <w:rStyle w:val="Pink"/>
          <w:rFonts w:ascii="Arial" w:hAnsi="Arial" w:cs="Arial"/>
          <w:sz w:val="18"/>
          <w:szCs w:val="18"/>
        </w:rPr>
      </w:pPr>
    </w:p>
    <w:p w14:paraId="27EBF162" w14:textId="77777777" w:rsidR="009561D3" w:rsidRPr="00B428E7" w:rsidRDefault="009561D3" w:rsidP="00757458">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lastRenderedPageBreak/>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412A9F">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B428E7">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635C2C">
      <w:pPr>
        <w:pStyle w:val="aiBullet"/>
        <w:numPr>
          <w:ilvl w:val="4"/>
          <w:numId w:val="1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635C2C">
      <w:pPr>
        <w:pStyle w:val="aiBullet"/>
        <w:numPr>
          <w:ilvl w:val="4"/>
          <w:numId w:val="1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79D0EC11" w:rsidR="002B344C" w:rsidRPr="00137860" w:rsidRDefault="009561D3" w:rsidP="002B344C">
      <w:pPr>
        <w:pStyle w:val="aiBullet"/>
        <w:numPr>
          <w:ilvl w:val="0"/>
          <w:numId w:val="0"/>
        </w:numPr>
        <w:spacing w:before="0"/>
        <w:ind w:left="1701"/>
        <w:rPr>
          <w:rStyle w:val="Red"/>
          <w:rFonts w:cs="Arial"/>
          <w:sz w:val="18"/>
          <w:szCs w:val="18"/>
        </w:rPr>
      </w:pPr>
      <w:r w:rsidRPr="00757458">
        <w:rPr>
          <w:rStyle w:val="Red"/>
          <w:rFonts w:cs="Arial"/>
          <w:color w:val="auto"/>
          <w:sz w:val="18"/>
          <w:szCs w:val="18"/>
        </w:rPr>
        <w:t>Only exceedances from a calendar year after 31 December 2023</w:t>
      </w:r>
      <w:r w:rsidR="008F0548" w:rsidRPr="00757458">
        <w:rPr>
          <w:rStyle w:val="Red"/>
          <w:rFonts w:cs="Arial"/>
          <w:color w:val="auto"/>
          <w:sz w:val="18"/>
          <w:szCs w:val="18"/>
        </w:rPr>
        <w:t xml:space="preserve"> </w:t>
      </w:r>
      <w:r w:rsidRPr="00757458">
        <w:rPr>
          <w:rStyle w:val="Red"/>
          <w:rFonts w:cs="Arial"/>
          <w:color w:val="auto"/>
          <w:sz w:val="18"/>
          <w:szCs w:val="18"/>
        </w:rPr>
        <w:t>shall be used</w:t>
      </w:r>
      <w:r w:rsidRPr="00137860">
        <w:rPr>
          <w:rStyle w:val="Red"/>
          <w:rFonts w:cs="Arial"/>
          <w:sz w:val="18"/>
          <w:szCs w:val="18"/>
        </w:rPr>
        <w:t>.</w:t>
      </w:r>
    </w:p>
    <w:p w14:paraId="2EF3DF9B" w14:textId="454A2B8A" w:rsidR="006E592F" w:rsidRPr="00742596" w:rsidRDefault="006E592F" w:rsidP="00123AE1">
      <w:pPr>
        <w:pStyle w:val="Bullet1"/>
        <w:tabs>
          <w:tab w:val="clear" w:pos="1134"/>
        </w:tabs>
        <w:spacing w:before="0"/>
        <w:ind w:left="1134" w:hanging="567"/>
        <w:rPr>
          <w:rStyle w:val="Red"/>
          <w:color w:val="auto"/>
          <w:sz w:val="18"/>
          <w:szCs w:val="18"/>
        </w:rPr>
      </w:pPr>
      <w:r w:rsidRPr="00742596">
        <w:rPr>
          <w:rStyle w:val="Red"/>
          <w:color w:val="auto"/>
          <w:sz w:val="18"/>
          <w:szCs w:val="18"/>
        </w:rPr>
        <w:t>At least 95% of all flow passed forward r</w:t>
      </w:r>
      <w:r w:rsidRPr="00757458">
        <w:rPr>
          <w:rStyle w:val="Red"/>
          <w:color w:val="auto"/>
          <w:sz w:val="18"/>
          <w:szCs w:val="18"/>
        </w:rPr>
        <w:t xml:space="preserve">eadings taken in any calendar year while the overflow to storm tank is operating must be equal to or greater than 92% of the flow passed forward limit specified in schedule 3 table S3.1. </w:t>
      </w:r>
    </w:p>
    <w:p w14:paraId="5CD5F966" w14:textId="77777777" w:rsidR="006E592F" w:rsidRPr="00742596" w:rsidRDefault="006E592F" w:rsidP="00412A9F">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742596" w:rsidRDefault="006E592F" w:rsidP="006E592F">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data that is not ‘good’ data; or</w:t>
      </w:r>
    </w:p>
    <w:p w14:paraId="492B911E" w14:textId="25B610BB" w:rsidR="006E592F" w:rsidRPr="00757458" w:rsidRDefault="006E592F" w:rsidP="006E592F">
      <w:pPr>
        <w:pStyle w:val="aiBullet"/>
        <w:tabs>
          <w:tab w:val="clear" w:pos="1588"/>
          <w:tab w:val="num" w:pos="1985"/>
        </w:tabs>
        <w:spacing w:before="0"/>
        <w:ind w:left="1985" w:hanging="312"/>
        <w:rPr>
          <w:rStyle w:val="Red"/>
          <w:color w:val="auto"/>
          <w:sz w:val="18"/>
          <w:szCs w:val="18"/>
        </w:rPr>
      </w:pPr>
      <w:r w:rsidRPr="00757458">
        <w:rPr>
          <w:rStyle w:val="Red"/>
          <w:color w:val="auto"/>
          <w:sz w:val="18"/>
          <w:szCs w:val="18"/>
        </w:rPr>
        <w:t>the first flow reading taken after the start of each overflow event</w:t>
      </w:r>
      <w:r w:rsidR="00757458">
        <w:rPr>
          <w:rStyle w:val="Red"/>
          <w:color w:val="auto"/>
          <w:sz w:val="18"/>
          <w:szCs w:val="18"/>
        </w:rPr>
        <w:t>;</w:t>
      </w:r>
      <w:r w:rsidR="00757458" w:rsidRPr="00757458">
        <w:rPr>
          <w:rStyle w:val="Red"/>
          <w:color w:val="auto"/>
          <w:sz w:val="18"/>
          <w:szCs w:val="18"/>
        </w:rPr>
        <w:t xml:space="preserve"> </w:t>
      </w:r>
      <w:r w:rsidRPr="00757458">
        <w:rPr>
          <w:rStyle w:val="Red"/>
          <w:color w:val="auto"/>
          <w:sz w:val="18"/>
          <w:szCs w:val="18"/>
        </w:rPr>
        <w:t>or</w:t>
      </w:r>
    </w:p>
    <w:p w14:paraId="276AFED9" w14:textId="12BEDDD8" w:rsidR="006E592F" w:rsidRPr="00742596" w:rsidRDefault="001B5F8E" w:rsidP="006E592F">
      <w:pPr>
        <w:pStyle w:val="aiBullet"/>
        <w:tabs>
          <w:tab w:val="clear" w:pos="1588"/>
          <w:tab w:val="num" w:pos="1985"/>
        </w:tabs>
        <w:spacing w:before="0"/>
        <w:ind w:left="1985" w:hanging="312"/>
        <w:rPr>
          <w:rStyle w:val="Red"/>
          <w:color w:val="auto"/>
          <w:sz w:val="18"/>
          <w:szCs w:val="18"/>
        </w:rPr>
      </w:pPr>
      <w:r>
        <w:rPr>
          <w:rStyle w:val="Red"/>
          <w:color w:val="auto"/>
          <w:sz w:val="18"/>
          <w:szCs w:val="18"/>
        </w:rPr>
        <w:t>r</w:t>
      </w:r>
      <w:r w:rsidR="006E592F" w:rsidRPr="00742596">
        <w:rPr>
          <w:rStyle w:val="Red"/>
          <w:color w:val="auto"/>
          <w:sz w:val="18"/>
          <w:szCs w:val="18"/>
        </w:rPr>
        <w:t>eadings taken when the overflow to the storm tank is operating to facilitate regular planned maintenance, non-routine planned maintenance or non-routine un-planned maintenance, subject to the written agreement of Natural Resources Wales; or</w:t>
      </w:r>
    </w:p>
    <w:p w14:paraId="4EBF813B" w14:textId="3352750A" w:rsidR="006E592F" w:rsidRPr="00742596" w:rsidRDefault="001B5F8E" w:rsidP="006E592F">
      <w:pPr>
        <w:pStyle w:val="aiBullet"/>
        <w:tabs>
          <w:tab w:val="clear" w:pos="1588"/>
          <w:tab w:val="num" w:pos="1985"/>
        </w:tabs>
        <w:spacing w:before="0"/>
        <w:ind w:left="1985" w:hanging="312"/>
        <w:rPr>
          <w:rStyle w:val="Red"/>
          <w:color w:val="auto"/>
          <w:sz w:val="18"/>
          <w:szCs w:val="18"/>
        </w:rPr>
      </w:pPr>
      <w:r>
        <w:rPr>
          <w:rStyle w:val="Red"/>
          <w:color w:val="auto"/>
          <w:sz w:val="18"/>
          <w:szCs w:val="18"/>
        </w:rPr>
        <w:t>r</w:t>
      </w:r>
      <w:r w:rsidR="006E592F" w:rsidRPr="00742596">
        <w:rPr>
          <w:rStyle w:val="Red"/>
          <w:color w:val="auto"/>
          <w:sz w:val="18"/>
          <w:szCs w:val="18"/>
        </w:rPr>
        <w:t>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70564A8" w:rsidR="006E592F" w:rsidRPr="00742596" w:rsidRDefault="006E592F" w:rsidP="00412A9F">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purposes of 3.1.</w:t>
      </w:r>
      <w:r w:rsidR="003B4DB9">
        <w:rPr>
          <w:rFonts w:cs="Arial"/>
          <w:iCs/>
          <w:sz w:val="18"/>
          <w:szCs w:val="18"/>
        </w:rPr>
        <w:t>5</w:t>
      </w:r>
      <w:r w:rsidRPr="00742596">
        <w:rPr>
          <w:rFonts w:cs="Arial"/>
          <w:iCs/>
          <w:sz w:val="18"/>
          <w:szCs w:val="18"/>
        </w:rPr>
        <w:t xml:space="preserve"> (a) (iii) above,</w:t>
      </w:r>
    </w:p>
    <w:p w14:paraId="1F1A2DA4" w14:textId="2557DEE6" w:rsidR="00AF06AD" w:rsidRPr="00742596" w:rsidRDefault="00AF06AD" w:rsidP="00AF06AD">
      <w:pPr>
        <w:pStyle w:val="aiBullet"/>
        <w:tabs>
          <w:tab w:val="clear" w:pos="1588"/>
          <w:tab w:val="num" w:pos="1985"/>
        </w:tabs>
        <w:spacing w:before="0"/>
        <w:ind w:left="1985" w:hanging="312"/>
        <w:rPr>
          <w:rFonts w:cs="Arial"/>
          <w:iCs/>
          <w:sz w:val="18"/>
          <w:szCs w:val="18"/>
        </w:rPr>
      </w:pPr>
      <w:r w:rsidRPr="00742596">
        <w:rPr>
          <w:rFonts w:cs="Arial"/>
          <w:iCs/>
          <w:sz w:val="18"/>
          <w:szCs w:val="18"/>
        </w:rPr>
        <w:t>the regular planned maintenance, non-routine planned maintenance or non-routine un-planned maintenance must not have resulted in a discharge from the storm tank; and</w:t>
      </w:r>
    </w:p>
    <w:p w14:paraId="4A55A30D" w14:textId="27CC12BC" w:rsidR="00AF06AD" w:rsidRPr="00742596" w:rsidRDefault="00AF06AD" w:rsidP="00AF06AD">
      <w:pPr>
        <w:pStyle w:val="aiBullet"/>
        <w:tabs>
          <w:tab w:val="clear" w:pos="1588"/>
          <w:tab w:val="num" w:pos="1985"/>
        </w:tabs>
        <w:spacing w:before="0"/>
        <w:ind w:left="1985" w:hanging="312"/>
        <w:rPr>
          <w:rFonts w:cs="Arial"/>
          <w:iCs/>
          <w:sz w:val="18"/>
          <w:szCs w:val="18"/>
        </w:rPr>
      </w:pPr>
      <w:r w:rsidRPr="00742596">
        <w:rPr>
          <w:rFonts w:cs="Arial"/>
          <w:iCs/>
          <w:sz w:val="18"/>
          <w:szCs w:val="18"/>
        </w:rPr>
        <w:t>the storm tank must have been emptied as soon as reasonably practicable and before any further overflow into them occurs; and</w:t>
      </w:r>
    </w:p>
    <w:p w14:paraId="525D0595" w14:textId="77777777" w:rsidR="00AF06AD" w:rsidRPr="00742596" w:rsidRDefault="00AF06AD" w:rsidP="00AF06AD">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1662D73B" w:rsidR="00AF06AD" w:rsidRPr="00742596" w:rsidRDefault="00AF06AD" w:rsidP="00AF06AD">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Wales; and</w:t>
      </w:r>
    </w:p>
    <w:p w14:paraId="465AD3FC" w14:textId="617F4045" w:rsidR="00AF06AD" w:rsidRPr="00742596" w:rsidRDefault="00AF06AD" w:rsidP="00AF06AD">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 to Natural Resources Wales; and</w:t>
      </w:r>
    </w:p>
    <w:p w14:paraId="258342E4" w14:textId="77777777" w:rsidR="00AF06AD" w:rsidRPr="00742596" w:rsidRDefault="00AF06AD" w:rsidP="00AF06AD">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0056D226" w:rsidR="006E592F" w:rsidRPr="00742596" w:rsidRDefault="00AF06AD" w:rsidP="00412A9F">
      <w:pPr>
        <w:pStyle w:val="aBullet"/>
        <w:tabs>
          <w:tab w:val="num" w:pos="1701"/>
        </w:tabs>
        <w:spacing w:before="0"/>
        <w:ind w:left="1701" w:hanging="567"/>
        <w:rPr>
          <w:rStyle w:val="Red"/>
          <w:color w:val="auto"/>
          <w:sz w:val="18"/>
          <w:szCs w:val="18"/>
        </w:rPr>
      </w:pPr>
      <w:r w:rsidRPr="00742596">
        <w:rPr>
          <w:rStyle w:val="Red"/>
          <w:color w:val="auto"/>
          <w:sz w:val="18"/>
          <w:szCs w:val="18"/>
        </w:rPr>
        <w:t>For any readings to be considered for the purposes of</w:t>
      </w:r>
      <w:r w:rsidR="003B4DB9">
        <w:rPr>
          <w:rStyle w:val="Red"/>
          <w:color w:val="auto"/>
          <w:sz w:val="18"/>
          <w:szCs w:val="18"/>
        </w:rPr>
        <w:t xml:space="preserve"> </w:t>
      </w:r>
      <w:r w:rsidR="003B4DB9" w:rsidRPr="003B4DB9">
        <w:rPr>
          <w:rStyle w:val="Red"/>
          <w:color w:val="auto"/>
          <w:sz w:val="18"/>
          <w:szCs w:val="18"/>
        </w:rPr>
        <w:t>3.1.5</w:t>
      </w:r>
      <w:r w:rsidRPr="00742596">
        <w:rPr>
          <w:rStyle w:val="Red"/>
          <w:color w:val="auto"/>
          <w:sz w:val="18"/>
          <w:szCs w:val="18"/>
        </w:rPr>
        <w:t xml:space="preserve"> (a) (iv) above, the operator must have notified Natural Resources Wales as soon as reasonably practicable and must have used their best endeavours to minimise any adverse impact on the operation of the storm tank.</w:t>
      </w:r>
    </w:p>
    <w:p w14:paraId="0ABF0FCB" w14:textId="18912D3A" w:rsidR="00AF06AD" w:rsidRPr="00742596" w:rsidRDefault="00AF06AD" w:rsidP="00412A9F">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Records demonstrating that the requirements of </w:t>
      </w:r>
      <w:r w:rsidR="003B4DB9" w:rsidRPr="003B4DB9">
        <w:rPr>
          <w:rStyle w:val="Red"/>
          <w:color w:val="auto"/>
          <w:sz w:val="18"/>
          <w:szCs w:val="18"/>
        </w:rPr>
        <w:t xml:space="preserve">3.1.5 </w:t>
      </w:r>
      <w:r w:rsidRPr="00742596">
        <w:rPr>
          <w:rStyle w:val="Red"/>
          <w:color w:val="auto"/>
          <w:sz w:val="18"/>
          <w:szCs w:val="18"/>
        </w:rPr>
        <w:t>(a), (b) and (c) above have been met shall be maintained</w:t>
      </w:r>
    </w:p>
    <w:p w14:paraId="12522525" w14:textId="77777777" w:rsidR="00AF06AD" w:rsidRPr="00317273" w:rsidRDefault="00AF06AD" w:rsidP="00AF06AD">
      <w:pPr>
        <w:ind w:left="709"/>
        <w:rPr>
          <w:rStyle w:val="Pink"/>
          <w:rFonts w:ascii="Arial" w:hAnsi="Arial" w:cs="Arial"/>
          <w:color w:val="auto"/>
          <w:sz w:val="18"/>
          <w:szCs w:val="18"/>
        </w:rPr>
      </w:pPr>
    </w:p>
    <w:p w14:paraId="7467BE86" w14:textId="77777777" w:rsidR="00821962" w:rsidRPr="00317273" w:rsidRDefault="00821962" w:rsidP="00137860">
      <w:pPr>
        <w:pStyle w:val="Bullet0"/>
        <w:keepNext/>
        <w:tabs>
          <w:tab w:val="num" w:pos="1134"/>
        </w:tabs>
        <w:spacing w:before="0"/>
        <w:ind w:hanging="113"/>
        <w:rPr>
          <w:rFonts w:cs="Arial"/>
        </w:rPr>
      </w:pPr>
      <w:r w:rsidRPr="00317273">
        <w:rPr>
          <w:rFonts w:cs="Arial"/>
        </w:rPr>
        <w:lastRenderedPageBreak/>
        <w:t>Emissions of substances not controlled by emission limits</w:t>
      </w:r>
    </w:p>
    <w:p w14:paraId="4B0522D3" w14:textId="4D588111" w:rsidR="00821962" w:rsidRPr="00317273" w:rsidRDefault="00821962" w:rsidP="00BE5551">
      <w:pPr>
        <w:pStyle w:val="Bullet1"/>
        <w:tabs>
          <w:tab w:val="num" w:pos="1134"/>
        </w:tabs>
        <w:spacing w:before="0"/>
        <w:ind w:left="1134" w:hanging="567"/>
        <w:rPr>
          <w:rFonts w:cs="Arial"/>
          <w:sz w:val="18"/>
          <w:szCs w:val="18"/>
        </w:rPr>
      </w:pPr>
      <w:r w:rsidRPr="00317273">
        <w:rPr>
          <w:rStyle w:val="Red"/>
          <w:rFonts w:cs="Arial"/>
          <w:color w:val="auto"/>
          <w:sz w:val="18"/>
          <w:szCs w:val="18"/>
        </w:rPr>
        <w:t>For the activity A1</w:t>
      </w:r>
      <w:r w:rsidR="001B5F8E" w:rsidRPr="00317273">
        <w:rPr>
          <w:rStyle w:val="Red"/>
          <w:rFonts w:cs="Arial"/>
          <w:color w:val="auto"/>
          <w:sz w:val="18"/>
          <w:szCs w:val="18"/>
        </w:rPr>
        <w:t>,</w:t>
      </w:r>
      <w:r w:rsidRPr="00317273">
        <w:rPr>
          <w:rStyle w:val="Red"/>
          <w:rFonts w:cs="Arial"/>
          <w:color w:val="auto"/>
          <w:sz w:val="18"/>
          <w:szCs w:val="18"/>
        </w:rPr>
        <w:t xml:space="preserve"> referenced in schedule 1, table S1.1</w:t>
      </w:r>
      <w:r w:rsidR="001B5F8E" w:rsidRPr="00317273">
        <w:rPr>
          <w:rStyle w:val="Red"/>
          <w:rFonts w:cs="Arial"/>
          <w:color w:val="auto"/>
          <w:sz w:val="18"/>
          <w:szCs w:val="18"/>
        </w:rPr>
        <w:t>,</w:t>
      </w:r>
      <w:r w:rsidRPr="00317273">
        <w:rPr>
          <w:rFonts w:cs="Arial"/>
          <w:sz w:val="18"/>
          <w:szCs w:val="18"/>
        </w:rPr>
        <w:t xml:space="preserve"> </w:t>
      </w:r>
      <w:r w:rsidR="001B5F8E" w:rsidRPr="00317273">
        <w:rPr>
          <w:rFonts w:cs="Arial"/>
          <w:sz w:val="18"/>
          <w:szCs w:val="18"/>
        </w:rPr>
        <w:t>t</w:t>
      </w:r>
      <w:r w:rsidRPr="00317273">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BE5551">
      <w:pPr>
        <w:pStyle w:val="Bullet0"/>
        <w:tabs>
          <w:tab w:val="num" w:pos="1134"/>
        </w:tabs>
        <w:spacing w:before="0"/>
        <w:ind w:hanging="113"/>
        <w:rPr>
          <w:rFonts w:cs="Arial"/>
        </w:rPr>
      </w:pPr>
      <w:r w:rsidRPr="00317273">
        <w:rPr>
          <w:rFonts w:cs="Arial"/>
        </w:rPr>
        <w:t>M</w:t>
      </w:r>
      <w:r w:rsidRPr="00A708DD">
        <w:rPr>
          <w:rFonts w:cs="Arial"/>
        </w:rPr>
        <w:t xml:space="preserve">onitoring </w:t>
      </w:r>
    </w:p>
    <w:p w14:paraId="2C75AC86" w14:textId="77777777" w:rsidR="00821962" w:rsidRPr="00A708DD" w:rsidRDefault="00821962" w:rsidP="00BE5551">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BE5551">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BE5551">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A708DD">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17273">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D02DA61" w:rsidR="00821962" w:rsidRPr="001B5F8E" w:rsidRDefault="00821962" w:rsidP="00317273">
      <w:pPr>
        <w:pStyle w:val="Bullet1"/>
        <w:tabs>
          <w:tab w:val="num" w:pos="1134"/>
        </w:tabs>
        <w:spacing w:before="0"/>
        <w:ind w:left="1134" w:hanging="567"/>
        <w:rPr>
          <w:rStyle w:val="Red"/>
          <w:rFonts w:cs="Arial"/>
          <w:color w:val="auto"/>
          <w:sz w:val="18"/>
          <w:szCs w:val="18"/>
        </w:rPr>
      </w:pPr>
      <w:r w:rsidRPr="001B5F8E">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B5F8E" w:rsidRDefault="00821962" w:rsidP="00A708DD">
      <w:pPr>
        <w:pStyle w:val="Bullet1"/>
        <w:tabs>
          <w:tab w:val="num" w:pos="1134"/>
        </w:tabs>
        <w:spacing w:before="60"/>
        <w:ind w:left="1134" w:hanging="567"/>
        <w:rPr>
          <w:rStyle w:val="Red"/>
          <w:rFonts w:cs="Arial"/>
          <w:color w:val="auto"/>
          <w:sz w:val="18"/>
          <w:szCs w:val="18"/>
        </w:rPr>
      </w:pPr>
      <w:r w:rsidRPr="001B5F8E">
        <w:rPr>
          <w:rStyle w:val="Red"/>
          <w:rFonts w:cs="Arial"/>
          <w:color w:val="auto"/>
          <w:sz w:val="18"/>
          <w:szCs w:val="18"/>
        </w:rPr>
        <w:t>The monitoring programme for the parameters subject to schedule 3B shall be:</w:t>
      </w:r>
    </w:p>
    <w:p w14:paraId="41EA47DB" w14:textId="77777777" w:rsidR="00821962" w:rsidRPr="001B5F8E" w:rsidRDefault="00821962" w:rsidP="008A3F55">
      <w:pPr>
        <w:pStyle w:val="aBullet"/>
        <w:tabs>
          <w:tab w:val="num" w:pos="1701"/>
        </w:tabs>
        <w:spacing w:before="0"/>
        <w:ind w:left="1701" w:hanging="567"/>
        <w:rPr>
          <w:rStyle w:val="Red"/>
          <w:rFonts w:cs="Arial"/>
          <w:color w:val="auto"/>
          <w:sz w:val="18"/>
          <w:szCs w:val="18"/>
        </w:rPr>
      </w:pPr>
      <w:r w:rsidRPr="001B5F8E">
        <w:rPr>
          <w:rStyle w:val="Red"/>
          <w:rFonts w:cs="Arial"/>
          <w:color w:val="auto"/>
          <w:sz w:val="18"/>
          <w:szCs w:val="18"/>
        </w:rPr>
        <w:t>pre-scheduled to cover a calendar year and the programme recorded before the start of a calendar year sample period; and</w:t>
      </w:r>
    </w:p>
    <w:p w14:paraId="53D38635" w14:textId="0D69DDE8" w:rsidR="00821962" w:rsidRPr="001B5F8E" w:rsidRDefault="00821962" w:rsidP="008A3F55">
      <w:pPr>
        <w:pStyle w:val="aBullet"/>
        <w:tabs>
          <w:tab w:val="num" w:pos="1701"/>
        </w:tabs>
        <w:spacing w:before="0"/>
        <w:ind w:left="1701" w:hanging="567"/>
        <w:rPr>
          <w:rStyle w:val="Red"/>
          <w:rFonts w:cs="Arial"/>
          <w:color w:val="auto"/>
          <w:sz w:val="18"/>
          <w:szCs w:val="18"/>
        </w:rPr>
      </w:pPr>
      <w:r w:rsidRPr="001B5F8E">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B5F8E" w:rsidRDefault="00821962" w:rsidP="008A3F55">
      <w:pPr>
        <w:pStyle w:val="Bullet1"/>
        <w:tabs>
          <w:tab w:val="num" w:pos="1134"/>
        </w:tabs>
        <w:spacing w:before="0"/>
        <w:ind w:left="1134" w:hanging="567"/>
        <w:rPr>
          <w:rStyle w:val="Red"/>
          <w:rFonts w:cs="Arial"/>
          <w:color w:val="auto"/>
          <w:sz w:val="18"/>
          <w:szCs w:val="18"/>
        </w:rPr>
      </w:pPr>
      <w:r w:rsidRPr="001B5F8E">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125091BF" w:rsidR="00821962" w:rsidRDefault="00821962" w:rsidP="001B5F8E">
      <w:pPr>
        <w:pStyle w:val="Bullet1"/>
        <w:tabs>
          <w:tab w:val="num" w:pos="1134"/>
        </w:tabs>
        <w:spacing w:before="0"/>
        <w:ind w:left="1134" w:hanging="567"/>
        <w:rPr>
          <w:rFonts w:cs="Arial"/>
          <w:sz w:val="18"/>
          <w:szCs w:val="18"/>
        </w:rPr>
      </w:pPr>
      <w:r w:rsidRPr="001B5F8E">
        <w:rPr>
          <w:rFonts w:cs="Arial"/>
          <w:sz w:val="18"/>
          <w:szCs w:val="18"/>
        </w:rPr>
        <w:tab/>
        <w:t>The Operator shall take appropriate measures to ensure that the event recorder remains fully operational at all times within the reference period specified in table S3.1. Any failures shall be remedied as soon as reasonably practicable.</w:t>
      </w:r>
    </w:p>
    <w:p w14:paraId="37F40183" w14:textId="77777777" w:rsidR="00317273" w:rsidRDefault="00317273" w:rsidP="001B5F8E">
      <w:pPr>
        <w:pStyle w:val="Bullet1"/>
        <w:tabs>
          <w:tab w:val="num" w:pos="1134"/>
        </w:tabs>
        <w:spacing w:before="0"/>
        <w:ind w:left="1134" w:hanging="567"/>
        <w:rPr>
          <w:rFonts w:cs="Arial"/>
          <w:sz w:val="18"/>
          <w:szCs w:val="18"/>
        </w:rPr>
      </w:pPr>
    </w:p>
    <w:p w14:paraId="657FA35A" w14:textId="0A5380D9" w:rsidR="00317273" w:rsidRPr="00317273" w:rsidRDefault="00317273" w:rsidP="00317273">
      <w:pPr>
        <w:pStyle w:val="aBullet"/>
        <w:tabs>
          <w:tab w:val="num" w:pos="1701"/>
        </w:tabs>
        <w:spacing w:before="0"/>
        <w:ind w:left="1701" w:hanging="567"/>
        <w:rPr>
          <w:rFonts w:cs="Arial"/>
          <w:sz w:val="18"/>
          <w:szCs w:val="18"/>
        </w:rPr>
      </w:pPr>
      <w:r w:rsidRPr="00317273">
        <w:rPr>
          <w:rFonts w:cs="Arial"/>
          <w:sz w:val="18"/>
          <w:szCs w:val="18"/>
        </w:rPr>
        <w:t xml:space="preserve">Total Daily Volumes shall be calculated from the average of the available ‘good’ 15-minute flow readings taken from midnight to midnight where; </w:t>
      </w:r>
    </w:p>
    <w:p w14:paraId="6CAAA429" w14:textId="77777777" w:rsidR="00317273" w:rsidRPr="00317273" w:rsidRDefault="00317273" w:rsidP="00317273">
      <w:pPr>
        <w:pStyle w:val="aBullet"/>
        <w:numPr>
          <w:ilvl w:val="0"/>
          <w:numId w:val="0"/>
        </w:numPr>
        <w:ind w:left="1701"/>
        <w:rPr>
          <w:rFonts w:cs="Arial"/>
          <w:sz w:val="18"/>
          <w:szCs w:val="18"/>
        </w:rPr>
      </w:pPr>
      <w:r w:rsidRPr="00317273">
        <w:rPr>
          <w:rFonts w:cs="Arial"/>
          <w:sz w:val="18"/>
          <w:szCs w:val="18"/>
        </w:rPr>
        <w:t xml:space="preserve">Total Daily Volume (m3) = {Sum of ‘good’ readings (l/s) / number of ‘good’ readings} x {86,400 (s) /1000}. </w:t>
      </w:r>
    </w:p>
    <w:p w14:paraId="6968AB62" w14:textId="77777777" w:rsidR="00317273" w:rsidRPr="00317273" w:rsidRDefault="00317273" w:rsidP="00317273">
      <w:pPr>
        <w:pStyle w:val="aBullet"/>
        <w:numPr>
          <w:ilvl w:val="0"/>
          <w:numId w:val="0"/>
        </w:numPr>
        <w:ind w:left="1701"/>
        <w:rPr>
          <w:rFonts w:cs="Arial"/>
          <w:sz w:val="18"/>
          <w:szCs w:val="18"/>
        </w:rPr>
      </w:pPr>
      <w:r w:rsidRPr="00317273">
        <w:rPr>
          <w:rFonts w:cs="Arial"/>
          <w:sz w:val="18"/>
          <w:szCs w:val="18"/>
        </w:rPr>
        <w:t xml:space="preserve">Where there are 87 or more ‘good’ 15-minute flow readings the Total Daily Volume shall be reported as ‘good’, where there are 1 – 86 ‘good’ readings it shall be reported as ‘suspect’ and where there are no ‘good’ readings as ‘missing’. </w:t>
      </w:r>
    </w:p>
    <w:p w14:paraId="4B9F6D8C" w14:textId="77777777" w:rsidR="00317273" w:rsidRPr="00317273" w:rsidRDefault="00317273" w:rsidP="00317273">
      <w:pPr>
        <w:pStyle w:val="aBullet"/>
        <w:tabs>
          <w:tab w:val="num" w:pos="1701"/>
        </w:tabs>
        <w:spacing w:before="0"/>
        <w:ind w:left="1701" w:hanging="567"/>
        <w:rPr>
          <w:rFonts w:cs="Arial"/>
          <w:sz w:val="18"/>
          <w:szCs w:val="18"/>
        </w:rPr>
      </w:pPr>
      <w:r w:rsidRPr="00317273">
        <w:rPr>
          <w:rFonts w:cs="Arial"/>
          <w:sz w:val="18"/>
          <w:szCs w:val="18"/>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CFF4D43" w14:textId="5212704F" w:rsidR="001B5F8E" w:rsidRDefault="00317273" w:rsidP="00317273">
      <w:pPr>
        <w:pStyle w:val="aBullet"/>
        <w:tabs>
          <w:tab w:val="num" w:pos="1701"/>
        </w:tabs>
        <w:spacing w:before="0"/>
        <w:ind w:left="1701" w:hanging="567"/>
        <w:rPr>
          <w:rFonts w:cs="Arial"/>
          <w:sz w:val="18"/>
          <w:szCs w:val="18"/>
        </w:rPr>
      </w:pPr>
      <w:r w:rsidRPr="00317273">
        <w:rPr>
          <w:rFonts w:cs="Arial"/>
          <w:sz w:val="18"/>
          <w:szCs w:val="18"/>
        </w:rPr>
        <w:t>There shall be no more than 37 days and/or no more than 14 consecutive days with ‘suspect’ or ‘missing’ Total Daily Volumes in a calendar year, unless otherwise agreed in writing by the Natural Resources Wales.</w:t>
      </w:r>
    </w:p>
    <w:p w14:paraId="286B5B5F" w14:textId="0DB8432D" w:rsidR="00317273" w:rsidRPr="00317273" w:rsidRDefault="00317273" w:rsidP="00317273">
      <w:pPr>
        <w:pStyle w:val="aBullet"/>
        <w:tabs>
          <w:tab w:val="num" w:pos="1701"/>
        </w:tabs>
        <w:spacing w:before="0"/>
        <w:ind w:left="1701" w:hanging="567"/>
        <w:rPr>
          <w:rFonts w:cs="Arial"/>
          <w:sz w:val="18"/>
          <w:szCs w:val="18"/>
        </w:rPr>
      </w:pPr>
      <w:r w:rsidRPr="00317273">
        <w:rPr>
          <w:rFonts w:cs="Arial"/>
          <w:sz w:val="18"/>
          <w:szCs w:val="18"/>
        </w:rPr>
        <w:t>All 15-minute flow readings shall be flagged as ‘good’, ‘suspect’ or ‘missing’ using an appropriate methodology set out in the operator`s flow monitoring quality management system.</w:t>
      </w:r>
    </w:p>
    <w:p w14:paraId="68C7593F" w14:textId="77777777" w:rsidR="00821962" w:rsidRPr="00317273" w:rsidRDefault="009341A5" w:rsidP="00317273">
      <w:pPr>
        <w:pStyle w:val="Bullet1"/>
        <w:tabs>
          <w:tab w:val="num" w:pos="1134"/>
        </w:tabs>
        <w:spacing w:before="0"/>
        <w:ind w:left="1134" w:hanging="567"/>
        <w:rPr>
          <w:rStyle w:val="Pink"/>
          <w:color w:val="auto"/>
          <w:sz w:val="18"/>
          <w:szCs w:val="18"/>
        </w:rPr>
      </w:pPr>
      <w:r w:rsidRPr="00317273">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have appropriate systems in place that allow them to detect and record all issues and failures of the monitoring systems, and any other breaks in the data; and</w:t>
      </w:r>
    </w:p>
    <w:p w14:paraId="1A1B4CE0"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C0213D">
      <w:pPr>
        <w:pStyle w:val="Bullet1"/>
        <w:tabs>
          <w:tab w:val="num" w:pos="1134"/>
          <w:tab w:val="num" w:pos="1701"/>
        </w:tabs>
        <w:spacing w:before="0"/>
        <w:ind w:left="1134" w:hanging="708"/>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D066DE7" w:rsidR="009341A5" w:rsidRPr="00175B8E" w:rsidRDefault="009341A5" w:rsidP="00C0213D">
      <w:pPr>
        <w:pStyle w:val="Bullet1"/>
        <w:tabs>
          <w:tab w:val="num" w:pos="1134"/>
          <w:tab w:val="num" w:pos="1701"/>
        </w:tabs>
        <w:spacing w:before="0"/>
        <w:ind w:left="1134" w:hanging="708"/>
        <w:rPr>
          <w:rStyle w:val="Pink"/>
          <w:rFonts w:cs="Arial"/>
          <w:color w:val="auto"/>
          <w:sz w:val="18"/>
          <w:szCs w:val="18"/>
        </w:rPr>
      </w:pPr>
      <w:r w:rsidRPr="00175B8E">
        <w:rPr>
          <w:rStyle w:val="Pink"/>
          <w:rFonts w:cs="Arial"/>
          <w:color w:val="auto"/>
          <w:sz w:val="18"/>
          <w:szCs w:val="18"/>
        </w:rPr>
        <w:t>The flow pass</w:t>
      </w:r>
      <w:r w:rsidR="00F66A21">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78AC44B2"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0B084C59" w14:textId="66AAC829" w:rsidR="00FD2AF6" w:rsidRPr="00C0213D" w:rsidRDefault="009341A5" w:rsidP="00C0213D">
      <w:pPr>
        <w:pStyle w:val="aBullet"/>
        <w:tabs>
          <w:tab w:val="num" w:pos="1701"/>
        </w:tabs>
        <w:spacing w:before="0"/>
        <w:ind w:left="1701" w:hanging="567"/>
        <w:rPr>
          <w:rFonts w:cs="Arial"/>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1F4754">
      <w:pPr>
        <w:pStyle w:val="Bullet"/>
        <w:tabs>
          <w:tab w:val="num" w:pos="1134"/>
        </w:tabs>
        <w:spacing w:before="120"/>
        <w:ind w:hanging="113"/>
      </w:pPr>
      <w:r>
        <w:t>Information</w:t>
      </w:r>
    </w:p>
    <w:p w14:paraId="51684769" w14:textId="77777777" w:rsidR="00821962" w:rsidRDefault="00821962" w:rsidP="007C3441">
      <w:pPr>
        <w:pStyle w:val="Bullet0"/>
        <w:tabs>
          <w:tab w:val="num" w:pos="1134"/>
        </w:tabs>
        <w:spacing w:before="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1F4754">
      <w:pPr>
        <w:pStyle w:val="Bullet0"/>
        <w:keepNext/>
        <w:tabs>
          <w:tab w:val="num" w:pos="1134"/>
        </w:tabs>
        <w:spacing w:before="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in respect of the parameters and monitoring points specified in schedule 4 table S4.1;</w:t>
      </w:r>
    </w:p>
    <w:p w14:paraId="27DDCB5A" w14:textId="4730EDE0"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1F4754">
      <w:pPr>
        <w:pStyle w:val="Bullet0"/>
        <w:tabs>
          <w:tab w:val="clear" w:pos="680"/>
          <w:tab w:val="num" w:pos="1134"/>
        </w:tabs>
        <w:spacing w:before="0"/>
        <w:ind w:hanging="113"/>
      </w:pPr>
      <w:r>
        <w:t>Notifications</w:t>
      </w:r>
    </w:p>
    <w:p w14:paraId="069F0CAC" w14:textId="77777777" w:rsidR="00821962" w:rsidRPr="003375BF" w:rsidRDefault="00821962" w:rsidP="008A3F55">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23AE1">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68182F8C" w:rsidR="00821962" w:rsidRPr="003375BF" w:rsidRDefault="00821962" w:rsidP="008A3F55">
      <w:pPr>
        <w:pStyle w:val="AlphaBulletL3"/>
        <w:tabs>
          <w:tab w:val="clear" w:pos="2160"/>
          <w:tab w:val="num" w:pos="1701"/>
        </w:tabs>
        <w:spacing w:before="0"/>
        <w:ind w:left="1701" w:hanging="567"/>
        <w:rPr>
          <w:sz w:val="18"/>
          <w:szCs w:val="18"/>
        </w:rPr>
      </w:pPr>
      <w:r w:rsidRPr="003375BF">
        <w:rPr>
          <w:sz w:val="18"/>
          <w:szCs w:val="18"/>
        </w:rPr>
        <w:t>any breach of a limit specified in sc</w:t>
      </w:r>
      <w:r w:rsidRPr="00C0213D">
        <w:rPr>
          <w:sz w:val="18"/>
          <w:szCs w:val="18"/>
        </w:rPr>
        <w:t xml:space="preserve">hedule 3 table S3.1 </w:t>
      </w:r>
      <w:r w:rsidRPr="00C0213D">
        <w:rPr>
          <w:rStyle w:val="Red"/>
          <w:color w:val="auto"/>
          <w:sz w:val="18"/>
          <w:szCs w:val="18"/>
        </w:rPr>
        <w:t>including individual exceedances of limits which are covered by condition 3.1.2</w:t>
      </w:r>
      <w:r w:rsidRPr="00C0213D">
        <w:rPr>
          <w:sz w:val="18"/>
          <w:szCs w:val="18"/>
        </w:rPr>
        <w:t>.</w:t>
      </w:r>
    </w:p>
    <w:p w14:paraId="56CA76EC" w14:textId="77777777" w:rsidR="00821962" w:rsidRPr="00C0213D" w:rsidRDefault="00821962" w:rsidP="00C0213D">
      <w:pPr>
        <w:pStyle w:val="ListParagraph"/>
        <w:spacing w:before="0" w:after="0"/>
        <w:ind w:left="1134"/>
        <w:rPr>
          <w:sz w:val="18"/>
          <w:szCs w:val="18"/>
        </w:rPr>
      </w:pPr>
      <w:r w:rsidRPr="00C0213D">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C0213D" w:rsidRDefault="00821962" w:rsidP="008A3F55">
      <w:pPr>
        <w:pStyle w:val="Bullet1"/>
        <w:tabs>
          <w:tab w:val="num" w:pos="1134"/>
        </w:tabs>
        <w:ind w:left="1134" w:hanging="567"/>
        <w:rPr>
          <w:sz w:val="18"/>
          <w:szCs w:val="18"/>
        </w:rPr>
      </w:pPr>
      <w:r w:rsidRPr="00C0213D">
        <w:rPr>
          <w:sz w:val="18"/>
          <w:szCs w:val="18"/>
        </w:rPr>
        <w:t>The information provided under condition 4.3.1 shall be supported by sending the information listed in schedule 5 to this permit within the time period specified in that schedule.</w:t>
      </w:r>
    </w:p>
    <w:p w14:paraId="66B0DCB3" w14:textId="2E23C6D4" w:rsidR="00821962" w:rsidRPr="00C0213D" w:rsidRDefault="00821962" w:rsidP="00C0213D">
      <w:pPr>
        <w:pStyle w:val="Bullet1"/>
        <w:tabs>
          <w:tab w:val="num" w:pos="1134"/>
        </w:tabs>
        <w:spacing w:before="0"/>
        <w:ind w:left="1134" w:hanging="567"/>
        <w:rPr>
          <w:sz w:val="18"/>
          <w:szCs w:val="18"/>
        </w:rPr>
      </w:pPr>
      <w:r w:rsidRPr="00C0213D">
        <w:rPr>
          <w:rStyle w:val="Red"/>
          <w:color w:val="auto"/>
          <w:sz w:val="18"/>
          <w:szCs w:val="18"/>
        </w:rPr>
        <w:t>Where Natural Resources Wales has requested in writing that it shall be notified when the operator is to un</w:t>
      </w:r>
      <w:r w:rsidRPr="00C0213D">
        <w:rPr>
          <w:sz w:val="18"/>
          <w:szCs w:val="18"/>
        </w:rPr>
        <w:t>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C0213D">
      <w:pPr>
        <w:pStyle w:val="Bullet1"/>
        <w:tabs>
          <w:tab w:val="num" w:pos="1134"/>
        </w:tabs>
        <w:spacing w:before="0" w:after="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13AC23FA"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1248CFDA" w14:textId="77777777" w:rsidR="00821962" w:rsidRPr="003375BF" w:rsidRDefault="00821962" w:rsidP="00123AE1">
      <w:pPr>
        <w:pStyle w:val="aBullet"/>
        <w:numPr>
          <w:ilvl w:val="3"/>
          <w:numId w:val="9"/>
        </w:numPr>
        <w:tabs>
          <w:tab w:val="clear" w:pos="1134"/>
          <w:tab w:val="num" w:pos="1701"/>
        </w:tabs>
        <w:spacing w:before="0"/>
        <w:ind w:left="1701" w:hanging="567"/>
        <w:rPr>
          <w:sz w:val="18"/>
          <w:szCs w:val="18"/>
        </w:rPr>
      </w:pPr>
      <w:r w:rsidRPr="003375BF">
        <w:rPr>
          <w:sz w:val="18"/>
          <w:szCs w:val="18"/>
        </w:rPr>
        <w:t>any change in the operator’s name or address; and</w:t>
      </w:r>
    </w:p>
    <w:p w14:paraId="0E5A87C9" w14:textId="77777777" w:rsidR="00821962" w:rsidRPr="00C0213D" w:rsidRDefault="00821962" w:rsidP="005368C1">
      <w:pPr>
        <w:pStyle w:val="aBullet"/>
        <w:tabs>
          <w:tab w:val="num" w:pos="1701"/>
        </w:tabs>
        <w:spacing w:before="0"/>
        <w:ind w:left="1701" w:hanging="567"/>
        <w:rPr>
          <w:sz w:val="18"/>
          <w:szCs w:val="18"/>
        </w:rPr>
      </w:pPr>
      <w:r w:rsidRPr="00C0213D">
        <w:rPr>
          <w:sz w:val="18"/>
          <w:szCs w:val="18"/>
        </w:rPr>
        <w:t>any steps taken with a view to the dissolution of the operator.</w:t>
      </w:r>
    </w:p>
    <w:p w14:paraId="4217D63A" w14:textId="590BE370" w:rsidR="00821962" w:rsidRPr="001F4754" w:rsidRDefault="00821962" w:rsidP="005368C1">
      <w:pPr>
        <w:pStyle w:val="Bullet1"/>
        <w:tabs>
          <w:tab w:val="num" w:pos="1134"/>
        </w:tabs>
        <w:spacing w:before="0"/>
        <w:ind w:left="1134" w:hanging="567"/>
        <w:rPr>
          <w:sz w:val="18"/>
          <w:szCs w:val="18"/>
        </w:rPr>
      </w:pPr>
      <w:r w:rsidRPr="00C0213D">
        <w:rPr>
          <w:rStyle w:val="Red"/>
          <w:color w:val="auto"/>
          <w:sz w:val="18"/>
          <w:szCs w:val="18"/>
        </w:rPr>
        <w:t>For the activity</w:t>
      </w:r>
      <w:r w:rsidR="00C0213D" w:rsidRPr="00C0213D">
        <w:rPr>
          <w:rStyle w:val="Red"/>
          <w:color w:val="auto"/>
          <w:sz w:val="18"/>
          <w:szCs w:val="18"/>
        </w:rPr>
        <w:t xml:space="preserve"> </w:t>
      </w:r>
      <w:r w:rsidRPr="00C0213D">
        <w:rPr>
          <w:rStyle w:val="Red"/>
          <w:color w:val="auto"/>
          <w:sz w:val="18"/>
          <w:szCs w:val="18"/>
        </w:rPr>
        <w:t>A1</w:t>
      </w:r>
      <w:r w:rsidR="00C0213D" w:rsidRPr="00C0213D">
        <w:rPr>
          <w:rStyle w:val="Red"/>
          <w:color w:val="auto"/>
          <w:sz w:val="18"/>
          <w:szCs w:val="18"/>
        </w:rPr>
        <w:t>,</w:t>
      </w:r>
      <w:r w:rsidRPr="00C0213D">
        <w:rPr>
          <w:rStyle w:val="Red"/>
          <w:color w:val="auto"/>
          <w:sz w:val="18"/>
          <w:szCs w:val="18"/>
        </w:rPr>
        <w:t xml:space="preserve"> referenced in schedule 1, table S1.1</w:t>
      </w:r>
      <w:r w:rsidR="00C0213D" w:rsidRPr="00C0213D">
        <w:rPr>
          <w:rStyle w:val="Red"/>
          <w:color w:val="auto"/>
          <w:sz w:val="18"/>
          <w:szCs w:val="18"/>
        </w:rPr>
        <w:t>,</w:t>
      </w:r>
      <w:r w:rsidRPr="00C0213D">
        <w:rPr>
          <w:sz w:val="18"/>
          <w:szCs w:val="18"/>
        </w:rPr>
        <w:t xml:space="preserve"> </w:t>
      </w: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w:t>
      </w:r>
      <w:r w:rsidRPr="001F4754">
        <w:rPr>
          <w:sz w:val="18"/>
          <w:szCs w:val="18"/>
        </w:rPr>
        <w:t>er the EP Regulations or under the terms of this permit:</w:t>
      </w:r>
    </w:p>
    <w:p w14:paraId="27824F5B" w14:textId="77777777" w:rsidR="00821962" w:rsidRPr="001F4754" w:rsidRDefault="00821962" w:rsidP="005368C1">
      <w:pPr>
        <w:pStyle w:val="aBullet"/>
        <w:tabs>
          <w:tab w:val="num" w:pos="1701"/>
        </w:tabs>
        <w:spacing w:before="0"/>
        <w:ind w:left="1701" w:hanging="567"/>
        <w:rPr>
          <w:sz w:val="18"/>
          <w:szCs w:val="18"/>
        </w:rPr>
      </w:pPr>
      <w:r w:rsidRPr="001F4754">
        <w:rPr>
          <w:sz w:val="18"/>
          <w:szCs w:val="18"/>
        </w:rPr>
        <w:t>Natural Resources Wales shall be notified in writing at least 14 days before the increase or addition or allowing the introduction; and</w:t>
      </w:r>
    </w:p>
    <w:p w14:paraId="4D2B1932" w14:textId="77777777" w:rsidR="00821962" w:rsidRPr="001F4754" w:rsidRDefault="00821962" w:rsidP="005368C1">
      <w:pPr>
        <w:pStyle w:val="aBullet"/>
        <w:tabs>
          <w:tab w:val="num" w:pos="1701"/>
        </w:tabs>
        <w:spacing w:before="0"/>
        <w:ind w:left="1701" w:hanging="567"/>
        <w:rPr>
          <w:sz w:val="18"/>
          <w:szCs w:val="18"/>
        </w:rPr>
      </w:pPr>
      <w:r w:rsidRPr="001F4754">
        <w:rPr>
          <w:sz w:val="18"/>
          <w:szCs w:val="18"/>
        </w:rPr>
        <w:t>the notification shall contain a description of the proposed change.</w:t>
      </w:r>
    </w:p>
    <w:p w14:paraId="48E426E8" w14:textId="781135BA" w:rsidR="00821962" w:rsidRPr="001F4754" w:rsidRDefault="00821962" w:rsidP="00821962">
      <w:pPr>
        <w:pStyle w:val="Bullet1"/>
        <w:tabs>
          <w:tab w:val="num" w:pos="1134"/>
        </w:tabs>
        <w:ind w:left="1134" w:hanging="567"/>
        <w:rPr>
          <w:rStyle w:val="Red"/>
          <w:color w:val="auto"/>
          <w:sz w:val="18"/>
          <w:szCs w:val="18"/>
        </w:rPr>
      </w:pPr>
      <w:r w:rsidRPr="001F4754">
        <w:rPr>
          <w:rStyle w:val="Red"/>
          <w:color w:val="auto"/>
          <w:sz w:val="18"/>
          <w:szCs w:val="18"/>
        </w:rPr>
        <w:t>For the activity A1</w:t>
      </w:r>
      <w:r w:rsidR="001F4754" w:rsidRPr="001F4754">
        <w:rPr>
          <w:rStyle w:val="Red"/>
          <w:color w:val="auto"/>
          <w:sz w:val="18"/>
          <w:szCs w:val="18"/>
        </w:rPr>
        <w:t>,</w:t>
      </w:r>
      <w:r w:rsidRPr="001F4754">
        <w:rPr>
          <w:rStyle w:val="Red"/>
          <w:color w:val="auto"/>
          <w:sz w:val="18"/>
          <w:szCs w:val="18"/>
        </w:rPr>
        <w:t xml:space="preserve"> referenced in schedule 1, table S1.1</w:t>
      </w:r>
      <w:r w:rsidR="001F4754" w:rsidRPr="001F4754">
        <w:rPr>
          <w:rStyle w:val="Red"/>
          <w:color w:val="auto"/>
          <w:sz w:val="18"/>
          <w:szCs w:val="18"/>
        </w:rPr>
        <w:t>,</w:t>
      </w:r>
      <w:r w:rsidRPr="001F4754">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Pr="001F4754" w:rsidRDefault="00821962" w:rsidP="001F4754">
      <w:pPr>
        <w:pStyle w:val="Bullet0"/>
        <w:spacing w:before="0"/>
        <w:ind w:left="1134" w:hanging="567"/>
      </w:pPr>
      <w:r w:rsidRPr="001F4754">
        <w:lastRenderedPageBreak/>
        <w:t>Interpretation</w:t>
      </w:r>
    </w:p>
    <w:p w14:paraId="40E043EE" w14:textId="77777777" w:rsidR="00821962" w:rsidRPr="001F4754" w:rsidRDefault="00821962" w:rsidP="00796C48">
      <w:pPr>
        <w:pStyle w:val="Bullet1"/>
        <w:spacing w:before="0"/>
        <w:ind w:left="567" w:firstLine="0"/>
        <w:rPr>
          <w:sz w:val="18"/>
          <w:szCs w:val="18"/>
        </w:rPr>
      </w:pPr>
      <w:r w:rsidRPr="001F4754">
        <w:rPr>
          <w:sz w:val="18"/>
          <w:szCs w:val="18"/>
        </w:rPr>
        <w:t>In this permit the expressions listed in schedule 6 shall have the meaning given in that schedule.</w:t>
      </w:r>
    </w:p>
    <w:p w14:paraId="769AE94F" w14:textId="77777777" w:rsidR="00722B81" w:rsidRPr="001F4754" w:rsidRDefault="00821962" w:rsidP="00796C48">
      <w:pPr>
        <w:pStyle w:val="Bullet1"/>
        <w:tabs>
          <w:tab w:val="num" w:pos="1134"/>
        </w:tabs>
        <w:spacing w:before="0"/>
        <w:ind w:left="1134" w:hanging="567"/>
        <w:rPr>
          <w:sz w:val="18"/>
          <w:szCs w:val="18"/>
        </w:rPr>
      </w:pPr>
      <w:r w:rsidRPr="001F475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1E041C8F" w14:textId="77777777" w:rsidR="001F4754" w:rsidRDefault="001F4754">
      <w:pPr>
        <w:rPr>
          <w:rFonts w:ascii="Arial" w:hAnsi="Arial"/>
          <w:b/>
          <w:kern w:val="28"/>
          <w:sz w:val="36"/>
        </w:rPr>
      </w:pPr>
      <w:r>
        <w:rPr>
          <w:sz w:val="36"/>
        </w:rPr>
        <w:br w:type="page"/>
      </w:r>
    </w:p>
    <w:p w14:paraId="7634EEF5" w14:textId="57ACDF6C"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1F4EC0">
        <w:trPr>
          <w:cantSplit/>
          <w:tblHeader/>
        </w:trPr>
        <w:tc>
          <w:tcPr>
            <w:tcW w:w="1010"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50"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04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54E8B" w:rsidRPr="003375BF" w14:paraId="77315BE2" w14:textId="77777777" w:rsidTr="001F4EC0">
        <w:trPr>
          <w:cantSplit/>
        </w:trPr>
        <w:tc>
          <w:tcPr>
            <w:tcW w:w="1010" w:type="pct"/>
            <w:shd w:val="clear" w:color="auto" w:fill="auto"/>
          </w:tcPr>
          <w:p w14:paraId="7BEB1E3B" w14:textId="4FCCBA2C" w:rsidR="00854E8B" w:rsidRPr="001F4EC0" w:rsidRDefault="00854E8B" w:rsidP="00854E8B">
            <w:pPr>
              <w:pStyle w:val="TableText"/>
              <w:rPr>
                <w:rStyle w:val="Blue"/>
                <w:sz w:val="18"/>
                <w:szCs w:val="18"/>
              </w:rPr>
            </w:pPr>
            <w:r w:rsidRPr="008A75AF">
              <w:rPr>
                <w:rStyle w:val="Blue"/>
                <w:color w:val="auto"/>
                <w:sz w:val="18"/>
                <w:szCs w:val="18"/>
              </w:rPr>
              <w:t>A1</w:t>
            </w:r>
          </w:p>
        </w:tc>
        <w:tc>
          <w:tcPr>
            <w:tcW w:w="1950" w:type="pct"/>
            <w:shd w:val="clear" w:color="auto" w:fill="auto"/>
          </w:tcPr>
          <w:p w14:paraId="05F3C92E" w14:textId="5D7C3FC3" w:rsidR="00854E8B" w:rsidRPr="001F4EC0" w:rsidRDefault="00854E8B" w:rsidP="00854E8B">
            <w:pPr>
              <w:pStyle w:val="TableText"/>
              <w:rPr>
                <w:rStyle w:val="Blue"/>
                <w:sz w:val="18"/>
                <w:szCs w:val="18"/>
              </w:rPr>
            </w:pPr>
            <w:r w:rsidRPr="008A75AF">
              <w:rPr>
                <w:rStyle w:val="Blue"/>
                <w:color w:val="auto"/>
                <w:sz w:val="18"/>
                <w:szCs w:val="18"/>
              </w:rPr>
              <w:t xml:space="preserve">Discharge of secondary treated sewage effluent with nutrient removal via </w:t>
            </w:r>
            <w:r w:rsidR="00295CCD" w:rsidRPr="00295CCD">
              <w:rPr>
                <w:rStyle w:val="Blue"/>
                <w:color w:val="auto"/>
                <w:sz w:val="18"/>
                <w:szCs w:val="18"/>
              </w:rPr>
              <w:t>Final Effluent and Settled Storm Discharge Point</w:t>
            </w:r>
          </w:p>
        </w:tc>
        <w:tc>
          <w:tcPr>
            <w:tcW w:w="2040" w:type="pct"/>
            <w:shd w:val="clear" w:color="auto" w:fill="auto"/>
          </w:tcPr>
          <w:p w14:paraId="7479940B" w14:textId="26E8B2CD" w:rsidR="00854E8B" w:rsidRPr="001F4EC0" w:rsidRDefault="00854E8B" w:rsidP="00854E8B">
            <w:pPr>
              <w:pStyle w:val="TableText"/>
              <w:rPr>
                <w:rStyle w:val="Red"/>
                <w:sz w:val="18"/>
                <w:szCs w:val="18"/>
              </w:rPr>
            </w:pPr>
            <w:r w:rsidRPr="00720A94">
              <w:rPr>
                <w:rStyle w:val="Red"/>
                <w:color w:val="auto"/>
                <w:sz w:val="18"/>
                <w:szCs w:val="18"/>
              </w:rPr>
              <w:t>N/A</w:t>
            </w:r>
          </w:p>
        </w:tc>
      </w:tr>
      <w:tr w:rsidR="00854E8B" w:rsidRPr="003375BF" w14:paraId="758C41BE" w14:textId="77777777" w:rsidTr="001F4EC0">
        <w:trPr>
          <w:cantSplit/>
        </w:trPr>
        <w:tc>
          <w:tcPr>
            <w:tcW w:w="1010" w:type="pct"/>
            <w:shd w:val="clear" w:color="auto" w:fill="auto"/>
          </w:tcPr>
          <w:p w14:paraId="3B9EF0E7" w14:textId="161B8D3B" w:rsidR="00854E8B" w:rsidRPr="001F4EC0" w:rsidRDefault="00854E8B" w:rsidP="00854E8B">
            <w:pPr>
              <w:pStyle w:val="TableText"/>
              <w:rPr>
                <w:rStyle w:val="Blue"/>
                <w:sz w:val="18"/>
                <w:szCs w:val="18"/>
              </w:rPr>
            </w:pPr>
            <w:r w:rsidRPr="008A75AF">
              <w:rPr>
                <w:rStyle w:val="Blue"/>
                <w:color w:val="auto"/>
                <w:sz w:val="18"/>
                <w:szCs w:val="18"/>
              </w:rPr>
              <w:t>A2</w:t>
            </w:r>
          </w:p>
        </w:tc>
        <w:tc>
          <w:tcPr>
            <w:tcW w:w="1950" w:type="pct"/>
            <w:shd w:val="clear" w:color="auto" w:fill="auto"/>
          </w:tcPr>
          <w:p w14:paraId="5B8C94E0" w14:textId="524D4B7D" w:rsidR="00854E8B" w:rsidRPr="001F4EC0" w:rsidRDefault="00854E8B" w:rsidP="00854E8B">
            <w:pPr>
              <w:pStyle w:val="TableText"/>
              <w:rPr>
                <w:rStyle w:val="Blue"/>
                <w:sz w:val="18"/>
                <w:szCs w:val="18"/>
              </w:rPr>
            </w:pPr>
            <w:r w:rsidRPr="008A75AF">
              <w:rPr>
                <w:rStyle w:val="Blue"/>
                <w:color w:val="auto"/>
                <w:sz w:val="18"/>
                <w:szCs w:val="18"/>
              </w:rPr>
              <w:t xml:space="preserve">Discharge of settled storm sewage via </w:t>
            </w:r>
            <w:r w:rsidR="00295CCD" w:rsidRPr="00295CCD">
              <w:rPr>
                <w:rStyle w:val="Blue"/>
                <w:color w:val="auto"/>
                <w:sz w:val="18"/>
                <w:szCs w:val="18"/>
              </w:rPr>
              <w:t>Final Effluent and Settled Storm Discharge Point</w:t>
            </w:r>
          </w:p>
        </w:tc>
        <w:tc>
          <w:tcPr>
            <w:tcW w:w="2040" w:type="pct"/>
            <w:shd w:val="clear" w:color="auto" w:fill="auto"/>
          </w:tcPr>
          <w:p w14:paraId="3B382FBD" w14:textId="79116E3E" w:rsidR="00854E8B" w:rsidRPr="001F4EC0" w:rsidRDefault="00854E8B" w:rsidP="00854E8B">
            <w:pPr>
              <w:pStyle w:val="TableText"/>
              <w:rPr>
                <w:sz w:val="18"/>
                <w:szCs w:val="18"/>
              </w:rPr>
            </w:pPr>
            <w:r>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764"/>
        <w:gridCol w:w="1062"/>
        <w:gridCol w:w="1311"/>
        <w:gridCol w:w="1051"/>
        <w:gridCol w:w="1301"/>
        <w:gridCol w:w="1202"/>
      </w:tblGrid>
      <w:tr w:rsidR="0039599B" w:rsidRPr="00D2050D" w14:paraId="1863C9FE" w14:textId="77777777" w:rsidTr="00D33C65">
        <w:trPr>
          <w:cantSplit/>
          <w:tblHeader/>
        </w:trPr>
        <w:tc>
          <w:tcPr>
            <w:tcW w:w="5000" w:type="pct"/>
            <w:gridSpan w:val="7"/>
            <w:shd w:val="clear" w:color="auto" w:fill="000000"/>
          </w:tcPr>
          <w:p w14:paraId="5C0A3728" w14:textId="7764B7F4" w:rsidR="0039599B" w:rsidRPr="00534C4C" w:rsidRDefault="0039599B" w:rsidP="008A08E9">
            <w:pPr>
              <w:pStyle w:val="TableText"/>
              <w:rPr>
                <w:b/>
                <w:color w:val="FFFFFF"/>
                <w:sz w:val="18"/>
                <w:szCs w:val="18"/>
              </w:rPr>
            </w:pPr>
            <w:r w:rsidRPr="00534C4C">
              <w:rPr>
                <w:b/>
                <w:color w:val="FFFFFF"/>
                <w:sz w:val="18"/>
                <w:szCs w:val="18"/>
              </w:rPr>
              <w:t>Table S3.1</w:t>
            </w:r>
            <w:r w:rsidR="005456FA">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34987E8B" w:rsidR="0039599B" w:rsidRPr="00D2050D" w:rsidRDefault="0039599B" w:rsidP="008A08E9">
            <w:pPr>
              <w:pStyle w:val="TableText"/>
              <w:rPr>
                <w:b/>
                <w:color w:val="FF0000"/>
                <w:sz w:val="18"/>
                <w:szCs w:val="18"/>
              </w:rPr>
            </w:pPr>
            <w:r w:rsidRPr="00534C4C">
              <w:rPr>
                <w:b/>
                <w:color w:val="FFFFFF"/>
                <w:sz w:val="18"/>
                <w:szCs w:val="18"/>
              </w:rPr>
              <w:t>Effective</w:t>
            </w:r>
            <w:r w:rsidR="005456FA">
              <w:rPr>
                <w:b/>
                <w:color w:val="FFFFFF"/>
                <w:sz w:val="18"/>
                <w:szCs w:val="18"/>
              </w:rPr>
              <w:t xml:space="preserve"> up to and including </w:t>
            </w:r>
            <w:r w:rsidR="00D95207">
              <w:rPr>
                <w:b/>
                <w:color w:val="FFFFFF"/>
                <w:sz w:val="18"/>
                <w:szCs w:val="18"/>
              </w:rPr>
              <w:t>30</w:t>
            </w:r>
            <w:r w:rsidR="005456FA">
              <w:rPr>
                <w:b/>
                <w:color w:val="FFFFFF"/>
                <w:sz w:val="18"/>
                <w:szCs w:val="18"/>
              </w:rPr>
              <w:t>/03/2030</w:t>
            </w:r>
            <w:r w:rsidR="00B54DD7">
              <w:rPr>
                <w:b/>
                <w:color w:val="FFFFFF"/>
                <w:sz w:val="18"/>
                <w:szCs w:val="18"/>
              </w:rPr>
              <w:t xml:space="preserve"> </w:t>
            </w:r>
          </w:p>
        </w:tc>
      </w:tr>
      <w:tr w:rsidR="0039599B" w:rsidRPr="001F4EC0" w14:paraId="3449B8DA" w14:textId="77777777" w:rsidTr="006C12CE">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1007"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06"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748"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00"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42"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686"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1516EF" w:rsidRPr="001F4EC0" w14:paraId="44A56085" w14:textId="77777777" w:rsidTr="006C12CE">
        <w:trPr>
          <w:cantSplit/>
        </w:trPr>
        <w:tc>
          <w:tcPr>
            <w:tcW w:w="611" w:type="pct"/>
            <w:vMerge w:val="restart"/>
            <w:shd w:val="clear" w:color="auto" w:fill="auto"/>
          </w:tcPr>
          <w:p w14:paraId="0B4549DB" w14:textId="4ABF19CC" w:rsidR="001516EF" w:rsidRPr="001F4EC0" w:rsidRDefault="001516EF" w:rsidP="001516EF">
            <w:pPr>
              <w:pStyle w:val="TableText"/>
              <w:rPr>
                <w:rStyle w:val="Blue"/>
                <w:sz w:val="18"/>
                <w:szCs w:val="18"/>
              </w:rPr>
            </w:pPr>
            <w:r w:rsidRPr="001516EF">
              <w:rPr>
                <w:rStyle w:val="Blue"/>
                <w:color w:val="auto"/>
                <w:sz w:val="18"/>
                <w:szCs w:val="18"/>
              </w:rPr>
              <w:t xml:space="preserve">A1 Secondary treated sewage effluent with nutrient removal via </w:t>
            </w:r>
            <w:r w:rsidR="00295CCD" w:rsidRPr="00295CCD">
              <w:rPr>
                <w:rFonts w:cs="Arial"/>
                <w:sz w:val="18"/>
                <w:szCs w:val="18"/>
                <w:lang w:eastAsia="en-GB"/>
              </w:rPr>
              <w:t>Final Effluent and Settled Storm Discharge Point</w:t>
            </w:r>
          </w:p>
        </w:tc>
        <w:tc>
          <w:tcPr>
            <w:tcW w:w="1007" w:type="pct"/>
            <w:shd w:val="clear" w:color="auto" w:fill="auto"/>
          </w:tcPr>
          <w:p w14:paraId="7C2F150C" w14:textId="7D84F0B8"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Dry weather flow</w:t>
            </w:r>
          </w:p>
        </w:tc>
        <w:tc>
          <w:tcPr>
            <w:tcW w:w="606" w:type="pct"/>
            <w:shd w:val="clear" w:color="auto" w:fill="auto"/>
          </w:tcPr>
          <w:p w14:paraId="7013CB23" w14:textId="77777777" w:rsidR="001516EF" w:rsidRPr="00AA197C" w:rsidRDefault="001516EF" w:rsidP="001516EF">
            <w:pPr>
              <w:pStyle w:val="TableText"/>
              <w:rPr>
                <w:rStyle w:val="Blue"/>
                <w:rFonts w:cs="Calibri"/>
                <w:color w:val="auto"/>
                <w:sz w:val="18"/>
                <w:szCs w:val="18"/>
              </w:rPr>
            </w:pPr>
            <w:r w:rsidRPr="00AA197C">
              <w:rPr>
                <w:rStyle w:val="Blue"/>
                <w:rFonts w:cs="Calibri"/>
                <w:color w:val="auto"/>
                <w:sz w:val="18"/>
                <w:szCs w:val="18"/>
              </w:rPr>
              <w:t>144 m</w:t>
            </w:r>
            <w:r w:rsidRPr="00AA197C">
              <w:rPr>
                <w:rStyle w:val="Blue"/>
                <w:rFonts w:cs="Calibri"/>
                <w:color w:val="auto"/>
                <w:sz w:val="18"/>
                <w:szCs w:val="18"/>
                <w:vertAlign w:val="superscript"/>
              </w:rPr>
              <w:t>3</w:t>
            </w:r>
            <w:r w:rsidRPr="00AA197C">
              <w:rPr>
                <w:rStyle w:val="Blue"/>
                <w:rFonts w:cs="Calibri"/>
                <w:color w:val="auto"/>
                <w:sz w:val="18"/>
                <w:szCs w:val="18"/>
              </w:rPr>
              <w:t>/day</w:t>
            </w:r>
          </w:p>
          <w:p w14:paraId="4264E724" w14:textId="77777777" w:rsidR="001516EF" w:rsidRPr="00AA197C" w:rsidRDefault="001516EF" w:rsidP="001516EF">
            <w:pPr>
              <w:pStyle w:val="TableText"/>
              <w:rPr>
                <w:rStyle w:val="Blue"/>
                <w:rFonts w:cs="Calibri"/>
                <w:color w:val="auto"/>
                <w:sz w:val="18"/>
                <w:szCs w:val="18"/>
              </w:rPr>
            </w:pPr>
          </w:p>
          <w:p w14:paraId="192F6375" w14:textId="77777777" w:rsidR="001516EF" w:rsidRPr="001F4EC0" w:rsidRDefault="001516EF" w:rsidP="001516EF">
            <w:pPr>
              <w:pStyle w:val="TableText"/>
              <w:rPr>
                <w:rStyle w:val="Blue"/>
                <w:rFonts w:cs="Calibri"/>
                <w:sz w:val="18"/>
                <w:szCs w:val="18"/>
              </w:rPr>
            </w:pPr>
          </w:p>
        </w:tc>
        <w:tc>
          <w:tcPr>
            <w:tcW w:w="748" w:type="pct"/>
            <w:shd w:val="clear" w:color="auto" w:fill="auto"/>
          </w:tcPr>
          <w:p w14:paraId="4A07342E" w14:textId="1C508A7F"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Total daily volume</w:t>
            </w:r>
          </w:p>
        </w:tc>
        <w:tc>
          <w:tcPr>
            <w:tcW w:w="600" w:type="pct"/>
            <w:shd w:val="clear" w:color="auto" w:fill="auto"/>
          </w:tcPr>
          <w:p w14:paraId="116996CA" w14:textId="561DB895"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 xml:space="preserve">N/A                                                                </w:t>
            </w:r>
          </w:p>
        </w:tc>
        <w:tc>
          <w:tcPr>
            <w:tcW w:w="742" w:type="pct"/>
            <w:shd w:val="clear" w:color="auto" w:fill="auto"/>
          </w:tcPr>
          <w:p w14:paraId="1ACA8134" w14:textId="04D7D826"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Continuous</w:t>
            </w:r>
          </w:p>
        </w:tc>
        <w:tc>
          <w:tcPr>
            <w:tcW w:w="686" w:type="pct"/>
            <w:shd w:val="clear" w:color="auto" w:fill="auto"/>
          </w:tcPr>
          <w:p w14:paraId="65CB55BF" w14:textId="5323B781" w:rsidR="001516EF" w:rsidRPr="001F4EC0" w:rsidRDefault="001516EF" w:rsidP="001516EF">
            <w:pPr>
              <w:pStyle w:val="TableText"/>
              <w:rPr>
                <w:rStyle w:val="Blue"/>
                <w:rFonts w:cs="Calibri"/>
                <w:sz w:val="18"/>
                <w:szCs w:val="18"/>
              </w:rPr>
            </w:pPr>
            <w:r w:rsidRPr="00AB043E">
              <w:rPr>
                <w:rStyle w:val="Blue"/>
                <w:rFonts w:cs="Calibri"/>
                <w:color w:val="auto"/>
                <w:sz w:val="18"/>
                <w:szCs w:val="18"/>
              </w:rPr>
              <w:t>Condition</w:t>
            </w:r>
            <w:r w:rsidR="003541AA">
              <w:rPr>
                <w:rStyle w:val="Blue"/>
                <w:rFonts w:cs="Calibri"/>
                <w:color w:val="auto"/>
                <w:sz w:val="18"/>
                <w:szCs w:val="18"/>
              </w:rPr>
              <w:t>s</w:t>
            </w:r>
            <w:r w:rsidRPr="00AB043E">
              <w:rPr>
                <w:rStyle w:val="Blue"/>
                <w:rFonts w:cs="Calibri"/>
                <w:color w:val="auto"/>
                <w:sz w:val="18"/>
                <w:szCs w:val="18"/>
              </w:rPr>
              <w:t xml:space="preserve"> 3.1.</w:t>
            </w:r>
            <w:r>
              <w:rPr>
                <w:rStyle w:val="Blue"/>
                <w:rFonts w:cs="Calibri"/>
                <w:color w:val="auto"/>
                <w:sz w:val="18"/>
                <w:szCs w:val="18"/>
              </w:rPr>
              <w:t>4</w:t>
            </w:r>
            <w:r w:rsidRPr="00AB043E">
              <w:rPr>
                <w:rStyle w:val="Blue"/>
                <w:rFonts w:cs="Calibri"/>
                <w:color w:val="auto"/>
                <w:sz w:val="18"/>
                <w:szCs w:val="18"/>
              </w:rPr>
              <w:t xml:space="preserve"> and </w:t>
            </w:r>
            <w:r w:rsidRPr="006C2E2C">
              <w:rPr>
                <w:rStyle w:val="Blue"/>
                <w:rFonts w:cs="Calibri"/>
                <w:color w:val="auto"/>
                <w:sz w:val="18"/>
                <w:szCs w:val="18"/>
              </w:rPr>
              <w:t>3.3.</w:t>
            </w:r>
            <w:r w:rsidR="003541AA" w:rsidRPr="006C2E2C">
              <w:rPr>
                <w:rStyle w:val="Blue"/>
                <w:rFonts w:cs="Calibri"/>
                <w:color w:val="auto"/>
                <w:sz w:val="18"/>
                <w:szCs w:val="18"/>
              </w:rPr>
              <w:t>8</w:t>
            </w:r>
            <w:r w:rsidRPr="00AB043E">
              <w:rPr>
                <w:rStyle w:val="Blue"/>
                <w:rFonts w:cs="Calibri"/>
                <w:color w:val="auto"/>
                <w:sz w:val="18"/>
                <w:szCs w:val="18"/>
              </w:rPr>
              <w:t xml:space="preserve"> appl</w:t>
            </w:r>
            <w:r w:rsidR="003541AA">
              <w:rPr>
                <w:rStyle w:val="Blue"/>
                <w:rFonts w:cs="Calibri"/>
                <w:color w:val="auto"/>
                <w:sz w:val="18"/>
                <w:szCs w:val="18"/>
              </w:rPr>
              <w:t>y</w:t>
            </w:r>
          </w:p>
        </w:tc>
      </w:tr>
      <w:tr w:rsidR="001516EF" w:rsidRPr="001F4EC0" w14:paraId="00CED9EC" w14:textId="77777777" w:rsidTr="006C12CE">
        <w:trPr>
          <w:cantSplit/>
        </w:trPr>
        <w:tc>
          <w:tcPr>
            <w:tcW w:w="611" w:type="pct"/>
            <w:vMerge/>
            <w:shd w:val="clear" w:color="auto" w:fill="auto"/>
          </w:tcPr>
          <w:p w14:paraId="1774A9E2" w14:textId="77777777" w:rsidR="001516EF" w:rsidRPr="001F4EC0" w:rsidRDefault="001516EF" w:rsidP="001516EF">
            <w:pPr>
              <w:pStyle w:val="TableText"/>
              <w:rPr>
                <w:rStyle w:val="Blue"/>
                <w:sz w:val="18"/>
                <w:szCs w:val="18"/>
              </w:rPr>
            </w:pPr>
          </w:p>
        </w:tc>
        <w:tc>
          <w:tcPr>
            <w:tcW w:w="1007" w:type="pct"/>
            <w:shd w:val="clear" w:color="auto" w:fill="auto"/>
          </w:tcPr>
          <w:p w14:paraId="71A5F53A" w14:textId="4C7F9BE8"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15-minute instantaneous or averaged flow</w:t>
            </w:r>
          </w:p>
        </w:tc>
        <w:tc>
          <w:tcPr>
            <w:tcW w:w="606" w:type="pct"/>
            <w:shd w:val="clear" w:color="auto" w:fill="auto"/>
          </w:tcPr>
          <w:p w14:paraId="06BD9FC5" w14:textId="77D62B67"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No limit set. Record as l/s</w:t>
            </w:r>
          </w:p>
        </w:tc>
        <w:tc>
          <w:tcPr>
            <w:tcW w:w="748" w:type="pct"/>
            <w:shd w:val="clear" w:color="auto" w:fill="auto"/>
          </w:tcPr>
          <w:p w14:paraId="33A6F90C" w14:textId="06755A17"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15</w:t>
            </w:r>
            <w:r>
              <w:rPr>
                <w:rStyle w:val="Blue"/>
                <w:rFonts w:cs="Calibri"/>
                <w:color w:val="auto"/>
                <w:sz w:val="18"/>
                <w:szCs w:val="18"/>
              </w:rPr>
              <w:t>-</w:t>
            </w:r>
            <w:r w:rsidRPr="00AA197C">
              <w:rPr>
                <w:rStyle w:val="Blue"/>
                <w:rFonts w:cs="Calibri"/>
                <w:color w:val="auto"/>
                <w:sz w:val="18"/>
                <w:szCs w:val="18"/>
              </w:rPr>
              <w:t>minute</w:t>
            </w:r>
          </w:p>
        </w:tc>
        <w:tc>
          <w:tcPr>
            <w:tcW w:w="600" w:type="pct"/>
            <w:shd w:val="clear" w:color="auto" w:fill="auto"/>
          </w:tcPr>
          <w:p w14:paraId="27AD08D8" w14:textId="6C06445F"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N/A</w:t>
            </w:r>
          </w:p>
        </w:tc>
        <w:tc>
          <w:tcPr>
            <w:tcW w:w="742" w:type="pct"/>
            <w:shd w:val="clear" w:color="auto" w:fill="auto"/>
          </w:tcPr>
          <w:p w14:paraId="343904E3" w14:textId="2BE39EBD"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Continuous</w:t>
            </w:r>
          </w:p>
        </w:tc>
        <w:tc>
          <w:tcPr>
            <w:tcW w:w="686" w:type="pct"/>
            <w:shd w:val="clear" w:color="auto" w:fill="auto"/>
          </w:tcPr>
          <w:p w14:paraId="0A7D37B5" w14:textId="7730FEBB" w:rsidR="001516EF" w:rsidRPr="001F4EC0" w:rsidRDefault="001516EF" w:rsidP="001516EF">
            <w:pPr>
              <w:pStyle w:val="TableText"/>
              <w:rPr>
                <w:rStyle w:val="Blue"/>
                <w:rFonts w:cs="Calibri"/>
                <w:sz w:val="18"/>
                <w:szCs w:val="18"/>
              </w:rPr>
            </w:pPr>
            <w:r w:rsidRPr="00AB043E">
              <w:rPr>
                <w:rStyle w:val="Blue"/>
                <w:rFonts w:cs="Calibri"/>
                <w:color w:val="auto"/>
                <w:sz w:val="18"/>
                <w:szCs w:val="18"/>
              </w:rPr>
              <w:t>N/A</w:t>
            </w:r>
          </w:p>
        </w:tc>
      </w:tr>
      <w:tr w:rsidR="001516EF" w:rsidRPr="001F4EC0" w14:paraId="0F50101C" w14:textId="77777777" w:rsidTr="006C12CE">
        <w:trPr>
          <w:cantSplit/>
        </w:trPr>
        <w:tc>
          <w:tcPr>
            <w:tcW w:w="611" w:type="pct"/>
            <w:vMerge/>
            <w:shd w:val="clear" w:color="auto" w:fill="auto"/>
          </w:tcPr>
          <w:p w14:paraId="1A8AEAEF" w14:textId="77777777" w:rsidR="001516EF" w:rsidRPr="001F4EC0" w:rsidRDefault="001516EF" w:rsidP="001516EF">
            <w:pPr>
              <w:pStyle w:val="TableText"/>
              <w:rPr>
                <w:rStyle w:val="Blue"/>
                <w:sz w:val="18"/>
                <w:szCs w:val="18"/>
              </w:rPr>
            </w:pPr>
          </w:p>
        </w:tc>
        <w:tc>
          <w:tcPr>
            <w:tcW w:w="1007" w:type="pct"/>
            <w:shd w:val="clear" w:color="auto" w:fill="auto"/>
          </w:tcPr>
          <w:p w14:paraId="5E638F24" w14:textId="533F4802"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ATU-BOD as O</w:t>
            </w:r>
            <w:r w:rsidRPr="00AA197C">
              <w:rPr>
                <w:rStyle w:val="Blue"/>
                <w:rFonts w:cs="Calibri"/>
                <w:color w:val="auto"/>
                <w:sz w:val="18"/>
                <w:szCs w:val="18"/>
                <w:vertAlign w:val="subscript"/>
              </w:rPr>
              <w:t>2</w:t>
            </w:r>
          </w:p>
        </w:tc>
        <w:tc>
          <w:tcPr>
            <w:tcW w:w="606" w:type="pct"/>
            <w:shd w:val="clear" w:color="auto" w:fill="auto"/>
          </w:tcPr>
          <w:p w14:paraId="2C7745E3" w14:textId="32CBDB2A"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29 mg/l</w:t>
            </w:r>
          </w:p>
        </w:tc>
        <w:tc>
          <w:tcPr>
            <w:tcW w:w="748" w:type="pct"/>
            <w:shd w:val="clear" w:color="auto" w:fill="auto"/>
          </w:tcPr>
          <w:p w14:paraId="76C0E389" w14:textId="0D07F9E0"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Instantaneous (spot sample)</w:t>
            </w:r>
          </w:p>
        </w:tc>
        <w:tc>
          <w:tcPr>
            <w:tcW w:w="600" w:type="pct"/>
            <w:shd w:val="clear" w:color="auto" w:fill="auto"/>
          </w:tcPr>
          <w:p w14:paraId="60E6094F" w14:textId="3D205DE5"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N/A</w:t>
            </w:r>
          </w:p>
        </w:tc>
        <w:tc>
          <w:tcPr>
            <w:tcW w:w="742" w:type="pct"/>
            <w:shd w:val="clear" w:color="auto" w:fill="auto"/>
          </w:tcPr>
          <w:p w14:paraId="7400165B" w14:textId="41850A00"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As specified in schedule 3B</w:t>
            </w:r>
          </w:p>
        </w:tc>
        <w:tc>
          <w:tcPr>
            <w:tcW w:w="686" w:type="pct"/>
            <w:shd w:val="clear" w:color="auto" w:fill="auto"/>
          </w:tcPr>
          <w:p w14:paraId="77DECD86" w14:textId="77777777" w:rsidR="001516EF" w:rsidRPr="00AB043E" w:rsidRDefault="001516EF" w:rsidP="001516EF">
            <w:pPr>
              <w:pStyle w:val="TableText"/>
              <w:rPr>
                <w:rStyle w:val="Blue"/>
                <w:rFonts w:cs="Calibri"/>
                <w:color w:val="auto"/>
                <w:sz w:val="18"/>
                <w:szCs w:val="18"/>
              </w:rPr>
            </w:pPr>
            <w:r w:rsidRPr="00AB043E">
              <w:rPr>
                <w:rStyle w:val="Blue"/>
                <w:rFonts w:cs="Calibri"/>
                <w:color w:val="auto"/>
                <w:sz w:val="18"/>
                <w:szCs w:val="18"/>
              </w:rPr>
              <w:t>Look up table</w:t>
            </w:r>
          </w:p>
          <w:p w14:paraId="72826455" w14:textId="397F802C" w:rsidR="001516EF" w:rsidRPr="001F4EC0" w:rsidRDefault="001516EF" w:rsidP="001516EF">
            <w:pPr>
              <w:pStyle w:val="TableText"/>
              <w:rPr>
                <w:rStyle w:val="Blue"/>
                <w:rFonts w:cs="Calibri"/>
                <w:sz w:val="18"/>
                <w:szCs w:val="18"/>
              </w:rPr>
            </w:pPr>
            <w:r w:rsidRPr="00AB043E">
              <w:rPr>
                <w:rStyle w:val="Blue"/>
                <w:rFonts w:cs="Calibri"/>
                <w:color w:val="auto"/>
                <w:sz w:val="18"/>
                <w:szCs w:val="18"/>
              </w:rPr>
              <w:t>(Conditions 3.1.2 and 3.1.3 apply)</w:t>
            </w:r>
          </w:p>
        </w:tc>
      </w:tr>
      <w:tr w:rsidR="001516EF" w:rsidRPr="001F4EC0" w14:paraId="49928D58" w14:textId="77777777" w:rsidTr="006C12CE">
        <w:trPr>
          <w:cantSplit/>
        </w:trPr>
        <w:tc>
          <w:tcPr>
            <w:tcW w:w="611" w:type="pct"/>
            <w:vMerge/>
            <w:shd w:val="clear" w:color="auto" w:fill="auto"/>
          </w:tcPr>
          <w:p w14:paraId="0D86C623" w14:textId="77777777" w:rsidR="001516EF" w:rsidRPr="001F4EC0" w:rsidRDefault="001516EF" w:rsidP="001516EF">
            <w:pPr>
              <w:pStyle w:val="TableText"/>
              <w:rPr>
                <w:rStyle w:val="Blue"/>
                <w:sz w:val="18"/>
                <w:szCs w:val="18"/>
              </w:rPr>
            </w:pPr>
          </w:p>
        </w:tc>
        <w:tc>
          <w:tcPr>
            <w:tcW w:w="1007" w:type="pct"/>
            <w:shd w:val="clear" w:color="auto" w:fill="auto"/>
          </w:tcPr>
          <w:p w14:paraId="066BD687" w14:textId="18031B55"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Ammoniacal nitrogen (expressed as N)</w:t>
            </w:r>
          </w:p>
        </w:tc>
        <w:tc>
          <w:tcPr>
            <w:tcW w:w="606" w:type="pct"/>
            <w:shd w:val="clear" w:color="auto" w:fill="auto"/>
          </w:tcPr>
          <w:p w14:paraId="7211BA27" w14:textId="03D8DD6D"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20 mg/l</w:t>
            </w:r>
          </w:p>
        </w:tc>
        <w:tc>
          <w:tcPr>
            <w:tcW w:w="748" w:type="pct"/>
            <w:shd w:val="clear" w:color="auto" w:fill="auto"/>
          </w:tcPr>
          <w:p w14:paraId="2D1F6474" w14:textId="45BCC775"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Instantaneous (spot sample)</w:t>
            </w:r>
          </w:p>
        </w:tc>
        <w:tc>
          <w:tcPr>
            <w:tcW w:w="600" w:type="pct"/>
            <w:shd w:val="clear" w:color="auto" w:fill="auto"/>
          </w:tcPr>
          <w:p w14:paraId="285D7A67" w14:textId="0EEFF05F"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N/A</w:t>
            </w:r>
          </w:p>
        </w:tc>
        <w:tc>
          <w:tcPr>
            <w:tcW w:w="742" w:type="pct"/>
            <w:shd w:val="clear" w:color="auto" w:fill="auto"/>
          </w:tcPr>
          <w:p w14:paraId="252D871A" w14:textId="62427BFE"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As specified in schedule 3B</w:t>
            </w:r>
          </w:p>
        </w:tc>
        <w:tc>
          <w:tcPr>
            <w:tcW w:w="686" w:type="pct"/>
            <w:shd w:val="clear" w:color="auto" w:fill="auto"/>
          </w:tcPr>
          <w:p w14:paraId="1021C79A" w14:textId="77777777" w:rsidR="001516EF" w:rsidRPr="00AB043E" w:rsidRDefault="001516EF" w:rsidP="001516EF">
            <w:pPr>
              <w:pStyle w:val="TableText"/>
              <w:rPr>
                <w:rStyle w:val="Blue"/>
                <w:rFonts w:cs="Calibri"/>
                <w:color w:val="auto"/>
                <w:sz w:val="18"/>
                <w:szCs w:val="18"/>
              </w:rPr>
            </w:pPr>
            <w:r w:rsidRPr="00AB043E">
              <w:rPr>
                <w:rStyle w:val="Blue"/>
                <w:rFonts w:cs="Calibri"/>
                <w:color w:val="auto"/>
                <w:sz w:val="18"/>
                <w:szCs w:val="18"/>
              </w:rPr>
              <w:t>Look up table</w:t>
            </w:r>
          </w:p>
          <w:p w14:paraId="7283E91A" w14:textId="7AF30AA0" w:rsidR="001516EF" w:rsidRPr="001F4EC0" w:rsidRDefault="001516EF" w:rsidP="001516EF">
            <w:pPr>
              <w:pStyle w:val="TableText"/>
              <w:rPr>
                <w:rStyle w:val="Blue"/>
                <w:rFonts w:cs="Calibri"/>
                <w:sz w:val="18"/>
                <w:szCs w:val="18"/>
              </w:rPr>
            </w:pPr>
            <w:r w:rsidRPr="00AB043E">
              <w:rPr>
                <w:rStyle w:val="Blue"/>
                <w:rFonts w:cs="Calibri"/>
                <w:color w:val="auto"/>
                <w:sz w:val="18"/>
                <w:szCs w:val="18"/>
              </w:rPr>
              <w:t>(Conditions 3.1.2 and 3.1.3 apply)</w:t>
            </w:r>
          </w:p>
        </w:tc>
      </w:tr>
      <w:tr w:rsidR="001516EF" w:rsidRPr="001F4EC0" w14:paraId="704C818C" w14:textId="77777777" w:rsidTr="006C12CE">
        <w:trPr>
          <w:cantSplit/>
        </w:trPr>
        <w:tc>
          <w:tcPr>
            <w:tcW w:w="611" w:type="pct"/>
            <w:vMerge/>
            <w:shd w:val="clear" w:color="auto" w:fill="auto"/>
          </w:tcPr>
          <w:p w14:paraId="16454F66" w14:textId="77777777" w:rsidR="001516EF" w:rsidRPr="001F4EC0" w:rsidRDefault="001516EF" w:rsidP="001516EF">
            <w:pPr>
              <w:pStyle w:val="TableText"/>
              <w:rPr>
                <w:rStyle w:val="Blue"/>
                <w:sz w:val="18"/>
                <w:szCs w:val="18"/>
              </w:rPr>
            </w:pPr>
          </w:p>
        </w:tc>
        <w:tc>
          <w:tcPr>
            <w:tcW w:w="1007" w:type="pct"/>
            <w:shd w:val="clear" w:color="auto" w:fill="auto"/>
          </w:tcPr>
          <w:p w14:paraId="6140BB31" w14:textId="77777777" w:rsidR="001516EF" w:rsidRPr="00AA197C" w:rsidRDefault="001516EF" w:rsidP="001516EF">
            <w:pPr>
              <w:pStyle w:val="TableText"/>
              <w:rPr>
                <w:rStyle w:val="Blue"/>
                <w:rFonts w:cs="Calibri"/>
                <w:color w:val="auto"/>
                <w:sz w:val="18"/>
                <w:szCs w:val="18"/>
              </w:rPr>
            </w:pPr>
            <w:r w:rsidRPr="00AA197C">
              <w:rPr>
                <w:rStyle w:val="Blue"/>
                <w:rFonts w:cs="Calibri"/>
                <w:color w:val="auto"/>
                <w:sz w:val="18"/>
                <w:szCs w:val="18"/>
              </w:rPr>
              <w:t>Suspended solids (measured after drying at 105</w:t>
            </w:r>
            <w:r w:rsidRPr="00AA197C">
              <w:rPr>
                <w:rStyle w:val="Blue"/>
                <w:rFonts w:cs="Calibri"/>
                <w:color w:val="auto"/>
                <w:sz w:val="18"/>
                <w:szCs w:val="18"/>
                <w:vertAlign w:val="superscript"/>
              </w:rPr>
              <w:t>o</w:t>
            </w:r>
            <w:r w:rsidRPr="00AA197C">
              <w:rPr>
                <w:rStyle w:val="Blue"/>
                <w:rFonts w:cs="Calibri"/>
                <w:color w:val="auto"/>
                <w:sz w:val="18"/>
                <w:szCs w:val="18"/>
              </w:rPr>
              <w:t>C)</w:t>
            </w:r>
          </w:p>
          <w:p w14:paraId="7C03BB24" w14:textId="58EB985B" w:rsidR="001516EF" w:rsidRPr="001F4EC0" w:rsidRDefault="001516EF" w:rsidP="001516EF">
            <w:pPr>
              <w:pStyle w:val="TableText"/>
              <w:rPr>
                <w:rStyle w:val="Blue"/>
                <w:rFonts w:cs="Calibri"/>
                <w:sz w:val="18"/>
                <w:szCs w:val="18"/>
              </w:rPr>
            </w:pPr>
          </w:p>
        </w:tc>
        <w:tc>
          <w:tcPr>
            <w:tcW w:w="606" w:type="pct"/>
            <w:shd w:val="clear" w:color="auto" w:fill="auto"/>
          </w:tcPr>
          <w:p w14:paraId="362F5209" w14:textId="1BE52247"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44 mg/l</w:t>
            </w:r>
          </w:p>
        </w:tc>
        <w:tc>
          <w:tcPr>
            <w:tcW w:w="748" w:type="pct"/>
            <w:shd w:val="clear" w:color="auto" w:fill="auto"/>
          </w:tcPr>
          <w:p w14:paraId="506AE3C8" w14:textId="5B773377"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Instantaneous (spot sample)</w:t>
            </w:r>
          </w:p>
        </w:tc>
        <w:tc>
          <w:tcPr>
            <w:tcW w:w="600" w:type="pct"/>
            <w:shd w:val="clear" w:color="auto" w:fill="auto"/>
          </w:tcPr>
          <w:p w14:paraId="2FB1588F" w14:textId="646C9FAE" w:rsidR="001516EF" w:rsidRPr="001F4EC0" w:rsidDel="00B21CF1" w:rsidRDefault="001516EF" w:rsidP="001516EF">
            <w:pPr>
              <w:pStyle w:val="TableText"/>
              <w:rPr>
                <w:rStyle w:val="Blue"/>
                <w:rFonts w:cs="Calibri"/>
                <w:sz w:val="18"/>
                <w:szCs w:val="18"/>
              </w:rPr>
            </w:pPr>
            <w:r w:rsidRPr="00AA197C">
              <w:rPr>
                <w:rStyle w:val="Blue"/>
                <w:rFonts w:cs="Calibri"/>
                <w:color w:val="auto"/>
                <w:sz w:val="18"/>
                <w:szCs w:val="18"/>
              </w:rPr>
              <w:t>N/A</w:t>
            </w:r>
          </w:p>
        </w:tc>
        <w:tc>
          <w:tcPr>
            <w:tcW w:w="742" w:type="pct"/>
            <w:shd w:val="clear" w:color="auto" w:fill="auto"/>
          </w:tcPr>
          <w:p w14:paraId="419F24D0" w14:textId="6CD00017" w:rsidR="001516EF" w:rsidRPr="001F4EC0" w:rsidRDefault="001516EF" w:rsidP="001516EF">
            <w:pPr>
              <w:pStyle w:val="TableText"/>
              <w:rPr>
                <w:rStyle w:val="Blue"/>
                <w:rFonts w:cs="Calibri"/>
                <w:sz w:val="18"/>
                <w:szCs w:val="18"/>
              </w:rPr>
            </w:pPr>
            <w:r w:rsidRPr="00AA197C">
              <w:rPr>
                <w:rStyle w:val="Blue"/>
                <w:rFonts w:cs="Calibri"/>
                <w:color w:val="auto"/>
                <w:sz w:val="18"/>
                <w:szCs w:val="18"/>
              </w:rPr>
              <w:t>As specified in schedule 3B</w:t>
            </w:r>
          </w:p>
        </w:tc>
        <w:tc>
          <w:tcPr>
            <w:tcW w:w="686" w:type="pct"/>
            <w:shd w:val="clear" w:color="auto" w:fill="auto"/>
          </w:tcPr>
          <w:p w14:paraId="5B4D03D6" w14:textId="77777777" w:rsidR="001516EF" w:rsidRPr="00AB043E" w:rsidRDefault="001516EF" w:rsidP="001516EF">
            <w:pPr>
              <w:pStyle w:val="TableText"/>
              <w:rPr>
                <w:rStyle w:val="Blue"/>
                <w:rFonts w:cs="Calibri"/>
                <w:color w:val="auto"/>
                <w:sz w:val="18"/>
                <w:szCs w:val="18"/>
              </w:rPr>
            </w:pPr>
            <w:r w:rsidRPr="00AB043E">
              <w:rPr>
                <w:rStyle w:val="Blue"/>
                <w:rFonts w:cs="Calibri"/>
                <w:color w:val="auto"/>
                <w:sz w:val="18"/>
                <w:szCs w:val="18"/>
              </w:rPr>
              <w:t>Look up table</w:t>
            </w:r>
          </w:p>
          <w:p w14:paraId="64A6DBD6" w14:textId="349918FD" w:rsidR="001516EF" w:rsidRPr="001F4EC0" w:rsidRDefault="001516EF" w:rsidP="001516EF">
            <w:pPr>
              <w:pStyle w:val="TableText"/>
              <w:rPr>
                <w:rStyle w:val="Blue"/>
                <w:rFonts w:cs="Calibri"/>
                <w:sz w:val="18"/>
                <w:szCs w:val="18"/>
              </w:rPr>
            </w:pPr>
            <w:r w:rsidRPr="00AB043E">
              <w:rPr>
                <w:rStyle w:val="Blue"/>
                <w:rFonts w:cs="Calibri"/>
                <w:color w:val="auto"/>
                <w:sz w:val="18"/>
                <w:szCs w:val="18"/>
              </w:rPr>
              <w:t>(Conditions 3.1.2 and 3.1.3 apply)</w:t>
            </w:r>
          </w:p>
        </w:tc>
      </w:tr>
      <w:tr w:rsidR="009D313F" w:rsidRPr="001F4EC0" w14:paraId="17850DE7" w14:textId="77777777" w:rsidTr="006C12CE">
        <w:trPr>
          <w:cantSplit/>
        </w:trPr>
        <w:tc>
          <w:tcPr>
            <w:tcW w:w="611" w:type="pct"/>
            <w:vMerge/>
            <w:shd w:val="clear" w:color="auto" w:fill="auto"/>
          </w:tcPr>
          <w:p w14:paraId="4212CBC6" w14:textId="77777777" w:rsidR="009D313F" w:rsidRPr="001F4EC0" w:rsidRDefault="009D313F" w:rsidP="001516EF">
            <w:pPr>
              <w:pStyle w:val="TableText"/>
              <w:rPr>
                <w:rStyle w:val="Blue"/>
                <w:sz w:val="18"/>
                <w:szCs w:val="18"/>
              </w:rPr>
            </w:pPr>
          </w:p>
        </w:tc>
        <w:tc>
          <w:tcPr>
            <w:tcW w:w="1007" w:type="pct"/>
            <w:vMerge w:val="restart"/>
            <w:shd w:val="clear" w:color="auto" w:fill="auto"/>
          </w:tcPr>
          <w:p w14:paraId="662044C4" w14:textId="10C161F9" w:rsidR="009D313F" w:rsidRPr="009D313F" w:rsidRDefault="009D313F" w:rsidP="00231AB2">
            <w:pPr>
              <w:pStyle w:val="TableText"/>
              <w:rPr>
                <w:rStyle w:val="Blue"/>
                <w:color w:val="auto"/>
                <w:sz w:val="18"/>
                <w:szCs w:val="18"/>
              </w:rPr>
            </w:pPr>
            <w:r w:rsidRPr="009D313F">
              <w:rPr>
                <w:rStyle w:val="Blue"/>
                <w:color w:val="auto"/>
                <w:sz w:val="18"/>
                <w:szCs w:val="18"/>
              </w:rPr>
              <w:t>Total phosphorus as P</w:t>
            </w:r>
          </w:p>
        </w:tc>
        <w:tc>
          <w:tcPr>
            <w:tcW w:w="606" w:type="pct"/>
            <w:shd w:val="clear" w:color="auto" w:fill="auto"/>
          </w:tcPr>
          <w:p w14:paraId="7EFB0B3C" w14:textId="73C79A24" w:rsidR="009D313F" w:rsidRPr="009D313F" w:rsidRDefault="009D313F" w:rsidP="001516EF">
            <w:pPr>
              <w:pStyle w:val="TableText"/>
              <w:rPr>
                <w:rStyle w:val="Blue"/>
                <w:rFonts w:cs="Calibri"/>
                <w:color w:val="auto"/>
                <w:sz w:val="18"/>
                <w:szCs w:val="18"/>
              </w:rPr>
            </w:pPr>
            <w:r w:rsidRPr="009D313F">
              <w:rPr>
                <w:rStyle w:val="Blue"/>
                <w:color w:val="auto"/>
                <w:sz w:val="18"/>
                <w:szCs w:val="18"/>
              </w:rPr>
              <w:t>2 mg/l</w:t>
            </w:r>
          </w:p>
        </w:tc>
        <w:tc>
          <w:tcPr>
            <w:tcW w:w="748" w:type="pct"/>
            <w:shd w:val="clear" w:color="auto" w:fill="auto"/>
          </w:tcPr>
          <w:p w14:paraId="7FEAFC8C" w14:textId="57973DFE" w:rsidR="009D313F" w:rsidRPr="009D313F" w:rsidRDefault="009D313F" w:rsidP="009D313F">
            <w:pPr>
              <w:pStyle w:val="TableText"/>
              <w:rPr>
                <w:rStyle w:val="Blue"/>
                <w:color w:val="auto"/>
                <w:sz w:val="18"/>
                <w:szCs w:val="18"/>
              </w:rPr>
            </w:pPr>
            <w:r>
              <w:rPr>
                <w:rStyle w:val="Blue"/>
                <w:color w:val="auto"/>
                <w:sz w:val="18"/>
                <w:szCs w:val="18"/>
              </w:rPr>
              <w:t xml:space="preserve">Instantaneous (spot sample) </w:t>
            </w:r>
          </w:p>
        </w:tc>
        <w:tc>
          <w:tcPr>
            <w:tcW w:w="600" w:type="pct"/>
            <w:shd w:val="clear" w:color="auto" w:fill="auto"/>
          </w:tcPr>
          <w:p w14:paraId="74E77B85" w14:textId="7932B590" w:rsidR="009D313F" w:rsidRPr="009D313F" w:rsidDel="00B21CF1" w:rsidRDefault="009D313F" w:rsidP="001516EF">
            <w:pPr>
              <w:pStyle w:val="TableText"/>
              <w:rPr>
                <w:rStyle w:val="Blue"/>
                <w:rFonts w:cs="Calibri"/>
                <w:color w:val="auto"/>
                <w:sz w:val="18"/>
                <w:szCs w:val="18"/>
              </w:rPr>
            </w:pPr>
            <w:r w:rsidRPr="009D313F">
              <w:rPr>
                <w:rStyle w:val="Blue"/>
                <w:color w:val="auto"/>
                <w:sz w:val="18"/>
                <w:szCs w:val="18"/>
              </w:rPr>
              <w:t>Up until 31</w:t>
            </w:r>
            <w:r w:rsidRPr="009D313F">
              <w:rPr>
                <w:rStyle w:val="Blue"/>
                <w:color w:val="auto"/>
                <w:sz w:val="18"/>
                <w:szCs w:val="18"/>
                <w:vertAlign w:val="superscript"/>
              </w:rPr>
              <w:t>st</w:t>
            </w:r>
            <w:r w:rsidRPr="009D313F">
              <w:rPr>
                <w:rStyle w:val="Blue"/>
                <w:color w:val="auto"/>
                <w:sz w:val="18"/>
                <w:szCs w:val="18"/>
              </w:rPr>
              <w:t xml:space="preserve"> December 2023</w:t>
            </w:r>
          </w:p>
        </w:tc>
        <w:tc>
          <w:tcPr>
            <w:tcW w:w="742" w:type="pct"/>
            <w:shd w:val="clear" w:color="auto" w:fill="auto"/>
          </w:tcPr>
          <w:p w14:paraId="6F7A9679" w14:textId="1FF34E6F" w:rsidR="009D313F" w:rsidRPr="009D313F" w:rsidRDefault="009D313F" w:rsidP="001516EF">
            <w:pPr>
              <w:pStyle w:val="TableText"/>
              <w:rPr>
                <w:rStyle w:val="Blue"/>
                <w:rFonts w:cs="Calibri"/>
                <w:color w:val="auto"/>
                <w:sz w:val="18"/>
                <w:szCs w:val="18"/>
              </w:rPr>
            </w:pPr>
            <w:r w:rsidRPr="009D313F">
              <w:rPr>
                <w:rStyle w:val="Blue"/>
                <w:color w:val="auto"/>
                <w:sz w:val="18"/>
                <w:szCs w:val="18"/>
              </w:rPr>
              <w:t>As specified in schedule 3B</w:t>
            </w:r>
          </w:p>
        </w:tc>
        <w:tc>
          <w:tcPr>
            <w:tcW w:w="686" w:type="pct"/>
            <w:shd w:val="clear" w:color="auto" w:fill="auto"/>
          </w:tcPr>
          <w:p w14:paraId="04C86987" w14:textId="3C0C1B3C" w:rsidR="009D313F" w:rsidRPr="009D313F" w:rsidRDefault="009D313F" w:rsidP="001516EF">
            <w:pPr>
              <w:pStyle w:val="TableText"/>
              <w:rPr>
                <w:rStyle w:val="Blue"/>
                <w:rFonts w:cs="Calibri"/>
                <w:color w:val="auto"/>
                <w:sz w:val="18"/>
                <w:szCs w:val="18"/>
              </w:rPr>
            </w:pPr>
            <w:r w:rsidRPr="009D313F">
              <w:rPr>
                <w:rStyle w:val="Blue"/>
                <w:color w:val="auto"/>
                <w:sz w:val="18"/>
                <w:szCs w:val="18"/>
              </w:rPr>
              <w:t>Annual mean (Condition 3.1.3 applies)</w:t>
            </w:r>
          </w:p>
        </w:tc>
      </w:tr>
      <w:tr w:rsidR="009D313F" w:rsidRPr="001F4EC0" w14:paraId="103B8BED" w14:textId="77777777" w:rsidTr="006C12CE">
        <w:trPr>
          <w:cantSplit/>
        </w:trPr>
        <w:tc>
          <w:tcPr>
            <w:tcW w:w="611" w:type="pct"/>
            <w:vMerge/>
            <w:shd w:val="clear" w:color="auto" w:fill="auto"/>
          </w:tcPr>
          <w:p w14:paraId="729EA800" w14:textId="77777777" w:rsidR="009D313F" w:rsidRPr="001F4EC0" w:rsidRDefault="009D313F" w:rsidP="009D313F">
            <w:pPr>
              <w:pStyle w:val="TableText"/>
              <w:rPr>
                <w:rStyle w:val="Blue"/>
                <w:sz w:val="18"/>
                <w:szCs w:val="18"/>
              </w:rPr>
            </w:pPr>
          </w:p>
        </w:tc>
        <w:tc>
          <w:tcPr>
            <w:tcW w:w="1007" w:type="pct"/>
            <w:vMerge/>
            <w:shd w:val="clear" w:color="auto" w:fill="auto"/>
          </w:tcPr>
          <w:p w14:paraId="4BA0025C" w14:textId="77777777" w:rsidR="009D313F" w:rsidRPr="009D313F" w:rsidRDefault="009D313F" w:rsidP="009D313F">
            <w:pPr>
              <w:pStyle w:val="TableText"/>
              <w:rPr>
                <w:rStyle w:val="Blue"/>
                <w:color w:val="auto"/>
                <w:sz w:val="18"/>
                <w:szCs w:val="18"/>
              </w:rPr>
            </w:pPr>
          </w:p>
        </w:tc>
        <w:tc>
          <w:tcPr>
            <w:tcW w:w="606" w:type="pct"/>
            <w:shd w:val="clear" w:color="auto" w:fill="auto"/>
          </w:tcPr>
          <w:p w14:paraId="54874EB9" w14:textId="05069813" w:rsidR="009D313F" w:rsidRPr="009D313F" w:rsidRDefault="009D313F" w:rsidP="009D313F">
            <w:pPr>
              <w:pStyle w:val="TableText"/>
              <w:rPr>
                <w:rStyle w:val="Blue"/>
                <w:color w:val="auto"/>
                <w:sz w:val="18"/>
                <w:szCs w:val="18"/>
              </w:rPr>
            </w:pPr>
            <w:r w:rsidRPr="009D313F">
              <w:rPr>
                <w:rStyle w:val="Blue"/>
                <w:color w:val="auto"/>
                <w:sz w:val="18"/>
                <w:szCs w:val="18"/>
              </w:rPr>
              <w:t>2 mg/l</w:t>
            </w:r>
          </w:p>
        </w:tc>
        <w:tc>
          <w:tcPr>
            <w:tcW w:w="748" w:type="pct"/>
            <w:shd w:val="clear" w:color="auto" w:fill="auto"/>
          </w:tcPr>
          <w:p w14:paraId="65E3FE19" w14:textId="6904D011" w:rsidR="009D313F" w:rsidRPr="009D313F" w:rsidRDefault="009D313F" w:rsidP="009D313F">
            <w:pPr>
              <w:pStyle w:val="TableText"/>
              <w:rPr>
                <w:rStyle w:val="Blue"/>
                <w:color w:val="auto"/>
                <w:sz w:val="18"/>
                <w:szCs w:val="18"/>
              </w:rPr>
            </w:pPr>
            <w:r w:rsidRPr="009D313F">
              <w:rPr>
                <w:rStyle w:val="Blue"/>
                <w:color w:val="auto"/>
                <w:sz w:val="18"/>
                <w:szCs w:val="18"/>
              </w:rPr>
              <w:t>24-hour composite</w:t>
            </w:r>
          </w:p>
        </w:tc>
        <w:tc>
          <w:tcPr>
            <w:tcW w:w="600" w:type="pct"/>
            <w:shd w:val="clear" w:color="auto" w:fill="auto"/>
          </w:tcPr>
          <w:p w14:paraId="7697FEB0" w14:textId="283ED6DE" w:rsidR="009D313F" w:rsidRPr="009D313F" w:rsidRDefault="009D313F" w:rsidP="009D313F">
            <w:pPr>
              <w:pStyle w:val="TableText"/>
              <w:rPr>
                <w:rStyle w:val="Blue"/>
                <w:color w:val="auto"/>
                <w:sz w:val="18"/>
                <w:szCs w:val="18"/>
              </w:rPr>
            </w:pPr>
            <w:r w:rsidRPr="009D313F">
              <w:rPr>
                <w:rStyle w:val="Blue"/>
                <w:color w:val="auto"/>
                <w:sz w:val="18"/>
                <w:szCs w:val="18"/>
              </w:rPr>
              <w:t>Effective from 1</w:t>
            </w:r>
            <w:r w:rsidRPr="009D313F">
              <w:rPr>
                <w:rStyle w:val="Blue"/>
                <w:color w:val="auto"/>
                <w:sz w:val="18"/>
                <w:szCs w:val="18"/>
                <w:vertAlign w:val="superscript"/>
              </w:rPr>
              <w:t>st</w:t>
            </w:r>
            <w:r w:rsidRPr="009D313F">
              <w:rPr>
                <w:rStyle w:val="Blue"/>
                <w:color w:val="auto"/>
                <w:sz w:val="18"/>
                <w:szCs w:val="18"/>
              </w:rPr>
              <w:t xml:space="preserve"> January 2024</w:t>
            </w:r>
          </w:p>
        </w:tc>
        <w:tc>
          <w:tcPr>
            <w:tcW w:w="742" w:type="pct"/>
            <w:shd w:val="clear" w:color="auto" w:fill="auto"/>
          </w:tcPr>
          <w:p w14:paraId="40129E93" w14:textId="6BD5E0FA" w:rsidR="009D313F" w:rsidRPr="009D313F" w:rsidRDefault="009D313F" w:rsidP="009D313F">
            <w:pPr>
              <w:pStyle w:val="TableText"/>
              <w:rPr>
                <w:rStyle w:val="Blue"/>
                <w:color w:val="auto"/>
                <w:sz w:val="18"/>
                <w:szCs w:val="18"/>
              </w:rPr>
            </w:pPr>
            <w:r w:rsidRPr="009D313F">
              <w:rPr>
                <w:rStyle w:val="Blue"/>
                <w:color w:val="auto"/>
                <w:sz w:val="18"/>
                <w:szCs w:val="18"/>
              </w:rPr>
              <w:t>As specified in schedule 3B</w:t>
            </w:r>
          </w:p>
        </w:tc>
        <w:tc>
          <w:tcPr>
            <w:tcW w:w="686" w:type="pct"/>
            <w:shd w:val="clear" w:color="auto" w:fill="auto"/>
          </w:tcPr>
          <w:p w14:paraId="255A31F7" w14:textId="0724B934" w:rsidR="009D313F" w:rsidRPr="009D313F" w:rsidRDefault="009D313F" w:rsidP="009D313F">
            <w:pPr>
              <w:pStyle w:val="TableText"/>
              <w:rPr>
                <w:rStyle w:val="Blue"/>
                <w:color w:val="auto"/>
                <w:sz w:val="18"/>
                <w:szCs w:val="18"/>
              </w:rPr>
            </w:pPr>
            <w:r w:rsidRPr="009D313F">
              <w:rPr>
                <w:rStyle w:val="Blue"/>
                <w:color w:val="auto"/>
                <w:sz w:val="18"/>
                <w:szCs w:val="18"/>
              </w:rPr>
              <w:t>Annual mean (Condition 3.1.3 applies)</w:t>
            </w:r>
          </w:p>
        </w:tc>
      </w:tr>
      <w:tr w:rsidR="001516EF" w:rsidRPr="001F4EC0" w14:paraId="43C1ECF6" w14:textId="77777777" w:rsidTr="006C12CE">
        <w:trPr>
          <w:cantSplit/>
        </w:trPr>
        <w:tc>
          <w:tcPr>
            <w:tcW w:w="611" w:type="pct"/>
            <w:vMerge/>
            <w:shd w:val="clear" w:color="auto" w:fill="auto"/>
          </w:tcPr>
          <w:p w14:paraId="667310B0" w14:textId="77777777" w:rsidR="001516EF" w:rsidRPr="001F4EC0" w:rsidRDefault="001516EF" w:rsidP="001516EF">
            <w:pPr>
              <w:pStyle w:val="TableText"/>
              <w:rPr>
                <w:rStyle w:val="Blue"/>
                <w:sz w:val="18"/>
                <w:szCs w:val="18"/>
              </w:rPr>
            </w:pPr>
          </w:p>
        </w:tc>
        <w:tc>
          <w:tcPr>
            <w:tcW w:w="1007" w:type="pct"/>
            <w:shd w:val="clear" w:color="auto" w:fill="auto"/>
          </w:tcPr>
          <w:p w14:paraId="67540B7F" w14:textId="6996F695" w:rsidR="001516EF" w:rsidRPr="001F4EC0" w:rsidRDefault="001516EF" w:rsidP="001516EF">
            <w:pPr>
              <w:pStyle w:val="TableText"/>
              <w:rPr>
                <w:rStyle w:val="Blue"/>
                <w:rFonts w:cs="Calibri"/>
                <w:sz w:val="18"/>
                <w:szCs w:val="18"/>
              </w:rPr>
            </w:pPr>
            <w:r w:rsidRPr="00AA197C">
              <w:rPr>
                <w:rStyle w:val="Blue"/>
                <w:color w:val="auto"/>
                <w:sz w:val="18"/>
                <w:szCs w:val="18"/>
              </w:rPr>
              <w:t>Total iron as Fe</w:t>
            </w:r>
          </w:p>
        </w:tc>
        <w:tc>
          <w:tcPr>
            <w:tcW w:w="606" w:type="pct"/>
            <w:shd w:val="clear" w:color="auto" w:fill="auto"/>
          </w:tcPr>
          <w:p w14:paraId="1E4A05FE" w14:textId="1ACE5594" w:rsidR="001516EF" w:rsidRPr="001F4EC0" w:rsidRDefault="001516EF" w:rsidP="001516EF">
            <w:pPr>
              <w:pStyle w:val="TableText"/>
              <w:rPr>
                <w:rStyle w:val="Blue"/>
                <w:rFonts w:cs="Calibri"/>
                <w:sz w:val="18"/>
                <w:szCs w:val="18"/>
              </w:rPr>
            </w:pPr>
            <w:r w:rsidRPr="00AA197C">
              <w:rPr>
                <w:rStyle w:val="Blue"/>
                <w:color w:val="auto"/>
                <w:sz w:val="18"/>
                <w:szCs w:val="18"/>
              </w:rPr>
              <w:t xml:space="preserve">4000 </w:t>
            </w:r>
            <w:r w:rsidRPr="00AA197C">
              <w:rPr>
                <w:rStyle w:val="Blue"/>
                <w:rFonts w:cs="Calibri"/>
                <w:color w:val="auto"/>
                <w:sz w:val="18"/>
                <w:szCs w:val="18"/>
              </w:rPr>
              <w:t>µ</w:t>
            </w:r>
            <w:r w:rsidRPr="00AA197C">
              <w:rPr>
                <w:rStyle w:val="Blue"/>
                <w:color w:val="auto"/>
                <w:sz w:val="18"/>
                <w:szCs w:val="18"/>
              </w:rPr>
              <w:t>g/l</w:t>
            </w:r>
          </w:p>
        </w:tc>
        <w:tc>
          <w:tcPr>
            <w:tcW w:w="748" w:type="pct"/>
            <w:shd w:val="clear" w:color="auto" w:fill="auto"/>
          </w:tcPr>
          <w:p w14:paraId="18D4A89C" w14:textId="72E353EC" w:rsidR="001516EF" w:rsidRPr="001F4EC0" w:rsidRDefault="001516EF" w:rsidP="001516EF">
            <w:pPr>
              <w:pStyle w:val="TableText"/>
              <w:rPr>
                <w:rStyle w:val="Blue"/>
                <w:rFonts w:cs="Calibri"/>
                <w:sz w:val="18"/>
                <w:szCs w:val="18"/>
              </w:rPr>
            </w:pPr>
            <w:r w:rsidRPr="00AA197C">
              <w:rPr>
                <w:rStyle w:val="Blue"/>
                <w:color w:val="auto"/>
                <w:sz w:val="18"/>
                <w:szCs w:val="18"/>
              </w:rPr>
              <w:t>Instantaneous (spot sample)</w:t>
            </w:r>
          </w:p>
        </w:tc>
        <w:tc>
          <w:tcPr>
            <w:tcW w:w="600" w:type="pct"/>
            <w:shd w:val="clear" w:color="auto" w:fill="auto"/>
          </w:tcPr>
          <w:p w14:paraId="31551927" w14:textId="1C965C7E" w:rsidR="001516EF" w:rsidRPr="001F4EC0" w:rsidDel="00B21CF1" w:rsidRDefault="001516EF" w:rsidP="001516EF">
            <w:pPr>
              <w:pStyle w:val="TableText"/>
              <w:rPr>
                <w:rStyle w:val="Blue"/>
                <w:rFonts w:cs="Calibri"/>
                <w:sz w:val="18"/>
                <w:szCs w:val="18"/>
              </w:rPr>
            </w:pPr>
            <w:r w:rsidRPr="00AA197C">
              <w:rPr>
                <w:rStyle w:val="Blue"/>
                <w:color w:val="auto"/>
                <w:sz w:val="18"/>
                <w:szCs w:val="18"/>
              </w:rPr>
              <w:t>N/A</w:t>
            </w:r>
          </w:p>
        </w:tc>
        <w:tc>
          <w:tcPr>
            <w:tcW w:w="742" w:type="pct"/>
            <w:shd w:val="clear" w:color="auto" w:fill="auto"/>
          </w:tcPr>
          <w:p w14:paraId="28B2B4A7" w14:textId="3FD84CB4" w:rsidR="001516EF" w:rsidRPr="001F4EC0" w:rsidRDefault="001516EF" w:rsidP="001516EF">
            <w:pPr>
              <w:pStyle w:val="TableText"/>
              <w:rPr>
                <w:rStyle w:val="Blue"/>
                <w:rFonts w:cs="Calibri"/>
                <w:sz w:val="18"/>
                <w:szCs w:val="18"/>
              </w:rPr>
            </w:pPr>
            <w:r w:rsidRPr="00AA197C">
              <w:rPr>
                <w:rStyle w:val="Blue"/>
                <w:color w:val="auto"/>
                <w:sz w:val="18"/>
                <w:szCs w:val="18"/>
              </w:rPr>
              <w:t>As specified in schedule 3B</w:t>
            </w:r>
          </w:p>
        </w:tc>
        <w:tc>
          <w:tcPr>
            <w:tcW w:w="686" w:type="pct"/>
            <w:shd w:val="clear" w:color="auto" w:fill="auto"/>
          </w:tcPr>
          <w:p w14:paraId="670B5963" w14:textId="77777777" w:rsidR="001516EF" w:rsidRPr="00AB043E" w:rsidRDefault="001516EF" w:rsidP="001516EF">
            <w:pPr>
              <w:pStyle w:val="TableText"/>
              <w:rPr>
                <w:rStyle w:val="Blue"/>
                <w:color w:val="auto"/>
                <w:sz w:val="18"/>
                <w:szCs w:val="18"/>
              </w:rPr>
            </w:pPr>
            <w:r w:rsidRPr="00AB043E">
              <w:rPr>
                <w:rStyle w:val="Blue"/>
                <w:color w:val="auto"/>
                <w:sz w:val="18"/>
                <w:szCs w:val="18"/>
              </w:rPr>
              <w:t>Look up table</w:t>
            </w:r>
          </w:p>
          <w:p w14:paraId="4239F03B" w14:textId="397120E7" w:rsidR="001516EF" w:rsidRPr="001F4EC0" w:rsidRDefault="001516EF" w:rsidP="001516EF">
            <w:pPr>
              <w:pStyle w:val="TableText"/>
              <w:rPr>
                <w:rStyle w:val="Blue"/>
                <w:rFonts w:cs="Calibri"/>
                <w:sz w:val="18"/>
                <w:szCs w:val="18"/>
              </w:rPr>
            </w:pPr>
            <w:r w:rsidRPr="00AB043E">
              <w:rPr>
                <w:rStyle w:val="Blue"/>
                <w:color w:val="auto"/>
                <w:sz w:val="18"/>
                <w:szCs w:val="18"/>
              </w:rPr>
              <w:t>(Condition 3.1.3 applies)</w:t>
            </w:r>
          </w:p>
        </w:tc>
      </w:tr>
      <w:tr w:rsidR="001516EF" w:rsidRPr="001F4EC0" w14:paraId="469FBA4C" w14:textId="77777777" w:rsidTr="006C12CE">
        <w:trPr>
          <w:cantSplit/>
        </w:trPr>
        <w:tc>
          <w:tcPr>
            <w:tcW w:w="611" w:type="pct"/>
            <w:vMerge/>
            <w:shd w:val="clear" w:color="auto" w:fill="auto"/>
          </w:tcPr>
          <w:p w14:paraId="01AC77EE" w14:textId="77777777" w:rsidR="001516EF" w:rsidRPr="001F4EC0" w:rsidRDefault="001516EF" w:rsidP="001516EF">
            <w:pPr>
              <w:pStyle w:val="TableText"/>
              <w:rPr>
                <w:rStyle w:val="Blue"/>
                <w:sz w:val="18"/>
                <w:szCs w:val="18"/>
              </w:rPr>
            </w:pPr>
          </w:p>
        </w:tc>
        <w:tc>
          <w:tcPr>
            <w:tcW w:w="1007" w:type="pct"/>
            <w:shd w:val="clear" w:color="auto" w:fill="auto"/>
          </w:tcPr>
          <w:p w14:paraId="5081A1C7" w14:textId="04F4859E" w:rsidR="001516EF" w:rsidRPr="001F4EC0" w:rsidRDefault="001516EF" w:rsidP="001516EF">
            <w:pPr>
              <w:pStyle w:val="TableText"/>
              <w:rPr>
                <w:rStyle w:val="Blue"/>
                <w:rFonts w:cs="Calibri"/>
                <w:sz w:val="18"/>
                <w:szCs w:val="18"/>
              </w:rPr>
            </w:pPr>
            <w:r w:rsidRPr="00AA197C">
              <w:rPr>
                <w:rStyle w:val="Blue"/>
                <w:color w:val="auto"/>
                <w:sz w:val="18"/>
                <w:szCs w:val="18"/>
              </w:rPr>
              <w:t>Total iron as Fe</w:t>
            </w:r>
          </w:p>
        </w:tc>
        <w:tc>
          <w:tcPr>
            <w:tcW w:w="606" w:type="pct"/>
            <w:shd w:val="clear" w:color="auto" w:fill="auto"/>
          </w:tcPr>
          <w:p w14:paraId="1828319B" w14:textId="04E39841" w:rsidR="001516EF" w:rsidRPr="001F4EC0" w:rsidRDefault="001516EF" w:rsidP="001516EF">
            <w:pPr>
              <w:pStyle w:val="TableText"/>
              <w:rPr>
                <w:rStyle w:val="Blue"/>
                <w:rFonts w:cs="Calibri"/>
                <w:sz w:val="18"/>
                <w:szCs w:val="18"/>
              </w:rPr>
            </w:pPr>
            <w:r w:rsidRPr="00AA197C">
              <w:rPr>
                <w:rStyle w:val="Blue"/>
                <w:color w:val="auto"/>
                <w:sz w:val="18"/>
                <w:szCs w:val="18"/>
              </w:rPr>
              <w:t xml:space="preserve">8000 </w:t>
            </w:r>
            <w:r w:rsidRPr="00AA197C">
              <w:rPr>
                <w:rStyle w:val="Blue"/>
                <w:rFonts w:cs="Calibri"/>
                <w:color w:val="auto"/>
                <w:sz w:val="18"/>
                <w:szCs w:val="18"/>
              </w:rPr>
              <w:t>µ</w:t>
            </w:r>
            <w:r w:rsidRPr="00AA197C">
              <w:rPr>
                <w:rStyle w:val="Blue"/>
                <w:color w:val="auto"/>
                <w:sz w:val="18"/>
                <w:szCs w:val="18"/>
              </w:rPr>
              <w:t>g/l</w:t>
            </w:r>
          </w:p>
        </w:tc>
        <w:tc>
          <w:tcPr>
            <w:tcW w:w="748" w:type="pct"/>
            <w:shd w:val="clear" w:color="auto" w:fill="auto"/>
          </w:tcPr>
          <w:p w14:paraId="5903B769" w14:textId="0E2F5A4A" w:rsidR="001516EF" w:rsidRPr="001F4EC0" w:rsidRDefault="001516EF" w:rsidP="001516EF">
            <w:pPr>
              <w:pStyle w:val="TableText"/>
              <w:rPr>
                <w:rStyle w:val="Blue"/>
                <w:rFonts w:cs="Calibri"/>
                <w:sz w:val="18"/>
                <w:szCs w:val="18"/>
              </w:rPr>
            </w:pPr>
            <w:r w:rsidRPr="00AA197C">
              <w:rPr>
                <w:rStyle w:val="Blue"/>
                <w:color w:val="auto"/>
                <w:sz w:val="18"/>
                <w:szCs w:val="18"/>
              </w:rPr>
              <w:t>Instantaneous (spot sample)</w:t>
            </w:r>
          </w:p>
        </w:tc>
        <w:tc>
          <w:tcPr>
            <w:tcW w:w="600" w:type="pct"/>
            <w:shd w:val="clear" w:color="auto" w:fill="auto"/>
          </w:tcPr>
          <w:p w14:paraId="7EA02882" w14:textId="37DF382A" w:rsidR="001516EF" w:rsidRPr="001F4EC0" w:rsidDel="00B21CF1" w:rsidRDefault="001516EF" w:rsidP="001516EF">
            <w:pPr>
              <w:pStyle w:val="TableText"/>
              <w:rPr>
                <w:rStyle w:val="Blue"/>
                <w:rFonts w:cs="Calibri"/>
                <w:sz w:val="18"/>
                <w:szCs w:val="18"/>
              </w:rPr>
            </w:pPr>
            <w:r w:rsidRPr="00AA197C">
              <w:rPr>
                <w:rStyle w:val="Blue"/>
                <w:color w:val="auto"/>
                <w:sz w:val="18"/>
                <w:szCs w:val="18"/>
              </w:rPr>
              <w:t>N/A</w:t>
            </w:r>
          </w:p>
        </w:tc>
        <w:tc>
          <w:tcPr>
            <w:tcW w:w="742" w:type="pct"/>
            <w:shd w:val="clear" w:color="auto" w:fill="auto"/>
          </w:tcPr>
          <w:p w14:paraId="613EFC9C" w14:textId="3C152EA2" w:rsidR="001516EF" w:rsidRPr="001F4EC0" w:rsidRDefault="001516EF" w:rsidP="001516EF">
            <w:pPr>
              <w:pStyle w:val="TableText"/>
              <w:rPr>
                <w:rStyle w:val="Blue"/>
                <w:rFonts w:cs="Calibri"/>
                <w:sz w:val="18"/>
                <w:szCs w:val="18"/>
              </w:rPr>
            </w:pPr>
            <w:r w:rsidRPr="00AA197C">
              <w:rPr>
                <w:rStyle w:val="Blue"/>
                <w:color w:val="auto"/>
                <w:sz w:val="18"/>
                <w:szCs w:val="18"/>
              </w:rPr>
              <w:t>As specified in schedule 3B</w:t>
            </w:r>
          </w:p>
        </w:tc>
        <w:tc>
          <w:tcPr>
            <w:tcW w:w="686" w:type="pct"/>
            <w:shd w:val="clear" w:color="auto" w:fill="auto"/>
          </w:tcPr>
          <w:p w14:paraId="1A8B2687" w14:textId="77777777" w:rsidR="001516EF" w:rsidRPr="00AB043E" w:rsidRDefault="001516EF" w:rsidP="001516EF">
            <w:pPr>
              <w:pStyle w:val="TableText"/>
              <w:rPr>
                <w:rStyle w:val="Blue"/>
                <w:color w:val="auto"/>
                <w:sz w:val="18"/>
                <w:szCs w:val="18"/>
              </w:rPr>
            </w:pPr>
            <w:r w:rsidRPr="00AB043E">
              <w:rPr>
                <w:rStyle w:val="Blue"/>
                <w:color w:val="auto"/>
                <w:sz w:val="18"/>
                <w:szCs w:val="18"/>
              </w:rPr>
              <w:t>Maximum</w:t>
            </w:r>
          </w:p>
          <w:p w14:paraId="37E0D031" w14:textId="6751D8D7" w:rsidR="001516EF" w:rsidRPr="001F4EC0" w:rsidRDefault="001516EF" w:rsidP="001516EF">
            <w:pPr>
              <w:pStyle w:val="TableText"/>
              <w:rPr>
                <w:rStyle w:val="Blue"/>
                <w:rFonts w:cs="Calibri"/>
                <w:sz w:val="18"/>
                <w:szCs w:val="18"/>
              </w:rPr>
            </w:pPr>
            <w:r w:rsidRPr="00AB043E">
              <w:rPr>
                <w:rStyle w:val="Blue"/>
                <w:color w:val="auto"/>
                <w:sz w:val="18"/>
                <w:szCs w:val="18"/>
              </w:rPr>
              <w:t>(Condition 3.1.3 applies)</w:t>
            </w:r>
          </w:p>
        </w:tc>
      </w:tr>
      <w:tr w:rsidR="001516EF" w:rsidRPr="001F4EC0" w14:paraId="7E60D4CA" w14:textId="77777777" w:rsidTr="006C12CE">
        <w:trPr>
          <w:cantSplit/>
        </w:trPr>
        <w:tc>
          <w:tcPr>
            <w:tcW w:w="611" w:type="pct"/>
            <w:vMerge/>
            <w:shd w:val="clear" w:color="auto" w:fill="auto"/>
          </w:tcPr>
          <w:p w14:paraId="78BACEEC" w14:textId="77777777" w:rsidR="001516EF" w:rsidRPr="001F4EC0" w:rsidRDefault="001516EF" w:rsidP="001516EF">
            <w:pPr>
              <w:pStyle w:val="TableText"/>
              <w:rPr>
                <w:rStyle w:val="Blue"/>
                <w:sz w:val="18"/>
                <w:szCs w:val="18"/>
              </w:rPr>
            </w:pPr>
          </w:p>
        </w:tc>
        <w:tc>
          <w:tcPr>
            <w:tcW w:w="1007" w:type="pct"/>
            <w:shd w:val="clear" w:color="auto" w:fill="auto"/>
          </w:tcPr>
          <w:p w14:paraId="0D897003" w14:textId="49F89B1A" w:rsidR="001516EF" w:rsidRPr="001F4EC0" w:rsidRDefault="001516EF" w:rsidP="001516EF">
            <w:pPr>
              <w:pStyle w:val="TableText"/>
              <w:rPr>
                <w:rStyle w:val="Blue"/>
                <w:rFonts w:cs="Calibri"/>
                <w:sz w:val="18"/>
                <w:szCs w:val="18"/>
              </w:rPr>
            </w:pPr>
            <w:r w:rsidRPr="00AA197C">
              <w:rPr>
                <w:rStyle w:val="Blue"/>
                <w:color w:val="auto"/>
                <w:sz w:val="18"/>
                <w:szCs w:val="18"/>
              </w:rPr>
              <w:t>Total Aluminium as Al</w:t>
            </w:r>
          </w:p>
        </w:tc>
        <w:tc>
          <w:tcPr>
            <w:tcW w:w="606" w:type="pct"/>
            <w:shd w:val="clear" w:color="auto" w:fill="auto"/>
          </w:tcPr>
          <w:p w14:paraId="6C9ACF4C" w14:textId="325B3ED8" w:rsidR="001516EF" w:rsidRPr="001F4EC0" w:rsidRDefault="001516EF" w:rsidP="001516EF">
            <w:pPr>
              <w:pStyle w:val="TableText"/>
              <w:rPr>
                <w:rStyle w:val="Blue"/>
                <w:rFonts w:cs="Calibri"/>
                <w:sz w:val="18"/>
                <w:szCs w:val="18"/>
              </w:rPr>
            </w:pPr>
            <w:r w:rsidRPr="00AA197C">
              <w:rPr>
                <w:rStyle w:val="Blue"/>
                <w:color w:val="auto"/>
                <w:sz w:val="18"/>
                <w:szCs w:val="18"/>
              </w:rPr>
              <w:t>1000 µg/l</w:t>
            </w:r>
          </w:p>
        </w:tc>
        <w:tc>
          <w:tcPr>
            <w:tcW w:w="748" w:type="pct"/>
            <w:shd w:val="clear" w:color="auto" w:fill="auto"/>
          </w:tcPr>
          <w:p w14:paraId="0A0F76E5" w14:textId="58DDF2C4" w:rsidR="001516EF" w:rsidRPr="001F4EC0" w:rsidRDefault="001516EF" w:rsidP="001516EF">
            <w:pPr>
              <w:pStyle w:val="TableText"/>
              <w:rPr>
                <w:rStyle w:val="Blue"/>
                <w:rFonts w:cs="Calibri"/>
                <w:sz w:val="18"/>
                <w:szCs w:val="18"/>
              </w:rPr>
            </w:pPr>
            <w:r w:rsidRPr="00AA197C">
              <w:rPr>
                <w:rStyle w:val="Blue"/>
                <w:color w:val="auto"/>
                <w:sz w:val="18"/>
                <w:szCs w:val="18"/>
              </w:rPr>
              <w:t>Instantaneous (spot sample)</w:t>
            </w:r>
          </w:p>
        </w:tc>
        <w:tc>
          <w:tcPr>
            <w:tcW w:w="600" w:type="pct"/>
            <w:shd w:val="clear" w:color="auto" w:fill="auto"/>
          </w:tcPr>
          <w:p w14:paraId="0E50F268" w14:textId="7177043F" w:rsidR="001516EF" w:rsidRPr="001F4EC0" w:rsidRDefault="001516EF" w:rsidP="001516EF">
            <w:pPr>
              <w:pStyle w:val="TableText"/>
              <w:rPr>
                <w:rStyle w:val="Blue"/>
                <w:rFonts w:cs="Calibri"/>
                <w:sz w:val="18"/>
                <w:szCs w:val="18"/>
              </w:rPr>
            </w:pPr>
            <w:r w:rsidRPr="00AA197C">
              <w:rPr>
                <w:rStyle w:val="Blue"/>
                <w:color w:val="auto"/>
                <w:sz w:val="18"/>
                <w:szCs w:val="18"/>
              </w:rPr>
              <w:t>N/A</w:t>
            </w:r>
          </w:p>
        </w:tc>
        <w:tc>
          <w:tcPr>
            <w:tcW w:w="742" w:type="pct"/>
            <w:shd w:val="clear" w:color="auto" w:fill="auto"/>
          </w:tcPr>
          <w:p w14:paraId="527030A2" w14:textId="35F94566" w:rsidR="001516EF" w:rsidRPr="001F4EC0" w:rsidRDefault="001516EF" w:rsidP="001516EF">
            <w:pPr>
              <w:pStyle w:val="TableText"/>
              <w:rPr>
                <w:rStyle w:val="Blue"/>
                <w:rFonts w:cs="Calibri"/>
                <w:sz w:val="18"/>
                <w:szCs w:val="18"/>
              </w:rPr>
            </w:pPr>
            <w:r w:rsidRPr="00AA197C">
              <w:rPr>
                <w:rStyle w:val="Blue"/>
                <w:color w:val="auto"/>
                <w:sz w:val="18"/>
                <w:szCs w:val="18"/>
              </w:rPr>
              <w:t>As specified in schedule 3B</w:t>
            </w:r>
          </w:p>
        </w:tc>
        <w:tc>
          <w:tcPr>
            <w:tcW w:w="686" w:type="pct"/>
            <w:shd w:val="clear" w:color="auto" w:fill="auto"/>
          </w:tcPr>
          <w:p w14:paraId="036C7D44" w14:textId="77777777" w:rsidR="001516EF" w:rsidRPr="00AB043E" w:rsidRDefault="001516EF" w:rsidP="001516EF">
            <w:pPr>
              <w:pStyle w:val="TableText"/>
              <w:rPr>
                <w:rStyle w:val="Blue"/>
                <w:color w:val="auto"/>
                <w:sz w:val="18"/>
                <w:szCs w:val="18"/>
              </w:rPr>
            </w:pPr>
            <w:r w:rsidRPr="00AB043E">
              <w:rPr>
                <w:rStyle w:val="Blue"/>
                <w:color w:val="auto"/>
                <w:sz w:val="18"/>
                <w:szCs w:val="18"/>
              </w:rPr>
              <w:t>Maximum</w:t>
            </w:r>
          </w:p>
          <w:p w14:paraId="5A620B85" w14:textId="740E5113" w:rsidR="001516EF" w:rsidRPr="001F4EC0" w:rsidRDefault="001516EF" w:rsidP="001516EF">
            <w:pPr>
              <w:pStyle w:val="TableText"/>
              <w:rPr>
                <w:rStyle w:val="Blue"/>
                <w:rFonts w:cs="Calibri"/>
                <w:sz w:val="18"/>
                <w:szCs w:val="18"/>
              </w:rPr>
            </w:pPr>
            <w:r w:rsidRPr="00AB043E">
              <w:rPr>
                <w:rStyle w:val="Blue"/>
                <w:color w:val="auto"/>
                <w:sz w:val="18"/>
                <w:szCs w:val="18"/>
              </w:rPr>
              <w:t>(Condition 3.1.3 applies)</w:t>
            </w:r>
          </w:p>
        </w:tc>
      </w:tr>
      <w:tr w:rsidR="001516EF" w:rsidRPr="001F4EC0" w14:paraId="1AE3FB92" w14:textId="77777777" w:rsidTr="006C12CE">
        <w:trPr>
          <w:cantSplit/>
        </w:trPr>
        <w:tc>
          <w:tcPr>
            <w:tcW w:w="611" w:type="pct"/>
            <w:vMerge/>
            <w:shd w:val="clear" w:color="auto" w:fill="auto"/>
          </w:tcPr>
          <w:p w14:paraId="63D043AA" w14:textId="77777777" w:rsidR="001516EF" w:rsidRPr="00FC55D1" w:rsidRDefault="001516EF" w:rsidP="001516EF">
            <w:pPr>
              <w:pStyle w:val="TableText"/>
              <w:rPr>
                <w:rStyle w:val="Blue"/>
              </w:rPr>
            </w:pPr>
          </w:p>
        </w:tc>
        <w:tc>
          <w:tcPr>
            <w:tcW w:w="1007" w:type="pct"/>
            <w:shd w:val="clear" w:color="auto" w:fill="auto"/>
          </w:tcPr>
          <w:p w14:paraId="47C0BB61" w14:textId="65A99E74" w:rsidR="001516EF" w:rsidRPr="003C3C68" w:rsidRDefault="001516EF" w:rsidP="001516EF">
            <w:pPr>
              <w:pStyle w:val="TableText"/>
              <w:rPr>
                <w:rStyle w:val="Blue"/>
                <w:rFonts w:cs="Calibri"/>
                <w:sz w:val="18"/>
                <w:szCs w:val="18"/>
                <w:highlight w:val="green"/>
              </w:rPr>
            </w:pPr>
            <w:r w:rsidRPr="003979A5">
              <w:rPr>
                <w:rStyle w:val="Blue"/>
                <w:color w:val="auto"/>
                <w:sz w:val="18"/>
                <w:szCs w:val="18"/>
              </w:rPr>
              <w:t>Visible oil or grease</w:t>
            </w:r>
          </w:p>
        </w:tc>
        <w:tc>
          <w:tcPr>
            <w:tcW w:w="606" w:type="pct"/>
            <w:shd w:val="clear" w:color="auto" w:fill="auto"/>
          </w:tcPr>
          <w:p w14:paraId="47E16449" w14:textId="63076638" w:rsidR="001516EF" w:rsidRPr="003C3C68" w:rsidRDefault="001516EF" w:rsidP="001516EF">
            <w:pPr>
              <w:pStyle w:val="TableText"/>
              <w:rPr>
                <w:rStyle w:val="Blue"/>
                <w:rFonts w:cs="Calibri"/>
                <w:sz w:val="18"/>
                <w:szCs w:val="18"/>
                <w:highlight w:val="green"/>
              </w:rPr>
            </w:pPr>
            <w:r w:rsidRPr="003979A5">
              <w:rPr>
                <w:rStyle w:val="Blue"/>
                <w:color w:val="auto"/>
                <w:sz w:val="18"/>
                <w:szCs w:val="18"/>
              </w:rPr>
              <w:t>No significant trace present so far as is reasonably practicable</w:t>
            </w:r>
          </w:p>
        </w:tc>
        <w:tc>
          <w:tcPr>
            <w:tcW w:w="748" w:type="pct"/>
            <w:shd w:val="clear" w:color="auto" w:fill="auto"/>
          </w:tcPr>
          <w:p w14:paraId="2CD11B83" w14:textId="6E4CA881" w:rsidR="001516EF" w:rsidRPr="003C3C68" w:rsidRDefault="001516EF" w:rsidP="001516EF">
            <w:pPr>
              <w:pStyle w:val="TableText"/>
              <w:rPr>
                <w:rStyle w:val="Blue"/>
                <w:rFonts w:cs="Calibri"/>
                <w:sz w:val="18"/>
                <w:szCs w:val="18"/>
                <w:highlight w:val="green"/>
              </w:rPr>
            </w:pPr>
            <w:r w:rsidRPr="003979A5">
              <w:rPr>
                <w:rStyle w:val="Blue"/>
                <w:color w:val="auto"/>
                <w:sz w:val="18"/>
                <w:szCs w:val="18"/>
              </w:rPr>
              <w:t>Instantaneous (visual examination)</w:t>
            </w:r>
          </w:p>
        </w:tc>
        <w:tc>
          <w:tcPr>
            <w:tcW w:w="600" w:type="pct"/>
            <w:shd w:val="clear" w:color="auto" w:fill="auto"/>
          </w:tcPr>
          <w:p w14:paraId="6D194601" w14:textId="4C2E4C4D" w:rsidR="001516EF" w:rsidRPr="003C3C68" w:rsidRDefault="001516EF" w:rsidP="001516EF">
            <w:pPr>
              <w:pStyle w:val="TableText"/>
              <w:rPr>
                <w:rStyle w:val="Blue"/>
                <w:rFonts w:cs="Calibri"/>
                <w:sz w:val="18"/>
                <w:szCs w:val="18"/>
                <w:highlight w:val="green"/>
              </w:rPr>
            </w:pPr>
            <w:r w:rsidRPr="003979A5">
              <w:rPr>
                <w:rStyle w:val="Blue"/>
                <w:color w:val="auto"/>
                <w:sz w:val="18"/>
                <w:szCs w:val="18"/>
              </w:rPr>
              <w:t>N/A</w:t>
            </w:r>
          </w:p>
        </w:tc>
        <w:tc>
          <w:tcPr>
            <w:tcW w:w="742" w:type="pct"/>
            <w:shd w:val="clear" w:color="auto" w:fill="auto"/>
          </w:tcPr>
          <w:p w14:paraId="7D9F9742" w14:textId="42C85066" w:rsidR="001516EF" w:rsidRPr="003C3C68" w:rsidRDefault="001516EF" w:rsidP="001516EF">
            <w:pPr>
              <w:pStyle w:val="TableText"/>
              <w:rPr>
                <w:rStyle w:val="Blue"/>
                <w:rFonts w:cs="Calibri"/>
                <w:sz w:val="18"/>
                <w:szCs w:val="18"/>
                <w:highlight w:val="green"/>
              </w:rPr>
            </w:pPr>
            <w:r w:rsidRPr="003979A5">
              <w:rPr>
                <w:rStyle w:val="Blue"/>
                <w:color w:val="auto"/>
                <w:sz w:val="18"/>
                <w:szCs w:val="18"/>
              </w:rPr>
              <w:t>N/A</w:t>
            </w:r>
          </w:p>
        </w:tc>
        <w:tc>
          <w:tcPr>
            <w:tcW w:w="686" w:type="pct"/>
            <w:shd w:val="clear" w:color="auto" w:fill="auto"/>
          </w:tcPr>
          <w:p w14:paraId="262E9152" w14:textId="77777777" w:rsidR="001516EF" w:rsidRPr="00AB043E" w:rsidRDefault="001516EF" w:rsidP="001516EF">
            <w:pPr>
              <w:pStyle w:val="TableText"/>
              <w:rPr>
                <w:rStyle w:val="Blue"/>
                <w:color w:val="auto"/>
                <w:sz w:val="18"/>
                <w:szCs w:val="18"/>
              </w:rPr>
            </w:pPr>
            <w:r w:rsidRPr="00AB043E">
              <w:rPr>
                <w:rStyle w:val="Blue"/>
                <w:color w:val="auto"/>
                <w:sz w:val="18"/>
                <w:szCs w:val="18"/>
              </w:rPr>
              <w:t>No significant trace</w:t>
            </w:r>
          </w:p>
          <w:p w14:paraId="77E803BA" w14:textId="6389AE62" w:rsidR="001516EF" w:rsidRPr="003C3C68" w:rsidRDefault="001516EF" w:rsidP="001516EF">
            <w:pPr>
              <w:pStyle w:val="TableText"/>
              <w:rPr>
                <w:rStyle w:val="Blue"/>
                <w:rFonts w:cs="Calibri"/>
                <w:sz w:val="18"/>
                <w:szCs w:val="18"/>
                <w:highlight w:val="green"/>
              </w:rPr>
            </w:pPr>
            <w:r w:rsidRPr="00AB043E">
              <w:rPr>
                <w:rStyle w:val="Blue"/>
                <w:color w:val="auto"/>
                <w:sz w:val="18"/>
                <w:szCs w:val="18"/>
              </w:rPr>
              <w:t>(Condition 3.1.3 applies)</w:t>
            </w:r>
          </w:p>
        </w:tc>
      </w:tr>
      <w:tr w:rsidR="004E7E00" w:rsidRPr="001F4EC0" w14:paraId="3AAF8E72" w14:textId="77777777" w:rsidTr="006C12CE">
        <w:trPr>
          <w:cantSplit/>
        </w:trPr>
        <w:tc>
          <w:tcPr>
            <w:tcW w:w="611" w:type="pct"/>
            <w:vMerge w:val="restart"/>
            <w:shd w:val="clear" w:color="auto" w:fill="auto"/>
          </w:tcPr>
          <w:p w14:paraId="65CC3480" w14:textId="78BF8568" w:rsidR="004E7E00" w:rsidRPr="00D65070" w:rsidRDefault="004E7E00" w:rsidP="00D33C65">
            <w:pPr>
              <w:pStyle w:val="TableText"/>
              <w:rPr>
                <w:rStyle w:val="Blue"/>
                <w:color w:val="auto"/>
                <w:sz w:val="18"/>
                <w:szCs w:val="18"/>
              </w:rPr>
            </w:pPr>
            <w:r w:rsidRPr="00D65070">
              <w:rPr>
                <w:rStyle w:val="Blue"/>
                <w:color w:val="auto"/>
                <w:sz w:val="18"/>
                <w:szCs w:val="18"/>
              </w:rPr>
              <w:t xml:space="preserve">A2 Settled storm sewage via </w:t>
            </w:r>
            <w:r w:rsidR="00295CCD" w:rsidRPr="00295CCD">
              <w:rPr>
                <w:rStyle w:val="Blue"/>
                <w:color w:val="auto"/>
                <w:sz w:val="18"/>
                <w:szCs w:val="18"/>
              </w:rPr>
              <w:t>Final Effluent and Settled Storm Discharge Point</w:t>
            </w:r>
          </w:p>
        </w:tc>
        <w:tc>
          <w:tcPr>
            <w:tcW w:w="1007" w:type="pct"/>
            <w:shd w:val="clear" w:color="auto" w:fill="auto"/>
          </w:tcPr>
          <w:p w14:paraId="33F5E826" w14:textId="02F44C70" w:rsidR="004E7E00" w:rsidRPr="00D65070" w:rsidRDefault="004E7E00" w:rsidP="00D65070">
            <w:pPr>
              <w:pStyle w:val="TableText"/>
              <w:rPr>
                <w:rStyle w:val="Blue"/>
                <w:rFonts w:cs="Arial"/>
                <w:color w:val="auto"/>
                <w:sz w:val="18"/>
                <w:szCs w:val="18"/>
              </w:rPr>
            </w:pPr>
            <w:r w:rsidRPr="00D65070">
              <w:rPr>
                <w:rFonts w:cs="Arial"/>
                <w:sz w:val="18"/>
                <w:szCs w:val="18"/>
              </w:rPr>
              <w:t>Discharge start and end times</w:t>
            </w:r>
          </w:p>
        </w:tc>
        <w:tc>
          <w:tcPr>
            <w:tcW w:w="606" w:type="pct"/>
            <w:shd w:val="clear" w:color="auto" w:fill="auto"/>
          </w:tcPr>
          <w:p w14:paraId="1AF4B0FA" w14:textId="4DF86AF9" w:rsidR="004E7E00" w:rsidRPr="00D65070" w:rsidRDefault="004E7E00" w:rsidP="00D65070">
            <w:pPr>
              <w:pStyle w:val="TableText"/>
              <w:rPr>
                <w:rFonts w:cs="Arial"/>
                <w:sz w:val="18"/>
                <w:szCs w:val="18"/>
              </w:rPr>
            </w:pPr>
            <w:r w:rsidRPr="00D65070">
              <w:rPr>
                <w:rFonts w:cs="Arial"/>
                <w:sz w:val="18"/>
                <w:szCs w:val="18"/>
              </w:rPr>
              <w:t>N/A</w:t>
            </w:r>
          </w:p>
        </w:tc>
        <w:tc>
          <w:tcPr>
            <w:tcW w:w="748" w:type="pct"/>
            <w:shd w:val="clear" w:color="auto" w:fill="auto"/>
          </w:tcPr>
          <w:p w14:paraId="38361979" w14:textId="77777777" w:rsidR="004E7E00" w:rsidRPr="00D65070" w:rsidRDefault="004E7E00" w:rsidP="00D33C65">
            <w:pPr>
              <w:pStyle w:val="TableText"/>
              <w:rPr>
                <w:rFonts w:cs="Arial"/>
                <w:sz w:val="18"/>
                <w:szCs w:val="18"/>
              </w:rPr>
            </w:pPr>
            <w:r w:rsidRPr="00D65070">
              <w:rPr>
                <w:rFonts w:cs="Arial"/>
                <w:sz w:val="18"/>
                <w:szCs w:val="18"/>
              </w:rPr>
              <w:t>N/A</w:t>
            </w:r>
          </w:p>
          <w:p w14:paraId="4766C1C0" w14:textId="77777777" w:rsidR="004E7E00" w:rsidRPr="00D65070" w:rsidRDefault="004E7E00" w:rsidP="00D65070">
            <w:pPr>
              <w:pStyle w:val="TableText"/>
              <w:ind w:left="0"/>
              <w:rPr>
                <w:sz w:val="18"/>
                <w:szCs w:val="18"/>
              </w:rPr>
            </w:pPr>
          </w:p>
        </w:tc>
        <w:tc>
          <w:tcPr>
            <w:tcW w:w="600" w:type="pct"/>
            <w:shd w:val="clear" w:color="auto" w:fill="auto"/>
          </w:tcPr>
          <w:p w14:paraId="4C23ACDB" w14:textId="77777777" w:rsidR="004E7E00" w:rsidRPr="00D65070" w:rsidRDefault="004E7E00" w:rsidP="004E7E00">
            <w:pPr>
              <w:pStyle w:val="TableText"/>
              <w:rPr>
                <w:rStyle w:val="Blue"/>
                <w:rFonts w:cs="Arial"/>
                <w:color w:val="auto"/>
                <w:sz w:val="18"/>
                <w:szCs w:val="18"/>
              </w:rPr>
            </w:pPr>
            <w:r w:rsidRPr="00D65070">
              <w:rPr>
                <w:rFonts w:cs="Arial"/>
                <w:sz w:val="18"/>
                <w:szCs w:val="18"/>
              </w:rPr>
              <w:t>Condition 3.3.3 does not apply</w:t>
            </w:r>
            <w:r w:rsidRPr="00D65070">
              <w:rPr>
                <w:rStyle w:val="Blue"/>
                <w:rFonts w:cs="Arial"/>
                <w:color w:val="auto"/>
                <w:sz w:val="18"/>
                <w:szCs w:val="18"/>
              </w:rPr>
              <w:t xml:space="preserve"> </w:t>
            </w:r>
          </w:p>
        </w:tc>
        <w:tc>
          <w:tcPr>
            <w:tcW w:w="742" w:type="pct"/>
            <w:shd w:val="clear" w:color="auto" w:fill="auto"/>
          </w:tcPr>
          <w:p w14:paraId="0FAB19B0" w14:textId="77777777" w:rsidR="004E7E00" w:rsidRPr="00D65070" w:rsidRDefault="004E7E00" w:rsidP="00D33C65">
            <w:pPr>
              <w:pStyle w:val="TableText"/>
              <w:rPr>
                <w:sz w:val="18"/>
                <w:szCs w:val="18"/>
              </w:rPr>
            </w:pPr>
            <w:r w:rsidRPr="00D65070">
              <w:rPr>
                <w:rFonts w:cs="Arial"/>
                <w:sz w:val="18"/>
                <w:szCs w:val="18"/>
              </w:rPr>
              <w:t>Whenever a discharge occurs</w:t>
            </w:r>
          </w:p>
        </w:tc>
        <w:tc>
          <w:tcPr>
            <w:tcW w:w="686" w:type="pct"/>
            <w:shd w:val="clear" w:color="auto" w:fill="auto"/>
          </w:tcPr>
          <w:p w14:paraId="40D15B7D" w14:textId="49BE70E2" w:rsidR="004E7E00" w:rsidRPr="00D65070" w:rsidRDefault="004E7E00" w:rsidP="00D65070">
            <w:pPr>
              <w:pStyle w:val="TableText"/>
              <w:rPr>
                <w:rFonts w:cs="Arial"/>
                <w:sz w:val="18"/>
                <w:szCs w:val="18"/>
              </w:rPr>
            </w:pPr>
            <w:r w:rsidRPr="00D65070">
              <w:rPr>
                <w:rFonts w:cs="Arial"/>
                <w:sz w:val="18"/>
                <w:szCs w:val="18"/>
              </w:rPr>
              <w:t>N/A</w:t>
            </w:r>
          </w:p>
        </w:tc>
      </w:tr>
      <w:tr w:rsidR="004E7E00" w:rsidRPr="00D2050D" w14:paraId="35B2E879" w14:textId="77777777" w:rsidTr="006C12CE">
        <w:trPr>
          <w:cantSplit/>
        </w:trPr>
        <w:tc>
          <w:tcPr>
            <w:tcW w:w="611" w:type="pct"/>
            <w:vMerge/>
            <w:shd w:val="clear" w:color="auto" w:fill="auto"/>
          </w:tcPr>
          <w:p w14:paraId="5ACE18F6" w14:textId="77777777" w:rsidR="004E7E00" w:rsidRPr="001F4EC0" w:rsidRDefault="004E7E00" w:rsidP="004E7E00">
            <w:pPr>
              <w:pStyle w:val="TableText"/>
              <w:rPr>
                <w:rStyle w:val="Blue"/>
                <w:sz w:val="18"/>
                <w:szCs w:val="18"/>
              </w:rPr>
            </w:pPr>
          </w:p>
        </w:tc>
        <w:tc>
          <w:tcPr>
            <w:tcW w:w="1007" w:type="pct"/>
            <w:shd w:val="clear" w:color="auto" w:fill="auto"/>
          </w:tcPr>
          <w:p w14:paraId="2FA08875" w14:textId="488FC286" w:rsidR="004E7E00" w:rsidRPr="003B780E" w:rsidRDefault="00A63EC6" w:rsidP="004E7E00">
            <w:pPr>
              <w:pStyle w:val="TableText"/>
              <w:rPr>
                <w:rFonts w:cs="Arial"/>
                <w:color w:val="2E1AEE"/>
                <w:sz w:val="18"/>
                <w:szCs w:val="18"/>
              </w:rPr>
            </w:pPr>
            <w:r>
              <w:rPr>
                <w:rFonts w:cs="Arial"/>
                <w:sz w:val="18"/>
                <w:szCs w:val="18"/>
              </w:rPr>
              <w:t xml:space="preserve">Block-counted </w:t>
            </w:r>
            <w:r w:rsidR="004E7E00" w:rsidRPr="00722B81">
              <w:rPr>
                <w:rFonts w:cs="Arial"/>
                <w:sz w:val="18"/>
                <w:szCs w:val="18"/>
              </w:rPr>
              <w:t xml:space="preserve">spills </w:t>
            </w:r>
          </w:p>
        </w:tc>
        <w:tc>
          <w:tcPr>
            <w:tcW w:w="606" w:type="pct"/>
            <w:shd w:val="clear" w:color="auto" w:fill="auto"/>
          </w:tcPr>
          <w:p w14:paraId="3C9FCA58" w14:textId="77777777" w:rsidR="004E7E00" w:rsidRPr="003B780E" w:rsidRDefault="004E7E00" w:rsidP="004E7E00">
            <w:pPr>
              <w:pStyle w:val="TableText"/>
              <w:rPr>
                <w:rFonts w:cs="Arial"/>
                <w:color w:val="2E1AEE"/>
                <w:sz w:val="18"/>
                <w:szCs w:val="18"/>
              </w:rPr>
            </w:pPr>
            <w:r w:rsidRPr="00722B81">
              <w:rPr>
                <w:rFonts w:cs="Arial"/>
                <w:sz w:val="18"/>
                <w:szCs w:val="18"/>
              </w:rPr>
              <w:t>N/A</w:t>
            </w:r>
          </w:p>
        </w:tc>
        <w:tc>
          <w:tcPr>
            <w:tcW w:w="748" w:type="pct"/>
            <w:shd w:val="clear" w:color="auto" w:fill="auto"/>
          </w:tcPr>
          <w:p w14:paraId="592263A4" w14:textId="77777777" w:rsidR="004E7E00" w:rsidRPr="003B780E" w:rsidRDefault="004E7E00" w:rsidP="004E7E00">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00" w:type="pct"/>
            <w:shd w:val="clear" w:color="auto" w:fill="auto"/>
          </w:tcPr>
          <w:p w14:paraId="175563F8" w14:textId="77777777" w:rsidR="004E7E00" w:rsidRPr="00D65070" w:rsidRDefault="004E7E00" w:rsidP="004E7E00">
            <w:pPr>
              <w:pStyle w:val="TableText"/>
              <w:rPr>
                <w:rFonts w:cs="Arial"/>
                <w:color w:val="2E1AEE"/>
                <w:sz w:val="18"/>
                <w:szCs w:val="18"/>
              </w:rPr>
            </w:pPr>
            <w:r w:rsidRPr="00D65070">
              <w:rPr>
                <w:rFonts w:cs="Arial"/>
                <w:sz w:val="18"/>
                <w:szCs w:val="18"/>
              </w:rPr>
              <w:t>Condition 3.3.3 does not apply</w:t>
            </w:r>
          </w:p>
        </w:tc>
        <w:tc>
          <w:tcPr>
            <w:tcW w:w="742" w:type="pct"/>
            <w:shd w:val="clear" w:color="auto" w:fill="auto"/>
          </w:tcPr>
          <w:p w14:paraId="41E8EF52" w14:textId="77777777" w:rsidR="004E7E00" w:rsidRPr="003B780E" w:rsidRDefault="004E7E00" w:rsidP="004E7E00">
            <w:pPr>
              <w:pStyle w:val="TableText"/>
              <w:rPr>
                <w:rStyle w:val="Blue"/>
                <w:rFonts w:cs="Arial"/>
                <w:sz w:val="18"/>
                <w:szCs w:val="18"/>
              </w:rPr>
            </w:pPr>
            <w:r w:rsidRPr="00722B81">
              <w:rPr>
                <w:rStyle w:val="Blue"/>
                <w:color w:val="auto"/>
                <w:sz w:val="18"/>
                <w:szCs w:val="18"/>
              </w:rPr>
              <w:t>15 minutes</w:t>
            </w:r>
          </w:p>
        </w:tc>
        <w:tc>
          <w:tcPr>
            <w:tcW w:w="686" w:type="pct"/>
            <w:shd w:val="clear" w:color="auto" w:fill="auto"/>
          </w:tcPr>
          <w:p w14:paraId="2031E88B" w14:textId="77777777" w:rsidR="004E7E00" w:rsidRPr="003B780E" w:rsidRDefault="004E7E00" w:rsidP="004E7E00">
            <w:pPr>
              <w:pStyle w:val="TableText"/>
              <w:rPr>
                <w:rFonts w:cs="Arial"/>
                <w:color w:val="2E1AEE"/>
                <w:sz w:val="18"/>
                <w:szCs w:val="18"/>
              </w:rPr>
            </w:pPr>
            <w:r w:rsidRPr="00722B81">
              <w:rPr>
                <w:rFonts w:cs="Arial"/>
                <w:sz w:val="18"/>
                <w:szCs w:val="18"/>
              </w:rPr>
              <w:t>N/A</w:t>
            </w:r>
          </w:p>
        </w:tc>
      </w:tr>
      <w:tr w:rsidR="004E7E00" w:rsidRPr="00D2050D" w14:paraId="4AE96C16" w14:textId="77777777" w:rsidTr="006C12CE">
        <w:trPr>
          <w:cantSplit/>
        </w:trPr>
        <w:tc>
          <w:tcPr>
            <w:tcW w:w="611" w:type="pct"/>
            <w:vMerge/>
            <w:shd w:val="clear" w:color="auto" w:fill="auto"/>
          </w:tcPr>
          <w:p w14:paraId="2B8D4AD7" w14:textId="77777777" w:rsidR="004E7E00" w:rsidRPr="001F4EC0" w:rsidRDefault="004E7E00" w:rsidP="004E7E00">
            <w:pPr>
              <w:pStyle w:val="TableText"/>
              <w:rPr>
                <w:rStyle w:val="Blue"/>
                <w:sz w:val="18"/>
                <w:szCs w:val="18"/>
              </w:rPr>
            </w:pPr>
          </w:p>
        </w:tc>
        <w:tc>
          <w:tcPr>
            <w:tcW w:w="1007" w:type="pct"/>
            <w:shd w:val="clear" w:color="auto" w:fill="auto"/>
          </w:tcPr>
          <w:p w14:paraId="61DB45C4" w14:textId="1B009BDF" w:rsidR="004E7E00" w:rsidRPr="00D65070" w:rsidRDefault="004E7E00" w:rsidP="00D65070">
            <w:pPr>
              <w:pStyle w:val="TableText"/>
              <w:rPr>
                <w:rFonts w:cs="Arial"/>
                <w:sz w:val="18"/>
                <w:szCs w:val="18"/>
              </w:rPr>
            </w:pPr>
            <w:r w:rsidRPr="00D65070">
              <w:rPr>
                <w:rFonts w:cs="Arial"/>
                <w:sz w:val="18"/>
                <w:szCs w:val="18"/>
              </w:rPr>
              <w:t xml:space="preserve">Event duration monitoring status (operational / not operational) </w:t>
            </w:r>
          </w:p>
        </w:tc>
        <w:tc>
          <w:tcPr>
            <w:tcW w:w="606" w:type="pct"/>
            <w:shd w:val="clear" w:color="auto" w:fill="auto"/>
          </w:tcPr>
          <w:p w14:paraId="341061A5" w14:textId="77777777" w:rsidR="004E7E00" w:rsidRPr="00D65070" w:rsidRDefault="004E7E00" w:rsidP="004E7E00">
            <w:pPr>
              <w:pStyle w:val="TableText"/>
              <w:rPr>
                <w:rStyle w:val="Blue"/>
                <w:color w:val="auto"/>
                <w:sz w:val="18"/>
                <w:szCs w:val="18"/>
              </w:rPr>
            </w:pPr>
            <w:r w:rsidRPr="00D65070">
              <w:rPr>
                <w:rStyle w:val="Blue"/>
                <w:color w:val="auto"/>
                <w:sz w:val="18"/>
                <w:szCs w:val="18"/>
              </w:rPr>
              <w:t>N/A</w:t>
            </w:r>
          </w:p>
        </w:tc>
        <w:tc>
          <w:tcPr>
            <w:tcW w:w="748" w:type="pct"/>
            <w:shd w:val="clear" w:color="auto" w:fill="auto"/>
          </w:tcPr>
          <w:p w14:paraId="737ED0ED" w14:textId="77777777" w:rsidR="004E7E00" w:rsidRPr="00D65070" w:rsidRDefault="004E7E00" w:rsidP="004E7E00">
            <w:pPr>
              <w:pStyle w:val="TableText"/>
              <w:rPr>
                <w:rStyle w:val="Blue"/>
                <w:color w:val="auto"/>
                <w:sz w:val="18"/>
                <w:szCs w:val="18"/>
              </w:rPr>
            </w:pPr>
            <w:r w:rsidRPr="00D65070">
              <w:rPr>
                <w:rStyle w:val="Blue"/>
                <w:color w:val="auto"/>
                <w:sz w:val="18"/>
                <w:szCs w:val="18"/>
              </w:rPr>
              <w:t>N/A</w:t>
            </w:r>
          </w:p>
        </w:tc>
        <w:tc>
          <w:tcPr>
            <w:tcW w:w="600" w:type="pct"/>
            <w:shd w:val="clear" w:color="auto" w:fill="auto"/>
          </w:tcPr>
          <w:p w14:paraId="63221A11" w14:textId="77777777" w:rsidR="004E7E00" w:rsidRPr="00D65070" w:rsidRDefault="004E7E00" w:rsidP="004E7E00">
            <w:pPr>
              <w:pStyle w:val="TableText"/>
              <w:rPr>
                <w:rFonts w:cs="Arial"/>
                <w:sz w:val="18"/>
                <w:szCs w:val="18"/>
              </w:rPr>
            </w:pPr>
            <w:r w:rsidRPr="00D65070">
              <w:rPr>
                <w:rFonts w:cs="Arial"/>
                <w:sz w:val="18"/>
                <w:szCs w:val="18"/>
              </w:rPr>
              <w:t>Condition 3.3.3 does not apply</w:t>
            </w:r>
          </w:p>
        </w:tc>
        <w:tc>
          <w:tcPr>
            <w:tcW w:w="742" w:type="pct"/>
            <w:shd w:val="clear" w:color="auto" w:fill="auto"/>
          </w:tcPr>
          <w:p w14:paraId="3B1EE8B8" w14:textId="4000099C" w:rsidR="004E7E00" w:rsidRPr="00D65070" w:rsidRDefault="004E7E00" w:rsidP="004E7E00">
            <w:pPr>
              <w:pStyle w:val="TableText"/>
              <w:rPr>
                <w:rStyle w:val="Blue"/>
                <w:rFonts w:cs="Arial"/>
                <w:color w:val="auto"/>
                <w:sz w:val="18"/>
                <w:szCs w:val="18"/>
              </w:rPr>
            </w:pPr>
            <w:r w:rsidRPr="00D65070">
              <w:rPr>
                <w:rStyle w:val="Blue"/>
                <w:color w:val="auto"/>
                <w:sz w:val="18"/>
                <w:szCs w:val="18"/>
              </w:rPr>
              <w:t>15 minute</w:t>
            </w:r>
            <w:r w:rsidR="00D65070" w:rsidRPr="00D65070">
              <w:rPr>
                <w:rStyle w:val="Blue"/>
                <w:color w:val="auto"/>
                <w:sz w:val="18"/>
                <w:szCs w:val="18"/>
              </w:rPr>
              <w:t>s</w:t>
            </w:r>
          </w:p>
        </w:tc>
        <w:tc>
          <w:tcPr>
            <w:tcW w:w="686" w:type="pct"/>
            <w:shd w:val="clear" w:color="auto" w:fill="auto"/>
          </w:tcPr>
          <w:p w14:paraId="2BD2A3FA" w14:textId="77777777" w:rsidR="004E7E00" w:rsidRPr="00D65070" w:rsidRDefault="004E7E00" w:rsidP="004E7E00">
            <w:pPr>
              <w:pStyle w:val="TableText"/>
              <w:rPr>
                <w:rFonts w:cs="Arial"/>
                <w:sz w:val="18"/>
                <w:szCs w:val="18"/>
              </w:rPr>
            </w:pPr>
            <w:r w:rsidRPr="00D65070">
              <w:rPr>
                <w:rStyle w:val="Blue"/>
                <w:color w:val="auto"/>
                <w:sz w:val="18"/>
                <w:szCs w:val="18"/>
              </w:rPr>
              <w:t>N/A</w:t>
            </w:r>
          </w:p>
        </w:tc>
      </w:tr>
      <w:tr w:rsidR="004E7E00" w:rsidRPr="00D2050D" w14:paraId="669CF290" w14:textId="77777777" w:rsidTr="006C12CE">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1007" w:type="pct"/>
            <w:shd w:val="clear" w:color="auto" w:fill="auto"/>
          </w:tcPr>
          <w:p w14:paraId="567CBB05" w14:textId="77777777" w:rsidR="004E7E00" w:rsidRPr="009E2E6C" w:rsidRDefault="004E7E00" w:rsidP="004E7E00">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06" w:type="pct"/>
            <w:shd w:val="clear" w:color="auto" w:fill="auto"/>
          </w:tcPr>
          <w:p w14:paraId="0A1FA3EF" w14:textId="2267E194" w:rsidR="004E7E00" w:rsidRPr="009E2E6C" w:rsidRDefault="002151A1" w:rsidP="004E7E00">
            <w:pPr>
              <w:pStyle w:val="TableText"/>
              <w:rPr>
                <w:rStyle w:val="Blue"/>
                <w:rFonts w:cs="Arial"/>
                <w:color w:val="auto"/>
                <w:sz w:val="18"/>
                <w:szCs w:val="18"/>
              </w:rPr>
            </w:pPr>
            <w:r w:rsidRPr="002151A1">
              <w:rPr>
                <w:rStyle w:val="Blue"/>
                <w:rFonts w:cs="Arial"/>
                <w:color w:val="auto"/>
                <w:sz w:val="18"/>
                <w:szCs w:val="18"/>
              </w:rPr>
              <w:t>3.7</w:t>
            </w:r>
            <w:r w:rsidR="004E7E00" w:rsidRPr="002151A1">
              <w:rPr>
                <w:rStyle w:val="Blue"/>
                <w:rFonts w:cs="Arial"/>
                <w:color w:val="auto"/>
                <w:sz w:val="18"/>
                <w:szCs w:val="18"/>
              </w:rPr>
              <w:t xml:space="preserve"> l/s</w:t>
            </w:r>
          </w:p>
        </w:tc>
        <w:tc>
          <w:tcPr>
            <w:tcW w:w="748" w:type="pct"/>
            <w:shd w:val="clear" w:color="auto" w:fill="auto"/>
          </w:tcPr>
          <w:p w14:paraId="7AE0B7A0" w14:textId="188654EA" w:rsidR="004E7E00" w:rsidRPr="000941A5" w:rsidRDefault="004E7E00" w:rsidP="004E7E00">
            <w:pPr>
              <w:pStyle w:val="TableText"/>
              <w:rPr>
                <w:rStyle w:val="Blue"/>
                <w:rFonts w:cs="Arial"/>
                <w:color w:val="auto"/>
                <w:sz w:val="18"/>
                <w:szCs w:val="18"/>
              </w:rPr>
            </w:pPr>
            <w:r w:rsidRPr="000941A5">
              <w:rPr>
                <w:rStyle w:val="Blue"/>
                <w:rFonts w:cs="Arial"/>
                <w:color w:val="auto"/>
                <w:sz w:val="18"/>
                <w:szCs w:val="18"/>
              </w:rPr>
              <w:t>15</w:t>
            </w:r>
            <w:r w:rsidR="002151A1" w:rsidRPr="000941A5">
              <w:rPr>
                <w:rStyle w:val="Blue"/>
                <w:rFonts w:cs="Arial"/>
                <w:color w:val="auto"/>
                <w:sz w:val="18"/>
                <w:szCs w:val="18"/>
              </w:rPr>
              <w:t>-</w:t>
            </w:r>
            <w:r w:rsidRPr="000941A5">
              <w:rPr>
                <w:rStyle w:val="Blue"/>
                <w:rFonts w:cs="Arial"/>
                <w:color w:val="auto"/>
                <w:sz w:val="18"/>
                <w:szCs w:val="18"/>
              </w:rPr>
              <w:t>minute except where 2-minute required by condition 2.4.</w:t>
            </w:r>
            <w:r w:rsidR="00A25406" w:rsidRPr="000941A5">
              <w:rPr>
                <w:rStyle w:val="Blue"/>
                <w:rFonts w:cs="Arial"/>
                <w:color w:val="auto"/>
                <w:sz w:val="18"/>
                <w:szCs w:val="18"/>
              </w:rPr>
              <w:t>1</w:t>
            </w:r>
          </w:p>
        </w:tc>
        <w:tc>
          <w:tcPr>
            <w:tcW w:w="600" w:type="pct"/>
            <w:shd w:val="clear" w:color="auto" w:fill="auto"/>
          </w:tcPr>
          <w:p w14:paraId="19F170FC" w14:textId="77777777" w:rsidR="004E7E00" w:rsidRPr="000941A5" w:rsidRDefault="004E7E00" w:rsidP="004E7E00">
            <w:pPr>
              <w:pStyle w:val="TableText"/>
              <w:rPr>
                <w:rStyle w:val="Blue"/>
                <w:rFonts w:cs="Arial"/>
                <w:color w:val="auto"/>
                <w:sz w:val="18"/>
                <w:szCs w:val="18"/>
              </w:rPr>
            </w:pPr>
            <w:r w:rsidRPr="000941A5">
              <w:rPr>
                <w:rStyle w:val="Blue"/>
                <w:rFonts w:cs="Arial"/>
                <w:color w:val="auto"/>
                <w:sz w:val="18"/>
                <w:szCs w:val="18"/>
              </w:rPr>
              <w:t>N/A</w:t>
            </w:r>
          </w:p>
        </w:tc>
        <w:tc>
          <w:tcPr>
            <w:tcW w:w="742" w:type="pct"/>
            <w:shd w:val="clear" w:color="auto" w:fill="auto"/>
          </w:tcPr>
          <w:p w14:paraId="5E8830C3" w14:textId="3573C08C" w:rsidR="004E7E00" w:rsidRPr="000941A5" w:rsidRDefault="004E7E00" w:rsidP="004E7E00">
            <w:pPr>
              <w:pStyle w:val="TableText"/>
              <w:rPr>
                <w:rStyle w:val="Blue"/>
                <w:rFonts w:cs="Arial"/>
                <w:color w:val="auto"/>
                <w:sz w:val="18"/>
                <w:szCs w:val="18"/>
              </w:rPr>
            </w:pPr>
            <w:r w:rsidRPr="000941A5">
              <w:rPr>
                <w:rStyle w:val="Blue"/>
                <w:rFonts w:cs="Arial"/>
                <w:color w:val="auto"/>
                <w:sz w:val="18"/>
                <w:szCs w:val="18"/>
              </w:rPr>
              <w:t>Continuous 15</w:t>
            </w:r>
            <w:r w:rsidR="00985FC0" w:rsidRPr="000941A5">
              <w:rPr>
                <w:rStyle w:val="Blue"/>
                <w:rFonts w:cs="Arial"/>
                <w:color w:val="auto"/>
                <w:sz w:val="18"/>
                <w:szCs w:val="18"/>
              </w:rPr>
              <w:t>-</w:t>
            </w:r>
            <w:r w:rsidRPr="000941A5">
              <w:rPr>
                <w:rStyle w:val="Blue"/>
                <w:rFonts w:cs="Arial"/>
                <w:color w:val="auto"/>
                <w:sz w:val="18"/>
                <w:szCs w:val="18"/>
              </w:rPr>
              <w:t>minute instantaneous or averaged flow except where 2-minute required by 2.4.</w:t>
            </w:r>
            <w:r w:rsidR="00A25406" w:rsidRPr="000941A5">
              <w:rPr>
                <w:rStyle w:val="Blue"/>
                <w:rFonts w:cs="Arial"/>
                <w:color w:val="auto"/>
                <w:sz w:val="18"/>
                <w:szCs w:val="18"/>
              </w:rPr>
              <w:t>1</w:t>
            </w:r>
          </w:p>
          <w:p w14:paraId="29C3920A" w14:textId="77777777" w:rsidR="004E7E00" w:rsidRPr="000941A5" w:rsidRDefault="004E7E00" w:rsidP="004E7E00">
            <w:pPr>
              <w:pStyle w:val="TableText"/>
              <w:rPr>
                <w:rStyle w:val="Blue"/>
                <w:rFonts w:cs="Arial"/>
                <w:color w:val="auto"/>
                <w:sz w:val="18"/>
                <w:szCs w:val="18"/>
              </w:rPr>
            </w:pPr>
          </w:p>
        </w:tc>
        <w:tc>
          <w:tcPr>
            <w:tcW w:w="686"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23B6E9FE"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 xml:space="preserve">Condition </w:t>
            </w:r>
            <w:r w:rsidRPr="003541AA">
              <w:rPr>
                <w:rStyle w:val="Blue"/>
                <w:rFonts w:cs="Arial"/>
                <w:color w:val="auto"/>
                <w:sz w:val="18"/>
                <w:szCs w:val="18"/>
              </w:rPr>
              <w:t>3.1.</w:t>
            </w:r>
            <w:r w:rsidR="003541AA" w:rsidRPr="003541AA">
              <w:rPr>
                <w:rStyle w:val="Blue"/>
                <w:rFonts w:cs="Arial"/>
                <w:color w:val="auto"/>
                <w:sz w:val="18"/>
                <w:szCs w:val="18"/>
              </w:rPr>
              <w:t>5</w:t>
            </w:r>
            <w:r w:rsidRPr="009E2E6C">
              <w:rPr>
                <w:rStyle w:val="Blue"/>
                <w:rFonts w:cs="Arial"/>
                <w:color w:val="auto"/>
                <w:sz w:val="18"/>
                <w:szCs w:val="18"/>
              </w:rPr>
              <w:t xml:space="preserve"> applies</w:t>
            </w:r>
          </w:p>
        </w:tc>
      </w:tr>
      <w:tr w:rsidR="004E7E00" w:rsidRPr="00D2050D" w14:paraId="61AE1E8A" w14:textId="77777777" w:rsidTr="006C12CE">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1007"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06"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3D293119" w14:textId="211D9148" w:rsidR="004E7E00" w:rsidRPr="000941A5" w:rsidRDefault="004E7E00" w:rsidP="004E7E00">
            <w:pPr>
              <w:pStyle w:val="TableText"/>
              <w:rPr>
                <w:rFonts w:cs="Arial"/>
                <w:sz w:val="18"/>
                <w:szCs w:val="18"/>
              </w:rPr>
            </w:pPr>
            <w:r w:rsidRPr="000941A5">
              <w:rPr>
                <w:rStyle w:val="Blue"/>
                <w:rFonts w:cs="Arial"/>
                <w:color w:val="auto"/>
                <w:sz w:val="18"/>
                <w:szCs w:val="18"/>
              </w:rPr>
              <w:t>2</w:t>
            </w:r>
            <w:r w:rsidR="00985FC0" w:rsidRPr="000941A5">
              <w:rPr>
                <w:rStyle w:val="Blue"/>
                <w:rFonts w:cs="Arial"/>
                <w:color w:val="auto"/>
                <w:sz w:val="18"/>
                <w:szCs w:val="18"/>
              </w:rPr>
              <w:t>-</w:t>
            </w:r>
            <w:r w:rsidRPr="000941A5">
              <w:rPr>
                <w:rStyle w:val="Blue"/>
                <w:rFonts w:cs="Arial"/>
                <w:color w:val="auto"/>
                <w:sz w:val="18"/>
                <w:szCs w:val="18"/>
              </w:rPr>
              <w:t>minute where yes/no</w:t>
            </w:r>
            <w:r w:rsidR="00985FC0" w:rsidRPr="000941A5">
              <w:rPr>
                <w:rStyle w:val="Blue"/>
                <w:rFonts w:cs="Arial"/>
                <w:color w:val="auto"/>
                <w:sz w:val="18"/>
                <w:szCs w:val="18"/>
              </w:rPr>
              <w:t>,</w:t>
            </w:r>
            <w:r w:rsidRPr="000941A5">
              <w:rPr>
                <w:rStyle w:val="Blue"/>
                <w:rFonts w:cs="Arial"/>
                <w:color w:val="auto"/>
                <w:sz w:val="18"/>
                <w:szCs w:val="18"/>
              </w:rPr>
              <w:t xml:space="preserve"> or whenever overflow operates where start and end times</w:t>
            </w:r>
          </w:p>
        </w:tc>
        <w:tc>
          <w:tcPr>
            <w:tcW w:w="686"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6C12CE">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1007"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06"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2BDF3DAA" w14:textId="01F702DA" w:rsidR="004E7E00" w:rsidRPr="000941A5" w:rsidRDefault="004E7E00" w:rsidP="004E7E00">
            <w:pPr>
              <w:pStyle w:val="TableText"/>
              <w:rPr>
                <w:rFonts w:cs="Arial"/>
                <w:sz w:val="18"/>
                <w:szCs w:val="18"/>
              </w:rPr>
            </w:pPr>
            <w:r w:rsidRPr="000941A5">
              <w:rPr>
                <w:rStyle w:val="Blue"/>
                <w:rFonts w:cs="Arial"/>
                <w:color w:val="auto"/>
                <w:sz w:val="18"/>
                <w:szCs w:val="18"/>
              </w:rPr>
              <w:t>2</w:t>
            </w:r>
            <w:r w:rsidR="00985FC0" w:rsidRPr="000941A5">
              <w:rPr>
                <w:rStyle w:val="Blue"/>
                <w:rFonts w:cs="Arial"/>
                <w:color w:val="auto"/>
                <w:sz w:val="18"/>
                <w:szCs w:val="18"/>
              </w:rPr>
              <w:t>-</w:t>
            </w:r>
            <w:r w:rsidRPr="000941A5">
              <w:rPr>
                <w:rStyle w:val="Blue"/>
                <w:rFonts w:cs="Arial"/>
                <w:color w:val="auto"/>
                <w:sz w:val="18"/>
                <w:szCs w:val="18"/>
              </w:rPr>
              <w:t>minute or whenever operational status changes</w:t>
            </w:r>
          </w:p>
        </w:tc>
        <w:tc>
          <w:tcPr>
            <w:tcW w:w="686"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bl>
    <w:p w14:paraId="766FC0DB" w14:textId="7F9E79FA" w:rsidR="003B780E" w:rsidRDefault="003B780E"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764"/>
        <w:gridCol w:w="1062"/>
        <w:gridCol w:w="1311"/>
        <w:gridCol w:w="1051"/>
        <w:gridCol w:w="1301"/>
        <w:gridCol w:w="1202"/>
      </w:tblGrid>
      <w:tr w:rsidR="00B54DD7" w:rsidRPr="00D2050D" w14:paraId="7340804C" w14:textId="77777777" w:rsidTr="00104BBB">
        <w:trPr>
          <w:cantSplit/>
          <w:tblHeader/>
        </w:trPr>
        <w:tc>
          <w:tcPr>
            <w:tcW w:w="5000" w:type="pct"/>
            <w:gridSpan w:val="7"/>
            <w:shd w:val="clear" w:color="auto" w:fill="000000"/>
          </w:tcPr>
          <w:p w14:paraId="06D5370E" w14:textId="77777777" w:rsidR="00B54DD7" w:rsidRPr="00534C4C" w:rsidRDefault="00B54DD7" w:rsidP="00104BBB">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3CADD13A" w14:textId="149837AC" w:rsidR="00B54DD7" w:rsidRPr="00D2050D" w:rsidRDefault="00B54DD7" w:rsidP="00104BBB">
            <w:pPr>
              <w:pStyle w:val="TableText"/>
              <w:rPr>
                <w:b/>
                <w:color w:val="FF0000"/>
                <w:sz w:val="18"/>
                <w:szCs w:val="18"/>
              </w:rPr>
            </w:pPr>
            <w:r w:rsidRPr="00534C4C">
              <w:rPr>
                <w:b/>
                <w:color w:val="FFFFFF"/>
                <w:sz w:val="18"/>
                <w:szCs w:val="18"/>
              </w:rPr>
              <w:t xml:space="preserve">Effective from </w:t>
            </w:r>
            <w:r w:rsidR="005456FA">
              <w:rPr>
                <w:b/>
                <w:color w:val="FFFFFF"/>
                <w:sz w:val="18"/>
                <w:szCs w:val="18"/>
              </w:rPr>
              <w:t>3</w:t>
            </w:r>
            <w:r w:rsidR="00D95207">
              <w:rPr>
                <w:b/>
                <w:color w:val="FFFFFF"/>
                <w:sz w:val="18"/>
                <w:szCs w:val="18"/>
              </w:rPr>
              <w:t>1</w:t>
            </w:r>
            <w:r w:rsidR="005456FA">
              <w:rPr>
                <w:b/>
                <w:color w:val="FFFFFF"/>
                <w:sz w:val="18"/>
                <w:szCs w:val="18"/>
              </w:rPr>
              <w:t>/03/2030</w:t>
            </w:r>
          </w:p>
        </w:tc>
      </w:tr>
      <w:tr w:rsidR="00B54DD7" w:rsidRPr="001F4EC0" w14:paraId="5491CFA0" w14:textId="77777777" w:rsidTr="00104BBB">
        <w:trPr>
          <w:cantSplit/>
          <w:tblHeader/>
        </w:trPr>
        <w:tc>
          <w:tcPr>
            <w:tcW w:w="611" w:type="pct"/>
            <w:shd w:val="clear" w:color="auto" w:fill="auto"/>
          </w:tcPr>
          <w:p w14:paraId="0C86E8D6" w14:textId="77777777" w:rsidR="00B54DD7" w:rsidRPr="001F4EC0" w:rsidRDefault="00B54DD7" w:rsidP="00104BBB">
            <w:pPr>
              <w:pStyle w:val="TableText"/>
              <w:rPr>
                <w:b/>
                <w:sz w:val="18"/>
                <w:szCs w:val="18"/>
              </w:rPr>
            </w:pPr>
            <w:r w:rsidRPr="001F4EC0">
              <w:rPr>
                <w:b/>
                <w:sz w:val="18"/>
                <w:szCs w:val="18"/>
              </w:rPr>
              <w:t>Effluent(s) and discharge point(s)</w:t>
            </w:r>
          </w:p>
        </w:tc>
        <w:tc>
          <w:tcPr>
            <w:tcW w:w="1007" w:type="pct"/>
            <w:shd w:val="clear" w:color="auto" w:fill="auto"/>
          </w:tcPr>
          <w:p w14:paraId="2E9F0BB9" w14:textId="77777777" w:rsidR="00B54DD7" w:rsidRPr="001F4EC0" w:rsidRDefault="00B54DD7" w:rsidP="00104BBB">
            <w:pPr>
              <w:pStyle w:val="TableText"/>
              <w:rPr>
                <w:b/>
                <w:sz w:val="18"/>
                <w:szCs w:val="18"/>
              </w:rPr>
            </w:pPr>
            <w:r w:rsidRPr="001F4EC0">
              <w:rPr>
                <w:b/>
                <w:sz w:val="18"/>
                <w:szCs w:val="18"/>
              </w:rPr>
              <w:t xml:space="preserve">Parameter  </w:t>
            </w:r>
          </w:p>
        </w:tc>
        <w:tc>
          <w:tcPr>
            <w:tcW w:w="606" w:type="pct"/>
            <w:shd w:val="clear" w:color="auto" w:fill="auto"/>
          </w:tcPr>
          <w:p w14:paraId="2691719B" w14:textId="77777777" w:rsidR="00B54DD7" w:rsidRPr="001F4EC0" w:rsidRDefault="00B54DD7" w:rsidP="00104BBB">
            <w:pPr>
              <w:pStyle w:val="TableText"/>
              <w:rPr>
                <w:b/>
                <w:sz w:val="18"/>
                <w:szCs w:val="18"/>
              </w:rPr>
            </w:pPr>
            <w:r w:rsidRPr="001F4EC0">
              <w:rPr>
                <w:b/>
                <w:sz w:val="18"/>
                <w:szCs w:val="18"/>
              </w:rPr>
              <w:t>Limit (including unit)</w:t>
            </w:r>
          </w:p>
        </w:tc>
        <w:tc>
          <w:tcPr>
            <w:tcW w:w="748" w:type="pct"/>
            <w:shd w:val="clear" w:color="auto" w:fill="auto"/>
          </w:tcPr>
          <w:p w14:paraId="34C00008" w14:textId="77777777" w:rsidR="00B54DD7" w:rsidRPr="001F4EC0" w:rsidRDefault="00B54DD7" w:rsidP="00104BBB">
            <w:pPr>
              <w:pStyle w:val="TableText"/>
              <w:rPr>
                <w:b/>
                <w:sz w:val="18"/>
                <w:szCs w:val="18"/>
              </w:rPr>
            </w:pPr>
            <w:r w:rsidRPr="001F4EC0">
              <w:rPr>
                <w:b/>
                <w:sz w:val="18"/>
                <w:szCs w:val="18"/>
              </w:rPr>
              <w:t>Reference Period</w:t>
            </w:r>
          </w:p>
        </w:tc>
        <w:tc>
          <w:tcPr>
            <w:tcW w:w="600" w:type="pct"/>
            <w:shd w:val="clear" w:color="auto" w:fill="auto"/>
          </w:tcPr>
          <w:p w14:paraId="44CDF9A3" w14:textId="77777777" w:rsidR="00B54DD7" w:rsidRPr="001F4EC0" w:rsidRDefault="00B54DD7" w:rsidP="00104BBB">
            <w:pPr>
              <w:pStyle w:val="TableText"/>
              <w:rPr>
                <w:b/>
                <w:sz w:val="18"/>
                <w:szCs w:val="18"/>
              </w:rPr>
            </w:pPr>
            <w:r w:rsidRPr="001F4EC0">
              <w:rPr>
                <w:b/>
                <w:sz w:val="18"/>
                <w:szCs w:val="18"/>
              </w:rPr>
              <w:t>Limit of effective range</w:t>
            </w:r>
          </w:p>
        </w:tc>
        <w:tc>
          <w:tcPr>
            <w:tcW w:w="742" w:type="pct"/>
            <w:shd w:val="clear" w:color="auto" w:fill="auto"/>
          </w:tcPr>
          <w:p w14:paraId="2CEECE0A" w14:textId="77777777" w:rsidR="00B54DD7" w:rsidRPr="001F4EC0" w:rsidRDefault="00B54DD7" w:rsidP="00104BBB">
            <w:pPr>
              <w:pStyle w:val="TableText"/>
              <w:rPr>
                <w:b/>
                <w:sz w:val="18"/>
                <w:szCs w:val="18"/>
              </w:rPr>
            </w:pPr>
            <w:r w:rsidRPr="001F4EC0">
              <w:rPr>
                <w:b/>
                <w:sz w:val="18"/>
                <w:szCs w:val="18"/>
              </w:rPr>
              <w:t>Monitoring frequency</w:t>
            </w:r>
          </w:p>
        </w:tc>
        <w:tc>
          <w:tcPr>
            <w:tcW w:w="686" w:type="pct"/>
            <w:shd w:val="clear" w:color="auto" w:fill="auto"/>
          </w:tcPr>
          <w:p w14:paraId="606317B8" w14:textId="77777777" w:rsidR="00B54DD7" w:rsidRPr="001F4EC0" w:rsidRDefault="00B54DD7" w:rsidP="00104BBB">
            <w:pPr>
              <w:pStyle w:val="TableText"/>
              <w:rPr>
                <w:b/>
                <w:sz w:val="18"/>
                <w:szCs w:val="18"/>
              </w:rPr>
            </w:pPr>
            <w:r w:rsidRPr="001F4EC0">
              <w:rPr>
                <w:b/>
                <w:sz w:val="18"/>
                <w:szCs w:val="18"/>
              </w:rPr>
              <w:t>Compliance Statistic</w:t>
            </w:r>
          </w:p>
        </w:tc>
      </w:tr>
      <w:tr w:rsidR="00B54DD7" w:rsidRPr="001F4EC0" w14:paraId="17489658" w14:textId="77777777" w:rsidTr="00104BBB">
        <w:trPr>
          <w:cantSplit/>
        </w:trPr>
        <w:tc>
          <w:tcPr>
            <w:tcW w:w="611" w:type="pct"/>
            <w:vMerge w:val="restart"/>
            <w:shd w:val="clear" w:color="auto" w:fill="auto"/>
          </w:tcPr>
          <w:p w14:paraId="78D70889" w14:textId="77777777" w:rsidR="00B54DD7" w:rsidRPr="001F4EC0" w:rsidRDefault="00B54DD7" w:rsidP="00104BBB">
            <w:pPr>
              <w:pStyle w:val="TableText"/>
              <w:rPr>
                <w:rStyle w:val="Blue"/>
                <w:sz w:val="18"/>
                <w:szCs w:val="18"/>
              </w:rPr>
            </w:pPr>
            <w:r w:rsidRPr="001516EF">
              <w:rPr>
                <w:rStyle w:val="Blue"/>
                <w:color w:val="auto"/>
                <w:sz w:val="18"/>
                <w:szCs w:val="18"/>
              </w:rPr>
              <w:t xml:space="preserve">A1 Secondary treated sewage effluent with nutrient removal via </w:t>
            </w:r>
            <w:r w:rsidRPr="00295CCD">
              <w:rPr>
                <w:rFonts w:cs="Arial"/>
                <w:sz w:val="18"/>
                <w:szCs w:val="18"/>
                <w:lang w:eastAsia="en-GB"/>
              </w:rPr>
              <w:t>Final Effluent and Settled Storm Discharge Point</w:t>
            </w:r>
          </w:p>
        </w:tc>
        <w:tc>
          <w:tcPr>
            <w:tcW w:w="1007" w:type="pct"/>
            <w:shd w:val="clear" w:color="auto" w:fill="auto"/>
          </w:tcPr>
          <w:p w14:paraId="6C6F60AF"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Dry weather flow</w:t>
            </w:r>
          </w:p>
        </w:tc>
        <w:tc>
          <w:tcPr>
            <w:tcW w:w="606" w:type="pct"/>
            <w:shd w:val="clear" w:color="auto" w:fill="auto"/>
          </w:tcPr>
          <w:p w14:paraId="07DD0F97" w14:textId="77777777" w:rsidR="00B54DD7" w:rsidRPr="00AA197C" w:rsidRDefault="00B54DD7" w:rsidP="00104BBB">
            <w:pPr>
              <w:pStyle w:val="TableText"/>
              <w:rPr>
                <w:rStyle w:val="Blue"/>
                <w:rFonts w:cs="Calibri"/>
                <w:color w:val="auto"/>
                <w:sz w:val="18"/>
                <w:szCs w:val="18"/>
              </w:rPr>
            </w:pPr>
            <w:r w:rsidRPr="00AA197C">
              <w:rPr>
                <w:rStyle w:val="Blue"/>
                <w:rFonts w:cs="Calibri"/>
                <w:color w:val="auto"/>
                <w:sz w:val="18"/>
                <w:szCs w:val="18"/>
              </w:rPr>
              <w:t>144 m</w:t>
            </w:r>
            <w:r w:rsidRPr="00AA197C">
              <w:rPr>
                <w:rStyle w:val="Blue"/>
                <w:rFonts w:cs="Calibri"/>
                <w:color w:val="auto"/>
                <w:sz w:val="18"/>
                <w:szCs w:val="18"/>
                <w:vertAlign w:val="superscript"/>
              </w:rPr>
              <w:t>3</w:t>
            </w:r>
            <w:r w:rsidRPr="00AA197C">
              <w:rPr>
                <w:rStyle w:val="Blue"/>
                <w:rFonts w:cs="Calibri"/>
                <w:color w:val="auto"/>
                <w:sz w:val="18"/>
                <w:szCs w:val="18"/>
              </w:rPr>
              <w:t>/day</w:t>
            </w:r>
          </w:p>
          <w:p w14:paraId="46ABCAA1" w14:textId="77777777" w:rsidR="00B54DD7" w:rsidRPr="00AA197C" w:rsidRDefault="00B54DD7" w:rsidP="00104BBB">
            <w:pPr>
              <w:pStyle w:val="TableText"/>
              <w:rPr>
                <w:rStyle w:val="Blue"/>
                <w:rFonts w:cs="Calibri"/>
                <w:color w:val="auto"/>
                <w:sz w:val="18"/>
                <w:szCs w:val="18"/>
              </w:rPr>
            </w:pPr>
          </w:p>
          <w:p w14:paraId="478953DC" w14:textId="77777777" w:rsidR="00B54DD7" w:rsidRPr="001F4EC0" w:rsidRDefault="00B54DD7" w:rsidP="00104BBB">
            <w:pPr>
              <w:pStyle w:val="TableText"/>
              <w:rPr>
                <w:rStyle w:val="Blue"/>
                <w:rFonts w:cs="Calibri"/>
                <w:sz w:val="18"/>
                <w:szCs w:val="18"/>
              </w:rPr>
            </w:pPr>
          </w:p>
        </w:tc>
        <w:tc>
          <w:tcPr>
            <w:tcW w:w="748" w:type="pct"/>
            <w:shd w:val="clear" w:color="auto" w:fill="auto"/>
          </w:tcPr>
          <w:p w14:paraId="7A6302CC"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Total daily volume</w:t>
            </w:r>
          </w:p>
        </w:tc>
        <w:tc>
          <w:tcPr>
            <w:tcW w:w="600" w:type="pct"/>
            <w:shd w:val="clear" w:color="auto" w:fill="auto"/>
          </w:tcPr>
          <w:p w14:paraId="436F512F"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 xml:space="preserve">N/A                                                                </w:t>
            </w:r>
          </w:p>
        </w:tc>
        <w:tc>
          <w:tcPr>
            <w:tcW w:w="742" w:type="pct"/>
            <w:shd w:val="clear" w:color="auto" w:fill="auto"/>
          </w:tcPr>
          <w:p w14:paraId="208A4255"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Continuous</w:t>
            </w:r>
          </w:p>
        </w:tc>
        <w:tc>
          <w:tcPr>
            <w:tcW w:w="686" w:type="pct"/>
            <w:shd w:val="clear" w:color="auto" w:fill="auto"/>
          </w:tcPr>
          <w:p w14:paraId="731F6A94" w14:textId="77777777" w:rsidR="00B54DD7" w:rsidRPr="001F4EC0" w:rsidRDefault="00B54DD7" w:rsidP="00104BBB">
            <w:pPr>
              <w:pStyle w:val="TableText"/>
              <w:rPr>
                <w:rStyle w:val="Blue"/>
                <w:rFonts w:cs="Calibri"/>
                <w:sz w:val="18"/>
                <w:szCs w:val="18"/>
              </w:rPr>
            </w:pPr>
            <w:r w:rsidRPr="00AB043E">
              <w:rPr>
                <w:rStyle w:val="Blue"/>
                <w:rFonts w:cs="Calibri"/>
                <w:color w:val="auto"/>
                <w:sz w:val="18"/>
                <w:szCs w:val="18"/>
              </w:rPr>
              <w:t>Condition</w:t>
            </w:r>
            <w:r>
              <w:rPr>
                <w:rStyle w:val="Blue"/>
                <w:rFonts w:cs="Calibri"/>
                <w:color w:val="auto"/>
                <w:sz w:val="18"/>
                <w:szCs w:val="18"/>
              </w:rPr>
              <w:t>s</w:t>
            </w:r>
            <w:r w:rsidRPr="00AB043E">
              <w:rPr>
                <w:rStyle w:val="Blue"/>
                <w:rFonts w:cs="Calibri"/>
                <w:color w:val="auto"/>
                <w:sz w:val="18"/>
                <w:szCs w:val="18"/>
              </w:rPr>
              <w:t xml:space="preserve"> 3.1.</w:t>
            </w:r>
            <w:r>
              <w:rPr>
                <w:rStyle w:val="Blue"/>
                <w:rFonts w:cs="Calibri"/>
                <w:color w:val="auto"/>
                <w:sz w:val="18"/>
                <w:szCs w:val="18"/>
              </w:rPr>
              <w:t>4</w:t>
            </w:r>
            <w:r w:rsidRPr="00AB043E">
              <w:rPr>
                <w:rStyle w:val="Blue"/>
                <w:rFonts w:cs="Calibri"/>
                <w:color w:val="auto"/>
                <w:sz w:val="18"/>
                <w:szCs w:val="18"/>
              </w:rPr>
              <w:t xml:space="preserve"> and </w:t>
            </w:r>
            <w:r w:rsidRPr="006C2E2C">
              <w:rPr>
                <w:rStyle w:val="Blue"/>
                <w:rFonts w:cs="Calibri"/>
                <w:color w:val="auto"/>
                <w:sz w:val="18"/>
                <w:szCs w:val="18"/>
              </w:rPr>
              <w:t>3.3.8</w:t>
            </w:r>
            <w:r w:rsidRPr="00AB043E">
              <w:rPr>
                <w:rStyle w:val="Blue"/>
                <w:rFonts w:cs="Calibri"/>
                <w:color w:val="auto"/>
                <w:sz w:val="18"/>
                <w:szCs w:val="18"/>
              </w:rPr>
              <w:t xml:space="preserve"> appl</w:t>
            </w:r>
            <w:r>
              <w:rPr>
                <w:rStyle w:val="Blue"/>
                <w:rFonts w:cs="Calibri"/>
                <w:color w:val="auto"/>
                <w:sz w:val="18"/>
                <w:szCs w:val="18"/>
              </w:rPr>
              <w:t>y</w:t>
            </w:r>
          </w:p>
        </w:tc>
      </w:tr>
      <w:tr w:rsidR="00B54DD7" w:rsidRPr="001F4EC0" w14:paraId="5B675D75" w14:textId="77777777" w:rsidTr="00104BBB">
        <w:trPr>
          <w:cantSplit/>
        </w:trPr>
        <w:tc>
          <w:tcPr>
            <w:tcW w:w="611" w:type="pct"/>
            <w:vMerge/>
            <w:shd w:val="clear" w:color="auto" w:fill="auto"/>
          </w:tcPr>
          <w:p w14:paraId="56BC7B12" w14:textId="77777777" w:rsidR="00B54DD7" w:rsidRPr="001F4EC0" w:rsidRDefault="00B54DD7" w:rsidP="00104BBB">
            <w:pPr>
              <w:pStyle w:val="TableText"/>
              <w:rPr>
                <w:rStyle w:val="Blue"/>
                <w:sz w:val="18"/>
                <w:szCs w:val="18"/>
              </w:rPr>
            </w:pPr>
          </w:p>
        </w:tc>
        <w:tc>
          <w:tcPr>
            <w:tcW w:w="1007" w:type="pct"/>
            <w:shd w:val="clear" w:color="auto" w:fill="auto"/>
          </w:tcPr>
          <w:p w14:paraId="17CA37DC"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15-minute instantaneous or averaged flow</w:t>
            </w:r>
          </w:p>
        </w:tc>
        <w:tc>
          <w:tcPr>
            <w:tcW w:w="606" w:type="pct"/>
            <w:shd w:val="clear" w:color="auto" w:fill="auto"/>
          </w:tcPr>
          <w:p w14:paraId="43CDAFFD"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No limit set. Record as l/s</w:t>
            </w:r>
          </w:p>
        </w:tc>
        <w:tc>
          <w:tcPr>
            <w:tcW w:w="748" w:type="pct"/>
            <w:shd w:val="clear" w:color="auto" w:fill="auto"/>
          </w:tcPr>
          <w:p w14:paraId="44E5582C"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15</w:t>
            </w:r>
            <w:r>
              <w:rPr>
                <w:rStyle w:val="Blue"/>
                <w:rFonts w:cs="Calibri"/>
                <w:color w:val="auto"/>
                <w:sz w:val="18"/>
                <w:szCs w:val="18"/>
              </w:rPr>
              <w:t>-</w:t>
            </w:r>
            <w:r w:rsidRPr="00AA197C">
              <w:rPr>
                <w:rStyle w:val="Blue"/>
                <w:rFonts w:cs="Calibri"/>
                <w:color w:val="auto"/>
                <w:sz w:val="18"/>
                <w:szCs w:val="18"/>
              </w:rPr>
              <w:t>minute</w:t>
            </w:r>
          </w:p>
        </w:tc>
        <w:tc>
          <w:tcPr>
            <w:tcW w:w="600" w:type="pct"/>
            <w:shd w:val="clear" w:color="auto" w:fill="auto"/>
          </w:tcPr>
          <w:p w14:paraId="2D7472F7"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N/A</w:t>
            </w:r>
          </w:p>
        </w:tc>
        <w:tc>
          <w:tcPr>
            <w:tcW w:w="742" w:type="pct"/>
            <w:shd w:val="clear" w:color="auto" w:fill="auto"/>
          </w:tcPr>
          <w:p w14:paraId="676B458B"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Continuous</w:t>
            </w:r>
          </w:p>
        </w:tc>
        <w:tc>
          <w:tcPr>
            <w:tcW w:w="686" w:type="pct"/>
            <w:shd w:val="clear" w:color="auto" w:fill="auto"/>
          </w:tcPr>
          <w:p w14:paraId="1957E135" w14:textId="77777777" w:rsidR="00B54DD7" w:rsidRPr="001F4EC0" w:rsidRDefault="00B54DD7" w:rsidP="00104BBB">
            <w:pPr>
              <w:pStyle w:val="TableText"/>
              <w:rPr>
                <w:rStyle w:val="Blue"/>
                <w:rFonts w:cs="Calibri"/>
                <w:sz w:val="18"/>
                <w:szCs w:val="18"/>
              </w:rPr>
            </w:pPr>
            <w:r w:rsidRPr="00AB043E">
              <w:rPr>
                <w:rStyle w:val="Blue"/>
                <w:rFonts w:cs="Calibri"/>
                <w:color w:val="auto"/>
                <w:sz w:val="18"/>
                <w:szCs w:val="18"/>
              </w:rPr>
              <w:t>N/A</w:t>
            </w:r>
          </w:p>
        </w:tc>
      </w:tr>
      <w:tr w:rsidR="00B54DD7" w:rsidRPr="001F4EC0" w14:paraId="2A4BF85E" w14:textId="77777777" w:rsidTr="00104BBB">
        <w:trPr>
          <w:cantSplit/>
        </w:trPr>
        <w:tc>
          <w:tcPr>
            <w:tcW w:w="611" w:type="pct"/>
            <w:vMerge/>
            <w:shd w:val="clear" w:color="auto" w:fill="auto"/>
          </w:tcPr>
          <w:p w14:paraId="27793BFB" w14:textId="77777777" w:rsidR="00B54DD7" w:rsidRPr="001F4EC0" w:rsidRDefault="00B54DD7" w:rsidP="00104BBB">
            <w:pPr>
              <w:pStyle w:val="TableText"/>
              <w:rPr>
                <w:rStyle w:val="Blue"/>
                <w:sz w:val="18"/>
                <w:szCs w:val="18"/>
              </w:rPr>
            </w:pPr>
          </w:p>
        </w:tc>
        <w:tc>
          <w:tcPr>
            <w:tcW w:w="1007" w:type="pct"/>
            <w:shd w:val="clear" w:color="auto" w:fill="auto"/>
          </w:tcPr>
          <w:p w14:paraId="70FEC3ED"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ATU-BOD as O</w:t>
            </w:r>
            <w:r w:rsidRPr="00AA197C">
              <w:rPr>
                <w:rStyle w:val="Blue"/>
                <w:rFonts w:cs="Calibri"/>
                <w:color w:val="auto"/>
                <w:sz w:val="18"/>
                <w:szCs w:val="18"/>
                <w:vertAlign w:val="subscript"/>
              </w:rPr>
              <w:t>2</w:t>
            </w:r>
          </w:p>
        </w:tc>
        <w:tc>
          <w:tcPr>
            <w:tcW w:w="606" w:type="pct"/>
            <w:shd w:val="clear" w:color="auto" w:fill="auto"/>
          </w:tcPr>
          <w:p w14:paraId="78AF60B1"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29 mg/l</w:t>
            </w:r>
          </w:p>
        </w:tc>
        <w:tc>
          <w:tcPr>
            <w:tcW w:w="748" w:type="pct"/>
            <w:shd w:val="clear" w:color="auto" w:fill="auto"/>
          </w:tcPr>
          <w:p w14:paraId="7B1D6168"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Instantaneous (spot sample)</w:t>
            </w:r>
          </w:p>
        </w:tc>
        <w:tc>
          <w:tcPr>
            <w:tcW w:w="600" w:type="pct"/>
            <w:shd w:val="clear" w:color="auto" w:fill="auto"/>
          </w:tcPr>
          <w:p w14:paraId="312EBD68"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N/A</w:t>
            </w:r>
          </w:p>
        </w:tc>
        <w:tc>
          <w:tcPr>
            <w:tcW w:w="742" w:type="pct"/>
            <w:shd w:val="clear" w:color="auto" w:fill="auto"/>
          </w:tcPr>
          <w:p w14:paraId="6925048A"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As specified in schedule 3B</w:t>
            </w:r>
          </w:p>
        </w:tc>
        <w:tc>
          <w:tcPr>
            <w:tcW w:w="686" w:type="pct"/>
            <w:shd w:val="clear" w:color="auto" w:fill="auto"/>
          </w:tcPr>
          <w:p w14:paraId="4C2C0018" w14:textId="77777777" w:rsidR="00B54DD7" w:rsidRPr="00AB043E" w:rsidRDefault="00B54DD7" w:rsidP="00104BBB">
            <w:pPr>
              <w:pStyle w:val="TableText"/>
              <w:rPr>
                <w:rStyle w:val="Blue"/>
                <w:rFonts w:cs="Calibri"/>
                <w:color w:val="auto"/>
                <w:sz w:val="18"/>
                <w:szCs w:val="18"/>
              </w:rPr>
            </w:pPr>
            <w:r w:rsidRPr="00AB043E">
              <w:rPr>
                <w:rStyle w:val="Blue"/>
                <w:rFonts w:cs="Calibri"/>
                <w:color w:val="auto"/>
                <w:sz w:val="18"/>
                <w:szCs w:val="18"/>
              </w:rPr>
              <w:t>Look up table</w:t>
            </w:r>
          </w:p>
          <w:p w14:paraId="4F0C6A04" w14:textId="77777777" w:rsidR="00B54DD7" w:rsidRPr="001F4EC0" w:rsidRDefault="00B54DD7" w:rsidP="00104BBB">
            <w:pPr>
              <w:pStyle w:val="TableText"/>
              <w:rPr>
                <w:rStyle w:val="Blue"/>
                <w:rFonts w:cs="Calibri"/>
                <w:sz w:val="18"/>
                <w:szCs w:val="18"/>
              </w:rPr>
            </w:pPr>
            <w:r w:rsidRPr="00AB043E">
              <w:rPr>
                <w:rStyle w:val="Blue"/>
                <w:rFonts w:cs="Calibri"/>
                <w:color w:val="auto"/>
                <w:sz w:val="18"/>
                <w:szCs w:val="18"/>
              </w:rPr>
              <w:t>(Conditions 3.1.2 and 3.1.3 apply)</w:t>
            </w:r>
          </w:p>
        </w:tc>
      </w:tr>
      <w:tr w:rsidR="00B54DD7" w:rsidRPr="001F4EC0" w14:paraId="628941BC" w14:textId="77777777" w:rsidTr="00104BBB">
        <w:trPr>
          <w:cantSplit/>
        </w:trPr>
        <w:tc>
          <w:tcPr>
            <w:tcW w:w="611" w:type="pct"/>
            <w:vMerge/>
            <w:shd w:val="clear" w:color="auto" w:fill="auto"/>
          </w:tcPr>
          <w:p w14:paraId="3F83EA9E" w14:textId="77777777" w:rsidR="00B54DD7" w:rsidRPr="001F4EC0" w:rsidRDefault="00B54DD7" w:rsidP="00104BBB">
            <w:pPr>
              <w:pStyle w:val="TableText"/>
              <w:rPr>
                <w:rStyle w:val="Blue"/>
                <w:sz w:val="18"/>
                <w:szCs w:val="18"/>
              </w:rPr>
            </w:pPr>
          </w:p>
        </w:tc>
        <w:tc>
          <w:tcPr>
            <w:tcW w:w="1007" w:type="pct"/>
            <w:shd w:val="clear" w:color="auto" w:fill="auto"/>
          </w:tcPr>
          <w:p w14:paraId="42CC7947"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Ammoniacal nitrogen (expressed as N)</w:t>
            </w:r>
          </w:p>
        </w:tc>
        <w:tc>
          <w:tcPr>
            <w:tcW w:w="606" w:type="pct"/>
            <w:shd w:val="clear" w:color="auto" w:fill="auto"/>
          </w:tcPr>
          <w:p w14:paraId="39557661"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20 mg/l</w:t>
            </w:r>
          </w:p>
        </w:tc>
        <w:tc>
          <w:tcPr>
            <w:tcW w:w="748" w:type="pct"/>
            <w:shd w:val="clear" w:color="auto" w:fill="auto"/>
          </w:tcPr>
          <w:p w14:paraId="1EAB3C0F"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Instantaneous (spot sample)</w:t>
            </w:r>
          </w:p>
        </w:tc>
        <w:tc>
          <w:tcPr>
            <w:tcW w:w="600" w:type="pct"/>
            <w:shd w:val="clear" w:color="auto" w:fill="auto"/>
          </w:tcPr>
          <w:p w14:paraId="2A2BD69B"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N/A</w:t>
            </w:r>
          </w:p>
        </w:tc>
        <w:tc>
          <w:tcPr>
            <w:tcW w:w="742" w:type="pct"/>
            <w:shd w:val="clear" w:color="auto" w:fill="auto"/>
          </w:tcPr>
          <w:p w14:paraId="6ED4B2E6"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As specified in schedule 3B</w:t>
            </w:r>
          </w:p>
        </w:tc>
        <w:tc>
          <w:tcPr>
            <w:tcW w:w="686" w:type="pct"/>
            <w:shd w:val="clear" w:color="auto" w:fill="auto"/>
          </w:tcPr>
          <w:p w14:paraId="70E02367" w14:textId="77777777" w:rsidR="00B54DD7" w:rsidRPr="00AB043E" w:rsidRDefault="00B54DD7" w:rsidP="00104BBB">
            <w:pPr>
              <w:pStyle w:val="TableText"/>
              <w:rPr>
                <w:rStyle w:val="Blue"/>
                <w:rFonts w:cs="Calibri"/>
                <w:color w:val="auto"/>
                <w:sz w:val="18"/>
                <w:szCs w:val="18"/>
              </w:rPr>
            </w:pPr>
            <w:r w:rsidRPr="00AB043E">
              <w:rPr>
                <w:rStyle w:val="Blue"/>
                <w:rFonts w:cs="Calibri"/>
                <w:color w:val="auto"/>
                <w:sz w:val="18"/>
                <w:szCs w:val="18"/>
              </w:rPr>
              <w:t>Look up table</w:t>
            </w:r>
          </w:p>
          <w:p w14:paraId="61BB1E60" w14:textId="77777777" w:rsidR="00B54DD7" w:rsidRPr="001F4EC0" w:rsidRDefault="00B54DD7" w:rsidP="00104BBB">
            <w:pPr>
              <w:pStyle w:val="TableText"/>
              <w:rPr>
                <w:rStyle w:val="Blue"/>
                <w:rFonts w:cs="Calibri"/>
                <w:sz w:val="18"/>
                <w:szCs w:val="18"/>
              </w:rPr>
            </w:pPr>
            <w:r w:rsidRPr="00AB043E">
              <w:rPr>
                <w:rStyle w:val="Blue"/>
                <w:rFonts w:cs="Calibri"/>
                <w:color w:val="auto"/>
                <w:sz w:val="18"/>
                <w:szCs w:val="18"/>
              </w:rPr>
              <w:t>(Conditions 3.1.2 and 3.1.3 apply)</w:t>
            </w:r>
          </w:p>
        </w:tc>
      </w:tr>
      <w:tr w:rsidR="00B54DD7" w:rsidRPr="001F4EC0" w14:paraId="0DEE7059" w14:textId="77777777" w:rsidTr="00104BBB">
        <w:trPr>
          <w:cantSplit/>
        </w:trPr>
        <w:tc>
          <w:tcPr>
            <w:tcW w:w="611" w:type="pct"/>
            <w:vMerge/>
            <w:shd w:val="clear" w:color="auto" w:fill="auto"/>
          </w:tcPr>
          <w:p w14:paraId="46ABA29C" w14:textId="77777777" w:rsidR="00B54DD7" w:rsidRPr="001F4EC0" w:rsidRDefault="00B54DD7" w:rsidP="00104BBB">
            <w:pPr>
              <w:pStyle w:val="TableText"/>
              <w:rPr>
                <w:rStyle w:val="Blue"/>
                <w:sz w:val="18"/>
                <w:szCs w:val="18"/>
              </w:rPr>
            </w:pPr>
          </w:p>
        </w:tc>
        <w:tc>
          <w:tcPr>
            <w:tcW w:w="1007" w:type="pct"/>
            <w:shd w:val="clear" w:color="auto" w:fill="auto"/>
          </w:tcPr>
          <w:p w14:paraId="418A284B" w14:textId="77777777" w:rsidR="00B54DD7" w:rsidRPr="00AA197C" w:rsidRDefault="00B54DD7" w:rsidP="00104BBB">
            <w:pPr>
              <w:pStyle w:val="TableText"/>
              <w:rPr>
                <w:rStyle w:val="Blue"/>
                <w:rFonts w:cs="Calibri"/>
                <w:color w:val="auto"/>
                <w:sz w:val="18"/>
                <w:szCs w:val="18"/>
              </w:rPr>
            </w:pPr>
            <w:r w:rsidRPr="00AA197C">
              <w:rPr>
                <w:rStyle w:val="Blue"/>
                <w:rFonts w:cs="Calibri"/>
                <w:color w:val="auto"/>
                <w:sz w:val="18"/>
                <w:szCs w:val="18"/>
              </w:rPr>
              <w:t>Suspended solids (measured after drying at 105</w:t>
            </w:r>
            <w:r w:rsidRPr="00AA197C">
              <w:rPr>
                <w:rStyle w:val="Blue"/>
                <w:rFonts w:cs="Calibri"/>
                <w:color w:val="auto"/>
                <w:sz w:val="18"/>
                <w:szCs w:val="18"/>
                <w:vertAlign w:val="superscript"/>
              </w:rPr>
              <w:t>o</w:t>
            </w:r>
            <w:r w:rsidRPr="00AA197C">
              <w:rPr>
                <w:rStyle w:val="Blue"/>
                <w:rFonts w:cs="Calibri"/>
                <w:color w:val="auto"/>
                <w:sz w:val="18"/>
                <w:szCs w:val="18"/>
              </w:rPr>
              <w:t>C)</w:t>
            </w:r>
          </w:p>
          <w:p w14:paraId="6C38951E" w14:textId="77777777" w:rsidR="00B54DD7" w:rsidRPr="001F4EC0" w:rsidRDefault="00B54DD7" w:rsidP="00104BBB">
            <w:pPr>
              <w:pStyle w:val="TableText"/>
              <w:rPr>
                <w:rStyle w:val="Blue"/>
                <w:rFonts w:cs="Calibri"/>
                <w:sz w:val="18"/>
                <w:szCs w:val="18"/>
              </w:rPr>
            </w:pPr>
          </w:p>
        </w:tc>
        <w:tc>
          <w:tcPr>
            <w:tcW w:w="606" w:type="pct"/>
            <w:shd w:val="clear" w:color="auto" w:fill="auto"/>
          </w:tcPr>
          <w:p w14:paraId="51BD91DD"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44 mg/l</w:t>
            </w:r>
          </w:p>
        </w:tc>
        <w:tc>
          <w:tcPr>
            <w:tcW w:w="748" w:type="pct"/>
            <w:shd w:val="clear" w:color="auto" w:fill="auto"/>
          </w:tcPr>
          <w:p w14:paraId="7091AFC3"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Instantaneous (spot sample)</w:t>
            </w:r>
          </w:p>
        </w:tc>
        <w:tc>
          <w:tcPr>
            <w:tcW w:w="600" w:type="pct"/>
            <w:shd w:val="clear" w:color="auto" w:fill="auto"/>
          </w:tcPr>
          <w:p w14:paraId="2010BBEF" w14:textId="77777777" w:rsidR="00B54DD7" w:rsidRPr="001F4EC0" w:rsidDel="00B21CF1" w:rsidRDefault="00B54DD7" w:rsidP="00104BBB">
            <w:pPr>
              <w:pStyle w:val="TableText"/>
              <w:rPr>
                <w:rStyle w:val="Blue"/>
                <w:rFonts w:cs="Calibri"/>
                <w:sz w:val="18"/>
                <w:szCs w:val="18"/>
              </w:rPr>
            </w:pPr>
            <w:r w:rsidRPr="00AA197C">
              <w:rPr>
                <w:rStyle w:val="Blue"/>
                <w:rFonts w:cs="Calibri"/>
                <w:color w:val="auto"/>
                <w:sz w:val="18"/>
                <w:szCs w:val="18"/>
              </w:rPr>
              <w:t>N/A</w:t>
            </w:r>
          </w:p>
        </w:tc>
        <w:tc>
          <w:tcPr>
            <w:tcW w:w="742" w:type="pct"/>
            <w:shd w:val="clear" w:color="auto" w:fill="auto"/>
          </w:tcPr>
          <w:p w14:paraId="3D068F79" w14:textId="77777777" w:rsidR="00B54DD7" w:rsidRPr="001F4EC0" w:rsidRDefault="00B54DD7" w:rsidP="00104BBB">
            <w:pPr>
              <w:pStyle w:val="TableText"/>
              <w:rPr>
                <w:rStyle w:val="Blue"/>
                <w:rFonts w:cs="Calibri"/>
                <w:sz w:val="18"/>
                <w:szCs w:val="18"/>
              </w:rPr>
            </w:pPr>
            <w:r w:rsidRPr="00AA197C">
              <w:rPr>
                <w:rStyle w:val="Blue"/>
                <w:rFonts w:cs="Calibri"/>
                <w:color w:val="auto"/>
                <w:sz w:val="18"/>
                <w:szCs w:val="18"/>
              </w:rPr>
              <w:t>As specified in schedule 3B</w:t>
            </w:r>
          </w:p>
        </w:tc>
        <w:tc>
          <w:tcPr>
            <w:tcW w:w="686" w:type="pct"/>
            <w:shd w:val="clear" w:color="auto" w:fill="auto"/>
          </w:tcPr>
          <w:p w14:paraId="3FBAF205" w14:textId="77777777" w:rsidR="00B54DD7" w:rsidRPr="00AB043E" w:rsidRDefault="00B54DD7" w:rsidP="00104BBB">
            <w:pPr>
              <w:pStyle w:val="TableText"/>
              <w:rPr>
                <w:rStyle w:val="Blue"/>
                <w:rFonts w:cs="Calibri"/>
                <w:color w:val="auto"/>
                <w:sz w:val="18"/>
                <w:szCs w:val="18"/>
              </w:rPr>
            </w:pPr>
            <w:r w:rsidRPr="00AB043E">
              <w:rPr>
                <w:rStyle w:val="Blue"/>
                <w:rFonts w:cs="Calibri"/>
                <w:color w:val="auto"/>
                <w:sz w:val="18"/>
                <w:szCs w:val="18"/>
              </w:rPr>
              <w:t>Look up table</w:t>
            </w:r>
          </w:p>
          <w:p w14:paraId="01E37439" w14:textId="77777777" w:rsidR="00B54DD7" w:rsidRPr="001F4EC0" w:rsidRDefault="00B54DD7" w:rsidP="00104BBB">
            <w:pPr>
              <w:pStyle w:val="TableText"/>
              <w:rPr>
                <w:rStyle w:val="Blue"/>
                <w:rFonts w:cs="Calibri"/>
                <w:sz w:val="18"/>
                <w:szCs w:val="18"/>
              </w:rPr>
            </w:pPr>
            <w:r w:rsidRPr="00AB043E">
              <w:rPr>
                <w:rStyle w:val="Blue"/>
                <w:rFonts w:cs="Calibri"/>
                <w:color w:val="auto"/>
                <w:sz w:val="18"/>
                <w:szCs w:val="18"/>
              </w:rPr>
              <w:t>(Conditions 3.1.2 and 3.1.3 apply)</w:t>
            </w:r>
          </w:p>
        </w:tc>
      </w:tr>
      <w:tr w:rsidR="00B54DD7" w:rsidRPr="00D65070" w14:paraId="5BCB3A1C" w14:textId="77777777" w:rsidTr="00104BBB">
        <w:trPr>
          <w:cantSplit/>
        </w:trPr>
        <w:tc>
          <w:tcPr>
            <w:tcW w:w="611" w:type="pct"/>
            <w:vMerge/>
            <w:shd w:val="clear" w:color="auto" w:fill="auto"/>
          </w:tcPr>
          <w:p w14:paraId="0F58BE4F" w14:textId="77777777" w:rsidR="00B54DD7" w:rsidRPr="001F4EC0" w:rsidRDefault="00B54DD7" w:rsidP="00104BBB">
            <w:pPr>
              <w:pStyle w:val="TableText"/>
              <w:rPr>
                <w:rStyle w:val="Blue"/>
                <w:sz w:val="18"/>
                <w:szCs w:val="18"/>
              </w:rPr>
            </w:pPr>
          </w:p>
        </w:tc>
        <w:tc>
          <w:tcPr>
            <w:tcW w:w="1007" w:type="pct"/>
            <w:shd w:val="clear" w:color="auto" w:fill="auto"/>
          </w:tcPr>
          <w:p w14:paraId="6C108D23" w14:textId="333E45E2" w:rsidR="00B54DD7" w:rsidRPr="00231AB2" w:rsidRDefault="00B54DD7" w:rsidP="00231AB2">
            <w:pPr>
              <w:pStyle w:val="TableText"/>
              <w:rPr>
                <w:rStyle w:val="Blue"/>
                <w:color w:val="auto"/>
                <w:sz w:val="18"/>
                <w:szCs w:val="18"/>
              </w:rPr>
            </w:pPr>
            <w:r w:rsidRPr="00D65070">
              <w:rPr>
                <w:rStyle w:val="Blue"/>
                <w:color w:val="auto"/>
                <w:sz w:val="18"/>
                <w:szCs w:val="18"/>
              </w:rPr>
              <w:t xml:space="preserve">Total phosphorus as P </w:t>
            </w:r>
          </w:p>
        </w:tc>
        <w:tc>
          <w:tcPr>
            <w:tcW w:w="606" w:type="pct"/>
            <w:shd w:val="clear" w:color="auto" w:fill="auto"/>
          </w:tcPr>
          <w:p w14:paraId="52035D3E" w14:textId="6A66757A" w:rsidR="00B54DD7" w:rsidRPr="00D65070" w:rsidRDefault="00D95207" w:rsidP="00104BBB">
            <w:pPr>
              <w:pStyle w:val="TableText"/>
              <w:rPr>
                <w:rStyle w:val="Blue"/>
                <w:rFonts w:cs="Calibri"/>
                <w:color w:val="auto"/>
                <w:sz w:val="18"/>
                <w:szCs w:val="18"/>
              </w:rPr>
            </w:pPr>
            <w:r>
              <w:rPr>
                <w:rStyle w:val="Blue"/>
                <w:color w:val="auto"/>
                <w:sz w:val="18"/>
                <w:szCs w:val="18"/>
              </w:rPr>
              <w:t>1</w:t>
            </w:r>
            <w:r w:rsidR="005456FA">
              <w:rPr>
                <w:rStyle w:val="Blue"/>
                <w:color w:val="auto"/>
                <w:sz w:val="18"/>
                <w:szCs w:val="18"/>
              </w:rPr>
              <w:t>.5</w:t>
            </w:r>
            <w:r w:rsidR="00B54DD7" w:rsidRPr="00D65070">
              <w:rPr>
                <w:rStyle w:val="Blue"/>
                <w:color w:val="auto"/>
                <w:sz w:val="18"/>
                <w:szCs w:val="18"/>
              </w:rPr>
              <w:t xml:space="preserve"> mg/l</w:t>
            </w:r>
          </w:p>
        </w:tc>
        <w:tc>
          <w:tcPr>
            <w:tcW w:w="748" w:type="pct"/>
            <w:shd w:val="clear" w:color="auto" w:fill="auto"/>
          </w:tcPr>
          <w:p w14:paraId="661CF228" w14:textId="77777777" w:rsidR="00B54DD7" w:rsidRPr="00D65070" w:rsidRDefault="00B54DD7" w:rsidP="00104BBB">
            <w:pPr>
              <w:pStyle w:val="TableText"/>
              <w:rPr>
                <w:rStyle w:val="Blue"/>
                <w:rFonts w:cs="Calibri"/>
                <w:color w:val="auto"/>
                <w:sz w:val="18"/>
                <w:szCs w:val="18"/>
              </w:rPr>
            </w:pPr>
            <w:r w:rsidRPr="00D65070">
              <w:rPr>
                <w:rStyle w:val="Blue"/>
                <w:color w:val="auto"/>
                <w:sz w:val="18"/>
                <w:szCs w:val="18"/>
              </w:rPr>
              <w:t>24-hour composite</w:t>
            </w:r>
          </w:p>
        </w:tc>
        <w:tc>
          <w:tcPr>
            <w:tcW w:w="600" w:type="pct"/>
            <w:shd w:val="clear" w:color="auto" w:fill="auto"/>
          </w:tcPr>
          <w:p w14:paraId="7F82D22D" w14:textId="77777777" w:rsidR="00B54DD7" w:rsidRPr="00D65070" w:rsidDel="00B21CF1" w:rsidRDefault="00B54DD7" w:rsidP="00104BBB">
            <w:pPr>
              <w:pStyle w:val="TableText"/>
              <w:rPr>
                <w:rStyle w:val="Blue"/>
                <w:rFonts w:cs="Calibri"/>
                <w:color w:val="auto"/>
                <w:sz w:val="18"/>
                <w:szCs w:val="18"/>
              </w:rPr>
            </w:pPr>
            <w:r w:rsidRPr="00D65070">
              <w:rPr>
                <w:rStyle w:val="Blue"/>
                <w:color w:val="auto"/>
                <w:sz w:val="18"/>
                <w:szCs w:val="18"/>
              </w:rPr>
              <w:t>N/A</w:t>
            </w:r>
          </w:p>
        </w:tc>
        <w:tc>
          <w:tcPr>
            <w:tcW w:w="742" w:type="pct"/>
            <w:shd w:val="clear" w:color="auto" w:fill="auto"/>
          </w:tcPr>
          <w:p w14:paraId="58C60CE5" w14:textId="77777777" w:rsidR="00B54DD7" w:rsidRPr="00D65070" w:rsidRDefault="00B54DD7" w:rsidP="00104BBB">
            <w:pPr>
              <w:pStyle w:val="TableText"/>
              <w:rPr>
                <w:rStyle w:val="Blue"/>
                <w:rFonts w:cs="Calibri"/>
                <w:color w:val="auto"/>
                <w:sz w:val="18"/>
                <w:szCs w:val="18"/>
              </w:rPr>
            </w:pPr>
            <w:r w:rsidRPr="00D65070">
              <w:rPr>
                <w:rStyle w:val="Blue"/>
                <w:color w:val="auto"/>
                <w:sz w:val="18"/>
                <w:szCs w:val="18"/>
              </w:rPr>
              <w:t>As specified in schedule 3B</w:t>
            </w:r>
          </w:p>
        </w:tc>
        <w:tc>
          <w:tcPr>
            <w:tcW w:w="686" w:type="pct"/>
            <w:shd w:val="clear" w:color="auto" w:fill="auto"/>
          </w:tcPr>
          <w:p w14:paraId="40E99378" w14:textId="77777777" w:rsidR="00B54DD7" w:rsidRPr="00D65070" w:rsidRDefault="00B54DD7" w:rsidP="00104BBB">
            <w:pPr>
              <w:pStyle w:val="TableText"/>
              <w:rPr>
                <w:rStyle w:val="Blue"/>
                <w:rFonts w:cs="Calibri"/>
                <w:color w:val="auto"/>
                <w:sz w:val="18"/>
                <w:szCs w:val="18"/>
              </w:rPr>
            </w:pPr>
            <w:r w:rsidRPr="00D65070">
              <w:rPr>
                <w:rStyle w:val="Blue"/>
                <w:color w:val="auto"/>
                <w:sz w:val="18"/>
                <w:szCs w:val="18"/>
              </w:rPr>
              <w:t>Annual mean (Condition 3.1.3 applies)</w:t>
            </w:r>
          </w:p>
        </w:tc>
      </w:tr>
      <w:tr w:rsidR="00B54DD7" w:rsidRPr="001F4EC0" w14:paraId="77A3FC23" w14:textId="77777777" w:rsidTr="00104BBB">
        <w:trPr>
          <w:cantSplit/>
        </w:trPr>
        <w:tc>
          <w:tcPr>
            <w:tcW w:w="611" w:type="pct"/>
            <w:vMerge/>
            <w:shd w:val="clear" w:color="auto" w:fill="auto"/>
          </w:tcPr>
          <w:p w14:paraId="1E812402" w14:textId="77777777" w:rsidR="00B54DD7" w:rsidRPr="001F4EC0" w:rsidRDefault="00B54DD7" w:rsidP="00104BBB">
            <w:pPr>
              <w:pStyle w:val="TableText"/>
              <w:rPr>
                <w:rStyle w:val="Blue"/>
                <w:sz w:val="18"/>
                <w:szCs w:val="18"/>
              </w:rPr>
            </w:pPr>
          </w:p>
        </w:tc>
        <w:tc>
          <w:tcPr>
            <w:tcW w:w="1007" w:type="pct"/>
            <w:shd w:val="clear" w:color="auto" w:fill="auto"/>
          </w:tcPr>
          <w:p w14:paraId="5B4F206A" w14:textId="77777777" w:rsidR="00B54DD7" w:rsidRPr="001F4EC0" w:rsidRDefault="00B54DD7" w:rsidP="00104BBB">
            <w:pPr>
              <w:pStyle w:val="TableText"/>
              <w:rPr>
                <w:rStyle w:val="Blue"/>
                <w:rFonts w:cs="Calibri"/>
                <w:sz w:val="18"/>
                <w:szCs w:val="18"/>
              </w:rPr>
            </w:pPr>
            <w:r w:rsidRPr="00AA197C">
              <w:rPr>
                <w:rStyle w:val="Blue"/>
                <w:color w:val="auto"/>
                <w:sz w:val="18"/>
                <w:szCs w:val="18"/>
              </w:rPr>
              <w:t>Total iron as Fe</w:t>
            </w:r>
          </w:p>
        </w:tc>
        <w:tc>
          <w:tcPr>
            <w:tcW w:w="606" w:type="pct"/>
            <w:shd w:val="clear" w:color="auto" w:fill="auto"/>
          </w:tcPr>
          <w:p w14:paraId="059B6B7C" w14:textId="77777777" w:rsidR="00B54DD7" w:rsidRPr="001F4EC0" w:rsidRDefault="00B54DD7" w:rsidP="00104BBB">
            <w:pPr>
              <w:pStyle w:val="TableText"/>
              <w:rPr>
                <w:rStyle w:val="Blue"/>
                <w:rFonts w:cs="Calibri"/>
                <w:sz w:val="18"/>
                <w:szCs w:val="18"/>
              </w:rPr>
            </w:pPr>
            <w:r w:rsidRPr="00AA197C">
              <w:rPr>
                <w:rStyle w:val="Blue"/>
                <w:color w:val="auto"/>
                <w:sz w:val="18"/>
                <w:szCs w:val="18"/>
              </w:rPr>
              <w:t xml:space="preserve">4000 </w:t>
            </w:r>
            <w:r w:rsidRPr="00AA197C">
              <w:rPr>
                <w:rStyle w:val="Blue"/>
                <w:rFonts w:cs="Calibri"/>
                <w:color w:val="auto"/>
                <w:sz w:val="18"/>
                <w:szCs w:val="18"/>
              </w:rPr>
              <w:t>µ</w:t>
            </w:r>
            <w:r w:rsidRPr="00AA197C">
              <w:rPr>
                <w:rStyle w:val="Blue"/>
                <w:color w:val="auto"/>
                <w:sz w:val="18"/>
                <w:szCs w:val="18"/>
              </w:rPr>
              <w:t>g/l</w:t>
            </w:r>
          </w:p>
        </w:tc>
        <w:tc>
          <w:tcPr>
            <w:tcW w:w="748" w:type="pct"/>
            <w:shd w:val="clear" w:color="auto" w:fill="auto"/>
          </w:tcPr>
          <w:p w14:paraId="367739E2" w14:textId="77777777" w:rsidR="00B54DD7" w:rsidRPr="001F4EC0" w:rsidRDefault="00B54DD7" w:rsidP="00104BBB">
            <w:pPr>
              <w:pStyle w:val="TableText"/>
              <w:rPr>
                <w:rStyle w:val="Blue"/>
                <w:rFonts w:cs="Calibri"/>
                <w:sz w:val="18"/>
                <w:szCs w:val="18"/>
              </w:rPr>
            </w:pPr>
            <w:r w:rsidRPr="00AA197C">
              <w:rPr>
                <w:rStyle w:val="Blue"/>
                <w:color w:val="auto"/>
                <w:sz w:val="18"/>
                <w:szCs w:val="18"/>
              </w:rPr>
              <w:t>Instantaneous (spot sample)</w:t>
            </w:r>
          </w:p>
        </w:tc>
        <w:tc>
          <w:tcPr>
            <w:tcW w:w="600" w:type="pct"/>
            <w:shd w:val="clear" w:color="auto" w:fill="auto"/>
          </w:tcPr>
          <w:p w14:paraId="16F451AB" w14:textId="77777777" w:rsidR="00B54DD7" w:rsidRPr="001F4EC0" w:rsidDel="00B21CF1" w:rsidRDefault="00B54DD7" w:rsidP="00104BBB">
            <w:pPr>
              <w:pStyle w:val="TableText"/>
              <w:rPr>
                <w:rStyle w:val="Blue"/>
                <w:rFonts w:cs="Calibri"/>
                <w:sz w:val="18"/>
                <w:szCs w:val="18"/>
              </w:rPr>
            </w:pPr>
            <w:r w:rsidRPr="00AA197C">
              <w:rPr>
                <w:rStyle w:val="Blue"/>
                <w:color w:val="auto"/>
                <w:sz w:val="18"/>
                <w:szCs w:val="18"/>
              </w:rPr>
              <w:t>N/A</w:t>
            </w:r>
          </w:p>
        </w:tc>
        <w:tc>
          <w:tcPr>
            <w:tcW w:w="742" w:type="pct"/>
            <w:shd w:val="clear" w:color="auto" w:fill="auto"/>
          </w:tcPr>
          <w:p w14:paraId="35EDDA4C" w14:textId="77777777" w:rsidR="00B54DD7" w:rsidRPr="001F4EC0" w:rsidRDefault="00B54DD7" w:rsidP="00104BBB">
            <w:pPr>
              <w:pStyle w:val="TableText"/>
              <w:rPr>
                <w:rStyle w:val="Blue"/>
                <w:rFonts w:cs="Calibri"/>
                <w:sz w:val="18"/>
                <w:szCs w:val="18"/>
              </w:rPr>
            </w:pPr>
            <w:r w:rsidRPr="00AA197C">
              <w:rPr>
                <w:rStyle w:val="Blue"/>
                <w:color w:val="auto"/>
                <w:sz w:val="18"/>
                <w:szCs w:val="18"/>
              </w:rPr>
              <w:t>As specified in schedule 3B</w:t>
            </w:r>
          </w:p>
        </w:tc>
        <w:tc>
          <w:tcPr>
            <w:tcW w:w="686" w:type="pct"/>
            <w:shd w:val="clear" w:color="auto" w:fill="auto"/>
          </w:tcPr>
          <w:p w14:paraId="00DC72E6" w14:textId="77777777" w:rsidR="00B54DD7" w:rsidRPr="00AB043E" w:rsidRDefault="00B54DD7" w:rsidP="00104BBB">
            <w:pPr>
              <w:pStyle w:val="TableText"/>
              <w:rPr>
                <w:rStyle w:val="Blue"/>
                <w:color w:val="auto"/>
                <w:sz w:val="18"/>
                <w:szCs w:val="18"/>
              </w:rPr>
            </w:pPr>
            <w:r w:rsidRPr="00AB043E">
              <w:rPr>
                <w:rStyle w:val="Blue"/>
                <w:color w:val="auto"/>
                <w:sz w:val="18"/>
                <w:szCs w:val="18"/>
              </w:rPr>
              <w:t>Look up table</w:t>
            </w:r>
          </w:p>
          <w:p w14:paraId="24309A81" w14:textId="77777777" w:rsidR="00B54DD7" w:rsidRPr="001F4EC0" w:rsidRDefault="00B54DD7" w:rsidP="00104BBB">
            <w:pPr>
              <w:pStyle w:val="TableText"/>
              <w:rPr>
                <w:rStyle w:val="Blue"/>
                <w:rFonts w:cs="Calibri"/>
                <w:sz w:val="18"/>
                <w:szCs w:val="18"/>
              </w:rPr>
            </w:pPr>
            <w:r w:rsidRPr="00AB043E">
              <w:rPr>
                <w:rStyle w:val="Blue"/>
                <w:color w:val="auto"/>
                <w:sz w:val="18"/>
                <w:szCs w:val="18"/>
              </w:rPr>
              <w:t>(Condition 3.1.3 applies)</w:t>
            </w:r>
          </w:p>
        </w:tc>
      </w:tr>
      <w:tr w:rsidR="00B54DD7" w:rsidRPr="001F4EC0" w14:paraId="3C456524" w14:textId="77777777" w:rsidTr="00104BBB">
        <w:trPr>
          <w:cantSplit/>
        </w:trPr>
        <w:tc>
          <w:tcPr>
            <w:tcW w:w="611" w:type="pct"/>
            <w:vMerge/>
            <w:shd w:val="clear" w:color="auto" w:fill="auto"/>
          </w:tcPr>
          <w:p w14:paraId="690CB5AC" w14:textId="77777777" w:rsidR="00B54DD7" w:rsidRPr="001F4EC0" w:rsidRDefault="00B54DD7" w:rsidP="00104BBB">
            <w:pPr>
              <w:pStyle w:val="TableText"/>
              <w:rPr>
                <w:rStyle w:val="Blue"/>
                <w:sz w:val="18"/>
                <w:szCs w:val="18"/>
              </w:rPr>
            </w:pPr>
          </w:p>
        </w:tc>
        <w:tc>
          <w:tcPr>
            <w:tcW w:w="1007" w:type="pct"/>
            <w:shd w:val="clear" w:color="auto" w:fill="auto"/>
          </w:tcPr>
          <w:p w14:paraId="27A27FBF" w14:textId="77777777" w:rsidR="00B54DD7" w:rsidRPr="001F4EC0" w:rsidRDefault="00B54DD7" w:rsidP="00104BBB">
            <w:pPr>
              <w:pStyle w:val="TableText"/>
              <w:rPr>
                <w:rStyle w:val="Blue"/>
                <w:rFonts w:cs="Calibri"/>
                <w:sz w:val="18"/>
                <w:szCs w:val="18"/>
              </w:rPr>
            </w:pPr>
            <w:r w:rsidRPr="00AA197C">
              <w:rPr>
                <w:rStyle w:val="Blue"/>
                <w:color w:val="auto"/>
                <w:sz w:val="18"/>
                <w:szCs w:val="18"/>
              </w:rPr>
              <w:t>Total iron as Fe</w:t>
            </w:r>
          </w:p>
        </w:tc>
        <w:tc>
          <w:tcPr>
            <w:tcW w:w="606" w:type="pct"/>
            <w:shd w:val="clear" w:color="auto" w:fill="auto"/>
          </w:tcPr>
          <w:p w14:paraId="200B8A52" w14:textId="77777777" w:rsidR="00B54DD7" w:rsidRPr="001F4EC0" w:rsidRDefault="00B54DD7" w:rsidP="00104BBB">
            <w:pPr>
              <w:pStyle w:val="TableText"/>
              <w:rPr>
                <w:rStyle w:val="Blue"/>
                <w:rFonts w:cs="Calibri"/>
                <w:sz w:val="18"/>
                <w:szCs w:val="18"/>
              </w:rPr>
            </w:pPr>
            <w:r w:rsidRPr="00AA197C">
              <w:rPr>
                <w:rStyle w:val="Blue"/>
                <w:color w:val="auto"/>
                <w:sz w:val="18"/>
                <w:szCs w:val="18"/>
              </w:rPr>
              <w:t xml:space="preserve">8000 </w:t>
            </w:r>
            <w:r w:rsidRPr="00AA197C">
              <w:rPr>
                <w:rStyle w:val="Blue"/>
                <w:rFonts w:cs="Calibri"/>
                <w:color w:val="auto"/>
                <w:sz w:val="18"/>
                <w:szCs w:val="18"/>
              </w:rPr>
              <w:t>µ</w:t>
            </w:r>
            <w:r w:rsidRPr="00AA197C">
              <w:rPr>
                <w:rStyle w:val="Blue"/>
                <w:color w:val="auto"/>
                <w:sz w:val="18"/>
                <w:szCs w:val="18"/>
              </w:rPr>
              <w:t>g/l</w:t>
            </w:r>
          </w:p>
        </w:tc>
        <w:tc>
          <w:tcPr>
            <w:tcW w:w="748" w:type="pct"/>
            <w:shd w:val="clear" w:color="auto" w:fill="auto"/>
          </w:tcPr>
          <w:p w14:paraId="75C62DA6" w14:textId="77777777" w:rsidR="00B54DD7" w:rsidRPr="001F4EC0" w:rsidRDefault="00B54DD7" w:rsidP="00104BBB">
            <w:pPr>
              <w:pStyle w:val="TableText"/>
              <w:rPr>
                <w:rStyle w:val="Blue"/>
                <w:rFonts w:cs="Calibri"/>
                <w:sz w:val="18"/>
                <w:szCs w:val="18"/>
              </w:rPr>
            </w:pPr>
            <w:r w:rsidRPr="00AA197C">
              <w:rPr>
                <w:rStyle w:val="Blue"/>
                <w:color w:val="auto"/>
                <w:sz w:val="18"/>
                <w:szCs w:val="18"/>
              </w:rPr>
              <w:t>Instantaneous (spot sample)</w:t>
            </w:r>
          </w:p>
        </w:tc>
        <w:tc>
          <w:tcPr>
            <w:tcW w:w="600" w:type="pct"/>
            <w:shd w:val="clear" w:color="auto" w:fill="auto"/>
          </w:tcPr>
          <w:p w14:paraId="4ED22C8B" w14:textId="77777777" w:rsidR="00B54DD7" w:rsidRPr="001F4EC0" w:rsidDel="00B21CF1" w:rsidRDefault="00B54DD7" w:rsidP="00104BBB">
            <w:pPr>
              <w:pStyle w:val="TableText"/>
              <w:rPr>
                <w:rStyle w:val="Blue"/>
                <w:rFonts w:cs="Calibri"/>
                <w:sz w:val="18"/>
                <w:szCs w:val="18"/>
              </w:rPr>
            </w:pPr>
            <w:r w:rsidRPr="00AA197C">
              <w:rPr>
                <w:rStyle w:val="Blue"/>
                <w:color w:val="auto"/>
                <w:sz w:val="18"/>
                <w:szCs w:val="18"/>
              </w:rPr>
              <w:t>N/A</w:t>
            </w:r>
          </w:p>
        </w:tc>
        <w:tc>
          <w:tcPr>
            <w:tcW w:w="742" w:type="pct"/>
            <w:shd w:val="clear" w:color="auto" w:fill="auto"/>
          </w:tcPr>
          <w:p w14:paraId="7003B86B" w14:textId="77777777" w:rsidR="00B54DD7" w:rsidRPr="001F4EC0" w:rsidRDefault="00B54DD7" w:rsidP="00104BBB">
            <w:pPr>
              <w:pStyle w:val="TableText"/>
              <w:rPr>
                <w:rStyle w:val="Blue"/>
                <w:rFonts w:cs="Calibri"/>
                <w:sz w:val="18"/>
                <w:szCs w:val="18"/>
              </w:rPr>
            </w:pPr>
            <w:r w:rsidRPr="00AA197C">
              <w:rPr>
                <w:rStyle w:val="Blue"/>
                <w:color w:val="auto"/>
                <w:sz w:val="18"/>
                <w:szCs w:val="18"/>
              </w:rPr>
              <w:t>As specified in schedule 3B</w:t>
            </w:r>
          </w:p>
        </w:tc>
        <w:tc>
          <w:tcPr>
            <w:tcW w:w="686" w:type="pct"/>
            <w:shd w:val="clear" w:color="auto" w:fill="auto"/>
          </w:tcPr>
          <w:p w14:paraId="59C6DE99" w14:textId="77777777" w:rsidR="00B54DD7" w:rsidRPr="00AB043E" w:rsidRDefault="00B54DD7" w:rsidP="00104BBB">
            <w:pPr>
              <w:pStyle w:val="TableText"/>
              <w:rPr>
                <w:rStyle w:val="Blue"/>
                <w:color w:val="auto"/>
                <w:sz w:val="18"/>
                <w:szCs w:val="18"/>
              </w:rPr>
            </w:pPr>
            <w:r w:rsidRPr="00AB043E">
              <w:rPr>
                <w:rStyle w:val="Blue"/>
                <w:color w:val="auto"/>
                <w:sz w:val="18"/>
                <w:szCs w:val="18"/>
              </w:rPr>
              <w:t>Maximum</w:t>
            </w:r>
          </w:p>
          <w:p w14:paraId="3D568BFE" w14:textId="77777777" w:rsidR="00B54DD7" w:rsidRPr="001F4EC0" w:rsidRDefault="00B54DD7" w:rsidP="00104BBB">
            <w:pPr>
              <w:pStyle w:val="TableText"/>
              <w:rPr>
                <w:rStyle w:val="Blue"/>
                <w:rFonts w:cs="Calibri"/>
                <w:sz w:val="18"/>
                <w:szCs w:val="18"/>
              </w:rPr>
            </w:pPr>
            <w:r w:rsidRPr="00AB043E">
              <w:rPr>
                <w:rStyle w:val="Blue"/>
                <w:color w:val="auto"/>
                <w:sz w:val="18"/>
                <w:szCs w:val="18"/>
              </w:rPr>
              <w:t>(Condition 3.1.3 applies)</w:t>
            </w:r>
          </w:p>
        </w:tc>
      </w:tr>
      <w:tr w:rsidR="00B54DD7" w:rsidRPr="001F4EC0" w14:paraId="34E98AA4" w14:textId="77777777" w:rsidTr="00104BBB">
        <w:trPr>
          <w:cantSplit/>
        </w:trPr>
        <w:tc>
          <w:tcPr>
            <w:tcW w:w="611" w:type="pct"/>
            <w:vMerge/>
            <w:shd w:val="clear" w:color="auto" w:fill="auto"/>
          </w:tcPr>
          <w:p w14:paraId="4D45F610" w14:textId="77777777" w:rsidR="00B54DD7" w:rsidRPr="001F4EC0" w:rsidRDefault="00B54DD7" w:rsidP="00104BBB">
            <w:pPr>
              <w:pStyle w:val="TableText"/>
              <w:rPr>
                <w:rStyle w:val="Blue"/>
                <w:sz w:val="18"/>
                <w:szCs w:val="18"/>
              </w:rPr>
            </w:pPr>
          </w:p>
        </w:tc>
        <w:tc>
          <w:tcPr>
            <w:tcW w:w="1007" w:type="pct"/>
            <w:shd w:val="clear" w:color="auto" w:fill="auto"/>
          </w:tcPr>
          <w:p w14:paraId="0FFD9171" w14:textId="77777777" w:rsidR="00B54DD7" w:rsidRPr="001F4EC0" w:rsidRDefault="00B54DD7" w:rsidP="00104BBB">
            <w:pPr>
              <w:pStyle w:val="TableText"/>
              <w:rPr>
                <w:rStyle w:val="Blue"/>
                <w:rFonts w:cs="Calibri"/>
                <w:sz w:val="18"/>
                <w:szCs w:val="18"/>
              </w:rPr>
            </w:pPr>
            <w:r w:rsidRPr="00AA197C">
              <w:rPr>
                <w:rStyle w:val="Blue"/>
                <w:color w:val="auto"/>
                <w:sz w:val="18"/>
                <w:szCs w:val="18"/>
              </w:rPr>
              <w:t>Total Aluminium as Al</w:t>
            </w:r>
          </w:p>
        </w:tc>
        <w:tc>
          <w:tcPr>
            <w:tcW w:w="606" w:type="pct"/>
            <w:shd w:val="clear" w:color="auto" w:fill="auto"/>
          </w:tcPr>
          <w:p w14:paraId="0DC1566C" w14:textId="77777777" w:rsidR="00B54DD7" w:rsidRPr="001F4EC0" w:rsidRDefault="00B54DD7" w:rsidP="00104BBB">
            <w:pPr>
              <w:pStyle w:val="TableText"/>
              <w:rPr>
                <w:rStyle w:val="Blue"/>
                <w:rFonts w:cs="Calibri"/>
                <w:sz w:val="18"/>
                <w:szCs w:val="18"/>
              </w:rPr>
            </w:pPr>
            <w:r w:rsidRPr="00AA197C">
              <w:rPr>
                <w:rStyle w:val="Blue"/>
                <w:color w:val="auto"/>
                <w:sz w:val="18"/>
                <w:szCs w:val="18"/>
              </w:rPr>
              <w:t>1000 µg/l</w:t>
            </w:r>
          </w:p>
        </w:tc>
        <w:tc>
          <w:tcPr>
            <w:tcW w:w="748" w:type="pct"/>
            <w:shd w:val="clear" w:color="auto" w:fill="auto"/>
          </w:tcPr>
          <w:p w14:paraId="4D1D33D1" w14:textId="77777777" w:rsidR="00B54DD7" w:rsidRPr="001F4EC0" w:rsidRDefault="00B54DD7" w:rsidP="00104BBB">
            <w:pPr>
              <w:pStyle w:val="TableText"/>
              <w:rPr>
                <w:rStyle w:val="Blue"/>
                <w:rFonts w:cs="Calibri"/>
                <w:sz w:val="18"/>
                <w:szCs w:val="18"/>
              </w:rPr>
            </w:pPr>
            <w:r w:rsidRPr="00AA197C">
              <w:rPr>
                <w:rStyle w:val="Blue"/>
                <w:color w:val="auto"/>
                <w:sz w:val="18"/>
                <w:szCs w:val="18"/>
              </w:rPr>
              <w:t>Instantaneous (spot sample)</w:t>
            </w:r>
          </w:p>
        </w:tc>
        <w:tc>
          <w:tcPr>
            <w:tcW w:w="600" w:type="pct"/>
            <w:shd w:val="clear" w:color="auto" w:fill="auto"/>
          </w:tcPr>
          <w:p w14:paraId="7459B6CF" w14:textId="77777777" w:rsidR="00B54DD7" w:rsidRPr="001F4EC0" w:rsidRDefault="00B54DD7" w:rsidP="00104BBB">
            <w:pPr>
              <w:pStyle w:val="TableText"/>
              <w:rPr>
                <w:rStyle w:val="Blue"/>
                <w:rFonts w:cs="Calibri"/>
                <w:sz w:val="18"/>
                <w:szCs w:val="18"/>
              </w:rPr>
            </w:pPr>
            <w:r w:rsidRPr="00AA197C">
              <w:rPr>
                <w:rStyle w:val="Blue"/>
                <w:color w:val="auto"/>
                <w:sz w:val="18"/>
                <w:szCs w:val="18"/>
              </w:rPr>
              <w:t>N/A</w:t>
            </w:r>
          </w:p>
        </w:tc>
        <w:tc>
          <w:tcPr>
            <w:tcW w:w="742" w:type="pct"/>
            <w:shd w:val="clear" w:color="auto" w:fill="auto"/>
          </w:tcPr>
          <w:p w14:paraId="30C713E5" w14:textId="77777777" w:rsidR="00B54DD7" w:rsidRPr="001F4EC0" w:rsidRDefault="00B54DD7" w:rsidP="00104BBB">
            <w:pPr>
              <w:pStyle w:val="TableText"/>
              <w:rPr>
                <w:rStyle w:val="Blue"/>
                <w:rFonts w:cs="Calibri"/>
                <w:sz w:val="18"/>
                <w:szCs w:val="18"/>
              </w:rPr>
            </w:pPr>
            <w:r w:rsidRPr="00AA197C">
              <w:rPr>
                <w:rStyle w:val="Blue"/>
                <w:color w:val="auto"/>
                <w:sz w:val="18"/>
                <w:szCs w:val="18"/>
              </w:rPr>
              <w:t>As specified in schedule 3B</w:t>
            </w:r>
          </w:p>
        </w:tc>
        <w:tc>
          <w:tcPr>
            <w:tcW w:w="686" w:type="pct"/>
            <w:shd w:val="clear" w:color="auto" w:fill="auto"/>
          </w:tcPr>
          <w:p w14:paraId="6052F2DC" w14:textId="77777777" w:rsidR="00B54DD7" w:rsidRPr="00AB043E" w:rsidRDefault="00B54DD7" w:rsidP="00104BBB">
            <w:pPr>
              <w:pStyle w:val="TableText"/>
              <w:rPr>
                <w:rStyle w:val="Blue"/>
                <w:color w:val="auto"/>
                <w:sz w:val="18"/>
                <w:szCs w:val="18"/>
              </w:rPr>
            </w:pPr>
            <w:r w:rsidRPr="00AB043E">
              <w:rPr>
                <w:rStyle w:val="Blue"/>
                <w:color w:val="auto"/>
                <w:sz w:val="18"/>
                <w:szCs w:val="18"/>
              </w:rPr>
              <w:t>Maximum</w:t>
            </w:r>
          </w:p>
          <w:p w14:paraId="693BC460" w14:textId="77777777" w:rsidR="00B54DD7" w:rsidRPr="001F4EC0" w:rsidRDefault="00B54DD7" w:rsidP="00104BBB">
            <w:pPr>
              <w:pStyle w:val="TableText"/>
              <w:rPr>
                <w:rStyle w:val="Blue"/>
                <w:rFonts w:cs="Calibri"/>
                <w:sz w:val="18"/>
                <w:szCs w:val="18"/>
              </w:rPr>
            </w:pPr>
            <w:r w:rsidRPr="00AB043E">
              <w:rPr>
                <w:rStyle w:val="Blue"/>
                <w:color w:val="auto"/>
                <w:sz w:val="18"/>
                <w:szCs w:val="18"/>
              </w:rPr>
              <w:t>(Condition 3.1.3 applies)</w:t>
            </w:r>
          </w:p>
        </w:tc>
      </w:tr>
      <w:tr w:rsidR="00B54DD7" w:rsidRPr="003C3C68" w14:paraId="79B16595" w14:textId="77777777" w:rsidTr="00104BBB">
        <w:trPr>
          <w:cantSplit/>
        </w:trPr>
        <w:tc>
          <w:tcPr>
            <w:tcW w:w="611" w:type="pct"/>
            <w:vMerge/>
            <w:shd w:val="clear" w:color="auto" w:fill="auto"/>
          </w:tcPr>
          <w:p w14:paraId="7E788167" w14:textId="77777777" w:rsidR="00B54DD7" w:rsidRPr="00FC55D1" w:rsidRDefault="00B54DD7" w:rsidP="00104BBB">
            <w:pPr>
              <w:pStyle w:val="TableText"/>
              <w:rPr>
                <w:rStyle w:val="Blue"/>
              </w:rPr>
            </w:pPr>
          </w:p>
        </w:tc>
        <w:tc>
          <w:tcPr>
            <w:tcW w:w="1007" w:type="pct"/>
            <w:shd w:val="clear" w:color="auto" w:fill="auto"/>
          </w:tcPr>
          <w:p w14:paraId="700945B9" w14:textId="77777777" w:rsidR="00B54DD7" w:rsidRPr="003C3C68" w:rsidRDefault="00B54DD7" w:rsidP="00104BBB">
            <w:pPr>
              <w:pStyle w:val="TableText"/>
              <w:rPr>
                <w:rStyle w:val="Blue"/>
                <w:rFonts w:cs="Calibri"/>
                <w:sz w:val="18"/>
                <w:szCs w:val="18"/>
                <w:highlight w:val="green"/>
              </w:rPr>
            </w:pPr>
            <w:r w:rsidRPr="003979A5">
              <w:rPr>
                <w:rStyle w:val="Blue"/>
                <w:color w:val="auto"/>
                <w:sz w:val="18"/>
                <w:szCs w:val="18"/>
              </w:rPr>
              <w:t>Visible oil or grease</w:t>
            </w:r>
          </w:p>
        </w:tc>
        <w:tc>
          <w:tcPr>
            <w:tcW w:w="606" w:type="pct"/>
            <w:shd w:val="clear" w:color="auto" w:fill="auto"/>
          </w:tcPr>
          <w:p w14:paraId="2EC4CD68" w14:textId="77777777" w:rsidR="00B54DD7" w:rsidRPr="003C3C68" w:rsidRDefault="00B54DD7" w:rsidP="00104BBB">
            <w:pPr>
              <w:pStyle w:val="TableText"/>
              <w:rPr>
                <w:rStyle w:val="Blue"/>
                <w:rFonts w:cs="Calibri"/>
                <w:sz w:val="18"/>
                <w:szCs w:val="18"/>
                <w:highlight w:val="green"/>
              </w:rPr>
            </w:pPr>
            <w:r w:rsidRPr="003979A5">
              <w:rPr>
                <w:rStyle w:val="Blue"/>
                <w:color w:val="auto"/>
                <w:sz w:val="18"/>
                <w:szCs w:val="18"/>
              </w:rPr>
              <w:t>No significant trace present so far as is reasonably practicable</w:t>
            </w:r>
          </w:p>
        </w:tc>
        <w:tc>
          <w:tcPr>
            <w:tcW w:w="748" w:type="pct"/>
            <w:shd w:val="clear" w:color="auto" w:fill="auto"/>
          </w:tcPr>
          <w:p w14:paraId="4F08EAB8" w14:textId="77777777" w:rsidR="00B54DD7" w:rsidRPr="003C3C68" w:rsidRDefault="00B54DD7" w:rsidP="00104BBB">
            <w:pPr>
              <w:pStyle w:val="TableText"/>
              <w:rPr>
                <w:rStyle w:val="Blue"/>
                <w:rFonts w:cs="Calibri"/>
                <w:sz w:val="18"/>
                <w:szCs w:val="18"/>
                <w:highlight w:val="green"/>
              </w:rPr>
            </w:pPr>
            <w:r w:rsidRPr="003979A5">
              <w:rPr>
                <w:rStyle w:val="Blue"/>
                <w:color w:val="auto"/>
                <w:sz w:val="18"/>
                <w:szCs w:val="18"/>
              </w:rPr>
              <w:t>Instantaneous (visual examination)</w:t>
            </w:r>
          </w:p>
        </w:tc>
        <w:tc>
          <w:tcPr>
            <w:tcW w:w="600" w:type="pct"/>
            <w:shd w:val="clear" w:color="auto" w:fill="auto"/>
          </w:tcPr>
          <w:p w14:paraId="242169D1" w14:textId="77777777" w:rsidR="00B54DD7" w:rsidRPr="003C3C68" w:rsidRDefault="00B54DD7" w:rsidP="00104BBB">
            <w:pPr>
              <w:pStyle w:val="TableText"/>
              <w:rPr>
                <w:rStyle w:val="Blue"/>
                <w:rFonts w:cs="Calibri"/>
                <w:sz w:val="18"/>
                <w:szCs w:val="18"/>
                <w:highlight w:val="green"/>
              </w:rPr>
            </w:pPr>
            <w:r w:rsidRPr="003979A5">
              <w:rPr>
                <w:rStyle w:val="Blue"/>
                <w:color w:val="auto"/>
                <w:sz w:val="18"/>
                <w:szCs w:val="18"/>
              </w:rPr>
              <w:t>N/A</w:t>
            </w:r>
          </w:p>
        </w:tc>
        <w:tc>
          <w:tcPr>
            <w:tcW w:w="742" w:type="pct"/>
            <w:shd w:val="clear" w:color="auto" w:fill="auto"/>
          </w:tcPr>
          <w:p w14:paraId="30E529A7" w14:textId="77777777" w:rsidR="00B54DD7" w:rsidRPr="003C3C68" w:rsidRDefault="00B54DD7" w:rsidP="00104BBB">
            <w:pPr>
              <w:pStyle w:val="TableText"/>
              <w:rPr>
                <w:rStyle w:val="Blue"/>
                <w:rFonts w:cs="Calibri"/>
                <w:sz w:val="18"/>
                <w:szCs w:val="18"/>
                <w:highlight w:val="green"/>
              </w:rPr>
            </w:pPr>
            <w:r w:rsidRPr="003979A5">
              <w:rPr>
                <w:rStyle w:val="Blue"/>
                <w:color w:val="auto"/>
                <w:sz w:val="18"/>
                <w:szCs w:val="18"/>
              </w:rPr>
              <w:t>N/A</w:t>
            </w:r>
          </w:p>
        </w:tc>
        <w:tc>
          <w:tcPr>
            <w:tcW w:w="686" w:type="pct"/>
            <w:shd w:val="clear" w:color="auto" w:fill="auto"/>
          </w:tcPr>
          <w:p w14:paraId="627BC462" w14:textId="77777777" w:rsidR="00B54DD7" w:rsidRPr="00AB043E" w:rsidRDefault="00B54DD7" w:rsidP="00104BBB">
            <w:pPr>
              <w:pStyle w:val="TableText"/>
              <w:rPr>
                <w:rStyle w:val="Blue"/>
                <w:color w:val="auto"/>
                <w:sz w:val="18"/>
                <w:szCs w:val="18"/>
              </w:rPr>
            </w:pPr>
            <w:r w:rsidRPr="00AB043E">
              <w:rPr>
                <w:rStyle w:val="Blue"/>
                <w:color w:val="auto"/>
                <w:sz w:val="18"/>
                <w:szCs w:val="18"/>
              </w:rPr>
              <w:t>No significant trace</w:t>
            </w:r>
          </w:p>
          <w:p w14:paraId="4129BFD7" w14:textId="77777777" w:rsidR="00B54DD7" w:rsidRPr="003C3C68" w:rsidRDefault="00B54DD7" w:rsidP="00104BBB">
            <w:pPr>
              <w:pStyle w:val="TableText"/>
              <w:rPr>
                <w:rStyle w:val="Blue"/>
                <w:rFonts w:cs="Calibri"/>
                <w:sz w:val="18"/>
                <w:szCs w:val="18"/>
                <w:highlight w:val="green"/>
              </w:rPr>
            </w:pPr>
            <w:r w:rsidRPr="00AB043E">
              <w:rPr>
                <w:rStyle w:val="Blue"/>
                <w:color w:val="auto"/>
                <w:sz w:val="18"/>
                <w:szCs w:val="18"/>
              </w:rPr>
              <w:t>(Condition 3.1.3 applies)</w:t>
            </w:r>
          </w:p>
        </w:tc>
      </w:tr>
      <w:tr w:rsidR="00B54DD7" w:rsidRPr="00D65070" w14:paraId="2FC7E5AD" w14:textId="77777777" w:rsidTr="00104BBB">
        <w:trPr>
          <w:cantSplit/>
        </w:trPr>
        <w:tc>
          <w:tcPr>
            <w:tcW w:w="611" w:type="pct"/>
            <w:vMerge w:val="restart"/>
            <w:shd w:val="clear" w:color="auto" w:fill="auto"/>
          </w:tcPr>
          <w:p w14:paraId="2592F41A" w14:textId="77777777" w:rsidR="00B54DD7" w:rsidRPr="00D65070" w:rsidRDefault="00B54DD7" w:rsidP="00104BBB">
            <w:pPr>
              <w:pStyle w:val="TableText"/>
              <w:rPr>
                <w:rStyle w:val="Blue"/>
                <w:color w:val="auto"/>
                <w:sz w:val="18"/>
                <w:szCs w:val="18"/>
              </w:rPr>
            </w:pPr>
            <w:r w:rsidRPr="00D65070">
              <w:rPr>
                <w:rStyle w:val="Blue"/>
                <w:color w:val="auto"/>
                <w:sz w:val="18"/>
                <w:szCs w:val="18"/>
              </w:rPr>
              <w:lastRenderedPageBreak/>
              <w:t xml:space="preserve">A2 Settled storm sewage via </w:t>
            </w:r>
            <w:r w:rsidRPr="00295CCD">
              <w:rPr>
                <w:rStyle w:val="Blue"/>
                <w:color w:val="auto"/>
                <w:sz w:val="18"/>
                <w:szCs w:val="18"/>
              </w:rPr>
              <w:t>Final Effluent and Settled Storm Discharge Point</w:t>
            </w:r>
          </w:p>
        </w:tc>
        <w:tc>
          <w:tcPr>
            <w:tcW w:w="1007" w:type="pct"/>
            <w:shd w:val="clear" w:color="auto" w:fill="auto"/>
          </w:tcPr>
          <w:p w14:paraId="11AB3D60" w14:textId="77777777" w:rsidR="00B54DD7" w:rsidRPr="00D65070" w:rsidRDefault="00B54DD7" w:rsidP="00104BBB">
            <w:pPr>
              <w:pStyle w:val="TableText"/>
              <w:rPr>
                <w:rStyle w:val="Blue"/>
                <w:rFonts w:cs="Arial"/>
                <w:color w:val="auto"/>
                <w:sz w:val="18"/>
                <w:szCs w:val="18"/>
              </w:rPr>
            </w:pPr>
            <w:r w:rsidRPr="00D65070">
              <w:rPr>
                <w:rFonts w:cs="Arial"/>
                <w:sz w:val="18"/>
                <w:szCs w:val="18"/>
              </w:rPr>
              <w:t>Discharge start and end times</w:t>
            </w:r>
          </w:p>
        </w:tc>
        <w:tc>
          <w:tcPr>
            <w:tcW w:w="606" w:type="pct"/>
            <w:shd w:val="clear" w:color="auto" w:fill="auto"/>
          </w:tcPr>
          <w:p w14:paraId="715E3AA1" w14:textId="77777777" w:rsidR="00B54DD7" w:rsidRPr="00D65070" w:rsidRDefault="00B54DD7" w:rsidP="00104BBB">
            <w:pPr>
              <w:pStyle w:val="TableText"/>
              <w:rPr>
                <w:rFonts w:cs="Arial"/>
                <w:sz w:val="18"/>
                <w:szCs w:val="18"/>
              </w:rPr>
            </w:pPr>
            <w:r w:rsidRPr="00D65070">
              <w:rPr>
                <w:rFonts w:cs="Arial"/>
                <w:sz w:val="18"/>
                <w:szCs w:val="18"/>
              </w:rPr>
              <w:t>N/A</w:t>
            </w:r>
          </w:p>
        </w:tc>
        <w:tc>
          <w:tcPr>
            <w:tcW w:w="748" w:type="pct"/>
            <w:shd w:val="clear" w:color="auto" w:fill="auto"/>
          </w:tcPr>
          <w:p w14:paraId="46FC1984" w14:textId="77777777" w:rsidR="00B54DD7" w:rsidRPr="00D65070" w:rsidRDefault="00B54DD7" w:rsidP="00104BBB">
            <w:pPr>
              <w:pStyle w:val="TableText"/>
              <w:rPr>
                <w:rFonts w:cs="Arial"/>
                <w:sz w:val="18"/>
                <w:szCs w:val="18"/>
              </w:rPr>
            </w:pPr>
            <w:r w:rsidRPr="00D65070">
              <w:rPr>
                <w:rFonts w:cs="Arial"/>
                <w:sz w:val="18"/>
                <w:szCs w:val="18"/>
              </w:rPr>
              <w:t>N/A</w:t>
            </w:r>
          </w:p>
          <w:p w14:paraId="506BAD80" w14:textId="77777777" w:rsidR="00B54DD7" w:rsidRPr="00D65070" w:rsidRDefault="00B54DD7" w:rsidP="00104BBB">
            <w:pPr>
              <w:pStyle w:val="TableText"/>
              <w:ind w:left="0"/>
              <w:rPr>
                <w:sz w:val="18"/>
                <w:szCs w:val="18"/>
              </w:rPr>
            </w:pPr>
          </w:p>
        </w:tc>
        <w:tc>
          <w:tcPr>
            <w:tcW w:w="600" w:type="pct"/>
            <w:shd w:val="clear" w:color="auto" w:fill="auto"/>
          </w:tcPr>
          <w:p w14:paraId="4DEBEB74" w14:textId="77777777" w:rsidR="00B54DD7" w:rsidRPr="00D65070" w:rsidRDefault="00B54DD7" w:rsidP="00104BBB">
            <w:pPr>
              <w:pStyle w:val="TableText"/>
              <w:rPr>
                <w:rStyle w:val="Blue"/>
                <w:rFonts w:cs="Arial"/>
                <w:color w:val="auto"/>
                <w:sz w:val="18"/>
                <w:szCs w:val="18"/>
              </w:rPr>
            </w:pPr>
            <w:r w:rsidRPr="00D65070">
              <w:rPr>
                <w:rFonts w:cs="Arial"/>
                <w:sz w:val="18"/>
                <w:szCs w:val="18"/>
              </w:rPr>
              <w:t>Condition 3.3.3 does not apply</w:t>
            </w:r>
            <w:r w:rsidRPr="00D65070">
              <w:rPr>
                <w:rStyle w:val="Blue"/>
                <w:rFonts w:cs="Arial"/>
                <w:color w:val="auto"/>
                <w:sz w:val="18"/>
                <w:szCs w:val="18"/>
              </w:rPr>
              <w:t xml:space="preserve"> </w:t>
            </w:r>
          </w:p>
        </w:tc>
        <w:tc>
          <w:tcPr>
            <w:tcW w:w="742" w:type="pct"/>
            <w:shd w:val="clear" w:color="auto" w:fill="auto"/>
          </w:tcPr>
          <w:p w14:paraId="6EB4A6D1" w14:textId="77777777" w:rsidR="00B54DD7" w:rsidRPr="00D65070" w:rsidRDefault="00B54DD7" w:rsidP="00104BBB">
            <w:pPr>
              <w:pStyle w:val="TableText"/>
              <w:rPr>
                <w:sz w:val="18"/>
                <w:szCs w:val="18"/>
              </w:rPr>
            </w:pPr>
            <w:r w:rsidRPr="00D65070">
              <w:rPr>
                <w:rFonts w:cs="Arial"/>
                <w:sz w:val="18"/>
                <w:szCs w:val="18"/>
              </w:rPr>
              <w:t>Whenever a discharge occurs</w:t>
            </w:r>
          </w:p>
        </w:tc>
        <w:tc>
          <w:tcPr>
            <w:tcW w:w="686" w:type="pct"/>
            <w:shd w:val="clear" w:color="auto" w:fill="auto"/>
          </w:tcPr>
          <w:p w14:paraId="23708C6D" w14:textId="77777777" w:rsidR="00B54DD7" w:rsidRPr="00D65070" w:rsidRDefault="00B54DD7" w:rsidP="00104BBB">
            <w:pPr>
              <w:pStyle w:val="TableText"/>
              <w:rPr>
                <w:rFonts w:cs="Arial"/>
                <w:sz w:val="18"/>
                <w:szCs w:val="18"/>
              </w:rPr>
            </w:pPr>
            <w:r w:rsidRPr="00D65070">
              <w:rPr>
                <w:rFonts w:cs="Arial"/>
                <w:sz w:val="18"/>
                <w:szCs w:val="18"/>
              </w:rPr>
              <w:t>N/A</w:t>
            </w:r>
          </w:p>
        </w:tc>
      </w:tr>
      <w:tr w:rsidR="00B54DD7" w:rsidRPr="003B780E" w14:paraId="578C0BC1" w14:textId="77777777" w:rsidTr="00104BBB">
        <w:trPr>
          <w:cantSplit/>
        </w:trPr>
        <w:tc>
          <w:tcPr>
            <w:tcW w:w="611" w:type="pct"/>
            <w:vMerge/>
            <w:shd w:val="clear" w:color="auto" w:fill="auto"/>
          </w:tcPr>
          <w:p w14:paraId="22C2DA8B" w14:textId="77777777" w:rsidR="00B54DD7" w:rsidRPr="001F4EC0" w:rsidRDefault="00B54DD7" w:rsidP="00104BBB">
            <w:pPr>
              <w:pStyle w:val="TableText"/>
              <w:rPr>
                <w:rStyle w:val="Blue"/>
                <w:sz w:val="18"/>
                <w:szCs w:val="18"/>
              </w:rPr>
            </w:pPr>
          </w:p>
        </w:tc>
        <w:tc>
          <w:tcPr>
            <w:tcW w:w="1007" w:type="pct"/>
            <w:shd w:val="clear" w:color="auto" w:fill="auto"/>
          </w:tcPr>
          <w:p w14:paraId="2846BEEB" w14:textId="77777777" w:rsidR="00B54DD7" w:rsidRPr="003B780E" w:rsidRDefault="00B54DD7" w:rsidP="00104BBB">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06" w:type="pct"/>
            <w:shd w:val="clear" w:color="auto" w:fill="auto"/>
          </w:tcPr>
          <w:p w14:paraId="3D170E98" w14:textId="77777777" w:rsidR="00B54DD7" w:rsidRPr="003B780E" w:rsidRDefault="00B54DD7" w:rsidP="00104BBB">
            <w:pPr>
              <w:pStyle w:val="TableText"/>
              <w:rPr>
                <w:rFonts w:cs="Arial"/>
                <w:color w:val="2E1AEE"/>
                <w:sz w:val="18"/>
                <w:szCs w:val="18"/>
              </w:rPr>
            </w:pPr>
            <w:r w:rsidRPr="00722B81">
              <w:rPr>
                <w:rFonts w:cs="Arial"/>
                <w:sz w:val="18"/>
                <w:szCs w:val="18"/>
              </w:rPr>
              <w:t>N/A</w:t>
            </w:r>
          </w:p>
        </w:tc>
        <w:tc>
          <w:tcPr>
            <w:tcW w:w="748" w:type="pct"/>
            <w:shd w:val="clear" w:color="auto" w:fill="auto"/>
          </w:tcPr>
          <w:p w14:paraId="3897B32A" w14:textId="77777777" w:rsidR="00B54DD7" w:rsidRPr="003B780E" w:rsidRDefault="00B54DD7" w:rsidP="00104BBB">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00" w:type="pct"/>
            <w:shd w:val="clear" w:color="auto" w:fill="auto"/>
          </w:tcPr>
          <w:p w14:paraId="2EC112D9" w14:textId="77777777" w:rsidR="00B54DD7" w:rsidRPr="00D65070" w:rsidRDefault="00B54DD7" w:rsidP="00104BBB">
            <w:pPr>
              <w:pStyle w:val="TableText"/>
              <w:rPr>
                <w:rFonts w:cs="Arial"/>
                <w:color w:val="2E1AEE"/>
                <w:sz w:val="18"/>
                <w:szCs w:val="18"/>
              </w:rPr>
            </w:pPr>
            <w:r w:rsidRPr="00D65070">
              <w:rPr>
                <w:rFonts w:cs="Arial"/>
                <w:sz w:val="18"/>
                <w:szCs w:val="18"/>
              </w:rPr>
              <w:t>Condition 3.3.3 does not apply</w:t>
            </w:r>
          </w:p>
        </w:tc>
        <w:tc>
          <w:tcPr>
            <w:tcW w:w="742" w:type="pct"/>
            <w:shd w:val="clear" w:color="auto" w:fill="auto"/>
          </w:tcPr>
          <w:p w14:paraId="3FFCD856" w14:textId="77777777" w:rsidR="00B54DD7" w:rsidRPr="003B780E" w:rsidRDefault="00B54DD7" w:rsidP="00104BBB">
            <w:pPr>
              <w:pStyle w:val="TableText"/>
              <w:rPr>
                <w:rStyle w:val="Blue"/>
                <w:rFonts w:cs="Arial"/>
                <w:sz w:val="18"/>
                <w:szCs w:val="18"/>
              </w:rPr>
            </w:pPr>
            <w:r w:rsidRPr="00722B81">
              <w:rPr>
                <w:rStyle w:val="Blue"/>
                <w:color w:val="auto"/>
                <w:sz w:val="18"/>
                <w:szCs w:val="18"/>
              </w:rPr>
              <w:t>15 minutes</w:t>
            </w:r>
          </w:p>
        </w:tc>
        <w:tc>
          <w:tcPr>
            <w:tcW w:w="686" w:type="pct"/>
            <w:shd w:val="clear" w:color="auto" w:fill="auto"/>
          </w:tcPr>
          <w:p w14:paraId="62043C59" w14:textId="77777777" w:rsidR="00B54DD7" w:rsidRPr="003B780E" w:rsidRDefault="00B54DD7" w:rsidP="00104BBB">
            <w:pPr>
              <w:pStyle w:val="TableText"/>
              <w:rPr>
                <w:rFonts w:cs="Arial"/>
                <w:color w:val="2E1AEE"/>
                <w:sz w:val="18"/>
                <w:szCs w:val="18"/>
              </w:rPr>
            </w:pPr>
            <w:r w:rsidRPr="00722B81">
              <w:rPr>
                <w:rFonts w:cs="Arial"/>
                <w:sz w:val="18"/>
                <w:szCs w:val="18"/>
              </w:rPr>
              <w:t>N/A</w:t>
            </w:r>
          </w:p>
        </w:tc>
      </w:tr>
      <w:tr w:rsidR="00B54DD7" w:rsidRPr="00D65070" w14:paraId="67EC823F" w14:textId="77777777" w:rsidTr="00104BBB">
        <w:trPr>
          <w:cantSplit/>
        </w:trPr>
        <w:tc>
          <w:tcPr>
            <w:tcW w:w="611" w:type="pct"/>
            <w:vMerge/>
            <w:shd w:val="clear" w:color="auto" w:fill="auto"/>
          </w:tcPr>
          <w:p w14:paraId="32ABDAC2" w14:textId="77777777" w:rsidR="00B54DD7" w:rsidRPr="001F4EC0" w:rsidRDefault="00B54DD7" w:rsidP="00104BBB">
            <w:pPr>
              <w:pStyle w:val="TableText"/>
              <w:rPr>
                <w:rStyle w:val="Blue"/>
                <w:sz w:val="18"/>
                <w:szCs w:val="18"/>
              </w:rPr>
            </w:pPr>
          </w:p>
        </w:tc>
        <w:tc>
          <w:tcPr>
            <w:tcW w:w="1007" w:type="pct"/>
            <w:shd w:val="clear" w:color="auto" w:fill="auto"/>
          </w:tcPr>
          <w:p w14:paraId="05F410AF" w14:textId="77777777" w:rsidR="00B54DD7" w:rsidRPr="00D65070" w:rsidRDefault="00B54DD7" w:rsidP="00104BBB">
            <w:pPr>
              <w:pStyle w:val="TableText"/>
              <w:rPr>
                <w:rFonts w:cs="Arial"/>
                <w:sz w:val="18"/>
                <w:szCs w:val="18"/>
              </w:rPr>
            </w:pPr>
            <w:r w:rsidRPr="00D65070">
              <w:rPr>
                <w:rFonts w:cs="Arial"/>
                <w:sz w:val="18"/>
                <w:szCs w:val="18"/>
              </w:rPr>
              <w:t xml:space="preserve">Event duration monitoring status (operational / not operational) </w:t>
            </w:r>
          </w:p>
        </w:tc>
        <w:tc>
          <w:tcPr>
            <w:tcW w:w="606" w:type="pct"/>
            <w:shd w:val="clear" w:color="auto" w:fill="auto"/>
          </w:tcPr>
          <w:p w14:paraId="7F30B2A2" w14:textId="77777777" w:rsidR="00B54DD7" w:rsidRPr="00D65070" w:rsidRDefault="00B54DD7" w:rsidP="00104BBB">
            <w:pPr>
              <w:pStyle w:val="TableText"/>
              <w:rPr>
                <w:rStyle w:val="Blue"/>
                <w:color w:val="auto"/>
                <w:sz w:val="18"/>
                <w:szCs w:val="18"/>
              </w:rPr>
            </w:pPr>
            <w:r w:rsidRPr="00D65070">
              <w:rPr>
                <w:rStyle w:val="Blue"/>
                <w:color w:val="auto"/>
                <w:sz w:val="18"/>
                <w:szCs w:val="18"/>
              </w:rPr>
              <w:t>N/A</w:t>
            </w:r>
          </w:p>
        </w:tc>
        <w:tc>
          <w:tcPr>
            <w:tcW w:w="748" w:type="pct"/>
            <w:shd w:val="clear" w:color="auto" w:fill="auto"/>
          </w:tcPr>
          <w:p w14:paraId="0A41DF60" w14:textId="77777777" w:rsidR="00B54DD7" w:rsidRPr="00D65070" w:rsidRDefault="00B54DD7" w:rsidP="00104BBB">
            <w:pPr>
              <w:pStyle w:val="TableText"/>
              <w:rPr>
                <w:rStyle w:val="Blue"/>
                <w:color w:val="auto"/>
                <w:sz w:val="18"/>
                <w:szCs w:val="18"/>
              </w:rPr>
            </w:pPr>
            <w:r w:rsidRPr="00D65070">
              <w:rPr>
                <w:rStyle w:val="Blue"/>
                <w:color w:val="auto"/>
                <w:sz w:val="18"/>
                <w:szCs w:val="18"/>
              </w:rPr>
              <w:t>N/A</w:t>
            </w:r>
          </w:p>
        </w:tc>
        <w:tc>
          <w:tcPr>
            <w:tcW w:w="600" w:type="pct"/>
            <w:shd w:val="clear" w:color="auto" w:fill="auto"/>
          </w:tcPr>
          <w:p w14:paraId="1C23165B" w14:textId="77777777" w:rsidR="00B54DD7" w:rsidRPr="00D65070" w:rsidRDefault="00B54DD7" w:rsidP="00104BBB">
            <w:pPr>
              <w:pStyle w:val="TableText"/>
              <w:rPr>
                <w:rFonts w:cs="Arial"/>
                <w:sz w:val="18"/>
                <w:szCs w:val="18"/>
              </w:rPr>
            </w:pPr>
            <w:r w:rsidRPr="00D65070">
              <w:rPr>
                <w:rFonts w:cs="Arial"/>
                <w:sz w:val="18"/>
                <w:szCs w:val="18"/>
              </w:rPr>
              <w:t>Condition 3.3.3 does not apply</w:t>
            </w:r>
          </w:p>
        </w:tc>
        <w:tc>
          <w:tcPr>
            <w:tcW w:w="742" w:type="pct"/>
            <w:shd w:val="clear" w:color="auto" w:fill="auto"/>
          </w:tcPr>
          <w:p w14:paraId="091D688B" w14:textId="53F575DA" w:rsidR="00B54DD7" w:rsidRPr="00D65070" w:rsidRDefault="00B54DD7" w:rsidP="00104BBB">
            <w:pPr>
              <w:pStyle w:val="TableText"/>
              <w:rPr>
                <w:rStyle w:val="Blue"/>
                <w:rFonts w:cs="Arial"/>
                <w:color w:val="auto"/>
                <w:sz w:val="18"/>
                <w:szCs w:val="18"/>
              </w:rPr>
            </w:pPr>
            <w:r w:rsidRPr="00D65070">
              <w:rPr>
                <w:rStyle w:val="Blue"/>
                <w:color w:val="auto"/>
                <w:sz w:val="18"/>
                <w:szCs w:val="18"/>
              </w:rPr>
              <w:t>15 minutes</w:t>
            </w:r>
          </w:p>
        </w:tc>
        <w:tc>
          <w:tcPr>
            <w:tcW w:w="686" w:type="pct"/>
            <w:shd w:val="clear" w:color="auto" w:fill="auto"/>
          </w:tcPr>
          <w:p w14:paraId="48405AE9" w14:textId="77777777" w:rsidR="00B54DD7" w:rsidRPr="00D65070" w:rsidRDefault="00B54DD7" w:rsidP="00104BBB">
            <w:pPr>
              <w:pStyle w:val="TableText"/>
              <w:rPr>
                <w:rFonts w:cs="Arial"/>
                <w:sz w:val="18"/>
                <w:szCs w:val="18"/>
              </w:rPr>
            </w:pPr>
            <w:r w:rsidRPr="00D65070">
              <w:rPr>
                <w:rStyle w:val="Blue"/>
                <w:color w:val="auto"/>
                <w:sz w:val="18"/>
                <w:szCs w:val="18"/>
              </w:rPr>
              <w:t>N/A</w:t>
            </w:r>
          </w:p>
        </w:tc>
      </w:tr>
      <w:tr w:rsidR="00B54DD7" w:rsidRPr="009E2E6C" w14:paraId="48DA4418" w14:textId="77777777" w:rsidTr="00104BBB">
        <w:trPr>
          <w:cantSplit/>
        </w:trPr>
        <w:tc>
          <w:tcPr>
            <w:tcW w:w="611" w:type="pct"/>
            <w:vMerge/>
            <w:shd w:val="clear" w:color="auto" w:fill="auto"/>
          </w:tcPr>
          <w:p w14:paraId="774D9069" w14:textId="77777777" w:rsidR="00B54DD7" w:rsidRPr="001F4EC0" w:rsidRDefault="00B54DD7" w:rsidP="00104BBB">
            <w:pPr>
              <w:pStyle w:val="TableText"/>
              <w:rPr>
                <w:rStyle w:val="Blue"/>
                <w:sz w:val="18"/>
                <w:szCs w:val="18"/>
              </w:rPr>
            </w:pPr>
          </w:p>
        </w:tc>
        <w:tc>
          <w:tcPr>
            <w:tcW w:w="1007" w:type="pct"/>
            <w:shd w:val="clear" w:color="auto" w:fill="auto"/>
          </w:tcPr>
          <w:p w14:paraId="75AA1110" w14:textId="77777777" w:rsidR="00B54DD7" w:rsidRPr="009E2E6C" w:rsidRDefault="00B54DD7" w:rsidP="00104BBB">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06" w:type="pct"/>
            <w:shd w:val="clear" w:color="auto" w:fill="auto"/>
          </w:tcPr>
          <w:p w14:paraId="185D9C02" w14:textId="77777777" w:rsidR="00B54DD7" w:rsidRPr="009E2E6C" w:rsidRDefault="00B54DD7" w:rsidP="00104BBB">
            <w:pPr>
              <w:pStyle w:val="TableText"/>
              <w:rPr>
                <w:rStyle w:val="Blue"/>
                <w:rFonts w:cs="Arial"/>
                <w:color w:val="auto"/>
                <w:sz w:val="18"/>
                <w:szCs w:val="18"/>
              </w:rPr>
            </w:pPr>
            <w:r w:rsidRPr="002151A1">
              <w:rPr>
                <w:rStyle w:val="Blue"/>
                <w:rFonts w:cs="Arial"/>
                <w:color w:val="auto"/>
                <w:sz w:val="18"/>
                <w:szCs w:val="18"/>
              </w:rPr>
              <w:t>3.7 l/s</w:t>
            </w:r>
          </w:p>
        </w:tc>
        <w:tc>
          <w:tcPr>
            <w:tcW w:w="748" w:type="pct"/>
            <w:shd w:val="clear" w:color="auto" w:fill="auto"/>
          </w:tcPr>
          <w:p w14:paraId="5A36C2AE" w14:textId="77777777" w:rsidR="00B54DD7" w:rsidRPr="000941A5" w:rsidRDefault="00B54DD7" w:rsidP="00104BBB">
            <w:pPr>
              <w:pStyle w:val="TableText"/>
              <w:rPr>
                <w:rStyle w:val="Blue"/>
                <w:rFonts w:cs="Arial"/>
                <w:color w:val="auto"/>
                <w:sz w:val="18"/>
                <w:szCs w:val="18"/>
              </w:rPr>
            </w:pPr>
            <w:r w:rsidRPr="000941A5">
              <w:rPr>
                <w:rStyle w:val="Blue"/>
                <w:rFonts w:cs="Arial"/>
                <w:color w:val="auto"/>
                <w:sz w:val="18"/>
                <w:szCs w:val="18"/>
              </w:rPr>
              <w:t>15-minute except where 2-minute required by condition 2.4.1</w:t>
            </w:r>
          </w:p>
        </w:tc>
        <w:tc>
          <w:tcPr>
            <w:tcW w:w="600" w:type="pct"/>
            <w:shd w:val="clear" w:color="auto" w:fill="auto"/>
          </w:tcPr>
          <w:p w14:paraId="01D771C5" w14:textId="77777777" w:rsidR="00B54DD7" w:rsidRPr="000941A5" w:rsidRDefault="00B54DD7" w:rsidP="00104BBB">
            <w:pPr>
              <w:pStyle w:val="TableText"/>
              <w:rPr>
                <w:rStyle w:val="Blue"/>
                <w:rFonts w:cs="Arial"/>
                <w:color w:val="auto"/>
                <w:sz w:val="18"/>
                <w:szCs w:val="18"/>
              </w:rPr>
            </w:pPr>
            <w:r w:rsidRPr="000941A5">
              <w:rPr>
                <w:rStyle w:val="Blue"/>
                <w:rFonts w:cs="Arial"/>
                <w:color w:val="auto"/>
                <w:sz w:val="18"/>
                <w:szCs w:val="18"/>
              </w:rPr>
              <w:t>N/A</w:t>
            </w:r>
          </w:p>
        </w:tc>
        <w:tc>
          <w:tcPr>
            <w:tcW w:w="742" w:type="pct"/>
            <w:shd w:val="clear" w:color="auto" w:fill="auto"/>
          </w:tcPr>
          <w:p w14:paraId="41343CE7" w14:textId="77777777" w:rsidR="00B54DD7" w:rsidRPr="000941A5" w:rsidRDefault="00B54DD7" w:rsidP="00104BBB">
            <w:pPr>
              <w:pStyle w:val="TableText"/>
              <w:rPr>
                <w:rStyle w:val="Blue"/>
                <w:rFonts w:cs="Arial"/>
                <w:color w:val="auto"/>
                <w:sz w:val="18"/>
                <w:szCs w:val="18"/>
              </w:rPr>
            </w:pPr>
            <w:r w:rsidRPr="000941A5">
              <w:rPr>
                <w:rStyle w:val="Blue"/>
                <w:rFonts w:cs="Arial"/>
                <w:color w:val="auto"/>
                <w:sz w:val="18"/>
                <w:szCs w:val="18"/>
              </w:rPr>
              <w:t>Continuous 15-minute instantaneous or averaged flow except where 2-minute required by 2.4.1</w:t>
            </w:r>
          </w:p>
          <w:p w14:paraId="0C113574" w14:textId="77777777" w:rsidR="00B54DD7" w:rsidRPr="000941A5" w:rsidRDefault="00B54DD7" w:rsidP="00104BBB">
            <w:pPr>
              <w:pStyle w:val="TableText"/>
              <w:rPr>
                <w:rStyle w:val="Blue"/>
                <w:rFonts w:cs="Arial"/>
                <w:color w:val="auto"/>
                <w:sz w:val="18"/>
                <w:szCs w:val="18"/>
              </w:rPr>
            </w:pPr>
          </w:p>
        </w:tc>
        <w:tc>
          <w:tcPr>
            <w:tcW w:w="686" w:type="pct"/>
            <w:shd w:val="clear" w:color="auto" w:fill="auto"/>
          </w:tcPr>
          <w:p w14:paraId="0B3C4ADB"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Minimum</w:t>
            </w:r>
          </w:p>
          <w:p w14:paraId="23107160"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 xml:space="preserve">Condition </w:t>
            </w:r>
            <w:r w:rsidRPr="003541AA">
              <w:rPr>
                <w:rStyle w:val="Blue"/>
                <w:rFonts w:cs="Arial"/>
                <w:color w:val="auto"/>
                <w:sz w:val="18"/>
                <w:szCs w:val="18"/>
              </w:rPr>
              <w:t>3.1.5</w:t>
            </w:r>
            <w:r w:rsidRPr="009E2E6C">
              <w:rPr>
                <w:rStyle w:val="Blue"/>
                <w:rFonts w:cs="Arial"/>
                <w:color w:val="auto"/>
                <w:sz w:val="18"/>
                <w:szCs w:val="18"/>
              </w:rPr>
              <w:t xml:space="preserve"> applies</w:t>
            </w:r>
          </w:p>
        </w:tc>
      </w:tr>
      <w:tr w:rsidR="00B54DD7" w:rsidRPr="009E2E6C" w14:paraId="2B5A92DC" w14:textId="77777777" w:rsidTr="00104BBB">
        <w:trPr>
          <w:cantSplit/>
        </w:trPr>
        <w:tc>
          <w:tcPr>
            <w:tcW w:w="611" w:type="pct"/>
            <w:vMerge/>
            <w:shd w:val="clear" w:color="auto" w:fill="auto"/>
          </w:tcPr>
          <w:p w14:paraId="78732CD9" w14:textId="77777777" w:rsidR="00B54DD7" w:rsidRPr="001F4EC0" w:rsidRDefault="00B54DD7" w:rsidP="00104BBB">
            <w:pPr>
              <w:pStyle w:val="TableText"/>
              <w:rPr>
                <w:rStyle w:val="Blue"/>
                <w:sz w:val="18"/>
                <w:szCs w:val="18"/>
              </w:rPr>
            </w:pPr>
          </w:p>
        </w:tc>
        <w:tc>
          <w:tcPr>
            <w:tcW w:w="1007" w:type="pct"/>
            <w:shd w:val="clear" w:color="auto" w:fill="auto"/>
          </w:tcPr>
          <w:p w14:paraId="758C82C1"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06" w:type="pct"/>
            <w:shd w:val="clear" w:color="auto" w:fill="auto"/>
          </w:tcPr>
          <w:p w14:paraId="2A81251E"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3779C53E"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5590B117"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2AE6A9D5" w14:textId="77777777" w:rsidR="00B54DD7" w:rsidRPr="000941A5" w:rsidRDefault="00B54DD7" w:rsidP="00104BBB">
            <w:pPr>
              <w:pStyle w:val="TableText"/>
              <w:rPr>
                <w:rFonts w:cs="Arial"/>
                <w:sz w:val="18"/>
                <w:szCs w:val="18"/>
              </w:rPr>
            </w:pPr>
            <w:r w:rsidRPr="000941A5">
              <w:rPr>
                <w:rStyle w:val="Blue"/>
                <w:rFonts w:cs="Arial"/>
                <w:color w:val="auto"/>
                <w:sz w:val="18"/>
                <w:szCs w:val="18"/>
              </w:rPr>
              <w:t>2-minute where yes/no, or whenever overflow operates where start and end times</w:t>
            </w:r>
          </w:p>
        </w:tc>
        <w:tc>
          <w:tcPr>
            <w:tcW w:w="686" w:type="pct"/>
            <w:shd w:val="clear" w:color="auto" w:fill="auto"/>
          </w:tcPr>
          <w:p w14:paraId="6E0E0820"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N/A</w:t>
            </w:r>
          </w:p>
        </w:tc>
      </w:tr>
      <w:tr w:rsidR="00B54DD7" w:rsidRPr="009E2E6C" w14:paraId="55E972A1" w14:textId="77777777" w:rsidTr="00104BBB">
        <w:trPr>
          <w:cantSplit/>
        </w:trPr>
        <w:tc>
          <w:tcPr>
            <w:tcW w:w="611" w:type="pct"/>
            <w:vMerge/>
            <w:shd w:val="clear" w:color="auto" w:fill="auto"/>
          </w:tcPr>
          <w:p w14:paraId="4CC0D6AA" w14:textId="77777777" w:rsidR="00B54DD7" w:rsidRPr="001F4EC0" w:rsidRDefault="00B54DD7" w:rsidP="00104BBB">
            <w:pPr>
              <w:pStyle w:val="TableText"/>
              <w:rPr>
                <w:rStyle w:val="Blue"/>
                <w:sz w:val="18"/>
                <w:szCs w:val="18"/>
              </w:rPr>
            </w:pPr>
          </w:p>
        </w:tc>
        <w:tc>
          <w:tcPr>
            <w:tcW w:w="1007" w:type="pct"/>
            <w:shd w:val="clear" w:color="auto" w:fill="auto"/>
          </w:tcPr>
          <w:p w14:paraId="1CF8224F"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06" w:type="pct"/>
            <w:shd w:val="clear" w:color="auto" w:fill="auto"/>
          </w:tcPr>
          <w:p w14:paraId="7648EF69"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6715909E"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4159F8CE"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33AAD6E5" w14:textId="77777777" w:rsidR="00B54DD7" w:rsidRPr="000941A5" w:rsidRDefault="00B54DD7" w:rsidP="00104BBB">
            <w:pPr>
              <w:pStyle w:val="TableText"/>
              <w:rPr>
                <w:rFonts w:cs="Arial"/>
                <w:sz w:val="18"/>
                <w:szCs w:val="18"/>
              </w:rPr>
            </w:pPr>
            <w:r w:rsidRPr="000941A5">
              <w:rPr>
                <w:rStyle w:val="Blue"/>
                <w:rFonts w:cs="Arial"/>
                <w:color w:val="auto"/>
                <w:sz w:val="18"/>
                <w:szCs w:val="18"/>
              </w:rPr>
              <w:t>2-minute or whenever operational status changes</w:t>
            </w:r>
          </w:p>
        </w:tc>
        <w:tc>
          <w:tcPr>
            <w:tcW w:w="686" w:type="pct"/>
            <w:shd w:val="clear" w:color="auto" w:fill="auto"/>
          </w:tcPr>
          <w:p w14:paraId="3C02E3C9" w14:textId="77777777" w:rsidR="00B54DD7" w:rsidRPr="009E2E6C" w:rsidRDefault="00B54DD7" w:rsidP="00104BBB">
            <w:pPr>
              <w:pStyle w:val="TableText"/>
              <w:rPr>
                <w:rStyle w:val="Blue"/>
                <w:rFonts w:cs="Arial"/>
                <w:color w:val="auto"/>
                <w:sz w:val="18"/>
                <w:szCs w:val="18"/>
              </w:rPr>
            </w:pPr>
            <w:r w:rsidRPr="009E2E6C">
              <w:rPr>
                <w:rStyle w:val="Blue"/>
                <w:rFonts w:cs="Arial"/>
                <w:color w:val="auto"/>
                <w:sz w:val="18"/>
                <w:szCs w:val="18"/>
              </w:rPr>
              <w:t>N/A</w:t>
            </w:r>
          </w:p>
        </w:tc>
      </w:tr>
    </w:tbl>
    <w:p w14:paraId="6B92EA7C" w14:textId="77777777" w:rsidR="00B54DD7" w:rsidRPr="003B780E" w:rsidRDefault="00B54DD7"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522"/>
        <w:gridCol w:w="2155"/>
        <w:gridCol w:w="1838"/>
        <w:gridCol w:w="2273"/>
      </w:tblGrid>
      <w:tr w:rsidR="00821962" w:rsidRPr="00C25946" w14:paraId="0358F9F0" w14:textId="77777777" w:rsidTr="009B15D8">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9B15D8">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26"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046" w:type="pct"/>
            <w:shd w:val="clear" w:color="auto" w:fill="auto"/>
          </w:tcPr>
          <w:p w14:paraId="02907386" w14:textId="27BFD01A" w:rsidR="00821962" w:rsidRPr="001F4EC0" w:rsidRDefault="00821962" w:rsidP="00821962">
            <w:pPr>
              <w:pStyle w:val="TableText"/>
              <w:rPr>
                <w:b/>
                <w:sz w:val="18"/>
                <w:szCs w:val="18"/>
              </w:rPr>
            </w:pPr>
            <w:r w:rsidRPr="001F4EC0">
              <w:rPr>
                <w:b/>
                <w:sz w:val="18"/>
                <w:szCs w:val="18"/>
              </w:rPr>
              <w:t>Discharge point NGR</w:t>
            </w:r>
          </w:p>
        </w:tc>
        <w:tc>
          <w:tcPr>
            <w:tcW w:w="1294"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9B15D8">
        <w:trPr>
          <w:cantSplit/>
        </w:trPr>
        <w:tc>
          <w:tcPr>
            <w:tcW w:w="1435" w:type="pct"/>
            <w:shd w:val="clear" w:color="auto" w:fill="auto"/>
          </w:tcPr>
          <w:p w14:paraId="1E24E62B" w14:textId="34811D4B" w:rsidR="00821962" w:rsidRPr="00F11B21" w:rsidRDefault="00821962" w:rsidP="00821962">
            <w:pPr>
              <w:pStyle w:val="TableText"/>
              <w:rPr>
                <w:rStyle w:val="Blue"/>
                <w:color w:val="auto"/>
                <w:sz w:val="18"/>
                <w:szCs w:val="18"/>
              </w:rPr>
            </w:pPr>
            <w:r w:rsidRPr="00F11B21">
              <w:rPr>
                <w:rStyle w:val="Blue"/>
                <w:color w:val="auto"/>
                <w:sz w:val="18"/>
                <w:szCs w:val="18"/>
              </w:rPr>
              <w:t>A1 Secondary treated sewage effluent with nutrient removal</w:t>
            </w:r>
          </w:p>
        </w:tc>
        <w:tc>
          <w:tcPr>
            <w:tcW w:w="1226" w:type="pct"/>
            <w:shd w:val="clear" w:color="auto" w:fill="auto"/>
          </w:tcPr>
          <w:p w14:paraId="089EC9A7" w14:textId="5DFB8FC7" w:rsidR="00821962" w:rsidRPr="00635C2C" w:rsidRDefault="00635C2C" w:rsidP="00821962">
            <w:pPr>
              <w:pStyle w:val="TableText"/>
              <w:rPr>
                <w:rStyle w:val="Blue"/>
                <w:color w:val="auto"/>
                <w:sz w:val="18"/>
                <w:szCs w:val="18"/>
              </w:rPr>
            </w:pPr>
            <w:r w:rsidRPr="00635C2C">
              <w:rPr>
                <w:rStyle w:val="Blue"/>
                <w:color w:val="auto"/>
                <w:sz w:val="18"/>
                <w:szCs w:val="18"/>
              </w:rPr>
              <w:t>Final Effluent and Settled Storm Discharge Point</w:t>
            </w:r>
          </w:p>
        </w:tc>
        <w:tc>
          <w:tcPr>
            <w:tcW w:w="1046" w:type="pct"/>
            <w:shd w:val="clear" w:color="auto" w:fill="auto"/>
          </w:tcPr>
          <w:p w14:paraId="4EAAD0D4" w14:textId="01C41F15" w:rsidR="00821962" w:rsidRPr="00362E32" w:rsidRDefault="00F11B21" w:rsidP="00821962">
            <w:pPr>
              <w:pStyle w:val="TableText"/>
              <w:rPr>
                <w:rStyle w:val="Blue"/>
                <w:color w:val="FF0000"/>
                <w:sz w:val="18"/>
                <w:szCs w:val="18"/>
              </w:rPr>
            </w:pPr>
            <w:r w:rsidRPr="0054492C">
              <w:rPr>
                <w:rStyle w:val="Blue"/>
                <w:color w:val="auto"/>
                <w:sz w:val="18"/>
                <w:szCs w:val="18"/>
              </w:rPr>
              <w:t>SN 65709 55176</w:t>
            </w:r>
          </w:p>
        </w:tc>
        <w:tc>
          <w:tcPr>
            <w:tcW w:w="1294" w:type="pct"/>
            <w:shd w:val="clear" w:color="auto" w:fill="auto"/>
          </w:tcPr>
          <w:p w14:paraId="0A1A2199" w14:textId="1F27038E" w:rsidR="00821962" w:rsidRPr="00362E32" w:rsidRDefault="00F11B21" w:rsidP="00821962">
            <w:pPr>
              <w:pStyle w:val="TableText"/>
              <w:rPr>
                <w:rStyle w:val="Blue"/>
                <w:color w:val="FF0000"/>
                <w:sz w:val="18"/>
                <w:szCs w:val="18"/>
              </w:rPr>
            </w:pPr>
            <w:r w:rsidRPr="0054492C">
              <w:rPr>
                <w:rStyle w:val="Blue"/>
                <w:color w:val="auto"/>
                <w:sz w:val="18"/>
                <w:szCs w:val="18"/>
              </w:rPr>
              <w:t xml:space="preserve">Afon </w:t>
            </w:r>
            <w:proofErr w:type="spellStart"/>
            <w:r w:rsidRPr="0054492C">
              <w:rPr>
                <w:rStyle w:val="Blue"/>
                <w:color w:val="auto"/>
                <w:sz w:val="18"/>
                <w:szCs w:val="18"/>
              </w:rPr>
              <w:t>Brefi</w:t>
            </w:r>
            <w:proofErr w:type="spellEnd"/>
          </w:p>
        </w:tc>
      </w:tr>
      <w:tr w:rsidR="00821962" w:rsidRPr="00C25946" w14:paraId="30E1B04B" w14:textId="77777777" w:rsidTr="009B15D8">
        <w:trPr>
          <w:cantSplit/>
        </w:trPr>
        <w:tc>
          <w:tcPr>
            <w:tcW w:w="1435" w:type="pct"/>
            <w:shd w:val="clear" w:color="auto" w:fill="auto"/>
          </w:tcPr>
          <w:p w14:paraId="16B0CF2E" w14:textId="77777777" w:rsidR="00821962" w:rsidRPr="00F11B21" w:rsidRDefault="00821962" w:rsidP="00821962">
            <w:pPr>
              <w:pStyle w:val="TableText"/>
              <w:rPr>
                <w:rStyle w:val="Blue"/>
                <w:color w:val="auto"/>
                <w:sz w:val="18"/>
                <w:szCs w:val="18"/>
              </w:rPr>
            </w:pPr>
            <w:r w:rsidRPr="00F11B21">
              <w:rPr>
                <w:rStyle w:val="Blue"/>
                <w:color w:val="auto"/>
                <w:sz w:val="18"/>
                <w:szCs w:val="18"/>
              </w:rPr>
              <w:t>A2 Settled storm sewage</w:t>
            </w:r>
          </w:p>
        </w:tc>
        <w:tc>
          <w:tcPr>
            <w:tcW w:w="1226" w:type="pct"/>
            <w:shd w:val="clear" w:color="auto" w:fill="auto"/>
          </w:tcPr>
          <w:p w14:paraId="1808C9FE" w14:textId="506C74B9" w:rsidR="00821962" w:rsidRPr="00635C2C" w:rsidRDefault="00635C2C" w:rsidP="00821962">
            <w:pPr>
              <w:pStyle w:val="TableText"/>
              <w:rPr>
                <w:rStyle w:val="Blue"/>
                <w:color w:val="auto"/>
                <w:sz w:val="18"/>
                <w:szCs w:val="18"/>
              </w:rPr>
            </w:pPr>
            <w:r w:rsidRPr="00635C2C">
              <w:rPr>
                <w:rStyle w:val="Blue"/>
                <w:color w:val="auto"/>
                <w:sz w:val="18"/>
                <w:szCs w:val="18"/>
              </w:rPr>
              <w:t>Final Effluent and Settled Storm Discharge Point</w:t>
            </w:r>
          </w:p>
        </w:tc>
        <w:tc>
          <w:tcPr>
            <w:tcW w:w="1046" w:type="pct"/>
            <w:shd w:val="clear" w:color="auto" w:fill="auto"/>
          </w:tcPr>
          <w:p w14:paraId="2439C42E" w14:textId="144FC0CF" w:rsidR="00821962" w:rsidRPr="00362E32" w:rsidRDefault="00F11B21" w:rsidP="00821962">
            <w:pPr>
              <w:pStyle w:val="TableText"/>
              <w:rPr>
                <w:rStyle w:val="Blue"/>
                <w:color w:val="FF0000"/>
                <w:sz w:val="18"/>
                <w:szCs w:val="18"/>
              </w:rPr>
            </w:pPr>
            <w:r w:rsidRPr="0054492C">
              <w:rPr>
                <w:rStyle w:val="Blue"/>
                <w:color w:val="auto"/>
                <w:sz w:val="18"/>
                <w:szCs w:val="18"/>
              </w:rPr>
              <w:t>SN 65709 55176</w:t>
            </w:r>
          </w:p>
        </w:tc>
        <w:tc>
          <w:tcPr>
            <w:tcW w:w="1294" w:type="pct"/>
            <w:shd w:val="clear" w:color="auto" w:fill="auto"/>
          </w:tcPr>
          <w:p w14:paraId="5727E74F" w14:textId="0E002CA8" w:rsidR="00821962" w:rsidRPr="00362E32" w:rsidRDefault="00F11B21" w:rsidP="00821962">
            <w:pPr>
              <w:pStyle w:val="TableText"/>
              <w:rPr>
                <w:rStyle w:val="Blue"/>
                <w:color w:val="FF0000"/>
                <w:sz w:val="18"/>
                <w:szCs w:val="18"/>
              </w:rPr>
            </w:pPr>
            <w:r w:rsidRPr="0054492C">
              <w:rPr>
                <w:rStyle w:val="Blue"/>
                <w:color w:val="auto"/>
                <w:sz w:val="18"/>
                <w:szCs w:val="18"/>
              </w:rPr>
              <w:t xml:space="preserve">Afon </w:t>
            </w:r>
            <w:proofErr w:type="spellStart"/>
            <w:r w:rsidRPr="0054492C">
              <w:rPr>
                <w:rStyle w:val="Blue"/>
                <w:color w:val="auto"/>
                <w:sz w:val="18"/>
                <w:szCs w:val="18"/>
              </w:rPr>
              <w:t>Brefi</w:t>
            </w:r>
            <w:proofErr w:type="spellEnd"/>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417"/>
        <w:gridCol w:w="1134"/>
        <w:gridCol w:w="1559"/>
        <w:gridCol w:w="1418"/>
        <w:gridCol w:w="1700"/>
      </w:tblGrid>
      <w:tr w:rsidR="00821962" w:rsidRPr="004B2752" w14:paraId="2CA8AC37" w14:textId="77777777" w:rsidTr="009B15D8">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5A427E" w:rsidRPr="0073697B" w14:paraId="1617DCD7" w14:textId="77777777" w:rsidTr="005A427E">
        <w:trPr>
          <w:cantSplit/>
          <w:tblHeader/>
        </w:trPr>
        <w:tc>
          <w:tcPr>
            <w:tcW w:w="888" w:type="pct"/>
            <w:shd w:val="clear" w:color="auto" w:fill="auto"/>
          </w:tcPr>
          <w:p w14:paraId="5DE376BF" w14:textId="5BBB7A8E" w:rsidR="005A427E" w:rsidRPr="001F4EC0" w:rsidRDefault="005A427E" w:rsidP="00BB22EC">
            <w:pPr>
              <w:pStyle w:val="TableText"/>
              <w:keepNext/>
              <w:rPr>
                <w:b/>
                <w:sz w:val="18"/>
                <w:szCs w:val="18"/>
              </w:rPr>
            </w:pPr>
            <w:r w:rsidRPr="001F4EC0">
              <w:rPr>
                <w:b/>
                <w:sz w:val="18"/>
                <w:szCs w:val="18"/>
              </w:rPr>
              <w:t>Effluent and discharge point</w:t>
            </w:r>
          </w:p>
        </w:tc>
        <w:tc>
          <w:tcPr>
            <w:tcW w:w="806" w:type="pct"/>
            <w:shd w:val="clear" w:color="auto" w:fill="auto"/>
          </w:tcPr>
          <w:p w14:paraId="7A4F6323" w14:textId="77777777" w:rsidR="005A427E" w:rsidRPr="001F4EC0" w:rsidRDefault="005A427E"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5A427E" w:rsidRPr="001F4EC0" w:rsidRDefault="005A427E" w:rsidP="00BB22EC">
            <w:pPr>
              <w:pStyle w:val="TableText"/>
              <w:keepNext/>
              <w:rPr>
                <w:b/>
                <w:sz w:val="18"/>
                <w:szCs w:val="18"/>
              </w:rPr>
            </w:pPr>
            <w:r w:rsidRPr="001F4EC0">
              <w:rPr>
                <w:b/>
                <w:sz w:val="18"/>
                <w:szCs w:val="18"/>
              </w:rPr>
              <w:t>Overflow setting l/s</w:t>
            </w:r>
          </w:p>
        </w:tc>
        <w:tc>
          <w:tcPr>
            <w:tcW w:w="887" w:type="pct"/>
            <w:shd w:val="clear" w:color="auto" w:fill="auto"/>
          </w:tcPr>
          <w:p w14:paraId="2587A01B" w14:textId="77777777" w:rsidR="005A427E" w:rsidRPr="00D10D85" w:rsidRDefault="005A427E" w:rsidP="00BB22EC">
            <w:pPr>
              <w:pStyle w:val="TableText"/>
              <w:keepNext/>
              <w:rPr>
                <w:rStyle w:val="Red"/>
                <w:b/>
                <w:color w:val="auto"/>
                <w:sz w:val="18"/>
                <w:szCs w:val="18"/>
              </w:rPr>
            </w:pPr>
            <w:r w:rsidRPr="00D10D85">
              <w:rPr>
                <w:rStyle w:val="Red"/>
                <w:b/>
                <w:color w:val="auto"/>
                <w:sz w:val="18"/>
                <w:szCs w:val="18"/>
              </w:rPr>
              <w:t>Maximum size of solid matter</w:t>
            </w:r>
          </w:p>
        </w:tc>
        <w:tc>
          <w:tcPr>
            <w:tcW w:w="807" w:type="pct"/>
            <w:shd w:val="clear" w:color="auto" w:fill="auto"/>
          </w:tcPr>
          <w:p w14:paraId="5F15EFD8" w14:textId="77777777" w:rsidR="005A427E" w:rsidRPr="00D10D85" w:rsidRDefault="005A427E" w:rsidP="00BB22EC">
            <w:pPr>
              <w:pStyle w:val="TableText"/>
              <w:keepNext/>
              <w:rPr>
                <w:rStyle w:val="Red"/>
                <w:b/>
                <w:color w:val="auto"/>
                <w:sz w:val="18"/>
                <w:szCs w:val="18"/>
              </w:rPr>
            </w:pPr>
            <w:r w:rsidRPr="00D10D85">
              <w:rPr>
                <w:rStyle w:val="Red"/>
                <w:b/>
                <w:color w:val="auto"/>
                <w:sz w:val="18"/>
                <w:szCs w:val="18"/>
              </w:rPr>
              <w:t>Screen aperture size</w:t>
            </w:r>
          </w:p>
        </w:tc>
        <w:tc>
          <w:tcPr>
            <w:tcW w:w="967" w:type="pct"/>
            <w:shd w:val="clear" w:color="auto" w:fill="auto"/>
          </w:tcPr>
          <w:p w14:paraId="5B1A2C07" w14:textId="063499A9" w:rsidR="005A427E" w:rsidRPr="001F4EC0" w:rsidRDefault="005A427E" w:rsidP="00D10D85">
            <w:pPr>
              <w:pStyle w:val="TableText"/>
              <w:keepNext/>
              <w:rPr>
                <w:b/>
              </w:rPr>
            </w:pPr>
            <w:r w:rsidRPr="001F4EC0">
              <w:rPr>
                <w:b/>
                <w:sz w:val="18"/>
                <w:szCs w:val="18"/>
              </w:rPr>
              <w:t>Minimum storage capacity m</w:t>
            </w:r>
            <w:r w:rsidRPr="001F4EC0">
              <w:rPr>
                <w:b/>
                <w:sz w:val="18"/>
                <w:szCs w:val="18"/>
                <w:vertAlign w:val="superscript"/>
              </w:rPr>
              <w:t>3</w:t>
            </w:r>
            <w:r w:rsidRPr="001F4EC0">
              <w:rPr>
                <w:b/>
                <w:sz w:val="18"/>
                <w:szCs w:val="18"/>
              </w:rPr>
              <w:t xml:space="preserve"> </w:t>
            </w:r>
          </w:p>
        </w:tc>
      </w:tr>
      <w:tr w:rsidR="005A427E" w:rsidRPr="004B2752" w14:paraId="3F792841" w14:textId="77777777" w:rsidTr="005A427E">
        <w:trPr>
          <w:cantSplit/>
        </w:trPr>
        <w:tc>
          <w:tcPr>
            <w:tcW w:w="888" w:type="pct"/>
            <w:shd w:val="clear" w:color="auto" w:fill="auto"/>
          </w:tcPr>
          <w:p w14:paraId="2C7FE4D8" w14:textId="44C30D67" w:rsidR="005A427E" w:rsidRPr="001F4EC0" w:rsidRDefault="005A427E" w:rsidP="00F11B21">
            <w:pPr>
              <w:pStyle w:val="TableText"/>
              <w:rPr>
                <w:rStyle w:val="Blue"/>
                <w:sz w:val="18"/>
                <w:szCs w:val="18"/>
              </w:rPr>
            </w:pPr>
            <w:r w:rsidRPr="00F11B21">
              <w:rPr>
                <w:rStyle w:val="Blue"/>
                <w:color w:val="auto"/>
                <w:sz w:val="18"/>
                <w:szCs w:val="18"/>
              </w:rPr>
              <w:t>A2 Settled storm sewage via</w:t>
            </w:r>
            <w:r w:rsidRPr="001F4EC0">
              <w:rPr>
                <w:rStyle w:val="Blue"/>
                <w:sz w:val="18"/>
                <w:szCs w:val="18"/>
              </w:rPr>
              <w:t xml:space="preserve"> </w:t>
            </w:r>
            <w:r w:rsidRPr="00635C2C">
              <w:rPr>
                <w:rStyle w:val="Blue"/>
                <w:color w:val="auto"/>
                <w:sz w:val="18"/>
                <w:szCs w:val="18"/>
              </w:rPr>
              <w:t>Final Effluent and Settled Storm Discharge Point</w:t>
            </w:r>
          </w:p>
        </w:tc>
        <w:tc>
          <w:tcPr>
            <w:tcW w:w="806" w:type="pct"/>
            <w:shd w:val="clear" w:color="auto" w:fill="auto"/>
          </w:tcPr>
          <w:p w14:paraId="417B09E9" w14:textId="77777777" w:rsidR="005A427E" w:rsidRPr="001F4EC0" w:rsidRDefault="005A427E" w:rsidP="00F11B21">
            <w:pPr>
              <w:pStyle w:val="TableText"/>
              <w:rPr>
                <w:rStyle w:val="Blue"/>
                <w:sz w:val="18"/>
                <w:szCs w:val="18"/>
              </w:rPr>
            </w:pPr>
            <w:r w:rsidRPr="00F11B21">
              <w:rPr>
                <w:rStyle w:val="Blue"/>
                <w:color w:val="auto"/>
                <w:sz w:val="18"/>
                <w:szCs w:val="18"/>
              </w:rPr>
              <w:t>Settled storm sewage</w:t>
            </w:r>
          </w:p>
        </w:tc>
        <w:tc>
          <w:tcPr>
            <w:tcW w:w="645" w:type="pct"/>
            <w:shd w:val="clear" w:color="auto" w:fill="auto"/>
          </w:tcPr>
          <w:p w14:paraId="28380883" w14:textId="6FEACB2C" w:rsidR="005A427E" w:rsidRPr="00362E32" w:rsidRDefault="005A427E" w:rsidP="00F11B21">
            <w:pPr>
              <w:pStyle w:val="TableText"/>
              <w:rPr>
                <w:rStyle w:val="Blue"/>
                <w:color w:val="FF0000"/>
                <w:sz w:val="18"/>
                <w:szCs w:val="18"/>
              </w:rPr>
            </w:pPr>
            <w:r w:rsidRPr="0054492C">
              <w:rPr>
                <w:rStyle w:val="Blue"/>
                <w:color w:val="auto"/>
                <w:sz w:val="18"/>
                <w:szCs w:val="18"/>
              </w:rPr>
              <w:t>3.7</w:t>
            </w:r>
          </w:p>
        </w:tc>
        <w:tc>
          <w:tcPr>
            <w:tcW w:w="887" w:type="pct"/>
            <w:shd w:val="clear" w:color="auto" w:fill="auto"/>
          </w:tcPr>
          <w:p w14:paraId="014A6706" w14:textId="01CA6E80" w:rsidR="005A427E" w:rsidRPr="001F4EC0" w:rsidRDefault="005A427E" w:rsidP="00F11B21">
            <w:pPr>
              <w:pStyle w:val="TableText"/>
              <w:rPr>
                <w:rStyle w:val="Pink"/>
                <w:sz w:val="18"/>
                <w:szCs w:val="18"/>
              </w:rPr>
            </w:pPr>
            <w:r w:rsidRPr="0054492C">
              <w:rPr>
                <w:rStyle w:val="Blue"/>
                <w:color w:val="auto"/>
                <w:sz w:val="18"/>
                <w:szCs w:val="18"/>
              </w:rPr>
              <w:t>No greater than 6 mm in more than 1 dimension</w:t>
            </w:r>
          </w:p>
        </w:tc>
        <w:tc>
          <w:tcPr>
            <w:tcW w:w="807" w:type="pct"/>
            <w:shd w:val="clear" w:color="auto" w:fill="auto"/>
          </w:tcPr>
          <w:p w14:paraId="4DFDE816" w14:textId="77777777" w:rsidR="005A427E" w:rsidRPr="0054492C" w:rsidRDefault="005A427E" w:rsidP="00F11B21">
            <w:pPr>
              <w:pStyle w:val="TableText"/>
              <w:rPr>
                <w:rStyle w:val="Blue"/>
                <w:color w:val="auto"/>
                <w:sz w:val="18"/>
                <w:szCs w:val="18"/>
              </w:rPr>
            </w:pPr>
            <w:r w:rsidRPr="0054492C">
              <w:rPr>
                <w:rStyle w:val="Blue"/>
                <w:color w:val="auto"/>
                <w:sz w:val="18"/>
                <w:szCs w:val="18"/>
              </w:rPr>
              <w:t>6 mm x 6 mm</w:t>
            </w:r>
          </w:p>
          <w:p w14:paraId="4A3C9429" w14:textId="77777777" w:rsidR="005A427E" w:rsidRPr="001F4EC0" w:rsidRDefault="005A427E" w:rsidP="00F11B21">
            <w:pPr>
              <w:pStyle w:val="TableText"/>
              <w:rPr>
                <w:rStyle w:val="Pink"/>
                <w:sz w:val="18"/>
                <w:szCs w:val="18"/>
              </w:rPr>
            </w:pPr>
          </w:p>
        </w:tc>
        <w:tc>
          <w:tcPr>
            <w:tcW w:w="967" w:type="pct"/>
            <w:shd w:val="clear" w:color="auto" w:fill="auto"/>
          </w:tcPr>
          <w:p w14:paraId="3C77154E" w14:textId="5E5E3A5E" w:rsidR="005A427E" w:rsidRPr="001F4EC0" w:rsidRDefault="005A427E" w:rsidP="00F11B21">
            <w:pPr>
              <w:pStyle w:val="TableText"/>
              <w:rPr>
                <w:rStyle w:val="Blue"/>
                <w:sz w:val="18"/>
                <w:szCs w:val="18"/>
              </w:rPr>
            </w:pPr>
            <w:r w:rsidRPr="0054492C">
              <w:rPr>
                <w:rStyle w:val="Blue"/>
                <w:color w:val="auto"/>
                <w:sz w:val="18"/>
                <w:szCs w:val="18"/>
              </w:rPr>
              <w:t>40</w:t>
            </w:r>
          </w:p>
        </w:tc>
      </w:tr>
    </w:tbl>
    <w:p w14:paraId="5F0E7084" w14:textId="526D9D92"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984"/>
        <w:gridCol w:w="2269"/>
        <w:gridCol w:w="2410"/>
        <w:gridCol w:w="2125"/>
      </w:tblGrid>
      <w:tr w:rsidR="001B6005" w:rsidRPr="001F4EC0" w14:paraId="365F4729" w14:textId="77777777" w:rsidTr="00FF3FA5">
        <w:trPr>
          <w:cantSplit/>
          <w:tblHeader/>
        </w:trPr>
        <w:tc>
          <w:tcPr>
            <w:tcW w:w="5000" w:type="pct"/>
            <w:gridSpan w:val="4"/>
            <w:shd w:val="clear" w:color="auto" w:fill="000000"/>
          </w:tcPr>
          <w:p w14:paraId="452BA4D5" w14:textId="0B08C094" w:rsidR="00742E8E" w:rsidRPr="005456FA" w:rsidRDefault="001B6005" w:rsidP="005456FA">
            <w:pPr>
              <w:pStyle w:val="TableText"/>
              <w:rPr>
                <w:b/>
                <w:color w:val="FFFFFF"/>
                <w:sz w:val="18"/>
                <w:szCs w:val="18"/>
              </w:rPr>
            </w:pPr>
            <w:r w:rsidRPr="00534C4C">
              <w:rPr>
                <w:b/>
                <w:color w:val="FFFFFF"/>
                <w:sz w:val="18"/>
                <w:szCs w:val="18"/>
              </w:rPr>
              <w:t>Table S3.4 Monitoring points</w:t>
            </w:r>
          </w:p>
        </w:tc>
      </w:tr>
      <w:tr w:rsidR="00635C2C" w:rsidRPr="001F4EC0" w14:paraId="6F1998B7" w14:textId="77777777" w:rsidTr="00FF3FA5">
        <w:trPr>
          <w:cantSplit/>
          <w:tblHeader/>
        </w:trPr>
        <w:tc>
          <w:tcPr>
            <w:tcW w:w="1129" w:type="pct"/>
            <w:shd w:val="clear" w:color="auto" w:fill="auto"/>
          </w:tcPr>
          <w:p w14:paraId="0039CA30" w14:textId="4CB88EC5" w:rsidR="001B6005" w:rsidRPr="001F4EC0" w:rsidRDefault="001B6005" w:rsidP="008A08E9">
            <w:pPr>
              <w:pStyle w:val="TableText"/>
              <w:rPr>
                <w:b/>
                <w:sz w:val="18"/>
                <w:szCs w:val="18"/>
              </w:rPr>
            </w:pPr>
            <w:r w:rsidRPr="001F4EC0">
              <w:rPr>
                <w:b/>
                <w:sz w:val="18"/>
                <w:szCs w:val="18"/>
              </w:rPr>
              <w:t>Effluents and discharge points</w:t>
            </w:r>
          </w:p>
        </w:tc>
        <w:tc>
          <w:tcPr>
            <w:tcW w:w="129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37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209"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635C2C" w:rsidRPr="001F4EC0" w14:paraId="116526EC" w14:textId="77777777" w:rsidTr="00FF3FA5">
        <w:trPr>
          <w:cantSplit/>
        </w:trPr>
        <w:tc>
          <w:tcPr>
            <w:tcW w:w="1129" w:type="pct"/>
            <w:vMerge w:val="restart"/>
            <w:shd w:val="clear" w:color="auto" w:fill="auto"/>
          </w:tcPr>
          <w:p w14:paraId="4404843D" w14:textId="1082BCAC" w:rsidR="00807A42" w:rsidRPr="00635C2C" w:rsidRDefault="00807A42" w:rsidP="00807A42">
            <w:pPr>
              <w:pStyle w:val="TableText"/>
              <w:rPr>
                <w:rStyle w:val="Blue"/>
                <w:color w:val="auto"/>
                <w:sz w:val="18"/>
                <w:szCs w:val="18"/>
              </w:rPr>
            </w:pPr>
            <w:r w:rsidRPr="00635C2C">
              <w:rPr>
                <w:rStyle w:val="Blue"/>
                <w:color w:val="auto"/>
                <w:sz w:val="18"/>
                <w:szCs w:val="18"/>
              </w:rPr>
              <w:t xml:space="preserve">A1 Secondary treated sewage effluent with nutrient removal via </w:t>
            </w:r>
            <w:r w:rsidR="00635C2C" w:rsidRPr="00635C2C">
              <w:rPr>
                <w:rStyle w:val="Blue"/>
                <w:color w:val="auto"/>
                <w:sz w:val="18"/>
                <w:szCs w:val="18"/>
              </w:rPr>
              <w:t>Final Effluent and Settled Storm Discharge Point</w:t>
            </w:r>
          </w:p>
        </w:tc>
        <w:tc>
          <w:tcPr>
            <w:tcW w:w="1291" w:type="pct"/>
            <w:shd w:val="clear" w:color="auto" w:fill="auto"/>
          </w:tcPr>
          <w:p w14:paraId="6F8CB25C" w14:textId="144E1A8E" w:rsidR="00807A42" w:rsidRPr="001F4EC0" w:rsidRDefault="00807A42" w:rsidP="00807A42">
            <w:pPr>
              <w:pStyle w:val="TableText"/>
              <w:rPr>
                <w:rStyle w:val="Blue"/>
                <w:sz w:val="18"/>
                <w:szCs w:val="18"/>
              </w:rPr>
            </w:pPr>
            <w:r w:rsidRPr="00811FD6">
              <w:rPr>
                <w:rStyle w:val="Blue"/>
                <w:color w:val="auto"/>
                <w:sz w:val="18"/>
                <w:szCs w:val="18"/>
              </w:rPr>
              <w:t>Final Effluent sampling</w:t>
            </w:r>
          </w:p>
        </w:tc>
        <w:tc>
          <w:tcPr>
            <w:tcW w:w="1371" w:type="pct"/>
            <w:shd w:val="clear" w:color="auto" w:fill="auto"/>
          </w:tcPr>
          <w:p w14:paraId="03A35728" w14:textId="0102DDF0" w:rsidR="00807A42" w:rsidRPr="009C28CB" w:rsidRDefault="00807A42" w:rsidP="00807A42">
            <w:pPr>
              <w:pStyle w:val="TableText"/>
              <w:rPr>
                <w:rStyle w:val="Blue"/>
                <w:color w:val="FF0000"/>
                <w:sz w:val="18"/>
                <w:szCs w:val="18"/>
              </w:rPr>
            </w:pPr>
            <w:r w:rsidRPr="00EF1A42">
              <w:rPr>
                <w:rStyle w:val="Blue"/>
                <w:color w:val="auto"/>
                <w:sz w:val="18"/>
                <w:szCs w:val="18"/>
              </w:rPr>
              <w:t>SN 65726 55184</w:t>
            </w:r>
          </w:p>
        </w:tc>
        <w:tc>
          <w:tcPr>
            <w:tcW w:w="1209" w:type="pct"/>
            <w:shd w:val="clear" w:color="auto" w:fill="auto"/>
          </w:tcPr>
          <w:p w14:paraId="2C534404" w14:textId="63D12EC4" w:rsidR="00807A42" w:rsidRPr="00807A42" w:rsidRDefault="00635C2C" w:rsidP="00807A42">
            <w:pPr>
              <w:pStyle w:val="TableText"/>
              <w:rPr>
                <w:rStyle w:val="Blue"/>
                <w:color w:val="FF0000"/>
                <w:sz w:val="18"/>
                <w:szCs w:val="18"/>
              </w:rPr>
            </w:pPr>
            <w:r w:rsidRPr="00635C2C">
              <w:rPr>
                <w:rStyle w:val="Blue"/>
                <w:color w:val="auto"/>
                <w:sz w:val="18"/>
                <w:szCs w:val="18"/>
              </w:rPr>
              <w:t>MCERTS Flow Monitoring and Final Effluent Sample Point</w:t>
            </w:r>
            <w:r w:rsidR="00807A42" w:rsidRPr="00807A42">
              <w:rPr>
                <w:rStyle w:val="Blue"/>
                <w:color w:val="FF0000"/>
                <w:sz w:val="18"/>
                <w:szCs w:val="18"/>
              </w:rPr>
              <w:t xml:space="preserve"> </w:t>
            </w:r>
          </w:p>
        </w:tc>
      </w:tr>
      <w:tr w:rsidR="00635C2C" w:rsidRPr="001F4EC0" w14:paraId="1992A3CA" w14:textId="77777777" w:rsidTr="00FF3FA5">
        <w:trPr>
          <w:cantSplit/>
          <w:trHeight w:val="664"/>
        </w:trPr>
        <w:tc>
          <w:tcPr>
            <w:tcW w:w="1129" w:type="pct"/>
            <w:vMerge/>
            <w:shd w:val="clear" w:color="auto" w:fill="auto"/>
          </w:tcPr>
          <w:p w14:paraId="18EECD90" w14:textId="77777777" w:rsidR="00807A42" w:rsidRPr="00635C2C" w:rsidRDefault="00807A42" w:rsidP="00807A42">
            <w:pPr>
              <w:pStyle w:val="TableText"/>
              <w:rPr>
                <w:rStyle w:val="Blue"/>
                <w:color w:val="auto"/>
                <w:sz w:val="18"/>
                <w:szCs w:val="18"/>
              </w:rPr>
            </w:pPr>
          </w:p>
        </w:tc>
        <w:tc>
          <w:tcPr>
            <w:tcW w:w="1291" w:type="pct"/>
            <w:shd w:val="clear" w:color="auto" w:fill="auto"/>
          </w:tcPr>
          <w:p w14:paraId="1C50BC72" w14:textId="4C8AB27E" w:rsidR="00807A42" w:rsidRPr="00D932BD" w:rsidRDefault="00807A42" w:rsidP="00807A42">
            <w:pPr>
              <w:pStyle w:val="TableText"/>
              <w:rPr>
                <w:rStyle w:val="Blue"/>
                <w:color w:val="E424C9"/>
                <w:sz w:val="18"/>
                <w:szCs w:val="18"/>
              </w:rPr>
            </w:pPr>
            <w:r w:rsidRPr="00807A42">
              <w:rPr>
                <w:rStyle w:val="Blue"/>
                <w:color w:val="auto"/>
                <w:sz w:val="18"/>
                <w:szCs w:val="18"/>
              </w:rPr>
              <w:t>MCERTS continuous flow monitoring</w:t>
            </w:r>
          </w:p>
        </w:tc>
        <w:tc>
          <w:tcPr>
            <w:tcW w:w="1371" w:type="pct"/>
            <w:shd w:val="clear" w:color="auto" w:fill="auto"/>
          </w:tcPr>
          <w:p w14:paraId="605A1E8E" w14:textId="2FFE4AC3" w:rsidR="00807A42" w:rsidRPr="00D63263" w:rsidRDefault="00807A42" w:rsidP="00807A42">
            <w:pPr>
              <w:pStyle w:val="TableText"/>
              <w:rPr>
                <w:rStyle w:val="Blue"/>
                <w:color w:val="auto"/>
                <w:sz w:val="18"/>
                <w:szCs w:val="18"/>
              </w:rPr>
            </w:pPr>
            <w:r w:rsidRPr="00D63263">
              <w:rPr>
                <w:rStyle w:val="Blue"/>
                <w:color w:val="auto"/>
                <w:sz w:val="18"/>
                <w:szCs w:val="18"/>
              </w:rPr>
              <w:t>SN 65726 55184</w:t>
            </w:r>
          </w:p>
        </w:tc>
        <w:tc>
          <w:tcPr>
            <w:tcW w:w="1209" w:type="pct"/>
            <w:shd w:val="clear" w:color="auto" w:fill="auto"/>
          </w:tcPr>
          <w:p w14:paraId="7C530FD0" w14:textId="22642889" w:rsidR="00807A42" w:rsidRPr="00807A42" w:rsidRDefault="00635C2C" w:rsidP="00807A42">
            <w:pPr>
              <w:pStyle w:val="TableText"/>
              <w:rPr>
                <w:rStyle w:val="Blue"/>
                <w:color w:val="FF0000"/>
                <w:sz w:val="18"/>
                <w:szCs w:val="18"/>
              </w:rPr>
            </w:pPr>
            <w:r w:rsidRPr="00635C2C">
              <w:rPr>
                <w:rStyle w:val="Blue"/>
                <w:color w:val="auto"/>
                <w:sz w:val="18"/>
                <w:szCs w:val="18"/>
              </w:rPr>
              <w:t>MCERTS Flow Monitoring and Final Effluent Sample Point</w:t>
            </w:r>
          </w:p>
        </w:tc>
      </w:tr>
      <w:tr w:rsidR="00807A42" w:rsidRPr="001F4EC0" w14:paraId="100AE65F" w14:textId="77777777" w:rsidTr="00FF3FA5">
        <w:trPr>
          <w:cantSplit/>
        </w:trPr>
        <w:tc>
          <w:tcPr>
            <w:tcW w:w="1129" w:type="pct"/>
            <w:vMerge w:val="restart"/>
            <w:shd w:val="clear" w:color="auto" w:fill="auto"/>
          </w:tcPr>
          <w:p w14:paraId="5EC7CE82" w14:textId="1A7B320E" w:rsidR="00807A42" w:rsidRPr="00635C2C" w:rsidRDefault="00807A42" w:rsidP="00A24F75">
            <w:pPr>
              <w:pStyle w:val="TableText"/>
              <w:rPr>
                <w:rStyle w:val="Blue"/>
                <w:color w:val="auto"/>
                <w:sz w:val="18"/>
                <w:szCs w:val="18"/>
              </w:rPr>
            </w:pPr>
            <w:r w:rsidRPr="00635C2C">
              <w:rPr>
                <w:rStyle w:val="Blue"/>
                <w:color w:val="auto"/>
                <w:sz w:val="18"/>
                <w:szCs w:val="18"/>
              </w:rPr>
              <w:t xml:space="preserve">A2 Settled storm sewage via </w:t>
            </w:r>
            <w:r w:rsidR="00635C2C" w:rsidRPr="00635C2C">
              <w:rPr>
                <w:rStyle w:val="Blue"/>
                <w:color w:val="auto"/>
                <w:sz w:val="18"/>
                <w:szCs w:val="18"/>
              </w:rPr>
              <w:t>Final Effluent and Settled Storm Discharge Point</w:t>
            </w:r>
          </w:p>
          <w:p w14:paraId="324A46A4" w14:textId="77777777" w:rsidR="00807A42" w:rsidRPr="00635C2C" w:rsidRDefault="00807A42" w:rsidP="00A24F75">
            <w:pPr>
              <w:pStyle w:val="TableText"/>
              <w:rPr>
                <w:rStyle w:val="Blue"/>
                <w:color w:val="auto"/>
                <w:sz w:val="18"/>
                <w:szCs w:val="18"/>
              </w:rPr>
            </w:pPr>
          </w:p>
        </w:tc>
        <w:tc>
          <w:tcPr>
            <w:tcW w:w="1291" w:type="pct"/>
            <w:shd w:val="clear" w:color="auto" w:fill="auto"/>
          </w:tcPr>
          <w:p w14:paraId="6684CD41" w14:textId="77A9A9B3" w:rsidR="00807A42" w:rsidRPr="00FD14BC" w:rsidRDefault="00807A42" w:rsidP="00A24F75">
            <w:pPr>
              <w:pStyle w:val="TableText"/>
              <w:rPr>
                <w:rStyle w:val="Blue"/>
                <w:color w:val="auto"/>
                <w:sz w:val="18"/>
                <w:szCs w:val="18"/>
              </w:rPr>
            </w:pPr>
            <w:r w:rsidRPr="00FD14BC">
              <w:rPr>
                <w:rStyle w:val="Blue"/>
                <w:color w:val="auto"/>
                <w:sz w:val="18"/>
                <w:szCs w:val="18"/>
              </w:rPr>
              <w:t>S</w:t>
            </w:r>
            <w:r>
              <w:rPr>
                <w:rStyle w:val="Blue"/>
                <w:color w:val="auto"/>
                <w:sz w:val="18"/>
                <w:szCs w:val="18"/>
              </w:rPr>
              <w:t>ettled s</w:t>
            </w:r>
            <w:r w:rsidRPr="00FD14BC">
              <w:rPr>
                <w:rStyle w:val="Blue"/>
                <w:color w:val="auto"/>
                <w:sz w:val="18"/>
                <w:szCs w:val="18"/>
              </w:rPr>
              <w:t xml:space="preserve">torm </w:t>
            </w:r>
            <w:r>
              <w:rPr>
                <w:rStyle w:val="Blue"/>
                <w:color w:val="auto"/>
                <w:sz w:val="18"/>
                <w:szCs w:val="18"/>
              </w:rPr>
              <w:t>e</w:t>
            </w:r>
            <w:r w:rsidRPr="00FD14BC">
              <w:rPr>
                <w:rStyle w:val="Blue"/>
                <w:color w:val="auto"/>
                <w:sz w:val="18"/>
                <w:szCs w:val="18"/>
              </w:rPr>
              <w:t>ffluent sampling</w:t>
            </w:r>
          </w:p>
        </w:tc>
        <w:tc>
          <w:tcPr>
            <w:tcW w:w="1371" w:type="pct"/>
            <w:shd w:val="clear" w:color="auto" w:fill="auto"/>
          </w:tcPr>
          <w:p w14:paraId="0FC321FD" w14:textId="6E3DFC82" w:rsidR="00807A42" w:rsidRPr="00D63263" w:rsidRDefault="00D63263" w:rsidP="00A24F75">
            <w:pPr>
              <w:pStyle w:val="TableText"/>
              <w:rPr>
                <w:rStyle w:val="Blue"/>
                <w:color w:val="auto"/>
                <w:sz w:val="18"/>
                <w:szCs w:val="18"/>
              </w:rPr>
            </w:pPr>
            <w:r w:rsidRPr="00D63263">
              <w:rPr>
                <w:rStyle w:val="Blue"/>
                <w:color w:val="auto"/>
                <w:sz w:val="18"/>
                <w:szCs w:val="18"/>
              </w:rPr>
              <w:t>SN 65736 55158</w:t>
            </w:r>
          </w:p>
        </w:tc>
        <w:tc>
          <w:tcPr>
            <w:tcW w:w="1209" w:type="pct"/>
            <w:shd w:val="clear" w:color="auto" w:fill="auto"/>
          </w:tcPr>
          <w:p w14:paraId="4BFBA58D" w14:textId="2DA405A2" w:rsidR="00807A42" w:rsidRPr="00635C2C" w:rsidRDefault="00807A42" w:rsidP="00A24F75">
            <w:pPr>
              <w:pStyle w:val="TableText"/>
              <w:rPr>
                <w:rStyle w:val="Blue"/>
                <w:color w:val="auto"/>
                <w:sz w:val="18"/>
                <w:szCs w:val="18"/>
              </w:rPr>
            </w:pPr>
            <w:r w:rsidRPr="00635C2C">
              <w:rPr>
                <w:rStyle w:val="Blue"/>
                <w:color w:val="auto"/>
                <w:sz w:val="18"/>
                <w:szCs w:val="18"/>
              </w:rPr>
              <w:t>Settled Storm Sample Point</w:t>
            </w:r>
          </w:p>
        </w:tc>
      </w:tr>
      <w:tr w:rsidR="00807A42" w:rsidRPr="001F4EC0" w14:paraId="415862EE" w14:textId="77777777" w:rsidTr="00FF3FA5">
        <w:trPr>
          <w:cantSplit/>
        </w:trPr>
        <w:tc>
          <w:tcPr>
            <w:tcW w:w="1129" w:type="pct"/>
            <w:vMerge/>
            <w:shd w:val="clear" w:color="auto" w:fill="auto"/>
          </w:tcPr>
          <w:p w14:paraId="0D347D51" w14:textId="77777777" w:rsidR="00807A42" w:rsidRPr="001F4EC0" w:rsidRDefault="00807A42" w:rsidP="00A24F75">
            <w:pPr>
              <w:pStyle w:val="TableText"/>
              <w:rPr>
                <w:rStyle w:val="Blue"/>
                <w:sz w:val="18"/>
                <w:szCs w:val="18"/>
              </w:rPr>
            </w:pPr>
          </w:p>
        </w:tc>
        <w:tc>
          <w:tcPr>
            <w:tcW w:w="1291" w:type="pct"/>
            <w:shd w:val="clear" w:color="auto" w:fill="auto"/>
          </w:tcPr>
          <w:p w14:paraId="31B845BF" w14:textId="77777777" w:rsidR="00807A42" w:rsidRPr="00FD14BC" w:rsidRDefault="00807A42" w:rsidP="00A24F75">
            <w:pPr>
              <w:pStyle w:val="TableText"/>
              <w:rPr>
                <w:rStyle w:val="Blue"/>
                <w:color w:val="auto"/>
                <w:sz w:val="18"/>
                <w:szCs w:val="18"/>
              </w:rPr>
            </w:pPr>
            <w:r w:rsidRPr="00FD14BC">
              <w:rPr>
                <w:rStyle w:val="Blue"/>
                <w:color w:val="auto"/>
                <w:sz w:val="18"/>
                <w:szCs w:val="18"/>
              </w:rPr>
              <w:t>Event duration monitoring</w:t>
            </w:r>
          </w:p>
        </w:tc>
        <w:tc>
          <w:tcPr>
            <w:tcW w:w="1371" w:type="pct"/>
            <w:shd w:val="clear" w:color="auto" w:fill="auto"/>
          </w:tcPr>
          <w:p w14:paraId="05588882" w14:textId="391E0E94" w:rsidR="00807A42" w:rsidRPr="00D63263" w:rsidRDefault="00807A42" w:rsidP="00A24F75">
            <w:pPr>
              <w:pStyle w:val="TableText"/>
              <w:rPr>
                <w:rStyle w:val="Blue"/>
                <w:color w:val="auto"/>
                <w:sz w:val="18"/>
                <w:szCs w:val="18"/>
              </w:rPr>
            </w:pPr>
            <w:r w:rsidRPr="00D63263">
              <w:rPr>
                <w:rStyle w:val="Blue"/>
                <w:color w:val="auto"/>
                <w:sz w:val="18"/>
                <w:szCs w:val="18"/>
              </w:rPr>
              <w:t>SN 65736 55158</w:t>
            </w:r>
          </w:p>
        </w:tc>
        <w:tc>
          <w:tcPr>
            <w:tcW w:w="1209" w:type="pct"/>
            <w:shd w:val="clear" w:color="auto" w:fill="auto"/>
          </w:tcPr>
          <w:p w14:paraId="307987B8" w14:textId="0066200A" w:rsidR="00807A42" w:rsidRPr="00635C2C" w:rsidRDefault="00807A42" w:rsidP="00A24F75">
            <w:pPr>
              <w:pStyle w:val="TableText"/>
              <w:rPr>
                <w:rStyle w:val="Blue"/>
                <w:color w:val="auto"/>
                <w:sz w:val="18"/>
                <w:szCs w:val="18"/>
              </w:rPr>
            </w:pPr>
            <w:r w:rsidRPr="00635C2C">
              <w:rPr>
                <w:rStyle w:val="Blue"/>
                <w:color w:val="auto"/>
                <w:sz w:val="18"/>
                <w:szCs w:val="18"/>
              </w:rPr>
              <w:t>Settled Storm to Environment EDM Monitoring Point</w:t>
            </w:r>
          </w:p>
        </w:tc>
      </w:tr>
      <w:tr w:rsidR="00807A42" w:rsidRPr="001F4EC0" w14:paraId="4572E0EF" w14:textId="77777777" w:rsidTr="00FF3FA5">
        <w:trPr>
          <w:cantSplit/>
          <w:trHeight w:val="473"/>
        </w:trPr>
        <w:tc>
          <w:tcPr>
            <w:tcW w:w="1129" w:type="pct"/>
            <w:vMerge/>
            <w:shd w:val="clear" w:color="auto" w:fill="auto"/>
          </w:tcPr>
          <w:p w14:paraId="76D80A11" w14:textId="77777777" w:rsidR="00807A42" w:rsidRPr="00297337" w:rsidRDefault="00807A42" w:rsidP="00807A42">
            <w:pPr>
              <w:pStyle w:val="TableText"/>
              <w:rPr>
                <w:rStyle w:val="Blue"/>
                <w:sz w:val="18"/>
                <w:szCs w:val="18"/>
                <w:highlight w:val="yellow"/>
              </w:rPr>
            </w:pPr>
          </w:p>
        </w:tc>
        <w:tc>
          <w:tcPr>
            <w:tcW w:w="1291" w:type="pct"/>
            <w:vMerge w:val="restart"/>
            <w:shd w:val="clear" w:color="auto" w:fill="auto"/>
          </w:tcPr>
          <w:p w14:paraId="59072490" w14:textId="77777777" w:rsidR="00807A42" w:rsidRPr="00FD14BC" w:rsidRDefault="00807A42" w:rsidP="00807A42">
            <w:pPr>
              <w:pStyle w:val="TableText"/>
              <w:rPr>
                <w:rStyle w:val="Blue"/>
                <w:color w:val="auto"/>
                <w:sz w:val="18"/>
                <w:szCs w:val="18"/>
              </w:rPr>
            </w:pPr>
            <w:r w:rsidRPr="00FD14BC">
              <w:rPr>
                <w:rStyle w:val="Blue"/>
                <w:color w:val="auto"/>
                <w:sz w:val="18"/>
                <w:szCs w:val="18"/>
              </w:rPr>
              <w:t>Flow passed forward monitoring</w:t>
            </w:r>
          </w:p>
        </w:tc>
        <w:tc>
          <w:tcPr>
            <w:tcW w:w="1371" w:type="pct"/>
            <w:shd w:val="clear" w:color="auto" w:fill="auto"/>
          </w:tcPr>
          <w:p w14:paraId="021281DB" w14:textId="0E62143B" w:rsidR="00807A42" w:rsidRPr="00635C2C" w:rsidRDefault="00807A42" w:rsidP="00807A42">
            <w:pPr>
              <w:pStyle w:val="TableText"/>
              <w:rPr>
                <w:rStyle w:val="Blue"/>
                <w:color w:val="FF0000"/>
                <w:sz w:val="18"/>
                <w:szCs w:val="18"/>
              </w:rPr>
            </w:pPr>
            <w:r w:rsidRPr="00635C2C">
              <w:rPr>
                <w:rStyle w:val="Blue"/>
                <w:color w:val="auto"/>
                <w:sz w:val="18"/>
                <w:szCs w:val="18"/>
              </w:rPr>
              <w:t>SN 65752 55169</w:t>
            </w:r>
          </w:p>
        </w:tc>
        <w:tc>
          <w:tcPr>
            <w:tcW w:w="1209" w:type="pct"/>
            <w:shd w:val="clear" w:color="auto" w:fill="auto"/>
          </w:tcPr>
          <w:p w14:paraId="1B0C645C" w14:textId="67D11E94" w:rsidR="00807A42" w:rsidRPr="00635C2C" w:rsidRDefault="00635C2C" w:rsidP="00807A42">
            <w:pPr>
              <w:pStyle w:val="TableText"/>
              <w:rPr>
                <w:rStyle w:val="Blue"/>
                <w:color w:val="FF0000"/>
                <w:sz w:val="18"/>
                <w:szCs w:val="18"/>
              </w:rPr>
            </w:pPr>
            <w:r>
              <w:rPr>
                <w:rStyle w:val="Blue"/>
                <w:color w:val="auto"/>
                <w:sz w:val="18"/>
                <w:szCs w:val="18"/>
              </w:rPr>
              <w:t>MCERTS FPF Monitoring Point 1</w:t>
            </w:r>
          </w:p>
        </w:tc>
      </w:tr>
      <w:tr w:rsidR="00807A42" w:rsidRPr="001F4EC0" w14:paraId="553FD7D9" w14:textId="77777777" w:rsidTr="00FF3FA5">
        <w:trPr>
          <w:cantSplit/>
          <w:trHeight w:val="472"/>
        </w:trPr>
        <w:tc>
          <w:tcPr>
            <w:tcW w:w="1129" w:type="pct"/>
            <w:vMerge/>
            <w:shd w:val="clear" w:color="auto" w:fill="auto"/>
          </w:tcPr>
          <w:p w14:paraId="33159B1E" w14:textId="77777777" w:rsidR="00807A42" w:rsidRPr="00297337" w:rsidRDefault="00807A42" w:rsidP="00807A42">
            <w:pPr>
              <w:pStyle w:val="TableText"/>
              <w:rPr>
                <w:rStyle w:val="Blue"/>
                <w:sz w:val="18"/>
                <w:szCs w:val="18"/>
                <w:highlight w:val="yellow"/>
              </w:rPr>
            </w:pPr>
          </w:p>
        </w:tc>
        <w:tc>
          <w:tcPr>
            <w:tcW w:w="1291" w:type="pct"/>
            <w:vMerge/>
            <w:shd w:val="clear" w:color="auto" w:fill="auto"/>
          </w:tcPr>
          <w:p w14:paraId="5EEC8D83" w14:textId="77777777" w:rsidR="00807A42" w:rsidRPr="00FD14BC" w:rsidRDefault="00807A42" w:rsidP="00807A42">
            <w:pPr>
              <w:pStyle w:val="TableText"/>
              <w:rPr>
                <w:rStyle w:val="Blue"/>
                <w:color w:val="auto"/>
                <w:sz w:val="18"/>
                <w:szCs w:val="18"/>
              </w:rPr>
            </w:pPr>
          </w:p>
        </w:tc>
        <w:tc>
          <w:tcPr>
            <w:tcW w:w="1371" w:type="pct"/>
            <w:shd w:val="clear" w:color="auto" w:fill="auto"/>
          </w:tcPr>
          <w:p w14:paraId="33FDBC99" w14:textId="1D499713" w:rsidR="00807A42" w:rsidRPr="00635C2C" w:rsidRDefault="00807A42" w:rsidP="00807A42">
            <w:pPr>
              <w:pStyle w:val="TableText"/>
              <w:rPr>
                <w:rStyle w:val="Blue"/>
                <w:color w:val="FF0000"/>
                <w:sz w:val="18"/>
                <w:szCs w:val="18"/>
              </w:rPr>
            </w:pPr>
            <w:r w:rsidRPr="00635C2C">
              <w:rPr>
                <w:rStyle w:val="Blue"/>
                <w:color w:val="auto"/>
                <w:sz w:val="18"/>
                <w:szCs w:val="18"/>
              </w:rPr>
              <w:t>SN 65748 55163</w:t>
            </w:r>
          </w:p>
        </w:tc>
        <w:tc>
          <w:tcPr>
            <w:tcW w:w="1209" w:type="pct"/>
            <w:shd w:val="clear" w:color="auto" w:fill="auto"/>
          </w:tcPr>
          <w:p w14:paraId="2E498353" w14:textId="4C78AC1A" w:rsidR="00807A42" w:rsidRPr="00635C2C" w:rsidRDefault="00635C2C" w:rsidP="00807A42">
            <w:pPr>
              <w:pStyle w:val="TableText"/>
              <w:rPr>
                <w:rStyle w:val="Blue"/>
                <w:color w:val="FF0000"/>
                <w:sz w:val="18"/>
                <w:szCs w:val="18"/>
              </w:rPr>
            </w:pPr>
            <w:r w:rsidRPr="00635C2C">
              <w:rPr>
                <w:rStyle w:val="Blue"/>
                <w:color w:val="auto"/>
                <w:sz w:val="18"/>
                <w:szCs w:val="18"/>
              </w:rPr>
              <w:t>MCERTS FPF Monitoring Point</w:t>
            </w:r>
            <w:r w:rsidR="00807A42" w:rsidRPr="00635C2C">
              <w:rPr>
                <w:rStyle w:val="Blue"/>
                <w:color w:val="auto"/>
                <w:sz w:val="18"/>
                <w:szCs w:val="18"/>
              </w:rPr>
              <w:t xml:space="preserve"> 2</w:t>
            </w:r>
          </w:p>
        </w:tc>
      </w:tr>
      <w:tr w:rsidR="00807A42" w:rsidRPr="001F4EC0" w14:paraId="54C27632" w14:textId="77777777" w:rsidTr="00FF3FA5">
        <w:trPr>
          <w:cantSplit/>
        </w:trPr>
        <w:tc>
          <w:tcPr>
            <w:tcW w:w="1129" w:type="pct"/>
            <w:vMerge/>
            <w:shd w:val="clear" w:color="auto" w:fill="auto"/>
          </w:tcPr>
          <w:p w14:paraId="632C148D" w14:textId="77777777" w:rsidR="00807A42" w:rsidRPr="00297337" w:rsidRDefault="00807A42" w:rsidP="00A24F75">
            <w:pPr>
              <w:pStyle w:val="TableText"/>
              <w:rPr>
                <w:rStyle w:val="Blue"/>
                <w:sz w:val="18"/>
                <w:szCs w:val="18"/>
                <w:highlight w:val="yellow"/>
              </w:rPr>
            </w:pPr>
          </w:p>
        </w:tc>
        <w:tc>
          <w:tcPr>
            <w:tcW w:w="1291" w:type="pct"/>
            <w:shd w:val="clear" w:color="auto" w:fill="auto"/>
          </w:tcPr>
          <w:p w14:paraId="2D1D5C5C" w14:textId="77777777" w:rsidR="00807A42" w:rsidRPr="00FD14BC" w:rsidRDefault="00807A42"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371" w:type="pct"/>
            <w:shd w:val="clear" w:color="auto" w:fill="auto"/>
          </w:tcPr>
          <w:p w14:paraId="5A6D07EB" w14:textId="21BD2240" w:rsidR="00807A42" w:rsidRPr="009C28CB" w:rsidRDefault="00807A42" w:rsidP="00A24F75">
            <w:pPr>
              <w:pStyle w:val="TableText"/>
              <w:rPr>
                <w:rStyle w:val="Blue"/>
                <w:color w:val="FF0000"/>
                <w:sz w:val="18"/>
                <w:szCs w:val="18"/>
              </w:rPr>
            </w:pPr>
            <w:r w:rsidRPr="00807A42">
              <w:rPr>
                <w:rStyle w:val="Blue"/>
                <w:color w:val="auto"/>
                <w:sz w:val="18"/>
                <w:szCs w:val="18"/>
              </w:rPr>
              <w:t>SN 65761 55167</w:t>
            </w:r>
          </w:p>
        </w:tc>
        <w:tc>
          <w:tcPr>
            <w:tcW w:w="1209" w:type="pct"/>
            <w:shd w:val="clear" w:color="auto" w:fill="auto"/>
          </w:tcPr>
          <w:p w14:paraId="23D59BB0" w14:textId="25E5D882" w:rsidR="00807A42" w:rsidRPr="00807A42" w:rsidRDefault="00807A42" w:rsidP="00A24F75">
            <w:pPr>
              <w:pStyle w:val="TableText"/>
              <w:rPr>
                <w:rStyle w:val="Blue"/>
                <w:color w:val="FF0000"/>
                <w:sz w:val="18"/>
                <w:szCs w:val="18"/>
              </w:rPr>
            </w:pPr>
            <w:r w:rsidRPr="00635C2C">
              <w:rPr>
                <w:rStyle w:val="Blue"/>
                <w:color w:val="auto"/>
                <w:sz w:val="18"/>
                <w:szCs w:val="18"/>
              </w:rPr>
              <w:t>EDM to Storm Tank Monitoring Point</w:t>
            </w:r>
          </w:p>
        </w:tc>
      </w:tr>
    </w:tbl>
    <w:p w14:paraId="1C3336A4" w14:textId="77777777" w:rsidR="00821962" w:rsidRPr="00767371" w:rsidRDefault="005D2F25" w:rsidP="00821962">
      <w:pPr>
        <w:pStyle w:val="Heading1NotIndexed"/>
        <w:ind w:left="567"/>
        <w:rPr>
          <w:rStyle w:val="Red"/>
          <w:color w:val="auto"/>
        </w:rPr>
      </w:pPr>
      <w:r>
        <w:rPr>
          <w:rStyle w:val="Red"/>
        </w:rPr>
        <w:br w:type="page"/>
      </w:r>
      <w:r w:rsidR="00821962" w:rsidRPr="00767371">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767371" w:rsidRPr="00767371" w14:paraId="3DD254C6" w14:textId="77777777" w:rsidTr="001F4EC0">
        <w:trPr>
          <w:cantSplit/>
          <w:tblHeader/>
        </w:trPr>
        <w:tc>
          <w:tcPr>
            <w:tcW w:w="5000" w:type="pct"/>
            <w:gridSpan w:val="2"/>
            <w:shd w:val="clear" w:color="auto" w:fill="000000"/>
          </w:tcPr>
          <w:p w14:paraId="73C3E919" w14:textId="77777777" w:rsidR="00821962" w:rsidRPr="00767371" w:rsidRDefault="00821962" w:rsidP="00821962">
            <w:pPr>
              <w:pStyle w:val="TableText"/>
              <w:rPr>
                <w:rStyle w:val="Red"/>
                <w:b/>
                <w:color w:val="auto"/>
                <w:sz w:val="18"/>
                <w:szCs w:val="18"/>
              </w:rPr>
            </w:pPr>
            <w:r w:rsidRPr="00767371">
              <w:rPr>
                <w:rStyle w:val="Red"/>
                <w:b/>
                <w:color w:val="auto"/>
                <w:sz w:val="18"/>
                <w:szCs w:val="18"/>
              </w:rPr>
              <w:t>Look up table</w:t>
            </w:r>
          </w:p>
        </w:tc>
      </w:tr>
      <w:tr w:rsidR="00767371" w:rsidRPr="00767371" w14:paraId="53185F0D" w14:textId="77777777" w:rsidTr="001F4EC0">
        <w:trPr>
          <w:cantSplit/>
          <w:tblHeader/>
        </w:trPr>
        <w:tc>
          <w:tcPr>
            <w:tcW w:w="2340" w:type="pct"/>
            <w:shd w:val="clear" w:color="auto" w:fill="auto"/>
          </w:tcPr>
          <w:p w14:paraId="490B10F6" w14:textId="77777777" w:rsidR="00821962" w:rsidRPr="00767371" w:rsidRDefault="00821962" w:rsidP="00821962">
            <w:pPr>
              <w:pStyle w:val="TableText"/>
              <w:rPr>
                <w:rStyle w:val="Red"/>
                <w:b/>
                <w:color w:val="auto"/>
                <w:sz w:val="18"/>
                <w:szCs w:val="18"/>
              </w:rPr>
            </w:pPr>
            <w:r w:rsidRPr="00767371">
              <w:rPr>
                <w:rStyle w:val="Red"/>
                <w:b/>
                <w:color w:val="auto"/>
                <w:sz w:val="18"/>
                <w:szCs w:val="18"/>
              </w:rPr>
              <w:t>Number of s</w:t>
            </w:r>
            <w:bookmarkStart w:id="8" w:name="_Hlt511551491"/>
            <w:bookmarkEnd w:id="8"/>
            <w:r w:rsidRPr="00767371">
              <w:rPr>
                <w:rStyle w:val="Red"/>
                <w:b/>
                <w:color w:val="auto"/>
                <w:sz w:val="18"/>
                <w:szCs w:val="18"/>
              </w:rPr>
              <w:t>amples taken in any period of 12 months</w:t>
            </w:r>
          </w:p>
        </w:tc>
        <w:tc>
          <w:tcPr>
            <w:tcW w:w="2660" w:type="pct"/>
            <w:shd w:val="clear" w:color="auto" w:fill="auto"/>
          </w:tcPr>
          <w:p w14:paraId="48968FD3" w14:textId="77777777" w:rsidR="00821962" w:rsidRPr="00767371" w:rsidRDefault="00821962" w:rsidP="00821962">
            <w:pPr>
              <w:pStyle w:val="TableText"/>
              <w:rPr>
                <w:rStyle w:val="Red"/>
                <w:b/>
                <w:color w:val="auto"/>
                <w:sz w:val="18"/>
                <w:szCs w:val="18"/>
              </w:rPr>
            </w:pPr>
            <w:r w:rsidRPr="00767371">
              <w:rPr>
                <w:rStyle w:val="Red"/>
                <w:b/>
                <w:color w:val="auto"/>
                <w:sz w:val="18"/>
                <w:szCs w:val="18"/>
              </w:rPr>
              <w:t>Maximum number of samples permitted to exceed limit for given parameter</w:t>
            </w:r>
          </w:p>
        </w:tc>
      </w:tr>
      <w:tr w:rsidR="00767371" w:rsidRPr="00767371" w14:paraId="66FFC366" w14:textId="77777777" w:rsidTr="001F4EC0">
        <w:trPr>
          <w:cantSplit/>
        </w:trPr>
        <w:tc>
          <w:tcPr>
            <w:tcW w:w="2340" w:type="pct"/>
            <w:shd w:val="clear" w:color="auto" w:fill="auto"/>
          </w:tcPr>
          <w:p w14:paraId="690367E9"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4–7  </w:t>
            </w:r>
          </w:p>
        </w:tc>
        <w:tc>
          <w:tcPr>
            <w:tcW w:w="2660" w:type="pct"/>
            <w:shd w:val="clear" w:color="auto" w:fill="auto"/>
          </w:tcPr>
          <w:p w14:paraId="42B64EF4"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w:t>
            </w:r>
          </w:p>
        </w:tc>
      </w:tr>
      <w:tr w:rsidR="00767371" w:rsidRPr="00767371" w14:paraId="118D4DEA" w14:textId="77777777" w:rsidTr="001F4EC0">
        <w:trPr>
          <w:cantSplit/>
        </w:trPr>
        <w:tc>
          <w:tcPr>
            <w:tcW w:w="2340" w:type="pct"/>
            <w:shd w:val="clear" w:color="auto" w:fill="auto"/>
          </w:tcPr>
          <w:p w14:paraId="7CF81B4F" w14:textId="77777777" w:rsidR="00821962" w:rsidRPr="00767371" w:rsidRDefault="00821962" w:rsidP="00821962">
            <w:pPr>
              <w:pStyle w:val="TableText"/>
              <w:rPr>
                <w:rStyle w:val="Red"/>
                <w:color w:val="auto"/>
                <w:sz w:val="18"/>
                <w:szCs w:val="18"/>
              </w:rPr>
            </w:pPr>
            <w:r w:rsidRPr="00767371">
              <w:rPr>
                <w:rStyle w:val="Red"/>
                <w:color w:val="auto"/>
                <w:sz w:val="18"/>
                <w:szCs w:val="18"/>
              </w:rPr>
              <w:t>8–16</w:t>
            </w:r>
          </w:p>
        </w:tc>
        <w:tc>
          <w:tcPr>
            <w:tcW w:w="2660" w:type="pct"/>
            <w:shd w:val="clear" w:color="auto" w:fill="auto"/>
          </w:tcPr>
          <w:p w14:paraId="553C9E2F"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2</w:t>
            </w:r>
          </w:p>
        </w:tc>
      </w:tr>
      <w:tr w:rsidR="00767371" w:rsidRPr="00767371" w14:paraId="4B410A5B" w14:textId="77777777" w:rsidTr="001F4EC0">
        <w:trPr>
          <w:cantSplit/>
        </w:trPr>
        <w:tc>
          <w:tcPr>
            <w:tcW w:w="2340" w:type="pct"/>
            <w:shd w:val="clear" w:color="auto" w:fill="auto"/>
          </w:tcPr>
          <w:p w14:paraId="74F2BF81"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17–28 </w:t>
            </w:r>
          </w:p>
        </w:tc>
        <w:tc>
          <w:tcPr>
            <w:tcW w:w="2660" w:type="pct"/>
            <w:shd w:val="clear" w:color="auto" w:fill="auto"/>
          </w:tcPr>
          <w:p w14:paraId="1FA9AC3B"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3</w:t>
            </w:r>
          </w:p>
        </w:tc>
      </w:tr>
      <w:tr w:rsidR="00767371" w:rsidRPr="00767371" w14:paraId="5199CF7A" w14:textId="77777777" w:rsidTr="001F4EC0">
        <w:trPr>
          <w:cantSplit/>
        </w:trPr>
        <w:tc>
          <w:tcPr>
            <w:tcW w:w="2340" w:type="pct"/>
            <w:shd w:val="clear" w:color="auto" w:fill="auto"/>
          </w:tcPr>
          <w:p w14:paraId="1937245F"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29–40 </w:t>
            </w:r>
          </w:p>
        </w:tc>
        <w:tc>
          <w:tcPr>
            <w:tcW w:w="2660" w:type="pct"/>
            <w:shd w:val="clear" w:color="auto" w:fill="auto"/>
          </w:tcPr>
          <w:p w14:paraId="737B05C8"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4</w:t>
            </w:r>
          </w:p>
        </w:tc>
      </w:tr>
      <w:tr w:rsidR="00767371" w:rsidRPr="00767371" w14:paraId="181E5FE3" w14:textId="77777777" w:rsidTr="001F4EC0">
        <w:trPr>
          <w:cantSplit/>
        </w:trPr>
        <w:tc>
          <w:tcPr>
            <w:tcW w:w="2340" w:type="pct"/>
            <w:shd w:val="clear" w:color="auto" w:fill="auto"/>
          </w:tcPr>
          <w:p w14:paraId="14B9650C"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41–53  </w:t>
            </w:r>
          </w:p>
        </w:tc>
        <w:tc>
          <w:tcPr>
            <w:tcW w:w="2660" w:type="pct"/>
            <w:shd w:val="clear" w:color="auto" w:fill="auto"/>
          </w:tcPr>
          <w:p w14:paraId="27663C27"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5</w:t>
            </w:r>
          </w:p>
        </w:tc>
      </w:tr>
      <w:tr w:rsidR="00767371" w:rsidRPr="00767371" w14:paraId="67075020" w14:textId="77777777" w:rsidTr="001F4EC0">
        <w:trPr>
          <w:cantSplit/>
        </w:trPr>
        <w:tc>
          <w:tcPr>
            <w:tcW w:w="2340" w:type="pct"/>
            <w:shd w:val="clear" w:color="auto" w:fill="auto"/>
          </w:tcPr>
          <w:p w14:paraId="60515863"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54–67  </w:t>
            </w:r>
          </w:p>
        </w:tc>
        <w:tc>
          <w:tcPr>
            <w:tcW w:w="2660" w:type="pct"/>
            <w:shd w:val="clear" w:color="auto" w:fill="auto"/>
          </w:tcPr>
          <w:p w14:paraId="2BB8AE66"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6</w:t>
            </w:r>
          </w:p>
        </w:tc>
      </w:tr>
      <w:tr w:rsidR="00767371" w:rsidRPr="00767371" w14:paraId="15A3385A" w14:textId="77777777" w:rsidTr="001F4EC0">
        <w:trPr>
          <w:cantSplit/>
        </w:trPr>
        <w:tc>
          <w:tcPr>
            <w:tcW w:w="2340" w:type="pct"/>
            <w:shd w:val="clear" w:color="auto" w:fill="auto"/>
          </w:tcPr>
          <w:p w14:paraId="1E99C9FF"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68–81  </w:t>
            </w:r>
          </w:p>
        </w:tc>
        <w:tc>
          <w:tcPr>
            <w:tcW w:w="2660" w:type="pct"/>
            <w:shd w:val="clear" w:color="auto" w:fill="auto"/>
          </w:tcPr>
          <w:p w14:paraId="0CE70478"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7</w:t>
            </w:r>
          </w:p>
        </w:tc>
      </w:tr>
      <w:tr w:rsidR="00767371" w:rsidRPr="00767371" w14:paraId="1E41F48A" w14:textId="77777777" w:rsidTr="001F4EC0">
        <w:trPr>
          <w:cantSplit/>
        </w:trPr>
        <w:tc>
          <w:tcPr>
            <w:tcW w:w="2340" w:type="pct"/>
            <w:shd w:val="clear" w:color="auto" w:fill="auto"/>
          </w:tcPr>
          <w:p w14:paraId="31B5967C"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82–95 </w:t>
            </w:r>
          </w:p>
        </w:tc>
        <w:tc>
          <w:tcPr>
            <w:tcW w:w="2660" w:type="pct"/>
            <w:shd w:val="clear" w:color="auto" w:fill="auto"/>
          </w:tcPr>
          <w:p w14:paraId="1E5AD8F5"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8</w:t>
            </w:r>
          </w:p>
        </w:tc>
      </w:tr>
      <w:tr w:rsidR="00767371" w:rsidRPr="00767371" w14:paraId="709F40DE" w14:textId="77777777" w:rsidTr="001F4EC0">
        <w:trPr>
          <w:cantSplit/>
        </w:trPr>
        <w:tc>
          <w:tcPr>
            <w:tcW w:w="2340" w:type="pct"/>
            <w:shd w:val="clear" w:color="auto" w:fill="auto"/>
          </w:tcPr>
          <w:p w14:paraId="634F1B30"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96–110 </w:t>
            </w:r>
          </w:p>
        </w:tc>
        <w:tc>
          <w:tcPr>
            <w:tcW w:w="2660" w:type="pct"/>
            <w:shd w:val="clear" w:color="auto" w:fill="auto"/>
          </w:tcPr>
          <w:p w14:paraId="6CD2DE18"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9</w:t>
            </w:r>
          </w:p>
        </w:tc>
      </w:tr>
      <w:tr w:rsidR="00767371" w:rsidRPr="00767371" w14:paraId="22FF453F" w14:textId="77777777" w:rsidTr="001F4EC0">
        <w:trPr>
          <w:cantSplit/>
        </w:trPr>
        <w:tc>
          <w:tcPr>
            <w:tcW w:w="2340" w:type="pct"/>
            <w:shd w:val="clear" w:color="auto" w:fill="auto"/>
          </w:tcPr>
          <w:p w14:paraId="2888721F"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111–125  </w:t>
            </w:r>
          </w:p>
        </w:tc>
        <w:tc>
          <w:tcPr>
            <w:tcW w:w="2660" w:type="pct"/>
            <w:shd w:val="clear" w:color="auto" w:fill="auto"/>
          </w:tcPr>
          <w:p w14:paraId="158ED147"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10</w:t>
            </w:r>
          </w:p>
        </w:tc>
      </w:tr>
      <w:tr w:rsidR="00767371" w:rsidRPr="00767371" w14:paraId="1E3E8B96" w14:textId="77777777" w:rsidTr="001F4EC0">
        <w:trPr>
          <w:cantSplit/>
        </w:trPr>
        <w:tc>
          <w:tcPr>
            <w:tcW w:w="2340" w:type="pct"/>
            <w:shd w:val="clear" w:color="auto" w:fill="auto"/>
          </w:tcPr>
          <w:p w14:paraId="36103B0F"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126–140  </w:t>
            </w:r>
          </w:p>
        </w:tc>
        <w:tc>
          <w:tcPr>
            <w:tcW w:w="2660" w:type="pct"/>
            <w:shd w:val="clear" w:color="auto" w:fill="auto"/>
          </w:tcPr>
          <w:p w14:paraId="27B678A1"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11</w:t>
            </w:r>
          </w:p>
        </w:tc>
      </w:tr>
      <w:tr w:rsidR="00767371" w:rsidRPr="00767371" w14:paraId="321F84FE" w14:textId="77777777" w:rsidTr="001F4EC0">
        <w:trPr>
          <w:cantSplit/>
        </w:trPr>
        <w:tc>
          <w:tcPr>
            <w:tcW w:w="2340" w:type="pct"/>
            <w:shd w:val="clear" w:color="auto" w:fill="auto"/>
          </w:tcPr>
          <w:p w14:paraId="607DBDD3"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141–155  </w:t>
            </w:r>
          </w:p>
        </w:tc>
        <w:tc>
          <w:tcPr>
            <w:tcW w:w="2660" w:type="pct"/>
            <w:shd w:val="clear" w:color="auto" w:fill="auto"/>
          </w:tcPr>
          <w:p w14:paraId="52E83AAB"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12</w:t>
            </w:r>
          </w:p>
        </w:tc>
      </w:tr>
      <w:tr w:rsidR="00767371" w:rsidRPr="00767371" w14:paraId="272C048D" w14:textId="77777777" w:rsidTr="001F4EC0">
        <w:trPr>
          <w:cantSplit/>
        </w:trPr>
        <w:tc>
          <w:tcPr>
            <w:tcW w:w="2340" w:type="pct"/>
            <w:shd w:val="clear" w:color="auto" w:fill="auto"/>
          </w:tcPr>
          <w:p w14:paraId="7E3DDA10"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156–171  </w:t>
            </w:r>
          </w:p>
        </w:tc>
        <w:tc>
          <w:tcPr>
            <w:tcW w:w="2660" w:type="pct"/>
            <w:shd w:val="clear" w:color="auto" w:fill="auto"/>
          </w:tcPr>
          <w:p w14:paraId="25E39731"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13</w:t>
            </w:r>
          </w:p>
        </w:tc>
      </w:tr>
      <w:tr w:rsidR="00767371" w:rsidRPr="00767371" w14:paraId="3AE3C4E8" w14:textId="77777777" w:rsidTr="001F4EC0">
        <w:trPr>
          <w:cantSplit/>
        </w:trPr>
        <w:tc>
          <w:tcPr>
            <w:tcW w:w="2340" w:type="pct"/>
            <w:shd w:val="clear" w:color="auto" w:fill="auto"/>
          </w:tcPr>
          <w:p w14:paraId="5EB74F37"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172–187 </w:t>
            </w:r>
          </w:p>
        </w:tc>
        <w:tc>
          <w:tcPr>
            <w:tcW w:w="2660" w:type="pct"/>
            <w:shd w:val="clear" w:color="auto" w:fill="auto"/>
          </w:tcPr>
          <w:p w14:paraId="3966E173"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14</w:t>
            </w:r>
          </w:p>
        </w:tc>
      </w:tr>
      <w:tr w:rsidR="00767371" w:rsidRPr="00767371" w14:paraId="1DD87395" w14:textId="77777777" w:rsidTr="001F4EC0">
        <w:trPr>
          <w:cantSplit/>
        </w:trPr>
        <w:tc>
          <w:tcPr>
            <w:tcW w:w="2340" w:type="pct"/>
            <w:shd w:val="clear" w:color="auto" w:fill="auto"/>
          </w:tcPr>
          <w:p w14:paraId="4F05C0BC"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188–203  </w:t>
            </w:r>
          </w:p>
        </w:tc>
        <w:tc>
          <w:tcPr>
            <w:tcW w:w="2660" w:type="pct"/>
            <w:shd w:val="clear" w:color="auto" w:fill="auto"/>
          </w:tcPr>
          <w:p w14:paraId="2ABFDEF0"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15</w:t>
            </w:r>
          </w:p>
        </w:tc>
      </w:tr>
      <w:tr w:rsidR="00767371" w:rsidRPr="00767371" w14:paraId="5F739D68" w14:textId="77777777" w:rsidTr="001F4EC0">
        <w:trPr>
          <w:cantSplit/>
        </w:trPr>
        <w:tc>
          <w:tcPr>
            <w:tcW w:w="2340" w:type="pct"/>
            <w:shd w:val="clear" w:color="auto" w:fill="auto"/>
          </w:tcPr>
          <w:p w14:paraId="13D6DF2B"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204–219  </w:t>
            </w:r>
          </w:p>
        </w:tc>
        <w:tc>
          <w:tcPr>
            <w:tcW w:w="2660" w:type="pct"/>
            <w:shd w:val="clear" w:color="auto" w:fill="auto"/>
          </w:tcPr>
          <w:p w14:paraId="353C2567"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16</w:t>
            </w:r>
          </w:p>
        </w:tc>
      </w:tr>
      <w:tr w:rsidR="00767371" w:rsidRPr="00767371" w14:paraId="4394D0D3" w14:textId="77777777" w:rsidTr="001F4EC0">
        <w:trPr>
          <w:cantSplit/>
        </w:trPr>
        <w:tc>
          <w:tcPr>
            <w:tcW w:w="2340" w:type="pct"/>
            <w:shd w:val="clear" w:color="auto" w:fill="auto"/>
          </w:tcPr>
          <w:p w14:paraId="716A9970"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220–235  </w:t>
            </w:r>
          </w:p>
        </w:tc>
        <w:tc>
          <w:tcPr>
            <w:tcW w:w="2660" w:type="pct"/>
            <w:shd w:val="clear" w:color="auto" w:fill="auto"/>
          </w:tcPr>
          <w:p w14:paraId="218D44CA"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17</w:t>
            </w:r>
          </w:p>
        </w:tc>
      </w:tr>
      <w:tr w:rsidR="00767371" w:rsidRPr="00767371" w14:paraId="478ADD3A" w14:textId="77777777" w:rsidTr="001F4EC0">
        <w:trPr>
          <w:cantSplit/>
        </w:trPr>
        <w:tc>
          <w:tcPr>
            <w:tcW w:w="2340" w:type="pct"/>
            <w:shd w:val="clear" w:color="auto" w:fill="auto"/>
          </w:tcPr>
          <w:p w14:paraId="3F1C0785"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236–251 </w:t>
            </w:r>
          </w:p>
        </w:tc>
        <w:tc>
          <w:tcPr>
            <w:tcW w:w="2660" w:type="pct"/>
            <w:shd w:val="clear" w:color="auto" w:fill="auto"/>
          </w:tcPr>
          <w:p w14:paraId="31593D21"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18</w:t>
            </w:r>
          </w:p>
        </w:tc>
      </w:tr>
      <w:tr w:rsidR="00767371" w:rsidRPr="00767371" w14:paraId="76FEF3DE" w14:textId="77777777" w:rsidTr="001F4EC0">
        <w:trPr>
          <w:cantSplit/>
        </w:trPr>
        <w:tc>
          <w:tcPr>
            <w:tcW w:w="2340" w:type="pct"/>
            <w:shd w:val="clear" w:color="auto" w:fill="auto"/>
          </w:tcPr>
          <w:p w14:paraId="3555C36D"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252–268 </w:t>
            </w:r>
          </w:p>
        </w:tc>
        <w:tc>
          <w:tcPr>
            <w:tcW w:w="2660" w:type="pct"/>
            <w:shd w:val="clear" w:color="auto" w:fill="auto"/>
          </w:tcPr>
          <w:p w14:paraId="3636FFC5"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19</w:t>
            </w:r>
          </w:p>
        </w:tc>
      </w:tr>
      <w:tr w:rsidR="00767371" w:rsidRPr="00767371" w14:paraId="3EECC04C" w14:textId="77777777" w:rsidTr="001F4EC0">
        <w:trPr>
          <w:cantSplit/>
        </w:trPr>
        <w:tc>
          <w:tcPr>
            <w:tcW w:w="2340" w:type="pct"/>
            <w:shd w:val="clear" w:color="auto" w:fill="auto"/>
          </w:tcPr>
          <w:p w14:paraId="2DDE7A8B"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269–284  </w:t>
            </w:r>
          </w:p>
        </w:tc>
        <w:tc>
          <w:tcPr>
            <w:tcW w:w="2660" w:type="pct"/>
            <w:shd w:val="clear" w:color="auto" w:fill="auto"/>
          </w:tcPr>
          <w:p w14:paraId="4B0FF9BE"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20</w:t>
            </w:r>
          </w:p>
        </w:tc>
      </w:tr>
      <w:tr w:rsidR="00767371" w:rsidRPr="00767371" w14:paraId="56FD2670" w14:textId="77777777" w:rsidTr="001F4EC0">
        <w:trPr>
          <w:cantSplit/>
        </w:trPr>
        <w:tc>
          <w:tcPr>
            <w:tcW w:w="2340" w:type="pct"/>
            <w:shd w:val="clear" w:color="auto" w:fill="auto"/>
          </w:tcPr>
          <w:p w14:paraId="1B99E805"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285–300  </w:t>
            </w:r>
          </w:p>
        </w:tc>
        <w:tc>
          <w:tcPr>
            <w:tcW w:w="2660" w:type="pct"/>
            <w:shd w:val="clear" w:color="auto" w:fill="auto"/>
          </w:tcPr>
          <w:p w14:paraId="7A66DB6F"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21</w:t>
            </w:r>
          </w:p>
        </w:tc>
      </w:tr>
      <w:tr w:rsidR="00767371" w:rsidRPr="00767371" w14:paraId="043DB71F" w14:textId="77777777" w:rsidTr="001F4EC0">
        <w:trPr>
          <w:cantSplit/>
        </w:trPr>
        <w:tc>
          <w:tcPr>
            <w:tcW w:w="2340" w:type="pct"/>
            <w:shd w:val="clear" w:color="auto" w:fill="auto"/>
          </w:tcPr>
          <w:p w14:paraId="48B86CEE"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301–317 </w:t>
            </w:r>
          </w:p>
        </w:tc>
        <w:tc>
          <w:tcPr>
            <w:tcW w:w="2660" w:type="pct"/>
            <w:shd w:val="clear" w:color="auto" w:fill="auto"/>
          </w:tcPr>
          <w:p w14:paraId="6637C2EC"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22</w:t>
            </w:r>
          </w:p>
        </w:tc>
      </w:tr>
      <w:tr w:rsidR="00767371" w:rsidRPr="00767371" w14:paraId="5254BA7A" w14:textId="77777777" w:rsidTr="001F4EC0">
        <w:trPr>
          <w:cantSplit/>
        </w:trPr>
        <w:tc>
          <w:tcPr>
            <w:tcW w:w="2340" w:type="pct"/>
            <w:shd w:val="clear" w:color="auto" w:fill="auto"/>
          </w:tcPr>
          <w:p w14:paraId="4EA6DC81"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318–334  </w:t>
            </w:r>
          </w:p>
        </w:tc>
        <w:tc>
          <w:tcPr>
            <w:tcW w:w="2660" w:type="pct"/>
            <w:shd w:val="clear" w:color="auto" w:fill="auto"/>
          </w:tcPr>
          <w:p w14:paraId="72661C33"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23</w:t>
            </w:r>
          </w:p>
        </w:tc>
      </w:tr>
      <w:tr w:rsidR="00767371" w:rsidRPr="00767371" w14:paraId="0C0C2ED1" w14:textId="77777777" w:rsidTr="001F4EC0">
        <w:trPr>
          <w:cantSplit/>
        </w:trPr>
        <w:tc>
          <w:tcPr>
            <w:tcW w:w="2340" w:type="pct"/>
            <w:shd w:val="clear" w:color="auto" w:fill="auto"/>
          </w:tcPr>
          <w:p w14:paraId="1782AE2B"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335–350 </w:t>
            </w:r>
          </w:p>
        </w:tc>
        <w:tc>
          <w:tcPr>
            <w:tcW w:w="2660" w:type="pct"/>
            <w:shd w:val="clear" w:color="auto" w:fill="auto"/>
          </w:tcPr>
          <w:p w14:paraId="0B6064EA"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24</w:t>
            </w:r>
          </w:p>
        </w:tc>
      </w:tr>
      <w:tr w:rsidR="00821962" w:rsidRPr="00767371" w14:paraId="5A93F272" w14:textId="77777777" w:rsidTr="001F4EC0">
        <w:trPr>
          <w:cantSplit/>
        </w:trPr>
        <w:tc>
          <w:tcPr>
            <w:tcW w:w="2340" w:type="pct"/>
            <w:shd w:val="clear" w:color="auto" w:fill="auto"/>
          </w:tcPr>
          <w:p w14:paraId="4A6CB82E"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351–365 </w:t>
            </w:r>
          </w:p>
        </w:tc>
        <w:tc>
          <w:tcPr>
            <w:tcW w:w="2660" w:type="pct"/>
            <w:shd w:val="clear" w:color="auto" w:fill="auto"/>
          </w:tcPr>
          <w:p w14:paraId="47E295A7" w14:textId="77777777" w:rsidR="00821962" w:rsidRPr="00767371" w:rsidRDefault="00821962" w:rsidP="00821962">
            <w:pPr>
              <w:pStyle w:val="TableText"/>
              <w:rPr>
                <w:rStyle w:val="Red"/>
                <w:color w:val="auto"/>
                <w:sz w:val="18"/>
                <w:szCs w:val="18"/>
              </w:rPr>
            </w:pPr>
            <w:r w:rsidRPr="00767371">
              <w:rPr>
                <w:rStyle w:val="Red"/>
                <w:color w:val="auto"/>
                <w:sz w:val="18"/>
                <w:szCs w:val="18"/>
              </w:rPr>
              <w:t xml:space="preserve"> 25</w:t>
            </w:r>
          </w:p>
        </w:tc>
      </w:tr>
    </w:tbl>
    <w:p w14:paraId="78C8E3E4" w14:textId="77777777" w:rsidR="00821962" w:rsidRPr="00767371" w:rsidRDefault="00821962" w:rsidP="00821962"/>
    <w:p w14:paraId="74C9794E" w14:textId="77777777" w:rsidR="00821962" w:rsidRPr="00767371" w:rsidRDefault="005D2F25" w:rsidP="00821962">
      <w:pPr>
        <w:pStyle w:val="Heading1NotIndexed"/>
        <w:ind w:left="567"/>
        <w:rPr>
          <w:rStyle w:val="Red"/>
          <w:color w:val="auto"/>
        </w:rPr>
      </w:pPr>
      <w:r w:rsidRPr="00767371">
        <w:rPr>
          <w:rStyle w:val="Red"/>
          <w:color w:val="auto"/>
        </w:rPr>
        <w:br w:type="page"/>
      </w:r>
      <w:r w:rsidR="00821962" w:rsidRPr="00767371">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767371" w:rsidRPr="00767371" w14:paraId="5C2384BE" w14:textId="77777777" w:rsidTr="001F4EC0">
        <w:trPr>
          <w:cantSplit/>
          <w:tblHeader/>
        </w:trPr>
        <w:tc>
          <w:tcPr>
            <w:tcW w:w="737" w:type="pct"/>
            <w:shd w:val="clear" w:color="auto" w:fill="auto"/>
          </w:tcPr>
          <w:p w14:paraId="703F9A39" w14:textId="77777777" w:rsidR="00821962" w:rsidRPr="00767371" w:rsidRDefault="00821962" w:rsidP="00821962">
            <w:pPr>
              <w:pStyle w:val="TableText"/>
              <w:rPr>
                <w:rStyle w:val="Red"/>
                <w:b/>
                <w:color w:val="auto"/>
                <w:sz w:val="18"/>
                <w:szCs w:val="18"/>
              </w:rPr>
            </w:pPr>
            <w:r w:rsidRPr="00767371">
              <w:rPr>
                <w:rStyle w:val="Red"/>
                <w:b/>
                <w:color w:val="auto"/>
                <w:sz w:val="18"/>
                <w:szCs w:val="18"/>
              </w:rPr>
              <w:t>Parameter</w:t>
            </w:r>
          </w:p>
        </w:tc>
        <w:tc>
          <w:tcPr>
            <w:tcW w:w="1056" w:type="pct"/>
            <w:shd w:val="clear" w:color="auto" w:fill="auto"/>
          </w:tcPr>
          <w:p w14:paraId="530C7B69" w14:textId="77777777" w:rsidR="00821962" w:rsidRPr="00767371" w:rsidRDefault="00821962" w:rsidP="00821962">
            <w:pPr>
              <w:pStyle w:val="TableText"/>
              <w:rPr>
                <w:rStyle w:val="Red"/>
                <w:b/>
                <w:color w:val="auto"/>
                <w:sz w:val="18"/>
                <w:szCs w:val="18"/>
              </w:rPr>
            </w:pPr>
            <w:r w:rsidRPr="00767371">
              <w:rPr>
                <w:rStyle w:val="Red"/>
                <w:b/>
                <w:color w:val="auto"/>
                <w:sz w:val="18"/>
                <w:szCs w:val="18"/>
              </w:rPr>
              <w:t>‘Normal frequency’ of samples per year</w:t>
            </w:r>
          </w:p>
        </w:tc>
        <w:tc>
          <w:tcPr>
            <w:tcW w:w="1055" w:type="pct"/>
            <w:shd w:val="clear" w:color="auto" w:fill="auto"/>
          </w:tcPr>
          <w:p w14:paraId="20E74AFB" w14:textId="77777777" w:rsidR="00821962" w:rsidRPr="00767371" w:rsidRDefault="00821962" w:rsidP="00821962">
            <w:pPr>
              <w:pStyle w:val="TableText"/>
              <w:rPr>
                <w:rStyle w:val="Red"/>
                <w:b/>
                <w:color w:val="auto"/>
                <w:sz w:val="18"/>
                <w:szCs w:val="18"/>
              </w:rPr>
            </w:pPr>
            <w:r w:rsidRPr="00767371">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767371" w:rsidRDefault="00821962" w:rsidP="00821962">
            <w:pPr>
              <w:pStyle w:val="TableText"/>
              <w:rPr>
                <w:rStyle w:val="Red"/>
                <w:b/>
                <w:color w:val="auto"/>
                <w:sz w:val="18"/>
                <w:szCs w:val="18"/>
              </w:rPr>
            </w:pPr>
            <w:r w:rsidRPr="00767371">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767371" w:rsidRDefault="00821962" w:rsidP="00821962">
            <w:pPr>
              <w:pStyle w:val="TableText"/>
              <w:rPr>
                <w:rStyle w:val="Red"/>
                <w:b/>
                <w:color w:val="auto"/>
                <w:sz w:val="18"/>
                <w:szCs w:val="18"/>
              </w:rPr>
            </w:pPr>
            <w:r w:rsidRPr="00767371">
              <w:rPr>
                <w:rStyle w:val="Red"/>
                <w:b/>
                <w:color w:val="auto"/>
                <w:sz w:val="18"/>
                <w:szCs w:val="18"/>
              </w:rPr>
              <w:t>Out of hours samples</w:t>
            </w:r>
          </w:p>
        </w:tc>
      </w:tr>
      <w:tr w:rsidR="00767371" w:rsidRPr="00767371" w14:paraId="3BA59AB0" w14:textId="77777777" w:rsidTr="001F4EC0">
        <w:trPr>
          <w:cantSplit/>
        </w:trPr>
        <w:tc>
          <w:tcPr>
            <w:tcW w:w="737" w:type="pct"/>
            <w:shd w:val="clear" w:color="auto" w:fill="auto"/>
          </w:tcPr>
          <w:p w14:paraId="59A851F3" w14:textId="77777777" w:rsidR="00821962" w:rsidRPr="00767371" w:rsidRDefault="00821962" w:rsidP="00821962">
            <w:pPr>
              <w:pStyle w:val="TableText"/>
              <w:rPr>
                <w:rStyle w:val="Red"/>
                <w:color w:val="auto"/>
                <w:sz w:val="18"/>
                <w:szCs w:val="18"/>
              </w:rPr>
            </w:pPr>
            <w:r w:rsidRPr="00767371">
              <w:rPr>
                <w:rStyle w:val="Red"/>
                <w:color w:val="auto"/>
                <w:sz w:val="18"/>
                <w:szCs w:val="18"/>
              </w:rPr>
              <w:t>Sanitary</w:t>
            </w:r>
          </w:p>
          <w:p w14:paraId="295CCAD2" w14:textId="77777777" w:rsidR="00821962" w:rsidRPr="00767371"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767371" w:rsidRDefault="00821962" w:rsidP="00821962">
            <w:pPr>
              <w:pStyle w:val="TableText"/>
              <w:rPr>
                <w:rStyle w:val="Red"/>
                <w:color w:val="auto"/>
                <w:sz w:val="18"/>
                <w:szCs w:val="18"/>
              </w:rPr>
            </w:pPr>
            <w:r w:rsidRPr="00767371">
              <w:rPr>
                <w:rStyle w:val="Red"/>
                <w:color w:val="auto"/>
                <w:sz w:val="18"/>
                <w:szCs w:val="18"/>
              </w:rPr>
              <w:t>24</w:t>
            </w:r>
          </w:p>
        </w:tc>
        <w:tc>
          <w:tcPr>
            <w:tcW w:w="1055" w:type="pct"/>
            <w:shd w:val="clear" w:color="auto" w:fill="auto"/>
          </w:tcPr>
          <w:p w14:paraId="3A18A3ED" w14:textId="77777777" w:rsidR="00821962" w:rsidRPr="00767371" w:rsidRDefault="00821962" w:rsidP="00821962">
            <w:pPr>
              <w:pStyle w:val="TableText"/>
              <w:rPr>
                <w:rStyle w:val="Red"/>
                <w:color w:val="auto"/>
                <w:sz w:val="18"/>
                <w:szCs w:val="18"/>
              </w:rPr>
            </w:pPr>
            <w:r w:rsidRPr="00767371">
              <w:rPr>
                <w:rStyle w:val="Red"/>
                <w:color w:val="auto"/>
                <w:sz w:val="18"/>
                <w:szCs w:val="18"/>
              </w:rPr>
              <w:t>12</w:t>
            </w:r>
          </w:p>
        </w:tc>
        <w:tc>
          <w:tcPr>
            <w:tcW w:w="1059" w:type="pct"/>
            <w:shd w:val="clear" w:color="auto" w:fill="auto"/>
          </w:tcPr>
          <w:p w14:paraId="5E5596BC" w14:textId="77777777" w:rsidR="00821962" w:rsidRPr="00767371" w:rsidRDefault="00821962" w:rsidP="00821962">
            <w:pPr>
              <w:pStyle w:val="TableText"/>
              <w:rPr>
                <w:rStyle w:val="Red"/>
                <w:color w:val="auto"/>
                <w:sz w:val="18"/>
                <w:szCs w:val="18"/>
              </w:rPr>
            </w:pPr>
            <w:r w:rsidRPr="00767371">
              <w:rPr>
                <w:rStyle w:val="Red"/>
                <w:color w:val="auto"/>
                <w:sz w:val="18"/>
                <w:szCs w:val="18"/>
              </w:rPr>
              <w:t>24</w:t>
            </w:r>
          </w:p>
        </w:tc>
        <w:tc>
          <w:tcPr>
            <w:tcW w:w="1093" w:type="pct"/>
            <w:shd w:val="clear" w:color="auto" w:fill="auto"/>
          </w:tcPr>
          <w:p w14:paraId="148489C2" w14:textId="77777777" w:rsidR="00821962" w:rsidRPr="00767371" w:rsidRDefault="00821962" w:rsidP="00821962">
            <w:pPr>
              <w:pStyle w:val="TableText"/>
              <w:rPr>
                <w:rStyle w:val="Red"/>
                <w:color w:val="auto"/>
                <w:sz w:val="18"/>
                <w:szCs w:val="18"/>
              </w:rPr>
            </w:pPr>
            <w:r w:rsidRPr="00767371">
              <w:rPr>
                <w:rStyle w:val="Red"/>
                <w:color w:val="auto"/>
                <w:sz w:val="18"/>
                <w:szCs w:val="18"/>
              </w:rPr>
              <w:t>For 24 samples 2 out of hours samples per annum</w:t>
            </w:r>
          </w:p>
        </w:tc>
      </w:tr>
      <w:tr w:rsidR="00767371" w:rsidRPr="00767371" w14:paraId="76FAF588" w14:textId="77777777" w:rsidTr="001F4EC0">
        <w:trPr>
          <w:cantSplit/>
        </w:trPr>
        <w:tc>
          <w:tcPr>
            <w:tcW w:w="737" w:type="pct"/>
            <w:shd w:val="clear" w:color="auto" w:fill="auto"/>
          </w:tcPr>
          <w:p w14:paraId="5B2C2927" w14:textId="77777777" w:rsidR="00821962" w:rsidRPr="00767371" w:rsidRDefault="00821962" w:rsidP="00821962">
            <w:pPr>
              <w:pStyle w:val="TableText"/>
              <w:rPr>
                <w:rStyle w:val="Red"/>
                <w:color w:val="auto"/>
                <w:sz w:val="18"/>
                <w:szCs w:val="18"/>
              </w:rPr>
            </w:pPr>
            <w:r w:rsidRPr="00767371">
              <w:rPr>
                <w:rStyle w:val="Red"/>
                <w:color w:val="auto"/>
                <w:sz w:val="18"/>
                <w:szCs w:val="18"/>
              </w:rPr>
              <w:t>Non sanitary</w:t>
            </w:r>
          </w:p>
          <w:p w14:paraId="4833A77E" w14:textId="77777777" w:rsidR="00821962" w:rsidRPr="00767371"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767371" w:rsidRDefault="00821962" w:rsidP="00821962">
            <w:pPr>
              <w:pStyle w:val="TableText"/>
              <w:rPr>
                <w:rStyle w:val="Red"/>
                <w:color w:val="auto"/>
                <w:sz w:val="18"/>
                <w:szCs w:val="18"/>
              </w:rPr>
            </w:pPr>
            <w:r w:rsidRPr="00767371">
              <w:rPr>
                <w:rStyle w:val="Red"/>
                <w:color w:val="auto"/>
                <w:sz w:val="18"/>
                <w:szCs w:val="18"/>
              </w:rPr>
              <w:t>12</w:t>
            </w:r>
          </w:p>
        </w:tc>
        <w:tc>
          <w:tcPr>
            <w:tcW w:w="1055" w:type="pct"/>
            <w:shd w:val="clear" w:color="auto" w:fill="auto"/>
          </w:tcPr>
          <w:p w14:paraId="15D39765" w14:textId="77777777" w:rsidR="00821962" w:rsidRPr="00767371" w:rsidRDefault="00821962" w:rsidP="00821962">
            <w:pPr>
              <w:pStyle w:val="TableText"/>
              <w:rPr>
                <w:rStyle w:val="Red"/>
                <w:color w:val="auto"/>
                <w:sz w:val="18"/>
                <w:szCs w:val="18"/>
              </w:rPr>
            </w:pPr>
            <w:r w:rsidRPr="00767371">
              <w:rPr>
                <w:rStyle w:val="Red"/>
                <w:color w:val="auto"/>
                <w:sz w:val="18"/>
                <w:szCs w:val="18"/>
              </w:rPr>
              <w:t>12</w:t>
            </w:r>
          </w:p>
        </w:tc>
        <w:tc>
          <w:tcPr>
            <w:tcW w:w="1059" w:type="pct"/>
            <w:shd w:val="clear" w:color="auto" w:fill="auto"/>
          </w:tcPr>
          <w:p w14:paraId="7163AB3F" w14:textId="77777777" w:rsidR="00821962" w:rsidRPr="00767371" w:rsidRDefault="00821962" w:rsidP="00821962">
            <w:pPr>
              <w:pStyle w:val="TableText"/>
              <w:rPr>
                <w:rStyle w:val="Red"/>
                <w:color w:val="auto"/>
                <w:sz w:val="18"/>
                <w:szCs w:val="18"/>
              </w:rPr>
            </w:pPr>
            <w:r w:rsidRPr="00767371">
              <w:rPr>
                <w:rStyle w:val="Red"/>
                <w:color w:val="auto"/>
                <w:sz w:val="18"/>
                <w:szCs w:val="18"/>
              </w:rPr>
              <w:t>12</w:t>
            </w:r>
          </w:p>
        </w:tc>
        <w:tc>
          <w:tcPr>
            <w:tcW w:w="1093" w:type="pct"/>
            <w:shd w:val="clear" w:color="auto" w:fill="auto"/>
          </w:tcPr>
          <w:p w14:paraId="17AD8604" w14:textId="77777777" w:rsidR="00821962" w:rsidRPr="00767371" w:rsidRDefault="00821962" w:rsidP="00821962">
            <w:pPr>
              <w:pStyle w:val="TableText"/>
              <w:rPr>
                <w:rStyle w:val="Red"/>
                <w:color w:val="auto"/>
                <w:sz w:val="18"/>
                <w:szCs w:val="18"/>
              </w:rPr>
            </w:pPr>
            <w:r w:rsidRPr="00767371">
              <w:rPr>
                <w:rStyle w:val="Red"/>
                <w:color w:val="auto"/>
                <w:sz w:val="18"/>
                <w:szCs w:val="18"/>
              </w:rPr>
              <w:t>For 12 samples 1 out of hours sample per annum</w:t>
            </w:r>
          </w:p>
        </w:tc>
      </w:tr>
    </w:tbl>
    <w:p w14:paraId="7DD94B46" w14:textId="2F37AD92" w:rsidR="00821962" w:rsidRPr="00612E6F" w:rsidRDefault="005D2F25" w:rsidP="00767371">
      <w:pPr>
        <w:pStyle w:val="Heading1NotIndexed"/>
        <w:ind w:left="567"/>
        <w:rPr>
          <w:rStyle w:val="Pink"/>
          <w:rFonts w:cs="Arial"/>
          <w:color w:val="auto"/>
          <w:sz w:val="18"/>
          <w:szCs w:val="18"/>
        </w:rPr>
      </w:pPr>
      <w:r>
        <w:rPr>
          <w:rStyle w:val="Red"/>
        </w:rPr>
        <w:br w:type="page"/>
      </w:r>
    </w:p>
    <w:p w14:paraId="4756CF7A" w14:textId="67AF686A" w:rsidR="00821962" w:rsidRPr="00796C48" w:rsidRDefault="00821962" w:rsidP="00533872">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839"/>
        <w:gridCol w:w="1701"/>
        <w:gridCol w:w="1980"/>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6D1882">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082"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1" w:type="pct"/>
            <w:shd w:val="clear" w:color="auto" w:fill="auto"/>
          </w:tcPr>
          <w:p w14:paraId="755961DA" w14:textId="324E3468" w:rsidR="004B69F2" w:rsidRPr="001F4EC0" w:rsidRDefault="00D55C1F" w:rsidP="00612E6F">
            <w:pPr>
              <w:pStyle w:val="TableText"/>
              <w:rPr>
                <w:b/>
                <w:sz w:val="18"/>
                <w:szCs w:val="18"/>
              </w:rPr>
            </w:pPr>
            <w:r w:rsidRPr="001F4EC0">
              <w:rPr>
                <w:b/>
                <w:sz w:val="18"/>
                <w:szCs w:val="18"/>
              </w:rPr>
              <w:t>Monitoring point reference</w:t>
            </w:r>
          </w:p>
        </w:tc>
        <w:tc>
          <w:tcPr>
            <w:tcW w:w="1165"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6D1882">
        <w:trPr>
          <w:cantSplit/>
        </w:trPr>
        <w:tc>
          <w:tcPr>
            <w:tcW w:w="837" w:type="pct"/>
            <w:vMerge w:val="restart"/>
          </w:tcPr>
          <w:p w14:paraId="0B667936" w14:textId="1C121C5E" w:rsidR="00D55C1F" w:rsidRPr="00635C2C" w:rsidRDefault="00D55C1F" w:rsidP="00821962">
            <w:pPr>
              <w:pStyle w:val="TableText"/>
              <w:rPr>
                <w:rStyle w:val="Blue"/>
                <w:rFonts w:cs="Arial"/>
                <w:color w:val="auto"/>
                <w:sz w:val="18"/>
                <w:szCs w:val="18"/>
              </w:rPr>
            </w:pPr>
            <w:r w:rsidRPr="00635C2C">
              <w:rPr>
                <w:rStyle w:val="Blue"/>
                <w:rFonts w:cs="Arial"/>
                <w:color w:val="auto"/>
                <w:sz w:val="18"/>
                <w:szCs w:val="18"/>
              </w:rPr>
              <w:t xml:space="preserve">A1 Discharge of secondary treated sewage effluent with nutrient removal via </w:t>
            </w:r>
            <w:r w:rsidR="00635C2C" w:rsidRPr="00635C2C">
              <w:rPr>
                <w:rStyle w:val="Blue"/>
                <w:rFonts w:cs="Arial"/>
                <w:color w:val="auto"/>
                <w:sz w:val="18"/>
                <w:szCs w:val="18"/>
              </w:rPr>
              <w:t>Final Effluent and Settled Storm Discharge Point</w:t>
            </w:r>
          </w:p>
        </w:tc>
        <w:tc>
          <w:tcPr>
            <w:tcW w:w="1082"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1" w:type="pct"/>
            <w:shd w:val="clear" w:color="auto" w:fill="auto"/>
          </w:tcPr>
          <w:p w14:paraId="67B87F57" w14:textId="3DE0383C" w:rsidR="00D55C1F" w:rsidRPr="00612E6F" w:rsidRDefault="00635C2C" w:rsidP="00821962">
            <w:pPr>
              <w:pStyle w:val="TableText"/>
              <w:rPr>
                <w:rStyle w:val="Blue"/>
                <w:rFonts w:cs="Arial"/>
                <w:color w:val="FF0000"/>
                <w:sz w:val="18"/>
                <w:szCs w:val="18"/>
              </w:rPr>
            </w:pPr>
            <w:r w:rsidRPr="00635C2C">
              <w:rPr>
                <w:rStyle w:val="Blue"/>
                <w:rFonts w:cs="Arial"/>
                <w:color w:val="auto"/>
                <w:sz w:val="18"/>
                <w:szCs w:val="18"/>
              </w:rPr>
              <w:t>MCERTS Flow Monitoring and Final Effluent Sample Point</w:t>
            </w:r>
          </w:p>
        </w:tc>
        <w:tc>
          <w:tcPr>
            <w:tcW w:w="1165"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6D1882">
        <w:trPr>
          <w:cantSplit/>
        </w:trPr>
        <w:tc>
          <w:tcPr>
            <w:tcW w:w="837" w:type="pct"/>
            <w:vMerge/>
          </w:tcPr>
          <w:p w14:paraId="04F3B192" w14:textId="77777777" w:rsidR="00D55C1F" w:rsidRPr="00635C2C" w:rsidRDefault="00D55C1F" w:rsidP="00821962">
            <w:pPr>
              <w:pStyle w:val="TableText"/>
              <w:rPr>
                <w:rStyle w:val="Blue"/>
                <w:rFonts w:cs="Arial"/>
                <w:color w:val="auto"/>
                <w:sz w:val="18"/>
                <w:szCs w:val="18"/>
              </w:rPr>
            </w:pPr>
          </w:p>
        </w:tc>
        <w:tc>
          <w:tcPr>
            <w:tcW w:w="1082"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1" w:type="pct"/>
            <w:shd w:val="clear" w:color="auto" w:fill="auto"/>
          </w:tcPr>
          <w:p w14:paraId="75EA6844" w14:textId="711401D8" w:rsidR="00D55C1F" w:rsidRPr="00612E6F" w:rsidRDefault="00635C2C" w:rsidP="00821962">
            <w:pPr>
              <w:pStyle w:val="TableText"/>
              <w:rPr>
                <w:rStyle w:val="Blue"/>
                <w:rFonts w:cs="Arial"/>
                <w:color w:val="FF0000"/>
                <w:sz w:val="18"/>
                <w:szCs w:val="18"/>
              </w:rPr>
            </w:pPr>
            <w:r w:rsidRPr="00635C2C">
              <w:rPr>
                <w:rStyle w:val="Blue"/>
                <w:rFonts w:cs="Arial"/>
                <w:color w:val="auto"/>
                <w:sz w:val="18"/>
                <w:szCs w:val="18"/>
              </w:rPr>
              <w:t>MCERTS Flow Monitoring and Final Effluent Sample Point</w:t>
            </w:r>
          </w:p>
        </w:tc>
        <w:tc>
          <w:tcPr>
            <w:tcW w:w="1165"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6D1882">
        <w:trPr>
          <w:cantSplit/>
        </w:trPr>
        <w:tc>
          <w:tcPr>
            <w:tcW w:w="837" w:type="pct"/>
            <w:vMerge/>
          </w:tcPr>
          <w:p w14:paraId="58D3CEF6" w14:textId="77777777" w:rsidR="00D55C1F" w:rsidRPr="00635C2C" w:rsidRDefault="00D55C1F" w:rsidP="00821962">
            <w:pPr>
              <w:pStyle w:val="TableText"/>
              <w:rPr>
                <w:rStyle w:val="Blue"/>
                <w:rFonts w:cs="Arial"/>
                <w:color w:val="auto"/>
                <w:sz w:val="18"/>
                <w:szCs w:val="18"/>
              </w:rPr>
            </w:pPr>
          </w:p>
        </w:tc>
        <w:tc>
          <w:tcPr>
            <w:tcW w:w="1082" w:type="pct"/>
            <w:shd w:val="clear" w:color="auto" w:fill="auto"/>
          </w:tcPr>
          <w:p w14:paraId="62842EEE" w14:textId="1D9F1261" w:rsidR="00612E6F" w:rsidRDefault="00D55C1F" w:rsidP="00821962">
            <w:pPr>
              <w:pStyle w:val="TableText"/>
              <w:rPr>
                <w:rStyle w:val="Blue"/>
                <w:rFonts w:cs="Arial"/>
                <w:color w:val="000000" w:themeColor="text1"/>
                <w:sz w:val="18"/>
                <w:szCs w:val="18"/>
              </w:rPr>
            </w:pPr>
            <w:r w:rsidRPr="001566BD">
              <w:rPr>
                <w:rStyle w:val="Blue"/>
                <w:rFonts w:cs="Arial"/>
                <w:color w:val="auto"/>
                <w:sz w:val="18"/>
                <w:szCs w:val="18"/>
              </w:rPr>
              <w:t>Operator Self</w:t>
            </w:r>
            <w:r w:rsidR="00612E6F">
              <w:rPr>
                <w:rStyle w:val="Blue"/>
                <w:rFonts w:cs="Arial"/>
                <w:color w:val="auto"/>
                <w:sz w:val="18"/>
                <w:szCs w:val="18"/>
              </w:rPr>
              <w:t>-</w:t>
            </w:r>
            <w:r w:rsidRPr="001566BD">
              <w:rPr>
                <w:rStyle w:val="Blue"/>
                <w:rFonts w:cs="Arial"/>
                <w:color w:val="auto"/>
                <w:sz w:val="18"/>
                <w:szCs w:val="18"/>
              </w:rPr>
              <w:t>Moni</w:t>
            </w:r>
            <w:r w:rsidRPr="00612E6F">
              <w:rPr>
                <w:rStyle w:val="Blue"/>
                <w:rFonts w:cs="Arial"/>
                <w:color w:val="000000" w:themeColor="text1"/>
                <w:sz w:val="18"/>
                <w:szCs w:val="18"/>
              </w:rPr>
              <w:t xml:space="preserve">toring </w:t>
            </w:r>
            <w:r w:rsidR="00612E6F">
              <w:rPr>
                <w:rStyle w:val="Blue"/>
                <w:rFonts w:cs="Arial"/>
                <w:color w:val="000000" w:themeColor="text1"/>
                <w:sz w:val="18"/>
                <w:szCs w:val="18"/>
              </w:rPr>
              <w:t>–</w:t>
            </w:r>
            <w:r w:rsidRPr="00612E6F">
              <w:rPr>
                <w:rStyle w:val="Blue"/>
                <w:rFonts w:cs="Arial"/>
                <w:color w:val="000000" w:themeColor="text1"/>
                <w:sz w:val="18"/>
                <w:szCs w:val="18"/>
              </w:rPr>
              <w:t xml:space="preserve"> </w:t>
            </w:r>
          </w:p>
          <w:p w14:paraId="50B78869" w14:textId="62A8459E" w:rsidR="00D55C1F" w:rsidRPr="001566BD" w:rsidRDefault="00D55C1F" w:rsidP="00821962">
            <w:pPr>
              <w:pStyle w:val="TableText"/>
              <w:rPr>
                <w:rStyle w:val="Blue"/>
                <w:rFonts w:cs="Arial"/>
                <w:sz w:val="18"/>
                <w:szCs w:val="18"/>
              </w:rPr>
            </w:pPr>
            <w:r w:rsidRPr="00612E6F">
              <w:rPr>
                <w:rStyle w:val="Blue"/>
                <w:rFonts w:cs="Arial"/>
                <w:color w:val="000000" w:themeColor="text1"/>
                <w:sz w:val="18"/>
                <w:szCs w:val="18"/>
              </w:rPr>
              <w:t>ATU-BOD as O</w:t>
            </w:r>
            <w:r w:rsidRPr="00612E6F">
              <w:rPr>
                <w:rStyle w:val="Blue"/>
                <w:rFonts w:cs="Arial"/>
                <w:color w:val="000000" w:themeColor="text1"/>
                <w:sz w:val="18"/>
                <w:szCs w:val="18"/>
                <w:vertAlign w:val="subscript"/>
              </w:rPr>
              <w:t>2</w:t>
            </w:r>
            <w:r w:rsidRPr="00612E6F">
              <w:rPr>
                <w:rStyle w:val="Blue"/>
                <w:rFonts w:cs="Arial"/>
                <w:color w:val="000000" w:themeColor="text1"/>
                <w:sz w:val="18"/>
                <w:szCs w:val="18"/>
              </w:rPr>
              <w:t>, ammoniacal nitrogen (expressed as N), suspended solids (measured after drying at 105</w:t>
            </w:r>
            <w:r w:rsidRPr="00612E6F">
              <w:rPr>
                <w:rStyle w:val="Blue"/>
                <w:rFonts w:cs="Arial"/>
                <w:color w:val="000000" w:themeColor="text1"/>
                <w:sz w:val="18"/>
                <w:szCs w:val="18"/>
                <w:vertAlign w:val="superscript"/>
              </w:rPr>
              <w:t>o</w:t>
            </w:r>
            <w:r w:rsidRPr="00612E6F">
              <w:rPr>
                <w:rStyle w:val="Blue"/>
                <w:rFonts w:cs="Arial"/>
                <w:color w:val="000000" w:themeColor="text1"/>
                <w:sz w:val="18"/>
                <w:szCs w:val="18"/>
              </w:rPr>
              <w:t>C), total phosphorus as P, total iron as Fe</w:t>
            </w:r>
            <w:r w:rsidR="006C2E2C">
              <w:rPr>
                <w:rStyle w:val="Blue"/>
                <w:rFonts w:cs="Arial"/>
                <w:color w:val="000000" w:themeColor="text1"/>
                <w:sz w:val="18"/>
                <w:szCs w:val="18"/>
              </w:rPr>
              <w:t xml:space="preserve"> and total aluminium as Al</w:t>
            </w:r>
          </w:p>
        </w:tc>
        <w:tc>
          <w:tcPr>
            <w:tcW w:w="1001" w:type="pct"/>
            <w:shd w:val="clear" w:color="auto" w:fill="auto"/>
          </w:tcPr>
          <w:p w14:paraId="2BF90434" w14:textId="675D8F8C" w:rsidR="00D55C1F" w:rsidRPr="00612E6F" w:rsidRDefault="00635C2C" w:rsidP="00821962">
            <w:pPr>
              <w:pStyle w:val="TableText"/>
              <w:rPr>
                <w:rStyle w:val="Blue"/>
                <w:rFonts w:cs="Arial"/>
                <w:color w:val="FF0000"/>
                <w:sz w:val="18"/>
                <w:szCs w:val="18"/>
              </w:rPr>
            </w:pPr>
            <w:r w:rsidRPr="00635C2C">
              <w:rPr>
                <w:rStyle w:val="Blue"/>
                <w:rFonts w:cs="Arial"/>
                <w:color w:val="auto"/>
                <w:sz w:val="18"/>
                <w:szCs w:val="18"/>
              </w:rPr>
              <w:t>MCERTS Flow Monitoring and Final Effluent Sample Point</w:t>
            </w:r>
          </w:p>
        </w:tc>
        <w:tc>
          <w:tcPr>
            <w:tcW w:w="1165"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6D1882">
        <w:trPr>
          <w:cantSplit/>
        </w:trPr>
        <w:tc>
          <w:tcPr>
            <w:tcW w:w="837" w:type="pct"/>
            <w:vMerge/>
          </w:tcPr>
          <w:p w14:paraId="03D3D8B1" w14:textId="77777777" w:rsidR="00D55C1F" w:rsidRPr="00635C2C" w:rsidRDefault="00D55C1F" w:rsidP="00821962">
            <w:pPr>
              <w:pStyle w:val="TableText"/>
              <w:rPr>
                <w:rStyle w:val="Blue"/>
                <w:rFonts w:cs="Arial"/>
                <w:color w:val="auto"/>
                <w:sz w:val="18"/>
                <w:szCs w:val="18"/>
              </w:rPr>
            </w:pPr>
          </w:p>
        </w:tc>
        <w:tc>
          <w:tcPr>
            <w:tcW w:w="1082"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1" w:type="pct"/>
            <w:shd w:val="clear" w:color="auto" w:fill="auto"/>
          </w:tcPr>
          <w:p w14:paraId="585FAB7A" w14:textId="6074209B" w:rsidR="00D55C1F" w:rsidRPr="00612E6F" w:rsidRDefault="00635C2C" w:rsidP="00821962">
            <w:pPr>
              <w:pStyle w:val="TableText"/>
              <w:rPr>
                <w:rStyle w:val="Blue"/>
                <w:rFonts w:cs="Arial"/>
                <w:color w:val="FF0000"/>
                <w:sz w:val="18"/>
                <w:szCs w:val="18"/>
              </w:rPr>
            </w:pPr>
            <w:r w:rsidRPr="00635C2C">
              <w:rPr>
                <w:rStyle w:val="Blue"/>
                <w:rFonts w:cs="Arial"/>
                <w:color w:val="auto"/>
                <w:sz w:val="18"/>
                <w:szCs w:val="18"/>
              </w:rPr>
              <w:t>MCERTS Flow Monitoring and Final Effluent Sample Point</w:t>
            </w:r>
          </w:p>
        </w:tc>
        <w:tc>
          <w:tcPr>
            <w:tcW w:w="1165"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12E6F" w:rsidRPr="00C25946" w14:paraId="4E85212E" w14:textId="77777777" w:rsidTr="006D1882">
        <w:trPr>
          <w:cantSplit/>
        </w:trPr>
        <w:tc>
          <w:tcPr>
            <w:tcW w:w="837" w:type="pct"/>
            <w:vMerge w:val="restart"/>
          </w:tcPr>
          <w:p w14:paraId="71080C62" w14:textId="7BF3849B" w:rsidR="00612E6F" w:rsidRPr="00635C2C" w:rsidRDefault="00612E6F" w:rsidP="00612E6F">
            <w:pPr>
              <w:pStyle w:val="TableText"/>
              <w:rPr>
                <w:rStyle w:val="Blue"/>
                <w:rFonts w:cs="Arial"/>
                <w:color w:val="auto"/>
                <w:sz w:val="18"/>
                <w:szCs w:val="18"/>
                <w:highlight w:val="green"/>
              </w:rPr>
            </w:pPr>
            <w:r w:rsidRPr="00635C2C">
              <w:rPr>
                <w:rStyle w:val="Blue"/>
                <w:rFonts w:cs="Arial"/>
                <w:color w:val="auto"/>
                <w:sz w:val="18"/>
                <w:szCs w:val="18"/>
              </w:rPr>
              <w:t xml:space="preserve">A2 Settled storm sewage via </w:t>
            </w:r>
            <w:r w:rsidR="00635C2C" w:rsidRPr="00635C2C">
              <w:rPr>
                <w:rStyle w:val="Blue"/>
                <w:rFonts w:cs="Arial"/>
                <w:color w:val="auto"/>
                <w:sz w:val="18"/>
                <w:szCs w:val="18"/>
              </w:rPr>
              <w:t>Final Effluent and Settled Storm Discharge Point</w:t>
            </w:r>
          </w:p>
        </w:tc>
        <w:tc>
          <w:tcPr>
            <w:tcW w:w="1082" w:type="pct"/>
            <w:shd w:val="clear" w:color="auto" w:fill="auto"/>
          </w:tcPr>
          <w:p w14:paraId="6541C7E0" w14:textId="77777777" w:rsidR="00612E6F" w:rsidRPr="006D1882" w:rsidRDefault="00612E6F" w:rsidP="00612E6F">
            <w:pPr>
              <w:pStyle w:val="TableText"/>
              <w:rPr>
                <w:rStyle w:val="Blue"/>
                <w:rFonts w:cs="Arial"/>
                <w:color w:val="auto"/>
                <w:sz w:val="18"/>
                <w:szCs w:val="18"/>
              </w:rPr>
            </w:pPr>
            <w:r w:rsidRPr="006D1882">
              <w:rPr>
                <w:rStyle w:val="Blue"/>
                <w:rFonts w:cs="Arial"/>
                <w:color w:val="auto"/>
                <w:sz w:val="18"/>
                <w:szCs w:val="18"/>
              </w:rPr>
              <w:t>Event recorder status operational</w:t>
            </w:r>
          </w:p>
          <w:p w14:paraId="3106362D" w14:textId="378D4150" w:rsidR="00612E6F" w:rsidRPr="006D1882" w:rsidRDefault="00612E6F" w:rsidP="00612E6F">
            <w:pPr>
              <w:pStyle w:val="TableText"/>
              <w:rPr>
                <w:rStyle w:val="Blue"/>
                <w:rFonts w:cs="Arial"/>
                <w:color w:val="auto"/>
                <w:sz w:val="18"/>
                <w:szCs w:val="18"/>
              </w:rPr>
            </w:pPr>
          </w:p>
        </w:tc>
        <w:tc>
          <w:tcPr>
            <w:tcW w:w="1001" w:type="pct"/>
            <w:shd w:val="clear" w:color="auto" w:fill="auto"/>
          </w:tcPr>
          <w:p w14:paraId="56593A4F" w14:textId="59F514ED" w:rsidR="00612E6F" w:rsidRPr="00635C2C" w:rsidRDefault="00612E6F" w:rsidP="00612E6F">
            <w:pPr>
              <w:pStyle w:val="TableText"/>
              <w:rPr>
                <w:rStyle w:val="Blue"/>
                <w:rFonts w:cs="Arial"/>
                <w:color w:val="auto"/>
                <w:sz w:val="18"/>
                <w:szCs w:val="18"/>
              </w:rPr>
            </w:pPr>
            <w:r w:rsidRPr="00635C2C">
              <w:rPr>
                <w:rStyle w:val="Blue"/>
                <w:rFonts w:cs="Arial"/>
                <w:color w:val="auto"/>
                <w:sz w:val="18"/>
                <w:szCs w:val="18"/>
              </w:rPr>
              <w:t>Settled Storm to Environment EDM Monitoring Point</w:t>
            </w:r>
          </w:p>
        </w:tc>
        <w:tc>
          <w:tcPr>
            <w:tcW w:w="1165" w:type="pct"/>
            <w:shd w:val="clear" w:color="auto" w:fill="auto"/>
          </w:tcPr>
          <w:p w14:paraId="26EF43CB" w14:textId="77777777" w:rsidR="00612E6F" w:rsidRPr="006D1882" w:rsidRDefault="00612E6F" w:rsidP="00612E6F">
            <w:pPr>
              <w:pStyle w:val="TableText"/>
              <w:rPr>
                <w:rStyle w:val="Blue"/>
                <w:rFonts w:cs="Arial"/>
                <w:color w:val="auto"/>
                <w:sz w:val="18"/>
                <w:szCs w:val="18"/>
              </w:rPr>
            </w:pPr>
            <w:r w:rsidRPr="006D1882">
              <w:rPr>
                <w:rStyle w:val="Blue"/>
                <w:rFonts w:cs="Arial"/>
                <w:color w:val="auto"/>
                <w:sz w:val="18"/>
                <w:szCs w:val="18"/>
              </w:rPr>
              <w:t>Annually</w:t>
            </w:r>
          </w:p>
          <w:p w14:paraId="0DD2488D" w14:textId="44088090" w:rsidR="00612E6F" w:rsidRPr="006D1882" w:rsidRDefault="00612E6F" w:rsidP="00612E6F">
            <w:pPr>
              <w:pStyle w:val="TableText"/>
              <w:rPr>
                <w:rStyle w:val="Blue"/>
                <w:rFonts w:cs="Arial"/>
                <w:color w:val="auto"/>
                <w:sz w:val="18"/>
                <w:szCs w:val="18"/>
              </w:rPr>
            </w:pPr>
            <w:r w:rsidRPr="006D1882">
              <w:rPr>
                <w:rStyle w:val="Blue"/>
                <w:rFonts w:cs="Arial"/>
                <w:color w:val="auto"/>
                <w:sz w:val="18"/>
                <w:szCs w:val="18"/>
              </w:rPr>
              <w:t>Report to be submitted within 2 months</w:t>
            </w:r>
          </w:p>
        </w:tc>
        <w:tc>
          <w:tcPr>
            <w:tcW w:w="915" w:type="pct"/>
            <w:shd w:val="clear" w:color="auto" w:fill="auto"/>
          </w:tcPr>
          <w:p w14:paraId="573605B0" w14:textId="433D898A" w:rsidR="00612E6F" w:rsidRPr="006D1882" w:rsidRDefault="00612E6F" w:rsidP="00612E6F">
            <w:pPr>
              <w:pStyle w:val="TableText"/>
              <w:rPr>
                <w:rStyle w:val="Blue"/>
                <w:rFonts w:cs="Arial"/>
                <w:color w:val="auto"/>
                <w:sz w:val="18"/>
                <w:szCs w:val="18"/>
              </w:rPr>
            </w:pPr>
            <w:r w:rsidRPr="006D1882">
              <w:rPr>
                <w:rStyle w:val="Blue"/>
                <w:rFonts w:cs="Arial"/>
                <w:color w:val="auto"/>
                <w:sz w:val="18"/>
                <w:szCs w:val="18"/>
              </w:rPr>
              <w:t>1</w:t>
            </w:r>
            <w:r w:rsidRPr="006D1882">
              <w:rPr>
                <w:rStyle w:val="Blue"/>
                <w:rFonts w:cs="Arial"/>
                <w:color w:val="auto"/>
                <w:sz w:val="18"/>
                <w:szCs w:val="18"/>
                <w:vertAlign w:val="superscript"/>
              </w:rPr>
              <w:t>st</w:t>
            </w:r>
            <w:r w:rsidRPr="006D1882">
              <w:rPr>
                <w:rStyle w:val="Blue"/>
                <w:rFonts w:cs="Arial"/>
                <w:color w:val="auto"/>
                <w:sz w:val="18"/>
                <w:szCs w:val="18"/>
              </w:rPr>
              <w:t xml:space="preserve"> January</w:t>
            </w:r>
          </w:p>
        </w:tc>
      </w:tr>
      <w:tr w:rsidR="002B3F38" w:rsidRPr="00C25946" w14:paraId="21D4B01A" w14:textId="77777777" w:rsidTr="006D1882">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082" w:type="pct"/>
            <w:shd w:val="clear" w:color="auto" w:fill="auto"/>
          </w:tcPr>
          <w:p w14:paraId="2B207C16" w14:textId="07999C47" w:rsidR="002B3F38" w:rsidRPr="006D1882" w:rsidRDefault="002B3F38" w:rsidP="002B3F38">
            <w:pPr>
              <w:pStyle w:val="TableText"/>
              <w:rPr>
                <w:rFonts w:cs="Arial"/>
                <w:sz w:val="18"/>
                <w:szCs w:val="18"/>
              </w:rPr>
            </w:pPr>
            <w:r w:rsidRPr="006D1882">
              <w:rPr>
                <w:rFonts w:cs="Arial"/>
                <w:sz w:val="18"/>
                <w:szCs w:val="18"/>
              </w:rPr>
              <w:t>Settled storm overflow performance, including block-counted significant spills</w:t>
            </w:r>
          </w:p>
        </w:tc>
        <w:tc>
          <w:tcPr>
            <w:tcW w:w="1001" w:type="pct"/>
            <w:shd w:val="clear" w:color="auto" w:fill="auto"/>
          </w:tcPr>
          <w:p w14:paraId="18452865" w14:textId="7F0DE738" w:rsidR="002B3F38" w:rsidRPr="00635C2C" w:rsidRDefault="00045012" w:rsidP="002B3F38">
            <w:pPr>
              <w:pStyle w:val="TableText"/>
              <w:rPr>
                <w:rStyle w:val="Blue"/>
                <w:rFonts w:cs="Arial"/>
                <w:color w:val="auto"/>
                <w:sz w:val="18"/>
                <w:szCs w:val="18"/>
              </w:rPr>
            </w:pPr>
            <w:r w:rsidRPr="00635C2C">
              <w:rPr>
                <w:rStyle w:val="Blue"/>
                <w:rFonts w:cs="Arial"/>
                <w:color w:val="auto"/>
                <w:sz w:val="18"/>
                <w:szCs w:val="18"/>
              </w:rPr>
              <w:t>Settled Storm to Environment EDM Monitoring Point</w:t>
            </w:r>
          </w:p>
        </w:tc>
        <w:tc>
          <w:tcPr>
            <w:tcW w:w="1165" w:type="pct"/>
            <w:shd w:val="clear" w:color="auto" w:fill="auto"/>
          </w:tcPr>
          <w:p w14:paraId="302B5A59" w14:textId="77777777" w:rsidR="002B3F38" w:rsidRPr="006D1882" w:rsidRDefault="002B3F38" w:rsidP="002B3F38">
            <w:pPr>
              <w:pStyle w:val="TableText"/>
              <w:rPr>
                <w:rStyle w:val="Blue"/>
                <w:rFonts w:cs="Arial"/>
                <w:color w:val="auto"/>
                <w:sz w:val="18"/>
                <w:szCs w:val="18"/>
              </w:rPr>
            </w:pPr>
            <w:r w:rsidRPr="006D1882">
              <w:rPr>
                <w:rStyle w:val="Blue"/>
                <w:rFonts w:cs="Arial"/>
                <w:color w:val="auto"/>
                <w:sz w:val="18"/>
                <w:szCs w:val="18"/>
              </w:rPr>
              <w:t>Annually</w:t>
            </w:r>
          </w:p>
          <w:p w14:paraId="0A35CFE4" w14:textId="77777777" w:rsidR="002B3F38" w:rsidRPr="006D1882" w:rsidRDefault="002B3F38" w:rsidP="002B3F38">
            <w:pPr>
              <w:pStyle w:val="TableText"/>
              <w:rPr>
                <w:rStyle w:val="Blue"/>
                <w:rFonts w:cs="Arial"/>
                <w:color w:val="auto"/>
                <w:sz w:val="18"/>
                <w:szCs w:val="18"/>
              </w:rPr>
            </w:pPr>
            <w:r w:rsidRPr="006D1882">
              <w:rPr>
                <w:rStyle w:val="Blue"/>
                <w:rFonts w:cs="Arial"/>
                <w:color w:val="auto"/>
                <w:sz w:val="18"/>
                <w:szCs w:val="18"/>
              </w:rPr>
              <w:t>Report to be submitted within 2 months</w:t>
            </w:r>
          </w:p>
        </w:tc>
        <w:tc>
          <w:tcPr>
            <w:tcW w:w="915" w:type="pct"/>
            <w:shd w:val="clear" w:color="auto" w:fill="auto"/>
          </w:tcPr>
          <w:p w14:paraId="4D752336" w14:textId="77777777" w:rsidR="002B3F38" w:rsidRPr="006D1882" w:rsidRDefault="002B3F38" w:rsidP="002B3F38">
            <w:pPr>
              <w:pStyle w:val="TableText"/>
              <w:rPr>
                <w:rStyle w:val="Blue"/>
                <w:rFonts w:cs="Arial"/>
                <w:color w:val="auto"/>
                <w:sz w:val="18"/>
                <w:szCs w:val="18"/>
              </w:rPr>
            </w:pPr>
            <w:r w:rsidRPr="006D1882">
              <w:rPr>
                <w:rStyle w:val="Blue"/>
                <w:rFonts w:cs="Arial"/>
                <w:color w:val="auto"/>
                <w:sz w:val="18"/>
                <w:szCs w:val="18"/>
              </w:rPr>
              <w:t>1</w:t>
            </w:r>
            <w:r w:rsidRPr="006D1882">
              <w:rPr>
                <w:rStyle w:val="Blue"/>
                <w:rFonts w:cs="Arial"/>
                <w:color w:val="auto"/>
                <w:sz w:val="18"/>
                <w:szCs w:val="18"/>
                <w:vertAlign w:val="superscript"/>
              </w:rPr>
              <w:t>st</w:t>
            </w:r>
            <w:r w:rsidRPr="006D1882">
              <w:rPr>
                <w:rStyle w:val="Blue"/>
                <w:rFonts w:cs="Arial"/>
                <w:color w:val="auto"/>
                <w:sz w:val="18"/>
                <w:szCs w:val="18"/>
              </w:rPr>
              <w:t xml:space="preserve"> January</w:t>
            </w:r>
          </w:p>
        </w:tc>
      </w:tr>
      <w:tr w:rsidR="002B3F38" w:rsidRPr="00C25946" w14:paraId="26BDD788" w14:textId="77777777" w:rsidTr="006D1882">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082" w:type="pct"/>
            <w:shd w:val="clear" w:color="auto" w:fill="auto"/>
          </w:tcPr>
          <w:p w14:paraId="4E846296" w14:textId="77777777" w:rsidR="002B3F38" w:rsidRPr="006D1882" w:rsidRDefault="002B3F38" w:rsidP="002B3F38">
            <w:pPr>
              <w:pStyle w:val="TableText"/>
              <w:rPr>
                <w:rStyle w:val="Blue"/>
                <w:rFonts w:cs="Arial"/>
                <w:color w:val="auto"/>
                <w:sz w:val="18"/>
                <w:szCs w:val="18"/>
              </w:rPr>
            </w:pPr>
            <w:r w:rsidRPr="006D1882">
              <w:rPr>
                <w:rStyle w:val="Blue"/>
                <w:rFonts w:cs="Arial"/>
                <w:color w:val="auto"/>
                <w:sz w:val="18"/>
                <w:szCs w:val="18"/>
              </w:rPr>
              <w:t>Duration of total spills</w:t>
            </w:r>
          </w:p>
        </w:tc>
        <w:tc>
          <w:tcPr>
            <w:tcW w:w="1001" w:type="pct"/>
            <w:shd w:val="clear" w:color="auto" w:fill="auto"/>
          </w:tcPr>
          <w:p w14:paraId="47C6E2A4" w14:textId="5B943620" w:rsidR="002B3F38" w:rsidRPr="00635C2C" w:rsidRDefault="00045012" w:rsidP="002B3F38">
            <w:pPr>
              <w:pStyle w:val="TableText"/>
              <w:rPr>
                <w:rStyle w:val="Blue"/>
                <w:rFonts w:cs="Arial"/>
                <w:color w:val="auto"/>
                <w:sz w:val="18"/>
                <w:szCs w:val="18"/>
              </w:rPr>
            </w:pPr>
            <w:r w:rsidRPr="00635C2C">
              <w:rPr>
                <w:rStyle w:val="Blue"/>
                <w:rFonts w:cs="Arial"/>
                <w:color w:val="auto"/>
                <w:sz w:val="18"/>
                <w:szCs w:val="18"/>
              </w:rPr>
              <w:t>Settled Storm to Environment EDM Monitoring Point</w:t>
            </w:r>
          </w:p>
        </w:tc>
        <w:tc>
          <w:tcPr>
            <w:tcW w:w="1165" w:type="pct"/>
            <w:shd w:val="clear" w:color="auto" w:fill="auto"/>
          </w:tcPr>
          <w:p w14:paraId="33F198BA" w14:textId="77777777" w:rsidR="002B3F38" w:rsidRPr="006D1882" w:rsidRDefault="002B3F38" w:rsidP="002B3F38">
            <w:pPr>
              <w:pStyle w:val="TableText"/>
              <w:rPr>
                <w:rStyle w:val="Blue"/>
                <w:rFonts w:cs="Arial"/>
                <w:color w:val="auto"/>
                <w:sz w:val="18"/>
                <w:szCs w:val="18"/>
              </w:rPr>
            </w:pPr>
            <w:r w:rsidRPr="006D1882">
              <w:rPr>
                <w:rStyle w:val="Blue"/>
                <w:rFonts w:cs="Arial"/>
                <w:color w:val="auto"/>
                <w:sz w:val="18"/>
                <w:szCs w:val="18"/>
              </w:rPr>
              <w:t>Annually</w:t>
            </w:r>
          </w:p>
          <w:p w14:paraId="567CE7AB" w14:textId="77777777" w:rsidR="002B3F38" w:rsidRPr="006D1882" w:rsidRDefault="002B3F38" w:rsidP="002B3F38">
            <w:pPr>
              <w:pStyle w:val="TableText"/>
              <w:rPr>
                <w:rStyle w:val="Blue"/>
                <w:rFonts w:cs="Arial"/>
                <w:color w:val="auto"/>
                <w:sz w:val="18"/>
                <w:szCs w:val="18"/>
              </w:rPr>
            </w:pPr>
            <w:r w:rsidRPr="006D1882">
              <w:rPr>
                <w:rStyle w:val="Blue"/>
                <w:rFonts w:cs="Arial"/>
                <w:color w:val="auto"/>
                <w:sz w:val="18"/>
                <w:szCs w:val="18"/>
              </w:rPr>
              <w:t>Report to be submitted within 2 months</w:t>
            </w:r>
          </w:p>
        </w:tc>
        <w:tc>
          <w:tcPr>
            <w:tcW w:w="915" w:type="pct"/>
            <w:shd w:val="clear" w:color="auto" w:fill="auto"/>
          </w:tcPr>
          <w:p w14:paraId="10D06BA2" w14:textId="77777777" w:rsidR="002B3F38" w:rsidRPr="006D1882" w:rsidRDefault="002B3F38" w:rsidP="002B3F38">
            <w:pPr>
              <w:pStyle w:val="TableText"/>
              <w:rPr>
                <w:rStyle w:val="Blue"/>
                <w:rFonts w:cs="Arial"/>
                <w:color w:val="auto"/>
                <w:sz w:val="18"/>
                <w:szCs w:val="18"/>
              </w:rPr>
            </w:pPr>
            <w:r w:rsidRPr="006D1882">
              <w:rPr>
                <w:rStyle w:val="Blue"/>
                <w:rFonts w:cs="Arial"/>
                <w:color w:val="auto"/>
                <w:sz w:val="18"/>
                <w:szCs w:val="18"/>
              </w:rPr>
              <w:t>1</w:t>
            </w:r>
            <w:r w:rsidRPr="006D1882">
              <w:rPr>
                <w:rStyle w:val="Blue"/>
                <w:rFonts w:cs="Arial"/>
                <w:color w:val="auto"/>
                <w:sz w:val="18"/>
                <w:szCs w:val="18"/>
                <w:vertAlign w:val="superscript"/>
              </w:rPr>
              <w:t>st</w:t>
            </w:r>
            <w:r w:rsidRPr="006D1882">
              <w:rPr>
                <w:rStyle w:val="Blue"/>
                <w:rFonts w:cs="Arial"/>
                <w:color w:val="auto"/>
                <w:sz w:val="18"/>
                <w:szCs w:val="18"/>
              </w:rPr>
              <w:t xml:space="preserve"> January</w:t>
            </w:r>
          </w:p>
        </w:tc>
      </w:tr>
      <w:tr w:rsidR="002B3F38" w:rsidRPr="00C25946" w14:paraId="321BB725" w14:textId="77777777" w:rsidTr="006D1882">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082" w:type="pct"/>
            <w:shd w:val="clear" w:color="auto" w:fill="auto"/>
          </w:tcPr>
          <w:p w14:paraId="2AC09560" w14:textId="08B55906" w:rsidR="002B3F38" w:rsidRPr="006D1882" w:rsidRDefault="002B3F38" w:rsidP="006D1882">
            <w:pPr>
              <w:pStyle w:val="TableText"/>
              <w:rPr>
                <w:rStyle w:val="Blue"/>
                <w:rFonts w:cs="Arial"/>
                <w:color w:val="auto"/>
                <w:sz w:val="18"/>
                <w:szCs w:val="18"/>
              </w:rPr>
            </w:pPr>
            <w:r w:rsidRPr="006D1882">
              <w:rPr>
                <w:rStyle w:val="Blue"/>
                <w:rFonts w:cs="Arial"/>
                <w:color w:val="auto"/>
                <w:sz w:val="18"/>
                <w:szCs w:val="18"/>
              </w:rPr>
              <w:t>Settled storm sewage discharge start and end times</w:t>
            </w:r>
          </w:p>
        </w:tc>
        <w:tc>
          <w:tcPr>
            <w:tcW w:w="1001" w:type="pct"/>
            <w:shd w:val="clear" w:color="auto" w:fill="auto"/>
          </w:tcPr>
          <w:p w14:paraId="392F576C" w14:textId="3994CDFA" w:rsidR="002B3F38" w:rsidRPr="00635C2C" w:rsidRDefault="00C601A6" w:rsidP="002B3F38">
            <w:pPr>
              <w:pStyle w:val="TableText"/>
              <w:rPr>
                <w:rStyle w:val="Blue"/>
                <w:rFonts w:cs="Arial"/>
                <w:color w:val="auto"/>
                <w:sz w:val="18"/>
                <w:szCs w:val="18"/>
              </w:rPr>
            </w:pPr>
            <w:r w:rsidRPr="00635C2C">
              <w:rPr>
                <w:rStyle w:val="Blue"/>
                <w:rFonts w:cs="Arial"/>
                <w:color w:val="auto"/>
                <w:sz w:val="18"/>
                <w:szCs w:val="18"/>
              </w:rPr>
              <w:t>Settled Storm to Environment EDM Monitoring Point</w:t>
            </w:r>
          </w:p>
        </w:tc>
        <w:tc>
          <w:tcPr>
            <w:tcW w:w="1165" w:type="pct"/>
            <w:shd w:val="clear" w:color="auto" w:fill="auto"/>
          </w:tcPr>
          <w:p w14:paraId="68399203" w14:textId="77777777" w:rsidR="002B3F38" w:rsidRPr="006D1882" w:rsidRDefault="002B3F38" w:rsidP="002B3F38">
            <w:pPr>
              <w:pStyle w:val="TableText"/>
              <w:rPr>
                <w:rStyle w:val="Blue"/>
                <w:rFonts w:cs="Arial"/>
                <w:color w:val="auto"/>
                <w:sz w:val="18"/>
                <w:szCs w:val="18"/>
              </w:rPr>
            </w:pPr>
            <w:r w:rsidRPr="006D1882">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2B3F38" w:rsidRPr="006D1882" w:rsidRDefault="002B3F38" w:rsidP="002B3F38">
            <w:pPr>
              <w:pStyle w:val="TableText"/>
              <w:rPr>
                <w:rStyle w:val="Blue"/>
                <w:rFonts w:cs="Arial"/>
                <w:color w:val="auto"/>
                <w:sz w:val="18"/>
                <w:szCs w:val="18"/>
              </w:rPr>
            </w:pPr>
            <w:r w:rsidRPr="006D1882">
              <w:rPr>
                <w:rStyle w:val="Blue"/>
                <w:rFonts w:cs="Arial"/>
                <w:color w:val="auto"/>
                <w:sz w:val="18"/>
                <w:szCs w:val="18"/>
              </w:rPr>
              <w:t>As specified by Natural Resources Wales</w:t>
            </w:r>
          </w:p>
        </w:tc>
      </w:tr>
      <w:tr w:rsidR="002B3F38" w:rsidRPr="00C25946" w14:paraId="2B885BEB" w14:textId="77777777" w:rsidTr="006D1882">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082"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1" w:type="pct"/>
            <w:shd w:val="clear" w:color="auto" w:fill="auto"/>
          </w:tcPr>
          <w:p w14:paraId="39C4FF8C" w14:textId="07061A7E" w:rsidR="002B3F38" w:rsidRPr="00635C2C" w:rsidRDefault="00635C2C" w:rsidP="002B3F38">
            <w:pPr>
              <w:pStyle w:val="TableText"/>
              <w:rPr>
                <w:rStyle w:val="Blue"/>
                <w:rFonts w:cs="Calibri"/>
                <w:color w:val="auto"/>
                <w:sz w:val="18"/>
                <w:szCs w:val="18"/>
              </w:rPr>
            </w:pPr>
            <w:r w:rsidRPr="00635C2C">
              <w:rPr>
                <w:rStyle w:val="Blue"/>
                <w:rFonts w:cs="Calibri"/>
                <w:color w:val="auto"/>
                <w:sz w:val="18"/>
                <w:szCs w:val="18"/>
              </w:rPr>
              <w:t>MCERTS FPF Monitoring Point 1</w:t>
            </w:r>
          </w:p>
          <w:p w14:paraId="1033109E" w14:textId="624B3520" w:rsidR="00635C2C" w:rsidRPr="00635C2C" w:rsidRDefault="00635C2C" w:rsidP="002B3F38">
            <w:pPr>
              <w:pStyle w:val="TableText"/>
              <w:rPr>
                <w:rStyle w:val="Blue"/>
                <w:rFonts w:cs="Calibri"/>
                <w:color w:val="auto"/>
                <w:sz w:val="18"/>
                <w:szCs w:val="18"/>
              </w:rPr>
            </w:pPr>
            <w:r w:rsidRPr="00635C2C">
              <w:rPr>
                <w:rStyle w:val="Blue"/>
                <w:rFonts w:cs="Calibri"/>
                <w:color w:val="auto"/>
                <w:sz w:val="18"/>
                <w:szCs w:val="18"/>
              </w:rPr>
              <w:t>and</w:t>
            </w:r>
          </w:p>
          <w:p w14:paraId="7C25D3E9" w14:textId="2AD8F7F3" w:rsidR="00635C2C" w:rsidRPr="00612E6F" w:rsidRDefault="00635C2C" w:rsidP="002B3F38">
            <w:pPr>
              <w:pStyle w:val="TableText"/>
              <w:rPr>
                <w:rStyle w:val="Blue"/>
                <w:rFonts w:cs="Calibri"/>
                <w:color w:val="FF0000"/>
                <w:sz w:val="18"/>
                <w:szCs w:val="18"/>
              </w:rPr>
            </w:pPr>
            <w:r w:rsidRPr="00635C2C">
              <w:rPr>
                <w:rStyle w:val="Blue"/>
                <w:rFonts w:cs="Calibri"/>
                <w:color w:val="auto"/>
                <w:sz w:val="18"/>
                <w:szCs w:val="18"/>
              </w:rPr>
              <w:t>MCERTS FPF Monitoring Point 2</w:t>
            </w:r>
          </w:p>
        </w:tc>
        <w:tc>
          <w:tcPr>
            <w:tcW w:w="1165" w:type="pct"/>
            <w:shd w:val="clear" w:color="auto" w:fill="auto"/>
          </w:tcPr>
          <w:p w14:paraId="6D888F9B" w14:textId="77777777" w:rsidR="002B3F38" w:rsidRPr="00612E6F" w:rsidRDefault="002B3F38" w:rsidP="002B3F38">
            <w:pPr>
              <w:pStyle w:val="TableText"/>
              <w:rPr>
                <w:rStyle w:val="Blue"/>
                <w:rFonts w:cs="Arial"/>
                <w:color w:val="auto"/>
                <w:sz w:val="18"/>
                <w:szCs w:val="18"/>
              </w:rPr>
            </w:pPr>
            <w:r w:rsidRPr="00612E6F">
              <w:rPr>
                <w:rStyle w:val="Blue"/>
                <w:rFonts w:cs="Arial"/>
                <w:color w:val="auto"/>
                <w:sz w:val="18"/>
                <w:szCs w:val="18"/>
              </w:rPr>
              <w:t xml:space="preserve">Reports to be provided to the Natural Resources Wales upon request </w:t>
            </w:r>
          </w:p>
          <w:p w14:paraId="2AFA220C" w14:textId="77777777" w:rsidR="002B3F38" w:rsidRPr="00612E6F" w:rsidRDefault="002B3F38" w:rsidP="002B3F38">
            <w:pPr>
              <w:pStyle w:val="TableText"/>
              <w:rPr>
                <w:rStyle w:val="Blue"/>
                <w:rFonts w:cs="Arial"/>
                <w:color w:val="auto"/>
                <w:sz w:val="18"/>
                <w:szCs w:val="18"/>
              </w:rPr>
            </w:pPr>
            <w:r w:rsidRPr="00612E6F">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6D1882">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082"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1" w:type="pct"/>
            <w:shd w:val="clear" w:color="auto" w:fill="auto"/>
          </w:tcPr>
          <w:p w14:paraId="2DB09839" w14:textId="33667B24" w:rsidR="002B3F38" w:rsidRPr="00635C2C" w:rsidRDefault="00045012" w:rsidP="002B3F38">
            <w:pPr>
              <w:pStyle w:val="TableText"/>
              <w:rPr>
                <w:rStyle w:val="Blue"/>
                <w:rFonts w:cs="Arial"/>
                <w:color w:val="auto"/>
                <w:sz w:val="18"/>
                <w:szCs w:val="18"/>
              </w:rPr>
            </w:pPr>
            <w:r w:rsidRPr="00635C2C">
              <w:rPr>
                <w:rStyle w:val="Blue"/>
                <w:rFonts w:cs="Calibri"/>
                <w:color w:val="auto"/>
                <w:sz w:val="18"/>
                <w:szCs w:val="18"/>
              </w:rPr>
              <w:t>EDM to Storm Tank Monitoring Point</w:t>
            </w:r>
          </w:p>
        </w:tc>
        <w:tc>
          <w:tcPr>
            <w:tcW w:w="1165" w:type="pct"/>
            <w:shd w:val="clear" w:color="auto" w:fill="auto"/>
          </w:tcPr>
          <w:p w14:paraId="41ECEE97" w14:textId="77777777" w:rsidR="002B3F38" w:rsidRPr="00612E6F" w:rsidRDefault="002B3F38" w:rsidP="002B3F38">
            <w:pPr>
              <w:pStyle w:val="TableText"/>
              <w:rPr>
                <w:rStyle w:val="Blue"/>
                <w:rFonts w:cs="Arial"/>
                <w:color w:val="auto"/>
                <w:sz w:val="18"/>
                <w:szCs w:val="18"/>
              </w:rPr>
            </w:pPr>
            <w:r w:rsidRPr="00612E6F">
              <w:rPr>
                <w:rStyle w:val="Blue"/>
                <w:rFonts w:cs="Arial"/>
                <w:color w:val="auto"/>
                <w:sz w:val="18"/>
                <w:szCs w:val="18"/>
              </w:rPr>
              <w:t xml:space="preserve">Reports to be provided to the Natural Resources Wales upon request </w:t>
            </w:r>
          </w:p>
          <w:p w14:paraId="3989EC80" w14:textId="77777777" w:rsidR="002B3F38" w:rsidRPr="00612E6F" w:rsidRDefault="002B3F38" w:rsidP="002B3F38">
            <w:pPr>
              <w:pStyle w:val="TableText"/>
              <w:rPr>
                <w:rStyle w:val="Blue"/>
                <w:rFonts w:cs="Arial"/>
                <w:sz w:val="18"/>
                <w:szCs w:val="18"/>
              </w:rPr>
            </w:pPr>
            <w:r w:rsidRPr="00612E6F">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6D1882">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082"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1" w:type="pct"/>
            <w:shd w:val="clear" w:color="auto" w:fill="auto"/>
          </w:tcPr>
          <w:p w14:paraId="5918712E" w14:textId="4A8357C1" w:rsidR="002B3F38" w:rsidRPr="00635C2C" w:rsidRDefault="00045012" w:rsidP="002B3F38">
            <w:pPr>
              <w:pStyle w:val="TableText"/>
              <w:rPr>
                <w:rStyle w:val="Blue"/>
                <w:rFonts w:cs="Arial"/>
                <w:color w:val="auto"/>
                <w:sz w:val="18"/>
                <w:szCs w:val="18"/>
              </w:rPr>
            </w:pPr>
            <w:r w:rsidRPr="00635C2C">
              <w:rPr>
                <w:rStyle w:val="Blue"/>
                <w:rFonts w:cs="Calibri"/>
                <w:color w:val="auto"/>
                <w:sz w:val="18"/>
                <w:szCs w:val="18"/>
              </w:rPr>
              <w:t>EDM to Storm Tank Monitoring Point</w:t>
            </w:r>
          </w:p>
        </w:tc>
        <w:tc>
          <w:tcPr>
            <w:tcW w:w="1165" w:type="pct"/>
            <w:shd w:val="clear" w:color="auto" w:fill="auto"/>
          </w:tcPr>
          <w:p w14:paraId="30D75299" w14:textId="77777777" w:rsidR="002B3F38" w:rsidRPr="00612E6F" w:rsidRDefault="002B3F38" w:rsidP="002B3F38">
            <w:pPr>
              <w:pStyle w:val="TableText"/>
              <w:rPr>
                <w:rStyle w:val="Blue"/>
                <w:rFonts w:cs="Arial"/>
                <w:color w:val="auto"/>
                <w:sz w:val="18"/>
                <w:szCs w:val="18"/>
              </w:rPr>
            </w:pPr>
            <w:r w:rsidRPr="00612E6F">
              <w:rPr>
                <w:rStyle w:val="Blue"/>
                <w:rFonts w:cs="Arial"/>
                <w:color w:val="auto"/>
                <w:sz w:val="18"/>
                <w:szCs w:val="18"/>
              </w:rPr>
              <w:t xml:space="preserve">Reports to be provided to the Natural Resources Wales upon request </w:t>
            </w:r>
          </w:p>
          <w:p w14:paraId="4F88911F" w14:textId="77777777" w:rsidR="002B3F38" w:rsidRPr="00612E6F" w:rsidRDefault="002B3F38" w:rsidP="002B3F38">
            <w:pPr>
              <w:pStyle w:val="TableText"/>
              <w:rPr>
                <w:rStyle w:val="Blue"/>
                <w:rFonts w:cs="Arial"/>
                <w:sz w:val="18"/>
                <w:szCs w:val="18"/>
              </w:rPr>
            </w:pPr>
            <w:r w:rsidRPr="00612E6F">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6D1882">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082"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1" w:type="pct"/>
            <w:shd w:val="clear" w:color="auto" w:fill="auto"/>
          </w:tcPr>
          <w:p w14:paraId="74DA0456" w14:textId="77777777" w:rsidR="00635C2C" w:rsidRPr="00635C2C" w:rsidRDefault="00045012" w:rsidP="002B3F38">
            <w:pPr>
              <w:pStyle w:val="TableText"/>
              <w:rPr>
                <w:rStyle w:val="Blue"/>
                <w:rFonts w:cs="Calibri"/>
                <w:color w:val="auto"/>
                <w:sz w:val="18"/>
                <w:szCs w:val="18"/>
              </w:rPr>
            </w:pPr>
            <w:r w:rsidRPr="00635C2C">
              <w:rPr>
                <w:rStyle w:val="Blue"/>
                <w:rFonts w:cs="Calibri"/>
                <w:color w:val="auto"/>
                <w:sz w:val="18"/>
                <w:szCs w:val="18"/>
              </w:rPr>
              <w:t>MCERTS FPF Monitoring Point</w:t>
            </w:r>
            <w:r w:rsidR="00635C2C" w:rsidRPr="00635C2C">
              <w:rPr>
                <w:rStyle w:val="Blue"/>
                <w:rFonts w:cs="Calibri"/>
                <w:color w:val="auto"/>
                <w:sz w:val="18"/>
                <w:szCs w:val="18"/>
              </w:rPr>
              <w:t xml:space="preserve"> 1</w:t>
            </w:r>
          </w:p>
          <w:p w14:paraId="6F1C1B9E" w14:textId="23FF826F" w:rsidR="00C601A6" w:rsidRPr="00635C2C" w:rsidRDefault="00635C2C" w:rsidP="002B3F38">
            <w:pPr>
              <w:pStyle w:val="TableText"/>
              <w:rPr>
                <w:rStyle w:val="Blue"/>
                <w:rFonts w:cs="Calibri"/>
                <w:color w:val="auto"/>
                <w:sz w:val="18"/>
                <w:szCs w:val="18"/>
              </w:rPr>
            </w:pPr>
            <w:r w:rsidRPr="00635C2C">
              <w:rPr>
                <w:rStyle w:val="Blue"/>
                <w:rFonts w:cs="Calibri"/>
                <w:color w:val="auto"/>
                <w:sz w:val="18"/>
                <w:szCs w:val="18"/>
              </w:rPr>
              <w:t xml:space="preserve">and </w:t>
            </w:r>
            <w:r w:rsidR="00C601A6" w:rsidRPr="00635C2C">
              <w:rPr>
                <w:rStyle w:val="Blue"/>
                <w:rFonts w:cs="Calibri"/>
                <w:color w:val="auto"/>
                <w:sz w:val="18"/>
                <w:szCs w:val="18"/>
              </w:rPr>
              <w:t xml:space="preserve"> </w:t>
            </w:r>
          </w:p>
          <w:p w14:paraId="1C3B9BF1" w14:textId="2C8AC81D" w:rsidR="00635C2C" w:rsidRPr="00635C2C" w:rsidRDefault="00635C2C" w:rsidP="002B3F38">
            <w:pPr>
              <w:pStyle w:val="TableText"/>
              <w:rPr>
                <w:rStyle w:val="Blue"/>
                <w:rFonts w:cs="Calibri"/>
                <w:color w:val="auto"/>
                <w:sz w:val="18"/>
                <w:szCs w:val="18"/>
              </w:rPr>
            </w:pPr>
            <w:r w:rsidRPr="00635C2C">
              <w:rPr>
                <w:rStyle w:val="Blue"/>
                <w:rFonts w:cs="Calibri"/>
                <w:color w:val="auto"/>
                <w:sz w:val="18"/>
                <w:szCs w:val="18"/>
              </w:rPr>
              <w:t>MCERTS FPF Monitoring Point 2</w:t>
            </w:r>
          </w:p>
          <w:p w14:paraId="0079F445" w14:textId="77777777" w:rsidR="00C601A6" w:rsidRPr="00635C2C" w:rsidRDefault="00C601A6" w:rsidP="002B3F38">
            <w:pPr>
              <w:pStyle w:val="TableText"/>
              <w:rPr>
                <w:rStyle w:val="Blue"/>
                <w:rFonts w:cs="Calibri"/>
                <w:color w:val="auto"/>
                <w:sz w:val="18"/>
                <w:szCs w:val="18"/>
              </w:rPr>
            </w:pPr>
            <w:r w:rsidRPr="00635C2C">
              <w:rPr>
                <w:rStyle w:val="Blue"/>
                <w:rFonts w:cs="Calibri"/>
                <w:color w:val="auto"/>
                <w:sz w:val="18"/>
                <w:szCs w:val="18"/>
              </w:rPr>
              <w:t>and</w:t>
            </w:r>
          </w:p>
          <w:p w14:paraId="171CDB0C" w14:textId="58CE615C" w:rsidR="002B3F38" w:rsidRPr="00612E6F" w:rsidRDefault="00C601A6" w:rsidP="002B3F38">
            <w:pPr>
              <w:pStyle w:val="TableText"/>
              <w:rPr>
                <w:rStyle w:val="Blue"/>
                <w:rFonts w:cs="Arial"/>
                <w:color w:val="FF0000"/>
                <w:sz w:val="18"/>
                <w:szCs w:val="18"/>
              </w:rPr>
            </w:pPr>
            <w:r w:rsidRPr="00635C2C">
              <w:rPr>
                <w:rStyle w:val="Blue"/>
                <w:rFonts w:cs="Calibri"/>
                <w:color w:val="auto"/>
                <w:sz w:val="18"/>
                <w:szCs w:val="18"/>
              </w:rPr>
              <w:t>EDM to Storm Tank Monitoring Point</w:t>
            </w:r>
          </w:p>
        </w:tc>
        <w:tc>
          <w:tcPr>
            <w:tcW w:w="1165" w:type="pct"/>
            <w:shd w:val="clear" w:color="auto" w:fill="auto"/>
          </w:tcPr>
          <w:p w14:paraId="1F6EA5CE" w14:textId="53BE43BE" w:rsidR="00612E6F" w:rsidRPr="00612E6F" w:rsidRDefault="00612E6F" w:rsidP="00612E6F">
            <w:pPr>
              <w:pStyle w:val="TableText"/>
              <w:rPr>
                <w:rStyle w:val="Blue"/>
                <w:rFonts w:cs="Arial"/>
                <w:color w:val="auto"/>
                <w:sz w:val="18"/>
                <w:szCs w:val="18"/>
              </w:rPr>
            </w:pPr>
            <w:r w:rsidRPr="00612E6F">
              <w:rPr>
                <w:rStyle w:val="Blue"/>
                <w:rFonts w:cs="Arial"/>
                <w:color w:val="auto"/>
                <w:sz w:val="18"/>
                <w:szCs w:val="18"/>
              </w:rPr>
              <w:t xml:space="preserve">From </w:t>
            </w:r>
            <w:r w:rsidR="00FF483E">
              <w:rPr>
                <w:rStyle w:val="Blue"/>
                <w:rFonts w:cs="Arial"/>
                <w:color w:val="auto"/>
                <w:sz w:val="18"/>
                <w:szCs w:val="18"/>
              </w:rPr>
              <w:t>01</w:t>
            </w:r>
            <w:r w:rsidRPr="00612E6F">
              <w:rPr>
                <w:rStyle w:val="Blue"/>
                <w:rFonts w:cs="Arial"/>
                <w:color w:val="auto"/>
                <w:sz w:val="18"/>
                <w:szCs w:val="18"/>
              </w:rPr>
              <w:t>/0</w:t>
            </w:r>
            <w:r w:rsidR="00FF483E">
              <w:rPr>
                <w:rStyle w:val="Blue"/>
                <w:rFonts w:cs="Arial"/>
                <w:color w:val="auto"/>
                <w:sz w:val="18"/>
                <w:szCs w:val="18"/>
              </w:rPr>
              <w:t>1</w:t>
            </w:r>
            <w:r w:rsidRPr="00612E6F">
              <w:rPr>
                <w:rStyle w:val="Blue"/>
                <w:rFonts w:cs="Arial"/>
                <w:color w:val="auto"/>
                <w:sz w:val="18"/>
                <w:szCs w:val="18"/>
              </w:rPr>
              <w:t>/20</w:t>
            </w:r>
            <w:r w:rsidR="00FF483E">
              <w:rPr>
                <w:rStyle w:val="Blue"/>
                <w:rFonts w:cs="Arial"/>
                <w:color w:val="auto"/>
                <w:sz w:val="18"/>
                <w:szCs w:val="18"/>
              </w:rPr>
              <w:t>24</w:t>
            </w:r>
            <w:r w:rsidRPr="00612E6F">
              <w:rPr>
                <w:rStyle w:val="Blue"/>
                <w:rFonts w:cs="Arial"/>
                <w:color w:val="auto"/>
                <w:sz w:val="18"/>
                <w:szCs w:val="18"/>
              </w:rPr>
              <w:t>:</w:t>
            </w:r>
          </w:p>
          <w:p w14:paraId="720BD219" w14:textId="77777777" w:rsidR="002B3F38" w:rsidRPr="00612E6F" w:rsidRDefault="002B3F38" w:rsidP="002B3F38">
            <w:pPr>
              <w:pStyle w:val="TableText"/>
              <w:rPr>
                <w:rStyle w:val="Blue"/>
                <w:rFonts w:cs="Arial"/>
                <w:color w:val="auto"/>
                <w:sz w:val="18"/>
                <w:szCs w:val="18"/>
              </w:rPr>
            </w:pPr>
            <w:r w:rsidRPr="00612E6F">
              <w:rPr>
                <w:rStyle w:val="Blue"/>
                <w:rFonts w:cs="Arial"/>
                <w:color w:val="auto"/>
                <w:sz w:val="18"/>
                <w:szCs w:val="18"/>
              </w:rPr>
              <w:t>Annually</w:t>
            </w:r>
          </w:p>
          <w:p w14:paraId="4A87EFA9" w14:textId="77777777" w:rsidR="002B3F38" w:rsidRPr="00612E6F" w:rsidRDefault="002B3F38" w:rsidP="002B3F38">
            <w:pPr>
              <w:pStyle w:val="TableText"/>
              <w:rPr>
                <w:rStyle w:val="Blue"/>
                <w:rFonts w:cs="Arial"/>
                <w:color w:val="auto"/>
                <w:sz w:val="18"/>
                <w:szCs w:val="18"/>
              </w:rPr>
            </w:pPr>
            <w:r w:rsidRPr="00612E6F">
              <w:rPr>
                <w:rStyle w:val="Blue"/>
                <w:rFonts w:cs="Arial"/>
                <w:color w:val="auto"/>
                <w:sz w:val="18"/>
                <w:szCs w:val="18"/>
              </w:rPr>
              <w:t>Report to be submitted within 2 months</w:t>
            </w:r>
          </w:p>
          <w:p w14:paraId="5C01F37F" w14:textId="77777777" w:rsidR="002B3F38" w:rsidRPr="00612E6F"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5F97DA72" w:rsidR="00533872" w:rsidRDefault="00533872" w:rsidP="0006689A">
      <w:pPr>
        <w:spacing w:before="120" w:after="120"/>
        <w:ind w:left="567"/>
        <w:rPr>
          <w:rStyle w:val="Pink"/>
          <w:rFonts w:ascii="Arial" w:hAnsi="Arial" w:cs="Arial"/>
          <w:sz w:val="18"/>
          <w:szCs w:val="18"/>
        </w:rPr>
      </w:pPr>
    </w:p>
    <w:p w14:paraId="5FA44092" w14:textId="77777777" w:rsidR="00533872" w:rsidRDefault="00533872">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2C0D3C2C" w:rsidR="00821962" w:rsidRPr="001F4EC0" w:rsidRDefault="00821962" w:rsidP="00821962">
            <w:pPr>
              <w:pStyle w:val="TableText"/>
              <w:rPr>
                <w:rStyle w:val="Blue"/>
                <w:sz w:val="18"/>
                <w:szCs w:val="18"/>
              </w:rPr>
            </w:pPr>
            <w:r w:rsidRPr="003E7B9F">
              <w:rPr>
                <w:rStyle w:val="Blue"/>
                <w:color w:val="auto"/>
                <w:sz w:val="18"/>
                <w:szCs w:val="18"/>
              </w:rPr>
              <w:t>OS</w:t>
            </w:r>
            <w:r w:rsidRPr="006D1882">
              <w:rPr>
                <w:rStyle w:val="Blue"/>
                <w:color w:val="auto"/>
                <w:sz w:val="18"/>
                <w:szCs w:val="18"/>
              </w:rPr>
              <w:t>M - ATU-BOD as O</w:t>
            </w:r>
            <w:r w:rsidRPr="006D1882">
              <w:rPr>
                <w:rStyle w:val="Blue"/>
                <w:color w:val="auto"/>
                <w:sz w:val="18"/>
                <w:szCs w:val="18"/>
                <w:vertAlign w:val="subscript"/>
              </w:rPr>
              <w:t>2</w:t>
            </w:r>
            <w:r w:rsidRPr="006D1882">
              <w:rPr>
                <w:rStyle w:val="Blue"/>
                <w:color w:val="auto"/>
                <w:sz w:val="18"/>
                <w:szCs w:val="18"/>
              </w:rPr>
              <w:t>, ammoniacal nitrogen (expressed as N), suspended solids (measured after drying at 105</w:t>
            </w:r>
            <w:r w:rsidRPr="006D1882">
              <w:rPr>
                <w:rStyle w:val="Blue"/>
                <w:color w:val="auto"/>
                <w:sz w:val="18"/>
                <w:szCs w:val="18"/>
                <w:vertAlign w:val="superscript"/>
              </w:rPr>
              <w:t>o</w:t>
            </w:r>
            <w:r w:rsidRPr="006D1882">
              <w:rPr>
                <w:rStyle w:val="Blue"/>
                <w:color w:val="auto"/>
                <w:sz w:val="18"/>
                <w:szCs w:val="18"/>
              </w:rPr>
              <w:t>C), total phosphorus as P, total iron as Fe</w:t>
            </w:r>
            <w:r w:rsidR="006C2E2C">
              <w:rPr>
                <w:rStyle w:val="Blue"/>
                <w:color w:val="auto"/>
                <w:sz w:val="18"/>
                <w:szCs w:val="18"/>
              </w:rPr>
              <w:t xml:space="preserve"> and </w:t>
            </w:r>
            <w:r w:rsidR="006C2E2C" w:rsidRPr="006C2E2C">
              <w:rPr>
                <w:rStyle w:val="Blue"/>
                <w:color w:val="auto"/>
                <w:sz w:val="18"/>
                <w:szCs w:val="18"/>
              </w:rPr>
              <w:t>total aluminium as Al</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34DB84DF" w:rsidR="00821962" w:rsidRPr="003E7B9F" w:rsidRDefault="00215208" w:rsidP="00821962">
            <w:pPr>
              <w:pStyle w:val="TableText"/>
              <w:rPr>
                <w:rStyle w:val="Blue"/>
                <w:color w:val="auto"/>
                <w:sz w:val="18"/>
                <w:szCs w:val="18"/>
              </w:rPr>
            </w:pPr>
            <w:r w:rsidRPr="00215208">
              <w:rPr>
                <w:rStyle w:val="Blue"/>
                <w:color w:val="auto"/>
                <w:sz w:val="18"/>
                <w:szCs w:val="18"/>
              </w:rPr>
              <w:t>S</w:t>
            </w:r>
            <w:r w:rsidR="006D1882">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2075A38F"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6428DE34" w:rsidR="00DE25C5" w:rsidRPr="006D1882" w:rsidRDefault="00527653" w:rsidP="006D1882">
            <w:pPr>
              <w:pStyle w:val="TableText"/>
              <w:rPr>
                <w:rStyle w:val="Blue"/>
                <w:color w:val="auto"/>
                <w:sz w:val="18"/>
                <w:szCs w:val="18"/>
              </w:rPr>
            </w:pPr>
            <w:r w:rsidRPr="006D1882">
              <w:rPr>
                <w:rStyle w:val="Blue"/>
                <w:color w:val="auto"/>
                <w:sz w:val="18"/>
                <w:szCs w:val="18"/>
              </w:rPr>
              <w:t>S</w:t>
            </w:r>
            <w:r w:rsidR="006D1882">
              <w:rPr>
                <w:rStyle w:val="Blue"/>
                <w:color w:val="auto"/>
                <w:sz w:val="18"/>
                <w:szCs w:val="18"/>
              </w:rPr>
              <w:t>ettled s</w:t>
            </w:r>
            <w:r w:rsidRPr="006D1882">
              <w:rPr>
                <w:rStyle w:val="Blue"/>
                <w:color w:val="auto"/>
                <w:sz w:val="18"/>
                <w:szCs w:val="18"/>
              </w:rPr>
              <w:t>torm sewage discharge start and end times</w:t>
            </w:r>
            <w:r w:rsidR="00DE25C5" w:rsidRPr="006D1882">
              <w:rPr>
                <w:rStyle w:val="Blue"/>
                <w:color w:val="auto"/>
                <w:sz w:val="18"/>
                <w:szCs w:val="18"/>
              </w:rPr>
              <w:t xml:space="preserve"> </w:t>
            </w:r>
          </w:p>
        </w:tc>
        <w:tc>
          <w:tcPr>
            <w:tcW w:w="3136" w:type="pct"/>
            <w:shd w:val="clear" w:color="auto" w:fill="auto"/>
          </w:tcPr>
          <w:p w14:paraId="52089F04" w14:textId="77777777" w:rsidR="00527653" w:rsidRPr="006D1882" w:rsidRDefault="00527653" w:rsidP="00527653">
            <w:pPr>
              <w:pStyle w:val="TableText"/>
              <w:rPr>
                <w:rStyle w:val="Blue"/>
                <w:rFonts w:cs="Arial"/>
                <w:color w:val="auto"/>
                <w:sz w:val="18"/>
                <w:szCs w:val="18"/>
              </w:rPr>
            </w:pPr>
            <w:r w:rsidRPr="006D1882">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4E7346D6" w:rsidR="00DE25C5" w:rsidRPr="006D1882" w:rsidRDefault="00527653" w:rsidP="006D1882">
            <w:pPr>
              <w:pStyle w:val="TableText"/>
              <w:rPr>
                <w:rStyle w:val="Blue"/>
                <w:color w:val="auto"/>
                <w:sz w:val="18"/>
                <w:szCs w:val="18"/>
              </w:rPr>
            </w:pPr>
            <w:r w:rsidRPr="006D1882">
              <w:rPr>
                <w:rStyle w:val="Blue"/>
                <w:color w:val="auto"/>
                <w:sz w:val="18"/>
                <w:szCs w:val="18"/>
              </w:rPr>
              <w:t>Event recorder status</w:t>
            </w:r>
            <w:r w:rsidR="0004344E" w:rsidRPr="006D1882">
              <w:rPr>
                <w:rStyle w:val="Blue"/>
                <w:color w:val="auto"/>
                <w:sz w:val="18"/>
                <w:szCs w:val="18"/>
              </w:rPr>
              <w:t xml:space="preserve"> (operational / not operational)</w:t>
            </w:r>
          </w:p>
        </w:tc>
        <w:tc>
          <w:tcPr>
            <w:tcW w:w="3136" w:type="pct"/>
            <w:shd w:val="clear" w:color="auto" w:fill="auto"/>
          </w:tcPr>
          <w:p w14:paraId="5D9274E8" w14:textId="476A67CC" w:rsidR="00527653" w:rsidRPr="006D1882" w:rsidRDefault="00527653" w:rsidP="00527653">
            <w:pPr>
              <w:pStyle w:val="TableText"/>
              <w:rPr>
                <w:rStyle w:val="Blue"/>
                <w:rFonts w:cs="Arial"/>
                <w:color w:val="auto"/>
                <w:sz w:val="18"/>
                <w:szCs w:val="18"/>
              </w:rPr>
            </w:pPr>
            <w:r w:rsidRPr="006D1882">
              <w:rPr>
                <w:rStyle w:val="Blue"/>
                <w:rFonts w:cs="Arial"/>
                <w:color w:val="auto"/>
                <w:sz w:val="18"/>
                <w:szCs w:val="18"/>
              </w:rPr>
              <w:t>Annual summary report or other form as agreed in writing by Natural Resources Wales</w:t>
            </w:r>
          </w:p>
          <w:p w14:paraId="569BD766" w14:textId="77777777" w:rsidR="00527653" w:rsidRPr="006D1882" w:rsidRDefault="00527653" w:rsidP="00527653">
            <w:pPr>
              <w:pStyle w:val="TableText"/>
              <w:rPr>
                <w:rStyle w:val="Blue"/>
                <w:rFonts w:cs="Arial"/>
                <w:color w:val="auto"/>
                <w:sz w:val="18"/>
                <w:szCs w:val="18"/>
              </w:rPr>
            </w:pPr>
            <w:r w:rsidRPr="006D1882">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77777777" w:rsidR="0004344E" w:rsidRPr="00306791" w:rsidRDefault="0004344E" w:rsidP="0004344E">
            <w:pPr>
              <w:pStyle w:val="TableText"/>
              <w:rPr>
                <w:rFonts w:cs="Arial"/>
                <w:sz w:val="18"/>
                <w:szCs w:val="18"/>
              </w:rPr>
            </w:pPr>
            <w:r w:rsidRPr="00306791">
              <w:rPr>
                <w:rFonts w:cs="Arial"/>
                <w:sz w:val="18"/>
                <w:szCs w:val="18"/>
              </w:rPr>
              <w:t>Investigation into the operation of the overflow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monitoring</w:t>
            </w:r>
          </w:p>
        </w:tc>
        <w:tc>
          <w:tcPr>
            <w:tcW w:w="3136" w:type="pct"/>
            <w:shd w:val="clear" w:color="auto" w:fill="auto"/>
          </w:tcPr>
          <w:p w14:paraId="71F0108C"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215208" w:rsidRDefault="0004344E"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6EEF0A16" w14:textId="77777777" w:rsidR="00821962" w:rsidRPr="00796C48" w:rsidRDefault="00527653" w:rsidP="00533872">
      <w:pPr>
        <w:pStyle w:val="Heading1"/>
        <w:spacing w:before="0" w:after="24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D95207">
      <w:pPr>
        <w:pStyle w:val="Heading2"/>
        <w:spacing w:before="28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6D4A079" w:rsidR="00821962" w:rsidRPr="009C28CB" w:rsidRDefault="00635C2C" w:rsidP="00821962">
            <w:pPr>
              <w:pStyle w:val="TableText"/>
              <w:rPr>
                <w:color w:val="FF0000"/>
              </w:rPr>
            </w:pPr>
            <w:r w:rsidRPr="00635C2C">
              <w:t>BG0023501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26B5E" w:rsidRDefault="009C28CB" w:rsidP="00821962">
            <w:pPr>
              <w:pStyle w:val="TableText"/>
            </w:pPr>
            <w:r w:rsidRPr="009C28CB">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62ACEAE" w:rsidR="00821962" w:rsidRPr="009C28CB" w:rsidRDefault="00635C2C" w:rsidP="00635C2C">
            <w:pPr>
              <w:pStyle w:val="TableText"/>
              <w:rPr>
                <w:color w:val="FF0000"/>
              </w:rPr>
            </w:pPr>
            <w:r w:rsidRPr="00635C2C">
              <w:t>Llanddewi Brefi Wastewater Treatment Works</w:t>
            </w:r>
            <w:r>
              <w:t xml:space="preserve">, </w:t>
            </w:r>
            <w:r w:rsidRPr="00635C2C">
              <w:t>Off B4343</w:t>
            </w:r>
            <w:r>
              <w:t xml:space="preserve">, </w:t>
            </w:r>
            <w:r w:rsidRPr="00635C2C">
              <w:t>Llanddewi Brefi</w:t>
            </w:r>
            <w:r>
              <w:t xml:space="preserve">, </w:t>
            </w:r>
            <w:r w:rsidRPr="00635C2C">
              <w:t>Tregaron</w:t>
            </w:r>
            <w:r>
              <w:t xml:space="preserve">, </w:t>
            </w:r>
            <w:r w:rsidRPr="00635C2C">
              <w:t>Ceredigion</w:t>
            </w:r>
            <w:r>
              <w:t xml:space="preserve">, </w:t>
            </w:r>
            <w:r w:rsidRPr="00635C2C">
              <w:t>SY25 6RT</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B0DCCE3" w:rsidR="00821962" w:rsidRPr="006D1882" w:rsidRDefault="00821962" w:rsidP="006D1882">
            <w:pPr>
              <w:pStyle w:val="TableText"/>
              <w:rPr>
                <w:b/>
                <w:color w:val="FF0000"/>
                <w:sz w:val="18"/>
                <w:szCs w:val="18"/>
              </w:rPr>
            </w:pPr>
            <w:r w:rsidRPr="006D1882">
              <w:rPr>
                <w:rStyle w:val="Red"/>
                <w:b/>
                <w:color w:val="auto"/>
                <w:sz w:val="18"/>
                <w:szCs w:val="18"/>
              </w:rPr>
              <w:t>To be notified within 24 hours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0A5CA33" w:rsidR="006C2E2C" w:rsidRDefault="006C2E2C" w:rsidP="00821962"/>
    <w:p w14:paraId="234B03BC" w14:textId="77777777" w:rsidR="006C2E2C" w:rsidRDefault="006C2E2C">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95207" w:rsidRPr="00D95207" w14:paraId="28A6B836" w14:textId="77777777" w:rsidTr="001F4EC0">
        <w:trPr>
          <w:cantSplit/>
          <w:tblHeader/>
        </w:trPr>
        <w:tc>
          <w:tcPr>
            <w:tcW w:w="5000" w:type="pct"/>
            <w:gridSpan w:val="2"/>
            <w:shd w:val="clear" w:color="auto" w:fill="auto"/>
          </w:tcPr>
          <w:p w14:paraId="248F4DC1" w14:textId="4F048597" w:rsidR="00821962" w:rsidRPr="00D95207" w:rsidRDefault="00821962" w:rsidP="006D1882">
            <w:pPr>
              <w:pStyle w:val="TableText"/>
              <w:rPr>
                <w:rStyle w:val="PinkBold"/>
                <w:color w:val="auto"/>
                <w:sz w:val="18"/>
                <w:szCs w:val="18"/>
              </w:rPr>
            </w:pPr>
            <w:r w:rsidRPr="00D95207">
              <w:rPr>
                <w:b/>
                <w:sz w:val="18"/>
                <w:szCs w:val="18"/>
              </w:rPr>
              <w:lastRenderedPageBreak/>
              <w:t xml:space="preserve">(b) Notification requirements for the breach of a limit specified in schedule 3 table S3.1 </w:t>
            </w:r>
            <w:r w:rsidRPr="00D95207">
              <w:rPr>
                <w:rStyle w:val="Red"/>
                <w:b/>
                <w:color w:val="auto"/>
                <w:sz w:val="18"/>
                <w:szCs w:val="18"/>
              </w:rPr>
              <w:t>(including individual exceedances of limits which are covered by condition 3.1.2)</w:t>
            </w:r>
          </w:p>
        </w:tc>
      </w:tr>
      <w:tr w:rsidR="00D95207" w:rsidRPr="00D95207" w14:paraId="5305644B" w14:textId="77777777" w:rsidTr="001F4EC0">
        <w:trPr>
          <w:cantSplit/>
          <w:tblHeader/>
        </w:trPr>
        <w:tc>
          <w:tcPr>
            <w:tcW w:w="5000" w:type="pct"/>
            <w:gridSpan w:val="2"/>
            <w:shd w:val="clear" w:color="auto" w:fill="auto"/>
          </w:tcPr>
          <w:p w14:paraId="1EF5B3F4" w14:textId="77777777" w:rsidR="00821962" w:rsidRPr="00D95207" w:rsidRDefault="00821962" w:rsidP="00821962">
            <w:pPr>
              <w:pStyle w:val="TableText"/>
              <w:rPr>
                <w:rStyle w:val="Red"/>
                <w:b/>
                <w:color w:val="auto"/>
                <w:sz w:val="18"/>
                <w:szCs w:val="18"/>
              </w:rPr>
            </w:pPr>
            <w:r w:rsidRPr="00D95207">
              <w:rPr>
                <w:b/>
                <w:sz w:val="18"/>
                <w:szCs w:val="18"/>
              </w:rPr>
              <w:t>The information specified below is to be notified to Natural Resources Wales as soon as reasonably practicable following detection.</w:t>
            </w:r>
          </w:p>
        </w:tc>
      </w:tr>
      <w:tr w:rsidR="00D95207" w:rsidRPr="00D95207" w14:paraId="3DDA6751" w14:textId="77777777" w:rsidTr="001F4EC0">
        <w:trPr>
          <w:cantSplit/>
        </w:trPr>
        <w:tc>
          <w:tcPr>
            <w:tcW w:w="1469" w:type="pct"/>
            <w:shd w:val="clear" w:color="auto" w:fill="auto"/>
          </w:tcPr>
          <w:p w14:paraId="10E5641F" w14:textId="77777777" w:rsidR="00821962" w:rsidRPr="00D95207" w:rsidRDefault="00821962" w:rsidP="00821962">
            <w:pPr>
              <w:pStyle w:val="TableText"/>
              <w:rPr>
                <w:sz w:val="18"/>
                <w:szCs w:val="18"/>
              </w:rPr>
            </w:pPr>
            <w:r w:rsidRPr="00D95207">
              <w:rPr>
                <w:sz w:val="18"/>
                <w:szCs w:val="18"/>
              </w:rPr>
              <w:t>Monitoring point reference/ source</w:t>
            </w:r>
          </w:p>
        </w:tc>
        <w:tc>
          <w:tcPr>
            <w:tcW w:w="3531" w:type="pct"/>
            <w:shd w:val="clear" w:color="auto" w:fill="auto"/>
          </w:tcPr>
          <w:p w14:paraId="4B3EA8B1" w14:textId="77777777" w:rsidR="00821962" w:rsidRPr="00D95207" w:rsidRDefault="00821962" w:rsidP="00821962">
            <w:pPr>
              <w:pStyle w:val="TableText"/>
              <w:rPr>
                <w:sz w:val="18"/>
                <w:szCs w:val="18"/>
              </w:rPr>
            </w:pPr>
          </w:p>
        </w:tc>
      </w:tr>
      <w:tr w:rsidR="00D95207" w:rsidRPr="00D95207" w14:paraId="2D264EC6" w14:textId="77777777" w:rsidTr="001F4EC0">
        <w:trPr>
          <w:cantSplit/>
        </w:trPr>
        <w:tc>
          <w:tcPr>
            <w:tcW w:w="1469" w:type="pct"/>
            <w:shd w:val="clear" w:color="auto" w:fill="auto"/>
          </w:tcPr>
          <w:p w14:paraId="7EBA602B" w14:textId="6A05113B" w:rsidR="00821962" w:rsidRPr="00D95207" w:rsidRDefault="00821962" w:rsidP="00821962">
            <w:pPr>
              <w:pStyle w:val="TableText"/>
              <w:rPr>
                <w:sz w:val="18"/>
                <w:szCs w:val="18"/>
              </w:rPr>
            </w:pPr>
            <w:r w:rsidRPr="00D95207">
              <w:rPr>
                <w:sz w:val="18"/>
                <w:szCs w:val="18"/>
              </w:rPr>
              <w:t>Self</w:t>
            </w:r>
            <w:r w:rsidR="008F6F96" w:rsidRPr="00D95207">
              <w:rPr>
                <w:sz w:val="18"/>
                <w:szCs w:val="18"/>
              </w:rPr>
              <w:t>-</w:t>
            </w:r>
            <w:r w:rsidRPr="00D95207">
              <w:rPr>
                <w:sz w:val="18"/>
                <w:szCs w:val="18"/>
              </w:rPr>
              <w:t>monitoring regime (where relevant)</w:t>
            </w:r>
          </w:p>
        </w:tc>
        <w:tc>
          <w:tcPr>
            <w:tcW w:w="3531" w:type="pct"/>
            <w:shd w:val="clear" w:color="auto" w:fill="auto"/>
          </w:tcPr>
          <w:p w14:paraId="4F085857" w14:textId="6DD6D6D8" w:rsidR="00821962" w:rsidRPr="00D95207" w:rsidRDefault="00821962" w:rsidP="00821962">
            <w:pPr>
              <w:pStyle w:val="TableText"/>
              <w:rPr>
                <w:rStyle w:val="Blue"/>
                <w:color w:val="auto"/>
                <w:sz w:val="18"/>
                <w:szCs w:val="18"/>
              </w:rPr>
            </w:pPr>
            <w:r w:rsidRPr="00D95207">
              <w:rPr>
                <w:rStyle w:val="Blue"/>
                <w:color w:val="auto"/>
                <w:sz w:val="18"/>
                <w:szCs w:val="18"/>
              </w:rPr>
              <w:t>e.g. OSM/</w:t>
            </w:r>
            <w:r w:rsidR="008F6F96" w:rsidRPr="00D95207">
              <w:rPr>
                <w:rStyle w:val="Blue"/>
                <w:color w:val="auto"/>
                <w:sz w:val="18"/>
                <w:szCs w:val="18"/>
              </w:rPr>
              <w:t>E</w:t>
            </w:r>
            <w:r w:rsidR="00F2606C" w:rsidRPr="00D95207">
              <w:rPr>
                <w:rStyle w:val="Blue"/>
                <w:color w:val="auto"/>
                <w:sz w:val="18"/>
                <w:szCs w:val="18"/>
              </w:rPr>
              <w:t>DM</w:t>
            </w:r>
          </w:p>
          <w:p w14:paraId="0E31F23A" w14:textId="77777777" w:rsidR="00821962" w:rsidRPr="00D95207" w:rsidRDefault="00821962" w:rsidP="00821962">
            <w:pPr>
              <w:pStyle w:val="TableText"/>
              <w:rPr>
                <w:sz w:val="18"/>
                <w:szCs w:val="18"/>
              </w:rPr>
            </w:pPr>
          </w:p>
        </w:tc>
      </w:tr>
      <w:tr w:rsidR="00D95207" w:rsidRPr="00D95207" w14:paraId="3197491A" w14:textId="77777777" w:rsidTr="001F4EC0">
        <w:trPr>
          <w:cantSplit/>
        </w:trPr>
        <w:tc>
          <w:tcPr>
            <w:tcW w:w="1469" w:type="pct"/>
            <w:shd w:val="clear" w:color="auto" w:fill="auto"/>
          </w:tcPr>
          <w:p w14:paraId="31A8C225" w14:textId="77777777" w:rsidR="00821962" w:rsidRPr="00D95207" w:rsidRDefault="00821962" w:rsidP="00821962">
            <w:pPr>
              <w:pStyle w:val="TableText"/>
              <w:rPr>
                <w:sz w:val="18"/>
                <w:szCs w:val="18"/>
              </w:rPr>
            </w:pPr>
            <w:r w:rsidRPr="00D95207">
              <w:rPr>
                <w:sz w:val="18"/>
                <w:szCs w:val="18"/>
              </w:rPr>
              <w:t xml:space="preserve">Type of failure </w:t>
            </w:r>
          </w:p>
        </w:tc>
        <w:tc>
          <w:tcPr>
            <w:tcW w:w="3531" w:type="pct"/>
            <w:shd w:val="clear" w:color="auto" w:fill="auto"/>
          </w:tcPr>
          <w:p w14:paraId="322CD278" w14:textId="5F7C6377" w:rsidR="00821962" w:rsidRPr="00D95207" w:rsidRDefault="00821962" w:rsidP="00821962">
            <w:pPr>
              <w:pStyle w:val="TableText"/>
              <w:rPr>
                <w:rStyle w:val="Blue"/>
                <w:color w:val="auto"/>
                <w:sz w:val="18"/>
                <w:szCs w:val="18"/>
              </w:rPr>
            </w:pPr>
            <w:r w:rsidRPr="00D95207">
              <w:rPr>
                <w:rStyle w:val="Blue"/>
                <w:color w:val="auto"/>
                <w:sz w:val="18"/>
                <w:szCs w:val="18"/>
              </w:rPr>
              <w:t>e.g. LUT failure/LUT exceedance/other</w:t>
            </w:r>
          </w:p>
          <w:p w14:paraId="7C9314F0" w14:textId="24DFF5AB" w:rsidR="00821962" w:rsidRPr="00D95207" w:rsidRDefault="00821962" w:rsidP="008F6F96">
            <w:pPr>
              <w:pStyle w:val="TableText"/>
              <w:ind w:left="0"/>
              <w:rPr>
                <w:rStyle w:val="Pink"/>
                <w:color w:val="auto"/>
                <w:sz w:val="18"/>
                <w:szCs w:val="18"/>
              </w:rPr>
            </w:pPr>
          </w:p>
        </w:tc>
      </w:tr>
      <w:tr w:rsidR="00D95207" w:rsidRPr="00D95207" w14:paraId="500DAD71" w14:textId="77777777" w:rsidTr="001F4EC0">
        <w:trPr>
          <w:cantSplit/>
        </w:trPr>
        <w:tc>
          <w:tcPr>
            <w:tcW w:w="1469" w:type="pct"/>
            <w:shd w:val="clear" w:color="auto" w:fill="auto"/>
          </w:tcPr>
          <w:p w14:paraId="13DC457C" w14:textId="77777777" w:rsidR="00821962" w:rsidRPr="00D95207" w:rsidRDefault="00821962" w:rsidP="00821962">
            <w:pPr>
              <w:pStyle w:val="TableText"/>
              <w:rPr>
                <w:sz w:val="18"/>
                <w:szCs w:val="18"/>
              </w:rPr>
            </w:pPr>
            <w:r w:rsidRPr="00D95207">
              <w:rPr>
                <w:sz w:val="18"/>
                <w:szCs w:val="18"/>
              </w:rPr>
              <w:t>Date of sample/event</w:t>
            </w:r>
          </w:p>
        </w:tc>
        <w:tc>
          <w:tcPr>
            <w:tcW w:w="3531" w:type="pct"/>
            <w:shd w:val="clear" w:color="auto" w:fill="auto"/>
          </w:tcPr>
          <w:p w14:paraId="04627420" w14:textId="77777777" w:rsidR="00821962" w:rsidRPr="00D95207" w:rsidRDefault="00821962" w:rsidP="00821962">
            <w:pPr>
              <w:pStyle w:val="TableText"/>
              <w:rPr>
                <w:sz w:val="18"/>
                <w:szCs w:val="18"/>
              </w:rPr>
            </w:pPr>
          </w:p>
        </w:tc>
      </w:tr>
      <w:tr w:rsidR="00D95207" w:rsidRPr="00D95207" w14:paraId="7B6EF716" w14:textId="77777777" w:rsidTr="001F4EC0">
        <w:trPr>
          <w:cantSplit/>
        </w:trPr>
        <w:tc>
          <w:tcPr>
            <w:tcW w:w="1469" w:type="pct"/>
            <w:shd w:val="clear" w:color="auto" w:fill="auto"/>
          </w:tcPr>
          <w:p w14:paraId="37C39C45" w14:textId="77777777" w:rsidR="00821962" w:rsidRPr="00D95207" w:rsidRDefault="00821962" w:rsidP="00821962">
            <w:pPr>
              <w:pStyle w:val="TableText"/>
              <w:rPr>
                <w:sz w:val="18"/>
                <w:szCs w:val="18"/>
              </w:rPr>
            </w:pPr>
            <w:r w:rsidRPr="00D95207">
              <w:rPr>
                <w:sz w:val="18"/>
                <w:szCs w:val="18"/>
              </w:rPr>
              <w:t>Parameter</w:t>
            </w:r>
          </w:p>
        </w:tc>
        <w:tc>
          <w:tcPr>
            <w:tcW w:w="3531" w:type="pct"/>
            <w:shd w:val="clear" w:color="auto" w:fill="auto"/>
          </w:tcPr>
          <w:p w14:paraId="664EE333" w14:textId="77777777" w:rsidR="00821962" w:rsidRPr="00D95207" w:rsidRDefault="00821962" w:rsidP="00821962">
            <w:pPr>
              <w:pStyle w:val="TableText"/>
              <w:rPr>
                <w:sz w:val="18"/>
                <w:szCs w:val="18"/>
              </w:rPr>
            </w:pPr>
          </w:p>
        </w:tc>
      </w:tr>
      <w:tr w:rsidR="00D95207" w:rsidRPr="00D95207" w14:paraId="5F618B0B" w14:textId="77777777" w:rsidTr="001F4EC0">
        <w:trPr>
          <w:cantSplit/>
        </w:trPr>
        <w:tc>
          <w:tcPr>
            <w:tcW w:w="1469" w:type="pct"/>
            <w:shd w:val="clear" w:color="auto" w:fill="auto"/>
          </w:tcPr>
          <w:p w14:paraId="6B0A05D8" w14:textId="77777777" w:rsidR="00821962" w:rsidRPr="00D95207" w:rsidRDefault="00821962" w:rsidP="00821962">
            <w:pPr>
              <w:pStyle w:val="TableText"/>
              <w:rPr>
                <w:sz w:val="18"/>
                <w:szCs w:val="18"/>
              </w:rPr>
            </w:pPr>
            <w:r w:rsidRPr="00D95207">
              <w:rPr>
                <w:sz w:val="18"/>
                <w:szCs w:val="18"/>
              </w:rPr>
              <w:t>Result and units</w:t>
            </w:r>
          </w:p>
        </w:tc>
        <w:tc>
          <w:tcPr>
            <w:tcW w:w="3531" w:type="pct"/>
            <w:shd w:val="clear" w:color="auto" w:fill="auto"/>
          </w:tcPr>
          <w:p w14:paraId="7A8F1D3C" w14:textId="77777777" w:rsidR="00821962" w:rsidRPr="00D95207" w:rsidRDefault="00821962" w:rsidP="00821962">
            <w:pPr>
              <w:pStyle w:val="TableText"/>
              <w:rPr>
                <w:sz w:val="18"/>
                <w:szCs w:val="18"/>
              </w:rPr>
            </w:pPr>
          </w:p>
        </w:tc>
      </w:tr>
      <w:tr w:rsidR="00D95207" w:rsidRPr="00D95207" w14:paraId="49EC3371" w14:textId="77777777" w:rsidTr="001F4EC0">
        <w:trPr>
          <w:cantSplit/>
          <w:trHeight w:val="423"/>
        </w:trPr>
        <w:tc>
          <w:tcPr>
            <w:tcW w:w="1469" w:type="pct"/>
            <w:shd w:val="clear" w:color="auto" w:fill="auto"/>
          </w:tcPr>
          <w:p w14:paraId="3C2015C4" w14:textId="77777777" w:rsidR="00821962" w:rsidRPr="00D95207" w:rsidRDefault="00821962" w:rsidP="00821962">
            <w:pPr>
              <w:pStyle w:val="TableText"/>
              <w:rPr>
                <w:sz w:val="18"/>
                <w:szCs w:val="18"/>
              </w:rPr>
            </w:pPr>
            <w:r w:rsidRPr="00D95207">
              <w:rPr>
                <w:sz w:val="18"/>
                <w:szCs w:val="18"/>
              </w:rPr>
              <w:t>Limit and units</w:t>
            </w:r>
          </w:p>
        </w:tc>
        <w:tc>
          <w:tcPr>
            <w:tcW w:w="3531" w:type="pct"/>
            <w:shd w:val="clear" w:color="auto" w:fill="auto"/>
          </w:tcPr>
          <w:p w14:paraId="35EFC1D7" w14:textId="77777777" w:rsidR="00821962" w:rsidRPr="00D95207" w:rsidRDefault="00821962" w:rsidP="00821962">
            <w:pPr>
              <w:pStyle w:val="TableText"/>
              <w:rPr>
                <w:sz w:val="18"/>
                <w:szCs w:val="18"/>
              </w:rPr>
            </w:pPr>
          </w:p>
        </w:tc>
      </w:tr>
    </w:tbl>
    <w:p w14:paraId="329A84C9" w14:textId="5F4FF4C3" w:rsidR="00D95207" w:rsidRPr="00D95207" w:rsidRDefault="00D95207" w:rsidP="00D95207">
      <w:pPr>
        <w:pStyle w:val="Heading2"/>
        <w:spacing w:before="120" w:after="120"/>
        <w:ind w:left="567"/>
        <w:rPr>
          <w:i w:val="0"/>
          <w:sz w:val="22"/>
          <w:szCs w:val="22"/>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95207" w:rsidRPr="00D95207" w14:paraId="7D89CE0F" w14:textId="77777777" w:rsidTr="00343B85">
        <w:trPr>
          <w:cantSplit/>
          <w:tblHeader/>
        </w:trPr>
        <w:tc>
          <w:tcPr>
            <w:tcW w:w="5000" w:type="pct"/>
            <w:gridSpan w:val="2"/>
            <w:shd w:val="clear" w:color="auto" w:fill="auto"/>
          </w:tcPr>
          <w:p w14:paraId="1F9DA32E" w14:textId="77777777" w:rsidR="00D95207" w:rsidRPr="00D95207" w:rsidRDefault="00D95207" w:rsidP="00343B85">
            <w:pPr>
              <w:pStyle w:val="TableText"/>
              <w:rPr>
                <w:rStyle w:val="Red"/>
                <w:b/>
                <w:color w:val="auto"/>
                <w:sz w:val="18"/>
                <w:szCs w:val="18"/>
              </w:rPr>
            </w:pPr>
            <w:r w:rsidRPr="00D95207">
              <w:rPr>
                <w:rStyle w:val="Red"/>
                <w:b/>
                <w:color w:val="auto"/>
                <w:sz w:val="18"/>
                <w:szCs w:val="18"/>
              </w:rPr>
              <w:t>(c) Notification requirements for the detection of any significant adverse environmental effect</w:t>
            </w:r>
          </w:p>
        </w:tc>
      </w:tr>
      <w:tr w:rsidR="00D95207" w:rsidRPr="00D95207" w14:paraId="33AE7547" w14:textId="77777777" w:rsidTr="00343B85">
        <w:trPr>
          <w:cantSplit/>
          <w:tblHeader/>
        </w:trPr>
        <w:tc>
          <w:tcPr>
            <w:tcW w:w="5000" w:type="pct"/>
            <w:gridSpan w:val="2"/>
            <w:shd w:val="clear" w:color="auto" w:fill="auto"/>
          </w:tcPr>
          <w:p w14:paraId="2AB3180D" w14:textId="77777777" w:rsidR="00D95207" w:rsidRPr="00D95207" w:rsidRDefault="00D95207" w:rsidP="00343B85">
            <w:pPr>
              <w:pStyle w:val="TableText"/>
              <w:rPr>
                <w:rStyle w:val="Red"/>
                <w:b/>
                <w:color w:val="auto"/>
                <w:sz w:val="18"/>
                <w:szCs w:val="18"/>
              </w:rPr>
            </w:pPr>
            <w:r w:rsidRPr="00D95207">
              <w:rPr>
                <w:rStyle w:val="Red"/>
                <w:b/>
                <w:color w:val="auto"/>
                <w:sz w:val="18"/>
                <w:szCs w:val="18"/>
              </w:rPr>
              <w:t>To be notified within 24 hours of detection</w:t>
            </w:r>
          </w:p>
        </w:tc>
      </w:tr>
      <w:tr w:rsidR="00D95207" w:rsidRPr="00D95207" w14:paraId="1206690D" w14:textId="77777777" w:rsidTr="00343B85">
        <w:trPr>
          <w:cantSplit/>
        </w:trPr>
        <w:tc>
          <w:tcPr>
            <w:tcW w:w="1469" w:type="pct"/>
            <w:shd w:val="clear" w:color="auto" w:fill="auto"/>
          </w:tcPr>
          <w:p w14:paraId="46D5F45E" w14:textId="77777777" w:rsidR="00D95207" w:rsidRPr="00D95207" w:rsidRDefault="00D95207" w:rsidP="00343B85">
            <w:pPr>
              <w:pStyle w:val="TableText"/>
              <w:rPr>
                <w:rStyle w:val="Red"/>
                <w:color w:val="auto"/>
                <w:sz w:val="18"/>
                <w:szCs w:val="18"/>
              </w:rPr>
            </w:pPr>
            <w:r w:rsidRPr="00D95207">
              <w:rPr>
                <w:rStyle w:val="Red"/>
                <w:color w:val="auto"/>
                <w:sz w:val="18"/>
                <w:szCs w:val="18"/>
              </w:rPr>
              <w:t>Description of where the effect on the environment was detected</w:t>
            </w:r>
          </w:p>
        </w:tc>
        <w:tc>
          <w:tcPr>
            <w:tcW w:w="3531" w:type="pct"/>
            <w:shd w:val="clear" w:color="auto" w:fill="auto"/>
          </w:tcPr>
          <w:p w14:paraId="190C903E" w14:textId="77777777" w:rsidR="00D95207" w:rsidRPr="00D95207" w:rsidRDefault="00D95207" w:rsidP="00343B85">
            <w:pPr>
              <w:pStyle w:val="TableText"/>
              <w:rPr>
                <w:rStyle w:val="Red"/>
                <w:color w:val="auto"/>
                <w:sz w:val="18"/>
                <w:szCs w:val="18"/>
              </w:rPr>
            </w:pPr>
          </w:p>
        </w:tc>
      </w:tr>
      <w:tr w:rsidR="00D95207" w:rsidRPr="00D95207" w14:paraId="0DD9DACD" w14:textId="77777777" w:rsidTr="00343B85">
        <w:trPr>
          <w:cantSplit/>
        </w:trPr>
        <w:tc>
          <w:tcPr>
            <w:tcW w:w="1469" w:type="pct"/>
            <w:shd w:val="clear" w:color="auto" w:fill="auto"/>
          </w:tcPr>
          <w:p w14:paraId="1AF8D8FD" w14:textId="77777777" w:rsidR="00D95207" w:rsidRPr="00D95207" w:rsidRDefault="00D95207" w:rsidP="00343B85">
            <w:pPr>
              <w:pStyle w:val="TableText"/>
              <w:rPr>
                <w:rStyle w:val="Red"/>
                <w:color w:val="auto"/>
                <w:sz w:val="18"/>
                <w:szCs w:val="18"/>
              </w:rPr>
            </w:pPr>
            <w:r w:rsidRPr="00D95207">
              <w:rPr>
                <w:rStyle w:val="Red"/>
                <w:color w:val="auto"/>
                <w:sz w:val="18"/>
                <w:szCs w:val="18"/>
              </w:rPr>
              <w:t>Substances(s) detected</w:t>
            </w:r>
          </w:p>
        </w:tc>
        <w:tc>
          <w:tcPr>
            <w:tcW w:w="3531" w:type="pct"/>
            <w:shd w:val="clear" w:color="auto" w:fill="auto"/>
          </w:tcPr>
          <w:p w14:paraId="57A91D67" w14:textId="77777777" w:rsidR="00D95207" w:rsidRPr="00D95207" w:rsidRDefault="00D95207" w:rsidP="00343B85">
            <w:pPr>
              <w:pStyle w:val="TableText"/>
              <w:rPr>
                <w:rStyle w:val="Red"/>
                <w:color w:val="auto"/>
                <w:sz w:val="18"/>
                <w:szCs w:val="18"/>
              </w:rPr>
            </w:pPr>
          </w:p>
        </w:tc>
      </w:tr>
      <w:tr w:rsidR="00D95207" w:rsidRPr="00D95207" w14:paraId="24139E15" w14:textId="77777777" w:rsidTr="00343B85">
        <w:trPr>
          <w:cantSplit/>
        </w:trPr>
        <w:tc>
          <w:tcPr>
            <w:tcW w:w="1469" w:type="pct"/>
            <w:shd w:val="clear" w:color="auto" w:fill="auto"/>
          </w:tcPr>
          <w:p w14:paraId="79ABB0E7" w14:textId="77777777" w:rsidR="00D95207" w:rsidRPr="00D95207" w:rsidRDefault="00D95207" w:rsidP="00343B85">
            <w:pPr>
              <w:pStyle w:val="TableText"/>
              <w:rPr>
                <w:rStyle w:val="Red"/>
                <w:color w:val="auto"/>
                <w:sz w:val="18"/>
                <w:szCs w:val="18"/>
              </w:rPr>
            </w:pPr>
            <w:r w:rsidRPr="00D95207">
              <w:rPr>
                <w:rStyle w:val="Red"/>
                <w:color w:val="auto"/>
                <w:sz w:val="18"/>
                <w:szCs w:val="18"/>
              </w:rPr>
              <w:t>Concentrations of substances detected</w:t>
            </w:r>
          </w:p>
        </w:tc>
        <w:tc>
          <w:tcPr>
            <w:tcW w:w="3531" w:type="pct"/>
            <w:shd w:val="clear" w:color="auto" w:fill="auto"/>
          </w:tcPr>
          <w:p w14:paraId="4AAE843B" w14:textId="77777777" w:rsidR="00D95207" w:rsidRPr="00D95207" w:rsidRDefault="00D95207" w:rsidP="00343B85">
            <w:pPr>
              <w:pStyle w:val="TableText"/>
              <w:rPr>
                <w:rStyle w:val="Red"/>
                <w:color w:val="auto"/>
                <w:sz w:val="18"/>
                <w:szCs w:val="18"/>
              </w:rPr>
            </w:pPr>
          </w:p>
        </w:tc>
      </w:tr>
      <w:tr w:rsidR="00D95207" w:rsidRPr="00D95207" w14:paraId="27C21281" w14:textId="77777777" w:rsidTr="00343B85">
        <w:trPr>
          <w:cantSplit/>
        </w:trPr>
        <w:tc>
          <w:tcPr>
            <w:tcW w:w="1469" w:type="pct"/>
            <w:shd w:val="clear" w:color="auto" w:fill="auto"/>
          </w:tcPr>
          <w:p w14:paraId="1FA44C85" w14:textId="77777777" w:rsidR="00D95207" w:rsidRPr="00D95207" w:rsidRDefault="00D95207" w:rsidP="00343B85">
            <w:pPr>
              <w:pStyle w:val="TableText"/>
              <w:rPr>
                <w:rStyle w:val="Red"/>
                <w:color w:val="auto"/>
                <w:sz w:val="18"/>
                <w:szCs w:val="18"/>
              </w:rPr>
            </w:pPr>
            <w:r w:rsidRPr="00D95207">
              <w:rPr>
                <w:rStyle w:val="Red"/>
                <w:color w:val="auto"/>
                <w:sz w:val="18"/>
                <w:szCs w:val="18"/>
              </w:rPr>
              <w:t>Date of monitoring/sampling</w:t>
            </w:r>
          </w:p>
        </w:tc>
        <w:tc>
          <w:tcPr>
            <w:tcW w:w="3531" w:type="pct"/>
            <w:shd w:val="clear" w:color="auto" w:fill="auto"/>
          </w:tcPr>
          <w:p w14:paraId="7D184954" w14:textId="77777777" w:rsidR="00D95207" w:rsidRPr="00D95207" w:rsidRDefault="00D95207" w:rsidP="00343B85">
            <w:pPr>
              <w:pStyle w:val="TableText"/>
              <w:rPr>
                <w:rStyle w:val="Red"/>
                <w:color w:val="auto"/>
                <w:sz w:val="18"/>
                <w:szCs w:val="18"/>
              </w:rPr>
            </w:pPr>
          </w:p>
        </w:tc>
      </w:tr>
    </w:tbl>
    <w:p w14:paraId="6D815727" w14:textId="11BA494B" w:rsidR="00821962" w:rsidRPr="0006689A" w:rsidRDefault="00821962" w:rsidP="00D95207">
      <w:pPr>
        <w:pStyle w:val="Heading2"/>
        <w:spacing w:before="280" w:after="280"/>
        <w:ind w:left="567"/>
        <w:rPr>
          <w:i w:val="0"/>
          <w:sz w:val="32"/>
        </w:rPr>
      </w:pPr>
      <w:r w:rsidRPr="00D95207">
        <w:rPr>
          <w:i w:val="0"/>
          <w:sz w:val="32"/>
        </w:rPr>
        <w:t>Part B – to be submitted as soon as re</w:t>
      </w:r>
      <w:r w:rsidRPr="0006689A">
        <w:rPr>
          <w:i w:val="0"/>
          <w:sz w:val="32"/>
        </w:rPr>
        <w:t>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6A5E4876" w14:textId="16536146" w:rsidR="00D95207" w:rsidRDefault="00D95207">
      <w:r>
        <w:br w:type="page"/>
      </w:r>
    </w:p>
    <w:p w14:paraId="3E0EC610" w14:textId="77777777" w:rsidR="00821962" w:rsidRPr="00796C48" w:rsidRDefault="00821962" w:rsidP="00533872">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4F6E6153" w:rsidR="00821962" w:rsidRPr="00FE40B4" w:rsidRDefault="00786843"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4BBB27AF" w:rsidR="00821962" w:rsidRPr="00FE40B4" w:rsidRDefault="00821962" w:rsidP="00CD1173">
      <w:pPr>
        <w:spacing w:before="120"/>
        <w:ind w:left="567"/>
        <w:rPr>
          <w:rFonts w:ascii="Arial" w:hAnsi="Arial" w:cs="Arial"/>
          <w:sz w:val="18"/>
          <w:szCs w:val="18"/>
        </w:rPr>
      </w:pPr>
      <w:r w:rsidRPr="008F6F96">
        <w:rPr>
          <w:rStyle w:val="Red"/>
          <w:rFonts w:ascii="Arial" w:hAnsi="Arial" w:cs="Arial"/>
          <w:color w:val="auto"/>
          <w:sz w:val="18"/>
          <w:szCs w:val="18"/>
        </w:rPr>
        <w:t>For the activity A1</w:t>
      </w:r>
      <w:r w:rsidR="008F6F96" w:rsidRPr="008F6F96">
        <w:rPr>
          <w:rStyle w:val="Red"/>
          <w:rFonts w:ascii="Arial" w:hAnsi="Arial" w:cs="Arial"/>
          <w:color w:val="auto"/>
          <w:sz w:val="18"/>
          <w:szCs w:val="18"/>
        </w:rPr>
        <w:t xml:space="preserve">, </w:t>
      </w:r>
      <w:r w:rsidRPr="008F6F96">
        <w:rPr>
          <w:rStyle w:val="Red"/>
          <w:rFonts w:ascii="Arial" w:hAnsi="Arial" w:cs="Arial"/>
          <w:color w:val="auto"/>
          <w:sz w:val="18"/>
          <w:szCs w:val="18"/>
        </w:rPr>
        <w:t>referenced in schedule 1, table S1.1</w:t>
      </w:r>
      <w:r w:rsidRPr="008F6F96">
        <w:rPr>
          <w:rFonts w:ascii="Arial" w:hAnsi="Arial" w:cs="Arial"/>
          <w:sz w:val="18"/>
          <w:szCs w:val="18"/>
        </w:rPr>
        <w:t xml:space="preserve"> “appro</w:t>
      </w:r>
      <w:r w:rsidRPr="00FE40B4">
        <w:rPr>
          <w:rFonts w:ascii="Arial" w:hAnsi="Arial" w:cs="Arial"/>
          <w:sz w:val="18"/>
          <w:szCs w:val="18"/>
        </w:rPr>
        <w:t>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Pr="00FE40B4">
        <w:rPr>
          <w:rStyle w:val="Red"/>
          <w:rFonts w:ascii="Arial" w:hAnsi="Arial" w:cs="Arial"/>
          <w:color w:val="auto"/>
          <w:sz w:val="18"/>
          <w:szCs w:val="18"/>
          <w:vertAlign w:val="superscript"/>
        </w:rPr>
        <w:t>o</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48AF99E9" w:rsidR="00821962" w:rsidRPr="00FE40B4" w:rsidRDefault="00786843"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8CA8E61"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w:t>
      </w:r>
      <w:r w:rsidR="00F66A21">
        <w:rPr>
          <w:rFonts w:ascii="Arial" w:hAnsi="Arial" w:cs="Arial"/>
          <w:sz w:val="18"/>
          <w:szCs w:val="18"/>
        </w:rPr>
        <w:t>2</w:t>
      </w:r>
      <w:r w:rsidRPr="00FE40B4">
        <w:rPr>
          <w:rFonts w:ascii="Arial" w:hAnsi="Arial" w:cs="Arial"/>
          <w:sz w:val="18"/>
          <w:szCs w:val="18"/>
        </w:rPr>
        <w:t xml:space="preserve"> and 3.1.</w:t>
      </w:r>
      <w:r w:rsidR="00F66A21">
        <w:rPr>
          <w:rFonts w:ascii="Arial" w:hAnsi="Arial" w:cs="Arial"/>
          <w:sz w:val="18"/>
          <w:szCs w:val="18"/>
        </w:rPr>
        <w:t>5</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46F70CCD"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672731" w:rsidRPr="00672731">
        <w:rPr>
          <w:rStyle w:val="Red"/>
          <w:rFonts w:ascii="Arial" w:hAnsi="Arial" w:cs="Arial"/>
          <w:color w:val="auto"/>
          <w:sz w:val="18"/>
          <w:szCs w:val="18"/>
        </w:rPr>
        <w:t>Environment Agency’s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3763B0B4" w:rsidR="00821962" w:rsidRPr="00FE40B4" w:rsidRDefault="00786843"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 January, 1 April, 1 July or 1 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090942E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w:t>
      </w:r>
      <w:r w:rsidR="008F6F96">
        <w:rPr>
          <w:rFonts w:ascii="Arial" w:hAnsi="Arial" w:cs="Arial"/>
          <w:iCs/>
          <w:sz w:val="18"/>
          <w:szCs w:val="18"/>
        </w:rPr>
        <w:t xml:space="preserve"> 3.1.5.</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635C2C">
      <w:pPr>
        <w:pStyle w:val="RoundBulletL3"/>
        <w:numPr>
          <w:ilvl w:val="2"/>
          <w:numId w:val="13"/>
        </w:numPr>
        <w:spacing w:after="0"/>
        <w:ind w:left="1134"/>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635C2C">
      <w:pPr>
        <w:pStyle w:val="RoundBulletL3"/>
        <w:numPr>
          <w:ilvl w:val="2"/>
          <w:numId w:val="13"/>
        </w:numPr>
        <w:spacing w:after="0"/>
        <w:ind w:left="1134"/>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635C2C">
      <w:pPr>
        <w:pStyle w:val="RoundBulletL3"/>
        <w:numPr>
          <w:ilvl w:val="2"/>
          <w:numId w:val="13"/>
        </w:numPr>
        <w:spacing w:after="0"/>
        <w:ind w:left="1134"/>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635C2C">
      <w:pPr>
        <w:pStyle w:val="RoundBulletL3"/>
        <w:numPr>
          <w:ilvl w:val="2"/>
          <w:numId w:val="13"/>
        </w:numPr>
        <w:spacing w:after="0"/>
        <w:ind w:left="1134"/>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 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252DA94D"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220DDD5E" w:rsidR="00821962" w:rsidRPr="00CF50EF" w:rsidRDefault="00295CCD" w:rsidP="00821962">
      <w:pPr>
        <w:spacing w:after="160" w:line="259" w:lineRule="auto"/>
        <w:jc w:val="center"/>
        <w:rPr>
          <w:rFonts w:ascii="Calibri" w:eastAsia="Calibri" w:hAnsi="Calibri"/>
          <w:b/>
          <w:sz w:val="22"/>
          <w:szCs w:val="22"/>
          <w:u w:val="single"/>
        </w:rPr>
      </w:pPr>
      <w:r w:rsidRPr="00295CCD">
        <w:rPr>
          <w:noProof/>
        </w:rPr>
        <w:drawing>
          <wp:inline distT="0" distB="0" distL="0" distR="0" wp14:anchorId="3B17F94D" wp14:editId="519765E5">
            <wp:extent cx="5760720" cy="3756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756025"/>
                    </a:xfrm>
                    <a:prstGeom prst="rect">
                      <a:avLst/>
                    </a:prstGeom>
                  </pic:spPr>
                </pic:pic>
              </a:graphicData>
            </a:graphic>
          </wp:inline>
        </w:drawing>
      </w:r>
    </w:p>
    <w:p w14:paraId="76129393" w14:textId="77777777" w:rsidR="00821962" w:rsidRPr="00D95207" w:rsidRDefault="00821962" w:rsidP="00821962">
      <w:pPr>
        <w:ind w:left="567"/>
        <w:rPr>
          <w:rStyle w:val="Pink"/>
          <w:color w:val="auto"/>
          <w:sz w:val="18"/>
          <w:szCs w:val="18"/>
        </w:rPr>
      </w:pPr>
    </w:p>
    <w:p w14:paraId="3ED68694" w14:textId="7F5777D0" w:rsidR="00821962" w:rsidRPr="00D95207" w:rsidRDefault="00821962" w:rsidP="00821962">
      <w:pPr>
        <w:ind w:left="567"/>
        <w:rPr>
          <w:rFonts w:ascii="Arial" w:hAnsi="Arial"/>
          <w:sz w:val="20"/>
        </w:rPr>
      </w:pPr>
      <w:r w:rsidRPr="00D95207">
        <w:rPr>
          <w:rFonts w:ascii="Arial" w:hAnsi="Arial"/>
          <w:sz w:val="20"/>
        </w:rPr>
        <w:t>© Crown Copyright and database right</w:t>
      </w:r>
      <w:r w:rsidR="009C28CB" w:rsidRPr="00D95207">
        <w:rPr>
          <w:rFonts w:ascii="Arial" w:hAnsi="Arial"/>
          <w:sz w:val="20"/>
        </w:rPr>
        <w:t xml:space="preserve"> 202</w:t>
      </w:r>
      <w:r w:rsidR="00621012" w:rsidRPr="00D95207">
        <w:rPr>
          <w:rFonts w:ascii="Arial" w:hAnsi="Arial"/>
          <w:sz w:val="20"/>
        </w:rPr>
        <w:t>3</w:t>
      </w:r>
      <w:r w:rsidRPr="00D95207">
        <w:rPr>
          <w:rFonts w:ascii="Arial" w:hAnsi="Arial"/>
          <w:sz w:val="20"/>
        </w:rPr>
        <w:t>. Ordnance Survey licence number 100019741.</w:t>
      </w:r>
    </w:p>
    <w:p w14:paraId="46F5C484" w14:textId="77777777" w:rsidR="00821962" w:rsidRPr="00D95207" w:rsidRDefault="00821962" w:rsidP="00821962">
      <w:pPr>
        <w:ind w:left="567"/>
      </w:pPr>
    </w:p>
    <w:p w14:paraId="5D80D33E" w14:textId="77777777" w:rsidR="00821962" w:rsidRPr="00D95207" w:rsidRDefault="00821962" w:rsidP="00821962">
      <w:pPr>
        <w:ind w:left="567"/>
        <w:rPr>
          <w:rFonts w:ascii="Arial" w:hAnsi="Arial" w:cs="Arial"/>
          <w:sz w:val="20"/>
        </w:rPr>
      </w:pPr>
      <w:r w:rsidRPr="00D95207">
        <w:rPr>
          <w:rFonts w:ascii="Arial" w:hAnsi="Arial" w:cs="Arial"/>
          <w:sz w:val="20"/>
        </w:rPr>
        <w:t>END OF PERMIT</w:t>
      </w:r>
    </w:p>
    <w:p w14:paraId="3234E2D1" w14:textId="77777777" w:rsidR="00821962" w:rsidRPr="00D95207" w:rsidRDefault="00821962" w:rsidP="00821962"/>
    <w:p w14:paraId="31EE37FB" w14:textId="77777777" w:rsidR="000D6B16" w:rsidRPr="00D95207" w:rsidRDefault="000D6B16" w:rsidP="00FB1541">
      <w:pPr>
        <w:pStyle w:val="Heading3nonum"/>
        <w:rPr>
          <w:rFonts w:cs="Arial"/>
          <w:color w:val="auto"/>
          <w:sz w:val="22"/>
          <w:szCs w:val="22"/>
        </w:rPr>
      </w:pPr>
    </w:p>
    <w:sectPr w:rsidR="000D6B16" w:rsidRPr="00D95207"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523F8" w14:textId="77777777" w:rsidR="00AA4EC1" w:rsidRDefault="00AA4EC1">
      <w:r>
        <w:separator/>
      </w:r>
    </w:p>
  </w:endnote>
  <w:endnote w:type="continuationSeparator" w:id="0">
    <w:p w14:paraId="0C8CE9C8" w14:textId="77777777" w:rsidR="00AA4EC1" w:rsidRDefault="00AA4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8AEB5F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w:t>
    </w:r>
    <w:r w:rsidRPr="00FA799A">
      <w:rPr>
        <w:rFonts w:ascii="Arial" w:hAnsi="Arial"/>
        <w:sz w:val="18"/>
        <w:szCs w:val="18"/>
      </w:rPr>
      <w:t>er:</w:t>
    </w:r>
    <w:r w:rsidR="00FA799A">
      <w:rPr>
        <w:rFonts w:ascii="Arial" w:hAnsi="Arial"/>
        <w:sz w:val="18"/>
        <w:szCs w:val="18"/>
      </w:rPr>
      <w:t xml:space="preserve"> </w:t>
    </w:r>
    <w:r w:rsidR="00FA799A" w:rsidRPr="00FA799A">
      <w:rPr>
        <w:rFonts w:ascii="Arial" w:hAnsi="Arial"/>
        <w:sz w:val="18"/>
        <w:szCs w:val="18"/>
      </w:rPr>
      <w:t>PAN-016837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3768B" w14:textId="6FA8F6C9" w:rsidR="00FB1541" w:rsidRDefault="00FB1541" w:rsidP="00FB1541">
    <w:pPr>
      <w:pStyle w:val="Footer"/>
      <w:rPr>
        <w:rFonts w:ascii="Arial" w:hAnsi="Arial" w:cs="Arial"/>
        <w:sz w:val="20"/>
      </w:rPr>
    </w:pPr>
    <w:r>
      <w:rPr>
        <w:rFonts w:ascii="Arial" w:hAnsi="Arial" w:cs="Arial"/>
        <w:sz w:val="20"/>
      </w:rPr>
      <w:tab/>
    </w:r>
  </w:p>
  <w:p w14:paraId="33B770B1" w14:textId="159E2A26" w:rsidR="00FB1541" w:rsidRPr="00FB1541" w:rsidRDefault="00FB1541" w:rsidP="00FB1541">
    <w:pPr>
      <w:pStyle w:val="Footer"/>
      <w:rPr>
        <w:rFonts w:ascii="Arial" w:hAnsi="Arial" w:cs="Arial"/>
        <w:sz w:val="20"/>
      </w:rPr>
    </w:pPr>
    <w:r w:rsidRPr="0052516B">
      <w:rPr>
        <w:rFonts w:ascii="Arial" w:hAnsi="Arial" w:cs="Arial"/>
        <w:sz w:val="18"/>
      </w:rPr>
      <w:t>Permit number</w:t>
    </w:r>
    <w:r w:rsidR="002B7A45">
      <w:rPr>
        <w:rFonts w:ascii="Arial" w:hAnsi="Arial"/>
        <w:color w:val="FF0000"/>
        <w:sz w:val="18"/>
      </w:rPr>
      <w:t>:</w:t>
    </w:r>
  </w:p>
  <w:p w14:paraId="1F6AF7A2" w14:textId="2C8103B3" w:rsidR="002B5D5F" w:rsidRPr="00FB1541" w:rsidRDefault="00492A5F" w:rsidP="00FB1541">
    <w:pPr>
      <w:pStyle w:val="Footer"/>
      <w:rPr>
        <w:sz w:val="28"/>
      </w:rPr>
    </w:pPr>
    <w:r w:rsidRPr="00492A5F">
      <w:rPr>
        <w:rFonts w:ascii="Arial" w:hAnsi="Arial" w:cs="Arial"/>
        <w:sz w:val="18"/>
      </w:rPr>
      <w:t>BG0023501</w:t>
    </w:r>
    <w:r w:rsidR="00FB1541">
      <w:rPr>
        <w:rFonts w:ascii="Arial" w:hAnsi="Arial" w:cs="Arial"/>
        <w:sz w:val="20"/>
      </w:rPr>
      <w:tab/>
      <w:t xml:space="preserve">                </w:t>
    </w:r>
    <w:r w:rsidR="007C1549" w:rsidRPr="00FB1541">
      <w:rPr>
        <w:rFonts w:ascii="Arial" w:hAnsi="Arial" w:cs="Arial"/>
        <w:sz w:val="20"/>
      </w:rPr>
      <w:t xml:space="preserve">Page </w:t>
    </w:r>
    <w:r w:rsidR="007C1549" w:rsidRPr="00FB1541">
      <w:rPr>
        <w:rFonts w:ascii="Arial" w:hAnsi="Arial" w:cs="Arial"/>
        <w:bCs/>
        <w:sz w:val="20"/>
        <w:szCs w:val="24"/>
      </w:rPr>
      <w:fldChar w:fldCharType="begin"/>
    </w:r>
    <w:r w:rsidR="007C1549" w:rsidRPr="00FB1541">
      <w:rPr>
        <w:rFonts w:ascii="Arial" w:hAnsi="Arial" w:cs="Arial"/>
        <w:bCs/>
        <w:sz w:val="20"/>
      </w:rPr>
      <w:instrText xml:space="preserve"> PAGE </w:instrText>
    </w:r>
    <w:r w:rsidR="007C1549" w:rsidRPr="00FB1541">
      <w:rPr>
        <w:rFonts w:ascii="Arial" w:hAnsi="Arial" w:cs="Arial"/>
        <w:bCs/>
        <w:sz w:val="20"/>
        <w:szCs w:val="24"/>
      </w:rPr>
      <w:fldChar w:fldCharType="separate"/>
    </w:r>
    <w:r w:rsidR="007C1549" w:rsidRPr="00FB1541">
      <w:rPr>
        <w:rFonts w:ascii="Arial" w:hAnsi="Arial" w:cs="Arial"/>
        <w:bCs/>
        <w:noProof/>
        <w:sz w:val="20"/>
      </w:rPr>
      <w:t>2</w:t>
    </w:r>
    <w:r w:rsidR="007C1549" w:rsidRPr="00FB1541">
      <w:rPr>
        <w:rFonts w:ascii="Arial" w:hAnsi="Arial" w:cs="Arial"/>
        <w:bCs/>
        <w:sz w:val="20"/>
        <w:szCs w:val="24"/>
      </w:rPr>
      <w:fldChar w:fldCharType="end"/>
    </w:r>
    <w:r w:rsidR="007C1549" w:rsidRPr="00FB1541">
      <w:rPr>
        <w:rFonts w:ascii="Arial" w:hAnsi="Arial" w:cs="Arial"/>
        <w:sz w:val="20"/>
      </w:rPr>
      <w:t xml:space="preserve"> of </w:t>
    </w:r>
    <w:r w:rsidR="00527653">
      <w:rPr>
        <w:rFonts w:ascii="Arial" w:hAnsi="Arial" w:cs="Arial"/>
        <w:sz w:val="20"/>
      </w:rPr>
      <w:fldChar w:fldCharType="begin"/>
    </w:r>
    <w:r w:rsidR="00527653">
      <w:rPr>
        <w:rFonts w:ascii="Arial" w:hAnsi="Arial" w:cs="Arial"/>
        <w:sz w:val="20"/>
      </w:rPr>
      <w:instrText xml:space="preserve"> SECTIONPAGES  \* Arabic  \* MERGEFORMAT </w:instrText>
    </w:r>
    <w:r w:rsidR="00527653">
      <w:rPr>
        <w:rFonts w:ascii="Arial" w:hAnsi="Arial" w:cs="Arial"/>
        <w:sz w:val="20"/>
      </w:rPr>
      <w:fldChar w:fldCharType="separate"/>
    </w:r>
    <w:r w:rsidR="005A427E">
      <w:rPr>
        <w:rFonts w:ascii="Arial" w:hAnsi="Arial" w:cs="Arial"/>
        <w:noProof/>
        <w:sz w:val="20"/>
      </w:rPr>
      <w:t>25</w:t>
    </w:r>
    <w:r w:rsidR="00527653">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FAEB7" w14:textId="77777777" w:rsidR="00AA4EC1" w:rsidRDefault="00AA4EC1">
      <w:r>
        <w:separator/>
      </w:r>
    </w:p>
  </w:footnote>
  <w:footnote w:type="continuationSeparator" w:id="0">
    <w:p w14:paraId="554086A5" w14:textId="77777777" w:rsidR="00AA4EC1" w:rsidRDefault="00AA4E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C8E0F2B"/>
    <w:multiLevelType w:val="hybridMultilevel"/>
    <w:tmpl w:val="253E39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21506A1"/>
    <w:multiLevelType w:val="hybridMultilevel"/>
    <w:tmpl w:val="F330F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2A1C26"/>
    <w:multiLevelType w:val="hybridMultilevel"/>
    <w:tmpl w:val="1BE6B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E61E70"/>
    <w:multiLevelType w:val="multilevel"/>
    <w:tmpl w:val="D04C89E8"/>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48429680">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288436271">
    <w:abstractNumId w:val="4"/>
  </w:num>
  <w:num w:numId="3" w16cid:durableId="1990283076">
    <w:abstractNumId w:val="5"/>
  </w:num>
  <w:num w:numId="4" w16cid:durableId="1252197761">
    <w:abstractNumId w:val="2"/>
  </w:num>
  <w:num w:numId="5" w16cid:durableId="621306917">
    <w:abstractNumId w:val="3"/>
  </w:num>
  <w:num w:numId="6" w16cid:durableId="1862237241">
    <w:abstractNumId w:val="0"/>
  </w:num>
  <w:num w:numId="7" w16cid:durableId="1183321740">
    <w:abstractNumId w:val="7"/>
  </w:num>
  <w:num w:numId="8" w16cid:durableId="135730338">
    <w:abstractNumId w:val="1"/>
  </w:num>
  <w:num w:numId="9" w16cid:durableId="131027023">
    <w:abstractNumId w:val="4"/>
  </w:num>
  <w:num w:numId="10" w16cid:durableId="1457793962">
    <w:abstractNumId w:val="3"/>
  </w:num>
  <w:num w:numId="11" w16cid:durableId="699552493">
    <w:abstractNumId w:val="4"/>
  </w:num>
  <w:num w:numId="12" w16cid:durableId="967274705">
    <w:abstractNumId w:val="8"/>
  </w:num>
  <w:num w:numId="13" w16cid:durableId="1082948730">
    <w:abstractNumId w:val="10"/>
  </w:num>
  <w:num w:numId="14" w16cid:durableId="1670599836">
    <w:abstractNumId w:val="6"/>
  </w:num>
  <w:num w:numId="15" w16cid:durableId="1885092614">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4AB"/>
    <w:rsid w:val="00001CB1"/>
    <w:rsid w:val="0000309E"/>
    <w:rsid w:val="000053C0"/>
    <w:rsid w:val="000059F4"/>
    <w:rsid w:val="00010875"/>
    <w:rsid w:val="00015073"/>
    <w:rsid w:val="00033507"/>
    <w:rsid w:val="000370FF"/>
    <w:rsid w:val="00037728"/>
    <w:rsid w:val="0004344E"/>
    <w:rsid w:val="00045012"/>
    <w:rsid w:val="00050869"/>
    <w:rsid w:val="00051053"/>
    <w:rsid w:val="0005210B"/>
    <w:rsid w:val="00053D17"/>
    <w:rsid w:val="0006520B"/>
    <w:rsid w:val="0006689A"/>
    <w:rsid w:val="00070B01"/>
    <w:rsid w:val="0007609D"/>
    <w:rsid w:val="000917B4"/>
    <w:rsid w:val="00092FCF"/>
    <w:rsid w:val="000933C8"/>
    <w:rsid w:val="00093C7B"/>
    <w:rsid w:val="000941A5"/>
    <w:rsid w:val="000961C4"/>
    <w:rsid w:val="000B4BA1"/>
    <w:rsid w:val="000B57A2"/>
    <w:rsid w:val="000C3304"/>
    <w:rsid w:val="000C64A7"/>
    <w:rsid w:val="000D0661"/>
    <w:rsid w:val="000D0B36"/>
    <w:rsid w:val="000D6B16"/>
    <w:rsid w:val="000E2570"/>
    <w:rsid w:val="000E2C37"/>
    <w:rsid w:val="000E45D0"/>
    <w:rsid w:val="001001E2"/>
    <w:rsid w:val="0010272E"/>
    <w:rsid w:val="001038EE"/>
    <w:rsid w:val="00105142"/>
    <w:rsid w:val="00112221"/>
    <w:rsid w:val="0011273F"/>
    <w:rsid w:val="00117092"/>
    <w:rsid w:val="00123AE1"/>
    <w:rsid w:val="00127720"/>
    <w:rsid w:val="001329CE"/>
    <w:rsid w:val="00134EDF"/>
    <w:rsid w:val="0013782D"/>
    <w:rsid w:val="00137860"/>
    <w:rsid w:val="00142414"/>
    <w:rsid w:val="00143733"/>
    <w:rsid w:val="001447B2"/>
    <w:rsid w:val="001516EF"/>
    <w:rsid w:val="00151891"/>
    <w:rsid w:val="001566BD"/>
    <w:rsid w:val="00157B09"/>
    <w:rsid w:val="00167FFA"/>
    <w:rsid w:val="00175B8E"/>
    <w:rsid w:val="0018468B"/>
    <w:rsid w:val="001855D4"/>
    <w:rsid w:val="001A4BDB"/>
    <w:rsid w:val="001A6C95"/>
    <w:rsid w:val="001B25E6"/>
    <w:rsid w:val="001B5F8E"/>
    <w:rsid w:val="001B6005"/>
    <w:rsid w:val="001C4703"/>
    <w:rsid w:val="001C529E"/>
    <w:rsid w:val="001C6254"/>
    <w:rsid w:val="001D3E8F"/>
    <w:rsid w:val="001E3644"/>
    <w:rsid w:val="001F4754"/>
    <w:rsid w:val="001F4E44"/>
    <w:rsid w:val="001F4EC0"/>
    <w:rsid w:val="00202A87"/>
    <w:rsid w:val="00212EB7"/>
    <w:rsid w:val="002140E0"/>
    <w:rsid w:val="00214F2A"/>
    <w:rsid w:val="002151A1"/>
    <w:rsid w:val="00215208"/>
    <w:rsid w:val="0021613B"/>
    <w:rsid w:val="00226896"/>
    <w:rsid w:val="00231AB2"/>
    <w:rsid w:val="0023456E"/>
    <w:rsid w:val="00245B21"/>
    <w:rsid w:val="0024782C"/>
    <w:rsid w:val="002725A1"/>
    <w:rsid w:val="00273EDB"/>
    <w:rsid w:val="0027720E"/>
    <w:rsid w:val="0027754F"/>
    <w:rsid w:val="0028277D"/>
    <w:rsid w:val="002857A0"/>
    <w:rsid w:val="0029272D"/>
    <w:rsid w:val="00295CCD"/>
    <w:rsid w:val="00297337"/>
    <w:rsid w:val="002B344C"/>
    <w:rsid w:val="002B3F38"/>
    <w:rsid w:val="002B45D1"/>
    <w:rsid w:val="002B5D5F"/>
    <w:rsid w:val="002B753C"/>
    <w:rsid w:val="002B7A45"/>
    <w:rsid w:val="002C4456"/>
    <w:rsid w:val="002C4E46"/>
    <w:rsid w:val="002D50FC"/>
    <w:rsid w:val="002F273F"/>
    <w:rsid w:val="002F7CD0"/>
    <w:rsid w:val="00306791"/>
    <w:rsid w:val="003104F0"/>
    <w:rsid w:val="00312383"/>
    <w:rsid w:val="00317273"/>
    <w:rsid w:val="00322FF4"/>
    <w:rsid w:val="00326152"/>
    <w:rsid w:val="00331482"/>
    <w:rsid w:val="00331C24"/>
    <w:rsid w:val="003370AB"/>
    <w:rsid w:val="003425F8"/>
    <w:rsid w:val="00346178"/>
    <w:rsid w:val="003541AA"/>
    <w:rsid w:val="00361C65"/>
    <w:rsid w:val="00362E32"/>
    <w:rsid w:val="00367A15"/>
    <w:rsid w:val="00367EB9"/>
    <w:rsid w:val="00377090"/>
    <w:rsid w:val="003842F1"/>
    <w:rsid w:val="00385ED6"/>
    <w:rsid w:val="00385F36"/>
    <w:rsid w:val="003912AE"/>
    <w:rsid w:val="00394F8F"/>
    <w:rsid w:val="0039599B"/>
    <w:rsid w:val="003A06EE"/>
    <w:rsid w:val="003A46DD"/>
    <w:rsid w:val="003B09D5"/>
    <w:rsid w:val="003B114A"/>
    <w:rsid w:val="003B28B2"/>
    <w:rsid w:val="003B3025"/>
    <w:rsid w:val="003B3F2E"/>
    <w:rsid w:val="003B4DB9"/>
    <w:rsid w:val="003B5098"/>
    <w:rsid w:val="003B780E"/>
    <w:rsid w:val="003C3C68"/>
    <w:rsid w:val="003D03CE"/>
    <w:rsid w:val="003E7B9F"/>
    <w:rsid w:val="003F2D1E"/>
    <w:rsid w:val="003F7A6C"/>
    <w:rsid w:val="00402581"/>
    <w:rsid w:val="004051A1"/>
    <w:rsid w:val="0041050D"/>
    <w:rsid w:val="00412A9F"/>
    <w:rsid w:val="00413374"/>
    <w:rsid w:val="00414334"/>
    <w:rsid w:val="00420953"/>
    <w:rsid w:val="00421318"/>
    <w:rsid w:val="0043657D"/>
    <w:rsid w:val="00444CDC"/>
    <w:rsid w:val="004473A2"/>
    <w:rsid w:val="00452DD5"/>
    <w:rsid w:val="004547EA"/>
    <w:rsid w:val="00455681"/>
    <w:rsid w:val="004570B2"/>
    <w:rsid w:val="00461776"/>
    <w:rsid w:val="00464B17"/>
    <w:rsid w:val="00464D45"/>
    <w:rsid w:val="00470FBE"/>
    <w:rsid w:val="00471AAA"/>
    <w:rsid w:val="004770F0"/>
    <w:rsid w:val="00483B67"/>
    <w:rsid w:val="004854BB"/>
    <w:rsid w:val="00486E1B"/>
    <w:rsid w:val="00492A5F"/>
    <w:rsid w:val="00492EA8"/>
    <w:rsid w:val="00493E33"/>
    <w:rsid w:val="00496934"/>
    <w:rsid w:val="00496F69"/>
    <w:rsid w:val="004A3186"/>
    <w:rsid w:val="004A4BC6"/>
    <w:rsid w:val="004A5FBC"/>
    <w:rsid w:val="004B2037"/>
    <w:rsid w:val="004B69F2"/>
    <w:rsid w:val="004C4B5A"/>
    <w:rsid w:val="004D6018"/>
    <w:rsid w:val="004D7529"/>
    <w:rsid w:val="004D7EFB"/>
    <w:rsid w:val="004E3F21"/>
    <w:rsid w:val="004E75D7"/>
    <w:rsid w:val="004E7E00"/>
    <w:rsid w:val="004F05BF"/>
    <w:rsid w:val="004F0D6D"/>
    <w:rsid w:val="00502E5E"/>
    <w:rsid w:val="00515E17"/>
    <w:rsid w:val="00523F49"/>
    <w:rsid w:val="0052516B"/>
    <w:rsid w:val="00527423"/>
    <w:rsid w:val="00527653"/>
    <w:rsid w:val="00533872"/>
    <w:rsid w:val="00534C4C"/>
    <w:rsid w:val="005368C1"/>
    <w:rsid w:val="005456FA"/>
    <w:rsid w:val="00571E40"/>
    <w:rsid w:val="00572718"/>
    <w:rsid w:val="0057696D"/>
    <w:rsid w:val="00585F88"/>
    <w:rsid w:val="00595A19"/>
    <w:rsid w:val="00596214"/>
    <w:rsid w:val="00596813"/>
    <w:rsid w:val="00597064"/>
    <w:rsid w:val="005A2284"/>
    <w:rsid w:val="005A427E"/>
    <w:rsid w:val="005B15C8"/>
    <w:rsid w:val="005B6AFB"/>
    <w:rsid w:val="005B73A2"/>
    <w:rsid w:val="005C3A28"/>
    <w:rsid w:val="005D2F25"/>
    <w:rsid w:val="005E0DE6"/>
    <w:rsid w:val="005E2C18"/>
    <w:rsid w:val="005E322D"/>
    <w:rsid w:val="005E55B6"/>
    <w:rsid w:val="005F5D72"/>
    <w:rsid w:val="00600AD2"/>
    <w:rsid w:val="006036F2"/>
    <w:rsid w:val="00605738"/>
    <w:rsid w:val="00612E6F"/>
    <w:rsid w:val="00617CF8"/>
    <w:rsid w:val="00621012"/>
    <w:rsid w:val="00635C2C"/>
    <w:rsid w:val="0064377F"/>
    <w:rsid w:val="00643A32"/>
    <w:rsid w:val="00646362"/>
    <w:rsid w:val="006653C4"/>
    <w:rsid w:val="00672731"/>
    <w:rsid w:val="00675541"/>
    <w:rsid w:val="006863C7"/>
    <w:rsid w:val="006867BC"/>
    <w:rsid w:val="00692529"/>
    <w:rsid w:val="006A07E0"/>
    <w:rsid w:val="006A0D80"/>
    <w:rsid w:val="006B3AB2"/>
    <w:rsid w:val="006C12CE"/>
    <w:rsid w:val="006C144F"/>
    <w:rsid w:val="006C214E"/>
    <w:rsid w:val="006C2E2C"/>
    <w:rsid w:val="006C6EA9"/>
    <w:rsid w:val="006D06D9"/>
    <w:rsid w:val="006D1882"/>
    <w:rsid w:val="006D2EBE"/>
    <w:rsid w:val="006D3C00"/>
    <w:rsid w:val="006D7C1E"/>
    <w:rsid w:val="006E1C64"/>
    <w:rsid w:val="006E592F"/>
    <w:rsid w:val="006F2B2A"/>
    <w:rsid w:val="00713D81"/>
    <w:rsid w:val="00717300"/>
    <w:rsid w:val="0072070B"/>
    <w:rsid w:val="00722B81"/>
    <w:rsid w:val="007246CC"/>
    <w:rsid w:val="007251B2"/>
    <w:rsid w:val="007264B2"/>
    <w:rsid w:val="007338D3"/>
    <w:rsid w:val="0073786A"/>
    <w:rsid w:val="00742596"/>
    <w:rsid w:val="0074276B"/>
    <w:rsid w:val="00742E8E"/>
    <w:rsid w:val="007475F4"/>
    <w:rsid w:val="00752AD6"/>
    <w:rsid w:val="00752C00"/>
    <w:rsid w:val="00757458"/>
    <w:rsid w:val="0076354E"/>
    <w:rsid w:val="00767371"/>
    <w:rsid w:val="00780CC6"/>
    <w:rsid w:val="0078668B"/>
    <w:rsid w:val="00786843"/>
    <w:rsid w:val="00787BD9"/>
    <w:rsid w:val="00796C48"/>
    <w:rsid w:val="00797902"/>
    <w:rsid w:val="007A1658"/>
    <w:rsid w:val="007A2B33"/>
    <w:rsid w:val="007A2C4F"/>
    <w:rsid w:val="007A3858"/>
    <w:rsid w:val="007B0FAF"/>
    <w:rsid w:val="007B6177"/>
    <w:rsid w:val="007C0A80"/>
    <w:rsid w:val="007C1549"/>
    <w:rsid w:val="007C2ABF"/>
    <w:rsid w:val="007C3441"/>
    <w:rsid w:val="007D7E5A"/>
    <w:rsid w:val="007E3427"/>
    <w:rsid w:val="007E52AD"/>
    <w:rsid w:val="007E76A5"/>
    <w:rsid w:val="007F2C12"/>
    <w:rsid w:val="007F408A"/>
    <w:rsid w:val="008006A4"/>
    <w:rsid w:val="00807A42"/>
    <w:rsid w:val="00815AE7"/>
    <w:rsid w:val="00821962"/>
    <w:rsid w:val="008255E1"/>
    <w:rsid w:val="008321E6"/>
    <w:rsid w:val="00832458"/>
    <w:rsid w:val="00836687"/>
    <w:rsid w:val="00837B7B"/>
    <w:rsid w:val="00842F1D"/>
    <w:rsid w:val="008453FF"/>
    <w:rsid w:val="00850177"/>
    <w:rsid w:val="0085024F"/>
    <w:rsid w:val="00850E7A"/>
    <w:rsid w:val="0085189A"/>
    <w:rsid w:val="0085190D"/>
    <w:rsid w:val="00854E8B"/>
    <w:rsid w:val="00864445"/>
    <w:rsid w:val="008679AD"/>
    <w:rsid w:val="00885CD7"/>
    <w:rsid w:val="008872C9"/>
    <w:rsid w:val="008A08E9"/>
    <w:rsid w:val="008A3F55"/>
    <w:rsid w:val="008A79F2"/>
    <w:rsid w:val="008B0FAD"/>
    <w:rsid w:val="008B5742"/>
    <w:rsid w:val="008B7058"/>
    <w:rsid w:val="008C471F"/>
    <w:rsid w:val="008C4DB7"/>
    <w:rsid w:val="008C571B"/>
    <w:rsid w:val="008C6B7D"/>
    <w:rsid w:val="008D5F71"/>
    <w:rsid w:val="008E2C8F"/>
    <w:rsid w:val="008E76A1"/>
    <w:rsid w:val="008F0548"/>
    <w:rsid w:val="008F5E5A"/>
    <w:rsid w:val="008F6F96"/>
    <w:rsid w:val="00900539"/>
    <w:rsid w:val="0090270F"/>
    <w:rsid w:val="00905E5E"/>
    <w:rsid w:val="009068CE"/>
    <w:rsid w:val="009143CB"/>
    <w:rsid w:val="00921064"/>
    <w:rsid w:val="00924E8D"/>
    <w:rsid w:val="0093046D"/>
    <w:rsid w:val="009341A5"/>
    <w:rsid w:val="00942105"/>
    <w:rsid w:val="00944B58"/>
    <w:rsid w:val="00950D58"/>
    <w:rsid w:val="00952C06"/>
    <w:rsid w:val="00954A99"/>
    <w:rsid w:val="009561D3"/>
    <w:rsid w:val="009564BE"/>
    <w:rsid w:val="00956EC7"/>
    <w:rsid w:val="00962DF2"/>
    <w:rsid w:val="00962F3C"/>
    <w:rsid w:val="009722B4"/>
    <w:rsid w:val="00973180"/>
    <w:rsid w:val="00977071"/>
    <w:rsid w:val="00977C81"/>
    <w:rsid w:val="00985FC0"/>
    <w:rsid w:val="00986336"/>
    <w:rsid w:val="00993889"/>
    <w:rsid w:val="009967DE"/>
    <w:rsid w:val="009A143D"/>
    <w:rsid w:val="009A36B5"/>
    <w:rsid w:val="009B15D8"/>
    <w:rsid w:val="009C1D21"/>
    <w:rsid w:val="009C28CB"/>
    <w:rsid w:val="009C2AC1"/>
    <w:rsid w:val="009D2976"/>
    <w:rsid w:val="009D313F"/>
    <w:rsid w:val="009D5F6A"/>
    <w:rsid w:val="009D6021"/>
    <w:rsid w:val="009E1FE3"/>
    <w:rsid w:val="009E2E6C"/>
    <w:rsid w:val="009F3266"/>
    <w:rsid w:val="009F5997"/>
    <w:rsid w:val="00A11F4E"/>
    <w:rsid w:val="00A20254"/>
    <w:rsid w:val="00A24F75"/>
    <w:rsid w:val="00A25406"/>
    <w:rsid w:val="00A3486C"/>
    <w:rsid w:val="00A36CF7"/>
    <w:rsid w:val="00A40593"/>
    <w:rsid w:val="00A42161"/>
    <w:rsid w:val="00A445C6"/>
    <w:rsid w:val="00A467B6"/>
    <w:rsid w:val="00A47A52"/>
    <w:rsid w:val="00A54B58"/>
    <w:rsid w:val="00A60AC7"/>
    <w:rsid w:val="00A63EC6"/>
    <w:rsid w:val="00A708DD"/>
    <w:rsid w:val="00A76D30"/>
    <w:rsid w:val="00A83F3D"/>
    <w:rsid w:val="00A915E6"/>
    <w:rsid w:val="00A92C20"/>
    <w:rsid w:val="00A977E9"/>
    <w:rsid w:val="00AA348D"/>
    <w:rsid w:val="00AA3F55"/>
    <w:rsid w:val="00AA4EC1"/>
    <w:rsid w:val="00AA61DE"/>
    <w:rsid w:val="00AB1E8F"/>
    <w:rsid w:val="00AB4127"/>
    <w:rsid w:val="00AB4AE1"/>
    <w:rsid w:val="00AB574C"/>
    <w:rsid w:val="00AC103A"/>
    <w:rsid w:val="00AC1AB4"/>
    <w:rsid w:val="00AC41E4"/>
    <w:rsid w:val="00AD4185"/>
    <w:rsid w:val="00AD4C68"/>
    <w:rsid w:val="00AD6162"/>
    <w:rsid w:val="00AE2DBB"/>
    <w:rsid w:val="00AE64EF"/>
    <w:rsid w:val="00AF06AD"/>
    <w:rsid w:val="00AF08C3"/>
    <w:rsid w:val="00AF4BBB"/>
    <w:rsid w:val="00AF6446"/>
    <w:rsid w:val="00AF7E50"/>
    <w:rsid w:val="00B13CB3"/>
    <w:rsid w:val="00B163FB"/>
    <w:rsid w:val="00B1680D"/>
    <w:rsid w:val="00B1698F"/>
    <w:rsid w:val="00B2042C"/>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F7D"/>
    <w:rsid w:val="00B54DD7"/>
    <w:rsid w:val="00B77A3F"/>
    <w:rsid w:val="00B94E56"/>
    <w:rsid w:val="00B97492"/>
    <w:rsid w:val="00BA0A1B"/>
    <w:rsid w:val="00BA110E"/>
    <w:rsid w:val="00BA5708"/>
    <w:rsid w:val="00BA611D"/>
    <w:rsid w:val="00BA69B1"/>
    <w:rsid w:val="00BB22EC"/>
    <w:rsid w:val="00BB30CE"/>
    <w:rsid w:val="00BD2511"/>
    <w:rsid w:val="00BE0FE9"/>
    <w:rsid w:val="00BE5551"/>
    <w:rsid w:val="00BE5E02"/>
    <w:rsid w:val="00BE604E"/>
    <w:rsid w:val="00BF2649"/>
    <w:rsid w:val="00BF6B24"/>
    <w:rsid w:val="00C0213D"/>
    <w:rsid w:val="00C04026"/>
    <w:rsid w:val="00C12A4F"/>
    <w:rsid w:val="00C17C7E"/>
    <w:rsid w:val="00C25E57"/>
    <w:rsid w:val="00C31D2C"/>
    <w:rsid w:val="00C45B96"/>
    <w:rsid w:val="00C51EBA"/>
    <w:rsid w:val="00C52ACA"/>
    <w:rsid w:val="00C601A6"/>
    <w:rsid w:val="00C73347"/>
    <w:rsid w:val="00C76E5D"/>
    <w:rsid w:val="00C77DEA"/>
    <w:rsid w:val="00C8568E"/>
    <w:rsid w:val="00C93940"/>
    <w:rsid w:val="00C94451"/>
    <w:rsid w:val="00C94802"/>
    <w:rsid w:val="00CA4BCA"/>
    <w:rsid w:val="00CB6A42"/>
    <w:rsid w:val="00CC1454"/>
    <w:rsid w:val="00CC5CC5"/>
    <w:rsid w:val="00CC781D"/>
    <w:rsid w:val="00CD1173"/>
    <w:rsid w:val="00CE0A4A"/>
    <w:rsid w:val="00CE1DA0"/>
    <w:rsid w:val="00CE57D2"/>
    <w:rsid w:val="00CE7CC3"/>
    <w:rsid w:val="00CF0741"/>
    <w:rsid w:val="00CF5EF2"/>
    <w:rsid w:val="00D060EA"/>
    <w:rsid w:val="00D10D85"/>
    <w:rsid w:val="00D11BD4"/>
    <w:rsid w:val="00D2050D"/>
    <w:rsid w:val="00D21A52"/>
    <w:rsid w:val="00D33C65"/>
    <w:rsid w:val="00D34A86"/>
    <w:rsid w:val="00D366EB"/>
    <w:rsid w:val="00D41813"/>
    <w:rsid w:val="00D555F3"/>
    <w:rsid w:val="00D55C1F"/>
    <w:rsid w:val="00D6083F"/>
    <w:rsid w:val="00D63263"/>
    <w:rsid w:val="00D65070"/>
    <w:rsid w:val="00D67ADE"/>
    <w:rsid w:val="00D7616C"/>
    <w:rsid w:val="00D772F5"/>
    <w:rsid w:val="00D932BD"/>
    <w:rsid w:val="00D95207"/>
    <w:rsid w:val="00D967B1"/>
    <w:rsid w:val="00DA533D"/>
    <w:rsid w:val="00DA7542"/>
    <w:rsid w:val="00DB0590"/>
    <w:rsid w:val="00DC3165"/>
    <w:rsid w:val="00DC6DF1"/>
    <w:rsid w:val="00DD3D09"/>
    <w:rsid w:val="00DD6C0F"/>
    <w:rsid w:val="00DE1513"/>
    <w:rsid w:val="00DE25C5"/>
    <w:rsid w:val="00DF16C8"/>
    <w:rsid w:val="00DF21E0"/>
    <w:rsid w:val="00DF6316"/>
    <w:rsid w:val="00DF7A9A"/>
    <w:rsid w:val="00E01182"/>
    <w:rsid w:val="00E01FD9"/>
    <w:rsid w:val="00E0343F"/>
    <w:rsid w:val="00E1036E"/>
    <w:rsid w:val="00E1303A"/>
    <w:rsid w:val="00E277C4"/>
    <w:rsid w:val="00E31ECA"/>
    <w:rsid w:val="00E41750"/>
    <w:rsid w:val="00E4680B"/>
    <w:rsid w:val="00E61407"/>
    <w:rsid w:val="00E64575"/>
    <w:rsid w:val="00E6548C"/>
    <w:rsid w:val="00E7257D"/>
    <w:rsid w:val="00E84C8B"/>
    <w:rsid w:val="00E93922"/>
    <w:rsid w:val="00E95083"/>
    <w:rsid w:val="00E9577E"/>
    <w:rsid w:val="00EA1F59"/>
    <w:rsid w:val="00EA5CAE"/>
    <w:rsid w:val="00EB25CD"/>
    <w:rsid w:val="00EB5B59"/>
    <w:rsid w:val="00EC0A49"/>
    <w:rsid w:val="00EC15BA"/>
    <w:rsid w:val="00EC4A5D"/>
    <w:rsid w:val="00ED3863"/>
    <w:rsid w:val="00F00CA5"/>
    <w:rsid w:val="00F012DE"/>
    <w:rsid w:val="00F11B21"/>
    <w:rsid w:val="00F202FE"/>
    <w:rsid w:val="00F2606C"/>
    <w:rsid w:val="00F26DFE"/>
    <w:rsid w:val="00F340D8"/>
    <w:rsid w:val="00F34E81"/>
    <w:rsid w:val="00F3733D"/>
    <w:rsid w:val="00F41335"/>
    <w:rsid w:val="00F46958"/>
    <w:rsid w:val="00F504C0"/>
    <w:rsid w:val="00F62571"/>
    <w:rsid w:val="00F6547E"/>
    <w:rsid w:val="00F66A21"/>
    <w:rsid w:val="00F72376"/>
    <w:rsid w:val="00F742D1"/>
    <w:rsid w:val="00F833A0"/>
    <w:rsid w:val="00F86494"/>
    <w:rsid w:val="00F97866"/>
    <w:rsid w:val="00FA799A"/>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74DF"/>
    <w:rsid w:val="00FE7C49"/>
    <w:rsid w:val="00FF1715"/>
    <w:rsid w:val="00FF2B50"/>
    <w:rsid w:val="00FF2B97"/>
    <w:rsid w:val="00FF3FA5"/>
    <w:rsid w:val="00FF483E"/>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9944dfa2dbb01dc0256c60f3f845c68e">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b49d6b6b106160fa45884bba49a536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REGU-212-13530806</_dlc_DocId>
    <_dlc_DocIdUrl xmlns="9be56660-2c31-41ef-bc00-23e72f632f2a">
      <Url>https://cyfoethnaturiolcymru.sharepoint.com/teams/Regulatory/Permitting/_layouts/15/DocIdRedir.aspx?ID=REGU-212-13530806</Url>
      <Description>REGU-212-13530806</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Llanddewi Brefi Wastewater Treatment Works</Site_x0020_Name>
    <Internal_x002f_External xmlns="859f7ad6-93f6-4205-b62b-a17f28acbbac">Outgoing document</Internal_x002f_External>
    <Post_x0020_code xmlns="859f7ad6-93f6-4205-b62b-a17f28acbbac">SY25 6RT</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2023-07-11T23:00:00+00:00</Document_x0020_Date>
    <Facility_x0020_Address xmlns="859f7ad6-93f6-4205-b62b-a17f28acbbac">Off B4343, Llanddewi Brefi, Tregaron,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984BA-0C1C-4156-9484-AF689B77FDA9}"/>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6A4F051-EA83-4317-AA35-88BB9027C6DE}">
  <ds:schemaRefs>
    <ds:schemaRef ds:uri="http://schemas.microsoft.com/office/2006/documentManagement/types"/>
    <ds:schemaRef ds:uri="859f7ad6-93f6-4205-b62b-a17f28acbbac"/>
    <ds:schemaRef ds:uri="6e121689-de5b-41b9-a751-bfeda7fa2b07"/>
    <ds:schemaRef ds:uri="http://purl.org/dc/elements/1.1/"/>
    <ds:schemaRef ds:uri="9be56660-2c31-41ef-bc00-23e72f632f2a"/>
    <ds:schemaRef ds:uri="http://schemas.microsoft.com/office/infopath/2007/PartnerControls"/>
    <ds:schemaRef ds:uri="84145aa9-ae2a-4b81-96bf-da2258b9f1c9"/>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7791</Words>
  <Characters>42358</Characters>
  <Application>Microsoft Office Word</Application>
  <DocSecurity>0</DocSecurity>
  <Lines>352</Lines>
  <Paragraphs>100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50049</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(12/07/2023)</dc:title>
  <dc:subject/>
  <dc:creator>Helen Johns</dc:creator>
  <cp:keywords>233 08 SD69, 233-08-SD69, 23308SD69</cp:keywords>
  <dc:description>233_08_SD69, version 3_x000d_
Issue date: 06/001/2011</dc:description>
  <cp:lastModifiedBy>emma.dulson</cp:lastModifiedBy>
  <cp:revision>4</cp:revision>
  <dcterms:created xsi:type="dcterms:W3CDTF">2023-08-02T12:22:00Z</dcterms:created>
  <dcterms:modified xsi:type="dcterms:W3CDTF">2023-08-02T12:25:00Z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1b8b6b0e-87ed-49db-b117-fa2e4e4c71a7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