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A17571" w:rsidRDefault="00CE57D2"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t>Dŵr Cymru Cyfyngedig</w:t>
      </w:r>
    </w:p>
    <w:p w14:paraId="1D57689A" w14:textId="77777777" w:rsidR="005B73A2" w:rsidRPr="00A17571" w:rsidRDefault="005B73A2" w:rsidP="0082402C">
      <w:pPr>
        <w:pStyle w:val="coverLicenceHolder"/>
        <w:pBdr>
          <w:top w:val="single" w:sz="4" w:space="25" w:color="auto"/>
        </w:pBdr>
        <w:ind w:left="3261"/>
        <w:rPr>
          <w:color w:val="000000" w:themeColor="text1"/>
          <w:sz w:val="22"/>
          <w:szCs w:val="22"/>
        </w:rPr>
      </w:pPr>
    </w:p>
    <w:p w14:paraId="3D54993D" w14:textId="760C46A8" w:rsidR="005B73A2" w:rsidRPr="00A17571" w:rsidRDefault="00717300"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fldChar w:fldCharType="begin"/>
      </w:r>
      <w:r w:rsidRPr="00A17571">
        <w:rPr>
          <w:color w:val="000000" w:themeColor="text1"/>
          <w:sz w:val="22"/>
          <w:szCs w:val="22"/>
        </w:rPr>
        <w:instrText xml:space="preserve"> MERGEFIELD Site_Name </w:instrText>
      </w:r>
      <w:r w:rsidRPr="00A17571">
        <w:rPr>
          <w:color w:val="000000" w:themeColor="text1"/>
          <w:sz w:val="22"/>
          <w:szCs w:val="22"/>
        </w:rPr>
        <w:fldChar w:fldCharType="separate"/>
      </w:r>
      <w:r w:rsidR="00A17571" w:rsidRPr="00A17571">
        <w:rPr>
          <w:noProof/>
          <w:color w:val="000000" w:themeColor="text1"/>
          <w:sz w:val="22"/>
          <w:szCs w:val="22"/>
        </w:rPr>
        <w:t>Gresford Wastewater Treatment Works</w:t>
      </w:r>
      <w:r w:rsidRPr="00A17571">
        <w:rPr>
          <w:color w:val="000000" w:themeColor="text1"/>
          <w:sz w:val="22"/>
          <w:szCs w:val="22"/>
        </w:rPr>
        <w:fldChar w:fldCharType="end"/>
      </w:r>
      <w:r w:rsidR="005B73A2" w:rsidRPr="00A17571">
        <w:rPr>
          <w:color w:val="000000" w:themeColor="text1"/>
          <w:sz w:val="22"/>
          <w:szCs w:val="22"/>
        </w:rPr>
        <w:t xml:space="preserve"> </w:t>
      </w:r>
    </w:p>
    <w:p w14:paraId="718782F6" w14:textId="57A5E98A" w:rsidR="00717300" w:rsidRPr="00A17571" w:rsidRDefault="00717300"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fldChar w:fldCharType="begin"/>
      </w:r>
      <w:r w:rsidRPr="00A17571">
        <w:rPr>
          <w:color w:val="000000" w:themeColor="text1"/>
          <w:sz w:val="22"/>
          <w:szCs w:val="22"/>
        </w:rPr>
        <w:instrText xml:space="preserve"> MERGEFIELD DSI_ADD2 </w:instrText>
      </w:r>
      <w:r w:rsidRPr="00A17571">
        <w:rPr>
          <w:color w:val="000000" w:themeColor="text1"/>
          <w:sz w:val="22"/>
          <w:szCs w:val="22"/>
        </w:rPr>
        <w:fldChar w:fldCharType="separate"/>
      </w:r>
      <w:r w:rsidR="00A17571" w:rsidRPr="00A17571">
        <w:rPr>
          <w:noProof/>
          <w:color w:val="000000" w:themeColor="text1"/>
          <w:sz w:val="22"/>
          <w:szCs w:val="22"/>
        </w:rPr>
        <w:t>Track off Springfield Lane</w:t>
      </w:r>
      <w:r w:rsidRPr="00A17571">
        <w:rPr>
          <w:color w:val="000000" w:themeColor="text1"/>
          <w:sz w:val="22"/>
          <w:szCs w:val="22"/>
        </w:rPr>
        <w:fldChar w:fldCharType="end"/>
      </w:r>
    </w:p>
    <w:p w14:paraId="76B81458" w14:textId="3471C238" w:rsidR="00717300" w:rsidRPr="00A17571" w:rsidRDefault="00717300"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fldChar w:fldCharType="begin"/>
      </w:r>
      <w:r w:rsidRPr="00A17571">
        <w:rPr>
          <w:color w:val="000000" w:themeColor="text1"/>
          <w:sz w:val="22"/>
          <w:szCs w:val="22"/>
        </w:rPr>
        <w:instrText xml:space="preserve"> MERGEFIELD DSI_ADD3 </w:instrText>
      </w:r>
      <w:r w:rsidRPr="00A17571">
        <w:rPr>
          <w:color w:val="000000" w:themeColor="text1"/>
          <w:sz w:val="22"/>
          <w:szCs w:val="22"/>
        </w:rPr>
        <w:fldChar w:fldCharType="separate"/>
      </w:r>
      <w:r w:rsidR="00A17571" w:rsidRPr="00A17571">
        <w:rPr>
          <w:noProof/>
          <w:color w:val="000000" w:themeColor="text1"/>
          <w:sz w:val="22"/>
          <w:szCs w:val="22"/>
        </w:rPr>
        <w:t>Gresford</w:t>
      </w:r>
      <w:r w:rsidRPr="00A17571">
        <w:rPr>
          <w:color w:val="000000" w:themeColor="text1"/>
          <w:sz w:val="22"/>
          <w:szCs w:val="22"/>
        </w:rPr>
        <w:fldChar w:fldCharType="end"/>
      </w:r>
    </w:p>
    <w:p w14:paraId="0EF17346" w14:textId="57181C60" w:rsidR="00717300" w:rsidRPr="00A17571" w:rsidRDefault="00717300"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fldChar w:fldCharType="begin"/>
      </w:r>
      <w:r w:rsidRPr="00A17571">
        <w:rPr>
          <w:color w:val="000000" w:themeColor="text1"/>
          <w:sz w:val="22"/>
          <w:szCs w:val="22"/>
        </w:rPr>
        <w:instrText xml:space="preserve"> MERGEFIELD DSI_ADD4 </w:instrText>
      </w:r>
      <w:r w:rsidRPr="00A17571">
        <w:rPr>
          <w:color w:val="000000" w:themeColor="text1"/>
          <w:sz w:val="22"/>
          <w:szCs w:val="22"/>
        </w:rPr>
        <w:fldChar w:fldCharType="separate"/>
      </w:r>
      <w:r w:rsidR="00A17571" w:rsidRPr="00A17571">
        <w:rPr>
          <w:noProof/>
          <w:color w:val="000000" w:themeColor="text1"/>
          <w:sz w:val="22"/>
          <w:szCs w:val="22"/>
        </w:rPr>
        <w:t>Wrexham</w:t>
      </w:r>
      <w:r w:rsidRPr="00A17571">
        <w:rPr>
          <w:color w:val="000000" w:themeColor="text1"/>
          <w:sz w:val="22"/>
          <w:szCs w:val="22"/>
        </w:rPr>
        <w:fldChar w:fldCharType="end"/>
      </w:r>
    </w:p>
    <w:p w14:paraId="5FE00F48" w14:textId="6F3A41FE" w:rsidR="005B73A2" w:rsidRPr="00A17571" w:rsidRDefault="00717300" w:rsidP="0082402C">
      <w:pPr>
        <w:pStyle w:val="coverLicenceHolder"/>
        <w:pBdr>
          <w:top w:val="single" w:sz="4" w:space="25" w:color="auto"/>
        </w:pBdr>
        <w:ind w:left="3261"/>
        <w:rPr>
          <w:color w:val="000000" w:themeColor="text1"/>
          <w:sz w:val="22"/>
          <w:szCs w:val="22"/>
        </w:rPr>
      </w:pPr>
      <w:r w:rsidRPr="00A17571">
        <w:rPr>
          <w:color w:val="000000" w:themeColor="text1"/>
          <w:sz w:val="22"/>
          <w:szCs w:val="22"/>
        </w:rPr>
        <w:fldChar w:fldCharType="begin"/>
      </w:r>
      <w:r w:rsidRPr="00A17571">
        <w:rPr>
          <w:color w:val="000000" w:themeColor="text1"/>
          <w:sz w:val="22"/>
          <w:szCs w:val="22"/>
        </w:rPr>
        <w:instrText xml:space="preserve"> MERGEFIELD DSI_POST_CODE </w:instrText>
      </w:r>
      <w:r w:rsidRPr="00A17571">
        <w:rPr>
          <w:color w:val="000000" w:themeColor="text1"/>
          <w:sz w:val="22"/>
          <w:szCs w:val="22"/>
        </w:rPr>
        <w:fldChar w:fldCharType="separate"/>
      </w:r>
      <w:r w:rsidR="00A17571" w:rsidRPr="00A17571">
        <w:rPr>
          <w:noProof/>
          <w:color w:val="000000" w:themeColor="text1"/>
          <w:sz w:val="22"/>
          <w:szCs w:val="22"/>
        </w:rPr>
        <w:t>LL12 0HT</w:t>
      </w:r>
      <w:r w:rsidRPr="00A17571">
        <w:rPr>
          <w:color w:val="000000" w:themeColor="text1"/>
          <w:sz w:val="22"/>
          <w:szCs w:val="22"/>
        </w:rPr>
        <w:fldChar w:fldCharType="end"/>
      </w:r>
    </w:p>
    <w:p w14:paraId="31B7289B" w14:textId="77777777" w:rsidR="005B73A2" w:rsidRPr="00A1757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A17571" w:rsidRDefault="006D7C1E" w:rsidP="0082402C">
      <w:pPr>
        <w:pStyle w:val="coverLicenceHolder"/>
        <w:pBdr>
          <w:top w:val="single" w:sz="4" w:space="25" w:color="auto"/>
        </w:pBdr>
        <w:ind w:left="3261"/>
        <w:rPr>
          <w:rFonts w:cs="Arial"/>
          <w:color w:val="000000" w:themeColor="text1"/>
          <w:sz w:val="22"/>
          <w:szCs w:val="22"/>
        </w:rPr>
      </w:pPr>
    </w:p>
    <w:p w14:paraId="68741264" w14:textId="7D58FD7C" w:rsidR="003370AB" w:rsidRPr="00A1757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A17571">
        <w:rPr>
          <w:rFonts w:cs="Arial"/>
          <w:color w:val="000000" w:themeColor="text1"/>
          <w:sz w:val="22"/>
          <w:szCs w:val="22"/>
        </w:rPr>
        <w:t>Variation</w:t>
      </w:r>
      <w:r w:rsidR="003F2D1E" w:rsidRPr="00A17571">
        <w:rPr>
          <w:rFonts w:cs="Arial"/>
          <w:color w:val="000000" w:themeColor="text1"/>
          <w:sz w:val="22"/>
          <w:szCs w:val="22"/>
        </w:rPr>
        <w:t xml:space="preserve"> </w:t>
      </w:r>
      <w:r w:rsidRPr="00A17571">
        <w:rPr>
          <w:rFonts w:cs="Arial"/>
          <w:color w:val="000000" w:themeColor="text1"/>
          <w:sz w:val="22"/>
          <w:szCs w:val="22"/>
        </w:rPr>
        <w:t>number</w:t>
      </w:r>
    </w:p>
    <w:p w14:paraId="47F2863B" w14:textId="5FE7F356" w:rsidR="003370AB" w:rsidRPr="00A1757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A17571">
        <w:rPr>
          <w:rFonts w:cs="Arial"/>
          <w:color w:val="000000" w:themeColor="text1"/>
          <w:sz w:val="22"/>
          <w:szCs w:val="22"/>
        </w:rPr>
        <w:fldChar w:fldCharType="begin"/>
      </w:r>
      <w:r w:rsidRPr="00A17571">
        <w:rPr>
          <w:rFonts w:cs="Arial"/>
          <w:color w:val="000000" w:themeColor="text1"/>
          <w:sz w:val="22"/>
          <w:szCs w:val="22"/>
        </w:rPr>
        <w:instrText xml:space="preserve"> MERGEFIELD PAN </w:instrText>
      </w:r>
      <w:r w:rsidRPr="00A17571">
        <w:rPr>
          <w:rFonts w:cs="Arial"/>
          <w:color w:val="000000" w:themeColor="text1"/>
          <w:sz w:val="22"/>
          <w:szCs w:val="22"/>
        </w:rPr>
        <w:fldChar w:fldCharType="separate"/>
      </w:r>
      <w:r w:rsidR="00A17571" w:rsidRPr="00A17571">
        <w:rPr>
          <w:rFonts w:cs="Arial"/>
          <w:noProof/>
          <w:color w:val="000000" w:themeColor="text1"/>
          <w:sz w:val="22"/>
          <w:szCs w:val="22"/>
        </w:rPr>
        <w:t>PAN-019155</w:t>
      </w:r>
      <w:r w:rsidRPr="00A17571">
        <w:rPr>
          <w:rFonts w:cs="Arial"/>
          <w:color w:val="000000" w:themeColor="text1"/>
          <w:sz w:val="22"/>
          <w:szCs w:val="22"/>
        </w:rPr>
        <w:fldChar w:fldCharType="end"/>
      </w:r>
    </w:p>
    <w:p w14:paraId="3E146199" w14:textId="77777777" w:rsidR="00E84C8B" w:rsidRPr="00A17571" w:rsidRDefault="004F05BF" w:rsidP="0082402C">
      <w:pPr>
        <w:pStyle w:val="coverAuthNos"/>
        <w:spacing w:before="480"/>
        <w:ind w:left="3261"/>
        <w:rPr>
          <w:rFonts w:cs="Arial"/>
          <w:color w:val="000000" w:themeColor="text1"/>
          <w:sz w:val="22"/>
          <w:szCs w:val="22"/>
          <w:lang w:val="de-DE"/>
        </w:rPr>
      </w:pPr>
      <w:r w:rsidRPr="00A17571">
        <w:rPr>
          <w:rFonts w:cs="Arial"/>
          <w:color w:val="000000" w:themeColor="text1"/>
          <w:sz w:val="22"/>
          <w:szCs w:val="22"/>
          <w:lang w:val="de-DE"/>
        </w:rPr>
        <w:t>P</w:t>
      </w:r>
      <w:r w:rsidR="00E84C8B" w:rsidRPr="00A17571">
        <w:rPr>
          <w:rFonts w:cs="Arial"/>
          <w:color w:val="000000" w:themeColor="text1"/>
          <w:sz w:val="22"/>
          <w:szCs w:val="22"/>
          <w:lang w:val="de-DE"/>
        </w:rPr>
        <w:t>ermit number</w:t>
      </w:r>
    </w:p>
    <w:p w14:paraId="2EF0EE18" w14:textId="764AF8A1" w:rsidR="00E84C8B" w:rsidRPr="00A17571" w:rsidRDefault="006C214E" w:rsidP="0082402C">
      <w:pPr>
        <w:pStyle w:val="coverAuthNos"/>
        <w:ind w:left="3261"/>
        <w:rPr>
          <w:rFonts w:cs="Arial"/>
          <w:color w:val="000000" w:themeColor="text1"/>
          <w:sz w:val="22"/>
          <w:szCs w:val="22"/>
          <w:lang w:val="de-DE"/>
        </w:rPr>
      </w:pPr>
      <w:r w:rsidRPr="00A17571">
        <w:rPr>
          <w:rFonts w:cs="Arial"/>
          <w:color w:val="000000" w:themeColor="text1"/>
          <w:sz w:val="22"/>
          <w:szCs w:val="22"/>
          <w:lang w:val="de-DE"/>
        </w:rPr>
        <w:fldChar w:fldCharType="begin"/>
      </w:r>
      <w:r w:rsidRPr="00A17571">
        <w:rPr>
          <w:rFonts w:cs="Arial"/>
          <w:color w:val="000000" w:themeColor="text1"/>
          <w:sz w:val="22"/>
          <w:szCs w:val="22"/>
          <w:lang w:val="de-DE"/>
        </w:rPr>
        <w:instrText xml:space="preserve"> MERGEFIELD "FE_Permit_Number" </w:instrText>
      </w:r>
      <w:r w:rsidRPr="00A17571">
        <w:rPr>
          <w:rFonts w:cs="Arial"/>
          <w:color w:val="000000" w:themeColor="text1"/>
          <w:sz w:val="22"/>
          <w:szCs w:val="22"/>
          <w:lang w:val="de-DE"/>
        </w:rPr>
        <w:fldChar w:fldCharType="separate"/>
      </w:r>
      <w:r w:rsidR="00A17571" w:rsidRPr="00A17571">
        <w:rPr>
          <w:rFonts w:cs="Arial"/>
          <w:noProof/>
          <w:color w:val="000000" w:themeColor="text1"/>
          <w:sz w:val="22"/>
          <w:szCs w:val="22"/>
          <w:lang w:val="de-DE"/>
        </w:rPr>
        <w:t>CM0040601</w:t>
      </w:r>
      <w:r w:rsidRPr="00A1757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38BCAD8" w:rsidR="00AC41E4" w:rsidRPr="00A1757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A17571">
        <w:rPr>
          <w:b/>
          <w:color w:val="000000" w:themeColor="text1"/>
          <w:sz w:val="36"/>
          <w:szCs w:val="36"/>
        </w:rPr>
        <w:lastRenderedPageBreak/>
        <w:fldChar w:fldCharType="begin"/>
      </w:r>
      <w:r w:rsidR="00717300" w:rsidRPr="00A17571">
        <w:rPr>
          <w:b/>
          <w:color w:val="000000" w:themeColor="text1"/>
          <w:sz w:val="36"/>
          <w:szCs w:val="36"/>
        </w:rPr>
        <w:instrText xml:space="preserve"> MERGEFIELD Site_Name </w:instrText>
      </w:r>
      <w:r w:rsidR="00717300" w:rsidRPr="00A17571">
        <w:rPr>
          <w:b/>
          <w:color w:val="000000" w:themeColor="text1"/>
          <w:sz w:val="36"/>
          <w:szCs w:val="36"/>
        </w:rPr>
        <w:fldChar w:fldCharType="separate"/>
      </w:r>
      <w:r w:rsidR="00A17571" w:rsidRPr="00A17571">
        <w:rPr>
          <w:b/>
          <w:noProof/>
          <w:color w:val="000000" w:themeColor="text1"/>
          <w:sz w:val="36"/>
          <w:szCs w:val="36"/>
        </w:rPr>
        <w:t>Gresford Wastewater Treatment Works</w:t>
      </w:r>
      <w:r w:rsidR="00717300" w:rsidRPr="00A17571">
        <w:rPr>
          <w:b/>
          <w:color w:val="000000" w:themeColor="text1"/>
          <w:sz w:val="36"/>
          <w:szCs w:val="36"/>
        </w:rPr>
        <w:fldChar w:fldCharType="end"/>
      </w:r>
    </w:p>
    <w:p w14:paraId="2E34D8F8" w14:textId="3B518D22" w:rsidR="003370AB" w:rsidRPr="00A17571" w:rsidRDefault="00AF08C3" w:rsidP="003370AB">
      <w:pPr>
        <w:pStyle w:val="Heading1nonum"/>
        <w:spacing w:before="80" w:after="0" w:line="240" w:lineRule="auto"/>
        <w:jc w:val="center"/>
        <w:rPr>
          <w:color w:val="000000" w:themeColor="text1"/>
          <w:szCs w:val="36"/>
        </w:rPr>
      </w:pPr>
      <w:r w:rsidRPr="00A17571">
        <w:rPr>
          <w:color w:val="000000" w:themeColor="text1"/>
          <w:szCs w:val="36"/>
        </w:rPr>
        <w:t>P</w:t>
      </w:r>
      <w:r w:rsidR="003370AB" w:rsidRPr="00A17571">
        <w:rPr>
          <w:color w:val="000000" w:themeColor="text1"/>
          <w:szCs w:val="36"/>
        </w:rPr>
        <w:t xml:space="preserve">ermit </w:t>
      </w:r>
      <w:r w:rsidR="00BE5E02" w:rsidRPr="00A17571">
        <w:rPr>
          <w:color w:val="000000" w:themeColor="text1"/>
          <w:szCs w:val="36"/>
        </w:rPr>
        <w:t>n</w:t>
      </w:r>
      <w:r w:rsidR="003370AB" w:rsidRPr="00A17571">
        <w:rPr>
          <w:color w:val="000000" w:themeColor="text1"/>
          <w:szCs w:val="36"/>
        </w:rPr>
        <w:t xml:space="preserve">umber </w:t>
      </w:r>
      <w:r w:rsidR="00CC5CC5" w:rsidRPr="00A17571">
        <w:rPr>
          <w:color w:val="000000" w:themeColor="text1"/>
          <w:szCs w:val="36"/>
        </w:rPr>
        <w:fldChar w:fldCharType="begin"/>
      </w:r>
      <w:r w:rsidR="00CC5CC5" w:rsidRPr="00A17571">
        <w:rPr>
          <w:color w:val="000000" w:themeColor="text1"/>
          <w:szCs w:val="36"/>
        </w:rPr>
        <w:instrText xml:space="preserve"> MERGEFIELD FE_Permit_Number </w:instrText>
      </w:r>
      <w:r w:rsidR="00CC5CC5" w:rsidRPr="00A17571">
        <w:rPr>
          <w:color w:val="000000" w:themeColor="text1"/>
          <w:szCs w:val="36"/>
        </w:rPr>
        <w:fldChar w:fldCharType="separate"/>
      </w:r>
      <w:r w:rsidR="00A17571" w:rsidRPr="00A17571">
        <w:rPr>
          <w:noProof/>
          <w:color w:val="000000" w:themeColor="text1"/>
          <w:szCs w:val="36"/>
        </w:rPr>
        <w:t>CM0040601</w:t>
      </w:r>
      <w:r w:rsidR="00CC5CC5" w:rsidRPr="00A17571">
        <w:rPr>
          <w:color w:val="000000" w:themeColor="text1"/>
          <w:szCs w:val="36"/>
        </w:rPr>
        <w:fldChar w:fldCharType="end"/>
      </w:r>
    </w:p>
    <w:bookmarkEnd w:id="0"/>
    <w:bookmarkEnd w:id="1"/>
    <w:p w14:paraId="3C746A8D" w14:textId="77777777" w:rsidR="003370AB" w:rsidRPr="00A17571" w:rsidRDefault="003370AB" w:rsidP="003370AB">
      <w:pPr>
        <w:pStyle w:val="Heading1nonum"/>
        <w:rPr>
          <w:color w:val="000000" w:themeColor="text1"/>
        </w:rPr>
      </w:pPr>
      <w:r w:rsidRPr="00A17571">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7F2C27" w:rsidRDefault="00E84C8B" w:rsidP="00167FFA">
      <w:pPr>
        <w:tabs>
          <w:tab w:val="left" w:pos="-720"/>
          <w:tab w:val="left" w:pos="0"/>
          <w:tab w:val="left" w:pos="972"/>
        </w:tabs>
        <w:spacing w:line="270" w:lineRule="exact"/>
        <w:rPr>
          <w:rFonts w:ascii="Arial" w:hAnsi="Arial" w:cs="Arial"/>
          <w:color w:val="000000" w:themeColor="text1"/>
        </w:rPr>
      </w:pPr>
    </w:p>
    <w:p w14:paraId="621AB039" w14:textId="1EC67625" w:rsidR="00952C06" w:rsidRPr="007F2C27"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7F2C27">
        <w:rPr>
          <w:rFonts w:cs="Arial"/>
          <w:color w:val="000000" w:themeColor="text1"/>
          <w:sz w:val="22"/>
          <w:szCs w:val="22"/>
        </w:rPr>
        <w:t>The following</w:t>
      </w:r>
      <w:r w:rsidR="00E84C8B" w:rsidRPr="007F2C27">
        <w:rPr>
          <w:rFonts w:cs="Arial"/>
          <w:color w:val="000000" w:themeColor="text1"/>
          <w:sz w:val="22"/>
          <w:szCs w:val="22"/>
        </w:rPr>
        <w:t xml:space="preserve"> </w:t>
      </w:r>
      <w:r w:rsidR="0010272E" w:rsidRPr="007F2C27">
        <w:rPr>
          <w:rFonts w:cs="Arial"/>
          <w:color w:val="000000" w:themeColor="text1"/>
          <w:sz w:val="22"/>
          <w:szCs w:val="22"/>
        </w:rPr>
        <w:t xml:space="preserve">notice </w:t>
      </w:r>
      <w:r w:rsidR="00E84C8B" w:rsidRPr="007F2C27">
        <w:rPr>
          <w:rFonts w:cs="Arial"/>
          <w:color w:val="000000" w:themeColor="text1"/>
          <w:sz w:val="22"/>
          <w:szCs w:val="22"/>
        </w:rPr>
        <w:t>gives notice of the variation</w:t>
      </w:r>
      <w:r w:rsidR="004F05BF" w:rsidRPr="007F2C27">
        <w:rPr>
          <w:rFonts w:cs="Arial"/>
          <w:color w:val="000000" w:themeColor="text1"/>
          <w:sz w:val="22"/>
          <w:szCs w:val="22"/>
        </w:rPr>
        <w:t xml:space="preserve"> and consolidation</w:t>
      </w:r>
      <w:r w:rsidR="00E84C8B" w:rsidRPr="007F2C27">
        <w:rPr>
          <w:rFonts w:cs="Arial"/>
          <w:color w:val="000000" w:themeColor="text1"/>
          <w:sz w:val="22"/>
          <w:szCs w:val="22"/>
        </w:rPr>
        <w:t xml:space="preserve"> </w:t>
      </w:r>
      <w:r w:rsidR="00952C06" w:rsidRPr="007F2C27">
        <w:rPr>
          <w:rFonts w:cs="Arial"/>
          <w:color w:val="000000" w:themeColor="text1"/>
          <w:sz w:val="22"/>
          <w:szCs w:val="22"/>
        </w:rPr>
        <w:t xml:space="preserve">of </w:t>
      </w:r>
      <w:r w:rsidR="008872C9" w:rsidRPr="007F2C27">
        <w:rPr>
          <w:rFonts w:cs="Arial"/>
          <w:color w:val="000000" w:themeColor="text1"/>
          <w:sz w:val="22"/>
          <w:szCs w:val="22"/>
        </w:rPr>
        <w:t>environmental permit</w:t>
      </w:r>
      <w:r w:rsidR="00CC5CC5" w:rsidRPr="007F2C27">
        <w:rPr>
          <w:rFonts w:cs="Arial"/>
          <w:color w:val="000000" w:themeColor="text1"/>
          <w:sz w:val="22"/>
          <w:szCs w:val="22"/>
        </w:rPr>
        <w:t xml:space="preserve"> </w:t>
      </w:r>
      <w:r w:rsidR="00CC5CC5" w:rsidRPr="007F2C27">
        <w:rPr>
          <w:rFonts w:cs="Arial"/>
          <w:color w:val="000000" w:themeColor="text1"/>
          <w:sz w:val="22"/>
          <w:szCs w:val="22"/>
        </w:rPr>
        <w:fldChar w:fldCharType="begin"/>
      </w:r>
      <w:r w:rsidR="00CC5CC5" w:rsidRPr="007F2C27">
        <w:rPr>
          <w:rFonts w:cs="Arial"/>
          <w:color w:val="000000" w:themeColor="text1"/>
          <w:sz w:val="22"/>
          <w:szCs w:val="22"/>
        </w:rPr>
        <w:instrText xml:space="preserve"> MERGEFIELD FE_Permit_Number </w:instrText>
      </w:r>
      <w:r w:rsidR="00CC5CC5" w:rsidRPr="007F2C27">
        <w:rPr>
          <w:rFonts w:cs="Arial"/>
          <w:color w:val="000000" w:themeColor="text1"/>
          <w:sz w:val="22"/>
          <w:szCs w:val="22"/>
        </w:rPr>
        <w:fldChar w:fldCharType="separate"/>
      </w:r>
      <w:r w:rsidR="00A17571" w:rsidRPr="007F2C27">
        <w:rPr>
          <w:rFonts w:cs="Arial"/>
          <w:noProof/>
          <w:color w:val="000000" w:themeColor="text1"/>
          <w:sz w:val="22"/>
          <w:szCs w:val="22"/>
        </w:rPr>
        <w:t>CM0040601</w:t>
      </w:r>
      <w:r w:rsidR="00CC5CC5" w:rsidRPr="007F2C27">
        <w:rPr>
          <w:rFonts w:cs="Arial"/>
          <w:color w:val="000000" w:themeColor="text1"/>
          <w:sz w:val="22"/>
          <w:szCs w:val="22"/>
        </w:rPr>
        <w:fldChar w:fldCharType="end"/>
      </w:r>
      <w:r w:rsidR="00AC146A" w:rsidRPr="007F2C27">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CCE9C0A" w:rsidR="003C3C68"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w:t>
      </w:r>
      <w:r w:rsidRPr="00A17571">
        <w:rPr>
          <w:rStyle w:val="Pink"/>
          <w:rFonts w:ascii="Arial" w:hAnsi="Arial" w:cs="Arial"/>
          <w:color w:val="000000" w:themeColor="text1"/>
          <w:sz w:val="22"/>
          <w:szCs w:val="22"/>
        </w:rPr>
        <w:t xml:space="preserve">agreed between </w:t>
      </w:r>
      <w:r w:rsidR="000B57A2" w:rsidRPr="00A17571">
        <w:rPr>
          <w:rStyle w:val="Pink"/>
          <w:rFonts w:ascii="Arial" w:hAnsi="Arial" w:cs="Arial"/>
          <w:color w:val="000000" w:themeColor="text1"/>
          <w:sz w:val="22"/>
          <w:szCs w:val="22"/>
        </w:rPr>
        <w:t>Natural Resources Wales</w:t>
      </w:r>
      <w:r w:rsidRPr="00A17571">
        <w:rPr>
          <w:rStyle w:val="Pink"/>
          <w:rFonts w:ascii="Arial" w:hAnsi="Arial" w:cs="Arial"/>
          <w:color w:val="000000" w:themeColor="text1"/>
          <w:sz w:val="22"/>
          <w:szCs w:val="22"/>
        </w:rPr>
        <w:t xml:space="preserve"> and </w:t>
      </w:r>
      <w:r w:rsidR="000B57A2" w:rsidRPr="00A17571">
        <w:rPr>
          <w:rStyle w:val="Pink"/>
          <w:rFonts w:ascii="Arial" w:hAnsi="Arial" w:cs="Arial"/>
          <w:color w:val="000000" w:themeColor="text1"/>
          <w:sz w:val="22"/>
          <w:szCs w:val="22"/>
        </w:rPr>
        <w:t>Dŵr Cymru Cyfyngedig</w:t>
      </w:r>
      <w:r w:rsidRPr="00A17571">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A17571" w:rsidRPr="00A17571">
        <w:rPr>
          <w:rStyle w:val="Pink"/>
          <w:rFonts w:ascii="Arial" w:hAnsi="Arial" w:cs="Arial"/>
          <w:color w:val="000000" w:themeColor="text1"/>
          <w:sz w:val="22"/>
          <w:szCs w:val="22"/>
        </w:rPr>
        <w:t xml:space="preserve">, </w:t>
      </w:r>
      <w:r w:rsidRPr="00A17571">
        <w:rPr>
          <w:rStyle w:val="Pink"/>
          <w:rFonts w:ascii="Arial" w:hAnsi="Arial" w:cs="Arial"/>
          <w:color w:val="000000" w:themeColor="text1"/>
          <w:sz w:val="22"/>
          <w:szCs w:val="22"/>
        </w:rPr>
        <w:t>MCERTS flow monitoring to record flow passed forward and</w:t>
      </w:r>
      <w:r w:rsidR="00A17571" w:rsidRPr="00A17571">
        <w:rPr>
          <w:rStyle w:val="Pink"/>
          <w:rFonts w:ascii="Arial" w:hAnsi="Arial" w:cs="Arial"/>
          <w:color w:val="000000" w:themeColor="text1"/>
          <w:sz w:val="22"/>
          <w:szCs w:val="22"/>
        </w:rPr>
        <w:t xml:space="preserve"> </w:t>
      </w:r>
      <w:r w:rsidRPr="00A17571">
        <w:rPr>
          <w:rStyle w:val="Pink"/>
          <w:rFonts w:ascii="Arial" w:hAnsi="Arial" w:cs="Arial"/>
          <w:color w:val="000000" w:themeColor="text1"/>
          <w:sz w:val="22"/>
          <w:szCs w:val="22"/>
        </w:rPr>
        <w:t xml:space="preserve">discharge operation monitoring on the settled storm discharge. </w:t>
      </w:r>
      <w:r w:rsidR="008F1778" w:rsidRPr="008F1778">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50AFE8CE" w14:textId="77777777" w:rsidR="00265836" w:rsidRPr="006B6D21" w:rsidRDefault="00265836" w:rsidP="008872C9">
      <w:pPr>
        <w:rPr>
          <w:rStyle w:val="Pink"/>
          <w:rFonts w:ascii="Arial" w:hAnsi="Arial" w:cs="Arial"/>
          <w:color w:val="000000" w:themeColor="text1"/>
          <w:sz w:val="22"/>
          <w:szCs w:val="22"/>
        </w:rPr>
      </w:pPr>
    </w:p>
    <w:p w14:paraId="304A2471" w14:textId="75724EEC" w:rsidR="00DE791D" w:rsidRPr="006B6D21" w:rsidRDefault="00DE791D" w:rsidP="00DE791D">
      <w:pPr>
        <w:rPr>
          <w:rStyle w:val="Pink"/>
          <w:rFonts w:ascii="Arial" w:hAnsi="Arial" w:cs="Arial"/>
          <w:color w:val="000000" w:themeColor="text1"/>
          <w:sz w:val="22"/>
          <w:szCs w:val="22"/>
        </w:rPr>
      </w:pPr>
      <w:r w:rsidRPr="006B6D21">
        <w:rPr>
          <w:rStyle w:val="Pink"/>
          <w:rFonts w:ascii="Arial" w:hAnsi="Arial" w:cs="Arial"/>
          <w:color w:val="000000" w:themeColor="text1"/>
          <w:sz w:val="22"/>
          <w:szCs w:val="22"/>
        </w:rPr>
        <w:t>The following limits have been amended</w:t>
      </w:r>
      <w:r w:rsidR="001C3586" w:rsidRPr="006B6D21">
        <w:rPr>
          <w:rStyle w:val="Pink"/>
          <w:rFonts w:ascii="Arial" w:hAnsi="Arial" w:cs="Arial"/>
          <w:color w:val="000000" w:themeColor="text1"/>
          <w:sz w:val="22"/>
          <w:szCs w:val="22"/>
        </w:rPr>
        <w:t>:</w:t>
      </w:r>
      <w:r w:rsidRPr="006B6D21">
        <w:rPr>
          <w:rStyle w:val="Pink"/>
          <w:rFonts w:ascii="Arial" w:hAnsi="Arial" w:cs="Arial"/>
          <w:color w:val="000000" w:themeColor="text1"/>
          <w:sz w:val="22"/>
          <w:szCs w:val="22"/>
        </w:rPr>
        <w:t xml:space="preserve"> BOD 40mg/l LUT and Suspended Solids 60mg/l LUT</w:t>
      </w:r>
      <w:r w:rsidR="00513053">
        <w:rPr>
          <w:rStyle w:val="Pink"/>
          <w:rFonts w:ascii="Arial" w:hAnsi="Arial" w:cs="Arial"/>
          <w:color w:val="000000" w:themeColor="text1"/>
          <w:sz w:val="22"/>
          <w:szCs w:val="22"/>
        </w:rPr>
        <w:t xml:space="preserve"> </w:t>
      </w:r>
      <w:r w:rsidR="00513053" w:rsidRPr="00513053">
        <w:rPr>
          <w:rStyle w:val="Pink"/>
          <w:rFonts w:ascii="Arial" w:hAnsi="Arial" w:cs="Arial"/>
          <w:color w:val="000000" w:themeColor="text1"/>
          <w:sz w:val="22"/>
          <w:szCs w:val="22"/>
        </w:rPr>
        <w:t>(31</w:t>
      </w:r>
      <w:r w:rsidR="00513053" w:rsidRPr="00513053">
        <w:rPr>
          <w:rStyle w:val="Pink"/>
          <w:rFonts w:ascii="Arial" w:hAnsi="Arial" w:cs="Arial"/>
          <w:color w:val="000000" w:themeColor="text1"/>
          <w:sz w:val="22"/>
          <w:szCs w:val="22"/>
          <w:vertAlign w:val="superscript"/>
        </w:rPr>
        <w:t>st</w:t>
      </w:r>
      <w:r w:rsidR="00513053">
        <w:rPr>
          <w:rStyle w:val="Pink"/>
          <w:rFonts w:ascii="Arial" w:hAnsi="Arial" w:cs="Arial"/>
          <w:color w:val="000000" w:themeColor="text1"/>
          <w:sz w:val="22"/>
          <w:szCs w:val="22"/>
        </w:rPr>
        <w:t xml:space="preserve"> </w:t>
      </w:r>
      <w:r w:rsidR="00513053" w:rsidRPr="00513053">
        <w:rPr>
          <w:rStyle w:val="Pink"/>
          <w:rFonts w:ascii="Arial" w:hAnsi="Arial" w:cs="Arial"/>
          <w:color w:val="000000" w:themeColor="text1"/>
          <w:sz w:val="22"/>
          <w:szCs w:val="22"/>
        </w:rPr>
        <w:t>October to 31</w:t>
      </w:r>
      <w:r w:rsidR="00513053" w:rsidRPr="00513053">
        <w:rPr>
          <w:rStyle w:val="Pink"/>
          <w:rFonts w:ascii="Arial" w:hAnsi="Arial" w:cs="Arial"/>
          <w:color w:val="000000" w:themeColor="text1"/>
          <w:sz w:val="22"/>
          <w:szCs w:val="22"/>
          <w:vertAlign w:val="superscript"/>
        </w:rPr>
        <w:t>st</w:t>
      </w:r>
      <w:r w:rsidR="00513053">
        <w:rPr>
          <w:rStyle w:val="Pink"/>
          <w:rFonts w:ascii="Arial" w:hAnsi="Arial" w:cs="Arial"/>
          <w:color w:val="000000" w:themeColor="text1"/>
          <w:sz w:val="22"/>
          <w:szCs w:val="22"/>
        </w:rPr>
        <w:t xml:space="preserve"> </w:t>
      </w:r>
      <w:r w:rsidR="00513053" w:rsidRPr="00513053">
        <w:rPr>
          <w:rStyle w:val="Pink"/>
          <w:rFonts w:ascii="Arial" w:hAnsi="Arial" w:cs="Arial"/>
          <w:color w:val="000000" w:themeColor="text1"/>
          <w:sz w:val="22"/>
          <w:szCs w:val="22"/>
        </w:rPr>
        <w:t>March</w:t>
      </w:r>
      <w:r w:rsidR="00B64675">
        <w:rPr>
          <w:rStyle w:val="Pink"/>
          <w:rFonts w:ascii="Arial" w:hAnsi="Arial" w:cs="Arial"/>
          <w:color w:val="000000" w:themeColor="text1"/>
          <w:sz w:val="22"/>
          <w:szCs w:val="22"/>
        </w:rPr>
        <w:t xml:space="preserve"> dates only</w:t>
      </w:r>
      <w:r w:rsidR="00513053" w:rsidRPr="00513053">
        <w:rPr>
          <w:rStyle w:val="Pink"/>
          <w:rFonts w:ascii="Arial" w:hAnsi="Arial" w:cs="Arial"/>
          <w:color w:val="000000" w:themeColor="text1"/>
          <w:sz w:val="22"/>
          <w:szCs w:val="22"/>
        </w:rPr>
        <w:t>)</w:t>
      </w:r>
      <w:r w:rsidR="00310EED">
        <w:rPr>
          <w:rStyle w:val="Pink"/>
          <w:rFonts w:ascii="Arial" w:hAnsi="Arial" w:cs="Arial"/>
          <w:color w:val="000000" w:themeColor="text1"/>
          <w:sz w:val="22"/>
          <w:szCs w:val="22"/>
        </w:rPr>
        <w:t>.</w:t>
      </w:r>
      <w:r w:rsidRPr="006B6D21">
        <w:rPr>
          <w:rStyle w:val="Pink"/>
          <w:rFonts w:ascii="Arial" w:hAnsi="Arial" w:cs="Arial"/>
          <w:color w:val="000000" w:themeColor="text1"/>
          <w:sz w:val="22"/>
          <w:szCs w:val="22"/>
        </w:rPr>
        <w:t xml:space="preserve"> </w:t>
      </w:r>
      <w:r w:rsidR="00310EED" w:rsidRPr="00310EED">
        <w:rPr>
          <w:rStyle w:val="Pink"/>
          <w:rFonts w:ascii="Arial" w:hAnsi="Arial" w:cs="Arial"/>
          <w:color w:val="000000" w:themeColor="text1"/>
          <w:sz w:val="22"/>
          <w:szCs w:val="22"/>
        </w:rPr>
        <w:t>These limits are representative of appropriate treatment outlined by UWWTR.</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2F35F67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0322CC" w:rsidRPr="000322CC">
        <w:rPr>
          <w:sz w:val="22"/>
          <w:szCs w:val="22"/>
          <w:vertAlign w:val="superscript"/>
        </w:rPr>
        <w:t>th</w:t>
      </w:r>
      <w:r w:rsidR="000322CC">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FA4F0A">
        <w:trPr>
          <w:cantSplit/>
        </w:trPr>
        <w:tc>
          <w:tcPr>
            <w:tcW w:w="8046" w:type="dxa"/>
            <w:gridSpan w:val="3"/>
            <w:tcBorders>
              <w:top w:val="nil"/>
              <w:left w:val="nil"/>
              <w:right w:val="nil"/>
            </w:tcBorders>
            <w:shd w:val="clear" w:color="auto" w:fill="000000"/>
          </w:tcPr>
          <w:p w14:paraId="48D22AA8" w14:textId="47E84F4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w:t>
            </w:r>
          </w:p>
        </w:tc>
      </w:tr>
      <w:tr w:rsidR="00A40593" w:rsidRPr="008016C5" w14:paraId="6CC51358" w14:textId="77777777" w:rsidTr="00FA4F0A">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C7BDC" w:rsidRPr="008016C5" w14:paraId="40B58C2D" w14:textId="77777777" w:rsidTr="00F147B9">
        <w:tc>
          <w:tcPr>
            <w:tcW w:w="2660" w:type="dxa"/>
            <w:tcBorders>
              <w:top w:val="single" w:sz="6" w:space="0" w:color="000000"/>
              <w:left w:val="nil"/>
              <w:bottom w:val="single" w:sz="6" w:space="0" w:color="000000"/>
              <w:right w:val="nil"/>
            </w:tcBorders>
          </w:tcPr>
          <w:p w14:paraId="5E8A3EB1" w14:textId="149D4753" w:rsidR="005C7BDC" w:rsidRPr="00895743"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 determined CM0040601/v001</w:t>
            </w:r>
          </w:p>
        </w:tc>
        <w:tc>
          <w:tcPr>
            <w:tcW w:w="1559" w:type="dxa"/>
            <w:tcBorders>
              <w:top w:val="single" w:sz="6" w:space="0" w:color="000000"/>
              <w:left w:val="nil"/>
              <w:bottom w:val="single" w:sz="6" w:space="0" w:color="000000"/>
              <w:right w:val="nil"/>
            </w:tcBorders>
          </w:tcPr>
          <w:p w14:paraId="7893F74C" w14:textId="70C5E5C9" w:rsidR="005C7BDC" w:rsidRPr="00895743"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25/08/2010</w:t>
            </w:r>
          </w:p>
        </w:tc>
        <w:tc>
          <w:tcPr>
            <w:tcW w:w="3827" w:type="dxa"/>
            <w:tcBorders>
              <w:top w:val="single" w:sz="6" w:space="0" w:color="000000"/>
              <w:left w:val="nil"/>
              <w:bottom w:val="single" w:sz="6" w:space="0" w:color="000000"/>
              <w:right w:val="nil"/>
            </w:tcBorders>
          </w:tcPr>
          <w:p w14:paraId="5F830722" w14:textId="730D376B" w:rsidR="005C7BDC" w:rsidRPr="00895743"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First variation issued to Dŵr Cymru Cyfyngedig imposing P limits as part of habitats scheme.</w:t>
            </w:r>
          </w:p>
        </w:tc>
      </w:tr>
      <w:tr w:rsidR="005C7BDC" w:rsidRPr="008016C5" w14:paraId="3B571F5E" w14:textId="77777777" w:rsidTr="00F147B9">
        <w:tc>
          <w:tcPr>
            <w:tcW w:w="2660" w:type="dxa"/>
            <w:tcBorders>
              <w:top w:val="single" w:sz="6" w:space="0" w:color="000000"/>
              <w:left w:val="nil"/>
              <w:bottom w:val="single" w:sz="6" w:space="0" w:color="000000"/>
              <w:right w:val="nil"/>
            </w:tcBorders>
          </w:tcPr>
          <w:p w14:paraId="3E20313C" w14:textId="77777777" w:rsidR="005C7BDC" w:rsidRPr="00895743"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Administrative Variation Application</w:t>
            </w:r>
          </w:p>
          <w:p w14:paraId="1D031B44" w14:textId="740D8ED4"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CM0040601/V002</w:t>
            </w:r>
          </w:p>
        </w:tc>
        <w:tc>
          <w:tcPr>
            <w:tcW w:w="1559" w:type="dxa"/>
            <w:tcBorders>
              <w:top w:val="single" w:sz="6" w:space="0" w:color="000000"/>
              <w:left w:val="nil"/>
              <w:bottom w:val="single" w:sz="6" w:space="0" w:color="000000"/>
              <w:right w:val="nil"/>
            </w:tcBorders>
          </w:tcPr>
          <w:p w14:paraId="1B39B4FB" w14:textId="472D5885"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Duly made 14/03/2013</w:t>
            </w:r>
          </w:p>
        </w:tc>
        <w:tc>
          <w:tcPr>
            <w:tcW w:w="3827" w:type="dxa"/>
            <w:tcBorders>
              <w:top w:val="single" w:sz="6" w:space="0" w:color="000000"/>
              <w:left w:val="nil"/>
              <w:bottom w:val="single" w:sz="6" w:space="0" w:color="000000"/>
              <w:right w:val="nil"/>
            </w:tcBorders>
          </w:tcPr>
          <w:p w14:paraId="0FE0BA48" w14:textId="1ABAF96F"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Application to amend start date of</w:t>
            </w:r>
            <w:r w:rsidR="00895743">
              <w:rPr>
                <w:rFonts w:ascii="Arial" w:hAnsi="Arial" w:cs="Arial"/>
                <w:color w:val="auto"/>
                <w:sz w:val="22"/>
                <w:szCs w:val="22"/>
              </w:rPr>
              <w:t xml:space="preserve"> </w:t>
            </w:r>
            <w:r w:rsidRPr="00895743">
              <w:rPr>
                <w:rFonts w:ascii="Arial" w:hAnsi="Arial" w:cs="Arial"/>
                <w:color w:val="auto"/>
                <w:sz w:val="22"/>
                <w:szCs w:val="22"/>
              </w:rPr>
              <w:t>V001 to bring forward start date of</w:t>
            </w:r>
            <w:r w:rsidR="00895743">
              <w:rPr>
                <w:rFonts w:ascii="Arial" w:hAnsi="Arial" w:cs="Arial"/>
                <w:color w:val="auto"/>
                <w:sz w:val="22"/>
                <w:szCs w:val="22"/>
              </w:rPr>
              <w:t xml:space="preserve"> </w:t>
            </w:r>
            <w:r w:rsidRPr="00895743">
              <w:rPr>
                <w:rFonts w:ascii="Arial" w:hAnsi="Arial" w:cs="Arial"/>
                <w:color w:val="auto"/>
                <w:sz w:val="22"/>
                <w:szCs w:val="22"/>
              </w:rPr>
              <w:t>habitat improvement</w:t>
            </w:r>
          </w:p>
        </w:tc>
      </w:tr>
      <w:tr w:rsidR="005C7BDC" w:rsidRPr="008016C5" w14:paraId="7995D9EE" w14:textId="77777777" w:rsidTr="00AE3F7A">
        <w:tc>
          <w:tcPr>
            <w:tcW w:w="2660" w:type="dxa"/>
            <w:tcBorders>
              <w:top w:val="single" w:sz="6" w:space="0" w:color="000000"/>
              <w:left w:val="nil"/>
              <w:bottom w:val="single" w:sz="6" w:space="0" w:color="000000"/>
              <w:right w:val="nil"/>
            </w:tcBorders>
          </w:tcPr>
          <w:p w14:paraId="6225313E" w14:textId="77777777" w:rsidR="005C7BDC" w:rsidRPr="00895743"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Administrative Variation</w:t>
            </w:r>
          </w:p>
          <w:p w14:paraId="41FBAC38" w14:textId="47DF1447"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determined CM0040601/V002</w:t>
            </w:r>
          </w:p>
        </w:tc>
        <w:tc>
          <w:tcPr>
            <w:tcW w:w="1559" w:type="dxa"/>
            <w:tcBorders>
              <w:top w:val="single" w:sz="6" w:space="0" w:color="000000"/>
              <w:left w:val="nil"/>
              <w:bottom w:val="single" w:sz="6" w:space="0" w:color="000000"/>
              <w:right w:val="nil"/>
            </w:tcBorders>
          </w:tcPr>
          <w:p w14:paraId="6F0AC891" w14:textId="5419D231"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28/03/2013</w:t>
            </w:r>
          </w:p>
        </w:tc>
        <w:tc>
          <w:tcPr>
            <w:tcW w:w="3827" w:type="dxa"/>
            <w:tcBorders>
              <w:top w:val="single" w:sz="6" w:space="0" w:color="000000"/>
              <w:left w:val="nil"/>
              <w:bottom w:val="single" w:sz="6" w:space="0" w:color="000000"/>
              <w:right w:val="nil"/>
            </w:tcBorders>
          </w:tcPr>
          <w:p w14:paraId="0BBD55EB" w14:textId="7DA178F0" w:rsidR="005C7BDC" w:rsidRPr="006066B1" w:rsidRDefault="005C7BDC"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Varied permit issued.</w:t>
            </w:r>
          </w:p>
        </w:tc>
      </w:tr>
      <w:tr w:rsidR="00872935" w:rsidRPr="008016C5" w14:paraId="7367EAA3" w14:textId="77777777" w:rsidTr="00FA0980">
        <w:tc>
          <w:tcPr>
            <w:tcW w:w="2660" w:type="dxa"/>
            <w:tcBorders>
              <w:top w:val="single" w:sz="6" w:space="0" w:color="000000"/>
              <w:left w:val="nil"/>
              <w:bottom w:val="single" w:sz="6" w:space="0" w:color="000000"/>
              <w:right w:val="nil"/>
            </w:tcBorders>
          </w:tcPr>
          <w:p w14:paraId="2BD5F834" w14:textId="77777777" w:rsidR="00872935" w:rsidRPr="00895743"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Regulator Initiated</w:t>
            </w:r>
          </w:p>
          <w:p w14:paraId="2481A829" w14:textId="4A9FA0EE"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 determined CM0040601/V003</w:t>
            </w:r>
          </w:p>
        </w:tc>
        <w:tc>
          <w:tcPr>
            <w:tcW w:w="1559" w:type="dxa"/>
            <w:tcBorders>
              <w:top w:val="single" w:sz="6" w:space="0" w:color="000000"/>
              <w:left w:val="nil"/>
              <w:bottom w:val="single" w:sz="6" w:space="0" w:color="000000"/>
              <w:right w:val="nil"/>
            </w:tcBorders>
          </w:tcPr>
          <w:p w14:paraId="1D1D03E4" w14:textId="68EDB395"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29/04/2016</w:t>
            </w:r>
          </w:p>
        </w:tc>
        <w:tc>
          <w:tcPr>
            <w:tcW w:w="3827" w:type="dxa"/>
            <w:tcBorders>
              <w:top w:val="single" w:sz="6" w:space="0" w:color="000000"/>
              <w:left w:val="nil"/>
              <w:bottom w:val="single" w:sz="6" w:space="0" w:color="000000"/>
              <w:right w:val="nil"/>
            </w:tcBorders>
          </w:tcPr>
          <w:p w14:paraId="7D2AF0E1" w14:textId="15A92572"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 xml:space="preserve">Varied permit issued to add </w:t>
            </w:r>
            <w:r w:rsidR="00E445C2">
              <w:rPr>
                <w:rFonts w:ascii="Arial" w:hAnsi="Arial" w:cs="Arial"/>
                <w:color w:val="auto"/>
                <w:sz w:val="22"/>
                <w:szCs w:val="22"/>
              </w:rPr>
              <w:t>L</w:t>
            </w:r>
            <w:r w:rsidRPr="00895743">
              <w:rPr>
                <w:rFonts w:ascii="Arial" w:hAnsi="Arial" w:cs="Arial"/>
                <w:color w:val="auto"/>
                <w:sz w:val="22"/>
                <w:szCs w:val="22"/>
              </w:rPr>
              <w:t>UT limits on sanitary determinants.</w:t>
            </w:r>
          </w:p>
        </w:tc>
      </w:tr>
      <w:tr w:rsidR="00872935" w:rsidRPr="008016C5" w14:paraId="4BC980C1" w14:textId="77777777" w:rsidTr="009C7C13">
        <w:tc>
          <w:tcPr>
            <w:tcW w:w="2660" w:type="dxa"/>
            <w:tcBorders>
              <w:top w:val="single" w:sz="6" w:space="0" w:color="000000"/>
              <w:left w:val="nil"/>
              <w:bottom w:val="single" w:sz="6" w:space="0" w:color="000000"/>
              <w:right w:val="nil"/>
            </w:tcBorders>
          </w:tcPr>
          <w:p w14:paraId="348A4659" w14:textId="77777777" w:rsidR="00872935" w:rsidRPr="00895743"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 application CM0040601/V004</w:t>
            </w:r>
          </w:p>
          <w:p w14:paraId="1AD0C9BC" w14:textId="37B98A3E"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w:t>
            </w:r>
          </w:p>
        </w:tc>
        <w:tc>
          <w:tcPr>
            <w:tcW w:w="1559" w:type="dxa"/>
            <w:tcBorders>
              <w:top w:val="single" w:sz="6" w:space="0" w:color="000000"/>
              <w:left w:val="nil"/>
              <w:bottom w:val="single" w:sz="6" w:space="0" w:color="000000"/>
              <w:right w:val="nil"/>
            </w:tcBorders>
          </w:tcPr>
          <w:p w14:paraId="56D7DF01" w14:textId="63F9320E"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Duly made 08/06/2016</w:t>
            </w:r>
          </w:p>
        </w:tc>
        <w:tc>
          <w:tcPr>
            <w:tcW w:w="3827" w:type="dxa"/>
            <w:tcBorders>
              <w:top w:val="single" w:sz="6" w:space="0" w:color="000000"/>
              <w:left w:val="nil"/>
              <w:bottom w:val="single" w:sz="6" w:space="0" w:color="000000"/>
              <w:right w:val="nil"/>
            </w:tcBorders>
          </w:tcPr>
          <w:p w14:paraId="3292FB90" w14:textId="6A023281" w:rsidR="00872935" w:rsidRPr="006066B1" w:rsidRDefault="00872935"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Application to include settled storm discharge on the permit.</w:t>
            </w:r>
          </w:p>
        </w:tc>
      </w:tr>
      <w:tr w:rsidR="00872935" w:rsidRPr="008016C5" w14:paraId="7242F392" w14:textId="77777777" w:rsidTr="0091716B">
        <w:tc>
          <w:tcPr>
            <w:tcW w:w="2660" w:type="dxa"/>
            <w:tcBorders>
              <w:top w:val="single" w:sz="6" w:space="0" w:color="000000"/>
              <w:left w:val="nil"/>
              <w:bottom w:val="single" w:sz="6" w:space="0" w:color="000000"/>
              <w:right w:val="nil"/>
            </w:tcBorders>
          </w:tcPr>
          <w:p w14:paraId="64829B36" w14:textId="63A0F3FB" w:rsidR="00872935" w:rsidRPr="006066B1" w:rsidRDefault="00872935" w:rsidP="00872935">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 determined CM0040601/V004</w:t>
            </w:r>
          </w:p>
        </w:tc>
        <w:tc>
          <w:tcPr>
            <w:tcW w:w="1559" w:type="dxa"/>
            <w:tcBorders>
              <w:top w:val="single" w:sz="6" w:space="0" w:color="000000"/>
              <w:left w:val="nil"/>
              <w:bottom w:val="single" w:sz="6" w:space="0" w:color="000000"/>
              <w:right w:val="nil"/>
            </w:tcBorders>
          </w:tcPr>
          <w:p w14:paraId="01895105" w14:textId="30BCCC8F" w:rsidR="00872935" w:rsidRPr="006066B1" w:rsidRDefault="00872935" w:rsidP="00872935">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04/10/2016</w:t>
            </w:r>
          </w:p>
        </w:tc>
        <w:tc>
          <w:tcPr>
            <w:tcW w:w="3827" w:type="dxa"/>
            <w:tcBorders>
              <w:top w:val="single" w:sz="6" w:space="0" w:color="000000"/>
              <w:left w:val="nil"/>
              <w:bottom w:val="single" w:sz="6" w:space="0" w:color="000000"/>
              <w:right w:val="nil"/>
            </w:tcBorders>
          </w:tcPr>
          <w:p w14:paraId="0BF5DD99" w14:textId="560064C3" w:rsidR="00872935" w:rsidRPr="006066B1" w:rsidRDefault="00872935" w:rsidP="00872935">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Varied permit issued to add settled storm overflow.</w:t>
            </w:r>
          </w:p>
        </w:tc>
      </w:tr>
      <w:tr w:rsidR="009E14F6" w:rsidRPr="008016C5" w14:paraId="3CB0A51C" w14:textId="77777777" w:rsidTr="00110BCE">
        <w:tc>
          <w:tcPr>
            <w:tcW w:w="2660" w:type="dxa"/>
            <w:tcBorders>
              <w:top w:val="single" w:sz="6" w:space="0" w:color="000000"/>
              <w:left w:val="nil"/>
              <w:bottom w:val="single" w:sz="6" w:space="0" w:color="000000"/>
              <w:right w:val="nil"/>
            </w:tcBorders>
          </w:tcPr>
          <w:p w14:paraId="22AEA51D" w14:textId="77777777" w:rsidR="009E14F6" w:rsidRPr="00895743" w:rsidRDefault="009E14F6"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Application CM0040601/V005</w:t>
            </w:r>
          </w:p>
          <w:p w14:paraId="5F841B84" w14:textId="2101136B" w:rsidR="009E14F6" w:rsidRPr="006066B1" w:rsidRDefault="009E14F6"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(variation and consolidation)</w:t>
            </w:r>
          </w:p>
        </w:tc>
        <w:tc>
          <w:tcPr>
            <w:tcW w:w="1559" w:type="dxa"/>
            <w:tcBorders>
              <w:top w:val="single" w:sz="6" w:space="0" w:color="000000"/>
              <w:left w:val="nil"/>
              <w:bottom w:val="single" w:sz="6" w:space="0" w:color="000000"/>
              <w:right w:val="nil"/>
            </w:tcBorders>
          </w:tcPr>
          <w:p w14:paraId="6A207D3A" w14:textId="4152A718" w:rsidR="009E14F6" w:rsidRPr="006066B1" w:rsidRDefault="009E14F6"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Duly made 17/03/2017</w:t>
            </w:r>
          </w:p>
        </w:tc>
        <w:tc>
          <w:tcPr>
            <w:tcW w:w="3827" w:type="dxa"/>
            <w:tcBorders>
              <w:top w:val="single" w:sz="6" w:space="0" w:color="000000"/>
              <w:left w:val="nil"/>
              <w:bottom w:val="single" w:sz="6" w:space="0" w:color="000000"/>
              <w:right w:val="nil"/>
            </w:tcBorders>
          </w:tcPr>
          <w:p w14:paraId="7B7117F2" w14:textId="1AE1188A" w:rsidR="009E14F6" w:rsidRPr="006066B1" w:rsidRDefault="009E14F6" w:rsidP="00895743">
            <w:pPr>
              <w:pStyle w:val="Tablebody"/>
              <w:spacing w:before="40" w:after="40" w:line="270" w:lineRule="exact"/>
              <w:rPr>
                <w:rFonts w:ascii="Arial" w:hAnsi="Arial" w:cs="Arial"/>
                <w:color w:val="auto"/>
                <w:sz w:val="22"/>
                <w:szCs w:val="22"/>
              </w:rPr>
            </w:pPr>
            <w:r w:rsidRPr="00895743">
              <w:rPr>
                <w:rFonts w:ascii="Arial" w:hAnsi="Arial" w:cs="Arial"/>
                <w:color w:val="auto"/>
                <w:sz w:val="22"/>
                <w:szCs w:val="22"/>
              </w:rPr>
              <w:t>Application to amend the Total Iron as Fe limit and update the permit to modern conditions.</w:t>
            </w:r>
          </w:p>
        </w:tc>
      </w:tr>
      <w:tr w:rsidR="00217A08" w:rsidRPr="008016C5" w14:paraId="2CB30BAA" w14:textId="77777777" w:rsidTr="00421F3C">
        <w:tc>
          <w:tcPr>
            <w:tcW w:w="2660" w:type="dxa"/>
            <w:tcBorders>
              <w:top w:val="single" w:sz="6" w:space="0" w:color="000000"/>
              <w:left w:val="nil"/>
              <w:bottom w:val="single" w:sz="6" w:space="0" w:color="000000"/>
              <w:right w:val="nil"/>
            </w:tcBorders>
          </w:tcPr>
          <w:p w14:paraId="2560988E" w14:textId="78B9EF3D" w:rsidR="00217A08" w:rsidRPr="006066B1" w:rsidRDefault="00217A08" w:rsidP="00217A08">
            <w:pPr>
              <w:pStyle w:val="Tablebody"/>
              <w:spacing w:before="40" w:after="40" w:line="270" w:lineRule="exact"/>
              <w:rPr>
                <w:rFonts w:ascii="Arial" w:hAnsi="Arial" w:cs="Arial"/>
                <w:color w:val="auto"/>
                <w:sz w:val="22"/>
                <w:szCs w:val="22"/>
              </w:rPr>
            </w:pPr>
            <w:r w:rsidRPr="00217A08">
              <w:rPr>
                <w:rFonts w:ascii="Arial" w:hAnsi="Arial" w:cs="Arial"/>
                <w:color w:val="auto"/>
                <w:sz w:val="22"/>
                <w:szCs w:val="22"/>
              </w:rPr>
              <w:t>Variation determined CM0040601</w:t>
            </w:r>
          </w:p>
        </w:tc>
        <w:tc>
          <w:tcPr>
            <w:tcW w:w="1559" w:type="dxa"/>
            <w:tcBorders>
              <w:top w:val="single" w:sz="6" w:space="0" w:color="000000"/>
              <w:left w:val="nil"/>
              <w:bottom w:val="single" w:sz="6" w:space="0" w:color="000000"/>
              <w:right w:val="nil"/>
            </w:tcBorders>
          </w:tcPr>
          <w:p w14:paraId="05C9414D" w14:textId="101BF14C" w:rsidR="00217A08" w:rsidRPr="006066B1" w:rsidRDefault="00217A08" w:rsidP="00217A08">
            <w:pPr>
              <w:pStyle w:val="Tablebody"/>
              <w:spacing w:before="40" w:after="40" w:line="270" w:lineRule="exact"/>
              <w:rPr>
                <w:rFonts w:ascii="Arial" w:hAnsi="Arial" w:cs="Arial"/>
                <w:color w:val="auto"/>
                <w:sz w:val="22"/>
                <w:szCs w:val="22"/>
              </w:rPr>
            </w:pPr>
            <w:r w:rsidRPr="00217A08">
              <w:rPr>
                <w:rFonts w:ascii="Arial" w:hAnsi="Arial" w:cs="Arial"/>
                <w:color w:val="auto"/>
                <w:sz w:val="22"/>
                <w:szCs w:val="22"/>
              </w:rPr>
              <w:t>08/06/2017</w:t>
            </w:r>
          </w:p>
        </w:tc>
        <w:tc>
          <w:tcPr>
            <w:tcW w:w="3827" w:type="dxa"/>
            <w:tcBorders>
              <w:top w:val="single" w:sz="6" w:space="0" w:color="000000"/>
              <w:left w:val="nil"/>
              <w:bottom w:val="single" w:sz="6" w:space="0" w:color="000000"/>
              <w:right w:val="nil"/>
            </w:tcBorders>
          </w:tcPr>
          <w:p w14:paraId="14DAE5EA" w14:textId="1B04A716" w:rsidR="00217A08" w:rsidRPr="006066B1" w:rsidRDefault="00217A08" w:rsidP="00217A08">
            <w:pPr>
              <w:pStyle w:val="Tablebody"/>
              <w:spacing w:before="40" w:after="40" w:line="270" w:lineRule="exact"/>
              <w:rPr>
                <w:rFonts w:ascii="Arial" w:hAnsi="Arial" w:cs="Arial"/>
                <w:color w:val="auto"/>
                <w:sz w:val="22"/>
                <w:szCs w:val="22"/>
              </w:rPr>
            </w:pPr>
            <w:r w:rsidRPr="00217A08">
              <w:rPr>
                <w:rFonts w:ascii="Arial" w:hAnsi="Arial" w:cs="Arial"/>
                <w:color w:val="auto"/>
                <w:sz w:val="22"/>
                <w:szCs w:val="22"/>
              </w:rPr>
              <w:t>Varied and consolidated permit issued in modern condition format.</w:t>
            </w:r>
          </w:p>
        </w:tc>
      </w:tr>
      <w:tr w:rsidR="00A40593" w:rsidRPr="008016C5" w14:paraId="1D783F48" w14:textId="77777777" w:rsidTr="00FA4F0A">
        <w:tc>
          <w:tcPr>
            <w:tcW w:w="2660" w:type="dxa"/>
            <w:tcBorders>
              <w:left w:val="nil"/>
              <w:right w:val="nil"/>
            </w:tcBorders>
          </w:tcPr>
          <w:p w14:paraId="228246DF" w14:textId="2D05B2C1" w:rsidR="00A40593" w:rsidRPr="00C63E72" w:rsidRDefault="006A6EBD" w:rsidP="006A6EBD">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 xml:space="preserve">Regulator-initiated variation </w:t>
            </w:r>
            <w:r w:rsidR="00CE57D2" w:rsidRPr="00C63E72">
              <w:rPr>
                <w:rFonts w:ascii="Arial" w:hAnsi="Arial" w:cs="Arial"/>
                <w:color w:val="000000" w:themeColor="text1"/>
                <w:sz w:val="22"/>
                <w:szCs w:val="22"/>
              </w:rPr>
              <w:fldChar w:fldCharType="begin"/>
            </w:r>
            <w:r w:rsidR="00CE57D2" w:rsidRPr="00C63E72">
              <w:rPr>
                <w:rFonts w:ascii="Arial" w:hAnsi="Arial" w:cs="Arial"/>
                <w:color w:val="000000" w:themeColor="text1"/>
                <w:sz w:val="22"/>
                <w:szCs w:val="22"/>
              </w:rPr>
              <w:instrText xml:space="preserve"> MERGEFIELD PAN </w:instrText>
            </w:r>
            <w:r w:rsidR="00CE57D2" w:rsidRPr="00C63E72">
              <w:rPr>
                <w:rFonts w:ascii="Arial" w:hAnsi="Arial" w:cs="Arial"/>
                <w:color w:val="000000" w:themeColor="text1"/>
                <w:sz w:val="22"/>
                <w:szCs w:val="22"/>
              </w:rPr>
              <w:fldChar w:fldCharType="separate"/>
            </w:r>
            <w:r w:rsidR="00A17571" w:rsidRPr="00C63E72">
              <w:rPr>
                <w:rFonts w:ascii="Arial" w:hAnsi="Arial" w:cs="Arial"/>
                <w:noProof/>
                <w:color w:val="000000" w:themeColor="text1"/>
                <w:sz w:val="22"/>
                <w:szCs w:val="22"/>
              </w:rPr>
              <w:t>PAN-019155</w:t>
            </w:r>
            <w:r w:rsidR="00CE57D2" w:rsidRPr="00C63E72">
              <w:rPr>
                <w:rFonts w:ascii="Arial" w:hAnsi="Arial" w:cs="Arial"/>
                <w:color w:val="000000" w:themeColor="text1"/>
                <w:sz w:val="22"/>
                <w:szCs w:val="22"/>
              </w:rPr>
              <w:fldChar w:fldCharType="end"/>
            </w:r>
          </w:p>
        </w:tc>
        <w:tc>
          <w:tcPr>
            <w:tcW w:w="1559" w:type="dxa"/>
            <w:tcBorders>
              <w:left w:val="nil"/>
              <w:right w:val="nil"/>
            </w:tcBorders>
          </w:tcPr>
          <w:p w14:paraId="56AF8206" w14:textId="50D779F1" w:rsidR="00A40593" w:rsidRPr="00C63E72" w:rsidRDefault="00522E53" w:rsidP="00E1303A">
            <w:pPr>
              <w:pStyle w:val="Tablebody"/>
              <w:spacing w:before="40" w:after="40" w:line="270" w:lineRule="exact"/>
              <w:rPr>
                <w:rFonts w:ascii="Arial" w:hAnsi="Arial" w:cs="Arial"/>
                <w:color w:val="000000" w:themeColor="text1"/>
                <w:sz w:val="22"/>
                <w:szCs w:val="22"/>
              </w:rPr>
            </w:pPr>
            <w:r w:rsidRPr="00C63E72">
              <w:rPr>
                <w:rFonts w:ascii="Arial" w:hAnsi="Arial" w:cs="Arial"/>
                <w:color w:val="000000" w:themeColor="text1"/>
                <w:sz w:val="22"/>
                <w:szCs w:val="22"/>
              </w:rPr>
              <w:t>17/08/</w:t>
            </w:r>
            <w:r w:rsidR="00C63E72" w:rsidRPr="00C63E72">
              <w:rPr>
                <w:rFonts w:ascii="Arial" w:hAnsi="Arial" w:cs="Arial"/>
                <w:color w:val="000000" w:themeColor="text1"/>
                <w:sz w:val="22"/>
                <w:szCs w:val="22"/>
              </w:rPr>
              <w:t>2022</w:t>
            </w:r>
          </w:p>
        </w:tc>
        <w:tc>
          <w:tcPr>
            <w:tcW w:w="3827" w:type="dxa"/>
            <w:tcBorders>
              <w:left w:val="nil"/>
              <w:right w:val="nil"/>
            </w:tcBorders>
          </w:tcPr>
          <w:p w14:paraId="261C0F00" w14:textId="17766882" w:rsidR="00A40593" w:rsidRPr="00C63E72" w:rsidRDefault="007D7E5A" w:rsidP="00E1303A">
            <w:pPr>
              <w:pStyle w:val="Tablebody"/>
              <w:spacing w:before="40" w:after="40" w:line="270" w:lineRule="exact"/>
              <w:rPr>
                <w:rFonts w:ascii="Arial" w:hAnsi="Arial" w:cs="Arial"/>
                <w:color w:val="000000" w:themeColor="text1"/>
                <w:sz w:val="22"/>
                <w:szCs w:val="22"/>
              </w:rPr>
            </w:pPr>
            <w:r w:rsidRPr="00C63E72">
              <w:rPr>
                <w:rFonts w:ascii="Arial" w:hAnsi="Arial" w:cs="Arial"/>
                <w:color w:val="000000" w:themeColor="text1"/>
                <w:sz w:val="22"/>
                <w:szCs w:val="22"/>
              </w:rPr>
              <w:t>Variation of permit initiated under PR19 review programme to incorporate improvements to be delivered under AMP7</w:t>
            </w:r>
            <w:r w:rsidR="00CE57D2" w:rsidRPr="00C63E72">
              <w:rPr>
                <w:rFonts w:ascii="Arial" w:hAnsi="Arial" w:cs="Arial"/>
                <w:color w:val="000000" w:themeColor="text1"/>
                <w:sz w:val="22"/>
                <w:szCs w:val="22"/>
              </w:rPr>
              <w:t>.</w:t>
            </w:r>
            <w:r w:rsidR="00594FAC">
              <w:rPr>
                <w:rFonts w:ascii="Arial" w:hAnsi="Arial" w:cs="Arial"/>
                <w:color w:val="000000" w:themeColor="text1"/>
                <w:sz w:val="22"/>
                <w:szCs w:val="22"/>
              </w:rPr>
              <w:t xml:space="preserve"> </w:t>
            </w:r>
            <w:r w:rsidR="00EF68CC" w:rsidRPr="00EF68CC">
              <w:rPr>
                <w:rFonts w:ascii="Arial" w:hAnsi="Arial" w:cs="Arial"/>
                <w:color w:val="000000" w:themeColor="text1"/>
                <w:sz w:val="22"/>
                <w:szCs w:val="22"/>
              </w:rPr>
              <w:t>The BOD</w:t>
            </w:r>
            <w:r w:rsidR="00EF68CC">
              <w:rPr>
                <w:rFonts w:ascii="Arial" w:hAnsi="Arial" w:cs="Arial"/>
                <w:color w:val="000000" w:themeColor="text1"/>
                <w:sz w:val="22"/>
                <w:szCs w:val="22"/>
              </w:rPr>
              <w:t xml:space="preserve"> &amp; </w:t>
            </w:r>
            <w:r w:rsidR="00EF68CC" w:rsidRPr="00EF68CC">
              <w:rPr>
                <w:rFonts w:ascii="Arial" w:hAnsi="Arial" w:cs="Arial"/>
                <w:color w:val="000000" w:themeColor="text1"/>
                <w:sz w:val="22"/>
                <w:szCs w:val="22"/>
              </w:rPr>
              <w:t>suspended solids limits have been</w:t>
            </w:r>
            <w:r w:rsidR="00EF68CC">
              <w:rPr>
                <w:rFonts w:ascii="Arial" w:hAnsi="Arial" w:cs="Arial"/>
                <w:color w:val="000000" w:themeColor="text1"/>
                <w:sz w:val="22"/>
                <w:szCs w:val="22"/>
              </w:rPr>
              <w:t xml:space="preserve"> </w:t>
            </w:r>
            <w:r w:rsidR="00EF68CC" w:rsidRPr="00EF68CC">
              <w:rPr>
                <w:rFonts w:ascii="Arial" w:hAnsi="Arial" w:cs="Arial"/>
                <w:color w:val="000000" w:themeColor="text1"/>
                <w:sz w:val="22"/>
                <w:szCs w:val="22"/>
              </w:rPr>
              <w:t>amended.</w:t>
            </w:r>
          </w:p>
        </w:tc>
      </w:tr>
      <w:tr w:rsidR="00A40593" w:rsidRPr="008016C5" w14:paraId="151D4571" w14:textId="77777777" w:rsidTr="00FA4F0A">
        <w:tc>
          <w:tcPr>
            <w:tcW w:w="2660" w:type="dxa"/>
            <w:tcBorders>
              <w:left w:val="nil"/>
              <w:right w:val="nil"/>
            </w:tcBorders>
          </w:tcPr>
          <w:p w14:paraId="29205D30" w14:textId="5736D97E" w:rsidR="00A40593" w:rsidRPr="00E66024" w:rsidRDefault="00A40593" w:rsidP="00E1303A">
            <w:pPr>
              <w:pStyle w:val="Tablebody"/>
              <w:spacing w:before="40" w:after="40" w:line="270" w:lineRule="exact"/>
              <w:rPr>
                <w:rFonts w:ascii="Arial" w:hAnsi="Arial" w:cs="Arial"/>
                <w:color w:val="000000" w:themeColor="text1"/>
                <w:sz w:val="22"/>
                <w:szCs w:val="22"/>
              </w:rPr>
            </w:pPr>
            <w:r w:rsidRPr="00E66024">
              <w:rPr>
                <w:rFonts w:ascii="Arial" w:hAnsi="Arial" w:cs="Arial"/>
                <w:color w:val="000000" w:themeColor="text1"/>
                <w:sz w:val="22"/>
                <w:szCs w:val="22"/>
              </w:rPr>
              <w:t xml:space="preserve">Variation determined </w:t>
            </w:r>
            <w:r w:rsidR="00CC5CC5" w:rsidRPr="00E66024">
              <w:rPr>
                <w:rFonts w:ascii="Arial" w:hAnsi="Arial" w:cs="Arial"/>
                <w:color w:val="000000" w:themeColor="text1"/>
                <w:sz w:val="22"/>
                <w:szCs w:val="22"/>
              </w:rPr>
              <w:fldChar w:fldCharType="begin"/>
            </w:r>
            <w:r w:rsidR="00CC5CC5" w:rsidRPr="00E66024">
              <w:rPr>
                <w:rFonts w:ascii="Arial" w:hAnsi="Arial" w:cs="Arial"/>
                <w:color w:val="000000" w:themeColor="text1"/>
                <w:sz w:val="22"/>
                <w:szCs w:val="22"/>
              </w:rPr>
              <w:instrText xml:space="preserve"> MERGEFIELD FE_Permit_Number </w:instrText>
            </w:r>
            <w:r w:rsidR="00CC5CC5" w:rsidRPr="00E66024">
              <w:rPr>
                <w:rFonts w:ascii="Arial" w:hAnsi="Arial" w:cs="Arial"/>
                <w:color w:val="000000" w:themeColor="text1"/>
                <w:sz w:val="22"/>
                <w:szCs w:val="22"/>
              </w:rPr>
              <w:fldChar w:fldCharType="separate"/>
            </w:r>
            <w:r w:rsidR="00A17571" w:rsidRPr="00E66024">
              <w:rPr>
                <w:rFonts w:ascii="Arial" w:hAnsi="Arial" w:cs="Arial"/>
                <w:noProof/>
                <w:color w:val="000000" w:themeColor="text1"/>
                <w:sz w:val="22"/>
                <w:szCs w:val="22"/>
              </w:rPr>
              <w:t>CM0040601</w:t>
            </w:r>
            <w:r w:rsidR="00CC5CC5" w:rsidRPr="00E66024">
              <w:rPr>
                <w:rFonts w:ascii="Arial" w:hAnsi="Arial" w:cs="Arial"/>
                <w:color w:val="000000" w:themeColor="text1"/>
                <w:sz w:val="22"/>
                <w:szCs w:val="22"/>
              </w:rPr>
              <w:fldChar w:fldCharType="end"/>
            </w:r>
            <w:r w:rsidRPr="00E66024">
              <w:rPr>
                <w:rFonts w:ascii="Arial" w:hAnsi="Arial" w:cs="Arial"/>
                <w:color w:val="000000" w:themeColor="text1"/>
                <w:sz w:val="22"/>
                <w:szCs w:val="22"/>
              </w:rPr>
              <w:t xml:space="preserve"> </w:t>
            </w:r>
          </w:p>
        </w:tc>
        <w:tc>
          <w:tcPr>
            <w:tcW w:w="1559" w:type="dxa"/>
            <w:tcBorders>
              <w:left w:val="nil"/>
              <w:right w:val="nil"/>
            </w:tcBorders>
          </w:tcPr>
          <w:p w14:paraId="59A3BE79" w14:textId="15942C6B" w:rsidR="00A40593" w:rsidRPr="00E66024" w:rsidRDefault="00E66024" w:rsidP="00E1303A">
            <w:pPr>
              <w:pStyle w:val="Tablebody"/>
              <w:spacing w:before="40" w:after="40" w:line="270" w:lineRule="exact"/>
              <w:rPr>
                <w:rFonts w:ascii="Arial" w:hAnsi="Arial" w:cs="Arial"/>
                <w:color w:val="000000" w:themeColor="text1"/>
                <w:sz w:val="22"/>
                <w:szCs w:val="22"/>
              </w:rPr>
            </w:pPr>
            <w:r w:rsidRPr="00E66024">
              <w:rPr>
                <w:rFonts w:ascii="Arial" w:hAnsi="Arial" w:cs="Arial"/>
                <w:color w:val="000000" w:themeColor="text1"/>
                <w:sz w:val="22"/>
                <w:szCs w:val="22"/>
              </w:rPr>
              <w:t>28/07/2023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885EA6"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20935AB5" w:rsidR="00A40593" w:rsidRPr="00562264" w:rsidRDefault="00CE57D2" w:rsidP="00A40593">
      <w:pPr>
        <w:pStyle w:val="Heading3nonum"/>
        <w:spacing w:before="0"/>
        <w:ind w:right="1701"/>
        <w:rPr>
          <w:rFonts w:cs="Arial"/>
          <w:bCs/>
          <w:color w:val="000000" w:themeColor="text1"/>
          <w:sz w:val="22"/>
          <w:szCs w:val="22"/>
        </w:rPr>
      </w:pPr>
      <w:r w:rsidRPr="00562264">
        <w:rPr>
          <w:rFonts w:cs="Arial"/>
          <w:bCs/>
          <w:color w:val="000000" w:themeColor="text1"/>
          <w:sz w:val="22"/>
          <w:szCs w:val="22"/>
        </w:rPr>
        <w:t>p</w:t>
      </w:r>
      <w:r w:rsidR="00A40593" w:rsidRPr="00562264">
        <w:rPr>
          <w:rFonts w:cs="Arial"/>
          <w:bCs/>
          <w:color w:val="000000" w:themeColor="text1"/>
          <w:sz w:val="22"/>
          <w:szCs w:val="22"/>
        </w:rPr>
        <w:t>ermit number</w:t>
      </w:r>
    </w:p>
    <w:p w14:paraId="0FDB94C2" w14:textId="03A9568E" w:rsidR="00093C7B" w:rsidRPr="00562264" w:rsidRDefault="00093C7B" w:rsidP="00A40593">
      <w:pPr>
        <w:pStyle w:val="Data"/>
        <w:ind w:right="1701"/>
        <w:rPr>
          <w:rStyle w:val="licenceno"/>
          <w:rFonts w:cs="Arial"/>
          <w:color w:val="000000" w:themeColor="text1"/>
          <w:sz w:val="22"/>
          <w:szCs w:val="22"/>
        </w:rPr>
      </w:pPr>
      <w:r w:rsidRPr="00562264">
        <w:rPr>
          <w:rStyle w:val="licenceno"/>
          <w:rFonts w:cs="Arial"/>
          <w:color w:val="000000" w:themeColor="text1"/>
          <w:sz w:val="22"/>
          <w:szCs w:val="22"/>
        </w:rPr>
        <w:fldChar w:fldCharType="begin"/>
      </w:r>
      <w:r w:rsidRPr="00562264">
        <w:rPr>
          <w:rStyle w:val="licenceno"/>
          <w:rFonts w:cs="Arial"/>
          <w:color w:val="000000" w:themeColor="text1"/>
          <w:sz w:val="22"/>
          <w:szCs w:val="22"/>
        </w:rPr>
        <w:instrText xml:space="preserve"> MERGEFIELD FE_Permit_Number </w:instrText>
      </w:r>
      <w:r w:rsidRPr="00562264">
        <w:rPr>
          <w:rStyle w:val="licenceno"/>
          <w:rFonts w:cs="Arial"/>
          <w:color w:val="000000" w:themeColor="text1"/>
          <w:sz w:val="22"/>
          <w:szCs w:val="22"/>
        </w:rPr>
        <w:fldChar w:fldCharType="separate"/>
      </w:r>
      <w:r w:rsidR="00A17571" w:rsidRPr="00562264">
        <w:rPr>
          <w:rStyle w:val="licenceno"/>
          <w:rFonts w:cs="Arial"/>
          <w:noProof/>
          <w:color w:val="000000" w:themeColor="text1"/>
          <w:sz w:val="22"/>
          <w:szCs w:val="22"/>
        </w:rPr>
        <w:t>CM0040601</w:t>
      </w:r>
      <w:r w:rsidRPr="00562264">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637905B9" w:rsidR="00CE57D2" w:rsidRPr="00984D21" w:rsidRDefault="00CE57D2" w:rsidP="00420953">
      <w:pPr>
        <w:pStyle w:val="Data"/>
        <w:spacing w:line="276" w:lineRule="auto"/>
        <w:ind w:right="23"/>
        <w:rPr>
          <w:rStyle w:val="change"/>
          <w:rFonts w:cs="Arial"/>
          <w:bCs/>
          <w:color w:val="000000" w:themeColor="text1"/>
          <w:sz w:val="22"/>
          <w:szCs w:val="22"/>
        </w:rPr>
      </w:pPr>
      <w:r w:rsidRPr="00984D21">
        <w:rPr>
          <w:bCs/>
          <w:color w:val="000000" w:themeColor="text1"/>
          <w:sz w:val="22"/>
          <w:szCs w:val="22"/>
        </w:rPr>
        <w:fldChar w:fldCharType="begin"/>
      </w:r>
      <w:r w:rsidRPr="00984D21">
        <w:rPr>
          <w:bCs/>
          <w:color w:val="000000" w:themeColor="text1"/>
          <w:sz w:val="22"/>
          <w:szCs w:val="22"/>
        </w:rPr>
        <w:instrText xml:space="preserve"> MERGEFIELD Site_Name </w:instrText>
      </w:r>
      <w:r w:rsidRPr="00984D21">
        <w:rPr>
          <w:bCs/>
          <w:color w:val="000000" w:themeColor="text1"/>
          <w:sz w:val="22"/>
          <w:szCs w:val="22"/>
        </w:rPr>
        <w:fldChar w:fldCharType="separate"/>
      </w:r>
      <w:r w:rsidR="00A17571" w:rsidRPr="00984D21">
        <w:rPr>
          <w:bCs/>
          <w:noProof/>
          <w:color w:val="000000" w:themeColor="text1"/>
          <w:sz w:val="22"/>
          <w:szCs w:val="22"/>
        </w:rPr>
        <w:t>Gresford Wastewater Treatment Works</w:t>
      </w:r>
      <w:r w:rsidRPr="00984D21">
        <w:rPr>
          <w:bCs/>
          <w:color w:val="000000" w:themeColor="text1"/>
          <w:sz w:val="22"/>
          <w:szCs w:val="22"/>
        </w:rPr>
        <w:fldChar w:fldCharType="end"/>
      </w:r>
    </w:p>
    <w:p w14:paraId="360BC02C" w14:textId="4AE72158" w:rsidR="00E84C8B" w:rsidRPr="00984D21" w:rsidRDefault="00CE57D2" w:rsidP="00167FFA">
      <w:pPr>
        <w:pStyle w:val="Data"/>
        <w:rPr>
          <w:rStyle w:val="change"/>
          <w:rFonts w:cs="Arial"/>
          <w:color w:val="000000" w:themeColor="text1"/>
          <w:sz w:val="22"/>
          <w:szCs w:val="22"/>
        </w:rPr>
      </w:pPr>
      <w:r w:rsidRPr="00984D21">
        <w:rPr>
          <w:rStyle w:val="change"/>
          <w:rFonts w:cs="Arial"/>
          <w:color w:val="000000" w:themeColor="text1"/>
          <w:sz w:val="22"/>
          <w:szCs w:val="22"/>
        </w:rPr>
        <w:fldChar w:fldCharType="begin"/>
      </w:r>
      <w:r w:rsidRPr="00984D21">
        <w:rPr>
          <w:rStyle w:val="change"/>
          <w:rFonts w:cs="Arial"/>
          <w:color w:val="000000" w:themeColor="text1"/>
          <w:sz w:val="22"/>
          <w:szCs w:val="22"/>
        </w:rPr>
        <w:instrText xml:space="preserve"> MERGEFIELD DSI_ADD2 </w:instrText>
      </w:r>
      <w:r w:rsidRPr="00984D21">
        <w:rPr>
          <w:rStyle w:val="change"/>
          <w:rFonts w:cs="Arial"/>
          <w:color w:val="000000" w:themeColor="text1"/>
          <w:sz w:val="22"/>
          <w:szCs w:val="22"/>
        </w:rPr>
        <w:fldChar w:fldCharType="separate"/>
      </w:r>
      <w:r w:rsidR="00A17571" w:rsidRPr="00984D21">
        <w:rPr>
          <w:rStyle w:val="change"/>
          <w:rFonts w:cs="Arial"/>
          <w:noProof/>
          <w:color w:val="000000" w:themeColor="text1"/>
          <w:sz w:val="22"/>
          <w:szCs w:val="22"/>
        </w:rPr>
        <w:t>Track off Springfield Lane</w:t>
      </w:r>
      <w:r w:rsidRPr="00984D21">
        <w:rPr>
          <w:rStyle w:val="change"/>
          <w:rFonts w:cs="Arial"/>
          <w:color w:val="000000" w:themeColor="text1"/>
          <w:sz w:val="22"/>
          <w:szCs w:val="22"/>
        </w:rPr>
        <w:fldChar w:fldCharType="end"/>
      </w:r>
    </w:p>
    <w:p w14:paraId="7BD825C2" w14:textId="10FA270D" w:rsidR="00E84C8B" w:rsidRPr="00984D21" w:rsidRDefault="00CE57D2" w:rsidP="00167FFA">
      <w:pPr>
        <w:pStyle w:val="Data"/>
        <w:rPr>
          <w:rStyle w:val="change"/>
          <w:rFonts w:cs="Arial"/>
          <w:color w:val="000000" w:themeColor="text1"/>
          <w:sz w:val="22"/>
          <w:szCs w:val="22"/>
        </w:rPr>
      </w:pPr>
      <w:r w:rsidRPr="00984D21">
        <w:rPr>
          <w:rStyle w:val="change"/>
          <w:rFonts w:cs="Arial"/>
          <w:color w:val="000000" w:themeColor="text1"/>
          <w:sz w:val="22"/>
          <w:szCs w:val="22"/>
        </w:rPr>
        <w:fldChar w:fldCharType="begin"/>
      </w:r>
      <w:r w:rsidRPr="00984D21">
        <w:rPr>
          <w:rStyle w:val="change"/>
          <w:rFonts w:cs="Arial"/>
          <w:color w:val="000000" w:themeColor="text1"/>
          <w:sz w:val="22"/>
          <w:szCs w:val="22"/>
        </w:rPr>
        <w:instrText xml:space="preserve"> MERGEFIELD DSI_ADD3 </w:instrText>
      </w:r>
      <w:r w:rsidRPr="00984D21">
        <w:rPr>
          <w:rStyle w:val="change"/>
          <w:rFonts w:cs="Arial"/>
          <w:color w:val="000000" w:themeColor="text1"/>
          <w:sz w:val="22"/>
          <w:szCs w:val="22"/>
        </w:rPr>
        <w:fldChar w:fldCharType="separate"/>
      </w:r>
      <w:r w:rsidR="00A17571" w:rsidRPr="00984D21">
        <w:rPr>
          <w:rStyle w:val="change"/>
          <w:rFonts w:cs="Arial"/>
          <w:noProof/>
          <w:color w:val="000000" w:themeColor="text1"/>
          <w:sz w:val="22"/>
          <w:szCs w:val="22"/>
        </w:rPr>
        <w:t>Gresford</w:t>
      </w:r>
      <w:r w:rsidRPr="00984D21">
        <w:rPr>
          <w:rStyle w:val="change"/>
          <w:rFonts w:cs="Arial"/>
          <w:color w:val="000000" w:themeColor="text1"/>
          <w:sz w:val="22"/>
          <w:szCs w:val="22"/>
        </w:rPr>
        <w:fldChar w:fldCharType="end"/>
      </w:r>
    </w:p>
    <w:p w14:paraId="2E2D7226" w14:textId="467DE7B8" w:rsidR="00E84C8B" w:rsidRPr="00984D21" w:rsidRDefault="00CE57D2" w:rsidP="00167FFA">
      <w:pPr>
        <w:pStyle w:val="Data"/>
        <w:rPr>
          <w:rStyle w:val="change"/>
          <w:rFonts w:cs="Arial"/>
          <w:color w:val="000000" w:themeColor="text1"/>
          <w:sz w:val="22"/>
          <w:szCs w:val="22"/>
        </w:rPr>
      </w:pPr>
      <w:r w:rsidRPr="00984D21">
        <w:rPr>
          <w:rStyle w:val="change"/>
          <w:rFonts w:cs="Arial"/>
          <w:color w:val="000000" w:themeColor="text1"/>
          <w:sz w:val="22"/>
          <w:szCs w:val="22"/>
        </w:rPr>
        <w:fldChar w:fldCharType="begin"/>
      </w:r>
      <w:r w:rsidRPr="00984D21">
        <w:rPr>
          <w:rStyle w:val="change"/>
          <w:rFonts w:cs="Arial"/>
          <w:color w:val="000000" w:themeColor="text1"/>
          <w:sz w:val="22"/>
          <w:szCs w:val="22"/>
        </w:rPr>
        <w:instrText xml:space="preserve"> MERGEFIELD DSI_ADD4 </w:instrText>
      </w:r>
      <w:r w:rsidRPr="00984D21">
        <w:rPr>
          <w:rStyle w:val="change"/>
          <w:rFonts w:cs="Arial"/>
          <w:color w:val="000000" w:themeColor="text1"/>
          <w:sz w:val="22"/>
          <w:szCs w:val="22"/>
        </w:rPr>
        <w:fldChar w:fldCharType="separate"/>
      </w:r>
      <w:r w:rsidR="00A17571" w:rsidRPr="00984D21">
        <w:rPr>
          <w:rStyle w:val="change"/>
          <w:rFonts w:cs="Arial"/>
          <w:noProof/>
          <w:color w:val="000000" w:themeColor="text1"/>
          <w:sz w:val="22"/>
          <w:szCs w:val="22"/>
        </w:rPr>
        <w:t>Wrexham</w:t>
      </w:r>
      <w:r w:rsidRPr="00984D21">
        <w:rPr>
          <w:rStyle w:val="change"/>
          <w:rFonts w:cs="Arial"/>
          <w:color w:val="000000" w:themeColor="text1"/>
          <w:sz w:val="22"/>
          <w:szCs w:val="22"/>
        </w:rPr>
        <w:fldChar w:fldCharType="end"/>
      </w:r>
    </w:p>
    <w:p w14:paraId="2080DA39" w14:textId="15D415CE" w:rsidR="00E84C8B" w:rsidRPr="00984D21" w:rsidRDefault="00CE57D2" w:rsidP="00167FFA">
      <w:pPr>
        <w:pStyle w:val="Data"/>
        <w:rPr>
          <w:rStyle w:val="change"/>
          <w:rFonts w:cs="Arial"/>
          <w:color w:val="000000" w:themeColor="text1"/>
          <w:sz w:val="22"/>
          <w:szCs w:val="22"/>
        </w:rPr>
      </w:pPr>
      <w:r w:rsidRPr="00984D21">
        <w:rPr>
          <w:rStyle w:val="change"/>
          <w:rFonts w:cs="Arial"/>
          <w:color w:val="000000" w:themeColor="text1"/>
          <w:sz w:val="22"/>
          <w:szCs w:val="22"/>
        </w:rPr>
        <w:fldChar w:fldCharType="begin"/>
      </w:r>
      <w:r w:rsidRPr="00984D21">
        <w:rPr>
          <w:rStyle w:val="change"/>
          <w:rFonts w:cs="Arial"/>
          <w:color w:val="000000" w:themeColor="text1"/>
          <w:sz w:val="22"/>
          <w:szCs w:val="22"/>
        </w:rPr>
        <w:instrText xml:space="preserve"> MERGEFIELD DSI_POST_CODE </w:instrText>
      </w:r>
      <w:r w:rsidRPr="00984D21">
        <w:rPr>
          <w:rStyle w:val="change"/>
          <w:rFonts w:cs="Arial"/>
          <w:color w:val="000000" w:themeColor="text1"/>
          <w:sz w:val="22"/>
          <w:szCs w:val="22"/>
        </w:rPr>
        <w:fldChar w:fldCharType="separate"/>
      </w:r>
      <w:r w:rsidR="00A17571" w:rsidRPr="00984D21">
        <w:rPr>
          <w:rStyle w:val="change"/>
          <w:rFonts w:cs="Arial"/>
          <w:noProof/>
          <w:color w:val="000000" w:themeColor="text1"/>
          <w:sz w:val="22"/>
          <w:szCs w:val="22"/>
        </w:rPr>
        <w:t>LL12 0HT</w:t>
      </w:r>
      <w:r w:rsidRPr="00984D2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E175E64"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E445C2">
        <w:rPr>
          <w:rFonts w:cs="Arial"/>
          <w:color w:val="000000" w:themeColor="text1"/>
          <w:sz w:val="22"/>
          <w:szCs w:val="22"/>
        </w:rPr>
        <w:t xml:space="preserve">om </w:t>
      </w:r>
      <w:r w:rsidR="00E445C2" w:rsidRPr="00E445C2">
        <w:rPr>
          <w:rFonts w:cs="Arial"/>
          <w:b/>
          <w:bCs/>
          <w:color w:val="000000" w:themeColor="text1"/>
          <w:sz w:val="22"/>
          <w:szCs w:val="22"/>
        </w:rPr>
        <w:t>28/07/2023</w:t>
      </w:r>
    </w:p>
    <w:p w14:paraId="0216E301" w14:textId="77777777" w:rsidR="00643A32"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2"/>
        <w:gridCol w:w="2410"/>
      </w:tblGrid>
      <w:tr w:rsidR="00E84C8B" w:rsidRPr="00C31D2C" w14:paraId="6F77AF53" w14:textId="77777777" w:rsidTr="00FB78A9">
        <w:trPr>
          <w:trHeight w:hRule="exact" w:val="393"/>
        </w:trPr>
        <w:tc>
          <w:tcPr>
            <w:tcW w:w="5562"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FB78A9">
        <w:trPr>
          <w:trHeight w:hRule="exact" w:val="960"/>
        </w:trPr>
        <w:tc>
          <w:tcPr>
            <w:tcW w:w="5562" w:type="dxa"/>
            <w:vAlign w:val="center"/>
          </w:tcPr>
          <w:p w14:paraId="5D8DFC3C" w14:textId="08157415" w:rsidR="005B73A2" w:rsidRPr="00C31D2C" w:rsidRDefault="00E445C2" w:rsidP="003842F1">
            <w:pPr>
              <w:pStyle w:val="Heading3nonum"/>
              <w:spacing w:before="0"/>
              <w:ind w:right="-135"/>
              <w:jc w:val="center"/>
              <w:rPr>
                <w:rFonts w:cs="Arial"/>
                <w:b/>
                <w:color w:val="FF0000"/>
                <w:sz w:val="22"/>
                <w:szCs w:val="22"/>
              </w:rPr>
            </w:pPr>
            <w:r w:rsidRPr="00E445C2">
              <w:rPr>
                <w:rFonts w:cs="Arial"/>
                <w:b/>
                <w:color w:val="000000" w:themeColor="text1"/>
                <w:sz w:val="22"/>
                <w:szCs w:val="22"/>
              </w:rPr>
              <w:t>Emma Jones</w:t>
            </w:r>
          </w:p>
        </w:tc>
        <w:tc>
          <w:tcPr>
            <w:tcW w:w="2410" w:type="dxa"/>
            <w:vAlign w:val="center"/>
          </w:tcPr>
          <w:p w14:paraId="2B127805" w14:textId="7C38D62F" w:rsidR="00E84C8B" w:rsidRPr="00E445C2" w:rsidRDefault="00E445C2" w:rsidP="003842F1">
            <w:pPr>
              <w:pStyle w:val="Heading3nonum"/>
              <w:spacing w:before="0"/>
              <w:ind w:right="34"/>
              <w:jc w:val="center"/>
              <w:rPr>
                <w:rFonts w:cs="Arial"/>
                <w:b/>
                <w:color w:val="FF0000"/>
                <w:sz w:val="22"/>
                <w:szCs w:val="22"/>
              </w:rPr>
            </w:pPr>
            <w:r w:rsidRPr="00E445C2">
              <w:rPr>
                <w:rFonts w:cs="Arial"/>
                <w:b/>
                <w:color w:val="000000" w:themeColor="text1"/>
                <w:sz w:val="22"/>
                <w:szCs w:val="22"/>
              </w:rPr>
              <w:t>28/07/2023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0B3FF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0B3FFF">
        <w:rPr>
          <w:b/>
          <w:i w:val="0"/>
          <w:color w:val="000000" w:themeColor="text1"/>
          <w:sz w:val="22"/>
          <w:szCs w:val="22"/>
        </w:rPr>
        <w:lastRenderedPageBreak/>
        <w:t xml:space="preserve">Schedule 1 </w:t>
      </w:r>
    </w:p>
    <w:p w14:paraId="02816BCB" w14:textId="1235B1BE" w:rsidR="006C6EA9" w:rsidRPr="000B3FFF" w:rsidRDefault="006C6EA9" w:rsidP="006C6EA9">
      <w:pPr>
        <w:spacing w:before="120" w:line="270" w:lineRule="exact"/>
        <w:rPr>
          <w:rFonts w:ascii="Arial" w:hAnsi="Arial" w:cs="Arial"/>
          <w:color w:val="000000" w:themeColor="text1"/>
          <w:sz w:val="22"/>
          <w:szCs w:val="22"/>
        </w:rPr>
      </w:pPr>
      <w:r w:rsidRPr="000B3FFF">
        <w:rPr>
          <w:rFonts w:ascii="Arial" w:hAnsi="Arial" w:cs="Arial"/>
          <w:color w:val="000000" w:themeColor="text1"/>
          <w:sz w:val="22"/>
          <w:szCs w:val="22"/>
        </w:rPr>
        <w:t xml:space="preserve">The following conditions were varied as a result of a </w:t>
      </w:r>
      <w:r w:rsidR="00E4680B" w:rsidRPr="000B3FFF">
        <w:rPr>
          <w:rFonts w:ascii="Arial" w:hAnsi="Arial" w:cs="Arial"/>
          <w:color w:val="000000" w:themeColor="text1"/>
          <w:sz w:val="22"/>
          <w:szCs w:val="22"/>
        </w:rPr>
        <w:t xml:space="preserve">Natural Resources Wales </w:t>
      </w:r>
      <w:r w:rsidRPr="000B3FFF">
        <w:rPr>
          <w:rFonts w:ascii="Arial" w:hAnsi="Arial" w:cs="Arial"/>
          <w:color w:val="000000" w:themeColor="text1"/>
          <w:sz w:val="22"/>
          <w:szCs w:val="22"/>
        </w:rPr>
        <w:t>initiated variation:</w:t>
      </w:r>
    </w:p>
    <w:p w14:paraId="2D90A9BD" w14:textId="3B4F58BB" w:rsidR="000B3FFF" w:rsidRDefault="000B3FFF" w:rsidP="000B3FFF">
      <w:pPr>
        <w:pStyle w:val="ListParagraph"/>
        <w:numPr>
          <w:ilvl w:val="0"/>
          <w:numId w:val="18"/>
        </w:numPr>
        <w:spacing w:line="270" w:lineRule="exact"/>
        <w:rPr>
          <w:rFonts w:cs="Arial"/>
          <w:color w:val="000000" w:themeColor="text1"/>
          <w:sz w:val="22"/>
          <w:szCs w:val="22"/>
        </w:rPr>
      </w:pPr>
      <w:r w:rsidRPr="000B3FFF">
        <w:rPr>
          <w:rFonts w:cs="Arial"/>
          <w:color w:val="000000" w:themeColor="text1"/>
          <w:sz w:val="22"/>
          <w:szCs w:val="22"/>
        </w:rPr>
        <w:t>2.1.1, 2.3.3, 2.4, 3.1.5,3.1.6, 3.3.10, .3.3.11, 3.3.12, 3.3.13, schedule 5, schedule 6, schedule 7.</w:t>
      </w:r>
    </w:p>
    <w:p w14:paraId="6E0BC137" w14:textId="77777777" w:rsidR="000B3FFF" w:rsidRPr="000B3FFF" w:rsidRDefault="000B3FFF" w:rsidP="000B3FFF">
      <w:pPr>
        <w:pStyle w:val="ListParagraph"/>
        <w:spacing w:line="270" w:lineRule="exact"/>
        <w:rPr>
          <w:rFonts w:cs="Arial"/>
          <w:color w:val="000000" w:themeColor="text1"/>
          <w:sz w:val="22"/>
          <w:szCs w:val="22"/>
        </w:rPr>
      </w:pPr>
    </w:p>
    <w:p w14:paraId="3EA7C8C6" w14:textId="3AE6D3B4" w:rsidR="000B3FFF" w:rsidRPr="000B3FFF" w:rsidRDefault="000B3FFF" w:rsidP="000B3FFF">
      <w:pPr>
        <w:pStyle w:val="ListParagraph"/>
        <w:numPr>
          <w:ilvl w:val="0"/>
          <w:numId w:val="18"/>
        </w:numPr>
        <w:spacing w:line="270" w:lineRule="exact"/>
        <w:rPr>
          <w:rFonts w:cs="Arial"/>
          <w:color w:val="000000" w:themeColor="text1"/>
          <w:sz w:val="22"/>
          <w:szCs w:val="22"/>
        </w:rPr>
      </w:pPr>
      <w:r w:rsidRPr="000B3FFF">
        <w:rPr>
          <w:rFonts w:cs="Arial"/>
          <w:color w:val="000000" w:themeColor="text1"/>
          <w:sz w:val="22"/>
          <w:szCs w:val="22"/>
        </w:rPr>
        <w:t>Tables: S3.1, S3.3, S3.4, S4.1, S4.2</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ED20DE" w:rsidRDefault="008321E6" w:rsidP="00597064">
      <w:pPr>
        <w:pStyle w:val="Act"/>
        <w:ind w:left="567"/>
        <w:rPr>
          <w:bCs/>
          <w:color w:val="000000" w:themeColor="text1"/>
          <w:sz w:val="22"/>
          <w:szCs w:val="22"/>
        </w:rPr>
      </w:pPr>
      <w:r w:rsidRPr="00ED20DE">
        <w:rPr>
          <w:bCs/>
          <w:color w:val="000000" w:themeColor="text1"/>
          <w:sz w:val="22"/>
          <w:szCs w:val="22"/>
        </w:rPr>
        <w:t xml:space="preserve">Permit number </w:t>
      </w:r>
    </w:p>
    <w:p w14:paraId="64EE5CD4" w14:textId="4F9EC2B6" w:rsidR="008321E6" w:rsidRPr="00ED20DE" w:rsidRDefault="00093C7B" w:rsidP="00597064">
      <w:pPr>
        <w:pStyle w:val="Data"/>
        <w:ind w:left="567" w:right="1701"/>
        <w:rPr>
          <w:rStyle w:val="licenceno"/>
          <w:color w:val="000000" w:themeColor="text1"/>
          <w:sz w:val="22"/>
          <w:szCs w:val="22"/>
        </w:rPr>
      </w:pPr>
      <w:r w:rsidRPr="00ED20DE">
        <w:rPr>
          <w:rStyle w:val="licenceno"/>
          <w:color w:val="000000" w:themeColor="text1"/>
          <w:sz w:val="22"/>
          <w:szCs w:val="22"/>
        </w:rPr>
        <w:fldChar w:fldCharType="begin"/>
      </w:r>
      <w:r w:rsidRPr="00ED20DE">
        <w:rPr>
          <w:rStyle w:val="licenceno"/>
          <w:color w:val="000000" w:themeColor="text1"/>
          <w:sz w:val="22"/>
          <w:szCs w:val="22"/>
        </w:rPr>
        <w:instrText xml:space="preserve"> MERGEFIELD FE_Permit_Number </w:instrText>
      </w:r>
      <w:r w:rsidRPr="00ED20DE">
        <w:rPr>
          <w:rStyle w:val="licenceno"/>
          <w:color w:val="000000" w:themeColor="text1"/>
          <w:sz w:val="22"/>
          <w:szCs w:val="22"/>
        </w:rPr>
        <w:fldChar w:fldCharType="separate"/>
      </w:r>
      <w:r w:rsidR="00A17571" w:rsidRPr="00ED20DE">
        <w:rPr>
          <w:rStyle w:val="licenceno"/>
          <w:noProof/>
          <w:color w:val="000000" w:themeColor="text1"/>
          <w:sz w:val="22"/>
          <w:szCs w:val="22"/>
        </w:rPr>
        <w:t>CM0040601</w:t>
      </w:r>
      <w:r w:rsidRPr="00ED20DE">
        <w:rPr>
          <w:rStyle w:val="licenceno"/>
          <w:color w:val="000000" w:themeColor="text1"/>
          <w:sz w:val="22"/>
          <w:szCs w:val="22"/>
        </w:rPr>
        <w:fldChar w:fldCharType="end"/>
      </w:r>
    </w:p>
    <w:p w14:paraId="276C14AC" w14:textId="7BD760F4" w:rsidR="008321E6" w:rsidRPr="00ED20DE" w:rsidRDefault="008321E6" w:rsidP="00597064">
      <w:pPr>
        <w:pStyle w:val="Heading3nonum"/>
        <w:ind w:left="567"/>
        <w:rPr>
          <w:color w:val="000000" w:themeColor="text1"/>
          <w:sz w:val="22"/>
          <w:szCs w:val="22"/>
        </w:rPr>
      </w:pPr>
      <w:r w:rsidRPr="00ED20DE">
        <w:rPr>
          <w:color w:val="000000" w:themeColor="text1"/>
          <w:sz w:val="22"/>
          <w:szCs w:val="22"/>
        </w:rPr>
        <w:t xml:space="preserve">This is the consolidated permit referred to in the variation and consolidation notice for </w:t>
      </w:r>
      <w:r w:rsidR="006A6EBD">
        <w:rPr>
          <w:color w:val="000000" w:themeColor="text1"/>
          <w:sz w:val="22"/>
          <w:szCs w:val="22"/>
        </w:rPr>
        <w:t>variation</w:t>
      </w:r>
      <w:r w:rsidRPr="00ED20DE">
        <w:rPr>
          <w:color w:val="000000" w:themeColor="text1"/>
          <w:sz w:val="22"/>
          <w:szCs w:val="22"/>
        </w:rPr>
        <w:t xml:space="preserve"> </w:t>
      </w:r>
      <w:r w:rsidR="00CE57D2" w:rsidRPr="00ED20DE">
        <w:rPr>
          <w:color w:val="000000" w:themeColor="text1"/>
          <w:sz w:val="22"/>
          <w:szCs w:val="22"/>
        </w:rPr>
        <w:fldChar w:fldCharType="begin"/>
      </w:r>
      <w:r w:rsidR="00CE57D2" w:rsidRPr="00ED20DE">
        <w:rPr>
          <w:color w:val="000000" w:themeColor="text1"/>
          <w:sz w:val="22"/>
          <w:szCs w:val="22"/>
        </w:rPr>
        <w:instrText xml:space="preserve"> MERGEFIELD PAN </w:instrText>
      </w:r>
      <w:r w:rsidR="00CE57D2" w:rsidRPr="00ED20DE">
        <w:rPr>
          <w:color w:val="000000" w:themeColor="text1"/>
          <w:sz w:val="22"/>
          <w:szCs w:val="22"/>
        </w:rPr>
        <w:fldChar w:fldCharType="separate"/>
      </w:r>
      <w:r w:rsidR="00A17571" w:rsidRPr="00ED20DE">
        <w:rPr>
          <w:noProof/>
          <w:color w:val="000000" w:themeColor="text1"/>
          <w:sz w:val="22"/>
          <w:szCs w:val="22"/>
        </w:rPr>
        <w:t>PAN-019155</w:t>
      </w:r>
      <w:r w:rsidR="00CE57D2" w:rsidRPr="00ED20DE">
        <w:rPr>
          <w:color w:val="000000" w:themeColor="text1"/>
          <w:sz w:val="22"/>
          <w:szCs w:val="22"/>
        </w:rPr>
        <w:fldChar w:fldCharType="end"/>
      </w:r>
      <w:r w:rsidRPr="00ED20DE">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ED20DE"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ED20D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D20DE">
        <w:rPr>
          <w:rFonts w:ascii="Arial" w:hAnsi="Arial"/>
          <w:color w:val="000000" w:themeColor="text1"/>
          <w:sz w:val="22"/>
          <w:szCs w:val="22"/>
          <w:lang w:eastAsia="en-US"/>
        </w:rPr>
        <w:t>to operate a water discharge activity</w:t>
      </w:r>
    </w:p>
    <w:p w14:paraId="318EB4AB" w14:textId="20DE7C04" w:rsidR="008321E6" w:rsidRPr="00ED20DE" w:rsidRDefault="00CE57D2" w:rsidP="00597064">
      <w:pPr>
        <w:pStyle w:val="Data"/>
        <w:ind w:left="567" w:right="1701"/>
        <w:rPr>
          <w:rStyle w:val="change"/>
          <w:color w:val="000000" w:themeColor="text1"/>
          <w:sz w:val="22"/>
          <w:szCs w:val="22"/>
        </w:rPr>
      </w:pPr>
      <w:r w:rsidRPr="00ED20DE">
        <w:rPr>
          <w:rStyle w:val="change"/>
          <w:color w:val="000000" w:themeColor="text1"/>
          <w:sz w:val="22"/>
          <w:szCs w:val="22"/>
        </w:rPr>
        <w:fldChar w:fldCharType="begin"/>
      </w:r>
      <w:r w:rsidRPr="00ED20DE">
        <w:rPr>
          <w:rStyle w:val="change"/>
          <w:color w:val="000000" w:themeColor="text1"/>
          <w:sz w:val="22"/>
          <w:szCs w:val="22"/>
        </w:rPr>
        <w:instrText xml:space="preserve"> MERGEFIELD Site_Name </w:instrText>
      </w:r>
      <w:r w:rsidRPr="00ED20DE">
        <w:rPr>
          <w:rStyle w:val="change"/>
          <w:color w:val="000000" w:themeColor="text1"/>
          <w:sz w:val="22"/>
          <w:szCs w:val="22"/>
        </w:rPr>
        <w:fldChar w:fldCharType="separate"/>
      </w:r>
      <w:r w:rsidR="00A17571" w:rsidRPr="00ED20DE">
        <w:rPr>
          <w:rStyle w:val="change"/>
          <w:noProof/>
          <w:color w:val="000000" w:themeColor="text1"/>
          <w:sz w:val="22"/>
          <w:szCs w:val="22"/>
        </w:rPr>
        <w:t>Gresford Wastewater Treatment Works</w:t>
      </w:r>
      <w:r w:rsidRPr="00ED20DE">
        <w:rPr>
          <w:rStyle w:val="change"/>
          <w:color w:val="000000" w:themeColor="text1"/>
          <w:sz w:val="22"/>
          <w:szCs w:val="22"/>
        </w:rPr>
        <w:fldChar w:fldCharType="end"/>
      </w:r>
    </w:p>
    <w:p w14:paraId="4AB5C7C8" w14:textId="632900BB" w:rsidR="008321E6" w:rsidRPr="00ED20DE" w:rsidRDefault="00CE57D2" w:rsidP="00597064">
      <w:pPr>
        <w:pStyle w:val="Data"/>
        <w:ind w:left="567"/>
        <w:rPr>
          <w:rStyle w:val="change"/>
          <w:color w:val="000000" w:themeColor="text1"/>
          <w:sz w:val="22"/>
          <w:szCs w:val="22"/>
        </w:rPr>
      </w:pPr>
      <w:r w:rsidRPr="00ED20DE">
        <w:rPr>
          <w:rStyle w:val="change"/>
          <w:color w:val="000000" w:themeColor="text1"/>
          <w:sz w:val="22"/>
          <w:szCs w:val="22"/>
        </w:rPr>
        <w:fldChar w:fldCharType="begin"/>
      </w:r>
      <w:r w:rsidRPr="00ED20DE">
        <w:rPr>
          <w:rStyle w:val="change"/>
          <w:color w:val="000000" w:themeColor="text1"/>
          <w:sz w:val="22"/>
          <w:szCs w:val="22"/>
        </w:rPr>
        <w:instrText xml:space="preserve"> MERGEFIELD DSI_ADD2 </w:instrText>
      </w:r>
      <w:r w:rsidRPr="00ED20DE">
        <w:rPr>
          <w:rStyle w:val="change"/>
          <w:color w:val="000000" w:themeColor="text1"/>
          <w:sz w:val="22"/>
          <w:szCs w:val="22"/>
        </w:rPr>
        <w:fldChar w:fldCharType="separate"/>
      </w:r>
      <w:r w:rsidR="00A17571" w:rsidRPr="00ED20DE">
        <w:rPr>
          <w:rStyle w:val="change"/>
          <w:noProof/>
          <w:color w:val="000000" w:themeColor="text1"/>
          <w:sz w:val="22"/>
          <w:szCs w:val="22"/>
        </w:rPr>
        <w:t>Track off Springfield Lane</w:t>
      </w:r>
      <w:r w:rsidRPr="00ED20DE">
        <w:rPr>
          <w:rStyle w:val="change"/>
          <w:color w:val="000000" w:themeColor="text1"/>
          <w:sz w:val="22"/>
          <w:szCs w:val="22"/>
        </w:rPr>
        <w:fldChar w:fldCharType="end"/>
      </w:r>
    </w:p>
    <w:p w14:paraId="3ABE1E52" w14:textId="3A692A3D" w:rsidR="008321E6" w:rsidRPr="00ED20DE" w:rsidRDefault="00CE57D2" w:rsidP="00597064">
      <w:pPr>
        <w:pStyle w:val="Data"/>
        <w:ind w:left="567"/>
        <w:rPr>
          <w:rStyle w:val="change"/>
          <w:color w:val="000000" w:themeColor="text1"/>
          <w:sz w:val="22"/>
          <w:szCs w:val="22"/>
        </w:rPr>
      </w:pPr>
      <w:r w:rsidRPr="00ED20DE">
        <w:rPr>
          <w:rStyle w:val="change"/>
          <w:color w:val="000000" w:themeColor="text1"/>
          <w:sz w:val="22"/>
          <w:szCs w:val="22"/>
        </w:rPr>
        <w:fldChar w:fldCharType="begin"/>
      </w:r>
      <w:r w:rsidRPr="00ED20DE">
        <w:rPr>
          <w:rStyle w:val="change"/>
          <w:color w:val="000000" w:themeColor="text1"/>
          <w:sz w:val="22"/>
          <w:szCs w:val="22"/>
        </w:rPr>
        <w:instrText xml:space="preserve"> MERGEFIELD DSI_ADD3 </w:instrText>
      </w:r>
      <w:r w:rsidRPr="00ED20DE">
        <w:rPr>
          <w:rStyle w:val="change"/>
          <w:color w:val="000000" w:themeColor="text1"/>
          <w:sz w:val="22"/>
          <w:szCs w:val="22"/>
        </w:rPr>
        <w:fldChar w:fldCharType="separate"/>
      </w:r>
      <w:r w:rsidR="00A17571" w:rsidRPr="00ED20DE">
        <w:rPr>
          <w:rStyle w:val="change"/>
          <w:noProof/>
          <w:color w:val="000000" w:themeColor="text1"/>
          <w:sz w:val="22"/>
          <w:szCs w:val="22"/>
        </w:rPr>
        <w:t>Gresford</w:t>
      </w:r>
      <w:r w:rsidRPr="00ED20DE">
        <w:rPr>
          <w:rStyle w:val="change"/>
          <w:color w:val="000000" w:themeColor="text1"/>
          <w:sz w:val="22"/>
          <w:szCs w:val="22"/>
        </w:rPr>
        <w:fldChar w:fldCharType="end"/>
      </w:r>
    </w:p>
    <w:p w14:paraId="2A9E0163" w14:textId="206B8D6B" w:rsidR="008321E6" w:rsidRPr="00ED20DE" w:rsidRDefault="00CE57D2" w:rsidP="00597064">
      <w:pPr>
        <w:pStyle w:val="Data"/>
        <w:ind w:left="567"/>
        <w:rPr>
          <w:rStyle w:val="change"/>
          <w:color w:val="000000" w:themeColor="text1"/>
          <w:sz w:val="22"/>
          <w:szCs w:val="22"/>
        </w:rPr>
      </w:pPr>
      <w:r w:rsidRPr="00ED20DE">
        <w:rPr>
          <w:rStyle w:val="change"/>
          <w:color w:val="000000" w:themeColor="text1"/>
          <w:sz w:val="22"/>
          <w:szCs w:val="22"/>
        </w:rPr>
        <w:fldChar w:fldCharType="begin"/>
      </w:r>
      <w:r w:rsidRPr="00ED20DE">
        <w:rPr>
          <w:rStyle w:val="change"/>
          <w:color w:val="000000" w:themeColor="text1"/>
          <w:sz w:val="22"/>
          <w:szCs w:val="22"/>
        </w:rPr>
        <w:instrText xml:space="preserve"> MERGEFIELD DSI_ADD4 </w:instrText>
      </w:r>
      <w:r w:rsidRPr="00ED20DE">
        <w:rPr>
          <w:rStyle w:val="change"/>
          <w:color w:val="000000" w:themeColor="text1"/>
          <w:sz w:val="22"/>
          <w:szCs w:val="22"/>
        </w:rPr>
        <w:fldChar w:fldCharType="separate"/>
      </w:r>
      <w:r w:rsidR="00A17571" w:rsidRPr="00ED20DE">
        <w:rPr>
          <w:rStyle w:val="change"/>
          <w:noProof/>
          <w:color w:val="000000" w:themeColor="text1"/>
          <w:sz w:val="22"/>
          <w:szCs w:val="22"/>
        </w:rPr>
        <w:t>Wrexham</w:t>
      </w:r>
      <w:r w:rsidRPr="00ED20DE">
        <w:rPr>
          <w:rStyle w:val="change"/>
          <w:color w:val="000000" w:themeColor="text1"/>
          <w:sz w:val="22"/>
          <w:szCs w:val="22"/>
        </w:rPr>
        <w:fldChar w:fldCharType="end"/>
      </w:r>
    </w:p>
    <w:p w14:paraId="0AA80564" w14:textId="57E2A497" w:rsidR="008321E6" w:rsidRPr="00ED20DE" w:rsidRDefault="00CE57D2" w:rsidP="00597064">
      <w:pPr>
        <w:pStyle w:val="Data"/>
        <w:ind w:left="567"/>
        <w:rPr>
          <w:rStyle w:val="change"/>
          <w:color w:val="000000" w:themeColor="text1"/>
          <w:sz w:val="22"/>
          <w:szCs w:val="22"/>
        </w:rPr>
      </w:pPr>
      <w:r w:rsidRPr="00ED20DE">
        <w:rPr>
          <w:rStyle w:val="change"/>
          <w:color w:val="000000" w:themeColor="text1"/>
          <w:sz w:val="22"/>
          <w:szCs w:val="22"/>
        </w:rPr>
        <w:fldChar w:fldCharType="begin"/>
      </w:r>
      <w:r w:rsidRPr="00ED20DE">
        <w:rPr>
          <w:rStyle w:val="change"/>
          <w:color w:val="000000" w:themeColor="text1"/>
          <w:sz w:val="22"/>
          <w:szCs w:val="22"/>
        </w:rPr>
        <w:instrText xml:space="preserve"> MERGEFIELD DSI_POST_CODE </w:instrText>
      </w:r>
      <w:r w:rsidRPr="00ED20DE">
        <w:rPr>
          <w:rStyle w:val="change"/>
          <w:color w:val="000000" w:themeColor="text1"/>
          <w:sz w:val="22"/>
          <w:szCs w:val="22"/>
        </w:rPr>
        <w:fldChar w:fldCharType="separate"/>
      </w:r>
      <w:r w:rsidR="00A17571" w:rsidRPr="00ED20DE">
        <w:rPr>
          <w:rStyle w:val="change"/>
          <w:noProof/>
          <w:color w:val="000000" w:themeColor="text1"/>
          <w:sz w:val="22"/>
          <w:szCs w:val="22"/>
        </w:rPr>
        <w:t>LL12 0HT</w:t>
      </w:r>
      <w:r w:rsidRPr="00ED20DE">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ED20DE">
        <w:rPr>
          <w:color w:val="000000" w:themeColor="text1"/>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70DF96A" w:rsidR="008321E6" w:rsidRPr="00721728" w:rsidRDefault="00721728" w:rsidP="003842F1">
            <w:pPr>
              <w:pStyle w:val="Heading3nonum"/>
              <w:spacing w:before="0"/>
              <w:ind w:left="-108" w:right="34"/>
              <w:jc w:val="center"/>
              <w:rPr>
                <w:color w:val="000000" w:themeColor="text1"/>
                <w:sz w:val="22"/>
                <w:szCs w:val="22"/>
              </w:rPr>
            </w:pPr>
            <w:r w:rsidRPr="00721728">
              <w:rPr>
                <w:b/>
                <w:color w:val="000000" w:themeColor="text1"/>
                <w:sz w:val="22"/>
                <w:szCs w:val="22"/>
              </w:rPr>
              <w:t>Emma Jones</w:t>
            </w:r>
          </w:p>
        </w:tc>
        <w:tc>
          <w:tcPr>
            <w:tcW w:w="2551" w:type="dxa"/>
            <w:vAlign w:val="center"/>
          </w:tcPr>
          <w:p w14:paraId="00DE9BA9" w14:textId="2ABB5BD7" w:rsidR="008321E6" w:rsidRPr="00721728" w:rsidRDefault="00721728" w:rsidP="003842F1">
            <w:pPr>
              <w:pStyle w:val="Heading3nonum"/>
              <w:spacing w:before="0" w:line="240" w:lineRule="auto"/>
              <w:ind w:left="-108"/>
              <w:jc w:val="center"/>
              <w:rPr>
                <w:b/>
                <w:color w:val="000000" w:themeColor="text1"/>
                <w:sz w:val="22"/>
                <w:szCs w:val="22"/>
              </w:rPr>
            </w:pPr>
            <w:r w:rsidRPr="00721728">
              <w:rPr>
                <w:b/>
                <w:color w:val="000000" w:themeColor="text1"/>
                <w:sz w:val="22"/>
                <w:szCs w:val="22"/>
              </w:rPr>
              <w:t>28/07/2023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C83357">
        <w:rPr>
          <w:rFonts w:cs="Arial"/>
          <w:color w:val="000000" w:themeColor="text1"/>
          <w:sz w:val="18"/>
          <w:szCs w:val="18"/>
        </w:rPr>
        <w:t>activit</w:t>
      </w:r>
      <w:r w:rsidRPr="00C83357">
        <w:rPr>
          <w:rStyle w:val="Red"/>
          <w:rFonts w:cs="Arial"/>
          <w:color w:val="000000" w:themeColor="text1"/>
          <w:sz w:val="18"/>
          <w:szCs w:val="18"/>
        </w:rPr>
        <w:t>ies</w:t>
      </w:r>
      <w:r w:rsidRPr="00C83357">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C83357">
        <w:rPr>
          <w:rFonts w:cs="Arial"/>
          <w:color w:val="000000" w:themeColor="text1"/>
          <w:sz w:val="18"/>
          <w:szCs w:val="18"/>
        </w:rPr>
        <w:t>activit</w:t>
      </w:r>
      <w:r w:rsidRPr="00C83357">
        <w:rPr>
          <w:rStyle w:val="Red"/>
          <w:rFonts w:cs="Arial"/>
          <w:color w:val="000000" w:themeColor="text1"/>
          <w:sz w:val="18"/>
          <w:szCs w:val="18"/>
        </w:rPr>
        <w:t>ies</w:t>
      </w:r>
      <w:r w:rsidRPr="00C83357">
        <w:rPr>
          <w:rFonts w:cs="Arial"/>
          <w:color w:val="000000" w:themeColor="text1"/>
          <w:sz w:val="18"/>
          <w:szCs w:val="18"/>
        </w:rPr>
        <w:t xml:space="preserve"> authorised by the permit </w:t>
      </w:r>
      <w:r w:rsidRPr="00C83357">
        <w:rPr>
          <w:rStyle w:val="Red"/>
          <w:rFonts w:cs="Arial"/>
          <w:color w:val="000000" w:themeColor="text1"/>
          <w:sz w:val="18"/>
          <w:szCs w:val="18"/>
        </w:rPr>
        <w:t>are</w:t>
      </w:r>
      <w:r w:rsidRPr="00C83357">
        <w:rPr>
          <w:rFonts w:cs="Arial"/>
          <w:color w:val="000000" w:themeColor="text1"/>
          <w:sz w:val="18"/>
          <w:szCs w:val="18"/>
        </w:rPr>
        <w:t xml:space="preserve"> the activit</w:t>
      </w:r>
      <w:r w:rsidRPr="00C83357">
        <w:rPr>
          <w:rStyle w:val="Red"/>
          <w:rFonts w:cs="Arial"/>
          <w:color w:val="000000" w:themeColor="text1"/>
          <w:sz w:val="18"/>
          <w:szCs w:val="18"/>
        </w:rPr>
        <w:t>ies</w:t>
      </w:r>
      <w:r w:rsidRPr="00C83357">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C83357" w:rsidRDefault="00821962" w:rsidP="007704A9">
      <w:pPr>
        <w:pStyle w:val="Bullet0"/>
        <w:tabs>
          <w:tab w:val="num" w:pos="1134"/>
        </w:tabs>
        <w:spacing w:before="120"/>
        <w:ind w:hanging="113"/>
        <w:rPr>
          <w:rFonts w:cs="Arial"/>
          <w:color w:val="000000" w:themeColor="text1"/>
        </w:rPr>
      </w:pPr>
      <w:r w:rsidRPr="0078668B">
        <w:rPr>
          <w:rFonts w:cs="Arial"/>
        </w:rPr>
        <w:t>T</w:t>
      </w:r>
      <w:r w:rsidRPr="00C83357">
        <w:rPr>
          <w:rFonts w:cs="Arial"/>
          <w:color w:val="000000" w:themeColor="text1"/>
        </w:rPr>
        <w:t xml:space="preserve">he site </w:t>
      </w:r>
    </w:p>
    <w:p w14:paraId="3A5D512E" w14:textId="202A5025" w:rsidR="00821962" w:rsidRPr="00C83357" w:rsidRDefault="00821962" w:rsidP="000558BB">
      <w:pPr>
        <w:pStyle w:val="Bullet1"/>
        <w:tabs>
          <w:tab w:val="num" w:pos="1134"/>
        </w:tabs>
        <w:spacing w:before="0"/>
        <w:ind w:left="1134" w:hanging="567"/>
        <w:rPr>
          <w:rFonts w:cs="Arial"/>
          <w:color w:val="000000" w:themeColor="text1"/>
          <w:sz w:val="18"/>
          <w:szCs w:val="18"/>
        </w:rPr>
      </w:pPr>
      <w:r w:rsidRPr="00C83357">
        <w:rPr>
          <w:rFonts w:cs="Arial"/>
          <w:color w:val="000000" w:themeColor="text1"/>
          <w:sz w:val="18"/>
          <w:szCs w:val="18"/>
        </w:rPr>
        <w:t>The discharge activit</w:t>
      </w:r>
      <w:r w:rsidRPr="00C83357">
        <w:rPr>
          <w:rStyle w:val="Red"/>
          <w:rFonts w:cs="Arial"/>
          <w:color w:val="000000" w:themeColor="text1"/>
          <w:sz w:val="18"/>
          <w:szCs w:val="18"/>
        </w:rPr>
        <w:t>ies</w:t>
      </w:r>
      <w:r w:rsidRPr="00C83357">
        <w:rPr>
          <w:rFonts w:cs="Arial"/>
          <w:color w:val="000000" w:themeColor="text1"/>
          <w:sz w:val="18"/>
          <w:szCs w:val="18"/>
        </w:rPr>
        <w:t xml:space="preserve"> shall take place at the discharge point</w:t>
      </w:r>
      <w:r w:rsidRPr="00C83357">
        <w:rPr>
          <w:rStyle w:val="Red"/>
          <w:rFonts w:cs="Arial"/>
          <w:color w:val="000000" w:themeColor="text1"/>
          <w:sz w:val="18"/>
          <w:szCs w:val="18"/>
        </w:rPr>
        <w:t>s</w:t>
      </w:r>
      <w:r w:rsidRPr="00C83357">
        <w:rPr>
          <w:rFonts w:cs="Arial"/>
          <w:color w:val="000000" w:themeColor="text1"/>
          <w:sz w:val="18"/>
          <w:szCs w:val="18"/>
        </w:rPr>
        <w:t xml:space="preserve"> marked on the site plan</w:t>
      </w:r>
      <w:r w:rsidRPr="00C83357">
        <w:rPr>
          <w:rStyle w:val="Red"/>
          <w:rFonts w:cs="Arial"/>
          <w:color w:val="000000" w:themeColor="text1"/>
          <w:sz w:val="18"/>
          <w:szCs w:val="18"/>
        </w:rPr>
        <w:t>s</w:t>
      </w:r>
      <w:r w:rsidRPr="00C83357">
        <w:rPr>
          <w:rFonts w:cs="Arial"/>
          <w:color w:val="000000" w:themeColor="text1"/>
          <w:sz w:val="18"/>
          <w:szCs w:val="18"/>
        </w:rPr>
        <w:t xml:space="preserve"> at schedule 7 to this permit, and as listed in table S3.2</w:t>
      </w:r>
      <w:r w:rsidRPr="00C83357">
        <w:rPr>
          <w:rStyle w:val="Red"/>
          <w:rFonts w:cs="Arial"/>
          <w:color w:val="000000" w:themeColor="text1"/>
          <w:sz w:val="18"/>
          <w:szCs w:val="18"/>
        </w:rPr>
        <w:t xml:space="preserve">; </w:t>
      </w:r>
      <w:proofErr w:type="gramStart"/>
      <w:r w:rsidRPr="00C83357">
        <w:rPr>
          <w:rStyle w:val="Red"/>
          <w:rFonts w:cs="Arial"/>
          <w:color w:val="000000" w:themeColor="text1"/>
          <w:sz w:val="18"/>
          <w:szCs w:val="18"/>
        </w:rPr>
        <w:t>and,</w:t>
      </w:r>
      <w:proofErr w:type="gramEnd"/>
      <w:r w:rsidRPr="00C83357">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C83357">
        <w:rPr>
          <w:rFonts w:cs="Arial"/>
          <w:color w:val="000000" w:themeColor="text1"/>
          <w:sz w:val="18"/>
          <w:szCs w:val="18"/>
        </w:rPr>
        <w:t>.</w:t>
      </w:r>
    </w:p>
    <w:p w14:paraId="03FE6FA5" w14:textId="77777777" w:rsidR="00821962" w:rsidRPr="00C83357" w:rsidRDefault="00821962" w:rsidP="007704A9">
      <w:pPr>
        <w:pStyle w:val="Bullet0"/>
        <w:tabs>
          <w:tab w:val="num" w:pos="1134"/>
        </w:tabs>
        <w:spacing w:before="120"/>
        <w:ind w:hanging="113"/>
        <w:rPr>
          <w:rStyle w:val="Red"/>
          <w:rFonts w:cs="Arial"/>
          <w:color w:val="000000" w:themeColor="text1"/>
        </w:rPr>
      </w:pPr>
      <w:r w:rsidRPr="00C83357">
        <w:rPr>
          <w:rStyle w:val="Red"/>
          <w:rFonts w:cs="Arial"/>
          <w:color w:val="000000" w:themeColor="text1"/>
        </w:rPr>
        <w:t>Operating techniques</w:t>
      </w:r>
    </w:p>
    <w:p w14:paraId="0234074E" w14:textId="77777777" w:rsidR="008E1305" w:rsidRDefault="00FC5FD1" w:rsidP="008E1305">
      <w:pPr>
        <w:pStyle w:val="Bullet1"/>
        <w:spacing w:before="0"/>
        <w:ind w:hanging="539"/>
        <w:rPr>
          <w:rStyle w:val="Red"/>
          <w:rFonts w:cs="Arial"/>
          <w:color w:val="000000" w:themeColor="text1"/>
          <w:sz w:val="18"/>
          <w:szCs w:val="18"/>
        </w:rPr>
      </w:pPr>
      <w:r w:rsidRPr="00FC5FD1">
        <w:rPr>
          <w:rStyle w:val="Red"/>
          <w:rFonts w:cs="Arial"/>
          <w:color w:val="000000" w:themeColor="text1"/>
          <w:sz w:val="18"/>
          <w:szCs w:val="18"/>
        </w:rPr>
        <w:t>For the activity</w:t>
      </w:r>
      <w:r>
        <w:rPr>
          <w:rStyle w:val="Red"/>
          <w:rFonts w:cs="Arial"/>
          <w:color w:val="000000" w:themeColor="text1"/>
          <w:sz w:val="18"/>
          <w:szCs w:val="18"/>
        </w:rPr>
        <w:t xml:space="preserve"> </w:t>
      </w:r>
      <w:r w:rsidRPr="00FC5FD1">
        <w:rPr>
          <w:rStyle w:val="Red"/>
          <w:rFonts w:cs="Arial"/>
          <w:color w:val="000000" w:themeColor="text1"/>
          <w:sz w:val="18"/>
          <w:szCs w:val="18"/>
        </w:rPr>
        <w:t>A</w:t>
      </w:r>
      <w:r>
        <w:rPr>
          <w:rStyle w:val="Red"/>
          <w:rFonts w:cs="Arial"/>
          <w:color w:val="000000" w:themeColor="text1"/>
          <w:sz w:val="18"/>
          <w:szCs w:val="18"/>
        </w:rPr>
        <w:t>2</w:t>
      </w:r>
      <w:r w:rsidRPr="00FC5FD1">
        <w:rPr>
          <w:rStyle w:val="Red"/>
          <w:rFonts w:cs="Arial"/>
          <w:color w:val="000000" w:themeColor="text1"/>
          <w:sz w:val="18"/>
          <w:szCs w:val="18"/>
        </w:rPr>
        <w:t>, referenced in schedule 1, table S1.1, the activity</w:t>
      </w:r>
      <w:r w:rsidR="005477E4">
        <w:rPr>
          <w:rStyle w:val="Red"/>
          <w:rFonts w:cs="Arial"/>
          <w:color w:val="000000" w:themeColor="text1"/>
          <w:sz w:val="18"/>
          <w:szCs w:val="18"/>
        </w:rPr>
        <w:t xml:space="preserve"> </w:t>
      </w:r>
      <w:r w:rsidRPr="00FC5FD1">
        <w:rPr>
          <w:rStyle w:val="Red"/>
          <w:rFonts w:cs="Arial"/>
          <w:color w:val="000000" w:themeColor="text1"/>
          <w:sz w:val="18"/>
          <w:szCs w:val="18"/>
        </w:rPr>
        <w:t>shall, subject to the conditions of this permit, be operated using the techniques and in the manner described in the documentation specified in schedule 1, table S1.2, unless otherwise agreed in writing by Natural Resources Wales.</w:t>
      </w:r>
    </w:p>
    <w:p w14:paraId="62BC9F9E" w14:textId="42CE5F8A" w:rsidR="002B14E1" w:rsidRPr="00FC5FD1" w:rsidRDefault="002B14E1" w:rsidP="008E1305">
      <w:pPr>
        <w:pStyle w:val="Bullet1"/>
        <w:spacing w:before="0"/>
        <w:ind w:hanging="539"/>
        <w:rPr>
          <w:rStyle w:val="Red"/>
          <w:rFonts w:cs="Arial"/>
          <w:color w:val="000000" w:themeColor="text1"/>
          <w:sz w:val="18"/>
          <w:szCs w:val="18"/>
        </w:rPr>
      </w:pPr>
      <w:r w:rsidRPr="002B14E1">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2B14E1">
        <w:rPr>
          <w:rStyle w:val="Red"/>
          <w:rFonts w:cs="Arial"/>
          <w:color w:val="000000" w:themeColor="text1"/>
          <w:sz w:val="18"/>
          <w:szCs w:val="18"/>
        </w:rPr>
        <w:t>Waste Water</w:t>
      </w:r>
      <w:proofErr w:type="gramEnd"/>
      <w:r w:rsidRPr="002B14E1">
        <w:rPr>
          <w:rStyle w:val="Red"/>
          <w:rFonts w:cs="Arial"/>
          <w:color w:val="000000" w:themeColor="text1"/>
          <w:sz w:val="18"/>
          <w:szCs w:val="18"/>
        </w:rPr>
        <w:t xml:space="preserve"> Treatment (England and Wales) Regulations 1994.</w:t>
      </w:r>
    </w:p>
    <w:p w14:paraId="73FD36C1" w14:textId="75D5974D"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57327E"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shall only occur when and only for as long as the flow passed forward is e</w:t>
      </w:r>
      <w:r w:rsidRPr="0057327E">
        <w:rPr>
          <w:rFonts w:cs="Arial"/>
          <w:color w:val="000000" w:themeColor="text1"/>
          <w:sz w:val="18"/>
          <w:szCs w:val="18"/>
        </w:rPr>
        <w:t>qual to or greater than the overflow setting indicated due to rainfall and/or snow melt.</w:t>
      </w:r>
    </w:p>
    <w:p w14:paraId="7F1A5665" w14:textId="77777777" w:rsidR="00DA7542" w:rsidRPr="0057327E" w:rsidRDefault="00DA7542" w:rsidP="000558BB">
      <w:pPr>
        <w:pStyle w:val="aBullet"/>
        <w:tabs>
          <w:tab w:val="num" w:pos="1701"/>
        </w:tabs>
        <w:spacing w:before="0"/>
        <w:ind w:left="1701" w:hanging="567"/>
        <w:rPr>
          <w:color w:val="000000" w:themeColor="text1"/>
          <w:sz w:val="18"/>
          <w:szCs w:val="18"/>
        </w:rPr>
      </w:pPr>
      <w:r w:rsidRPr="0057327E">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57327E" w:rsidRDefault="00821962" w:rsidP="000558BB">
      <w:pPr>
        <w:pStyle w:val="aBullet"/>
        <w:tabs>
          <w:tab w:val="num" w:pos="1701"/>
        </w:tabs>
        <w:spacing w:before="0"/>
        <w:ind w:left="1701" w:hanging="567"/>
        <w:rPr>
          <w:rStyle w:val="Red"/>
          <w:rFonts w:cs="Arial"/>
          <w:color w:val="000000" w:themeColor="text1"/>
          <w:sz w:val="18"/>
          <w:szCs w:val="18"/>
        </w:rPr>
      </w:pPr>
      <w:r w:rsidRPr="0057327E">
        <w:rPr>
          <w:rStyle w:val="Red"/>
          <w:rFonts w:cs="Arial"/>
          <w:color w:val="000000" w:themeColor="text1"/>
          <w:sz w:val="18"/>
          <w:szCs w:val="18"/>
        </w:rPr>
        <w:t>The discharge shall not be comminuted or macerated and shall have passed through screens as specified</w:t>
      </w:r>
      <w:r w:rsidR="006A07E0" w:rsidRPr="0057327E">
        <w:rPr>
          <w:rStyle w:val="Red"/>
          <w:rFonts w:cs="Arial"/>
          <w:color w:val="000000" w:themeColor="text1"/>
          <w:sz w:val="18"/>
          <w:szCs w:val="18"/>
        </w:rPr>
        <w:t xml:space="preserve"> </w:t>
      </w:r>
      <w:r w:rsidRPr="0057327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43E2BD3F" w:rsidR="00821962" w:rsidRPr="00C30B37" w:rsidRDefault="00821962" w:rsidP="000558BB">
      <w:pPr>
        <w:pStyle w:val="aBullet"/>
        <w:tabs>
          <w:tab w:val="num" w:pos="1701"/>
        </w:tabs>
        <w:spacing w:before="0"/>
        <w:ind w:left="1701" w:hanging="567"/>
        <w:rPr>
          <w:rStyle w:val="Red"/>
          <w:rFonts w:cs="Arial"/>
          <w:color w:val="000000" w:themeColor="text1"/>
          <w:sz w:val="18"/>
          <w:szCs w:val="18"/>
        </w:rPr>
      </w:pPr>
      <w:r w:rsidRPr="0057327E">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C30B37">
        <w:rPr>
          <w:rStyle w:val="Red"/>
          <w:rFonts w:cs="Arial"/>
          <w:color w:val="000000" w:themeColor="text1"/>
          <w:sz w:val="18"/>
          <w:szCs w:val="18"/>
        </w:rPr>
        <w:lastRenderedPageBreak/>
        <w:t>mechanism to normal operation as soon as reasonably practicable after receipt of notification of the failure.</w:t>
      </w:r>
    </w:p>
    <w:p w14:paraId="34D6037B" w14:textId="3956B961" w:rsidR="00C30B37" w:rsidRPr="00C30B37" w:rsidRDefault="00C30B37" w:rsidP="00C30B37">
      <w:pPr>
        <w:pStyle w:val="Bullet1"/>
        <w:tabs>
          <w:tab w:val="num" w:pos="1134"/>
        </w:tabs>
        <w:spacing w:before="0"/>
        <w:ind w:left="1134" w:hanging="567"/>
        <w:rPr>
          <w:rStyle w:val="Red"/>
          <w:rFonts w:cs="Arial"/>
          <w:color w:val="000000" w:themeColor="text1"/>
          <w:sz w:val="18"/>
          <w:szCs w:val="18"/>
        </w:rPr>
      </w:pPr>
      <w:r w:rsidRPr="00C30B37">
        <w:rPr>
          <w:rStyle w:val="Red"/>
          <w:rFonts w:cs="Arial"/>
          <w:color w:val="000000" w:themeColor="text1"/>
          <w:sz w:val="18"/>
          <w:szCs w:val="18"/>
        </w:rPr>
        <w:t>For the activity A2,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E33530" w:rsidRDefault="00821962" w:rsidP="007704A9">
      <w:pPr>
        <w:pStyle w:val="Bullet0"/>
        <w:tabs>
          <w:tab w:val="num" w:pos="1134"/>
        </w:tabs>
        <w:spacing w:before="120"/>
        <w:ind w:hanging="113"/>
        <w:rPr>
          <w:rStyle w:val="Red"/>
          <w:rFonts w:cs="Arial"/>
          <w:color w:val="000000" w:themeColor="text1"/>
        </w:rPr>
      </w:pPr>
      <w:r w:rsidRPr="00E33530">
        <w:rPr>
          <w:rStyle w:val="Red"/>
          <w:rFonts w:cs="Arial"/>
          <w:color w:val="000000" w:themeColor="text1"/>
        </w:rPr>
        <w:t>Improvement programme</w:t>
      </w:r>
    </w:p>
    <w:p w14:paraId="5F57EB45" w14:textId="2C00171F" w:rsidR="00885CD7" w:rsidRPr="00E33530" w:rsidRDefault="00885CD7" w:rsidP="000558BB">
      <w:pPr>
        <w:pStyle w:val="Bullet1"/>
        <w:tabs>
          <w:tab w:val="num" w:pos="1134"/>
        </w:tabs>
        <w:spacing w:before="0"/>
        <w:ind w:left="1134" w:hanging="567"/>
        <w:rPr>
          <w:rStyle w:val="Red"/>
          <w:rFonts w:cs="Arial"/>
          <w:color w:val="000000" w:themeColor="text1"/>
          <w:sz w:val="18"/>
          <w:szCs w:val="18"/>
        </w:rPr>
      </w:pPr>
      <w:r w:rsidRPr="00E33530">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E33530" w:rsidRDefault="00885CD7" w:rsidP="000558BB">
      <w:pPr>
        <w:pStyle w:val="aBullet"/>
        <w:tabs>
          <w:tab w:val="num" w:pos="1701"/>
        </w:tabs>
        <w:spacing w:before="0"/>
        <w:ind w:left="1701" w:hanging="567"/>
        <w:jc w:val="both"/>
        <w:rPr>
          <w:rStyle w:val="Red"/>
          <w:rFonts w:cs="Arial"/>
          <w:color w:val="000000" w:themeColor="text1"/>
          <w:sz w:val="18"/>
          <w:szCs w:val="18"/>
        </w:rPr>
      </w:pPr>
      <w:r w:rsidRPr="00E33530">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E33530" w:rsidRDefault="00885CD7" w:rsidP="000558BB">
      <w:pPr>
        <w:pStyle w:val="aBullet"/>
        <w:tabs>
          <w:tab w:val="num" w:pos="1701"/>
        </w:tabs>
        <w:spacing w:before="0"/>
        <w:ind w:left="1701" w:hanging="567"/>
        <w:jc w:val="both"/>
        <w:rPr>
          <w:rStyle w:val="Red"/>
          <w:rFonts w:cs="Arial"/>
          <w:color w:val="000000" w:themeColor="text1"/>
          <w:sz w:val="18"/>
          <w:szCs w:val="18"/>
        </w:rPr>
      </w:pPr>
      <w:r w:rsidRPr="00E33530">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E33530" w:rsidRDefault="00885CD7" w:rsidP="000558BB">
      <w:pPr>
        <w:pStyle w:val="aBullet"/>
        <w:tabs>
          <w:tab w:val="num" w:pos="1701"/>
        </w:tabs>
        <w:spacing w:before="0"/>
        <w:ind w:left="1701" w:hanging="567"/>
        <w:jc w:val="both"/>
        <w:rPr>
          <w:rStyle w:val="Red"/>
          <w:rFonts w:cs="Arial"/>
          <w:color w:val="000000" w:themeColor="text1"/>
          <w:sz w:val="18"/>
          <w:szCs w:val="18"/>
        </w:rPr>
      </w:pPr>
      <w:r w:rsidRPr="00E3353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E33530">
        <w:rPr>
          <w:rStyle w:val="Red"/>
          <w:rFonts w:cs="Arial"/>
          <w:color w:val="000000" w:themeColor="text1"/>
          <w:sz w:val="18"/>
          <w:szCs w:val="18"/>
        </w:rPr>
        <w:t>-</w:t>
      </w:r>
      <w:r w:rsidRPr="00E33530">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E33530" w:rsidRDefault="00821962" w:rsidP="0033116C">
      <w:pPr>
        <w:pStyle w:val="Bullet1"/>
        <w:tabs>
          <w:tab w:val="num" w:pos="1134"/>
        </w:tabs>
        <w:spacing w:before="0"/>
        <w:ind w:left="1134" w:hanging="567"/>
        <w:rPr>
          <w:rFonts w:cs="Arial"/>
          <w:color w:val="000000" w:themeColor="text1"/>
          <w:sz w:val="18"/>
          <w:szCs w:val="18"/>
        </w:rPr>
      </w:pPr>
      <w:r w:rsidRPr="00E33530">
        <w:rPr>
          <w:rFonts w:cs="Arial"/>
          <w:color w:val="000000" w:themeColor="text1"/>
          <w:sz w:val="18"/>
          <w:szCs w:val="18"/>
        </w:rPr>
        <w:t>The limits given in schedule 3 table S3.1 shall not be exceeded.</w:t>
      </w:r>
    </w:p>
    <w:p w14:paraId="57461EC1" w14:textId="645E174F" w:rsidR="00821962" w:rsidRPr="00E33530" w:rsidRDefault="00821962" w:rsidP="0033116C">
      <w:pPr>
        <w:pStyle w:val="Bullet1"/>
        <w:tabs>
          <w:tab w:val="num" w:pos="1134"/>
        </w:tabs>
        <w:spacing w:before="0"/>
        <w:ind w:left="1134" w:hanging="567"/>
        <w:rPr>
          <w:rStyle w:val="Red"/>
          <w:rFonts w:cs="Arial"/>
          <w:color w:val="000000" w:themeColor="text1"/>
          <w:sz w:val="18"/>
          <w:szCs w:val="18"/>
        </w:rPr>
      </w:pPr>
      <w:r w:rsidRPr="00E3353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7B816AB9"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E3353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E33530" w:rsidRDefault="00821962" w:rsidP="0033116C">
      <w:pPr>
        <w:pStyle w:val="aBullet"/>
        <w:tabs>
          <w:tab w:val="num" w:pos="1701"/>
        </w:tabs>
        <w:spacing w:before="0"/>
        <w:ind w:left="1701" w:hanging="567"/>
        <w:rPr>
          <w:rStyle w:val="Red"/>
          <w:rFonts w:cs="Arial"/>
          <w:color w:val="000000" w:themeColor="text1"/>
          <w:sz w:val="18"/>
          <w:szCs w:val="18"/>
        </w:rPr>
      </w:pPr>
      <w:r w:rsidRPr="00E3353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E33530">
        <w:rPr>
          <w:rStyle w:val="Red"/>
          <w:rFonts w:cs="Arial"/>
          <w:color w:val="000000" w:themeColor="text1"/>
          <w:sz w:val="18"/>
          <w:szCs w:val="18"/>
        </w:rPr>
        <w:t xml:space="preserve">operation of the </w:t>
      </w:r>
      <w:proofErr w:type="gramStart"/>
      <w:r w:rsidRPr="00E33530">
        <w:rPr>
          <w:rStyle w:val="Red"/>
          <w:rFonts w:cs="Arial"/>
          <w:color w:val="000000" w:themeColor="text1"/>
          <w:sz w:val="18"/>
          <w:szCs w:val="18"/>
        </w:rPr>
        <w:t>waste water</w:t>
      </w:r>
      <w:proofErr w:type="gramEnd"/>
      <w:r w:rsidRPr="00E33530">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E33530" w:rsidRDefault="00821962" w:rsidP="0033116C">
      <w:pPr>
        <w:pStyle w:val="aBullet"/>
        <w:tabs>
          <w:tab w:val="num" w:pos="1701"/>
        </w:tabs>
        <w:spacing w:before="0"/>
        <w:ind w:left="1701" w:hanging="567"/>
        <w:rPr>
          <w:rStyle w:val="Red"/>
          <w:rFonts w:cs="Arial"/>
          <w:color w:val="000000" w:themeColor="text1"/>
          <w:sz w:val="18"/>
          <w:szCs w:val="18"/>
        </w:rPr>
      </w:pPr>
      <w:r w:rsidRPr="00E33530">
        <w:rPr>
          <w:rStyle w:val="Red"/>
          <w:rFonts w:cs="Arial"/>
          <w:color w:val="000000" w:themeColor="text1"/>
          <w:sz w:val="18"/>
          <w:szCs w:val="18"/>
        </w:rPr>
        <w:t xml:space="preserve">On any occasion where abnormal operating conditions adversely affect the operation of the </w:t>
      </w:r>
      <w:proofErr w:type="gramStart"/>
      <w:r w:rsidRPr="00E33530">
        <w:rPr>
          <w:rStyle w:val="Red"/>
          <w:rFonts w:cs="Arial"/>
          <w:color w:val="000000" w:themeColor="text1"/>
          <w:sz w:val="18"/>
          <w:szCs w:val="18"/>
        </w:rPr>
        <w:t>waste water</w:t>
      </w:r>
      <w:proofErr w:type="gramEnd"/>
      <w:r w:rsidRPr="00E33530">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E33530" w:rsidRDefault="00821962" w:rsidP="0033116C">
      <w:pPr>
        <w:pStyle w:val="aBullet"/>
        <w:tabs>
          <w:tab w:val="num" w:pos="1701"/>
        </w:tabs>
        <w:spacing w:before="0"/>
        <w:ind w:left="1701" w:hanging="567"/>
        <w:rPr>
          <w:rStyle w:val="Red"/>
          <w:rFonts w:cs="Arial"/>
          <w:color w:val="000000" w:themeColor="text1"/>
          <w:sz w:val="18"/>
          <w:szCs w:val="18"/>
        </w:rPr>
      </w:pPr>
      <w:r w:rsidRPr="00E33530">
        <w:rPr>
          <w:rStyle w:val="Red"/>
          <w:rFonts w:cs="Arial"/>
          <w:color w:val="000000" w:themeColor="text1"/>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3F386ED" w:rsidR="002B344C" w:rsidRPr="00E33530" w:rsidRDefault="009561D3" w:rsidP="0033116C">
      <w:pPr>
        <w:pStyle w:val="aiBullet"/>
        <w:numPr>
          <w:ilvl w:val="0"/>
          <w:numId w:val="0"/>
        </w:numPr>
        <w:spacing w:before="0"/>
        <w:ind w:left="1701"/>
        <w:rPr>
          <w:rStyle w:val="Red"/>
          <w:rFonts w:cs="Arial"/>
          <w:color w:val="000000" w:themeColor="text1"/>
          <w:sz w:val="18"/>
          <w:szCs w:val="18"/>
        </w:rPr>
      </w:pPr>
      <w:r w:rsidRPr="00E33530">
        <w:rPr>
          <w:rStyle w:val="Red"/>
          <w:rFonts w:cs="Arial"/>
          <w:color w:val="000000" w:themeColor="text1"/>
          <w:sz w:val="18"/>
          <w:szCs w:val="18"/>
        </w:rPr>
        <w:t>Only exceedances from a calendar year after 31 December 2023</w:t>
      </w:r>
      <w:r w:rsidR="008F0548" w:rsidRPr="00E33530">
        <w:rPr>
          <w:rStyle w:val="Red"/>
          <w:rFonts w:cs="Arial"/>
          <w:color w:val="000000" w:themeColor="text1"/>
          <w:sz w:val="18"/>
          <w:szCs w:val="18"/>
        </w:rPr>
        <w:t xml:space="preserve"> </w:t>
      </w:r>
      <w:r w:rsidRPr="00E33530">
        <w:rPr>
          <w:rStyle w:val="Red"/>
          <w:rFonts w:cs="Arial"/>
          <w:color w:val="000000" w:themeColor="text1"/>
          <w:sz w:val="18"/>
          <w:szCs w:val="18"/>
        </w:rPr>
        <w:t xml:space="preserve">shall be used. </w:t>
      </w:r>
    </w:p>
    <w:p w14:paraId="2EF3DF9B" w14:textId="231ADB1F" w:rsidR="006E592F" w:rsidRPr="00E33530" w:rsidRDefault="006E592F" w:rsidP="0033116C">
      <w:pPr>
        <w:pStyle w:val="Bullet1"/>
        <w:tabs>
          <w:tab w:val="clear" w:pos="1134"/>
        </w:tabs>
        <w:spacing w:before="0"/>
        <w:ind w:left="1134" w:hanging="567"/>
        <w:rPr>
          <w:rStyle w:val="Red"/>
          <w:color w:val="000000" w:themeColor="text1"/>
          <w:sz w:val="18"/>
          <w:szCs w:val="18"/>
        </w:rPr>
      </w:pPr>
      <w:r w:rsidRPr="00E33530">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E33530" w:rsidRDefault="006E592F" w:rsidP="0033116C">
      <w:pPr>
        <w:pStyle w:val="aiBullet"/>
        <w:tabs>
          <w:tab w:val="clear" w:pos="1588"/>
          <w:tab w:val="num" w:pos="1985"/>
        </w:tabs>
        <w:spacing w:before="0"/>
        <w:ind w:left="1985" w:hanging="312"/>
        <w:rPr>
          <w:rStyle w:val="Red"/>
          <w:color w:val="000000" w:themeColor="text1"/>
          <w:sz w:val="18"/>
          <w:szCs w:val="18"/>
        </w:rPr>
      </w:pPr>
      <w:r w:rsidRPr="00E33530">
        <w:rPr>
          <w:rStyle w:val="Red"/>
          <w:color w:val="000000" w:themeColor="text1"/>
          <w:sz w:val="18"/>
          <w:szCs w:val="18"/>
        </w:rPr>
        <w:t>data that is not ‘good’ data; or</w:t>
      </w:r>
    </w:p>
    <w:p w14:paraId="492B911E" w14:textId="6E4BE06E" w:rsidR="006E592F" w:rsidRPr="00E33530" w:rsidRDefault="006E592F" w:rsidP="0033116C">
      <w:pPr>
        <w:pStyle w:val="aiBullet"/>
        <w:tabs>
          <w:tab w:val="clear" w:pos="1588"/>
          <w:tab w:val="num" w:pos="1985"/>
        </w:tabs>
        <w:spacing w:before="0"/>
        <w:ind w:left="1985" w:hanging="312"/>
        <w:rPr>
          <w:rStyle w:val="Red"/>
          <w:color w:val="000000" w:themeColor="text1"/>
          <w:sz w:val="18"/>
          <w:szCs w:val="18"/>
        </w:rPr>
      </w:pPr>
      <w:r w:rsidRPr="00E33530">
        <w:rPr>
          <w:rStyle w:val="Red"/>
          <w:color w:val="000000" w:themeColor="text1"/>
          <w:sz w:val="18"/>
          <w:szCs w:val="18"/>
        </w:rPr>
        <w:t>the first flow reading taken after the start of each overflow event</w:t>
      </w:r>
      <w:r w:rsidR="00EC15BA" w:rsidRPr="00E33530">
        <w:rPr>
          <w:rStyle w:val="Red"/>
          <w:color w:val="000000" w:themeColor="text1"/>
          <w:sz w:val="18"/>
          <w:szCs w:val="18"/>
        </w:rPr>
        <w:t>;</w:t>
      </w:r>
      <w:r w:rsidRPr="00E3353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E33530">
        <w:rPr>
          <w:rStyle w:val="Red"/>
          <w:color w:val="000000" w:themeColor="text1"/>
          <w:sz w:val="18"/>
          <w:szCs w:val="18"/>
        </w:rPr>
        <w:t>Readings taken when the overflow to the storm tank is operating to facilitate regular planned maintenance, non-routin</w:t>
      </w:r>
      <w:r w:rsidRPr="00742596">
        <w:rPr>
          <w:rStyle w:val="Red"/>
          <w:color w:val="auto"/>
          <w:sz w:val="18"/>
          <w:szCs w:val="18"/>
        </w:rPr>
        <w:t>e planned maintenance or non-routine un-planned maintenance, subject to the written agreement of Natural Resources Wales; or</w:t>
      </w:r>
    </w:p>
    <w:p w14:paraId="4EBF813B" w14:textId="77777777" w:rsidR="006E592F" w:rsidRPr="00E33530"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3B5DA6F" w:rsidR="006E592F" w:rsidRPr="00E33530" w:rsidRDefault="006E592F" w:rsidP="0033116C">
      <w:pPr>
        <w:pStyle w:val="aBullet"/>
        <w:tabs>
          <w:tab w:val="num" w:pos="1701"/>
        </w:tabs>
        <w:spacing w:before="0"/>
        <w:ind w:left="1701" w:hanging="567"/>
        <w:rPr>
          <w:rFonts w:cs="Arial"/>
          <w:iCs/>
          <w:color w:val="000000" w:themeColor="text1"/>
          <w:sz w:val="18"/>
          <w:szCs w:val="18"/>
        </w:rPr>
      </w:pPr>
      <w:r w:rsidRPr="00E33530">
        <w:rPr>
          <w:rFonts w:cs="Arial"/>
          <w:iCs/>
          <w:color w:val="000000" w:themeColor="text1"/>
          <w:sz w:val="18"/>
          <w:szCs w:val="18"/>
        </w:rPr>
        <w:t>For any readings to be considered by</w:t>
      </w:r>
      <w:r w:rsidRPr="00E33530">
        <w:rPr>
          <w:color w:val="000000" w:themeColor="text1"/>
          <w:sz w:val="18"/>
          <w:szCs w:val="18"/>
        </w:rPr>
        <w:t xml:space="preserve"> </w:t>
      </w:r>
      <w:r w:rsidRPr="00E33530">
        <w:rPr>
          <w:rFonts w:cs="Arial"/>
          <w:iCs/>
          <w:color w:val="000000" w:themeColor="text1"/>
          <w:sz w:val="18"/>
          <w:szCs w:val="18"/>
        </w:rPr>
        <w:t>Natural Resources Wales for the purposes of 3.1.</w:t>
      </w:r>
      <w:r w:rsidR="00E33530" w:rsidRPr="00E33530">
        <w:rPr>
          <w:rFonts w:cs="Arial"/>
          <w:iCs/>
          <w:color w:val="000000" w:themeColor="text1"/>
          <w:sz w:val="18"/>
          <w:szCs w:val="18"/>
        </w:rPr>
        <w:t>6</w:t>
      </w:r>
      <w:r w:rsidRPr="00E33530">
        <w:rPr>
          <w:rFonts w:cs="Arial"/>
          <w:iCs/>
          <w:color w:val="000000" w:themeColor="text1"/>
          <w:sz w:val="18"/>
          <w:szCs w:val="18"/>
        </w:rPr>
        <w:t xml:space="preserve"> (a) (iii) above,</w:t>
      </w:r>
    </w:p>
    <w:p w14:paraId="1F1A2DA4" w14:textId="068D02F8" w:rsidR="00AF06AD" w:rsidRPr="00E33530" w:rsidRDefault="00AF06AD" w:rsidP="0033116C">
      <w:pPr>
        <w:pStyle w:val="aiBullet"/>
        <w:tabs>
          <w:tab w:val="clear" w:pos="1588"/>
          <w:tab w:val="num" w:pos="1985"/>
        </w:tabs>
        <w:spacing w:before="0"/>
        <w:ind w:left="1985" w:hanging="312"/>
        <w:rPr>
          <w:rFonts w:cs="Arial"/>
          <w:iCs/>
          <w:color w:val="000000" w:themeColor="text1"/>
          <w:sz w:val="18"/>
          <w:szCs w:val="18"/>
        </w:rPr>
      </w:pPr>
      <w:r w:rsidRPr="00E33530">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E33530" w:rsidRDefault="00AF06AD" w:rsidP="0033116C">
      <w:pPr>
        <w:pStyle w:val="aiBullet"/>
        <w:tabs>
          <w:tab w:val="clear" w:pos="1588"/>
          <w:tab w:val="num" w:pos="1985"/>
        </w:tabs>
        <w:spacing w:before="0"/>
        <w:ind w:left="1985" w:hanging="312"/>
        <w:rPr>
          <w:rFonts w:cs="Arial"/>
          <w:iCs/>
          <w:color w:val="000000" w:themeColor="text1"/>
          <w:sz w:val="18"/>
          <w:szCs w:val="18"/>
        </w:rPr>
      </w:pPr>
      <w:r w:rsidRPr="00E33530">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E33530" w:rsidRDefault="00AF06AD" w:rsidP="0033116C">
      <w:pPr>
        <w:pStyle w:val="aiBullet"/>
        <w:tabs>
          <w:tab w:val="clear" w:pos="1588"/>
          <w:tab w:val="num" w:pos="1985"/>
        </w:tabs>
        <w:spacing w:before="0"/>
        <w:ind w:left="1985" w:hanging="312"/>
        <w:rPr>
          <w:rFonts w:cs="Arial"/>
          <w:iCs/>
          <w:color w:val="000000" w:themeColor="text1"/>
          <w:sz w:val="18"/>
          <w:szCs w:val="18"/>
        </w:rPr>
      </w:pPr>
      <w:r w:rsidRPr="00E33530">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742596" w:rsidRDefault="00AF06AD" w:rsidP="0033116C">
      <w:pPr>
        <w:pStyle w:val="aiBullet"/>
        <w:tabs>
          <w:tab w:val="clear" w:pos="1588"/>
          <w:tab w:val="num" w:pos="1985"/>
        </w:tabs>
        <w:spacing w:before="0"/>
        <w:ind w:left="1985" w:hanging="312"/>
        <w:rPr>
          <w:rFonts w:cs="Arial"/>
          <w:iCs/>
          <w:sz w:val="18"/>
          <w:szCs w:val="18"/>
        </w:rPr>
      </w:pPr>
      <w:r w:rsidRPr="00E33530">
        <w:rPr>
          <w:rFonts w:cs="Arial"/>
          <w:iCs/>
          <w:color w:val="000000" w:themeColor="text1"/>
          <w:sz w:val="18"/>
          <w:szCs w:val="18"/>
        </w:rPr>
        <w:t xml:space="preserve">the operator must have notified Natural Resources Wales in writing at least 5 working days before commencing any non-routine planned maintenance and, within 14 days of </w:t>
      </w:r>
      <w:r w:rsidRPr="00E33530">
        <w:rPr>
          <w:rFonts w:cs="Arial"/>
          <w:iCs/>
          <w:color w:val="000000" w:themeColor="text1"/>
          <w:sz w:val="18"/>
          <w:szCs w:val="18"/>
        </w:rPr>
        <w:lastRenderedPageBreak/>
        <w:t xml:space="preserve">completing the non-routine planned maintenance, have submitted a full description of its impact on the operation of the storm tanks to Natural Resources </w:t>
      </w:r>
      <w:proofErr w:type="gramStart"/>
      <w:r w:rsidRPr="00E33530">
        <w:rPr>
          <w:rFonts w:cs="Arial"/>
          <w:iCs/>
          <w:color w:val="000000" w:themeColor="text1"/>
          <w:sz w:val="18"/>
          <w:szCs w:val="18"/>
        </w:rPr>
        <w:t>Wales;</w:t>
      </w:r>
      <w:proofErr w:type="gramEnd"/>
      <w:r w:rsidRPr="00E33530">
        <w:rPr>
          <w:rFonts w:cs="Arial"/>
          <w:iCs/>
          <w:color w:val="000000" w:themeColor="text1"/>
          <w:sz w:val="18"/>
          <w:szCs w:val="18"/>
        </w:rPr>
        <w:t xml:space="preserve"> </w:t>
      </w:r>
      <w:r w:rsidRPr="00742596">
        <w:rPr>
          <w:rFonts w:cs="Arial"/>
          <w:iCs/>
          <w:sz w:val="18"/>
          <w:szCs w:val="18"/>
        </w:rPr>
        <w:t>and</w:t>
      </w:r>
    </w:p>
    <w:p w14:paraId="465AD3FC" w14:textId="35BE440C"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w:t>
      </w:r>
      <w:r w:rsidRPr="00E33530">
        <w:rPr>
          <w:rFonts w:cs="Arial"/>
          <w:iCs/>
          <w:color w:val="000000" w:themeColor="text1"/>
          <w:sz w:val="18"/>
          <w:szCs w:val="18"/>
        </w:rPr>
        <w:t xml:space="preserve">eration of the storm tanks to Natural </w:t>
      </w:r>
      <w:r w:rsidRPr="00742596">
        <w:rPr>
          <w:rFonts w:cs="Arial"/>
          <w:iCs/>
          <w:sz w:val="18"/>
          <w:szCs w:val="18"/>
        </w:rPr>
        <w:t xml:space="preserve">Resources </w:t>
      </w:r>
      <w:proofErr w:type="gramStart"/>
      <w:r w:rsidRPr="00742596">
        <w:rPr>
          <w:rFonts w:cs="Arial"/>
          <w:iCs/>
          <w:sz w:val="18"/>
          <w:szCs w:val="18"/>
        </w:rPr>
        <w:t>Wales;</w:t>
      </w:r>
      <w:proofErr w:type="gramEnd"/>
      <w:r w:rsidRPr="00742596">
        <w:rPr>
          <w:rFonts w:cs="Arial"/>
          <w:iCs/>
          <w:sz w:val="18"/>
          <w:szCs w:val="18"/>
        </w:rPr>
        <w:t xml:space="preserve"> and</w:t>
      </w:r>
    </w:p>
    <w:p w14:paraId="258342E4" w14:textId="77777777" w:rsidR="00AF06AD" w:rsidRPr="00E33530"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non-routine un-planned maintenance was not required to be carried out due to the act or default of t</w:t>
      </w:r>
      <w:r w:rsidRPr="00E33530">
        <w:rPr>
          <w:rFonts w:cs="Arial"/>
          <w:iCs/>
          <w:color w:val="000000" w:themeColor="text1"/>
          <w:sz w:val="18"/>
          <w:szCs w:val="18"/>
        </w:rPr>
        <w:t>he operator, its agents, representatives, officers, employees or servants</w:t>
      </w:r>
    </w:p>
    <w:p w14:paraId="37A9DE39" w14:textId="11F878CB" w:rsidR="006E592F" w:rsidRPr="00E33530" w:rsidRDefault="00AF06AD" w:rsidP="0033116C">
      <w:pPr>
        <w:pStyle w:val="aBullet"/>
        <w:tabs>
          <w:tab w:val="num" w:pos="1701"/>
        </w:tabs>
        <w:spacing w:before="0"/>
        <w:ind w:left="1701" w:hanging="567"/>
        <w:rPr>
          <w:rStyle w:val="Red"/>
          <w:color w:val="000000" w:themeColor="text1"/>
          <w:sz w:val="18"/>
          <w:szCs w:val="18"/>
        </w:rPr>
      </w:pPr>
      <w:r w:rsidRPr="00E33530">
        <w:rPr>
          <w:rStyle w:val="Red"/>
          <w:color w:val="000000" w:themeColor="text1"/>
          <w:sz w:val="18"/>
          <w:szCs w:val="18"/>
        </w:rPr>
        <w:t xml:space="preserve">For any readings to be considered for the purposes of </w:t>
      </w:r>
      <w:r w:rsidR="009565D3" w:rsidRPr="00E33530">
        <w:rPr>
          <w:rStyle w:val="Red"/>
          <w:color w:val="000000" w:themeColor="text1"/>
          <w:sz w:val="18"/>
          <w:szCs w:val="18"/>
        </w:rPr>
        <w:t>3.1.</w:t>
      </w:r>
      <w:r w:rsidR="00E33530" w:rsidRPr="00E33530">
        <w:rPr>
          <w:rStyle w:val="Red"/>
          <w:color w:val="000000" w:themeColor="text1"/>
          <w:sz w:val="18"/>
          <w:szCs w:val="18"/>
        </w:rPr>
        <w:t>6</w:t>
      </w:r>
      <w:r w:rsidR="009565D3" w:rsidRPr="00E33530">
        <w:rPr>
          <w:rStyle w:val="Red"/>
          <w:color w:val="000000" w:themeColor="text1"/>
          <w:sz w:val="18"/>
          <w:szCs w:val="18"/>
        </w:rPr>
        <w:t xml:space="preserve"> </w:t>
      </w:r>
      <w:r w:rsidRPr="00E3353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ED3538D" w:rsidR="00AF06AD" w:rsidRPr="00742596" w:rsidRDefault="00AF06AD" w:rsidP="0033116C">
      <w:pPr>
        <w:pStyle w:val="aBullet"/>
        <w:tabs>
          <w:tab w:val="num" w:pos="1701"/>
        </w:tabs>
        <w:spacing w:before="0"/>
        <w:ind w:left="1701" w:hanging="567"/>
        <w:rPr>
          <w:rStyle w:val="Red"/>
          <w:color w:val="auto"/>
          <w:sz w:val="18"/>
          <w:szCs w:val="18"/>
        </w:rPr>
      </w:pPr>
      <w:r w:rsidRPr="00E33530">
        <w:rPr>
          <w:rStyle w:val="Red"/>
          <w:color w:val="000000" w:themeColor="text1"/>
          <w:sz w:val="18"/>
          <w:szCs w:val="18"/>
        </w:rPr>
        <w:t xml:space="preserve">Records demonstrating that the requirements of </w:t>
      </w:r>
      <w:r w:rsidR="007338D3" w:rsidRPr="00E33530">
        <w:rPr>
          <w:rStyle w:val="Red"/>
          <w:color w:val="000000" w:themeColor="text1"/>
          <w:sz w:val="18"/>
          <w:szCs w:val="18"/>
        </w:rPr>
        <w:t>3.1.</w:t>
      </w:r>
      <w:r w:rsidR="00E33530" w:rsidRPr="00E33530">
        <w:rPr>
          <w:rStyle w:val="Red"/>
          <w:color w:val="000000" w:themeColor="text1"/>
          <w:sz w:val="18"/>
          <w:szCs w:val="18"/>
        </w:rPr>
        <w:t>6</w:t>
      </w:r>
      <w:r w:rsidR="00C1542A" w:rsidRPr="00E33530">
        <w:rPr>
          <w:rStyle w:val="Red"/>
          <w:color w:val="000000" w:themeColor="text1"/>
          <w:sz w:val="18"/>
          <w:szCs w:val="18"/>
        </w:rPr>
        <w:t xml:space="preserve"> </w:t>
      </w:r>
      <w:r w:rsidRPr="00E33530">
        <w:rPr>
          <w:rStyle w:val="Red"/>
          <w:color w:val="000000" w:themeColor="text1"/>
          <w:sz w:val="18"/>
          <w:szCs w:val="18"/>
        </w:rPr>
        <w:t>(a), (</w:t>
      </w:r>
      <w:r w:rsidRPr="00742596">
        <w:rPr>
          <w:rStyle w:val="Red"/>
          <w:color w:val="auto"/>
          <w:sz w:val="18"/>
          <w:szCs w:val="18"/>
        </w:rPr>
        <w:t>b) and (c) above have been met shall be maintained</w:t>
      </w:r>
    </w:p>
    <w:p w14:paraId="7467BE86" w14:textId="77777777" w:rsidR="00821962" w:rsidRPr="00E33530" w:rsidRDefault="00821962" w:rsidP="007704A9">
      <w:pPr>
        <w:pStyle w:val="Bullet0"/>
        <w:keepNext/>
        <w:tabs>
          <w:tab w:val="num" w:pos="1134"/>
        </w:tabs>
        <w:spacing w:before="120"/>
        <w:ind w:hanging="113"/>
        <w:rPr>
          <w:rFonts w:cs="Arial"/>
          <w:color w:val="000000" w:themeColor="text1"/>
        </w:rPr>
      </w:pPr>
      <w:r w:rsidRPr="00E33530">
        <w:rPr>
          <w:rFonts w:cs="Arial"/>
          <w:color w:val="000000" w:themeColor="text1"/>
        </w:rPr>
        <w:t>Emissions of substances not controlled by emission limits</w:t>
      </w:r>
    </w:p>
    <w:p w14:paraId="4B0522D3" w14:textId="67120A8C" w:rsidR="00821962" w:rsidRPr="00BE5551" w:rsidRDefault="00821962" w:rsidP="00BE5551">
      <w:pPr>
        <w:pStyle w:val="Bullet1"/>
        <w:tabs>
          <w:tab w:val="num" w:pos="1134"/>
        </w:tabs>
        <w:spacing w:before="0"/>
        <w:ind w:left="1134" w:hanging="567"/>
        <w:rPr>
          <w:rFonts w:cs="Arial"/>
          <w:sz w:val="18"/>
          <w:szCs w:val="18"/>
        </w:rPr>
      </w:pPr>
      <w:r w:rsidRPr="00E33530">
        <w:rPr>
          <w:rStyle w:val="Red"/>
          <w:rFonts w:cs="Arial"/>
          <w:color w:val="000000" w:themeColor="text1"/>
          <w:sz w:val="18"/>
          <w:szCs w:val="18"/>
        </w:rPr>
        <w:t>For the activity</w:t>
      </w:r>
      <w:r w:rsidR="00E33530" w:rsidRPr="00E33530">
        <w:rPr>
          <w:rStyle w:val="Red"/>
          <w:rFonts w:cs="Arial"/>
          <w:color w:val="000000" w:themeColor="text1"/>
          <w:sz w:val="18"/>
          <w:szCs w:val="18"/>
        </w:rPr>
        <w:t xml:space="preserve"> </w:t>
      </w:r>
      <w:r w:rsidRPr="00E33530">
        <w:rPr>
          <w:rStyle w:val="Red"/>
          <w:rFonts w:cs="Arial"/>
          <w:color w:val="000000" w:themeColor="text1"/>
          <w:sz w:val="18"/>
          <w:szCs w:val="18"/>
        </w:rPr>
        <w:t>A1</w:t>
      </w:r>
      <w:r w:rsidR="00D95C24" w:rsidRPr="00E33530">
        <w:rPr>
          <w:rStyle w:val="Red"/>
          <w:rFonts w:cs="Arial"/>
          <w:color w:val="000000" w:themeColor="text1"/>
          <w:sz w:val="18"/>
          <w:szCs w:val="18"/>
        </w:rPr>
        <w:t>,</w:t>
      </w:r>
      <w:r w:rsidRPr="00E33530">
        <w:rPr>
          <w:rStyle w:val="Red"/>
          <w:rFonts w:cs="Arial"/>
          <w:color w:val="000000" w:themeColor="text1"/>
          <w:sz w:val="18"/>
          <w:szCs w:val="18"/>
        </w:rPr>
        <w:t xml:space="preserve"> referenced in schedule 1, table S1.1</w:t>
      </w:r>
      <w:r w:rsidR="00D92686" w:rsidRPr="00E33530">
        <w:rPr>
          <w:rStyle w:val="Red"/>
          <w:rFonts w:cs="Arial"/>
          <w:color w:val="000000" w:themeColor="text1"/>
          <w:sz w:val="18"/>
          <w:szCs w:val="18"/>
        </w:rPr>
        <w:t>,</w:t>
      </w:r>
      <w:r w:rsidRPr="00E33530">
        <w:rPr>
          <w:rFonts w:cs="Arial"/>
          <w:color w:val="000000" w:themeColor="text1"/>
          <w:sz w:val="18"/>
          <w:szCs w:val="18"/>
        </w:rPr>
        <w:t xml:space="preserve"> </w:t>
      </w:r>
      <w:r w:rsidR="00D92686" w:rsidRPr="00E33530">
        <w:rPr>
          <w:rFonts w:cs="Arial"/>
          <w:color w:val="000000" w:themeColor="text1"/>
          <w:sz w:val="18"/>
          <w:szCs w:val="18"/>
        </w:rPr>
        <w:t>t</w:t>
      </w:r>
      <w:r w:rsidRPr="00E33530">
        <w:rPr>
          <w:rFonts w:cs="Arial"/>
          <w:color w:val="000000" w:themeColor="text1"/>
          <w:sz w:val="18"/>
          <w:szCs w:val="18"/>
        </w:rPr>
        <w:t>he operator shall take appropriate measures to minimise so far as rea</w:t>
      </w:r>
      <w:r w:rsidRPr="00BE5551">
        <w:rPr>
          <w:rFonts w:cs="Arial"/>
          <w:sz w:val="18"/>
          <w:szCs w:val="18"/>
        </w:rPr>
        <w:t>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E3353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E33530">
        <w:rPr>
          <w:rStyle w:val="Red"/>
          <w:rFonts w:cs="Arial"/>
          <w:color w:val="000000" w:themeColor="text1"/>
          <w:sz w:val="18"/>
          <w:szCs w:val="18"/>
        </w:rPr>
        <w:t>unless otherwise agreed in writing by Natural Resources Wales.</w:t>
      </w:r>
    </w:p>
    <w:p w14:paraId="6C2B1516" w14:textId="6CEFC7A9" w:rsidR="00821962" w:rsidRPr="00A708DD" w:rsidRDefault="00821962" w:rsidP="0033116C">
      <w:pPr>
        <w:pStyle w:val="Bullet1"/>
        <w:tabs>
          <w:tab w:val="num" w:pos="1134"/>
        </w:tabs>
        <w:spacing w:before="0"/>
        <w:ind w:left="1134" w:hanging="567"/>
        <w:rPr>
          <w:rStyle w:val="Red"/>
          <w:rFonts w:cs="Arial"/>
          <w:color w:val="auto"/>
          <w:sz w:val="18"/>
          <w:szCs w:val="18"/>
        </w:rPr>
      </w:pPr>
      <w:r w:rsidRPr="00E3353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w:t>
      </w:r>
      <w:r w:rsidRPr="00A708DD">
        <w:rPr>
          <w:rStyle w:val="Red"/>
          <w:rFonts w:cs="Arial"/>
          <w:color w:val="auto"/>
          <w:sz w:val="18"/>
          <w:szCs w:val="18"/>
        </w:rPr>
        <w:t xml:space="preserve">schedule 7. </w:t>
      </w:r>
    </w:p>
    <w:p w14:paraId="4BD4E88D" w14:textId="77777777" w:rsidR="00821962" w:rsidRPr="00E33530" w:rsidRDefault="00821962" w:rsidP="0033116C">
      <w:pPr>
        <w:pStyle w:val="Bullet1"/>
        <w:tabs>
          <w:tab w:val="num" w:pos="1134"/>
        </w:tabs>
        <w:spacing w:before="0"/>
        <w:ind w:left="1134" w:hanging="567"/>
        <w:rPr>
          <w:rStyle w:val="Red"/>
          <w:rFonts w:cs="Arial"/>
          <w:color w:val="000000" w:themeColor="text1"/>
          <w:sz w:val="18"/>
          <w:szCs w:val="18"/>
        </w:rPr>
      </w:pPr>
      <w:r w:rsidRPr="00E33530">
        <w:rPr>
          <w:rStyle w:val="Red"/>
          <w:rFonts w:cs="Arial"/>
          <w:color w:val="000000" w:themeColor="text1"/>
          <w:sz w:val="18"/>
          <w:szCs w:val="18"/>
        </w:rPr>
        <w:t>The monitoring programme for the parameters subject to schedule 3B shall be:</w:t>
      </w:r>
    </w:p>
    <w:p w14:paraId="41EA47DB" w14:textId="77777777" w:rsidR="00821962" w:rsidRPr="00E33530" w:rsidRDefault="00821962" w:rsidP="0033116C">
      <w:pPr>
        <w:pStyle w:val="aBullet"/>
        <w:tabs>
          <w:tab w:val="num" w:pos="1701"/>
        </w:tabs>
        <w:spacing w:before="0"/>
        <w:ind w:left="1701" w:hanging="567"/>
        <w:rPr>
          <w:rStyle w:val="Red"/>
          <w:rFonts w:cs="Arial"/>
          <w:color w:val="000000" w:themeColor="text1"/>
          <w:sz w:val="18"/>
          <w:szCs w:val="18"/>
        </w:rPr>
      </w:pPr>
      <w:r w:rsidRPr="00E3353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33530" w:rsidRDefault="00821962" w:rsidP="0033116C">
      <w:pPr>
        <w:pStyle w:val="aBullet"/>
        <w:tabs>
          <w:tab w:val="num" w:pos="1701"/>
        </w:tabs>
        <w:spacing w:before="0"/>
        <w:ind w:left="1701" w:hanging="567"/>
        <w:rPr>
          <w:rStyle w:val="Red"/>
          <w:rFonts w:cs="Arial"/>
          <w:color w:val="000000" w:themeColor="text1"/>
          <w:sz w:val="18"/>
          <w:szCs w:val="18"/>
        </w:rPr>
      </w:pPr>
      <w:r w:rsidRPr="00E3353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33530" w:rsidRDefault="00821962" w:rsidP="0033116C">
      <w:pPr>
        <w:pStyle w:val="Bullet1"/>
        <w:tabs>
          <w:tab w:val="num" w:pos="1134"/>
        </w:tabs>
        <w:spacing w:before="0"/>
        <w:ind w:left="1134" w:hanging="567"/>
        <w:rPr>
          <w:rStyle w:val="Red"/>
          <w:rFonts w:cs="Arial"/>
          <w:color w:val="000000" w:themeColor="text1"/>
          <w:sz w:val="18"/>
          <w:szCs w:val="18"/>
        </w:rPr>
      </w:pPr>
      <w:r w:rsidRPr="00E33530">
        <w:rPr>
          <w:rStyle w:val="Red"/>
          <w:rFonts w:cs="Arial"/>
          <w:color w:val="000000" w:themeColor="text1"/>
          <w:sz w:val="18"/>
          <w:szCs w:val="18"/>
        </w:rPr>
        <w:t xml:space="preserve">After becoming </w:t>
      </w:r>
      <w:proofErr w:type="gramStart"/>
      <w:r w:rsidRPr="00E33530">
        <w:rPr>
          <w:rStyle w:val="Red"/>
          <w:rFonts w:cs="Arial"/>
          <w:color w:val="000000" w:themeColor="text1"/>
          <w:sz w:val="18"/>
          <w:szCs w:val="18"/>
        </w:rPr>
        <w:t>aware, or</w:t>
      </w:r>
      <w:proofErr w:type="gramEnd"/>
      <w:r w:rsidRPr="00E3353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E33530" w:rsidRDefault="00821962" w:rsidP="0033116C">
      <w:pPr>
        <w:pStyle w:val="Bullet1"/>
        <w:tabs>
          <w:tab w:val="num" w:pos="1134"/>
        </w:tabs>
        <w:spacing w:before="0"/>
        <w:ind w:left="1134" w:hanging="567"/>
        <w:rPr>
          <w:rStyle w:val="Red"/>
          <w:rFonts w:cs="Arial"/>
          <w:color w:val="000000" w:themeColor="text1"/>
          <w:sz w:val="18"/>
          <w:szCs w:val="18"/>
        </w:rPr>
      </w:pPr>
      <w:r w:rsidRPr="00E33530">
        <w:rPr>
          <w:rStyle w:val="Red"/>
          <w:rFonts w:cs="Arial"/>
          <w:color w:val="000000" w:themeColor="text1"/>
          <w:sz w:val="18"/>
          <w:szCs w:val="18"/>
        </w:rPr>
        <w:t xml:space="preserve">The monitoring programme for the parameters subject to schedule 3C shall be: </w:t>
      </w:r>
    </w:p>
    <w:p w14:paraId="4EB37E90" w14:textId="77777777" w:rsidR="00821962" w:rsidRPr="00E33530" w:rsidRDefault="00821962" w:rsidP="00FA1C8C">
      <w:pPr>
        <w:pStyle w:val="aBullet"/>
        <w:numPr>
          <w:ilvl w:val="0"/>
          <w:numId w:val="12"/>
        </w:numPr>
        <w:spacing w:before="0"/>
        <w:ind w:left="1843" w:hanging="567"/>
        <w:rPr>
          <w:rStyle w:val="Red"/>
          <w:rFonts w:cs="Arial"/>
          <w:color w:val="000000" w:themeColor="text1"/>
          <w:sz w:val="18"/>
          <w:szCs w:val="18"/>
        </w:rPr>
      </w:pPr>
      <w:r w:rsidRPr="00E33530">
        <w:rPr>
          <w:rStyle w:val="Red"/>
          <w:rFonts w:cs="Arial"/>
          <w:color w:val="000000" w:themeColor="text1"/>
          <w:sz w:val="18"/>
          <w:szCs w:val="18"/>
        </w:rPr>
        <w:t xml:space="preserve">pre-scheduled before each calendar </w:t>
      </w:r>
      <w:proofErr w:type="gramStart"/>
      <w:r w:rsidRPr="00E33530">
        <w:rPr>
          <w:rStyle w:val="Red"/>
          <w:rFonts w:cs="Arial"/>
          <w:color w:val="000000" w:themeColor="text1"/>
          <w:sz w:val="18"/>
          <w:szCs w:val="18"/>
        </w:rPr>
        <w:t>year;</w:t>
      </w:r>
      <w:proofErr w:type="gramEnd"/>
      <w:r w:rsidRPr="00E33530">
        <w:rPr>
          <w:rStyle w:val="Red"/>
          <w:rFonts w:cs="Arial"/>
          <w:color w:val="000000" w:themeColor="text1"/>
          <w:sz w:val="18"/>
          <w:szCs w:val="18"/>
        </w:rPr>
        <w:t xml:space="preserve"> </w:t>
      </w:r>
    </w:p>
    <w:p w14:paraId="570B42B0" w14:textId="77777777" w:rsidR="00821962" w:rsidRPr="00E33530" w:rsidRDefault="00821962" w:rsidP="00FA1C8C">
      <w:pPr>
        <w:pStyle w:val="Bullet1"/>
        <w:numPr>
          <w:ilvl w:val="0"/>
          <w:numId w:val="12"/>
        </w:numPr>
        <w:spacing w:before="0"/>
        <w:ind w:left="1843" w:hanging="567"/>
        <w:rPr>
          <w:rStyle w:val="Red"/>
          <w:color w:val="000000" w:themeColor="text1"/>
          <w:sz w:val="18"/>
          <w:szCs w:val="18"/>
        </w:rPr>
      </w:pPr>
      <w:r w:rsidRPr="00E33530">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E33530" w:rsidRDefault="00821962" w:rsidP="00FA1C8C">
      <w:pPr>
        <w:pStyle w:val="Bullet1"/>
        <w:numPr>
          <w:ilvl w:val="0"/>
          <w:numId w:val="12"/>
        </w:numPr>
        <w:spacing w:before="0"/>
        <w:ind w:left="1843" w:hanging="567"/>
        <w:rPr>
          <w:rStyle w:val="Red"/>
          <w:rFonts w:cs="Arial"/>
          <w:color w:val="000000" w:themeColor="text1"/>
          <w:sz w:val="18"/>
          <w:szCs w:val="18"/>
        </w:rPr>
      </w:pPr>
      <w:r w:rsidRPr="00E33530">
        <w:rPr>
          <w:rStyle w:val="Red"/>
          <w:color w:val="000000" w:themeColor="text1"/>
          <w:sz w:val="18"/>
          <w:szCs w:val="18"/>
        </w:rPr>
        <w:t xml:space="preserve">samples must be collected at approximately equal intervals during the year from different days of </w:t>
      </w:r>
      <w:r w:rsidRPr="00E33530">
        <w:rPr>
          <w:rStyle w:val="Red"/>
          <w:rFonts w:cs="Arial"/>
          <w:color w:val="000000" w:themeColor="text1"/>
          <w:sz w:val="18"/>
          <w:szCs w:val="18"/>
        </w:rPr>
        <w:t>the week and approximately 10% of sampl</w:t>
      </w:r>
      <w:r w:rsidR="00E61407" w:rsidRPr="00E33530">
        <w:rPr>
          <w:rStyle w:val="Red"/>
          <w:rFonts w:cs="Arial"/>
          <w:color w:val="000000" w:themeColor="text1"/>
          <w:sz w:val="18"/>
          <w:szCs w:val="18"/>
        </w:rPr>
        <w:t xml:space="preserve">es should be taken at weekends. </w:t>
      </w:r>
    </w:p>
    <w:p w14:paraId="30968949" w14:textId="2FD8533E" w:rsidR="00821962" w:rsidRPr="00E33530" w:rsidRDefault="00821962" w:rsidP="0033116C">
      <w:pPr>
        <w:pStyle w:val="Bullet1"/>
        <w:spacing w:before="0"/>
        <w:ind w:hanging="539"/>
        <w:rPr>
          <w:rStyle w:val="Red"/>
          <w:rFonts w:cs="Arial"/>
          <w:color w:val="000000" w:themeColor="text1"/>
          <w:sz w:val="18"/>
          <w:szCs w:val="18"/>
        </w:rPr>
      </w:pPr>
      <w:r w:rsidRPr="00E33530">
        <w:rPr>
          <w:rStyle w:val="Red"/>
          <w:rFonts w:cs="Arial"/>
          <w:color w:val="000000" w:themeColor="text1"/>
          <w:sz w:val="18"/>
          <w:szCs w:val="18"/>
        </w:rPr>
        <w:lastRenderedPageBreak/>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E33530">
        <w:rPr>
          <w:rStyle w:val="Red"/>
          <w:rFonts w:cs="Arial"/>
          <w:color w:val="000000" w:themeColor="text1"/>
          <w:sz w:val="18"/>
          <w:szCs w:val="18"/>
        </w:rPr>
        <w:t>t</w:t>
      </w:r>
      <w:r w:rsidRPr="00E33530">
        <w:rPr>
          <w:rStyle w:val="Red"/>
          <w:rFonts w:cs="Arial"/>
          <w:color w:val="000000" w:themeColor="text1"/>
          <w:sz w:val="18"/>
          <w:szCs w:val="18"/>
        </w:rPr>
        <w:t xml:space="preserve"> and the reschedule date as soon as reasonably practicable. </w:t>
      </w:r>
    </w:p>
    <w:p w14:paraId="640894F5" w14:textId="5577C4B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4D94A603" w14:textId="079CA747" w:rsidR="00AC7A3B" w:rsidRPr="002D4393" w:rsidRDefault="009341A5" w:rsidP="002D4393">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35A8FE0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w:t>
      </w:r>
      <w:r w:rsidRPr="00AF5B3F">
        <w:rPr>
          <w:color w:val="000000" w:themeColor="text1"/>
          <w:sz w:val="18"/>
          <w:szCs w:val="18"/>
        </w:rPr>
        <w:t xml:space="preserve">hedule 3 table S3.1 </w:t>
      </w:r>
      <w:r w:rsidRPr="00AF5B3F">
        <w:rPr>
          <w:rStyle w:val="Red"/>
          <w:color w:val="000000" w:themeColor="text1"/>
          <w:sz w:val="18"/>
          <w:szCs w:val="18"/>
        </w:rPr>
        <w:t>(including individual exceedances of limits which are covered by condition 3.1.2)</w:t>
      </w:r>
      <w:r w:rsidRPr="00AF5B3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F5B3F"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AF5B3F">
        <w:rPr>
          <w:color w:val="000000" w:themeColor="text1"/>
          <w:sz w:val="18"/>
          <w:szCs w:val="18"/>
        </w:rPr>
        <w:t>in schedule 5 to this permit within the time period specified in that schedule.</w:t>
      </w:r>
    </w:p>
    <w:p w14:paraId="66B0DCB3" w14:textId="7C90A7F8" w:rsidR="00821962" w:rsidRPr="00AF5B3F" w:rsidRDefault="00821962" w:rsidP="00107B87">
      <w:pPr>
        <w:pStyle w:val="Bullet1"/>
        <w:tabs>
          <w:tab w:val="num" w:pos="1134"/>
        </w:tabs>
        <w:spacing w:before="0"/>
        <w:ind w:left="1134" w:hanging="567"/>
        <w:rPr>
          <w:rStyle w:val="Red"/>
          <w:color w:val="000000" w:themeColor="text1"/>
          <w:sz w:val="18"/>
          <w:szCs w:val="18"/>
        </w:rPr>
      </w:pPr>
      <w:r w:rsidRPr="00AF5B3F">
        <w:rPr>
          <w:rStyle w:val="Red"/>
          <w:color w:val="000000" w:themeColor="text1"/>
          <w:sz w:val="18"/>
          <w:szCs w:val="18"/>
        </w:rPr>
        <w:lastRenderedPageBreak/>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C1545A" w:rsidRDefault="00821962" w:rsidP="003E2380">
      <w:pPr>
        <w:pStyle w:val="aBullet"/>
        <w:numPr>
          <w:ilvl w:val="3"/>
          <w:numId w:val="16"/>
        </w:numPr>
        <w:spacing w:before="0"/>
        <w:ind w:left="1701" w:hanging="567"/>
        <w:rPr>
          <w:color w:val="000000" w:themeColor="text1"/>
          <w:sz w:val="18"/>
          <w:szCs w:val="18"/>
        </w:rPr>
      </w:pPr>
      <w:r w:rsidRPr="00C1545A">
        <w:rPr>
          <w:color w:val="000000" w:themeColor="text1"/>
          <w:sz w:val="18"/>
          <w:szCs w:val="18"/>
        </w:rPr>
        <w:t>any change in the operator’s name or address; and</w:t>
      </w:r>
    </w:p>
    <w:p w14:paraId="0E5A87C9" w14:textId="77777777" w:rsidR="00821962" w:rsidRPr="00C1545A" w:rsidRDefault="00821962" w:rsidP="003E2380">
      <w:pPr>
        <w:pStyle w:val="aBullet"/>
        <w:numPr>
          <w:ilvl w:val="3"/>
          <w:numId w:val="16"/>
        </w:numPr>
        <w:spacing w:before="0"/>
        <w:ind w:left="1701" w:hanging="567"/>
        <w:rPr>
          <w:color w:val="000000" w:themeColor="text1"/>
          <w:sz w:val="18"/>
          <w:szCs w:val="18"/>
        </w:rPr>
      </w:pPr>
      <w:r w:rsidRPr="00C1545A">
        <w:rPr>
          <w:color w:val="000000" w:themeColor="text1"/>
          <w:sz w:val="18"/>
          <w:szCs w:val="18"/>
        </w:rPr>
        <w:t>any steps taken with a view to the dissolution of the operator.</w:t>
      </w:r>
    </w:p>
    <w:p w14:paraId="4217D63A" w14:textId="0642A03B" w:rsidR="00821962" w:rsidRPr="00C1545A" w:rsidRDefault="00821962" w:rsidP="00107B87">
      <w:pPr>
        <w:pStyle w:val="Bullet1"/>
        <w:tabs>
          <w:tab w:val="num" w:pos="1134"/>
        </w:tabs>
        <w:spacing w:before="0"/>
        <w:ind w:left="1134" w:hanging="567"/>
        <w:rPr>
          <w:color w:val="000000" w:themeColor="text1"/>
          <w:sz w:val="18"/>
          <w:szCs w:val="18"/>
        </w:rPr>
      </w:pPr>
      <w:r w:rsidRPr="00C1545A">
        <w:rPr>
          <w:rStyle w:val="Red"/>
          <w:color w:val="000000" w:themeColor="text1"/>
          <w:sz w:val="18"/>
          <w:szCs w:val="18"/>
        </w:rPr>
        <w:t>For the activity</w:t>
      </w:r>
      <w:r w:rsidR="00C1545A" w:rsidRPr="00C1545A">
        <w:rPr>
          <w:rStyle w:val="Red"/>
          <w:color w:val="000000" w:themeColor="text1"/>
          <w:sz w:val="18"/>
          <w:szCs w:val="18"/>
        </w:rPr>
        <w:t xml:space="preserve"> </w:t>
      </w:r>
      <w:r w:rsidRPr="00C1545A">
        <w:rPr>
          <w:rStyle w:val="Red"/>
          <w:color w:val="000000" w:themeColor="text1"/>
          <w:sz w:val="18"/>
          <w:szCs w:val="18"/>
        </w:rPr>
        <w:t>A1</w:t>
      </w:r>
      <w:r w:rsidR="00B04DA6" w:rsidRPr="00C1545A">
        <w:rPr>
          <w:rStyle w:val="Red"/>
          <w:color w:val="000000" w:themeColor="text1"/>
          <w:sz w:val="18"/>
          <w:szCs w:val="18"/>
        </w:rPr>
        <w:t>,</w:t>
      </w:r>
      <w:r w:rsidRPr="00C1545A">
        <w:rPr>
          <w:rStyle w:val="Red"/>
          <w:color w:val="000000" w:themeColor="text1"/>
          <w:sz w:val="18"/>
          <w:szCs w:val="18"/>
        </w:rPr>
        <w:t xml:space="preserve"> referenced in schedule 1, table S1.1</w:t>
      </w:r>
      <w:r w:rsidR="00B04DA6" w:rsidRPr="00C1545A">
        <w:rPr>
          <w:rStyle w:val="Red"/>
          <w:color w:val="000000" w:themeColor="text1"/>
          <w:sz w:val="18"/>
          <w:szCs w:val="18"/>
        </w:rPr>
        <w:t>,</w:t>
      </w:r>
      <w:r w:rsidRPr="00C1545A">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6EC0" w:rsidRDefault="00821962" w:rsidP="00107B87">
      <w:pPr>
        <w:pStyle w:val="aBullet"/>
        <w:tabs>
          <w:tab w:val="num" w:pos="1701"/>
        </w:tabs>
        <w:spacing w:before="0"/>
        <w:ind w:left="1701" w:hanging="567"/>
        <w:rPr>
          <w:color w:val="000000" w:themeColor="text1"/>
          <w:sz w:val="18"/>
          <w:szCs w:val="18"/>
        </w:rPr>
      </w:pPr>
      <w:r w:rsidRPr="00336EC0">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6EC0" w:rsidRDefault="00821962" w:rsidP="00107B87">
      <w:pPr>
        <w:pStyle w:val="aBullet"/>
        <w:tabs>
          <w:tab w:val="num" w:pos="1701"/>
        </w:tabs>
        <w:spacing w:before="0"/>
        <w:ind w:left="1701" w:hanging="567"/>
        <w:rPr>
          <w:color w:val="000000" w:themeColor="text1"/>
          <w:sz w:val="18"/>
          <w:szCs w:val="18"/>
        </w:rPr>
      </w:pPr>
      <w:r w:rsidRPr="00336EC0">
        <w:rPr>
          <w:color w:val="000000" w:themeColor="text1"/>
          <w:sz w:val="18"/>
          <w:szCs w:val="18"/>
        </w:rPr>
        <w:t>the notification shall contain a description of the proposed change.</w:t>
      </w:r>
    </w:p>
    <w:p w14:paraId="48E426E8" w14:textId="37423576" w:rsidR="00821962" w:rsidRPr="00336EC0" w:rsidRDefault="00821962" w:rsidP="00107B87">
      <w:pPr>
        <w:pStyle w:val="Bullet1"/>
        <w:tabs>
          <w:tab w:val="num" w:pos="1134"/>
        </w:tabs>
        <w:spacing w:before="0"/>
        <w:ind w:left="1134" w:hanging="567"/>
        <w:rPr>
          <w:rStyle w:val="Red"/>
          <w:color w:val="000000" w:themeColor="text1"/>
          <w:sz w:val="18"/>
          <w:szCs w:val="18"/>
        </w:rPr>
      </w:pPr>
      <w:r w:rsidRPr="00336EC0">
        <w:rPr>
          <w:rStyle w:val="Red"/>
          <w:color w:val="000000" w:themeColor="text1"/>
          <w:sz w:val="18"/>
          <w:szCs w:val="18"/>
        </w:rPr>
        <w:t>For the activity</w:t>
      </w:r>
      <w:r w:rsidR="00336EC0" w:rsidRPr="00336EC0">
        <w:rPr>
          <w:rStyle w:val="Red"/>
          <w:color w:val="000000" w:themeColor="text1"/>
          <w:sz w:val="18"/>
          <w:szCs w:val="18"/>
        </w:rPr>
        <w:t xml:space="preserve"> </w:t>
      </w:r>
      <w:r w:rsidRPr="00336EC0">
        <w:rPr>
          <w:rStyle w:val="Red"/>
          <w:color w:val="000000" w:themeColor="text1"/>
          <w:sz w:val="18"/>
          <w:szCs w:val="18"/>
        </w:rPr>
        <w:t>A1</w:t>
      </w:r>
      <w:r w:rsidR="00B04DA6" w:rsidRPr="00336EC0">
        <w:rPr>
          <w:rStyle w:val="Red"/>
          <w:color w:val="000000" w:themeColor="text1"/>
          <w:sz w:val="18"/>
          <w:szCs w:val="18"/>
        </w:rPr>
        <w:t>,</w:t>
      </w:r>
      <w:r w:rsidRPr="00336EC0">
        <w:rPr>
          <w:rStyle w:val="Red"/>
          <w:color w:val="000000" w:themeColor="text1"/>
          <w:sz w:val="18"/>
          <w:szCs w:val="18"/>
        </w:rPr>
        <w:t xml:space="preserve"> referenced in schedule 1, table S1.1</w:t>
      </w:r>
      <w:r w:rsidR="00B04DA6" w:rsidRPr="00336EC0">
        <w:rPr>
          <w:rStyle w:val="Red"/>
          <w:color w:val="000000" w:themeColor="text1"/>
          <w:sz w:val="18"/>
          <w:szCs w:val="18"/>
        </w:rPr>
        <w:t>,</w:t>
      </w:r>
      <w:r w:rsidRPr="00336EC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A7F19" w:rsidRDefault="00821962" w:rsidP="00821962">
            <w:pPr>
              <w:pStyle w:val="TableText"/>
              <w:rPr>
                <w:rStyle w:val="Blue"/>
                <w:color w:val="000000" w:themeColor="text1"/>
                <w:sz w:val="18"/>
                <w:szCs w:val="18"/>
              </w:rPr>
            </w:pPr>
            <w:r w:rsidRPr="002A7F19">
              <w:rPr>
                <w:rStyle w:val="Blue"/>
                <w:color w:val="000000" w:themeColor="text1"/>
                <w:sz w:val="18"/>
                <w:szCs w:val="18"/>
              </w:rPr>
              <w:t>A1</w:t>
            </w:r>
          </w:p>
        </w:tc>
        <w:tc>
          <w:tcPr>
            <w:tcW w:w="3163" w:type="pct"/>
            <w:shd w:val="clear" w:color="auto" w:fill="auto"/>
          </w:tcPr>
          <w:p w14:paraId="05F3C92E" w14:textId="1A765437" w:rsidR="00821962" w:rsidRPr="002A7F19" w:rsidRDefault="00821962" w:rsidP="00821962">
            <w:pPr>
              <w:pStyle w:val="TableText"/>
              <w:rPr>
                <w:rStyle w:val="Blue"/>
                <w:color w:val="000000" w:themeColor="text1"/>
                <w:sz w:val="18"/>
                <w:szCs w:val="18"/>
              </w:rPr>
            </w:pPr>
            <w:r w:rsidRPr="002A7F19">
              <w:rPr>
                <w:rStyle w:val="Blue"/>
                <w:color w:val="000000" w:themeColor="text1"/>
                <w:sz w:val="18"/>
                <w:szCs w:val="18"/>
              </w:rPr>
              <w:t xml:space="preserve">Discharge of secondary treated sewage effluent with nutrient removal via </w:t>
            </w:r>
            <w:r w:rsidR="002D50FC" w:rsidRPr="002A7F19">
              <w:rPr>
                <w:rStyle w:val="Blue"/>
                <w:color w:val="000000" w:themeColor="text1"/>
                <w:sz w:val="18"/>
                <w:szCs w:val="18"/>
              </w:rPr>
              <w:t>Final Effluent Discharge Point</w:t>
            </w:r>
          </w:p>
        </w:tc>
        <w:tc>
          <w:tcPr>
            <w:tcW w:w="1171" w:type="pct"/>
            <w:shd w:val="clear" w:color="auto" w:fill="auto"/>
          </w:tcPr>
          <w:p w14:paraId="7479940B" w14:textId="0BCAA873" w:rsidR="00821962" w:rsidRPr="002A7F19" w:rsidRDefault="00D56820" w:rsidP="00821962">
            <w:pPr>
              <w:pStyle w:val="TableText"/>
              <w:rPr>
                <w:rStyle w:val="Red"/>
                <w:color w:val="000000" w:themeColor="text1"/>
                <w:sz w:val="18"/>
                <w:szCs w:val="18"/>
              </w:rPr>
            </w:pPr>
            <w:r w:rsidRPr="002A7F19">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A7F19" w:rsidRDefault="00821962" w:rsidP="00821962">
            <w:pPr>
              <w:pStyle w:val="TableText"/>
              <w:rPr>
                <w:rStyle w:val="Blue"/>
                <w:color w:val="000000" w:themeColor="text1"/>
                <w:sz w:val="18"/>
                <w:szCs w:val="18"/>
              </w:rPr>
            </w:pPr>
            <w:r w:rsidRPr="002A7F19">
              <w:rPr>
                <w:rStyle w:val="Blue"/>
                <w:color w:val="000000" w:themeColor="text1"/>
                <w:sz w:val="18"/>
                <w:szCs w:val="18"/>
              </w:rPr>
              <w:t>A2</w:t>
            </w:r>
          </w:p>
        </w:tc>
        <w:tc>
          <w:tcPr>
            <w:tcW w:w="3163" w:type="pct"/>
            <w:shd w:val="clear" w:color="auto" w:fill="auto"/>
          </w:tcPr>
          <w:p w14:paraId="5B8C94E0" w14:textId="3135F021" w:rsidR="00821962" w:rsidRPr="002A7F19" w:rsidRDefault="00821962" w:rsidP="00821962">
            <w:pPr>
              <w:pStyle w:val="TableText"/>
              <w:rPr>
                <w:rStyle w:val="Blue"/>
                <w:color w:val="000000" w:themeColor="text1"/>
                <w:sz w:val="18"/>
                <w:szCs w:val="18"/>
              </w:rPr>
            </w:pPr>
            <w:r w:rsidRPr="002A7F19">
              <w:rPr>
                <w:rStyle w:val="Blue"/>
                <w:color w:val="000000" w:themeColor="text1"/>
                <w:sz w:val="18"/>
                <w:szCs w:val="18"/>
              </w:rPr>
              <w:t xml:space="preserve">Discharge of settled storm sewage via </w:t>
            </w:r>
            <w:r w:rsidR="002D50FC" w:rsidRPr="002A7F19">
              <w:rPr>
                <w:rStyle w:val="Blue"/>
                <w:color w:val="000000" w:themeColor="text1"/>
                <w:sz w:val="18"/>
                <w:szCs w:val="18"/>
              </w:rPr>
              <w:t>Settled Storm Discharge Point</w:t>
            </w:r>
          </w:p>
        </w:tc>
        <w:tc>
          <w:tcPr>
            <w:tcW w:w="1171" w:type="pct"/>
            <w:shd w:val="clear" w:color="auto" w:fill="auto"/>
          </w:tcPr>
          <w:p w14:paraId="3B382FBD" w14:textId="184F1619" w:rsidR="00821962" w:rsidRPr="002A7F19" w:rsidRDefault="00D56820" w:rsidP="00821962">
            <w:pPr>
              <w:pStyle w:val="TableText"/>
              <w:rPr>
                <w:color w:val="000000" w:themeColor="text1"/>
                <w:sz w:val="18"/>
                <w:szCs w:val="18"/>
              </w:rPr>
            </w:pPr>
            <w:r w:rsidRPr="002A7F19">
              <w:rPr>
                <w:color w:val="000000" w:themeColor="text1"/>
                <w:sz w:val="18"/>
                <w:szCs w:val="18"/>
              </w:rPr>
              <w:t>N/A</w:t>
            </w:r>
          </w:p>
        </w:tc>
      </w:tr>
    </w:tbl>
    <w:p w14:paraId="53D65583" w14:textId="25153F42"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76"/>
        <w:gridCol w:w="2977"/>
        <w:gridCol w:w="2694"/>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C419A7">
        <w:trPr>
          <w:cantSplit/>
          <w:tblHeader/>
        </w:trPr>
        <w:tc>
          <w:tcPr>
            <w:tcW w:w="749" w:type="pct"/>
            <w:shd w:val="clear" w:color="auto" w:fill="auto"/>
          </w:tcPr>
          <w:p w14:paraId="1E0A0AB1" w14:textId="77777777" w:rsidR="00821962" w:rsidRPr="00163AC0" w:rsidRDefault="00821962" w:rsidP="00821962">
            <w:pPr>
              <w:pStyle w:val="TableText"/>
              <w:rPr>
                <w:rStyle w:val="Red"/>
                <w:b/>
                <w:color w:val="000000" w:themeColor="text1"/>
                <w:sz w:val="18"/>
                <w:szCs w:val="18"/>
              </w:rPr>
            </w:pPr>
            <w:r w:rsidRPr="00163AC0">
              <w:rPr>
                <w:rStyle w:val="Red"/>
                <w:b/>
                <w:color w:val="000000" w:themeColor="text1"/>
                <w:sz w:val="18"/>
                <w:szCs w:val="18"/>
              </w:rPr>
              <w:t>Activity reference</w:t>
            </w:r>
          </w:p>
        </w:tc>
        <w:tc>
          <w:tcPr>
            <w:tcW w:w="1748" w:type="pct"/>
            <w:shd w:val="clear" w:color="auto" w:fill="auto"/>
          </w:tcPr>
          <w:p w14:paraId="0248F9D4" w14:textId="77777777" w:rsidR="00821962" w:rsidRPr="00163AC0" w:rsidRDefault="00821962" w:rsidP="00821962">
            <w:pPr>
              <w:pStyle w:val="TableText"/>
              <w:rPr>
                <w:b/>
                <w:color w:val="000000" w:themeColor="text1"/>
                <w:sz w:val="18"/>
                <w:szCs w:val="18"/>
              </w:rPr>
            </w:pPr>
            <w:r w:rsidRPr="00163AC0">
              <w:rPr>
                <w:b/>
                <w:color w:val="000000" w:themeColor="text1"/>
                <w:sz w:val="18"/>
                <w:szCs w:val="18"/>
              </w:rPr>
              <w:t>Description of documentation</w:t>
            </w:r>
          </w:p>
        </w:tc>
        <w:tc>
          <w:tcPr>
            <w:tcW w:w="1582" w:type="pct"/>
            <w:shd w:val="clear" w:color="auto" w:fill="auto"/>
          </w:tcPr>
          <w:p w14:paraId="44A4DF1B" w14:textId="77777777" w:rsidR="00821962" w:rsidRPr="00163AC0" w:rsidRDefault="00821962" w:rsidP="00821962">
            <w:pPr>
              <w:pStyle w:val="TableText"/>
              <w:rPr>
                <w:b/>
                <w:color w:val="000000" w:themeColor="text1"/>
                <w:sz w:val="18"/>
                <w:szCs w:val="18"/>
              </w:rPr>
            </w:pPr>
            <w:r w:rsidRPr="00163AC0">
              <w:rPr>
                <w:b/>
                <w:color w:val="000000" w:themeColor="text1"/>
                <w:sz w:val="18"/>
                <w:szCs w:val="18"/>
              </w:rPr>
              <w:t>Parts</w:t>
            </w:r>
          </w:p>
        </w:tc>
        <w:tc>
          <w:tcPr>
            <w:tcW w:w="921" w:type="pct"/>
            <w:shd w:val="clear" w:color="auto" w:fill="auto"/>
          </w:tcPr>
          <w:p w14:paraId="040FE548" w14:textId="77777777" w:rsidR="00821962" w:rsidRPr="00163AC0" w:rsidRDefault="00821962" w:rsidP="00821962">
            <w:pPr>
              <w:pStyle w:val="TableText"/>
              <w:rPr>
                <w:b/>
                <w:color w:val="000000" w:themeColor="text1"/>
                <w:sz w:val="18"/>
                <w:szCs w:val="18"/>
              </w:rPr>
            </w:pPr>
            <w:r w:rsidRPr="00163AC0">
              <w:rPr>
                <w:b/>
                <w:color w:val="000000" w:themeColor="text1"/>
                <w:sz w:val="18"/>
                <w:szCs w:val="18"/>
              </w:rPr>
              <w:t>Date Received</w:t>
            </w:r>
          </w:p>
        </w:tc>
      </w:tr>
      <w:tr w:rsidR="00821962" w:rsidRPr="003375BF" w14:paraId="6FCB5E45" w14:textId="77777777" w:rsidTr="00C419A7">
        <w:trPr>
          <w:cantSplit/>
        </w:trPr>
        <w:tc>
          <w:tcPr>
            <w:tcW w:w="749" w:type="pct"/>
            <w:shd w:val="clear" w:color="auto" w:fill="auto"/>
          </w:tcPr>
          <w:p w14:paraId="3800A06D" w14:textId="5F653726" w:rsidR="00821962" w:rsidRPr="00163AC0" w:rsidRDefault="00821962" w:rsidP="00821962">
            <w:pPr>
              <w:pStyle w:val="TableText"/>
              <w:rPr>
                <w:rStyle w:val="Blue"/>
                <w:color w:val="000000" w:themeColor="text1"/>
                <w:sz w:val="18"/>
                <w:szCs w:val="18"/>
              </w:rPr>
            </w:pPr>
            <w:r w:rsidRPr="00163AC0">
              <w:rPr>
                <w:rStyle w:val="Blue"/>
                <w:color w:val="000000" w:themeColor="text1"/>
                <w:sz w:val="18"/>
                <w:szCs w:val="18"/>
              </w:rPr>
              <w:t>A</w:t>
            </w:r>
            <w:r w:rsidR="00163AC0" w:rsidRPr="00163AC0">
              <w:rPr>
                <w:rStyle w:val="Blue"/>
                <w:color w:val="000000" w:themeColor="text1"/>
                <w:sz w:val="18"/>
                <w:szCs w:val="18"/>
              </w:rPr>
              <w:t>2</w:t>
            </w:r>
          </w:p>
        </w:tc>
        <w:tc>
          <w:tcPr>
            <w:tcW w:w="1748" w:type="pct"/>
            <w:shd w:val="clear" w:color="auto" w:fill="auto"/>
          </w:tcPr>
          <w:p w14:paraId="0B175A3B" w14:textId="060DDFBC" w:rsidR="00821962" w:rsidRPr="00163AC0" w:rsidRDefault="00163AC0" w:rsidP="00821962">
            <w:pPr>
              <w:pStyle w:val="TableText"/>
              <w:rPr>
                <w:rStyle w:val="Blue"/>
                <w:color w:val="000000" w:themeColor="text1"/>
                <w:sz w:val="18"/>
                <w:szCs w:val="18"/>
              </w:rPr>
            </w:pPr>
            <w:r w:rsidRPr="00163AC0">
              <w:rPr>
                <w:rStyle w:val="Blue"/>
                <w:color w:val="000000" w:themeColor="text1"/>
                <w:sz w:val="18"/>
                <w:szCs w:val="18"/>
              </w:rPr>
              <w:t>Gresford FR0466 Form</w:t>
            </w:r>
          </w:p>
        </w:tc>
        <w:tc>
          <w:tcPr>
            <w:tcW w:w="1582" w:type="pct"/>
            <w:shd w:val="clear" w:color="auto" w:fill="auto"/>
          </w:tcPr>
          <w:p w14:paraId="3CF32C11" w14:textId="746AB81D" w:rsidR="00821962" w:rsidRPr="00163AC0" w:rsidRDefault="00163AC0" w:rsidP="00821962">
            <w:pPr>
              <w:pStyle w:val="TableText"/>
              <w:rPr>
                <w:rStyle w:val="Blue"/>
                <w:color w:val="000000" w:themeColor="text1"/>
                <w:sz w:val="18"/>
                <w:szCs w:val="18"/>
              </w:rPr>
            </w:pPr>
            <w:r w:rsidRPr="00163AC0">
              <w:rPr>
                <w:rStyle w:val="Blue"/>
                <w:color w:val="000000" w:themeColor="text1"/>
                <w:sz w:val="18"/>
                <w:szCs w:val="18"/>
              </w:rPr>
              <w:t>Asset Structural Description</w:t>
            </w:r>
          </w:p>
        </w:tc>
        <w:tc>
          <w:tcPr>
            <w:tcW w:w="921" w:type="pct"/>
            <w:shd w:val="clear" w:color="auto" w:fill="auto"/>
          </w:tcPr>
          <w:p w14:paraId="57EE65FC" w14:textId="59AC2975" w:rsidR="00821962" w:rsidRPr="00163AC0" w:rsidRDefault="00163AC0" w:rsidP="00821962">
            <w:pPr>
              <w:pStyle w:val="TableText"/>
              <w:rPr>
                <w:rStyle w:val="Blue"/>
                <w:color w:val="000000" w:themeColor="text1"/>
                <w:sz w:val="18"/>
                <w:szCs w:val="18"/>
              </w:rPr>
            </w:pPr>
            <w:r w:rsidRPr="00163AC0">
              <w:rPr>
                <w:rStyle w:val="Blue"/>
                <w:color w:val="000000" w:themeColor="text1"/>
                <w:sz w:val="18"/>
                <w:szCs w:val="18"/>
              </w:rPr>
              <w:t>16/06/2016</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3B7383">
        <w:trPr>
          <w:cantSplit/>
          <w:tblHeader/>
        </w:trPr>
        <w:tc>
          <w:tcPr>
            <w:tcW w:w="611" w:type="pct"/>
            <w:shd w:val="clear" w:color="auto" w:fill="auto"/>
          </w:tcPr>
          <w:p w14:paraId="4748CCF2" w14:textId="27C1BBC2" w:rsidR="0039599B" w:rsidRPr="003B7383" w:rsidRDefault="0039599B" w:rsidP="008A08E9">
            <w:pPr>
              <w:pStyle w:val="TableText"/>
              <w:rPr>
                <w:b/>
                <w:color w:val="000000" w:themeColor="text1"/>
                <w:sz w:val="18"/>
                <w:szCs w:val="18"/>
              </w:rPr>
            </w:pPr>
            <w:r w:rsidRPr="003B7383">
              <w:rPr>
                <w:b/>
                <w:color w:val="000000" w:themeColor="text1"/>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B7383">
        <w:trPr>
          <w:cantSplit/>
        </w:trPr>
        <w:tc>
          <w:tcPr>
            <w:tcW w:w="611" w:type="pct"/>
            <w:vMerge w:val="restart"/>
            <w:shd w:val="clear" w:color="auto" w:fill="auto"/>
          </w:tcPr>
          <w:p w14:paraId="0B4549DB" w14:textId="17815B47" w:rsidR="00007D91" w:rsidRPr="003B7383" w:rsidRDefault="00007D91" w:rsidP="008A08E9">
            <w:pPr>
              <w:pStyle w:val="TableText"/>
              <w:rPr>
                <w:rStyle w:val="Blue"/>
                <w:color w:val="000000" w:themeColor="text1"/>
                <w:sz w:val="18"/>
                <w:szCs w:val="18"/>
              </w:rPr>
            </w:pPr>
            <w:r w:rsidRPr="003B7383">
              <w:rPr>
                <w:rStyle w:val="Blue"/>
                <w:color w:val="000000" w:themeColor="text1"/>
                <w:sz w:val="18"/>
                <w:szCs w:val="18"/>
              </w:rPr>
              <w:t xml:space="preserve">A1 </w:t>
            </w:r>
            <w:r w:rsidR="003B7383" w:rsidRPr="003B7383">
              <w:rPr>
                <w:rStyle w:val="Blue"/>
                <w:color w:val="000000" w:themeColor="text1"/>
                <w:sz w:val="18"/>
                <w:szCs w:val="18"/>
              </w:rPr>
              <w:t>S</w:t>
            </w:r>
            <w:r w:rsidRPr="003B7383">
              <w:rPr>
                <w:rStyle w:val="Blue"/>
                <w:color w:val="000000" w:themeColor="text1"/>
                <w:sz w:val="18"/>
                <w:szCs w:val="18"/>
              </w:rPr>
              <w:t>econdary treated sewage effluent with nutrient removal via Final Effluent Discharge Point</w:t>
            </w:r>
          </w:p>
        </w:tc>
        <w:tc>
          <w:tcPr>
            <w:tcW w:w="764" w:type="pct"/>
            <w:shd w:val="clear" w:color="auto" w:fill="auto"/>
          </w:tcPr>
          <w:p w14:paraId="7C2F150C"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Dry weather flow</w:t>
            </w:r>
          </w:p>
        </w:tc>
        <w:tc>
          <w:tcPr>
            <w:tcW w:w="647" w:type="pct"/>
            <w:shd w:val="clear" w:color="auto" w:fill="auto"/>
          </w:tcPr>
          <w:p w14:paraId="354759EE" w14:textId="20EB2A3F" w:rsidR="00007D91" w:rsidRPr="00F477F2" w:rsidRDefault="00F477F2"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3590</w:t>
            </w:r>
            <w:r w:rsidR="00007D91" w:rsidRPr="00F477F2">
              <w:rPr>
                <w:rStyle w:val="Blue"/>
                <w:rFonts w:cs="Calibri"/>
                <w:color w:val="000000" w:themeColor="text1"/>
                <w:sz w:val="18"/>
                <w:szCs w:val="18"/>
              </w:rPr>
              <w:t xml:space="preserve"> m</w:t>
            </w:r>
            <w:r w:rsidR="00007D91" w:rsidRPr="00F477F2">
              <w:rPr>
                <w:rStyle w:val="Blue"/>
                <w:rFonts w:cs="Calibri"/>
                <w:color w:val="000000" w:themeColor="text1"/>
                <w:sz w:val="18"/>
                <w:szCs w:val="18"/>
                <w:vertAlign w:val="superscript"/>
              </w:rPr>
              <w:t>3</w:t>
            </w:r>
            <w:r w:rsidR="00007D91" w:rsidRPr="00F477F2">
              <w:rPr>
                <w:rStyle w:val="Blue"/>
                <w:rFonts w:cs="Calibri"/>
                <w:color w:val="000000" w:themeColor="text1"/>
                <w:sz w:val="18"/>
                <w:szCs w:val="18"/>
              </w:rPr>
              <w:t>/day</w:t>
            </w:r>
          </w:p>
          <w:p w14:paraId="0D51E0F2" w14:textId="77777777" w:rsidR="00007D91" w:rsidRPr="00F477F2" w:rsidRDefault="00007D91" w:rsidP="008A08E9">
            <w:pPr>
              <w:pStyle w:val="TableText"/>
              <w:rPr>
                <w:rStyle w:val="Blue"/>
                <w:rFonts w:cs="Calibri"/>
                <w:color w:val="000000" w:themeColor="text1"/>
                <w:sz w:val="18"/>
                <w:szCs w:val="18"/>
              </w:rPr>
            </w:pPr>
          </w:p>
          <w:p w14:paraId="192F6375" w14:textId="77777777" w:rsidR="00007D91" w:rsidRPr="00F477F2"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Total daily volume</w:t>
            </w:r>
          </w:p>
        </w:tc>
        <w:tc>
          <w:tcPr>
            <w:tcW w:w="647" w:type="pct"/>
            <w:shd w:val="clear" w:color="auto" w:fill="auto"/>
          </w:tcPr>
          <w:p w14:paraId="116996CA"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 xml:space="preserve">N/A                                                                </w:t>
            </w:r>
          </w:p>
        </w:tc>
        <w:tc>
          <w:tcPr>
            <w:tcW w:w="809" w:type="pct"/>
            <w:shd w:val="clear" w:color="auto" w:fill="auto"/>
          </w:tcPr>
          <w:p w14:paraId="1ACA8134"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Continuous</w:t>
            </w:r>
          </w:p>
        </w:tc>
        <w:tc>
          <w:tcPr>
            <w:tcW w:w="713" w:type="pct"/>
            <w:shd w:val="clear" w:color="auto" w:fill="auto"/>
          </w:tcPr>
          <w:p w14:paraId="65CB55BF" w14:textId="02C1A4CE" w:rsidR="00007D91" w:rsidRPr="00F477F2" w:rsidRDefault="00007D91" w:rsidP="008A08E9">
            <w:pPr>
              <w:pStyle w:val="TableText"/>
              <w:rPr>
                <w:rStyle w:val="Blue"/>
                <w:rFonts w:cs="Calibri"/>
                <w:color w:val="000000" w:themeColor="text1"/>
                <w:sz w:val="18"/>
                <w:szCs w:val="18"/>
              </w:rPr>
            </w:pPr>
            <w:r w:rsidRPr="006B1E4C">
              <w:rPr>
                <w:rStyle w:val="Blue"/>
                <w:rFonts w:cs="Calibri"/>
                <w:color w:val="000000" w:themeColor="text1"/>
                <w:sz w:val="18"/>
                <w:szCs w:val="18"/>
              </w:rPr>
              <w:t>Condition</w:t>
            </w:r>
            <w:r w:rsidR="009A54D1" w:rsidRPr="006B1E4C">
              <w:rPr>
                <w:rStyle w:val="Blue"/>
                <w:rFonts w:cs="Calibri"/>
                <w:color w:val="000000" w:themeColor="text1"/>
                <w:sz w:val="18"/>
                <w:szCs w:val="18"/>
              </w:rPr>
              <w:t>s</w:t>
            </w:r>
            <w:r w:rsidRPr="006B1E4C">
              <w:rPr>
                <w:rStyle w:val="Blue"/>
                <w:rFonts w:cs="Calibri"/>
                <w:color w:val="000000" w:themeColor="text1"/>
                <w:sz w:val="18"/>
                <w:szCs w:val="18"/>
              </w:rPr>
              <w:t xml:space="preserve"> 3.1.5 and 3.3.10 appl</w:t>
            </w:r>
            <w:r w:rsidR="009A54D1" w:rsidRPr="006B1E4C">
              <w:rPr>
                <w:rStyle w:val="Blue"/>
                <w:rFonts w:cs="Calibri"/>
                <w:color w:val="000000" w:themeColor="text1"/>
                <w:sz w:val="18"/>
                <w:szCs w:val="18"/>
              </w:rPr>
              <w:t>y</w:t>
            </w:r>
          </w:p>
        </w:tc>
      </w:tr>
      <w:tr w:rsidR="00007D91" w:rsidRPr="001F4EC0" w14:paraId="00CED9EC" w14:textId="77777777" w:rsidTr="003B7383">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15 minutes</w:t>
            </w:r>
          </w:p>
        </w:tc>
        <w:tc>
          <w:tcPr>
            <w:tcW w:w="647" w:type="pct"/>
            <w:shd w:val="clear" w:color="auto" w:fill="auto"/>
          </w:tcPr>
          <w:p w14:paraId="27AD08D8"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N/A</w:t>
            </w:r>
          </w:p>
        </w:tc>
        <w:tc>
          <w:tcPr>
            <w:tcW w:w="809" w:type="pct"/>
            <w:shd w:val="clear" w:color="auto" w:fill="auto"/>
          </w:tcPr>
          <w:p w14:paraId="343904E3"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Continuous</w:t>
            </w:r>
          </w:p>
        </w:tc>
        <w:tc>
          <w:tcPr>
            <w:tcW w:w="713" w:type="pct"/>
            <w:shd w:val="clear" w:color="auto" w:fill="auto"/>
          </w:tcPr>
          <w:p w14:paraId="0A7D37B5" w14:textId="77777777" w:rsidR="00007D91" w:rsidRPr="00F477F2" w:rsidRDefault="00007D91" w:rsidP="008A08E9">
            <w:pPr>
              <w:pStyle w:val="TableText"/>
              <w:rPr>
                <w:rStyle w:val="Blue"/>
                <w:rFonts w:cs="Calibri"/>
                <w:color w:val="000000" w:themeColor="text1"/>
                <w:sz w:val="18"/>
                <w:szCs w:val="18"/>
              </w:rPr>
            </w:pPr>
            <w:r w:rsidRPr="00F477F2">
              <w:rPr>
                <w:rStyle w:val="Blue"/>
                <w:rFonts w:cs="Calibri"/>
                <w:color w:val="000000" w:themeColor="text1"/>
                <w:sz w:val="18"/>
                <w:szCs w:val="18"/>
              </w:rPr>
              <w:t>N/A</w:t>
            </w:r>
          </w:p>
        </w:tc>
      </w:tr>
      <w:tr w:rsidR="00007D91" w:rsidRPr="001F4EC0" w14:paraId="0F50101C" w14:textId="77777777" w:rsidTr="003B7383">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ATU-BOD as O</w:t>
            </w:r>
            <w:r w:rsidRPr="00D26436">
              <w:rPr>
                <w:rStyle w:val="Blue"/>
                <w:rFonts w:cs="Calibri"/>
                <w:color w:val="000000" w:themeColor="text1"/>
                <w:sz w:val="18"/>
                <w:szCs w:val="18"/>
                <w:vertAlign w:val="subscript"/>
              </w:rPr>
              <w:t>2</w:t>
            </w:r>
          </w:p>
        </w:tc>
        <w:tc>
          <w:tcPr>
            <w:tcW w:w="647" w:type="pct"/>
            <w:shd w:val="clear" w:color="auto" w:fill="auto"/>
          </w:tcPr>
          <w:p w14:paraId="2C7745E3" w14:textId="0DDFC4AA" w:rsidR="00007D91" w:rsidRPr="00D26436" w:rsidRDefault="00D26436"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30</w:t>
            </w:r>
            <w:r w:rsidR="00007D91" w:rsidRPr="00D26436">
              <w:rPr>
                <w:rStyle w:val="Blue"/>
                <w:rFonts w:cs="Calibri"/>
                <w:color w:val="000000" w:themeColor="text1"/>
                <w:sz w:val="18"/>
                <w:szCs w:val="18"/>
              </w:rPr>
              <w:t xml:space="preserve"> mg/l</w:t>
            </w:r>
          </w:p>
        </w:tc>
        <w:tc>
          <w:tcPr>
            <w:tcW w:w="809" w:type="pct"/>
            <w:shd w:val="clear" w:color="auto" w:fill="auto"/>
          </w:tcPr>
          <w:p w14:paraId="76C0E389"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Instantaneous (spot sample)</w:t>
            </w:r>
          </w:p>
        </w:tc>
        <w:tc>
          <w:tcPr>
            <w:tcW w:w="647" w:type="pct"/>
            <w:shd w:val="clear" w:color="auto" w:fill="auto"/>
          </w:tcPr>
          <w:p w14:paraId="60E6094F" w14:textId="13C453D2" w:rsidR="00007D91" w:rsidRPr="00D26436" w:rsidRDefault="002D708D"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1</w:t>
            </w:r>
            <w:r w:rsidRPr="00D26436">
              <w:rPr>
                <w:rStyle w:val="Blue"/>
                <w:rFonts w:cs="Calibri"/>
                <w:color w:val="000000" w:themeColor="text1"/>
                <w:sz w:val="18"/>
                <w:szCs w:val="18"/>
                <w:vertAlign w:val="superscript"/>
              </w:rPr>
              <w:t>st</w:t>
            </w:r>
            <w:r w:rsidRPr="00D26436">
              <w:rPr>
                <w:rStyle w:val="Blue"/>
                <w:rFonts w:cs="Calibri"/>
                <w:color w:val="000000" w:themeColor="text1"/>
                <w:sz w:val="18"/>
                <w:szCs w:val="18"/>
              </w:rPr>
              <w:t xml:space="preserve"> April to 30</w:t>
            </w:r>
            <w:r w:rsidRPr="00D26436">
              <w:rPr>
                <w:rStyle w:val="Blue"/>
                <w:rFonts w:cs="Calibri"/>
                <w:color w:val="000000" w:themeColor="text1"/>
                <w:sz w:val="18"/>
                <w:szCs w:val="18"/>
                <w:vertAlign w:val="superscript"/>
              </w:rPr>
              <w:t>th</w:t>
            </w:r>
            <w:r w:rsidRPr="00D26436">
              <w:rPr>
                <w:rStyle w:val="Blue"/>
                <w:rFonts w:cs="Calibri"/>
                <w:color w:val="000000" w:themeColor="text1"/>
                <w:sz w:val="18"/>
                <w:szCs w:val="18"/>
              </w:rPr>
              <w:t xml:space="preserve"> October</w:t>
            </w:r>
          </w:p>
        </w:tc>
        <w:tc>
          <w:tcPr>
            <w:tcW w:w="809" w:type="pct"/>
            <w:shd w:val="clear" w:color="auto" w:fill="auto"/>
          </w:tcPr>
          <w:p w14:paraId="7400165B"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9B4405" w:rsidRDefault="00007D91" w:rsidP="008A08E9">
            <w:pPr>
              <w:pStyle w:val="TableText"/>
              <w:rPr>
                <w:rStyle w:val="Blue"/>
                <w:rFonts w:cs="Calibri"/>
                <w:color w:val="000000" w:themeColor="text1"/>
                <w:sz w:val="18"/>
                <w:szCs w:val="18"/>
              </w:rPr>
            </w:pPr>
            <w:r w:rsidRPr="009B4405">
              <w:rPr>
                <w:rStyle w:val="Blue"/>
                <w:rFonts w:cs="Calibri"/>
                <w:color w:val="000000" w:themeColor="text1"/>
                <w:sz w:val="18"/>
                <w:szCs w:val="18"/>
              </w:rPr>
              <w:t>Look up table</w:t>
            </w:r>
          </w:p>
          <w:p w14:paraId="72826455" w14:textId="77777777" w:rsidR="00007D91" w:rsidRPr="009B4405" w:rsidRDefault="00007D91" w:rsidP="008A08E9">
            <w:pPr>
              <w:pStyle w:val="TableText"/>
              <w:rPr>
                <w:rStyle w:val="Blue"/>
                <w:rFonts w:cs="Calibri"/>
                <w:color w:val="000000" w:themeColor="text1"/>
                <w:sz w:val="18"/>
                <w:szCs w:val="18"/>
              </w:rPr>
            </w:pPr>
            <w:r w:rsidRPr="009B4405">
              <w:rPr>
                <w:rStyle w:val="Blue"/>
                <w:rFonts w:cs="Calibri"/>
                <w:color w:val="000000" w:themeColor="text1"/>
                <w:sz w:val="18"/>
                <w:szCs w:val="18"/>
              </w:rPr>
              <w:t>(Conditions 3.1.2 and 3.1.3 apply)</w:t>
            </w:r>
          </w:p>
        </w:tc>
      </w:tr>
      <w:tr w:rsidR="00007D91" w:rsidRPr="001F4EC0" w14:paraId="49928D58" w14:textId="77777777" w:rsidTr="003B7383">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ATU-BOD as O</w:t>
            </w:r>
            <w:r w:rsidRPr="00D26436">
              <w:rPr>
                <w:rStyle w:val="Blue"/>
                <w:rFonts w:cs="Calibri"/>
                <w:color w:val="000000" w:themeColor="text1"/>
                <w:sz w:val="18"/>
                <w:szCs w:val="18"/>
                <w:vertAlign w:val="subscript"/>
              </w:rPr>
              <w:t>2</w:t>
            </w:r>
          </w:p>
        </w:tc>
        <w:tc>
          <w:tcPr>
            <w:tcW w:w="647" w:type="pct"/>
            <w:shd w:val="clear" w:color="auto" w:fill="auto"/>
          </w:tcPr>
          <w:p w14:paraId="7211BA27" w14:textId="49438D56" w:rsidR="00007D91" w:rsidRPr="00D26436" w:rsidRDefault="00D26436"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64</w:t>
            </w:r>
            <w:r w:rsidR="00007D91" w:rsidRPr="00D26436">
              <w:rPr>
                <w:rStyle w:val="Blue"/>
                <w:rFonts w:cs="Calibri"/>
                <w:color w:val="000000" w:themeColor="text1"/>
                <w:sz w:val="18"/>
                <w:szCs w:val="18"/>
              </w:rPr>
              <w:t xml:space="preserve"> mg/l</w:t>
            </w:r>
          </w:p>
        </w:tc>
        <w:tc>
          <w:tcPr>
            <w:tcW w:w="809" w:type="pct"/>
            <w:shd w:val="clear" w:color="auto" w:fill="auto"/>
          </w:tcPr>
          <w:p w14:paraId="2D1F6474"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Instantaneous (spot sample)</w:t>
            </w:r>
          </w:p>
        </w:tc>
        <w:tc>
          <w:tcPr>
            <w:tcW w:w="647" w:type="pct"/>
            <w:shd w:val="clear" w:color="auto" w:fill="auto"/>
          </w:tcPr>
          <w:p w14:paraId="285D7A67" w14:textId="2BF6E423" w:rsidR="00007D91" w:rsidRPr="00D26436" w:rsidRDefault="000C5C7C"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1</w:t>
            </w:r>
            <w:r w:rsidRPr="00697B53">
              <w:rPr>
                <w:rStyle w:val="Blue"/>
                <w:rFonts w:cs="Calibri"/>
                <w:color w:val="000000" w:themeColor="text1"/>
                <w:sz w:val="18"/>
                <w:szCs w:val="18"/>
                <w:vertAlign w:val="superscript"/>
              </w:rPr>
              <w:t>st</w:t>
            </w:r>
            <w:r w:rsidR="00697B53">
              <w:rPr>
                <w:rStyle w:val="Blue"/>
                <w:rFonts w:cs="Calibri"/>
                <w:color w:val="000000" w:themeColor="text1"/>
                <w:sz w:val="18"/>
                <w:szCs w:val="18"/>
              </w:rPr>
              <w:t xml:space="preserve"> </w:t>
            </w:r>
            <w:r w:rsidRPr="00D26436">
              <w:rPr>
                <w:rStyle w:val="Blue"/>
                <w:rFonts w:cs="Calibri"/>
                <w:color w:val="000000" w:themeColor="text1"/>
                <w:sz w:val="18"/>
                <w:szCs w:val="18"/>
              </w:rPr>
              <w:t>April to 30</w:t>
            </w:r>
            <w:r w:rsidRPr="00697B53">
              <w:rPr>
                <w:rStyle w:val="Blue"/>
                <w:rFonts w:cs="Calibri"/>
                <w:color w:val="000000" w:themeColor="text1"/>
                <w:sz w:val="18"/>
                <w:szCs w:val="18"/>
                <w:vertAlign w:val="superscript"/>
              </w:rPr>
              <w:t>th</w:t>
            </w:r>
            <w:r w:rsidR="00697B53">
              <w:rPr>
                <w:rStyle w:val="Blue"/>
                <w:rFonts w:cs="Calibri"/>
                <w:color w:val="000000" w:themeColor="text1"/>
                <w:sz w:val="18"/>
                <w:szCs w:val="18"/>
              </w:rPr>
              <w:t xml:space="preserve"> </w:t>
            </w:r>
            <w:r w:rsidRPr="00D26436">
              <w:rPr>
                <w:rStyle w:val="Blue"/>
                <w:rFonts w:cs="Calibri"/>
                <w:color w:val="000000" w:themeColor="text1"/>
                <w:sz w:val="18"/>
                <w:szCs w:val="18"/>
              </w:rPr>
              <w:t>October</w:t>
            </w:r>
          </w:p>
        </w:tc>
        <w:tc>
          <w:tcPr>
            <w:tcW w:w="809" w:type="pct"/>
            <w:shd w:val="clear" w:color="auto" w:fill="auto"/>
          </w:tcPr>
          <w:p w14:paraId="252D871A" w14:textId="77777777" w:rsidR="00007D91" w:rsidRPr="00D26436" w:rsidRDefault="00007D91" w:rsidP="008A08E9">
            <w:pPr>
              <w:pStyle w:val="TableText"/>
              <w:rPr>
                <w:rStyle w:val="Blue"/>
                <w:rFonts w:cs="Calibri"/>
                <w:color w:val="000000" w:themeColor="text1"/>
                <w:sz w:val="18"/>
                <w:szCs w:val="18"/>
              </w:rPr>
            </w:pPr>
            <w:r w:rsidRPr="00D26436">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9B4405" w:rsidRDefault="00007D91" w:rsidP="008A08E9">
            <w:pPr>
              <w:pStyle w:val="TableText"/>
              <w:rPr>
                <w:rStyle w:val="Blue"/>
                <w:rFonts w:cs="Calibri"/>
                <w:color w:val="000000" w:themeColor="text1"/>
                <w:sz w:val="18"/>
                <w:szCs w:val="18"/>
              </w:rPr>
            </w:pPr>
            <w:r w:rsidRPr="009B4405">
              <w:rPr>
                <w:rStyle w:val="Blue"/>
                <w:rFonts w:cs="Calibri"/>
                <w:color w:val="000000" w:themeColor="text1"/>
                <w:sz w:val="18"/>
                <w:szCs w:val="18"/>
              </w:rPr>
              <w:t>Maximum</w:t>
            </w:r>
          </w:p>
          <w:p w14:paraId="7283E91A" w14:textId="77777777" w:rsidR="00007D91" w:rsidRPr="009B4405" w:rsidRDefault="00007D91" w:rsidP="008A08E9">
            <w:pPr>
              <w:pStyle w:val="TableText"/>
              <w:rPr>
                <w:rStyle w:val="Blue"/>
                <w:rFonts w:cs="Calibri"/>
                <w:color w:val="000000" w:themeColor="text1"/>
                <w:sz w:val="18"/>
                <w:szCs w:val="18"/>
              </w:rPr>
            </w:pPr>
            <w:r w:rsidRPr="009B4405">
              <w:rPr>
                <w:rStyle w:val="Blue"/>
                <w:rFonts w:cs="Calibri"/>
                <w:color w:val="000000" w:themeColor="text1"/>
                <w:sz w:val="18"/>
                <w:szCs w:val="18"/>
              </w:rPr>
              <w:t>(Condition 3.1.3 applies)</w:t>
            </w:r>
          </w:p>
        </w:tc>
      </w:tr>
      <w:tr w:rsidR="00427E8B" w:rsidRPr="001F4EC0" w14:paraId="109DA499" w14:textId="77777777" w:rsidTr="003B7383">
        <w:trPr>
          <w:cantSplit/>
        </w:trPr>
        <w:tc>
          <w:tcPr>
            <w:tcW w:w="611" w:type="pct"/>
            <w:vMerge/>
            <w:shd w:val="clear" w:color="auto" w:fill="auto"/>
          </w:tcPr>
          <w:p w14:paraId="434340AF" w14:textId="77777777" w:rsidR="00427E8B" w:rsidRPr="001F4EC0" w:rsidRDefault="00427E8B" w:rsidP="00427E8B">
            <w:pPr>
              <w:pStyle w:val="TableText"/>
              <w:rPr>
                <w:rStyle w:val="Blue"/>
                <w:sz w:val="18"/>
                <w:szCs w:val="18"/>
              </w:rPr>
            </w:pPr>
          </w:p>
        </w:tc>
        <w:tc>
          <w:tcPr>
            <w:tcW w:w="764" w:type="pct"/>
            <w:shd w:val="clear" w:color="auto" w:fill="auto"/>
          </w:tcPr>
          <w:p w14:paraId="061556B7" w14:textId="20D03510" w:rsidR="00427E8B" w:rsidRPr="00D26436" w:rsidRDefault="00427E8B" w:rsidP="00427E8B">
            <w:pPr>
              <w:pStyle w:val="TableText"/>
              <w:rPr>
                <w:rStyle w:val="Blue"/>
                <w:rFonts w:cs="Calibri"/>
                <w:color w:val="000000" w:themeColor="text1"/>
                <w:sz w:val="18"/>
                <w:szCs w:val="18"/>
              </w:rPr>
            </w:pPr>
            <w:r w:rsidRPr="00D26436">
              <w:rPr>
                <w:rStyle w:val="Blue"/>
                <w:rFonts w:cs="Calibri"/>
                <w:color w:val="000000" w:themeColor="text1"/>
                <w:sz w:val="18"/>
                <w:szCs w:val="18"/>
              </w:rPr>
              <w:t>ATU-BOD as O</w:t>
            </w:r>
            <w:r w:rsidRPr="00D26436">
              <w:rPr>
                <w:rStyle w:val="Blue"/>
                <w:rFonts w:cs="Calibri"/>
                <w:color w:val="000000" w:themeColor="text1"/>
                <w:sz w:val="18"/>
                <w:szCs w:val="18"/>
                <w:vertAlign w:val="subscript"/>
              </w:rPr>
              <w:t>2</w:t>
            </w:r>
          </w:p>
        </w:tc>
        <w:tc>
          <w:tcPr>
            <w:tcW w:w="647" w:type="pct"/>
            <w:shd w:val="clear" w:color="auto" w:fill="auto"/>
          </w:tcPr>
          <w:p w14:paraId="7BAC557C" w14:textId="492ADD95" w:rsidR="00427E8B" w:rsidRPr="00D26436" w:rsidRDefault="00102AB5" w:rsidP="00427E8B">
            <w:pPr>
              <w:pStyle w:val="TableText"/>
              <w:rPr>
                <w:rStyle w:val="Blue"/>
                <w:rFonts w:cs="Calibri"/>
                <w:color w:val="000000" w:themeColor="text1"/>
                <w:sz w:val="18"/>
                <w:szCs w:val="18"/>
              </w:rPr>
            </w:pPr>
            <w:r>
              <w:rPr>
                <w:rStyle w:val="Blue"/>
                <w:rFonts w:cs="Calibri"/>
                <w:color w:val="000000" w:themeColor="text1"/>
                <w:sz w:val="18"/>
                <w:szCs w:val="18"/>
              </w:rPr>
              <w:t>40</w:t>
            </w:r>
            <w:r w:rsidR="00427E8B" w:rsidRPr="00D26436">
              <w:rPr>
                <w:rStyle w:val="Blue"/>
                <w:rFonts w:cs="Calibri"/>
                <w:color w:val="000000" w:themeColor="text1"/>
                <w:sz w:val="18"/>
                <w:szCs w:val="18"/>
              </w:rPr>
              <w:t xml:space="preserve"> mg/l</w:t>
            </w:r>
          </w:p>
        </w:tc>
        <w:tc>
          <w:tcPr>
            <w:tcW w:w="809" w:type="pct"/>
            <w:shd w:val="clear" w:color="auto" w:fill="auto"/>
          </w:tcPr>
          <w:p w14:paraId="1D58804B" w14:textId="328B7E91" w:rsidR="00427E8B" w:rsidRPr="00D26436" w:rsidRDefault="00427E8B" w:rsidP="00427E8B">
            <w:pPr>
              <w:pStyle w:val="TableText"/>
              <w:rPr>
                <w:rStyle w:val="Blue"/>
                <w:rFonts w:cs="Calibri"/>
                <w:color w:val="000000" w:themeColor="text1"/>
                <w:sz w:val="18"/>
                <w:szCs w:val="18"/>
              </w:rPr>
            </w:pPr>
            <w:r w:rsidRPr="00D26436">
              <w:rPr>
                <w:rStyle w:val="Blue"/>
                <w:rFonts w:cs="Calibri"/>
                <w:color w:val="000000" w:themeColor="text1"/>
                <w:sz w:val="18"/>
                <w:szCs w:val="18"/>
              </w:rPr>
              <w:t>Instantaneous (spot sample)</w:t>
            </w:r>
          </w:p>
        </w:tc>
        <w:tc>
          <w:tcPr>
            <w:tcW w:w="647" w:type="pct"/>
            <w:shd w:val="clear" w:color="auto" w:fill="auto"/>
          </w:tcPr>
          <w:p w14:paraId="673E75AA" w14:textId="6A433BD4" w:rsidR="00427E8B" w:rsidRPr="00D26436" w:rsidRDefault="000C5C7C" w:rsidP="00427E8B">
            <w:pPr>
              <w:pStyle w:val="TableText"/>
              <w:rPr>
                <w:rStyle w:val="Blue"/>
                <w:rFonts w:cs="Calibri"/>
                <w:color w:val="000000" w:themeColor="text1"/>
                <w:sz w:val="18"/>
                <w:szCs w:val="18"/>
              </w:rPr>
            </w:pPr>
            <w:r w:rsidRPr="00D26436">
              <w:rPr>
                <w:rStyle w:val="Blue"/>
                <w:rFonts w:cs="Calibri"/>
                <w:color w:val="000000" w:themeColor="text1"/>
                <w:sz w:val="18"/>
                <w:szCs w:val="18"/>
              </w:rPr>
              <w:t>31</w:t>
            </w:r>
            <w:r w:rsidRPr="00D26436">
              <w:rPr>
                <w:rStyle w:val="Blue"/>
                <w:rFonts w:cs="Calibri"/>
                <w:color w:val="000000" w:themeColor="text1"/>
                <w:sz w:val="18"/>
                <w:szCs w:val="18"/>
                <w:vertAlign w:val="superscript"/>
              </w:rPr>
              <w:t>st</w:t>
            </w:r>
            <w:r w:rsidRPr="00D26436">
              <w:rPr>
                <w:rStyle w:val="Blue"/>
                <w:rFonts w:cs="Calibri"/>
                <w:color w:val="000000" w:themeColor="text1"/>
                <w:sz w:val="18"/>
                <w:szCs w:val="18"/>
              </w:rPr>
              <w:t xml:space="preserve"> October to 31</w:t>
            </w:r>
            <w:r w:rsidRPr="00D26436">
              <w:rPr>
                <w:rStyle w:val="Blue"/>
                <w:rFonts w:cs="Calibri"/>
                <w:color w:val="000000" w:themeColor="text1"/>
                <w:sz w:val="18"/>
                <w:szCs w:val="18"/>
                <w:vertAlign w:val="superscript"/>
              </w:rPr>
              <w:t>st</w:t>
            </w:r>
            <w:r w:rsidRPr="00D26436">
              <w:rPr>
                <w:rStyle w:val="Blue"/>
                <w:rFonts w:cs="Calibri"/>
                <w:color w:val="000000" w:themeColor="text1"/>
                <w:sz w:val="18"/>
                <w:szCs w:val="18"/>
              </w:rPr>
              <w:t xml:space="preserve"> March</w:t>
            </w:r>
          </w:p>
        </w:tc>
        <w:tc>
          <w:tcPr>
            <w:tcW w:w="809" w:type="pct"/>
            <w:shd w:val="clear" w:color="auto" w:fill="auto"/>
          </w:tcPr>
          <w:p w14:paraId="6234F257" w14:textId="424BF8A1" w:rsidR="00427E8B" w:rsidRPr="00D26436" w:rsidRDefault="00427E8B" w:rsidP="00427E8B">
            <w:pPr>
              <w:pStyle w:val="TableText"/>
              <w:rPr>
                <w:rStyle w:val="Blue"/>
                <w:rFonts w:cs="Calibri"/>
                <w:color w:val="000000" w:themeColor="text1"/>
                <w:sz w:val="18"/>
                <w:szCs w:val="18"/>
              </w:rPr>
            </w:pPr>
            <w:r w:rsidRPr="00D26436">
              <w:rPr>
                <w:rStyle w:val="Blue"/>
                <w:rFonts w:cs="Calibri"/>
                <w:color w:val="000000" w:themeColor="text1"/>
                <w:sz w:val="18"/>
                <w:szCs w:val="18"/>
              </w:rPr>
              <w:t>As specified in schedule 3B</w:t>
            </w:r>
          </w:p>
        </w:tc>
        <w:tc>
          <w:tcPr>
            <w:tcW w:w="713" w:type="pct"/>
            <w:shd w:val="clear" w:color="auto" w:fill="auto"/>
          </w:tcPr>
          <w:p w14:paraId="778E2090" w14:textId="77777777" w:rsidR="00427E8B" w:rsidRPr="009B4405" w:rsidRDefault="00427E8B" w:rsidP="00427E8B">
            <w:pPr>
              <w:pStyle w:val="TableText"/>
              <w:rPr>
                <w:rStyle w:val="Blue"/>
                <w:rFonts w:cs="Calibri"/>
                <w:color w:val="000000" w:themeColor="text1"/>
                <w:sz w:val="18"/>
                <w:szCs w:val="18"/>
              </w:rPr>
            </w:pPr>
            <w:r w:rsidRPr="009B4405">
              <w:rPr>
                <w:rStyle w:val="Blue"/>
                <w:rFonts w:cs="Calibri"/>
                <w:color w:val="000000" w:themeColor="text1"/>
                <w:sz w:val="18"/>
                <w:szCs w:val="18"/>
              </w:rPr>
              <w:t>Look up table</w:t>
            </w:r>
          </w:p>
          <w:p w14:paraId="2441EFEA" w14:textId="2284199E" w:rsidR="00427E8B" w:rsidRPr="009B4405" w:rsidRDefault="00427E8B" w:rsidP="00427E8B">
            <w:pPr>
              <w:pStyle w:val="TableText"/>
              <w:rPr>
                <w:rStyle w:val="Blue"/>
                <w:rFonts w:cs="Calibri"/>
                <w:color w:val="000000" w:themeColor="text1"/>
                <w:sz w:val="18"/>
                <w:szCs w:val="18"/>
              </w:rPr>
            </w:pPr>
            <w:r w:rsidRPr="009B4405">
              <w:rPr>
                <w:rStyle w:val="Blue"/>
                <w:rFonts w:cs="Calibri"/>
                <w:color w:val="000000" w:themeColor="text1"/>
                <w:sz w:val="18"/>
                <w:szCs w:val="18"/>
              </w:rPr>
              <w:t>(Conditions 3.1.2 and 3.1.3 apply)</w:t>
            </w:r>
          </w:p>
        </w:tc>
      </w:tr>
      <w:tr w:rsidR="00BE6C20" w:rsidRPr="001F4EC0" w14:paraId="1DD584D4" w14:textId="77777777" w:rsidTr="003B7383">
        <w:trPr>
          <w:cantSplit/>
        </w:trPr>
        <w:tc>
          <w:tcPr>
            <w:tcW w:w="611" w:type="pct"/>
            <w:vMerge/>
            <w:shd w:val="clear" w:color="auto" w:fill="auto"/>
          </w:tcPr>
          <w:p w14:paraId="4DD94EF3" w14:textId="77777777" w:rsidR="00BE6C20" w:rsidRPr="001F4EC0" w:rsidRDefault="00BE6C20" w:rsidP="00BE6C20">
            <w:pPr>
              <w:pStyle w:val="TableText"/>
              <w:rPr>
                <w:rStyle w:val="Blue"/>
                <w:sz w:val="18"/>
                <w:szCs w:val="18"/>
              </w:rPr>
            </w:pPr>
          </w:p>
        </w:tc>
        <w:tc>
          <w:tcPr>
            <w:tcW w:w="764" w:type="pct"/>
            <w:shd w:val="clear" w:color="auto" w:fill="auto"/>
          </w:tcPr>
          <w:p w14:paraId="24B6A1D6" w14:textId="40D78C0E" w:rsidR="00BE6C20" w:rsidRPr="00D26436" w:rsidRDefault="00BE6C20" w:rsidP="00BE6C20">
            <w:pPr>
              <w:pStyle w:val="TableText"/>
              <w:rPr>
                <w:rStyle w:val="Blue"/>
                <w:rFonts w:cs="Calibri"/>
                <w:color w:val="000000" w:themeColor="text1"/>
                <w:sz w:val="18"/>
                <w:szCs w:val="18"/>
              </w:rPr>
            </w:pPr>
            <w:r w:rsidRPr="00D26436">
              <w:rPr>
                <w:rStyle w:val="Blue"/>
                <w:rFonts w:cs="Calibri"/>
                <w:color w:val="000000" w:themeColor="text1"/>
                <w:sz w:val="18"/>
                <w:szCs w:val="18"/>
              </w:rPr>
              <w:t>ATU-BOD as O</w:t>
            </w:r>
            <w:r w:rsidRPr="00D26436">
              <w:rPr>
                <w:rStyle w:val="Blue"/>
                <w:rFonts w:cs="Calibri"/>
                <w:color w:val="000000" w:themeColor="text1"/>
                <w:sz w:val="18"/>
                <w:szCs w:val="18"/>
                <w:vertAlign w:val="subscript"/>
              </w:rPr>
              <w:t>2</w:t>
            </w:r>
          </w:p>
        </w:tc>
        <w:tc>
          <w:tcPr>
            <w:tcW w:w="647" w:type="pct"/>
            <w:shd w:val="clear" w:color="auto" w:fill="auto"/>
          </w:tcPr>
          <w:p w14:paraId="0D6B5541" w14:textId="0AE61FB1" w:rsidR="00BE6C20" w:rsidRPr="00D26436" w:rsidRDefault="00D26436" w:rsidP="00BE6C20">
            <w:pPr>
              <w:pStyle w:val="TableText"/>
              <w:rPr>
                <w:rStyle w:val="Blue"/>
                <w:rFonts w:cs="Calibri"/>
                <w:color w:val="000000" w:themeColor="text1"/>
                <w:sz w:val="18"/>
                <w:szCs w:val="18"/>
              </w:rPr>
            </w:pPr>
            <w:r w:rsidRPr="00D26436">
              <w:rPr>
                <w:rStyle w:val="Blue"/>
                <w:rFonts w:cs="Calibri"/>
                <w:color w:val="000000" w:themeColor="text1"/>
                <w:sz w:val="18"/>
                <w:szCs w:val="18"/>
              </w:rPr>
              <w:t>100</w:t>
            </w:r>
            <w:r w:rsidR="00BE6C20" w:rsidRPr="00D26436">
              <w:rPr>
                <w:rStyle w:val="Blue"/>
                <w:rFonts w:cs="Calibri"/>
                <w:color w:val="000000" w:themeColor="text1"/>
                <w:sz w:val="18"/>
                <w:szCs w:val="18"/>
              </w:rPr>
              <w:t xml:space="preserve"> mg/l</w:t>
            </w:r>
          </w:p>
        </w:tc>
        <w:tc>
          <w:tcPr>
            <w:tcW w:w="809" w:type="pct"/>
            <w:shd w:val="clear" w:color="auto" w:fill="auto"/>
          </w:tcPr>
          <w:p w14:paraId="69B24F2A" w14:textId="2490E963" w:rsidR="00BE6C20" w:rsidRPr="00D26436" w:rsidRDefault="00BE6C20" w:rsidP="00BE6C20">
            <w:pPr>
              <w:pStyle w:val="TableText"/>
              <w:rPr>
                <w:rStyle w:val="Blue"/>
                <w:rFonts w:cs="Calibri"/>
                <w:color w:val="000000" w:themeColor="text1"/>
                <w:sz w:val="18"/>
                <w:szCs w:val="18"/>
              </w:rPr>
            </w:pPr>
            <w:r w:rsidRPr="00D26436">
              <w:rPr>
                <w:rStyle w:val="Blue"/>
                <w:rFonts w:cs="Calibri"/>
                <w:color w:val="000000" w:themeColor="text1"/>
                <w:sz w:val="18"/>
                <w:szCs w:val="18"/>
              </w:rPr>
              <w:t>Instantaneous (spot sample)</w:t>
            </w:r>
          </w:p>
        </w:tc>
        <w:tc>
          <w:tcPr>
            <w:tcW w:w="647" w:type="pct"/>
            <w:shd w:val="clear" w:color="auto" w:fill="auto"/>
          </w:tcPr>
          <w:p w14:paraId="7893F311" w14:textId="68310962" w:rsidR="00BE6C20" w:rsidRPr="00D26436" w:rsidRDefault="00BE6C20" w:rsidP="00BE6C20">
            <w:pPr>
              <w:pStyle w:val="TableText"/>
              <w:rPr>
                <w:rStyle w:val="Blue"/>
                <w:rFonts w:cs="Calibri"/>
                <w:color w:val="000000" w:themeColor="text1"/>
                <w:sz w:val="18"/>
                <w:szCs w:val="18"/>
              </w:rPr>
            </w:pPr>
            <w:r w:rsidRPr="00D26436">
              <w:rPr>
                <w:rStyle w:val="Blue"/>
                <w:rFonts w:cs="Calibri"/>
                <w:color w:val="000000" w:themeColor="text1"/>
                <w:sz w:val="18"/>
                <w:szCs w:val="18"/>
              </w:rPr>
              <w:t>31</w:t>
            </w:r>
            <w:r w:rsidRPr="00D26436">
              <w:rPr>
                <w:rStyle w:val="Blue"/>
                <w:rFonts w:cs="Calibri"/>
                <w:color w:val="000000" w:themeColor="text1"/>
                <w:sz w:val="18"/>
                <w:szCs w:val="18"/>
                <w:vertAlign w:val="superscript"/>
              </w:rPr>
              <w:t>st</w:t>
            </w:r>
            <w:r w:rsidRPr="00D26436">
              <w:rPr>
                <w:rStyle w:val="Blue"/>
                <w:rFonts w:cs="Calibri"/>
                <w:color w:val="000000" w:themeColor="text1"/>
                <w:sz w:val="18"/>
                <w:szCs w:val="18"/>
              </w:rPr>
              <w:t xml:space="preserve"> October to 31</w:t>
            </w:r>
            <w:r w:rsidRPr="00D26436">
              <w:rPr>
                <w:rStyle w:val="Blue"/>
                <w:rFonts w:cs="Calibri"/>
                <w:color w:val="000000" w:themeColor="text1"/>
                <w:sz w:val="18"/>
                <w:szCs w:val="18"/>
                <w:vertAlign w:val="superscript"/>
              </w:rPr>
              <w:t>st</w:t>
            </w:r>
            <w:r w:rsidRPr="00D26436">
              <w:rPr>
                <w:rStyle w:val="Blue"/>
                <w:rFonts w:cs="Calibri"/>
                <w:color w:val="000000" w:themeColor="text1"/>
                <w:sz w:val="18"/>
                <w:szCs w:val="18"/>
              </w:rPr>
              <w:t xml:space="preserve"> March</w:t>
            </w:r>
          </w:p>
        </w:tc>
        <w:tc>
          <w:tcPr>
            <w:tcW w:w="809" w:type="pct"/>
            <w:shd w:val="clear" w:color="auto" w:fill="auto"/>
          </w:tcPr>
          <w:p w14:paraId="5EE0DA32" w14:textId="16A1AFCC" w:rsidR="00BE6C20" w:rsidRPr="00D26436" w:rsidRDefault="00BE6C20" w:rsidP="00BE6C20">
            <w:pPr>
              <w:pStyle w:val="TableText"/>
              <w:rPr>
                <w:rStyle w:val="Blue"/>
                <w:rFonts w:cs="Calibri"/>
                <w:color w:val="000000" w:themeColor="text1"/>
                <w:sz w:val="18"/>
                <w:szCs w:val="18"/>
              </w:rPr>
            </w:pPr>
            <w:r w:rsidRPr="00D26436">
              <w:rPr>
                <w:rStyle w:val="Blue"/>
                <w:rFonts w:cs="Calibri"/>
                <w:color w:val="000000" w:themeColor="text1"/>
                <w:sz w:val="18"/>
                <w:szCs w:val="18"/>
              </w:rPr>
              <w:t>As specified in schedule 3B</w:t>
            </w:r>
          </w:p>
        </w:tc>
        <w:tc>
          <w:tcPr>
            <w:tcW w:w="713" w:type="pct"/>
            <w:shd w:val="clear" w:color="auto" w:fill="auto"/>
          </w:tcPr>
          <w:p w14:paraId="53E1F1AF" w14:textId="77777777" w:rsidR="00BE6C20" w:rsidRPr="009B4405" w:rsidRDefault="00BE6C20" w:rsidP="00BE6C20">
            <w:pPr>
              <w:pStyle w:val="TableText"/>
              <w:rPr>
                <w:rStyle w:val="Blue"/>
                <w:rFonts w:cs="Calibri"/>
                <w:color w:val="000000" w:themeColor="text1"/>
                <w:sz w:val="18"/>
                <w:szCs w:val="18"/>
              </w:rPr>
            </w:pPr>
            <w:r w:rsidRPr="009B4405">
              <w:rPr>
                <w:rStyle w:val="Blue"/>
                <w:rFonts w:cs="Calibri"/>
                <w:color w:val="000000" w:themeColor="text1"/>
                <w:sz w:val="18"/>
                <w:szCs w:val="18"/>
              </w:rPr>
              <w:t>Maximum</w:t>
            </w:r>
          </w:p>
          <w:p w14:paraId="731F964A" w14:textId="1E01B8D8" w:rsidR="00BE6C20" w:rsidRPr="009B4405" w:rsidRDefault="00BE6C20" w:rsidP="00BE6C20">
            <w:pPr>
              <w:pStyle w:val="TableText"/>
              <w:rPr>
                <w:rStyle w:val="Blue"/>
                <w:rFonts w:cs="Calibri"/>
                <w:color w:val="000000" w:themeColor="text1"/>
                <w:sz w:val="18"/>
                <w:szCs w:val="18"/>
              </w:rPr>
            </w:pPr>
            <w:r w:rsidRPr="009B4405">
              <w:rPr>
                <w:rStyle w:val="Blue"/>
                <w:rFonts w:cs="Calibri"/>
                <w:color w:val="000000" w:themeColor="text1"/>
                <w:sz w:val="18"/>
                <w:szCs w:val="18"/>
              </w:rPr>
              <w:t>(Condition 3.1.3 applies)</w:t>
            </w:r>
          </w:p>
        </w:tc>
      </w:tr>
      <w:tr w:rsidR="00E35630" w:rsidRPr="001F4EC0" w14:paraId="704C818C" w14:textId="77777777" w:rsidTr="003B7383">
        <w:trPr>
          <w:cantSplit/>
        </w:trPr>
        <w:tc>
          <w:tcPr>
            <w:tcW w:w="611" w:type="pct"/>
            <w:vMerge/>
            <w:shd w:val="clear" w:color="auto" w:fill="auto"/>
          </w:tcPr>
          <w:p w14:paraId="16454F66" w14:textId="77777777" w:rsidR="00E35630" w:rsidRPr="001F4EC0" w:rsidRDefault="00E35630" w:rsidP="00E35630">
            <w:pPr>
              <w:pStyle w:val="TableText"/>
              <w:rPr>
                <w:rStyle w:val="Blue"/>
                <w:sz w:val="18"/>
                <w:szCs w:val="18"/>
              </w:rPr>
            </w:pPr>
          </w:p>
        </w:tc>
        <w:tc>
          <w:tcPr>
            <w:tcW w:w="764" w:type="pct"/>
            <w:shd w:val="clear" w:color="auto" w:fill="auto"/>
          </w:tcPr>
          <w:p w14:paraId="7C03BB24"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Ammoniacal nitrogen (expressed as N)</w:t>
            </w:r>
          </w:p>
        </w:tc>
        <w:tc>
          <w:tcPr>
            <w:tcW w:w="647" w:type="pct"/>
            <w:shd w:val="clear" w:color="auto" w:fill="auto"/>
          </w:tcPr>
          <w:p w14:paraId="362F5209" w14:textId="2FF0A061"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7 mg/l</w:t>
            </w:r>
          </w:p>
        </w:tc>
        <w:tc>
          <w:tcPr>
            <w:tcW w:w="809" w:type="pct"/>
            <w:shd w:val="clear" w:color="auto" w:fill="auto"/>
          </w:tcPr>
          <w:p w14:paraId="506AE3C8" w14:textId="7DCE0B34"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Instantaneous (spot sample)</w:t>
            </w:r>
          </w:p>
        </w:tc>
        <w:tc>
          <w:tcPr>
            <w:tcW w:w="647" w:type="pct"/>
            <w:shd w:val="clear" w:color="auto" w:fill="auto"/>
          </w:tcPr>
          <w:p w14:paraId="2FB1588F" w14:textId="5CE69CCE" w:rsidR="00E35630" w:rsidRPr="00E35630" w:rsidDel="00B21CF1"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1</w:t>
            </w:r>
            <w:r w:rsidRPr="00E35630">
              <w:rPr>
                <w:rStyle w:val="Blue"/>
                <w:rFonts w:cs="Calibri"/>
                <w:color w:val="000000" w:themeColor="text1"/>
                <w:sz w:val="18"/>
                <w:szCs w:val="18"/>
                <w:vertAlign w:val="superscript"/>
              </w:rPr>
              <w:t>st</w:t>
            </w:r>
            <w:r w:rsidRPr="00E35630">
              <w:rPr>
                <w:rStyle w:val="Blue"/>
                <w:rFonts w:cs="Calibri"/>
                <w:color w:val="000000" w:themeColor="text1"/>
                <w:sz w:val="18"/>
                <w:szCs w:val="18"/>
              </w:rPr>
              <w:t xml:space="preserve"> April to 30</w:t>
            </w:r>
            <w:r w:rsidRPr="00E35630">
              <w:rPr>
                <w:rStyle w:val="Blue"/>
                <w:rFonts w:cs="Calibri"/>
                <w:color w:val="000000" w:themeColor="text1"/>
                <w:sz w:val="18"/>
                <w:szCs w:val="18"/>
                <w:vertAlign w:val="superscript"/>
              </w:rPr>
              <w:t>th</w:t>
            </w:r>
            <w:r w:rsidRPr="00E35630">
              <w:rPr>
                <w:rStyle w:val="Blue"/>
                <w:rFonts w:cs="Calibri"/>
                <w:color w:val="000000" w:themeColor="text1"/>
                <w:sz w:val="18"/>
                <w:szCs w:val="18"/>
              </w:rPr>
              <w:t xml:space="preserve"> October</w:t>
            </w:r>
          </w:p>
        </w:tc>
        <w:tc>
          <w:tcPr>
            <w:tcW w:w="809" w:type="pct"/>
            <w:shd w:val="clear" w:color="auto" w:fill="auto"/>
          </w:tcPr>
          <w:p w14:paraId="419F24D0" w14:textId="10D0ED4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As specified in schedule 3B</w:t>
            </w:r>
          </w:p>
        </w:tc>
        <w:tc>
          <w:tcPr>
            <w:tcW w:w="713" w:type="pct"/>
            <w:shd w:val="clear" w:color="auto" w:fill="auto"/>
          </w:tcPr>
          <w:p w14:paraId="2FC99561" w14:textId="77777777"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Look up table</w:t>
            </w:r>
          </w:p>
          <w:p w14:paraId="64A6DBD6" w14:textId="63746534"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(Conditions 3.1.2 and 3.1.3 apply)</w:t>
            </w:r>
          </w:p>
        </w:tc>
      </w:tr>
      <w:tr w:rsidR="00E35630" w:rsidRPr="001F4EC0" w14:paraId="17850DE7" w14:textId="77777777" w:rsidTr="003B7383">
        <w:trPr>
          <w:cantSplit/>
        </w:trPr>
        <w:tc>
          <w:tcPr>
            <w:tcW w:w="611" w:type="pct"/>
            <w:vMerge/>
            <w:shd w:val="clear" w:color="auto" w:fill="auto"/>
          </w:tcPr>
          <w:p w14:paraId="4212CBC6" w14:textId="77777777" w:rsidR="00E35630" w:rsidRPr="001F4EC0" w:rsidRDefault="00E35630" w:rsidP="00E35630">
            <w:pPr>
              <w:pStyle w:val="TableText"/>
              <w:rPr>
                <w:rStyle w:val="Blue"/>
                <w:sz w:val="18"/>
                <w:szCs w:val="18"/>
              </w:rPr>
            </w:pPr>
          </w:p>
        </w:tc>
        <w:tc>
          <w:tcPr>
            <w:tcW w:w="764" w:type="pct"/>
            <w:shd w:val="clear" w:color="auto" w:fill="auto"/>
          </w:tcPr>
          <w:p w14:paraId="662044C4"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Ammoniacal nitrogen (expressed as N)</w:t>
            </w:r>
          </w:p>
        </w:tc>
        <w:tc>
          <w:tcPr>
            <w:tcW w:w="647" w:type="pct"/>
            <w:shd w:val="clear" w:color="auto" w:fill="auto"/>
          </w:tcPr>
          <w:p w14:paraId="7EFB0B3C" w14:textId="10258566"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27 mg/l</w:t>
            </w:r>
          </w:p>
        </w:tc>
        <w:tc>
          <w:tcPr>
            <w:tcW w:w="809" w:type="pct"/>
            <w:shd w:val="clear" w:color="auto" w:fill="auto"/>
          </w:tcPr>
          <w:p w14:paraId="7FEAFC8C" w14:textId="59D89D24"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Instantaneous (spot sample)</w:t>
            </w:r>
          </w:p>
        </w:tc>
        <w:tc>
          <w:tcPr>
            <w:tcW w:w="647" w:type="pct"/>
            <w:shd w:val="clear" w:color="auto" w:fill="auto"/>
          </w:tcPr>
          <w:p w14:paraId="74E77B85" w14:textId="10E9AB3F" w:rsidR="00E35630" w:rsidRPr="00E35630" w:rsidDel="00B21CF1"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1</w:t>
            </w:r>
            <w:r w:rsidRPr="00697B53">
              <w:rPr>
                <w:rStyle w:val="Blue"/>
                <w:rFonts w:cs="Calibri"/>
                <w:color w:val="000000" w:themeColor="text1"/>
                <w:sz w:val="18"/>
                <w:szCs w:val="18"/>
                <w:vertAlign w:val="superscript"/>
              </w:rPr>
              <w:t>st</w:t>
            </w:r>
            <w:r w:rsidR="00697B53">
              <w:rPr>
                <w:rStyle w:val="Blue"/>
                <w:rFonts w:cs="Calibri"/>
                <w:color w:val="000000" w:themeColor="text1"/>
                <w:sz w:val="18"/>
                <w:szCs w:val="18"/>
              </w:rPr>
              <w:t xml:space="preserve"> </w:t>
            </w:r>
            <w:r w:rsidRPr="00E35630">
              <w:rPr>
                <w:rStyle w:val="Blue"/>
                <w:rFonts w:cs="Calibri"/>
                <w:color w:val="000000" w:themeColor="text1"/>
                <w:sz w:val="18"/>
                <w:szCs w:val="18"/>
              </w:rPr>
              <w:t>April to 30</w:t>
            </w:r>
            <w:r w:rsidRPr="00697B53">
              <w:rPr>
                <w:rStyle w:val="Blue"/>
                <w:rFonts w:cs="Calibri"/>
                <w:color w:val="000000" w:themeColor="text1"/>
                <w:sz w:val="18"/>
                <w:szCs w:val="18"/>
                <w:vertAlign w:val="superscript"/>
              </w:rPr>
              <w:t>th</w:t>
            </w:r>
            <w:r w:rsidR="00697B53">
              <w:rPr>
                <w:rStyle w:val="Blue"/>
                <w:rFonts w:cs="Calibri"/>
                <w:color w:val="000000" w:themeColor="text1"/>
                <w:sz w:val="18"/>
                <w:szCs w:val="18"/>
              </w:rPr>
              <w:t xml:space="preserve"> </w:t>
            </w:r>
            <w:r w:rsidRPr="00E35630">
              <w:rPr>
                <w:rStyle w:val="Blue"/>
                <w:rFonts w:cs="Calibri"/>
                <w:color w:val="000000" w:themeColor="text1"/>
                <w:sz w:val="18"/>
                <w:szCs w:val="18"/>
              </w:rPr>
              <w:t>October</w:t>
            </w:r>
          </w:p>
        </w:tc>
        <w:tc>
          <w:tcPr>
            <w:tcW w:w="809" w:type="pct"/>
            <w:shd w:val="clear" w:color="auto" w:fill="auto"/>
          </w:tcPr>
          <w:p w14:paraId="6F7A9679" w14:textId="753D92FF"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As specified in schedule 3B</w:t>
            </w:r>
          </w:p>
        </w:tc>
        <w:tc>
          <w:tcPr>
            <w:tcW w:w="713" w:type="pct"/>
            <w:shd w:val="clear" w:color="auto" w:fill="auto"/>
          </w:tcPr>
          <w:p w14:paraId="0682EEB7" w14:textId="77777777"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Maximum</w:t>
            </w:r>
          </w:p>
          <w:p w14:paraId="04C86987" w14:textId="680CA278"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(Condition 3.1.3 applies)</w:t>
            </w:r>
          </w:p>
        </w:tc>
      </w:tr>
      <w:tr w:rsidR="00E35630" w:rsidRPr="001F4EC0" w14:paraId="43C1ECF6" w14:textId="77777777" w:rsidTr="003B7383">
        <w:trPr>
          <w:cantSplit/>
        </w:trPr>
        <w:tc>
          <w:tcPr>
            <w:tcW w:w="611" w:type="pct"/>
            <w:vMerge/>
            <w:shd w:val="clear" w:color="auto" w:fill="auto"/>
          </w:tcPr>
          <w:p w14:paraId="667310B0" w14:textId="77777777" w:rsidR="00E35630" w:rsidRPr="001F4EC0" w:rsidRDefault="00E35630" w:rsidP="00E35630">
            <w:pPr>
              <w:pStyle w:val="TableText"/>
              <w:rPr>
                <w:rStyle w:val="Blue"/>
                <w:sz w:val="18"/>
                <w:szCs w:val="18"/>
              </w:rPr>
            </w:pPr>
          </w:p>
        </w:tc>
        <w:tc>
          <w:tcPr>
            <w:tcW w:w="764" w:type="pct"/>
            <w:shd w:val="clear" w:color="auto" w:fill="auto"/>
          </w:tcPr>
          <w:p w14:paraId="67540B7F"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Ammoniacal nitrogen (expressed as N)</w:t>
            </w:r>
          </w:p>
        </w:tc>
        <w:tc>
          <w:tcPr>
            <w:tcW w:w="647" w:type="pct"/>
            <w:shd w:val="clear" w:color="auto" w:fill="auto"/>
          </w:tcPr>
          <w:p w14:paraId="1E4A05FE" w14:textId="0B742CCC"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10 mg/l</w:t>
            </w:r>
          </w:p>
        </w:tc>
        <w:tc>
          <w:tcPr>
            <w:tcW w:w="809" w:type="pct"/>
            <w:shd w:val="clear" w:color="auto" w:fill="auto"/>
          </w:tcPr>
          <w:p w14:paraId="18D4A89C"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Instantaneous (spot sample)</w:t>
            </w:r>
          </w:p>
        </w:tc>
        <w:tc>
          <w:tcPr>
            <w:tcW w:w="647" w:type="pct"/>
            <w:shd w:val="clear" w:color="auto" w:fill="auto"/>
          </w:tcPr>
          <w:p w14:paraId="31551927" w14:textId="6D263EFA" w:rsidR="00E35630" w:rsidRPr="00E35630" w:rsidDel="00B21CF1"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31</w:t>
            </w:r>
            <w:r w:rsidRPr="00E35630">
              <w:rPr>
                <w:rStyle w:val="Blue"/>
                <w:rFonts w:cs="Calibri"/>
                <w:color w:val="000000" w:themeColor="text1"/>
                <w:sz w:val="18"/>
                <w:szCs w:val="18"/>
                <w:vertAlign w:val="superscript"/>
              </w:rPr>
              <w:t>st</w:t>
            </w:r>
            <w:r w:rsidRPr="00E35630">
              <w:rPr>
                <w:rStyle w:val="Blue"/>
                <w:rFonts w:cs="Calibri"/>
                <w:color w:val="000000" w:themeColor="text1"/>
                <w:sz w:val="18"/>
                <w:szCs w:val="18"/>
              </w:rPr>
              <w:t xml:space="preserve"> October to 31</w:t>
            </w:r>
            <w:r w:rsidRPr="00E35630">
              <w:rPr>
                <w:rStyle w:val="Blue"/>
                <w:rFonts w:cs="Calibri"/>
                <w:color w:val="000000" w:themeColor="text1"/>
                <w:sz w:val="18"/>
                <w:szCs w:val="18"/>
                <w:vertAlign w:val="superscript"/>
              </w:rPr>
              <w:t>st</w:t>
            </w:r>
            <w:r w:rsidRPr="00E35630">
              <w:rPr>
                <w:rStyle w:val="Blue"/>
                <w:rFonts w:cs="Calibri"/>
                <w:color w:val="000000" w:themeColor="text1"/>
                <w:sz w:val="18"/>
                <w:szCs w:val="18"/>
              </w:rPr>
              <w:t xml:space="preserve"> March</w:t>
            </w:r>
          </w:p>
        </w:tc>
        <w:tc>
          <w:tcPr>
            <w:tcW w:w="809" w:type="pct"/>
            <w:shd w:val="clear" w:color="auto" w:fill="auto"/>
          </w:tcPr>
          <w:p w14:paraId="28B2B4A7" w14:textId="26FCCD6B"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As specified in schedule 3B</w:t>
            </w:r>
          </w:p>
        </w:tc>
        <w:tc>
          <w:tcPr>
            <w:tcW w:w="713" w:type="pct"/>
            <w:shd w:val="clear" w:color="auto" w:fill="auto"/>
          </w:tcPr>
          <w:p w14:paraId="6C0060BA" w14:textId="77777777"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Look up table</w:t>
            </w:r>
          </w:p>
          <w:p w14:paraId="4239F03B" w14:textId="658B9DC1"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(Conditions 3.1.2 and 3.1.3 apply)</w:t>
            </w:r>
          </w:p>
        </w:tc>
      </w:tr>
      <w:tr w:rsidR="00E35630" w:rsidRPr="001F4EC0" w14:paraId="469FBA4C" w14:textId="77777777" w:rsidTr="003B7383">
        <w:trPr>
          <w:cantSplit/>
        </w:trPr>
        <w:tc>
          <w:tcPr>
            <w:tcW w:w="611" w:type="pct"/>
            <w:vMerge/>
            <w:shd w:val="clear" w:color="auto" w:fill="auto"/>
          </w:tcPr>
          <w:p w14:paraId="01AC77EE" w14:textId="77777777" w:rsidR="00E35630" w:rsidRPr="001F4EC0" w:rsidRDefault="00E35630" w:rsidP="00E35630">
            <w:pPr>
              <w:pStyle w:val="TableText"/>
              <w:rPr>
                <w:rStyle w:val="Blue"/>
                <w:sz w:val="18"/>
                <w:szCs w:val="18"/>
              </w:rPr>
            </w:pPr>
          </w:p>
        </w:tc>
        <w:tc>
          <w:tcPr>
            <w:tcW w:w="764" w:type="pct"/>
            <w:shd w:val="clear" w:color="auto" w:fill="auto"/>
          </w:tcPr>
          <w:p w14:paraId="5081A1C7"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Ammoniacal nitrogen (expressed as N)</w:t>
            </w:r>
          </w:p>
        </w:tc>
        <w:tc>
          <w:tcPr>
            <w:tcW w:w="647" w:type="pct"/>
            <w:shd w:val="clear" w:color="auto" w:fill="auto"/>
          </w:tcPr>
          <w:p w14:paraId="1828319B" w14:textId="4DAF30B6"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37 mg/l</w:t>
            </w:r>
          </w:p>
        </w:tc>
        <w:tc>
          <w:tcPr>
            <w:tcW w:w="809" w:type="pct"/>
            <w:shd w:val="clear" w:color="auto" w:fill="auto"/>
          </w:tcPr>
          <w:p w14:paraId="5903B769" w14:textId="77777777"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Instantaneous (spot sample)</w:t>
            </w:r>
          </w:p>
        </w:tc>
        <w:tc>
          <w:tcPr>
            <w:tcW w:w="647" w:type="pct"/>
            <w:shd w:val="clear" w:color="auto" w:fill="auto"/>
          </w:tcPr>
          <w:p w14:paraId="7EA02882" w14:textId="1F0062D9" w:rsidR="00E35630" w:rsidRPr="00E35630" w:rsidDel="00B21CF1"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31</w:t>
            </w:r>
            <w:r w:rsidRPr="00E35630">
              <w:rPr>
                <w:rStyle w:val="Blue"/>
                <w:rFonts w:cs="Calibri"/>
                <w:color w:val="000000" w:themeColor="text1"/>
                <w:sz w:val="18"/>
                <w:szCs w:val="18"/>
                <w:vertAlign w:val="superscript"/>
              </w:rPr>
              <w:t>st</w:t>
            </w:r>
            <w:r w:rsidRPr="00E35630">
              <w:rPr>
                <w:rStyle w:val="Blue"/>
                <w:rFonts w:cs="Calibri"/>
                <w:color w:val="000000" w:themeColor="text1"/>
                <w:sz w:val="18"/>
                <w:szCs w:val="18"/>
              </w:rPr>
              <w:t xml:space="preserve"> October to 31</w:t>
            </w:r>
            <w:r w:rsidRPr="00E35630">
              <w:rPr>
                <w:rStyle w:val="Blue"/>
                <w:rFonts w:cs="Calibri"/>
                <w:color w:val="000000" w:themeColor="text1"/>
                <w:sz w:val="18"/>
                <w:szCs w:val="18"/>
                <w:vertAlign w:val="superscript"/>
              </w:rPr>
              <w:t>st</w:t>
            </w:r>
            <w:r w:rsidRPr="00E35630">
              <w:rPr>
                <w:rStyle w:val="Blue"/>
                <w:rFonts w:cs="Calibri"/>
                <w:color w:val="000000" w:themeColor="text1"/>
                <w:sz w:val="18"/>
                <w:szCs w:val="18"/>
              </w:rPr>
              <w:t xml:space="preserve"> March</w:t>
            </w:r>
          </w:p>
        </w:tc>
        <w:tc>
          <w:tcPr>
            <w:tcW w:w="809" w:type="pct"/>
            <w:shd w:val="clear" w:color="auto" w:fill="auto"/>
          </w:tcPr>
          <w:p w14:paraId="613EFC9C" w14:textId="6F62E806" w:rsidR="00E35630" w:rsidRPr="00E35630" w:rsidRDefault="00E35630" w:rsidP="00E35630">
            <w:pPr>
              <w:pStyle w:val="TableText"/>
              <w:rPr>
                <w:rStyle w:val="Blue"/>
                <w:rFonts w:cs="Calibri"/>
                <w:color w:val="000000" w:themeColor="text1"/>
                <w:sz w:val="18"/>
                <w:szCs w:val="18"/>
              </w:rPr>
            </w:pPr>
            <w:r w:rsidRPr="00E35630">
              <w:rPr>
                <w:rStyle w:val="Blue"/>
                <w:rFonts w:cs="Calibri"/>
                <w:color w:val="000000" w:themeColor="text1"/>
                <w:sz w:val="18"/>
                <w:szCs w:val="18"/>
              </w:rPr>
              <w:t>As specified in schedule 3B</w:t>
            </w:r>
          </w:p>
        </w:tc>
        <w:tc>
          <w:tcPr>
            <w:tcW w:w="713" w:type="pct"/>
            <w:shd w:val="clear" w:color="auto" w:fill="auto"/>
          </w:tcPr>
          <w:p w14:paraId="0DC6DF2F" w14:textId="77777777"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Maximum</w:t>
            </w:r>
          </w:p>
          <w:p w14:paraId="37E0D031" w14:textId="216CCB5E" w:rsidR="00E35630" w:rsidRPr="009B4405" w:rsidRDefault="00E35630" w:rsidP="00E35630">
            <w:pPr>
              <w:pStyle w:val="TableText"/>
              <w:rPr>
                <w:rStyle w:val="Blue"/>
                <w:rFonts w:cs="Calibri"/>
                <w:color w:val="000000" w:themeColor="text1"/>
                <w:sz w:val="18"/>
                <w:szCs w:val="18"/>
              </w:rPr>
            </w:pPr>
            <w:r w:rsidRPr="009B4405">
              <w:rPr>
                <w:rStyle w:val="Blue"/>
                <w:rFonts w:cs="Calibri"/>
                <w:color w:val="000000" w:themeColor="text1"/>
                <w:sz w:val="18"/>
                <w:szCs w:val="18"/>
              </w:rPr>
              <w:t>(Condition 3.1.3 applies)</w:t>
            </w:r>
          </w:p>
        </w:tc>
      </w:tr>
      <w:tr w:rsidR="00C93423" w:rsidRPr="001F4EC0" w14:paraId="7E60D4CA" w14:textId="77777777" w:rsidTr="003B7383">
        <w:trPr>
          <w:cantSplit/>
        </w:trPr>
        <w:tc>
          <w:tcPr>
            <w:tcW w:w="611" w:type="pct"/>
            <w:vMerge/>
            <w:shd w:val="clear" w:color="auto" w:fill="auto"/>
          </w:tcPr>
          <w:p w14:paraId="78BACEEC" w14:textId="77777777" w:rsidR="00C93423" w:rsidRPr="001F4EC0" w:rsidRDefault="00C93423" w:rsidP="00C93423">
            <w:pPr>
              <w:pStyle w:val="TableText"/>
              <w:rPr>
                <w:rStyle w:val="Blue"/>
                <w:sz w:val="18"/>
                <w:szCs w:val="18"/>
              </w:rPr>
            </w:pPr>
          </w:p>
        </w:tc>
        <w:tc>
          <w:tcPr>
            <w:tcW w:w="764" w:type="pct"/>
            <w:shd w:val="clear" w:color="auto" w:fill="auto"/>
          </w:tcPr>
          <w:p w14:paraId="0D897003" w14:textId="36A67C2A" w:rsidR="00C93423" w:rsidRPr="0070175E" w:rsidRDefault="00C93423" w:rsidP="00697B53">
            <w:pPr>
              <w:pStyle w:val="TableText"/>
              <w:rPr>
                <w:rStyle w:val="Blue"/>
                <w:rFonts w:cs="Calibri"/>
                <w:color w:val="000000" w:themeColor="text1"/>
                <w:sz w:val="18"/>
                <w:szCs w:val="18"/>
              </w:rPr>
            </w:pPr>
            <w:r w:rsidRPr="0070175E">
              <w:rPr>
                <w:rStyle w:val="Blue"/>
                <w:rFonts w:cs="Calibri"/>
                <w:color w:val="000000" w:themeColor="text1"/>
                <w:sz w:val="18"/>
                <w:szCs w:val="18"/>
              </w:rPr>
              <w:t>Suspended solids (measured after drying at 105°C)</w:t>
            </w:r>
          </w:p>
        </w:tc>
        <w:tc>
          <w:tcPr>
            <w:tcW w:w="647" w:type="pct"/>
            <w:shd w:val="clear" w:color="auto" w:fill="auto"/>
          </w:tcPr>
          <w:p w14:paraId="6C9ACF4C" w14:textId="78034DCE" w:rsidR="00C93423" w:rsidRPr="0070175E" w:rsidRDefault="0070175E"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45</w:t>
            </w:r>
            <w:r w:rsidR="00C93423" w:rsidRPr="0070175E">
              <w:rPr>
                <w:rStyle w:val="Blue"/>
                <w:rFonts w:cs="Calibri"/>
                <w:color w:val="000000" w:themeColor="text1"/>
                <w:sz w:val="18"/>
                <w:szCs w:val="18"/>
              </w:rPr>
              <w:t xml:space="preserve"> mg/l</w:t>
            </w:r>
          </w:p>
        </w:tc>
        <w:tc>
          <w:tcPr>
            <w:tcW w:w="809" w:type="pct"/>
            <w:shd w:val="clear" w:color="auto" w:fill="auto"/>
          </w:tcPr>
          <w:p w14:paraId="0A0F76E5"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Instantaneous (spot sample)</w:t>
            </w:r>
          </w:p>
        </w:tc>
        <w:tc>
          <w:tcPr>
            <w:tcW w:w="647" w:type="pct"/>
            <w:shd w:val="clear" w:color="auto" w:fill="auto"/>
          </w:tcPr>
          <w:p w14:paraId="0E50F268" w14:textId="616C7EC8"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1</w:t>
            </w:r>
            <w:r w:rsidRPr="00697B53">
              <w:rPr>
                <w:rStyle w:val="Blue"/>
                <w:rFonts w:cs="Calibri"/>
                <w:color w:val="000000" w:themeColor="text1"/>
                <w:sz w:val="18"/>
                <w:szCs w:val="18"/>
                <w:vertAlign w:val="superscript"/>
              </w:rPr>
              <w:t>st</w:t>
            </w:r>
            <w:r w:rsidR="00697B53">
              <w:rPr>
                <w:rStyle w:val="Blue"/>
                <w:rFonts w:cs="Calibri"/>
                <w:color w:val="000000" w:themeColor="text1"/>
                <w:sz w:val="18"/>
                <w:szCs w:val="18"/>
              </w:rPr>
              <w:t xml:space="preserve"> </w:t>
            </w:r>
            <w:r w:rsidRPr="0070175E">
              <w:rPr>
                <w:rStyle w:val="Blue"/>
                <w:rFonts w:cs="Calibri"/>
                <w:color w:val="000000" w:themeColor="text1"/>
                <w:sz w:val="18"/>
                <w:szCs w:val="18"/>
              </w:rPr>
              <w:t>April to 30</w:t>
            </w:r>
            <w:r w:rsidRPr="00697B53">
              <w:rPr>
                <w:rStyle w:val="Blue"/>
                <w:rFonts w:cs="Calibri"/>
                <w:color w:val="000000" w:themeColor="text1"/>
                <w:sz w:val="18"/>
                <w:szCs w:val="18"/>
                <w:vertAlign w:val="superscript"/>
              </w:rPr>
              <w:t>th</w:t>
            </w:r>
            <w:r w:rsidR="00697B53">
              <w:rPr>
                <w:rStyle w:val="Blue"/>
                <w:rFonts w:cs="Calibri"/>
                <w:color w:val="000000" w:themeColor="text1"/>
                <w:sz w:val="18"/>
                <w:szCs w:val="18"/>
              </w:rPr>
              <w:t xml:space="preserve">  </w:t>
            </w:r>
            <w:r w:rsidRPr="0070175E">
              <w:rPr>
                <w:rStyle w:val="Blue"/>
                <w:rFonts w:cs="Calibri"/>
                <w:color w:val="000000" w:themeColor="text1"/>
                <w:sz w:val="18"/>
                <w:szCs w:val="18"/>
              </w:rPr>
              <w:t>October</w:t>
            </w:r>
          </w:p>
        </w:tc>
        <w:tc>
          <w:tcPr>
            <w:tcW w:w="809" w:type="pct"/>
            <w:shd w:val="clear" w:color="auto" w:fill="auto"/>
          </w:tcPr>
          <w:p w14:paraId="527030A2"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As specified in schedule 3B</w:t>
            </w:r>
          </w:p>
        </w:tc>
        <w:tc>
          <w:tcPr>
            <w:tcW w:w="713" w:type="pct"/>
            <w:shd w:val="clear" w:color="auto" w:fill="auto"/>
          </w:tcPr>
          <w:p w14:paraId="3506A12D"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Look up table</w:t>
            </w:r>
          </w:p>
          <w:p w14:paraId="5A620B85"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(Conditions 3.1.2 and 3.1.3 apply)</w:t>
            </w:r>
          </w:p>
        </w:tc>
      </w:tr>
      <w:tr w:rsidR="00C93423" w:rsidRPr="001F4EC0" w14:paraId="2F14823B" w14:textId="77777777" w:rsidTr="003B7383">
        <w:trPr>
          <w:cantSplit/>
        </w:trPr>
        <w:tc>
          <w:tcPr>
            <w:tcW w:w="611" w:type="pct"/>
            <w:vMerge/>
            <w:shd w:val="clear" w:color="auto" w:fill="auto"/>
          </w:tcPr>
          <w:p w14:paraId="037F0532" w14:textId="77777777" w:rsidR="00C93423" w:rsidRPr="001F4EC0" w:rsidRDefault="00C93423" w:rsidP="00C93423">
            <w:pPr>
              <w:pStyle w:val="TableText"/>
              <w:rPr>
                <w:rStyle w:val="Blue"/>
                <w:sz w:val="18"/>
                <w:szCs w:val="18"/>
              </w:rPr>
            </w:pPr>
          </w:p>
        </w:tc>
        <w:tc>
          <w:tcPr>
            <w:tcW w:w="764" w:type="pct"/>
            <w:shd w:val="clear" w:color="auto" w:fill="auto"/>
          </w:tcPr>
          <w:p w14:paraId="3AF6FEBF" w14:textId="15FB5B1B" w:rsidR="00C93423" w:rsidRPr="0070175E" w:rsidRDefault="00C93423" w:rsidP="00697B53">
            <w:pPr>
              <w:pStyle w:val="TableText"/>
              <w:rPr>
                <w:rStyle w:val="Blue"/>
                <w:rFonts w:cs="Calibri"/>
                <w:color w:val="000000" w:themeColor="text1"/>
                <w:sz w:val="18"/>
                <w:szCs w:val="18"/>
              </w:rPr>
            </w:pPr>
            <w:r w:rsidRPr="0070175E">
              <w:rPr>
                <w:rStyle w:val="Blue"/>
                <w:rFonts w:cs="Calibri"/>
                <w:color w:val="000000" w:themeColor="text1"/>
                <w:sz w:val="18"/>
                <w:szCs w:val="18"/>
              </w:rPr>
              <w:t>Suspended solids (measured after drying at 105°C)</w:t>
            </w:r>
          </w:p>
        </w:tc>
        <w:tc>
          <w:tcPr>
            <w:tcW w:w="647" w:type="pct"/>
            <w:shd w:val="clear" w:color="auto" w:fill="auto"/>
          </w:tcPr>
          <w:p w14:paraId="3097A5FA" w14:textId="1CAFFBF8" w:rsidR="00C93423" w:rsidRPr="0070175E" w:rsidRDefault="00102AB5" w:rsidP="00C93423">
            <w:pPr>
              <w:pStyle w:val="TableText"/>
              <w:rPr>
                <w:rStyle w:val="Blue"/>
                <w:rFonts w:cs="Calibri"/>
                <w:color w:val="000000" w:themeColor="text1"/>
                <w:sz w:val="18"/>
                <w:szCs w:val="18"/>
              </w:rPr>
            </w:pPr>
            <w:r>
              <w:rPr>
                <w:rStyle w:val="Blue"/>
                <w:rFonts w:cs="Calibri"/>
                <w:color w:val="000000" w:themeColor="text1"/>
                <w:sz w:val="18"/>
                <w:szCs w:val="18"/>
              </w:rPr>
              <w:t>60</w:t>
            </w:r>
            <w:r w:rsidR="00C93423" w:rsidRPr="0070175E">
              <w:rPr>
                <w:rStyle w:val="Blue"/>
                <w:rFonts w:cs="Calibri"/>
                <w:color w:val="000000" w:themeColor="text1"/>
                <w:sz w:val="18"/>
                <w:szCs w:val="18"/>
              </w:rPr>
              <w:t xml:space="preserve"> mg/l</w:t>
            </w:r>
          </w:p>
        </w:tc>
        <w:tc>
          <w:tcPr>
            <w:tcW w:w="809" w:type="pct"/>
            <w:shd w:val="clear" w:color="auto" w:fill="auto"/>
          </w:tcPr>
          <w:p w14:paraId="44C73153" w14:textId="7224EE40"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Instantaneous (spot sample)</w:t>
            </w:r>
          </w:p>
        </w:tc>
        <w:tc>
          <w:tcPr>
            <w:tcW w:w="647" w:type="pct"/>
            <w:shd w:val="clear" w:color="auto" w:fill="auto"/>
          </w:tcPr>
          <w:p w14:paraId="28BC1E43" w14:textId="145D7BE9"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31</w:t>
            </w:r>
            <w:r w:rsidRPr="0070175E">
              <w:rPr>
                <w:rStyle w:val="Blue"/>
                <w:rFonts w:cs="Calibri"/>
                <w:color w:val="000000" w:themeColor="text1"/>
                <w:sz w:val="18"/>
                <w:szCs w:val="18"/>
                <w:vertAlign w:val="superscript"/>
              </w:rPr>
              <w:t>st</w:t>
            </w:r>
            <w:r w:rsidRPr="0070175E">
              <w:rPr>
                <w:rStyle w:val="Blue"/>
                <w:rFonts w:cs="Calibri"/>
                <w:color w:val="000000" w:themeColor="text1"/>
                <w:sz w:val="18"/>
                <w:szCs w:val="18"/>
              </w:rPr>
              <w:t xml:space="preserve"> October to 31</w:t>
            </w:r>
            <w:r w:rsidRPr="0070175E">
              <w:rPr>
                <w:rStyle w:val="Blue"/>
                <w:rFonts w:cs="Calibri"/>
                <w:color w:val="000000" w:themeColor="text1"/>
                <w:sz w:val="18"/>
                <w:szCs w:val="18"/>
                <w:vertAlign w:val="superscript"/>
              </w:rPr>
              <w:t>st</w:t>
            </w:r>
            <w:r w:rsidRPr="0070175E">
              <w:rPr>
                <w:rStyle w:val="Blue"/>
                <w:rFonts w:cs="Calibri"/>
                <w:color w:val="000000" w:themeColor="text1"/>
                <w:sz w:val="18"/>
                <w:szCs w:val="18"/>
              </w:rPr>
              <w:t xml:space="preserve"> March</w:t>
            </w:r>
          </w:p>
        </w:tc>
        <w:tc>
          <w:tcPr>
            <w:tcW w:w="809" w:type="pct"/>
            <w:shd w:val="clear" w:color="auto" w:fill="auto"/>
          </w:tcPr>
          <w:p w14:paraId="53E1B366" w14:textId="73C9A5B4"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As specified in schedule 3B</w:t>
            </w:r>
          </w:p>
        </w:tc>
        <w:tc>
          <w:tcPr>
            <w:tcW w:w="713" w:type="pct"/>
            <w:shd w:val="clear" w:color="auto" w:fill="auto"/>
          </w:tcPr>
          <w:p w14:paraId="19E6E354"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Look up table</w:t>
            </w:r>
          </w:p>
          <w:p w14:paraId="14AC3FB3" w14:textId="49ABC796"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(Conditions 3.1.2 and 3.1.3 apply)</w:t>
            </w:r>
          </w:p>
        </w:tc>
      </w:tr>
      <w:tr w:rsidR="00C93423" w:rsidRPr="001F4EC0" w14:paraId="19ACD638" w14:textId="77777777" w:rsidTr="003B7383">
        <w:trPr>
          <w:cantSplit/>
        </w:trPr>
        <w:tc>
          <w:tcPr>
            <w:tcW w:w="611" w:type="pct"/>
            <w:vMerge/>
            <w:shd w:val="clear" w:color="auto" w:fill="auto"/>
          </w:tcPr>
          <w:p w14:paraId="7AE1B0A0" w14:textId="77777777" w:rsidR="00C93423" w:rsidRPr="001F4EC0" w:rsidRDefault="00C93423" w:rsidP="00C93423">
            <w:pPr>
              <w:pStyle w:val="TableText"/>
              <w:rPr>
                <w:rStyle w:val="Blue"/>
                <w:sz w:val="18"/>
                <w:szCs w:val="18"/>
              </w:rPr>
            </w:pPr>
          </w:p>
        </w:tc>
        <w:tc>
          <w:tcPr>
            <w:tcW w:w="764" w:type="pct"/>
            <w:shd w:val="clear" w:color="auto" w:fill="auto"/>
          </w:tcPr>
          <w:p w14:paraId="37F6338B"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Suspended solids (measured after drying at 105°C)</w:t>
            </w:r>
          </w:p>
          <w:p w14:paraId="3F41E083" w14:textId="77777777" w:rsidR="00C93423" w:rsidRPr="0070175E" w:rsidRDefault="00C93423" w:rsidP="00C93423">
            <w:pPr>
              <w:pStyle w:val="TableText"/>
              <w:rPr>
                <w:rStyle w:val="Blue"/>
                <w:rFonts w:cs="Calibri"/>
                <w:color w:val="000000" w:themeColor="text1"/>
                <w:sz w:val="18"/>
                <w:szCs w:val="18"/>
              </w:rPr>
            </w:pPr>
          </w:p>
        </w:tc>
        <w:tc>
          <w:tcPr>
            <w:tcW w:w="647" w:type="pct"/>
            <w:shd w:val="clear" w:color="auto" w:fill="auto"/>
          </w:tcPr>
          <w:p w14:paraId="5D4EDB21" w14:textId="66ED67F7" w:rsidR="00C93423" w:rsidRPr="0070175E" w:rsidRDefault="0070175E"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100</w:t>
            </w:r>
            <w:r w:rsidR="00C93423" w:rsidRPr="0070175E">
              <w:rPr>
                <w:rStyle w:val="Blue"/>
                <w:rFonts w:cs="Calibri"/>
                <w:color w:val="000000" w:themeColor="text1"/>
                <w:sz w:val="18"/>
                <w:szCs w:val="18"/>
              </w:rPr>
              <w:t xml:space="preserve"> mg/l</w:t>
            </w:r>
          </w:p>
        </w:tc>
        <w:tc>
          <w:tcPr>
            <w:tcW w:w="809" w:type="pct"/>
            <w:shd w:val="clear" w:color="auto" w:fill="auto"/>
          </w:tcPr>
          <w:p w14:paraId="35395D27" w14:textId="34CBF0AF"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Instantaneous (spot sample)</w:t>
            </w:r>
          </w:p>
        </w:tc>
        <w:tc>
          <w:tcPr>
            <w:tcW w:w="647" w:type="pct"/>
            <w:shd w:val="clear" w:color="auto" w:fill="auto"/>
          </w:tcPr>
          <w:p w14:paraId="74B764AD" w14:textId="0EDD4C1C"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N/A</w:t>
            </w:r>
          </w:p>
        </w:tc>
        <w:tc>
          <w:tcPr>
            <w:tcW w:w="809" w:type="pct"/>
            <w:shd w:val="clear" w:color="auto" w:fill="auto"/>
          </w:tcPr>
          <w:p w14:paraId="3A9E33F0" w14:textId="5ABD7C2D"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As specified in schedule 3B</w:t>
            </w:r>
          </w:p>
        </w:tc>
        <w:tc>
          <w:tcPr>
            <w:tcW w:w="713" w:type="pct"/>
            <w:shd w:val="clear" w:color="auto" w:fill="auto"/>
          </w:tcPr>
          <w:p w14:paraId="3251B86B" w14:textId="77777777"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Maximum</w:t>
            </w:r>
          </w:p>
          <w:p w14:paraId="623B5806" w14:textId="041CB432" w:rsidR="00C93423" w:rsidRPr="0070175E" w:rsidRDefault="00C93423" w:rsidP="00C93423">
            <w:pPr>
              <w:pStyle w:val="TableText"/>
              <w:rPr>
                <w:rStyle w:val="Blue"/>
                <w:rFonts w:cs="Calibri"/>
                <w:color w:val="000000" w:themeColor="text1"/>
                <w:sz w:val="18"/>
                <w:szCs w:val="18"/>
              </w:rPr>
            </w:pPr>
            <w:r w:rsidRPr="0070175E">
              <w:rPr>
                <w:rStyle w:val="Blue"/>
                <w:rFonts w:cs="Calibri"/>
                <w:color w:val="000000" w:themeColor="text1"/>
                <w:sz w:val="18"/>
                <w:szCs w:val="18"/>
              </w:rPr>
              <w:t>(Condition 3.1.3 applies)</w:t>
            </w:r>
          </w:p>
        </w:tc>
      </w:tr>
      <w:tr w:rsidR="00C93423" w:rsidRPr="001F4EC0" w14:paraId="1AE3FB92" w14:textId="77777777" w:rsidTr="003B7383">
        <w:trPr>
          <w:cantSplit/>
        </w:trPr>
        <w:tc>
          <w:tcPr>
            <w:tcW w:w="611" w:type="pct"/>
            <w:vMerge/>
            <w:shd w:val="clear" w:color="auto" w:fill="auto"/>
          </w:tcPr>
          <w:p w14:paraId="63D043AA" w14:textId="77777777" w:rsidR="00C93423" w:rsidRPr="00FC55D1" w:rsidRDefault="00C93423" w:rsidP="00C93423">
            <w:pPr>
              <w:pStyle w:val="TableText"/>
              <w:rPr>
                <w:rStyle w:val="Blue"/>
              </w:rPr>
            </w:pPr>
          </w:p>
        </w:tc>
        <w:tc>
          <w:tcPr>
            <w:tcW w:w="764" w:type="pct"/>
            <w:shd w:val="clear" w:color="auto" w:fill="auto"/>
          </w:tcPr>
          <w:p w14:paraId="47C0BB61" w14:textId="77777777" w:rsidR="00C93423" w:rsidRPr="00707577" w:rsidRDefault="00C93423"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Total phosphorus as P</w:t>
            </w:r>
          </w:p>
        </w:tc>
        <w:tc>
          <w:tcPr>
            <w:tcW w:w="647" w:type="pct"/>
            <w:shd w:val="clear" w:color="auto" w:fill="auto"/>
          </w:tcPr>
          <w:p w14:paraId="47E16449" w14:textId="4DB9C5B4" w:rsidR="00C93423" w:rsidRPr="00707577" w:rsidRDefault="00707577" w:rsidP="00C93423">
            <w:pPr>
              <w:pStyle w:val="TableText"/>
              <w:rPr>
                <w:rStyle w:val="Blue"/>
                <w:rFonts w:cs="Calibri"/>
                <w:color w:val="000000" w:themeColor="text1"/>
                <w:sz w:val="18"/>
                <w:szCs w:val="18"/>
              </w:rPr>
            </w:pPr>
            <w:r>
              <w:rPr>
                <w:rStyle w:val="Blue"/>
                <w:rFonts w:cs="Calibri"/>
                <w:color w:val="000000" w:themeColor="text1"/>
                <w:sz w:val="18"/>
                <w:szCs w:val="18"/>
              </w:rPr>
              <w:t>1</w:t>
            </w:r>
            <w:r w:rsidR="00C93423" w:rsidRPr="00707577">
              <w:rPr>
                <w:rStyle w:val="Blue"/>
                <w:rFonts w:cs="Calibri"/>
                <w:color w:val="000000" w:themeColor="text1"/>
                <w:sz w:val="18"/>
                <w:szCs w:val="18"/>
              </w:rPr>
              <w:t xml:space="preserve"> mg/l </w:t>
            </w:r>
          </w:p>
        </w:tc>
        <w:tc>
          <w:tcPr>
            <w:tcW w:w="809" w:type="pct"/>
            <w:shd w:val="clear" w:color="auto" w:fill="auto"/>
          </w:tcPr>
          <w:p w14:paraId="2CD11B83" w14:textId="3F37E36C" w:rsidR="00C93423" w:rsidRPr="00707577" w:rsidRDefault="00707577"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24-hour composite</w:t>
            </w:r>
          </w:p>
        </w:tc>
        <w:tc>
          <w:tcPr>
            <w:tcW w:w="647" w:type="pct"/>
            <w:shd w:val="clear" w:color="auto" w:fill="auto"/>
          </w:tcPr>
          <w:p w14:paraId="6D194601" w14:textId="77777777" w:rsidR="00C93423" w:rsidRPr="00707577" w:rsidRDefault="00C93423"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N/A</w:t>
            </w:r>
          </w:p>
        </w:tc>
        <w:tc>
          <w:tcPr>
            <w:tcW w:w="809" w:type="pct"/>
            <w:shd w:val="clear" w:color="auto" w:fill="auto"/>
          </w:tcPr>
          <w:p w14:paraId="7D9F9742" w14:textId="77777777" w:rsidR="00C93423" w:rsidRPr="00707577" w:rsidRDefault="00C93423"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As specified in schedule 3B</w:t>
            </w:r>
          </w:p>
        </w:tc>
        <w:tc>
          <w:tcPr>
            <w:tcW w:w="713" w:type="pct"/>
            <w:shd w:val="clear" w:color="auto" w:fill="auto"/>
          </w:tcPr>
          <w:p w14:paraId="6E7ACBC4" w14:textId="77777777" w:rsidR="00C93423" w:rsidRPr="00707577" w:rsidRDefault="00C93423"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Annual mean</w:t>
            </w:r>
          </w:p>
          <w:p w14:paraId="77E803BA" w14:textId="77777777" w:rsidR="00C93423" w:rsidRPr="00707577" w:rsidRDefault="00C93423" w:rsidP="00C93423">
            <w:pPr>
              <w:pStyle w:val="TableText"/>
              <w:rPr>
                <w:rStyle w:val="Blue"/>
                <w:rFonts w:cs="Calibri"/>
                <w:color w:val="000000" w:themeColor="text1"/>
                <w:sz w:val="18"/>
                <w:szCs w:val="18"/>
              </w:rPr>
            </w:pPr>
            <w:r w:rsidRPr="00707577">
              <w:rPr>
                <w:rStyle w:val="Blue"/>
                <w:rFonts w:cs="Calibri"/>
                <w:color w:val="000000" w:themeColor="text1"/>
                <w:sz w:val="18"/>
                <w:szCs w:val="18"/>
              </w:rPr>
              <w:t>(Condition 3.1.3 applies)</w:t>
            </w:r>
          </w:p>
        </w:tc>
      </w:tr>
      <w:tr w:rsidR="00C93423" w:rsidRPr="001F4EC0" w14:paraId="4693A966" w14:textId="77777777" w:rsidTr="003B7383">
        <w:trPr>
          <w:cantSplit/>
        </w:trPr>
        <w:tc>
          <w:tcPr>
            <w:tcW w:w="611" w:type="pct"/>
            <w:vMerge/>
            <w:shd w:val="clear" w:color="auto" w:fill="auto"/>
          </w:tcPr>
          <w:p w14:paraId="47A380EA" w14:textId="77777777" w:rsidR="00C93423" w:rsidRPr="00FC55D1" w:rsidRDefault="00C93423" w:rsidP="00C93423">
            <w:pPr>
              <w:pStyle w:val="TableText"/>
              <w:rPr>
                <w:rStyle w:val="Blue"/>
              </w:rPr>
            </w:pPr>
          </w:p>
        </w:tc>
        <w:tc>
          <w:tcPr>
            <w:tcW w:w="764" w:type="pct"/>
            <w:shd w:val="clear" w:color="auto" w:fill="auto"/>
          </w:tcPr>
          <w:p w14:paraId="66957D6D"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Total iron as Fe</w:t>
            </w:r>
          </w:p>
        </w:tc>
        <w:tc>
          <w:tcPr>
            <w:tcW w:w="647" w:type="pct"/>
            <w:shd w:val="clear" w:color="auto" w:fill="auto"/>
          </w:tcPr>
          <w:p w14:paraId="0FF9B86F" w14:textId="67B8107E" w:rsidR="00C93423" w:rsidRPr="00486468" w:rsidRDefault="00707577" w:rsidP="00C93423">
            <w:pPr>
              <w:pStyle w:val="TableText"/>
              <w:rPr>
                <w:rStyle w:val="Blue"/>
                <w:color w:val="000000" w:themeColor="text1"/>
                <w:sz w:val="18"/>
                <w:szCs w:val="18"/>
              </w:rPr>
            </w:pPr>
            <w:r w:rsidRPr="00486468">
              <w:rPr>
                <w:rStyle w:val="Blue"/>
                <w:color w:val="000000" w:themeColor="text1"/>
                <w:sz w:val="18"/>
                <w:szCs w:val="18"/>
              </w:rPr>
              <w:t>4000</w:t>
            </w:r>
            <w:r w:rsidR="00C93423" w:rsidRPr="00486468">
              <w:rPr>
                <w:rStyle w:val="Blue"/>
                <w:color w:val="000000" w:themeColor="text1"/>
                <w:sz w:val="18"/>
                <w:szCs w:val="18"/>
              </w:rPr>
              <w:t xml:space="preserve"> µg/l</w:t>
            </w:r>
          </w:p>
        </w:tc>
        <w:tc>
          <w:tcPr>
            <w:tcW w:w="809" w:type="pct"/>
            <w:shd w:val="clear" w:color="auto" w:fill="auto"/>
          </w:tcPr>
          <w:p w14:paraId="7A253B22"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Instantaneous (spot sample)</w:t>
            </w:r>
          </w:p>
        </w:tc>
        <w:tc>
          <w:tcPr>
            <w:tcW w:w="647" w:type="pct"/>
            <w:shd w:val="clear" w:color="auto" w:fill="auto"/>
          </w:tcPr>
          <w:p w14:paraId="015A8C21"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N/A</w:t>
            </w:r>
          </w:p>
        </w:tc>
        <w:tc>
          <w:tcPr>
            <w:tcW w:w="809" w:type="pct"/>
            <w:shd w:val="clear" w:color="auto" w:fill="auto"/>
          </w:tcPr>
          <w:p w14:paraId="09BE7C5F"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As specified in schedule 3B</w:t>
            </w:r>
          </w:p>
        </w:tc>
        <w:tc>
          <w:tcPr>
            <w:tcW w:w="713" w:type="pct"/>
            <w:shd w:val="clear" w:color="auto" w:fill="auto"/>
          </w:tcPr>
          <w:p w14:paraId="6BB60CB2"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Look up table</w:t>
            </w:r>
          </w:p>
          <w:p w14:paraId="4211F93E" w14:textId="6AE36390"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(Conditions 3.1.2 and 3.1.3 apply)</w:t>
            </w:r>
          </w:p>
        </w:tc>
      </w:tr>
      <w:tr w:rsidR="00C93423" w:rsidRPr="001F4EC0" w14:paraId="0101C6B9" w14:textId="77777777" w:rsidTr="003B7383">
        <w:trPr>
          <w:cantSplit/>
        </w:trPr>
        <w:tc>
          <w:tcPr>
            <w:tcW w:w="611" w:type="pct"/>
            <w:vMerge/>
            <w:shd w:val="clear" w:color="auto" w:fill="auto"/>
          </w:tcPr>
          <w:p w14:paraId="29D67AC8" w14:textId="77777777" w:rsidR="00C93423" w:rsidRPr="00FC55D1" w:rsidRDefault="00C93423" w:rsidP="00C93423">
            <w:pPr>
              <w:pStyle w:val="TableText"/>
              <w:rPr>
                <w:rStyle w:val="Blue"/>
              </w:rPr>
            </w:pPr>
          </w:p>
        </w:tc>
        <w:tc>
          <w:tcPr>
            <w:tcW w:w="764" w:type="pct"/>
            <w:shd w:val="clear" w:color="auto" w:fill="auto"/>
          </w:tcPr>
          <w:p w14:paraId="2431247F"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Total iron as Fe</w:t>
            </w:r>
          </w:p>
        </w:tc>
        <w:tc>
          <w:tcPr>
            <w:tcW w:w="647" w:type="pct"/>
            <w:shd w:val="clear" w:color="auto" w:fill="auto"/>
          </w:tcPr>
          <w:p w14:paraId="0C51EDD0" w14:textId="73709E50" w:rsidR="00C93423" w:rsidRPr="00486468" w:rsidRDefault="00486468" w:rsidP="00C93423">
            <w:pPr>
              <w:pStyle w:val="TableText"/>
              <w:rPr>
                <w:rStyle w:val="Blue"/>
                <w:color w:val="000000" w:themeColor="text1"/>
                <w:sz w:val="18"/>
                <w:szCs w:val="18"/>
              </w:rPr>
            </w:pPr>
            <w:r w:rsidRPr="00486468">
              <w:rPr>
                <w:rStyle w:val="Blue"/>
                <w:color w:val="000000" w:themeColor="text1"/>
                <w:sz w:val="18"/>
                <w:szCs w:val="18"/>
              </w:rPr>
              <w:t>8000</w:t>
            </w:r>
            <w:r w:rsidR="00C93423" w:rsidRPr="00486468">
              <w:rPr>
                <w:rStyle w:val="Blue"/>
                <w:color w:val="000000" w:themeColor="text1"/>
                <w:sz w:val="18"/>
                <w:szCs w:val="18"/>
              </w:rPr>
              <w:t xml:space="preserve"> µg/l</w:t>
            </w:r>
          </w:p>
        </w:tc>
        <w:tc>
          <w:tcPr>
            <w:tcW w:w="809" w:type="pct"/>
            <w:shd w:val="clear" w:color="auto" w:fill="auto"/>
          </w:tcPr>
          <w:p w14:paraId="3E1CF797"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Instantaneous (spot sample)</w:t>
            </w:r>
          </w:p>
        </w:tc>
        <w:tc>
          <w:tcPr>
            <w:tcW w:w="647" w:type="pct"/>
            <w:shd w:val="clear" w:color="auto" w:fill="auto"/>
          </w:tcPr>
          <w:p w14:paraId="78532A14"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N/A</w:t>
            </w:r>
          </w:p>
        </w:tc>
        <w:tc>
          <w:tcPr>
            <w:tcW w:w="809" w:type="pct"/>
            <w:shd w:val="clear" w:color="auto" w:fill="auto"/>
          </w:tcPr>
          <w:p w14:paraId="29823362"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As specified in schedule 3B</w:t>
            </w:r>
          </w:p>
        </w:tc>
        <w:tc>
          <w:tcPr>
            <w:tcW w:w="713" w:type="pct"/>
            <w:shd w:val="clear" w:color="auto" w:fill="auto"/>
          </w:tcPr>
          <w:p w14:paraId="02FA02A8"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Maximum</w:t>
            </w:r>
          </w:p>
          <w:p w14:paraId="4C44A885" w14:textId="77777777" w:rsidR="00C93423" w:rsidRPr="00486468" w:rsidRDefault="00C93423" w:rsidP="00C93423">
            <w:pPr>
              <w:pStyle w:val="TableText"/>
              <w:rPr>
                <w:rStyle w:val="Blue"/>
                <w:color w:val="000000" w:themeColor="text1"/>
                <w:sz w:val="18"/>
                <w:szCs w:val="18"/>
              </w:rPr>
            </w:pPr>
            <w:r w:rsidRPr="00486468">
              <w:rPr>
                <w:rStyle w:val="Blue"/>
                <w:color w:val="000000" w:themeColor="text1"/>
                <w:sz w:val="18"/>
                <w:szCs w:val="18"/>
              </w:rPr>
              <w:t>(Condition 3.1.3 applies)</w:t>
            </w:r>
          </w:p>
        </w:tc>
      </w:tr>
      <w:tr w:rsidR="00486468" w:rsidRPr="001F4EC0" w14:paraId="2875F6E6" w14:textId="77777777" w:rsidTr="003B7383">
        <w:trPr>
          <w:cantSplit/>
        </w:trPr>
        <w:tc>
          <w:tcPr>
            <w:tcW w:w="611" w:type="pct"/>
            <w:vMerge/>
            <w:shd w:val="clear" w:color="auto" w:fill="auto"/>
          </w:tcPr>
          <w:p w14:paraId="02E341BA" w14:textId="77777777" w:rsidR="00486468" w:rsidRPr="00FC55D1" w:rsidRDefault="00486468" w:rsidP="00486468">
            <w:pPr>
              <w:pStyle w:val="TableText"/>
              <w:rPr>
                <w:rStyle w:val="Blue"/>
              </w:rPr>
            </w:pPr>
          </w:p>
        </w:tc>
        <w:tc>
          <w:tcPr>
            <w:tcW w:w="764" w:type="pct"/>
            <w:shd w:val="clear" w:color="auto" w:fill="auto"/>
          </w:tcPr>
          <w:p w14:paraId="635D2BC6" w14:textId="105B9364" w:rsidR="00486468" w:rsidRPr="00EF6C21" w:rsidRDefault="00486468" w:rsidP="00486468">
            <w:pPr>
              <w:pStyle w:val="TableText"/>
              <w:rPr>
                <w:rStyle w:val="Blue"/>
                <w:sz w:val="18"/>
                <w:szCs w:val="18"/>
              </w:rPr>
            </w:pPr>
            <w:r w:rsidRPr="00486468">
              <w:rPr>
                <w:rStyle w:val="Blue"/>
                <w:color w:val="000000" w:themeColor="text1"/>
                <w:sz w:val="18"/>
                <w:szCs w:val="18"/>
              </w:rPr>
              <w:t xml:space="preserve">Total </w:t>
            </w:r>
            <w:r w:rsidR="00CC4975">
              <w:rPr>
                <w:rStyle w:val="Blue"/>
                <w:color w:val="000000" w:themeColor="text1"/>
                <w:sz w:val="18"/>
                <w:szCs w:val="18"/>
              </w:rPr>
              <w:t>aluminium</w:t>
            </w:r>
            <w:r w:rsidRPr="00486468">
              <w:rPr>
                <w:rStyle w:val="Blue"/>
                <w:color w:val="000000" w:themeColor="text1"/>
                <w:sz w:val="18"/>
                <w:szCs w:val="18"/>
              </w:rPr>
              <w:t xml:space="preserve"> as </w:t>
            </w:r>
            <w:r w:rsidR="00CC4975">
              <w:rPr>
                <w:rStyle w:val="Blue"/>
                <w:color w:val="000000" w:themeColor="text1"/>
                <w:sz w:val="18"/>
                <w:szCs w:val="18"/>
              </w:rPr>
              <w:t>Al</w:t>
            </w:r>
          </w:p>
        </w:tc>
        <w:tc>
          <w:tcPr>
            <w:tcW w:w="647" w:type="pct"/>
            <w:shd w:val="clear" w:color="auto" w:fill="auto"/>
          </w:tcPr>
          <w:p w14:paraId="08653569" w14:textId="394276A3" w:rsidR="00486468" w:rsidRPr="00EF6C21" w:rsidRDefault="00CC4975" w:rsidP="00486468">
            <w:pPr>
              <w:pStyle w:val="TableText"/>
              <w:rPr>
                <w:rStyle w:val="Blue"/>
                <w:sz w:val="18"/>
                <w:szCs w:val="18"/>
              </w:rPr>
            </w:pPr>
            <w:r>
              <w:rPr>
                <w:rStyle w:val="Blue"/>
                <w:color w:val="000000" w:themeColor="text1"/>
                <w:sz w:val="18"/>
                <w:szCs w:val="18"/>
              </w:rPr>
              <w:t>1</w:t>
            </w:r>
            <w:r w:rsidR="00486468" w:rsidRPr="00486468">
              <w:rPr>
                <w:rStyle w:val="Blue"/>
                <w:color w:val="000000" w:themeColor="text1"/>
                <w:sz w:val="18"/>
                <w:szCs w:val="18"/>
              </w:rPr>
              <w:t>000 µg/l</w:t>
            </w:r>
          </w:p>
        </w:tc>
        <w:tc>
          <w:tcPr>
            <w:tcW w:w="809" w:type="pct"/>
            <w:shd w:val="clear" w:color="auto" w:fill="auto"/>
          </w:tcPr>
          <w:p w14:paraId="2DBEA588" w14:textId="4EA93D2A" w:rsidR="00486468" w:rsidRPr="00EF6C21" w:rsidRDefault="00486468" w:rsidP="00486468">
            <w:pPr>
              <w:pStyle w:val="TableText"/>
              <w:rPr>
                <w:rStyle w:val="Blue"/>
                <w:sz w:val="18"/>
                <w:szCs w:val="18"/>
              </w:rPr>
            </w:pPr>
            <w:r w:rsidRPr="00486468">
              <w:rPr>
                <w:rStyle w:val="Blue"/>
                <w:color w:val="000000" w:themeColor="text1"/>
                <w:sz w:val="18"/>
                <w:szCs w:val="18"/>
              </w:rPr>
              <w:t>Instantaneous (spot sample)</w:t>
            </w:r>
          </w:p>
        </w:tc>
        <w:tc>
          <w:tcPr>
            <w:tcW w:w="647" w:type="pct"/>
            <w:shd w:val="clear" w:color="auto" w:fill="auto"/>
          </w:tcPr>
          <w:p w14:paraId="05E12894" w14:textId="03B720DE" w:rsidR="00486468" w:rsidRPr="00EF6C21" w:rsidRDefault="00486468" w:rsidP="00486468">
            <w:pPr>
              <w:pStyle w:val="TableText"/>
              <w:rPr>
                <w:rStyle w:val="Blue"/>
                <w:sz w:val="18"/>
                <w:szCs w:val="18"/>
              </w:rPr>
            </w:pPr>
            <w:r w:rsidRPr="00486468">
              <w:rPr>
                <w:rStyle w:val="Blue"/>
                <w:color w:val="000000" w:themeColor="text1"/>
                <w:sz w:val="18"/>
                <w:szCs w:val="18"/>
              </w:rPr>
              <w:t>N/A</w:t>
            </w:r>
          </w:p>
        </w:tc>
        <w:tc>
          <w:tcPr>
            <w:tcW w:w="809" w:type="pct"/>
            <w:shd w:val="clear" w:color="auto" w:fill="auto"/>
          </w:tcPr>
          <w:p w14:paraId="29DE64E6" w14:textId="48311580" w:rsidR="00486468" w:rsidRPr="00EF6C21" w:rsidRDefault="00486468" w:rsidP="00486468">
            <w:pPr>
              <w:pStyle w:val="TableText"/>
              <w:rPr>
                <w:rStyle w:val="Blue"/>
                <w:sz w:val="18"/>
                <w:szCs w:val="18"/>
              </w:rPr>
            </w:pPr>
            <w:r w:rsidRPr="00486468">
              <w:rPr>
                <w:rStyle w:val="Blue"/>
                <w:color w:val="000000" w:themeColor="text1"/>
                <w:sz w:val="18"/>
                <w:szCs w:val="18"/>
              </w:rPr>
              <w:t>As specified in schedule 3B</w:t>
            </w:r>
          </w:p>
        </w:tc>
        <w:tc>
          <w:tcPr>
            <w:tcW w:w="713" w:type="pct"/>
            <w:shd w:val="clear" w:color="auto" w:fill="auto"/>
          </w:tcPr>
          <w:p w14:paraId="4B7331BC" w14:textId="77777777" w:rsidR="00486468" w:rsidRPr="00486468" w:rsidRDefault="00486468" w:rsidP="00486468">
            <w:pPr>
              <w:pStyle w:val="TableText"/>
              <w:rPr>
                <w:rStyle w:val="Blue"/>
                <w:color w:val="000000" w:themeColor="text1"/>
                <w:sz w:val="18"/>
                <w:szCs w:val="18"/>
              </w:rPr>
            </w:pPr>
            <w:r w:rsidRPr="00486468">
              <w:rPr>
                <w:rStyle w:val="Blue"/>
                <w:color w:val="000000" w:themeColor="text1"/>
                <w:sz w:val="18"/>
                <w:szCs w:val="18"/>
              </w:rPr>
              <w:t>Maximum</w:t>
            </w:r>
          </w:p>
          <w:p w14:paraId="53D188B2" w14:textId="1D47E5F2" w:rsidR="00486468" w:rsidRPr="00EF6C21" w:rsidRDefault="00486468" w:rsidP="00486468">
            <w:pPr>
              <w:pStyle w:val="TableText"/>
              <w:rPr>
                <w:rStyle w:val="Blue"/>
                <w:sz w:val="18"/>
                <w:szCs w:val="18"/>
              </w:rPr>
            </w:pPr>
            <w:r w:rsidRPr="00486468">
              <w:rPr>
                <w:rStyle w:val="Blue"/>
                <w:color w:val="000000" w:themeColor="text1"/>
                <w:sz w:val="18"/>
                <w:szCs w:val="18"/>
              </w:rPr>
              <w:t>(Condition 3.1.3 applies)</w:t>
            </w:r>
          </w:p>
        </w:tc>
      </w:tr>
      <w:tr w:rsidR="00C93423" w:rsidRPr="001F4EC0" w14:paraId="4639C9A2" w14:textId="77777777" w:rsidTr="003B7383">
        <w:trPr>
          <w:cantSplit/>
        </w:trPr>
        <w:tc>
          <w:tcPr>
            <w:tcW w:w="611" w:type="pct"/>
            <w:vMerge/>
            <w:shd w:val="clear" w:color="auto" w:fill="auto"/>
          </w:tcPr>
          <w:p w14:paraId="3C314780" w14:textId="77777777" w:rsidR="00C93423" w:rsidRPr="00FC55D1" w:rsidRDefault="00C93423" w:rsidP="00C93423">
            <w:pPr>
              <w:pStyle w:val="TableText"/>
              <w:rPr>
                <w:rStyle w:val="Blue"/>
              </w:rPr>
            </w:pPr>
          </w:p>
        </w:tc>
        <w:tc>
          <w:tcPr>
            <w:tcW w:w="764" w:type="pct"/>
            <w:shd w:val="clear" w:color="auto" w:fill="auto"/>
          </w:tcPr>
          <w:p w14:paraId="4990DE5B"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Visible oil or grease</w:t>
            </w:r>
          </w:p>
        </w:tc>
        <w:tc>
          <w:tcPr>
            <w:tcW w:w="647" w:type="pct"/>
            <w:shd w:val="clear" w:color="auto" w:fill="auto"/>
          </w:tcPr>
          <w:p w14:paraId="55AF1ABB"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Instantaneous (visual examination)</w:t>
            </w:r>
          </w:p>
        </w:tc>
        <w:tc>
          <w:tcPr>
            <w:tcW w:w="647" w:type="pct"/>
            <w:shd w:val="clear" w:color="auto" w:fill="auto"/>
          </w:tcPr>
          <w:p w14:paraId="7CB9AB60"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N/A</w:t>
            </w:r>
          </w:p>
        </w:tc>
        <w:tc>
          <w:tcPr>
            <w:tcW w:w="809" w:type="pct"/>
            <w:shd w:val="clear" w:color="auto" w:fill="auto"/>
          </w:tcPr>
          <w:p w14:paraId="79F073FD"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N/A</w:t>
            </w:r>
          </w:p>
        </w:tc>
        <w:tc>
          <w:tcPr>
            <w:tcW w:w="713" w:type="pct"/>
            <w:shd w:val="clear" w:color="auto" w:fill="auto"/>
          </w:tcPr>
          <w:p w14:paraId="189EA354"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No significant trace</w:t>
            </w:r>
          </w:p>
          <w:p w14:paraId="18EC8F15"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(Condition 3.1.3 applies)</w:t>
            </w:r>
          </w:p>
        </w:tc>
      </w:tr>
      <w:tr w:rsidR="00C93423" w:rsidRPr="001F4EC0" w14:paraId="1728A91E" w14:textId="77777777" w:rsidTr="003B7383">
        <w:trPr>
          <w:cantSplit/>
        </w:trPr>
        <w:tc>
          <w:tcPr>
            <w:tcW w:w="611" w:type="pct"/>
            <w:vMerge/>
            <w:shd w:val="clear" w:color="auto" w:fill="auto"/>
          </w:tcPr>
          <w:p w14:paraId="31F91DC0" w14:textId="77777777" w:rsidR="00C93423" w:rsidRPr="00FC55D1" w:rsidRDefault="00C93423" w:rsidP="00C93423">
            <w:pPr>
              <w:pStyle w:val="TableText"/>
              <w:rPr>
                <w:rStyle w:val="Blue"/>
              </w:rPr>
            </w:pPr>
          </w:p>
        </w:tc>
        <w:tc>
          <w:tcPr>
            <w:tcW w:w="764" w:type="pct"/>
            <w:shd w:val="clear" w:color="auto" w:fill="auto"/>
          </w:tcPr>
          <w:p w14:paraId="3CF716AF" w14:textId="68283E4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ATU-BOD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6E2DF96F"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24-hour composite</w:t>
            </w:r>
          </w:p>
        </w:tc>
        <w:tc>
          <w:tcPr>
            <w:tcW w:w="647" w:type="pct"/>
            <w:vMerge w:val="restart"/>
            <w:shd w:val="clear" w:color="auto" w:fill="auto"/>
          </w:tcPr>
          <w:p w14:paraId="12ED1E3E"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Look up table</w:t>
            </w:r>
          </w:p>
          <w:p w14:paraId="67E3545F"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(Conditions 3.1.2 and 3.1.4 apply) </w:t>
            </w:r>
          </w:p>
        </w:tc>
      </w:tr>
      <w:tr w:rsidR="00C93423" w:rsidRPr="001F4EC0" w14:paraId="1362FC98" w14:textId="77777777" w:rsidTr="003B7383">
        <w:trPr>
          <w:cantSplit/>
        </w:trPr>
        <w:tc>
          <w:tcPr>
            <w:tcW w:w="611" w:type="pct"/>
            <w:vMerge/>
            <w:shd w:val="clear" w:color="auto" w:fill="auto"/>
          </w:tcPr>
          <w:p w14:paraId="0DEC9DE5" w14:textId="77777777" w:rsidR="00C93423" w:rsidRPr="00FC55D1" w:rsidRDefault="00C93423" w:rsidP="00C93423">
            <w:pPr>
              <w:pStyle w:val="TableText"/>
              <w:rPr>
                <w:rStyle w:val="Blue"/>
              </w:rPr>
            </w:pPr>
          </w:p>
        </w:tc>
        <w:tc>
          <w:tcPr>
            <w:tcW w:w="764" w:type="pct"/>
            <w:shd w:val="clear" w:color="auto" w:fill="auto"/>
          </w:tcPr>
          <w:p w14:paraId="4972244C" w14:textId="7E116B40"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ATU-BOD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3AE743BD"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25 mg/l</w:t>
            </w:r>
          </w:p>
        </w:tc>
        <w:tc>
          <w:tcPr>
            <w:tcW w:w="809" w:type="pct"/>
            <w:vMerge/>
            <w:shd w:val="clear" w:color="auto" w:fill="auto"/>
          </w:tcPr>
          <w:p w14:paraId="551E721D" w14:textId="77777777" w:rsidR="00C93423" w:rsidRPr="00CC4975" w:rsidRDefault="00C93423" w:rsidP="00C93423">
            <w:pPr>
              <w:pStyle w:val="TableText"/>
              <w:rPr>
                <w:rStyle w:val="Blue"/>
                <w:color w:val="000000" w:themeColor="text1"/>
                <w:sz w:val="18"/>
                <w:szCs w:val="18"/>
              </w:rPr>
            </w:pPr>
          </w:p>
        </w:tc>
        <w:tc>
          <w:tcPr>
            <w:tcW w:w="647" w:type="pct"/>
            <w:vMerge/>
            <w:shd w:val="clear" w:color="auto" w:fill="auto"/>
          </w:tcPr>
          <w:p w14:paraId="0C0CB52E" w14:textId="77777777" w:rsidR="00C93423" w:rsidRPr="00CC4975" w:rsidRDefault="00C93423" w:rsidP="00C93423">
            <w:pPr>
              <w:pStyle w:val="TableText"/>
              <w:rPr>
                <w:rStyle w:val="Blue"/>
                <w:color w:val="000000" w:themeColor="text1"/>
                <w:sz w:val="18"/>
                <w:szCs w:val="18"/>
              </w:rPr>
            </w:pPr>
          </w:p>
        </w:tc>
        <w:tc>
          <w:tcPr>
            <w:tcW w:w="809" w:type="pct"/>
            <w:vMerge/>
            <w:shd w:val="clear" w:color="auto" w:fill="auto"/>
          </w:tcPr>
          <w:p w14:paraId="5E8F55BD" w14:textId="77777777" w:rsidR="00C93423" w:rsidRPr="00CC4975" w:rsidRDefault="00C93423" w:rsidP="00C93423">
            <w:pPr>
              <w:pStyle w:val="TableText"/>
              <w:rPr>
                <w:rStyle w:val="Blue"/>
                <w:color w:val="000000" w:themeColor="text1"/>
                <w:sz w:val="18"/>
                <w:szCs w:val="18"/>
              </w:rPr>
            </w:pPr>
          </w:p>
        </w:tc>
        <w:tc>
          <w:tcPr>
            <w:tcW w:w="713" w:type="pct"/>
            <w:vMerge/>
            <w:shd w:val="clear" w:color="auto" w:fill="auto"/>
          </w:tcPr>
          <w:p w14:paraId="3BD91E0F" w14:textId="77777777" w:rsidR="00C93423" w:rsidRPr="00CC4975" w:rsidRDefault="00C93423" w:rsidP="00C93423">
            <w:pPr>
              <w:pStyle w:val="TableText"/>
              <w:rPr>
                <w:rStyle w:val="Blue"/>
                <w:color w:val="000000" w:themeColor="text1"/>
                <w:sz w:val="18"/>
                <w:szCs w:val="18"/>
              </w:rPr>
            </w:pPr>
          </w:p>
        </w:tc>
      </w:tr>
      <w:tr w:rsidR="00C93423" w:rsidRPr="001F4EC0" w14:paraId="07AEFCF4" w14:textId="77777777" w:rsidTr="003B7383">
        <w:trPr>
          <w:cantSplit/>
        </w:trPr>
        <w:tc>
          <w:tcPr>
            <w:tcW w:w="611" w:type="pct"/>
            <w:vMerge/>
            <w:shd w:val="clear" w:color="auto" w:fill="auto"/>
          </w:tcPr>
          <w:p w14:paraId="57811036" w14:textId="77777777" w:rsidR="00C93423" w:rsidRPr="00FC55D1" w:rsidRDefault="00C93423" w:rsidP="00C93423">
            <w:pPr>
              <w:pStyle w:val="TableText"/>
              <w:rPr>
                <w:rStyle w:val="Blue"/>
              </w:rPr>
            </w:pPr>
          </w:p>
        </w:tc>
        <w:tc>
          <w:tcPr>
            <w:tcW w:w="764" w:type="pct"/>
            <w:shd w:val="clear" w:color="auto" w:fill="auto"/>
          </w:tcPr>
          <w:p w14:paraId="0D57BBEA" w14:textId="2AEEA202"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ATU-BOD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79D0C0BE"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50 mg/l</w:t>
            </w:r>
          </w:p>
        </w:tc>
        <w:tc>
          <w:tcPr>
            <w:tcW w:w="809" w:type="pct"/>
            <w:shd w:val="clear" w:color="auto" w:fill="auto"/>
          </w:tcPr>
          <w:p w14:paraId="587F36D4" w14:textId="4EFC4090"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24-hour composite</w:t>
            </w:r>
          </w:p>
        </w:tc>
        <w:tc>
          <w:tcPr>
            <w:tcW w:w="647" w:type="pct"/>
            <w:shd w:val="clear" w:color="auto" w:fill="auto"/>
          </w:tcPr>
          <w:p w14:paraId="23673BF5"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As specified in schedule 3C</w:t>
            </w:r>
          </w:p>
          <w:p w14:paraId="5CE90D22" w14:textId="77777777" w:rsidR="00C93423" w:rsidRPr="00CC4975" w:rsidRDefault="00C93423" w:rsidP="00C93423">
            <w:pPr>
              <w:pStyle w:val="TableText"/>
              <w:rPr>
                <w:rStyle w:val="Blue"/>
                <w:color w:val="000000" w:themeColor="text1"/>
                <w:sz w:val="18"/>
                <w:szCs w:val="18"/>
              </w:rPr>
            </w:pPr>
          </w:p>
        </w:tc>
        <w:tc>
          <w:tcPr>
            <w:tcW w:w="713" w:type="pct"/>
            <w:shd w:val="clear" w:color="auto" w:fill="auto"/>
          </w:tcPr>
          <w:p w14:paraId="73A9C171"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Maximum</w:t>
            </w:r>
          </w:p>
          <w:p w14:paraId="526F0210"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(Condition 3.1.4 applies)</w:t>
            </w:r>
          </w:p>
        </w:tc>
      </w:tr>
      <w:tr w:rsidR="00C93423" w:rsidRPr="001F4EC0" w14:paraId="266FA493" w14:textId="77777777" w:rsidTr="003B7383">
        <w:trPr>
          <w:cantSplit/>
        </w:trPr>
        <w:tc>
          <w:tcPr>
            <w:tcW w:w="611" w:type="pct"/>
            <w:vMerge/>
            <w:shd w:val="clear" w:color="auto" w:fill="auto"/>
          </w:tcPr>
          <w:p w14:paraId="5F2AC7A6" w14:textId="77777777" w:rsidR="00C93423" w:rsidRPr="00FC55D1" w:rsidRDefault="00C93423" w:rsidP="00C93423">
            <w:pPr>
              <w:pStyle w:val="TableText"/>
              <w:rPr>
                <w:rStyle w:val="Blue"/>
              </w:rPr>
            </w:pPr>
          </w:p>
        </w:tc>
        <w:tc>
          <w:tcPr>
            <w:tcW w:w="764" w:type="pct"/>
            <w:shd w:val="clear" w:color="auto" w:fill="auto"/>
          </w:tcPr>
          <w:p w14:paraId="073A0F30"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59655CC8"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24-hour composite</w:t>
            </w:r>
          </w:p>
        </w:tc>
        <w:tc>
          <w:tcPr>
            <w:tcW w:w="647" w:type="pct"/>
            <w:vMerge w:val="restart"/>
            <w:shd w:val="clear" w:color="auto" w:fill="auto"/>
          </w:tcPr>
          <w:p w14:paraId="01C5387F"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As specified in schedule 3C</w:t>
            </w:r>
          </w:p>
        </w:tc>
        <w:tc>
          <w:tcPr>
            <w:tcW w:w="713" w:type="pct"/>
            <w:vMerge w:val="restart"/>
            <w:shd w:val="clear" w:color="auto" w:fill="auto"/>
          </w:tcPr>
          <w:p w14:paraId="7386E9B9"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Look up table</w:t>
            </w:r>
          </w:p>
          <w:p w14:paraId="19C1448D"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(Conditions 3.1.2 and 3.1.4 apply) </w:t>
            </w:r>
          </w:p>
        </w:tc>
      </w:tr>
      <w:tr w:rsidR="00C93423" w:rsidRPr="001F4EC0" w14:paraId="4FC291A9" w14:textId="77777777" w:rsidTr="003B7383">
        <w:trPr>
          <w:cantSplit/>
        </w:trPr>
        <w:tc>
          <w:tcPr>
            <w:tcW w:w="611" w:type="pct"/>
            <w:vMerge/>
            <w:shd w:val="clear" w:color="auto" w:fill="auto"/>
          </w:tcPr>
          <w:p w14:paraId="24095C98" w14:textId="77777777" w:rsidR="00C93423" w:rsidRPr="00FC55D1" w:rsidRDefault="00C93423" w:rsidP="00C93423">
            <w:pPr>
              <w:pStyle w:val="TableText"/>
              <w:rPr>
                <w:rStyle w:val="Blue"/>
              </w:rPr>
            </w:pPr>
          </w:p>
        </w:tc>
        <w:tc>
          <w:tcPr>
            <w:tcW w:w="764" w:type="pct"/>
            <w:shd w:val="clear" w:color="auto" w:fill="auto"/>
          </w:tcPr>
          <w:p w14:paraId="1631E7BF"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13944A87"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125 mg/l</w:t>
            </w:r>
          </w:p>
        </w:tc>
        <w:tc>
          <w:tcPr>
            <w:tcW w:w="809" w:type="pct"/>
            <w:vMerge/>
            <w:shd w:val="clear" w:color="auto" w:fill="auto"/>
          </w:tcPr>
          <w:p w14:paraId="3AFBE31A" w14:textId="77777777" w:rsidR="00C93423" w:rsidRPr="00CC4975" w:rsidRDefault="00C93423" w:rsidP="00C93423">
            <w:pPr>
              <w:pStyle w:val="TableText"/>
              <w:rPr>
                <w:rStyle w:val="Blue"/>
                <w:color w:val="000000" w:themeColor="text1"/>
                <w:sz w:val="18"/>
                <w:szCs w:val="18"/>
              </w:rPr>
            </w:pPr>
          </w:p>
        </w:tc>
        <w:tc>
          <w:tcPr>
            <w:tcW w:w="647" w:type="pct"/>
            <w:vMerge/>
            <w:shd w:val="clear" w:color="auto" w:fill="auto"/>
          </w:tcPr>
          <w:p w14:paraId="6C442FEA" w14:textId="77777777" w:rsidR="00C93423" w:rsidRPr="00CC4975" w:rsidRDefault="00C93423" w:rsidP="00C93423">
            <w:pPr>
              <w:pStyle w:val="TableText"/>
              <w:rPr>
                <w:rStyle w:val="Blue"/>
                <w:color w:val="000000" w:themeColor="text1"/>
                <w:sz w:val="18"/>
                <w:szCs w:val="18"/>
              </w:rPr>
            </w:pPr>
          </w:p>
        </w:tc>
        <w:tc>
          <w:tcPr>
            <w:tcW w:w="809" w:type="pct"/>
            <w:vMerge/>
            <w:shd w:val="clear" w:color="auto" w:fill="auto"/>
          </w:tcPr>
          <w:p w14:paraId="0EEF0B30" w14:textId="77777777" w:rsidR="00C93423" w:rsidRPr="00CC4975" w:rsidRDefault="00C93423" w:rsidP="00C93423">
            <w:pPr>
              <w:pStyle w:val="TableText"/>
              <w:rPr>
                <w:rStyle w:val="Blue"/>
                <w:color w:val="000000" w:themeColor="text1"/>
                <w:sz w:val="18"/>
                <w:szCs w:val="18"/>
              </w:rPr>
            </w:pPr>
          </w:p>
        </w:tc>
        <w:tc>
          <w:tcPr>
            <w:tcW w:w="713" w:type="pct"/>
            <w:vMerge/>
            <w:shd w:val="clear" w:color="auto" w:fill="auto"/>
          </w:tcPr>
          <w:p w14:paraId="038CE890" w14:textId="77777777" w:rsidR="00C93423" w:rsidRPr="00CC4975" w:rsidRDefault="00C93423" w:rsidP="00C93423">
            <w:pPr>
              <w:pStyle w:val="TableText"/>
              <w:rPr>
                <w:rStyle w:val="Blue"/>
                <w:color w:val="000000" w:themeColor="text1"/>
                <w:sz w:val="18"/>
                <w:szCs w:val="18"/>
              </w:rPr>
            </w:pPr>
          </w:p>
        </w:tc>
      </w:tr>
      <w:tr w:rsidR="00C93423" w:rsidRPr="001F4EC0" w14:paraId="78A0E50E" w14:textId="77777777" w:rsidTr="003B7383">
        <w:trPr>
          <w:cantSplit/>
        </w:trPr>
        <w:tc>
          <w:tcPr>
            <w:tcW w:w="611" w:type="pct"/>
            <w:vMerge/>
            <w:shd w:val="clear" w:color="auto" w:fill="auto"/>
          </w:tcPr>
          <w:p w14:paraId="765AE6D2" w14:textId="77777777" w:rsidR="00C93423" w:rsidRPr="00FC55D1" w:rsidRDefault="00C93423" w:rsidP="00C93423">
            <w:pPr>
              <w:pStyle w:val="TableText"/>
              <w:rPr>
                <w:rStyle w:val="Blue"/>
              </w:rPr>
            </w:pPr>
          </w:p>
        </w:tc>
        <w:tc>
          <w:tcPr>
            <w:tcW w:w="764" w:type="pct"/>
            <w:shd w:val="clear" w:color="auto" w:fill="auto"/>
          </w:tcPr>
          <w:p w14:paraId="1855EBBF"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COD as O</w:t>
            </w:r>
            <w:r w:rsidRPr="00CC4975">
              <w:rPr>
                <w:rStyle w:val="Blue"/>
                <w:color w:val="000000" w:themeColor="text1"/>
                <w:sz w:val="18"/>
                <w:szCs w:val="18"/>
                <w:vertAlign w:val="subscript"/>
              </w:rPr>
              <w:t>2</w:t>
            </w:r>
            <w:r w:rsidRPr="00CC4975">
              <w:rPr>
                <w:rStyle w:val="Blue"/>
                <w:color w:val="000000" w:themeColor="text1"/>
                <w:sz w:val="18"/>
                <w:szCs w:val="18"/>
              </w:rPr>
              <w:t xml:space="preserve"> (UWWTR)</w:t>
            </w:r>
          </w:p>
        </w:tc>
        <w:tc>
          <w:tcPr>
            <w:tcW w:w="647" w:type="pct"/>
            <w:shd w:val="clear" w:color="auto" w:fill="auto"/>
          </w:tcPr>
          <w:p w14:paraId="3341AFC4"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250 mg/l</w:t>
            </w:r>
          </w:p>
        </w:tc>
        <w:tc>
          <w:tcPr>
            <w:tcW w:w="809" w:type="pct"/>
            <w:shd w:val="clear" w:color="auto" w:fill="auto"/>
          </w:tcPr>
          <w:p w14:paraId="7A00C093" w14:textId="564F079B"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24-hour composite</w:t>
            </w:r>
          </w:p>
        </w:tc>
        <w:tc>
          <w:tcPr>
            <w:tcW w:w="647" w:type="pct"/>
            <w:shd w:val="clear" w:color="auto" w:fill="auto"/>
          </w:tcPr>
          <w:p w14:paraId="09E8C775"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As specified in schedule 3C</w:t>
            </w:r>
          </w:p>
          <w:p w14:paraId="1011C0AA" w14:textId="77777777" w:rsidR="00C93423" w:rsidRPr="00CC4975" w:rsidRDefault="00C93423" w:rsidP="00C93423">
            <w:pPr>
              <w:pStyle w:val="TableText"/>
              <w:rPr>
                <w:rStyle w:val="Blue"/>
                <w:color w:val="000000" w:themeColor="text1"/>
                <w:sz w:val="18"/>
                <w:szCs w:val="18"/>
              </w:rPr>
            </w:pPr>
          </w:p>
        </w:tc>
        <w:tc>
          <w:tcPr>
            <w:tcW w:w="713" w:type="pct"/>
            <w:shd w:val="clear" w:color="auto" w:fill="auto"/>
          </w:tcPr>
          <w:p w14:paraId="1419031E"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Maximum</w:t>
            </w:r>
          </w:p>
          <w:p w14:paraId="1E9942B5" w14:textId="77777777" w:rsidR="00C93423" w:rsidRPr="00CC4975" w:rsidRDefault="00C93423" w:rsidP="00C93423">
            <w:pPr>
              <w:pStyle w:val="TableText"/>
              <w:rPr>
                <w:rStyle w:val="Blue"/>
                <w:color w:val="000000" w:themeColor="text1"/>
                <w:sz w:val="18"/>
                <w:szCs w:val="18"/>
              </w:rPr>
            </w:pPr>
            <w:r w:rsidRPr="00CC4975">
              <w:rPr>
                <w:rStyle w:val="Blue"/>
                <w:color w:val="000000" w:themeColor="text1"/>
                <w:sz w:val="18"/>
                <w:szCs w:val="18"/>
              </w:rPr>
              <w:t>(Condition 3.1.4 applies)</w:t>
            </w:r>
          </w:p>
        </w:tc>
      </w:tr>
      <w:tr w:rsidR="00C93423" w:rsidRPr="001F4EC0" w14:paraId="333708FD" w14:textId="77777777" w:rsidTr="003B7383">
        <w:trPr>
          <w:cantSplit/>
        </w:trPr>
        <w:tc>
          <w:tcPr>
            <w:tcW w:w="611" w:type="pct"/>
            <w:vMerge/>
            <w:shd w:val="clear" w:color="auto" w:fill="auto"/>
          </w:tcPr>
          <w:p w14:paraId="4F8038FB" w14:textId="77777777" w:rsidR="00C93423" w:rsidRPr="00FC55D1" w:rsidRDefault="00C93423" w:rsidP="00C93423">
            <w:pPr>
              <w:pStyle w:val="TableText"/>
              <w:rPr>
                <w:rStyle w:val="Blue"/>
              </w:rPr>
            </w:pPr>
          </w:p>
        </w:tc>
        <w:tc>
          <w:tcPr>
            <w:tcW w:w="764" w:type="pct"/>
            <w:shd w:val="clear" w:color="auto" w:fill="auto"/>
          </w:tcPr>
          <w:p w14:paraId="0516C86F"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Total phosphorus as P (UWWTR)</w:t>
            </w:r>
          </w:p>
        </w:tc>
        <w:tc>
          <w:tcPr>
            <w:tcW w:w="647" w:type="pct"/>
            <w:shd w:val="clear" w:color="auto" w:fill="auto"/>
          </w:tcPr>
          <w:p w14:paraId="5613F63B"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2mg/l</w:t>
            </w:r>
          </w:p>
        </w:tc>
        <w:tc>
          <w:tcPr>
            <w:tcW w:w="809" w:type="pct"/>
            <w:vMerge w:val="restart"/>
            <w:shd w:val="clear" w:color="auto" w:fill="auto"/>
          </w:tcPr>
          <w:p w14:paraId="56DA2035" w14:textId="25ADEF13"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24-hour composite</w:t>
            </w:r>
          </w:p>
        </w:tc>
        <w:tc>
          <w:tcPr>
            <w:tcW w:w="647" w:type="pct"/>
            <w:vMerge w:val="restart"/>
            <w:shd w:val="clear" w:color="auto" w:fill="auto"/>
          </w:tcPr>
          <w:p w14:paraId="21B4B420" w14:textId="143F995A" w:rsidR="00C93423" w:rsidRPr="00A70451" w:rsidRDefault="00C93423" w:rsidP="00CC4975">
            <w:pPr>
              <w:pStyle w:val="TableText"/>
              <w:rPr>
                <w:rStyle w:val="Blue"/>
                <w:color w:val="000000" w:themeColor="text1"/>
                <w:sz w:val="18"/>
                <w:szCs w:val="18"/>
              </w:rPr>
            </w:pPr>
            <w:r w:rsidRPr="00A70451">
              <w:rPr>
                <w:rStyle w:val="Blue"/>
                <w:color w:val="000000" w:themeColor="text1"/>
                <w:sz w:val="18"/>
                <w:szCs w:val="18"/>
              </w:rPr>
              <w:t>To be compliant the discharge has to meet the 80% removal standard or the 2 mg/l limit not both</w:t>
            </w:r>
          </w:p>
        </w:tc>
        <w:tc>
          <w:tcPr>
            <w:tcW w:w="809" w:type="pct"/>
            <w:vMerge w:val="restart"/>
            <w:shd w:val="clear" w:color="auto" w:fill="auto"/>
          </w:tcPr>
          <w:p w14:paraId="2C6F05CB"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As specified in schedule 3C</w:t>
            </w:r>
          </w:p>
        </w:tc>
        <w:tc>
          <w:tcPr>
            <w:tcW w:w="713" w:type="pct"/>
            <w:vMerge w:val="restart"/>
            <w:shd w:val="clear" w:color="auto" w:fill="auto"/>
          </w:tcPr>
          <w:p w14:paraId="3A3E123D"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 xml:space="preserve">Annual mean </w:t>
            </w:r>
          </w:p>
          <w:p w14:paraId="7A4E91A9"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(Condition 3.1.4 applies)</w:t>
            </w:r>
          </w:p>
        </w:tc>
      </w:tr>
      <w:tr w:rsidR="00C93423" w:rsidRPr="001F4EC0" w14:paraId="3C0872ED" w14:textId="77777777" w:rsidTr="003B7383">
        <w:trPr>
          <w:cantSplit/>
        </w:trPr>
        <w:tc>
          <w:tcPr>
            <w:tcW w:w="611" w:type="pct"/>
            <w:vMerge/>
            <w:shd w:val="clear" w:color="auto" w:fill="auto"/>
          </w:tcPr>
          <w:p w14:paraId="6160B0D8" w14:textId="77777777" w:rsidR="00C93423" w:rsidRPr="00FC55D1" w:rsidRDefault="00C93423" w:rsidP="00C93423">
            <w:pPr>
              <w:pStyle w:val="TableText"/>
              <w:rPr>
                <w:rStyle w:val="Blue"/>
              </w:rPr>
            </w:pPr>
          </w:p>
        </w:tc>
        <w:tc>
          <w:tcPr>
            <w:tcW w:w="764" w:type="pct"/>
            <w:shd w:val="clear" w:color="auto" w:fill="auto"/>
          </w:tcPr>
          <w:p w14:paraId="556D2DA0"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Total phosphorus as P (UWWTR)</w:t>
            </w:r>
          </w:p>
        </w:tc>
        <w:tc>
          <w:tcPr>
            <w:tcW w:w="647" w:type="pct"/>
            <w:shd w:val="clear" w:color="auto" w:fill="auto"/>
          </w:tcPr>
          <w:p w14:paraId="587C4730" w14:textId="77777777" w:rsidR="00C93423" w:rsidRPr="00A70451" w:rsidRDefault="00C93423" w:rsidP="00C93423">
            <w:pPr>
              <w:pStyle w:val="TableText"/>
              <w:rPr>
                <w:rStyle w:val="Blue"/>
                <w:color w:val="000000" w:themeColor="text1"/>
                <w:sz w:val="18"/>
                <w:szCs w:val="18"/>
              </w:rPr>
            </w:pPr>
            <w:r w:rsidRPr="00A70451">
              <w:rPr>
                <w:rStyle w:val="Blue"/>
                <w:color w:val="000000" w:themeColor="text1"/>
                <w:sz w:val="18"/>
                <w:szCs w:val="18"/>
              </w:rPr>
              <w:t>Minimum of 80% removal compared to influent</w:t>
            </w:r>
          </w:p>
        </w:tc>
        <w:tc>
          <w:tcPr>
            <w:tcW w:w="809" w:type="pct"/>
            <w:vMerge/>
            <w:shd w:val="clear" w:color="auto" w:fill="auto"/>
          </w:tcPr>
          <w:p w14:paraId="32C3E424" w14:textId="77777777" w:rsidR="00C93423" w:rsidRPr="00A70451" w:rsidRDefault="00C93423" w:rsidP="00C93423">
            <w:pPr>
              <w:pStyle w:val="TableText"/>
              <w:rPr>
                <w:rStyle w:val="Blue"/>
                <w:color w:val="000000" w:themeColor="text1"/>
                <w:sz w:val="18"/>
                <w:szCs w:val="18"/>
              </w:rPr>
            </w:pPr>
          </w:p>
        </w:tc>
        <w:tc>
          <w:tcPr>
            <w:tcW w:w="647" w:type="pct"/>
            <w:vMerge/>
            <w:shd w:val="clear" w:color="auto" w:fill="auto"/>
          </w:tcPr>
          <w:p w14:paraId="2013FB8B" w14:textId="77777777" w:rsidR="00C93423" w:rsidRPr="00A70451" w:rsidRDefault="00C93423" w:rsidP="00C93423">
            <w:pPr>
              <w:pStyle w:val="TableText"/>
              <w:rPr>
                <w:rStyle w:val="Blue"/>
                <w:color w:val="000000" w:themeColor="text1"/>
                <w:sz w:val="18"/>
                <w:szCs w:val="18"/>
              </w:rPr>
            </w:pPr>
          </w:p>
        </w:tc>
        <w:tc>
          <w:tcPr>
            <w:tcW w:w="809" w:type="pct"/>
            <w:vMerge/>
            <w:shd w:val="clear" w:color="auto" w:fill="auto"/>
          </w:tcPr>
          <w:p w14:paraId="39A5BB65" w14:textId="77777777" w:rsidR="00C93423" w:rsidRPr="00A70451" w:rsidRDefault="00C93423" w:rsidP="00C93423">
            <w:pPr>
              <w:pStyle w:val="TableText"/>
              <w:rPr>
                <w:rStyle w:val="Blue"/>
                <w:color w:val="000000" w:themeColor="text1"/>
                <w:sz w:val="18"/>
                <w:szCs w:val="18"/>
              </w:rPr>
            </w:pPr>
          </w:p>
        </w:tc>
        <w:tc>
          <w:tcPr>
            <w:tcW w:w="713" w:type="pct"/>
            <w:vMerge/>
            <w:shd w:val="clear" w:color="auto" w:fill="auto"/>
          </w:tcPr>
          <w:p w14:paraId="2612D880" w14:textId="77777777" w:rsidR="00C93423" w:rsidRPr="00A70451" w:rsidRDefault="00C93423" w:rsidP="00C93423">
            <w:pPr>
              <w:pStyle w:val="TableText"/>
              <w:rPr>
                <w:rStyle w:val="Blue"/>
                <w:color w:val="000000" w:themeColor="text1"/>
                <w:sz w:val="18"/>
                <w:szCs w:val="18"/>
              </w:rPr>
            </w:pPr>
          </w:p>
        </w:tc>
      </w:tr>
      <w:tr w:rsidR="00C93423" w:rsidRPr="001F4EC0" w14:paraId="3AAF8E72" w14:textId="77777777" w:rsidTr="003B7383">
        <w:trPr>
          <w:cantSplit/>
        </w:trPr>
        <w:tc>
          <w:tcPr>
            <w:tcW w:w="611" w:type="pct"/>
            <w:vMerge w:val="restart"/>
            <w:shd w:val="clear" w:color="auto" w:fill="auto"/>
          </w:tcPr>
          <w:p w14:paraId="65CC3480" w14:textId="40753BF3" w:rsidR="00C93423" w:rsidRPr="00DD34B0" w:rsidRDefault="00C93423" w:rsidP="00C93423">
            <w:pPr>
              <w:pStyle w:val="TableText"/>
              <w:rPr>
                <w:rStyle w:val="Blue"/>
                <w:color w:val="000000" w:themeColor="text1"/>
                <w:sz w:val="18"/>
                <w:szCs w:val="18"/>
              </w:rPr>
            </w:pPr>
            <w:r w:rsidRPr="00DD34B0">
              <w:rPr>
                <w:rStyle w:val="Blue"/>
                <w:color w:val="000000" w:themeColor="text1"/>
                <w:sz w:val="18"/>
                <w:szCs w:val="18"/>
              </w:rPr>
              <w:t>A2 Settled storm sewage via Settled Storm Discharge Point</w:t>
            </w:r>
          </w:p>
        </w:tc>
        <w:tc>
          <w:tcPr>
            <w:tcW w:w="764" w:type="pct"/>
            <w:shd w:val="clear" w:color="auto" w:fill="auto"/>
          </w:tcPr>
          <w:p w14:paraId="33F5E826" w14:textId="4139ECB5" w:rsidR="00C93423" w:rsidRPr="00DD34B0" w:rsidRDefault="00C93423" w:rsidP="00A70451">
            <w:pPr>
              <w:pStyle w:val="TableText"/>
              <w:rPr>
                <w:rStyle w:val="Blue"/>
                <w:rFonts w:cs="Arial"/>
                <w:color w:val="000000" w:themeColor="text1"/>
                <w:sz w:val="18"/>
                <w:szCs w:val="18"/>
              </w:rPr>
            </w:pPr>
            <w:r w:rsidRPr="00DD34B0">
              <w:rPr>
                <w:rFonts w:cs="Arial"/>
                <w:color w:val="000000" w:themeColor="text1"/>
                <w:sz w:val="18"/>
                <w:szCs w:val="18"/>
              </w:rPr>
              <w:t xml:space="preserve">Discharge </w:t>
            </w:r>
            <w:proofErr w:type="gramStart"/>
            <w:r w:rsidRPr="00DD34B0">
              <w:rPr>
                <w:rFonts w:cs="Arial"/>
                <w:color w:val="000000" w:themeColor="text1"/>
                <w:sz w:val="18"/>
                <w:szCs w:val="18"/>
              </w:rPr>
              <w:t>start</w:t>
            </w:r>
            <w:proofErr w:type="gramEnd"/>
            <w:r w:rsidRPr="00DD34B0">
              <w:rPr>
                <w:rFonts w:cs="Arial"/>
                <w:color w:val="000000" w:themeColor="text1"/>
                <w:sz w:val="18"/>
                <w:szCs w:val="18"/>
              </w:rPr>
              <w:t xml:space="preserve"> and end times</w:t>
            </w:r>
          </w:p>
        </w:tc>
        <w:tc>
          <w:tcPr>
            <w:tcW w:w="647" w:type="pct"/>
            <w:shd w:val="clear" w:color="auto" w:fill="auto"/>
          </w:tcPr>
          <w:p w14:paraId="7BD7BD63"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N/A</w:t>
            </w:r>
          </w:p>
          <w:p w14:paraId="1E897907" w14:textId="77777777" w:rsidR="00C93423" w:rsidRPr="00DD34B0" w:rsidRDefault="00C93423" w:rsidP="00C93423">
            <w:pPr>
              <w:pStyle w:val="TableText"/>
              <w:rPr>
                <w:rFonts w:cs="Arial"/>
                <w:color w:val="000000" w:themeColor="text1"/>
                <w:sz w:val="18"/>
                <w:szCs w:val="18"/>
              </w:rPr>
            </w:pPr>
          </w:p>
          <w:p w14:paraId="1AF4B0FA" w14:textId="77777777" w:rsidR="00C93423" w:rsidRPr="00DD34B0" w:rsidRDefault="00C93423" w:rsidP="00C93423">
            <w:pPr>
              <w:pStyle w:val="TableText"/>
              <w:rPr>
                <w:color w:val="000000" w:themeColor="text1"/>
                <w:sz w:val="18"/>
                <w:szCs w:val="18"/>
              </w:rPr>
            </w:pPr>
          </w:p>
        </w:tc>
        <w:tc>
          <w:tcPr>
            <w:tcW w:w="809" w:type="pct"/>
            <w:shd w:val="clear" w:color="auto" w:fill="auto"/>
          </w:tcPr>
          <w:p w14:paraId="38361979"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N/A</w:t>
            </w:r>
          </w:p>
          <w:p w14:paraId="0E7C08B5" w14:textId="77777777" w:rsidR="00C93423" w:rsidRPr="00DD34B0" w:rsidRDefault="00C93423" w:rsidP="00C93423">
            <w:pPr>
              <w:pStyle w:val="TableText"/>
              <w:rPr>
                <w:rFonts w:cs="Arial"/>
                <w:color w:val="000000" w:themeColor="text1"/>
                <w:sz w:val="18"/>
                <w:szCs w:val="18"/>
              </w:rPr>
            </w:pPr>
          </w:p>
          <w:p w14:paraId="4766C1C0" w14:textId="77777777" w:rsidR="00C93423" w:rsidRPr="00DD34B0" w:rsidRDefault="00C93423" w:rsidP="00C93423">
            <w:pPr>
              <w:pStyle w:val="TableText"/>
              <w:rPr>
                <w:color w:val="000000" w:themeColor="text1"/>
                <w:sz w:val="18"/>
                <w:szCs w:val="18"/>
              </w:rPr>
            </w:pPr>
          </w:p>
        </w:tc>
        <w:tc>
          <w:tcPr>
            <w:tcW w:w="647" w:type="pct"/>
            <w:shd w:val="clear" w:color="auto" w:fill="auto"/>
          </w:tcPr>
          <w:p w14:paraId="4C23ACDB" w14:textId="77777777" w:rsidR="00C93423" w:rsidRPr="009B4405" w:rsidRDefault="00C93423" w:rsidP="00C93423">
            <w:pPr>
              <w:pStyle w:val="TableText"/>
              <w:rPr>
                <w:rStyle w:val="Blue"/>
                <w:rFonts w:cs="Arial"/>
                <w:color w:val="000000" w:themeColor="text1"/>
                <w:sz w:val="18"/>
                <w:szCs w:val="18"/>
              </w:rPr>
            </w:pPr>
            <w:r w:rsidRPr="009B4405">
              <w:rPr>
                <w:rFonts w:cs="Arial"/>
                <w:color w:val="000000" w:themeColor="text1"/>
                <w:sz w:val="18"/>
                <w:szCs w:val="18"/>
              </w:rPr>
              <w:t>Condition 3.3.3 does not apply</w:t>
            </w:r>
            <w:r w:rsidRPr="009B4405">
              <w:rPr>
                <w:rStyle w:val="Blue"/>
                <w:rFonts w:cs="Arial"/>
                <w:color w:val="000000" w:themeColor="text1"/>
                <w:sz w:val="18"/>
                <w:szCs w:val="18"/>
              </w:rPr>
              <w:t xml:space="preserve"> </w:t>
            </w:r>
          </w:p>
        </w:tc>
        <w:tc>
          <w:tcPr>
            <w:tcW w:w="809" w:type="pct"/>
            <w:shd w:val="clear" w:color="auto" w:fill="auto"/>
          </w:tcPr>
          <w:p w14:paraId="0FAB19B0" w14:textId="77777777" w:rsidR="00C93423" w:rsidRPr="00DD34B0" w:rsidRDefault="00C93423" w:rsidP="00C93423">
            <w:pPr>
              <w:pStyle w:val="TableText"/>
              <w:rPr>
                <w:color w:val="000000" w:themeColor="text1"/>
                <w:sz w:val="18"/>
                <w:szCs w:val="18"/>
              </w:rPr>
            </w:pPr>
            <w:r w:rsidRPr="00DD34B0">
              <w:rPr>
                <w:rFonts w:cs="Arial"/>
                <w:color w:val="000000" w:themeColor="text1"/>
                <w:sz w:val="18"/>
                <w:szCs w:val="18"/>
              </w:rPr>
              <w:t>Whenever a discharge occurs</w:t>
            </w:r>
          </w:p>
        </w:tc>
        <w:tc>
          <w:tcPr>
            <w:tcW w:w="713" w:type="pct"/>
            <w:shd w:val="clear" w:color="auto" w:fill="auto"/>
          </w:tcPr>
          <w:p w14:paraId="32053D65"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N/A</w:t>
            </w:r>
          </w:p>
          <w:p w14:paraId="0E1117F9" w14:textId="77777777" w:rsidR="00C93423" w:rsidRPr="00DD34B0" w:rsidRDefault="00C93423" w:rsidP="00C93423">
            <w:pPr>
              <w:pStyle w:val="TableText"/>
              <w:rPr>
                <w:rFonts w:cs="Arial"/>
                <w:color w:val="000000" w:themeColor="text1"/>
                <w:sz w:val="18"/>
                <w:szCs w:val="18"/>
              </w:rPr>
            </w:pPr>
          </w:p>
          <w:p w14:paraId="40D15B7D" w14:textId="77777777" w:rsidR="00C93423" w:rsidRPr="00DD34B0" w:rsidRDefault="00C93423" w:rsidP="00C93423">
            <w:pPr>
              <w:pStyle w:val="TableText"/>
              <w:ind w:left="0"/>
              <w:rPr>
                <w:color w:val="000000" w:themeColor="text1"/>
                <w:sz w:val="18"/>
                <w:szCs w:val="18"/>
              </w:rPr>
            </w:pPr>
          </w:p>
        </w:tc>
      </w:tr>
      <w:tr w:rsidR="00C93423" w:rsidRPr="00D2050D" w14:paraId="35B2E879" w14:textId="77777777" w:rsidTr="003B7383">
        <w:trPr>
          <w:cantSplit/>
        </w:trPr>
        <w:tc>
          <w:tcPr>
            <w:tcW w:w="611" w:type="pct"/>
            <w:vMerge/>
            <w:shd w:val="clear" w:color="auto" w:fill="auto"/>
          </w:tcPr>
          <w:p w14:paraId="5ACE18F6" w14:textId="77777777" w:rsidR="00C93423" w:rsidRPr="00DD34B0" w:rsidRDefault="00C93423" w:rsidP="00C93423">
            <w:pPr>
              <w:pStyle w:val="TableText"/>
              <w:rPr>
                <w:rStyle w:val="Blue"/>
                <w:color w:val="000000" w:themeColor="text1"/>
                <w:sz w:val="18"/>
                <w:szCs w:val="18"/>
              </w:rPr>
            </w:pPr>
          </w:p>
        </w:tc>
        <w:tc>
          <w:tcPr>
            <w:tcW w:w="764" w:type="pct"/>
            <w:shd w:val="clear" w:color="auto" w:fill="auto"/>
          </w:tcPr>
          <w:p w14:paraId="2FA08875" w14:textId="488FC286"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 xml:space="preserve">Block-counted spills </w:t>
            </w:r>
          </w:p>
        </w:tc>
        <w:tc>
          <w:tcPr>
            <w:tcW w:w="647" w:type="pct"/>
            <w:shd w:val="clear" w:color="auto" w:fill="auto"/>
          </w:tcPr>
          <w:p w14:paraId="3C9FCA58"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N/A</w:t>
            </w:r>
          </w:p>
        </w:tc>
        <w:tc>
          <w:tcPr>
            <w:tcW w:w="809" w:type="pct"/>
            <w:shd w:val="clear" w:color="auto" w:fill="auto"/>
          </w:tcPr>
          <w:p w14:paraId="592263A4"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1</w:t>
            </w:r>
            <w:r w:rsidRPr="00DD34B0">
              <w:rPr>
                <w:rFonts w:cs="Arial"/>
                <w:color w:val="000000" w:themeColor="text1"/>
                <w:sz w:val="18"/>
                <w:szCs w:val="18"/>
                <w:vertAlign w:val="superscript"/>
              </w:rPr>
              <w:t>st</w:t>
            </w:r>
            <w:r w:rsidRPr="00DD34B0">
              <w:rPr>
                <w:rFonts w:cs="Arial"/>
                <w:color w:val="000000" w:themeColor="text1"/>
                <w:sz w:val="18"/>
                <w:szCs w:val="18"/>
              </w:rPr>
              <w:t xml:space="preserve"> January to 31</w:t>
            </w:r>
            <w:r w:rsidRPr="00DD34B0">
              <w:rPr>
                <w:rFonts w:cs="Arial"/>
                <w:color w:val="000000" w:themeColor="text1"/>
                <w:sz w:val="18"/>
                <w:szCs w:val="18"/>
                <w:vertAlign w:val="superscript"/>
              </w:rPr>
              <w:t>st</w:t>
            </w:r>
            <w:r w:rsidRPr="00DD34B0">
              <w:rPr>
                <w:rFonts w:cs="Arial"/>
                <w:color w:val="000000" w:themeColor="text1"/>
                <w:sz w:val="18"/>
                <w:szCs w:val="18"/>
              </w:rPr>
              <w:t xml:space="preserve"> December inclusive </w:t>
            </w:r>
          </w:p>
        </w:tc>
        <w:tc>
          <w:tcPr>
            <w:tcW w:w="647" w:type="pct"/>
            <w:shd w:val="clear" w:color="auto" w:fill="auto"/>
          </w:tcPr>
          <w:p w14:paraId="175563F8" w14:textId="77777777" w:rsidR="00C93423" w:rsidRPr="009B4405" w:rsidRDefault="00C93423" w:rsidP="00C93423">
            <w:pPr>
              <w:pStyle w:val="TableText"/>
              <w:rPr>
                <w:rFonts w:cs="Arial"/>
                <w:color w:val="000000" w:themeColor="text1"/>
                <w:sz w:val="18"/>
                <w:szCs w:val="18"/>
              </w:rPr>
            </w:pPr>
            <w:r w:rsidRPr="009B4405">
              <w:rPr>
                <w:rFonts w:cs="Arial"/>
                <w:color w:val="000000" w:themeColor="text1"/>
                <w:sz w:val="18"/>
                <w:szCs w:val="18"/>
              </w:rPr>
              <w:t>Condition 3.3.3 does not apply</w:t>
            </w:r>
          </w:p>
        </w:tc>
        <w:tc>
          <w:tcPr>
            <w:tcW w:w="809" w:type="pct"/>
            <w:shd w:val="clear" w:color="auto" w:fill="auto"/>
          </w:tcPr>
          <w:p w14:paraId="41E8EF52" w14:textId="77777777" w:rsidR="00C93423" w:rsidRPr="00DD34B0" w:rsidRDefault="00C93423" w:rsidP="00C93423">
            <w:pPr>
              <w:pStyle w:val="TableText"/>
              <w:rPr>
                <w:rStyle w:val="Blue"/>
                <w:rFonts w:cs="Arial"/>
                <w:color w:val="000000" w:themeColor="text1"/>
                <w:sz w:val="18"/>
                <w:szCs w:val="18"/>
              </w:rPr>
            </w:pPr>
            <w:r w:rsidRPr="00DD34B0">
              <w:rPr>
                <w:rStyle w:val="Blue"/>
                <w:color w:val="000000" w:themeColor="text1"/>
                <w:sz w:val="18"/>
                <w:szCs w:val="18"/>
              </w:rPr>
              <w:t>15 minutes</w:t>
            </w:r>
          </w:p>
        </w:tc>
        <w:tc>
          <w:tcPr>
            <w:tcW w:w="713" w:type="pct"/>
            <w:shd w:val="clear" w:color="auto" w:fill="auto"/>
          </w:tcPr>
          <w:p w14:paraId="2031E88B" w14:textId="77777777" w:rsidR="00C93423" w:rsidRPr="00DD34B0" w:rsidRDefault="00C93423" w:rsidP="00C93423">
            <w:pPr>
              <w:pStyle w:val="TableText"/>
              <w:rPr>
                <w:rFonts w:cs="Arial"/>
                <w:color w:val="000000" w:themeColor="text1"/>
                <w:sz w:val="18"/>
                <w:szCs w:val="18"/>
              </w:rPr>
            </w:pPr>
            <w:r w:rsidRPr="00DD34B0">
              <w:rPr>
                <w:rFonts w:cs="Arial"/>
                <w:color w:val="000000" w:themeColor="text1"/>
                <w:sz w:val="18"/>
                <w:szCs w:val="18"/>
              </w:rPr>
              <w:t>N/A</w:t>
            </w:r>
          </w:p>
        </w:tc>
      </w:tr>
      <w:tr w:rsidR="00C93423" w:rsidRPr="00D2050D" w14:paraId="4AE96C16" w14:textId="77777777" w:rsidTr="003B7383">
        <w:trPr>
          <w:cantSplit/>
        </w:trPr>
        <w:tc>
          <w:tcPr>
            <w:tcW w:w="611" w:type="pct"/>
            <w:vMerge/>
            <w:shd w:val="clear" w:color="auto" w:fill="auto"/>
          </w:tcPr>
          <w:p w14:paraId="2B8D4AD7" w14:textId="77777777" w:rsidR="00C93423" w:rsidRPr="00DD34B0" w:rsidRDefault="00C93423" w:rsidP="00C93423">
            <w:pPr>
              <w:pStyle w:val="TableText"/>
              <w:rPr>
                <w:rStyle w:val="Blue"/>
                <w:color w:val="000000" w:themeColor="text1"/>
                <w:sz w:val="18"/>
                <w:szCs w:val="18"/>
              </w:rPr>
            </w:pPr>
          </w:p>
        </w:tc>
        <w:tc>
          <w:tcPr>
            <w:tcW w:w="764" w:type="pct"/>
            <w:shd w:val="clear" w:color="auto" w:fill="auto"/>
          </w:tcPr>
          <w:p w14:paraId="61DB45C4" w14:textId="129117B9" w:rsidR="00C93423" w:rsidRPr="00DD34B0" w:rsidRDefault="00C93423" w:rsidP="00A70451">
            <w:pPr>
              <w:pStyle w:val="TableText"/>
              <w:rPr>
                <w:rFonts w:cs="Arial"/>
                <w:color w:val="000000" w:themeColor="text1"/>
                <w:sz w:val="18"/>
                <w:szCs w:val="18"/>
              </w:rPr>
            </w:pPr>
            <w:r w:rsidRPr="00DD34B0">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C93423" w:rsidRPr="00DD34B0" w:rsidRDefault="00C93423" w:rsidP="00C93423">
            <w:pPr>
              <w:pStyle w:val="TableText"/>
              <w:rPr>
                <w:rStyle w:val="Blue"/>
                <w:color w:val="000000" w:themeColor="text1"/>
                <w:sz w:val="18"/>
                <w:szCs w:val="18"/>
              </w:rPr>
            </w:pPr>
            <w:r w:rsidRPr="00DD34B0">
              <w:rPr>
                <w:rStyle w:val="Blue"/>
                <w:color w:val="000000" w:themeColor="text1"/>
                <w:sz w:val="18"/>
                <w:szCs w:val="18"/>
              </w:rPr>
              <w:t>N/A</w:t>
            </w:r>
          </w:p>
        </w:tc>
        <w:tc>
          <w:tcPr>
            <w:tcW w:w="809" w:type="pct"/>
            <w:shd w:val="clear" w:color="auto" w:fill="auto"/>
          </w:tcPr>
          <w:p w14:paraId="737ED0ED" w14:textId="77777777" w:rsidR="00C93423" w:rsidRPr="00DD34B0" w:rsidRDefault="00C93423" w:rsidP="00C93423">
            <w:pPr>
              <w:pStyle w:val="TableText"/>
              <w:rPr>
                <w:rStyle w:val="Blue"/>
                <w:color w:val="000000" w:themeColor="text1"/>
                <w:sz w:val="18"/>
                <w:szCs w:val="18"/>
              </w:rPr>
            </w:pPr>
            <w:r w:rsidRPr="00DD34B0">
              <w:rPr>
                <w:rStyle w:val="Blue"/>
                <w:color w:val="000000" w:themeColor="text1"/>
                <w:sz w:val="18"/>
                <w:szCs w:val="18"/>
              </w:rPr>
              <w:t>N/A</w:t>
            </w:r>
          </w:p>
        </w:tc>
        <w:tc>
          <w:tcPr>
            <w:tcW w:w="647" w:type="pct"/>
            <w:shd w:val="clear" w:color="auto" w:fill="auto"/>
          </w:tcPr>
          <w:p w14:paraId="63221A11" w14:textId="77777777" w:rsidR="00C93423" w:rsidRPr="009B4405" w:rsidRDefault="00C93423" w:rsidP="00C93423">
            <w:pPr>
              <w:pStyle w:val="TableText"/>
              <w:rPr>
                <w:rFonts w:cs="Arial"/>
                <w:color w:val="000000" w:themeColor="text1"/>
                <w:sz w:val="18"/>
                <w:szCs w:val="18"/>
              </w:rPr>
            </w:pPr>
            <w:r w:rsidRPr="009B4405">
              <w:rPr>
                <w:rFonts w:cs="Arial"/>
                <w:color w:val="000000" w:themeColor="text1"/>
                <w:sz w:val="18"/>
                <w:szCs w:val="18"/>
              </w:rPr>
              <w:t>Condition 3.3.3 does not apply</w:t>
            </w:r>
          </w:p>
        </w:tc>
        <w:tc>
          <w:tcPr>
            <w:tcW w:w="809" w:type="pct"/>
            <w:shd w:val="clear" w:color="auto" w:fill="auto"/>
          </w:tcPr>
          <w:p w14:paraId="3B1EE8B8" w14:textId="21742F87" w:rsidR="00C93423" w:rsidRPr="00DD34B0" w:rsidRDefault="00C93423" w:rsidP="00C93423">
            <w:pPr>
              <w:pStyle w:val="TableText"/>
              <w:rPr>
                <w:rStyle w:val="Blue"/>
                <w:rFonts w:cs="Arial"/>
                <w:color w:val="000000" w:themeColor="text1"/>
                <w:sz w:val="18"/>
                <w:szCs w:val="18"/>
              </w:rPr>
            </w:pPr>
            <w:r w:rsidRPr="00DD34B0">
              <w:rPr>
                <w:rStyle w:val="Blue"/>
                <w:color w:val="000000" w:themeColor="text1"/>
                <w:sz w:val="18"/>
                <w:szCs w:val="18"/>
              </w:rPr>
              <w:t>15</w:t>
            </w:r>
            <w:r w:rsidR="008D0263">
              <w:rPr>
                <w:rStyle w:val="Blue"/>
                <w:color w:val="000000" w:themeColor="text1"/>
                <w:sz w:val="18"/>
                <w:szCs w:val="18"/>
              </w:rPr>
              <w:t xml:space="preserve"> </w:t>
            </w:r>
            <w:r w:rsidRPr="00DD34B0">
              <w:rPr>
                <w:rStyle w:val="Blue"/>
                <w:color w:val="000000" w:themeColor="text1"/>
                <w:sz w:val="18"/>
                <w:szCs w:val="18"/>
              </w:rPr>
              <w:t>minute</w:t>
            </w:r>
            <w:r w:rsidR="008D0263">
              <w:rPr>
                <w:rStyle w:val="Blue"/>
                <w:color w:val="000000" w:themeColor="text1"/>
                <w:sz w:val="18"/>
                <w:szCs w:val="18"/>
              </w:rPr>
              <w:t>s</w:t>
            </w:r>
          </w:p>
        </w:tc>
        <w:tc>
          <w:tcPr>
            <w:tcW w:w="713" w:type="pct"/>
            <w:shd w:val="clear" w:color="auto" w:fill="auto"/>
          </w:tcPr>
          <w:p w14:paraId="2BD2A3FA" w14:textId="77777777" w:rsidR="00C93423" w:rsidRPr="00DD34B0" w:rsidRDefault="00C93423" w:rsidP="00C93423">
            <w:pPr>
              <w:pStyle w:val="TableText"/>
              <w:rPr>
                <w:rFonts w:cs="Arial"/>
                <w:color w:val="000000" w:themeColor="text1"/>
                <w:sz w:val="18"/>
                <w:szCs w:val="18"/>
              </w:rPr>
            </w:pPr>
            <w:r w:rsidRPr="00DD34B0">
              <w:rPr>
                <w:rStyle w:val="Blue"/>
                <w:color w:val="000000" w:themeColor="text1"/>
                <w:sz w:val="18"/>
                <w:szCs w:val="18"/>
              </w:rPr>
              <w:t>N/A</w:t>
            </w:r>
          </w:p>
        </w:tc>
      </w:tr>
      <w:tr w:rsidR="00C93423" w:rsidRPr="00D2050D" w14:paraId="669CF290" w14:textId="77777777" w:rsidTr="003B7383">
        <w:trPr>
          <w:cantSplit/>
        </w:trPr>
        <w:tc>
          <w:tcPr>
            <w:tcW w:w="611" w:type="pct"/>
            <w:vMerge/>
            <w:shd w:val="clear" w:color="auto" w:fill="auto"/>
          </w:tcPr>
          <w:p w14:paraId="7D0F7EB4" w14:textId="77777777" w:rsidR="00C93423" w:rsidRPr="001F4EC0" w:rsidRDefault="00C93423" w:rsidP="00C93423">
            <w:pPr>
              <w:pStyle w:val="TableText"/>
              <w:rPr>
                <w:rStyle w:val="Blue"/>
                <w:sz w:val="18"/>
                <w:szCs w:val="18"/>
              </w:rPr>
            </w:pPr>
          </w:p>
        </w:tc>
        <w:tc>
          <w:tcPr>
            <w:tcW w:w="764" w:type="pct"/>
            <w:shd w:val="clear" w:color="auto" w:fill="auto"/>
          </w:tcPr>
          <w:p w14:paraId="567CBB05" w14:textId="77777777" w:rsidR="00C93423" w:rsidRPr="009E2E6C" w:rsidRDefault="00C93423" w:rsidP="00C93423">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761EEF0A" w:rsidR="00C93423" w:rsidRPr="009B4405" w:rsidRDefault="00DD34B0" w:rsidP="00C93423">
            <w:pPr>
              <w:pStyle w:val="TableText"/>
              <w:rPr>
                <w:rStyle w:val="Blue"/>
                <w:rFonts w:cs="Arial"/>
                <w:color w:val="000000" w:themeColor="text1"/>
                <w:sz w:val="18"/>
                <w:szCs w:val="18"/>
              </w:rPr>
            </w:pPr>
            <w:r w:rsidRPr="009B4405">
              <w:rPr>
                <w:rStyle w:val="Blue"/>
                <w:rFonts w:cs="Arial"/>
                <w:color w:val="000000" w:themeColor="text1"/>
                <w:sz w:val="18"/>
                <w:szCs w:val="18"/>
              </w:rPr>
              <w:t>112</w:t>
            </w:r>
            <w:r w:rsidR="00C93423" w:rsidRPr="009B4405">
              <w:rPr>
                <w:rStyle w:val="Blue"/>
                <w:rFonts w:cs="Arial"/>
                <w:color w:val="000000" w:themeColor="text1"/>
                <w:sz w:val="18"/>
                <w:szCs w:val="18"/>
              </w:rPr>
              <w:t xml:space="preserve"> l/s</w:t>
            </w:r>
          </w:p>
        </w:tc>
        <w:tc>
          <w:tcPr>
            <w:tcW w:w="809" w:type="pct"/>
            <w:shd w:val="clear" w:color="auto" w:fill="auto"/>
          </w:tcPr>
          <w:p w14:paraId="7AE0B7A0" w14:textId="7786B40B" w:rsidR="00C93423" w:rsidRPr="009B4405" w:rsidRDefault="00C93423" w:rsidP="00C93423">
            <w:pPr>
              <w:pStyle w:val="TableText"/>
              <w:rPr>
                <w:rStyle w:val="Blue"/>
                <w:rFonts w:cs="Arial"/>
                <w:color w:val="000000" w:themeColor="text1"/>
                <w:sz w:val="18"/>
                <w:szCs w:val="18"/>
              </w:rPr>
            </w:pPr>
            <w:r w:rsidRPr="009B4405">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C93423" w:rsidRPr="009B4405" w:rsidRDefault="00C93423" w:rsidP="00C93423">
            <w:pPr>
              <w:pStyle w:val="TableText"/>
              <w:rPr>
                <w:rStyle w:val="Blue"/>
                <w:rFonts w:cs="Arial"/>
                <w:color w:val="000000" w:themeColor="text1"/>
                <w:sz w:val="18"/>
                <w:szCs w:val="18"/>
              </w:rPr>
            </w:pPr>
            <w:r w:rsidRPr="009B4405">
              <w:rPr>
                <w:rStyle w:val="Blue"/>
                <w:rFonts w:cs="Arial"/>
                <w:color w:val="000000" w:themeColor="text1"/>
                <w:sz w:val="18"/>
                <w:szCs w:val="18"/>
              </w:rPr>
              <w:t>N/A</w:t>
            </w:r>
          </w:p>
        </w:tc>
        <w:tc>
          <w:tcPr>
            <w:tcW w:w="809" w:type="pct"/>
            <w:shd w:val="clear" w:color="auto" w:fill="auto"/>
          </w:tcPr>
          <w:p w14:paraId="29C3920A" w14:textId="3A050052" w:rsidR="00C93423" w:rsidRPr="009B4405" w:rsidRDefault="00C93423" w:rsidP="00697B53">
            <w:pPr>
              <w:pStyle w:val="TableText"/>
              <w:rPr>
                <w:rStyle w:val="Blue"/>
                <w:rFonts w:cs="Arial"/>
                <w:color w:val="000000" w:themeColor="text1"/>
                <w:sz w:val="18"/>
                <w:szCs w:val="18"/>
              </w:rPr>
            </w:pPr>
            <w:r w:rsidRPr="009B4405">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C93423" w:rsidRPr="009B4405" w:rsidRDefault="00C93423" w:rsidP="00C93423">
            <w:pPr>
              <w:pStyle w:val="TableText"/>
              <w:rPr>
                <w:rStyle w:val="Blue"/>
                <w:rFonts w:cs="Arial"/>
                <w:color w:val="000000" w:themeColor="text1"/>
                <w:sz w:val="18"/>
                <w:szCs w:val="18"/>
              </w:rPr>
            </w:pPr>
            <w:r w:rsidRPr="009B4405">
              <w:rPr>
                <w:rStyle w:val="Blue"/>
                <w:rFonts w:cs="Arial"/>
                <w:color w:val="000000" w:themeColor="text1"/>
                <w:sz w:val="18"/>
                <w:szCs w:val="18"/>
              </w:rPr>
              <w:t>Minimum</w:t>
            </w:r>
          </w:p>
          <w:p w14:paraId="2C056914" w14:textId="50177D6E" w:rsidR="00C93423" w:rsidRPr="009B4405" w:rsidRDefault="00C93423" w:rsidP="00C93423">
            <w:pPr>
              <w:pStyle w:val="TableText"/>
              <w:rPr>
                <w:rStyle w:val="Blue"/>
                <w:rFonts w:cs="Arial"/>
                <w:color w:val="000000" w:themeColor="text1"/>
                <w:sz w:val="18"/>
                <w:szCs w:val="18"/>
              </w:rPr>
            </w:pPr>
            <w:r w:rsidRPr="009B4405">
              <w:rPr>
                <w:rStyle w:val="Blue"/>
                <w:rFonts w:cs="Arial"/>
                <w:color w:val="000000" w:themeColor="text1"/>
                <w:sz w:val="18"/>
                <w:szCs w:val="18"/>
              </w:rPr>
              <w:t>Condition 3.1.</w:t>
            </w:r>
            <w:r w:rsidR="009B4405" w:rsidRPr="009B4405">
              <w:rPr>
                <w:rStyle w:val="Blue"/>
                <w:rFonts w:cs="Arial"/>
                <w:color w:val="000000" w:themeColor="text1"/>
                <w:sz w:val="18"/>
                <w:szCs w:val="18"/>
              </w:rPr>
              <w:t>6</w:t>
            </w:r>
            <w:r w:rsidRPr="009B4405">
              <w:rPr>
                <w:rStyle w:val="Blue"/>
                <w:rFonts w:cs="Arial"/>
                <w:color w:val="000000" w:themeColor="text1"/>
                <w:sz w:val="18"/>
                <w:szCs w:val="18"/>
              </w:rPr>
              <w:t xml:space="preserve"> applies</w:t>
            </w:r>
          </w:p>
        </w:tc>
      </w:tr>
      <w:tr w:rsidR="00C93423" w:rsidRPr="00D2050D" w14:paraId="61AE1E8A" w14:textId="77777777" w:rsidTr="003B7383">
        <w:trPr>
          <w:cantSplit/>
        </w:trPr>
        <w:tc>
          <w:tcPr>
            <w:tcW w:w="611" w:type="pct"/>
            <w:vMerge/>
            <w:shd w:val="clear" w:color="auto" w:fill="auto"/>
          </w:tcPr>
          <w:p w14:paraId="2E127766" w14:textId="77777777" w:rsidR="00C93423" w:rsidRPr="001F4EC0" w:rsidRDefault="00C93423" w:rsidP="00C93423">
            <w:pPr>
              <w:pStyle w:val="TableText"/>
              <w:rPr>
                <w:rStyle w:val="Blue"/>
                <w:sz w:val="18"/>
                <w:szCs w:val="18"/>
              </w:rPr>
            </w:pPr>
          </w:p>
        </w:tc>
        <w:tc>
          <w:tcPr>
            <w:tcW w:w="764" w:type="pct"/>
            <w:shd w:val="clear" w:color="auto" w:fill="auto"/>
          </w:tcPr>
          <w:p w14:paraId="157B4BEA"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C93423" w:rsidRPr="009E2E6C" w:rsidRDefault="00C93423" w:rsidP="00C9342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r>
      <w:tr w:rsidR="00C93423" w:rsidRPr="00D2050D" w14:paraId="6CDA34F3" w14:textId="77777777" w:rsidTr="003B7383">
        <w:trPr>
          <w:cantSplit/>
        </w:trPr>
        <w:tc>
          <w:tcPr>
            <w:tcW w:w="611" w:type="pct"/>
            <w:vMerge/>
            <w:shd w:val="clear" w:color="auto" w:fill="auto"/>
          </w:tcPr>
          <w:p w14:paraId="6FD66EB8" w14:textId="77777777" w:rsidR="00C93423" w:rsidRPr="001F4EC0" w:rsidRDefault="00C93423" w:rsidP="00C93423">
            <w:pPr>
              <w:pStyle w:val="TableText"/>
              <w:rPr>
                <w:rStyle w:val="Blue"/>
                <w:sz w:val="18"/>
                <w:szCs w:val="18"/>
              </w:rPr>
            </w:pPr>
          </w:p>
        </w:tc>
        <w:tc>
          <w:tcPr>
            <w:tcW w:w="764" w:type="pct"/>
            <w:shd w:val="clear" w:color="auto" w:fill="auto"/>
          </w:tcPr>
          <w:p w14:paraId="106279D7"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C93423" w:rsidRPr="009E2E6C" w:rsidRDefault="00C93423" w:rsidP="00C93423">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C93423" w:rsidRPr="009E2E6C" w:rsidRDefault="00C93423" w:rsidP="00C93423">
            <w:pPr>
              <w:pStyle w:val="TableText"/>
              <w:rPr>
                <w:rStyle w:val="Blue"/>
                <w:rFonts w:cs="Arial"/>
                <w:color w:val="auto"/>
                <w:sz w:val="18"/>
                <w:szCs w:val="18"/>
              </w:rPr>
            </w:pPr>
            <w:r w:rsidRPr="009E2E6C">
              <w:rPr>
                <w:rStyle w:val="Blue"/>
                <w:rFonts w:cs="Arial"/>
                <w:color w:val="auto"/>
                <w:sz w:val="18"/>
                <w:szCs w:val="18"/>
              </w:rPr>
              <w:t>N/A</w:t>
            </w:r>
          </w:p>
        </w:tc>
      </w:tr>
    </w:tbl>
    <w:p w14:paraId="7BDA9002" w14:textId="57D266A0"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0E75E0">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0E75E0">
        <w:trPr>
          <w:cantSplit/>
        </w:trPr>
        <w:tc>
          <w:tcPr>
            <w:tcW w:w="1435" w:type="pct"/>
            <w:shd w:val="clear" w:color="auto" w:fill="auto"/>
          </w:tcPr>
          <w:p w14:paraId="1E24E62B" w14:textId="7CA09FBB" w:rsidR="00821962" w:rsidRPr="000E75E0" w:rsidRDefault="00821962" w:rsidP="00821962">
            <w:pPr>
              <w:pStyle w:val="TableText"/>
              <w:rPr>
                <w:rStyle w:val="Blue"/>
                <w:color w:val="000000" w:themeColor="text1"/>
                <w:sz w:val="18"/>
                <w:szCs w:val="18"/>
              </w:rPr>
            </w:pPr>
            <w:r w:rsidRPr="000E75E0">
              <w:rPr>
                <w:rStyle w:val="Blue"/>
                <w:color w:val="000000" w:themeColor="text1"/>
                <w:sz w:val="18"/>
                <w:szCs w:val="18"/>
              </w:rPr>
              <w:t>A1 Secondary treated sewage effluent with nutrient removal</w:t>
            </w:r>
          </w:p>
        </w:tc>
        <w:tc>
          <w:tcPr>
            <w:tcW w:w="1307" w:type="pct"/>
            <w:shd w:val="clear" w:color="auto" w:fill="auto"/>
          </w:tcPr>
          <w:p w14:paraId="089EC9A7" w14:textId="1C3819A5" w:rsidR="00821962" w:rsidRPr="000E75E0" w:rsidRDefault="002D50FC" w:rsidP="00821962">
            <w:pPr>
              <w:pStyle w:val="TableText"/>
              <w:rPr>
                <w:rStyle w:val="Blue"/>
                <w:color w:val="000000" w:themeColor="text1"/>
                <w:sz w:val="18"/>
                <w:szCs w:val="18"/>
              </w:rPr>
            </w:pPr>
            <w:r w:rsidRPr="000E75E0">
              <w:rPr>
                <w:rStyle w:val="Blue"/>
                <w:color w:val="000000" w:themeColor="text1"/>
                <w:sz w:val="18"/>
                <w:szCs w:val="18"/>
              </w:rPr>
              <w:t>Final Effluent Discharge Point</w:t>
            </w:r>
          </w:p>
        </w:tc>
        <w:tc>
          <w:tcPr>
            <w:tcW w:w="1210" w:type="pct"/>
            <w:shd w:val="clear" w:color="auto" w:fill="auto"/>
          </w:tcPr>
          <w:p w14:paraId="4EAAD0D4" w14:textId="13BDCBAC" w:rsidR="00821962" w:rsidRPr="000E75E0" w:rsidRDefault="000E75E0" w:rsidP="00821962">
            <w:pPr>
              <w:pStyle w:val="TableText"/>
              <w:rPr>
                <w:rStyle w:val="Blue"/>
                <w:color w:val="000000" w:themeColor="text1"/>
                <w:sz w:val="18"/>
                <w:szCs w:val="18"/>
              </w:rPr>
            </w:pPr>
            <w:r w:rsidRPr="000E75E0">
              <w:rPr>
                <w:rStyle w:val="Blue"/>
                <w:color w:val="000000" w:themeColor="text1"/>
                <w:sz w:val="18"/>
                <w:szCs w:val="18"/>
              </w:rPr>
              <w:t>SJ 34880 55780</w:t>
            </w:r>
          </w:p>
        </w:tc>
        <w:tc>
          <w:tcPr>
            <w:tcW w:w="1048" w:type="pct"/>
            <w:shd w:val="clear" w:color="auto" w:fill="auto"/>
          </w:tcPr>
          <w:p w14:paraId="0A1A2199" w14:textId="1243C418" w:rsidR="00821962" w:rsidRPr="000E75E0" w:rsidRDefault="00362E32" w:rsidP="00821962">
            <w:pPr>
              <w:pStyle w:val="TableText"/>
              <w:rPr>
                <w:rStyle w:val="Blue"/>
                <w:color w:val="000000" w:themeColor="text1"/>
                <w:sz w:val="18"/>
                <w:szCs w:val="18"/>
              </w:rPr>
            </w:pPr>
            <w:r w:rsidRPr="000E75E0">
              <w:rPr>
                <w:rStyle w:val="Blue"/>
                <w:color w:val="000000" w:themeColor="text1"/>
                <w:sz w:val="18"/>
                <w:szCs w:val="18"/>
              </w:rPr>
              <w:fldChar w:fldCharType="begin"/>
            </w:r>
            <w:r w:rsidRPr="000E75E0">
              <w:rPr>
                <w:rStyle w:val="Blue"/>
                <w:color w:val="000000" w:themeColor="text1"/>
                <w:sz w:val="18"/>
                <w:szCs w:val="18"/>
              </w:rPr>
              <w:instrText xml:space="preserve"> MERGEFIELD AGR_REC_WATER </w:instrText>
            </w:r>
            <w:r w:rsidR="000322CC">
              <w:rPr>
                <w:rStyle w:val="Blue"/>
                <w:color w:val="000000" w:themeColor="text1"/>
                <w:sz w:val="18"/>
                <w:szCs w:val="18"/>
              </w:rPr>
              <w:fldChar w:fldCharType="separate"/>
            </w:r>
            <w:r w:rsidRPr="000E75E0">
              <w:rPr>
                <w:rStyle w:val="Blue"/>
                <w:color w:val="000000" w:themeColor="text1"/>
                <w:sz w:val="18"/>
                <w:szCs w:val="18"/>
              </w:rPr>
              <w:fldChar w:fldCharType="end"/>
            </w:r>
            <w:r w:rsidR="000168EB" w:rsidRPr="000E75E0">
              <w:rPr>
                <w:rStyle w:val="Blue"/>
                <w:color w:val="000000" w:themeColor="text1"/>
                <w:sz w:val="18"/>
                <w:szCs w:val="18"/>
              </w:rPr>
              <w:t xml:space="preserve"> River Alyn</w:t>
            </w:r>
          </w:p>
        </w:tc>
      </w:tr>
      <w:tr w:rsidR="00821962" w:rsidRPr="00C25946" w14:paraId="30E1B04B" w14:textId="77777777" w:rsidTr="000E75E0">
        <w:trPr>
          <w:cantSplit/>
        </w:trPr>
        <w:tc>
          <w:tcPr>
            <w:tcW w:w="1435" w:type="pct"/>
            <w:shd w:val="clear" w:color="auto" w:fill="auto"/>
          </w:tcPr>
          <w:p w14:paraId="16B0CF2E" w14:textId="77777777" w:rsidR="00821962" w:rsidRPr="000E75E0" w:rsidRDefault="00821962" w:rsidP="00821962">
            <w:pPr>
              <w:pStyle w:val="TableText"/>
              <w:rPr>
                <w:rStyle w:val="Blue"/>
                <w:color w:val="000000" w:themeColor="text1"/>
                <w:sz w:val="18"/>
                <w:szCs w:val="18"/>
              </w:rPr>
            </w:pPr>
            <w:r w:rsidRPr="000E75E0">
              <w:rPr>
                <w:rStyle w:val="Blue"/>
                <w:color w:val="000000" w:themeColor="text1"/>
                <w:sz w:val="18"/>
                <w:szCs w:val="18"/>
              </w:rPr>
              <w:t>A2 Settled storm sewage</w:t>
            </w:r>
          </w:p>
        </w:tc>
        <w:tc>
          <w:tcPr>
            <w:tcW w:w="1307" w:type="pct"/>
            <w:shd w:val="clear" w:color="auto" w:fill="auto"/>
          </w:tcPr>
          <w:p w14:paraId="1808C9FE" w14:textId="49E3EB78" w:rsidR="00821962" w:rsidRPr="000E75E0" w:rsidRDefault="002D50FC" w:rsidP="00821962">
            <w:pPr>
              <w:pStyle w:val="TableText"/>
              <w:rPr>
                <w:rStyle w:val="Blue"/>
                <w:color w:val="000000" w:themeColor="text1"/>
                <w:sz w:val="18"/>
                <w:szCs w:val="18"/>
              </w:rPr>
            </w:pPr>
            <w:r w:rsidRPr="000E75E0">
              <w:rPr>
                <w:rStyle w:val="Blue"/>
                <w:color w:val="000000" w:themeColor="text1"/>
                <w:sz w:val="18"/>
                <w:szCs w:val="18"/>
              </w:rPr>
              <w:t>Settled Storm Discharge Point</w:t>
            </w:r>
          </w:p>
        </w:tc>
        <w:tc>
          <w:tcPr>
            <w:tcW w:w="1210" w:type="pct"/>
            <w:shd w:val="clear" w:color="auto" w:fill="auto"/>
          </w:tcPr>
          <w:p w14:paraId="2439C42E" w14:textId="360B82C1" w:rsidR="00821962" w:rsidRPr="000E75E0" w:rsidRDefault="000E75E0" w:rsidP="00821962">
            <w:pPr>
              <w:pStyle w:val="TableText"/>
              <w:rPr>
                <w:rStyle w:val="Blue"/>
                <w:color w:val="000000" w:themeColor="text1"/>
                <w:sz w:val="18"/>
                <w:szCs w:val="18"/>
              </w:rPr>
            </w:pPr>
            <w:r w:rsidRPr="000E75E0">
              <w:rPr>
                <w:rStyle w:val="Blue"/>
                <w:color w:val="000000" w:themeColor="text1"/>
                <w:sz w:val="18"/>
                <w:szCs w:val="18"/>
              </w:rPr>
              <w:t>SJ 34866 55530</w:t>
            </w:r>
          </w:p>
        </w:tc>
        <w:tc>
          <w:tcPr>
            <w:tcW w:w="1048" w:type="pct"/>
            <w:shd w:val="clear" w:color="auto" w:fill="auto"/>
          </w:tcPr>
          <w:p w14:paraId="5727E74F" w14:textId="3313C0CB" w:rsidR="00821962" w:rsidRPr="000E75E0" w:rsidRDefault="000168EB" w:rsidP="00821962">
            <w:pPr>
              <w:pStyle w:val="TableText"/>
              <w:rPr>
                <w:rStyle w:val="Blue"/>
                <w:color w:val="000000" w:themeColor="text1"/>
                <w:sz w:val="18"/>
                <w:szCs w:val="18"/>
              </w:rPr>
            </w:pPr>
            <w:r w:rsidRPr="000E75E0">
              <w:rPr>
                <w:rStyle w:val="Blue"/>
                <w:color w:val="000000" w:themeColor="text1"/>
                <w:sz w:val="18"/>
                <w:szCs w:val="18"/>
              </w:rPr>
              <w:t>River Alyn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559"/>
        <w:gridCol w:w="1134"/>
        <w:gridCol w:w="1700"/>
        <w:gridCol w:w="1134"/>
        <w:gridCol w:w="1701"/>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05D15" w:rsidRPr="0073697B" w14:paraId="1617DCD7" w14:textId="77777777" w:rsidTr="00F05D15">
        <w:trPr>
          <w:cantSplit/>
          <w:tblHeader/>
        </w:trPr>
        <w:tc>
          <w:tcPr>
            <w:tcW w:w="888" w:type="pct"/>
            <w:shd w:val="clear" w:color="auto" w:fill="auto"/>
          </w:tcPr>
          <w:p w14:paraId="5DE376BF" w14:textId="56B1DDCC" w:rsidR="00F05D15" w:rsidRPr="001F4EC0" w:rsidRDefault="00F05D15" w:rsidP="00BB22EC">
            <w:pPr>
              <w:pStyle w:val="TableText"/>
              <w:keepNext/>
              <w:rPr>
                <w:b/>
                <w:sz w:val="18"/>
                <w:szCs w:val="18"/>
              </w:rPr>
            </w:pPr>
            <w:r w:rsidRPr="001F4EC0">
              <w:rPr>
                <w:b/>
                <w:sz w:val="18"/>
                <w:szCs w:val="18"/>
              </w:rPr>
              <w:t xml:space="preserve">Effluents and discharge points </w:t>
            </w:r>
          </w:p>
        </w:tc>
        <w:tc>
          <w:tcPr>
            <w:tcW w:w="887" w:type="pct"/>
            <w:shd w:val="clear" w:color="auto" w:fill="auto"/>
          </w:tcPr>
          <w:p w14:paraId="7A4F6323" w14:textId="77777777" w:rsidR="00F05D15" w:rsidRPr="001F4EC0" w:rsidRDefault="00F05D15"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F05D15" w:rsidRPr="001F4EC0" w:rsidRDefault="00F05D15" w:rsidP="00BB22EC">
            <w:pPr>
              <w:pStyle w:val="TableText"/>
              <w:keepNext/>
              <w:rPr>
                <w:b/>
                <w:sz w:val="18"/>
                <w:szCs w:val="18"/>
              </w:rPr>
            </w:pPr>
            <w:r w:rsidRPr="001F4EC0">
              <w:rPr>
                <w:b/>
                <w:sz w:val="18"/>
                <w:szCs w:val="18"/>
              </w:rPr>
              <w:t>Overflow setting l/s</w:t>
            </w:r>
          </w:p>
        </w:tc>
        <w:tc>
          <w:tcPr>
            <w:tcW w:w="967" w:type="pct"/>
            <w:shd w:val="clear" w:color="auto" w:fill="auto"/>
          </w:tcPr>
          <w:p w14:paraId="2587A01B" w14:textId="77777777" w:rsidR="00F05D15" w:rsidRPr="000E75E0" w:rsidRDefault="00F05D15" w:rsidP="00BB22EC">
            <w:pPr>
              <w:pStyle w:val="TableText"/>
              <w:keepNext/>
              <w:rPr>
                <w:rStyle w:val="Red"/>
                <w:b/>
                <w:color w:val="000000" w:themeColor="text1"/>
                <w:sz w:val="18"/>
                <w:szCs w:val="18"/>
              </w:rPr>
            </w:pPr>
            <w:r w:rsidRPr="000E75E0">
              <w:rPr>
                <w:rStyle w:val="Red"/>
                <w:b/>
                <w:color w:val="000000" w:themeColor="text1"/>
                <w:sz w:val="18"/>
                <w:szCs w:val="18"/>
              </w:rPr>
              <w:t>Maximum size of solid matter</w:t>
            </w:r>
          </w:p>
        </w:tc>
        <w:tc>
          <w:tcPr>
            <w:tcW w:w="645" w:type="pct"/>
            <w:shd w:val="clear" w:color="auto" w:fill="auto"/>
          </w:tcPr>
          <w:p w14:paraId="5F15EFD8" w14:textId="77777777" w:rsidR="00F05D15" w:rsidRPr="000E75E0" w:rsidRDefault="00F05D15" w:rsidP="00BB22EC">
            <w:pPr>
              <w:pStyle w:val="TableText"/>
              <w:keepNext/>
              <w:rPr>
                <w:rStyle w:val="Red"/>
                <w:b/>
                <w:color w:val="000000" w:themeColor="text1"/>
                <w:sz w:val="18"/>
                <w:szCs w:val="18"/>
              </w:rPr>
            </w:pPr>
            <w:r w:rsidRPr="000E75E0">
              <w:rPr>
                <w:rStyle w:val="Red"/>
                <w:b/>
                <w:color w:val="000000" w:themeColor="text1"/>
                <w:sz w:val="18"/>
                <w:szCs w:val="18"/>
              </w:rPr>
              <w:t>Screen aperture size</w:t>
            </w:r>
          </w:p>
        </w:tc>
        <w:tc>
          <w:tcPr>
            <w:tcW w:w="968" w:type="pct"/>
            <w:shd w:val="clear" w:color="auto" w:fill="auto"/>
          </w:tcPr>
          <w:p w14:paraId="5B1A2C07" w14:textId="404F4D8A" w:rsidR="00F05D15" w:rsidRPr="001F4EC0" w:rsidRDefault="00F05D15" w:rsidP="00565E6A">
            <w:pPr>
              <w:pStyle w:val="TableText"/>
              <w:keepNext/>
              <w:rPr>
                <w:b/>
              </w:rPr>
            </w:pPr>
            <w:r w:rsidRPr="001F4EC0">
              <w:rPr>
                <w:b/>
                <w:sz w:val="18"/>
                <w:szCs w:val="18"/>
              </w:rPr>
              <w:t xml:space="preserve">Minimum </w:t>
            </w:r>
            <w:r w:rsidRPr="00565E6A">
              <w:rPr>
                <w:b/>
                <w:color w:val="000000" w:themeColor="text1"/>
                <w:sz w:val="18"/>
                <w:szCs w:val="18"/>
              </w:rPr>
              <w:t>storage ca</w:t>
            </w:r>
            <w:r w:rsidRPr="00C9218F">
              <w:rPr>
                <w:b/>
                <w:color w:val="000000" w:themeColor="text1"/>
                <w:sz w:val="18"/>
                <w:szCs w:val="18"/>
              </w:rPr>
              <w:t>pacity m</w:t>
            </w:r>
            <w:r w:rsidRPr="00C9218F">
              <w:rPr>
                <w:b/>
                <w:color w:val="000000" w:themeColor="text1"/>
                <w:sz w:val="18"/>
                <w:szCs w:val="18"/>
                <w:vertAlign w:val="superscript"/>
              </w:rPr>
              <w:t xml:space="preserve">3 </w:t>
            </w:r>
            <w:r w:rsidRPr="00C9218F">
              <w:rPr>
                <w:rStyle w:val="Pink"/>
                <w:b/>
                <w:color w:val="000000" w:themeColor="text1"/>
                <w:sz w:val="18"/>
                <w:szCs w:val="18"/>
              </w:rPr>
              <w:t>(offline)</w:t>
            </w:r>
          </w:p>
        </w:tc>
      </w:tr>
      <w:tr w:rsidR="00F05D15" w:rsidRPr="004B2752" w14:paraId="3F792841" w14:textId="77777777" w:rsidTr="00F05D15">
        <w:trPr>
          <w:cantSplit/>
        </w:trPr>
        <w:tc>
          <w:tcPr>
            <w:tcW w:w="888" w:type="pct"/>
            <w:shd w:val="clear" w:color="auto" w:fill="auto"/>
          </w:tcPr>
          <w:p w14:paraId="2C7FE4D8" w14:textId="038CD33C" w:rsidR="00F05D15" w:rsidRPr="006F41BC" w:rsidRDefault="00F05D15" w:rsidP="00821962">
            <w:pPr>
              <w:pStyle w:val="TableText"/>
              <w:rPr>
                <w:rStyle w:val="Blue"/>
                <w:color w:val="000000" w:themeColor="text1"/>
                <w:sz w:val="18"/>
                <w:szCs w:val="18"/>
              </w:rPr>
            </w:pPr>
            <w:r w:rsidRPr="006F41BC">
              <w:rPr>
                <w:rStyle w:val="Blue"/>
                <w:color w:val="000000" w:themeColor="text1"/>
                <w:sz w:val="18"/>
                <w:szCs w:val="18"/>
              </w:rPr>
              <w:t>A2 Settled storm sewage via Settled Storm Discharge Point</w:t>
            </w:r>
          </w:p>
        </w:tc>
        <w:tc>
          <w:tcPr>
            <w:tcW w:w="887" w:type="pct"/>
            <w:shd w:val="clear" w:color="auto" w:fill="auto"/>
          </w:tcPr>
          <w:p w14:paraId="417B09E9" w14:textId="77777777" w:rsidR="00F05D15" w:rsidRPr="006F41BC" w:rsidRDefault="00F05D15" w:rsidP="00821962">
            <w:pPr>
              <w:pStyle w:val="TableText"/>
              <w:rPr>
                <w:rStyle w:val="Blue"/>
                <w:color w:val="000000" w:themeColor="text1"/>
                <w:sz w:val="18"/>
                <w:szCs w:val="18"/>
              </w:rPr>
            </w:pPr>
            <w:r w:rsidRPr="006F41BC">
              <w:rPr>
                <w:rStyle w:val="Blue"/>
                <w:color w:val="000000" w:themeColor="text1"/>
                <w:sz w:val="18"/>
                <w:szCs w:val="18"/>
              </w:rPr>
              <w:t>Settled storm sewage</w:t>
            </w:r>
          </w:p>
        </w:tc>
        <w:tc>
          <w:tcPr>
            <w:tcW w:w="645" w:type="pct"/>
            <w:shd w:val="clear" w:color="auto" w:fill="auto"/>
          </w:tcPr>
          <w:p w14:paraId="28380883" w14:textId="2A3A76AF" w:rsidR="00F05D15" w:rsidRPr="006F41BC" w:rsidRDefault="00F05D15" w:rsidP="00821962">
            <w:pPr>
              <w:pStyle w:val="TableText"/>
              <w:rPr>
                <w:rStyle w:val="Blue"/>
                <w:color w:val="000000" w:themeColor="text1"/>
                <w:sz w:val="18"/>
                <w:szCs w:val="18"/>
              </w:rPr>
            </w:pPr>
            <w:r w:rsidRPr="006F41BC">
              <w:rPr>
                <w:rStyle w:val="Blue"/>
                <w:color w:val="000000" w:themeColor="text1"/>
                <w:sz w:val="18"/>
                <w:szCs w:val="18"/>
              </w:rPr>
              <w:t>112</w:t>
            </w:r>
          </w:p>
        </w:tc>
        <w:tc>
          <w:tcPr>
            <w:tcW w:w="967" w:type="pct"/>
            <w:shd w:val="clear" w:color="auto" w:fill="auto"/>
          </w:tcPr>
          <w:p w14:paraId="014A6706" w14:textId="76819F04" w:rsidR="00F05D15" w:rsidRPr="006F41BC" w:rsidRDefault="00F05D15" w:rsidP="00390C4A">
            <w:pPr>
              <w:pStyle w:val="TableText"/>
              <w:rPr>
                <w:rStyle w:val="Pink"/>
                <w:color w:val="000000" w:themeColor="text1"/>
                <w:sz w:val="18"/>
                <w:szCs w:val="18"/>
              </w:rPr>
            </w:pPr>
            <w:r w:rsidRPr="006F41BC">
              <w:rPr>
                <w:rStyle w:val="Blue"/>
                <w:color w:val="000000" w:themeColor="text1"/>
                <w:sz w:val="18"/>
                <w:szCs w:val="18"/>
              </w:rPr>
              <w:t>No greater than 12 mm in more than 2 dimensions</w:t>
            </w:r>
          </w:p>
        </w:tc>
        <w:tc>
          <w:tcPr>
            <w:tcW w:w="645" w:type="pct"/>
            <w:shd w:val="clear" w:color="auto" w:fill="auto"/>
          </w:tcPr>
          <w:p w14:paraId="73DB6BE5" w14:textId="56F8999A" w:rsidR="00F05D15" w:rsidRPr="006F41BC" w:rsidRDefault="00F05D15" w:rsidP="00821962">
            <w:pPr>
              <w:pStyle w:val="TableText"/>
              <w:rPr>
                <w:rStyle w:val="Blue"/>
                <w:color w:val="000000" w:themeColor="text1"/>
                <w:sz w:val="18"/>
                <w:szCs w:val="18"/>
              </w:rPr>
            </w:pPr>
            <w:r w:rsidRPr="006F41BC">
              <w:rPr>
                <w:rStyle w:val="Blue"/>
                <w:color w:val="000000" w:themeColor="text1"/>
                <w:sz w:val="18"/>
                <w:szCs w:val="18"/>
              </w:rPr>
              <w:t>12mm</w:t>
            </w:r>
          </w:p>
          <w:p w14:paraId="43C72754" w14:textId="77777777" w:rsidR="00F05D15" w:rsidRPr="006F41BC" w:rsidRDefault="00F05D15" w:rsidP="00821962">
            <w:pPr>
              <w:pStyle w:val="TableText"/>
              <w:rPr>
                <w:rStyle w:val="Pink"/>
                <w:color w:val="000000" w:themeColor="text1"/>
                <w:sz w:val="18"/>
                <w:szCs w:val="18"/>
              </w:rPr>
            </w:pPr>
          </w:p>
          <w:p w14:paraId="4A3C9429" w14:textId="77777777" w:rsidR="00F05D15" w:rsidRPr="006F41BC" w:rsidRDefault="00F05D15" w:rsidP="00821962">
            <w:pPr>
              <w:pStyle w:val="TableText"/>
              <w:rPr>
                <w:rStyle w:val="Pink"/>
                <w:color w:val="000000" w:themeColor="text1"/>
                <w:sz w:val="18"/>
                <w:szCs w:val="18"/>
              </w:rPr>
            </w:pPr>
          </w:p>
        </w:tc>
        <w:tc>
          <w:tcPr>
            <w:tcW w:w="968" w:type="pct"/>
            <w:shd w:val="clear" w:color="auto" w:fill="auto"/>
          </w:tcPr>
          <w:p w14:paraId="3C77154E" w14:textId="3A7013A7" w:rsidR="00F05D15" w:rsidRPr="006F41BC" w:rsidRDefault="00F05D15" w:rsidP="00F76106">
            <w:pPr>
              <w:pStyle w:val="TableText"/>
              <w:rPr>
                <w:rStyle w:val="Blue"/>
                <w:color w:val="000000" w:themeColor="text1"/>
                <w:sz w:val="18"/>
                <w:szCs w:val="18"/>
              </w:rPr>
            </w:pPr>
            <w:r w:rsidRPr="006F41BC">
              <w:rPr>
                <w:rStyle w:val="Blue"/>
                <w:color w:val="000000" w:themeColor="text1"/>
                <w:sz w:val="18"/>
                <w:szCs w:val="18"/>
              </w:rPr>
              <w:t>643</w:t>
            </w:r>
          </w:p>
        </w:tc>
      </w:tr>
    </w:tbl>
    <w:p w14:paraId="5F0E7084" w14:textId="7B199383" w:rsidR="00F05D15" w:rsidRDefault="00F05D15" w:rsidP="00D932BD">
      <w:pPr>
        <w:spacing w:before="120" w:after="120"/>
        <w:ind w:left="567"/>
        <w:rPr>
          <w:rStyle w:val="Pink"/>
          <w:rFonts w:ascii="Arial" w:hAnsi="Arial" w:cs="Arial"/>
          <w:sz w:val="18"/>
          <w:szCs w:val="18"/>
        </w:rPr>
      </w:pPr>
    </w:p>
    <w:p w14:paraId="1F3D0247" w14:textId="77777777" w:rsidR="00F05D15" w:rsidRDefault="00F05D15">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417103B4"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3C1845D0" w:rsidR="00924E8D" w:rsidRPr="00BB3F14" w:rsidRDefault="00924E8D" w:rsidP="008A08E9">
            <w:pPr>
              <w:pStyle w:val="TableText"/>
              <w:rPr>
                <w:rStyle w:val="Blue"/>
                <w:color w:val="000000" w:themeColor="text1"/>
                <w:sz w:val="18"/>
                <w:szCs w:val="18"/>
              </w:rPr>
            </w:pPr>
            <w:r w:rsidRPr="00BB3F14">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672CC10F" w:rsidR="00924E8D" w:rsidRPr="00BB3F14" w:rsidRDefault="00471AAA" w:rsidP="0015312C">
            <w:pPr>
              <w:pStyle w:val="TableText"/>
              <w:rPr>
                <w:rStyle w:val="Blue"/>
                <w:color w:val="000000" w:themeColor="text1"/>
                <w:sz w:val="18"/>
                <w:szCs w:val="18"/>
              </w:rPr>
            </w:pPr>
            <w:r w:rsidRPr="00BB3F14">
              <w:rPr>
                <w:rStyle w:val="Blue"/>
                <w:color w:val="000000" w:themeColor="text1"/>
                <w:sz w:val="18"/>
                <w:szCs w:val="18"/>
              </w:rPr>
              <w:t>UWWTR</w:t>
            </w:r>
            <w:r w:rsidR="00924E8D" w:rsidRPr="00BB3F14">
              <w:rPr>
                <w:rStyle w:val="Blue"/>
                <w:color w:val="000000" w:themeColor="text1"/>
                <w:sz w:val="18"/>
                <w:szCs w:val="18"/>
              </w:rPr>
              <w:t xml:space="preserve"> </w:t>
            </w:r>
            <w:r w:rsidRPr="00BB3F14">
              <w:rPr>
                <w:rStyle w:val="Blue"/>
                <w:color w:val="000000" w:themeColor="text1"/>
                <w:sz w:val="18"/>
                <w:szCs w:val="18"/>
              </w:rPr>
              <w:t>i</w:t>
            </w:r>
            <w:r w:rsidR="00924E8D" w:rsidRPr="00BB3F14">
              <w:rPr>
                <w:rStyle w:val="Blue"/>
                <w:color w:val="000000" w:themeColor="text1"/>
                <w:sz w:val="18"/>
                <w:szCs w:val="18"/>
              </w:rPr>
              <w:t>nlet sampling</w:t>
            </w:r>
          </w:p>
        </w:tc>
        <w:tc>
          <w:tcPr>
            <w:tcW w:w="1129" w:type="pct"/>
            <w:shd w:val="clear" w:color="auto" w:fill="auto"/>
          </w:tcPr>
          <w:p w14:paraId="03A35728" w14:textId="38943A5C" w:rsidR="00924E8D" w:rsidRPr="00BB3F14" w:rsidRDefault="00BB3F14" w:rsidP="008A08E9">
            <w:pPr>
              <w:pStyle w:val="TableText"/>
              <w:rPr>
                <w:rStyle w:val="Blue"/>
                <w:color w:val="000000" w:themeColor="text1"/>
                <w:sz w:val="18"/>
                <w:szCs w:val="18"/>
              </w:rPr>
            </w:pPr>
            <w:r w:rsidRPr="00BB3F14">
              <w:rPr>
                <w:rStyle w:val="Blue"/>
                <w:color w:val="000000" w:themeColor="text1"/>
                <w:sz w:val="18"/>
                <w:szCs w:val="18"/>
              </w:rPr>
              <w:t>SJ 34894 55604</w:t>
            </w:r>
          </w:p>
        </w:tc>
        <w:tc>
          <w:tcPr>
            <w:tcW w:w="1451" w:type="pct"/>
            <w:shd w:val="clear" w:color="auto" w:fill="auto"/>
          </w:tcPr>
          <w:p w14:paraId="2C534404" w14:textId="5222F85B" w:rsidR="00924E8D" w:rsidRPr="00BB3F14" w:rsidRDefault="00924E8D" w:rsidP="008A08E9">
            <w:pPr>
              <w:pStyle w:val="TableText"/>
              <w:rPr>
                <w:rStyle w:val="Blue"/>
                <w:color w:val="000000" w:themeColor="text1"/>
                <w:sz w:val="18"/>
                <w:szCs w:val="18"/>
              </w:rPr>
            </w:pPr>
            <w:r w:rsidRPr="00BB3F14">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BB3F14"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BB3F14" w:rsidRDefault="00924E8D" w:rsidP="00A24F75">
            <w:pPr>
              <w:pStyle w:val="TableText"/>
              <w:rPr>
                <w:rStyle w:val="Blue"/>
                <w:color w:val="000000" w:themeColor="text1"/>
                <w:sz w:val="18"/>
                <w:szCs w:val="18"/>
              </w:rPr>
            </w:pPr>
            <w:r w:rsidRPr="00BB3F14">
              <w:rPr>
                <w:rStyle w:val="Blue"/>
                <w:color w:val="000000" w:themeColor="text1"/>
                <w:sz w:val="18"/>
                <w:szCs w:val="18"/>
              </w:rPr>
              <w:t>Final effluent sampling</w:t>
            </w:r>
          </w:p>
        </w:tc>
        <w:tc>
          <w:tcPr>
            <w:tcW w:w="1129" w:type="pct"/>
            <w:shd w:val="clear" w:color="auto" w:fill="auto"/>
          </w:tcPr>
          <w:p w14:paraId="605A1E8E" w14:textId="37DC3671" w:rsidR="00924E8D" w:rsidRPr="00BB3F14" w:rsidRDefault="00BB3F14" w:rsidP="00A24F75">
            <w:pPr>
              <w:pStyle w:val="TableText"/>
              <w:rPr>
                <w:rStyle w:val="Blue"/>
                <w:color w:val="000000" w:themeColor="text1"/>
                <w:sz w:val="18"/>
                <w:szCs w:val="18"/>
              </w:rPr>
            </w:pPr>
            <w:r w:rsidRPr="00BB3F14">
              <w:rPr>
                <w:rStyle w:val="Blue"/>
                <w:color w:val="000000" w:themeColor="text1"/>
                <w:sz w:val="18"/>
                <w:szCs w:val="18"/>
              </w:rPr>
              <w:t>SJ 34884 55778</w:t>
            </w:r>
          </w:p>
        </w:tc>
        <w:tc>
          <w:tcPr>
            <w:tcW w:w="1451" w:type="pct"/>
            <w:shd w:val="clear" w:color="auto" w:fill="auto"/>
          </w:tcPr>
          <w:p w14:paraId="7C530FD0" w14:textId="3D0D554B" w:rsidR="00924E8D" w:rsidRPr="00BB3F14" w:rsidRDefault="00924E8D" w:rsidP="00A24F75">
            <w:pPr>
              <w:pStyle w:val="TableText"/>
              <w:rPr>
                <w:rStyle w:val="Blue"/>
                <w:color w:val="000000" w:themeColor="text1"/>
                <w:sz w:val="18"/>
                <w:szCs w:val="18"/>
              </w:rPr>
            </w:pPr>
            <w:r w:rsidRPr="00BB3F14">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BB3F14"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BB3F14" w:rsidRDefault="00471AAA" w:rsidP="00A24F75">
            <w:pPr>
              <w:pStyle w:val="TableText"/>
              <w:rPr>
                <w:rStyle w:val="Blue"/>
                <w:color w:val="000000" w:themeColor="text1"/>
                <w:sz w:val="18"/>
                <w:szCs w:val="18"/>
              </w:rPr>
            </w:pPr>
            <w:r w:rsidRPr="00BB3F14">
              <w:rPr>
                <w:rStyle w:val="Blue"/>
                <w:color w:val="000000" w:themeColor="text1"/>
                <w:sz w:val="18"/>
                <w:szCs w:val="18"/>
              </w:rPr>
              <w:t>MCERTS continuous flow monitoring</w:t>
            </w:r>
          </w:p>
        </w:tc>
        <w:tc>
          <w:tcPr>
            <w:tcW w:w="1129" w:type="pct"/>
            <w:shd w:val="clear" w:color="auto" w:fill="auto"/>
          </w:tcPr>
          <w:p w14:paraId="6A58AF7E" w14:textId="63F14C2A" w:rsidR="00924E8D" w:rsidRPr="00BB3F14" w:rsidRDefault="00BB3F14" w:rsidP="00A24F75">
            <w:pPr>
              <w:pStyle w:val="TableText"/>
              <w:rPr>
                <w:rStyle w:val="Blue"/>
                <w:color w:val="000000" w:themeColor="text1"/>
                <w:sz w:val="18"/>
                <w:szCs w:val="18"/>
              </w:rPr>
            </w:pPr>
            <w:r w:rsidRPr="00BB3F14">
              <w:rPr>
                <w:rStyle w:val="Blue"/>
                <w:color w:val="000000" w:themeColor="text1"/>
                <w:sz w:val="18"/>
                <w:szCs w:val="18"/>
              </w:rPr>
              <w:t>SJ 34870 55599</w:t>
            </w:r>
          </w:p>
        </w:tc>
        <w:tc>
          <w:tcPr>
            <w:tcW w:w="1451" w:type="pct"/>
            <w:shd w:val="clear" w:color="auto" w:fill="auto"/>
          </w:tcPr>
          <w:p w14:paraId="67515E1F" w14:textId="5237B4E1" w:rsidR="00924E8D" w:rsidRPr="00BB3F14" w:rsidRDefault="00924E8D" w:rsidP="00A24F75">
            <w:pPr>
              <w:pStyle w:val="TableText"/>
              <w:rPr>
                <w:rStyle w:val="Blue"/>
                <w:color w:val="000000" w:themeColor="text1"/>
                <w:sz w:val="18"/>
                <w:szCs w:val="18"/>
              </w:rPr>
            </w:pPr>
            <w:r w:rsidRPr="00BB3F14">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BB3F14"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BB3F14" w:rsidRDefault="00924E8D" w:rsidP="00A24F75">
            <w:pPr>
              <w:pStyle w:val="TableText"/>
              <w:rPr>
                <w:rStyle w:val="Blue"/>
                <w:color w:val="000000" w:themeColor="text1"/>
                <w:sz w:val="18"/>
                <w:szCs w:val="18"/>
              </w:rPr>
            </w:pPr>
            <w:r w:rsidRPr="00BB3F14">
              <w:rPr>
                <w:rStyle w:val="Blue"/>
                <w:color w:val="000000" w:themeColor="text1"/>
                <w:sz w:val="18"/>
                <w:szCs w:val="18"/>
              </w:rPr>
              <w:t>UWWTR sampling</w:t>
            </w:r>
          </w:p>
        </w:tc>
        <w:tc>
          <w:tcPr>
            <w:tcW w:w="1129" w:type="pct"/>
            <w:shd w:val="clear" w:color="auto" w:fill="auto"/>
          </w:tcPr>
          <w:p w14:paraId="4CCB831D" w14:textId="63C2AB48" w:rsidR="00924E8D" w:rsidRPr="00BB3F14" w:rsidRDefault="00BB3F14" w:rsidP="00A24F75">
            <w:pPr>
              <w:pStyle w:val="TableText"/>
              <w:rPr>
                <w:rStyle w:val="Blue"/>
                <w:color w:val="000000" w:themeColor="text1"/>
                <w:sz w:val="18"/>
                <w:szCs w:val="18"/>
              </w:rPr>
            </w:pPr>
            <w:r w:rsidRPr="00BB3F14">
              <w:rPr>
                <w:rStyle w:val="Blue"/>
                <w:color w:val="000000" w:themeColor="text1"/>
                <w:sz w:val="18"/>
                <w:szCs w:val="18"/>
              </w:rPr>
              <w:t>SJ 34884 55778</w:t>
            </w:r>
          </w:p>
        </w:tc>
        <w:tc>
          <w:tcPr>
            <w:tcW w:w="1451" w:type="pct"/>
            <w:shd w:val="clear" w:color="auto" w:fill="auto"/>
          </w:tcPr>
          <w:p w14:paraId="3671D00B" w14:textId="715FF723" w:rsidR="00924E8D" w:rsidRPr="00BB3F14" w:rsidRDefault="00471AAA" w:rsidP="00A24F75">
            <w:pPr>
              <w:pStyle w:val="TableText"/>
              <w:rPr>
                <w:rStyle w:val="Blue"/>
                <w:color w:val="000000" w:themeColor="text1"/>
                <w:sz w:val="18"/>
                <w:szCs w:val="18"/>
              </w:rPr>
            </w:pPr>
            <w:r w:rsidRPr="00BB3F14">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BB3F14" w:rsidRDefault="00A24F75" w:rsidP="00A24F75">
            <w:pPr>
              <w:pStyle w:val="TableText"/>
              <w:rPr>
                <w:rStyle w:val="Blue"/>
                <w:color w:val="000000" w:themeColor="text1"/>
                <w:sz w:val="18"/>
                <w:szCs w:val="18"/>
              </w:rPr>
            </w:pPr>
            <w:r w:rsidRPr="00BB3F14">
              <w:rPr>
                <w:rStyle w:val="Blue"/>
                <w:color w:val="000000" w:themeColor="text1"/>
                <w:sz w:val="18"/>
                <w:szCs w:val="18"/>
              </w:rPr>
              <w:t xml:space="preserve">A2 Settled storm sewage via </w:t>
            </w:r>
            <w:r w:rsidR="002D50FC" w:rsidRPr="00BB3F14">
              <w:rPr>
                <w:rStyle w:val="Blue"/>
                <w:color w:val="000000" w:themeColor="text1"/>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532" w:type="pct"/>
            <w:shd w:val="clear" w:color="auto" w:fill="auto"/>
          </w:tcPr>
          <w:p w14:paraId="6684CD41" w14:textId="77A9A9B3"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S</w:t>
            </w:r>
            <w:r w:rsidR="00471AAA" w:rsidRPr="00F216D1">
              <w:rPr>
                <w:rStyle w:val="Blue"/>
                <w:color w:val="000000" w:themeColor="text1"/>
                <w:sz w:val="18"/>
                <w:szCs w:val="18"/>
              </w:rPr>
              <w:t>ettled s</w:t>
            </w:r>
            <w:r w:rsidRPr="00F216D1">
              <w:rPr>
                <w:rStyle w:val="Blue"/>
                <w:color w:val="000000" w:themeColor="text1"/>
                <w:sz w:val="18"/>
                <w:szCs w:val="18"/>
              </w:rPr>
              <w:t xml:space="preserve">torm </w:t>
            </w:r>
            <w:r w:rsidR="00322FF4" w:rsidRPr="00F216D1">
              <w:rPr>
                <w:rStyle w:val="Blue"/>
                <w:color w:val="000000" w:themeColor="text1"/>
                <w:sz w:val="18"/>
                <w:szCs w:val="18"/>
              </w:rPr>
              <w:t>e</w:t>
            </w:r>
            <w:r w:rsidRPr="00F216D1">
              <w:rPr>
                <w:rStyle w:val="Blue"/>
                <w:color w:val="000000" w:themeColor="text1"/>
                <w:sz w:val="18"/>
                <w:szCs w:val="18"/>
              </w:rPr>
              <w:t>ffluent sampling</w:t>
            </w:r>
          </w:p>
        </w:tc>
        <w:tc>
          <w:tcPr>
            <w:tcW w:w="1129" w:type="pct"/>
            <w:shd w:val="clear" w:color="auto" w:fill="auto"/>
          </w:tcPr>
          <w:p w14:paraId="0FC321FD" w14:textId="42304C25" w:rsidR="00A24F75" w:rsidRPr="00F216D1" w:rsidRDefault="00F216D1" w:rsidP="00A24F75">
            <w:pPr>
              <w:pStyle w:val="TableText"/>
              <w:rPr>
                <w:rStyle w:val="Blue"/>
                <w:color w:val="000000" w:themeColor="text1"/>
                <w:sz w:val="18"/>
                <w:szCs w:val="18"/>
              </w:rPr>
            </w:pPr>
            <w:r w:rsidRPr="00F216D1">
              <w:rPr>
                <w:rStyle w:val="Blue"/>
                <w:color w:val="000000" w:themeColor="text1"/>
                <w:sz w:val="18"/>
                <w:szCs w:val="18"/>
              </w:rPr>
              <w:t>SJ 34866 55530</w:t>
            </w:r>
          </w:p>
        </w:tc>
        <w:tc>
          <w:tcPr>
            <w:tcW w:w="1451" w:type="pct"/>
            <w:shd w:val="clear" w:color="auto" w:fill="auto"/>
          </w:tcPr>
          <w:p w14:paraId="4BFBA58D" w14:textId="2DA405A2" w:rsidR="00A24F75" w:rsidRPr="00F216D1" w:rsidRDefault="008453FF" w:rsidP="00A24F75">
            <w:pPr>
              <w:pStyle w:val="TableText"/>
              <w:rPr>
                <w:rStyle w:val="Blue"/>
                <w:color w:val="000000" w:themeColor="text1"/>
                <w:sz w:val="18"/>
                <w:szCs w:val="18"/>
              </w:rPr>
            </w:pPr>
            <w:r w:rsidRPr="00F216D1">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6D9B1E29" w:rsidR="00A104DC" w:rsidRPr="00F216D1" w:rsidRDefault="00A24F75" w:rsidP="007D3FC6">
            <w:pPr>
              <w:pStyle w:val="TableText"/>
              <w:rPr>
                <w:rStyle w:val="Blue"/>
                <w:color w:val="000000" w:themeColor="text1"/>
                <w:sz w:val="18"/>
                <w:szCs w:val="18"/>
              </w:rPr>
            </w:pPr>
            <w:r w:rsidRPr="00F216D1">
              <w:rPr>
                <w:rStyle w:val="Blue"/>
                <w:color w:val="000000" w:themeColor="text1"/>
                <w:sz w:val="18"/>
                <w:szCs w:val="18"/>
              </w:rPr>
              <w:t>Event duration monitoring</w:t>
            </w:r>
          </w:p>
        </w:tc>
        <w:tc>
          <w:tcPr>
            <w:tcW w:w="1129" w:type="pct"/>
            <w:shd w:val="clear" w:color="auto" w:fill="auto"/>
          </w:tcPr>
          <w:p w14:paraId="05588882" w14:textId="05274B8B" w:rsidR="00A24F75" w:rsidRPr="00F216D1" w:rsidRDefault="00F216D1" w:rsidP="00A24F75">
            <w:pPr>
              <w:pStyle w:val="TableText"/>
              <w:rPr>
                <w:rStyle w:val="Blue"/>
                <w:color w:val="000000" w:themeColor="text1"/>
                <w:sz w:val="18"/>
                <w:szCs w:val="18"/>
              </w:rPr>
            </w:pPr>
            <w:r w:rsidRPr="00F216D1">
              <w:rPr>
                <w:rStyle w:val="Blue"/>
                <w:color w:val="000000" w:themeColor="text1"/>
                <w:sz w:val="18"/>
                <w:szCs w:val="18"/>
              </w:rPr>
              <w:t>SJ 34889 55577</w:t>
            </w:r>
          </w:p>
        </w:tc>
        <w:tc>
          <w:tcPr>
            <w:tcW w:w="1451" w:type="pct"/>
            <w:shd w:val="clear" w:color="auto" w:fill="auto"/>
          </w:tcPr>
          <w:p w14:paraId="307987B8" w14:textId="0066200A"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Flow passed forward monitoring</w:t>
            </w:r>
          </w:p>
        </w:tc>
        <w:tc>
          <w:tcPr>
            <w:tcW w:w="1129" w:type="pct"/>
            <w:shd w:val="clear" w:color="auto" w:fill="auto"/>
          </w:tcPr>
          <w:p w14:paraId="021281DB" w14:textId="6292C23E" w:rsidR="00A24F75" w:rsidRPr="00F216D1" w:rsidRDefault="00F216D1" w:rsidP="00A24F75">
            <w:pPr>
              <w:pStyle w:val="TableText"/>
              <w:rPr>
                <w:rStyle w:val="Blue"/>
                <w:color w:val="000000" w:themeColor="text1"/>
                <w:sz w:val="18"/>
                <w:szCs w:val="18"/>
              </w:rPr>
            </w:pPr>
            <w:r w:rsidRPr="00F216D1">
              <w:rPr>
                <w:rStyle w:val="Blue"/>
                <w:color w:val="000000" w:themeColor="text1"/>
                <w:sz w:val="18"/>
                <w:szCs w:val="18"/>
              </w:rPr>
              <w:t>SJ 34872 55599</w:t>
            </w:r>
          </w:p>
        </w:tc>
        <w:tc>
          <w:tcPr>
            <w:tcW w:w="1451" w:type="pct"/>
            <w:shd w:val="clear" w:color="auto" w:fill="auto"/>
          </w:tcPr>
          <w:p w14:paraId="1B0C645C" w14:textId="0B822174"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 xml:space="preserve">Overflow operation (into storm storage) monitoring </w:t>
            </w:r>
          </w:p>
        </w:tc>
        <w:tc>
          <w:tcPr>
            <w:tcW w:w="1129" w:type="pct"/>
            <w:shd w:val="clear" w:color="auto" w:fill="auto"/>
          </w:tcPr>
          <w:p w14:paraId="5A6D07EB" w14:textId="288615CE" w:rsidR="00A24F75" w:rsidRPr="00F216D1" w:rsidRDefault="00F216D1" w:rsidP="00A24F75">
            <w:pPr>
              <w:pStyle w:val="TableText"/>
              <w:rPr>
                <w:rStyle w:val="Blue"/>
                <w:color w:val="000000" w:themeColor="text1"/>
                <w:sz w:val="18"/>
                <w:szCs w:val="18"/>
              </w:rPr>
            </w:pPr>
            <w:r w:rsidRPr="00F216D1">
              <w:rPr>
                <w:rStyle w:val="Blue"/>
                <w:color w:val="000000" w:themeColor="text1"/>
                <w:sz w:val="18"/>
                <w:szCs w:val="18"/>
              </w:rPr>
              <w:t>SJ 34902 55615</w:t>
            </w:r>
          </w:p>
        </w:tc>
        <w:tc>
          <w:tcPr>
            <w:tcW w:w="1451" w:type="pct"/>
            <w:shd w:val="clear" w:color="auto" w:fill="auto"/>
          </w:tcPr>
          <w:p w14:paraId="23D59BB0" w14:textId="25E5D882" w:rsidR="00A24F75" w:rsidRPr="00F216D1" w:rsidRDefault="00A24F75" w:rsidP="00A24F75">
            <w:pPr>
              <w:pStyle w:val="TableText"/>
              <w:rPr>
                <w:rStyle w:val="Blue"/>
                <w:color w:val="000000" w:themeColor="text1"/>
                <w:sz w:val="18"/>
                <w:szCs w:val="18"/>
              </w:rPr>
            </w:pPr>
            <w:r w:rsidRPr="00F216D1">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F216D1" w:rsidRDefault="005D2F25" w:rsidP="00821962">
      <w:pPr>
        <w:pStyle w:val="Heading1NotIndexed"/>
        <w:ind w:left="567"/>
        <w:rPr>
          <w:rStyle w:val="Red"/>
          <w:color w:val="000000" w:themeColor="text1"/>
        </w:rPr>
      </w:pPr>
      <w:r>
        <w:rPr>
          <w:rStyle w:val="Red"/>
        </w:rPr>
        <w:br w:type="page"/>
      </w:r>
      <w:r w:rsidR="00821962" w:rsidRPr="00F216D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Number of s</w:t>
            </w:r>
            <w:bookmarkStart w:id="7" w:name="_Hlt511551491"/>
            <w:bookmarkEnd w:id="7"/>
            <w:r w:rsidRPr="00F216D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4–7  </w:t>
            </w:r>
          </w:p>
        </w:tc>
        <w:tc>
          <w:tcPr>
            <w:tcW w:w="2660" w:type="pct"/>
            <w:shd w:val="clear" w:color="auto" w:fill="auto"/>
          </w:tcPr>
          <w:p w14:paraId="42B64EF4"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8–16</w:t>
            </w:r>
          </w:p>
        </w:tc>
        <w:tc>
          <w:tcPr>
            <w:tcW w:w="2660" w:type="pct"/>
            <w:shd w:val="clear" w:color="auto" w:fill="auto"/>
          </w:tcPr>
          <w:p w14:paraId="553C9E2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17–28 </w:t>
            </w:r>
          </w:p>
        </w:tc>
        <w:tc>
          <w:tcPr>
            <w:tcW w:w="2660" w:type="pct"/>
            <w:shd w:val="clear" w:color="auto" w:fill="auto"/>
          </w:tcPr>
          <w:p w14:paraId="1FA9AC3B"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29–40 </w:t>
            </w:r>
          </w:p>
        </w:tc>
        <w:tc>
          <w:tcPr>
            <w:tcW w:w="2660" w:type="pct"/>
            <w:shd w:val="clear" w:color="auto" w:fill="auto"/>
          </w:tcPr>
          <w:p w14:paraId="737B05C8"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41–53  </w:t>
            </w:r>
          </w:p>
        </w:tc>
        <w:tc>
          <w:tcPr>
            <w:tcW w:w="2660" w:type="pct"/>
            <w:shd w:val="clear" w:color="auto" w:fill="auto"/>
          </w:tcPr>
          <w:p w14:paraId="27663C2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54–67  </w:t>
            </w:r>
          </w:p>
        </w:tc>
        <w:tc>
          <w:tcPr>
            <w:tcW w:w="2660" w:type="pct"/>
            <w:shd w:val="clear" w:color="auto" w:fill="auto"/>
          </w:tcPr>
          <w:p w14:paraId="2BB8AE66"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68–81  </w:t>
            </w:r>
          </w:p>
        </w:tc>
        <w:tc>
          <w:tcPr>
            <w:tcW w:w="2660" w:type="pct"/>
            <w:shd w:val="clear" w:color="auto" w:fill="auto"/>
          </w:tcPr>
          <w:p w14:paraId="0CE70478"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82–95 </w:t>
            </w:r>
          </w:p>
        </w:tc>
        <w:tc>
          <w:tcPr>
            <w:tcW w:w="2660" w:type="pct"/>
            <w:shd w:val="clear" w:color="auto" w:fill="auto"/>
          </w:tcPr>
          <w:p w14:paraId="1E5AD8F5"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96–110 </w:t>
            </w:r>
          </w:p>
        </w:tc>
        <w:tc>
          <w:tcPr>
            <w:tcW w:w="2660" w:type="pct"/>
            <w:shd w:val="clear" w:color="auto" w:fill="auto"/>
          </w:tcPr>
          <w:p w14:paraId="6CD2DE18"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111–125  </w:t>
            </w:r>
          </w:p>
        </w:tc>
        <w:tc>
          <w:tcPr>
            <w:tcW w:w="2660" w:type="pct"/>
            <w:shd w:val="clear" w:color="auto" w:fill="auto"/>
          </w:tcPr>
          <w:p w14:paraId="158ED14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126–140  </w:t>
            </w:r>
          </w:p>
        </w:tc>
        <w:tc>
          <w:tcPr>
            <w:tcW w:w="2660" w:type="pct"/>
            <w:shd w:val="clear" w:color="auto" w:fill="auto"/>
          </w:tcPr>
          <w:p w14:paraId="27B678A1"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141–155  </w:t>
            </w:r>
          </w:p>
        </w:tc>
        <w:tc>
          <w:tcPr>
            <w:tcW w:w="2660" w:type="pct"/>
            <w:shd w:val="clear" w:color="auto" w:fill="auto"/>
          </w:tcPr>
          <w:p w14:paraId="52E83AAB"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156–171  </w:t>
            </w:r>
          </w:p>
        </w:tc>
        <w:tc>
          <w:tcPr>
            <w:tcW w:w="2660" w:type="pct"/>
            <w:shd w:val="clear" w:color="auto" w:fill="auto"/>
          </w:tcPr>
          <w:p w14:paraId="25E39731"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172–187 </w:t>
            </w:r>
          </w:p>
        </w:tc>
        <w:tc>
          <w:tcPr>
            <w:tcW w:w="2660" w:type="pct"/>
            <w:shd w:val="clear" w:color="auto" w:fill="auto"/>
          </w:tcPr>
          <w:p w14:paraId="3966E17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188–203  </w:t>
            </w:r>
          </w:p>
        </w:tc>
        <w:tc>
          <w:tcPr>
            <w:tcW w:w="2660" w:type="pct"/>
            <w:shd w:val="clear" w:color="auto" w:fill="auto"/>
          </w:tcPr>
          <w:p w14:paraId="2ABFDEF0"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204–219  </w:t>
            </w:r>
          </w:p>
        </w:tc>
        <w:tc>
          <w:tcPr>
            <w:tcW w:w="2660" w:type="pct"/>
            <w:shd w:val="clear" w:color="auto" w:fill="auto"/>
          </w:tcPr>
          <w:p w14:paraId="353C256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220–235  </w:t>
            </w:r>
          </w:p>
        </w:tc>
        <w:tc>
          <w:tcPr>
            <w:tcW w:w="2660" w:type="pct"/>
            <w:shd w:val="clear" w:color="auto" w:fill="auto"/>
          </w:tcPr>
          <w:p w14:paraId="218D44CA"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236–251 </w:t>
            </w:r>
          </w:p>
        </w:tc>
        <w:tc>
          <w:tcPr>
            <w:tcW w:w="2660" w:type="pct"/>
            <w:shd w:val="clear" w:color="auto" w:fill="auto"/>
          </w:tcPr>
          <w:p w14:paraId="31593D21"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252–268 </w:t>
            </w:r>
          </w:p>
        </w:tc>
        <w:tc>
          <w:tcPr>
            <w:tcW w:w="2660" w:type="pct"/>
            <w:shd w:val="clear" w:color="auto" w:fill="auto"/>
          </w:tcPr>
          <w:p w14:paraId="3636FFC5"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269–284  </w:t>
            </w:r>
          </w:p>
        </w:tc>
        <w:tc>
          <w:tcPr>
            <w:tcW w:w="2660" w:type="pct"/>
            <w:shd w:val="clear" w:color="auto" w:fill="auto"/>
          </w:tcPr>
          <w:p w14:paraId="4B0FF9BE"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285–300  </w:t>
            </w:r>
          </w:p>
        </w:tc>
        <w:tc>
          <w:tcPr>
            <w:tcW w:w="2660" w:type="pct"/>
            <w:shd w:val="clear" w:color="auto" w:fill="auto"/>
          </w:tcPr>
          <w:p w14:paraId="7A66DB6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301–317 </w:t>
            </w:r>
          </w:p>
        </w:tc>
        <w:tc>
          <w:tcPr>
            <w:tcW w:w="2660" w:type="pct"/>
            <w:shd w:val="clear" w:color="auto" w:fill="auto"/>
          </w:tcPr>
          <w:p w14:paraId="6637C2EC"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318–334  </w:t>
            </w:r>
          </w:p>
        </w:tc>
        <w:tc>
          <w:tcPr>
            <w:tcW w:w="2660" w:type="pct"/>
            <w:shd w:val="clear" w:color="auto" w:fill="auto"/>
          </w:tcPr>
          <w:p w14:paraId="72661C3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335–350 </w:t>
            </w:r>
          </w:p>
        </w:tc>
        <w:tc>
          <w:tcPr>
            <w:tcW w:w="2660" w:type="pct"/>
            <w:shd w:val="clear" w:color="auto" w:fill="auto"/>
          </w:tcPr>
          <w:p w14:paraId="0B6064EA"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351–365 </w:t>
            </w:r>
          </w:p>
        </w:tc>
        <w:tc>
          <w:tcPr>
            <w:tcW w:w="2660" w:type="pct"/>
            <w:shd w:val="clear" w:color="auto" w:fill="auto"/>
          </w:tcPr>
          <w:p w14:paraId="47E295A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F216D1" w:rsidRDefault="005D2F25" w:rsidP="00821962">
      <w:pPr>
        <w:pStyle w:val="Heading1NotIndexed"/>
        <w:ind w:left="567"/>
        <w:rPr>
          <w:rStyle w:val="Red"/>
          <w:color w:val="000000" w:themeColor="text1"/>
        </w:rPr>
      </w:pPr>
      <w:r>
        <w:rPr>
          <w:rStyle w:val="Red"/>
        </w:rPr>
        <w:br w:type="page"/>
      </w:r>
      <w:r w:rsidR="00821962" w:rsidRPr="00F216D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216D1" w:rsidRPr="00F216D1" w14:paraId="5C2384BE" w14:textId="77777777" w:rsidTr="001F4EC0">
        <w:trPr>
          <w:cantSplit/>
          <w:tblHeader/>
        </w:trPr>
        <w:tc>
          <w:tcPr>
            <w:tcW w:w="737" w:type="pct"/>
            <w:shd w:val="clear" w:color="auto" w:fill="auto"/>
          </w:tcPr>
          <w:p w14:paraId="703F9A39"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Parameter</w:t>
            </w:r>
          </w:p>
        </w:tc>
        <w:tc>
          <w:tcPr>
            <w:tcW w:w="1056" w:type="pct"/>
            <w:shd w:val="clear" w:color="auto" w:fill="auto"/>
          </w:tcPr>
          <w:p w14:paraId="530C7B69"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‘Normal frequency’ of samples per year</w:t>
            </w:r>
          </w:p>
        </w:tc>
        <w:tc>
          <w:tcPr>
            <w:tcW w:w="1055" w:type="pct"/>
            <w:shd w:val="clear" w:color="auto" w:fill="auto"/>
          </w:tcPr>
          <w:p w14:paraId="20E74AFB"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216D1" w:rsidRDefault="00821962" w:rsidP="00821962">
            <w:pPr>
              <w:pStyle w:val="TableText"/>
              <w:rPr>
                <w:rStyle w:val="Red"/>
                <w:b/>
                <w:color w:val="000000" w:themeColor="text1"/>
                <w:sz w:val="18"/>
                <w:szCs w:val="18"/>
              </w:rPr>
            </w:pPr>
            <w:r w:rsidRPr="00F216D1">
              <w:rPr>
                <w:rStyle w:val="Red"/>
                <w:b/>
                <w:color w:val="000000" w:themeColor="text1"/>
                <w:sz w:val="18"/>
                <w:szCs w:val="18"/>
              </w:rPr>
              <w:t>Out of hours samples</w:t>
            </w:r>
          </w:p>
        </w:tc>
      </w:tr>
      <w:tr w:rsidR="00F216D1" w:rsidRPr="00F216D1" w14:paraId="3BA59AB0" w14:textId="77777777" w:rsidTr="001F4EC0">
        <w:trPr>
          <w:cantSplit/>
        </w:trPr>
        <w:tc>
          <w:tcPr>
            <w:tcW w:w="737" w:type="pct"/>
            <w:shd w:val="clear" w:color="auto" w:fill="auto"/>
          </w:tcPr>
          <w:p w14:paraId="59A851F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Sanitary</w:t>
            </w:r>
          </w:p>
          <w:p w14:paraId="295CCAD2" w14:textId="77777777" w:rsidR="00821962" w:rsidRPr="00F216D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24</w:t>
            </w:r>
          </w:p>
        </w:tc>
        <w:tc>
          <w:tcPr>
            <w:tcW w:w="1055" w:type="pct"/>
            <w:shd w:val="clear" w:color="auto" w:fill="auto"/>
          </w:tcPr>
          <w:p w14:paraId="3A18A3ED"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12</w:t>
            </w:r>
          </w:p>
        </w:tc>
        <w:tc>
          <w:tcPr>
            <w:tcW w:w="1059" w:type="pct"/>
            <w:shd w:val="clear" w:color="auto" w:fill="auto"/>
          </w:tcPr>
          <w:p w14:paraId="5E5596BC"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24</w:t>
            </w:r>
          </w:p>
        </w:tc>
        <w:tc>
          <w:tcPr>
            <w:tcW w:w="1093" w:type="pct"/>
            <w:shd w:val="clear" w:color="auto" w:fill="auto"/>
          </w:tcPr>
          <w:p w14:paraId="148489C2"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For 24 samples 2 out of hours samples per annum</w:t>
            </w:r>
          </w:p>
        </w:tc>
      </w:tr>
      <w:tr w:rsidR="00821962" w:rsidRPr="00F216D1" w14:paraId="76FAF588" w14:textId="77777777" w:rsidTr="001F4EC0">
        <w:trPr>
          <w:cantSplit/>
        </w:trPr>
        <w:tc>
          <w:tcPr>
            <w:tcW w:w="737" w:type="pct"/>
            <w:shd w:val="clear" w:color="auto" w:fill="auto"/>
          </w:tcPr>
          <w:p w14:paraId="5B2C2927"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Non sanitary</w:t>
            </w:r>
          </w:p>
          <w:p w14:paraId="4833A77E" w14:textId="77777777" w:rsidR="00821962" w:rsidRPr="00F216D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12</w:t>
            </w:r>
          </w:p>
        </w:tc>
        <w:tc>
          <w:tcPr>
            <w:tcW w:w="1055" w:type="pct"/>
            <w:shd w:val="clear" w:color="auto" w:fill="auto"/>
          </w:tcPr>
          <w:p w14:paraId="15D39765"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12</w:t>
            </w:r>
          </w:p>
        </w:tc>
        <w:tc>
          <w:tcPr>
            <w:tcW w:w="1059" w:type="pct"/>
            <w:shd w:val="clear" w:color="auto" w:fill="auto"/>
          </w:tcPr>
          <w:p w14:paraId="7163AB3F"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12</w:t>
            </w:r>
          </w:p>
        </w:tc>
        <w:tc>
          <w:tcPr>
            <w:tcW w:w="1093" w:type="pct"/>
            <w:shd w:val="clear" w:color="auto" w:fill="auto"/>
          </w:tcPr>
          <w:p w14:paraId="17AD8604" w14:textId="77777777" w:rsidR="00821962" w:rsidRPr="00F216D1" w:rsidRDefault="00821962" w:rsidP="00821962">
            <w:pPr>
              <w:pStyle w:val="TableText"/>
              <w:rPr>
                <w:rStyle w:val="Red"/>
                <w:color w:val="000000" w:themeColor="text1"/>
                <w:sz w:val="18"/>
                <w:szCs w:val="18"/>
              </w:rPr>
            </w:pPr>
            <w:r w:rsidRPr="00F216D1">
              <w:rPr>
                <w:rStyle w:val="Red"/>
                <w:color w:val="000000" w:themeColor="text1"/>
                <w:sz w:val="18"/>
                <w:szCs w:val="18"/>
              </w:rPr>
              <w:t>For 12 samples 1 out of hours sample per annum</w:t>
            </w:r>
          </w:p>
        </w:tc>
      </w:tr>
    </w:tbl>
    <w:p w14:paraId="14AA5772" w14:textId="77777777" w:rsidR="00821962" w:rsidRPr="00F216D1" w:rsidRDefault="00821962" w:rsidP="00821962">
      <w:pPr>
        <w:ind w:left="567"/>
        <w:rPr>
          <w:rStyle w:val="Pink"/>
          <w:color w:val="000000" w:themeColor="text1"/>
        </w:rPr>
      </w:pPr>
    </w:p>
    <w:p w14:paraId="6A51C4D4" w14:textId="77777777" w:rsidR="00821962" w:rsidRPr="00F216D1" w:rsidRDefault="00821962" w:rsidP="0006689A">
      <w:pPr>
        <w:rPr>
          <w:rStyle w:val="Pink"/>
          <w:color w:val="000000" w:themeColor="text1"/>
          <w:sz w:val="18"/>
          <w:szCs w:val="18"/>
        </w:rPr>
      </w:pPr>
    </w:p>
    <w:p w14:paraId="5DF8E01E" w14:textId="77777777" w:rsidR="0006689A" w:rsidRPr="00F216D1" w:rsidRDefault="0006689A" w:rsidP="00821962">
      <w:pPr>
        <w:pStyle w:val="Heading1NotIndexed"/>
        <w:ind w:left="567"/>
        <w:rPr>
          <w:rStyle w:val="Red"/>
          <w:color w:val="000000" w:themeColor="text1"/>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F216D1" w:rsidRDefault="005D2F25" w:rsidP="00821962">
      <w:pPr>
        <w:pStyle w:val="Heading1NotIndexed"/>
        <w:ind w:left="567"/>
        <w:rPr>
          <w:rStyle w:val="Red"/>
          <w:color w:val="000000" w:themeColor="text1"/>
        </w:rPr>
      </w:pPr>
      <w:r>
        <w:rPr>
          <w:rStyle w:val="Red"/>
        </w:rPr>
        <w:br w:type="page"/>
      </w:r>
      <w:r w:rsidR="00821962" w:rsidRPr="00F216D1">
        <w:rPr>
          <w:rStyle w:val="Red"/>
          <w:color w:val="000000" w:themeColor="text1"/>
        </w:rPr>
        <w:lastRenderedPageBreak/>
        <w:t xml:space="preserve">Schedule 3C – Urban </w:t>
      </w:r>
      <w:proofErr w:type="gramStart"/>
      <w:r w:rsidR="00821962" w:rsidRPr="00F216D1">
        <w:rPr>
          <w:rStyle w:val="Red"/>
          <w:color w:val="000000" w:themeColor="text1"/>
        </w:rPr>
        <w:t>Waste Water</w:t>
      </w:r>
      <w:proofErr w:type="gramEnd"/>
      <w:r w:rsidR="00821962" w:rsidRPr="00F216D1">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216D1" w:rsidRPr="00F216D1" w14:paraId="716031BF" w14:textId="77777777" w:rsidTr="001F4EC0">
        <w:trPr>
          <w:cantSplit/>
          <w:tblHeader/>
        </w:trPr>
        <w:tc>
          <w:tcPr>
            <w:tcW w:w="1010" w:type="pct"/>
            <w:shd w:val="clear" w:color="auto" w:fill="auto"/>
          </w:tcPr>
          <w:p w14:paraId="2D916AF9" w14:textId="77777777" w:rsidR="00821962" w:rsidRPr="00F216D1" w:rsidRDefault="00821962" w:rsidP="00821962">
            <w:pPr>
              <w:pStyle w:val="TableText"/>
              <w:rPr>
                <w:rStyle w:val="Red"/>
                <w:rFonts w:eastAsia="Calibri"/>
                <w:b/>
                <w:color w:val="000000" w:themeColor="text1"/>
                <w:sz w:val="18"/>
                <w:szCs w:val="18"/>
              </w:rPr>
            </w:pPr>
            <w:r w:rsidRPr="00F216D1">
              <w:rPr>
                <w:rStyle w:val="Red"/>
                <w:b/>
                <w:color w:val="000000" w:themeColor="text1"/>
                <w:sz w:val="18"/>
                <w:szCs w:val="18"/>
              </w:rPr>
              <w:t>Population equivalent</w:t>
            </w:r>
          </w:p>
        </w:tc>
        <w:tc>
          <w:tcPr>
            <w:tcW w:w="1330" w:type="pct"/>
            <w:shd w:val="clear" w:color="auto" w:fill="auto"/>
          </w:tcPr>
          <w:p w14:paraId="3EC19DC3" w14:textId="77777777" w:rsidR="00821962" w:rsidRPr="00F216D1" w:rsidRDefault="00821962" w:rsidP="00821962">
            <w:pPr>
              <w:pStyle w:val="TableText"/>
              <w:rPr>
                <w:rStyle w:val="Red"/>
                <w:rFonts w:eastAsia="Calibri"/>
                <w:b/>
                <w:color w:val="000000" w:themeColor="text1"/>
                <w:sz w:val="18"/>
                <w:szCs w:val="18"/>
              </w:rPr>
            </w:pPr>
            <w:r w:rsidRPr="00F216D1">
              <w:rPr>
                <w:rStyle w:val="Red"/>
                <w:b/>
                <w:color w:val="000000" w:themeColor="text1"/>
                <w:sz w:val="18"/>
                <w:szCs w:val="18"/>
              </w:rPr>
              <w:t>Samples per year</w:t>
            </w:r>
          </w:p>
        </w:tc>
        <w:tc>
          <w:tcPr>
            <w:tcW w:w="1330" w:type="pct"/>
            <w:shd w:val="clear" w:color="auto" w:fill="auto"/>
          </w:tcPr>
          <w:p w14:paraId="24CE0A5F" w14:textId="77777777" w:rsidR="00821962" w:rsidRPr="00F216D1" w:rsidRDefault="00821962" w:rsidP="00821962">
            <w:pPr>
              <w:pStyle w:val="TableText"/>
              <w:rPr>
                <w:rStyle w:val="Red"/>
                <w:rFonts w:eastAsia="Calibri"/>
                <w:b/>
                <w:color w:val="000000" w:themeColor="text1"/>
                <w:sz w:val="18"/>
                <w:szCs w:val="18"/>
              </w:rPr>
            </w:pPr>
            <w:r w:rsidRPr="00F216D1">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F216D1" w:rsidRDefault="00821962" w:rsidP="00821962">
            <w:pPr>
              <w:pStyle w:val="TableText"/>
              <w:rPr>
                <w:rStyle w:val="Red"/>
                <w:rFonts w:eastAsia="Calibri"/>
                <w:b/>
                <w:color w:val="000000" w:themeColor="text1"/>
                <w:sz w:val="18"/>
                <w:szCs w:val="18"/>
              </w:rPr>
            </w:pPr>
            <w:r w:rsidRPr="00F216D1">
              <w:rPr>
                <w:rStyle w:val="Red"/>
                <w:b/>
                <w:color w:val="000000" w:themeColor="text1"/>
                <w:sz w:val="18"/>
                <w:szCs w:val="18"/>
              </w:rPr>
              <w:t>Following an UWWTR exceedance or failure return to the higher frequency in the year that follows, samples per year</w:t>
            </w:r>
          </w:p>
        </w:tc>
      </w:tr>
      <w:tr w:rsidR="00F216D1" w:rsidRPr="00F216D1" w14:paraId="375358CC" w14:textId="77777777" w:rsidTr="001F4EC0">
        <w:trPr>
          <w:cantSplit/>
        </w:trPr>
        <w:tc>
          <w:tcPr>
            <w:tcW w:w="1010" w:type="pct"/>
            <w:shd w:val="clear" w:color="auto" w:fill="auto"/>
          </w:tcPr>
          <w:p w14:paraId="1261572A"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2,000 to 9,999</w:t>
            </w:r>
          </w:p>
          <w:p w14:paraId="3B599397" w14:textId="77777777" w:rsidR="00821962" w:rsidRPr="00F216D1"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12</w:t>
            </w:r>
          </w:p>
        </w:tc>
        <w:tc>
          <w:tcPr>
            <w:tcW w:w="1330" w:type="pct"/>
            <w:shd w:val="clear" w:color="auto" w:fill="auto"/>
          </w:tcPr>
          <w:p w14:paraId="22642273"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4</w:t>
            </w:r>
          </w:p>
        </w:tc>
        <w:tc>
          <w:tcPr>
            <w:tcW w:w="1330" w:type="pct"/>
            <w:shd w:val="clear" w:color="auto" w:fill="auto"/>
          </w:tcPr>
          <w:p w14:paraId="768A6BB8"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12</w:t>
            </w:r>
          </w:p>
        </w:tc>
      </w:tr>
      <w:tr w:rsidR="00F216D1" w:rsidRPr="00F216D1" w14:paraId="3A5A7D2E" w14:textId="77777777" w:rsidTr="001F4EC0">
        <w:trPr>
          <w:cantSplit/>
        </w:trPr>
        <w:tc>
          <w:tcPr>
            <w:tcW w:w="1010" w:type="pct"/>
            <w:shd w:val="clear" w:color="auto" w:fill="auto"/>
          </w:tcPr>
          <w:p w14:paraId="138253C4"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10,000 to 49,999</w:t>
            </w:r>
          </w:p>
          <w:p w14:paraId="09D44EE3" w14:textId="77777777" w:rsidR="00821962" w:rsidRPr="00F216D1"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12</w:t>
            </w:r>
          </w:p>
        </w:tc>
        <w:tc>
          <w:tcPr>
            <w:tcW w:w="1330" w:type="pct"/>
            <w:shd w:val="clear" w:color="auto" w:fill="auto"/>
          </w:tcPr>
          <w:p w14:paraId="12B45B8D"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N/A</w:t>
            </w:r>
          </w:p>
        </w:tc>
        <w:tc>
          <w:tcPr>
            <w:tcW w:w="1330" w:type="pct"/>
            <w:shd w:val="clear" w:color="auto" w:fill="auto"/>
          </w:tcPr>
          <w:p w14:paraId="2C28F562"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N/A</w:t>
            </w:r>
          </w:p>
        </w:tc>
      </w:tr>
      <w:tr w:rsidR="00F216D1" w:rsidRPr="00F216D1" w14:paraId="4E8281F1" w14:textId="77777777" w:rsidTr="001F4EC0">
        <w:trPr>
          <w:cantSplit/>
        </w:trPr>
        <w:tc>
          <w:tcPr>
            <w:tcW w:w="1010" w:type="pct"/>
            <w:shd w:val="clear" w:color="auto" w:fill="auto"/>
          </w:tcPr>
          <w:p w14:paraId="3C81199D"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50,000 or over</w:t>
            </w:r>
          </w:p>
          <w:p w14:paraId="3FC075F3" w14:textId="77777777" w:rsidR="00821962" w:rsidRPr="00F216D1"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24</w:t>
            </w:r>
          </w:p>
        </w:tc>
        <w:tc>
          <w:tcPr>
            <w:tcW w:w="1330" w:type="pct"/>
            <w:shd w:val="clear" w:color="auto" w:fill="auto"/>
          </w:tcPr>
          <w:p w14:paraId="3B5DE3A4"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N/A</w:t>
            </w:r>
          </w:p>
        </w:tc>
        <w:tc>
          <w:tcPr>
            <w:tcW w:w="1330" w:type="pct"/>
            <w:shd w:val="clear" w:color="auto" w:fill="auto"/>
          </w:tcPr>
          <w:p w14:paraId="1BF2D92E" w14:textId="77777777" w:rsidR="00821962" w:rsidRPr="00F216D1" w:rsidRDefault="00821962" w:rsidP="00821962">
            <w:pPr>
              <w:pStyle w:val="TableText"/>
              <w:rPr>
                <w:rStyle w:val="Red"/>
                <w:rFonts w:eastAsia="Calibri"/>
                <w:color w:val="000000" w:themeColor="text1"/>
                <w:sz w:val="18"/>
                <w:szCs w:val="18"/>
              </w:rPr>
            </w:pPr>
            <w:r w:rsidRPr="00F216D1">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ED82DC6" w:rsidR="004B69F2" w:rsidRPr="001F4EC0" w:rsidRDefault="00D55C1F" w:rsidP="00F216D1">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 xml:space="preserve">A1 Discharge of secondary treated sewage effluent with nutrient removal via </w:t>
            </w:r>
            <w:r w:rsidR="002D50FC" w:rsidRPr="00F216D1">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F216D1" w:rsidRDefault="00385ED6" w:rsidP="00821962">
            <w:pPr>
              <w:pStyle w:val="TableText"/>
              <w:rPr>
                <w:rStyle w:val="Blue"/>
                <w:rFonts w:cs="Arial"/>
                <w:color w:val="000000" w:themeColor="text1"/>
                <w:sz w:val="18"/>
                <w:szCs w:val="18"/>
              </w:rPr>
            </w:pPr>
            <w:r w:rsidRPr="00F216D1">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F216D1"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15-minute flow</w:t>
            </w:r>
          </w:p>
        </w:tc>
        <w:tc>
          <w:tcPr>
            <w:tcW w:w="1000" w:type="pct"/>
            <w:shd w:val="clear" w:color="auto" w:fill="auto"/>
          </w:tcPr>
          <w:p w14:paraId="75EA6844" w14:textId="148AE55C" w:rsidR="00D55C1F" w:rsidRPr="00F216D1" w:rsidRDefault="00385ED6" w:rsidP="00821962">
            <w:pPr>
              <w:pStyle w:val="TableText"/>
              <w:rPr>
                <w:rStyle w:val="Blue"/>
                <w:rFonts w:cs="Arial"/>
                <w:color w:val="000000" w:themeColor="text1"/>
                <w:sz w:val="18"/>
                <w:szCs w:val="18"/>
              </w:rPr>
            </w:pPr>
            <w:r w:rsidRPr="00F216D1">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F2745FB"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UWWTR - ATU-BOD as O</w:t>
            </w:r>
            <w:r w:rsidRPr="00F216D1">
              <w:rPr>
                <w:rStyle w:val="Blue"/>
                <w:rFonts w:cs="Arial"/>
                <w:color w:val="000000" w:themeColor="text1"/>
                <w:sz w:val="18"/>
                <w:szCs w:val="18"/>
                <w:vertAlign w:val="subscript"/>
              </w:rPr>
              <w:t>2</w:t>
            </w:r>
            <w:r w:rsidRPr="00F216D1">
              <w:rPr>
                <w:rStyle w:val="Blue"/>
                <w:rFonts w:cs="Arial"/>
                <w:color w:val="000000" w:themeColor="text1"/>
                <w:sz w:val="18"/>
                <w:szCs w:val="18"/>
              </w:rPr>
              <w:t>, COD as O</w:t>
            </w:r>
            <w:r w:rsidRPr="00F216D1">
              <w:rPr>
                <w:rStyle w:val="Blue"/>
                <w:rFonts w:cs="Arial"/>
                <w:color w:val="000000" w:themeColor="text1"/>
                <w:sz w:val="18"/>
                <w:szCs w:val="18"/>
                <w:vertAlign w:val="subscript"/>
              </w:rPr>
              <w:t>2</w:t>
            </w:r>
            <w:r w:rsidRPr="00F216D1">
              <w:rPr>
                <w:rStyle w:val="Blue"/>
                <w:rFonts w:cs="Arial"/>
                <w:color w:val="000000" w:themeColor="text1"/>
                <w:sz w:val="18"/>
                <w:szCs w:val="18"/>
              </w:rPr>
              <w:t>, total phosphorus as P</w:t>
            </w:r>
          </w:p>
        </w:tc>
        <w:tc>
          <w:tcPr>
            <w:tcW w:w="1000" w:type="pct"/>
            <w:shd w:val="clear" w:color="auto" w:fill="auto"/>
          </w:tcPr>
          <w:p w14:paraId="2F66B2A7" w14:textId="2AA74E4B" w:rsidR="00385ED6" w:rsidRPr="00F216D1" w:rsidRDefault="00385ED6" w:rsidP="00385ED6">
            <w:pPr>
              <w:pStyle w:val="TableText"/>
              <w:rPr>
                <w:rStyle w:val="Blue"/>
                <w:rFonts w:cs="Arial"/>
                <w:color w:val="000000" w:themeColor="text1"/>
                <w:sz w:val="18"/>
                <w:szCs w:val="18"/>
              </w:rPr>
            </w:pPr>
            <w:r w:rsidRPr="00F216D1">
              <w:rPr>
                <w:rStyle w:val="Blue"/>
                <w:rFonts w:cs="Arial"/>
                <w:color w:val="000000" w:themeColor="text1"/>
                <w:sz w:val="18"/>
                <w:szCs w:val="18"/>
              </w:rPr>
              <w:t>UWWTR Inlet Sample Point</w:t>
            </w:r>
          </w:p>
          <w:p w14:paraId="11E06A5E" w14:textId="77777777" w:rsidR="00385ED6" w:rsidRPr="00F216D1" w:rsidRDefault="00385ED6" w:rsidP="00385ED6">
            <w:pPr>
              <w:pStyle w:val="TableText"/>
              <w:rPr>
                <w:rStyle w:val="Blue"/>
                <w:rFonts w:cs="Arial"/>
                <w:color w:val="000000" w:themeColor="text1"/>
                <w:sz w:val="18"/>
                <w:szCs w:val="18"/>
              </w:rPr>
            </w:pPr>
            <w:r w:rsidRPr="00F216D1">
              <w:rPr>
                <w:rStyle w:val="Blue"/>
                <w:rFonts w:cs="Arial"/>
                <w:color w:val="000000" w:themeColor="text1"/>
                <w:sz w:val="18"/>
                <w:szCs w:val="18"/>
              </w:rPr>
              <w:t>and</w:t>
            </w:r>
          </w:p>
          <w:p w14:paraId="515A9C00" w14:textId="695D4661" w:rsidR="00D55C1F" w:rsidRPr="00F216D1" w:rsidRDefault="00385ED6" w:rsidP="00385ED6">
            <w:pPr>
              <w:pStyle w:val="TableText"/>
              <w:rPr>
                <w:rStyle w:val="Blue"/>
                <w:rFonts w:cs="Arial"/>
                <w:color w:val="000000" w:themeColor="text1"/>
                <w:sz w:val="18"/>
                <w:szCs w:val="18"/>
              </w:rPr>
            </w:pPr>
            <w:r w:rsidRPr="00F216D1">
              <w:rPr>
                <w:rStyle w:val="Blue"/>
                <w:rFonts w:cs="Arial"/>
                <w:color w:val="000000" w:themeColor="text1"/>
                <w:sz w:val="18"/>
                <w:szCs w:val="18"/>
              </w:rPr>
              <w:t>UWWTR Sample Point</w:t>
            </w:r>
          </w:p>
        </w:tc>
        <w:tc>
          <w:tcPr>
            <w:tcW w:w="1082" w:type="pct"/>
            <w:shd w:val="clear" w:color="auto" w:fill="auto"/>
          </w:tcPr>
          <w:p w14:paraId="1C1F7B0D" w14:textId="77777777"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Monthly</w:t>
            </w:r>
          </w:p>
          <w:p w14:paraId="7EC06D66" w14:textId="191A67DA"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Report to be submitted within 2</w:t>
            </w:r>
            <w:r w:rsidR="008676A6">
              <w:rPr>
                <w:rStyle w:val="Blue"/>
                <w:rFonts w:cs="Arial"/>
                <w:color w:val="000000" w:themeColor="text1"/>
                <w:sz w:val="18"/>
                <w:szCs w:val="18"/>
              </w:rPr>
              <w:t xml:space="preserve"> months</w:t>
            </w:r>
          </w:p>
        </w:tc>
        <w:tc>
          <w:tcPr>
            <w:tcW w:w="915" w:type="pct"/>
            <w:shd w:val="clear" w:color="auto" w:fill="auto"/>
          </w:tcPr>
          <w:p w14:paraId="3731CD6E" w14:textId="77777777" w:rsidR="00D55C1F" w:rsidRPr="00F216D1" w:rsidRDefault="00D55C1F" w:rsidP="00821962">
            <w:pPr>
              <w:pStyle w:val="TableText"/>
              <w:rPr>
                <w:rStyle w:val="Blue"/>
                <w:rFonts w:cs="Arial"/>
                <w:color w:val="000000" w:themeColor="text1"/>
                <w:sz w:val="18"/>
                <w:szCs w:val="18"/>
              </w:rPr>
            </w:pPr>
            <w:r w:rsidRPr="00F216D1">
              <w:rPr>
                <w:rStyle w:val="Blue"/>
                <w:rFonts w:cs="Arial"/>
                <w:color w:val="000000" w:themeColor="text1"/>
                <w:sz w:val="18"/>
                <w:szCs w:val="18"/>
              </w:rPr>
              <w:t>1</w:t>
            </w:r>
            <w:r w:rsidRPr="00F216D1">
              <w:rPr>
                <w:rStyle w:val="Blue"/>
                <w:rFonts w:cs="Arial"/>
                <w:color w:val="000000" w:themeColor="text1"/>
                <w:sz w:val="18"/>
                <w:szCs w:val="18"/>
                <w:vertAlign w:val="superscript"/>
              </w:rPr>
              <w:t>st</w:t>
            </w:r>
            <w:r w:rsidRPr="00F216D1">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407B7A9" w:rsidR="00D55C1F" w:rsidRPr="00D724CE" w:rsidRDefault="00D55C1F" w:rsidP="00821962">
            <w:pPr>
              <w:pStyle w:val="TableText"/>
              <w:rPr>
                <w:rStyle w:val="Blue"/>
                <w:rFonts w:cs="Arial"/>
                <w:color w:val="000000" w:themeColor="text1"/>
                <w:sz w:val="18"/>
                <w:szCs w:val="18"/>
              </w:rPr>
            </w:pPr>
            <w:r w:rsidRPr="00D724CE">
              <w:rPr>
                <w:rStyle w:val="Blue"/>
                <w:rFonts w:cs="Arial"/>
                <w:color w:val="000000" w:themeColor="text1"/>
                <w:sz w:val="18"/>
                <w:szCs w:val="18"/>
              </w:rPr>
              <w:t>Operator Self</w:t>
            </w:r>
            <w:r w:rsidR="005B1FFD" w:rsidRPr="00D724CE">
              <w:rPr>
                <w:rStyle w:val="Blue"/>
                <w:rFonts w:cs="Arial"/>
                <w:color w:val="000000" w:themeColor="text1"/>
                <w:sz w:val="18"/>
                <w:szCs w:val="18"/>
              </w:rPr>
              <w:t>-</w:t>
            </w:r>
            <w:r w:rsidRPr="00D724CE">
              <w:rPr>
                <w:rStyle w:val="Blue"/>
                <w:rFonts w:cs="Arial"/>
                <w:color w:val="000000" w:themeColor="text1"/>
                <w:sz w:val="18"/>
                <w:szCs w:val="18"/>
              </w:rPr>
              <w:t>Monitoring - ATU-BOD as O</w:t>
            </w:r>
            <w:r w:rsidRPr="00D724CE">
              <w:rPr>
                <w:rStyle w:val="Blue"/>
                <w:rFonts w:cs="Arial"/>
                <w:color w:val="000000" w:themeColor="text1"/>
                <w:sz w:val="18"/>
                <w:szCs w:val="18"/>
                <w:vertAlign w:val="subscript"/>
              </w:rPr>
              <w:t>2</w:t>
            </w:r>
            <w:r w:rsidRPr="00D724CE">
              <w:rPr>
                <w:rStyle w:val="Blue"/>
                <w:rFonts w:cs="Arial"/>
                <w:color w:val="000000" w:themeColor="text1"/>
                <w:sz w:val="18"/>
                <w:szCs w:val="18"/>
              </w:rPr>
              <w:t>, ammoniacal nitrogen (expressed as N), suspended solids (measured after drying at 105</w:t>
            </w:r>
            <w:r w:rsidR="005B1FFD" w:rsidRPr="00D724CE">
              <w:rPr>
                <w:rStyle w:val="Blue"/>
                <w:rFonts w:cs="Arial"/>
                <w:color w:val="000000" w:themeColor="text1"/>
                <w:sz w:val="18"/>
                <w:szCs w:val="18"/>
              </w:rPr>
              <w:t>°</w:t>
            </w:r>
            <w:r w:rsidRPr="00D724CE">
              <w:rPr>
                <w:rStyle w:val="Blue"/>
                <w:rFonts w:cs="Arial"/>
                <w:color w:val="000000" w:themeColor="text1"/>
                <w:sz w:val="18"/>
                <w:szCs w:val="18"/>
              </w:rPr>
              <w:t>C), total phosphorus as P, total iron as Fe</w:t>
            </w:r>
            <w:r w:rsidR="004C19D2" w:rsidRPr="00D724CE">
              <w:rPr>
                <w:rStyle w:val="Blue"/>
                <w:rFonts w:cs="Arial"/>
                <w:color w:val="000000" w:themeColor="text1"/>
                <w:sz w:val="18"/>
                <w:szCs w:val="18"/>
              </w:rPr>
              <w:t xml:space="preserve">, </w:t>
            </w:r>
            <w:r w:rsidR="00D724CE" w:rsidRPr="00D724CE">
              <w:rPr>
                <w:rStyle w:val="Blue"/>
                <w:rFonts w:cs="Arial"/>
                <w:color w:val="000000" w:themeColor="text1"/>
                <w:sz w:val="18"/>
                <w:szCs w:val="18"/>
              </w:rPr>
              <w:t>total aluminium as Al</w:t>
            </w:r>
          </w:p>
        </w:tc>
        <w:tc>
          <w:tcPr>
            <w:tcW w:w="1000" w:type="pct"/>
            <w:shd w:val="clear" w:color="auto" w:fill="auto"/>
          </w:tcPr>
          <w:p w14:paraId="2BF90434" w14:textId="1F1C65D0" w:rsidR="00D55C1F" w:rsidRPr="00D724CE" w:rsidRDefault="00385ED6" w:rsidP="00821962">
            <w:pPr>
              <w:pStyle w:val="TableText"/>
              <w:rPr>
                <w:rStyle w:val="Blue"/>
                <w:rFonts w:cs="Arial"/>
                <w:color w:val="000000" w:themeColor="text1"/>
                <w:sz w:val="18"/>
                <w:szCs w:val="18"/>
              </w:rPr>
            </w:pPr>
            <w:r w:rsidRPr="00D724CE">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003C298F"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w:t>
            </w:r>
            <w:r w:rsidR="008676A6">
              <w:rPr>
                <w:rStyle w:val="Blue"/>
                <w:rFonts w:cs="Arial"/>
                <w:color w:val="auto"/>
                <w:sz w:val="18"/>
                <w:szCs w:val="18"/>
              </w:rPr>
              <w:t xml:space="preserve">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724CE" w:rsidRDefault="00D55C1F" w:rsidP="00821962">
            <w:pPr>
              <w:pStyle w:val="TableText"/>
              <w:rPr>
                <w:rStyle w:val="Blue"/>
                <w:rFonts w:cs="Arial"/>
                <w:color w:val="000000" w:themeColor="text1"/>
                <w:sz w:val="18"/>
                <w:szCs w:val="18"/>
              </w:rPr>
            </w:pPr>
            <w:r w:rsidRPr="00D724CE">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724CE" w:rsidRDefault="00385ED6" w:rsidP="00821962">
            <w:pPr>
              <w:pStyle w:val="TableText"/>
              <w:rPr>
                <w:rStyle w:val="Blue"/>
                <w:rFonts w:cs="Arial"/>
                <w:color w:val="000000" w:themeColor="text1"/>
                <w:sz w:val="18"/>
                <w:szCs w:val="18"/>
              </w:rPr>
            </w:pPr>
            <w:r w:rsidRPr="00D724CE">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724CE" w:rsidRPr="00C25946" w14:paraId="4E85212E" w14:textId="77777777" w:rsidTr="00D55C1F">
        <w:trPr>
          <w:cantSplit/>
        </w:trPr>
        <w:tc>
          <w:tcPr>
            <w:tcW w:w="837" w:type="pct"/>
            <w:vMerge w:val="restart"/>
          </w:tcPr>
          <w:p w14:paraId="71080C62" w14:textId="271B0898" w:rsidR="00D724CE" w:rsidRPr="00D155CB" w:rsidRDefault="00D724CE" w:rsidP="00D724CE">
            <w:pPr>
              <w:pStyle w:val="TableText"/>
              <w:rPr>
                <w:rStyle w:val="Blue"/>
                <w:rFonts w:cs="Arial"/>
                <w:color w:val="000000" w:themeColor="text1"/>
                <w:sz w:val="18"/>
                <w:szCs w:val="18"/>
                <w:highlight w:val="green"/>
              </w:rPr>
            </w:pPr>
            <w:r w:rsidRPr="00D155CB">
              <w:rPr>
                <w:rStyle w:val="Blue"/>
                <w:rFonts w:cs="Arial"/>
                <w:color w:val="000000" w:themeColor="text1"/>
                <w:sz w:val="18"/>
                <w:szCs w:val="18"/>
              </w:rPr>
              <w:t>A2 Settled storm sewage via Settled Storm Discharge Point</w:t>
            </w:r>
          </w:p>
        </w:tc>
        <w:tc>
          <w:tcPr>
            <w:tcW w:w="1166" w:type="pct"/>
            <w:shd w:val="clear" w:color="auto" w:fill="auto"/>
          </w:tcPr>
          <w:p w14:paraId="3106362D" w14:textId="7D8EBA4A" w:rsidR="00D724CE" w:rsidRPr="00D155CB" w:rsidRDefault="00D724CE" w:rsidP="00D724CE">
            <w:pPr>
              <w:pStyle w:val="TableText"/>
              <w:rPr>
                <w:rStyle w:val="Blue"/>
                <w:rFonts w:cs="Arial"/>
                <w:color w:val="000000" w:themeColor="text1"/>
                <w:sz w:val="18"/>
                <w:szCs w:val="18"/>
              </w:rPr>
            </w:pPr>
            <w:r w:rsidRPr="00D155CB">
              <w:rPr>
                <w:rStyle w:val="Blue"/>
                <w:rFonts w:cs="Arial"/>
                <w:color w:val="000000" w:themeColor="text1"/>
                <w:sz w:val="18"/>
                <w:szCs w:val="18"/>
              </w:rPr>
              <w:t>Settled storm event recorder status operational</w:t>
            </w:r>
          </w:p>
        </w:tc>
        <w:tc>
          <w:tcPr>
            <w:tcW w:w="1000" w:type="pct"/>
            <w:shd w:val="clear" w:color="auto" w:fill="auto"/>
          </w:tcPr>
          <w:p w14:paraId="56593A4F" w14:textId="48FF9D17" w:rsidR="00D724CE" w:rsidRPr="00D155CB" w:rsidRDefault="00D724CE" w:rsidP="00D724CE">
            <w:pPr>
              <w:pStyle w:val="TableText"/>
              <w:rPr>
                <w:rStyle w:val="Blue"/>
                <w:rFonts w:cs="Arial"/>
                <w:color w:val="000000" w:themeColor="text1"/>
                <w:sz w:val="18"/>
                <w:szCs w:val="18"/>
              </w:rPr>
            </w:pPr>
            <w:r w:rsidRPr="00D155CB">
              <w:rPr>
                <w:rStyle w:val="Blue"/>
                <w:rFonts w:cs="Arial"/>
                <w:color w:val="000000" w:themeColor="text1"/>
                <w:sz w:val="18"/>
                <w:szCs w:val="18"/>
              </w:rPr>
              <w:t>Settled Storm to Environment EDM Monitoring Point</w:t>
            </w:r>
          </w:p>
        </w:tc>
        <w:tc>
          <w:tcPr>
            <w:tcW w:w="1082" w:type="pct"/>
            <w:shd w:val="clear" w:color="auto" w:fill="auto"/>
          </w:tcPr>
          <w:p w14:paraId="054AD7B2" w14:textId="77777777" w:rsidR="00D724CE" w:rsidRPr="00D155CB" w:rsidRDefault="00D724CE" w:rsidP="00D724CE">
            <w:pPr>
              <w:pStyle w:val="TableText"/>
              <w:rPr>
                <w:rStyle w:val="Blue"/>
                <w:rFonts w:cs="Arial"/>
                <w:color w:val="000000" w:themeColor="text1"/>
                <w:sz w:val="18"/>
                <w:szCs w:val="18"/>
              </w:rPr>
            </w:pPr>
            <w:r w:rsidRPr="00D155CB">
              <w:rPr>
                <w:rStyle w:val="Blue"/>
                <w:rFonts w:cs="Arial"/>
                <w:color w:val="000000" w:themeColor="text1"/>
                <w:sz w:val="18"/>
                <w:szCs w:val="18"/>
              </w:rPr>
              <w:t>Annually</w:t>
            </w:r>
          </w:p>
          <w:p w14:paraId="0DD2488D" w14:textId="23416EEE" w:rsidR="00D724CE" w:rsidRPr="00D155CB" w:rsidRDefault="00D724CE" w:rsidP="00D724CE">
            <w:pPr>
              <w:pStyle w:val="TableText"/>
              <w:rPr>
                <w:rStyle w:val="Blue"/>
                <w:rFonts w:cs="Arial"/>
                <w:color w:val="000000" w:themeColor="text1"/>
                <w:sz w:val="18"/>
                <w:szCs w:val="18"/>
              </w:rPr>
            </w:pPr>
            <w:r w:rsidRPr="00D155CB">
              <w:rPr>
                <w:rStyle w:val="Blue"/>
                <w:rFonts w:cs="Arial"/>
                <w:color w:val="000000" w:themeColor="text1"/>
                <w:sz w:val="18"/>
                <w:szCs w:val="18"/>
              </w:rPr>
              <w:t>Report to be submitted within 2 months</w:t>
            </w:r>
          </w:p>
        </w:tc>
        <w:tc>
          <w:tcPr>
            <w:tcW w:w="915" w:type="pct"/>
            <w:shd w:val="clear" w:color="auto" w:fill="auto"/>
          </w:tcPr>
          <w:p w14:paraId="573605B0" w14:textId="392E63F6" w:rsidR="00D724CE" w:rsidRPr="00D155CB" w:rsidRDefault="00D724CE" w:rsidP="00D724CE">
            <w:pPr>
              <w:pStyle w:val="TableText"/>
              <w:rPr>
                <w:rStyle w:val="Blue"/>
                <w:rFonts w:cs="Arial"/>
                <w:color w:val="000000" w:themeColor="text1"/>
                <w:sz w:val="18"/>
                <w:szCs w:val="18"/>
              </w:rPr>
            </w:pPr>
            <w:r w:rsidRPr="00D155CB">
              <w:rPr>
                <w:rStyle w:val="Blue"/>
                <w:rFonts w:cs="Arial"/>
                <w:color w:val="000000" w:themeColor="text1"/>
                <w:sz w:val="18"/>
                <w:szCs w:val="18"/>
              </w:rPr>
              <w:t>1</w:t>
            </w:r>
            <w:r w:rsidRPr="00D155CB">
              <w:rPr>
                <w:rStyle w:val="Blue"/>
                <w:rFonts w:cs="Arial"/>
                <w:color w:val="000000" w:themeColor="text1"/>
                <w:sz w:val="18"/>
                <w:szCs w:val="18"/>
                <w:vertAlign w:val="superscript"/>
              </w:rPr>
              <w:t>st</w:t>
            </w:r>
            <w:r w:rsidRPr="00D155CB">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D155CB"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07999C47" w:rsidR="002B3F38" w:rsidRPr="00D155CB" w:rsidRDefault="002B3F38" w:rsidP="002B3F38">
            <w:pPr>
              <w:pStyle w:val="TableText"/>
              <w:rPr>
                <w:rFonts w:cs="Arial"/>
                <w:color w:val="000000" w:themeColor="text1"/>
                <w:sz w:val="18"/>
                <w:szCs w:val="18"/>
              </w:rPr>
            </w:pPr>
            <w:r w:rsidRPr="00D155CB">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D155CB" w:rsidRDefault="000E39B6" w:rsidP="002B3F38">
            <w:pPr>
              <w:pStyle w:val="TableText"/>
              <w:rPr>
                <w:rStyle w:val="Blue"/>
                <w:rFonts w:cs="Arial"/>
                <w:color w:val="000000" w:themeColor="text1"/>
                <w:sz w:val="18"/>
                <w:szCs w:val="18"/>
              </w:rPr>
            </w:pPr>
            <w:r w:rsidRPr="00D155CB">
              <w:rPr>
                <w:rStyle w:val="Blue"/>
                <w:rFonts w:cs="Arial"/>
                <w:color w:val="000000" w:themeColor="text1"/>
                <w:sz w:val="18"/>
                <w:szCs w:val="18"/>
              </w:rPr>
              <w:t>Settled Storm Sample Point</w:t>
            </w:r>
          </w:p>
          <w:p w14:paraId="4A7E7283" w14:textId="315AE8A7" w:rsidR="000E39B6" w:rsidRPr="00D155CB" w:rsidRDefault="000E39B6" w:rsidP="002B3F38">
            <w:pPr>
              <w:pStyle w:val="TableText"/>
              <w:rPr>
                <w:rStyle w:val="Blue"/>
                <w:rFonts w:cs="Arial"/>
                <w:color w:val="000000" w:themeColor="text1"/>
                <w:sz w:val="18"/>
                <w:szCs w:val="18"/>
              </w:rPr>
            </w:pPr>
            <w:r w:rsidRPr="00D155CB">
              <w:rPr>
                <w:rStyle w:val="Blue"/>
                <w:rFonts w:cs="Arial"/>
                <w:color w:val="000000" w:themeColor="text1"/>
                <w:sz w:val="18"/>
                <w:szCs w:val="18"/>
              </w:rPr>
              <w:t>and</w:t>
            </w:r>
          </w:p>
          <w:p w14:paraId="18452865" w14:textId="0F158709" w:rsidR="002B3F38" w:rsidRPr="00D155CB" w:rsidRDefault="00045012" w:rsidP="002B3F38">
            <w:pPr>
              <w:pStyle w:val="TableText"/>
              <w:rPr>
                <w:rStyle w:val="Blue"/>
                <w:rFonts w:cs="Arial"/>
                <w:color w:val="000000" w:themeColor="text1"/>
                <w:sz w:val="18"/>
                <w:szCs w:val="18"/>
              </w:rPr>
            </w:pPr>
            <w:r w:rsidRPr="00D155CB">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Annually</w:t>
            </w:r>
          </w:p>
          <w:p w14:paraId="0A35CFE4"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1</w:t>
            </w:r>
            <w:r w:rsidRPr="00D155CB">
              <w:rPr>
                <w:rStyle w:val="Blue"/>
                <w:rFonts w:cs="Arial"/>
                <w:color w:val="000000" w:themeColor="text1"/>
                <w:sz w:val="18"/>
                <w:szCs w:val="18"/>
                <w:vertAlign w:val="superscript"/>
              </w:rPr>
              <w:t>st</w:t>
            </w:r>
            <w:r w:rsidRPr="00D155CB">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D155CB"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D155CB" w:rsidRDefault="00045012" w:rsidP="002B3F38">
            <w:pPr>
              <w:pStyle w:val="TableText"/>
              <w:rPr>
                <w:rStyle w:val="Blue"/>
                <w:rFonts w:cs="Arial"/>
                <w:color w:val="000000" w:themeColor="text1"/>
                <w:sz w:val="18"/>
                <w:szCs w:val="18"/>
              </w:rPr>
            </w:pPr>
            <w:r w:rsidRPr="00D155CB">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Annually</w:t>
            </w:r>
          </w:p>
          <w:p w14:paraId="567CE7AB"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1</w:t>
            </w:r>
            <w:r w:rsidRPr="00D155CB">
              <w:rPr>
                <w:rStyle w:val="Blue"/>
                <w:rFonts w:cs="Arial"/>
                <w:color w:val="000000" w:themeColor="text1"/>
                <w:sz w:val="18"/>
                <w:szCs w:val="18"/>
                <w:vertAlign w:val="superscript"/>
              </w:rPr>
              <w:t>st</w:t>
            </w:r>
            <w:r w:rsidRPr="00D155CB">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D155CB"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2AC09560" w14:textId="664057D7" w:rsidR="002B3F38" w:rsidRPr="00D155CB" w:rsidRDefault="002B3F38" w:rsidP="00D155CB">
            <w:pPr>
              <w:pStyle w:val="TableText"/>
              <w:rPr>
                <w:rStyle w:val="Blue"/>
                <w:rFonts w:cs="Arial"/>
                <w:color w:val="000000" w:themeColor="text1"/>
                <w:sz w:val="18"/>
                <w:szCs w:val="18"/>
              </w:rPr>
            </w:pPr>
            <w:r w:rsidRPr="00D155CB">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D155CB" w:rsidRDefault="00C601A6" w:rsidP="002B3F38">
            <w:pPr>
              <w:pStyle w:val="TableText"/>
              <w:rPr>
                <w:rStyle w:val="Blue"/>
                <w:rFonts w:cs="Arial"/>
                <w:color w:val="000000" w:themeColor="text1"/>
                <w:sz w:val="18"/>
                <w:szCs w:val="18"/>
              </w:rPr>
            </w:pPr>
            <w:r w:rsidRPr="00D155CB">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D155CB" w:rsidRDefault="002B3F38" w:rsidP="002B3F38">
            <w:pPr>
              <w:pStyle w:val="TableText"/>
              <w:rPr>
                <w:rStyle w:val="Blue"/>
                <w:rFonts w:cs="Arial"/>
                <w:color w:val="000000" w:themeColor="text1"/>
                <w:sz w:val="18"/>
                <w:szCs w:val="18"/>
              </w:rPr>
            </w:pPr>
          </w:p>
        </w:tc>
        <w:tc>
          <w:tcPr>
            <w:tcW w:w="1166" w:type="pct"/>
            <w:shd w:val="clear" w:color="auto" w:fill="auto"/>
          </w:tcPr>
          <w:p w14:paraId="33BD31A2"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D155CB" w:rsidRDefault="00045012" w:rsidP="002B3F38">
            <w:pPr>
              <w:pStyle w:val="TableText"/>
              <w:rPr>
                <w:rStyle w:val="Blue"/>
                <w:rFonts w:cs="Calibri"/>
                <w:color w:val="000000" w:themeColor="text1"/>
                <w:sz w:val="18"/>
                <w:szCs w:val="18"/>
              </w:rPr>
            </w:pPr>
            <w:r w:rsidRPr="00D155CB">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Reports to be provided to the Natural Resources Wales upon request </w:t>
            </w:r>
          </w:p>
          <w:p w14:paraId="2AFA220C"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Upon request by the Natural Resources Wales </w:t>
            </w:r>
          </w:p>
          <w:p w14:paraId="63897633" w14:textId="77777777" w:rsidR="002B3F38" w:rsidRPr="00D155CB"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D155CB" w:rsidRDefault="002B3F38" w:rsidP="002B3F38">
            <w:pPr>
              <w:pStyle w:val="TableText"/>
              <w:rPr>
                <w:rStyle w:val="Blue"/>
                <w:rFonts w:cs="Arial"/>
                <w:color w:val="000000" w:themeColor="text1"/>
                <w:sz w:val="18"/>
                <w:szCs w:val="18"/>
              </w:rPr>
            </w:pPr>
          </w:p>
        </w:tc>
        <w:tc>
          <w:tcPr>
            <w:tcW w:w="1166" w:type="pct"/>
            <w:shd w:val="clear" w:color="auto" w:fill="auto"/>
          </w:tcPr>
          <w:p w14:paraId="5A91FD55"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D155CB" w:rsidRDefault="00045012" w:rsidP="002B3F38">
            <w:pPr>
              <w:pStyle w:val="TableText"/>
              <w:rPr>
                <w:rStyle w:val="Blue"/>
                <w:rFonts w:cs="Arial"/>
                <w:color w:val="000000" w:themeColor="text1"/>
                <w:sz w:val="18"/>
                <w:szCs w:val="18"/>
              </w:rPr>
            </w:pPr>
            <w:r w:rsidRPr="00D155CB">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Reports to be provided to the Natural Resources Wales upon request </w:t>
            </w:r>
          </w:p>
          <w:p w14:paraId="3989EC80"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Upon request by the Natural Resources Wales </w:t>
            </w:r>
          </w:p>
          <w:p w14:paraId="493CC8C1" w14:textId="77777777" w:rsidR="002B3F38" w:rsidRPr="00D155CB" w:rsidRDefault="002B3F38" w:rsidP="002B3F38">
            <w:pPr>
              <w:pStyle w:val="TableText"/>
              <w:rPr>
                <w:rStyle w:val="Blue"/>
                <w:rFonts w:cs="Arial"/>
                <w:color w:val="000000" w:themeColor="text1"/>
                <w:sz w:val="18"/>
                <w:szCs w:val="18"/>
              </w:rPr>
            </w:pPr>
          </w:p>
        </w:tc>
      </w:tr>
      <w:tr w:rsidR="002B3F38" w:rsidRPr="00C25946" w14:paraId="744731E5" w14:textId="77777777" w:rsidTr="00D55C1F">
        <w:trPr>
          <w:cantSplit/>
        </w:trPr>
        <w:tc>
          <w:tcPr>
            <w:tcW w:w="837" w:type="pct"/>
            <w:vMerge/>
          </w:tcPr>
          <w:p w14:paraId="45DD313A" w14:textId="77777777" w:rsidR="002B3F38" w:rsidRPr="00D155CB" w:rsidRDefault="002B3F38" w:rsidP="002B3F38">
            <w:pPr>
              <w:pStyle w:val="TableText"/>
              <w:rPr>
                <w:rStyle w:val="Blue"/>
                <w:rFonts w:cs="Arial"/>
                <w:color w:val="000000" w:themeColor="text1"/>
                <w:sz w:val="18"/>
                <w:szCs w:val="18"/>
              </w:rPr>
            </w:pPr>
          </w:p>
        </w:tc>
        <w:tc>
          <w:tcPr>
            <w:tcW w:w="1166" w:type="pct"/>
            <w:shd w:val="clear" w:color="auto" w:fill="auto"/>
          </w:tcPr>
          <w:p w14:paraId="51B648EC"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D155CB" w:rsidRDefault="00045012" w:rsidP="002B3F38">
            <w:pPr>
              <w:pStyle w:val="TableText"/>
              <w:rPr>
                <w:rStyle w:val="Blue"/>
                <w:rFonts w:cs="Arial"/>
                <w:color w:val="000000" w:themeColor="text1"/>
                <w:sz w:val="18"/>
                <w:szCs w:val="18"/>
              </w:rPr>
            </w:pPr>
            <w:r w:rsidRPr="00D155CB">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Reports to be provided to the Natural Resources Wales upon request </w:t>
            </w:r>
          </w:p>
          <w:p w14:paraId="4F88911F"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 xml:space="preserve">Upon request by Natural Resources Wales </w:t>
            </w:r>
          </w:p>
          <w:p w14:paraId="7DE5CF1B" w14:textId="77777777" w:rsidR="002B3F38" w:rsidRPr="00D155CB" w:rsidRDefault="002B3F38" w:rsidP="002B3F38">
            <w:pPr>
              <w:pStyle w:val="TableText"/>
              <w:rPr>
                <w:rStyle w:val="Blue"/>
                <w:rFonts w:cs="Arial"/>
                <w:color w:val="000000" w:themeColor="text1"/>
                <w:sz w:val="18"/>
                <w:szCs w:val="18"/>
              </w:rPr>
            </w:pPr>
          </w:p>
        </w:tc>
      </w:tr>
      <w:tr w:rsidR="002B3F38" w:rsidRPr="00C25946" w14:paraId="032CDA4E" w14:textId="77777777" w:rsidTr="00D55C1F">
        <w:trPr>
          <w:cantSplit/>
        </w:trPr>
        <w:tc>
          <w:tcPr>
            <w:tcW w:w="837" w:type="pct"/>
            <w:vMerge/>
          </w:tcPr>
          <w:p w14:paraId="6A521E64" w14:textId="77777777" w:rsidR="002B3F38" w:rsidRPr="00D155CB" w:rsidRDefault="002B3F38" w:rsidP="002B3F38">
            <w:pPr>
              <w:pStyle w:val="TableText"/>
              <w:rPr>
                <w:rStyle w:val="Blue"/>
                <w:rFonts w:cs="Arial"/>
                <w:color w:val="000000" w:themeColor="text1"/>
                <w:sz w:val="18"/>
                <w:szCs w:val="18"/>
              </w:rPr>
            </w:pPr>
          </w:p>
        </w:tc>
        <w:tc>
          <w:tcPr>
            <w:tcW w:w="1166" w:type="pct"/>
            <w:shd w:val="clear" w:color="auto" w:fill="auto"/>
          </w:tcPr>
          <w:p w14:paraId="6B64DA70"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2418E1" w:rsidRDefault="00045012" w:rsidP="002B3F38">
            <w:pPr>
              <w:pStyle w:val="TableText"/>
              <w:rPr>
                <w:rStyle w:val="Blue"/>
                <w:rFonts w:cs="Calibri"/>
                <w:color w:val="000000" w:themeColor="text1"/>
                <w:sz w:val="18"/>
                <w:szCs w:val="18"/>
              </w:rPr>
            </w:pPr>
            <w:r w:rsidRPr="002418E1">
              <w:rPr>
                <w:rStyle w:val="Blue"/>
                <w:rFonts w:cs="Calibri"/>
                <w:color w:val="000000" w:themeColor="text1"/>
                <w:sz w:val="18"/>
                <w:szCs w:val="18"/>
              </w:rPr>
              <w:t>MCERTS FPF Monitoring Point</w:t>
            </w:r>
            <w:r w:rsidR="00C601A6" w:rsidRPr="002418E1">
              <w:rPr>
                <w:rStyle w:val="Blue"/>
                <w:rFonts w:cs="Calibri"/>
                <w:color w:val="000000" w:themeColor="text1"/>
                <w:sz w:val="18"/>
                <w:szCs w:val="18"/>
              </w:rPr>
              <w:t xml:space="preserve"> </w:t>
            </w:r>
          </w:p>
          <w:p w14:paraId="0079F445" w14:textId="77777777" w:rsidR="00C601A6" w:rsidRPr="002418E1" w:rsidRDefault="00C601A6" w:rsidP="002B3F38">
            <w:pPr>
              <w:pStyle w:val="TableText"/>
              <w:rPr>
                <w:rStyle w:val="Blue"/>
                <w:rFonts w:cs="Calibri"/>
                <w:color w:val="000000" w:themeColor="text1"/>
                <w:sz w:val="18"/>
                <w:szCs w:val="18"/>
              </w:rPr>
            </w:pPr>
            <w:r w:rsidRPr="002418E1">
              <w:rPr>
                <w:rStyle w:val="Blue"/>
                <w:rFonts w:cs="Calibri"/>
                <w:color w:val="000000" w:themeColor="text1"/>
                <w:sz w:val="18"/>
                <w:szCs w:val="18"/>
              </w:rPr>
              <w:t>and</w:t>
            </w:r>
          </w:p>
          <w:p w14:paraId="171CDB0C" w14:textId="58CE615C" w:rsidR="002B3F38" w:rsidRPr="002418E1" w:rsidRDefault="00C601A6" w:rsidP="002B3F38">
            <w:pPr>
              <w:pStyle w:val="TableText"/>
              <w:rPr>
                <w:rStyle w:val="Blue"/>
                <w:rFonts w:cs="Arial"/>
                <w:color w:val="000000" w:themeColor="text1"/>
                <w:sz w:val="18"/>
                <w:szCs w:val="18"/>
              </w:rPr>
            </w:pPr>
            <w:r w:rsidRPr="002418E1">
              <w:rPr>
                <w:rStyle w:val="Blue"/>
                <w:rFonts w:cs="Calibri"/>
                <w:color w:val="000000" w:themeColor="text1"/>
                <w:sz w:val="18"/>
                <w:szCs w:val="18"/>
              </w:rPr>
              <w:t>EDM to Storm Tank Monitoring Point</w:t>
            </w:r>
          </w:p>
        </w:tc>
        <w:tc>
          <w:tcPr>
            <w:tcW w:w="1082" w:type="pct"/>
            <w:shd w:val="clear" w:color="auto" w:fill="auto"/>
          </w:tcPr>
          <w:p w14:paraId="04A21BFF" w14:textId="3D441D23" w:rsidR="002418E1" w:rsidRPr="002418E1" w:rsidRDefault="002418E1" w:rsidP="002B3F38">
            <w:pPr>
              <w:pStyle w:val="TableText"/>
              <w:rPr>
                <w:rStyle w:val="Blue"/>
                <w:rFonts w:cs="Arial"/>
                <w:color w:val="000000" w:themeColor="text1"/>
                <w:sz w:val="18"/>
                <w:szCs w:val="18"/>
              </w:rPr>
            </w:pPr>
            <w:r w:rsidRPr="002418E1">
              <w:rPr>
                <w:rStyle w:val="Blue"/>
                <w:rFonts w:cs="Arial"/>
                <w:color w:val="000000" w:themeColor="text1"/>
                <w:sz w:val="18"/>
                <w:szCs w:val="18"/>
              </w:rPr>
              <w:t>F</w:t>
            </w:r>
            <w:r w:rsidRPr="002418E1">
              <w:rPr>
                <w:rStyle w:val="Blue"/>
                <w:color w:val="000000" w:themeColor="text1"/>
                <w:sz w:val="18"/>
                <w:szCs w:val="18"/>
              </w:rPr>
              <w:t>rom 01/01/2024</w:t>
            </w:r>
            <w:r w:rsidR="007B7B95">
              <w:rPr>
                <w:rStyle w:val="Blue"/>
                <w:color w:val="000000" w:themeColor="text1"/>
                <w:sz w:val="18"/>
                <w:szCs w:val="18"/>
              </w:rPr>
              <w:t>:</w:t>
            </w:r>
          </w:p>
          <w:p w14:paraId="720BD219" w14:textId="634C63EB" w:rsidR="002B3F38" w:rsidRPr="002418E1" w:rsidRDefault="002B3F38" w:rsidP="002B3F38">
            <w:pPr>
              <w:pStyle w:val="TableText"/>
              <w:rPr>
                <w:rStyle w:val="Blue"/>
                <w:rFonts w:cs="Arial"/>
                <w:color w:val="000000" w:themeColor="text1"/>
                <w:sz w:val="18"/>
                <w:szCs w:val="18"/>
              </w:rPr>
            </w:pPr>
            <w:r w:rsidRPr="002418E1">
              <w:rPr>
                <w:rStyle w:val="Blue"/>
                <w:rFonts w:cs="Arial"/>
                <w:color w:val="000000" w:themeColor="text1"/>
                <w:sz w:val="18"/>
                <w:szCs w:val="18"/>
              </w:rPr>
              <w:t>Annually</w:t>
            </w:r>
          </w:p>
          <w:p w14:paraId="5C01F37F" w14:textId="61CDC7A3" w:rsidR="002B3F38" w:rsidRPr="002418E1" w:rsidRDefault="002B3F38" w:rsidP="002418E1">
            <w:pPr>
              <w:pStyle w:val="TableText"/>
              <w:rPr>
                <w:rStyle w:val="Blue"/>
                <w:rFonts w:cs="Arial"/>
                <w:color w:val="000000" w:themeColor="text1"/>
                <w:sz w:val="18"/>
                <w:szCs w:val="18"/>
              </w:rPr>
            </w:pPr>
            <w:r w:rsidRPr="002418E1">
              <w:rPr>
                <w:rStyle w:val="Blue"/>
                <w:rFonts w:cs="Arial"/>
                <w:color w:val="000000" w:themeColor="text1"/>
                <w:sz w:val="18"/>
                <w:szCs w:val="18"/>
              </w:rPr>
              <w:t>Report to be submitted within 2 months</w:t>
            </w:r>
          </w:p>
        </w:tc>
        <w:tc>
          <w:tcPr>
            <w:tcW w:w="915" w:type="pct"/>
            <w:shd w:val="clear" w:color="auto" w:fill="auto"/>
          </w:tcPr>
          <w:p w14:paraId="51E72574" w14:textId="77777777" w:rsidR="002B3F38" w:rsidRPr="00D155CB" w:rsidRDefault="002B3F38" w:rsidP="002B3F38">
            <w:pPr>
              <w:pStyle w:val="TableText"/>
              <w:rPr>
                <w:rStyle w:val="Blue"/>
                <w:rFonts w:cs="Arial"/>
                <w:color w:val="000000" w:themeColor="text1"/>
                <w:sz w:val="18"/>
                <w:szCs w:val="18"/>
              </w:rPr>
            </w:pPr>
            <w:r w:rsidRPr="00D155CB">
              <w:rPr>
                <w:rStyle w:val="Blue"/>
                <w:rFonts w:cs="Arial"/>
                <w:color w:val="000000" w:themeColor="text1"/>
                <w:sz w:val="18"/>
                <w:szCs w:val="18"/>
              </w:rPr>
              <w:t>1</w:t>
            </w:r>
            <w:r w:rsidRPr="00D155CB">
              <w:rPr>
                <w:rStyle w:val="Blue"/>
                <w:rFonts w:cs="Arial"/>
                <w:color w:val="000000" w:themeColor="text1"/>
                <w:sz w:val="18"/>
                <w:szCs w:val="18"/>
                <w:vertAlign w:val="superscript"/>
              </w:rPr>
              <w:t>st</w:t>
            </w:r>
            <w:r w:rsidRPr="00D155CB">
              <w:rPr>
                <w:rStyle w:val="Blue"/>
                <w:rFonts w:cs="Arial"/>
                <w:color w:val="000000" w:themeColor="text1"/>
                <w:sz w:val="18"/>
                <w:szCs w:val="18"/>
              </w:rPr>
              <w:t xml:space="preserve"> January</w:t>
            </w:r>
            <w:r w:rsidRPr="00D155CB" w:rsidDel="00587BAD">
              <w:rPr>
                <w:rStyle w:val="Blue"/>
                <w:rFonts w:cs="Arial"/>
                <w:color w:val="000000" w:themeColor="text1"/>
                <w:sz w:val="18"/>
                <w:szCs w:val="18"/>
              </w:rPr>
              <w:t xml:space="preserve"> </w:t>
            </w:r>
          </w:p>
          <w:p w14:paraId="2B94B692" w14:textId="77777777" w:rsidR="002B3F38" w:rsidRPr="00D155CB" w:rsidRDefault="002B3F38" w:rsidP="002B3F38">
            <w:pPr>
              <w:pStyle w:val="TableText"/>
              <w:rPr>
                <w:rStyle w:val="Blue"/>
                <w:rFonts w:cs="Arial"/>
                <w:color w:val="000000" w:themeColor="text1"/>
                <w:sz w:val="18"/>
                <w:szCs w:val="18"/>
              </w:rPr>
            </w:pPr>
          </w:p>
        </w:tc>
      </w:tr>
    </w:tbl>
    <w:p w14:paraId="5FEA9460" w14:textId="14E28859" w:rsidR="00D155CB" w:rsidRDefault="00D155CB" w:rsidP="0006689A">
      <w:pPr>
        <w:spacing w:before="120" w:after="120"/>
        <w:ind w:left="567"/>
        <w:rPr>
          <w:rStyle w:val="Pink"/>
          <w:rFonts w:ascii="Arial" w:hAnsi="Arial" w:cs="Arial"/>
          <w:sz w:val="18"/>
          <w:szCs w:val="18"/>
        </w:rPr>
      </w:pPr>
    </w:p>
    <w:p w14:paraId="5195818B" w14:textId="77777777" w:rsidR="00D155CB" w:rsidRDefault="00D155CB">
      <w:pPr>
        <w:rPr>
          <w:rStyle w:val="Pink"/>
          <w:rFonts w:ascii="Arial" w:hAnsi="Arial" w:cs="Arial"/>
          <w:sz w:val="18"/>
          <w:szCs w:val="18"/>
        </w:rPr>
      </w:pPr>
      <w:r>
        <w:rPr>
          <w:rStyle w:val="Pink"/>
          <w:rFonts w:ascii="Arial" w:hAnsi="Arial" w:cs="Arial"/>
          <w:sz w:val="18"/>
          <w:szCs w:val="18"/>
        </w:rPr>
        <w:br w:type="page"/>
      </w:r>
    </w:p>
    <w:p w14:paraId="719FA74F"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1DC4A608" w:rsidR="00821962" w:rsidRPr="00261DEB" w:rsidRDefault="00821962" w:rsidP="00821962">
            <w:pPr>
              <w:pStyle w:val="TableText"/>
              <w:rPr>
                <w:rStyle w:val="Blue"/>
                <w:color w:val="000000" w:themeColor="text1"/>
                <w:sz w:val="18"/>
                <w:szCs w:val="18"/>
              </w:rPr>
            </w:pPr>
            <w:r w:rsidRPr="00261DEB">
              <w:rPr>
                <w:rStyle w:val="Blue"/>
                <w:color w:val="000000" w:themeColor="text1"/>
                <w:sz w:val="18"/>
                <w:szCs w:val="18"/>
              </w:rPr>
              <w:t>UWWTR – ATU-BOD as O</w:t>
            </w:r>
            <w:r w:rsidRPr="00261DEB">
              <w:rPr>
                <w:rStyle w:val="Blue"/>
                <w:color w:val="000000" w:themeColor="text1"/>
                <w:sz w:val="18"/>
                <w:szCs w:val="18"/>
                <w:vertAlign w:val="subscript"/>
              </w:rPr>
              <w:t>2</w:t>
            </w:r>
            <w:r w:rsidRPr="00261DEB">
              <w:rPr>
                <w:rStyle w:val="Blue"/>
                <w:color w:val="000000" w:themeColor="text1"/>
                <w:sz w:val="18"/>
                <w:szCs w:val="18"/>
              </w:rPr>
              <w:t>, COD as O</w:t>
            </w:r>
            <w:r w:rsidRPr="00261DEB">
              <w:rPr>
                <w:rStyle w:val="Blue"/>
                <w:color w:val="000000" w:themeColor="text1"/>
                <w:sz w:val="18"/>
                <w:szCs w:val="18"/>
                <w:vertAlign w:val="subscript"/>
              </w:rPr>
              <w:t>2</w:t>
            </w:r>
            <w:r w:rsidRPr="00261DEB">
              <w:rPr>
                <w:rStyle w:val="Blue"/>
                <w:color w:val="000000" w:themeColor="text1"/>
                <w:sz w:val="18"/>
                <w:szCs w:val="18"/>
              </w:rPr>
              <w:t>, total phosphorus as P</w:t>
            </w:r>
          </w:p>
        </w:tc>
        <w:tc>
          <w:tcPr>
            <w:tcW w:w="3136" w:type="pct"/>
            <w:shd w:val="clear" w:color="auto" w:fill="auto"/>
          </w:tcPr>
          <w:p w14:paraId="7B07EABF" w14:textId="77777777" w:rsidR="00821962" w:rsidRPr="00261DEB" w:rsidRDefault="00821962" w:rsidP="00821962">
            <w:pPr>
              <w:pStyle w:val="TableText"/>
              <w:rPr>
                <w:rStyle w:val="Blue"/>
                <w:color w:val="000000" w:themeColor="text1"/>
                <w:sz w:val="18"/>
                <w:szCs w:val="18"/>
              </w:rPr>
            </w:pPr>
            <w:r w:rsidRPr="00261DEB">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5D3EE723" w:rsidR="00821962" w:rsidRPr="00261DEB" w:rsidRDefault="00821962" w:rsidP="00821962">
            <w:pPr>
              <w:pStyle w:val="TableText"/>
              <w:rPr>
                <w:rStyle w:val="Blue"/>
                <w:color w:val="000000" w:themeColor="text1"/>
                <w:sz w:val="18"/>
                <w:szCs w:val="18"/>
              </w:rPr>
            </w:pPr>
            <w:r w:rsidRPr="00261DEB">
              <w:rPr>
                <w:rStyle w:val="Blue"/>
                <w:color w:val="000000" w:themeColor="text1"/>
                <w:sz w:val="18"/>
                <w:szCs w:val="18"/>
              </w:rPr>
              <w:t>OSM - ATU-BOD as O</w:t>
            </w:r>
            <w:r w:rsidRPr="00261DEB">
              <w:rPr>
                <w:rStyle w:val="Blue"/>
                <w:color w:val="000000" w:themeColor="text1"/>
                <w:sz w:val="18"/>
                <w:szCs w:val="18"/>
                <w:vertAlign w:val="subscript"/>
              </w:rPr>
              <w:t>2</w:t>
            </w:r>
            <w:r w:rsidRPr="00261DEB">
              <w:rPr>
                <w:rStyle w:val="Blue"/>
                <w:color w:val="000000" w:themeColor="text1"/>
                <w:sz w:val="18"/>
                <w:szCs w:val="18"/>
              </w:rPr>
              <w:t>, ammoniacal nitrogen (expressed as N), suspended solids (measured after drying at 105</w:t>
            </w:r>
            <w:r w:rsidR="005B1FFD" w:rsidRPr="00261DEB">
              <w:rPr>
                <w:rStyle w:val="Blue"/>
                <w:color w:val="000000" w:themeColor="text1"/>
                <w:sz w:val="18"/>
                <w:szCs w:val="18"/>
              </w:rPr>
              <w:t>°</w:t>
            </w:r>
            <w:r w:rsidRPr="00261DEB">
              <w:rPr>
                <w:rStyle w:val="Blue"/>
                <w:color w:val="000000" w:themeColor="text1"/>
                <w:sz w:val="18"/>
                <w:szCs w:val="18"/>
              </w:rPr>
              <w:t>C), total phosphorus as P, total iron as Fe</w:t>
            </w:r>
            <w:r w:rsidR="004C19D2" w:rsidRPr="00261DEB">
              <w:rPr>
                <w:rStyle w:val="Blue"/>
                <w:color w:val="000000" w:themeColor="text1"/>
                <w:sz w:val="18"/>
                <w:szCs w:val="18"/>
              </w:rPr>
              <w:t xml:space="preserve">, </w:t>
            </w:r>
            <w:r w:rsidR="00D155CB" w:rsidRPr="00261DEB">
              <w:rPr>
                <w:rStyle w:val="Blue"/>
                <w:color w:val="000000" w:themeColor="text1"/>
                <w:sz w:val="18"/>
                <w:szCs w:val="18"/>
              </w:rPr>
              <w:t>total alumini</w:t>
            </w:r>
            <w:r w:rsidR="00261DEB" w:rsidRPr="00261DEB">
              <w:rPr>
                <w:rStyle w:val="Blue"/>
                <w:color w:val="000000" w:themeColor="text1"/>
                <w:sz w:val="18"/>
                <w:szCs w:val="18"/>
              </w:rPr>
              <w:t>um as Al</w:t>
            </w:r>
          </w:p>
        </w:tc>
        <w:tc>
          <w:tcPr>
            <w:tcW w:w="3136" w:type="pct"/>
            <w:shd w:val="clear" w:color="auto" w:fill="auto"/>
          </w:tcPr>
          <w:p w14:paraId="359B95CC" w14:textId="77777777" w:rsidR="00821962" w:rsidRPr="00261DEB" w:rsidRDefault="00821962" w:rsidP="00821962">
            <w:pPr>
              <w:pStyle w:val="TableText"/>
              <w:rPr>
                <w:rStyle w:val="Blue"/>
                <w:color w:val="000000" w:themeColor="text1"/>
                <w:sz w:val="18"/>
                <w:szCs w:val="18"/>
              </w:rPr>
            </w:pPr>
            <w:r w:rsidRPr="00261DEB">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C926402"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2EEC0605" w:rsidR="00DE25C5" w:rsidRPr="00261DEB" w:rsidRDefault="00527653" w:rsidP="00261DEB">
            <w:pPr>
              <w:pStyle w:val="TableText"/>
              <w:rPr>
                <w:rStyle w:val="Blue"/>
                <w:color w:val="000000" w:themeColor="text1"/>
                <w:sz w:val="18"/>
                <w:szCs w:val="18"/>
              </w:rPr>
            </w:pPr>
            <w:r w:rsidRPr="00261DEB">
              <w:rPr>
                <w:rStyle w:val="Blue"/>
                <w:color w:val="000000" w:themeColor="text1"/>
                <w:sz w:val="18"/>
                <w:szCs w:val="18"/>
              </w:rPr>
              <w:t>S</w:t>
            </w:r>
            <w:r w:rsidR="0082225B" w:rsidRPr="00261DEB">
              <w:rPr>
                <w:rStyle w:val="Blue"/>
                <w:color w:val="000000" w:themeColor="text1"/>
                <w:sz w:val="18"/>
                <w:szCs w:val="18"/>
              </w:rPr>
              <w:t>ettled s</w:t>
            </w:r>
            <w:r w:rsidRPr="00261DEB">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261DEB" w:rsidRDefault="00527653" w:rsidP="00527653">
            <w:pPr>
              <w:pStyle w:val="TableText"/>
              <w:rPr>
                <w:rStyle w:val="Blue"/>
                <w:rFonts w:cs="Arial"/>
                <w:color w:val="000000" w:themeColor="text1"/>
                <w:sz w:val="18"/>
                <w:szCs w:val="18"/>
              </w:rPr>
            </w:pPr>
            <w:r w:rsidRPr="00261DEB">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1CF8230F" w:rsidR="00DE25C5" w:rsidRPr="00261DEB" w:rsidRDefault="00A039E3" w:rsidP="00261DEB">
            <w:pPr>
              <w:pStyle w:val="TableText"/>
              <w:rPr>
                <w:rStyle w:val="Blue"/>
                <w:color w:val="000000" w:themeColor="text1"/>
                <w:sz w:val="18"/>
                <w:szCs w:val="18"/>
              </w:rPr>
            </w:pPr>
            <w:r w:rsidRPr="00261DEB">
              <w:rPr>
                <w:rStyle w:val="Blue"/>
                <w:color w:val="000000" w:themeColor="text1"/>
                <w:sz w:val="18"/>
                <w:szCs w:val="18"/>
              </w:rPr>
              <w:t xml:space="preserve">Settled storm </w:t>
            </w:r>
            <w:r w:rsidR="00637A4F" w:rsidRPr="00261DEB">
              <w:rPr>
                <w:rStyle w:val="Blue"/>
                <w:color w:val="000000" w:themeColor="text1"/>
                <w:sz w:val="18"/>
                <w:szCs w:val="18"/>
              </w:rPr>
              <w:t xml:space="preserve">overflow </w:t>
            </w:r>
            <w:r w:rsidRPr="00261DEB">
              <w:rPr>
                <w:rStyle w:val="Blue"/>
                <w:color w:val="000000" w:themeColor="text1"/>
                <w:sz w:val="18"/>
                <w:szCs w:val="18"/>
              </w:rPr>
              <w:t>e</w:t>
            </w:r>
            <w:r w:rsidR="00527653" w:rsidRPr="00261DEB">
              <w:rPr>
                <w:rStyle w:val="Blue"/>
                <w:color w:val="000000" w:themeColor="text1"/>
                <w:sz w:val="18"/>
                <w:szCs w:val="18"/>
              </w:rPr>
              <w:t>vent recorder status</w:t>
            </w:r>
            <w:r w:rsidR="0004344E" w:rsidRPr="00261DEB">
              <w:rPr>
                <w:rStyle w:val="Blue"/>
                <w:color w:val="000000" w:themeColor="text1"/>
                <w:sz w:val="18"/>
                <w:szCs w:val="18"/>
              </w:rPr>
              <w:t xml:space="preserve"> (operational / not operational)</w:t>
            </w:r>
          </w:p>
        </w:tc>
        <w:tc>
          <w:tcPr>
            <w:tcW w:w="3136" w:type="pct"/>
            <w:shd w:val="clear" w:color="auto" w:fill="auto"/>
          </w:tcPr>
          <w:p w14:paraId="5D9274E8" w14:textId="3F7375F4" w:rsidR="00527653" w:rsidRPr="00261DEB" w:rsidRDefault="00527653" w:rsidP="00527653">
            <w:pPr>
              <w:pStyle w:val="TableText"/>
              <w:rPr>
                <w:rStyle w:val="Blue"/>
                <w:rFonts w:cs="Arial"/>
                <w:color w:val="000000" w:themeColor="text1"/>
                <w:sz w:val="18"/>
                <w:szCs w:val="18"/>
              </w:rPr>
            </w:pPr>
            <w:r w:rsidRPr="00261DEB">
              <w:rPr>
                <w:rStyle w:val="Blue"/>
                <w:rFonts w:cs="Arial"/>
                <w:color w:val="000000" w:themeColor="text1"/>
                <w:sz w:val="18"/>
                <w:szCs w:val="18"/>
              </w:rPr>
              <w:t>Annual summary report or other form as agreed in writing by Natural Resources Wales</w:t>
            </w:r>
          </w:p>
          <w:p w14:paraId="569BD766" w14:textId="77777777" w:rsidR="00527653" w:rsidRPr="00261DEB" w:rsidRDefault="00527653" w:rsidP="00527653">
            <w:pPr>
              <w:pStyle w:val="TableText"/>
              <w:rPr>
                <w:rStyle w:val="Blue"/>
                <w:rFonts w:cs="Arial"/>
                <w:color w:val="000000" w:themeColor="text1"/>
                <w:sz w:val="18"/>
                <w:szCs w:val="18"/>
              </w:rPr>
            </w:pPr>
            <w:r w:rsidRPr="00261DEB">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AF58D6" w:rsidRDefault="00821962" w:rsidP="00821962">
            <w:pPr>
              <w:pStyle w:val="TableText"/>
              <w:rPr>
                <w:color w:val="000000" w:themeColor="text1"/>
                <w:sz w:val="18"/>
                <w:szCs w:val="18"/>
              </w:rPr>
            </w:pPr>
            <w:r w:rsidRPr="00AF58D6">
              <w:rPr>
                <w:color w:val="000000" w:themeColor="text1"/>
                <w:sz w:val="18"/>
                <w:szCs w:val="18"/>
              </w:rPr>
              <w:t>Permit Number</w:t>
            </w:r>
          </w:p>
        </w:tc>
        <w:tc>
          <w:tcPr>
            <w:tcW w:w="3531" w:type="pct"/>
            <w:shd w:val="clear" w:color="auto" w:fill="auto"/>
          </w:tcPr>
          <w:p w14:paraId="0BB3D742" w14:textId="66DFBF69" w:rsidR="00821962" w:rsidRPr="00AF58D6" w:rsidRDefault="00FB770A" w:rsidP="00821962">
            <w:pPr>
              <w:pStyle w:val="TableText"/>
              <w:rPr>
                <w:color w:val="000000" w:themeColor="text1"/>
              </w:rPr>
            </w:pPr>
            <w:r w:rsidRPr="00AF58D6">
              <w:rPr>
                <w:color w:val="000000" w:themeColor="text1"/>
              </w:rPr>
              <w:fldChar w:fldCharType="begin"/>
            </w:r>
            <w:r w:rsidRPr="00AF58D6">
              <w:rPr>
                <w:color w:val="000000" w:themeColor="text1"/>
              </w:rPr>
              <w:instrText xml:space="preserve"> MERGEFIELD FE_Permit_Number </w:instrText>
            </w:r>
            <w:r w:rsidRPr="00AF58D6">
              <w:rPr>
                <w:color w:val="000000" w:themeColor="text1"/>
              </w:rPr>
              <w:fldChar w:fldCharType="separate"/>
            </w:r>
            <w:r w:rsidR="00A17571" w:rsidRPr="00AF58D6">
              <w:rPr>
                <w:noProof/>
                <w:color w:val="000000" w:themeColor="text1"/>
              </w:rPr>
              <w:t>CM0040601</w:t>
            </w:r>
            <w:r w:rsidRPr="00AF58D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AF58D6" w:rsidRDefault="00821962" w:rsidP="00821962">
            <w:pPr>
              <w:pStyle w:val="TableText"/>
              <w:rPr>
                <w:color w:val="000000" w:themeColor="text1"/>
                <w:sz w:val="18"/>
                <w:szCs w:val="18"/>
              </w:rPr>
            </w:pPr>
            <w:r w:rsidRPr="00AF58D6">
              <w:rPr>
                <w:color w:val="000000" w:themeColor="text1"/>
                <w:sz w:val="18"/>
                <w:szCs w:val="18"/>
              </w:rPr>
              <w:t>Name of operator</w:t>
            </w:r>
          </w:p>
        </w:tc>
        <w:tc>
          <w:tcPr>
            <w:tcW w:w="3531" w:type="pct"/>
            <w:shd w:val="clear" w:color="auto" w:fill="auto"/>
          </w:tcPr>
          <w:p w14:paraId="2AA329E0" w14:textId="77777777" w:rsidR="00821962" w:rsidRPr="00AF58D6" w:rsidRDefault="009C28CB" w:rsidP="00821962">
            <w:pPr>
              <w:pStyle w:val="TableText"/>
              <w:rPr>
                <w:color w:val="000000" w:themeColor="text1"/>
              </w:rPr>
            </w:pPr>
            <w:r w:rsidRPr="00AF58D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AF58D6" w:rsidRDefault="00821962" w:rsidP="00821962">
            <w:pPr>
              <w:pStyle w:val="TableText"/>
              <w:rPr>
                <w:color w:val="000000" w:themeColor="text1"/>
                <w:sz w:val="18"/>
                <w:szCs w:val="18"/>
              </w:rPr>
            </w:pPr>
            <w:r w:rsidRPr="00AF58D6">
              <w:rPr>
                <w:color w:val="000000" w:themeColor="text1"/>
                <w:sz w:val="18"/>
                <w:szCs w:val="18"/>
              </w:rPr>
              <w:t>Location of Facility</w:t>
            </w:r>
          </w:p>
        </w:tc>
        <w:tc>
          <w:tcPr>
            <w:tcW w:w="3531" w:type="pct"/>
            <w:shd w:val="clear" w:color="auto" w:fill="auto"/>
          </w:tcPr>
          <w:p w14:paraId="432E519E" w14:textId="6C24C936" w:rsidR="00821962" w:rsidRPr="00AF58D6" w:rsidRDefault="00556AC5" w:rsidP="00821962">
            <w:pPr>
              <w:pStyle w:val="TableText"/>
              <w:rPr>
                <w:color w:val="000000" w:themeColor="text1"/>
              </w:rPr>
            </w:pPr>
            <w:r w:rsidRPr="00AF58D6">
              <w:rPr>
                <w:color w:val="000000" w:themeColor="text1"/>
              </w:rPr>
              <w:fldChar w:fldCharType="begin"/>
            </w:r>
            <w:r w:rsidRPr="00AF58D6">
              <w:rPr>
                <w:color w:val="000000" w:themeColor="text1"/>
              </w:rPr>
              <w:instrText xml:space="preserve"> MERGEFIELD Site_Name </w:instrText>
            </w:r>
            <w:r w:rsidRPr="00AF58D6">
              <w:rPr>
                <w:color w:val="000000" w:themeColor="text1"/>
              </w:rPr>
              <w:fldChar w:fldCharType="separate"/>
            </w:r>
            <w:r w:rsidR="00A17571" w:rsidRPr="00AF58D6">
              <w:rPr>
                <w:noProof/>
                <w:color w:val="000000" w:themeColor="text1"/>
              </w:rPr>
              <w:t>Gresford Wastewater Treatment Works</w:t>
            </w:r>
            <w:r w:rsidRPr="00AF58D6">
              <w:rPr>
                <w:color w:val="000000" w:themeColor="text1"/>
              </w:rPr>
              <w:fldChar w:fldCharType="end"/>
            </w:r>
            <w:r w:rsidRPr="00AF58D6">
              <w:rPr>
                <w:color w:val="000000" w:themeColor="text1"/>
              </w:rPr>
              <w:t xml:space="preserve">, </w:t>
            </w:r>
            <w:r w:rsidR="009C28CB" w:rsidRPr="00AF58D6">
              <w:rPr>
                <w:color w:val="000000" w:themeColor="text1"/>
              </w:rPr>
              <w:fldChar w:fldCharType="begin"/>
            </w:r>
            <w:r w:rsidR="009C28CB" w:rsidRPr="00AF58D6">
              <w:rPr>
                <w:color w:val="000000" w:themeColor="text1"/>
              </w:rPr>
              <w:instrText xml:space="preserve"> MERGEFIELD DSI_ADD2 </w:instrText>
            </w:r>
            <w:r w:rsidR="009C28CB" w:rsidRPr="00AF58D6">
              <w:rPr>
                <w:color w:val="000000" w:themeColor="text1"/>
              </w:rPr>
              <w:fldChar w:fldCharType="separate"/>
            </w:r>
            <w:r w:rsidR="00A17571" w:rsidRPr="00AF58D6">
              <w:rPr>
                <w:noProof/>
                <w:color w:val="000000" w:themeColor="text1"/>
              </w:rPr>
              <w:t>Track off Springfield Lane</w:t>
            </w:r>
            <w:r w:rsidR="009C28CB" w:rsidRPr="00AF58D6">
              <w:rPr>
                <w:color w:val="000000" w:themeColor="text1"/>
              </w:rPr>
              <w:fldChar w:fldCharType="end"/>
            </w:r>
            <w:r w:rsidR="009C28CB" w:rsidRPr="00AF58D6">
              <w:rPr>
                <w:color w:val="000000" w:themeColor="text1"/>
              </w:rPr>
              <w:t xml:space="preserve">, </w:t>
            </w:r>
            <w:r w:rsidR="009C28CB" w:rsidRPr="00AF58D6">
              <w:rPr>
                <w:color w:val="000000" w:themeColor="text1"/>
              </w:rPr>
              <w:fldChar w:fldCharType="begin"/>
            </w:r>
            <w:r w:rsidR="009C28CB" w:rsidRPr="00AF58D6">
              <w:rPr>
                <w:color w:val="000000" w:themeColor="text1"/>
              </w:rPr>
              <w:instrText xml:space="preserve"> MERGEFIELD DSI_ADD3 </w:instrText>
            </w:r>
            <w:r w:rsidR="009C28CB" w:rsidRPr="00AF58D6">
              <w:rPr>
                <w:color w:val="000000" w:themeColor="text1"/>
              </w:rPr>
              <w:fldChar w:fldCharType="separate"/>
            </w:r>
            <w:r w:rsidR="00A17571" w:rsidRPr="00AF58D6">
              <w:rPr>
                <w:noProof/>
                <w:color w:val="000000" w:themeColor="text1"/>
              </w:rPr>
              <w:t>Gresford</w:t>
            </w:r>
            <w:r w:rsidR="009C28CB" w:rsidRPr="00AF58D6">
              <w:rPr>
                <w:color w:val="000000" w:themeColor="text1"/>
              </w:rPr>
              <w:fldChar w:fldCharType="end"/>
            </w:r>
            <w:r w:rsidR="009C28CB" w:rsidRPr="00AF58D6">
              <w:rPr>
                <w:color w:val="000000" w:themeColor="text1"/>
              </w:rPr>
              <w:t xml:space="preserve">, </w:t>
            </w:r>
            <w:r w:rsidR="009C28CB" w:rsidRPr="00AF58D6">
              <w:rPr>
                <w:color w:val="000000" w:themeColor="text1"/>
              </w:rPr>
              <w:fldChar w:fldCharType="begin"/>
            </w:r>
            <w:r w:rsidR="009C28CB" w:rsidRPr="00AF58D6">
              <w:rPr>
                <w:color w:val="000000" w:themeColor="text1"/>
              </w:rPr>
              <w:instrText xml:space="preserve"> MERGEFIELD DSI_ADD4 </w:instrText>
            </w:r>
            <w:r w:rsidR="009C28CB" w:rsidRPr="00AF58D6">
              <w:rPr>
                <w:color w:val="000000" w:themeColor="text1"/>
              </w:rPr>
              <w:fldChar w:fldCharType="separate"/>
            </w:r>
            <w:r w:rsidR="00A17571" w:rsidRPr="00AF58D6">
              <w:rPr>
                <w:noProof/>
                <w:color w:val="000000" w:themeColor="text1"/>
              </w:rPr>
              <w:t>Wrexham</w:t>
            </w:r>
            <w:r w:rsidR="009C28CB" w:rsidRPr="00AF58D6">
              <w:rPr>
                <w:color w:val="000000" w:themeColor="text1"/>
              </w:rPr>
              <w:fldChar w:fldCharType="end"/>
            </w:r>
            <w:r w:rsidR="009C28CB" w:rsidRPr="00AF58D6">
              <w:rPr>
                <w:color w:val="000000" w:themeColor="text1"/>
              </w:rPr>
              <w:t xml:space="preserve">, </w:t>
            </w:r>
            <w:r w:rsidR="009C28CB" w:rsidRPr="00AF58D6">
              <w:rPr>
                <w:color w:val="000000" w:themeColor="text1"/>
              </w:rPr>
              <w:fldChar w:fldCharType="begin"/>
            </w:r>
            <w:r w:rsidR="009C28CB" w:rsidRPr="00AF58D6">
              <w:rPr>
                <w:color w:val="000000" w:themeColor="text1"/>
              </w:rPr>
              <w:instrText xml:space="preserve"> MERGEFIELD DSI_POST_CODE </w:instrText>
            </w:r>
            <w:r w:rsidR="009C28CB" w:rsidRPr="00AF58D6">
              <w:rPr>
                <w:color w:val="000000" w:themeColor="text1"/>
              </w:rPr>
              <w:fldChar w:fldCharType="separate"/>
            </w:r>
            <w:r w:rsidR="00A17571" w:rsidRPr="00AF58D6">
              <w:rPr>
                <w:noProof/>
                <w:color w:val="000000" w:themeColor="text1"/>
              </w:rPr>
              <w:t>LL12 0HT</w:t>
            </w:r>
            <w:r w:rsidR="009C28CB" w:rsidRPr="00AF58D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C92BA7F" w:rsidR="00821962" w:rsidRPr="001F4EC0" w:rsidRDefault="00821962" w:rsidP="00AF58D6">
            <w:pPr>
              <w:pStyle w:val="TableText"/>
              <w:rPr>
                <w:b/>
                <w:sz w:val="18"/>
                <w:szCs w:val="18"/>
              </w:rPr>
            </w:pPr>
            <w:r w:rsidRPr="00AF58D6">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1EB723CF" w:rsidR="00F6407E" w:rsidRDefault="00F6407E" w:rsidP="00821962"/>
    <w:p w14:paraId="72E57870" w14:textId="77777777" w:rsidR="00F6407E" w:rsidRDefault="00F6407E">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483D162" w:rsidR="00821962" w:rsidRPr="001F4EC0" w:rsidRDefault="00821962" w:rsidP="00AF58D6">
            <w:pPr>
              <w:pStyle w:val="TableText"/>
              <w:rPr>
                <w:rStyle w:val="PinkBold"/>
                <w:b w:val="0"/>
                <w:sz w:val="18"/>
                <w:szCs w:val="18"/>
              </w:rPr>
            </w:pPr>
            <w:r w:rsidRPr="001F4EC0">
              <w:rPr>
                <w:b/>
                <w:sz w:val="18"/>
                <w:szCs w:val="18"/>
              </w:rPr>
              <w:lastRenderedPageBreak/>
              <w:t>(b) Notification requirements for the breach of a limit</w:t>
            </w:r>
            <w:r w:rsidRPr="00AF58D6">
              <w:rPr>
                <w:b/>
                <w:color w:val="000000" w:themeColor="text1"/>
                <w:sz w:val="18"/>
                <w:szCs w:val="18"/>
              </w:rPr>
              <w:t xml:space="preserve"> specified in schedule 3 table S3.1 </w:t>
            </w:r>
            <w:r w:rsidRPr="00AF58D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F6407E" w:rsidRDefault="00821962" w:rsidP="00821962">
            <w:pPr>
              <w:pStyle w:val="TableText"/>
              <w:rPr>
                <w:color w:val="000000" w:themeColor="text1"/>
                <w:sz w:val="18"/>
                <w:szCs w:val="18"/>
              </w:rPr>
            </w:pPr>
            <w:r w:rsidRPr="00F6407E">
              <w:rPr>
                <w:color w:val="000000" w:themeColor="text1"/>
                <w:sz w:val="18"/>
                <w:szCs w:val="18"/>
              </w:rPr>
              <w:t>Self</w:t>
            </w:r>
            <w:r w:rsidR="005B1FFD" w:rsidRPr="00F6407E">
              <w:rPr>
                <w:color w:val="000000" w:themeColor="text1"/>
                <w:sz w:val="18"/>
                <w:szCs w:val="18"/>
              </w:rPr>
              <w:t>-</w:t>
            </w:r>
            <w:r w:rsidRPr="00F6407E">
              <w:rPr>
                <w:color w:val="000000" w:themeColor="text1"/>
                <w:sz w:val="18"/>
                <w:szCs w:val="18"/>
              </w:rPr>
              <w:t>monitoring regime (where relevant)</w:t>
            </w:r>
          </w:p>
        </w:tc>
        <w:tc>
          <w:tcPr>
            <w:tcW w:w="3531" w:type="pct"/>
            <w:shd w:val="clear" w:color="auto" w:fill="auto"/>
          </w:tcPr>
          <w:p w14:paraId="4F085857" w14:textId="77777777" w:rsidR="00821962" w:rsidRPr="00F6407E" w:rsidRDefault="00821962" w:rsidP="00821962">
            <w:pPr>
              <w:pStyle w:val="TableText"/>
              <w:rPr>
                <w:rStyle w:val="Blue"/>
                <w:color w:val="000000" w:themeColor="text1"/>
                <w:sz w:val="18"/>
                <w:szCs w:val="18"/>
              </w:rPr>
            </w:pPr>
            <w:r w:rsidRPr="00F6407E">
              <w:rPr>
                <w:rStyle w:val="Blue"/>
                <w:color w:val="000000" w:themeColor="text1"/>
                <w:sz w:val="18"/>
                <w:szCs w:val="18"/>
              </w:rPr>
              <w:t>e.g. OSM/UWWTR</w:t>
            </w:r>
            <w:r w:rsidR="00F2606C" w:rsidRPr="00F6407E">
              <w:rPr>
                <w:rStyle w:val="Blue"/>
                <w:color w:val="000000" w:themeColor="text1"/>
                <w:sz w:val="18"/>
                <w:szCs w:val="18"/>
              </w:rPr>
              <w:t>/EDM</w:t>
            </w:r>
          </w:p>
          <w:p w14:paraId="0E31F23A" w14:textId="77777777" w:rsidR="00821962" w:rsidRPr="00F6407E"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2EF9042" w:rsidR="00821962" w:rsidRPr="00F6407E" w:rsidRDefault="00821962" w:rsidP="00F6407E">
            <w:pPr>
              <w:pStyle w:val="TableText"/>
              <w:rPr>
                <w:rStyle w:val="Pink"/>
                <w:color w:val="000000" w:themeColor="text1"/>
                <w:sz w:val="18"/>
                <w:szCs w:val="18"/>
              </w:rPr>
            </w:pPr>
            <w:r w:rsidRPr="00F6407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F6407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F14D3C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F6407E" w:rsidRDefault="00821962" w:rsidP="00821962">
            <w:pPr>
              <w:pStyle w:val="TableText"/>
              <w:rPr>
                <w:rStyle w:val="Red"/>
                <w:b/>
                <w:color w:val="000000" w:themeColor="text1"/>
                <w:sz w:val="18"/>
                <w:szCs w:val="18"/>
              </w:rPr>
            </w:pPr>
            <w:r w:rsidRPr="00F6407E">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F6407E" w:rsidRDefault="00821962" w:rsidP="00821962">
            <w:pPr>
              <w:pStyle w:val="TableText"/>
              <w:rPr>
                <w:rStyle w:val="Red"/>
                <w:b/>
                <w:color w:val="000000" w:themeColor="text1"/>
                <w:sz w:val="18"/>
                <w:szCs w:val="18"/>
              </w:rPr>
            </w:pPr>
            <w:r w:rsidRPr="00F6407E">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F6407E" w:rsidRDefault="00821962" w:rsidP="00821962">
            <w:pPr>
              <w:pStyle w:val="TableText"/>
              <w:rPr>
                <w:rStyle w:val="Red"/>
                <w:color w:val="000000" w:themeColor="text1"/>
                <w:sz w:val="18"/>
                <w:szCs w:val="18"/>
              </w:rPr>
            </w:pPr>
            <w:r w:rsidRPr="00F6407E">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F6407E"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F6407E" w:rsidRDefault="00821962" w:rsidP="00821962">
            <w:pPr>
              <w:pStyle w:val="TableText"/>
              <w:rPr>
                <w:rStyle w:val="Red"/>
                <w:color w:val="000000" w:themeColor="text1"/>
                <w:sz w:val="18"/>
                <w:szCs w:val="18"/>
              </w:rPr>
            </w:pPr>
            <w:r w:rsidRPr="00F6407E">
              <w:rPr>
                <w:rStyle w:val="Red"/>
                <w:color w:val="000000" w:themeColor="text1"/>
                <w:sz w:val="18"/>
                <w:szCs w:val="18"/>
              </w:rPr>
              <w:t>Substances(s) detected</w:t>
            </w:r>
          </w:p>
        </w:tc>
        <w:tc>
          <w:tcPr>
            <w:tcW w:w="3531" w:type="pct"/>
            <w:shd w:val="clear" w:color="auto" w:fill="auto"/>
          </w:tcPr>
          <w:p w14:paraId="6CCB1E76" w14:textId="77777777" w:rsidR="00821962" w:rsidRPr="00F6407E"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F6407E" w:rsidRDefault="00821962" w:rsidP="00821962">
            <w:pPr>
              <w:pStyle w:val="TableText"/>
              <w:rPr>
                <w:rStyle w:val="Red"/>
                <w:color w:val="000000" w:themeColor="text1"/>
                <w:sz w:val="18"/>
                <w:szCs w:val="18"/>
              </w:rPr>
            </w:pPr>
            <w:r w:rsidRPr="00F6407E">
              <w:rPr>
                <w:rStyle w:val="Red"/>
                <w:color w:val="000000" w:themeColor="text1"/>
                <w:sz w:val="18"/>
                <w:szCs w:val="18"/>
              </w:rPr>
              <w:t>Concentrations of substances detected</w:t>
            </w:r>
          </w:p>
        </w:tc>
        <w:tc>
          <w:tcPr>
            <w:tcW w:w="3531" w:type="pct"/>
            <w:shd w:val="clear" w:color="auto" w:fill="auto"/>
          </w:tcPr>
          <w:p w14:paraId="7FAB18C2" w14:textId="77777777" w:rsidR="00821962" w:rsidRPr="00F6407E"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F6407E" w:rsidRDefault="00821962" w:rsidP="00821962">
            <w:pPr>
              <w:pStyle w:val="TableText"/>
              <w:rPr>
                <w:rStyle w:val="Red"/>
                <w:color w:val="000000" w:themeColor="text1"/>
                <w:sz w:val="18"/>
                <w:szCs w:val="18"/>
              </w:rPr>
            </w:pPr>
            <w:r w:rsidRPr="00F6407E">
              <w:rPr>
                <w:rStyle w:val="Red"/>
                <w:color w:val="000000" w:themeColor="text1"/>
                <w:sz w:val="18"/>
                <w:szCs w:val="18"/>
              </w:rPr>
              <w:t>Date of monitoring/sampling</w:t>
            </w:r>
          </w:p>
        </w:tc>
        <w:tc>
          <w:tcPr>
            <w:tcW w:w="3531" w:type="pct"/>
            <w:shd w:val="clear" w:color="auto" w:fill="auto"/>
          </w:tcPr>
          <w:p w14:paraId="6EBB5225" w14:textId="77777777" w:rsidR="00821962" w:rsidRPr="00F6407E"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DBF6C00" w:rsidR="00821962" w:rsidRPr="00FE40B4" w:rsidRDefault="00821962" w:rsidP="00CD1173">
      <w:pPr>
        <w:spacing w:before="120"/>
        <w:ind w:left="567"/>
        <w:rPr>
          <w:rFonts w:ascii="Arial" w:hAnsi="Arial" w:cs="Arial"/>
          <w:sz w:val="18"/>
          <w:szCs w:val="18"/>
        </w:rPr>
      </w:pPr>
      <w:r w:rsidRPr="00F6407E">
        <w:rPr>
          <w:rStyle w:val="Red"/>
          <w:rFonts w:ascii="Arial" w:hAnsi="Arial" w:cs="Arial"/>
          <w:color w:val="000000" w:themeColor="text1"/>
          <w:sz w:val="18"/>
          <w:szCs w:val="18"/>
        </w:rPr>
        <w:t>For the activity</w:t>
      </w:r>
      <w:r w:rsidR="00F6407E" w:rsidRPr="00F6407E">
        <w:rPr>
          <w:rStyle w:val="Red"/>
          <w:rFonts w:ascii="Arial" w:hAnsi="Arial" w:cs="Arial"/>
          <w:color w:val="000000" w:themeColor="text1"/>
          <w:sz w:val="18"/>
          <w:szCs w:val="18"/>
        </w:rPr>
        <w:t xml:space="preserve"> </w:t>
      </w:r>
      <w:r w:rsidRPr="00F6407E">
        <w:rPr>
          <w:rStyle w:val="Red"/>
          <w:rFonts w:ascii="Arial" w:hAnsi="Arial" w:cs="Arial"/>
          <w:color w:val="000000" w:themeColor="text1"/>
          <w:sz w:val="18"/>
          <w:szCs w:val="18"/>
        </w:rPr>
        <w:t>A1</w:t>
      </w:r>
      <w:r w:rsidR="005B1FFD" w:rsidRPr="00F6407E">
        <w:rPr>
          <w:rStyle w:val="Red"/>
          <w:rFonts w:ascii="Arial" w:hAnsi="Arial" w:cs="Arial"/>
          <w:color w:val="000000" w:themeColor="text1"/>
          <w:sz w:val="18"/>
          <w:szCs w:val="18"/>
        </w:rPr>
        <w:t>,</w:t>
      </w:r>
      <w:r w:rsidRPr="00F6407E">
        <w:rPr>
          <w:rStyle w:val="Red"/>
          <w:rFonts w:ascii="Arial" w:hAnsi="Arial" w:cs="Arial"/>
          <w:color w:val="000000" w:themeColor="text1"/>
          <w:sz w:val="18"/>
          <w:szCs w:val="18"/>
        </w:rPr>
        <w:t xml:space="preserve"> referenced in schedule 1, table S1.1</w:t>
      </w:r>
      <w:r w:rsidR="005B1FFD" w:rsidRPr="00F6407E">
        <w:rPr>
          <w:rStyle w:val="Red"/>
          <w:rFonts w:ascii="Arial" w:hAnsi="Arial" w:cs="Arial"/>
          <w:color w:val="000000" w:themeColor="text1"/>
          <w:sz w:val="18"/>
          <w:szCs w:val="18"/>
        </w:rPr>
        <w:t>,</w:t>
      </w:r>
      <w:r w:rsidRPr="00F6407E">
        <w:rPr>
          <w:rFonts w:ascii="Arial" w:hAnsi="Arial" w:cs="Arial"/>
          <w:color w:val="000000" w:themeColor="text1"/>
          <w:sz w:val="18"/>
          <w:szCs w:val="18"/>
        </w:rPr>
        <w:t xml:space="preserve"> “appropriate measures” for the purposes of the emission of substances not controlled by emission limits co</w:t>
      </w:r>
      <w:r w:rsidRPr="00FE40B4">
        <w:rPr>
          <w:rFonts w:ascii="Arial" w:hAnsi="Arial" w:cs="Arial"/>
          <w:sz w:val="18"/>
          <w:szCs w:val="18"/>
        </w:rPr>
        <w:t>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3449D4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w:t>
      </w:r>
      <w:r w:rsidRPr="00CC40F4">
        <w:rPr>
          <w:rFonts w:ascii="Arial" w:hAnsi="Arial" w:cs="Arial"/>
          <w:sz w:val="18"/>
          <w:szCs w:val="18"/>
        </w:rPr>
        <w:t>ons 2.3.</w:t>
      </w:r>
      <w:r w:rsidR="00CC40F4" w:rsidRPr="00CC40F4">
        <w:rPr>
          <w:rFonts w:ascii="Arial" w:hAnsi="Arial" w:cs="Arial"/>
          <w:sz w:val="18"/>
          <w:szCs w:val="18"/>
        </w:rPr>
        <w:t>3</w:t>
      </w:r>
      <w:r w:rsidRPr="00CC40F4">
        <w:rPr>
          <w:rFonts w:ascii="Arial" w:hAnsi="Arial" w:cs="Arial"/>
          <w:sz w:val="18"/>
          <w:szCs w:val="18"/>
        </w:rPr>
        <w:t xml:space="preserve"> and 3.1.</w:t>
      </w:r>
      <w:r w:rsidR="00CC40F4" w:rsidRPr="00CC40F4">
        <w:rPr>
          <w:rFonts w:ascii="Arial" w:hAnsi="Arial" w:cs="Arial"/>
          <w:sz w:val="18"/>
          <w:szCs w:val="18"/>
        </w:rPr>
        <w:t>6</w:t>
      </w:r>
      <w:r w:rsidRPr="00CC40F4">
        <w:rPr>
          <w:rFonts w:ascii="Arial" w:hAnsi="Arial" w:cs="Arial"/>
          <w:sz w:val="18"/>
          <w:szCs w:val="18"/>
        </w:rPr>
        <w:t xml:space="preserve"> me</w:t>
      </w:r>
      <w:r w:rsidRPr="00FE40B4">
        <w:rPr>
          <w:rFonts w:ascii="Arial" w:hAnsi="Arial" w:cs="Arial"/>
          <w:sz w:val="18"/>
          <w:szCs w:val="18"/>
        </w:rPr>
        <w:t xml:space="preserv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3B9C051"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w:t>
      </w:r>
      <w:r w:rsidRPr="006A157E">
        <w:rPr>
          <w:rFonts w:ascii="Arial" w:hAnsi="Arial" w:cs="Arial"/>
          <w:iCs/>
          <w:sz w:val="18"/>
          <w:szCs w:val="18"/>
        </w:rPr>
        <w:t>ondition 3.1.</w:t>
      </w:r>
      <w:r w:rsidR="006A157E" w:rsidRPr="006A157E">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61A9167A" w:rsidR="00821962" w:rsidRDefault="00935A1D" w:rsidP="006A157E">
      <w:pPr>
        <w:pStyle w:val="Heading1"/>
        <w:spacing w:before="0" w:after="400"/>
        <w:ind w:left="567"/>
        <w:rPr>
          <w:sz w:val="36"/>
        </w:rPr>
      </w:pPr>
      <w:r w:rsidRPr="00935A1D">
        <w:rPr>
          <w:noProof/>
        </w:rPr>
        <w:lastRenderedPageBreak/>
        <w:drawing>
          <wp:anchor distT="0" distB="0" distL="114300" distR="114300" simplePos="0" relativeHeight="251660288" behindDoc="0" locked="0" layoutInCell="1" allowOverlap="1" wp14:anchorId="49FFCDAF" wp14:editId="2D13B225">
            <wp:simplePos x="0" y="0"/>
            <wp:positionH relativeFrom="column">
              <wp:posOffset>173355</wp:posOffset>
            </wp:positionH>
            <wp:positionV relativeFrom="paragraph">
              <wp:posOffset>537210</wp:posOffset>
            </wp:positionV>
            <wp:extent cx="5949315" cy="4599940"/>
            <wp:effectExtent l="0" t="0" r="0" b="0"/>
            <wp:wrapTight wrapText="bothSides">
              <wp:wrapPolygon edited="0">
                <wp:start x="0" y="0"/>
                <wp:lineTo x="0" y="21469"/>
                <wp:lineTo x="21510" y="21469"/>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9315" cy="45999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70AC9BBC" w14:textId="652543DB" w:rsidR="006A157E" w:rsidRDefault="006A157E" w:rsidP="006A157E"/>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D3A9" w14:textId="77777777" w:rsidR="00815536" w:rsidRDefault="00815536">
      <w:r>
        <w:separator/>
      </w:r>
    </w:p>
  </w:endnote>
  <w:endnote w:type="continuationSeparator" w:id="0">
    <w:p w14:paraId="7FCF5A31" w14:textId="77777777" w:rsidR="00815536" w:rsidRDefault="00815536">
      <w:r>
        <w:continuationSeparator/>
      </w:r>
    </w:p>
  </w:endnote>
  <w:endnote w:type="continuationNotice" w:id="1">
    <w:p w14:paraId="094DF64F" w14:textId="77777777" w:rsidR="00815536" w:rsidRDefault="008155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49D7" w14:textId="77777777" w:rsidR="00FB78A9" w:rsidRPr="00FB78A9" w:rsidRDefault="00FB78A9" w:rsidP="00FB78A9">
    <w:pPr>
      <w:tabs>
        <w:tab w:val="center" w:pos="3544"/>
        <w:tab w:val="right" w:pos="7938"/>
      </w:tabs>
      <w:ind w:left="-851"/>
      <w:jc w:val="both"/>
      <w:rPr>
        <w:rFonts w:ascii="Arial" w:hAnsi="Arial"/>
        <w:sz w:val="18"/>
        <w:szCs w:val="18"/>
      </w:rPr>
    </w:pPr>
    <w:r w:rsidRPr="00FB78A9">
      <w:rPr>
        <w:rFonts w:ascii="Arial" w:hAnsi="Arial"/>
        <w:sz w:val="18"/>
        <w:szCs w:val="18"/>
      </w:rPr>
      <w:t>Variation and consolidation</w:t>
    </w:r>
  </w:p>
  <w:p w14:paraId="360AF8E3" w14:textId="1246A124" w:rsidR="002B7A45" w:rsidRPr="004C6C5B" w:rsidRDefault="00FB78A9" w:rsidP="00A17571">
    <w:pPr>
      <w:tabs>
        <w:tab w:val="center" w:pos="3544"/>
        <w:tab w:val="right" w:pos="7938"/>
      </w:tabs>
      <w:ind w:left="-851"/>
      <w:jc w:val="both"/>
      <w:rPr>
        <w:rFonts w:ascii="Arial" w:hAnsi="Arial" w:cs="Arial"/>
        <w:sz w:val="18"/>
        <w:szCs w:val="18"/>
      </w:rPr>
    </w:pPr>
    <w:r w:rsidRPr="00FB78A9">
      <w:rPr>
        <w:rFonts w:ascii="Arial" w:hAnsi="Arial"/>
        <w:sz w:val="18"/>
        <w:szCs w:val="18"/>
      </w:rPr>
      <w:t>number</w:t>
    </w:r>
    <w:r w:rsidR="00A17571">
      <w:rPr>
        <w:rFonts w:ascii="Arial" w:hAnsi="Arial"/>
        <w:sz w:val="18"/>
        <w:szCs w:val="18"/>
      </w:rPr>
      <w:t>:</w:t>
    </w:r>
    <w:r>
      <w:rPr>
        <w:rFonts w:ascii="Arial" w:hAnsi="Arial"/>
        <w:sz w:val="18"/>
        <w:szCs w:val="18"/>
      </w:rPr>
      <w:t xml:space="preserve"> </w:t>
    </w:r>
    <w:r w:rsidR="00A17571">
      <w:rPr>
        <w:rFonts w:ascii="Arial" w:hAnsi="Arial"/>
        <w:sz w:val="18"/>
        <w:szCs w:val="18"/>
      </w:rPr>
      <w:t>PAN-01915</w:t>
    </w:r>
    <w:r w:rsidR="00E445C2">
      <w:rPr>
        <w:rFonts w:ascii="Arial" w:hAnsi="Arial"/>
        <w:sz w:val="18"/>
        <w:szCs w:val="18"/>
      </w:rPr>
      <w:t>5</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C52A20" w:rsidRDefault="00FB1541" w:rsidP="00FB1541">
    <w:pPr>
      <w:pStyle w:val="Footer"/>
      <w:rPr>
        <w:rFonts w:ascii="Arial" w:hAnsi="Arial" w:cs="Arial"/>
        <w:color w:val="000000" w:themeColor="text1"/>
        <w:sz w:val="18"/>
        <w:szCs w:val="18"/>
      </w:rPr>
    </w:pPr>
    <w:r w:rsidRPr="00C52A20">
      <w:rPr>
        <w:rFonts w:ascii="Arial" w:hAnsi="Arial" w:cs="Arial"/>
        <w:color w:val="000000" w:themeColor="text1"/>
        <w:sz w:val="18"/>
        <w:szCs w:val="18"/>
      </w:rPr>
      <w:t>Permit number</w:t>
    </w:r>
    <w:r w:rsidR="002B7A45" w:rsidRPr="00C52A20">
      <w:rPr>
        <w:rFonts w:ascii="Arial" w:hAnsi="Arial"/>
        <w:color w:val="000000" w:themeColor="text1"/>
        <w:sz w:val="18"/>
        <w:szCs w:val="18"/>
      </w:rPr>
      <w:t>:</w:t>
    </w:r>
  </w:p>
  <w:p w14:paraId="1F6AF7A2" w14:textId="367F802B" w:rsidR="002B5D5F" w:rsidRPr="000B393C" w:rsidRDefault="00C52A20" w:rsidP="00FB1541">
    <w:pPr>
      <w:pStyle w:val="Footer"/>
      <w:rPr>
        <w:sz w:val="18"/>
        <w:szCs w:val="18"/>
      </w:rPr>
    </w:pPr>
    <w:r>
      <w:rPr>
        <w:rFonts w:ascii="Arial" w:hAnsi="Arial" w:cs="Arial"/>
        <w:color w:val="000000" w:themeColor="text1"/>
        <w:sz w:val="18"/>
        <w:szCs w:val="18"/>
      </w:rPr>
      <w:t>CM004060</w:t>
    </w:r>
    <w:r w:rsidR="00E445C2">
      <w:rPr>
        <w:rFonts w:ascii="Arial" w:hAnsi="Arial" w:cs="Arial"/>
        <w:color w:val="000000" w:themeColor="text1"/>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322CC">
      <w:rPr>
        <w:rFonts w:ascii="Arial" w:hAnsi="Arial" w:cs="Arial"/>
        <w:noProof/>
        <w:sz w:val="18"/>
        <w:szCs w:val="18"/>
      </w:rPr>
      <w:t>26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C14E7" w14:textId="77777777" w:rsidR="00815536" w:rsidRDefault="00815536">
      <w:r>
        <w:separator/>
      </w:r>
    </w:p>
  </w:footnote>
  <w:footnote w:type="continuationSeparator" w:id="0">
    <w:p w14:paraId="67022404" w14:textId="77777777" w:rsidR="00815536" w:rsidRDefault="00815536">
      <w:r>
        <w:continuationSeparator/>
      </w:r>
    </w:p>
  </w:footnote>
  <w:footnote w:type="continuationNotice" w:id="1">
    <w:p w14:paraId="41B91E1D" w14:textId="77777777" w:rsidR="00815536" w:rsidRDefault="008155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1455603"/>
    <w:multiLevelType w:val="hybridMultilevel"/>
    <w:tmpl w:val="78A02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1194774">
    <w:abstractNumId w:val="8"/>
  </w:num>
  <w:num w:numId="2" w16cid:durableId="584337235">
    <w:abstractNumId w:val="8"/>
  </w:num>
  <w:num w:numId="3" w16cid:durableId="1763644589">
    <w:abstractNumId w:val="10"/>
  </w:num>
  <w:num w:numId="4" w16cid:durableId="969549749">
    <w:abstractNumId w:val="3"/>
  </w:num>
  <w:num w:numId="5" w16cid:durableId="1555628584">
    <w:abstractNumId w:val="6"/>
  </w:num>
  <w:num w:numId="6" w16cid:durableId="264113297">
    <w:abstractNumId w:val="0"/>
  </w:num>
  <w:num w:numId="7" w16cid:durableId="2097439803">
    <w:abstractNumId w:val="11"/>
  </w:num>
  <w:num w:numId="8" w16cid:durableId="1990475478">
    <w:abstractNumId w:val="1"/>
  </w:num>
  <w:num w:numId="9" w16cid:durableId="1699356752">
    <w:abstractNumId w:val="6"/>
  </w:num>
  <w:num w:numId="10" w16cid:durableId="949895221">
    <w:abstractNumId w:val="8"/>
  </w:num>
  <w:num w:numId="11" w16cid:durableId="1229725079">
    <w:abstractNumId w:val="9"/>
  </w:num>
  <w:num w:numId="12" w16cid:durableId="1416243683">
    <w:abstractNumId w:val="7"/>
  </w:num>
  <w:num w:numId="13" w16cid:durableId="495655513">
    <w:abstractNumId w:val="2"/>
  </w:num>
  <w:num w:numId="14" w16cid:durableId="1301304459">
    <w:abstractNumId w:val="5"/>
  </w:num>
  <w:num w:numId="15" w16cid:durableId="1842232326">
    <w:abstractNumId w:val="2"/>
  </w:num>
  <w:num w:numId="16" w16cid:durableId="16006752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9855693">
    <w:abstractNumId w:val="2"/>
  </w:num>
  <w:num w:numId="18" w16cid:durableId="82270030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168EB"/>
    <w:rsid w:val="000322CC"/>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102C"/>
    <w:rsid w:val="0007609D"/>
    <w:rsid w:val="00085F1E"/>
    <w:rsid w:val="000861C6"/>
    <w:rsid w:val="0008696C"/>
    <w:rsid w:val="000917B4"/>
    <w:rsid w:val="00092FCF"/>
    <w:rsid w:val="00093010"/>
    <w:rsid w:val="000933C8"/>
    <w:rsid w:val="00093C7B"/>
    <w:rsid w:val="000961C4"/>
    <w:rsid w:val="00096696"/>
    <w:rsid w:val="000A1FCA"/>
    <w:rsid w:val="000B393C"/>
    <w:rsid w:val="000B3FFF"/>
    <w:rsid w:val="000B4BA1"/>
    <w:rsid w:val="000B57A2"/>
    <w:rsid w:val="000C00D1"/>
    <w:rsid w:val="000C3304"/>
    <w:rsid w:val="000C5C7C"/>
    <w:rsid w:val="000C64A7"/>
    <w:rsid w:val="000D0661"/>
    <w:rsid w:val="000D0B36"/>
    <w:rsid w:val="000D6B16"/>
    <w:rsid w:val="000E39B6"/>
    <w:rsid w:val="000E445B"/>
    <w:rsid w:val="000E5A55"/>
    <w:rsid w:val="000E75E0"/>
    <w:rsid w:val="001001E2"/>
    <w:rsid w:val="0010272E"/>
    <w:rsid w:val="00102AB5"/>
    <w:rsid w:val="001038EE"/>
    <w:rsid w:val="0010409C"/>
    <w:rsid w:val="00105142"/>
    <w:rsid w:val="00107B87"/>
    <w:rsid w:val="00112221"/>
    <w:rsid w:val="0011273F"/>
    <w:rsid w:val="00117092"/>
    <w:rsid w:val="00123AE1"/>
    <w:rsid w:val="00127720"/>
    <w:rsid w:val="00127F43"/>
    <w:rsid w:val="001329CE"/>
    <w:rsid w:val="001364CA"/>
    <w:rsid w:val="0013782D"/>
    <w:rsid w:val="00137860"/>
    <w:rsid w:val="00142414"/>
    <w:rsid w:val="00143733"/>
    <w:rsid w:val="001447B2"/>
    <w:rsid w:val="00151891"/>
    <w:rsid w:val="0015312C"/>
    <w:rsid w:val="001566BD"/>
    <w:rsid w:val="00157B09"/>
    <w:rsid w:val="00163AC0"/>
    <w:rsid w:val="00167FFA"/>
    <w:rsid w:val="001737FE"/>
    <w:rsid w:val="00175B0F"/>
    <w:rsid w:val="00175B8E"/>
    <w:rsid w:val="0018468B"/>
    <w:rsid w:val="001855D4"/>
    <w:rsid w:val="00196D92"/>
    <w:rsid w:val="001A6C95"/>
    <w:rsid w:val="001B25E6"/>
    <w:rsid w:val="001B6005"/>
    <w:rsid w:val="001C3586"/>
    <w:rsid w:val="001C4703"/>
    <w:rsid w:val="001C529E"/>
    <w:rsid w:val="001C6254"/>
    <w:rsid w:val="001D3E8F"/>
    <w:rsid w:val="001D785E"/>
    <w:rsid w:val="001E3644"/>
    <w:rsid w:val="001E4432"/>
    <w:rsid w:val="001F4EC0"/>
    <w:rsid w:val="001F7B49"/>
    <w:rsid w:val="00200D82"/>
    <w:rsid w:val="00202A87"/>
    <w:rsid w:val="00212EB7"/>
    <w:rsid w:val="00214F2A"/>
    <w:rsid w:val="00215208"/>
    <w:rsid w:val="0021613B"/>
    <w:rsid w:val="00217A08"/>
    <w:rsid w:val="00225217"/>
    <w:rsid w:val="0023335A"/>
    <w:rsid w:val="0023456E"/>
    <w:rsid w:val="002369B8"/>
    <w:rsid w:val="002418E1"/>
    <w:rsid w:val="002420C7"/>
    <w:rsid w:val="00245B21"/>
    <w:rsid w:val="0024782C"/>
    <w:rsid w:val="00250221"/>
    <w:rsid w:val="00260CBB"/>
    <w:rsid w:val="00261DEB"/>
    <w:rsid w:val="00265836"/>
    <w:rsid w:val="00266A72"/>
    <w:rsid w:val="002725A1"/>
    <w:rsid w:val="00273EDB"/>
    <w:rsid w:val="0027720E"/>
    <w:rsid w:val="0027754F"/>
    <w:rsid w:val="0028277D"/>
    <w:rsid w:val="002857A0"/>
    <w:rsid w:val="0029272D"/>
    <w:rsid w:val="00297337"/>
    <w:rsid w:val="002A7F19"/>
    <w:rsid w:val="002B14E1"/>
    <w:rsid w:val="002B344C"/>
    <w:rsid w:val="002B3F38"/>
    <w:rsid w:val="002B45D1"/>
    <w:rsid w:val="002B5D5F"/>
    <w:rsid w:val="002B753C"/>
    <w:rsid w:val="002B7A45"/>
    <w:rsid w:val="002C4456"/>
    <w:rsid w:val="002C4E46"/>
    <w:rsid w:val="002D4393"/>
    <w:rsid w:val="002D50FC"/>
    <w:rsid w:val="002D708D"/>
    <w:rsid w:val="002F273F"/>
    <w:rsid w:val="002F7CD0"/>
    <w:rsid w:val="00300835"/>
    <w:rsid w:val="00304415"/>
    <w:rsid w:val="00305609"/>
    <w:rsid w:val="00306791"/>
    <w:rsid w:val="003104F0"/>
    <w:rsid w:val="00310EED"/>
    <w:rsid w:val="00312383"/>
    <w:rsid w:val="00321D27"/>
    <w:rsid w:val="00322FF4"/>
    <w:rsid w:val="00325D0E"/>
    <w:rsid w:val="0033116C"/>
    <w:rsid w:val="00331482"/>
    <w:rsid w:val="00331C24"/>
    <w:rsid w:val="00336EC0"/>
    <w:rsid w:val="003370AB"/>
    <w:rsid w:val="003425F8"/>
    <w:rsid w:val="00346178"/>
    <w:rsid w:val="00361C65"/>
    <w:rsid w:val="00362E32"/>
    <w:rsid w:val="00367A15"/>
    <w:rsid w:val="00375251"/>
    <w:rsid w:val="003767C1"/>
    <w:rsid w:val="00377090"/>
    <w:rsid w:val="00380EE5"/>
    <w:rsid w:val="003842F1"/>
    <w:rsid w:val="00385ED6"/>
    <w:rsid w:val="00385F36"/>
    <w:rsid w:val="00390C4A"/>
    <w:rsid w:val="003912AE"/>
    <w:rsid w:val="0039415B"/>
    <w:rsid w:val="00394F8F"/>
    <w:rsid w:val="0039599B"/>
    <w:rsid w:val="003A00A0"/>
    <w:rsid w:val="003A06EE"/>
    <w:rsid w:val="003A3C15"/>
    <w:rsid w:val="003A43FF"/>
    <w:rsid w:val="003A46DD"/>
    <w:rsid w:val="003A60C6"/>
    <w:rsid w:val="003B09D5"/>
    <w:rsid w:val="003B114A"/>
    <w:rsid w:val="003B28B2"/>
    <w:rsid w:val="003B3025"/>
    <w:rsid w:val="003B7383"/>
    <w:rsid w:val="003B780E"/>
    <w:rsid w:val="003C3C68"/>
    <w:rsid w:val="003D03CE"/>
    <w:rsid w:val="003E2380"/>
    <w:rsid w:val="003E7B9F"/>
    <w:rsid w:val="003F2D1E"/>
    <w:rsid w:val="003F44BF"/>
    <w:rsid w:val="003F7A6C"/>
    <w:rsid w:val="00402581"/>
    <w:rsid w:val="004051A1"/>
    <w:rsid w:val="004067BA"/>
    <w:rsid w:val="0041050D"/>
    <w:rsid w:val="00412A9F"/>
    <w:rsid w:val="00413374"/>
    <w:rsid w:val="00414334"/>
    <w:rsid w:val="00420953"/>
    <w:rsid w:val="00427E8B"/>
    <w:rsid w:val="0043657D"/>
    <w:rsid w:val="00444CDC"/>
    <w:rsid w:val="004473A2"/>
    <w:rsid w:val="00452080"/>
    <w:rsid w:val="00452DD5"/>
    <w:rsid w:val="00452F4A"/>
    <w:rsid w:val="004547EA"/>
    <w:rsid w:val="00455681"/>
    <w:rsid w:val="004570B2"/>
    <w:rsid w:val="00461776"/>
    <w:rsid w:val="00464B17"/>
    <w:rsid w:val="00470FBE"/>
    <w:rsid w:val="00471AAA"/>
    <w:rsid w:val="00474970"/>
    <w:rsid w:val="004770F0"/>
    <w:rsid w:val="00484213"/>
    <w:rsid w:val="004854BB"/>
    <w:rsid w:val="00486468"/>
    <w:rsid w:val="00486E1B"/>
    <w:rsid w:val="00492EA8"/>
    <w:rsid w:val="00493B74"/>
    <w:rsid w:val="00493E33"/>
    <w:rsid w:val="00496934"/>
    <w:rsid w:val="00496F69"/>
    <w:rsid w:val="004A3186"/>
    <w:rsid w:val="004A4BC6"/>
    <w:rsid w:val="004A5FBC"/>
    <w:rsid w:val="004B0780"/>
    <w:rsid w:val="004B2037"/>
    <w:rsid w:val="004B38A4"/>
    <w:rsid w:val="004B69F2"/>
    <w:rsid w:val="004C19D2"/>
    <w:rsid w:val="004C4B5A"/>
    <w:rsid w:val="004D6018"/>
    <w:rsid w:val="004D7529"/>
    <w:rsid w:val="004E0A7D"/>
    <w:rsid w:val="004E3F21"/>
    <w:rsid w:val="004E75D7"/>
    <w:rsid w:val="004E7E00"/>
    <w:rsid w:val="004F05BF"/>
    <w:rsid w:val="004F0D6D"/>
    <w:rsid w:val="004F4818"/>
    <w:rsid w:val="00502E5E"/>
    <w:rsid w:val="00513053"/>
    <w:rsid w:val="00515E17"/>
    <w:rsid w:val="00522E53"/>
    <w:rsid w:val="00523F49"/>
    <w:rsid w:val="0052516B"/>
    <w:rsid w:val="00527423"/>
    <w:rsid w:val="00527653"/>
    <w:rsid w:val="00530A04"/>
    <w:rsid w:val="00534C4C"/>
    <w:rsid w:val="005368C1"/>
    <w:rsid w:val="00537989"/>
    <w:rsid w:val="005477E4"/>
    <w:rsid w:val="00556AC5"/>
    <w:rsid w:val="00562264"/>
    <w:rsid w:val="00565C71"/>
    <w:rsid w:val="00565E6A"/>
    <w:rsid w:val="00572718"/>
    <w:rsid w:val="0057327E"/>
    <w:rsid w:val="0057696D"/>
    <w:rsid w:val="0058559D"/>
    <w:rsid w:val="00585A6E"/>
    <w:rsid w:val="00585F88"/>
    <w:rsid w:val="00591B56"/>
    <w:rsid w:val="00592373"/>
    <w:rsid w:val="00594FAC"/>
    <w:rsid w:val="00595A19"/>
    <w:rsid w:val="00596214"/>
    <w:rsid w:val="00596813"/>
    <w:rsid w:val="00597064"/>
    <w:rsid w:val="005B15C8"/>
    <w:rsid w:val="005B1FFD"/>
    <w:rsid w:val="005B6AFB"/>
    <w:rsid w:val="005B73A2"/>
    <w:rsid w:val="005C3A28"/>
    <w:rsid w:val="005C7BDC"/>
    <w:rsid w:val="005D2F25"/>
    <w:rsid w:val="005D3AF5"/>
    <w:rsid w:val="005D4DA0"/>
    <w:rsid w:val="005D5EDD"/>
    <w:rsid w:val="005E0DE6"/>
    <w:rsid w:val="005E2C18"/>
    <w:rsid w:val="005E322D"/>
    <w:rsid w:val="005E55B6"/>
    <w:rsid w:val="005F5D72"/>
    <w:rsid w:val="006036F2"/>
    <w:rsid w:val="00605738"/>
    <w:rsid w:val="006066B1"/>
    <w:rsid w:val="00612DCD"/>
    <w:rsid w:val="00617CF8"/>
    <w:rsid w:val="00621012"/>
    <w:rsid w:val="00624927"/>
    <w:rsid w:val="00633514"/>
    <w:rsid w:val="00637A4F"/>
    <w:rsid w:val="0064377F"/>
    <w:rsid w:val="00643A32"/>
    <w:rsid w:val="00643FEA"/>
    <w:rsid w:val="00646362"/>
    <w:rsid w:val="0064736A"/>
    <w:rsid w:val="00657EED"/>
    <w:rsid w:val="006653C4"/>
    <w:rsid w:val="00675541"/>
    <w:rsid w:val="006833DE"/>
    <w:rsid w:val="006863C7"/>
    <w:rsid w:val="00692529"/>
    <w:rsid w:val="00696206"/>
    <w:rsid w:val="00697B53"/>
    <w:rsid w:val="006A07E0"/>
    <w:rsid w:val="006A0D80"/>
    <w:rsid w:val="006A157E"/>
    <w:rsid w:val="006A6EBD"/>
    <w:rsid w:val="006B1E4C"/>
    <w:rsid w:val="006B3AB2"/>
    <w:rsid w:val="006B6D21"/>
    <w:rsid w:val="006C144F"/>
    <w:rsid w:val="006C214E"/>
    <w:rsid w:val="006C413D"/>
    <w:rsid w:val="006C4141"/>
    <w:rsid w:val="006C6EA9"/>
    <w:rsid w:val="006D06D9"/>
    <w:rsid w:val="006D2EBE"/>
    <w:rsid w:val="006D3C00"/>
    <w:rsid w:val="006D7C1E"/>
    <w:rsid w:val="006E1C64"/>
    <w:rsid w:val="006E36F6"/>
    <w:rsid w:val="006E592F"/>
    <w:rsid w:val="006F2B2A"/>
    <w:rsid w:val="006F41BC"/>
    <w:rsid w:val="006F46A9"/>
    <w:rsid w:val="0070175E"/>
    <w:rsid w:val="007021BE"/>
    <w:rsid w:val="00702F2A"/>
    <w:rsid w:val="0070348B"/>
    <w:rsid w:val="00707577"/>
    <w:rsid w:val="00711D8C"/>
    <w:rsid w:val="00713D81"/>
    <w:rsid w:val="00717300"/>
    <w:rsid w:val="0072070B"/>
    <w:rsid w:val="00721728"/>
    <w:rsid w:val="00722B81"/>
    <w:rsid w:val="007246CC"/>
    <w:rsid w:val="007251B2"/>
    <w:rsid w:val="007264B2"/>
    <w:rsid w:val="0072788F"/>
    <w:rsid w:val="007338D3"/>
    <w:rsid w:val="0073435B"/>
    <w:rsid w:val="00736C91"/>
    <w:rsid w:val="0073786A"/>
    <w:rsid w:val="00742596"/>
    <w:rsid w:val="0074276B"/>
    <w:rsid w:val="00742E8E"/>
    <w:rsid w:val="00744DE1"/>
    <w:rsid w:val="00744FD6"/>
    <w:rsid w:val="007475F4"/>
    <w:rsid w:val="00752C00"/>
    <w:rsid w:val="0076354E"/>
    <w:rsid w:val="007704A9"/>
    <w:rsid w:val="00780CC6"/>
    <w:rsid w:val="0078668B"/>
    <w:rsid w:val="00793784"/>
    <w:rsid w:val="00796C48"/>
    <w:rsid w:val="007975E5"/>
    <w:rsid w:val="00797902"/>
    <w:rsid w:val="007A1658"/>
    <w:rsid w:val="007A2B33"/>
    <w:rsid w:val="007A2C4F"/>
    <w:rsid w:val="007A36E1"/>
    <w:rsid w:val="007A3858"/>
    <w:rsid w:val="007A45BC"/>
    <w:rsid w:val="007B0FAF"/>
    <w:rsid w:val="007B4F09"/>
    <w:rsid w:val="007B6177"/>
    <w:rsid w:val="007B7B95"/>
    <w:rsid w:val="007C0A80"/>
    <w:rsid w:val="007C1549"/>
    <w:rsid w:val="007C2ABF"/>
    <w:rsid w:val="007C3441"/>
    <w:rsid w:val="007C6ED4"/>
    <w:rsid w:val="007D3FC6"/>
    <w:rsid w:val="007D7E5A"/>
    <w:rsid w:val="007E3427"/>
    <w:rsid w:val="007E52AD"/>
    <w:rsid w:val="007E76A5"/>
    <w:rsid w:val="007F2C12"/>
    <w:rsid w:val="007F2C27"/>
    <w:rsid w:val="007F408A"/>
    <w:rsid w:val="008006A4"/>
    <w:rsid w:val="00815536"/>
    <w:rsid w:val="00815AE7"/>
    <w:rsid w:val="00821962"/>
    <w:rsid w:val="0082225B"/>
    <w:rsid w:val="0082402C"/>
    <w:rsid w:val="008255E1"/>
    <w:rsid w:val="008321E6"/>
    <w:rsid w:val="00832458"/>
    <w:rsid w:val="00835548"/>
    <w:rsid w:val="00836687"/>
    <w:rsid w:val="00837B7B"/>
    <w:rsid w:val="00842F1D"/>
    <w:rsid w:val="008453FF"/>
    <w:rsid w:val="00850177"/>
    <w:rsid w:val="0085024F"/>
    <w:rsid w:val="00850E7A"/>
    <w:rsid w:val="0085189A"/>
    <w:rsid w:val="0085190D"/>
    <w:rsid w:val="00852B9B"/>
    <w:rsid w:val="008579DF"/>
    <w:rsid w:val="0086422D"/>
    <w:rsid w:val="00864445"/>
    <w:rsid w:val="008676A6"/>
    <w:rsid w:val="008679AD"/>
    <w:rsid w:val="00872935"/>
    <w:rsid w:val="00877076"/>
    <w:rsid w:val="00885CD7"/>
    <w:rsid w:val="008872C9"/>
    <w:rsid w:val="00895743"/>
    <w:rsid w:val="008A08E9"/>
    <w:rsid w:val="008A3F55"/>
    <w:rsid w:val="008A79F2"/>
    <w:rsid w:val="008B0FAD"/>
    <w:rsid w:val="008B1F34"/>
    <w:rsid w:val="008B7058"/>
    <w:rsid w:val="008C07B8"/>
    <w:rsid w:val="008C471F"/>
    <w:rsid w:val="008C4B38"/>
    <w:rsid w:val="008C4DB7"/>
    <w:rsid w:val="008C571B"/>
    <w:rsid w:val="008C6B7D"/>
    <w:rsid w:val="008D0263"/>
    <w:rsid w:val="008D5F71"/>
    <w:rsid w:val="008E1305"/>
    <w:rsid w:val="008E2C8F"/>
    <w:rsid w:val="008E76A1"/>
    <w:rsid w:val="008F0548"/>
    <w:rsid w:val="008F1778"/>
    <w:rsid w:val="008F4652"/>
    <w:rsid w:val="008F5E5A"/>
    <w:rsid w:val="008F6CF9"/>
    <w:rsid w:val="00900539"/>
    <w:rsid w:val="00901921"/>
    <w:rsid w:val="0090270F"/>
    <w:rsid w:val="009058E5"/>
    <w:rsid w:val="00905E5E"/>
    <w:rsid w:val="009068CE"/>
    <w:rsid w:val="009143CB"/>
    <w:rsid w:val="00921064"/>
    <w:rsid w:val="00923A70"/>
    <w:rsid w:val="00923B96"/>
    <w:rsid w:val="00924E8D"/>
    <w:rsid w:val="0093046D"/>
    <w:rsid w:val="009341A5"/>
    <w:rsid w:val="00935A1D"/>
    <w:rsid w:val="009415E0"/>
    <w:rsid w:val="00942105"/>
    <w:rsid w:val="00944B58"/>
    <w:rsid w:val="00950D58"/>
    <w:rsid w:val="00952C06"/>
    <w:rsid w:val="00954A99"/>
    <w:rsid w:val="009561D3"/>
    <w:rsid w:val="009564BE"/>
    <w:rsid w:val="009565D3"/>
    <w:rsid w:val="00956EC7"/>
    <w:rsid w:val="00962DF2"/>
    <w:rsid w:val="00962F3C"/>
    <w:rsid w:val="00973180"/>
    <w:rsid w:val="00977071"/>
    <w:rsid w:val="00977C81"/>
    <w:rsid w:val="00984D21"/>
    <w:rsid w:val="00986336"/>
    <w:rsid w:val="00993889"/>
    <w:rsid w:val="00996077"/>
    <w:rsid w:val="009A143D"/>
    <w:rsid w:val="009A287F"/>
    <w:rsid w:val="009A36B5"/>
    <w:rsid w:val="009A54D1"/>
    <w:rsid w:val="009B4405"/>
    <w:rsid w:val="009C1D21"/>
    <w:rsid w:val="009C28CB"/>
    <w:rsid w:val="009D05EA"/>
    <w:rsid w:val="009D5F6A"/>
    <w:rsid w:val="009E14F6"/>
    <w:rsid w:val="009E1FE3"/>
    <w:rsid w:val="009E2367"/>
    <w:rsid w:val="009E2E6C"/>
    <w:rsid w:val="009E3279"/>
    <w:rsid w:val="009F3266"/>
    <w:rsid w:val="009F5997"/>
    <w:rsid w:val="00A039E3"/>
    <w:rsid w:val="00A104DC"/>
    <w:rsid w:val="00A11F4E"/>
    <w:rsid w:val="00A12B25"/>
    <w:rsid w:val="00A17571"/>
    <w:rsid w:val="00A20254"/>
    <w:rsid w:val="00A24F75"/>
    <w:rsid w:val="00A25406"/>
    <w:rsid w:val="00A36518"/>
    <w:rsid w:val="00A36CF7"/>
    <w:rsid w:val="00A40593"/>
    <w:rsid w:val="00A42161"/>
    <w:rsid w:val="00A445C6"/>
    <w:rsid w:val="00A4541E"/>
    <w:rsid w:val="00A467B6"/>
    <w:rsid w:val="00A47A52"/>
    <w:rsid w:val="00A54B58"/>
    <w:rsid w:val="00A57786"/>
    <w:rsid w:val="00A60AC7"/>
    <w:rsid w:val="00A63EC6"/>
    <w:rsid w:val="00A6447B"/>
    <w:rsid w:val="00A70451"/>
    <w:rsid w:val="00A708DD"/>
    <w:rsid w:val="00A75021"/>
    <w:rsid w:val="00A76D30"/>
    <w:rsid w:val="00A83F3D"/>
    <w:rsid w:val="00A8601C"/>
    <w:rsid w:val="00A87E01"/>
    <w:rsid w:val="00A915B7"/>
    <w:rsid w:val="00A915E6"/>
    <w:rsid w:val="00A91EC8"/>
    <w:rsid w:val="00A92C20"/>
    <w:rsid w:val="00A96AFC"/>
    <w:rsid w:val="00A977E9"/>
    <w:rsid w:val="00AA3F55"/>
    <w:rsid w:val="00AA4EC1"/>
    <w:rsid w:val="00AA61DE"/>
    <w:rsid w:val="00AB0FD6"/>
    <w:rsid w:val="00AB1E8F"/>
    <w:rsid w:val="00AB4127"/>
    <w:rsid w:val="00AB4AE1"/>
    <w:rsid w:val="00AB574C"/>
    <w:rsid w:val="00AC103A"/>
    <w:rsid w:val="00AC146A"/>
    <w:rsid w:val="00AC1AB4"/>
    <w:rsid w:val="00AC41E4"/>
    <w:rsid w:val="00AC711A"/>
    <w:rsid w:val="00AC7A3B"/>
    <w:rsid w:val="00AD4185"/>
    <w:rsid w:val="00AD4C68"/>
    <w:rsid w:val="00AD6162"/>
    <w:rsid w:val="00AE2DBB"/>
    <w:rsid w:val="00AE64EF"/>
    <w:rsid w:val="00AF06AD"/>
    <w:rsid w:val="00AF08C3"/>
    <w:rsid w:val="00AF4BBB"/>
    <w:rsid w:val="00AF58D6"/>
    <w:rsid w:val="00AF5B3F"/>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0FE7"/>
    <w:rsid w:val="00B428E7"/>
    <w:rsid w:val="00B42FF9"/>
    <w:rsid w:val="00B430D1"/>
    <w:rsid w:val="00B4651C"/>
    <w:rsid w:val="00B52F7D"/>
    <w:rsid w:val="00B64675"/>
    <w:rsid w:val="00B64D2E"/>
    <w:rsid w:val="00B77A3F"/>
    <w:rsid w:val="00B94E56"/>
    <w:rsid w:val="00BA0A1B"/>
    <w:rsid w:val="00BA110E"/>
    <w:rsid w:val="00BA3168"/>
    <w:rsid w:val="00BA5708"/>
    <w:rsid w:val="00BA611D"/>
    <w:rsid w:val="00BA69B1"/>
    <w:rsid w:val="00BB22EC"/>
    <w:rsid w:val="00BB30CE"/>
    <w:rsid w:val="00BB3F14"/>
    <w:rsid w:val="00BD2511"/>
    <w:rsid w:val="00BE0FE9"/>
    <w:rsid w:val="00BE5551"/>
    <w:rsid w:val="00BE5E02"/>
    <w:rsid w:val="00BE604E"/>
    <w:rsid w:val="00BE6C20"/>
    <w:rsid w:val="00BF2649"/>
    <w:rsid w:val="00BF32CF"/>
    <w:rsid w:val="00BF4AD4"/>
    <w:rsid w:val="00BF6B24"/>
    <w:rsid w:val="00C02681"/>
    <w:rsid w:val="00C05640"/>
    <w:rsid w:val="00C12A4F"/>
    <w:rsid w:val="00C1542A"/>
    <w:rsid w:val="00C1545A"/>
    <w:rsid w:val="00C17C7E"/>
    <w:rsid w:val="00C227EC"/>
    <w:rsid w:val="00C2452B"/>
    <w:rsid w:val="00C25E57"/>
    <w:rsid w:val="00C30B37"/>
    <w:rsid w:val="00C31393"/>
    <w:rsid w:val="00C31D2C"/>
    <w:rsid w:val="00C419A7"/>
    <w:rsid w:val="00C4294B"/>
    <w:rsid w:val="00C45B96"/>
    <w:rsid w:val="00C51EBA"/>
    <w:rsid w:val="00C52A20"/>
    <w:rsid w:val="00C52ACA"/>
    <w:rsid w:val="00C566EA"/>
    <w:rsid w:val="00C601A6"/>
    <w:rsid w:val="00C62DDA"/>
    <w:rsid w:val="00C63E72"/>
    <w:rsid w:val="00C74C4D"/>
    <w:rsid w:val="00C76E5D"/>
    <w:rsid w:val="00C77DEA"/>
    <w:rsid w:val="00C83357"/>
    <w:rsid w:val="00C8568E"/>
    <w:rsid w:val="00C9218F"/>
    <w:rsid w:val="00C93423"/>
    <w:rsid w:val="00C93940"/>
    <w:rsid w:val="00C94451"/>
    <w:rsid w:val="00C94802"/>
    <w:rsid w:val="00C966FB"/>
    <w:rsid w:val="00CA5DF4"/>
    <w:rsid w:val="00CB27EE"/>
    <w:rsid w:val="00CB55AE"/>
    <w:rsid w:val="00CB576C"/>
    <w:rsid w:val="00CB6A42"/>
    <w:rsid w:val="00CC1454"/>
    <w:rsid w:val="00CC40F4"/>
    <w:rsid w:val="00CC4975"/>
    <w:rsid w:val="00CC5CC5"/>
    <w:rsid w:val="00CC781D"/>
    <w:rsid w:val="00CD0C30"/>
    <w:rsid w:val="00CD1173"/>
    <w:rsid w:val="00CE0625"/>
    <w:rsid w:val="00CE0A4A"/>
    <w:rsid w:val="00CE1DA0"/>
    <w:rsid w:val="00CE57D2"/>
    <w:rsid w:val="00CE7CC3"/>
    <w:rsid w:val="00CF0741"/>
    <w:rsid w:val="00CF5EF2"/>
    <w:rsid w:val="00D060EA"/>
    <w:rsid w:val="00D072B6"/>
    <w:rsid w:val="00D11BD4"/>
    <w:rsid w:val="00D155CB"/>
    <w:rsid w:val="00D2050D"/>
    <w:rsid w:val="00D26436"/>
    <w:rsid w:val="00D33C65"/>
    <w:rsid w:val="00D34A86"/>
    <w:rsid w:val="00D366EB"/>
    <w:rsid w:val="00D41813"/>
    <w:rsid w:val="00D41898"/>
    <w:rsid w:val="00D555F3"/>
    <w:rsid w:val="00D55C1F"/>
    <w:rsid w:val="00D55FC3"/>
    <w:rsid w:val="00D56820"/>
    <w:rsid w:val="00D6083F"/>
    <w:rsid w:val="00D67ADE"/>
    <w:rsid w:val="00D724CE"/>
    <w:rsid w:val="00D7616C"/>
    <w:rsid w:val="00D772F5"/>
    <w:rsid w:val="00D92686"/>
    <w:rsid w:val="00D92B0D"/>
    <w:rsid w:val="00D932BD"/>
    <w:rsid w:val="00D94500"/>
    <w:rsid w:val="00D95C24"/>
    <w:rsid w:val="00DA533D"/>
    <w:rsid w:val="00DA5637"/>
    <w:rsid w:val="00DA5F46"/>
    <w:rsid w:val="00DA7542"/>
    <w:rsid w:val="00DB0590"/>
    <w:rsid w:val="00DC3165"/>
    <w:rsid w:val="00DC6DF1"/>
    <w:rsid w:val="00DD34B0"/>
    <w:rsid w:val="00DD3D09"/>
    <w:rsid w:val="00DD6C0F"/>
    <w:rsid w:val="00DE1513"/>
    <w:rsid w:val="00DE25C5"/>
    <w:rsid w:val="00DE4745"/>
    <w:rsid w:val="00DE791D"/>
    <w:rsid w:val="00DF16C8"/>
    <w:rsid w:val="00DF21E0"/>
    <w:rsid w:val="00DF3D28"/>
    <w:rsid w:val="00DF6316"/>
    <w:rsid w:val="00DF7A9A"/>
    <w:rsid w:val="00E01182"/>
    <w:rsid w:val="00E01FD9"/>
    <w:rsid w:val="00E0343F"/>
    <w:rsid w:val="00E057C4"/>
    <w:rsid w:val="00E1036E"/>
    <w:rsid w:val="00E1303A"/>
    <w:rsid w:val="00E13F28"/>
    <w:rsid w:val="00E16588"/>
    <w:rsid w:val="00E277C4"/>
    <w:rsid w:val="00E31ECA"/>
    <w:rsid w:val="00E33530"/>
    <w:rsid w:val="00E33705"/>
    <w:rsid w:val="00E35630"/>
    <w:rsid w:val="00E401E7"/>
    <w:rsid w:val="00E41750"/>
    <w:rsid w:val="00E43A8F"/>
    <w:rsid w:val="00E43FF5"/>
    <w:rsid w:val="00E445C2"/>
    <w:rsid w:val="00E4680B"/>
    <w:rsid w:val="00E61407"/>
    <w:rsid w:val="00E64575"/>
    <w:rsid w:val="00E6548C"/>
    <w:rsid w:val="00E66024"/>
    <w:rsid w:val="00E7257D"/>
    <w:rsid w:val="00E84C8B"/>
    <w:rsid w:val="00E85F2D"/>
    <w:rsid w:val="00E86B46"/>
    <w:rsid w:val="00E93922"/>
    <w:rsid w:val="00E95083"/>
    <w:rsid w:val="00E9577E"/>
    <w:rsid w:val="00EA1F59"/>
    <w:rsid w:val="00EA5CAE"/>
    <w:rsid w:val="00EB25CD"/>
    <w:rsid w:val="00EB5B59"/>
    <w:rsid w:val="00EC0A49"/>
    <w:rsid w:val="00EC15BA"/>
    <w:rsid w:val="00EC4A5D"/>
    <w:rsid w:val="00EC74ED"/>
    <w:rsid w:val="00ED20DE"/>
    <w:rsid w:val="00ED3863"/>
    <w:rsid w:val="00EE3209"/>
    <w:rsid w:val="00EF68CC"/>
    <w:rsid w:val="00EF6C21"/>
    <w:rsid w:val="00F012DE"/>
    <w:rsid w:val="00F05D15"/>
    <w:rsid w:val="00F202FE"/>
    <w:rsid w:val="00F216D1"/>
    <w:rsid w:val="00F2606C"/>
    <w:rsid w:val="00F26DFE"/>
    <w:rsid w:val="00F30D0F"/>
    <w:rsid w:val="00F340D8"/>
    <w:rsid w:val="00F34E81"/>
    <w:rsid w:val="00F3733D"/>
    <w:rsid w:val="00F37554"/>
    <w:rsid w:val="00F41335"/>
    <w:rsid w:val="00F46958"/>
    <w:rsid w:val="00F477F2"/>
    <w:rsid w:val="00F504C0"/>
    <w:rsid w:val="00F54749"/>
    <w:rsid w:val="00F564AC"/>
    <w:rsid w:val="00F62571"/>
    <w:rsid w:val="00F6407E"/>
    <w:rsid w:val="00F70846"/>
    <w:rsid w:val="00F72376"/>
    <w:rsid w:val="00F742D1"/>
    <w:rsid w:val="00F76106"/>
    <w:rsid w:val="00F833A0"/>
    <w:rsid w:val="00F86494"/>
    <w:rsid w:val="00F97866"/>
    <w:rsid w:val="00FA1C8C"/>
    <w:rsid w:val="00FA4F0A"/>
    <w:rsid w:val="00FB1541"/>
    <w:rsid w:val="00FB2CFC"/>
    <w:rsid w:val="00FB4E43"/>
    <w:rsid w:val="00FB697C"/>
    <w:rsid w:val="00FB6FA8"/>
    <w:rsid w:val="00FB770A"/>
    <w:rsid w:val="00FB78A9"/>
    <w:rsid w:val="00FC317A"/>
    <w:rsid w:val="00FC5FD1"/>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3415823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65135030">
      <w:bodyDiv w:val="1"/>
      <w:marLeft w:val="0"/>
      <w:marRight w:val="0"/>
      <w:marTop w:val="0"/>
      <w:marBottom w:val="0"/>
      <w:divBdr>
        <w:top w:val="none" w:sz="0" w:space="0" w:color="auto"/>
        <w:left w:val="none" w:sz="0" w:space="0" w:color="auto"/>
        <w:bottom w:val="none" w:sz="0" w:space="0" w:color="auto"/>
        <w:right w:val="none" w:sz="0" w:space="0" w:color="auto"/>
      </w:divBdr>
    </w:div>
    <w:div w:id="214422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REGU-369-2751020</_dlc_DocId>
    <_dlc_DocIdUrl xmlns="9be56660-2c31-41ef-bc00-23e72f632f2a">
      <Url>https://cyfoethnaturiolcymru.sharepoint.com/teams/Regulatory/Permitting/_layouts/15/DocIdRedir.aspx?ID=REGU-369-2751020</Url>
      <Description>REGU-369-2751020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Gresford Wastewater Treatment Works</Site_x0020_Name>
    <Internal_x002f_External xmlns="859f7ad6-93f6-4205-b62b-a17f28acbbac">Outgoing document</Internal_x002f_External>
    <Post_x0020_code xmlns="859f7ad6-93f6-4205-b62b-a17f28acbbac">LL12 0HT</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2023-07-27T23:00:00+00:00</Document_x0020_Date>
    <Facility_x0020_Address xmlns="859f7ad6-93f6-4205-b62b-a17f28acbbac">Track off Springfield Lane, Gresford,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70e55d10a25aa800ed4bc3735762e46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69f88956fcf0a1793cee14bf8b60cb9"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09592E31-8FC7-4D81-95C2-0CDCAB09DD97}"/>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31</Pages>
  <Words>8009</Words>
  <Characters>43985</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(28/07/2023)</dc:title>
  <dc:subject/>
  <dc:creator>Dulson, Emma</dc:creator>
  <cp:keywords>233 08 SD69, 233-08-SD69, 23308SD69</cp:keywords>
  <dc:description>233_08_SD69, version 3_x000d_
Issue date: 06/001/2011</dc:description>
  <cp:lastModifiedBy>emma.dulson</cp:lastModifiedBy>
  <cp:revision>137</cp:revision>
  <dcterms:created xsi:type="dcterms:W3CDTF">2023-05-10T11:44:00Z</dcterms:created>
  <dcterms:modified xsi:type="dcterms:W3CDTF">2023-07-28T12:51:00Z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37299a5b-4be9-4b39-b856-ce2abc288c28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