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42D6FD19" w:rsidR="00E515E5" w:rsidRPr="008F6752" w:rsidRDefault="008F6752" w:rsidP="008F6752">
      <w:pPr>
        <w:pStyle w:val="CoverHeading1"/>
      </w:pPr>
      <w:proofErr w:type="spellStart"/>
      <w:r>
        <w:t>Enviro</w:t>
      </w:r>
      <w:r w:rsidRPr="008F6752">
        <w:t>wales</w:t>
      </w:r>
      <w:proofErr w:type="spellEnd"/>
      <w:r w:rsidRPr="008F6752">
        <w:t xml:space="preserve"> Limited</w:t>
      </w:r>
    </w:p>
    <w:p w14:paraId="71C2B8ED" w14:textId="61899F41" w:rsidR="00E515E5" w:rsidRPr="00AA5E0E" w:rsidRDefault="008F6752" w:rsidP="008F6752">
      <w:pPr>
        <w:pStyle w:val="CoverHeading1"/>
        <w:rPr>
          <w:szCs w:val="56"/>
        </w:rPr>
      </w:pPr>
      <w:r w:rsidRPr="00AA5E0E">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rsidRPr="00B73E0E">
            <w:rPr>
              <w:rFonts w:ascii="Arial" w:hAnsi="Arial" w:cs="Arial"/>
            </w:rPr>
            <w:t>Contents</w:t>
          </w:r>
        </w:p>
        <w:p w14:paraId="27F12434" w14:textId="2C60441F" w:rsidR="00373EF1"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27367" w:history="1">
            <w:r w:rsidR="00373EF1" w:rsidRPr="000C5C3A">
              <w:rPr>
                <w:rStyle w:val="Hyperlink"/>
                <w:noProof/>
              </w:rPr>
              <w:t>NRW Led Variation</w:t>
            </w:r>
            <w:r w:rsidR="00373EF1">
              <w:rPr>
                <w:noProof/>
                <w:webHidden/>
              </w:rPr>
              <w:tab/>
            </w:r>
            <w:r w:rsidR="00373EF1">
              <w:rPr>
                <w:noProof/>
                <w:webHidden/>
              </w:rPr>
              <w:fldChar w:fldCharType="begin"/>
            </w:r>
            <w:r w:rsidR="00373EF1">
              <w:rPr>
                <w:noProof/>
                <w:webHidden/>
              </w:rPr>
              <w:instrText xml:space="preserve"> PAGEREF _Toc5027367 \h </w:instrText>
            </w:r>
            <w:r w:rsidR="00373EF1">
              <w:rPr>
                <w:noProof/>
                <w:webHidden/>
              </w:rPr>
            </w:r>
            <w:r w:rsidR="00373EF1">
              <w:rPr>
                <w:noProof/>
                <w:webHidden/>
              </w:rPr>
              <w:fldChar w:fldCharType="separate"/>
            </w:r>
            <w:r w:rsidR="00373EF1">
              <w:rPr>
                <w:noProof/>
                <w:webHidden/>
              </w:rPr>
              <w:t>3</w:t>
            </w:r>
            <w:r w:rsidR="00373EF1">
              <w:rPr>
                <w:noProof/>
                <w:webHidden/>
              </w:rPr>
              <w:fldChar w:fldCharType="end"/>
            </w:r>
          </w:hyperlink>
        </w:p>
        <w:p w14:paraId="69069EA7" w14:textId="3E9D5291"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68" w:history="1">
            <w:r w:rsidR="00373EF1" w:rsidRPr="000C5C3A">
              <w:rPr>
                <w:rStyle w:val="Hyperlink"/>
                <w:noProof/>
              </w:rPr>
              <w:t>The variation number is: EPR-EP3230BW-V008</w:t>
            </w:r>
            <w:r w:rsidR="00373EF1">
              <w:rPr>
                <w:noProof/>
                <w:webHidden/>
              </w:rPr>
              <w:tab/>
            </w:r>
            <w:r w:rsidR="00373EF1">
              <w:rPr>
                <w:noProof/>
                <w:webHidden/>
              </w:rPr>
              <w:fldChar w:fldCharType="begin"/>
            </w:r>
            <w:r w:rsidR="00373EF1">
              <w:rPr>
                <w:noProof/>
                <w:webHidden/>
              </w:rPr>
              <w:instrText xml:space="preserve"> PAGEREF _Toc5027368 \h </w:instrText>
            </w:r>
            <w:r w:rsidR="00373EF1">
              <w:rPr>
                <w:noProof/>
                <w:webHidden/>
              </w:rPr>
            </w:r>
            <w:r w:rsidR="00373EF1">
              <w:rPr>
                <w:noProof/>
                <w:webHidden/>
              </w:rPr>
              <w:fldChar w:fldCharType="separate"/>
            </w:r>
            <w:r w:rsidR="00373EF1">
              <w:rPr>
                <w:noProof/>
                <w:webHidden/>
              </w:rPr>
              <w:t>3</w:t>
            </w:r>
            <w:r w:rsidR="00373EF1">
              <w:rPr>
                <w:noProof/>
                <w:webHidden/>
              </w:rPr>
              <w:fldChar w:fldCharType="end"/>
            </w:r>
          </w:hyperlink>
        </w:p>
        <w:p w14:paraId="3E015C9C" w14:textId="2EFF4744"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69" w:history="1">
            <w:r w:rsidR="00373EF1" w:rsidRPr="000C5C3A">
              <w:rPr>
                <w:rStyle w:val="Hyperlink"/>
                <w:noProof/>
              </w:rPr>
              <w:t>The operator is: Envirowales Limited</w:t>
            </w:r>
            <w:r w:rsidR="00373EF1">
              <w:rPr>
                <w:noProof/>
                <w:webHidden/>
              </w:rPr>
              <w:tab/>
            </w:r>
            <w:r w:rsidR="00373EF1">
              <w:rPr>
                <w:noProof/>
                <w:webHidden/>
              </w:rPr>
              <w:fldChar w:fldCharType="begin"/>
            </w:r>
            <w:r w:rsidR="00373EF1">
              <w:rPr>
                <w:noProof/>
                <w:webHidden/>
              </w:rPr>
              <w:instrText xml:space="preserve"> PAGEREF _Toc5027369 \h </w:instrText>
            </w:r>
            <w:r w:rsidR="00373EF1">
              <w:rPr>
                <w:noProof/>
                <w:webHidden/>
              </w:rPr>
            </w:r>
            <w:r w:rsidR="00373EF1">
              <w:rPr>
                <w:noProof/>
                <w:webHidden/>
              </w:rPr>
              <w:fldChar w:fldCharType="separate"/>
            </w:r>
            <w:r w:rsidR="00373EF1">
              <w:rPr>
                <w:noProof/>
                <w:webHidden/>
              </w:rPr>
              <w:t>3</w:t>
            </w:r>
            <w:r w:rsidR="00373EF1">
              <w:rPr>
                <w:noProof/>
                <w:webHidden/>
              </w:rPr>
              <w:fldChar w:fldCharType="end"/>
            </w:r>
          </w:hyperlink>
        </w:p>
        <w:p w14:paraId="554AB4BF" w14:textId="3FA66153"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0" w:history="1">
            <w:r w:rsidR="00373EF1" w:rsidRPr="000C5C3A">
              <w:rPr>
                <w:rStyle w:val="Hyperlink"/>
                <w:noProof/>
              </w:rPr>
              <w:t>The Installation is located at: Rassau Recycling Facility, Plateaux 1 &amp; 2, Rassau Industrial Estate, Ebbw Vales, Blaenau Gwent, NP23 5SD.</w:t>
            </w:r>
            <w:r w:rsidR="00373EF1">
              <w:rPr>
                <w:noProof/>
                <w:webHidden/>
              </w:rPr>
              <w:tab/>
            </w:r>
            <w:r w:rsidR="00373EF1">
              <w:rPr>
                <w:noProof/>
                <w:webHidden/>
              </w:rPr>
              <w:fldChar w:fldCharType="begin"/>
            </w:r>
            <w:r w:rsidR="00373EF1">
              <w:rPr>
                <w:noProof/>
                <w:webHidden/>
              </w:rPr>
              <w:instrText xml:space="preserve"> PAGEREF _Toc5027370 \h </w:instrText>
            </w:r>
            <w:r w:rsidR="00373EF1">
              <w:rPr>
                <w:noProof/>
                <w:webHidden/>
              </w:rPr>
            </w:r>
            <w:r w:rsidR="00373EF1">
              <w:rPr>
                <w:noProof/>
                <w:webHidden/>
              </w:rPr>
              <w:fldChar w:fldCharType="separate"/>
            </w:r>
            <w:r w:rsidR="00373EF1">
              <w:rPr>
                <w:noProof/>
                <w:webHidden/>
              </w:rPr>
              <w:t>3</w:t>
            </w:r>
            <w:r w:rsidR="00373EF1">
              <w:rPr>
                <w:noProof/>
                <w:webHidden/>
              </w:rPr>
              <w:fldChar w:fldCharType="end"/>
            </w:r>
          </w:hyperlink>
        </w:p>
        <w:p w14:paraId="2E04E8B1" w14:textId="369E6007"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1" w:history="1">
            <w:r w:rsidR="00373EF1" w:rsidRPr="000C5C3A">
              <w:rPr>
                <w:rStyle w:val="Hyperlink"/>
                <w:noProof/>
              </w:rPr>
              <w:t>Purpose of this document</w:t>
            </w:r>
            <w:r w:rsidR="00373EF1">
              <w:rPr>
                <w:noProof/>
                <w:webHidden/>
              </w:rPr>
              <w:tab/>
            </w:r>
            <w:r w:rsidR="00373EF1">
              <w:rPr>
                <w:noProof/>
                <w:webHidden/>
              </w:rPr>
              <w:fldChar w:fldCharType="begin"/>
            </w:r>
            <w:r w:rsidR="00373EF1">
              <w:rPr>
                <w:noProof/>
                <w:webHidden/>
              </w:rPr>
              <w:instrText xml:space="preserve"> PAGEREF _Toc5027371 \h </w:instrText>
            </w:r>
            <w:r w:rsidR="00373EF1">
              <w:rPr>
                <w:noProof/>
                <w:webHidden/>
              </w:rPr>
            </w:r>
            <w:r w:rsidR="00373EF1">
              <w:rPr>
                <w:noProof/>
                <w:webHidden/>
              </w:rPr>
              <w:fldChar w:fldCharType="separate"/>
            </w:r>
            <w:r w:rsidR="00373EF1">
              <w:rPr>
                <w:noProof/>
                <w:webHidden/>
              </w:rPr>
              <w:t>3</w:t>
            </w:r>
            <w:r w:rsidR="00373EF1">
              <w:rPr>
                <w:noProof/>
                <w:webHidden/>
              </w:rPr>
              <w:fldChar w:fldCharType="end"/>
            </w:r>
          </w:hyperlink>
        </w:p>
        <w:p w14:paraId="0D5F97F5" w14:textId="3575C812" w:rsidR="00373EF1" w:rsidRDefault="00080660">
          <w:pPr>
            <w:pStyle w:val="TOC1"/>
            <w:tabs>
              <w:tab w:val="right" w:leader="dot" w:pos="9016"/>
            </w:tabs>
            <w:rPr>
              <w:rFonts w:asciiTheme="minorHAnsi" w:eastAsiaTheme="minorEastAsia" w:hAnsiTheme="minorHAnsi" w:cstheme="minorBidi"/>
              <w:noProof/>
              <w:sz w:val="22"/>
              <w:szCs w:val="22"/>
            </w:rPr>
          </w:pPr>
          <w:hyperlink w:anchor="_Toc5027372" w:history="1">
            <w:r w:rsidR="00373EF1" w:rsidRPr="000C5C3A">
              <w:rPr>
                <w:rStyle w:val="Hyperlink"/>
                <w:noProof/>
              </w:rPr>
              <w:t>Key issues of the decision</w:t>
            </w:r>
            <w:r w:rsidR="00373EF1">
              <w:rPr>
                <w:noProof/>
                <w:webHidden/>
              </w:rPr>
              <w:tab/>
            </w:r>
            <w:r w:rsidR="00373EF1">
              <w:rPr>
                <w:noProof/>
                <w:webHidden/>
              </w:rPr>
              <w:fldChar w:fldCharType="begin"/>
            </w:r>
            <w:r w:rsidR="00373EF1">
              <w:rPr>
                <w:noProof/>
                <w:webHidden/>
              </w:rPr>
              <w:instrText xml:space="preserve"> PAGEREF _Toc5027372 \h </w:instrText>
            </w:r>
            <w:r w:rsidR="00373EF1">
              <w:rPr>
                <w:noProof/>
                <w:webHidden/>
              </w:rPr>
            </w:r>
            <w:r w:rsidR="00373EF1">
              <w:rPr>
                <w:noProof/>
                <w:webHidden/>
              </w:rPr>
              <w:fldChar w:fldCharType="separate"/>
            </w:r>
            <w:r w:rsidR="00373EF1">
              <w:rPr>
                <w:noProof/>
                <w:webHidden/>
              </w:rPr>
              <w:t>4</w:t>
            </w:r>
            <w:r w:rsidR="00373EF1">
              <w:rPr>
                <w:noProof/>
                <w:webHidden/>
              </w:rPr>
              <w:fldChar w:fldCharType="end"/>
            </w:r>
          </w:hyperlink>
        </w:p>
        <w:p w14:paraId="27555AB0" w14:textId="305A4BA5"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3" w:history="1">
            <w:r w:rsidR="00373EF1" w:rsidRPr="000C5C3A">
              <w:rPr>
                <w:rStyle w:val="Hyperlink"/>
                <w:noProof/>
              </w:rPr>
              <w:t>Why the variation is needed</w:t>
            </w:r>
            <w:r w:rsidR="00373EF1">
              <w:rPr>
                <w:noProof/>
                <w:webHidden/>
              </w:rPr>
              <w:tab/>
            </w:r>
            <w:r w:rsidR="00373EF1">
              <w:rPr>
                <w:noProof/>
                <w:webHidden/>
              </w:rPr>
              <w:fldChar w:fldCharType="begin"/>
            </w:r>
            <w:r w:rsidR="00373EF1">
              <w:rPr>
                <w:noProof/>
                <w:webHidden/>
              </w:rPr>
              <w:instrText xml:space="preserve"> PAGEREF _Toc5027373 \h </w:instrText>
            </w:r>
            <w:r w:rsidR="00373EF1">
              <w:rPr>
                <w:noProof/>
                <w:webHidden/>
              </w:rPr>
            </w:r>
            <w:r w:rsidR="00373EF1">
              <w:rPr>
                <w:noProof/>
                <w:webHidden/>
              </w:rPr>
              <w:fldChar w:fldCharType="separate"/>
            </w:r>
            <w:r w:rsidR="00373EF1">
              <w:rPr>
                <w:noProof/>
                <w:webHidden/>
              </w:rPr>
              <w:t>4</w:t>
            </w:r>
            <w:r w:rsidR="00373EF1">
              <w:rPr>
                <w:noProof/>
                <w:webHidden/>
              </w:rPr>
              <w:fldChar w:fldCharType="end"/>
            </w:r>
          </w:hyperlink>
        </w:p>
        <w:p w14:paraId="1084CCC2" w14:textId="16B3AF5D"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4" w:history="1">
            <w:r w:rsidR="00373EF1" w:rsidRPr="000C5C3A">
              <w:rPr>
                <w:rStyle w:val="Hyperlink"/>
                <w:noProof/>
              </w:rPr>
              <w:t>The changes</w:t>
            </w:r>
            <w:r w:rsidR="00373EF1">
              <w:rPr>
                <w:noProof/>
                <w:webHidden/>
              </w:rPr>
              <w:tab/>
            </w:r>
            <w:r w:rsidR="00373EF1">
              <w:rPr>
                <w:noProof/>
                <w:webHidden/>
              </w:rPr>
              <w:fldChar w:fldCharType="begin"/>
            </w:r>
            <w:r w:rsidR="00373EF1">
              <w:rPr>
                <w:noProof/>
                <w:webHidden/>
              </w:rPr>
              <w:instrText xml:space="preserve"> PAGEREF _Toc5027374 \h </w:instrText>
            </w:r>
            <w:r w:rsidR="00373EF1">
              <w:rPr>
                <w:noProof/>
                <w:webHidden/>
              </w:rPr>
            </w:r>
            <w:r w:rsidR="00373EF1">
              <w:rPr>
                <w:noProof/>
                <w:webHidden/>
              </w:rPr>
              <w:fldChar w:fldCharType="separate"/>
            </w:r>
            <w:r w:rsidR="00373EF1">
              <w:rPr>
                <w:noProof/>
                <w:webHidden/>
              </w:rPr>
              <w:t>4</w:t>
            </w:r>
            <w:r w:rsidR="00373EF1">
              <w:rPr>
                <w:noProof/>
                <w:webHidden/>
              </w:rPr>
              <w:fldChar w:fldCharType="end"/>
            </w:r>
          </w:hyperlink>
        </w:p>
        <w:p w14:paraId="51AFF881" w14:textId="5633F9D7"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5" w:history="1">
            <w:r w:rsidR="00373EF1" w:rsidRPr="000C5C3A">
              <w:rPr>
                <w:rStyle w:val="Hyperlink"/>
                <w:noProof/>
              </w:rPr>
              <w:t>The site</w:t>
            </w:r>
            <w:r w:rsidR="00373EF1">
              <w:rPr>
                <w:noProof/>
                <w:webHidden/>
              </w:rPr>
              <w:tab/>
            </w:r>
            <w:r w:rsidR="00373EF1">
              <w:rPr>
                <w:noProof/>
                <w:webHidden/>
              </w:rPr>
              <w:fldChar w:fldCharType="begin"/>
            </w:r>
            <w:r w:rsidR="00373EF1">
              <w:rPr>
                <w:noProof/>
                <w:webHidden/>
              </w:rPr>
              <w:instrText xml:space="preserve"> PAGEREF _Toc5027375 \h </w:instrText>
            </w:r>
            <w:r w:rsidR="00373EF1">
              <w:rPr>
                <w:noProof/>
                <w:webHidden/>
              </w:rPr>
            </w:r>
            <w:r w:rsidR="00373EF1">
              <w:rPr>
                <w:noProof/>
                <w:webHidden/>
              </w:rPr>
              <w:fldChar w:fldCharType="separate"/>
            </w:r>
            <w:r w:rsidR="00373EF1">
              <w:rPr>
                <w:noProof/>
                <w:webHidden/>
              </w:rPr>
              <w:t>5</w:t>
            </w:r>
            <w:r w:rsidR="00373EF1">
              <w:rPr>
                <w:noProof/>
                <w:webHidden/>
              </w:rPr>
              <w:fldChar w:fldCharType="end"/>
            </w:r>
          </w:hyperlink>
        </w:p>
        <w:p w14:paraId="66DD5862" w14:textId="767F5494" w:rsidR="00373EF1" w:rsidRDefault="00080660">
          <w:pPr>
            <w:pStyle w:val="TOC2"/>
            <w:tabs>
              <w:tab w:val="right" w:leader="dot" w:pos="9016"/>
            </w:tabs>
            <w:rPr>
              <w:rFonts w:asciiTheme="minorHAnsi" w:eastAsiaTheme="minorEastAsia" w:hAnsiTheme="minorHAnsi" w:cstheme="minorBidi"/>
              <w:noProof/>
              <w:sz w:val="22"/>
              <w:szCs w:val="22"/>
            </w:rPr>
          </w:pPr>
          <w:hyperlink w:anchor="_Toc5027376" w:history="1">
            <w:r w:rsidR="00373EF1" w:rsidRPr="000C5C3A">
              <w:rPr>
                <w:rStyle w:val="Hyperlink"/>
                <w:noProof/>
              </w:rPr>
              <w:t>Environmental Risk Assessment</w:t>
            </w:r>
            <w:r w:rsidR="00373EF1">
              <w:rPr>
                <w:noProof/>
                <w:webHidden/>
              </w:rPr>
              <w:tab/>
            </w:r>
            <w:r w:rsidR="00373EF1">
              <w:rPr>
                <w:noProof/>
                <w:webHidden/>
              </w:rPr>
              <w:fldChar w:fldCharType="begin"/>
            </w:r>
            <w:r w:rsidR="00373EF1">
              <w:rPr>
                <w:noProof/>
                <w:webHidden/>
              </w:rPr>
              <w:instrText xml:space="preserve"> PAGEREF _Toc5027376 \h </w:instrText>
            </w:r>
            <w:r w:rsidR="00373EF1">
              <w:rPr>
                <w:noProof/>
                <w:webHidden/>
              </w:rPr>
            </w:r>
            <w:r w:rsidR="00373EF1">
              <w:rPr>
                <w:noProof/>
                <w:webHidden/>
              </w:rPr>
              <w:fldChar w:fldCharType="separate"/>
            </w:r>
            <w:r w:rsidR="00373EF1">
              <w:rPr>
                <w:noProof/>
                <w:webHidden/>
              </w:rPr>
              <w:t>5</w:t>
            </w:r>
            <w:r w:rsidR="00373EF1">
              <w:rPr>
                <w:noProof/>
                <w:webHidden/>
              </w:rPr>
              <w:fldChar w:fldCharType="end"/>
            </w:r>
          </w:hyperlink>
        </w:p>
        <w:p w14:paraId="54949A8A" w14:textId="3869388D" w:rsidR="00373EF1" w:rsidRDefault="00080660">
          <w:pPr>
            <w:pStyle w:val="TOC3"/>
            <w:tabs>
              <w:tab w:val="right" w:leader="dot" w:pos="9016"/>
            </w:tabs>
            <w:rPr>
              <w:rFonts w:asciiTheme="minorHAnsi" w:eastAsiaTheme="minorEastAsia" w:hAnsiTheme="minorHAnsi" w:cstheme="minorBidi"/>
              <w:noProof/>
              <w:sz w:val="22"/>
              <w:szCs w:val="22"/>
            </w:rPr>
          </w:pPr>
          <w:hyperlink w:anchor="_Toc5027377" w:history="1">
            <w:r w:rsidR="00373EF1" w:rsidRPr="000C5C3A">
              <w:rPr>
                <w:rStyle w:val="Hyperlink"/>
                <w:noProof/>
              </w:rPr>
              <w:t>Air</w:t>
            </w:r>
            <w:r w:rsidR="00373EF1">
              <w:rPr>
                <w:noProof/>
                <w:webHidden/>
              </w:rPr>
              <w:tab/>
            </w:r>
            <w:r w:rsidR="00373EF1">
              <w:rPr>
                <w:noProof/>
                <w:webHidden/>
              </w:rPr>
              <w:fldChar w:fldCharType="begin"/>
            </w:r>
            <w:r w:rsidR="00373EF1">
              <w:rPr>
                <w:noProof/>
                <w:webHidden/>
              </w:rPr>
              <w:instrText xml:space="preserve"> PAGEREF _Toc5027377 \h </w:instrText>
            </w:r>
            <w:r w:rsidR="00373EF1">
              <w:rPr>
                <w:noProof/>
                <w:webHidden/>
              </w:rPr>
            </w:r>
            <w:r w:rsidR="00373EF1">
              <w:rPr>
                <w:noProof/>
                <w:webHidden/>
              </w:rPr>
              <w:fldChar w:fldCharType="separate"/>
            </w:r>
            <w:r w:rsidR="00373EF1">
              <w:rPr>
                <w:noProof/>
                <w:webHidden/>
              </w:rPr>
              <w:t>5</w:t>
            </w:r>
            <w:r w:rsidR="00373EF1">
              <w:rPr>
                <w:noProof/>
                <w:webHidden/>
              </w:rPr>
              <w:fldChar w:fldCharType="end"/>
            </w:r>
          </w:hyperlink>
        </w:p>
        <w:p w14:paraId="63F99266" w14:textId="2BB2FF71" w:rsidR="00373EF1" w:rsidRDefault="00080660">
          <w:pPr>
            <w:pStyle w:val="TOC3"/>
            <w:tabs>
              <w:tab w:val="right" w:leader="dot" w:pos="9016"/>
            </w:tabs>
            <w:rPr>
              <w:rFonts w:asciiTheme="minorHAnsi" w:eastAsiaTheme="minorEastAsia" w:hAnsiTheme="minorHAnsi" w:cstheme="minorBidi"/>
              <w:noProof/>
              <w:sz w:val="22"/>
              <w:szCs w:val="22"/>
            </w:rPr>
          </w:pPr>
          <w:hyperlink w:anchor="_Toc5027378" w:history="1">
            <w:r w:rsidR="00373EF1" w:rsidRPr="000C5C3A">
              <w:rPr>
                <w:rStyle w:val="Hyperlink"/>
                <w:noProof/>
              </w:rPr>
              <w:t>Improvement conditions</w:t>
            </w:r>
            <w:r w:rsidR="00373EF1">
              <w:rPr>
                <w:noProof/>
                <w:webHidden/>
              </w:rPr>
              <w:tab/>
            </w:r>
            <w:r w:rsidR="00373EF1">
              <w:rPr>
                <w:noProof/>
                <w:webHidden/>
              </w:rPr>
              <w:fldChar w:fldCharType="begin"/>
            </w:r>
            <w:r w:rsidR="00373EF1">
              <w:rPr>
                <w:noProof/>
                <w:webHidden/>
              </w:rPr>
              <w:instrText xml:space="preserve"> PAGEREF _Toc5027378 \h </w:instrText>
            </w:r>
            <w:r w:rsidR="00373EF1">
              <w:rPr>
                <w:noProof/>
                <w:webHidden/>
              </w:rPr>
            </w:r>
            <w:r w:rsidR="00373EF1">
              <w:rPr>
                <w:noProof/>
                <w:webHidden/>
              </w:rPr>
              <w:fldChar w:fldCharType="separate"/>
            </w:r>
            <w:r w:rsidR="00373EF1">
              <w:rPr>
                <w:noProof/>
                <w:webHidden/>
              </w:rPr>
              <w:t>5</w:t>
            </w:r>
            <w:r w:rsidR="00373EF1">
              <w:rPr>
                <w:noProof/>
                <w:webHidden/>
              </w:rPr>
              <w:fldChar w:fldCharType="end"/>
            </w:r>
          </w:hyperlink>
        </w:p>
        <w:p w14:paraId="78722CF7" w14:textId="4B5FBE5F" w:rsidR="00373EF1" w:rsidRDefault="00080660">
          <w:pPr>
            <w:pStyle w:val="TOC1"/>
            <w:tabs>
              <w:tab w:val="left" w:pos="1320"/>
              <w:tab w:val="right" w:leader="dot" w:pos="9016"/>
            </w:tabs>
            <w:rPr>
              <w:rFonts w:asciiTheme="minorHAnsi" w:eastAsiaTheme="minorEastAsia" w:hAnsiTheme="minorHAnsi" w:cstheme="minorBidi"/>
              <w:noProof/>
              <w:sz w:val="22"/>
              <w:szCs w:val="22"/>
            </w:rPr>
          </w:pPr>
          <w:hyperlink w:anchor="_Toc5027379" w:history="1">
            <w:r w:rsidR="00373EF1" w:rsidRPr="000C5C3A">
              <w:rPr>
                <w:rStyle w:val="Hyperlink"/>
                <w:noProof/>
              </w:rPr>
              <w:t>ANNEX 1:</w:t>
            </w:r>
            <w:r w:rsidR="00373EF1">
              <w:rPr>
                <w:rFonts w:asciiTheme="minorHAnsi" w:eastAsiaTheme="minorEastAsia" w:hAnsiTheme="minorHAnsi" w:cstheme="minorBidi"/>
                <w:noProof/>
                <w:sz w:val="22"/>
                <w:szCs w:val="22"/>
              </w:rPr>
              <w:tab/>
            </w:r>
            <w:r w:rsidR="00373EF1" w:rsidRPr="000C5C3A">
              <w:rPr>
                <w:rStyle w:val="Hyperlink"/>
                <w:noProof/>
              </w:rPr>
              <w:t>Improvement Conditions</w:t>
            </w:r>
            <w:r w:rsidR="00373EF1">
              <w:rPr>
                <w:noProof/>
                <w:webHidden/>
              </w:rPr>
              <w:tab/>
            </w:r>
            <w:r w:rsidR="00373EF1">
              <w:rPr>
                <w:noProof/>
                <w:webHidden/>
              </w:rPr>
              <w:fldChar w:fldCharType="begin"/>
            </w:r>
            <w:r w:rsidR="00373EF1">
              <w:rPr>
                <w:noProof/>
                <w:webHidden/>
              </w:rPr>
              <w:instrText xml:space="preserve"> PAGEREF _Toc5027379 \h </w:instrText>
            </w:r>
            <w:r w:rsidR="00373EF1">
              <w:rPr>
                <w:noProof/>
                <w:webHidden/>
              </w:rPr>
            </w:r>
            <w:r w:rsidR="00373EF1">
              <w:rPr>
                <w:noProof/>
                <w:webHidden/>
              </w:rPr>
              <w:fldChar w:fldCharType="separate"/>
            </w:r>
            <w:r w:rsidR="00373EF1">
              <w:rPr>
                <w:noProof/>
                <w:webHidden/>
              </w:rPr>
              <w:t>6</w:t>
            </w:r>
            <w:r w:rsidR="00373EF1">
              <w:rPr>
                <w:noProof/>
                <w:webHidden/>
              </w:rPr>
              <w:fldChar w:fldCharType="end"/>
            </w:r>
          </w:hyperlink>
        </w:p>
        <w:p w14:paraId="303FC8FE" w14:textId="761893F5"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0080B3C3" w:rsidR="00AD3527" w:rsidRPr="00AD3527" w:rsidRDefault="003F75B9" w:rsidP="00E379F1">
      <w:pPr>
        <w:pStyle w:val="Heading1"/>
      </w:pPr>
      <w:bookmarkStart w:id="0" w:name="_Toc5027367"/>
      <w:r>
        <w:lastRenderedPageBreak/>
        <w:t xml:space="preserve">NRW Led </w:t>
      </w:r>
      <w:r w:rsidR="001F0E23" w:rsidRPr="00761898">
        <w:t>Variation</w:t>
      </w:r>
      <w:bookmarkEnd w:id="0"/>
      <w:r w:rsidR="00AD3527">
        <w:t xml:space="preserve">  </w:t>
      </w:r>
      <w:r w:rsidR="00B73ECB" w:rsidRPr="00761898">
        <w:t xml:space="preserve"> </w:t>
      </w:r>
    </w:p>
    <w:p w14:paraId="6B31C567" w14:textId="10085171" w:rsidR="002E3A98" w:rsidRDefault="003F75B9" w:rsidP="00E379F1">
      <w:pPr>
        <w:pStyle w:val="Heading2"/>
      </w:pPr>
      <w:bookmarkStart w:id="1" w:name="_Toc5027368"/>
      <w:r>
        <w:t xml:space="preserve">The </w:t>
      </w:r>
      <w:r w:rsidR="008C2F8F">
        <w:t xml:space="preserve">variation number </w:t>
      </w:r>
      <w:r w:rsidR="00E379F1" w:rsidRPr="001A4EFA">
        <w:t>is:</w:t>
      </w:r>
      <w:r>
        <w:t xml:space="preserve"> </w:t>
      </w:r>
      <w:r w:rsidRPr="00213F81">
        <w:rPr>
          <w:color w:val="auto"/>
        </w:rPr>
        <w:t>EPR-EP3230BW-V008</w:t>
      </w:r>
      <w:bookmarkEnd w:id="1"/>
    </w:p>
    <w:p w14:paraId="0E01D167" w14:textId="3EBF5616" w:rsidR="00E379F1" w:rsidRPr="001A4EFA" w:rsidRDefault="00E379F1" w:rsidP="00E379F1">
      <w:pPr>
        <w:pStyle w:val="Heading2"/>
      </w:pPr>
      <w:bookmarkStart w:id="2" w:name="_Toc5027369"/>
      <w:r w:rsidRPr="001A4EFA">
        <w:t xml:space="preserve">The </w:t>
      </w:r>
      <w:r w:rsidR="002E3A98">
        <w:t>o</w:t>
      </w:r>
      <w:r w:rsidRPr="001A4EFA">
        <w:t>perator is:</w:t>
      </w:r>
      <w:r w:rsidR="003F75B9">
        <w:t xml:space="preserve"> </w:t>
      </w:r>
      <w:proofErr w:type="spellStart"/>
      <w:r w:rsidR="003F75B9" w:rsidRPr="00213F81">
        <w:rPr>
          <w:color w:val="auto"/>
        </w:rPr>
        <w:t>Envirowales</w:t>
      </w:r>
      <w:proofErr w:type="spellEnd"/>
      <w:r w:rsidR="003F75B9" w:rsidRPr="00213F81">
        <w:rPr>
          <w:color w:val="auto"/>
        </w:rPr>
        <w:t xml:space="preserve"> Limited</w:t>
      </w:r>
      <w:bookmarkEnd w:id="2"/>
      <w:r w:rsidRPr="00213F81">
        <w:rPr>
          <w:color w:val="auto"/>
        </w:rPr>
        <w:tab/>
      </w:r>
      <w:r w:rsidRPr="001A4EFA">
        <w:tab/>
      </w:r>
    </w:p>
    <w:p w14:paraId="32CEE3F5" w14:textId="1595CB49" w:rsidR="00E379F1" w:rsidRPr="001A4EFA" w:rsidRDefault="00E379F1" w:rsidP="00E379F1">
      <w:pPr>
        <w:pStyle w:val="Heading2"/>
        <w:rPr>
          <w:rFonts w:cs="Arial"/>
          <w:sz w:val="28"/>
          <w:szCs w:val="28"/>
        </w:rPr>
      </w:pPr>
      <w:bookmarkStart w:id="3" w:name="_Toc5027370"/>
      <w:r w:rsidRPr="001A4EFA">
        <w:t>The Installation is located at:</w:t>
      </w:r>
      <w:r w:rsidR="003F75B9" w:rsidRPr="00213F81">
        <w:rPr>
          <w:color w:val="auto"/>
        </w:rPr>
        <w:t xml:space="preserve"> </w:t>
      </w:r>
      <w:proofErr w:type="spellStart"/>
      <w:r w:rsidR="003F75B9" w:rsidRPr="00213F81">
        <w:rPr>
          <w:color w:val="auto"/>
        </w:rPr>
        <w:t>Rassau</w:t>
      </w:r>
      <w:proofErr w:type="spellEnd"/>
      <w:r w:rsidR="003F75B9" w:rsidRPr="00213F81">
        <w:rPr>
          <w:color w:val="auto"/>
        </w:rPr>
        <w:t xml:space="preserve"> Recycling Facility, Plat</w:t>
      </w:r>
      <w:r w:rsidR="00213F81" w:rsidRPr="00213F81">
        <w:rPr>
          <w:color w:val="auto"/>
        </w:rPr>
        <w:t xml:space="preserve">eaux 1 &amp; 2, </w:t>
      </w:r>
      <w:proofErr w:type="spellStart"/>
      <w:r w:rsidR="00213F81" w:rsidRPr="00213F81">
        <w:rPr>
          <w:color w:val="auto"/>
        </w:rPr>
        <w:t>Rassau</w:t>
      </w:r>
      <w:proofErr w:type="spellEnd"/>
      <w:r w:rsidR="00213F81" w:rsidRPr="00213F81">
        <w:rPr>
          <w:color w:val="auto"/>
        </w:rPr>
        <w:t xml:space="preserve"> Industrial Estate, Ebbw Vales, Blaenau Gwent, NP23 5SD.</w:t>
      </w:r>
      <w:bookmarkEnd w:id="3"/>
    </w:p>
    <w:p w14:paraId="7607D417" w14:textId="77777777" w:rsidR="003D4414" w:rsidRDefault="003D4414" w:rsidP="00D35BCB">
      <w:pPr>
        <w:pStyle w:val="DDtext"/>
      </w:pPr>
    </w:p>
    <w:p w14:paraId="7D333CEA" w14:textId="7028A08F" w:rsidR="003D4414" w:rsidRPr="00F828B1" w:rsidRDefault="003D4414" w:rsidP="00D35BCB">
      <w:pPr>
        <w:pStyle w:val="DDtext"/>
      </w:pPr>
      <w:r w:rsidRPr="00F828B1">
        <w:t xml:space="preserve">We have decided to issue </w:t>
      </w:r>
      <w:proofErr w:type="gramStart"/>
      <w:r w:rsidRPr="00F828B1">
        <w:t>an</w:t>
      </w:r>
      <w:proofErr w:type="gramEnd"/>
      <w:r w:rsidRPr="00F828B1">
        <w:t xml:space="preserve"> </w:t>
      </w:r>
      <w:r>
        <w:t>Natural Resources Wales</w:t>
      </w:r>
      <w:r w:rsidRPr="00F828B1">
        <w:t xml:space="preserve"> initiated variation for </w:t>
      </w:r>
      <w:proofErr w:type="spellStart"/>
      <w:r w:rsidR="00213F81">
        <w:t>Rassau</w:t>
      </w:r>
      <w:proofErr w:type="spellEnd"/>
      <w:r w:rsidR="00213F81">
        <w:t xml:space="preserve"> Recycling Facility</w:t>
      </w:r>
      <w:r w:rsidR="00213F81" w:rsidRPr="0067478B">
        <w:t xml:space="preserve"> </w:t>
      </w:r>
      <w:r w:rsidR="00213F81" w:rsidRPr="0067478B">
        <w:rPr>
          <w:color w:val="000000"/>
        </w:rPr>
        <w:t>operated by</w:t>
      </w:r>
      <w:r w:rsidR="00213F81" w:rsidRPr="0067478B">
        <w:t xml:space="preserve"> </w:t>
      </w:r>
      <w:proofErr w:type="spellStart"/>
      <w:r w:rsidR="00213F81">
        <w:t>Envirowales</w:t>
      </w:r>
      <w:proofErr w:type="spellEnd"/>
      <w:r w:rsidR="00213F81">
        <w:t xml:space="preserve"> Limited</w:t>
      </w:r>
      <w:r w:rsidR="00213F81" w:rsidRPr="00A5574B">
        <w:t>.</w:t>
      </w:r>
    </w:p>
    <w:p w14:paraId="25605F42" w14:textId="77777777" w:rsidR="003D4414" w:rsidRPr="0067478B" w:rsidRDefault="003D4414" w:rsidP="00D35BCB">
      <w:pPr>
        <w:pStyle w:val="DDtext"/>
      </w:pPr>
    </w:p>
    <w:p w14:paraId="7E03025A" w14:textId="5D0EDC34" w:rsidR="003C5A1A" w:rsidRDefault="00D04424" w:rsidP="00D35BCB">
      <w:pPr>
        <w:pStyle w:val="DDtext"/>
      </w:pPr>
      <w:r w:rsidRPr="0067478B">
        <w:t>We consider in reaching that decision we have taken into account all relevant considerations and legal requirements and that the permit will ensure that the appropriate level of environment</w:t>
      </w:r>
      <w:r w:rsidR="00DE522D" w:rsidRPr="0067478B">
        <w:t>al</w:t>
      </w:r>
      <w:r w:rsidRPr="0067478B">
        <w:t xml:space="preserve"> protection is provided.</w:t>
      </w:r>
    </w:p>
    <w:p w14:paraId="27057324" w14:textId="4E52CAAE" w:rsidR="00E65317" w:rsidRDefault="00E65317" w:rsidP="0058385C">
      <w:pPr>
        <w:pStyle w:val="DDtext"/>
      </w:pPr>
    </w:p>
    <w:p w14:paraId="0028F1E3" w14:textId="237558B3" w:rsidR="00D04424" w:rsidRPr="000E43B7" w:rsidRDefault="00D04424" w:rsidP="00AD3527">
      <w:pPr>
        <w:pStyle w:val="Heading2"/>
      </w:pPr>
      <w:bookmarkStart w:id="4" w:name="_Toc5027371"/>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5" w:name="_Toc5027372"/>
      <w:r w:rsidRPr="009B1C88">
        <w:t>Key issues of the decision</w:t>
      </w:r>
      <w:bookmarkEnd w:id="5"/>
    </w:p>
    <w:p w14:paraId="4435456D" w14:textId="77777777" w:rsidR="00935CD7" w:rsidRPr="00DA70FE" w:rsidRDefault="00935CD7" w:rsidP="00935CD7">
      <w:pPr>
        <w:pStyle w:val="Heading6"/>
        <w:spacing w:before="60" w:after="0"/>
        <w:jc w:val="left"/>
        <w:rPr>
          <w:rFonts w:cs="Arial"/>
          <w:color w:val="FF00FF"/>
          <w:sz w:val="24"/>
          <w:szCs w:val="24"/>
        </w:rPr>
      </w:pPr>
      <w:bookmarkStart w:id="6" w:name="_Toc453078000"/>
    </w:p>
    <w:p w14:paraId="0DC7F154" w14:textId="77777777" w:rsidR="00D35BCB" w:rsidRDefault="00D35BCB" w:rsidP="00D35BCB">
      <w:pPr>
        <w:spacing w:before="60"/>
        <w:rPr>
          <w:rFonts w:cs="Arial"/>
          <w:color w:val="FF00FF"/>
          <w:szCs w:val="24"/>
        </w:rPr>
      </w:pPr>
    </w:p>
    <w:p w14:paraId="38C775CD" w14:textId="1C1A9B0B" w:rsidR="005C5255" w:rsidRDefault="000313C2" w:rsidP="00326871">
      <w:pPr>
        <w:pStyle w:val="Heading3"/>
        <w:spacing w:line="360" w:lineRule="auto"/>
      </w:pPr>
      <w:bookmarkStart w:id="7" w:name="_Toc5027373"/>
      <w:r>
        <w:t>Why the variation is needed</w:t>
      </w:r>
      <w:bookmarkEnd w:id="7"/>
    </w:p>
    <w:p w14:paraId="7C7BF6AD" w14:textId="2C976F8F" w:rsidR="003201EF" w:rsidRDefault="005C5255" w:rsidP="00326871">
      <w:pPr>
        <w:spacing w:line="360" w:lineRule="auto"/>
        <w:rPr>
          <w:lang w:eastAsia="en-US"/>
        </w:rPr>
      </w:pPr>
      <w:r>
        <w:rPr>
          <w:lang w:eastAsia="en-US"/>
        </w:rPr>
        <w:t xml:space="preserve">This is </w:t>
      </w:r>
      <w:proofErr w:type="gramStart"/>
      <w:r>
        <w:rPr>
          <w:lang w:eastAsia="en-US"/>
        </w:rPr>
        <w:t>an</w:t>
      </w:r>
      <w:proofErr w:type="gramEnd"/>
      <w:r>
        <w:rPr>
          <w:lang w:eastAsia="en-US"/>
        </w:rPr>
        <w:t xml:space="preserve"> Natural Resources Wales </w:t>
      </w:r>
      <w:r w:rsidR="00F53207">
        <w:rPr>
          <w:lang w:eastAsia="en-US"/>
        </w:rPr>
        <w:t xml:space="preserve">(NRW) </w:t>
      </w:r>
      <w:r>
        <w:rPr>
          <w:lang w:eastAsia="en-US"/>
        </w:rPr>
        <w:t>led variation</w:t>
      </w:r>
      <w:r w:rsidR="004D387E">
        <w:rPr>
          <w:lang w:eastAsia="en-US"/>
        </w:rPr>
        <w:t xml:space="preserve"> of the </w:t>
      </w:r>
      <w:proofErr w:type="spellStart"/>
      <w:r w:rsidR="004D387E">
        <w:rPr>
          <w:lang w:eastAsia="en-US"/>
        </w:rPr>
        <w:t>Rassau</w:t>
      </w:r>
      <w:proofErr w:type="spellEnd"/>
      <w:r w:rsidR="004D387E">
        <w:rPr>
          <w:lang w:eastAsia="en-US"/>
        </w:rPr>
        <w:t xml:space="preserve"> Recycling Facility permit – EP3230BW. Permitting received the </w:t>
      </w:r>
      <w:r w:rsidR="00AD6016">
        <w:rPr>
          <w:lang w:eastAsia="en-US"/>
        </w:rPr>
        <w:t>variation</w:t>
      </w:r>
      <w:r w:rsidR="004D387E">
        <w:rPr>
          <w:lang w:eastAsia="en-US"/>
        </w:rPr>
        <w:t xml:space="preserve"> request from </w:t>
      </w:r>
      <w:r w:rsidR="000359F3">
        <w:rPr>
          <w:lang w:eastAsia="en-US"/>
        </w:rPr>
        <w:t xml:space="preserve">the </w:t>
      </w:r>
      <w:r w:rsidR="004D387E">
        <w:rPr>
          <w:lang w:eastAsia="en-US"/>
        </w:rPr>
        <w:t xml:space="preserve">Taff &amp; Ely Industry and Waste Regulation </w:t>
      </w:r>
      <w:r w:rsidR="000359F3">
        <w:rPr>
          <w:lang w:eastAsia="en-US"/>
        </w:rPr>
        <w:t xml:space="preserve">Team </w:t>
      </w:r>
      <w:r w:rsidR="004D387E">
        <w:rPr>
          <w:lang w:eastAsia="en-US"/>
        </w:rPr>
        <w:t>(01/10/2018).</w:t>
      </w:r>
    </w:p>
    <w:p w14:paraId="7B048ECA" w14:textId="77777777" w:rsidR="003201EF" w:rsidRDefault="003201EF" w:rsidP="00326871">
      <w:pPr>
        <w:spacing w:line="360" w:lineRule="auto"/>
        <w:rPr>
          <w:lang w:eastAsia="en-US"/>
        </w:rPr>
      </w:pPr>
    </w:p>
    <w:p w14:paraId="0AEE67ED" w14:textId="306E8491" w:rsidR="003201EF" w:rsidRDefault="003201EF" w:rsidP="00326871">
      <w:pPr>
        <w:spacing w:line="360" w:lineRule="auto"/>
        <w:rPr>
          <w:lang w:eastAsia="en-US"/>
        </w:rPr>
      </w:pPr>
      <w:r>
        <w:rPr>
          <w:lang w:eastAsia="en-US"/>
        </w:rPr>
        <w:t xml:space="preserve">The operator has notified NRW that there are errors in the monitoring requirements </w:t>
      </w:r>
      <w:r w:rsidR="00077184">
        <w:rPr>
          <w:lang w:eastAsia="en-US"/>
        </w:rPr>
        <w:t>of</w:t>
      </w:r>
      <w:r>
        <w:rPr>
          <w:lang w:eastAsia="en-US"/>
        </w:rPr>
        <w:t xml:space="preserve"> the Permit </w:t>
      </w:r>
      <w:r w:rsidR="00077184">
        <w:rPr>
          <w:lang w:eastAsia="en-US"/>
        </w:rPr>
        <w:t xml:space="preserve">included </w:t>
      </w:r>
      <w:r>
        <w:rPr>
          <w:lang w:eastAsia="en-US"/>
        </w:rPr>
        <w:t>during the last IED permit variation (V007). NRW have also been in discussion with Environment Agency regarding consistency with a similar installation in England.</w:t>
      </w:r>
    </w:p>
    <w:p w14:paraId="694047A6" w14:textId="6209AA28" w:rsidR="003201EF" w:rsidRDefault="003201EF" w:rsidP="00326871">
      <w:pPr>
        <w:spacing w:line="360" w:lineRule="auto"/>
        <w:rPr>
          <w:lang w:eastAsia="en-US"/>
        </w:rPr>
      </w:pPr>
    </w:p>
    <w:p w14:paraId="27D1AE3A" w14:textId="63E4B2CB" w:rsidR="003201EF" w:rsidRDefault="003201EF" w:rsidP="00326871">
      <w:pPr>
        <w:spacing w:line="360" w:lineRule="auto"/>
        <w:rPr>
          <w:lang w:eastAsia="en-US"/>
        </w:rPr>
      </w:pPr>
      <w:r>
        <w:rPr>
          <w:lang w:eastAsia="en-US"/>
        </w:rPr>
        <w:t xml:space="preserve">The operator also discussed adding a waste code that is currently not on the Permit. NRW </w:t>
      </w:r>
      <w:r w:rsidR="00F53207">
        <w:rPr>
          <w:lang w:eastAsia="en-US"/>
        </w:rPr>
        <w:t xml:space="preserve">have agreed a trial for this waste in conjunction and support from EPP and Ops. </w:t>
      </w:r>
    </w:p>
    <w:p w14:paraId="57AC0922" w14:textId="77777777" w:rsidR="0056270A" w:rsidRDefault="0056270A" w:rsidP="00326871">
      <w:pPr>
        <w:spacing w:line="360" w:lineRule="auto"/>
        <w:rPr>
          <w:lang w:eastAsia="en-US"/>
        </w:rPr>
      </w:pPr>
    </w:p>
    <w:p w14:paraId="688B6D65" w14:textId="2C58FC2A" w:rsidR="00714DCE" w:rsidRDefault="00714DCE" w:rsidP="00326871">
      <w:pPr>
        <w:pStyle w:val="Heading3"/>
        <w:spacing w:line="360" w:lineRule="auto"/>
      </w:pPr>
      <w:bookmarkStart w:id="8" w:name="_Toc5027374"/>
      <w:r>
        <w:t>The changes</w:t>
      </w:r>
      <w:bookmarkEnd w:id="8"/>
    </w:p>
    <w:p w14:paraId="3A3A3D40" w14:textId="3981871C" w:rsidR="004D387E" w:rsidRPr="000E4179" w:rsidRDefault="004D387E" w:rsidP="00326871">
      <w:pPr>
        <w:spacing w:line="360" w:lineRule="auto"/>
        <w:rPr>
          <w:szCs w:val="24"/>
          <w:lang w:eastAsia="en-US"/>
        </w:rPr>
      </w:pPr>
      <w:r>
        <w:rPr>
          <w:lang w:eastAsia="en-US"/>
        </w:rPr>
        <w:t xml:space="preserve">The variation </w:t>
      </w:r>
      <w:r w:rsidR="00E3702D">
        <w:rPr>
          <w:lang w:eastAsia="en-US"/>
        </w:rPr>
        <w:t>amends</w:t>
      </w:r>
      <w:r>
        <w:rPr>
          <w:lang w:eastAsia="en-US"/>
        </w:rPr>
        <w:t xml:space="preserve"> Schedule </w:t>
      </w:r>
      <w:r w:rsidR="00E3702D">
        <w:rPr>
          <w:lang w:eastAsia="en-US"/>
        </w:rPr>
        <w:t>3a – Emissions and monitoring – Emissions until 29</w:t>
      </w:r>
      <w:r w:rsidR="00E3702D" w:rsidRPr="00E3702D">
        <w:rPr>
          <w:vertAlign w:val="superscript"/>
          <w:lang w:eastAsia="en-US"/>
        </w:rPr>
        <w:t>th</w:t>
      </w:r>
      <w:r w:rsidR="00E3702D">
        <w:rPr>
          <w:lang w:eastAsia="en-US"/>
        </w:rPr>
        <w:t xml:space="preserve"> June 2020. Schedule 3 from the previous permit EPR/EP</w:t>
      </w:r>
      <w:r w:rsidR="00E63EEF">
        <w:rPr>
          <w:lang w:eastAsia="en-US"/>
        </w:rPr>
        <w:t xml:space="preserve">3230BW/V006 has been reinstated </w:t>
      </w:r>
      <w:r w:rsidR="00E3702D">
        <w:rPr>
          <w:lang w:eastAsia="en-US"/>
        </w:rPr>
        <w:t xml:space="preserve">in monitoring section Schedule 3a to correct an error in </w:t>
      </w:r>
      <w:r w:rsidR="00E3702D" w:rsidRPr="000E4179">
        <w:rPr>
          <w:lang w:eastAsia="en-US"/>
        </w:rPr>
        <w:t>EPR/</w:t>
      </w:r>
      <w:r w:rsidR="00E3702D" w:rsidRPr="000E4179">
        <w:rPr>
          <w:szCs w:val="24"/>
          <w:lang w:eastAsia="en-US"/>
        </w:rPr>
        <w:t>EP3230BW</w:t>
      </w:r>
      <w:r w:rsidR="000E4179" w:rsidRPr="000E4179">
        <w:rPr>
          <w:szCs w:val="24"/>
          <w:lang w:eastAsia="en-US"/>
        </w:rPr>
        <w:t>/V007</w:t>
      </w:r>
      <w:r w:rsidR="00AF5B57">
        <w:rPr>
          <w:szCs w:val="24"/>
          <w:lang w:eastAsia="en-US"/>
        </w:rPr>
        <w:t xml:space="preserve"> and fix incorrect monitoring standards for some parameters</w:t>
      </w:r>
      <w:r w:rsidR="000E4179" w:rsidRPr="000E4179">
        <w:rPr>
          <w:szCs w:val="24"/>
          <w:lang w:eastAsia="en-US"/>
        </w:rPr>
        <w:t>.</w:t>
      </w:r>
    </w:p>
    <w:p w14:paraId="04CF6D8E" w14:textId="24AAA047" w:rsidR="000E4179" w:rsidRPr="000E4179" w:rsidRDefault="000E4179" w:rsidP="00326871">
      <w:pPr>
        <w:spacing w:line="360" w:lineRule="auto"/>
        <w:rPr>
          <w:szCs w:val="24"/>
          <w:lang w:eastAsia="en-US"/>
        </w:rPr>
      </w:pPr>
    </w:p>
    <w:p w14:paraId="453C1D6C" w14:textId="77777777" w:rsidR="000E4179" w:rsidRPr="000E4179" w:rsidRDefault="000E4179" w:rsidP="00326871">
      <w:pPr>
        <w:pStyle w:val="Draftingnote"/>
        <w:spacing w:before="0" w:line="360" w:lineRule="auto"/>
        <w:jc w:val="both"/>
        <w:rPr>
          <w:i w:val="0"/>
          <w:color w:val="auto"/>
          <w:sz w:val="24"/>
          <w:szCs w:val="24"/>
        </w:rPr>
      </w:pPr>
      <w:r w:rsidRPr="000E4179">
        <w:rPr>
          <w:i w:val="0"/>
          <w:color w:val="auto"/>
          <w:sz w:val="24"/>
          <w:szCs w:val="24"/>
        </w:rPr>
        <w:t>In addition, improvement condition IC3 and waste code 10 02 07* have been added to the permit as Natural Resources Wales have agreed to a trial for the acceptance and use of this waste type. Waste coded 10 02 07* is solid wastes from gas treatment containing dangerous substances in the process to recover lead. The conditions for the use of waste code 10 02 07* have been specified in IC3. Only upon written approval from Natural Resources Wales will the waste code 10 02 07* be valid in the permit.</w:t>
      </w:r>
    </w:p>
    <w:p w14:paraId="40D38668" w14:textId="7DE7530F" w:rsidR="000E4179" w:rsidRDefault="000E4179" w:rsidP="00326871">
      <w:pPr>
        <w:pStyle w:val="Draftingnote"/>
        <w:spacing w:before="0" w:line="360" w:lineRule="auto"/>
        <w:jc w:val="both"/>
        <w:rPr>
          <w:i w:val="0"/>
          <w:color w:val="auto"/>
          <w:sz w:val="24"/>
          <w:szCs w:val="24"/>
        </w:rPr>
      </w:pPr>
      <w:r w:rsidRPr="000E4179">
        <w:rPr>
          <w:i w:val="0"/>
          <w:color w:val="auto"/>
          <w:sz w:val="24"/>
          <w:szCs w:val="24"/>
        </w:rPr>
        <w:br/>
        <w:t>This variation also adds omitted R&amp;D Codes to Table S1.1 and Directly Associated Activity.</w:t>
      </w:r>
    </w:p>
    <w:p w14:paraId="2E6A745D" w14:textId="77777777" w:rsidR="0056270A" w:rsidRDefault="0056270A" w:rsidP="00326871">
      <w:pPr>
        <w:pStyle w:val="Draftingnote"/>
        <w:spacing w:before="0" w:line="360" w:lineRule="auto"/>
        <w:jc w:val="both"/>
        <w:rPr>
          <w:i w:val="0"/>
          <w:color w:val="auto"/>
          <w:sz w:val="24"/>
          <w:szCs w:val="24"/>
        </w:rPr>
      </w:pPr>
    </w:p>
    <w:p w14:paraId="4A81D232" w14:textId="458274CB" w:rsidR="00D35BCB" w:rsidRDefault="00D35BCB" w:rsidP="000E53C1">
      <w:pPr>
        <w:pStyle w:val="Heading3"/>
        <w:spacing w:line="360" w:lineRule="auto"/>
        <w:ind w:firstLine="720"/>
      </w:pPr>
      <w:bookmarkStart w:id="9" w:name="_Toc5027375"/>
      <w:r w:rsidRPr="00DA70FE">
        <w:lastRenderedPageBreak/>
        <w:t>The site</w:t>
      </w:r>
      <w:bookmarkEnd w:id="9"/>
    </w:p>
    <w:p w14:paraId="74A6806A" w14:textId="7CE4F4DD" w:rsidR="000313C2" w:rsidRDefault="000313C2" w:rsidP="00326871">
      <w:pPr>
        <w:pStyle w:val="DDtext"/>
      </w:pPr>
      <w:r>
        <w:t>There will be no change in the permit installation boundary as a result of this variation.</w:t>
      </w:r>
    </w:p>
    <w:p w14:paraId="29AC9C56" w14:textId="0CF10404" w:rsidR="00A13E82" w:rsidRDefault="00A13E82" w:rsidP="00326871">
      <w:pPr>
        <w:spacing w:line="360" w:lineRule="auto"/>
        <w:rPr>
          <w:lang w:eastAsia="en-US"/>
        </w:rPr>
      </w:pPr>
    </w:p>
    <w:p w14:paraId="152F3BD9" w14:textId="65321934" w:rsidR="00663A72" w:rsidRDefault="00663A72" w:rsidP="000E53C1">
      <w:pPr>
        <w:pStyle w:val="Heading3"/>
        <w:spacing w:line="360" w:lineRule="auto"/>
        <w:ind w:firstLine="720"/>
      </w:pPr>
      <w:r>
        <w:t>Recovery and Disposal Codes</w:t>
      </w:r>
    </w:p>
    <w:p w14:paraId="4DFDD142" w14:textId="51B2C7A0" w:rsidR="00663A72" w:rsidRPr="00663A72" w:rsidRDefault="00663A72" w:rsidP="00326871">
      <w:pPr>
        <w:spacing w:line="360" w:lineRule="auto"/>
        <w:rPr>
          <w:lang w:eastAsia="en-US"/>
        </w:rPr>
      </w:pPr>
      <w:r>
        <w:rPr>
          <w:lang w:eastAsia="en-US"/>
        </w:rPr>
        <w:t>Omitted R&amp;D codes have been inserted as part of the variation.</w:t>
      </w:r>
      <w:r w:rsidR="003033C5">
        <w:rPr>
          <w:lang w:eastAsia="en-US"/>
        </w:rPr>
        <w:t xml:space="preserve"> R4 has been included in </w:t>
      </w:r>
      <w:r w:rsidR="00641D24">
        <w:rPr>
          <w:lang w:eastAsia="en-US"/>
        </w:rPr>
        <w:t>Table S1.1 and</w:t>
      </w:r>
      <w:r w:rsidR="003033C5">
        <w:rPr>
          <w:lang w:eastAsia="en-US"/>
        </w:rPr>
        <w:t xml:space="preserve"> R3, R5</w:t>
      </w:r>
      <w:r w:rsidR="009403FE">
        <w:rPr>
          <w:lang w:eastAsia="en-US"/>
        </w:rPr>
        <w:t>,</w:t>
      </w:r>
      <w:r w:rsidR="003033C5">
        <w:rPr>
          <w:lang w:eastAsia="en-US"/>
        </w:rPr>
        <w:t xml:space="preserve"> R11 and D12 have been included in </w:t>
      </w:r>
      <w:r w:rsidR="00641D24">
        <w:rPr>
          <w:lang w:eastAsia="en-US"/>
        </w:rPr>
        <w:t>Directly Associated Activities.</w:t>
      </w:r>
    </w:p>
    <w:p w14:paraId="05159C40" w14:textId="77777777" w:rsidR="00663A72" w:rsidRDefault="00663A72" w:rsidP="00326871">
      <w:pPr>
        <w:spacing w:line="360" w:lineRule="auto"/>
        <w:rPr>
          <w:lang w:eastAsia="en-US"/>
        </w:rPr>
      </w:pPr>
    </w:p>
    <w:p w14:paraId="030F3C9A" w14:textId="3BC733D7" w:rsidR="001A4276" w:rsidRDefault="00E63EEF" w:rsidP="000E53C1">
      <w:pPr>
        <w:pStyle w:val="Heading3"/>
        <w:spacing w:line="360" w:lineRule="auto"/>
        <w:ind w:firstLine="720"/>
      </w:pPr>
      <w:r>
        <w:t>Waste types</w:t>
      </w:r>
    </w:p>
    <w:p w14:paraId="641C901A" w14:textId="6B6C4FAF" w:rsidR="00E63EEF" w:rsidRDefault="00E63EEF" w:rsidP="00326871">
      <w:pPr>
        <w:spacing w:line="360" w:lineRule="auto"/>
        <w:rPr>
          <w:lang w:eastAsia="en-US"/>
        </w:rPr>
      </w:pPr>
      <w:r>
        <w:rPr>
          <w:lang w:eastAsia="en-US"/>
        </w:rPr>
        <w:t>We have specified the permitted waste types, descriptions and quantities, which can be accepted at the regulated facility</w:t>
      </w:r>
      <w:r w:rsidR="00663A72">
        <w:rPr>
          <w:lang w:eastAsia="en-US"/>
        </w:rPr>
        <w:t>.</w:t>
      </w:r>
    </w:p>
    <w:p w14:paraId="3539E536" w14:textId="091B0D2E" w:rsidR="00663A72" w:rsidRDefault="00663A72" w:rsidP="00326871">
      <w:pPr>
        <w:spacing w:line="360" w:lineRule="auto"/>
        <w:rPr>
          <w:lang w:eastAsia="en-US"/>
        </w:rPr>
      </w:pPr>
    </w:p>
    <w:p w14:paraId="6DD558E7" w14:textId="22ACAEB7" w:rsidR="00663A72" w:rsidRPr="00E63EEF" w:rsidRDefault="00663A72" w:rsidP="00326871">
      <w:pPr>
        <w:spacing w:line="360" w:lineRule="auto"/>
        <w:rPr>
          <w:lang w:eastAsia="en-US"/>
        </w:rPr>
      </w:pPr>
      <w:r>
        <w:rPr>
          <w:lang w:eastAsia="en-US"/>
        </w:rPr>
        <w:t xml:space="preserve">Only upon completion of IC3 (Annex 1) and upon written </w:t>
      </w:r>
      <w:r w:rsidRPr="002E31DE">
        <w:rPr>
          <w:szCs w:val="24"/>
        </w:rPr>
        <w:t>approval from Natural Resources Wales will the waste code 10 02 07* be valid in the permit.</w:t>
      </w:r>
    </w:p>
    <w:p w14:paraId="54A12C9B" w14:textId="5D06510C" w:rsidR="00663A72" w:rsidRPr="00BA5481" w:rsidRDefault="00663A72" w:rsidP="00326871">
      <w:pPr>
        <w:spacing w:line="360" w:lineRule="auto"/>
        <w:rPr>
          <w:lang w:eastAsia="en-US"/>
        </w:rPr>
      </w:pPr>
    </w:p>
    <w:p w14:paraId="001B05A6" w14:textId="5003AD63" w:rsidR="00FA0C4F" w:rsidRPr="00BA5481" w:rsidRDefault="00FA0C4F" w:rsidP="000E53C1">
      <w:pPr>
        <w:pStyle w:val="Heading3"/>
        <w:spacing w:line="360" w:lineRule="auto"/>
        <w:ind w:firstLine="720"/>
      </w:pPr>
      <w:bookmarkStart w:id="10" w:name="_Toc5027378"/>
      <w:r w:rsidRPr="00BA5481">
        <w:t>Improvement conditions</w:t>
      </w:r>
      <w:bookmarkEnd w:id="10"/>
    </w:p>
    <w:p w14:paraId="05F66D23" w14:textId="3929003C" w:rsidR="00AF5B57" w:rsidRDefault="005D522E" w:rsidP="00326871">
      <w:pPr>
        <w:pStyle w:val="DDtext"/>
      </w:pPr>
      <w:r>
        <w:t xml:space="preserve">Improvement condition IC3 has been added as part of the variation. </w:t>
      </w:r>
      <w:r w:rsidR="00BA5481" w:rsidRPr="00BA5481">
        <w:t>Details of the</w:t>
      </w:r>
      <w:r>
        <w:t xml:space="preserve"> improvement condition</w:t>
      </w:r>
      <w:r w:rsidR="00BA5481">
        <w:t xml:space="preserve"> used can be found at Annex 1. </w:t>
      </w:r>
    </w:p>
    <w:p w14:paraId="74FAC713" w14:textId="18EC7C66" w:rsidR="00AF5B57" w:rsidRDefault="00AF5B57" w:rsidP="00AF5B57"/>
    <w:p w14:paraId="436D25AD" w14:textId="166F72E8" w:rsidR="00AF5B57" w:rsidRDefault="00AF5B57" w:rsidP="000E53C1">
      <w:pPr>
        <w:pStyle w:val="Heading2"/>
        <w:ind w:firstLine="720"/>
      </w:pPr>
      <w:r>
        <w:t>Monitoring</w:t>
      </w:r>
    </w:p>
    <w:p w14:paraId="1FD0A8DD" w14:textId="6C610647" w:rsidR="000E53C1" w:rsidRDefault="00AF5B57" w:rsidP="000E53C1">
      <w:pPr>
        <w:spacing w:line="360" w:lineRule="auto"/>
        <w:rPr>
          <w:lang w:eastAsia="en-US"/>
        </w:rPr>
      </w:pPr>
      <w:r>
        <w:rPr>
          <w:lang w:eastAsia="en-US"/>
        </w:rPr>
        <w:t>Following the operator</w:t>
      </w:r>
      <w:r w:rsidR="009505D5">
        <w:rPr>
          <w:lang w:eastAsia="en-US"/>
        </w:rPr>
        <w:t>’s</w:t>
      </w:r>
      <w:r>
        <w:rPr>
          <w:lang w:eastAsia="en-US"/>
        </w:rPr>
        <w:t xml:space="preserve"> review of the draft permit</w:t>
      </w:r>
      <w:r w:rsidR="000E53C1">
        <w:rPr>
          <w:lang w:eastAsia="en-US"/>
        </w:rPr>
        <w:t xml:space="preserve"> (12/04/19)</w:t>
      </w:r>
      <w:r>
        <w:rPr>
          <w:lang w:eastAsia="en-US"/>
        </w:rPr>
        <w:t xml:space="preserve">, a number of problems were found with the monitoring standards within the permit. </w:t>
      </w:r>
      <w:r w:rsidR="000E53C1">
        <w:rPr>
          <w:lang w:eastAsia="en-US"/>
        </w:rPr>
        <w:t xml:space="preserve">Most of the issues were </w:t>
      </w:r>
      <w:r w:rsidR="009505D5">
        <w:rPr>
          <w:lang w:eastAsia="en-US"/>
        </w:rPr>
        <w:t>due to</w:t>
      </w:r>
      <w:r w:rsidR="000E53C1">
        <w:rPr>
          <w:lang w:eastAsia="en-US"/>
        </w:rPr>
        <w:t xml:space="preserve"> the operator not us</w:t>
      </w:r>
      <w:r w:rsidR="009505D5">
        <w:rPr>
          <w:lang w:eastAsia="en-US"/>
        </w:rPr>
        <w:t>ing</w:t>
      </w:r>
      <w:r w:rsidR="000E53C1">
        <w:rPr>
          <w:lang w:eastAsia="en-US"/>
        </w:rPr>
        <w:t xml:space="preserve"> CEMS as the primary monitoring method, hence the operator asking for </w:t>
      </w:r>
      <w:r w:rsidR="00EA46B3">
        <w:rPr>
          <w:lang w:eastAsia="en-US"/>
        </w:rPr>
        <w:t xml:space="preserve">monitoring standard </w:t>
      </w:r>
      <w:r w:rsidR="000E53C1">
        <w:rPr>
          <w:lang w:eastAsia="en-US"/>
        </w:rPr>
        <w:t>BS EN 14181 to be removed from the permit. Following discussion with the site officer it was accepted that BS EN 14181 should be removed from Schedule 3 of the permit.</w:t>
      </w:r>
    </w:p>
    <w:p w14:paraId="6D05FA53" w14:textId="5288B17F" w:rsidR="000E53C1" w:rsidRPr="00AF5B57" w:rsidRDefault="000E53C1" w:rsidP="000E53C1">
      <w:pPr>
        <w:spacing w:line="360" w:lineRule="auto"/>
        <w:rPr>
          <w:lang w:eastAsia="en-US"/>
        </w:rPr>
      </w:pPr>
      <w:r>
        <w:rPr>
          <w:lang w:eastAsia="en-US"/>
        </w:rPr>
        <w:br/>
        <w:t>NRW also amended the periodic monitoring standard for VOC and NOx as they were incorrect in V007.</w:t>
      </w:r>
      <w:r w:rsidR="00862218">
        <w:rPr>
          <w:lang w:eastAsia="en-US"/>
        </w:rPr>
        <w:t xml:space="preserve"> </w:t>
      </w:r>
      <w:r w:rsidR="00A165A5">
        <w:rPr>
          <w:lang w:eastAsia="en-US"/>
        </w:rPr>
        <w:t xml:space="preserve">None </w:t>
      </w:r>
      <w:r w:rsidR="00862218">
        <w:rPr>
          <w:lang w:eastAsia="en-US"/>
        </w:rPr>
        <w:t>of the limit values were changed</w:t>
      </w:r>
      <w:r w:rsidR="00A165A5">
        <w:rPr>
          <w:lang w:eastAsia="en-US"/>
        </w:rPr>
        <w:t xml:space="preserve"> as a result of this NRW led Variation. </w:t>
      </w:r>
      <w:r>
        <w:rPr>
          <w:lang w:eastAsia="en-US"/>
        </w:rPr>
        <w:t>The changes in monitoring requirements will not cause harm to the environment or human health.</w:t>
      </w:r>
    </w:p>
    <w:p w14:paraId="33646584" w14:textId="6041F404" w:rsidR="00AF5B57" w:rsidRDefault="00AF5B57" w:rsidP="00AF5B57"/>
    <w:p w14:paraId="5D3B2201" w14:textId="77777777" w:rsidR="00510CB0" w:rsidRPr="00AF5B57" w:rsidRDefault="00510CB0" w:rsidP="00AF5B57">
      <w:pPr>
        <w:sectPr w:rsidR="00510CB0" w:rsidRPr="00AF5B57" w:rsidSect="00EB242F">
          <w:footerReference w:type="default" r:id="rId18"/>
          <w:pgSz w:w="11906" w:h="16838" w:code="9"/>
          <w:pgMar w:top="1440" w:right="1440" w:bottom="1440" w:left="1440" w:header="720" w:footer="195" w:gutter="0"/>
          <w:cols w:space="720"/>
          <w:docGrid w:linePitch="326"/>
        </w:sectPr>
      </w:pPr>
    </w:p>
    <w:p w14:paraId="6D171E67" w14:textId="19BC1C79" w:rsidR="002D7156" w:rsidRDefault="005D522E" w:rsidP="002D7156">
      <w:pPr>
        <w:pStyle w:val="Heading1"/>
      </w:pPr>
      <w:bookmarkStart w:id="11" w:name="_Toc453078001"/>
      <w:bookmarkStart w:id="12" w:name="_Toc5027379"/>
      <w:bookmarkEnd w:id="6"/>
      <w:r>
        <w:lastRenderedPageBreak/>
        <w:t>ANNEX 1</w:t>
      </w:r>
      <w:r w:rsidR="002D7156" w:rsidRPr="002D7156">
        <w:t>:</w:t>
      </w:r>
      <w:r w:rsidR="002D7156" w:rsidRPr="002D7156">
        <w:tab/>
        <w:t>Improvement Conditions</w:t>
      </w:r>
      <w:bookmarkEnd w:id="11"/>
      <w:bookmarkEnd w:id="12"/>
    </w:p>
    <w:p w14:paraId="44E0AF6F" w14:textId="77777777" w:rsidR="00E379F1" w:rsidRDefault="00E379F1" w:rsidP="00E379F1">
      <w:pPr>
        <w:rPr>
          <w:lang w:eastAsia="en-US"/>
        </w:rPr>
      </w:pPr>
    </w:p>
    <w:p w14:paraId="3ED44AC4" w14:textId="77777777" w:rsidR="002E31DE" w:rsidRDefault="005D522E" w:rsidP="00F562A3">
      <w:pPr>
        <w:pStyle w:val="OptionalText"/>
      </w:pPr>
      <w:r>
        <w:t xml:space="preserve"> </w:t>
      </w:r>
    </w:p>
    <w:tbl>
      <w:tblPr>
        <w:tblStyle w:val="TableGrid"/>
        <w:tblW w:w="0" w:type="auto"/>
        <w:tblLook w:val="04A0" w:firstRow="1" w:lastRow="0" w:firstColumn="1" w:lastColumn="0" w:noHBand="0" w:noVBand="1"/>
      </w:tblPr>
      <w:tblGrid>
        <w:gridCol w:w="590"/>
        <w:gridCol w:w="6635"/>
        <w:gridCol w:w="1791"/>
      </w:tblGrid>
      <w:tr w:rsidR="002E31DE" w14:paraId="0FD12B6A" w14:textId="77777777" w:rsidTr="002E31DE">
        <w:tc>
          <w:tcPr>
            <w:tcW w:w="590" w:type="dxa"/>
          </w:tcPr>
          <w:p w14:paraId="717D8466" w14:textId="3D97A9C1" w:rsidR="002E31DE" w:rsidRPr="002E31DE" w:rsidRDefault="002E31DE" w:rsidP="002E31DE">
            <w:pPr>
              <w:pStyle w:val="OptionalText"/>
              <w:spacing w:line="276" w:lineRule="auto"/>
              <w:rPr>
                <w:szCs w:val="24"/>
              </w:rPr>
            </w:pPr>
            <w:r w:rsidRPr="002E31DE">
              <w:rPr>
                <w:color w:val="000000"/>
                <w:szCs w:val="24"/>
              </w:rPr>
              <w:t>IC3</w:t>
            </w:r>
          </w:p>
        </w:tc>
        <w:tc>
          <w:tcPr>
            <w:tcW w:w="6635" w:type="dxa"/>
          </w:tcPr>
          <w:p w14:paraId="7E58131F" w14:textId="77777777" w:rsidR="002E31DE" w:rsidRPr="002E31DE" w:rsidRDefault="002E31DE" w:rsidP="002E31DE">
            <w:pPr>
              <w:pStyle w:val="Default"/>
              <w:spacing w:line="276" w:lineRule="auto"/>
              <w:jc w:val="both"/>
              <w:rPr>
                <w:color w:val="auto"/>
              </w:rPr>
            </w:pPr>
            <w:r w:rsidRPr="002E31DE">
              <w:rPr>
                <w:color w:val="auto"/>
              </w:rPr>
              <w:t xml:space="preserve">Natural Resources Wales have agreed with the operator (August 2018) a trial for the acceptance and use of waste coded 10 02 07*. On completion of the trial the operator shall submit, for approval by Natural Resources Wales, a detailed report including but not limited to, quantities accepted and used, plant modification required, success criteria and any additional monitoring required. The report shall include a timetable to implement any proposed changes as appropriate. </w:t>
            </w:r>
          </w:p>
          <w:p w14:paraId="13E28D71" w14:textId="77777777" w:rsidR="002E31DE" w:rsidRPr="002E31DE" w:rsidRDefault="002E31DE" w:rsidP="002E31DE">
            <w:pPr>
              <w:pStyle w:val="Default"/>
              <w:spacing w:line="276" w:lineRule="auto"/>
              <w:jc w:val="both"/>
              <w:rPr>
                <w:color w:val="auto"/>
              </w:rPr>
            </w:pPr>
          </w:p>
          <w:p w14:paraId="774D3C21" w14:textId="7558E138" w:rsidR="002E31DE" w:rsidRPr="002E31DE" w:rsidRDefault="002E31DE" w:rsidP="002E31DE">
            <w:pPr>
              <w:pStyle w:val="OptionalText"/>
              <w:spacing w:line="276" w:lineRule="auto"/>
              <w:rPr>
                <w:szCs w:val="24"/>
              </w:rPr>
            </w:pPr>
            <w:r w:rsidRPr="002E31DE">
              <w:rPr>
                <w:color w:val="auto"/>
                <w:szCs w:val="24"/>
              </w:rPr>
              <w:t>The operator shall not continue accepting and using waste coded 10 02 07* outside of the trial period until Natural Resources Wales have assessed and approved the submitted report. Only upon written approval from Natural Resources Wales will the waste code 10 02 07* be valid in the permit.</w:t>
            </w:r>
          </w:p>
        </w:tc>
        <w:tc>
          <w:tcPr>
            <w:tcW w:w="1791" w:type="dxa"/>
          </w:tcPr>
          <w:p w14:paraId="6908C096" w14:textId="252E3D64" w:rsidR="002E31DE" w:rsidRPr="002E31DE" w:rsidRDefault="00080660" w:rsidP="002E31DE">
            <w:pPr>
              <w:pStyle w:val="OptionalText"/>
              <w:spacing w:line="276" w:lineRule="auto"/>
              <w:rPr>
                <w:szCs w:val="24"/>
              </w:rPr>
            </w:pPr>
            <w:r>
              <w:rPr>
                <w:color w:val="auto"/>
                <w:szCs w:val="24"/>
              </w:rPr>
              <w:t>3</w:t>
            </w:r>
            <w:r>
              <w:rPr>
                <w:color w:val="auto"/>
                <w:szCs w:val="24"/>
                <w:vertAlign w:val="superscript"/>
              </w:rPr>
              <w:t>r</w:t>
            </w:r>
            <w:bookmarkStart w:id="13" w:name="_GoBack"/>
            <w:bookmarkEnd w:id="13"/>
            <w:r w:rsidR="00AF5B57">
              <w:rPr>
                <w:color w:val="auto"/>
                <w:szCs w:val="24"/>
                <w:vertAlign w:val="superscript"/>
              </w:rPr>
              <w:t>d</w:t>
            </w:r>
            <w:r w:rsidR="002E31DE" w:rsidRPr="002E31DE">
              <w:rPr>
                <w:color w:val="auto"/>
                <w:szCs w:val="24"/>
              </w:rPr>
              <w:t xml:space="preserve"> </w:t>
            </w:r>
            <w:r w:rsidR="00AF5B57">
              <w:rPr>
                <w:color w:val="auto"/>
                <w:szCs w:val="24"/>
              </w:rPr>
              <w:t>July</w:t>
            </w:r>
            <w:r w:rsidR="002E31DE" w:rsidRPr="002E31DE">
              <w:rPr>
                <w:color w:val="auto"/>
                <w:szCs w:val="24"/>
              </w:rPr>
              <w:t xml:space="preserve"> 2019 (unless otherwise agreed with Natural Resources Wales)</w:t>
            </w:r>
          </w:p>
        </w:tc>
      </w:tr>
    </w:tbl>
    <w:p w14:paraId="3A795F4E" w14:textId="387014A2" w:rsidR="00F562A3" w:rsidRDefault="00025882" w:rsidP="00F562A3">
      <w:pPr>
        <w:pStyle w:val="OptionalText"/>
        <w:rPr>
          <w:b/>
          <w:sz w:val="28"/>
        </w:rPr>
      </w:pPr>
      <w:r>
        <w:t xml:space="preserve"> </w:t>
      </w:r>
    </w:p>
    <w:p w14:paraId="5A50A9B4" w14:textId="3EE6EFD1" w:rsidR="00C44B7E" w:rsidRDefault="00C44B7E" w:rsidP="003F39EC">
      <w:pPr>
        <w:pStyle w:val="Heading3"/>
        <w:tabs>
          <w:tab w:val="left" w:pos="780"/>
        </w:tabs>
        <w:rPr>
          <w:b w:val="0"/>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3F75B9" w:rsidRDefault="003F75B9">
      <w:r>
        <w:separator/>
      </w:r>
    </w:p>
  </w:endnote>
  <w:endnote w:type="continuationSeparator" w:id="0">
    <w:p w14:paraId="0028F3A2" w14:textId="77777777" w:rsidR="003F75B9" w:rsidRDefault="003F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3F75B9" w:rsidRDefault="003F75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F75B9" w:rsidRDefault="003F7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0028F3A9" w14:textId="77777777" w:rsidTr="000E43B7">
      <w:trPr>
        <w:trHeight w:val="284"/>
      </w:trPr>
      <w:tc>
        <w:tcPr>
          <w:tcW w:w="3529" w:type="dxa"/>
        </w:tcPr>
        <w:p w14:paraId="0028F3A5" w14:textId="65D7B47B"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028F3A7" w14:textId="2952DA7D" w:rsidR="003F75B9" w:rsidRPr="006A23C4" w:rsidRDefault="00707E5A"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035C41">
            <w:rPr>
              <w:rStyle w:val="PageNumber"/>
              <w:rFonts w:cs="Arial"/>
              <w:sz w:val="20"/>
              <w:lang w:val="en-US"/>
            </w:rPr>
            <w:t>05</w:t>
          </w:r>
          <w:r w:rsidR="000E53C1" w:rsidRPr="000E53C1">
            <w:rPr>
              <w:rStyle w:val="PageNumber"/>
              <w:rFonts w:cs="Arial"/>
              <w:sz w:val="20"/>
              <w:lang w:val="en-US"/>
            </w:rPr>
            <w:t>/06/</w:t>
          </w:r>
          <w:r w:rsidR="003F75B9" w:rsidRPr="000E53C1">
            <w:rPr>
              <w:rStyle w:val="PageNumber"/>
              <w:rFonts w:cs="Arial"/>
              <w:sz w:val="20"/>
              <w:lang w:val="en-US"/>
            </w:rPr>
            <w:t>201</w:t>
          </w:r>
          <w:r w:rsidRPr="000E53C1">
            <w:rPr>
              <w:rStyle w:val="PageNumber"/>
              <w:rFonts w:cs="Arial"/>
              <w:sz w:val="20"/>
              <w:lang w:val="en-US"/>
            </w:rPr>
            <w:t>9</w:t>
          </w:r>
        </w:p>
      </w:tc>
      <w:tc>
        <w:tcPr>
          <w:tcW w:w="2392" w:type="dxa"/>
        </w:tcPr>
        <w:p w14:paraId="0028F3A8" w14:textId="3A46B92A"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3F75B9" w:rsidRPr="00B602B8" w:rsidRDefault="003F75B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6A23C4" w14:paraId="5569A415" w14:textId="77777777" w:rsidTr="002D7156">
      <w:trPr>
        <w:trHeight w:val="284"/>
      </w:trPr>
      <w:tc>
        <w:tcPr>
          <w:tcW w:w="3529" w:type="dxa"/>
        </w:tcPr>
        <w:p w14:paraId="2B6D12A7" w14:textId="0E0FD1BC" w:rsidR="003F75B9" w:rsidRPr="000E43B7" w:rsidRDefault="003F75B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F75B9" w:rsidRPr="002B61AE" w:rsidRDefault="003F75B9" w:rsidP="00A571D8">
          <w:pPr>
            <w:tabs>
              <w:tab w:val="left" w:pos="4335"/>
              <w:tab w:val="right" w:pos="10348"/>
            </w:tabs>
            <w:rPr>
              <w:rStyle w:val="PageNumber"/>
              <w:rFonts w:cs="Arial"/>
              <w:color w:val="808000"/>
              <w:sz w:val="20"/>
              <w:lang w:val="en-US"/>
            </w:rPr>
          </w:pPr>
        </w:p>
      </w:tc>
      <w:tc>
        <w:tcPr>
          <w:tcW w:w="2926" w:type="dxa"/>
        </w:tcPr>
        <w:p w14:paraId="1EF6C99D" w14:textId="5238BCD7" w:rsidR="003F75B9" w:rsidRPr="006A23C4" w:rsidRDefault="003F75B9" w:rsidP="00A571D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035C41">
            <w:rPr>
              <w:rStyle w:val="PageNumber"/>
              <w:rFonts w:cs="Arial"/>
              <w:sz w:val="20"/>
              <w:lang w:val="en-US"/>
            </w:rPr>
            <w:t>05</w:t>
          </w:r>
          <w:r w:rsidR="000E53C1" w:rsidRPr="000E53C1">
            <w:rPr>
              <w:rStyle w:val="PageNumber"/>
              <w:rFonts w:cs="Arial"/>
              <w:sz w:val="20"/>
              <w:lang w:val="en-US"/>
            </w:rPr>
            <w:t>/06/</w:t>
          </w:r>
          <w:r w:rsidRPr="000E53C1">
            <w:rPr>
              <w:rStyle w:val="PageNumber"/>
              <w:rFonts w:cs="Arial"/>
              <w:sz w:val="20"/>
              <w:lang w:val="en-US"/>
            </w:rPr>
            <w:t>2019</w:t>
          </w:r>
        </w:p>
      </w:tc>
      <w:tc>
        <w:tcPr>
          <w:tcW w:w="2392" w:type="dxa"/>
        </w:tcPr>
        <w:p w14:paraId="7CA15C94" w14:textId="2866E90E" w:rsidR="003F75B9" w:rsidRPr="006A23C4" w:rsidRDefault="003F75B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3F75B9" w:rsidRDefault="003F75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162F51D" w14:textId="77777777" w:rsidTr="000E43B7">
      <w:trPr>
        <w:trHeight w:val="284"/>
      </w:trPr>
      <w:tc>
        <w:tcPr>
          <w:tcW w:w="3529" w:type="dxa"/>
        </w:tcPr>
        <w:p w14:paraId="7914D430" w14:textId="1EA73A00"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F26C053" w14:textId="45C9F73B" w:rsidR="003F75B9" w:rsidRPr="006A23C4" w:rsidRDefault="001A23D1"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A47756" w:rsidRPr="00A47756">
            <w:rPr>
              <w:rStyle w:val="PageNumber"/>
              <w:rFonts w:cs="Arial"/>
              <w:sz w:val="20"/>
              <w:lang w:val="en-US"/>
            </w:rPr>
            <w:t>0</w:t>
          </w:r>
          <w:r w:rsidR="00035C41">
            <w:rPr>
              <w:rStyle w:val="PageNumber"/>
              <w:rFonts w:cs="Arial"/>
              <w:sz w:val="20"/>
              <w:lang w:val="en-US"/>
            </w:rPr>
            <w:t>5</w:t>
          </w:r>
          <w:r w:rsidR="00A47756" w:rsidRPr="00A47756">
            <w:rPr>
              <w:rStyle w:val="PageNumber"/>
              <w:rFonts w:cs="Arial"/>
              <w:sz w:val="20"/>
              <w:lang w:val="en-US"/>
            </w:rPr>
            <w:t>/06/</w:t>
          </w:r>
          <w:r w:rsidR="003F75B9" w:rsidRPr="00A47756">
            <w:rPr>
              <w:rStyle w:val="PageNumber"/>
              <w:rFonts w:cs="Arial"/>
              <w:sz w:val="20"/>
              <w:lang w:val="en-US"/>
            </w:rPr>
            <w:t>20</w:t>
          </w:r>
          <w:r w:rsidRPr="00A47756">
            <w:rPr>
              <w:rStyle w:val="PageNumber"/>
              <w:rFonts w:cs="Arial"/>
              <w:sz w:val="20"/>
              <w:lang w:val="en-US"/>
            </w:rPr>
            <w:t>19</w:t>
          </w:r>
        </w:p>
      </w:tc>
      <w:tc>
        <w:tcPr>
          <w:tcW w:w="2392" w:type="dxa"/>
        </w:tcPr>
        <w:p w14:paraId="5CACEF3E" w14:textId="41BA3BE6"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3F75B9" w:rsidRPr="00B602B8" w:rsidRDefault="003F75B9"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F23BD53" w14:textId="77777777" w:rsidTr="000E43B7">
      <w:trPr>
        <w:trHeight w:val="284"/>
      </w:trPr>
      <w:tc>
        <w:tcPr>
          <w:tcW w:w="3529" w:type="dxa"/>
        </w:tcPr>
        <w:p w14:paraId="61468296" w14:textId="77777777" w:rsidR="003F75B9" w:rsidRPr="00EE51DF" w:rsidRDefault="003F75B9" w:rsidP="00EE51DF">
          <w:pPr>
            <w:rPr>
              <w:color w:val="3C3C41"/>
              <w:sz w:val="16"/>
              <w:szCs w:val="16"/>
            </w:rPr>
          </w:pPr>
          <w:r w:rsidRPr="00EE51DF">
            <w:rPr>
              <w:color w:val="3C3C41"/>
              <w:sz w:val="16"/>
              <w:szCs w:val="16"/>
            </w:rPr>
            <w:t>Published by:</w:t>
          </w:r>
        </w:p>
        <w:p w14:paraId="690C9A9E" w14:textId="77777777" w:rsidR="003F75B9" w:rsidRPr="00EE51DF" w:rsidRDefault="003F75B9" w:rsidP="00EE51DF">
          <w:pPr>
            <w:rPr>
              <w:color w:val="3C3C41"/>
              <w:sz w:val="16"/>
              <w:szCs w:val="16"/>
            </w:rPr>
          </w:pPr>
          <w:r w:rsidRPr="00EE51DF">
            <w:rPr>
              <w:color w:val="3C3C41"/>
              <w:sz w:val="16"/>
              <w:szCs w:val="16"/>
            </w:rPr>
            <w:t>Natural Resources Wales</w:t>
          </w:r>
        </w:p>
        <w:p w14:paraId="23948F58" w14:textId="77777777" w:rsidR="003F75B9" w:rsidRPr="00EE51DF" w:rsidRDefault="003F75B9" w:rsidP="00EE51DF">
          <w:pPr>
            <w:rPr>
              <w:color w:val="3C3C41"/>
              <w:sz w:val="16"/>
              <w:szCs w:val="16"/>
            </w:rPr>
          </w:pPr>
          <w:r w:rsidRPr="00EE51DF">
            <w:rPr>
              <w:color w:val="3C3C41"/>
              <w:sz w:val="16"/>
              <w:szCs w:val="16"/>
            </w:rPr>
            <w:t>Cambria House</w:t>
          </w:r>
        </w:p>
        <w:p w14:paraId="154BE4AF" w14:textId="77777777" w:rsidR="003F75B9" w:rsidRPr="00EE51DF" w:rsidRDefault="003F75B9" w:rsidP="00EE51DF">
          <w:pPr>
            <w:rPr>
              <w:color w:val="3C3C41"/>
              <w:sz w:val="16"/>
              <w:szCs w:val="16"/>
            </w:rPr>
          </w:pPr>
          <w:r w:rsidRPr="00EE51DF">
            <w:rPr>
              <w:color w:val="3C3C41"/>
              <w:sz w:val="16"/>
              <w:szCs w:val="16"/>
            </w:rPr>
            <w:t>29 Newport Road</w:t>
          </w:r>
        </w:p>
        <w:p w14:paraId="1B90CC84" w14:textId="77777777" w:rsidR="003F75B9" w:rsidRPr="00EE51DF" w:rsidRDefault="003F75B9" w:rsidP="00EE51DF">
          <w:pPr>
            <w:rPr>
              <w:color w:val="3C3C41"/>
              <w:sz w:val="16"/>
              <w:szCs w:val="16"/>
            </w:rPr>
          </w:pPr>
          <w:r w:rsidRPr="00EE51DF">
            <w:rPr>
              <w:color w:val="3C3C41"/>
              <w:sz w:val="16"/>
              <w:szCs w:val="16"/>
            </w:rPr>
            <w:t>Cardiff</w:t>
          </w:r>
        </w:p>
        <w:p w14:paraId="1D02AD9C" w14:textId="77777777" w:rsidR="003F75B9" w:rsidRPr="00EE51DF" w:rsidRDefault="003F75B9" w:rsidP="00EE51DF">
          <w:pPr>
            <w:rPr>
              <w:color w:val="3C3C41"/>
              <w:sz w:val="16"/>
              <w:szCs w:val="16"/>
            </w:rPr>
          </w:pPr>
          <w:r w:rsidRPr="00EE51DF">
            <w:rPr>
              <w:color w:val="3C3C41"/>
              <w:sz w:val="16"/>
              <w:szCs w:val="16"/>
            </w:rPr>
            <w:t>CF24 0TP</w:t>
          </w:r>
        </w:p>
        <w:p w14:paraId="0ACB025B" w14:textId="77777777" w:rsidR="003F75B9" w:rsidRPr="00EE51DF" w:rsidRDefault="003F75B9" w:rsidP="00EE51DF">
          <w:pPr>
            <w:rPr>
              <w:color w:val="3C3C41"/>
              <w:sz w:val="16"/>
              <w:szCs w:val="16"/>
            </w:rPr>
          </w:pPr>
        </w:p>
        <w:p w14:paraId="292617E1" w14:textId="77777777" w:rsidR="003F75B9" w:rsidRPr="00EE51DF" w:rsidRDefault="003F75B9" w:rsidP="00EE51DF">
          <w:pPr>
            <w:rPr>
              <w:color w:val="3C3C41"/>
              <w:sz w:val="16"/>
              <w:szCs w:val="16"/>
            </w:rPr>
          </w:pPr>
          <w:r w:rsidRPr="00EE51DF">
            <w:rPr>
              <w:color w:val="3C3C41"/>
              <w:sz w:val="16"/>
              <w:szCs w:val="16"/>
            </w:rPr>
            <w:t>0300 065 3000 (Mon-Fri, 8am - 6pm)</w:t>
          </w:r>
        </w:p>
        <w:p w14:paraId="356EDCC5" w14:textId="77777777" w:rsidR="003F75B9" w:rsidRPr="00EE51DF" w:rsidRDefault="003F75B9" w:rsidP="00EE51DF">
          <w:pPr>
            <w:rPr>
              <w:color w:val="3C3C41"/>
              <w:sz w:val="16"/>
              <w:szCs w:val="16"/>
            </w:rPr>
          </w:pPr>
        </w:p>
        <w:p w14:paraId="791836B9" w14:textId="77777777" w:rsidR="003F75B9" w:rsidRPr="00EE51DF" w:rsidRDefault="003F75B9" w:rsidP="00EE51DF">
          <w:pPr>
            <w:rPr>
              <w:color w:val="0091A5"/>
              <w:sz w:val="16"/>
              <w:szCs w:val="16"/>
            </w:rPr>
          </w:pPr>
          <w:r w:rsidRPr="00EE51DF">
            <w:rPr>
              <w:color w:val="0091A5"/>
              <w:sz w:val="16"/>
              <w:szCs w:val="16"/>
            </w:rPr>
            <w:t>enquiries@naturalresourceswales.gov.uk</w:t>
          </w:r>
        </w:p>
        <w:p w14:paraId="30F84A26" w14:textId="77777777" w:rsidR="003F75B9" w:rsidRPr="00EE51DF" w:rsidRDefault="003F75B9" w:rsidP="00EE51DF">
          <w:pPr>
            <w:rPr>
              <w:color w:val="0091A5"/>
              <w:sz w:val="16"/>
              <w:szCs w:val="16"/>
            </w:rPr>
          </w:pPr>
          <w:r w:rsidRPr="00EE51DF">
            <w:rPr>
              <w:color w:val="0091A5"/>
              <w:sz w:val="16"/>
              <w:szCs w:val="16"/>
            </w:rPr>
            <w:t xml:space="preserve">www.naturalresourceswales.gov.uk </w:t>
          </w:r>
        </w:p>
        <w:p w14:paraId="40415FDB" w14:textId="77777777" w:rsidR="003F75B9" w:rsidRPr="00EE51DF" w:rsidRDefault="003F75B9" w:rsidP="00EE51DF">
          <w:pPr>
            <w:rPr>
              <w:color w:val="3C3C41"/>
              <w:sz w:val="16"/>
              <w:szCs w:val="16"/>
            </w:rPr>
          </w:pPr>
        </w:p>
        <w:p w14:paraId="27073C69" w14:textId="77777777" w:rsidR="003F75B9" w:rsidRPr="00EE51DF" w:rsidRDefault="003F75B9" w:rsidP="00EE51DF">
          <w:pPr>
            <w:rPr>
              <w:color w:val="3C3C41"/>
              <w:sz w:val="16"/>
              <w:szCs w:val="16"/>
            </w:rPr>
          </w:pPr>
          <w:r w:rsidRPr="00EE51DF">
            <w:rPr>
              <w:color w:val="3C3C41"/>
              <w:sz w:val="16"/>
              <w:szCs w:val="16"/>
            </w:rPr>
            <w:t>© Natural Resources Wales</w:t>
          </w:r>
        </w:p>
        <w:p w14:paraId="5BA5588B" w14:textId="77777777" w:rsidR="003F75B9" w:rsidRPr="00EE51DF" w:rsidRDefault="003F75B9" w:rsidP="00EE51DF">
          <w:pPr>
            <w:rPr>
              <w:color w:val="3C3C41"/>
              <w:sz w:val="16"/>
              <w:szCs w:val="16"/>
            </w:rPr>
          </w:pPr>
        </w:p>
        <w:p w14:paraId="7142A283" w14:textId="77777777" w:rsidR="003F75B9" w:rsidRPr="00EE51DF" w:rsidRDefault="003F75B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F75B9" w:rsidRPr="00EE51DF" w:rsidRDefault="003F75B9" w:rsidP="00EE51DF">
          <w:pPr>
            <w:rPr>
              <w:color w:val="3C3C41"/>
              <w:sz w:val="16"/>
              <w:szCs w:val="16"/>
            </w:rPr>
          </w:pPr>
          <w:r w:rsidRPr="00EE51DF">
            <w:rPr>
              <w:color w:val="3C3C41"/>
              <w:sz w:val="16"/>
              <w:szCs w:val="16"/>
            </w:rPr>
            <w:t>Natural Resources Wales</w:t>
          </w:r>
        </w:p>
        <w:p w14:paraId="72B81F08" w14:textId="72206EC5" w:rsidR="003F75B9" w:rsidRPr="000E43B7" w:rsidRDefault="003F75B9" w:rsidP="000E43B7">
          <w:pPr>
            <w:tabs>
              <w:tab w:val="left" w:pos="4335"/>
              <w:tab w:val="right" w:pos="10348"/>
            </w:tabs>
            <w:rPr>
              <w:rStyle w:val="PageNumber"/>
              <w:rFonts w:cs="Arial"/>
              <w:color w:val="0091A5"/>
              <w:sz w:val="20"/>
              <w:lang w:val="en-US"/>
            </w:rPr>
          </w:pPr>
        </w:p>
      </w:tc>
      <w:tc>
        <w:tcPr>
          <w:tcW w:w="1789" w:type="dxa"/>
        </w:tcPr>
        <w:p w14:paraId="1C8B6DB8"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2BFCF068" w14:textId="54872D8D" w:rsidR="003F75B9" w:rsidRPr="006A23C4" w:rsidRDefault="00F562A3"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035C41">
            <w:rPr>
              <w:rStyle w:val="PageNumber"/>
              <w:rFonts w:cs="Arial"/>
              <w:sz w:val="20"/>
              <w:lang w:val="en-US"/>
            </w:rPr>
            <w:t>05</w:t>
          </w:r>
          <w:r w:rsidR="00A47756" w:rsidRPr="00A47756">
            <w:rPr>
              <w:rStyle w:val="PageNumber"/>
              <w:rFonts w:cs="Arial"/>
              <w:sz w:val="20"/>
              <w:lang w:val="en-US"/>
            </w:rPr>
            <w:t>/06/2019</w:t>
          </w:r>
        </w:p>
      </w:tc>
      <w:tc>
        <w:tcPr>
          <w:tcW w:w="2392" w:type="dxa"/>
        </w:tcPr>
        <w:p w14:paraId="219F80FA" w14:textId="6A659927"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3F75B9" w:rsidRPr="00B602B8" w:rsidRDefault="003F75B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3F75B9" w:rsidRDefault="003F75B9">
      <w:r>
        <w:separator/>
      </w:r>
    </w:p>
  </w:footnote>
  <w:footnote w:type="continuationSeparator" w:id="0">
    <w:p w14:paraId="0028F3A0" w14:textId="77777777" w:rsidR="003F75B9" w:rsidRDefault="003F7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3F75B9" w:rsidRDefault="003F75B9"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3F75B9" w:rsidRPr="003D4414" w:rsidRDefault="003F75B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13C2"/>
    <w:rsid w:val="000359F3"/>
    <w:rsid w:val="00035C41"/>
    <w:rsid w:val="000436A8"/>
    <w:rsid w:val="00052697"/>
    <w:rsid w:val="0005636B"/>
    <w:rsid w:val="00057B0C"/>
    <w:rsid w:val="00067A5C"/>
    <w:rsid w:val="00077184"/>
    <w:rsid w:val="00077908"/>
    <w:rsid w:val="00077ECF"/>
    <w:rsid w:val="00080660"/>
    <w:rsid w:val="00081421"/>
    <w:rsid w:val="00087AFD"/>
    <w:rsid w:val="00094448"/>
    <w:rsid w:val="000A2B15"/>
    <w:rsid w:val="000A6110"/>
    <w:rsid w:val="000B0C2A"/>
    <w:rsid w:val="000C1141"/>
    <w:rsid w:val="000C3151"/>
    <w:rsid w:val="000D41D1"/>
    <w:rsid w:val="000E2BCE"/>
    <w:rsid w:val="000E4179"/>
    <w:rsid w:val="000E43B7"/>
    <w:rsid w:val="000E46C4"/>
    <w:rsid w:val="000E53C1"/>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9004D"/>
    <w:rsid w:val="0019078A"/>
    <w:rsid w:val="001A23D1"/>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3F81"/>
    <w:rsid w:val="00216630"/>
    <w:rsid w:val="00223BAE"/>
    <w:rsid w:val="0023750B"/>
    <w:rsid w:val="00246434"/>
    <w:rsid w:val="00250C09"/>
    <w:rsid w:val="0025190D"/>
    <w:rsid w:val="00253604"/>
    <w:rsid w:val="0026391A"/>
    <w:rsid w:val="0028175F"/>
    <w:rsid w:val="00293379"/>
    <w:rsid w:val="002A2BB3"/>
    <w:rsid w:val="002A5D17"/>
    <w:rsid w:val="002A61BE"/>
    <w:rsid w:val="002A66F0"/>
    <w:rsid w:val="002B0D8B"/>
    <w:rsid w:val="002B2C72"/>
    <w:rsid w:val="002B3FAA"/>
    <w:rsid w:val="002C2D76"/>
    <w:rsid w:val="002C41CA"/>
    <w:rsid w:val="002C510E"/>
    <w:rsid w:val="002D0A0C"/>
    <w:rsid w:val="002D7156"/>
    <w:rsid w:val="002E31DE"/>
    <w:rsid w:val="002E3A98"/>
    <w:rsid w:val="002E57A2"/>
    <w:rsid w:val="002E6C2D"/>
    <w:rsid w:val="002F2897"/>
    <w:rsid w:val="002F2FAB"/>
    <w:rsid w:val="002F41D1"/>
    <w:rsid w:val="003033C5"/>
    <w:rsid w:val="00317F5A"/>
    <w:rsid w:val="003201EF"/>
    <w:rsid w:val="0032360C"/>
    <w:rsid w:val="00326871"/>
    <w:rsid w:val="003405D9"/>
    <w:rsid w:val="00340EEB"/>
    <w:rsid w:val="0034324D"/>
    <w:rsid w:val="00346CF0"/>
    <w:rsid w:val="00351A0A"/>
    <w:rsid w:val="003546B3"/>
    <w:rsid w:val="0036239C"/>
    <w:rsid w:val="00365084"/>
    <w:rsid w:val="003718D2"/>
    <w:rsid w:val="003719AD"/>
    <w:rsid w:val="00373EF1"/>
    <w:rsid w:val="003749E7"/>
    <w:rsid w:val="0038174A"/>
    <w:rsid w:val="00382EC3"/>
    <w:rsid w:val="00382F62"/>
    <w:rsid w:val="003869DE"/>
    <w:rsid w:val="003931C0"/>
    <w:rsid w:val="00393524"/>
    <w:rsid w:val="003A7D0B"/>
    <w:rsid w:val="003B4BCB"/>
    <w:rsid w:val="003C0DE9"/>
    <w:rsid w:val="003C5A1A"/>
    <w:rsid w:val="003C6618"/>
    <w:rsid w:val="003D1803"/>
    <w:rsid w:val="003D4414"/>
    <w:rsid w:val="003E395A"/>
    <w:rsid w:val="003F3681"/>
    <w:rsid w:val="003F39EC"/>
    <w:rsid w:val="003F5895"/>
    <w:rsid w:val="003F691C"/>
    <w:rsid w:val="003F75B9"/>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7F7E"/>
    <w:rsid w:val="004C16AD"/>
    <w:rsid w:val="004C2569"/>
    <w:rsid w:val="004D387E"/>
    <w:rsid w:val="004E4418"/>
    <w:rsid w:val="004E4D95"/>
    <w:rsid w:val="004E7719"/>
    <w:rsid w:val="004F7332"/>
    <w:rsid w:val="005102DA"/>
    <w:rsid w:val="00510CB0"/>
    <w:rsid w:val="005247FE"/>
    <w:rsid w:val="00531D21"/>
    <w:rsid w:val="0053202F"/>
    <w:rsid w:val="0053399B"/>
    <w:rsid w:val="005344DC"/>
    <w:rsid w:val="0053589C"/>
    <w:rsid w:val="00535DB7"/>
    <w:rsid w:val="00544C49"/>
    <w:rsid w:val="00546A50"/>
    <w:rsid w:val="00562544"/>
    <w:rsid w:val="0056270A"/>
    <w:rsid w:val="00563D41"/>
    <w:rsid w:val="00565A02"/>
    <w:rsid w:val="0056738F"/>
    <w:rsid w:val="005761B2"/>
    <w:rsid w:val="0058385C"/>
    <w:rsid w:val="005910D1"/>
    <w:rsid w:val="00591E64"/>
    <w:rsid w:val="00595A18"/>
    <w:rsid w:val="005B2BCC"/>
    <w:rsid w:val="005B36D9"/>
    <w:rsid w:val="005B6A95"/>
    <w:rsid w:val="005C5255"/>
    <w:rsid w:val="005D09D0"/>
    <w:rsid w:val="005D0E13"/>
    <w:rsid w:val="005D522E"/>
    <w:rsid w:val="005E1031"/>
    <w:rsid w:val="005F089F"/>
    <w:rsid w:val="0060457F"/>
    <w:rsid w:val="00605EAA"/>
    <w:rsid w:val="00607AB7"/>
    <w:rsid w:val="00614A77"/>
    <w:rsid w:val="00623FA4"/>
    <w:rsid w:val="00631CDF"/>
    <w:rsid w:val="00637693"/>
    <w:rsid w:val="00640AE6"/>
    <w:rsid w:val="00641913"/>
    <w:rsid w:val="00641D24"/>
    <w:rsid w:val="00642B90"/>
    <w:rsid w:val="00645296"/>
    <w:rsid w:val="00646A91"/>
    <w:rsid w:val="00646BEE"/>
    <w:rsid w:val="00646DEF"/>
    <w:rsid w:val="0065381E"/>
    <w:rsid w:val="00653B2E"/>
    <w:rsid w:val="00654FF9"/>
    <w:rsid w:val="00663A72"/>
    <w:rsid w:val="00673F3D"/>
    <w:rsid w:val="0067478B"/>
    <w:rsid w:val="006765AE"/>
    <w:rsid w:val="0067678C"/>
    <w:rsid w:val="00680A19"/>
    <w:rsid w:val="006817A9"/>
    <w:rsid w:val="00681CCF"/>
    <w:rsid w:val="00682EA1"/>
    <w:rsid w:val="006839E7"/>
    <w:rsid w:val="00685F82"/>
    <w:rsid w:val="006926EA"/>
    <w:rsid w:val="006933D4"/>
    <w:rsid w:val="00695D92"/>
    <w:rsid w:val="006A04E9"/>
    <w:rsid w:val="006A23C4"/>
    <w:rsid w:val="006A6E52"/>
    <w:rsid w:val="006A6F22"/>
    <w:rsid w:val="006B1FC3"/>
    <w:rsid w:val="006B4555"/>
    <w:rsid w:val="006B5264"/>
    <w:rsid w:val="006E36FC"/>
    <w:rsid w:val="006E5ED9"/>
    <w:rsid w:val="006F4CBC"/>
    <w:rsid w:val="00707E5A"/>
    <w:rsid w:val="00711CD7"/>
    <w:rsid w:val="00712437"/>
    <w:rsid w:val="00714DCE"/>
    <w:rsid w:val="00715F81"/>
    <w:rsid w:val="0072381C"/>
    <w:rsid w:val="00730BCA"/>
    <w:rsid w:val="007335DF"/>
    <w:rsid w:val="00736D7E"/>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218"/>
    <w:rsid w:val="00862631"/>
    <w:rsid w:val="0086315A"/>
    <w:rsid w:val="008642DA"/>
    <w:rsid w:val="008743F4"/>
    <w:rsid w:val="00880901"/>
    <w:rsid w:val="00882814"/>
    <w:rsid w:val="008828A9"/>
    <w:rsid w:val="00885742"/>
    <w:rsid w:val="00887285"/>
    <w:rsid w:val="0089254B"/>
    <w:rsid w:val="008A28F5"/>
    <w:rsid w:val="008A3DB1"/>
    <w:rsid w:val="008A57D0"/>
    <w:rsid w:val="008A5C1D"/>
    <w:rsid w:val="008C15F8"/>
    <w:rsid w:val="008C2F8F"/>
    <w:rsid w:val="008D0A1D"/>
    <w:rsid w:val="008D1489"/>
    <w:rsid w:val="008D4796"/>
    <w:rsid w:val="008E02D7"/>
    <w:rsid w:val="008E0382"/>
    <w:rsid w:val="008E03A3"/>
    <w:rsid w:val="008E3ADF"/>
    <w:rsid w:val="008E3D7C"/>
    <w:rsid w:val="008F5198"/>
    <w:rsid w:val="008F6752"/>
    <w:rsid w:val="009027F9"/>
    <w:rsid w:val="009047F4"/>
    <w:rsid w:val="009070E1"/>
    <w:rsid w:val="00925040"/>
    <w:rsid w:val="00930ABE"/>
    <w:rsid w:val="009344C0"/>
    <w:rsid w:val="0093480F"/>
    <w:rsid w:val="00935CD7"/>
    <w:rsid w:val="009403FE"/>
    <w:rsid w:val="00945712"/>
    <w:rsid w:val="0094736F"/>
    <w:rsid w:val="009505D5"/>
    <w:rsid w:val="00952709"/>
    <w:rsid w:val="009627D0"/>
    <w:rsid w:val="00964D56"/>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9F70E5"/>
    <w:rsid w:val="00A001A7"/>
    <w:rsid w:val="00A06754"/>
    <w:rsid w:val="00A13E82"/>
    <w:rsid w:val="00A165A5"/>
    <w:rsid w:val="00A21684"/>
    <w:rsid w:val="00A269F8"/>
    <w:rsid w:val="00A33020"/>
    <w:rsid w:val="00A33081"/>
    <w:rsid w:val="00A343C7"/>
    <w:rsid w:val="00A436B6"/>
    <w:rsid w:val="00A4770D"/>
    <w:rsid w:val="00A47756"/>
    <w:rsid w:val="00A50874"/>
    <w:rsid w:val="00A5574B"/>
    <w:rsid w:val="00A569FF"/>
    <w:rsid w:val="00A571D8"/>
    <w:rsid w:val="00A60F17"/>
    <w:rsid w:val="00A632D8"/>
    <w:rsid w:val="00A656E7"/>
    <w:rsid w:val="00A669A4"/>
    <w:rsid w:val="00A7208F"/>
    <w:rsid w:val="00A770BF"/>
    <w:rsid w:val="00A77D4D"/>
    <w:rsid w:val="00AA4DA1"/>
    <w:rsid w:val="00AA5E0E"/>
    <w:rsid w:val="00AB6ED2"/>
    <w:rsid w:val="00AC113C"/>
    <w:rsid w:val="00AC5DE6"/>
    <w:rsid w:val="00AC66F9"/>
    <w:rsid w:val="00AD1BE6"/>
    <w:rsid w:val="00AD2646"/>
    <w:rsid w:val="00AD3527"/>
    <w:rsid w:val="00AD4B61"/>
    <w:rsid w:val="00AD4DCA"/>
    <w:rsid w:val="00AD6016"/>
    <w:rsid w:val="00AD731D"/>
    <w:rsid w:val="00AE0EB9"/>
    <w:rsid w:val="00AE6B54"/>
    <w:rsid w:val="00AE70BF"/>
    <w:rsid w:val="00AF517E"/>
    <w:rsid w:val="00AF5B57"/>
    <w:rsid w:val="00B00F7A"/>
    <w:rsid w:val="00B103CA"/>
    <w:rsid w:val="00B10601"/>
    <w:rsid w:val="00B14CBC"/>
    <w:rsid w:val="00B219F4"/>
    <w:rsid w:val="00B244C4"/>
    <w:rsid w:val="00B26EE3"/>
    <w:rsid w:val="00B31FCB"/>
    <w:rsid w:val="00B32BEA"/>
    <w:rsid w:val="00B36EE5"/>
    <w:rsid w:val="00B54C15"/>
    <w:rsid w:val="00B602B8"/>
    <w:rsid w:val="00B62C2D"/>
    <w:rsid w:val="00B63893"/>
    <w:rsid w:val="00B73E0E"/>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D1998"/>
    <w:rsid w:val="00CE11A0"/>
    <w:rsid w:val="00CF0436"/>
    <w:rsid w:val="00CF3EA2"/>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644E"/>
    <w:rsid w:val="00E3702D"/>
    <w:rsid w:val="00E379F1"/>
    <w:rsid w:val="00E450D5"/>
    <w:rsid w:val="00E47437"/>
    <w:rsid w:val="00E512FF"/>
    <w:rsid w:val="00E515E5"/>
    <w:rsid w:val="00E618F8"/>
    <w:rsid w:val="00E61E38"/>
    <w:rsid w:val="00E63EEF"/>
    <w:rsid w:val="00E64CB7"/>
    <w:rsid w:val="00E65317"/>
    <w:rsid w:val="00E6621A"/>
    <w:rsid w:val="00E71881"/>
    <w:rsid w:val="00E723B6"/>
    <w:rsid w:val="00E76ABB"/>
    <w:rsid w:val="00E80DBE"/>
    <w:rsid w:val="00EA3AB8"/>
    <w:rsid w:val="00EA46B3"/>
    <w:rsid w:val="00EA4DEE"/>
    <w:rsid w:val="00EB010F"/>
    <w:rsid w:val="00EB242F"/>
    <w:rsid w:val="00EB26B4"/>
    <w:rsid w:val="00EC0440"/>
    <w:rsid w:val="00EC07DD"/>
    <w:rsid w:val="00EC463C"/>
    <w:rsid w:val="00EC690E"/>
    <w:rsid w:val="00ED1D92"/>
    <w:rsid w:val="00ED50CB"/>
    <w:rsid w:val="00EE51DF"/>
    <w:rsid w:val="00EE5639"/>
    <w:rsid w:val="00EF0500"/>
    <w:rsid w:val="00EF499E"/>
    <w:rsid w:val="00F020E3"/>
    <w:rsid w:val="00F0619C"/>
    <w:rsid w:val="00F10E2F"/>
    <w:rsid w:val="00F21FE3"/>
    <w:rsid w:val="00F22A07"/>
    <w:rsid w:val="00F235D0"/>
    <w:rsid w:val="00F2779C"/>
    <w:rsid w:val="00F37C15"/>
    <w:rsid w:val="00F42026"/>
    <w:rsid w:val="00F44625"/>
    <w:rsid w:val="00F53207"/>
    <w:rsid w:val="00F562A3"/>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28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DraftingnoteChar">
    <w:name w:val="Drafting note Char"/>
    <w:basedOn w:val="DefaultParagraphFont"/>
    <w:link w:val="Draftingnote"/>
    <w:locked/>
    <w:rsid w:val="000E4179"/>
    <w:rPr>
      <w:rFonts w:ascii="Arial" w:hAnsi="Arial" w:cs="Arial"/>
      <w:i/>
      <w:color w:val="FF00FF"/>
      <w:sz w:val="18"/>
    </w:rPr>
  </w:style>
  <w:style w:type="paragraph" w:customStyle="1" w:styleId="Draftingnote">
    <w:name w:val="Drafting note"/>
    <w:basedOn w:val="Heading4"/>
    <w:link w:val="DraftingnoteChar"/>
    <w:rsid w:val="000E4179"/>
    <w:pPr>
      <w:keepLines/>
      <w:widowControl w:val="0"/>
      <w:tabs>
        <w:tab w:val="left" w:pos="284"/>
      </w:tabs>
      <w:spacing w:before="60" w:line="270" w:lineRule="exact"/>
      <w:ind w:firstLine="0"/>
      <w:jc w:val="left"/>
    </w:pPr>
    <w:rPr>
      <w:rFonts w:cs="Arial"/>
      <w:i/>
      <w:color w:val="FF00FF"/>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389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Internal document</Internal_x002f_External>
    <Post_x0020_code xmlns="859f7ad6-93f6-4205-b62b-a17f28acbbac">NP23 5SD</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2019-06-04T23:00:00+00:00</Document_x0020_Date>
    <Facility_x0020_Address xmlns="859f7ad6-93f6-4205-b62b-a17f28acbbac">Plateau 1 and 2, Rassau Industrial Estate, Ebbw Vale, Blaenau Gwent NP23 5SD</Facility_x0020_Address>
    <Environment_x0020_Sub_x0020_Folder xmlns="859f7ad6-93f6-4205-b62b-a17f28acbbac">Licence variation</Environment_x0020_Sub_x0020_Folder>
    <Customer_x0020_Name xmlns="859f7ad6-93f6-4205-b62b-a17f28acbbac">EnviroWales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06989164-13D7-48D0-A69A-663BBCC453E1}"/>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C394ADA7-F5D4-4624-89BC-51973F7F788F}">
  <ds:schemaRefs>
    <ds:schemaRef ds:uri="Microsoft.SharePoint.Taxonomy.ContentTypeSync"/>
  </ds:schemaRefs>
</ds:datastoreItem>
</file>

<file path=customXml/itemProps5.xml><?xml version="1.0" encoding="utf-8"?>
<ds:datastoreItem xmlns:ds="http://schemas.openxmlformats.org/officeDocument/2006/customXml" ds:itemID="{B254510B-D4D7-4402-BE0D-411464BC6D6B}">
  <ds:schemaRefs>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5b970563-8909-4a3f-aa2d-2051b0ae3e8e"/>
    <ds:schemaRef ds:uri="http://www.w3.org/XML/1998/namespace"/>
  </ds:schemaRefs>
</ds:datastoreItem>
</file>

<file path=customXml/itemProps6.xml><?xml version="1.0" encoding="utf-8"?>
<ds:datastoreItem xmlns:ds="http://schemas.openxmlformats.org/officeDocument/2006/customXml" ds:itemID="{E0A5E6D1-509F-4309-BA2A-0DA5938FE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Pages>
  <Words>863</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dc:title>
  <dc:creator/>
  <cp:keywords>23308SD50, 233 08 SD50, 233-08-SD50</cp:keywords>
  <dc:description>233_08_SD50, Version 4_x000d_
Issue date: 19/07/2011</dc:description>
  <cp:lastModifiedBy>Duffy, Patrick</cp:lastModifiedBy>
  <cp:revision>42</cp:revision>
  <cp:lastPrinted>2010-09-29T12:15:00Z</cp:lastPrinted>
  <dcterms:created xsi:type="dcterms:W3CDTF">2019-04-01T12:41:00Z</dcterms:created>
  <dcterms:modified xsi:type="dcterms:W3CDTF">2019-06-06T14:43:00Z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20bafb60-9b7e-4f07-80d8-c54d5e650de5</vt:lpwstr>
  </property>
  <property fmtid="{D5CDD505-2E9C-101B-9397-08002B2CF9AE}" pid="11" name="AuthorIds_UIVersion_1024">
    <vt:lpwstr>2169</vt:lpwstr>
  </property>
  <property fmtid="{D5CDD505-2E9C-101B-9397-08002B2CF9AE}" pid="12" name="_dlc_DocId">
    <vt:lpwstr>REGU-386-68292</vt:lpwstr>
  </property>
  <property fmtid="{D5CDD505-2E9C-101B-9397-08002B2CF9AE}" pid="13" name="_dlc_DocIdUrl">
    <vt:lpwstr>https://cyfoethnaturiolcymru.sharepoint.com/teams/Regulatory/Permitting/_layouts/15/DocIdRedir.aspx?ID=REGU-386-68292, REGU-386-68292</vt:lpwstr>
  </property>
</Properties>
</file>