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6A660" w14:textId="302B8F71" w:rsidR="00D066EF" w:rsidRPr="009637B1" w:rsidRDefault="00D066EF" w:rsidP="00D066EF">
      <w:pPr>
        <w:rPr>
          <w:rFonts w:ascii="Arial" w:hAnsi="Arial" w:cs="Arial"/>
          <w:b/>
          <w:sz w:val="36"/>
          <w:szCs w:val="36"/>
        </w:rPr>
      </w:pPr>
      <w:r>
        <w:rPr>
          <w:rFonts w:ascii="Arial" w:hAnsi="Arial" w:cs="Arial"/>
          <w:b/>
          <w:sz w:val="36"/>
          <w:szCs w:val="36"/>
        </w:rPr>
        <w:t>Schedule 6</w:t>
      </w:r>
      <w:r w:rsidRPr="009637B1">
        <w:rPr>
          <w:rFonts w:ascii="Arial" w:hAnsi="Arial" w:cs="Arial"/>
          <w:b/>
          <w:sz w:val="36"/>
          <w:szCs w:val="36"/>
        </w:rPr>
        <w:t xml:space="preserve"> – Notification </w:t>
      </w:r>
    </w:p>
    <w:p w14:paraId="3676A661" w14:textId="77777777" w:rsidR="00D066EF" w:rsidRDefault="00D066EF" w:rsidP="00D066EF">
      <w:pPr>
        <w:rPr>
          <w:rFonts w:ascii="Arial" w:hAnsi="Arial" w:cs="Arial"/>
          <w:sz w:val="20"/>
          <w:szCs w:val="20"/>
        </w:rPr>
      </w:pPr>
    </w:p>
    <w:p w14:paraId="3676A662" w14:textId="77777777" w:rsidR="00D066EF" w:rsidRDefault="00D066EF" w:rsidP="00D066EF">
      <w:pPr>
        <w:rPr>
          <w:rFonts w:ascii="Arial" w:hAnsi="Arial" w:cs="Arial"/>
          <w:sz w:val="20"/>
          <w:szCs w:val="20"/>
        </w:rPr>
      </w:pPr>
      <w:r>
        <w:rPr>
          <w:rFonts w:ascii="Arial" w:hAnsi="Arial" w:cs="Arial"/>
          <w:sz w:val="20"/>
          <w:szCs w:val="20"/>
        </w:rPr>
        <w:t>These pages outline the information that the Operator must provide.</w:t>
      </w:r>
    </w:p>
    <w:p w14:paraId="3676A663" w14:textId="77777777" w:rsidR="00D066EF" w:rsidRDefault="00D066EF" w:rsidP="00D066EF">
      <w:pPr>
        <w:rPr>
          <w:rFonts w:ascii="Arial" w:hAnsi="Arial" w:cs="Arial"/>
          <w:sz w:val="20"/>
          <w:szCs w:val="20"/>
        </w:rPr>
      </w:pPr>
    </w:p>
    <w:p w14:paraId="3676A664" w14:textId="77777777" w:rsidR="00D066EF" w:rsidRDefault="00D066EF" w:rsidP="00D066EF">
      <w:pPr>
        <w:rPr>
          <w:rFonts w:ascii="Arial" w:hAnsi="Arial" w:cs="Arial"/>
          <w:sz w:val="20"/>
          <w:szCs w:val="20"/>
        </w:rPr>
      </w:pPr>
      <w:r>
        <w:rPr>
          <w:rFonts w:ascii="Arial" w:hAnsi="Arial" w:cs="Arial"/>
          <w:sz w:val="20"/>
          <w:szCs w:val="20"/>
        </w:rPr>
        <w:t>Units of measurements used in information supplied under Part A and B requirements shall be appropriate to the circumstances of the emission.  Where appropriate, a comparison should be made of actual emissions and authorised emission limits.</w:t>
      </w:r>
    </w:p>
    <w:p w14:paraId="3676A665" w14:textId="77777777" w:rsidR="00D066EF" w:rsidRDefault="00D066EF" w:rsidP="00D066EF">
      <w:pPr>
        <w:rPr>
          <w:sz w:val="20"/>
          <w:szCs w:val="20"/>
        </w:rPr>
      </w:pPr>
    </w:p>
    <w:p w14:paraId="3676A666" w14:textId="77777777" w:rsidR="00D066EF" w:rsidRDefault="00D066EF" w:rsidP="00D066EF">
      <w:pPr>
        <w:rPr>
          <w:rFonts w:ascii="Arial" w:hAnsi="Arial" w:cs="Arial"/>
          <w:sz w:val="20"/>
          <w:szCs w:val="20"/>
        </w:rPr>
      </w:pPr>
      <w:r>
        <w:rPr>
          <w:rFonts w:ascii="Arial" w:hAnsi="Arial" w:cs="Arial"/>
          <w:sz w:val="20"/>
          <w:szCs w:val="20"/>
        </w:rPr>
        <w:t>If any information is considered commercially confidential, it should be separated from non-confidential information, supplied on a separate sheet and accompanied by an application for commercial confidentiality under the provisions of the PPC Regulations.</w:t>
      </w:r>
    </w:p>
    <w:tbl>
      <w:tblPr>
        <w:tblW w:w="9515" w:type="dxa"/>
        <w:tblInd w:w="93" w:type="dxa"/>
        <w:tblLook w:val="0000" w:firstRow="0" w:lastRow="0" w:firstColumn="0" w:lastColumn="0" w:noHBand="0" w:noVBand="0"/>
      </w:tblPr>
      <w:tblGrid>
        <w:gridCol w:w="3255"/>
        <w:gridCol w:w="1540"/>
        <w:gridCol w:w="960"/>
        <w:gridCol w:w="960"/>
        <w:gridCol w:w="780"/>
        <w:gridCol w:w="2020"/>
      </w:tblGrid>
      <w:tr w:rsidR="00D066EF" w14:paraId="3676A66E" w14:textId="77777777" w:rsidTr="0089483D">
        <w:trPr>
          <w:trHeight w:val="465"/>
        </w:trPr>
        <w:tc>
          <w:tcPr>
            <w:tcW w:w="3255" w:type="dxa"/>
            <w:tcBorders>
              <w:top w:val="nil"/>
              <w:left w:val="nil"/>
              <w:bottom w:val="nil"/>
              <w:right w:val="nil"/>
            </w:tcBorders>
            <w:shd w:val="clear" w:color="auto" w:fill="auto"/>
            <w:noWrap/>
            <w:vAlign w:val="bottom"/>
          </w:tcPr>
          <w:p w14:paraId="3676A667" w14:textId="77777777" w:rsidR="00D066EF" w:rsidRPr="009637B1" w:rsidRDefault="00D066EF" w:rsidP="009563C9">
            <w:pPr>
              <w:rPr>
                <w:rFonts w:ascii="Arial" w:hAnsi="Arial" w:cs="Arial"/>
                <w:sz w:val="20"/>
                <w:szCs w:val="20"/>
              </w:rPr>
            </w:pPr>
          </w:p>
          <w:p w14:paraId="3676A668" w14:textId="77777777" w:rsidR="00D066EF" w:rsidRDefault="00D066EF" w:rsidP="009563C9">
            <w:pPr>
              <w:rPr>
                <w:rFonts w:ascii="Arial" w:hAnsi="Arial" w:cs="Arial"/>
                <w:sz w:val="36"/>
                <w:szCs w:val="36"/>
              </w:rPr>
            </w:pPr>
            <w:r>
              <w:rPr>
                <w:rFonts w:ascii="Arial" w:hAnsi="Arial" w:cs="Arial"/>
                <w:sz w:val="36"/>
                <w:szCs w:val="36"/>
              </w:rPr>
              <w:t>Part A</w:t>
            </w:r>
          </w:p>
        </w:tc>
        <w:tc>
          <w:tcPr>
            <w:tcW w:w="1540" w:type="dxa"/>
            <w:tcBorders>
              <w:top w:val="nil"/>
              <w:left w:val="nil"/>
              <w:bottom w:val="nil"/>
              <w:right w:val="nil"/>
            </w:tcBorders>
            <w:shd w:val="clear" w:color="auto" w:fill="auto"/>
            <w:noWrap/>
            <w:vAlign w:val="bottom"/>
          </w:tcPr>
          <w:p w14:paraId="3676A669"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6A"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6B" w14:textId="77777777" w:rsidR="00D066EF" w:rsidRDefault="00D066EF" w:rsidP="009563C9">
            <w:pPr>
              <w:rPr>
                <w:rFonts w:ascii="Arial" w:hAnsi="Arial" w:cs="Arial"/>
                <w:sz w:val="20"/>
                <w:szCs w:val="20"/>
              </w:rPr>
            </w:pPr>
          </w:p>
        </w:tc>
        <w:tc>
          <w:tcPr>
            <w:tcW w:w="780" w:type="dxa"/>
            <w:tcBorders>
              <w:top w:val="nil"/>
              <w:left w:val="nil"/>
              <w:bottom w:val="nil"/>
              <w:right w:val="nil"/>
            </w:tcBorders>
            <w:shd w:val="clear" w:color="auto" w:fill="auto"/>
            <w:noWrap/>
            <w:vAlign w:val="bottom"/>
          </w:tcPr>
          <w:p w14:paraId="3676A66C" w14:textId="77777777" w:rsidR="00D066EF" w:rsidRDefault="00D066EF" w:rsidP="009563C9">
            <w:pPr>
              <w:rPr>
                <w:rFonts w:ascii="Arial" w:hAnsi="Arial" w:cs="Arial"/>
                <w:sz w:val="20"/>
                <w:szCs w:val="20"/>
              </w:rPr>
            </w:pPr>
          </w:p>
        </w:tc>
        <w:tc>
          <w:tcPr>
            <w:tcW w:w="2020" w:type="dxa"/>
            <w:tcBorders>
              <w:top w:val="nil"/>
              <w:left w:val="nil"/>
              <w:bottom w:val="nil"/>
              <w:right w:val="nil"/>
            </w:tcBorders>
            <w:shd w:val="clear" w:color="auto" w:fill="auto"/>
            <w:noWrap/>
            <w:vAlign w:val="bottom"/>
          </w:tcPr>
          <w:p w14:paraId="3676A66D" w14:textId="77777777" w:rsidR="00D066EF" w:rsidRDefault="00D066EF" w:rsidP="009563C9">
            <w:pPr>
              <w:rPr>
                <w:rFonts w:ascii="Arial" w:hAnsi="Arial" w:cs="Arial"/>
                <w:sz w:val="20"/>
                <w:szCs w:val="20"/>
              </w:rPr>
            </w:pPr>
          </w:p>
        </w:tc>
      </w:tr>
      <w:tr w:rsidR="00D066EF" w14:paraId="3676A675" w14:textId="77777777" w:rsidTr="0089483D">
        <w:trPr>
          <w:trHeight w:val="255"/>
        </w:trPr>
        <w:tc>
          <w:tcPr>
            <w:tcW w:w="3255" w:type="dxa"/>
            <w:tcBorders>
              <w:top w:val="nil"/>
              <w:left w:val="nil"/>
              <w:bottom w:val="nil"/>
              <w:right w:val="nil"/>
            </w:tcBorders>
            <w:shd w:val="clear" w:color="auto" w:fill="auto"/>
            <w:noWrap/>
            <w:vAlign w:val="bottom"/>
          </w:tcPr>
          <w:p w14:paraId="3676A66F" w14:textId="77777777" w:rsidR="00D066EF" w:rsidRDefault="00D066EF" w:rsidP="009563C9">
            <w:pPr>
              <w:rPr>
                <w:rFonts w:ascii="Arial" w:hAnsi="Arial" w:cs="Arial"/>
                <w:sz w:val="20"/>
                <w:szCs w:val="20"/>
              </w:rPr>
            </w:pPr>
          </w:p>
        </w:tc>
        <w:tc>
          <w:tcPr>
            <w:tcW w:w="1540" w:type="dxa"/>
            <w:tcBorders>
              <w:top w:val="nil"/>
              <w:left w:val="nil"/>
              <w:bottom w:val="nil"/>
              <w:right w:val="nil"/>
            </w:tcBorders>
            <w:shd w:val="clear" w:color="auto" w:fill="auto"/>
            <w:noWrap/>
            <w:vAlign w:val="bottom"/>
          </w:tcPr>
          <w:p w14:paraId="3676A670"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71"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72" w14:textId="77777777" w:rsidR="00D066EF" w:rsidRDefault="00D066EF" w:rsidP="009563C9">
            <w:pPr>
              <w:rPr>
                <w:rFonts w:ascii="Arial" w:hAnsi="Arial" w:cs="Arial"/>
                <w:sz w:val="20"/>
                <w:szCs w:val="20"/>
              </w:rPr>
            </w:pPr>
          </w:p>
        </w:tc>
        <w:tc>
          <w:tcPr>
            <w:tcW w:w="780" w:type="dxa"/>
            <w:tcBorders>
              <w:top w:val="nil"/>
              <w:left w:val="nil"/>
              <w:bottom w:val="nil"/>
              <w:right w:val="nil"/>
            </w:tcBorders>
            <w:shd w:val="clear" w:color="auto" w:fill="auto"/>
            <w:noWrap/>
            <w:vAlign w:val="bottom"/>
          </w:tcPr>
          <w:p w14:paraId="3676A673" w14:textId="77777777" w:rsidR="00D066EF" w:rsidRDefault="00D066EF" w:rsidP="009563C9">
            <w:pPr>
              <w:rPr>
                <w:rFonts w:ascii="Arial" w:hAnsi="Arial" w:cs="Arial"/>
                <w:sz w:val="20"/>
                <w:szCs w:val="20"/>
              </w:rPr>
            </w:pPr>
          </w:p>
        </w:tc>
        <w:tc>
          <w:tcPr>
            <w:tcW w:w="2020" w:type="dxa"/>
            <w:tcBorders>
              <w:top w:val="nil"/>
              <w:left w:val="nil"/>
              <w:bottom w:val="nil"/>
              <w:right w:val="nil"/>
            </w:tcBorders>
            <w:shd w:val="clear" w:color="auto" w:fill="auto"/>
            <w:noWrap/>
            <w:vAlign w:val="bottom"/>
          </w:tcPr>
          <w:p w14:paraId="3676A674" w14:textId="77777777" w:rsidR="00D066EF" w:rsidRDefault="00D066EF" w:rsidP="009563C9">
            <w:pPr>
              <w:rPr>
                <w:rFonts w:ascii="Arial" w:hAnsi="Arial" w:cs="Arial"/>
                <w:sz w:val="20"/>
                <w:szCs w:val="20"/>
              </w:rPr>
            </w:pPr>
          </w:p>
        </w:tc>
      </w:tr>
      <w:tr w:rsidR="00D066EF" w14:paraId="3676A678" w14:textId="77777777" w:rsidTr="0089483D">
        <w:trPr>
          <w:trHeight w:val="255"/>
        </w:trPr>
        <w:tc>
          <w:tcPr>
            <w:tcW w:w="32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6A676" w14:textId="77777777" w:rsidR="00D066EF" w:rsidRDefault="00D066EF" w:rsidP="009563C9">
            <w:pPr>
              <w:rPr>
                <w:rFonts w:ascii="Arial" w:hAnsi="Arial" w:cs="Arial"/>
                <w:sz w:val="20"/>
                <w:szCs w:val="20"/>
              </w:rPr>
            </w:pPr>
            <w:r>
              <w:rPr>
                <w:rFonts w:ascii="Arial" w:hAnsi="Arial" w:cs="Arial"/>
                <w:sz w:val="20"/>
                <w:szCs w:val="20"/>
              </w:rPr>
              <w:t>Permit Number</w:t>
            </w:r>
          </w:p>
        </w:tc>
        <w:tc>
          <w:tcPr>
            <w:tcW w:w="6260" w:type="dxa"/>
            <w:gridSpan w:val="5"/>
            <w:tcBorders>
              <w:top w:val="single" w:sz="4" w:space="0" w:color="auto"/>
              <w:left w:val="nil"/>
              <w:bottom w:val="single" w:sz="4" w:space="0" w:color="auto"/>
              <w:right w:val="single" w:sz="4" w:space="0" w:color="auto"/>
            </w:tcBorders>
            <w:shd w:val="clear" w:color="auto" w:fill="auto"/>
            <w:vAlign w:val="bottom"/>
          </w:tcPr>
          <w:p w14:paraId="3676A677" w14:textId="6B6267F3" w:rsidR="00D066EF" w:rsidRPr="0019471E" w:rsidRDefault="00AD0B09" w:rsidP="009563C9">
            <w:pPr>
              <w:rPr>
                <w:rFonts w:ascii="Arial" w:hAnsi="Arial" w:cs="Arial"/>
                <w:sz w:val="20"/>
                <w:szCs w:val="20"/>
              </w:rPr>
            </w:pPr>
            <w:r>
              <w:rPr>
                <w:rFonts w:ascii="Arial" w:hAnsi="Arial" w:cs="Arial"/>
                <w:color w:val="000000"/>
                <w:sz w:val="20"/>
                <w:szCs w:val="20"/>
                <w:shd w:val="clear" w:color="auto" w:fill="FFFFFF"/>
              </w:rPr>
              <w:t>LP 3038 SU</w:t>
            </w:r>
          </w:p>
        </w:tc>
      </w:tr>
      <w:tr w:rsidR="00D066EF" w14:paraId="3676A67B"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79" w14:textId="77777777" w:rsidR="00D066EF" w:rsidRDefault="00D066EF" w:rsidP="009563C9">
            <w:pPr>
              <w:rPr>
                <w:rFonts w:ascii="Arial" w:hAnsi="Arial" w:cs="Arial"/>
                <w:sz w:val="20"/>
                <w:szCs w:val="20"/>
              </w:rPr>
            </w:pPr>
            <w:r>
              <w:rPr>
                <w:rFonts w:ascii="Arial" w:hAnsi="Arial" w:cs="Arial"/>
                <w:sz w:val="20"/>
                <w:szCs w:val="20"/>
              </w:rPr>
              <w:t>Name of Operator</w:t>
            </w:r>
          </w:p>
        </w:tc>
        <w:tc>
          <w:tcPr>
            <w:tcW w:w="6260" w:type="dxa"/>
            <w:gridSpan w:val="5"/>
            <w:tcBorders>
              <w:top w:val="single" w:sz="4" w:space="0" w:color="auto"/>
              <w:left w:val="nil"/>
              <w:bottom w:val="single" w:sz="4" w:space="0" w:color="auto"/>
              <w:right w:val="single" w:sz="4" w:space="0" w:color="auto"/>
            </w:tcBorders>
            <w:shd w:val="clear" w:color="auto" w:fill="auto"/>
            <w:vAlign w:val="bottom"/>
          </w:tcPr>
          <w:p w14:paraId="3676A67A" w14:textId="77777777" w:rsidR="00D066EF" w:rsidRDefault="00B544E8" w:rsidP="009563C9">
            <w:pPr>
              <w:rPr>
                <w:rFonts w:ascii="Arial" w:hAnsi="Arial" w:cs="Arial"/>
                <w:sz w:val="20"/>
                <w:szCs w:val="20"/>
              </w:rPr>
            </w:pPr>
            <w:r>
              <w:rPr>
                <w:rFonts w:ascii="Arial" w:hAnsi="Arial" w:cs="Arial"/>
                <w:sz w:val="20"/>
                <w:szCs w:val="20"/>
              </w:rPr>
              <w:t>Infinis</w:t>
            </w:r>
          </w:p>
        </w:tc>
      </w:tr>
      <w:tr w:rsidR="00D066EF" w14:paraId="3676A67E"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7C" w14:textId="77777777" w:rsidR="00D066EF" w:rsidRDefault="00D066EF" w:rsidP="009563C9">
            <w:pPr>
              <w:rPr>
                <w:rFonts w:ascii="Arial" w:hAnsi="Arial" w:cs="Arial"/>
                <w:sz w:val="20"/>
                <w:szCs w:val="20"/>
              </w:rPr>
            </w:pPr>
            <w:r>
              <w:rPr>
                <w:rFonts w:ascii="Arial" w:hAnsi="Arial" w:cs="Arial"/>
                <w:sz w:val="20"/>
                <w:szCs w:val="20"/>
              </w:rPr>
              <w:t>Location of the Installation</w:t>
            </w:r>
          </w:p>
        </w:tc>
        <w:tc>
          <w:tcPr>
            <w:tcW w:w="6260" w:type="dxa"/>
            <w:gridSpan w:val="5"/>
            <w:tcBorders>
              <w:top w:val="single" w:sz="4" w:space="0" w:color="auto"/>
              <w:left w:val="nil"/>
              <w:bottom w:val="single" w:sz="4" w:space="0" w:color="auto"/>
              <w:right w:val="single" w:sz="4" w:space="0" w:color="auto"/>
            </w:tcBorders>
            <w:shd w:val="clear" w:color="auto" w:fill="auto"/>
            <w:vAlign w:val="bottom"/>
          </w:tcPr>
          <w:p w14:paraId="3676A67D" w14:textId="55A25D85" w:rsidR="00D066EF" w:rsidRDefault="00AD0B09" w:rsidP="00EC7F44">
            <w:pPr>
              <w:rPr>
                <w:rFonts w:ascii="Arial" w:hAnsi="Arial" w:cs="Arial"/>
                <w:sz w:val="20"/>
                <w:szCs w:val="20"/>
              </w:rPr>
            </w:pPr>
            <w:r>
              <w:rPr>
                <w:rFonts w:ascii="Arial" w:hAnsi="Arial" w:cs="Arial"/>
                <w:sz w:val="20"/>
                <w:szCs w:val="20"/>
              </w:rPr>
              <w:t>Nant Y Caws</w:t>
            </w:r>
          </w:p>
        </w:tc>
      </w:tr>
      <w:tr w:rsidR="00D066EF" w14:paraId="3676A681"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7F" w14:textId="77777777" w:rsidR="00D066EF" w:rsidRDefault="00D066EF" w:rsidP="009563C9">
            <w:pPr>
              <w:rPr>
                <w:rFonts w:ascii="Arial" w:hAnsi="Arial" w:cs="Arial"/>
                <w:sz w:val="20"/>
                <w:szCs w:val="20"/>
              </w:rPr>
            </w:pPr>
            <w:r>
              <w:rPr>
                <w:rFonts w:ascii="Arial" w:hAnsi="Arial" w:cs="Arial"/>
                <w:sz w:val="20"/>
                <w:szCs w:val="20"/>
              </w:rPr>
              <w:t>Time and date of the detection</w:t>
            </w:r>
          </w:p>
        </w:tc>
        <w:tc>
          <w:tcPr>
            <w:tcW w:w="6260" w:type="dxa"/>
            <w:gridSpan w:val="5"/>
            <w:tcBorders>
              <w:top w:val="single" w:sz="4" w:space="0" w:color="auto"/>
              <w:left w:val="nil"/>
              <w:bottom w:val="single" w:sz="4" w:space="0" w:color="auto"/>
              <w:right w:val="single" w:sz="4" w:space="0" w:color="auto"/>
            </w:tcBorders>
            <w:shd w:val="clear" w:color="auto" w:fill="auto"/>
            <w:noWrap/>
            <w:vAlign w:val="bottom"/>
          </w:tcPr>
          <w:p w14:paraId="3676A680" w14:textId="742E7126" w:rsidR="00D066EF" w:rsidRDefault="00AD0B09" w:rsidP="000B1843">
            <w:pPr>
              <w:rPr>
                <w:rFonts w:ascii="Arial" w:hAnsi="Arial" w:cs="Arial"/>
                <w:sz w:val="20"/>
                <w:szCs w:val="20"/>
              </w:rPr>
            </w:pPr>
            <w:r>
              <w:rPr>
                <w:rFonts w:ascii="Arial" w:hAnsi="Arial" w:cs="Arial"/>
                <w:sz w:val="20"/>
                <w:szCs w:val="20"/>
              </w:rPr>
              <w:t>23/05/2023 15:12</w:t>
            </w:r>
          </w:p>
        </w:tc>
      </w:tr>
      <w:tr w:rsidR="00D066EF" w14:paraId="3676A688" w14:textId="77777777" w:rsidTr="0089483D">
        <w:trPr>
          <w:trHeight w:val="255"/>
        </w:trPr>
        <w:tc>
          <w:tcPr>
            <w:tcW w:w="3255" w:type="dxa"/>
            <w:tcBorders>
              <w:top w:val="nil"/>
              <w:left w:val="nil"/>
              <w:bottom w:val="nil"/>
              <w:right w:val="nil"/>
            </w:tcBorders>
            <w:shd w:val="clear" w:color="auto" w:fill="auto"/>
            <w:noWrap/>
            <w:vAlign w:val="bottom"/>
          </w:tcPr>
          <w:p w14:paraId="3676A682" w14:textId="77777777" w:rsidR="00D066EF" w:rsidRDefault="00D066EF" w:rsidP="009563C9">
            <w:pPr>
              <w:rPr>
                <w:rFonts w:ascii="Arial" w:hAnsi="Arial" w:cs="Arial"/>
                <w:sz w:val="20"/>
                <w:szCs w:val="20"/>
              </w:rPr>
            </w:pPr>
          </w:p>
        </w:tc>
        <w:tc>
          <w:tcPr>
            <w:tcW w:w="1540" w:type="dxa"/>
            <w:tcBorders>
              <w:top w:val="nil"/>
              <w:left w:val="nil"/>
              <w:bottom w:val="nil"/>
              <w:right w:val="nil"/>
            </w:tcBorders>
            <w:shd w:val="clear" w:color="auto" w:fill="auto"/>
            <w:noWrap/>
            <w:vAlign w:val="bottom"/>
          </w:tcPr>
          <w:p w14:paraId="3676A683"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84"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85" w14:textId="77777777" w:rsidR="00D066EF" w:rsidRDefault="00D066EF" w:rsidP="009563C9">
            <w:pPr>
              <w:rPr>
                <w:rFonts w:ascii="Arial" w:hAnsi="Arial" w:cs="Arial"/>
                <w:sz w:val="20"/>
                <w:szCs w:val="20"/>
              </w:rPr>
            </w:pPr>
          </w:p>
        </w:tc>
        <w:tc>
          <w:tcPr>
            <w:tcW w:w="780" w:type="dxa"/>
            <w:tcBorders>
              <w:top w:val="nil"/>
              <w:left w:val="nil"/>
              <w:bottom w:val="nil"/>
              <w:right w:val="nil"/>
            </w:tcBorders>
            <w:shd w:val="clear" w:color="auto" w:fill="auto"/>
            <w:noWrap/>
            <w:vAlign w:val="bottom"/>
          </w:tcPr>
          <w:p w14:paraId="3676A686" w14:textId="77777777" w:rsidR="00D066EF" w:rsidRDefault="00D066EF" w:rsidP="009563C9">
            <w:pPr>
              <w:rPr>
                <w:rFonts w:ascii="Arial" w:hAnsi="Arial" w:cs="Arial"/>
                <w:sz w:val="20"/>
                <w:szCs w:val="20"/>
              </w:rPr>
            </w:pPr>
          </w:p>
        </w:tc>
        <w:tc>
          <w:tcPr>
            <w:tcW w:w="2020" w:type="dxa"/>
            <w:tcBorders>
              <w:top w:val="nil"/>
              <w:left w:val="nil"/>
              <w:bottom w:val="nil"/>
              <w:right w:val="nil"/>
            </w:tcBorders>
            <w:shd w:val="clear" w:color="auto" w:fill="auto"/>
            <w:noWrap/>
            <w:vAlign w:val="bottom"/>
          </w:tcPr>
          <w:p w14:paraId="3676A687" w14:textId="77777777" w:rsidR="00D066EF" w:rsidRDefault="00D066EF" w:rsidP="009563C9">
            <w:pPr>
              <w:rPr>
                <w:rFonts w:ascii="Arial" w:hAnsi="Arial" w:cs="Arial"/>
                <w:sz w:val="20"/>
                <w:szCs w:val="20"/>
              </w:rPr>
            </w:pPr>
          </w:p>
        </w:tc>
      </w:tr>
      <w:tr w:rsidR="00D066EF" w14:paraId="3676A68A" w14:textId="77777777" w:rsidTr="0089483D">
        <w:trPr>
          <w:trHeight w:val="630"/>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89" w14:textId="77777777" w:rsidR="00D066EF" w:rsidRPr="0089483D" w:rsidRDefault="00D066EF" w:rsidP="009563C9">
            <w:pPr>
              <w:rPr>
                <w:rFonts w:ascii="Arial" w:hAnsi="Arial" w:cs="Arial"/>
                <w:b/>
                <w:sz w:val="20"/>
                <w:szCs w:val="20"/>
              </w:rPr>
            </w:pPr>
            <w:r w:rsidRPr="0089483D">
              <w:rPr>
                <w:rFonts w:ascii="Arial" w:hAnsi="Arial" w:cs="Arial"/>
                <w:b/>
                <w:sz w:val="20"/>
                <w:szCs w:val="20"/>
              </w:rPr>
              <w:t xml:space="preserve">(a) Notification requirements for any malfunction, breakdown or failure of equipment or techniques, accident </w:t>
            </w:r>
            <w:r w:rsidR="0089483D" w:rsidRPr="0089483D">
              <w:rPr>
                <w:rFonts w:ascii="Arial" w:hAnsi="Arial" w:cs="Arial"/>
                <w:b/>
                <w:sz w:val="20"/>
                <w:szCs w:val="20"/>
              </w:rPr>
              <w:t>, or fugitive emission which has caused, is causing or may cause, significant pollution</w:t>
            </w:r>
          </w:p>
        </w:tc>
      </w:tr>
      <w:tr w:rsidR="0089483D" w14:paraId="3676A68D" w14:textId="77777777" w:rsidTr="0089483D">
        <w:trPr>
          <w:trHeight w:val="113"/>
        </w:trPr>
        <w:tc>
          <w:tcPr>
            <w:tcW w:w="9515" w:type="dxa"/>
            <w:gridSpan w:val="6"/>
            <w:tcBorders>
              <w:top w:val="nil"/>
              <w:left w:val="single" w:sz="4" w:space="0" w:color="auto"/>
              <w:bottom w:val="single" w:sz="4" w:space="0" w:color="auto"/>
              <w:right w:val="single" w:sz="4" w:space="0" w:color="auto"/>
            </w:tcBorders>
            <w:shd w:val="clear" w:color="auto" w:fill="auto"/>
            <w:noWrap/>
            <w:vAlign w:val="bottom"/>
          </w:tcPr>
          <w:p w14:paraId="3676A68B" w14:textId="77777777" w:rsidR="0089483D" w:rsidRPr="0089483D" w:rsidRDefault="0089483D" w:rsidP="0089483D">
            <w:pPr>
              <w:jc w:val="center"/>
              <w:rPr>
                <w:rFonts w:ascii="Arial" w:hAnsi="Arial" w:cs="Arial"/>
                <w:b/>
                <w:sz w:val="20"/>
                <w:szCs w:val="20"/>
              </w:rPr>
            </w:pPr>
            <w:r>
              <w:rPr>
                <w:rFonts w:ascii="Arial" w:hAnsi="Arial" w:cs="Arial"/>
                <w:b/>
                <w:sz w:val="20"/>
                <w:szCs w:val="20"/>
              </w:rPr>
              <w:br/>
            </w:r>
            <w:r w:rsidRPr="0089483D">
              <w:rPr>
                <w:rFonts w:ascii="Arial" w:hAnsi="Arial" w:cs="Arial"/>
                <w:b/>
                <w:sz w:val="20"/>
                <w:szCs w:val="20"/>
              </w:rPr>
              <w:t>To be notified within 24 hours of detection</w:t>
            </w:r>
          </w:p>
          <w:p w14:paraId="3676A68C" w14:textId="77777777" w:rsidR="0089483D" w:rsidRDefault="0089483D" w:rsidP="009563C9">
            <w:pPr>
              <w:rPr>
                <w:rFonts w:ascii="Arial" w:hAnsi="Arial" w:cs="Arial"/>
                <w:sz w:val="20"/>
                <w:szCs w:val="20"/>
              </w:rPr>
            </w:pPr>
            <w:r>
              <w:rPr>
                <w:rFonts w:ascii="Arial" w:hAnsi="Arial" w:cs="Arial"/>
                <w:sz w:val="20"/>
                <w:szCs w:val="20"/>
              </w:rPr>
              <w:t> </w:t>
            </w:r>
          </w:p>
        </w:tc>
      </w:tr>
      <w:tr w:rsidR="008D6C7E" w14:paraId="3676A690"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8E" w14:textId="77777777" w:rsidR="008D6C7E" w:rsidRDefault="008D6C7E" w:rsidP="00D066EF">
            <w:pPr>
              <w:rPr>
                <w:rFonts w:ascii="Arial" w:hAnsi="Arial" w:cs="Arial"/>
                <w:sz w:val="20"/>
                <w:szCs w:val="20"/>
              </w:rPr>
            </w:pPr>
            <w:r>
              <w:rPr>
                <w:rFonts w:ascii="Arial" w:hAnsi="Arial" w:cs="Arial"/>
                <w:sz w:val="20"/>
                <w:szCs w:val="20"/>
              </w:rPr>
              <w:t>Date and time of the event</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8F" w14:textId="2A86CA04" w:rsidR="008D6C7E" w:rsidRDefault="00AD0B09" w:rsidP="00B33ACC">
            <w:pPr>
              <w:rPr>
                <w:rFonts w:ascii="Arial" w:hAnsi="Arial" w:cs="Arial"/>
                <w:sz w:val="20"/>
                <w:szCs w:val="20"/>
              </w:rPr>
            </w:pPr>
            <w:r>
              <w:rPr>
                <w:rFonts w:ascii="Arial" w:hAnsi="Arial" w:cs="Arial"/>
                <w:sz w:val="20"/>
                <w:szCs w:val="20"/>
              </w:rPr>
              <w:t>23/05/2023 15:12 – 24/05/2023 07:48</w:t>
            </w:r>
          </w:p>
        </w:tc>
      </w:tr>
      <w:tr w:rsidR="008D6C7E" w:rsidRPr="00B851AD" w14:paraId="3676A693"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1" w14:textId="77777777" w:rsidR="008D6C7E" w:rsidRDefault="008D6C7E" w:rsidP="00D066EF">
            <w:pPr>
              <w:rPr>
                <w:rFonts w:ascii="Arial" w:hAnsi="Arial" w:cs="Arial"/>
                <w:sz w:val="20"/>
                <w:szCs w:val="20"/>
              </w:rPr>
            </w:pPr>
            <w:r>
              <w:rPr>
                <w:rFonts w:ascii="Arial" w:hAnsi="Arial" w:cs="Arial"/>
                <w:sz w:val="20"/>
                <w:szCs w:val="20"/>
              </w:rPr>
              <w:t>Reference or description of the location of the event</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2" w14:textId="0D7DB99A" w:rsidR="008D6C7E" w:rsidRPr="00AD0B09" w:rsidRDefault="00AD0B09" w:rsidP="00AE5B13">
            <w:pPr>
              <w:rPr>
                <w:rFonts w:ascii="Arial" w:hAnsi="Arial" w:cs="Arial"/>
                <w:sz w:val="20"/>
                <w:szCs w:val="20"/>
                <w:lang w:val="fr-FR"/>
              </w:rPr>
            </w:pPr>
            <w:r w:rsidRPr="00AD0B09">
              <w:rPr>
                <w:rFonts w:ascii="Arial" w:hAnsi="Arial" w:cs="Arial"/>
                <w:sz w:val="20"/>
                <w:szCs w:val="20"/>
                <w:lang w:val="fr-FR"/>
              </w:rPr>
              <w:t xml:space="preserve">Nant Y </w:t>
            </w:r>
            <w:proofErr w:type="spellStart"/>
            <w:r w:rsidRPr="00AD0B09">
              <w:rPr>
                <w:rFonts w:ascii="Arial" w:hAnsi="Arial" w:cs="Arial"/>
                <w:sz w:val="20"/>
                <w:szCs w:val="20"/>
                <w:lang w:val="fr-FR"/>
              </w:rPr>
              <w:t>Caws</w:t>
            </w:r>
            <w:proofErr w:type="spellEnd"/>
            <w:r w:rsidR="00B413B7" w:rsidRPr="00AD0B09">
              <w:rPr>
                <w:rFonts w:ascii="Arial" w:hAnsi="Arial" w:cs="Arial"/>
                <w:sz w:val="20"/>
                <w:szCs w:val="20"/>
                <w:lang w:val="fr-FR"/>
              </w:rPr>
              <w:t xml:space="preserve"> </w:t>
            </w:r>
            <w:proofErr w:type="spellStart"/>
            <w:r w:rsidR="00AE5B13" w:rsidRPr="00AD0B09">
              <w:rPr>
                <w:rFonts w:ascii="Arial" w:hAnsi="Arial" w:cs="Arial"/>
                <w:sz w:val="20"/>
                <w:szCs w:val="20"/>
                <w:lang w:val="fr-FR"/>
              </w:rPr>
              <w:t>gas</w:t>
            </w:r>
            <w:proofErr w:type="spellEnd"/>
            <w:r w:rsidR="00AE5B13" w:rsidRPr="00AD0B09">
              <w:rPr>
                <w:rFonts w:ascii="Arial" w:hAnsi="Arial" w:cs="Arial"/>
                <w:sz w:val="20"/>
                <w:szCs w:val="20"/>
                <w:lang w:val="fr-FR"/>
              </w:rPr>
              <w:t xml:space="preserve"> </w:t>
            </w:r>
            <w:r w:rsidR="009F42F4" w:rsidRPr="00AD0B09">
              <w:rPr>
                <w:rFonts w:ascii="Arial" w:hAnsi="Arial" w:cs="Arial"/>
                <w:sz w:val="20"/>
                <w:szCs w:val="20"/>
                <w:lang w:val="fr-FR"/>
              </w:rPr>
              <w:t>utilisation</w:t>
            </w:r>
            <w:r w:rsidR="00AE5B13" w:rsidRPr="00AD0B09">
              <w:rPr>
                <w:rFonts w:ascii="Arial" w:hAnsi="Arial" w:cs="Arial"/>
                <w:sz w:val="20"/>
                <w:szCs w:val="20"/>
                <w:lang w:val="fr-FR"/>
              </w:rPr>
              <w:t xml:space="preserve"> plant</w:t>
            </w:r>
            <w:r w:rsidR="008D6C7E" w:rsidRPr="00AD0B09">
              <w:rPr>
                <w:rFonts w:ascii="Arial" w:hAnsi="Arial" w:cs="Arial"/>
                <w:sz w:val="20"/>
                <w:szCs w:val="20"/>
                <w:lang w:val="fr-FR"/>
              </w:rPr>
              <w:t xml:space="preserve"> </w:t>
            </w:r>
          </w:p>
        </w:tc>
      </w:tr>
      <w:tr w:rsidR="008D6C7E" w14:paraId="3676A696"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4" w14:textId="77777777" w:rsidR="008D6C7E" w:rsidRDefault="008D6C7E" w:rsidP="00D066EF">
            <w:pPr>
              <w:rPr>
                <w:rFonts w:ascii="Arial" w:hAnsi="Arial" w:cs="Arial"/>
                <w:sz w:val="20"/>
                <w:szCs w:val="20"/>
              </w:rPr>
            </w:pPr>
            <w:r>
              <w:rPr>
                <w:rFonts w:ascii="Arial" w:hAnsi="Arial" w:cs="Arial"/>
                <w:sz w:val="20"/>
                <w:szCs w:val="20"/>
              </w:rPr>
              <w:t>Description of where any release into the environment took place</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5" w14:textId="5C9EE13B" w:rsidR="008D6C7E" w:rsidRDefault="00AD0B09" w:rsidP="00A01A19">
            <w:pPr>
              <w:rPr>
                <w:rFonts w:ascii="Arial" w:hAnsi="Arial" w:cs="Arial"/>
                <w:sz w:val="20"/>
                <w:szCs w:val="20"/>
              </w:rPr>
            </w:pPr>
            <w:r>
              <w:rPr>
                <w:rFonts w:ascii="Arial" w:hAnsi="Arial" w:cs="Arial"/>
                <w:sz w:val="20"/>
                <w:szCs w:val="20"/>
              </w:rPr>
              <w:t>Nant Y Caws</w:t>
            </w:r>
            <w:r w:rsidR="00B413B7">
              <w:rPr>
                <w:rFonts w:ascii="Arial" w:hAnsi="Arial" w:cs="Arial"/>
                <w:sz w:val="20"/>
                <w:szCs w:val="20"/>
              </w:rPr>
              <w:t xml:space="preserve"> </w:t>
            </w:r>
            <w:r w:rsidR="00AE5B13">
              <w:rPr>
                <w:rFonts w:ascii="Arial" w:hAnsi="Arial" w:cs="Arial"/>
                <w:sz w:val="20"/>
                <w:szCs w:val="20"/>
              </w:rPr>
              <w:t>landfill site (potentially)</w:t>
            </w:r>
          </w:p>
        </w:tc>
      </w:tr>
      <w:tr w:rsidR="008D6C7E" w14:paraId="3676A699"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7" w14:textId="77777777" w:rsidR="008D6C7E" w:rsidRDefault="008D6C7E" w:rsidP="00D066EF">
            <w:pPr>
              <w:rPr>
                <w:rFonts w:ascii="Arial" w:hAnsi="Arial" w:cs="Arial"/>
                <w:sz w:val="20"/>
                <w:szCs w:val="20"/>
              </w:rPr>
            </w:pPr>
            <w:r>
              <w:rPr>
                <w:rFonts w:ascii="Arial" w:hAnsi="Arial" w:cs="Arial"/>
                <w:sz w:val="20"/>
                <w:szCs w:val="20"/>
              </w:rPr>
              <w:t>Substance(s) potentially released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8" w14:textId="77777777" w:rsidR="008D6C7E" w:rsidRDefault="008D6C7E" w:rsidP="009563C9">
            <w:pPr>
              <w:rPr>
                <w:rFonts w:ascii="Arial" w:hAnsi="Arial" w:cs="Arial"/>
                <w:sz w:val="20"/>
                <w:szCs w:val="20"/>
              </w:rPr>
            </w:pPr>
            <w:r>
              <w:rPr>
                <w:rFonts w:ascii="Arial" w:hAnsi="Arial" w:cs="Arial"/>
                <w:sz w:val="20"/>
                <w:szCs w:val="20"/>
              </w:rPr>
              <w:t>Landfill gas</w:t>
            </w:r>
          </w:p>
        </w:tc>
      </w:tr>
      <w:tr w:rsidR="008D6C7E" w14:paraId="3676A69E"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A" w14:textId="77777777" w:rsidR="008D6C7E" w:rsidRDefault="008D6C7E" w:rsidP="009563C9">
            <w:pPr>
              <w:rPr>
                <w:rFonts w:ascii="Arial" w:hAnsi="Arial" w:cs="Arial"/>
                <w:sz w:val="20"/>
                <w:szCs w:val="20"/>
              </w:rPr>
            </w:pPr>
            <w:r>
              <w:rPr>
                <w:rFonts w:ascii="Arial" w:hAnsi="Arial" w:cs="Arial"/>
                <w:sz w:val="20"/>
                <w:szCs w:val="20"/>
              </w:rPr>
              <w:t>Best estimate of the quantity or the rate of release of substances</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B" w14:textId="77777777" w:rsidR="008D6C7E" w:rsidRDefault="008D6C7E" w:rsidP="009563C9">
            <w:pPr>
              <w:rPr>
                <w:rFonts w:ascii="Arial" w:hAnsi="Arial" w:cs="Arial"/>
                <w:sz w:val="20"/>
                <w:szCs w:val="20"/>
              </w:rPr>
            </w:pPr>
            <w:r>
              <w:rPr>
                <w:rFonts w:ascii="Arial" w:hAnsi="Arial" w:cs="Arial"/>
                <w:sz w:val="20"/>
                <w:szCs w:val="20"/>
              </w:rPr>
              <w:t> </w:t>
            </w:r>
          </w:p>
          <w:p w14:paraId="3676A69C" w14:textId="3FE92D87" w:rsidR="008D6C7E" w:rsidRDefault="00AE5B13" w:rsidP="009563C9">
            <w:pPr>
              <w:rPr>
                <w:rFonts w:ascii="Arial" w:hAnsi="Arial" w:cs="Arial"/>
                <w:sz w:val="20"/>
                <w:szCs w:val="20"/>
              </w:rPr>
            </w:pPr>
            <w:r>
              <w:rPr>
                <w:rFonts w:ascii="Arial" w:hAnsi="Arial" w:cs="Arial"/>
                <w:sz w:val="20"/>
                <w:szCs w:val="20"/>
              </w:rPr>
              <w:t>Unquantifiable</w:t>
            </w:r>
          </w:p>
          <w:p w14:paraId="3676A69D" w14:textId="77777777" w:rsidR="008D6C7E" w:rsidRDefault="008D6C7E" w:rsidP="009563C9">
            <w:pPr>
              <w:rPr>
                <w:rFonts w:ascii="Arial" w:hAnsi="Arial" w:cs="Arial"/>
                <w:sz w:val="20"/>
                <w:szCs w:val="20"/>
              </w:rPr>
            </w:pPr>
            <w:r>
              <w:rPr>
                <w:rFonts w:ascii="Arial" w:hAnsi="Arial" w:cs="Arial"/>
                <w:sz w:val="20"/>
                <w:szCs w:val="20"/>
              </w:rPr>
              <w:t> </w:t>
            </w:r>
          </w:p>
        </w:tc>
      </w:tr>
      <w:tr w:rsidR="008D6C7E" w14:paraId="3676A6A1"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F" w14:textId="77777777" w:rsidR="008D6C7E" w:rsidRDefault="008D6C7E" w:rsidP="009563C9">
            <w:pPr>
              <w:rPr>
                <w:rFonts w:ascii="Arial" w:hAnsi="Arial" w:cs="Arial"/>
                <w:sz w:val="20"/>
                <w:szCs w:val="20"/>
              </w:rPr>
            </w:pPr>
            <w:r>
              <w:rPr>
                <w:rFonts w:ascii="Arial" w:hAnsi="Arial" w:cs="Arial"/>
                <w:sz w:val="20"/>
                <w:szCs w:val="20"/>
              </w:rPr>
              <w:t>Measures taken, or intended to be taken, to stop any emission</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A0" w14:textId="1AEA47F6" w:rsidR="008D6C7E" w:rsidRDefault="001A5E08" w:rsidP="000355C4">
            <w:pPr>
              <w:rPr>
                <w:rFonts w:ascii="Arial" w:hAnsi="Arial" w:cs="Arial"/>
                <w:sz w:val="20"/>
                <w:szCs w:val="20"/>
              </w:rPr>
            </w:pPr>
            <w:r>
              <w:rPr>
                <w:rFonts w:ascii="Arial" w:hAnsi="Arial" w:cs="Arial"/>
                <w:sz w:val="20"/>
                <w:szCs w:val="20"/>
              </w:rPr>
              <w:t>Engineer atten</w:t>
            </w:r>
            <w:r w:rsidR="00AD0B09">
              <w:rPr>
                <w:rFonts w:ascii="Arial" w:hAnsi="Arial" w:cs="Arial"/>
                <w:sz w:val="20"/>
                <w:szCs w:val="20"/>
              </w:rPr>
              <w:t>ded</w:t>
            </w:r>
            <w:r>
              <w:rPr>
                <w:rFonts w:ascii="Arial" w:hAnsi="Arial" w:cs="Arial"/>
                <w:sz w:val="20"/>
                <w:szCs w:val="20"/>
              </w:rPr>
              <w:t xml:space="preserve"> site to restart plant</w:t>
            </w:r>
          </w:p>
        </w:tc>
      </w:tr>
      <w:tr w:rsidR="008D6C7E" w14:paraId="3676A6A4" w14:textId="77777777" w:rsidTr="0089483D">
        <w:trPr>
          <w:trHeight w:val="255"/>
        </w:trPr>
        <w:tc>
          <w:tcPr>
            <w:tcW w:w="32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6A6A2" w14:textId="77777777" w:rsidR="008D6C7E" w:rsidRDefault="008D6C7E" w:rsidP="009563C9">
            <w:pPr>
              <w:rPr>
                <w:rFonts w:ascii="Arial" w:hAnsi="Arial" w:cs="Arial"/>
                <w:sz w:val="20"/>
                <w:szCs w:val="20"/>
              </w:rPr>
            </w:pPr>
            <w:r>
              <w:rPr>
                <w:rFonts w:ascii="Arial" w:hAnsi="Arial" w:cs="Arial"/>
                <w:sz w:val="20"/>
                <w:szCs w:val="20"/>
              </w:rPr>
              <w:t>Description of the failure or accident.</w:t>
            </w:r>
          </w:p>
        </w:tc>
        <w:tc>
          <w:tcPr>
            <w:tcW w:w="6260" w:type="dxa"/>
            <w:gridSpan w:val="5"/>
            <w:tcBorders>
              <w:top w:val="nil"/>
              <w:left w:val="single" w:sz="4" w:space="0" w:color="auto"/>
              <w:bottom w:val="single" w:sz="4" w:space="0" w:color="auto"/>
              <w:right w:val="single" w:sz="4" w:space="0" w:color="auto"/>
            </w:tcBorders>
            <w:shd w:val="clear" w:color="auto" w:fill="auto"/>
            <w:noWrap/>
            <w:vAlign w:val="bottom"/>
          </w:tcPr>
          <w:p w14:paraId="3676A6A3" w14:textId="7468AE25" w:rsidR="008D6C7E" w:rsidRDefault="001A5E08" w:rsidP="009563C9">
            <w:pPr>
              <w:rPr>
                <w:rFonts w:ascii="Arial" w:hAnsi="Arial" w:cs="Arial"/>
                <w:sz w:val="20"/>
                <w:szCs w:val="20"/>
              </w:rPr>
            </w:pPr>
            <w:r>
              <w:rPr>
                <w:rFonts w:ascii="Arial" w:hAnsi="Arial" w:cs="Arial"/>
                <w:sz w:val="20"/>
                <w:szCs w:val="20"/>
              </w:rPr>
              <w:t>GUP outage</w:t>
            </w:r>
          </w:p>
        </w:tc>
      </w:tr>
      <w:tr w:rsidR="008D6C7E" w14:paraId="3676A6AB" w14:textId="77777777" w:rsidTr="0089483D">
        <w:trPr>
          <w:trHeight w:val="255"/>
        </w:trPr>
        <w:tc>
          <w:tcPr>
            <w:tcW w:w="3255" w:type="dxa"/>
            <w:tcBorders>
              <w:top w:val="single" w:sz="4" w:space="0" w:color="auto"/>
              <w:left w:val="nil"/>
              <w:right w:val="nil"/>
            </w:tcBorders>
            <w:shd w:val="clear" w:color="auto" w:fill="auto"/>
            <w:noWrap/>
            <w:vAlign w:val="bottom"/>
          </w:tcPr>
          <w:p w14:paraId="3676A6A5" w14:textId="77777777" w:rsidR="008D6C7E" w:rsidRDefault="008D6C7E" w:rsidP="009563C9">
            <w:pPr>
              <w:rPr>
                <w:rFonts w:ascii="Arial" w:hAnsi="Arial" w:cs="Arial"/>
                <w:sz w:val="20"/>
                <w:szCs w:val="20"/>
              </w:rPr>
            </w:pPr>
          </w:p>
        </w:tc>
        <w:tc>
          <w:tcPr>
            <w:tcW w:w="1540" w:type="dxa"/>
            <w:tcBorders>
              <w:top w:val="nil"/>
              <w:left w:val="nil"/>
              <w:right w:val="nil"/>
            </w:tcBorders>
            <w:shd w:val="clear" w:color="auto" w:fill="auto"/>
            <w:noWrap/>
            <w:vAlign w:val="bottom"/>
          </w:tcPr>
          <w:p w14:paraId="3676A6A6" w14:textId="77777777" w:rsidR="008D6C7E" w:rsidRDefault="008D6C7E" w:rsidP="009563C9">
            <w:pPr>
              <w:rPr>
                <w:rFonts w:ascii="Arial" w:hAnsi="Arial" w:cs="Arial"/>
                <w:sz w:val="20"/>
                <w:szCs w:val="20"/>
              </w:rPr>
            </w:pPr>
          </w:p>
        </w:tc>
        <w:tc>
          <w:tcPr>
            <w:tcW w:w="960" w:type="dxa"/>
            <w:tcBorders>
              <w:top w:val="nil"/>
              <w:left w:val="nil"/>
              <w:right w:val="nil"/>
            </w:tcBorders>
            <w:shd w:val="clear" w:color="auto" w:fill="auto"/>
            <w:noWrap/>
            <w:vAlign w:val="bottom"/>
          </w:tcPr>
          <w:p w14:paraId="3676A6A7" w14:textId="77777777" w:rsidR="008D6C7E" w:rsidRDefault="008D6C7E" w:rsidP="009563C9">
            <w:pPr>
              <w:rPr>
                <w:rFonts w:ascii="Arial" w:hAnsi="Arial" w:cs="Arial"/>
                <w:sz w:val="20"/>
                <w:szCs w:val="20"/>
              </w:rPr>
            </w:pPr>
          </w:p>
        </w:tc>
        <w:tc>
          <w:tcPr>
            <w:tcW w:w="960" w:type="dxa"/>
            <w:tcBorders>
              <w:top w:val="nil"/>
              <w:left w:val="nil"/>
              <w:right w:val="nil"/>
            </w:tcBorders>
            <w:shd w:val="clear" w:color="auto" w:fill="auto"/>
            <w:noWrap/>
            <w:vAlign w:val="bottom"/>
          </w:tcPr>
          <w:p w14:paraId="3676A6A8" w14:textId="77777777" w:rsidR="008D6C7E" w:rsidRDefault="008D6C7E" w:rsidP="009563C9">
            <w:pPr>
              <w:rPr>
                <w:rFonts w:ascii="Arial" w:hAnsi="Arial" w:cs="Arial"/>
                <w:sz w:val="20"/>
                <w:szCs w:val="20"/>
              </w:rPr>
            </w:pPr>
          </w:p>
        </w:tc>
        <w:tc>
          <w:tcPr>
            <w:tcW w:w="780" w:type="dxa"/>
            <w:tcBorders>
              <w:top w:val="nil"/>
              <w:left w:val="nil"/>
              <w:right w:val="nil"/>
            </w:tcBorders>
            <w:shd w:val="clear" w:color="auto" w:fill="auto"/>
            <w:noWrap/>
            <w:vAlign w:val="bottom"/>
          </w:tcPr>
          <w:p w14:paraId="3676A6A9" w14:textId="77777777" w:rsidR="008D6C7E" w:rsidRDefault="008D6C7E" w:rsidP="009563C9">
            <w:pPr>
              <w:rPr>
                <w:rFonts w:ascii="Arial" w:hAnsi="Arial" w:cs="Arial"/>
                <w:sz w:val="20"/>
                <w:szCs w:val="20"/>
              </w:rPr>
            </w:pPr>
          </w:p>
        </w:tc>
        <w:tc>
          <w:tcPr>
            <w:tcW w:w="2020" w:type="dxa"/>
            <w:tcBorders>
              <w:top w:val="nil"/>
              <w:left w:val="nil"/>
              <w:right w:val="nil"/>
            </w:tcBorders>
            <w:shd w:val="clear" w:color="auto" w:fill="auto"/>
            <w:noWrap/>
            <w:vAlign w:val="bottom"/>
          </w:tcPr>
          <w:p w14:paraId="3676A6AA" w14:textId="77777777" w:rsidR="008D6C7E" w:rsidRDefault="008D6C7E" w:rsidP="009563C9">
            <w:pPr>
              <w:rPr>
                <w:rFonts w:ascii="Arial" w:hAnsi="Arial" w:cs="Arial"/>
                <w:sz w:val="20"/>
                <w:szCs w:val="20"/>
              </w:rPr>
            </w:pPr>
          </w:p>
        </w:tc>
      </w:tr>
      <w:tr w:rsidR="008D6C7E" w14:paraId="3676A6AD" w14:textId="77777777" w:rsidTr="009563C9">
        <w:trPr>
          <w:trHeight w:val="630"/>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AC" w14:textId="77777777" w:rsidR="008D6C7E" w:rsidRPr="0089483D" w:rsidRDefault="008D6C7E" w:rsidP="009563C9">
            <w:pPr>
              <w:rPr>
                <w:rFonts w:ascii="Arial" w:hAnsi="Arial" w:cs="Arial"/>
                <w:b/>
                <w:sz w:val="20"/>
                <w:szCs w:val="20"/>
              </w:rPr>
            </w:pPr>
            <w:r w:rsidRPr="0089483D">
              <w:rPr>
                <w:rFonts w:ascii="Arial" w:hAnsi="Arial" w:cs="Arial"/>
                <w:b/>
                <w:sz w:val="20"/>
                <w:szCs w:val="20"/>
              </w:rPr>
              <w:t>(</w:t>
            </w:r>
            <w:r>
              <w:rPr>
                <w:rFonts w:ascii="Arial" w:hAnsi="Arial" w:cs="Arial"/>
                <w:b/>
                <w:sz w:val="20"/>
                <w:szCs w:val="20"/>
              </w:rPr>
              <w:t>b</w:t>
            </w:r>
            <w:r w:rsidRPr="0089483D">
              <w:rPr>
                <w:rFonts w:ascii="Arial" w:hAnsi="Arial" w:cs="Arial"/>
                <w:b/>
                <w:sz w:val="20"/>
                <w:szCs w:val="20"/>
              </w:rPr>
              <w:t xml:space="preserve">) Notification requirements </w:t>
            </w:r>
            <w:r>
              <w:rPr>
                <w:rFonts w:ascii="Arial" w:hAnsi="Arial" w:cs="Arial"/>
                <w:b/>
                <w:sz w:val="20"/>
                <w:szCs w:val="20"/>
              </w:rPr>
              <w:t>for the breach of a limit</w:t>
            </w:r>
          </w:p>
        </w:tc>
      </w:tr>
      <w:tr w:rsidR="008D6C7E" w14:paraId="3676A6B0" w14:textId="77777777" w:rsidTr="009563C9">
        <w:trPr>
          <w:trHeight w:val="113"/>
        </w:trPr>
        <w:tc>
          <w:tcPr>
            <w:tcW w:w="9515" w:type="dxa"/>
            <w:gridSpan w:val="6"/>
            <w:tcBorders>
              <w:top w:val="nil"/>
              <w:left w:val="single" w:sz="4" w:space="0" w:color="auto"/>
              <w:bottom w:val="single" w:sz="4" w:space="0" w:color="auto"/>
              <w:right w:val="single" w:sz="4" w:space="0" w:color="auto"/>
            </w:tcBorders>
            <w:shd w:val="clear" w:color="auto" w:fill="auto"/>
            <w:noWrap/>
            <w:vAlign w:val="bottom"/>
          </w:tcPr>
          <w:p w14:paraId="3676A6AE" w14:textId="77777777" w:rsidR="008D6C7E" w:rsidRPr="0089483D" w:rsidRDefault="008D6C7E" w:rsidP="009563C9">
            <w:pPr>
              <w:jc w:val="center"/>
              <w:rPr>
                <w:rFonts w:ascii="Arial" w:hAnsi="Arial" w:cs="Arial"/>
                <w:b/>
                <w:sz w:val="20"/>
                <w:szCs w:val="20"/>
              </w:rPr>
            </w:pPr>
            <w:r>
              <w:rPr>
                <w:rFonts w:ascii="Arial" w:hAnsi="Arial" w:cs="Arial"/>
                <w:b/>
                <w:sz w:val="20"/>
                <w:szCs w:val="20"/>
              </w:rPr>
              <w:br/>
            </w:r>
            <w:r w:rsidRPr="0089483D">
              <w:rPr>
                <w:rFonts w:ascii="Arial" w:hAnsi="Arial" w:cs="Arial"/>
                <w:b/>
                <w:sz w:val="20"/>
                <w:szCs w:val="20"/>
              </w:rPr>
              <w:t>To be notified within 24 hours of detection</w:t>
            </w:r>
            <w:r>
              <w:rPr>
                <w:rFonts w:ascii="Arial" w:hAnsi="Arial" w:cs="Arial"/>
                <w:b/>
                <w:sz w:val="20"/>
                <w:szCs w:val="20"/>
              </w:rPr>
              <w:t xml:space="preserve"> unless otherwise specified below</w:t>
            </w:r>
          </w:p>
          <w:p w14:paraId="3676A6AF" w14:textId="77777777" w:rsidR="008D6C7E" w:rsidRDefault="008D6C7E" w:rsidP="009563C9">
            <w:pPr>
              <w:rPr>
                <w:rFonts w:ascii="Arial" w:hAnsi="Arial" w:cs="Arial"/>
                <w:sz w:val="20"/>
                <w:szCs w:val="20"/>
              </w:rPr>
            </w:pPr>
            <w:r>
              <w:rPr>
                <w:rFonts w:ascii="Arial" w:hAnsi="Arial" w:cs="Arial"/>
                <w:sz w:val="20"/>
                <w:szCs w:val="20"/>
              </w:rPr>
              <w:t> </w:t>
            </w:r>
          </w:p>
        </w:tc>
      </w:tr>
      <w:tr w:rsidR="008D6C7E" w14:paraId="3676A6B3"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1" w14:textId="77777777" w:rsidR="008D6C7E" w:rsidRDefault="008D6C7E" w:rsidP="009563C9">
            <w:pPr>
              <w:rPr>
                <w:rFonts w:ascii="Arial" w:hAnsi="Arial" w:cs="Arial"/>
                <w:sz w:val="20"/>
                <w:szCs w:val="20"/>
              </w:rPr>
            </w:pPr>
            <w:r>
              <w:rPr>
                <w:rFonts w:ascii="Arial" w:hAnsi="Arial" w:cs="Arial"/>
                <w:sz w:val="20"/>
                <w:szCs w:val="20"/>
              </w:rPr>
              <w:t>Emission point/reference source</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2" w14:textId="77777777" w:rsidR="008D6C7E" w:rsidRDefault="008D6C7E" w:rsidP="009563C9">
            <w:pPr>
              <w:rPr>
                <w:rFonts w:ascii="Arial" w:hAnsi="Arial" w:cs="Arial"/>
                <w:sz w:val="20"/>
                <w:szCs w:val="20"/>
              </w:rPr>
            </w:pPr>
          </w:p>
        </w:tc>
      </w:tr>
      <w:tr w:rsidR="008D6C7E" w14:paraId="3676A6B6"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4" w14:textId="77777777" w:rsidR="008D6C7E" w:rsidRDefault="008D6C7E" w:rsidP="009563C9">
            <w:pPr>
              <w:rPr>
                <w:rFonts w:ascii="Arial" w:hAnsi="Arial" w:cs="Arial"/>
                <w:sz w:val="20"/>
                <w:szCs w:val="20"/>
              </w:rPr>
            </w:pPr>
            <w:r>
              <w:rPr>
                <w:rFonts w:ascii="Arial" w:hAnsi="Arial" w:cs="Arial"/>
                <w:sz w:val="20"/>
                <w:szCs w:val="20"/>
              </w:rPr>
              <w:t>Parameter(s)</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5" w14:textId="77777777" w:rsidR="008D6C7E" w:rsidRDefault="008D6C7E" w:rsidP="009563C9">
            <w:pPr>
              <w:rPr>
                <w:rFonts w:ascii="Arial" w:hAnsi="Arial" w:cs="Arial"/>
                <w:sz w:val="20"/>
                <w:szCs w:val="20"/>
              </w:rPr>
            </w:pPr>
          </w:p>
        </w:tc>
      </w:tr>
      <w:tr w:rsidR="008D6C7E" w14:paraId="3676A6B9"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7" w14:textId="77777777" w:rsidR="008D6C7E" w:rsidRDefault="008D6C7E" w:rsidP="009563C9">
            <w:pPr>
              <w:rPr>
                <w:rFonts w:ascii="Arial" w:hAnsi="Arial" w:cs="Arial"/>
                <w:sz w:val="20"/>
                <w:szCs w:val="20"/>
              </w:rPr>
            </w:pPr>
            <w:r>
              <w:rPr>
                <w:rFonts w:ascii="Arial" w:hAnsi="Arial" w:cs="Arial"/>
                <w:sz w:val="20"/>
                <w:szCs w:val="20"/>
              </w:rPr>
              <w:t>Limit</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8" w14:textId="77777777" w:rsidR="008D6C7E" w:rsidRDefault="008D6C7E" w:rsidP="009563C9">
            <w:pPr>
              <w:rPr>
                <w:rFonts w:ascii="Arial" w:hAnsi="Arial" w:cs="Arial"/>
                <w:sz w:val="20"/>
                <w:szCs w:val="20"/>
              </w:rPr>
            </w:pPr>
          </w:p>
        </w:tc>
      </w:tr>
      <w:tr w:rsidR="008D6C7E" w14:paraId="3676A6BC"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A" w14:textId="77777777" w:rsidR="008D6C7E" w:rsidRDefault="008D6C7E" w:rsidP="009563C9">
            <w:pPr>
              <w:rPr>
                <w:rFonts w:ascii="Arial" w:hAnsi="Arial" w:cs="Arial"/>
                <w:sz w:val="20"/>
                <w:szCs w:val="20"/>
              </w:rPr>
            </w:pPr>
            <w:r>
              <w:rPr>
                <w:rFonts w:ascii="Arial" w:hAnsi="Arial" w:cs="Arial"/>
                <w:sz w:val="20"/>
                <w:szCs w:val="20"/>
              </w:rPr>
              <w:t>Measured value and uncertainty</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B" w14:textId="77777777" w:rsidR="008D6C7E" w:rsidRDefault="008D6C7E" w:rsidP="009563C9">
            <w:pPr>
              <w:rPr>
                <w:rFonts w:ascii="Arial" w:hAnsi="Arial" w:cs="Arial"/>
                <w:sz w:val="20"/>
                <w:szCs w:val="20"/>
              </w:rPr>
            </w:pPr>
          </w:p>
        </w:tc>
      </w:tr>
      <w:tr w:rsidR="008D6C7E" w14:paraId="3676A6C1"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D" w14:textId="77777777" w:rsidR="008D6C7E" w:rsidRDefault="008D6C7E" w:rsidP="009563C9">
            <w:pPr>
              <w:rPr>
                <w:rFonts w:ascii="Arial" w:hAnsi="Arial" w:cs="Arial"/>
                <w:sz w:val="20"/>
                <w:szCs w:val="20"/>
              </w:rPr>
            </w:pPr>
            <w:r>
              <w:rPr>
                <w:rFonts w:ascii="Arial" w:hAnsi="Arial" w:cs="Arial"/>
                <w:sz w:val="20"/>
                <w:szCs w:val="20"/>
              </w:rPr>
              <w:t>Date and time of monitoring</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E" w14:textId="77777777" w:rsidR="008D6C7E" w:rsidRDefault="008D6C7E" w:rsidP="009563C9">
            <w:pPr>
              <w:rPr>
                <w:rFonts w:ascii="Arial" w:hAnsi="Arial" w:cs="Arial"/>
                <w:sz w:val="20"/>
                <w:szCs w:val="20"/>
              </w:rPr>
            </w:pPr>
            <w:r>
              <w:rPr>
                <w:rFonts w:ascii="Arial" w:hAnsi="Arial" w:cs="Arial"/>
                <w:sz w:val="20"/>
                <w:szCs w:val="20"/>
              </w:rPr>
              <w:t> </w:t>
            </w:r>
          </w:p>
          <w:p w14:paraId="3676A6BF" w14:textId="77777777" w:rsidR="008D6C7E" w:rsidRDefault="008D6C7E" w:rsidP="009563C9">
            <w:pPr>
              <w:rPr>
                <w:rFonts w:ascii="Arial" w:hAnsi="Arial" w:cs="Arial"/>
                <w:sz w:val="20"/>
                <w:szCs w:val="20"/>
              </w:rPr>
            </w:pPr>
            <w:r>
              <w:rPr>
                <w:rFonts w:ascii="Arial" w:hAnsi="Arial" w:cs="Arial"/>
                <w:sz w:val="20"/>
                <w:szCs w:val="20"/>
              </w:rPr>
              <w:t> </w:t>
            </w:r>
          </w:p>
          <w:p w14:paraId="3676A6C0" w14:textId="77777777" w:rsidR="008D6C7E" w:rsidRDefault="008D6C7E" w:rsidP="009563C9">
            <w:pPr>
              <w:rPr>
                <w:rFonts w:ascii="Arial" w:hAnsi="Arial" w:cs="Arial"/>
                <w:sz w:val="20"/>
                <w:szCs w:val="20"/>
              </w:rPr>
            </w:pPr>
            <w:r>
              <w:rPr>
                <w:rFonts w:ascii="Arial" w:hAnsi="Arial" w:cs="Arial"/>
                <w:sz w:val="20"/>
                <w:szCs w:val="20"/>
              </w:rPr>
              <w:t> </w:t>
            </w:r>
          </w:p>
        </w:tc>
      </w:tr>
      <w:tr w:rsidR="008D6C7E" w14:paraId="3676A6C4"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C2" w14:textId="77777777" w:rsidR="008D6C7E" w:rsidRDefault="008D6C7E" w:rsidP="009563C9">
            <w:pPr>
              <w:rPr>
                <w:rFonts w:ascii="Arial" w:hAnsi="Arial" w:cs="Arial"/>
                <w:sz w:val="20"/>
                <w:szCs w:val="20"/>
              </w:rPr>
            </w:pPr>
            <w:r>
              <w:rPr>
                <w:rFonts w:ascii="Arial" w:hAnsi="Arial" w:cs="Arial"/>
                <w:sz w:val="20"/>
                <w:szCs w:val="20"/>
              </w:rPr>
              <w:t>Measures taken, or intended to be taken to stop the emission</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C3" w14:textId="77777777" w:rsidR="008D6C7E" w:rsidRDefault="008D6C7E" w:rsidP="009563C9">
            <w:pPr>
              <w:rPr>
                <w:rFonts w:ascii="Arial" w:hAnsi="Arial" w:cs="Arial"/>
                <w:sz w:val="20"/>
                <w:szCs w:val="20"/>
              </w:rPr>
            </w:pPr>
          </w:p>
        </w:tc>
      </w:tr>
    </w:tbl>
    <w:p w14:paraId="3676A6C5" w14:textId="77777777" w:rsidR="00733C61" w:rsidRDefault="00733C61">
      <w:r>
        <w:br w:type="page"/>
      </w:r>
    </w:p>
    <w:tbl>
      <w:tblPr>
        <w:tblW w:w="9515" w:type="dxa"/>
        <w:tblInd w:w="93" w:type="dxa"/>
        <w:tblLook w:val="0000" w:firstRow="0" w:lastRow="0" w:firstColumn="0" w:lastColumn="0" w:noHBand="0" w:noVBand="0"/>
      </w:tblPr>
      <w:tblGrid>
        <w:gridCol w:w="3255"/>
        <w:gridCol w:w="1540"/>
        <w:gridCol w:w="960"/>
        <w:gridCol w:w="960"/>
        <w:gridCol w:w="780"/>
        <w:gridCol w:w="2020"/>
      </w:tblGrid>
      <w:tr w:rsidR="00D066EF" w14:paraId="3676A6CC" w14:textId="77777777" w:rsidTr="00733C61">
        <w:trPr>
          <w:trHeight w:val="255"/>
        </w:trPr>
        <w:tc>
          <w:tcPr>
            <w:tcW w:w="3255" w:type="dxa"/>
            <w:tcBorders>
              <w:left w:val="nil"/>
              <w:bottom w:val="single" w:sz="4" w:space="0" w:color="auto"/>
              <w:right w:val="nil"/>
            </w:tcBorders>
            <w:shd w:val="clear" w:color="auto" w:fill="auto"/>
            <w:noWrap/>
            <w:vAlign w:val="bottom"/>
          </w:tcPr>
          <w:p w14:paraId="3676A6C6" w14:textId="77777777" w:rsidR="00D066EF" w:rsidRPr="000F3C78" w:rsidRDefault="00D066EF" w:rsidP="009563C9">
            <w:pPr>
              <w:rPr>
                <w:rFonts w:ascii="Arial" w:hAnsi="Arial" w:cs="Arial"/>
                <w:sz w:val="20"/>
                <w:szCs w:val="20"/>
              </w:rPr>
            </w:pPr>
          </w:p>
        </w:tc>
        <w:tc>
          <w:tcPr>
            <w:tcW w:w="1540" w:type="dxa"/>
            <w:tcBorders>
              <w:left w:val="nil"/>
              <w:bottom w:val="single" w:sz="4" w:space="0" w:color="auto"/>
              <w:right w:val="nil"/>
            </w:tcBorders>
            <w:shd w:val="clear" w:color="auto" w:fill="auto"/>
            <w:noWrap/>
            <w:vAlign w:val="bottom"/>
          </w:tcPr>
          <w:p w14:paraId="3676A6C7" w14:textId="77777777" w:rsidR="00D066EF" w:rsidRPr="000F3C78" w:rsidRDefault="00D066EF" w:rsidP="009563C9">
            <w:pPr>
              <w:rPr>
                <w:rFonts w:ascii="Arial" w:hAnsi="Arial" w:cs="Arial"/>
                <w:sz w:val="20"/>
                <w:szCs w:val="20"/>
              </w:rPr>
            </w:pPr>
          </w:p>
        </w:tc>
        <w:tc>
          <w:tcPr>
            <w:tcW w:w="960" w:type="dxa"/>
            <w:tcBorders>
              <w:left w:val="nil"/>
              <w:bottom w:val="single" w:sz="4" w:space="0" w:color="auto"/>
              <w:right w:val="nil"/>
            </w:tcBorders>
            <w:shd w:val="clear" w:color="auto" w:fill="auto"/>
            <w:noWrap/>
            <w:vAlign w:val="bottom"/>
          </w:tcPr>
          <w:p w14:paraId="3676A6C8" w14:textId="77777777" w:rsidR="00D066EF" w:rsidRPr="000F3C78" w:rsidRDefault="00D066EF" w:rsidP="009563C9">
            <w:pPr>
              <w:rPr>
                <w:rFonts w:ascii="Arial" w:hAnsi="Arial" w:cs="Arial"/>
                <w:sz w:val="20"/>
                <w:szCs w:val="20"/>
              </w:rPr>
            </w:pPr>
          </w:p>
        </w:tc>
        <w:tc>
          <w:tcPr>
            <w:tcW w:w="960" w:type="dxa"/>
            <w:tcBorders>
              <w:left w:val="nil"/>
              <w:bottom w:val="single" w:sz="4" w:space="0" w:color="auto"/>
              <w:right w:val="nil"/>
            </w:tcBorders>
            <w:shd w:val="clear" w:color="auto" w:fill="auto"/>
            <w:noWrap/>
            <w:vAlign w:val="bottom"/>
          </w:tcPr>
          <w:p w14:paraId="3676A6C9" w14:textId="77777777" w:rsidR="00D066EF" w:rsidRPr="000F3C78" w:rsidRDefault="00D066EF" w:rsidP="009563C9">
            <w:pPr>
              <w:rPr>
                <w:rFonts w:ascii="Arial" w:hAnsi="Arial" w:cs="Arial"/>
                <w:sz w:val="20"/>
                <w:szCs w:val="20"/>
              </w:rPr>
            </w:pPr>
          </w:p>
        </w:tc>
        <w:tc>
          <w:tcPr>
            <w:tcW w:w="780" w:type="dxa"/>
            <w:tcBorders>
              <w:left w:val="nil"/>
              <w:bottom w:val="single" w:sz="4" w:space="0" w:color="auto"/>
              <w:right w:val="nil"/>
            </w:tcBorders>
            <w:shd w:val="clear" w:color="auto" w:fill="auto"/>
            <w:noWrap/>
            <w:vAlign w:val="bottom"/>
          </w:tcPr>
          <w:p w14:paraId="3676A6CA" w14:textId="77777777" w:rsidR="00D066EF" w:rsidRDefault="00D066EF" w:rsidP="009563C9">
            <w:pPr>
              <w:rPr>
                <w:rFonts w:ascii="Arial" w:hAnsi="Arial" w:cs="Arial"/>
                <w:sz w:val="20"/>
                <w:szCs w:val="20"/>
              </w:rPr>
            </w:pPr>
          </w:p>
        </w:tc>
        <w:tc>
          <w:tcPr>
            <w:tcW w:w="2020" w:type="dxa"/>
            <w:tcBorders>
              <w:left w:val="nil"/>
              <w:bottom w:val="single" w:sz="4" w:space="0" w:color="auto"/>
              <w:right w:val="nil"/>
            </w:tcBorders>
            <w:shd w:val="clear" w:color="auto" w:fill="auto"/>
            <w:noWrap/>
            <w:vAlign w:val="bottom"/>
          </w:tcPr>
          <w:p w14:paraId="3676A6CB" w14:textId="77777777" w:rsidR="00D066EF" w:rsidRDefault="00D066EF" w:rsidP="009563C9">
            <w:pPr>
              <w:rPr>
                <w:rFonts w:ascii="Arial" w:hAnsi="Arial" w:cs="Arial"/>
                <w:sz w:val="20"/>
                <w:szCs w:val="20"/>
              </w:rPr>
            </w:pPr>
          </w:p>
        </w:tc>
      </w:tr>
      <w:tr w:rsidR="00733C61" w14:paraId="3676A6CF" w14:textId="77777777" w:rsidTr="00733C61">
        <w:trPr>
          <w:trHeight w:val="113"/>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CD" w14:textId="77777777" w:rsidR="00733C61" w:rsidRPr="000F3C78" w:rsidRDefault="00733C61" w:rsidP="00733C61">
            <w:pPr>
              <w:rPr>
                <w:rFonts w:ascii="Arial" w:hAnsi="Arial" w:cs="Arial"/>
                <w:b/>
                <w:sz w:val="20"/>
                <w:szCs w:val="20"/>
              </w:rPr>
            </w:pPr>
            <w:r w:rsidRPr="000F3C78">
              <w:rPr>
                <w:rFonts w:ascii="Arial" w:hAnsi="Arial" w:cs="Arial"/>
                <w:b/>
                <w:sz w:val="20"/>
                <w:szCs w:val="20"/>
              </w:rPr>
              <w:br/>
              <w:t>Time periods for notifi</w:t>
            </w:r>
            <w:r w:rsidR="00BE5B55" w:rsidRPr="000F3C78">
              <w:rPr>
                <w:rFonts w:ascii="Arial" w:hAnsi="Arial" w:cs="Arial"/>
                <w:b/>
                <w:sz w:val="20"/>
                <w:szCs w:val="20"/>
              </w:rPr>
              <w:t xml:space="preserve">cation following detection of a </w:t>
            </w:r>
            <w:r w:rsidRPr="000F3C78">
              <w:rPr>
                <w:rFonts w:ascii="Arial" w:hAnsi="Arial" w:cs="Arial"/>
                <w:b/>
                <w:sz w:val="20"/>
                <w:szCs w:val="20"/>
              </w:rPr>
              <w:t>breach of a limit</w:t>
            </w:r>
          </w:p>
          <w:p w14:paraId="3676A6CE" w14:textId="77777777" w:rsidR="00733C61" w:rsidRPr="000F3C78" w:rsidRDefault="00733C61" w:rsidP="009563C9">
            <w:pPr>
              <w:rPr>
                <w:rFonts w:ascii="Arial" w:hAnsi="Arial" w:cs="Arial"/>
                <w:sz w:val="20"/>
                <w:szCs w:val="20"/>
              </w:rPr>
            </w:pPr>
            <w:r w:rsidRPr="000F3C78">
              <w:rPr>
                <w:rFonts w:ascii="Arial" w:hAnsi="Arial" w:cs="Arial"/>
                <w:sz w:val="20"/>
                <w:szCs w:val="20"/>
              </w:rPr>
              <w:t> </w:t>
            </w:r>
          </w:p>
        </w:tc>
      </w:tr>
      <w:tr w:rsidR="00733C61" w14:paraId="3676A6D2"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0" w14:textId="77777777" w:rsidR="00733C61" w:rsidRDefault="00733C61" w:rsidP="009563C9">
            <w:pPr>
              <w:rPr>
                <w:rFonts w:ascii="Arial" w:hAnsi="Arial" w:cs="Arial"/>
                <w:sz w:val="20"/>
                <w:szCs w:val="20"/>
              </w:rPr>
            </w:pPr>
            <w:r>
              <w:rPr>
                <w:rFonts w:ascii="Arial" w:hAnsi="Arial" w:cs="Arial"/>
                <w:sz w:val="20"/>
                <w:szCs w:val="20"/>
              </w:rPr>
              <w:t>Parameter</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D1" w14:textId="77777777" w:rsidR="00733C61" w:rsidRDefault="00733C61" w:rsidP="009563C9">
            <w:pPr>
              <w:rPr>
                <w:rFonts w:ascii="Arial" w:hAnsi="Arial" w:cs="Arial"/>
                <w:sz w:val="20"/>
                <w:szCs w:val="20"/>
              </w:rPr>
            </w:pPr>
            <w:r>
              <w:rPr>
                <w:rFonts w:ascii="Arial" w:hAnsi="Arial" w:cs="Arial"/>
                <w:sz w:val="20"/>
                <w:szCs w:val="20"/>
              </w:rPr>
              <w:t>Notification period</w:t>
            </w:r>
          </w:p>
        </w:tc>
      </w:tr>
      <w:tr w:rsidR="00733C61" w14:paraId="3676A6D5"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3" w14:textId="77777777" w:rsidR="00733C61" w:rsidRDefault="00733C61" w:rsidP="009563C9">
            <w:pPr>
              <w:rPr>
                <w:rFonts w:ascii="Arial" w:hAnsi="Arial" w:cs="Arial"/>
                <w:sz w:val="20"/>
                <w:szCs w:val="20"/>
              </w:rPr>
            </w:pPr>
          </w:p>
        </w:tc>
        <w:tc>
          <w:tcPr>
            <w:tcW w:w="6260" w:type="dxa"/>
            <w:gridSpan w:val="5"/>
            <w:tcBorders>
              <w:top w:val="nil"/>
              <w:left w:val="nil"/>
              <w:bottom w:val="single" w:sz="4" w:space="0" w:color="auto"/>
              <w:right w:val="single" w:sz="4" w:space="0" w:color="auto"/>
            </w:tcBorders>
            <w:shd w:val="clear" w:color="auto" w:fill="auto"/>
            <w:noWrap/>
            <w:vAlign w:val="bottom"/>
          </w:tcPr>
          <w:p w14:paraId="3676A6D4" w14:textId="77777777" w:rsidR="00733C61" w:rsidRDefault="00733C61" w:rsidP="009563C9">
            <w:pPr>
              <w:rPr>
                <w:rFonts w:ascii="Arial" w:hAnsi="Arial" w:cs="Arial"/>
                <w:sz w:val="20"/>
                <w:szCs w:val="20"/>
              </w:rPr>
            </w:pPr>
          </w:p>
        </w:tc>
      </w:tr>
      <w:tr w:rsidR="00733C61" w14:paraId="3676A6D8"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6" w14:textId="77777777" w:rsidR="00733C61" w:rsidRDefault="00733C61" w:rsidP="009563C9">
            <w:pPr>
              <w:rPr>
                <w:rFonts w:ascii="Arial" w:hAnsi="Arial" w:cs="Arial"/>
                <w:sz w:val="20"/>
                <w:szCs w:val="20"/>
              </w:rPr>
            </w:pPr>
          </w:p>
        </w:tc>
        <w:tc>
          <w:tcPr>
            <w:tcW w:w="6260" w:type="dxa"/>
            <w:gridSpan w:val="5"/>
            <w:tcBorders>
              <w:top w:val="nil"/>
              <w:left w:val="nil"/>
              <w:bottom w:val="single" w:sz="4" w:space="0" w:color="auto"/>
              <w:right w:val="single" w:sz="4" w:space="0" w:color="auto"/>
            </w:tcBorders>
            <w:shd w:val="clear" w:color="auto" w:fill="auto"/>
            <w:noWrap/>
            <w:vAlign w:val="bottom"/>
          </w:tcPr>
          <w:p w14:paraId="3676A6D7" w14:textId="77777777" w:rsidR="00733C61" w:rsidRDefault="00733C61" w:rsidP="009563C9">
            <w:pPr>
              <w:rPr>
                <w:rFonts w:ascii="Arial" w:hAnsi="Arial" w:cs="Arial"/>
                <w:sz w:val="20"/>
                <w:szCs w:val="20"/>
              </w:rPr>
            </w:pPr>
          </w:p>
        </w:tc>
      </w:tr>
      <w:tr w:rsidR="00733C61" w14:paraId="3676A6DB"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9" w14:textId="77777777" w:rsidR="00733C61" w:rsidRDefault="00733C61" w:rsidP="009563C9">
            <w:pPr>
              <w:rPr>
                <w:rFonts w:ascii="Arial" w:hAnsi="Arial" w:cs="Arial"/>
                <w:sz w:val="20"/>
                <w:szCs w:val="20"/>
              </w:rPr>
            </w:pPr>
          </w:p>
        </w:tc>
        <w:tc>
          <w:tcPr>
            <w:tcW w:w="6260" w:type="dxa"/>
            <w:gridSpan w:val="5"/>
            <w:tcBorders>
              <w:top w:val="nil"/>
              <w:left w:val="nil"/>
              <w:bottom w:val="single" w:sz="4" w:space="0" w:color="auto"/>
              <w:right w:val="single" w:sz="4" w:space="0" w:color="auto"/>
            </w:tcBorders>
            <w:shd w:val="clear" w:color="auto" w:fill="auto"/>
            <w:noWrap/>
            <w:vAlign w:val="bottom"/>
          </w:tcPr>
          <w:p w14:paraId="3676A6DA" w14:textId="77777777" w:rsidR="00733C61" w:rsidRDefault="00733C61" w:rsidP="009563C9">
            <w:pPr>
              <w:rPr>
                <w:rFonts w:ascii="Arial" w:hAnsi="Arial" w:cs="Arial"/>
                <w:sz w:val="20"/>
                <w:szCs w:val="20"/>
              </w:rPr>
            </w:pPr>
          </w:p>
        </w:tc>
      </w:tr>
      <w:tr w:rsidR="00BE5B55" w14:paraId="3676A6E2" w14:textId="77777777" w:rsidTr="00BE5B55">
        <w:trPr>
          <w:trHeight w:val="465"/>
        </w:trPr>
        <w:tc>
          <w:tcPr>
            <w:tcW w:w="3255" w:type="dxa"/>
            <w:tcBorders>
              <w:top w:val="nil"/>
              <w:left w:val="nil"/>
              <w:bottom w:val="single" w:sz="4" w:space="0" w:color="auto"/>
              <w:right w:val="nil"/>
            </w:tcBorders>
            <w:shd w:val="clear" w:color="auto" w:fill="auto"/>
            <w:noWrap/>
            <w:vAlign w:val="bottom"/>
          </w:tcPr>
          <w:p w14:paraId="3676A6DC" w14:textId="77777777" w:rsidR="00BE5B55" w:rsidRPr="0089483D" w:rsidRDefault="00BE5B55" w:rsidP="009563C9">
            <w:pPr>
              <w:rPr>
                <w:rFonts w:ascii="Arial" w:hAnsi="Arial" w:cs="Arial"/>
                <w:b/>
                <w:sz w:val="20"/>
                <w:szCs w:val="20"/>
              </w:rPr>
            </w:pPr>
          </w:p>
        </w:tc>
        <w:tc>
          <w:tcPr>
            <w:tcW w:w="1540" w:type="dxa"/>
            <w:tcBorders>
              <w:top w:val="nil"/>
              <w:left w:val="nil"/>
              <w:bottom w:val="single" w:sz="4" w:space="0" w:color="auto"/>
              <w:right w:val="nil"/>
            </w:tcBorders>
            <w:shd w:val="clear" w:color="auto" w:fill="auto"/>
            <w:noWrap/>
            <w:vAlign w:val="bottom"/>
          </w:tcPr>
          <w:p w14:paraId="3676A6DD" w14:textId="77777777" w:rsidR="00BE5B55" w:rsidRDefault="00BE5B55" w:rsidP="009563C9">
            <w:pPr>
              <w:rPr>
                <w:rFonts w:ascii="Arial" w:hAnsi="Arial" w:cs="Arial"/>
                <w:sz w:val="20"/>
                <w:szCs w:val="20"/>
              </w:rPr>
            </w:pPr>
          </w:p>
        </w:tc>
        <w:tc>
          <w:tcPr>
            <w:tcW w:w="960" w:type="dxa"/>
            <w:tcBorders>
              <w:top w:val="nil"/>
              <w:left w:val="nil"/>
              <w:bottom w:val="single" w:sz="4" w:space="0" w:color="auto"/>
              <w:right w:val="nil"/>
            </w:tcBorders>
            <w:shd w:val="clear" w:color="auto" w:fill="auto"/>
            <w:noWrap/>
            <w:vAlign w:val="bottom"/>
          </w:tcPr>
          <w:p w14:paraId="3676A6DE" w14:textId="77777777" w:rsidR="00BE5B55" w:rsidRDefault="00BE5B55" w:rsidP="009563C9">
            <w:pPr>
              <w:rPr>
                <w:rFonts w:ascii="Arial" w:hAnsi="Arial" w:cs="Arial"/>
                <w:sz w:val="20"/>
                <w:szCs w:val="20"/>
              </w:rPr>
            </w:pPr>
          </w:p>
        </w:tc>
        <w:tc>
          <w:tcPr>
            <w:tcW w:w="960" w:type="dxa"/>
            <w:tcBorders>
              <w:top w:val="nil"/>
              <w:left w:val="nil"/>
              <w:bottom w:val="single" w:sz="4" w:space="0" w:color="auto"/>
              <w:right w:val="nil"/>
            </w:tcBorders>
            <w:shd w:val="clear" w:color="auto" w:fill="auto"/>
            <w:noWrap/>
            <w:vAlign w:val="bottom"/>
          </w:tcPr>
          <w:p w14:paraId="3676A6DF" w14:textId="77777777" w:rsidR="00BE5B55" w:rsidRDefault="00BE5B55" w:rsidP="009563C9">
            <w:pPr>
              <w:rPr>
                <w:rFonts w:ascii="Arial" w:hAnsi="Arial" w:cs="Arial"/>
                <w:sz w:val="20"/>
                <w:szCs w:val="20"/>
              </w:rPr>
            </w:pPr>
          </w:p>
        </w:tc>
        <w:tc>
          <w:tcPr>
            <w:tcW w:w="780" w:type="dxa"/>
            <w:tcBorders>
              <w:top w:val="nil"/>
              <w:left w:val="nil"/>
              <w:bottom w:val="single" w:sz="4" w:space="0" w:color="auto"/>
              <w:right w:val="nil"/>
            </w:tcBorders>
            <w:shd w:val="clear" w:color="auto" w:fill="auto"/>
            <w:noWrap/>
            <w:vAlign w:val="bottom"/>
          </w:tcPr>
          <w:p w14:paraId="3676A6E0" w14:textId="77777777" w:rsidR="00BE5B55" w:rsidRDefault="00BE5B55" w:rsidP="009563C9">
            <w:pPr>
              <w:rPr>
                <w:rFonts w:ascii="Arial" w:hAnsi="Arial" w:cs="Arial"/>
                <w:sz w:val="20"/>
                <w:szCs w:val="20"/>
              </w:rPr>
            </w:pPr>
          </w:p>
        </w:tc>
        <w:tc>
          <w:tcPr>
            <w:tcW w:w="2020" w:type="dxa"/>
            <w:tcBorders>
              <w:top w:val="nil"/>
              <w:left w:val="nil"/>
              <w:bottom w:val="single" w:sz="4" w:space="0" w:color="auto"/>
              <w:right w:val="nil"/>
            </w:tcBorders>
            <w:shd w:val="clear" w:color="auto" w:fill="auto"/>
            <w:noWrap/>
            <w:vAlign w:val="bottom"/>
          </w:tcPr>
          <w:p w14:paraId="3676A6E1" w14:textId="77777777" w:rsidR="00BE5B55" w:rsidRDefault="00BE5B55" w:rsidP="009563C9">
            <w:pPr>
              <w:rPr>
                <w:rFonts w:ascii="Arial" w:hAnsi="Arial" w:cs="Arial"/>
                <w:sz w:val="20"/>
                <w:szCs w:val="20"/>
              </w:rPr>
            </w:pPr>
          </w:p>
        </w:tc>
      </w:tr>
      <w:tr w:rsidR="00BE5B55" w14:paraId="3676A6E4" w14:textId="77777777" w:rsidTr="009563C9">
        <w:trPr>
          <w:trHeight w:val="465"/>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E3" w14:textId="77777777" w:rsidR="00BE5B55" w:rsidRPr="00BE5B55" w:rsidRDefault="00BE5B55" w:rsidP="009563C9">
            <w:pPr>
              <w:rPr>
                <w:rFonts w:ascii="Arial" w:hAnsi="Arial" w:cs="Arial"/>
                <w:b/>
                <w:sz w:val="20"/>
                <w:szCs w:val="20"/>
              </w:rPr>
            </w:pPr>
            <w:r w:rsidRPr="00BE5B55">
              <w:rPr>
                <w:rFonts w:ascii="Arial" w:hAnsi="Arial" w:cs="Arial"/>
                <w:b/>
                <w:sz w:val="20"/>
                <w:szCs w:val="20"/>
              </w:rPr>
              <w:t>(c) Notification requirements  for the detection of any significant adverse environmental effect</w:t>
            </w:r>
          </w:p>
        </w:tc>
      </w:tr>
      <w:tr w:rsidR="00BE5B55" w14:paraId="3676A6E7" w14:textId="77777777" w:rsidTr="009563C9">
        <w:trPr>
          <w:trHeight w:val="690"/>
        </w:trPr>
        <w:tc>
          <w:tcPr>
            <w:tcW w:w="951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676A6E5" w14:textId="77777777" w:rsidR="00BE5B55" w:rsidRPr="0089483D" w:rsidRDefault="00BE5B55" w:rsidP="009563C9">
            <w:pPr>
              <w:jc w:val="center"/>
              <w:rPr>
                <w:rFonts w:ascii="Arial" w:hAnsi="Arial" w:cs="Arial"/>
                <w:b/>
                <w:sz w:val="20"/>
                <w:szCs w:val="20"/>
              </w:rPr>
            </w:pPr>
            <w:r>
              <w:rPr>
                <w:rFonts w:ascii="Arial" w:hAnsi="Arial" w:cs="Arial"/>
                <w:b/>
                <w:sz w:val="20"/>
                <w:szCs w:val="20"/>
              </w:rPr>
              <w:br/>
            </w:r>
            <w:r w:rsidRPr="0089483D">
              <w:rPr>
                <w:rFonts w:ascii="Arial" w:hAnsi="Arial" w:cs="Arial"/>
                <w:b/>
                <w:sz w:val="20"/>
                <w:szCs w:val="20"/>
              </w:rPr>
              <w:t>To be notified within 24 hours of detection</w:t>
            </w:r>
          </w:p>
          <w:p w14:paraId="3676A6E6" w14:textId="77777777" w:rsidR="00BE5B55" w:rsidRDefault="00BE5B55" w:rsidP="009563C9">
            <w:pPr>
              <w:rPr>
                <w:rFonts w:ascii="Arial" w:hAnsi="Arial" w:cs="Arial"/>
                <w:sz w:val="20"/>
                <w:szCs w:val="20"/>
              </w:rPr>
            </w:pPr>
          </w:p>
        </w:tc>
      </w:tr>
      <w:tr w:rsidR="00BE5B55" w14:paraId="3676A6EA"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E8" w14:textId="77777777" w:rsidR="00BE5B55" w:rsidRDefault="00BE5B55" w:rsidP="009563C9">
            <w:pPr>
              <w:rPr>
                <w:rFonts w:ascii="Arial" w:hAnsi="Arial" w:cs="Arial"/>
                <w:sz w:val="20"/>
                <w:szCs w:val="20"/>
              </w:rPr>
            </w:pPr>
            <w:r>
              <w:rPr>
                <w:rFonts w:ascii="Arial" w:hAnsi="Arial" w:cs="Arial"/>
                <w:sz w:val="20"/>
                <w:szCs w:val="20"/>
              </w:rPr>
              <w:t>Description of where the effect on the environment was detected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E9" w14:textId="77777777" w:rsidR="00BE5B55" w:rsidRDefault="00BE5B55" w:rsidP="009563C9">
            <w:pPr>
              <w:rPr>
                <w:rFonts w:ascii="Arial" w:hAnsi="Arial" w:cs="Arial"/>
                <w:sz w:val="20"/>
                <w:szCs w:val="20"/>
              </w:rPr>
            </w:pPr>
          </w:p>
        </w:tc>
      </w:tr>
      <w:tr w:rsidR="00BE5B55" w14:paraId="3676A6ED"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EB" w14:textId="77777777" w:rsidR="00BE5B55" w:rsidRDefault="00BE5B55" w:rsidP="009563C9">
            <w:pPr>
              <w:rPr>
                <w:rFonts w:ascii="Arial" w:hAnsi="Arial" w:cs="Arial"/>
                <w:sz w:val="20"/>
                <w:szCs w:val="20"/>
              </w:rPr>
            </w:pPr>
            <w:r>
              <w:rPr>
                <w:rFonts w:ascii="Arial" w:hAnsi="Arial" w:cs="Arial"/>
                <w:sz w:val="20"/>
                <w:szCs w:val="20"/>
              </w:rPr>
              <w:t>Substance(s) detected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EC" w14:textId="77777777" w:rsidR="00BE5B55" w:rsidRDefault="00BE5B55" w:rsidP="009563C9">
            <w:pPr>
              <w:rPr>
                <w:rFonts w:ascii="Arial" w:hAnsi="Arial" w:cs="Arial"/>
                <w:sz w:val="20"/>
                <w:szCs w:val="20"/>
              </w:rPr>
            </w:pPr>
          </w:p>
        </w:tc>
      </w:tr>
      <w:tr w:rsidR="00BE5B55" w14:paraId="3676A6F0"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EE" w14:textId="77777777" w:rsidR="00BE5B55" w:rsidRDefault="00BE5B55" w:rsidP="009563C9">
            <w:pPr>
              <w:rPr>
                <w:rFonts w:ascii="Arial" w:hAnsi="Arial" w:cs="Arial"/>
                <w:sz w:val="20"/>
                <w:szCs w:val="20"/>
              </w:rPr>
            </w:pPr>
            <w:r>
              <w:rPr>
                <w:rFonts w:ascii="Arial" w:hAnsi="Arial" w:cs="Arial"/>
                <w:sz w:val="20"/>
                <w:szCs w:val="20"/>
              </w:rPr>
              <w:t>Concentrations of substances detected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EF" w14:textId="77777777" w:rsidR="00BE5B55" w:rsidRDefault="00BE5B55" w:rsidP="009563C9">
            <w:pPr>
              <w:rPr>
                <w:rFonts w:ascii="Arial" w:hAnsi="Arial" w:cs="Arial"/>
                <w:sz w:val="20"/>
                <w:szCs w:val="20"/>
              </w:rPr>
            </w:pPr>
          </w:p>
        </w:tc>
      </w:tr>
      <w:tr w:rsidR="00BE5B55" w14:paraId="3676A6F5"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F1" w14:textId="77777777" w:rsidR="00BE5B55" w:rsidRDefault="00BE5B55" w:rsidP="009563C9">
            <w:pPr>
              <w:rPr>
                <w:rFonts w:ascii="Arial" w:hAnsi="Arial" w:cs="Arial"/>
                <w:sz w:val="20"/>
                <w:szCs w:val="20"/>
              </w:rPr>
            </w:pPr>
            <w:r>
              <w:rPr>
                <w:rFonts w:ascii="Arial" w:hAnsi="Arial" w:cs="Arial"/>
                <w:sz w:val="20"/>
                <w:szCs w:val="20"/>
              </w:rPr>
              <w:t>Date of monitoring/sampling</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F2" w14:textId="77777777" w:rsidR="00BE5B55" w:rsidRDefault="00BE5B55" w:rsidP="009563C9">
            <w:pPr>
              <w:rPr>
                <w:rFonts w:ascii="Arial" w:hAnsi="Arial" w:cs="Arial"/>
                <w:sz w:val="20"/>
                <w:szCs w:val="20"/>
              </w:rPr>
            </w:pPr>
            <w:r>
              <w:rPr>
                <w:rFonts w:ascii="Arial" w:hAnsi="Arial" w:cs="Arial"/>
                <w:sz w:val="20"/>
                <w:szCs w:val="20"/>
              </w:rPr>
              <w:t> </w:t>
            </w:r>
          </w:p>
          <w:p w14:paraId="3676A6F3" w14:textId="77777777" w:rsidR="00BE5B55" w:rsidRDefault="00BE5B55" w:rsidP="009563C9">
            <w:pPr>
              <w:rPr>
                <w:rFonts w:ascii="Arial" w:hAnsi="Arial" w:cs="Arial"/>
                <w:sz w:val="20"/>
                <w:szCs w:val="20"/>
              </w:rPr>
            </w:pPr>
            <w:r>
              <w:rPr>
                <w:rFonts w:ascii="Arial" w:hAnsi="Arial" w:cs="Arial"/>
                <w:sz w:val="20"/>
                <w:szCs w:val="20"/>
              </w:rPr>
              <w:t> </w:t>
            </w:r>
          </w:p>
          <w:p w14:paraId="3676A6F4" w14:textId="77777777" w:rsidR="00BE5B55" w:rsidRDefault="00BE5B55" w:rsidP="009563C9">
            <w:pPr>
              <w:rPr>
                <w:rFonts w:ascii="Arial" w:hAnsi="Arial" w:cs="Arial"/>
                <w:sz w:val="20"/>
                <w:szCs w:val="20"/>
              </w:rPr>
            </w:pPr>
            <w:r>
              <w:rPr>
                <w:rFonts w:ascii="Arial" w:hAnsi="Arial" w:cs="Arial"/>
                <w:sz w:val="20"/>
                <w:szCs w:val="20"/>
              </w:rPr>
              <w:t> </w:t>
            </w:r>
          </w:p>
        </w:tc>
      </w:tr>
    </w:tbl>
    <w:p w14:paraId="3676A6F6" w14:textId="77777777" w:rsidR="000F3C78" w:rsidRDefault="000F3C78" w:rsidP="000F3C78"/>
    <w:p w14:paraId="3676A6F7" w14:textId="77777777" w:rsidR="000F3C78" w:rsidRDefault="000F3C78" w:rsidP="000F3C78"/>
    <w:p w14:paraId="3676A6F8" w14:textId="77777777" w:rsidR="00BE5B55" w:rsidRPr="000F3C78" w:rsidRDefault="000F3C78">
      <w:pPr>
        <w:rPr>
          <w:rFonts w:ascii="Arial" w:hAnsi="Arial" w:cs="Arial"/>
          <w:sz w:val="36"/>
          <w:szCs w:val="36"/>
        </w:rPr>
      </w:pPr>
      <w:r w:rsidRPr="00CB42C2">
        <w:rPr>
          <w:rFonts w:ascii="Arial" w:hAnsi="Arial" w:cs="Arial"/>
          <w:sz w:val="36"/>
          <w:szCs w:val="36"/>
        </w:rPr>
        <w:t>Part B – to be submitted as soon as practicable</w:t>
      </w:r>
    </w:p>
    <w:p w14:paraId="3676A6F9" w14:textId="77777777" w:rsidR="00BE5B55" w:rsidRDefault="00BE5B55"/>
    <w:tbl>
      <w:tblPr>
        <w:tblW w:w="9515" w:type="dxa"/>
        <w:tblInd w:w="93" w:type="dxa"/>
        <w:tblLook w:val="0000" w:firstRow="0" w:lastRow="0" w:firstColumn="0" w:lastColumn="0" w:noHBand="0" w:noVBand="0"/>
      </w:tblPr>
      <w:tblGrid>
        <w:gridCol w:w="4795"/>
        <w:gridCol w:w="4720"/>
      </w:tblGrid>
      <w:tr w:rsidR="005D22E4" w14:paraId="3676A6FC"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6FA" w14:textId="77777777" w:rsidR="005D22E4" w:rsidRDefault="005D22E4" w:rsidP="005D22E4">
            <w:pPr>
              <w:rPr>
                <w:rFonts w:ascii="Arial" w:hAnsi="Arial" w:cs="Arial"/>
                <w:sz w:val="20"/>
                <w:szCs w:val="20"/>
              </w:rPr>
            </w:pPr>
            <w:r>
              <w:rPr>
                <w:rFonts w:ascii="Arial" w:hAnsi="Arial" w:cs="Arial"/>
                <w:sz w:val="20"/>
                <w:szCs w:val="20"/>
              </w:rPr>
              <w:t>Any more accurate information on the matters for notification under Part A</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6FB" w14:textId="54FC894B" w:rsidR="005D22E4" w:rsidRDefault="00B851AD" w:rsidP="005D22E4">
            <w:pPr>
              <w:rPr>
                <w:rFonts w:ascii="Arial" w:hAnsi="Arial" w:cs="Arial"/>
                <w:sz w:val="20"/>
                <w:szCs w:val="20"/>
              </w:rPr>
            </w:pPr>
            <w:r>
              <w:rPr>
                <w:rFonts w:ascii="Arial" w:hAnsi="Arial" w:cs="Arial"/>
                <w:sz w:val="20"/>
                <w:szCs w:val="20"/>
              </w:rPr>
              <w:t xml:space="preserve">The gas field was rested due to the CH4 quality being too low to run an engine or flare reliably. </w:t>
            </w:r>
          </w:p>
        </w:tc>
      </w:tr>
      <w:tr w:rsidR="005D22E4" w14:paraId="3676A6FF"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6FD" w14:textId="77777777" w:rsidR="005D22E4" w:rsidRDefault="005D22E4" w:rsidP="005D22E4">
            <w:pPr>
              <w:rPr>
                <w:rFonts w:ascii="Arial" w:hAnsi="Arial" w:cs="Arial"/>
                <w:sz w:val="20"/>
                <w:szCs w:val="20"/>
              </w:rPr>
            </w:pPr>
            <w:r>
              <w:rPr>
                <w:rFonts w:ascii="Arial" w:hAnsi="Arial" w:cs="Arial"/>
                <w:sz w:val="20"/>
                <w:szCs w:val="20"/>
              </w:rPr>
              <w:t>Measures taken, or intended to be taken, to prevent recurrence of the incident</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6FE" w14:textId="68EBCBE7" w:rsidR="005D22E4" w:rsidRDefault="00B851AD" w:rsidP="005D22E4">
            <w:pPr>
              <w:rPr>
                <w:rFonts w:ascii="Arial" w:hAnsi="Arial" w:cs="Arial"/>
                <w:sz w:val="20"/>
                <w:szCs w:val="20"/>
              </w:rPr>
            </w:pPr>
            <w:r>
              <w:rPr>
                <w:rFonts w:ascii="Arial" w:hAnsi="Arial" w:cs="Arial"/>
                <w:sz w:val="20"/>
                <w:szCs w:val="20"/>
              </w:rPr>
              <w:t>Gas field works is scheduled for 13</w:t>
            </w:r>
            <w:r w:rsidRPr="00B851AD">
              <w:rPr>
                <w:rFonts w:ascii="Arial" w:hAnsi="Arial" w:cs="Arial"/>
                <w:sz w:val="20"/>
                <w:szCs w:val="20"/>
                <w:vertAlign w:val="superscript"/>
              </w:rPr>
              <w:t>th</w:t>
            </w:r>
            <w:r>
              <w:rPr>
                <w:rFonts w:ascii="Arial" w:hAnsi="Arial" w:cs="Arial"/>
                <w:sz w:val="20"/>
                <w:szCs w:val="20"/>
              </w:rPr>
              <w:t xml:space="preserve"> June 2023 to increase the CH4 quality</w:t>
            </w:r>
          </w:p>
        </w:tc>
      </w:tr>
      <w:tr w:rsidR="005D22E4" w14:paraId="3676A702"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700" w14:textId="77777777" w:rsidR="005D22E4" w:rsidRDefault="005D22E4" w:rsidP="005D22E4">
            <w:pPr>
              <w:rPr>
                <w:rFonts w:ascii="Arial" w:hAnsi="Arial" w:cs="Arial"/>
                <w:sz w:val="20"/>
                <w:szCs w:val="20"/>
              </w:rPr>
            </w:pPr>
            <w:r>
              <w:rPr>
                <w:rFonts w:ascii="Arial" w:hAnsi="Arial" w:cs="Arial"/>
                <w:sz w:val="20"/>
                <w:szCs w:val="20"/>
              </w:rPr>
              <w:t>Measures taken, or intended to be taken to rectify, limit of prevent any pollution of the environment which has been or may be caused by the emission</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701" w14:textId="69745E61" w:rsidR="005D22E4" w:rsidRDefault="00B851AD" w:rsidP="005D22E4">
            <w:pPr>
              <w:rPr>
                <w:rFonts w:ascii="Arial" w:hAnsi="Arial" w:cs="Arial"/>
                <w:sz w:val="20"/>
                <w:szCs w:val="20"/>
              </w:rPr>
            </w:pPr>
            <w:r>
              <w:rPr>
                <w:rFonts w:ascii="Arial" w:hAnsi="Arial" w:cs="Arial"/>
                <w:sz w:val="20"/>
                <w:szCs w:val="20"/>
              </w:rPr>
              <w:t>There have been no reports of pollution following the outage.</w:t>
            </w:r>
          </w:p>
        </w:tc>
      </w:tr>
      <w:tr w:rsidR="005D22E4" w14:paraId="3676A705"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703" w14:textId="77777777" w:rsidR="005D22E4" w:rsidRDefault="005D22E4" w:rsidP="005D22E4">
            <w:pPr>
              <w:rPr>
                <w:rFonts w:ascii="Arial" w:hAnsi="Arial" w:cs="Arial"/>
                <w:sz w:val="20"/>
                <w:szCs w:val="20"/>
              </w:rPr>
            </w:pPr>
            <w:r>
              <w:rPr>
                <w:rFonts w:ascii="Arial" w:hAnsi="Arial" w:cs="Arial"/>
                <w:sz w:val="20"/>
                <w:szCs w:val="20"/>
              </w:rPr>
              <w:t>The dates of any unauthorised emissions from the installation in the preceding 24 months</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704" w14:textId="6392D7ED" w:rsidR="005D22E4" w:rsidRDefault="00B851AD" w:rsidP="00B851AD">
            <w:pPr>
              <w:spacing w:line="480" w:lineRule="auto"/>
              <w:rPr>
                <w:rFonts w:ascii="Arial" w:hAnsi="Arial" w:cs="Arial"/>
                <w:sz w:val="20"/>
                <w:szCs w:val="20"/>
              </w:rPr>
            </w:pPr>
            <w:r>
              <w:rPr>
                <w:rFonts w:ascii="Arial" w:hAnsi="Arial" w:cs="Arial"/>
                <w:sz w:val="20"/>
                <w:szCs w:val="20"/>
              </w:rPr>
              <w:t>N/A</w:t>
            </w:r>
          </w:p>
        </w:tc>
      </w:tr>
    </w:tbl>
    <w:p w14:paraId="3676A706" w14:textId="77777777" w:rsidR="00BE5B55" w:rsidRDefault="00BE5B55"/>
    <w:tbl>
      <w:tblPr>
        <w:tblW w:w="9515" w:type="dxa"/>
        <w:tblInd w:w="93" w:type="dxa"/>
        <w:tblLook w:val="0000" w:firstRow="0" w:lastRow="0" w:firstColumn="0" w:lastColumn="0" w:noHBand="0" w:noVBand="0"/>
      </w:tblPr>
      <w:tblGrid>
        <w:gridCol w:w="4722"/>
        <w:gridCol w:w="4536"/>
        <w:gridCol w:w="257"/>
      </w:tblGrid>
      <w:tr w:rsidR="00BE5B55" w14:paraId="3676A709"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07" w14:textId="77777777" w:rsidR="00BE5B55" w:rsidRDefault="00792366" w:rsidP="009563C9">
            <w:pPr>
              <w:rPr>
                <w:rFonts w:ascii="Arial" w:hAnsi="Arial" w:cs="Arial"/>
                <w:sz w:val="20"/>
                <w:szCs w:val="20"/>
              </w:rPr>
            </w:pPr>
            <w:r>
              <w:rPr>
                <w:rFonts w:ascii="Arial" w:hAnsi="Arial" w:cs="Arial"/>
                <w:sz w:val="20"/>
                <w:szCs w:val="20"/>
              </w:rPr>
              <w:t>Name*</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08" w14:textId="063868E3" w:rsidR="00BE5B55" w:rsidRDefault="0019471E" w:rsidP="009563C9">
            <w:pPr>
              <w:rPr>
                <w:rFonts w:ascii="Arial" w:hAnsi="Arial" w:cs="Arial"/>
                <w:sz w:val="20"/>
                <w:szCs w:val="20"/>
              </w:rPr>
            </w:pPr>
            <w:r>
              <w:rPr>
                <w:rFonts w:ascii="Arial" w:hAnsi="Arial" w:cs="Arial"/>
                <w:sz w:val="20"/>
                <w:szCs w:val="20"/>
              </w:rPr>
              <w:t>Jordan Greenwood</w:t>
            </w:r>
          </w:p>
        </w:tc>
      </w:tr>
      <w:tr w:rsidR="00BE5B55" w14:paraId="3676A70C"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0A" w14:textId="77777777" w:rsidR="00BE5B55" w:rsidRDefault="00792366" w:rsidP="009563C9">
            <w:pPr>
              <w:rPr>
                <w:rFonts w:ascii="Arial" w:hAnsi="Arial" w:cs="Arial"/>
                <w:sz w:val="20"/>
                <w:szCs w:val="20"/>
              </w:rPr>
            </w:pPr>
            <w:r>
              <w:rPr>
                <w:rFonts w:ascii="Arial" w:hAnsi="Arial" w:cs="Arial"/>
                <w:sz w:val="20"/>
                <w:szCs w:val="20"/>
              </w:rPr>
              <w:t>Post</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0B" w14:textId="06BCF35B" w:rsidR="00BE5B55" w:rsidRDefault="0019471E" w:rsidP="00AD6B70">
            <w:pPr>
              <w:rPr>
                <w:rFonts w:ascii="Arial" w:hAnsi="Arial" w:cs="Arial"/>
                <w:sz w:val="20"/>
                <w:szCs w:val="20"/>
              </w:rPr>
            </w:pPr>
            <w:r>
              <w:rPr>
                <w:rFonts w:ascii="Arial" w:hAnsi="Arial" w:cs="Arial"/>
                <w:sz w:val="20"/>
                <w:szCs w:val="20"/>
              </w:rPr>
              <w:t>Compliance Technician</w:t>
            </w:r>
          </w:p>
        </w:tc>
      </w:tr>
      <w:tr w:rsidR="00BE5B55" w14:paraId="3676A70F"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0D" w14:textId="77777777" w:rsidR="00BE5B55" w:rsidRDefault="00792366" w:rsidP="009563C9">
            <w:pPr>
              <w:rPr>
                <w:rFonts w:ascii="Arial" w:hAnsi="Arial" w:cs="Arial"/>
                <w:sz w:val="20"/>
                <w:szCs w:val="20"/>
              </w:rPr>
            </w:pPr>
            <w:r>
              <w:rPr>
                <w:rFonts w:ascii="Arial" w:hAnsi="Arial" w:cs="Arial"/>
                <w:sz w:val="20"/>
                <w:szCs w:val="20"/>
              </w:rPr>
              <w:t>Signature</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0E" w14:textId="171FDB00" w:rsidR="005F29CA" w:rsidRDefault="0019471E" w:rsidP="009563C9">
            <w:pPr>
              <w:rPr>
                <w:rFonts w:ascii="Arial" w:hAnsi="Arial" w:cs="Arial"/>
                <w:sz w:val="20"/>
                <w:szCs w:val="20"/>
              </w:rPr>
            </w:pPr>
            <w:r w:rsidRPr="00FB63A8">
              <w:rPr>
                <w:rFonts w:ascii="Arial" w:hAnsi="Arial" w:cs="Arial"/>
                <w:noProof/>
                <w:sz w:val="18"/>
                <w:szCs w:val="18"/>
              </w:rPr>
              <w:drawing>
                <wp:inline distT="0" distB="0" distL="0" distR="0" wp14:anchorId="3C2152D0" wp14:editId="6572B7CC">
                  <wp:extent cx="1171575" cy="238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4242"/>
                          <a:stretch/>
                        </pic:blipFill>
                        <pic:spPr bwMode="auto">
                          <a:xfrm>
                            <a:off x="0" y="0"/>
                            <a:ext cx="1171739" cy="238158"/>
                          </a:xfrm>
                          <a:prstGeom prst="rect">
                            <a:avLst/>
                          </a:prstGeom>
                          <a:ln>
                            <a:noFill/>
                          </a:ln>
                          <a:extLst>
                            <a:ext uri="{53640926-AAD7-44D8-BBD7-CCE9431645EC}">
                              <a14:shadowObscured xmlns:a14="http://schemas.microsoft.com/office/drawing/2010/main"/>
                            </a:ext>
                          </a:extLst>
                        </pic:spPr>
                      </pic:pic>
                    </a:graphicData>
                  </a:graphic>
                </wp:inline>
              </w:drawing>
            </w:r>
          </w:p>
        </w:tc>
      </w:tr>
      <w:tr w:rsidR="00BE5B55" w14:paraId="3676A712"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10" w14:textId="77777777" w:rsidR="00BE5B55" w:rsidRDefault="00BE5B55" w:rsidP="009563C9">
            <w:pPr>
              <w:rPr>
                <w:rFonts w:ascii="Arial" w:hAnsi="Arial" w:cs="Arial"/>
                <w:sz w:val="20"/>
                <w:szCs w:val="20"/>
              </w:rPr>
            </w:pPr>
            <w:r>
              <w:rPr>
                <w:rFonts w:ascii="Arial" w:hAnsi="Arial" w:cs="Arial"/>
                <w:sz w:val="20"/>
                <w:szCs w:val="20"/>
              </w:rPr>
              <w:t>Date</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11" w14:textId="7882FC86" w:rsidR="00BE5B55" w:rsidRDefault="00AD0B09" w:rsidP="009563C9">
            <w:pPr>
              <w:rPr>
                <w:rFonts w:ascii="Arial" w:hAnsi="Arial" w:cs="Arial"/>
                <w:sz w:val="20"/>
                <w:szCs w:val="20"/>
              </w:rPr>
            </w:pPr>
            <w:r>
              <w:rPr>
                <w:rFonts w:ascii="Arial" w:hAnsi="Arial" w:cs="Arial"/>
                <w:sz w:val="20"/>
                <w:szCs w:val="20"/>
              </w:rPr>
              <w:t>24</w:t>
            </w:r>
            <w:r w:rsidR="00274DC9">
              <w:rPr>
                <w:rFonts w:ascii="Arial" w:hAnsi="Arial" w:cs="Arial"/>
                <w:sz w:val="20"/>
                <w:szCs w:val="20"/>
              </w:rPr>
              <w:t>/0</w:t>
            </w:r>
            <w:r>
              <w:rPr>
                <w:rFonts w:ascii="Arial" w:hAnsi="Arial" w:cs="Arial"/>
                <w:sz w:val="20"/>
                <w:szCs w:val="20"/>
              </w:rPr>
              <w:t>5/</w:t>
            </w:r>
            <w:r w:rsidR="0019471E">
              <w:rPr>
                <w:rFonts w:ascii="Arial" w:hAnsi="Arial" w:cs="Arial"/>
                <w:sz w:val="20"/>
                <w:szCs w:val="20"/>
              </w:rPr>
              <w:t>20</w:t>
            </w:r>
            <w:r w:rsidR="00274DC9">
              <w:rPr>
                <w:rFonts w:ascii="Arial" w:hAnsi="Arial" w:cs="Arial"/>
                <w:sz w:val="20"/>
                <w:szCs w:val="20"/>
              </w:rPr>
              <w:t>23 (Part A)</w:t>
            </w:r>
            <w:r w:rsidR="00B851AD">
              <w:rPr>
                <w:rFonts w:ascii="Arial" w:hAnsi="Arial" w:cs="Arial"/>
                <w:sz w:val="20"/>
                <w:szCs w:val="20"/>
              </w:rPr>
              <w:t>, 31/05/2023 (Part B)</w:t>
            </w:r>
          </w:p>
        </w:tc>
      </w:tr>
      <w:tr w:rsidR="00BE5B55" w14:paraId="3676A715" w14:textId="77777777" w:rsidTr="00327498">
        <w:trPr>
          <w:trHeight w:val="345"/>
        </w:trPr>
        <w:tc>
          <w:tcPr>
            <w:tcW w:w="9258" w:type="dxa"/>
            <w:gridSpan w:val="2"/>
            <w:tcBorders>
              <w:top w:val="nil"/>
              <w:left w:val="nil"/>
              <w:bottom w:val="nil"/>
              <w:right w:val="nil"/>
            </w:tcBorders>
            <w:shd w:val="clear" w:color="auto" w:fill="auto"/>
            <w:vAlign w:val="bottom"/>
          </w:tcPr>
          <w:p w14:paraId="335A9432" w14:textId="4EEEE656" w:rsidR="00BE5B55" w:rsidRDefault="00BE5B55" w:rsidP="009563C9">
            <w:pPr>
              <w:rPr>
                <w:rFonts w:ascii="Arial" w:hAnsi="Arial" w:cs="Arial"/>
                <w:sz w:val="20"/>
                <w:szCs w:val="20"/>
              </w:rPr>
            </w:pPr>
            <w:r>
              <w:rPr>
                <w:rFonts w:ascii="Arial" w:hAnsi="Arial" w:cs="Arial"/>
                <w:sz w:val="20"/>
                <w:szCs w:val="20"/>
              </w:rPr>
              <w:t>*authorised to sign on behalf of Infinis</w:t>
            </w:r>
          </w:p>
          <w:p w14:paraId="3E075B44" w14:textId="77777777" w:rsidR="008A7658" w:rsidRDefault="008A7658" w:rsidP="009563C9">
            <w:pPr>
              <w:rPr>
                <w:rFonts w:ascii="Arial" w:hAnsi="Arial" w:cs="Arial"/>
                <w:sz w:val="20"/>
                <w:szCs w:val="20"/>
              </w:rPr>
            </w:pPr>
          </w:p>
          <w:p w14:paraId="34F40A19" w14:textId="1E0BBAFC" w:rsidR="00327498" w:rsidRDefault="00327498" w:rsidP="00327498">
            <w:pPr>
              <w:rPr>
                <w:sz w:val="18"/>
                <w:szCs w:val="18"/>
              </w:rPr>
            </w:pPr>
            <w:r>
              <w:rPr>
                <w:sz w:val="18"/>
                <w:szCs w:val="18"/>
              </w:rPr>
              <w:t>Note: Notification Forms contained within the Permits are titled differently according to the age of the Permit. The Notification forms may therefore be titled as ‘Schedule 1’, ‘Schedule 5’ or ‘Schedule 6’ forms.  To prevent confusion, Infinis has developed a standard form for use for all EA notification submissions identified as a Schedule 6 (EC 4.3 Notification Summary).</w:t>
            </w:r>
          </w:p>
          <w:p w14:paraId="113422F2" w14:textId="77777777" w:rsidR="00327498" w:rsidRPr="00B45EA4" w:rsidRDefault="00327498" w:rsidP="00327498">
            <w:pPr>
              <w:rPr>
                <w:rFonts w:ascii="Arial" w:hAnsi="Arial" w:cs="Arial"/>
                <w:sz w:val="18"/>
                <w:szCs w:val="18"/>
              </w:rPr>
            </w:pPr>
          </w:p>
          <w:p w14:paraId="3676A713" w14:textId="4BF28EBC" w:rsidR="00327498" w:rsidRDefault="00327498" w:rsidP="009563C9">
            <w:pPr>
              <w:rPr>
                <w:rFonts w:ascii="Arial" w:hAnsi="Arial" w:cs="Arial"/>
                <w:sz w:val="20"/>
                <w:szCs w:val="20"/>
              </w:rPr>
            </w:pPr>
          </w:p>
        </w:tc>
        <w:tc>
          <w:tcPr>
            <w:tcW w:w="257" w:type="dxa"/>
            <w:tcBorders>
              <w:top w:val="nil"/>
              <w:left w:val="nil"/>
              <w:bottom w:val="nil"/>
              <w:right w:val="nil"/>
            </w:tcBorders>
            <w:shd w:val="clear" w:color="auto" w:fill="auto"/>
            <w:noWrap/>
            <w:vAlign w:val="bottom"/>
          </w:tcPr>
          <w:p w14:paraId="3676A714" w14:textId="77777777" w:rsidR="00BE5B55" w:rsidRDefault="00BE5B55" w:rsidP="009563C9">
            <w:pPr>
              <w:rPr>
                <w:rFonts w:ascii="Arial" w:hAnsi="Arial" w:cs="Arial"/>
                <w:sz w:val="20"/>
                <w:szCs w:val="20"/>
              </w:rPr>
            </w:pPr>
          </w:p>
        </w:tc>
      </w:tr>
    </w:tbl>
    <w:p w14:paraId="3676A716" w14:textId="77777777" w:rsidR="00D066EF" w:rsidRDefault="00D066EF" w:rsidP="00D066EF"/>
    <w:p w14:paraId="3676A717" w14:textId="77777777" w:rsidR="009F0E6A" w:rsidRDefault="009F0E6A"/>
    <w:sectPr w:rsidR="009F0E6A" w:rsidSect="002B683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1B387" w14:textId="77777777" w:rsidR="007C4095" w:rsidRDefault="007C4095">
      <w:r>
        <w:separator/>
      </w:r>
    </w:p>
  </w:endnote>
  <w:endnote w:type="continuationSeparator" w:id="0">
    <w:p w14:paraId="4F46ED97" w14:textId="77777777" w:rsidR="007C4095" w:rsidRDefault="007C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9BB02" w14:textId="77777777" w:rsidR="007C4095" w:rsidRDefault="007C4095">
      <w:r>
        <w:separator/>
      </w:r>
    </w:p>
  </w:footnote>
  <w:footnote w:type="continuationSeparator" w:id="0">
    <w:p w14:paraId="4A1FD654" w14:textId="77777777" w:rsidR="007C4095" w:rsidRDefault="007C40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6EF"/>
    <w:rsid w:val="00013AA1"/>
    <w:rsid w:val="00020DB0"/>
    <w:rsid w:val="000355C4"/>
    <w:rsid w:val="0006763C"/>
    <w:rsid w:val="00095F7F"/>
    <w:rsid w:val="000B1843"/>
    <w:rsid w:val="000B20F3"/>
    <w:rsid w:val="000D7E4A"/>
    <w:rsid w:val="000F3C78"/>
    <w:rsid w:val="001463A7"/>
    <w:rsid w:val="00162C54"/>
    <w:rsid w:val="0019471E"/>
    <w:rsid w:val="0019693B"/>
    <w:rsid w:val="001A5E08"/>
    <w:rsid w:val="001E3AEC"/>
    <w:rsid w:val="001F79B7"/>
    <w:rsid w:val="002078EC"/>
    <w:rsid w:val="002174DE"/>
    <w:rsid w:val="00250338"/>
    <w:rsid w:val="00274DC9"/>
    <w:rsid w:val="00291DE5"/>
    <w:rsid w:val="002B5E3F"/>
    <w:rsid w:val="002B6835"/>
    <w:rsid w:val="002B711D"/>
    <w:rsid w:val="002C386C"/>
    <w:rsid w:val="002D4CA4"/>
    <w:rsid w:val="002E2539"/>
    <w:rsid w:val="0031590C"/>
    <w:rsid w:val="00327498"/>
    <w:rsid w:val="0033425D"/>
    <w:rsid w:val="00340922"/>
    <w:rsid w:val="0034280A"/>
    <w:rsid w:val="00343B15"/>
    <w:rsid w:val="00376B49"/>
    <w:rsid w:val="00380F08"/>
    <w:rsid w:val="00383D4B"/>
    <w:rsid w:val="00387583"/>
    <w:rsid w:val="00387637"/>
    <w:rsid w:val="003A7A22"/>
    <w:rsid w:val="003B786A"/>
    <w:rsid w:val="003D665A"/>
    <w:rsid w:val="003E4B93"/>
    <w:rsid w:val="003E564F"/>
    <w:rsid w:val="003F3707"/>
    <w:rsid w:val="00410B90"/>
    <w:rsid w:val="004138A8"/>
    <w:rsid w:val="00427764"/>
    <w:rsid w:val="00443D1A"/>
    <w:rsid w:val="00453D3B"/>
    <w:rsid w:val="004572EF"/>
    <w:rsid w:val="0047159A"/>
    <w:rsid w:val="004907E0"/>
    <w:rsid w:val="004A51F0"/>
    <w:rsid w:val="004D189F"/>
    <w:rsid w:val="004D191D"/>
    <w:rsid w:val="004F50B1"/>
    <w:rsid w:val="00510E93"/>
    <w:rsid w:val="005169D9"/>
    <w:rsid w:val="00524957"/>
    <w:rsid w:val="005439C1"/>
    <w:rsid w:val="0056692F"/>
    <w:rsid w:val="005820FF"/>
    <w:rsid w:val="00591BBF"/>
    <w:rsid w:val="005A7D24"/>
    <w:rsid w:val="005C3E52"/>
    <w:rsid w:val="005D22E4"/>
    <w:rsid w:val="005D6C54"/>
    <w:rsid w:val="005F29CA"/>
    <w:rsid w:val="005F7042"/>
    <w:rsid w:val="0061795E"/>
    <w:rsid w:val="00644096"/>
    <w:rsid w:val="00673E97"/>
    <w:rsid w:val="006C473C"/>
    <w:rsid w:val="006F502E"/>
    <w:rsid w:val="007042EF"/>
    <w:rsid w:val="007113E6"/>
    <w:rsid w:val="0071586F"/>
    <w:rsid w:val="00731D0C"/>
    <w:rsid w:val="00733C61"/>
    <w:rsid w:val="007348E5"/>
    <w:rsid w:val="0074415B"/>
    <w:rsid w:val="007523CB"/>
    <w:rsid w:val="00763336"/>
    <w:rsid w:val="0078172C"/>
    <w:rsid w:val="00792366"/>
    <w:rsid w:val="007955F5"/>
    <w:rsid w:val="007A20B9"/>
    <w:rsid w:val="007C09C5"/>
    <w:rsid w:val="007C4095"/>
    <w:rsid w:val="007D1D1D"/>
    <w:rsid w:val="00804385"/>
    <w:rsid w:val="0081187F"/>
    <w:rsid w:val="00833D92"/>
    <w:rsid w:val="0085558D"/>
    <w:rsid w:val="0086431E"/>
    <w:rsid w:val="0089483D"/>
    <w:rsid w:val="008A7658"/>
    <w:rsid w:val="008B710A"/>
    <w:rsid w:val="008D6C7E"/>
    <w:rsid w:val="008E0B82"/>
    <w:rsid w:val="00913E50"/>
    <w:rsid w:val="00932CF9"/>
    <w:rsid w:val="0094622C"/>
    <w:rsid w:val="009563C9"/>
    <w:rsid w:val="00990B73"/>
    <w:rsid w:val="0099658F"/>
    <w:rsid w:val="009A2DDB"/>
    <w:rsid w:val="009C0FC1"/>
    <w:rsid w:val="009C6F8A"/>
    <w:rsid w:val="009D390C"/>
    <w:rsid w:val="009F0E6A"/>
    <w:rsid w:val="009F42F4"/>
    <w:rsid w:val="00A01A19"/>
    <w:rsid w:val="00A51161"/>
    <w:rsid w:val="00A62367"/>
    <w:rsid w:val="00AA5727"/>
    <w:rsid w:val="00AB3053"/>
    <w:rsid w:val="00AD0B09"/>
    <w:rsid w:val="00AD6B70"/>
    <w:rsid w:val="00AE5B13"/>
    <w:rsid w:val="00AE7A50"/>
    <w:rsid w:val="00AF3FA9"/>
    <w:rsid w:val="00B33ACC"/>
    <w:rsid w:val="00B36E9D"/>
    <w:rsid w:val="00B413B7"/>
    <w:rsid w:val="00B544E8"/>
    <w:rsid w:val="00B851AD"/>
    <w:rsid w:val="00BB192E"/>
    <w:rsid w:val="00BB4166"/>
    <w:rsid w:val="00BE5B55"/>
    <w:rsid w:val="00BF3D69"/>
    <w:rsid w:val="00C649F0"/>
    <w:rsid w:val="00C8245A"/>
    <w:rsid w:val="00C9209A"/>
    <w:rsid w:val="00CB42C2"/>
    <w:rsid w:val="00CC4CEE"/>
    <w:rsid w:val="00CD0392"/>
    <w:rsid w:val="00CF6761"/>
    <w:rsid w:val="00D066EF"/>
    <w:rsid w:val="00DC1220"/>
    <w:rsid w:val="00DD5F70"/>
    <w:rsid w:val="00DE499C"/>
    <w:rsid w:val="00E204D5"/>
    <w:rsid w:val="00E20863"/>
    <w:rsid w:val="00E461D1"/>
    <w:rsid w:val="00E47CC8"/>
    <w:rsid w:val="00E5272A"/>
    <w:rsid w:val="00E609B0"/>
    <w:rsid w:val="00E90B96"/>
    <w:rsid w:val="00E96BB1"/>
    <w:rsid w:val="00EC71DF"/>
    <w:rsid w:val="00EC7F44"/>
    <w:rsid w:val="00ED6F80"/>
    <w:rsid w:val="00ED7FB8"/>
    <w:rsid w:val="00F0172F"/>
    <w:rsid w:val="00F47370"/>
    <w:rsid w:val="00F53385"/>
    <w:rsid w:val="00F661DE"/>
    <w:rsid w:val="00FC11B5"/>
    <w:rsid w:val="00FD3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6A660"/>
  <w15:docId w15:val="{AEE2A45A-A0B0-4533-B23B-65CE5B48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6E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A20B9"/>
    <w:rPr>
      <w:rFonts w:ascii="Tahoma" w:hAnsi="Tahoma" w:cs="Tahoma"/>
      <w:sz w:val="16"/>
      <w:szCs w:val="16"/>
    </w:rPr>
  </w:style>
  <w:style w:type="character" w:customStyle="1" w:styleId="BalloonTextChar">
    <w:name w:val="Balloon Text Char"/>
    <w:basedOn w:val="DefaultParagraphFont"/>
    <w:link w:val="BalloonText"/>
    <w:rsid w:val="007A20B9"/>
    <w:rPr>
      <w:rFonts w:ascii="Tahoma" w:hAnsi="Tahoma" w:cs="Tahoma"/>
      <w:sz w:val="16"/>
      <w:szCs w:val="16"/>
    </w:rPr>
  </w:style>
  <w:style w:type="paragraph" w:styleId="Header">
    <w:name w:val="header"/>
    <w:basedOn w:val="Normal"/>
    <w:link w:val="HeaderChar"/>
    <w:unhideWhenUsed/>
    <w:rsid w:val="0071586F"/>
    <w:pPr>
      <w:tabs>
        <w:tab w:val="center" w:pos="4513"/>
        <w:tab w:val="right" w:pos="9026"/>
      </w:tabs>
    </w:pPr>
  </w:style>
  <w:style w:type="character" w:customStyle="1" w:styleId="HeaderChar">
    <w:name w:val="Header Char"/>
    <w:basedOn w:val="DefaultParagraphFont"/>
    <w:link w:val="Header"/>
    <w:rsid w:val="0071586F"/>
    <w:rPr>
      <w:sz w:val="24"/>
      <w:szCs w:val="24"/>
    </w:rPr>
  </w:style>
  <w:style w:type="paragraph" w:styleId="Footer">
    <w:name w:val="footer"/>
    <w:basedOn w:val="Normal"/>
    <w:link w:val="FooterChar"/>
    <w:unhideWhenUsed/>
    <w:rsid w:val="0071586F"/>
    <w:pPr>
      <w:tabs>
        <w:tab w:val="center" w:pos="4513"/>
        <w:tab w:val="right" w:pos="9026"/>
      </w:tabs>
    </w:pPr>
  </w:style>
  <w:style w:type="character" w:customStyle="1" w:styleId="FooterChar">
    <w:name w:val="Footer Char"/>
    <w:basedOn w:val="DefaultParagraphFont"/>
    <w:link w:val="Footer"/>
    <w:rsid w:val="0071586F"/>
    <w:rPr>
      <w:sz w:val="24"/>
      <w:szCs w:val="24"/>
    </w:rPr>
  </w:style>
  <w:style w:type="character" w:styleId="FootnoteReference">
    <w:name w:val="footnote reference"/>
    <w:basedOn w:val="DefaultParagraphFont"/>
    <w:semiHidden/>
    <w:unhideWhenUsed/>
    <w:rsid w:val="00327498"/>
    <w:rPr>
      <w:vertAlign w:val="superscript"/>
    </w:rPr>
  </w:style>
  <w:style w:type="character" w:styleId="CommentReference">
    <w:name w:val="annotation reference"/>
    <w:basedOn w:val="DefaultParagraphFont"/>
    <w:semiHidden/>
    <w:unhideWhenUsed/>
    <w:rsid w:val="00AB3053"/>
    <w:rPr>
      <w:sz w:val="16"/>
      <w:szCs w:val="16"/>
    </w:rPr>
  </w:style>
  <w:style w:type="paragraph" w:styleId="CommentText">
    <w:name w:val="annotation text"/>
    <w:basedOn w:val="Normal"/>
    <w:link w:val="CommentTextChar"/>
    <w:semiHidden/>
    <w:unhideWhenUsed/>
    <w:rsid w:val="00AB3053"/>
    <w:rPr>
      <w:sz w:val="20"/>
      <w:szCs w:val="20"/>
    </w:rPr>
  </w:style>
  <w:style w:type="character" w:customStyle="1" w:styleId="CommentTextChar">
    <w:name w:val="Comment Text Char"/>
    <w:basedOn w:val="DefaultParagraphFont"/>
    <w:link w:val="CommentText"/>
    <w:semiHidden/>
    <w:rsid w:val="00AB3053"/>
  </w:style>
  <w:style w:type="paragraph" w:styleId="CommentSubject">
    <w:name w:val="annotation subject"/>
    <w:basedOn w:val="CommentText"/>
    <w:next w:val="CommentText"/>
    <w:link w:val="CommentSubjectChar"/>
    <w:semiHidden/>
    <w:unhideWhenUsed/>
    <w:rsid w:val="00AB3053"/>
    <w:rPr>
      <w:b/>
      <w:bCs/>
    </w:rPr>
  </w:style>
  <w:style w:type="character" w:customStyle="1" w:styleId="CommentSubjectChar">
    <w:name w:val="Comment Subject Char"/>
    <w:basedOn w:val="CommentTextChar"/>
    <w:link w:val="CommentSubject"/>
    <w:semiHidden/>
    <w:rsid w:val="00AB30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54836">
      <w:bodyDiv w:val="1"/>
      <w:marLeft w:val="0"/>
      <w:marRight w:val="0"/>
      <w:marTop w:val="0"/>
      <w:marBottom w:val="0"/>
      <w:divBdr>
        <w:top w:val="none" w:sz="0" w:space="0" w:color="auto"/>
        <w:left w:val="none" w:sz="0" w:space="0" w:color="auto"/>
        <w:bottom w:val="none" w:sz="0" w:space="0" w:color="auto"/>
        <w:right w:val="none" w:sz="0" w:space="0" w:color="auto"/>
      </w:divBdr>
    </w:div>
    <w:div w:id="153955091">
      <w:bodyDiv w:val="1"/>
      <w:marLeft w:val="0"/>
      <w:marRight w:val="0"/>
      <w:marTop w:val="0"/>
      <w:marBottom w:val="0"/>
      <w:divBdr>
        <w:top w:val="none" w:sz="0" w:space="0" w:color="auto"/>
        <w:left w:val="none" w:sz="0" w:space="0" w:color="auto"/>
        <w:bottom w:val="none" w:sz="0" w:space="0" w:color="auto"/>
        <w:right w:val="none" w:sz="0" w:space="0" w:color="auto"/>
      </w:divBdr>
    </w:div>
    <w:div w:id="719985065">
      <w:bodyDiv w:val="1"/>
      <w:marLeft w:val="0"/>
      <w:marRight w:val="0"/>
      <w:marTop w:val="0"/>
      <w:marBottom w:val="0"/>
      <w:divBdr>
        <w:top w:val="none" w:sz="0" w:space="0" w:color="auto"/>
        <w:left w:val="none" w:sz="0" w:space="0" w:color="auto"/>
        <w:bottom w:val="none" w:sz="0" w:space="0" w:color="auto"/>
        <w:right w:val="none" w:sz="0" w:space="0" w:color="auto"/>
      </w:divBdr>
    </w:div>
    <w:div w:id="211284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Generation Plant</Site_x0020_Name>
    <lcf76f155ced4ddcb4097134ff3c332f xmlns="83f546a9-c1c9-4c40-bfe0-8714c2c0a127" xsi:nil="true"/>
    <Internal_x002f_External xmlns="859f7ad6-93f6-4205-b62b-a17f28acbbac">Incoming document</Internal_x002f_External>
    <Post_x0020_code xmlns="859f7ad6-93f6-4205-b62b-a17f28acbbac">SA32 8BG</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2023-05-30T23:00:00+00:00</Document_x0020_Date>
    <Facility_x0020_Address xmlns="859f7ad6-93f6-4205-b62b-a17f28acbbac">Nantycaws Landfill Site, Llanddarog Road, Nantycaws, Carmarthen, SA32 8BG</Facility_x0020_Address>
    <Environment_x0020_Sub_x0020_Folder xmlns="859f7ad6-93f6-4205-b62b-a17f28acbbac">Notifications</Environment_x0020_Sub_x0020_Folder>
    <Customer_x0020_Name xmlns="859f7ad6-93f6-4205-b62b-a17f28acbbac">Novera Energy Generation No. 2 Ltd</Customer_x0020_Name>
    <Surrendered_x002f_Expired_x0020_Date xmlns="859f7ad6-93f6-4205-b62b-a17f28acbbac" xsi:nil="true"/>
    <_dlc_DocId xmlns="9be56660-2c31-41ef-bc00-23e72f632f2a">REGU-409-3555364</_dlc_DocId>
    <_dlc_DocIdUrl xmlns="9be56660-2c31-41ef-bc00-23e72f632f2a">
      <Url>https://cyfoethnaturiolcymru.sharepoint.com/teams/Regulatory/Permitting/_layouts/15/DocIdRedir.aspx?ID=REGU-409-3555364</Url>
      <Description>REGU-409-3555364</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97bcb706c4798632270a99f4b12e1377">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6a3bad9e2b2f5a99f61daf04843d5f6b"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1C9D45-B332-41A5-B13B-2792804AC949}">
  <ds:schemaRefs>
    <ds:schemaRef ds:uri="http://schemas.microsoft.com/sharepoint/v3/contenttype/forms"/>
  </ds:schemaRefs>
</ds:datastoreItem>
</file>

<file path=customXml/itemProps2.xml><?xml version="1.0" encoding="utf-8"?>
<ds:datastoreItem xmlns:ds="http://schemas.openxmlformats.org/officeDocument/2006/customXml" ds:itemID="{9478199B-BB76-4B1F-8B32-B7BC118EF109}">
  <ds:schemaRefs>
    <ds:schemaRef ds:uri="http://schemas.microsoft.com/office/2006/metadata/properties"/>
    <ds:schemaRef ds:uri="http://schemas.microsoft.com/office/infopath/2007/PartnerControls"/>
    <ds:schemaRef ds:uri="95e9cab7-2a99-4196-abac-d70a4efa7dba"/>
    <ds:schemaRef ds:uri="adaddcc8-3207-4c74-b926-6b0d029923a5"/>
  </ds:schemaRefs>
</ds:datastoreItem>
</file>

<file path=customXml/itemProps3.xml><?xml version="1.0" encoding="utf-8"?>
<ds:datastoreItem xmlns:ds="http://schemas.openxmlformats.org/officeDocument/2006/customXml" ds:itemID="{1E56250F-956E-4F43-A879-CD9470DDBD43}"/>
</file>

<file path=customXml/itemProps4.xml><?xml version="1.0" encoding="utf-8"?>
<ds:datastoreItem xmlns:ds="http://schemas.openxmlformats.org/officeDocument/2006/customXml" ds:itemID="{A20DD1DE-8E66-454D-A413-451AD7214723}"/>
</file>

<file path=customXml/itemProps5.xml><?xml version="1.0" encoding="utf-8"?>
<ds:datastoreItem xmlns:ds="http://schemas.openxmlformats.org/officeDocument/2006/customXml" ds:itemID="{A39ED8B5-8402-4090-944C-75873EB74199}"/>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Meece Schedule 6 Part A 281119.docx</vt:lpstr>
    </vt:vector>
  </TitlesOfParts>
  <Company>Infinis</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Meece Schedule 6 Part A 281119.docx</dc:title>
  <dc:subject>Notification template</dc:subject>
  <dc:creator>Kate McFadden</dc:creator>
  <cp:keywords/>
  <dc:description>Notification form for Infinis permitted sites</dc:description>
  <cp:lastModifiedBy>Jordan Greenwood</cp:lastModifiedBy>
  <cp:revision>3</cp:revision>
  <dcterms:created xsi:type="dcterms:W3CDTF">2023-05-24T07:30:00Z</dcterms:created>
  <dcterms:modified xsi:type="dcterms:W3CDTF">2023-05-31T09:39:00Z</dcterms:modified>
  <cp:category>CAS 22</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Departments">
    <vt:lpwstr/>
  </property>
  <property fmtid="{D5CDD505-2E9C-101B-9397-08002B2CF9AE}" pid="4" name="_dlc_DocIdItemGuid">
    <vt:lpwstr>47b2b982-fe62-4b81-ba0c-b9b4027288a9</vt:lpwstr>
  </property>
  <property fmtid="{D5CDD505-2E9C-101B-9397-08002B2CF9AE}" pid="5" name="Order">
    <vt:r8>355536400</vt:r8>
  </property>
  <property fmtid="{D5CDD505-2E9C-101B-9397-08002B2CF9AE}" pid="6" name="MediaServiceImageTags">
    <vt:lpwstr/>
  </property>
</Properties>
</file>