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63201">
    <w:abstractNumId w:val="5"/>
  </w:num>
  <w:num w:numId="2" w16cid:durableId="153180162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3696687">
    <w:abstractNumId w:val="8"/>
  </w:num>
  <w:num w:numId="4" w16cid:durableId="755245715">
    <w:abstractNumId w:val="4"/>
  </w:num>
  <w:num w:numId="5" w16cid:durableId="1446777576">
    <w:abstractNumId w:val="1"/>
  </w:num>
  <w:num w:numId="6" w16cid:durableId="2114855563">
    <w:abstractNumId w:val="0"/>
  </w:num>
  <w:num w:numId="7" w16cid:durableId="585961524">
    <w:abstractNumId w:val="7"/>
  </w:num>
  <w:num w:numId="8" w16cid:durableId="979730176">
    <w:abstractNumId w:val="6"/>
  </w:num>
  <w:num w:numId="9" w16cid:durableId="195312517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161F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REGU-193-13533370</_dlc_DocId>
    <_dlc_DocIdUrl xmlns="9be56660-2c31-41ef-bc00-23e72f632f2a">
      <Url>https://cyfoethnaturiolcymru.sharepoint.com/teams/Regulatory/Permitting/_layouts/15/DocIdRedir.aspx?ID=REGU-193-13533370</Url>
      <Description>REGU-193-13533370</Description>
    </_dlc_DocIdUrl>
    <Site_x0020_Name xmlns="859f7ad6-93f6-4205-b62b-a17f28acbbac">Tycoch SPS at WwTW</Site_x0020_Name>
    <Internal_x002f_External xmlns="859f7ad6-93f6-4205-b62b-a17f28acbbac">Incoming document</Internal_x002f_External>
    <Post_x0020_code xmlns="859f7ad6-93f6-4205-b62b-a17f28acbbac">SA17 4TD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Parc Pendre, Kidwelly,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C84944-650D-4FF1-A865-35EF1B4EC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schemas.microsoft.com/sharepoint/v4"/>
    <ds:schemaRef ds:uri="976c396e-0f13-4de6-8381-592a969a477d"/>
  </ds:schemaRefs>
</ds:datastoreItem>
</file>

<file path=customXml/itemProps4.xml><?xml version="1.0" encoding="utf-8"?>
<ds:datastoreItem xmlns:ds="http://schemas.openxmlformats.org/officeDocument/2006/customXml" ds:itemID="{A77532A0-033C-40F8-85A0-42FF8BB6662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cp:lastPrinted>2016-04-18T13:20:00Z</cp:lastPrinted>
  <dcterms:created xsi:type="dcterms:W3CDTF">2023-08-25T11:52:00Z</dcterms:created>
  <dcterms:modified xsi:type="dcterms:W3CDTF">2023-08-25T11:52:00Z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eeda5a8f-dd0c-45de-b51c-5eaf9ccc54e3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