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EFD64" w14:textId="77777777" w:rsidR="00106F89" w:rsidRPr="008668FF" w:rsidRDefault="00955CAE" w:rsidP="00955CAE">
      <w:pPr>
        <w:pStyle w:val="TOC1"/>
        <w:tabs>
          <w:tab w:val="clear" w:pos="6804"/>
          <w:tab w:val="left" w:pos="1230"/>
        </w:tabs>
        <w:spacing w:line="312" w:lineRule="auto"/>
      </w:pPr>
      <w:bookmarkStart w:id="0" w:name="_Toc464892553"/>
      <w:bookmarkStart w:id="1" w:name="_Toc78173393"/>
      <w:r>
        <w:tab/>
      </w:r>
    </w:p>
    <w:p w14:paraId="45CBEFB8" w14:textId="77777777" w:rsidR="00106F89" w:rsidRPr="008668FF" w:rsidRDefault="00106F89" w:rsidP="00174C87">
      <w:pPr>
        <w:pStyle w:val="coverTitle"/>
        <w:spacing w:line="312" w:lineRule="auto"/>
      </w:pPr>
    </w:p>
    <w:bookmarkEnd w:id="0"/>
    <w:bookmarkEnd w:id="1"/>
    <w:p w14:paraId="3BB85291" w14:textId="77777777" w:rsidR="00E07F8F" w:rsidRDefault="00E07F8F" w:rsidP="00791B6F">
      <w:pPr>
        <w:pStyle w:val="coverTitle"/>
        <w:spacing w:line="312" w:lineRule="auto"/>
      </w:pPr>
    </w:p>
    <w:p w14:paraId="29444DA8" w14:textId="77777777" w:rsidR="00791B6F" w:rsidRPr="00A4222E" w:rsidRDefault="00791B6F" w:rsidP="00791B6F">
      <w:pPr>
        <w:pStyle w:val="coverTitle"/>
        <w:spacing w:line="312" w:lineRule="auto"/>
      </w:pPr>
      <w:r w:rsidRPr="00A4222E">
        <w:t>Permit with introductory note</w:t>
      </w:r>
    </w:p>
    <w:p w14:paraId="3C63FCB9" w14:textId="77777777" w:rsidR="00791B6F" w:rsidRPr="00A4222E" w:rsidRDefault="002E23F3" w:rsidP="00791B6F">
      <w:pPr>
        <w:pStyle w:val="a"/>
        <w:spacing w:line="312" w:lineRule="auto"/>
      </w:pPr>
      <w:r>
        <w:t>The Environmental Permitting (England &amp; Wales) Regulations 2016</w:t>
      </w:r>
    </w:p>
    <w:p w14:paraId="62E3251D" w14:textId="77777777" w:rsidR="00791B6F" w:rsidRPr="00A4222E" w:rsidRDefault="00791B6F" w:rsidP="00791B6F">
      <w:pPr>
        <w:pStyle w:val="a"/>
        <w:spacing w:line="312" w:lineRule="auto"/>
      </w:pPr>
    </w:p>
    <w:p w14:paraId="3F13B68E" w14:textId="7120A488" w:rsidR="00877C97" w:rsidRDefault="001B1993" w:rsidP="00791B6F">
      <w:pPr>
        <w:pStyle w:val="coverLicenceHolder"/>
        <w:pBdr>
          <w:top w:val="single" w:sz="4" w:space="25" w:color="auto"/>
        </w:pBdr>
        <w:spacing w:line="312" w:lineRule="auto"/>
      </w:pPr>
      <w:r>
        <w:t>M</w:t>
      </w:r>
      <w:r w:rsidR="004273EA">
        <w:t xml:space="preserve">s </w:t>
      </w:r>
      <w:r w:rsidR="00264CB5">
        <w:t>Andrea Shirley Phipps</w:t>
      </w:r>
    </w:p>
    <w:p w14:paraId="724F4A70" w14:textId="77777777" w:rsidR="00E82E17" w:rsidRPr="00877C97" w:rsidRDefault="00E82E17" w:rsidP="00791B6F">
      <w:pPr>
        <w:pStyle w:val="coverLicenceHolder"/>
        <w:pBdr>
          <w:top w:val="single" w:sz="4" w:space="25" w:color="auto"/>
        </w:pBdr>
        <w:spacing w:line="312" w:lineRule="auto"/>
      </w:pPr>
    </w:p>
    <w:p w14:paraId="257ECD5B" w14:textId="7E2152AF" w:rsidR="00BE545B" w:rsidRDefault="00877C97" w:rsidP="00BE545B">
      <w:pPr>
        <w:pStyle w:val="coverLicenceHolder"/>
        <w:pBdr>
          <w:top w:val="single" w:sz="4" w:space="25" w:color="auto"/>
        </w:pBdr>
        <w:rPr>
          <w:sz w:val="22"/>
          <w:szCs w:val="22"/>
        </w:rPr>
      </w:pPr>
      <w:bookmarkStart w:id="2" w:name="_Hlk100846618"/>
      <w:r w:rsidRPr="00877C97">
        <w:rPr>
          <w:sz w:val="22"/>
          <w:szCs w:val="22"/>
        </w:rPr>
        <w:t xml:space="preserve">Septic </w:t>
      </w:r>
      <w:r>
        <w:rPr>
          <w:sz w:val="22"/>
          <w:szCs w:val="22"/>
        </w:rPr>
        <w:t>T</w:t>
      </w:r>
      <w:r w:rsidRPr="00877C97">
        <w:rPr>
          <w:sz w:val="22"/>
          <w:szCs w:val="22"/>
        </w:rPr>
        <w:t>ank</w:t>
      </w:r>
      <w:r w:rsidR="00A66F9C">
        <w:rPr>
          <w:sz w:val="22"/>
          <w:szCs w:val="22"/>
        </w:rPr>
        <w:t xml:space="preserve"> and </w:t>
      </w:r>
      <w:r w:rsidR="009912B5">
        <w:rPr>
          <w:sz w:val="22"/>
          <w:szCs w:val="22"/>
        </w:rPr>
        <w:t xml:space="preserve">Infiltration System </w:t>
      </w:r>
      <w:r w:rsidRPr="00877C97">
        <w:rPr>
          <w:sz w:val="22"/>
          <w:szCs w:val="22"/>
        </w:rPr>
        <w:t>serving</w:t>
      </w:r>
      <w:bookmarkEnd w:id="2"/>
    </w:p>
    <w:p w14:paraId="4DD88A75" w14:textId="4EE3CFC1" w:rsidR="00BE545B" w:rsidRDefault="00344C0D" w:rsidP="00BE545B">
      <w:pPr>
        <w:pStyle w:val="coverLicenceHolder"/>
        <w:pBdr>
          <w:top w:val="single" w:sz="4" w:space="25" w:color="auto"/>
        </w:pBdr>
        <w:rPr>
          <w:sz w:val="22"/>
          <w:szCs w:val="22"/>
        </w:rPr>
      </w:pPr>
      <w:proofErr w:type="spellStart"/>
      <w:r>
        <w:rPr>
          <w:sz w:val="22"/>
          <w:szCs w:val="22"/>
        </w:rPr>
        <w:t>Felin</w:t>
      </w:r>
      <w:proofErr w:type="spellEnd"/>
      <w:r>
        <w:rPr>
          <w:sz w:val="22"/>
          <w:szCs w:val="22"/>
        </w:rPr>
        <w:t xml:space="preserve"> Fawr</w:t>
      </w:r>
    </w:p>
    <w:p w14:paraId="02E53381" w14:textId="27D6C9A9" w:rsidR="00BE545B" w:rsidRDefault="00BE545B" w:rsidP="00BE545B">
      <w:pPr>
        <w:pStyle w:val="coverLicenceHolder"/>
        <w:pBdr>
          <w:top w:val="single" w:sz="4" w:space="25" w:color="auto"/>
        </w:pBdr>
        <w:rPr>
          <w:sz w:val="22"/>
          <w:szCs w:val="22"/>
        </w:rPr>
      </w:pPr>
      <w:r w:rsidRPr="00BE545B">
        <w:rPr>
          <w:sz w:val="22"/>
          <w:szCs w:val="22"/>
        </w:rPr>
        <w:t>Marian Mills</w:t>
      </w:r>
    </w:p>
    <w:p w14:paraId="76032B56" w14:textId="4C1A8522" w:rsidR="00124A71" w:rsidRDefault="00FC0350" w:rsidP="00BE545B">
      <w:pPr>
        <w:pStyle w:val="coverLicenceHolder"/>
        <w:pBdr>
          <w:top w:val="single" w:sz="4" w:space="25" w:color="auto"/>
        </w:pBdr>
        <w:rPr>
          <w:sz w:val="22"/>
          <w:szCs w:val="22"/>
        </w:rPr>
      </w:pPr>
      <w:proofErr w:type="spellStart"/>
      <w:r>
        <w:rPr>
          <w:sz w:val="22"/>
          <w:szCs w:val="22"/>
        </w:rPr>
        <w:t>Dyserth</w:t>
      </w:r>
      <w:proofErr w:type="spellEnd"/>
    </w:p>
    <w:p w14:paraId="254DD788" w14:textId="48F09E23" w:rsidR="00124A71" w:rsidRDefault="00FC0350" w:rsidP="00BE545B">
      <w:pPr>
        <w:pStyle w:val="coverLicenceHolder"/>
        <w:pBdr>
          <w:top w:val="single" w:sz="4" w:space="25" w:color="auto"/>
        </w:pBdr>
        <w:rPr>
          <w:sz w:val="22"/>
          <w:szCs w:val="22"/>
        </w:rPr>
      </w:pPr>
      <w:r>
        <w:rPr>
          <w:sz w:val="22"/>
          <w:szCs w:val="22"/>
        </w:rPr>
        <w:t>Flintshire</w:t>
      </w:r>
    </w:p>
    <w:p w14:paraId="4BFA834B" w14:textId="77777777" w:rsidR="00BE545B" w:rsidRDefault="00BE545B" w:rsidP="00BE545B">
      <w:pPr>
        <w:pStyle w:val="coverLicenceHolder"/>
        <w:pBdr>
          <w:top w:val="single" w:sz="4" w:space="25" w:color="auto"/>
        </w:pBdr>
        <w:rPr>
          <w:sz w:val="22"/>
          <w:szCs w:val="22"/>
        </w:rPr>
      </w:pPr>
      <w:r w:rsidRPr="00BE545B">
        <w:rPr>
          <w:sz w:val="22"/>
          <w:szCs w:val="22"/>
        </w:rPr>
        <w:t>LL18 6BT</w:t>
      </w:r>
    </w:p>
    <w:p w14:paraId="42891B0A" w14:textId="77777777" w:rsidR="00BE545B" w:rsidRDefault="00BE545B" w:rsidP="00BE545B">
      <w:pPr>
        <w:pStyle w:val="coverLicenceHolder"/>
        <w:pBdr>
          <w:top w:val="single" w:sz="4" w:space="25" w:color="auto"/>
        </w:pBdr>
        <w:rPr>
          <w:sz w:val="22"/>
          <w:szCs w:val="22"/>
        </w:rPr>
      </w:pPr>
    </w:p>
    <w:p w14:paraId="3C44F81D" w14:textId="3810CDBF" w:rsidR="00791B6F" w:rsidRPr="00BE545B" w:rsidRDefault="00791B6F" w:rsidP="00BE545B">
      <w:pPr>
        <w:pStyle w:val="coverLicenceHolder"/>
        <w:pBdr>
          <w:top w:val="single" w:sz="4" w:space="25" w:color="auto"/>
        </w:pBdr>
        <w:rPr>
          <w:sz w:val="22"/>
          <w:szCs w:val="22"/>
        </w:rPr>
      </w:pPr>
      <w:r w:rsidRPr="00A4222E">
        <w:t>Permit number</w:t>
      </w:r>
    </w:p>
    <w:p w14:paraId="44442831" w14:textId="64A34BD1" w:rsidR="00791B6F" w:rsidRPr="00A4222E" w:rsidRDefault="00791B6F" w:rsidP="00791B6F">
      <w:pPr>
        <w:pStyle w:val="coverAuthNos"/>
        <w:spacing w:line="312" w:lineRule="auto"/>
      </w:pPr>
      <w:r w:rsidRPr="001414EF">
        <w:rPr>
          <w:color w:val="000000" w:themeColor="text1"/>
          <w:sz w:val="24"/>
        </w:rPr>
        <w:t>EPR/</w:t>
      </w:r>
      <w:r w:rsidR="001414EF" w:rsidRPr="001414EF">
        <w:rPr>
          <w:color w:val="000000" w:themeColor="text1"/>
          <w:sz w:val="24"/>
        </w:rPr>
        <w:t>CB3999FU</w:t>
      </w:r>
      <w:r w:rsidRPr="00A4222E">
        <w:br w:type="page"/>
      </w:r>
    </w:p>
    <w:p w14:paraId="05C6BC1E" w14:textId="3E12B4E8" w:rsidR="00877C97" w:rsidRDefault="00877C97" w:rsidP="00877C97">
      <w:pPr>
        <w:pStyle w:val="Heading1nonum"/>
        <w:spacing w:before="80" w:line="312" w:lineRule="auto"/>
        <w:jc w:val="center"/>
        <w:rPr>
          <w:szCs w:val="36"/>
        </w:rPr>
      </w:pPr>
      <w:r w:rsidRPr="00877C97">
        <w:rPr>
          <w:szCs w:val="36"/>
        </w:rPr>
        <w:lastRenderedPageBreak/>
        <w:t xml:space="preserve">Septic Tank </w:t>
      </w:r>
      <w:r w:rsidR="009912B5">
        <w:rPr>
          <w:szCs w:val="36"/>
        </w:rPr>
        <w:t>and</w:t>
      </w:r>
      <w:r w:rsidRPr="00877C97">
        <w:rPr>
          <w:szCs w:val="36"/>
        </w:rPr>
        <w:t xml:space="preserve"> Infiltration System serving</w:t>
      </w:r>
      <w:r>
        <w:rPr>
          <w:szCs w:val="36"/>
        </w:rPr>
        <w:t xml:space="preserve"> </w:t>
      </w:r>
    </w:p>
    <w:p w14:paraId="342B75FC" w14:textId="5B91B292" w:rsidR="00877C97" w:rsidRPr="00877C97" w:rsidRDefault="00344C0D" w:rsidP="00877C97">
      <w:pPr>
        <w:pStyle w:val="Heading1nonum"/>
        <w:spacing w:before="80" w:line="312" w:lineRule="auto"/>
        <w:jc w:val="center"/>
        <w:rPr>
          <w:szCs w:val="36"/>
        </w:rPr>
      </w:pPr>
      <w:proofErr w:type="spellStart"/>
      <w:r>
        <w:rPr>
          <w:szCs w:val="36"/>
        </w:rPr>
        <w:t>Felin</w:t>
      </w:r>
      <w:proofErr w:type="spellEnd"/>
      <w:r>
        <w:rPr>
          <w:szCs w:val="36"/>
        </w:rPr>
        <w:t xml:space="preserve"> Fawr</w:t>
      </w:r>
    </w:p>
    <w:p w14:paraId="025A0909" w14:textId="71D0C345" w:rsidR="00791B6F" w:rsidRPr="00A4222E" w:rsidRDefault="00791B6F" w:rsidP="00877C97">
      <w:pPr>
        <w:pStyle w:val="Heading1nonum"/>
        <w:spacing w:before="80" w:line="312" w:lineRule="auto"/>
        <w:jc w:val="center"/>
      </w:pPr>
      <w:r w:rsidRPr="001414EF">
        <w:t>Permit Number</w:t>
      </w:r>
      <w:r w:rsidRPr="001414EF">
        <w:rPr>
          <w:color w:val="FF0000"/>
        </w:rPr>
        <w:t xml:space="preserve"> </w:t>
      </w:r>
      <w:r w:rsidRPr="001414EF">
        <w:rPr>
          <w:color w:val="000000" w:themeColor="text1"/>
        </w:rPr>
        <w:t>EPR/</w:t>
      </w:r>
      <w:r w:rsidR="001414EF" w:rsidRPr="001414EF">
        <w:rPr>
          <w:color w:val="000000" w:themeColor="text1"/>
        </w:rPr>
        <w:t>CB3999FU</w:t>
      </w:r>
    </w:p>
    <w:p w14:paraId="5319527E" w14:textId="77777777" w:rsidR="00791B6F" w:rsidRPr="00A4222E" w:rsidRDefault="00791B6F" w:rsidP="00791B6F">
      <w:pPr>
        <w:pStyle w:val="Heading1nonum"/>
        <w:spacing w:line="312" w:lineRule="auto"/>
      </w:pPr>
      <w:r w:rsidRPr="00A4222E">
        <w:t>Introductory note</w:t>
      </w:r>
    </w:p>
    <w:p w14:paraId="0D7E9CC5" w14:textId="77777777" w:rsidR="00791B6F" w:rsidRPr="00A4222E" w:rsidRDefault="00791B6F" w:rsidP="00791B6F">
      <w:pPr>
        <w:pStyle w:val="Heading2a"/>
        <w:spacing w:before="120" w:line="312" w:lineRule="auto"/>
        <w:rPr>
          <w:i w:val="0"/>
        </w:rPr>
      </w:pPr>
      <w:r w:rsidRPr="00A4222E">
        <w:rPr>
          <w:i w:val="0"/>
        </w:rPr>
        <w:t>This introductory note does not form a part of the permit</w:t>
      </w:r>
    </w:p>
    <w:p w14:paraId="4D50F8BF" w14:textId="77777777" w:rsidR="00791B6F" w:rsidRDefault="00791B6F" w:rsidP="00877C97">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663A6A8" w14:textId="77777777" w:rsidR="00BD18C4" w:rsidRDefault="00BD18C4" w:rsidP="00877C97">
      <w:pPr>
        <w:pStyle w:val="Heading3nonum"/>
        <w:rPr>
          <w:color w:val="FF00FF"/>
          <w:sz w:val="22"/>
          <w:szCs w:val="22"/>
        </w:rPr>
      </w:pPr>
    </w:p>
    <w:p w14:paraId="27FD4AC2" w14:textId="282108E4" w:rsidR="00877C97" w:rsidRPr="00877C97" w:rsidRDefault="00877C97" w:rsidP="00877C97">
      <w:pPr>
        <w:pStyle w:val="Heading3nonum"/>
        <w:rPr>
          <w:color w:val="auto"/>
          <w:sz w:val="22"/>
          <w:szCs w:val="22"/>
        </w:rPr>
      </w:pPr>
      <w:bookmarkStart w:id="3" w:name="_Hlk101532271"/>
      <w:r w:rsidRPr="00877C97">
        <w:rPr>
          <w:color w:val="auto"/>
          <w:sz w:val="22"/>
          <w:szCs w:val="22"/>
        </w:rPr>
        <w:t>The permit regulates a</w:t>
      </w:r>
      <w:r w:rsidR="009912B5">
        <w:rPr>
          <w:color w:val="auto"/>
          <w:sz w:val="22"/>
          <w:szCs w:val="22"/>
        </w:rPr>
        <w:t xml:space="preserve">n existing </w:t>
      </w:r>
      <w:r w:rsidRPr="00877C97">
        <w:rPr>
          <w:color w:val="auto"/>
          <w:sz w:val="22"/>
          <w:szCs w:val="22"/>
        </w:rPr>
        <w:t xml:space="preserve">discharge </w:t>
      </w:r>
      <w:r w:rsidR="007C40E8">
        <w:rPr>
          <w:color w:val="auto"/>
          <w:sz w:val="22"/>
          <w:szCs w:val="22"/>
        </w:rPr>
        <w:t xml:space="preserve">onto land </w:t>
      </w:r>
      <w:r w:rsidRPr="00877C97">
        <w:rPr>
          <w:color w:val="auto"/>
          <w:sz w:val="22"/>
          <w:szCs w:val="22"/>
        </w:rPr>
        <w:t xml:space="preserve">from a septic tank </w:t>
      </w:r>
      <w:r w:rsidR="007C40E8">
        <w:rPr>
          <w:color w:val="auto"/>
          <w:sz w:val="22"/>
          <w:szCs w:val="22"/>
        </w:rPr>
        <w:t xml:space="preserve">at </w:t>
      </w:r>
      <w:proofErr w:type="spellStart"/>
      <w:r w:rsidR="00344C0D">
        <w:rPr>
          <w:color w:val="auto"/>
          <w:sz w:val="22"/>
          <w:szCs w:val="22"/>
        </w:rPr>
        <w:t>Felin</w:t>
      </w:r>
      <w:proofErr w:type="spellEnd"/>
      <w:r w:rsidR="00344C0D">
        <w:rPr>
          <w:color w:val="auto"/>
          <w:sz w:val="22"/>
          <w:szCs w:val="22"/>
        </w:rPr>
        <w:t xml:space="preserve"> Fawr</w:t>
      </w:r>
      <w:r w:rsidR="001F0597">
        <w:rPr>
          <w:color w:val="auto"/>
          <w:sz w:val="22"/>
          <w:szCs w:val="22"/>
        </w:rPr>
        <w:t>.</w:t>
      </w:r>
    </w:p>
    <w:bookmarkEnd w:id="3"/>
    <w:p w14:paraId="3B29B225" w14:textId="55795131" w:rsidR="00247260" w:rsidRDefault="00247260" w:rsidP="00247260">
      <w:pPr>
        <w:pStyle w:val="Heading3nonum"/>
        <w:rPr>
          <w:color w:val="auto"/>
          <w:sz w:val="22"/>
          <w:szCs w:val="22"/>
        </w:rPr>
      </w:pPr>
      <w:r w:rsidRPr="00877C97">
        <w:rPr>
          <w:color w:val="auto"/>
          <w:sz w:val="22"/>
          <w:szCs w:val="22"/>
        </w:rPr>
        <w:t xml:space="preserve">The </w:t>
      </w:r>
      <w:r>
        <w:rPr>
          <w:color w:val="auto"/>
          <w:sz w:val="22"/>
          <w:szCs w:val="22"/>
        </w:rPr>
        <w:t xml:space="preserve">system </w:t>
      </w:r>
      <w:r w:rsidRPr="00877C97">
        <w:rPr>
          <w:color w:val="auto"/>
          <w:sz w:val="22"/>
          <w:szCs w:val="22"/>
        </w:rPr>
        <w:t xml:space="preserve">will serve a single </w:t>
      </w:r>
      <w:r w:rsidR="001F0597">
        <w:rPr>
          <w:color w:val="auto"/>
          <w:sz w:val="22"/>
          <w:szCs w:val="22"/>
        </w:rPr>
        <w:t>3</w:t>
      </w:r>
      <w:r w:rsidR="007C40E8">
        <w:rPr>
          <w:color w:val="auto"/>
          <w:sz w:val="22"/>
          <w:szCs w:val="22"/>
        </w:rPr>
        <w:t xml:space="preserve"> </w:t>
      </w:r>
      <w:r>
        <w:rPr>
          <w:color w:val="auto"/>
          <w:sz w:val="22"/>
          <w:szCs w:val="22"/>
        </w:rPr>
        <w:t xml:space="preserve">bedroom </w:t>
      </w:r>
      <w:r w:rsidRPr="00877C97">
        <w:rPr>
          <w:color w:val="auto"/>
          <w:sz w:val="22"/>
          <w:szCs w:val="22"/>
        </w:rPr>
        <w:t>domestic</w:t>
      </w:r>
      <w:r>
        <w:rPr>
          <w:color w:val="auto"/>
          <w:sz w:val="22"/>
          <w:szCs w:val="22"/>
        </w:rPr>
        <w:t xml:space="preserve"> property</w:t>
      </w:r>
      <w:r w:rsidRPr="00877C97">
        <w:rPr>
          <w:color w:val="auto"/>
          <w:sz w:val="22"/>
          <w:szCs w:val="22"/>
        </w:rPr>
        <w:t>. The maximum daily discharge is 1m</w:t>
      </w:r>
      <w:r w:rsidRPr="00877C97">
        <w:rPr>
          <w:color w:val="auto"/>
          <w:sz w:val="22"/>
          <w:szCs w:val="22"/>
          <w:vertAlign w:val="superscript"/>
        </w:rPr>
        <w:t>3</w:t>
      </w:r>
      <w:r w:rsidRPr="00877C97">
        <w:rPr>
          <w:color w:val="auto"/>
          <w:sz w:val="22"/>
          <w:szCs w:val="22"/>
        </w:rPr>
        <w:t xml:space="preserve">/day of treated sewage effluent. </w:t>
      </w:r>
    </w:p>
    <w:p w14:paraId="49A3FBB9" w14:textId="342D44F3" w:rsidR="00247260" w:rsidRDefault="00247260" w:rsidP="00247260">
      <w:pPr>
        <w:pStyle w:val="Heading3nonum"/>
        <w:rPr>
          <w:color w:val="auto"/>
          <w:sz w:val="22"/>
          <w:szCs w:val="22"/>
        </w:rPr>
      </w:pPr>
      <w:r w:rsidRPr="00E82E17">
        <w:rPr>
          <w:color w:val="auto"/>
          <w:sz w:val="22"/>
          <w:szCs w:val="22"/>
        </w:rPr>
        <w:t xml:space="preserve">This discharge was previously regulated under exemption registration: </w:t>
      </w:r>
      <w:r w:rsidR="00F746C4" w:rsidRPr="00F746C4">
        <w:rPr>
          <w:color w:val="auto"/>
          <w:sz w:val="22"/>
          <w:szCs w:val="22"/>
        </w:rPr>
        <w:t>EPR/BE5951XH/A001</w:t>
      </w:r>
      <w:r w:rsidRPr="00E82E17">
        <w:rPr>
          <w:color w:val="auto"/>
          <w:sz w:val="22"/>
          <w:szCs w:val="22"/>
        </w:rPr>
        <w:t>. Following a S</w:t>
      </w:r>
      <w:r>
        <w:rPr>
          <w:color w:val="auto"/>
          <w:sz w:val="22"/>
          <w:szCs w:val="22"/>
        </w:rPr>
        <w:t xml:space="preserve">ource </w:t>
      </w:r>
      <w:r w:rsidRPr="00E82E17">
        <w:rPr>
          <w:color w:val="auto"/>
          <w:sz w:val="22"/>
          <w:szCs w:val="22"/>
        </w:rPr>
        <w:t>P</w:t>
      </w:r>
      <w:r>
        <w:rPr>
          <w:color w:val="auto"/>
          <w:sz w:val="22"/>
          <w:szCs w:val="22"/>
        </w:rPr>
        <w:t xml:space="preserve">rotection </w:t>
      </w:r>
      <w:r w:rsidRPr="00E82E17">
        <w:rPr>
          <w:color w:val="auto"/>
          <w:sz w:val="22"/>
          <w:szCs w:val="22"/>
        </w:rPr>
        <w:t>Z</w:t>
      </w:r>
      <w:r>
        <w:rPr>
          <w:color w:val="auto"/>
          <w:sz w:val="22"/>
          <w:szCs w:val="22"/>
        </w:rPr>
        <w:t>one</w:t>
      </w:r>
      <w:r w:rsidRPr="00E82E17">
        <w:rPr>
          <w:color w:val="auto"/>
          <w:sz w:val="22"/>
          <w:szCs w:val="22"/>
        </w:rPr>
        <w:t xml:space="preserve"> area review it was determined that a bespoke permit was required for the discharge.</w:t>
      </w:r>
    </w:p>
    <w:p w14:paraId="32FCD095" w14:textId="77777777" w:rsidR="00247260" w:rsidRPr="00877C97" w:rsidRDefault="00247260" w:rsidP="00247260">
      <w:pPr>
        <w:pStyle w:val="Heading3nonum"/>
        <w:rPr>
          <w:color w:val="auto"/>
          <w:sz w:val="22"/>
          <w:szCs w:val="22"/>
        </w:rPr>
      </w:pPr>
    </w:p>
    <w:p w14:paraId="27DABEF2" w14:textId="77777777" w:rsidR="00791B6F" w:rsidRPr="00F50CB1" w:rsidRDefault="00791B6F" w:rsidP="00791B6F">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DDC0316" w14:textId="77777777" w:rsidR="00791B6F" w:rsidRPr="00F50CB1" w:rsidRDefault="00791B6F" w:rsidP="00791B6F">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91B6F" w:rsidRPr="00F50CB1" w14:paraId="6024C414" w14:textId="77777777" w:rsidTr="007C7894">
        <w:trPr>
          <w:cantSplit/>
          <w:tblHeader/>
        </w:trPr>
        <w:tc>
          <w:tcPr>
            <w:tcW w:w="8046" w:type="dxa"/>
            <w:gridSpan w:val="3"/>
            <w:tcBorders>
              <w:top w:val="nil"/>
              <w:left w:val="nil"/>
              <w:bottom w:val="single" w:sz="6" w:space="0" w:color="auto"/>
              <w:right w:val="nil"/>
            </w:tcBorders>
            <w:shd w:val="clear" w:color="auto" w:fill="auto"/>
          </w:tcPr>
          <w:p w14:paraId="4C6F2D2C" w14:textId="77777777" w:rsidR="00791B6F" w:rsidRPr="007C7894" w:rsidRDefault="00791B6F" w:rsidP="00E20312">
            <w:pPr>
              <w:pStyle w:val="Tabletitle"/>
              <w:rPr>
                <w:rFonts w:ascii="Arial" w:hAnsi="Arial" w:cs="Arial"/>
                <w:color w:val="000000" w:themeColor="text1"/>
                <w:sz w:val="22"/>
                <w:szCs w:val="22"/>
              </w:rPr>
            </w:pPr>
            <w:r w:rsidRPr="007C7894">
              <w:rPr>
                <w:rFonts w:ascii="Arial" w:hAnsi="Arial" w:cs="Arial"/>
                <w:color w:val="000000" w:themeColor="text1"/>
                <w:sz w:val="22"/>
                <w:szCs w:val="22"/>
              </w:rPr>
              <w:t>Status log of the permit</w:t>
            </w:r>
          </w:p>
        </w:tc>
      </w:tr>
      <w:tr w:rsidR="00791B6F" w:rsidRPr="00F50CB1" w14:paraId="234FF29F" w14:textId="77777777" w:rsidTr="007C7894">
        <w:trPr>
          <w:cantSplit/>
          <w:tblHeader/>
        </w:trPr>
        <w:tc>
          <w:tcPr>
            <w:tcW w:w="3085" w:type="dxa"/>
            <w:tcBorders>
              <w:top w:val="single" w:sz="6" w:space="0" w:color="auto"/>
              <w:left w:val="nil"/>
              <w:bottom w:val="single" w:sz="6" w:space="0" w:color="auto"/>
              <w:right w:val="nil"/>
            </w:tcBorders>
            <w:shd w:val="clear" w:color="auto" w:fill="auto"/>
          </w:tcPr>
          <w:p w14:paraId="7D831DF6" w14:textId="77777777" w:rsidR="00791B6F" w:rsidRPr="007C7894" w:rsidRDefault="00791B6F" w:rsidP="00E20312">
            <w:pPr>
              <w:pStyle w:val="Tablehead"/>
              <w:rPr>
                <w:rFonts w:ascii="Arial" w:hAnsi="Arial" w:cs="Arial"/>
                <w:color w:val="000000" w:themeColor="text1"/>
                <w:sz w:val="22"/>
                <w:szCs w:val="22"/>
              </w:rPr>
            </w:pPr>
            <w:r w:rsidRPr="007C7894">
              <w:rPr>
                <w:rFonts w:ascii="Arial" w:hAnsi="Arial" w:cs="Arial"/>
                <w:color w:val="000000" w:themeColor="text1"/>
                <w:sz w:val="22"/>
                <w:szCs w:val="22"/>
              </w:rPr>
              <w:t>Description</w:t>
            </w:r>
          </w:p>
        </w:tc>
        <w:tc>
          <w:tcPr>
            <w:tcW w:w="1418" w:type="dxa"/>
            <w:tcBorders>
              <w:top w:val="single" w:sz="6" w:space="0" w:color="auto"/>
              <w:left w:val="nil"/>
              <w:bottom w:val="single" w:sz="6" w:space="0" w:color="auto"/>
              <w:right w:val="nil"/>
            </w:tcBorders>
            <w:shd w:val="clear" w:color="auto" w:fill="auto"/>
          </w:tcPr>
          <w:p w14:paraId="2A215962" w14:textId="77777777" w:rsidR="00791B6F" w:rsidRPr="007C7894" w:rsidRDefault="00791B6F" w:rsidP="00E20312">
            <w:pPr>
              <w:pStyle w:val="Tablehead"/>
              <w:rPr>
                <w:rFonts w:ascii="Arial" w:hAnsi="Arial" w:cs="Arial"/>
                <w:color w:val="000000" w:themeColor="text1"/>
                <w:sz w:val="22"/>
                <w:szCs w:val="22"/>
              </w:rPr>
            </w:pPr>
            <w:r w:rsidRPr="007C7894">
              <w:rPr>
                <w:rFonts w:ascii="Arial" w:hAnsi="Arial" w:cs="Arial"/>
                <w:color w:val="000000" w:themeColor="text1"/>
                <w:sz w:val="22"/>
                <w:szCs w:val="22"/>
              </w:rPr>
              <w:t>Date</w:t>
            </w:r>
          </w:p>
        </w:tc>
        <w:tc>
          <w:tcPr>
            <w:tcW w:w="3543" w:type="dxa"/>
            <w:tcBorders>
              <w:top w:val="single" w:sz="6" w:space="0" w:color="auto"/>
              <w:left w:val="nil"/>
              <w:bottom w:val="single" w:sz="6" w:space="0" w:color="auto"/>
              <w:right w:val="nil"/>
            </w:tcBorders>
            <w:shd w:val="clear" w:color="auto" w:fill="auto"/>
          </w:tcPr>
          <w:p w14:paraId="5C6ED78C" w14:textId="77777777" w:rsidR="00791B6F" w:rsidRPr="007C7894" w:rsidRDefault="00791B6F" w:rsidP="00E20312">
            <w:pPr>
              <w:pStyle w:val="Tablehead"/>
              <w:rPr>
                <w:rFonts w:ascii="Arial" w:hAnsi="Arial" w:cs="Arial"/>
                <w:color w:val="000000" w:themeColor="text1"/>
                <w:sz w:val="22"/>
                <w:szCs w:val="22"/>
              </w:rPr>
            </w:pPr>
            <w:r w:rsidRPr="007C7894">
              <w:rPr>
                <w:rFonts w:ascii="Arial" w:hAnsi="Arial" w:cs="Arial"/>
                <w:color w:val="000000" w:themeColor="text1"/>
                <w:sz w:val="22"/>
                <w:szCs w:val="22"/>
              </w:rPr>
              <w:t>Comments</w:t>
            </w:r>
          </w:p>
        </w:tc>
      </w:tr>
      <w:tr w:rsidR="00791B6F" w:rsidRPr="00877C97" w14:paraId="3868D43A" w14:textId="77777777" w:rsidTr="007C7894">
        <w:trPr>
          <w:cantSplit/>
        </w:trPr>
        <w:tc>
          <w:tcPr>
            <w:tcW w:w="3085" w:type="dxa"/>
            <w:tcBorders>
              <w:top w:val="single" w:sz="6" w:space="0" w:color="auto"/>
              <w:left w:val="nil"/>
              <w:bottom w:val="single" w:sz="6" w:space="0" w:color="auto"/>
              <w:right w:val="nil"/>
            </w:tcBorders>
            <w:shd w:val="clear" w:color="auto" w:fill="auto"/>
          </w:tcPr>
          <w:p w14:paraId="4D1B92A8" w14:textId="269461B1" w:rsidR="00791B6F" w:rsidRPr="007C7894" w:rsidRDefault="00791B6F"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 xml:space="preserve">Application </w:t>
            </w:r>
            <w:r w:rsidR="00877C97" w:rsidRPr="007C7894">
              <w:rPr>
                <w:rFonts w:ascii="Arial" w:hAnsi="Arial" w:cs="Arial"/>
                <w:color w:val="000000" w:themeColor="text1"/>
                <w:sz w:val="22"/>
                <w:szCs w:val="22"/>
              </w:rPr>
              <w:t>PAN-</w:t>
            </w:r>
            <w:r w:rsidR="006470C2" w:rsidRPr="007C7894">
              <w:rPr>
                <w:rFonts w:ascii="Arial" w:hAnsi="Arial" w:cs="Arial"/>
                <w:color w:val="000000" w:themeColor="text1"/>
                <w:sz w:val="22"/>
                <w:szCs w:val="22"/>
              </w:rPr>
              <w:t>020</w:t>
            </w:r>
            <w:r w:rsidR="006A748D" w:rsidRPr="007C7894">
              <w:rPr>
                <w:rFonts w:ascii="Arial" w:hAnsi="Arial" w:cs="Arial"/>
                <w:color w:val="000000" w:themeColor="text1"/>
                <w:sz w:val="22"/>
                <w:szCs w:val="22"/>
              </w:rPr>
              <w:t>652</w:t>
            </w:r>
          </w:p>
        </w:tc>
        <w:tc>
          <w:tcPr>
            <w:tcW w:w="1418" w:type="dxa"/>
            <w:tcBorders>
              <w:top w:val="single" w:sz="6" w:space="0" w:color="auto"/>
              <w:left w:val="nil"/>
              <w:bottom w:val="single" w:sz="6" w:space="0" w:color="auto"/>
              <w:right w:val="nil"/>
            </w:tcBorders>
            <w:shd w:val="clear" w:color="auto" w:fill="auto"/>
          </w:tcPr>
          <w:p w14:paraId="35D60927" w14:textId="1E6BD2BC" w:rsidR="00791B6F" w:rsidRPr="007C7894" w:rsidRDefault="00791B6F"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 xml:space="preserve">Duly made </w:t>
            </w:r>
            <w:r w:rsidR="005A1C16" w:rsidRPr="007C7894">
              <w:rPr>
                <w:rFonts w:ascii="Arial" w:hAnsi="Arial" w:cs="Arial"/>
                <w:color w:val="000000" w:themeColor="text1"/>
                <w:sz w:val="22"/>
                <w:szCs w:val="22"/>
              </w:rPr>
              <w:t>23/05/2023</w:t>
            </w:r>
          </w:p>
        </w:tc>
        <w:tc>
          <w:tcPr>
            <w:tcW w:w="3543" w:type="dxa"/>
            <w:tcBorders>
              <w:top w:val="single" w:sz="6" w:space="0" w:color="auto"/>
              <w:left w:val="nil"/>
              <w:bottom w:val="single" w:sz="6" w:space="0" w:color="auto"/>
              <w:right w:val="nil"/>
            </w:tcBorders>
            <w:shd w:val="clear" w:color="auto" w:fill="auto"/>
          </w:tcPr>
          <w:p w14:paraId="6F29FA00" w14:textId="77777777" w:rsidR="00791B6F" w:rsidRPr="007C7894" w:rsidRDefault="00791B6F"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 xml:space="preserve">Application for </w:t>
            </w:r>
            <w:r w:rsidR="00693E80" w:rsidRPr="007C7894">
              <w:rPr>
                <w:rFonts w:ascii="Arial" w:hAnsi="Arial" w:cs="Arial"/>
                <w:color w:val="000000" w:themeColor="text1"/>
                <w:sz w:val="22"/>
                <w:szCs w:val="22"/>
              </w:rPr>
              <w:t xml:space="preserve">discharge of </w:t>
            </w:r>
            <w:r w:rsidR="00877C97" w:rsidRPr="007C7894">
              <w:rPr>
                <w:rFonts w:ascii="Arial" w:hAnsi="Arial" w:cs="Arial"/>
                <w:color w:val="000000" w:themeColor="text1"/>
                <w:sz w:val="22"/>
                <w:szCs w:val="22"/>
              </w:rPr>
              <w:t xml:space="preserve">primary </w:t>
            </w:r>
            <w:r w:rsidR="00693E80" w:rsidRPr="007C7894">
              <w:rPr>
                <w:rFonts w:ascii="Arial" w:hAnsi="Arial" w:cs="Arial"/>
                <w:color w:val="000000" w:themeColor="text1"/>
                <w:sz w:val="22"/>
                <w:szCs w:val="22"/>
              </w:rPr>
              <w:t>treated sewage effluent</w:t>
            </w:r>
            <w:r w:rsidRPr="007C7894">
              <w:rPr>
                <w:rFonts w:ascii="Arial" w:hAnsi="Arial" w:cs="Arial"/>
                <w:color w:val="000000" w:themeColor="text1"/>
                <w:sz w:val="22"/>
                <w:szCs w:val="22"/>
              </w:rPr>
              <w:t>.</w:t>
            </w:r>
          </w:p>
        </w:tc>
      </w:tr>
      <w:tr w:rsidR="00791B6F" w:rsidRPr="00F50CB1" w14:paraId="548A2E98" w14:textId="77777777" w:rsidTr="007C7894">
        <w:trPr>
          <w:cantSplit/>
        </w:trPr>
        <w:tc>
          <w:tcPr>
            <w:tcW w:w="3085" w:type="dxa"/>
            <w:tcBorders>
              <w:top w:val="single" w:sz="6" w:space="0" w:color="auto"/>
              <w:left w:val="nil"/>
              <w:bottom w:val="single" w:sz="6" w:space="0" w:color="auto"/>
              <w:right w:val="nil"/>
            </w:tcBorders>
            <w:shd w:val="clear" w:color="auto" w:fill="auto"/>
          </w:tcPr>
          <w:p w14:paraId="666E283E" w14:textId="77777777" w:rsidR="007C7894" w:rsidRPr="007C7894" w:rsidRDefault="00791B6F"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Permit determined</w:t>
            </w:r>
            <w:r w:rsidR="009912B5" w:rsidRPr="007C7894">
              <w:rPr>
                <w:rFonts w:ascii="Arial" w:hAnsi="Arial" w:cs="Arial"/>
                <w:color w:val="000000" w:themeColor="text1"/>
                <w:sz w:val="22"/>
                <w:szCs w:val="22"/>
              </w:rPr>
              <w:t xml:space="preserve"> </w:t>
            </w:r>
          </w:p>
          <w:p w14:paraId="28A28339" w14:textId="335E7FB8" w:rsidR="00791B6F" w:rsidRPr="007C7894" w:rsidRDefault="009912B5"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EPR</w:t>
            </w:r>
            <w:r w:rsidR="007C7894" w:rsidRPr="007C7894">
              <w:rPr>
                <w:rFonts w:ascii="Arial" w:hAnsi="Arial" w:cs="Arial"/>
                <w:color w:val="000000" w:themeColor="text1"/>
                <w:sz w:val="22"/>
                <w:szCs w:val="22"/>
              </w:rPr>
              <w:t>/</w:t>
            </w:r>
            <w:r w:rsidR="007C7894" w:rsidRPr="007C7894">
              <w:rPr>
                <w:rFonts w:ascii="Arial" w:hAnsi="Arial" w:cs="Arial"/>
                <w:color w:val="000000" w:themeColor="text1"/>
                <w:sz w:val="22"/>
                <w:szCs w:val="22"/>
              </w:rPr>
              <w:t>CB3999FU</w:t>
            </w:r>
          </w:p>
        </w:tc>
        <w:tc>
          <w:tcPr>
            <w:tcW w:w="1418" w:type="dxa"/>
            <w:tcBorders>
              <w:top w:val="single" w:sz="6" w:space="0" w:color="auto"/>
              <w:left w:val="nil"/>
              <w:bottom w:val="single" w:sz="6" w:space="0" w:color="auto"/>
              <w:right w:val="nil"/>
            </w:tcBorders>
            <w:shd w:val="clear" w:color="auto" w:fill="auto"/>
          </w:tcPr>
          <w:p w14:paraId="7D90E67D" w14:textId="7AC87987" w:rsidR="00791B6F" w:rsidRPr="007C7894" w:rsidRDefault="007C7894"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18/09/2023</w:t>
            </w:r>
          </w:p>
        </w:tc>
        <w:tc>
          <w:tcPr>
            <w:tcW w:w="3543" w:type="dxa"/>
            <w:tcBorders>
              <w:top w:val="single" w:sz="6" w:space="0" w:color="auto"/>
              <w:left w:val="nil"/>
              <w:bottom w:val="single" w:sz="6" w:space="0" w:color="auto"/>
              <w:right w:val="nil"/>
            </w:tcBorders>
            <w:shd w:val="clear" w:color="auto" w:fill="auto"/>
          </w:tcPr>
          <w:p w14:paraId="3AE73FDF" w14:textId="614FD3BE" w:rsidR="00791B6F" w:rsidRPr="007C7894" w:rsidRDefault="00791B6F" w:rsidP="00E20312">
            <w:pPr>
              <w:pStyle w:val="Tablebody"/>
              <w:rPr>
                <w:rFonts w:ascii="Arial" w:hAnsi="Arial" w:cs="Arial"/>
                <w:color w:val="000000" w:themeColor="text1"/>
                <w:sz w:val="22"/>
                <w:szCs w:val="22"/>
              </w:rPr>
            </w:pPr>
            <w:r w:rsidRPr="007C7894">
              <w:rPr>
                <w:rFonts w:ascii="Arial" w:hAnsi="Arial" w:cs="Arial"/>
                <w:color w:val="000000" w:themeColor="text1"/>
                <w:sz w:val="22"/>
                <w:szCs w:val="22"/>
              </w:rPr>
              <w:t xml:space="preserve">Permit issued to </w:t>
            </w:r>
            <w:r w:rsidR="00406689" w:rsidRPr="007C7894">
              <w:rPr>
                <w:rFonts w:ascii="Arial" w:hAnsi="Arial" w:cs="Arial"/>
                <w:color w:val="000000" w:themeColor="text1"/>
                <w:sz w:val="22"/>
                <w:szCs w:val="22"/>
              </w:rPr>
              <w:t>Ms Andrea Shirley Phipps</w:t>
            </w:r>
          </w:p>
        </w:tc>
      </w:tr>
    </w:tbl>
    <w:p w14:paraId="542A5C3A" w14:textId="77777777" w:rsidR="00791B6F" w:rsidRPr="00F50CB1" w:rsidRDefault="00791B6F" w:rsidP="00791B6F">
      <w:pPr>
        <w:pStyle w:val="Draftingnote"/>
        <w:jc w:val="both"/>
        <w:rPr>
          <w:sz w:val="22"/>
          <w:szCs w:val="22"/>
        </w:rPr>
      </w:pPr>
    </w:p>
    <w:p w14:paraId="78210332" w14:textId="77777777" w:rsidR="00877C97" w:rsidRDefault="00877C97" w:rsidP="00791B6F">
      <w:pPr>
        <w:pStyle w:val="Heading3nonum"/>
        <w:rPr>
          <w:sz w:val="22"/>
          <w:szCs w:val="22"/>
        </w:rPr>
      </w:pPr>
    </w:p>
    <w:p w14:paraId="2584851C" w14:textId="77777777" w:rsidR="00791B6F" w:rsidRPr="00F50CB1" w:rsidRDefault="00791B6F" w:rsidP="00791B6F">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67F34508" w14:textId="77777777" w:rsidR="00791B6F" w:rsidRPr="00A4222E" w:rsidRDefault="00791B6F" w:rsidP="00791B6F">
      <w:pPr>
        <w:spacing w:line="312" w:lineRule="auto"/>
        <w:jc w:val="left"/>
        <w:rPr>
          <w:rFonts w:ascii="Arial" w:hAnsi="Arial"/>
          <w:sz w:val="18"/>
        </w:rPr>
      </w:pPr>
    </w:p>
    <w:p w14:paraId="7AAC3725" w14:textId="77777777" w:rsidR="00791B6F" w:rsidRPr="00A4222E" w:rsidRDefault="00791B6F" w:rsidP="00791B6F">
      <w:pPr>
        <w:pStyle w:val="TOC1"/>
        <w:widowControl/>
        <w:tabs>
          <w:tab w:val="clear" w:pos="6804"/>
        </w:tabs>
        <w:spacing w:line="312" w:lineRule="auto"/>
      </w:pPr>
    </w:p>
    <w:p w14:paraId="3BCC6E38" w14:textId="77777777" w:rsidR="00791B6F" w:rsidRPr="00A4222E" w:rsidRDefault="00791B6F" w:rsidP="00791B6F">
      <w:pPr>
        <w:pStyle w:val="Draftingnote"/>
        <w:spacing w:line="312" w:lineRule="auto"/>
        <w:rPr>
          <w:i w:val="0"/>
        </w:rPr>
        <w:sectPr w:rsidR="00791B6F"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B6F" w:rsidRPr="00A4222E" w14:paraId="09451CF1" w14:textId="77777777" w:rsidTr="00E20312">
        <w:tc>
          <w:tcPr>
            <w:tcW w:w="3402" w:type="dxa"/>
            <w:shd w:val="clear" w:color="auto" w:fill="000000"/>
          </w:tcPr>
          <w:p w14:paraId="2CAD23DA" w14:textId="77777777" w:rsidR="00791B6F" w:rsidRPr="00AD6282" w:rsidRDefault="00791B6F" w:rsidP="00E20312">
            <w:pPr>
              <w:pStyle w:val="certificateHeading"/>
              <w:spacing w:line="240" w:lineRule="atLeast"/>
              <w:rPr>
                <w:rFonts w:ascii="Arial" w:hAnsi="Arial" w:cs="Arial"/>
                <w:b/>
                <w:sz w:val="36"/>
                <w:szCs w:val="36"/>
              </w:rPr>
            </w:pPr>
            <w:bookmarkStart w:id="4" w:name="_Toc77056945"/>
            <w:r w:rsidRPr="00A4222E">
              <w:rPr>
                <w:sz w:val="16"/>
              </w:rPr>
              <w:lastRenderedPageBreak/>
              <w:br w:type="page"/>
            </w:r>
            <w:r w:rsidRPr="00AD6282">
              <w:rPr>
                <w:rFonts w:ascii="Arial" w:hAnsi="Arial" w:cs="Arial"/>
                <w:b/>
                <w:sz w:val="36"/>
                <w:szCs w:val="36"/>
              </w:rPr>
              <w:t>Permit</w:t>
            </w:r>
            <w:bookmarkEnd w:id="4"/>
          </w:p>
        </w:tc>
      </w:tr>
    </w:tbl>
    <w:p w14:paraId="3B740C9D" w14:textId="77777777" w:rsidR="00791B6F" w:rsidRPr="00AD6282" w:rsidRDefault="00791B6F" w:rsidP="00791B6F">
      <w:pPr>
        <w:pStyle w:val="Act"/>
        <w:spacing w:line="312" w:lineRule="auto"/>
        <w:rPr>
          <w:sz w:val="22"/>
          <w:szCs w:val="22"/>
        </w:rPr>
      </w:pPr>
      <w:r w:rsidRPr="00AD6282">
        <w:rPr>
          <w:sz w:val="22"/>
          <w:szCs w:val="22"/>
        </w:rPr>
        <w:t>The Environmental Permitting (England and Wales) Regulations 201</w:t>
      </w:r>
      <w:r w:rsidR="00FD6D48">
        <w:rPr>
          <w:sz w:val="22"/>
          <w:szCs w:val="22"/>
        </w:rPr>
        <w:t>6</w:t>
      </w:r>
    </w:p>
    <w:p w14:paraId="6E14AC50" w14:textId="77777777" w:rsidR="00791B6F" w:rsidRPr="00AD6282" w:rsidRDefault="00791B6F" w:rsidP="00791B6F">
      <w:pPr>
        <w:pStyle w:val="Act"/>
        <w:spacing w:line="312" w:lineRule="auto"/>
        <w:rPr>
          <w:sz w:val="22"/>
          <w:szCs w:val="22"/>
        </w:rPr>
      </w:pPr>
    </w:p>
    <w:p w14:paraId="2A236BA1" w14:textId="77777777" w:rsidR="00791B6F" w:rsidRPr="00AD6282" w:rsidRDefault="00791B6F" w:rsidP="00791B6F">
      <w:pPr>
        <w:pStyle w:val="Heading3nonum"/>
        <w:spacing w:before="60"/>
        <w:ind w:right="1701"/>
        <w:rPr>
          <w:b/>
          <w:sz w:val="22"/>
          <w:szCs w:val="22"/>
        </w:rPr>
      </w:pPr>
      <w:r w:rsidRPr="00AD6282">
        <w:rPr>
          <w:b/>
          <w:sz w:val="22"/>
          <w:szCs w:val="22"/>
        </w:rPr>
        <w:t xml:space="preserve">Permit number </w:t>
      </w:r>
    </w:p>
    <w:p w14:paraId="6C0DF307" w14:textId="77777777" w:rsidR="007C7894" w:rsidRPr="007C7894" w:rsidRDefault="007C7894" w:rsidP="00791B6F">
      <w:pPr>
        <w:pStyle w:val="Heading3nonum"/>
        <w:spacing w:before="60"/>
        <w:rPr>
          <w:rStyle w:val="licenceno"/>
          <w:b/>
          <w:color w:val="000000" w:themeColor="text1"/>
          <w:sz w:val="22"/>
          <w:szCs w:val="22"/>
        </w:rPr>
      </w:pPr>
      <w:r w:rsidRPr="007C7894">
        <w:rPr>
          <w:rStyle w:val="licenceno"/>
          <w:b/>
          <w:color w:val="000000" w:themeColor="text1"/>
          <w:sz w:val="22"/>
          <w:szCs w:val="22"/>
        </w:rPr>
        <w:t>EPR/CB3999FU</w:t>
      </w:r>
      <w:r w:rsidRPr="007C7894">
        <w:rPr>
          <w:rStyle w:val="licenceno"/>
          <w:b/>
          <w:color w:val="000000" w:themeColor="text1"/>
          <w:sz w:val="22"/>
          <w:szCs w:val="22"/>
        </w:rPr>
        <w:t xml:space="preserve"> </w:t>
      </w:r>
    </w:p>
    <w:p w14:paraId="6A2C3077" w14:textId="77777777" w:rsidR="007C7894" w:rsidRDefault="007C7894" w:rsidP="00791B6F">
      <w:pPr>
        <w:pStyle w:val="Heading3nonum"/>
        <w:spacing w:before="60"/>
        <w:rPr>
          <w:rStyle w:val="licenceno"/>
          <w:b/>
          <w:color w:val="FF0000"/>
          <w:sz w:val="22"/>
          <w:szCs w:val="22"/>
        </w:rPr>
      </w:pPr>
    </w:p>
    <w:p w14:paraId="03E58F0A" w14:textId="2F73024E" w:rsidR="00791B6F" w:rsidRPr="00AD6282" w:rsidRDefault="00791B6F" w:rsidP="00791B6F">
      <w:pPr>
        <w:pStyle w:val="Heading3nonum"/>
        <w:spacing w:before="60"/>
        <w:rPr>
          <w:color w:val="FF0000"/>
          <w:sz w:val="22"/>
          <w:szCs w:val="22"/>
        </w:rPr>
      </w:pPr>
      <w:r w:rsidRPr="00AD6282">
        <w:rPr>
          <w:sz w:val="22"/>
          <w:szCs w:val="22"/>
        </w:rPr>
        <w:t xml:space="preserve">The </w:t>
      </w:r>
      <w:r w:rsidR="00E07F8F">
        <w:rPr>
          <w:sz w:val="22"/>
          <w:szCs w:val="22"/>
        </w:rPr>
        <w:t xml:space="preserve">Natural Resources Body for Wales (“Natural Resources Wales”) </w:t>
      </w:r>
      <w:r w:rsidRPr="00AD6282">
        <w:rPr>
          <w:sz w:val="22"/>
          <w:szCs w:val="22"/>
        </w:rPr>
        <w:t>hereby authorises, under regulation 13 of the Environmental Permitting (England and Wales</w:t>
      </w:r>
      <w:r w:rsidR="00FD6D48">
        <w:rPr>
          <w:sz w:val="22"/>
          <w:szCs w:val="22"/>
        </w:rPr>
        <w:t>) Regulations 2016</w:t>
      </w:r>
      <w:r w:rsidRPr="00AD6282">
        <w:rPr>
          <w:sz w:val="22"/>
          <w:szCs w:val="22"/>
        </w:rPr>
        <w:t xml:space="preserve"> </w:t>
      </w:r>
    </w:p>
    <w:p w14:paraId="18AD1EEB" w14:textId="77777777" w:rsidR="00791B6F" w:rsidRPr="00AD6282" w:rsidRDefault="00791B6F" w:rsidP="00791B6F">
      <w:pPr>
        <w:pStyle w:val="Data"/>
        <w:spacing w:before="60"/>
        <w:rPr>
          <w:rStyle w:val="change"/>
          <w:sz w:val="22"/>
          <w:szCs w:val="22"/>
        </w:rPr>
      </w:pPr>
      <w:bookmarkStart w:id="5" w:name="OperatorName2"/>
    </w:p>
    <w:bookmarkEnd w:id="5"/>
    <w:p w14:paraId="4487DE42" w14:textId="4778490B" w:rsidR="00791B6F" w:rsidRPr="00AD6282" w:rsidRDefault="00406689" w:rsidP="00791B6F">
      <w:pPr>
        <w:pStyle w:val="Data"/>
        <w:spacing w:before="60"/>
        <w:rPr>
          <w:b w:val="0"/>
          <w:sz w:val="22"/>
          <w:szCs w:val="22"/>
        </w:rPr>
      </w:pPr>
      <w:r w:rsidRPr="00406689">
        <w:rPr>
          <w:rStyle w:val="change"/>
          <w:color w:val="auto"/>
          <w:sz w:val="22"/>
          <w:szCs w:val="22"/>
        </w:rPr>
        <w:t>Ms Andrea Shirley Phipps</w:t>
      </w:r>
      <w:r w:rsidR="00877C97" w:rsidRPr="00877C97">
        <w:rPr>
          <w:rStyle w:val="change"/>
          <w:color w:val="auto"/>
          <w:sz w:val="22"/>
          <w:szCs w:val="22"/>
        </w:rPr>
        <w:t xml:space="preserve"> </w:t>
      </w:r>
      <w:r w:rsidR="00791B6F" w:rsidRPr="00AD6282">
        <w:rPr>
          <w:b w:val="0"/>
          <w:sz w:val="22"/>
          <w:szCs w:val="22"/>
        </w:rPr>
        <w:t>(“the operator”),</w:t>
      </w:r>
    </w:p>
    <w:p w14:paraId="2B666F5B" w14:textId="77777777" w:rsidR="00791B6F" w:rsidRPr="00877C97" w:rsidRDefault="00877C97" w:rsidP="00791B6F">
      <w:pPr>
        <w:pStyle w:val="Heading3nonum"/>
        <w:spacing w:before="60"/>
        <w:rPr>
          <w:color w:val="auto"/>
          <w:sz w:val="22"/>
          <w:szCs w:val="22"/>
        </w:rPr>
      </w:pPr>
      <w:r w:rsidRPr="00877C97">
        <w:rPr>
          <w:color w:val="auto"/>
          <w:sz w:val="22"/>
          <w:szCs w:val="22"/>
        </w:rPr>
        <w:t>o</w:t>
      </w:r>
      <w:r w:rsidR="00791B6F" w:rsidRPr="00877C97">
        <w:rPr>
          <w:color w:val="auto"/>
          <w:sz w:val="22"/>
          <w:szCs w:val="22"/>
        </w:rPr>
        <w:t>f</w:t>
      </w:r>
    </w:p>
    <w:p w14:paraId="13CAC6AF" w14:textId="77777777" w:rsidR="00877C97" w:rsidRPr="00877C97" w:rsidRDefault="00877C97" w:rsidP="00791B6F">
      <w:pPr>
        <w:pStyle w:val="Heading3nonum"/>
        <w:spacing w:before="60"/>
        <w:rPr>
          <w:color w:val="auto"/>
          <w:sz w:val="22"/>
          <w:szCs w:val="22"/>
        </w:rPr>
      </w:pPr>
    </w:p>
    <w:p w14:paraId="3B5F8591" w14:textId="77777777" w:rsidR="00124A71" w:rsidRPr="00124A71" w:rsidRDefault="00124A71" w:rsidP="00124A71">
      <w:pPr>
        <w:pStyle w:val="Data"/>
        <w:spacing w:before="60"/>
        <w:rPr>
          <w:rStyle w:val="change"/>
          <w:color w:val="auto"/>
          <w:sz w:val="22"/>
          <w:szCs w:val="22"/>
        </w:rPr>
      </w:pPr>
      <w:proofErr w:type="spellStart"/>
      <w:r w:rsidRPr="00124A71">
        <w:rPr>
          <w:rStyle w:val="change"/>
          <w:color w:val="auto"/>
          <w:sz w:val="22"/>
          <w:szCs w:val="22"/>
        </w:rPr>
        <w:t>Felin</w:t>
      </w:r>
      <w:proofErr w:type="spellEnd"/>
      <w:r w:rsidRPr="00124A71">
        <w:rPr>
          <w:rStyle w:val="change"/>
          <w:color w:val="auto"/>
          <w:sz w:val="22"/>
          <w:szCs w:val="22"/>
        </w:rPr>
        <w:t xml:space="preserve"> Fawr</w:t>
      </w:r>
    </w:p>
    <w:p w14:paraId="5A93E31E" w14:textId="77777777" w:rsidR="00124A71" w:rsidRPr="00124A71" w:rsidRDefault="00124A71" w:rsidP="00124A71">
      <w:pPr>
        <w:pStyle w:val="Data"/>
        <w:spacing w:before="60"/>
        <w:rPr>
          <w:rStyle w:val="change"/>
          <w:color w:val="auto"/>
          <w:sz w:val="22"/>
          <w:szCs w:val="22"/>
        </w:rPr>
      </w:pPr>
      <w:r w:rsidRPr="00124A71">
        <w:rPr>
          <w:rStyle w:val="change"/>
          <w:color w:val="auto"/>
          <w:sz w:val="22"/>
          <w:szCs w:val="22"/>
        </w:rPr>
        <w:t>Marian Mills</w:t>
      </w:r>
    </w:p>
    <w:p w14:paraId="7E8ADA55" w14:textId="77777777" w:rsidR="00533094" w:rsidRPr="00533094" w:rsidRDefault="00533094" w:rsidP="00533094">
      <w:pPr>
        <w:pStyle w:val="Data"/>
        <w:spacing w:before="60"/>
        <w:rPr>
          <w:rStyle w:val="change"/>
          <w:color w:val="auto"/>
          <w:sz w:val="22"/>
          <w:szCs w:val="22"/>
        </w:rPr>
      </w:pPr>
      <w:proofErr w:type="spellStart"/>
      <w:r w:rsidRPr="00533094">
        <w:rPr>
          <w:rStyle w:val="change"/>
          <w:color w:val="auto"/>
          <w:sz w:val="22"/>
          <w:szCs w:val="22"/>
        </w:rPr>
        <w:t>Dyserth</w:t>
      </w:r>
      <w:proofErr w:type="spellEnd"/>
    </w:p>
    <w:p w14:paraId="491E4DFF" w14:textId="77777777" w:rsidR="00533094" w:rsidRPr="00533094" w:rsidRDefault="00533094" w:rsidP="00533094">
      <w:pPr>
        <w:pStyle w:val="Data"/>
        <w:spacing w:before="60"/>
        <w:rPr>
          <w:rStyle w:val="change"/>
          <w:color w:val="auto"/>
          <w:sz w:val="22"/>
          <w:szCs w:val="22"/>
        </w:rPr>
      </w:pPr>
      <w:r w:rsidRPr="00533094">
        <w:rPr>
          <w:rStyle w:val="change"/>
          <w:color w:val="auto"/>
          <w:sz w:val="22"/>
          <w:szCs w:val="22"/>
        </w:rPr>
        <w:t>Flintshire</w:t>
      </w:r>
    </w:p>
    <w:p w14:paraId="20205D70" w14:textId="6CF35BA3" w:rsidR="00124A71" w:rsidRDefault="00533094" w:rsidP="00533094">
      <w:pPr>
        <w:pStyle w:val="Data"/>
        <w:spacing w:before="60"/>
        <w:rPr>
          <w:rStyle w:val="change"/>
          <w:color w:val="auto"/>
          <w:sz w:val="22"/>
          <w:szCs w:val="22"/>
        </w:rPr>
      </w:pPr>
      <w:r w:rsidRPr="00533094">
        <w:rPr>
          <w:rStyle w:val="change"/>
          <w:color w:val="auto"/>
          <w:sz w:val="22"/>
          <w:szCs w:val="22"/>
        </w:rPr>
        <w:t>LL18 6BT</w:t>
      </w:r>
    </w:p>
    <w:p w14:paraId="4F0F5E98" w14:textId="77777777" w:rsidR="00533094" w:rsidRPr="00AD6282" w:rsidRDefault="00533094" w:rsidP="00533094">
      <w:pPr>
        <w:pStyle w:val="Data"/>
        <w:spacing w:before="60"/>
        <w:rPr>
          <w:rStyle w:val="change"/>
          <w:sz w:val="22"/>
          <w:szCs w:val="22"/>
        </w:rPr>
      </w:pPr>
    </w:p>
    <w:p w14:paraId="48331FBB" w14:textId="77777777" w:rsidR="00791B6F" w:rsidRPr="00AD6282" w:rsidRDefault="00791B6F" w:rsidP="00791B6F">
      <w:pPr>
        <w:pStyle w:val="Heading3nonum"/>
        <w:spacing w:before="60"/>
        <w:rPr>
          <w:sz w:val="22"/>
          <w:szCs w:val="22"/>
        </w:rPr>
      </w:pPr>
      <w:r w:rsidRPr="00AD6282">
        <w:rPr>
          <w:sz w:val="22"/>
          <w:szCs w:val="22"/>
        </w:rPr>
        <w:t xml:space="preserve">to operate </w:t>
      </w:r>
      <w:r w:rsidRPr="00877C97">
        <w:rPr>
          <w:color w:val="auto"/>
          <w:sz w:val="22"/>
          <w:szCs w:val="22"/>
        </w:rPr>
        <w:t>a groundwater activity at</w:t>
      </w:r>
    </w:p>
    <w:p w14:paraId="6C552AF0" w14:textId="77777777" w:rsidR="00877C97" w:rsidRDefault="00877C97" w:rsidP="00791B6F">
      <w:pPr>
        <w:pStyle w:val="Data"/>
        <w:ind w:right="1701"/>
        <w:rPr>
          <w:rStyle w:val="change"/>
          <w:b w:val="0"/>
          <w:color w:val="FF00FF"/>
          <w:sz w:val="22"/>
          <w:szCs w:val="22"/>
        </w:rPr>
      </w:pPr>
    </w:p>
    <w:p w14:paraId="67D793DF" w14:textId="77777777" w:rsidR="00124A71" w:rsidRPr="00124A71" w:rsidRDefault="00124A71" w:rsidP="00124A71">
      <w:pPr>
        <w:pStyle w:val="Data"/>
        <w:ind w:right="1701"/>
        <w:rPr>
          <w:rStyle w:val="change"/>
          <w:color w:val="auto"/>
          <w:sz w:val="22"/>
          <w:szCs w:val="22"/>
        </w:rPr>
      </w:pPr>
      <w:proofErr w:type="spellStart"/>
      <w:r w:rsidRPr="00124A71">
        <w:rPr>
          <w:rStyle w:val="change"/>
          <w:color w:val="auto"/>
          <w:sz w:val="22"/>
          <w:szCs w:val="22"/>
        </w:rPr>
        <w:t>Felin</w:t>
      </w:r>
      <w:proofErr w:type="spellEnd"/>
      <w:r w:rsidRPr="00124A71">
        <w:rPr>
          <w:rStyle w:val="change"/>
          <w:color w:val="auto"/>
          <w:sz w:val="22"/>
          <w:szCs w:val="22"/>
        </w:rPr>
        <w:t xml:space="preserve"> Fawr</w:t>
      </w:r>
    </w:p>
    <w:p w14:paraId="5450C972" w14:textId="77777777" w:rsidR="00124A71" w:rsidRPr="00124A71" w:rsidRDefault="00124A71" w:rsidP="00124A71">
      <w:pPr>
        <w:pStyle w:val="Data"/>
        <w:ind w:right="1701"/>
        <w:rPr>
          <w:rStyle w:val="change"/>
          <w:color w:val="auto"/>
          <w:sz w:val="22"/>
          <w:szCs w:val="22"/>
        </w:rPr>
      </w:pPr>
      <w:r w:rsidRPr="00124A71">
        <w:rPr>
          <w:rStyle w:val="change"/>
          <w:color w:val="auto"/>
          <w:sz w:val="22"/>
          <w:szCs w:val="22"/>
        </w:rPr>
        <w:t>Marian Mills</w:t>
      </w:r>
    </w:p>
    <w:p w14:paraId="64ABAB05" w14:textId="77777777" w:rsidR="00533094" w:rsidRPr="00533094" w:rsidRDefault="00533094" w:rsidP="00533094">
      <w:pPr>
        <w:pStyle w:val="Data"/>
        <w:spacing w:before="60"/>
        <w:rPr>
          <w:rStyle w:val="change"/>
          <w:color w:val="auto"/>
          <w:sz w:val="22"/>
          <w:szCs w:val="22"/>
        </w:rPr>
      </w:pPr>
      <w:proofErr w:type="spellStart"/>
      <w:r w:rsidRPr="00533094">
        <w:rPr>
          <w:rStyle w:val="change"/>
          <w:color w:val="auto"/>
          <w:sz w:val="22"/>
          <w:szCs w:val="22"/>
        </w:rPr>
        <w:t>Dyserth</w:t>
      </w:r>
      <w:proofErr w:type="spellEnd"/>
    </w:p>
    <w:p w14:paraId="28CCBD87" w14:textId="77777777" w:rsidR="00533094" w:rsidRPr="00533094" w:rsidRDefault="00533094" w:rsidP="00533094">
      <w:pPr>
        <w:pStyle w:val="Data"/>
        <w:spacing w:before="60"/>
        <w:rPr>
          <w:rStyle w:val="change"/>
          <w:color w:val="auto"/>
          <w:sz w:val="22"/>
          <w:szCs w:val="22"/>
        </w:rPr>
      </w:pPr>
      <w:r w:rsidRPr="00533094">
        <w:rPr>
          <w:rStyle w:val="change"/>
          <w:color w:val="auto"/>
          <w:sz w:val="22"/>
          <w:szCs w:val="22"/>
        </w:rPr>
        <w:t>Flintshire</w:t>
      </w:r>
    </w:p>
    <w:p w14:paraId="518FAE4C" w14:textId="77777777" w:rsidR="00533094" w:rsidRDefault="00533094" w:rsidP="00533094">
      <w:pPr>
        <w:pStyle w:val="Data"/>
        <w:spacing w:before="60"/>
        <w:rPr>
          <w:rStyle w:val="change"/>
          <w:color w:val="auto"/>
          <w:sz w:val="22"/>
          <w:szCs w:val="22"/>
        </w:rPr>
      </w:pPr>
      <w:r w:rsidRPr="00533094">
        <w:rPr>
          <w:rStyle w:val="change"/>
          <w:color w:val="auto"/>
          <w:sz w:val="22"/>
          <w:szCs w:val="22"/>
        </w:rPr>
        <w:t>LL18 6BT</w:t>
      </w:r>
    </w:p>
    <w:p w14:paraId="6D49A9B9" w14:textId="77777777" w:rsidR="00124A71" w:rsidRDefault="00124A71" w:rsidP="00124A71">
      <w:pPr>
        <w:pStyle w:val="Data"/>
        <w:ind w:right="1701"/>
        <w:rPr>
          <w:rStyle w:val="change"/>
          <w:sz w:val="22"/>
          <w:szCs w:val="22"/>
        </w:rPr>
      </w:pPr>
    </w:p>
    <w:p w14:paraId="182B01C2" w14:textId="77777777" w:rsidR="00791B6F" w:rsidRPr="00877C97" w:rsidRDefault="00791B6F" w:rsidP="00877C97">
      <w:pPr>
        <w:pStyle w:val="Data"/>
        <w:ind w:right="1701"/>
        <w:rPr>
          <w:b w:val="0"/>
          <w:bCs/>
          <w:sz w:val="22"/>
          <w:szCs w:val="22"/>
        </w:rPr>
      </w:pPr>
      <w:r w:rsidRPr="00877C97">
        <w:rPr>
          <w:b w:val="0"/>
          <w:bCs/>
          <w:sz w:val="22"/>
          <w:szCs w:val="22"/>
        </w:rPr>
        <w:t>to the extent authorised by and subject to the conditions of this permit.</w:t>
      </w:r>
    </w:p>
    <w:p w14:paraId="44EF390E" w14:textId="77777777" w:rsidR="00791B6F" w:rsidRPr="00AD6282" w:rsidRDefault="00791B6F" w:rsidP="00791B6F">
      <w:pPr>
        <w:pStyle w:val="Heading3nonum"/>
        <w:spacing w:line="312" w:lineRule="auto"/>
        <w:rPr>
          <w:color w:val="FF0000"/>
          <w:sz w:val="22"/>
          <w:szCs w:val="22"/>
        </w:rPr>
      </w:pPr>
      <w:r w:rsidRPr="00AD6282">
        <w:rPr>
          <w:color w:val="FF0000"/>
          <w:sz w:val="22"/>
          <w:szCs w:val="22"/>
        </w:rPr>
        <w:t xml:space="preserve"> </w:t>
      </w:r>
    </w:p>
    <w:p w14:paraId="286CB62A" w14:textId="77777777" w:rsidR="00791B6F" w:rsidRPr="00AD6282" w:rsidRDefault="00791B6F" w:rsidP="00791B6F">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B6F" w:rsidRPr="00AD6282" w14:paraId="7A7831D4" w14:textId="77777777" w:rsidTr="00E20312">
        <w:trPr>
          <w:trHeight w:hRule="exact" w:val="393"/>
        </w:trPr>
        <w:tc>
          <w:tcPr>
            <w:tcW w:w="5387" w:type="dxa"/>
            <w:tcBorders>
              <w:top w:val="nil"/>
              <w:left w:val="nil"/>
              <w:right w:val="nil"/>
            </w:tcBorders>
          </w:tcPr>
          <w:p w14:paraId="6D952832" w14:textId="77777777" w:rsidR="00791B6F" w:rsidRPr="00AD6282" w:rsidRDefault="00791B6F" w:rsidP="00E20312">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0E33F62F" w14:textId="77777777" w:rsidR="00791B6F" w:rsidRPr="00AD6282" w:rsidRDefault="00791B6F" w:rsidP="00E20312">
            <w:pPr>
              <w:pStyle w:val="Heading3nonum"/>
              <w:spacing w:line="312" w:lineRule="auto"/>
              <w:ind w:right="1701"/>
              <w:rPr>
                <w:sz w:val="22"/>
                <w:szCs w:val="22"/>
              </w:rPr>
            </w:pPr>
            <w:r w:rsidRPr="00AD6282">
              <w:rPr>
                <w:sz w:val="22"/>
                <w:szCs w:val="22"/>
              </w:rPr>
              <w:t>Date</w:t>
            </w:r>
          </w:p>
        </w:tc>
      </w:tr>
      <w:tr w:rsidR="00791B6F" w:rsidRPr="00AD6282" w14:paraId="5DB9ABC1" w14:textId="77777777" w:rsidTr="007C7894">
        <w:trPr>
          <w:trHeight w:hRule="exact" w:val="1039"/>
        </w:trPr>
        <w:tc>
          <w:tcPr>
            <w:tcW w:w="5387" w:type="dxa"/>
            <w:shd w:val="clear" w:color="auto" w:fill="auto"/>
            <w:vAlign w:val="center"/>
          </w:tcPr>
          <w:p w14:paraId="701C7A2A" w14:textId="5F06D05D" w:rsidR="00791B6F" w:rsidRPr="007C7894" w:rsidRDefault="007C7894" w:rsidP="00E20312">
            <w:pPr>
              <w:pStyle w:val="Heading3nonum"/>
              <w:spacing w:line="312" w:lineRule="auto"/>
              <w:ind w:right="1701"/>
              <w:jc w:val="center"/>
              <w:rPr>
                <w:b/>
                <w:color w:val="000000" w:themeColor="text1"/>
                <w:sz w:val="22"/>
                <w:szCs w:val="22"/>
              </w:rPr>
            </w:pPr>
            <w:r w:rsidRPr="007C7894">
              <w:rPr>
                <w:b/>
                <w:color w:val="000000" w:themeColor="text1"/>
                <w:sz w:val="22"/>
                <w:szCs w:val="22"/>
              </w:rPr>
              <w:t>Emma Jones</w:t>
            </w:r>
          </w:p>
        </w:tc>
        <w:tc>
          <w:tcPr>
            <w:tcW w:w="2551" w:type="dxa"/>
            <w:shd w:val="clear" w:color="auto" w:fill="auto"/>
            <w:vAlign w:val="center"/>
          </w:tcPr>
          <w:p w14:paraId="0F8789AF" w14:textId="2ADBE5F9" w:rsidR="00791B6F" w:rsidRPr="007C7894" w:rsidRDefault="007C7894" w:rsidP="00E20312">
            <w:pPr>
              <w:pStyle w:val="Heading3nonum"/>
              <w:spacing w:line="312" w:lineRule="auto"/>
              <w:ind w:right="459"/>
              <w:jc w:val="center"/>
              <w:rPr>
                <w:color w:val="000000" w:themeColor="text1"/>
                <w:sz w:val="22"/>
                <w:szCs w:val="22"/>
              </w:rPr>
            </w:pPr>
            <w:r w:rsidRPr="007C7894">
              <w:rPr>
                <w:b/>
                <w:color w:val="000000" w:themeColor="text1"/>
                <w:sz w:val="22"/>
                <w:szCs w:val="22"/>
              </w:rPr>
              <w:t>18/09/2023</w:t>
            </w:r>
          </w:p>
        </w:tc>
      </w:tr>
    </w:tbl>
    <w:p w14:paraId="36FEF942" w14:textId="77777777" w:rsidR="00791B6F" w:rsidRPr="00AD6282" w:rsidRDefault="00791B6F" w:rsidP="00791B6F">
      <w:pPr>
        <w:pStyle w:val="Heading3nonum"/>
        <w:spacing w:line="312" w:lineRule="auto"/>
        <w:rPr>
          <w:sz w:val="22"/>
          <w:szCs w:val="22"/>
        </w:rPr>
      </w:pPr>
      <w:r w:rsidRPr="00AD6282">
        <w:rPr>
          <w:sz w:val="22"/>
          <w:szCs w:val="22"/>
        </w:rPr>
        <w:t xml:space="preserve">Authorised on behalf of </w:t>
      </w:r>
      <w:r w:rsidR="00E07F8F">
        <w:rPr>
          <w:sz w:val="22"/>
          <w:szCs w:val="22"/>
        </w:rPr>
        <w:t>Natural Resources Wales</w:t>
      </w:r>
    </w:p>
    <w:p w14:paraId="6EAD3343" w14:textId="77777777" w:rsidR="00106F89" w:rsidRPr="008668FF" w:rsidRDefault="00106F89" w:rsidP="00174C87">
      <w:pPr>
        <w:pStyle w:val="Heading1nonum"/>
        <w:spacing w:line="312" w:lineRule="auto"/>
      </w:pPr>
      <w:r w:rsidRPr="008668FF">
        <w:lastRenderedPageBreak/>
        <w:t xml:space="preserve">Conditions </w:t>
      </w:r>
    </w:p>
    <w:p w14:paraId="05948CD3" w14:textId="77777777" w:rsidR="00106F89" w:rsidRPr="008668FF" w:rsidRDefault="00106F89" w:rsidP="00174C87">
      <w:pPr>
        <w:pStyle w:val="Heading1"/>
        <w:numPr>
          <w:ilvl w:val="0"/>
          <w:numId w:val="2"/>
        </w:numPr>
        <w:spacing w:line="312" w:lineRule="auto"/>
        <w:rPr>
          <w:sz w:val="18"/>
        </w:rPr>
      </w:pPr>
      <w:r w:rsidRPr="008668FF">
        <w:t>Management</w:t>
      </w:r>
    </w:p>
    <w:p w14:paraId="2EEB3B51" w14:textId="77777777" w:rsidR="00106F89" w:rsidRPr="008668FF" w:rsidRDefault="00106F89" w:rsidP="00174C87">
      <w:pPr>
        <w:pStyle w:val="Heading2"/>
        <w:numPr>
          <w:ilvl w:val="1"/>
          <w:numId w:val="2"/>
        </w:numPr>
        <w:spacing w:line="312" w:lineRule="auto"/>
      </w:pPr>
      <w:r w:rsidRPr="008668FF">
        <w:t>General management</w:t>
      </w:r>
    </w:p>
    <w:p w14:paraId="114F62E7" w14:textId="77777777" w:rsidR="00106F89" w:rsidRPr="008668FF" w:rsidRDefault="00106F89" w:rsidP="00174C87">
      <w:pPr>
        <w:pStyle w:val="Heading3"/>
        <w:numPr>
          <w:ilvl w:val="2"/>
          <w:numId w:val="10"/>
        </w:numPr>
        <w:spacing w:line="312" w:lineRule="auto"/>
      </w:pPr>
      <w:r w:rsidRPr="008668FF">
        <w:t>The operator shall manage and operate the activities:</w:t>
      </w:r>
    </w:p>
    <w:p w14:paraId="2D91EE8B" w14:textId="77777777" w:rsidR="00106F89" w:rsidRPr="008668FF" w:rsidRDefault="00106F89" w:rsidP="00174C87">
      <w:pPr>
        <w:pStyle w:val="Heading4"/>
        <w:numPr>
          <w:ilvl w:val="0"/>
          <w:numId w:val="5"/>
        </w:numPr>
        <w:spacing w:before="120" w:line="312" w:lineRule="auto"/>
        <w:ind w:left="1417" w:hanging="680"/>
      </w:pPr>
      <w:r w:rsidRPr="008668F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52790DEE" w14:textId="77777777" w:rsidR="00106F89" w:rsidRPr="008668FF" w:rsidRDefault="00106F89" w:rsidP="00174C87">
      <w:pPr>
        <w:pStyle w:val="Heading4"/>
        <w:numPr>
          <w:ilvl w:val="0"/>
          <w:numId w:val="5"/>
        </w:numPr>
        <w:spacing w:before="120" w:line="312" w:lineRule="auto"/>
        <w:ind w:left="1417" w:hanging="680"/>
      </w:pPr>
      <w:r w:rsidRPr="008668FF">
        <w:t>using sufficient competent persons and resources.</w:t>
      </w:r>
    </w:p>
    <w:p w14:paraId="09184F96" w14:textId="77777777" w:rsidR="00106F89" w:rsidRPr="008668FF" w:rsidRDefault="00106F89" w:rsidP="00174C87">
      <w:pPr>
        <w:pStyle w:val="Heading3"/>
        <w:numPr>
          <w:ilvl w:val="2"/>
          <w:numId w:val="10"/>
        </w:numPr>
        <w:spacing w:line="312" w:lineRule="auto"/>
      </w:pPr>
      <w:r w:rsidRPr="008668FF">
        <w:t xml:space="preserve">Records demonstrating compliance with condition 1.1.1 shall be maintained. </w:t>
      </w:r>
    </w:p>
    <w:p w14:paraId="04B1E518" w14:textId="77777777" w:rsidR="00106F89" w:rsidRPr="008668FF" w:rsidRDefault="00106F89" w:rsidP="00174C87">
      <w:pPr>
        <w:pStyle w:val="Heading3"/>
        <w:numPr>
          <w:ilvl w:val="2"/>
          <w:numId w:val="10"/>
        </w:numPr>
        <w:spacing w:line="312" w:lineRule="auto"/>
      </w:pPr>
      <w:r w:rsidRPr="008668FF">
        <w:t>Any person having duties that are or may be affected by the matters set out in this permit shall have convenient access to a copy of it kept at or near the place where those duties are carried out.</w:t>
      </w:r>
    </w:p>
    <w:p w14:paraId="37AE74A7" w14:textId="77777777" w:rsidR="00106F89" w:rsidRPr="008668FF" w:rsidRDefault="00106F89" w:rsidP="00174C87">
      <w:pPr>
        <w:pStyle w:val="Draftingnote"/>
        <w:spacing w:line="312" w:lineRule="auto"/>
        <w:rPr>
          <w:i w:val="0"/>
        </w:rPr>
      </w:pPr>
    </w:p>
    <w:p w14:paraId="3ABE0794" w14:textId="77777777" w:rsidR="00106F89" w:rsidRPr="008668FF" w:rsidRDefault="00106F89" w:rsidP="00174C87">
      <w:pPr>
        <w:pStyle w:val="Heading1"/>
        <w:spacing w:line="312" w:lineRule="auto"/>
        <w:rPr>
          <w:sz w:val="18"/>
        </w:rPr>
      </w:pPr>
      <w:r w:rsidRPr="008668FF">
        <w:t>2</w:t>
      </w:r>
      <w:r w:rsidRPr="008668FF">
        <w:tab/>
        <w:t>Operations</w:t>
      </w:r>
    </w:p>
    <w:p w14:paraId="27359B99" w14:textId="77777777" w:rsidR="00106F89" w:rsidRPr="008668FF" w:rsidRDefault="00106F89" w:rsidP="00174C87">
      <w:pPr>
        <w:spacing w:line="312" w:lineRule="auto"/>
        <w:rPr>
          <w:rFonts w:ascii="Arial" w:hAnsi="Arial"/>
          <w:b/>
          <w:sz w:val="28"/>
        </w:rPr>
      </w:pPr>
      <w:r w:rsidRPr="008668FF">
        <w:rPr>
          <w:rFonts w:ascii="Arial" w:hAnsi="Arial"/>
          <w:b/>
          <w:sz w:val="28"/>
        </w:rPr>
        <w:t>2.1</w:t>
      </w:r>
      <w:r w:rsidRPr="008668FF">
        <w:rPr>
          <w:rFonts w:ascii="Arial" w:hAnsi="Arial"/>
          <w:b/>
          <w:sz w:val="28"/>
        </w:rPr>
        <w:tab/>
        <w:t>Permitted activities</w:t>
      </w:r>
    </w:p>
    <w:p w14:paraId="4E9F0676" w14:textId="77777777" w:rsidR="00106F89" w:rsidRPr="008668FF" w:rsidRDefault="00106F89" w:rsidP="00174C87">
      <w:pPr>
        <w:pStyle w:val="Heading3"/>
        <w:numPr>
          <w:ilvl w:val="0"/>
          <w:numId w:val="0"/>
        </w:numPr>
        <w:spacing w:line="312" w:lineRule="auto"/>
        <w:ind w:left="709" w:hanging="709"/>
      </w:pPr>
      <w:r w:rsidRPr="008668FF">
        <w:t>2.1.1</w:t>
      </w:r>
      <w:r w:rsidRPr="008668FF">
        <w:tab/>
        <w:t xml:space="preserve">The operator is only authorised to carry out the activities specified in schedule 1 table S1.1 (the “activities”). </w:t>
      </w:r>
    </w:p>
    <w:p w14:paraId="45C7BA74" w14:textId="77777777" w:rsidR="00106F89" w:rsidRPr="008668FF" w:rsidRDefault="00106F89" w:rsidP="00174C87">
      <w:pPr>
        <w:pStyle w:val="Heading2"/>
        <w:numPr>
          <w:ilvl w:val="0"/>
          <w:numId w:val="0"/>
        </w:numPr>
        <w:spacing w:line="312" w:lineRule="auto"/>
        <w:rPr>
          <w:rFonts w:cs="Arial"/>
          <w:sz w:val="18"/>
          <w:szCs w:val="18"/>
        </w:rPr>
      </w:pPr>
      <w:r w:rsidRPr="008668FF">
        <w:t>2.2</w:t>
      </w:r>
      <w:r w:rsidRPr="008668FF">
        <w:tab/>
        <w:t xml:space="preserve">The site </w:t>
      </w:r>
    </w:p>
    <w:p w14:paraId="1A48C8F6" w14:textId="77777777" w:rsidR="00106F89" w:rsidRPr="008668FF" w:rsidRDefault="00106F89" w:rsidP="00174C87">
      <w:pPr>
        <w:spacing w:line="312" w:lineRule="auto"/>
        <w:ind w:left="720" w:hanging="720"/>
        <w:rPr>
          <w:rStyle w:val="Heading3nonumChar"/>
          <w:szCs w:val="18"/>
        </w:rPr>
      </w:pPr>
      <w:r w:rsidRPr="008668FF">
        <w:rPr>
          <w:rFonts w:ascii="Arial" w:hAnsi="Arial" w:cs="Arial"/>
          <w:sz w:val="18"/>
          <w:szCs w:val="18"/>
        </w:rPr>
        <w:t>2.2.1</w:t>
      </w:r>
      <w:r w:rsidRPr="008668FF">
        <w:rPr>
          <w:rFonts w:ascii="Arial" w:hAnsi="Arial" w:cs="Arial"/>
          <w:sz w:val="18"/>
          <w:szCs w:val="18"/>
        </w:rPr>
        <w:tab/>
      </w:r>
      <w:r w:rsidRPr="008668FF">
        <w:rPr>
          <w:rStyle w:val="Heading3nonumChar"/>
          <w:szCs w:val="18"/>
        </w:rPr>
        <w:t xml:space="preserve">The activities shall not extend beyond the site, being the land shown edged in green and the discharge shall be made at the point marked on the site plan at schedule 7 to this permit and as listed in table S3.2 (discharge points). </w:t>
      </w:r>
    </w:p>
    <w:p w14:paraId="75525084" w14:textId="77777777" w:rsidR="00106F89" w:rsidRPr="008668FF" w:rsidRDefault="00106F89" w:rsidP="00174C87">
      <w:pPr>
        <w:spacing w:line="312" w:lineRule="auto"/>
        <w:rPr>
          <w:rStyle w:val="Heading3nonumChar"/>
          <w:szCs w:val="18"/>
        </w:rPr>
      </w:pPr>
    </w:p>
    <w:p w14:paraId="71E7DF45" w14:textId="77777777" w:rsidR="00106F89" w:rsidRPr="008668FF" w:rsidRDefault="00106F89" w:rsidP="00174C87">
      <w:pPr>
        <w:pStyle w:val="Heading2"/>
        <w:numPr>
          <w:ilvl w:val="0"/>
          <w:numId w:val="0"/>
        </w:numPr>
        <w:spacing w:line="312" w:lineRule="auto"/>
      </w:pPr>
      <w:r w:rsidRPr="008668FF">
        <w:t>2.3</w:t>
      </w:r>
      <w:r w:rsidRPr="008668FF">
        <w:tab/>
        <w:t>Operating techniques</w:t>
      </w:r>
    </w:p>
    <w:p w14:paraId="676D5C11" w14:textId="77777777" w:rsidR="00C7633B" w:rsidRPr="00BD18C4" w:rsidRDefault="00C7633B" w:rsidP="00C7633B">
      <w:pPr>
        <w:pStyle w:val="Heading3"/>
        <w:numPr>
          <w:ilvl w:val="0"/>
          <w:numId w:val="0"/>
        </w:numPr>
        <w:tabs>
          <w:tab w:val="left" w:pos="709"/>
        </w:tabs>
        <w:ind w:left="851" w:hanging="851"/>
        <w:jc w:val="both"/>
        <w:rPr>
          <w:rFonts w:cs="Arial"/>
          <w:color w:val="auto"/>
          <w:szCs w:val="18"/>
        </w:rPr>
      </w:pPr>
      <w:r w:rsidRPr="00BD18C4">
        <w:rPr>
          <w:rFonts w:cs="Arial"/>
          <w:color w:val="auto"/>
          <w:szCs w:val="18"/>
        </w:rPr>
        <w:t>2.3.</w:t>
      </w:r>
      <w:r w:rsidR="00D77B79" w:rsidRPr="00BD18C4">
        <w:rPr>
          <w:rFonts w:cs="Arial"/>
          <w:color w:val="auto"/>
          <w:szCs w:val="18"/>
        </w:rPr>
        <w:t>1</w:t>
      </w:r>
      <w:r w:rsidRPr="00BD18C4">
        <w:rPr>
          <w:rFonts w:cs="Arial"/>
          <w:color w:val="auto"/>
          <w:szCs w:val="18"/>
        </w:rPr>
        <w:tab/>
        <w:t>The infiltration system specified in table S1.1 shall be constructed to comply with the following:</w:t>
      </w:r>
    </w:p>
    <w:p w14:paraId="6971D7B5" w14:textId="77777777" w:rsidR="00C7633B" w:rsidRPr="00BD18C4" w:rsidRDefault="00C7633B" w:rsidP="00C7633B">
      <w:pPr>
        <w:pStyle w:val="Heading4"/>
        <w:numPr>
          <w:ilvl w:val="0"/>
          <w:numId w:val="12"/>
        </w:numPr>
        <w:tabs>
          <w:tab w:val="clear" w:pos="284"/>
        </w:tabs>
        <w:spacing w:before="120"/>
        <w:rPr>
          <w:rFonts w:cs="Arial"/>
          <w:szCs w:val="18"/>
        </w:rPr>
      </w:pPr>
      <w:r w:rsidRPr="00BD18C4">
        <w:rPr>
          <w:rFonts w:cs="Arial"/>
          <w:szCs w:val="18"/>
        </w:rPr>
        <w:t>the infiltration system shall not connect to any land drainage system;</w:t>
      </w:r>
    </w:p>
    <w:p w14:paraId="4F6D2B4C" w14:textId="77777777" w:rsidR="00C7633B" w:rsidRPr="00BD18C4" w:rsidRDefault="00C7633B" w:rsidP="00C7633B">
      <w:pPr>
        <w:pStyle w:val="Heading4"/>
        <w:numPr>
          <w:ilvl w:val="0"/>
          <w:numId w:val="12"/>
        </w:numPr>
        <w:tabs>
          <w:tab w:val="clear" w:pos="284"/>
        </w:tabs>
        <w:spacing w:before="120"/>
        <w:rPr>
          <w:rFonts w:cs="Arial"/>
          <w:szCs w:val="18"/>
        </w:rPr>
      </w:pPr>
      <w:r w:rsidRPr="00BD18C4">
        <w:rPr>
          <w:rFonts w:cs="Arial"/>
          <w:szCs w:val="18"/>
        </w:rPr>
        <w:t xml:space="preserve">the infiltration system shall not be situated within </w:t>
      </w:r>
      <w:r w:rsidRPr="00BD18C4">
        <w:rPr>
          <w:rStyle w:val="change"/>
          <w:rFonts w:cs="Arial"/>
          <w:color w:val="auto"/>
          <w:szCs w:val="18"/>
        </w:rPr>
        <w:t>5</w:t>
      </w:r>
      <w:r w:rsidR="00BD18C4" w:rsidRPr="00BD18C4">
        <w:rPr>
          <w:rStyle w:val="change"/>
          <w:rFonts w:cs="Arial"/>
          <w:color w:val="auto"/>
          <w:szCs w:val="18"/>
        </w:rPr>
        <w:t>0</w:t>
      </w:r>
      <w:r w:rsidRPr="00BD18C4">
        <w:rPr>
          <w:rFonts w:cs="Arial"/>
          <w:szCs w:val="18"/>
        </w:rPr>
        <w:t xml:space="preserve"> metres of a well or borehole used for water supply.</w:t>
      </w:r>
    </w:p>
    <w:p w14:paraId="2A22D5B5" w14:textId="77777777" w:rsidR="00CD52BE" w:rsidRPr="00BD18C4" w:rsidRDefault="00CD52BE" w:rsidP="00662E74">
      <w:pPr>
        <w:pStyle w:val="Heading3nonum"/>
        <w:spacing w:line="312" w:lineRule="auto"/>
        <w:jc w:val="both"/>
        <w:rPr>
          <w:rStyle w:val="Heading3rednonumChar"/>
          <w:color w:val="auto"/>
        </w:rPr>
      </w:pPr>
    </w:p>
    <w:p w14:paraId="156D4517" w14:textId="77777777" w:rsidR="00106F89" w:rsidRPr="008668FF" w:rsidRDefault="00106F89" w:rsidP="00174C87">
      <w:pPr>
        <w:pStyle w:val="AgencyStdParagraph"/>
        <w:spacing w:line="312" w:lineRule="auto"/>
      </w:pPr>
    </w:p>
    <w:p w14:paraId="1C005002" w14:textId="77777777" w:rsidR="00106F89" w:rsidRPr="008668FF" w:rsidRDefault="00106F89" w:rsidP="00174C87">
      <w:pPr>
        <w:pStyle w:val="Heading1"/>
        <w:spacing w:line="312" w:lineRule="auto"/>
        <w:rPr>
          <w:sz w:val="18"/>
        </w:rPr>
      </w:pPr>
      <w:r w:rsidRPr="008668FF">
        <w:lastRenderedPageBreak/>
        <w:t>3</w:t>
      </w:r>
      <w:r w:rsidRPr="008668FF">
        <w:tab/>
        <w:t>Emissions and monitoring</w:t>
      </w:r>
    </w:p>
    <w:p w14:paraId="530A2F99" w14:textId="77777777" w:rsidR="00106F89" w:rsidRPr="00BD18C4" w:rsidRDefault="00106F89" w:rsidP="00174C87">
      <w:pPr>
        <w:pStyle w:val="Heading2"/>
        <w:numPr>
          <w:ilvl w:val="0"/>
          <w:numId w:val="0"/>
        </w:numPr>
        <w:spacing w:line="312" w:lineRule="auto"/>
      </w:pPr>
      <w:r w:rsidRPr="00BD18C4">
        <w:t>3.1</w:t>
      </w:r>
      <w:r w:rsidRPr="00BD18C4">
        <w:tab/>
        <w:t>Emissions to water, air or land</w:t>
      </w:r>
    </w:p>
    <w:p w14:paraId="48D0D660" w14:textId="77777777" w:rsidR="0047486F" w:rsidRPr="00BD18C4" w:rsidRDefault="0047486F" w:rsidP="0047486F">
      <w:pPr>
        <w:pStyle w:val="Draftingnote"/>
        <w:spacing w:line="312" w:lineRule="auto"/>
        <w:rPr>
          <w:i w:val="0"/>
          <w:color w:val="auto"/>
        </w:rPr>
      </w:pPr>
    </w:p>
    <w:p w14:paraId="0EBCF9E5" w14:textId="77777777" w:rsidR="0047486F" w:rsidRPr="00BD18C4" w:rsidRDefault="0047486F" w:rsidP="0047486F">
      <w:pPr>
        <w:pStyle w:val="Heading3"/>
        <w:numPr>
          <w:ilvl w:val="0"/>
          <w:numId w:val="0"/>
        </w:numPr>
        <w:spacing w:line="312" w:lineRule="auto"/>
        <w:ind w:left="709" w:hanging="709"/>
        <w:rPr>
          <w:color w:val="auto"/>
        </w:rPr>
      </w:pPr>
      <w:r w:rsidRPr="00BD18C4">
        <w:rPr>
          <w:color w:val="auto"/>
        </w:rPr>
        <w:t>3.1.1</w:t>
      </w:r>
      <w:r w:rsidRPr="00BD18C4">
        <w:rPr>
          <w:color w:val="auto"/>
        </w:rPr>
        <w:tab/>
        <w:t xml:space="preserve">There shall be no </w:t>
      </w:r>
      <w:r w:rsidRPr="00BD18C4">
        <w:rPr>
          <w:snapToGrid w:val="0"/>
          <w:color w:val="auto"/>
        </w:rPr>
        <w:t xml:space="preserve">point source emissions to water, air or land except from the sources and emission points listed </w:t>
      </w:r>
      <w:r w:rsidRPr="00BD18C4">
        <w:rPr>
          <w:color w:val="auto"/>
        </w:rPr>
        <w:t>in schedule 3 tables S3.1, S3.2 and S3.3.</w:t>
      </w:r>
    </w:p>
    <w:p w14:paraId="02CB7194" w14:textId="77777777" w:rsidR="0047486F" w:rsidRPr="00BD18C4" w:rsidRDefault="0047486F" w:rsidP="0047486F">
      <w:pPr>
        <w:pStyle w:val="Heading3"/>
        <w:numPr>
          <w:ilvl w:val="0"/>
          <w:numId w:val="0"/>
        </w:numPr>
        <w:spacing w:line="312" w:lineRule="auto"/>
        <w:rPr>
          <w:color w:val="auto"/>
        </w:rPr>
      </w:pPr>
      <w:r w:rsidRPr="00BD18C4">
        <w:rPr>
          <w:color w:val="auto"/>
        </w:rPr>
        <w:t>3.1.2</w:t>
      </w:r>
      <w:r w:rsidRPr="00BD18C4">
        <w:rPr>
          <w:color w:val="auto"/>
        </w:rPr>
        <w:tab/>
      </w:r>
      <w:r w:rsidR="009D6D07" w:rsidRPr="00BD18C4">
        <w:rPr>
          <w:color w:val="auto"/>
        </w:rPr>
        <w:t xml:space="preserve">    </w:t>
      </w:r>
      <w:r w:rsidRPr="00BD18C4">
        <w:rPr>
          <w:color w:val="auto"/>
        </w:rPr>
        <w:t>The limits given in schedule 3 shall not be exceeded.</w:t>
      </w:r>
    </w:p>
    <w:p w14:paraId="51D0F4C2" w14:textId="77777777" w:rsidR="0047486F" w:rsidRPr="0047486F" w:rsidRDefault="0047486F" w:rsidP="0047486F"/>
    <w:p w14:paraId="584AA6F2" w14:textId="77777777" w:rsidR="00106F89" w:rsidRPr="008668FF" w:rsidRDefault="00106F89" w:rsidP="00174C87">
      <w:pPr>
        <w:pStyle w:val="Heading2"/>
        <w:numPr>
          <w:ilvl w:val="1"/>
          <w:numId w:val="9"/>
        </w:numPr>
        <w:spacing w:line="312" w:lineRule="auto"/>
      </w:pPr>
      <w:r w:rsidRPr="008668FF">
        <w:t>Emissions of substances not controlled by emission limits</w:t>
      </w:r>
    </w:p>
    <w:p w14:paraId="42F3750B" w14:textId="77777777" w:rsidR="00547C06" w:rsidRPr="0012268C" w:rsidRDefault="0047486F" w:rsidP="00547C06">
      <w:pPr>
        <w:pStyle w:val="Bullet1"/>
        <w:numPr>
          <w:ilvl w:val="0"/>
          <w:numId w:val="0"/>
        </w:numPr>
        <w:tabs>
          <w:tab w:val="clear" w:pos="1134"/>
        </w:tabs>
        <w:ind w:left="680" w:hanging="680"/>
        <w:rPr>
          <w:sz w:val="18"/>
          <w:szCs w:val="18"/>
        </w:rPr>
      </w:pPr>
      <w:r w:rsidRPr="00F85D89">
        <w:rPr>
          <w:szCs w:val="18"/>
        </w:rPr>
        <w:t>3.2.</w:t>
      </w:r>
      <w:r w:rsidR="00547C06" w:rsidRPr="00F85D89">
        <w:rPr>
          <w:szCs w:val="18"/>
        </w:rPr>
        <w:t>1</w:t>
      </w:r>
      <w:r w:rsidRPr="008668FF">
        <w:rPr>
          <w:color w:val="FF0000"/>
          <w:szCs w:val="18"/>
        </w:rPr>
        <w:tab/>
      </w:r>
      <w:r w:rsidR="00547C06" w:rsidRPr="0012268C">
        <w:rPr>
          <w:sz w:val="18"/>
          <w:szCs w:val="18"/>
        </w:rPr>
        <w:t xml:space="preserve">For </w:t>
      </w:r>
      <w:r w:rsidR="00547C06" w:rsidRPr="00BD18C4">
        <w:rPr>
          <w:sz w:val="18"/>
          <w:szCs w:val="18"/>
        </w:rPr>
        <w:t>the activit</w:t>
      </w:r>
      <w:r w:rsidR="00547C06" w:rsidRPr="00BD18C4">
        <w:rPr>
          <w:rStyle w:val="Red"/>
          <w:color w:val="auto"/>
          <w:sz w:val="18"/>
          <w:szCs w:val="18"/>
        </w:rPr>
        <w:t>y</w:t>
      </w:r>
      <w:r w:rsidR="00BD18C4" w:rsidRPr="00BD18C4">
        <w:rPr>
          <w:rStyle w:val="Red"/>
          <w:color w:val="auto"/>
          <w:sz w:val="18"/>
          <w:szCs w:val="18"/>
        </w:rPr>
        <w:t xml:space="preserve"> </w:t>
      </w:r>
      <w:r w:rsidR="00547C06" w:rsidRPr="00BD18C4">
        <w:rPr>
          <w:sz w:val="18"/>
          <w:szCs w:val="18"/>
        </w:rPr>
        <w:t>referenced</w:t>
      </w:r>
      <w:r w:rsidR="00547C06" w:rsidRPr="0012268C">
        <w:rPr>
          <w:sz w:val="18"/>
          <w:szCs w:val="18"/>
        </w:rPr>
        <w:t xml:space="preserve"> in schedule 1, table S1.1 the operator shall take appropriate measures as far as is reasonably practicable:</w:t>
      </w:r>
    </w:p>
    <w:p w14:paraId="10DE0CC0" w14:textId="77777777" w:rsidR="0047486F" w:rsidRDefault="00547C06" w:rsidP="00547C06">
      <w:pPr>
        <w:pStyle w:val="aBullet"/>
        <w:numPr>
          <w:ilvl w:val="3"/>
          <w:numId w:val="23"/>
        </w:numPr>
        <w:ind w:hanging="425"/>
        <w:rPr>
          <w:sz w:val="18"/>
          <w:szCs w:val="18"/>
        </w:rPr>
      </w:pPr>
      <w:r w:rsidRPr="0012268C">
        <w:rPr>
          <w:sz w:val="18"/>
          <w:szCs w:val="18"/>
        </w:rPr>
        <w:t>to prevent the input of hazardous substances to groundwater; and</w:t>
      </w:r>
    </w:p>
    <w:p w14:paraId="319BEEDA" w14:textId="77777777" w:rsidR="0047486F" w:rsidRPr="00F85D89" w:rsidRDefault="00547C06" w:rsidP="005839CD">
      <w:pPr>
        <w:pStyle w:val="aBullet"/>
        <w:numPr>
          <w:ilvl w:val="3"/>
          <w:numId w:val="23"/>
        </w:numPr>
        <w:ind w:hanging="425"/>
        <w:rPr>
          <w:sz w:val="18"/>
          <w:szCs w:val="18"/>
        </w:rPr>
      </w:pPr>
      <w:r w:rsidRPr="00547C06">
        <w:rPr>
          <w:sz w:val="18"/>
          <w:szCs w:val="18"/>
        </w:rPr>
        <w:t xml:space="preserve">where a non-hazardous pollutant is not controlled by an emission limit, to limit the input of such non-hazardous pollutants to groundwater so as to ensure that inputs do not </w:t>
      </w:r>
      <w:r w:rsidR="00F85D89">
        <w:rPr>
          <w:sz w:val="18"/>
          <w:szCs w:val="18"/>
        </w:rPr>
        <w:t>cause pollution of groundwater.</w:t>
      </w:r>
    </w:p>
    <w:p w14:paraId="4626F783" w14:textId="77777777" w:rsidR="00FD5F15" w:rsidRDefault="00FD5F15" w:rsidP="007C717D">
      <w:pPr>
        <w:pStyle w:val="Heading3nonum"/>
        <w:spacing w:after="80" w:line="312" w:lineRule="auto"/>
        <w:rPr>
          <w:color w:val="FF00FF"/>
        </w:rPr>
      </w:pPr>
      <w:bookmarkStart w:id="6" w:name="_Toc449070323"/>
    </w:p>
    <w:p w14:paraId="5FF24005" w14:textId="77777777" w:rsidR="00106F89" w:rsidRPr="008668FF" w:rsidRDefault="00106F89" w:rsidP="00174C87">
      <w:pPr>
        <w:pStyle w:val="Heading1"/>
        <w:spacing w:line="312" w:lineRule="auto"/>
      </w:pPr>
      <w:bookmarkStart w:id="7" w:name="_Toc77056949"/>
      <w:bookmarkStart w:id="8" w:name="_Toc457192259"/>
      <w:bookmarkEnd w:id="6"/>
      <w:r w:rsidRPr="008668FF">
        <w:t>4</w:t>
      </w:r>
      <w:r w:rsidRPr="008668FF">
        <w:tab/>
        <w:t>Information</w:t>
      </w:r>
      <w:bookmarkEnd w:id="7"/>
    </w:p>
    <w:p w14:paraId="6B8EDB14" w14:textId="77777777" w:rsidR="00106F89" w:rsidRPr="008668FF" w:rsidRDefault="00106F89" w:rsidP="00174C87">
      <w:pPr>
        <w:pStyle w:val="Heading2"/>
        <w:numPr>
          <w:ilvl w:val="0"/>
          <w:numId w:val="0"/>
        </w:numPr>
        <w:spacing w:line="312" w:lineRule="auto"/>
        <w:rPr>
          <w:b w:val="0"/>
        </w:rPr>
      </w:pPr>
      <w:r w:rsidRPr="008668FF">
        <w:t>4.1</w:t>
      </w:r>
      <w:r w:rsidRPr="008668FF">
        <w:tab/>
        <w:t>Records</w:t>
      </w:r>
    </w:p>
    <w:p w14:paraId="6277713E" w14:textId="77777777" w:rsidR="00106F89" w:rsidRPr="008668FF" w:rsidRDefault="00106F89" w:rsidP="00174C87">
      <w:pPr>
        <w:pStyle w:val="Heading3"/>
        <w:numPr>
          <w:ilvl w:val="2"/>
          <w:numId w:val="8"/>
        </w:numPr>
        <w:spacing w:line="312" w:lineRule="auto"/>
      </w:pPr>
      <w:r w:rsidRPr="008668FF">
        <w:t>All records required to be made by this permit shall:</w:t>
      </w:r>
    </w:p>
    <w:p w14:paraId="1B4055C8" w14:textId="77777777" w:rsidR="00106F89" w:rsidRPr="008668FF" w:rsidRDefault="00106F89" w:rsidP="00174C87">
      <w:pPr>
        <w:pStyle w:val="Heading3"/>
        <w:numPr>
          <w:ilvl w:val="0"/>
          <w:numId w:val="6"/>
        </w:numPr>
        <w:tabs>
          <w:tab w:val="clear" w:pos="360"/>
          <w:tab w:val="num" w:pos="1418"/>
        </w:tabs>
        <w:spacing w:line="312" w:lineRule="auto"/>
        <w:ind w:left="1418" w:hanging="709"/>
      </w:pPr>
      <w:r w:rsidRPr="008668FF">
        <w:t>be legible;</w:t>
      </w:r>
    </w:p>
    <w:p w14:paraId="0E278F9C"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rPr>
          <w:color w:val="auto"/>
        </w:rPr>
        <w:t>be made as soon as reasonably practicable;</w:t>
      </w:r>
    </w:p>
    <w:p w14:paraId="1EBCFEC2"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t xml:space="preserve">if amended, be amended in such a way that the original and any subsequent amendments remain legible, or are capable of retrieval; </w:t>
      </w:r>
      <w:r w:rsidRPr="008668FF">
        <w:rPr>
          <w:color w:val="auto"/>
        </w:rPr>
        <w:t>and</w:t>
      </w:r>
    </w:p>
    <w:p w14:paraId="53861CF6" w14:textId="77777777" w:rsidR="00106F89" w:rsidRPr="008668FF" w:rsidRDefault="00106F89" w:rsidP="008668FF">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retained, unless otherwise agreed in writing by </w:t>
      </w:r>
      <w:r w:rsidR="00E07F8F">
        <w:rPr>
          <w:color w:val="auto"/>
        </w:rPr>
        <w:t>Natural Resources Wales</w:t>
      </w:r>
      <w:r w:rsidRPr="008668FF">
        <w:rPr>
          <w:color w:val="auto"/>
        </w:rPr>
        <w:t>, for at least 6 years from the date when the records were made</w:t>
      </w:r>
      <w:r w:rsidR="008668FF" w:rsidRPr="008668FF">
        <w:rPr>
          <w:color w:val="auto"/>
        </w:rPr>
        <w:t>.</w:t>
      </w:r>
    </w:p>
    <w:p w14:paraId="5B11E3F4" w14:textId="77777777" w:rsidR="00106F89" w:rsidRPr="008668FF" w:rsidRDefault="00106F89" w:rsidP="00174C87">
      <w:pPr>
        <w:pStyle w:val="pindent"/>
        <w:keepLines w:val="0"/>
        <w:tabs>
          <w:tab w:val="left" w:pos="709"/>
        </w:tabs>
        <w:suppressAutoHyphens w:val="0"/>
        <w:spacing w:line="312" w:lineRule="auto"/>
        <w:ind w:left="709" w:hanging="709"/>
        <w:jc w:val="left"/>
      </w:pPr>
      <w:r w:rsidRPr="008668FF">
        <w:t>4.1.2</w:t>
      </w:r>
      <w:r w:rsidRPr="008668FF">
        <w:tab/>
        <w:t xml:space="preserve">The operator shall keep on site all records, plans and the management system required to be maintained by this permit, unless otherwise agreed in writing by </w:t>
      </w:r>
      <w:r w:rsidR="00E07F8F">
        <w:t>Natural Resources Wales</w:t>
      </w:r>
      <w:r w:rsidRPr="008668FF">
        <w:t xml:space="preserve">. </w:t>
      </w:r>
    </w:p>
    <w:p w14:paraId="5862F8A2" w14:textId="77777777" w:rsidR="00106F89" w:rsidRPr="008668FF" w:rsidRDefault="00106F89" w:rsidP="00174C87">
      <w:pPr>
        <w:pStyle w:val="Heading2"/>
        <w:numPr>
          <w:ilvl w:val="0"/>
          <w:numId w:val="0"/>
        </w:numPr>
        <w:spacing w:line="312" w:lineRule="auto"/>
        <w:rPr>
          <w:b w:val="0"/>
        </w:rPr>
      </w:pPr>
      <w:r w:rsidRPr="008668FF">
        <w:t>4.2</w:t>
      </w:r>
      <w:r w:rsidRPr="008668FF">
        <w:tab/>
        <w:t>Reporting</w:t>
      </w:r>
    </w:p>
    <w:p w14:paraId="67E93564" w14:textId="77777777" w:rsidR="00BD18C4" w:rsidRDefault="00106F89" w:rsidP="00BD18C4">
      <w:pPr>
        <w:pStyle w:val="Heading3nonum"/>
        <w:spacing w:line="312" w:lineRule="auto"/>
        <w:ind w:left="709" w:hanging="709"/>
      </w:pPr>
      <w:r w:rsidRPr="008668FF">
        <w:t>4.2.1</w:t>
      </w:r>
      <w:r w:rsidRPr="008668FF">
        <w:tab/>
        <w:t xml:space="preserve">The operator shall send all reports and notifications required by the permit to </w:t>
      </w:r>
      <w:r w:rsidR="00E07F8F">
        <w:rPr>
          <w:color w:val="auto"/>
        </w:rPr>
        <w:t>Natural Resources Wales</w:t>
      </w:r>
      <w:r w:rsidRPr="008668FF">
        <w:t xml:space="preserve"> using the contact details supplied in writing by </w:t>
      </w:r>
      <w:r w:rsidR="00E07F8F">
        <w:rPr>
          <w:color w:val="auto"/>
        </w:rPr>
        <w:t>Natural Resources Wales</w:t>
      </w:r>
      <w:r w:rsidRPr="008668FF">
        <w:t>.</w:t>
      </w:r>
    </w:p>
    <w:p w14:paraId="78B235A9" w14:textId="77777777" w:rsidR="00BD18C4" w:rsidRDefault="00BD18C4" w:rsidP="00BD18C4">
      <w:pPr>
        <w:pStyle w:val="Heading3nonum"/>
        <w:spacing w:line="312" w:lineRule="auto"/>
        <w:ind w:left="709" w:hanging="709"/>
      </w:pPr>
    </w:p>
    <w:p w14:paraId="67C189A8" w14:textId="77777777" w:rsidR="00BD18C4" w:rsidRDefault="00BD18C4" w:rsidP="00BD18C4">
      <w:pPr>
        <w:pStyle w:val="Heading3nonum"/>
        <w:spacing w:line="312" w:lineRule="auto"/>
        <w:ind w:left="709" w:hanging="709"/>
      </w:pPr>
    </w:p>
    <w:p w14:paraId="06CAD637" w14:textId="77777777" w:rsidR="00106F89" w:rsidRPr="008668FF" w:rsidRDefault="00106F89" w:rsidP="00174C87">
      <w:pPr>
        <w:pStyle w:val="Heading2"/>
        <w:numPr>
          <w:ilvl w:val="0"/>
          <w:numId w:val="0"/>
        </w:numPr>
        <w:spacing w:line="312" w:lineRule="auto"/>
        <w:rPr>
          <w:b w:val="0"/>
        </w:rPr>
      </w:pPr>
      <w:r w:rsidRPr="008668FF">
        <w:lastRenderedPageBreak/>
        <w:t>4.3</w:t>
      </w:r>
      <w:r w:rsidRPr="008668FF">
        <w:tab/>
        <w:t>Notifications</w:t>
      </w:r>
    </w:p>
    <w:p w14:paraId="2E88A9D7" w14:textId="77777777" w:rsidR="00106F89" w:rsidRPr="008668FF" w:rsidRDefault="00106F89" w:rsidP="00174C87">
      <w:pPr>
        <w:pStyle w:val="Heading3"/>
        <w:numPr>
          <w:ilvl w:val="0"/>
          <w:numId w:val="0"/>
        </w:numPr>
        <w:spacing w:line="312" w:lineRule="auto"/>
      </w:pPr>
      <w:r w:rsidRPr="008668FF">
        <w:t>4.3.1</w:t>
      </w:r>
      <w:r w:rsidRPr="008668FF">
        <w:tab/>
      </w:r>
      <w:r w:rsidR="007E2D20">
        <w:t xml:space="preserve">    </w:t>
      </w:r>
      <w:r w:rsidR="00E07F8F">
        <w:rPr>
          <w:color w:val="auto"/>
        </w:rPr>
        <w:t>Natural Resources Wales</w:t>
      </w:r>
      <w:r w:rsidR="00E07F8F" w:rsidRPr="008668FF">
        <w:t xml:space="preserve"> </w:t>
      </w:r>
      <w:r w:rsidRPr="008668FF">
        <w:t>shall be notified without delay following the detection of:</w:t>
      </w:r>
    </w:p>
    <w:p w14:paraId="4BE856E0" w14:textId="77777777" w:rsidR="00106F89" w:rsidRPr="008668FF" w:rsidRDefault="00106F89" w:rsidP="00174C87">
      <w:pPr>
        <w:pStyle w:val="Heading3"/>
        <w:numPr>
          <w:ilvl w:val="0"/>
          <w:numId w:val="7"/>
        </w:numPr>
        <w:tabs>
          <w:tab w:val="clear" w:pos="1097"/>
          <w:tab w:val="num" w:pos="1418"/>
        </w:tabs>
        <w:spacing w:line="312" w:lineRule="auto"/>
        <w:ind w:left="1417" w:hanging="680"/>
      </w:pPr>
      <w:r w:rsidRPr="008668FF">
        <w:t>any malfunction, breakdown or failure of equipment or techniques, accident, or  emission of a substance not controlled by an emission limit which has caused, is causing or may cause significant pollution;</w:t>
      </w:r>
    </w:p>
    <w:p w14:paraId="2B59AAF0"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the breach of a limit specified in the permit; or </w:t>
      </w:r>
    </w:p>
    <w:p w14:paraId="29FF91AE"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any significant adverse environmental effects.  </w:t>
      </w:r>
    </w:p>
    <w:p w14:paraId="4C84878B" w14:textId="77777777" w:rsidR="0047486F" w:rsidRPr="0047486F" w:rsidRDefault="0047486F" w:rsidP="007E2D20">
      <w:pPr>
        <w:pStyle w:val="Heading3"/>
        <w:numPr>
          <w:ilvl w:val="0"/>
          <w:numId w:val="0"/>
        </w:numPr>
        <w:spacing w:line="312" w:lineRule="auto"/>
        <w:ind w:left="737"/>
        <w:rPr>
          <w:highlight w:val="yellow"/>
        </w:rPr>
      </w:pPr>
      <w:r w:rsidRPr="008668FF">
        <w:t>(d)</w:t>
      </w:r>
      <w:r w:rsidRPr="008668FF">
        <w:tab/>
        <w:t>any emergency discharge that has occurred</w:t>
      </w:r>
      <w:r>
        <w:t>.</w:t>
      </w:r>
      <w:r w:rsidR="00582E09" w:rsidRPr="00002474">
        <w:rPr>
          <w:highlight w:val="yellow"/>
        </w:rPr>
        <w:t xml:space="preserve">  </w:t>
      </w:r>
    </w:p>
    <w:p w14:paraId="1350B657" w14:textId="77777777" w:rsidR="00106F89" w:rsidRDefault="00106F89" w:rsidP="00174C87">
      <w:pPr>
        <w:pStyle w:val="Heading3"/>
        <w:numPr>
          <w:ilvl w:val="0"/>
          <w:numId w:val="0"/>
        </w:numPr>
        <w:spacing w:line="312" w:lineRule="auto"/>
        <w:ind w:left="709" w:hanging="709"/>
      </w:pPr>
      <w:r w:rsidRPr="008668FF">
        <w:t>4.3.2</w:t>
      </w:r>
      <w:r w:rsidRPr="008668FF">
        <w:tab/>
        <w:t>Any information provided under condition 4.3.1 shall be confirmed by sending the information listed in schedule 5 to this permit within the time period specified in that schedule.</w:t>
      </w:r>
    </w:p>
    <w:p w14:paraId="1A6FEF17" w14:textId="77777777" w:rsidR="00582E09" w:rsidRPr="00582E09" w:rsidRDefault="00582E09" w:rsidP="00582E09">
      <w:pPr>
        <w:rPr>
          <w:lang w:eastAsia="en-US"/>
        </w:rPr>
      </w:pPr>
    </w:p>
    <w:p w14:paraId="533403C5" w14:textId="77777777" w:rsidR="00836FAA" w:rsidRDefault="00582E09" w:rsidP="007E2D20">
      <w:pPr>
        <w:pStyle w:val="Heading3"/>
        <w:numPr>
          <w:ilvl w:val="0"/>
          <w:numId w:val="0"/>
        </w:numPr>
        <w:spacing w:line="312" w:lineRule="auto"/>
        <w:ind w:left="709" w:hanging="709"/>
      </w:pPr>
      <w:r w:rsidRPr="008668FF">
        <w:t>4.3.</w:t>
      </w:r>
      <w:r>
        <w:t>3</w:t>
      </w:r>
      <w:r w:rsidRPr="008668FF">
        <w:tab/>
      </w:r>
      <w:r w:rsidR="00836FAA" w:rsidRPr="008668FF">
        <w:t xml:space="preserve">Where </w:t>
      </w:r>
      <w:r w:rsidR="00836FAA">
        <w:t>Natural Resources Wales</w:t>
      </w:r>
      <w:r w:rsidR="00836FAA" w:rsidRPr="008668FF">
        <w:t xml:space="preserve"> has requested in writing that it shall be notified when the operator is to undertake monitoring and/or spot sampling, the operator shall inform </w:t>
      </w:r>
      <w:r w:rsidR="00836FAA">
        <w:t>Natural Resources Wales</w:t>
      </w:r>
      <w:r w:rsidR="00836FAA" w:rsidRPr="008668FF">
        <w:t xml:space="preserve"> when the relevant monitoring and/or spot sampling is to take place. The operator shall provide this information to </w:t>
      </w:r>
      <w:r w:rsidR="00836FAA">
        <w:t>Natural Resources Wales</w:t>
      </w:r>
      <w:r w:rsidR="00836FAA" w:rsidRPr="008668FF">
        <w:t xml:space="preserve"> at least 14 days before the date the monitoring is to be undertaken.</w:t>
      </w:r>
    </w:p>
    <w:p w14:paraId="0D81822C" w14:textId="77777777" w:rsidR="0047486F" w:rsidRPr="008668FF" w:rsidRDefault="0047486F" w:rsidP="00836FAA">
      <w:pPr>
        <w:pStyle w:val="Heading3"/>
        <w:numPr>
          <w:ilvl w:val="0"/>
          <w:numId w:val="0"/>
        </w:numPr>
        <w:spacing w:line="312" w:lineRule="auto"/>
        <w:ind w:left="709" w:hanging="709"/>
      </w:pPr>
      <w:r w:rsidRPr="008668FF">
        <w:t>4.3.4</w:t>
      </w:r>
      <w:r w:rsidRPr="008668FF">
        <w:tab/>
      </w:r>
      <w:r>
        <w:t>Natural Resources Wales</w:t>
      </w:r>
      <w:r w:rsidRPr="008668FF">
        <w:t xml:space="preserve"> shall be notified within 14 days of the occurrence of the following matters, except where such disclosure is prohibited by Stock Exchange rules: </w:t>
      </w:r>
    </w:p>
    <w:p w14:paraId="3C6B9126" w14:textId="77777777" w:rsidR="00582E09" w:rsidRDefault="0047486F" w:rsidP="0047486F">
      <w:pPr>
        <w:pStyle w:val="Heading3nonum"/>
        <w:spacing w:line="312" w:lineRule="auto"/>
        <w:ind w:firstLine="709"/>
        <w:rPr>
          <w:rStyle w:val="change"/>
          <w:color w:val="000000"/>
        </w:rPr>
      </w:pPr>
      <w:r w:rsidRPr="008668FF">
        <w:t xml:space="preserve">Where </w:t>
      </w:r>
      <w:r w:rsidRPr="008668FF">
        <w:rPr>
          <w:rStyle w:val="change"/>
          <w:color w:val="000000"/>
        </w:rPr>
        <w:t>the operator is a registered company:</w:t>
      </w:r>
    </w:p>
    <w:p w14:paraId="05AC3D5E" w14:textId="77777777" w:rsidR="0047486F" w:rsidRPr="008668FF" w:rsidRDefault="0047486F" w:rsidP="0047486F">
      <w:pPr>
        <w:pStyle w:val="Heading4"/>
        <w:numPr>
          <w:ilvl w:val="0"/>
          <w:numId w:val="3"/>
        </w:numPr>
        <w:tabs>
          <w:tab w:val="clear" w:pos="284"/>
          <w:tab w:val="clear" w:pos="360"/>
          <w:tab w:val="left" w:pos="1418"/>
        </w:tabs>
        <w:spacing w:before="120" w:line="312" w:lineRule="auto"/>
        <w:ind w:left="1418" w:hanging="709"/>
        <w:rPr>
          <w:color w:val="000000"/>
        </w:rPr>
      </w:pPr>
      <w:r w:rsidRPr="008668FF">
        <w:rPr>
          <w:color w:val="000000"/>
        </w:rPr>
        <w:t>any change in the operator’s trading name, registered name or registered office address; and</w:t>
      </w:r>
    </w:p>
    <w:p w14:paraId="3BBAFB77" w14:textId="77777777" w:rsidR="0047486F" w:rsidRPr="008668FF" w:rsidRDefault="0047486F" w:rsidP="0047486F">
      <w:pPr>
        <w:pStyle w:val="Heading4"/>
        <w:tabs>
          <w:tab w:val="clear" w:pos="284"/>
          <w:tab w:val="left" w:pos="1418"/>
        </w:tabs>
        <w:spacing w:before="120" w:line="312" w:lineRule="auto"/>
        <w:ind w:left="1418" w:hanging="709"/>
        <w:rPr>
          <w:color w:val="000000"/>
        </w:rPr>
      </w:pPr>
      <w:r w:rsidRPr="008668FF">
        <w:rPr>
          <w:color w:val="000000"/>
        </w:rPr>
        <w:t>(b)</w:t>
      </w:r>
      <w:r w:rsidRPr="008668FF">
        <w:rPr>
          <w:color w:val="000000"/>
        </w:rPr>
        <w:tab/>
        <w:t>any steps taken with a view to the operator going into administration, entering into a company voluntary arrangement or being wound up.</w:t>
      </w:r>
    </w:p>
    <w:p w14:paraId="0F4DE68A" w14:textId="77777777" w:rsidR="0047486F" w:rsidRPr="008668FF" w:rsidRDefault="0047486F" w:rsidP="0047486F">
      <w:pPr>
        <w:pStyle w:val="Heading3nonum"/>
        <w:spacing w:line="312" w:lineRule="auto"/>
        <w:ind w:firstLine="709"/>
        <w:rPr>
          <w:rStyle w:val="change"/>
          <w:color w:val="000000"/>
        </w:rPr>
      </w:pPr>
      <w:r w:rsidRPr="008668FF">
        <w:t>Where</w:t>
      </w:r>
      <w:r w:rsidRPr="008668FF">
        <w:rPr>
          <w:rStyle w:val="change"/>
          <w:color w:val="000000"/>
        </w:rPr>
        <w:t xml:space="preserve"> the operator is a corporate body other than a registered company:</w:t>
      </w:r>
    </w:p>
    <w:p w14:paraId="3A91FB99" w14:textId="77777777" w:rsidR="0047486F" w:rsidRPr="008668FF" w:rsidRDefault="00174988" w:rsidP="0047486F">
      <w:pPr>
        <w:pStyle w:val="Heading4"/>
        <w:numPr>
          <w:ilvl w:val="0"/>
          <w:numId w:val="4"/>
        </w:numPr>
        <w:tabs>
          <w:tab w:val="clear" w:pos="284"/>
          <w:tab w:val="clear" w:pos="360"/>
        </w:tabs>
        <w:spacing w:before="120" w:line="312" w:lineRule="auto"/>
        <w:ind w:left="1418" w:hanging="709"/>
        <w:rPr>
          <w:color w:val="000000"/>
        </w:rPr>
      </w:pPr>
      <w:r>
        <w:rPr>
          <w:color w:val="000000"/>
        </w:rPr>
        <w:t xml:space="preserve">        </w:t>
      </w:r>
      <w:r w:rsidR="0047486F" w:rsidRPr="008668FF">
        <w:rPr>
          <w:color w:val="000000"/>
        </w:rPr>
        <w:t>any change in the operator’s name or address; and</w:t>
      </w:r>
    </w:p>
    <w:p w14:paraId="0D6DF0A8" w14:textId="77777777" w:rsidR="0047486F" w:rsidRPr="008668FF" w:rsidRDefault="0047486F" w:rsidP="0047486F">
      <w:pPr>
        <w:pStyle w:val="Heading4"/>
        <w:numPr>
          <w:ilvl w:val="0"/>
          <w:numId w:val="4"/>
        </w:numPr>
        <w:tabs>
          <w:tab w:val="clear" w:pos="360"/>
          <w:tab w:val="num" w:pos="1418"/>
        </w:tabs>
        <w:spacing w:before="120" w:line="312" w:lineRule="auto"/>
        <w:ind w:left="1418" w:hanging="709"/>
        <w:rPr>
          <w:color w:val="000000"/>
        </w:rPr>
      </w:pPr>
      <w:r w:rsidRPr="008668FF">
        <w:rPr>
          <w:color w:val="000000"/>
        </w:rPr>
        <w:t>any steps taken with a view to the dissolution of the operator.</w:t>
      </w:r>
    </w:p>
    <w:p w14:paraId="4DB608DD" w14:textId="77777777" w:rsidR="0047486F" w:rsidRPr="008668FF" w:rsidRDefault="0047486F" w:rsidP="0047486F">
      <w:pPr>
        <w:pStyle w:val="Heading3"/>
        <w:numPr>
          <w:ilvl w:val="0"/>
          <w:numId w:val="0"/>
        </w:numPr>
        <w:spacing w:line="312" w:lineRule="auto"/>
        <w:ind w:left="709" w:hanging="709"/>
        <w:rPr>
          <w:rFonts w:cs="Arial"/>
          <w:szCs w:val="18"/>
        </w:rPr>
      </w:pPr>
      <w:r w:rsidRPr="008668FF">
        <w:t>4.3.5</w:t>
      </w:r>
      <w:r w:rsidRPr="008668FF">
        <w:tab/>
      </w:r>
      <w:r w:rsidRPr="008668FF">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B7EEA17" w14:textId="77777777" w:rsidR="0047486F" w:rsidRPr="008668FF" w:rsidRDefault="0047486F" w:rsidP="0047486F">
      <w:pPr>
        <w:pStyle w:val="Heading3"/>
        <w:numPr>
          <w:ilvl w:val="0"/>
          <w:numId w:val="15"/>
        </w:numPr>
        <w:tabs>
          <w:tab w:val="clear" w:pos="1065"/>
          <w:tab w:val="num" w:pos="1418"/>
        </w:tabs>
        <w:spacing w:line="312" w:lineRule="auto"/>
        <w:ind w:left="1418" w:hanging="713"/>
      </w:pPr>
      <w:r>
        <w:t>Natural Resources Wales</w:t>
      </w:r>
      <w:r w:rsidRPr="008668FF">
        <w:t xml:space="preserve"> shall be notified at least 14 days before making the change; and</w:t>
      </w:r>
    </w:p>
    <w:p w14:paraId="2EE74C19" w14:textId="77777777" w:rsidR="0047486F" w:rsidRPr="0047486F" w:rsidRDefault="0047486F" w:rsidP="0047486F">
      <w:pPr>
        <w:pStyle w:val="Heading3nonum"/>
        <w:spacing w:line="312" w:lineRule="auto"/>
        <w:ind w:firstLine="709"/>
        <w:rPr>
          <w:rFonts w:cs="Arial"/>
          <w:szCs w:val="18"/>
          <w:highlight w:val="yellow"/>
        </w:rPr>
      </w:pPr>
      <w:r>
        <w:t>(b)</w:t>
      </w:r>
      <w:r>
        <w:tab/>
      </w:r>
      <w:r w:rsidR="00174988">
        <w:t xml:space="preserve">        </w:t>
      </w:r>
      <w:r w:rsidRPr="008668FF">
        <w:t>the notification shall contain a description of the proposed change in operation</w:t>
      </w:r>
      <w:r>
        <w:t>.</w:t>
      </w:r>
    </w:p>
    <w:p w14:paraId="7A5F2974" w14:textId="77777777" w:rsidR="00106F89" w:rsidRPr="008668FF" w:rsidRDefault="00106F89" w:rsidP="00582E09">
      <w:pPr>
        <w:pStyle w:val="Heading3"/>
        <w:numPr>
          <w:ilvl w:val="0"/>
          <w:numId w:val="0"/>
        </w:numPr>
        <w:spacing w:line="312" w:lineRule="auto"/>
        <w:ind w:left="709" w:hanging="709"/>
      </w:pPr>
    </w:p>
    <w:bookmarkEnd w:id="8"/>
    <w:p w14:paraId="2FC64732" w14:textId="77777777" w:rsidR="00106F89" w:rsidRPr="008668FF" w:rsidRDefault="00106F89" w:rsidP="00174C87">
      <w:pPr>
        <w:pStyle w:val="Heading2"/>
        <w:numPr>
          <w:ilvl w:val="0"/>
          <w:numId w:val="0"/>
        </w:numPr>
        <w:spacing w:line="312" w:lineRule="auto"/>
        <w:rPr>
          <w:b w:val="0"/>
        </w:rPr>
      </w:pPr>
      <w:r w:rsidRPr="008668FF">
        <w:t>4.4</w:t>
      </w:r>
      <w:r w:rsidRPr="008668FF">
        <w:tab/>
        <w:t>Interpretation</w:t>
      </w:r>
    </w:p>
    <w:p w14:paraId="64A60CF9" w14:textId="77777777" w:rsidR="00106F89" w:rsidRPr="008668FF" w:rsidRDefault="00106F89" w:rsidP="00174C87">
      <w:pPr>
        <w:pStyle w:val="Heading3"/>
        <w:numPr>
          <w:ilvl w:val="0"/>
          <w:numId w:val="0"/>
        </w:numPr>
        <w:spacing w:line="312" w:lineRule="auto"/>
        <w:ind w:left="709" w:hanging="709"/>
      </w:pPr>
      <w:r w:rsidRPr="008668FF">
        <w:t>4.4.1</w:t>
      </w:r>
      <w:r w:rsidRPr="008668FF">
        <w:tab/>
        <w:t>In this permit the expressions listed in schedule 6 shall have the meaning given in that schedule.</w:t>
      </w:r>
    </w:p>
    <w:p w14:paraId="514C950E" w14:textId="77777777" w:rsidR="00106F89" w:rsidRPr="008668FF" w:rsidRDefault="00106F89" w:rsidP="00174C87">
      <w:pPr>
        <w:pStyle w:val="Heading3"/>
        <w:numPr>
          <w:ilvl w:val="0"/>
          <w:numId w:val="0"/>
        </w:numPr>
        <w:spacing w:line="312" w:lineRule="auto"/>
        <w:ind w:left="720" w:hanging="720"/>
      </w:pPr>
      <w:r w:rsidRPr="008668FF">
        <w:t>4.4.2</w:t>
      </w:r>
      <w:r w:rsidRPr="008668FF">
        <w:tab/>
        <w:t xml:space="preserve">In this permit references to reports and notifications mean written reports and notifications, except where reference is made to notification being made “without delay”, in which case it may be provided by telephone. </w:t>
      </w:r>
    </w:p>
    <w:p w14:paraId="01FF29CF" w14:textId="77777777" w:rsidR="007C717D" w:rsidRPr="00582E09" w:rsidRDefault="007C717D" w:rsidP="00174C87">
      <w:pPr>
        <w:pStyle w:val="Heading3nonum"/>
        <w:spacing w:line="312" w:lineRule="auto"/>
        <w:rPr>
          <w:rStyle w:val="change"/>
          <w:szCs w:val="18"/>
        </w:rPr>
      </w:pPr>
    </w:p>
    <w:p w14:paraId="34F39702" w14:textId="77777777" w:rsidR="00535856" w:rsidRPr="00BD18C4" w:rsidRDefault="00B03E07" w:rsidP="00BD18C4">
      <w:pPr>
        <w:pStyle w:val="Heading1"/>
        <w:spacing w:line="312" w:lineRule="auto"/>
      </w:pPr>
      <w:r w:rsidRPr="008668FF">
        <w:t>Schedule 1 – Operations</w:t>
      </w:r>
    </w:p>
    <w:tbl>
      <w:tblPr>
        <w:tblW w:w="8931"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976"/>
        <w:gridCol w:w="5955"/>
      </w:tblGrid>
      <w:tr w:rsidR="00B03E07" w:rsidRPr="008668FF" w14:paraId="731C5970" w14:textId="77777777" w:rsidTr="005159AA">
        <w:tc>
          <w:tcPr>
            <w:tcW w:w="8931" w:type="dxa"/>
            <w:gridSpan w:val="2"/>
            <w:shd w:val="clear" w:color="auto" w:fill="000000"/>
          </w:tcPr>
          <w:p w14:paraId="7FF4F307" w14:textId="77777777" w:rsidR="00B03E07" w:rsidRPr="008668FF" w:rsidRDefault="00B03E07" w:rsidP="00174C87">
            <w:pPr>
              <w:pStyle w:val="Tabletitle"/>
              <w:spacing w:line="312" w:lineRule="auto"/>
              <w:rPr>
                <w:rFonts w:ascii="Arial" w:hAnsi="Arial" w:cs="Arial"/>
                <w:b w:val="0"/>
                <w:caps/>
                <w:color w:val="FFFFFF"/>
              </w:rPr>
            </w:pPr>
            <w:r w:rsidRPr="008668FF">
              <w:rPr>
                <w:rFonts w:ascii="Arial" w:hAnsi="Arial" w:cs="Arial"/>
                <w:color w:val="FFFFFF"/>
              </w:rPr>
              <w:t>Table S1.1 Activities</w:t>
            </w:r>
          </w:p>
        </w:tc>
      </w:tr>
      <w:tr w:rsidR="005159AA" w:rsidRPr="008668FF" w14:paraId="1A862F81" w14:textId="77777777" w:rsidTr="005159AA">
        <w:tc>
          <w:tcPr>
            <w:tcW w:w="2976" w:type="dxa"/>
            <w:tcBorders>
              <w:left w:val="single" w:sz="4" w:space="0" w:color="auto"/>
              <w:right w:val="single" w:sz="4" w:space="0" w:color="auto"/>
            </w:tcBorders>
          </w:tcPr>
          <w:p w14:paraId="21A00E4F" w14:textId="77777777" w:rsidR="005159AA" w:rsidRPr="008668FF" w:rsidRDefault="005159AA" w:rsidP="00174C87">
            <w:pPr>
              <w:pStyle w:val="Tablehead"/>
              <w:spacing w:line="312" w:lineRule="auto"/>
              <w:rPr>
                <w:rFonts w:ascii="Arial" w:hAnsi="Arial" w:cs="Arial"/>
              </w:rPr>
            </w:pPr>
            <w:r w:rsidRPr="008668FF">
              <w:rPr>
                <w:rFonts w:ascii="Arial" w:hAnsi="Arial" w:cs="Arial"/>
              </w:rPr>
              <w:t>Description of activity</w:t>
            </w:r>
          </w:p>
        </w:tc>
        <w:tc>
          <w:tcPr>
            <w:tcW w:w="5955" w:type="dxa"/>
            <w:tcBorders>
              <w:left w:val="single" w:sz="4" w:space="0" w:color="auto"/>
              <w:right w:val="single" w:sz="4" w:space="0" w:color="auto"/>
            </w:tcBorders>
          </w:tcPr>
          <w:p w14:paraId="1451A07A" w14:textId="77777777" w:rsidR="005159AA" w:rsidRPr="008668FF" w:rsidRDefault="005159AA" w:rsidP="00174C87">
            <w:pPr>
              <w:pStyle w:val="Tablehead"/>
              <w:spacing w:line="312" w:lineRule="auto"/>
              <w:rPr>
                <w:rFonts w:ascii="Arial" w:hAnsi="Arial" w:cs="Arial"/>
                <w:color w:val="auto"/>
                <w:highlight w:val="yellow"/>
              </w:rPr>
            </w:pPr>
            <w:r w:rsidRPr="008668FF">
              <w:rPr>
                <w:rFonts w:ascii="Arial" w:hAnsi="Arial" w:cs="Arial"/>
                <w:color w:val="auto"/>
              </w:rPr>
              <w:t>Limits of specified activity</w:t>
            </w:r>
          </w:p>
        </w:tc>
      </w:tr>
      <w:tr w:rsidR="005159AA" w:rsidRPr="008668FF" w14:paraId="7D0D8BE9" w14:textId="77777777" w:rsidTr="005159AA">
        <w:tc>
          <w:tcPr>
            <w:tcW w:w="2976" w:type="dxa"/>
            <w:tcBorders>
              <w:left w:val="single" w:sz="4" w:space="0" w:color="auto"/>
              <w:right w:val="single" w:sz="4" w:space="0" w:color="auto"/>
            </w:tcBorders>
          </w:tcPr>
          <w:p w14:paraId="28D930C5" w14:textId="77777777" w:rsidR="005159AA" w:rsidRPr="00BD18C4" w:rsidRDefault="00BD18C4" w:rsidP="00174C87">
            <w:pPr>
              <w:pStyle w:val="Tablebody"/>
              <w:spacing w:line="312" w:lineRule="auto"/>
              <w:rPr>
                <w:rFonts w:ascii="Arial" w:hAnsi="Arial"/>
                <w:color w:val="auto"/>
              </w:rPr>
            </w:pPr>
            <w:r w:rsidRPr="00BD18C4">
              <w:rPr>
                <w:rFonts w:ascii="Arial" w:hAnsi="Arial"/>
                <w:color w:val="auto"/>
              </w:rPr>
              <w:t>Groundwater activity: discharge into land of sewage effluent from a septic tank</w:t>
            </w:r>
          </w:p>
        </w:tc>
        <w:tc>
          <w:tcPr>
            <w:tcW w:w="5955" w:type="dxa"/>
            <w:tcBorders>
              <w:left w:val="single" w:sz="4" w:space="0" w:color="auto"/>
              <w:right w:val="single" w:sz="4" w:space="0" w:color="auto"/>
            </w:tcBorders>
          </w:tcPr>
          <w:p w14:paraId="5CCFF5CC" w14:textId="7A8F1DDC" w:rsidR="005159AA" w:rsidRDefault="00A34AA8" w:rsidP="00174C87">
            <w:pPr>
              <w:pStyle w:val="Tablebody"/>
              <w:spacing w:line="312" w:lineRule="auto"/>
              <w:rPr>
                <w:rFonts w:ascii="Arial" w:hAnsi="Arial"/>
                <w:color w:val="auto"/>
              </w:rPr>
            </w:pPr>
            <w:r>
              <w:rPr>
                <w:rFonts w:ascii="Arial" w:hAnsi="Arial"/>
                <w:color w:val="auto"/>
              </w:rPr>
              <w:t>Discharge onto land at</w:t>
            </w:r>
            <w:r w:rsidR="005159AA" w:rsidRPr="00BD18C4">
              <w:rPr>
                <w:rFonts w:ascii="Arial" w:hAnsi="Arial"/>
                <w:color w:val="auto"/>
              </w:rPr>
              <w:t xml:space="preserve"> </w:t>
            </w:r>
            <w:r w:rsidR="00F34F3C" w:rsidRPr="00F34F3C">
              <w:rPr>
                <w:rFonts w:ascii="Arial" w:hAnsi="Arial"/>
                <w:color w:val="auto"/>
              </w:rPr>
              <w:t>SJ 07480 79035</w:t>
            </w:r>
            <w:r w:rsidR="009912B5">
              <w:rPr>
                <w:rFonts w:ascii="Arial" w:hAnsi="Arial"/>
                <w:color w:val="auto"/>
              </w:rPr>
              <w:t>.</w:t>
            </w:r>
          </w:p>
          <w:p w14:paraId="2F30C54B" w14:textId="158098E4" w:rsidR="009912B5" w:rsidRPr="00BD18C4" w:rsidRDefault="009912B5" w:rsidP="00174C87">
            <w:pPr>
              <w:pStyle w:val="Tablebody"/>
              <w:spacing w:line="312" w:lineRule="auto"/>
              <w:rPr>
                <w:rFonts w:ascii="Arial" w:hAnsi="Arial"/>
                <w:color w:val="auto"/>
              </w:rPr>
            </w:pPr>
            <w:r w:rsidRPr="009912B5">
              <w:rPr>
                <w:rFonts w:ascii="Arial" w:hAnsi="Arial"/>
                <w:color w:val="auto"/>
              </w:rPr>
              <w:t>Roof and surface water shall not be connected to the foul water system or the infiltration system</w:t>
            </w:r>
            <w:r>
              <w:rPr>
                <w:rFonts w:ascii="Arial" w:hAnsi="Arial"/>
                <w:color w:val="auto"/>
              </w:rPr>
              <w:t>.</w:t>
            </w:r>
          </w:p>
        </w:tc>
      </w:tr>
    </w:tbl>
    <w:p w14:paraId="0BBD564B" w14:textId="77777777" w:rsidR="005159AA" w:rsidRDefault="005159AA" w:rsidP="00461DC1">
      <w:pPr>
        <w:pStyle w:val="Heading3nonum"/>
        <w:spacing w:line="312" w:lineRule="auto"/>
        <w:rPr>
          <w:color w:val="FF00FF"/>
        </w:rPr>
      </w:pPr>
    </w:p>
    <w:p w14:paraId="79A43D68" w14:textId="77777777" w:rsidR="00B03E07" w:rsidRPr="008668FF" w:rsidRDefault="005159AA" w:rsidP="00174C87">
      <w:pPr>
        <w:pStyle w:val="Heading1nonum"/>
        <w:spacing w:line="312" w:lineRule="auto"/>
      </w:pPr>
      <w:r>
        <w:br w:type="page"/>
      </w:r>
      <w:r w:rsidR="00B03E07" w:rsidRPr="008668FF">
        <w:lastRenderedPageBreak/>
        <w:t>Schedule 2 - Waste types, raw materials and fuels</w:t>
      </w:r>
    </w:p>
    <w:p w14:paraId="2CD4A788" w14:textId="77777777" w:rsidR="00B03E07" w:rsidRPr="008668FF" w:rsidRDefault="00B03E07" w:rsidP="00174C87">
      <w:pPr>
        <w:pStyle w:val="Heading3nonum"/>
        <w:spacing w:line="312" w:lineRule="auto"/>
      </w:pPr>
      <w:r w:rsidRPr="008668FF">
        <w:t>Wastes are not accepted as part of the permitted activities and there are no restrictions on raw materials or fuels under this schedule.</w:t>
      </w:r>
    </w:p>
    <w:p w14:paraId="752BE3D8" w14:textId="77777777" w:rsidR="00B03E07" w:rsidRPr="008668FF" w:rsidRDefault="00B03E07" w:rsidP="00174C87">
      <w:pPr>
        <w:pStyle w:val="Heading3nonum"/>
        <w:spacing w:line="312" w:lineRule="auto"/>
      </w:pPr>
    </w:p>
    <w:p w14:paraId="2FD0D4B3" w14:textId="77777777" w:rsidR="00582E09" w:rsidRPr="00D37530" w:rsidRDefault="00B03E07" w:rsidP="00D37530">
      <w:pPr>
        <w:pStyle w:val="Heading1nonum"/>
        <w:spacing w:line="312" w:lineRule="auto"/>
      </w:pPr>
      <w:bookmarkStart w:id="9" w:name="_Ref14451386"/>
      <w:r w:rsidRPr="008668FF">
        <w:br w:type="page"/>
      </w:r>
      <w:bookmarkEnd w:id="9"/>
      <w:r w:rsidRPr="008668FF">
        <w:lastRenderedPageBreak/>
        <w:t xml:space="preserve"> Schedule 3 – Emissions and monitoring</w:t>
      </w:r>
    </w:p>
    <w:tbl>
      <w:tblPr>
        <w:tblW w:w="9073"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59"/>
        <w:gridCol w:w="1417"/>
        <w:gridCol w:w="1134"/>
        <w:gridCol w:w="1419"/>
        <w:gridCol w:w="1326"/>
        <w:gridCol w:w="2218"/>
      </w:tblGrid>
      <w:tr w:rsidR="004441FE" w:rsidRPr="004441FE" w14:paraId="3C52AC16" w14:textId="77777777" w:rsidTr="00E96E32">
        <w:trPr>
          <w:cantSplit/>
        </w:trPr>
        <w:tc>
          <w:tcPr>
            <w:tcW w:w="9073" w:type="dxa"/>
            <w:gridSpan w:val="6"/>
            <w:shd w:val="clear" w:color="auto" w:fill="000000"/>
          </w:tcPr>
          <w:p w14:paraId="797C9AFC" w14:textId="77777777" w:rsidR="004441FE" w:rsidRPr="004441FE" w:rsidRDefault="004441FE" w:rsidP="00E96E32">
            <w:pPr>
              <w:pStyle w:val="Tabletitle"/>
              <w:spacing w:line="312" w:lineRule="auto"/>
              <w:rPr>
                <w:rFonts w:ascii="Arial" w:hAnsi="Arial" w:cs="Arial"/>
                <w:color w:val="FFFFFF"/>
                <w:sz w:val="20"/>
              </w:rPr>
            </w:pPr>
            <w:r w:rsidRPr="004441FE">
              <w:rPr>
                <w:rFonts w:ascii="Arial" w:hAnsi="Arial" w:cs="Arial"/>
                <w:color w:val="FFFFFF"/>
              </w:rPr>
              <w:t>Table S3.1 Point Source emissions to water (other than sewer) and land – emission limits and monitoring requirements</w:t>
            </w:r>
          </w:p>
        </w:tc>
      </w:tr>
      <w:tr w:rsidR="004441FE" w:rsidRPr="008668FF" w14:paraId="54BF09FE" w14:textId="77777777" w:rsidTr="003C49FD">
        <w:trPr>
          <w:cantSplit/>
        </w:trPr>
        <w:tc>
          <w:tcPr>
            <w:tcW w:w="1559" w:type="dxa"/>
            <w:tcBorders>
              <w:left w:val="single" w:sz="4" w:space="0" w:color="auto"/>
              <w:right w:val="single" w:sz="4" w:space="0" w:color="auto"/>
            </w:tcBorders>
          </w:tcPr>
          <w:p w14:paraId="4AA08941" w14:textId="77777777" w:rsidR="004441FE" w:rsidRPr="008668FF" w:rsidRDefault="004441FE" w:rsidP="00E96E32">
            <w:pPr>
              <w:pStyle w:val="tableh1"/>
              <w:spacing w:line="312" w:lineRule="auto"/>
              <w:rPr>
                <w:rFonts w:ascii="Arial" w:hAnsi="Arial" w:cs="Arial"/>
              </w:rPr>
            </w:pPr>
            <w:r w:rsidRPr="008668FF">
              <w:rPr>
                <w:rFonts w:ascii="Arial" w:hAnsi="Arial" w:cs="Arial"/>
              </w:rPr>
              <w:t>Emission point ref. &amp; location</w:t>
            </w:r>
          </w:p>
        </w:tc>
        <w:tc>
          <w:tcPr>
            <w:tcW w:w="1417" w:type="dxa"/>
            <w:tcBorders>
              <w:left w:val="single" w:sz="4" w:space="0" w:color="auto"/>
              <w:right w:val="single" w:sz="4" w:space="0" w:color="auto"/>
            </w:tcBorders>
          </w:tcPr>
          <w:p w14:paraId="0BBE6479"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Parameter  </w:t>
            </w:r>
          </w:p>
        </w:tc>
        <w:tc>
          <w:tcPr>
            <w:tcW w:w="1134" w:type="dxa"/>
            <w:tcBorders>
              <w:left w:val="single" w:sz="4" w:space="0" w:color="auto"/>
              <w:right w:val="single" w:sz="4" w:space="0" w:color="auto"/>
            </w:tcBorders>
          </w:tcPr>
          <w:p w14:paraId="222131FA" w14:textId="77777777" w:rsidR="004441FE" w:rsidRPr="008668FF" w:rsidRDefault="004441FE" w:rsidP="00E96E32">
            <w:pPr>
              <w:pStyle w:val="tableh1"/>
              <w:spacing w:line="312" w:lineRule="auto"/>
              <w:rPr>
                <w:rFonts w:ascii="Arial" w:hAnsi="Arial" w:cs="Arial"/>
                <w:vertAlign w:val="superscript"/>
              </w:rPr>
            </w:pPr>
            <w:r w:rsidRPr="008668FF">
              <w:rPr>
                <w:rFonts w:ascii="Arial" w:hAnsi="Arial" w:cs="Arial"/>
              </w:rPr>
              <w:t>Limit (incl. unit)</w:t>
            </w:r>
          </w:p>
        </w:tc>
        <w:tc>
          <w:tcPr>
            <w:tcW w:w="1419" w:type="dxa"/>
            <w:tcBorders>
              <w:left w:val="single" w:sz="4" w:space="0" w:color="auto"/>
              <w:right w:val="single" w:sz="4" w:space="0" w:color="auto"/>
            </w:tcBorders>
          </w:tcPr>
          <w:p w14:paraId="6E870A40"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Reference </w:t>
            </w:r>
          </w:p>
          <w:p w14:paraId="4DA12F90" w14:textId="77777777" w:rsidR="004441FE" w:rsidRPr="008668FF" w:rsidRDefault="004441FE" w:rsidP="00E96E32">
            <w:pPr>
              <w:pStyle w:val="tableh1"/>
              <w:spacing w:line="312" w:lineRule="auto"/>
              <w:rPr>
                <w:rFonts w:ascii="Arial" w:hAnsi="Arial" w:cs="Arial"/>
              </w:rPr>
            </w:pPr>
            <w:r w:rsidRPr="008668FF">
              <w:rPr>
                <w:rFonts w:ascii="Arial" w:hAnsi="Arial" w:cs="Arial"/>
              </w:rPr>
              <w:t>Period</w:t>
            </w:r>
          </w:p>
        </w:tc>
        <w:tc>
          <w:tcPr>
            <w:tcW w:w="1326" w:type="dxa"/>
            <w:tcBorders>
              <w:left w:val="single" w:sz="4" w:space="0" w:color="auto"/>
              <w:right w:val="single" w:sz="4" w:space="0" w:color="auto"/>
            </w:tcBorders>
          </w:tcPr>
          <w:p w14:paraId="3BAA79F6" w14:textId="77777777" w:rsidR="004441FE" w:rsidRPr="008668FF" w:rsidRDefault="004441FE" w:rsidP="00E96E32">
            <w:pPr>
              <w:pStyle w:val="tableh1"/>
              <w:spacing w:line="312" w:lineRule="auto"/>
              <w:rPr>
                <w:rFonts w:ascii="Arial" w:hAnsi="Arial" w:cs="Arial"/>
              </w:rPr>
            </w:pPr>
            <w:r w:rsidRPr="008668FF">
              <w:rPr>
                <w:rFonts w:ascii="Arial" w:hAnsi="Arial" w:cs="Arial"/>
              </w:rPr>
              <w:t>Monitoring frequency</w:t>
            </w:r>
          </w:p>
        </w:tc>
        <w:tc>
          <w:tcPr>
            <w:tcW w:w="2218" w:type="dxa"/>
            <w:tcBorders>
              <w:left w:val="single" w:sz="4" w:space="0" w:color="auto"/>
              <w:right w:val="single" w:sz="4" w:space="0" w:color="auto"/>
            </w:tcBorders>
          </w:tcPr>
          <w:p w14:paraId="16159342" w14:textId="77777777" w:rsidR="004441FE" w:rsidRPr="008668FF" w:rsidRDefault="004441FE" w:rsidP="00E96E32">
            <w:pPr>
              <w:pStyle w:val="tableh1"/>
              <w:spacing w:line="312" w:lineRule="auto"/>
              <w:rPr>
                <w:rFonts w:ascii="Arial" w:hAnsi="Arial" w:cs="Arial"/>
              </w:rPr>
            </w:pPr>
            <w:r w:rsidRPr="008668FF">
              <w:rPr>
                <w:rFonts w:ascii="Arial" w:hAnsi="Arial" w:cs="Arial"/>
              </w:rPr>
              <w:t>Compliance statistic</w:t>
            </w:r>
          </w:p>
        </w:tc>
      </w:tr>
      <w:tr w:rsidR="004441FE" w:rsidRPr="008668FF" w14:paraId="338EDF15" w14:textId="77777777" w:rsidTr="003C49FD">
        <w:trPr>
          <w:cantSplit/>
        </w:trPr>
        <w:tc>
          <w:tcPr>
            <w:tcW w:w="1559" w:type="dxa"/>
            <w:vMerge w:val="restart"/>
            <w:tcBorders>
              <w:left w:val="single" w:sz="4" w:space="0" w:color="auto"/>
              <w:right w:val="single" w:sz="4" w:space="0" w:color="auto"/>
            </w:tcBorders>
          </w:tcPr>
          <w:p w14:paraId="3FEF25E6" w14:textId="77777777" w:rsidR="004441FE" w:rsidRPr="00D37530" w:rsidRDefault="00D37530" w:rsidP="00E96E32">
            <w:pPr>
              <w:pStyle w:val="Tablebody"/>
              <w:spacing w:line="312" w:lineRule="auto"/>
              <w:rPr>
                <w:rFonts w:ascii="Arial" w:hAnsi="Arial" w:cs="Arial"/>
                <w:color w:val="auto"/>
              </w:rPr>
            </w:pPr>
            <w:r w:rsidRPr="00D37530">
              <w:rPr>
                <w:rFonts w:ascii="Arial" w:hAnsi="Arial" w:cs="Arial"/>
                <w:color w:val="auto"/>
              </w:rPr>
              <w:t>Outlet 1</w:t>
            </w:r>
            <w:r w:rsidR="004441FE" w:rsidRPr="00D37530">
              <w:rPr>
                <w:rFonts w:ascii="Arial" w:hAnsi="Arial" w:cs="Arial"/>
                <w:color w:val="auto"/>
              </w:rPr>
              <w:t xml:space="preserve"> on site plan in schedule 7 outflow from septic tank prior to discharge into drainage field</w:t>
            </w:r>
          </w:p>
        </w:tc>
        <w:tc>
          <w:tcPr>
            <w:tcW w:w="1417" w:type="dxa"/>
            <w:tcBorders>
              <w:left w:val="single" w:sz="4" w:space="0" w:color="auto"/>
              <w:right w:val="single" w:sz="4" w:space="0" w:color="auto"/>
            </w:tcBorders>
          </w:tcPr>
          <w:p w14:paraId="548DAD1D" w14:textId="77777777" w:rsidR="004441FE" w:rsidRPr="00D37530" w:rsidRDefault="004441FE" w:rsidP="00E96E32">
            <w:pPr>
              <w:pStyle w:val="Tableexamples"/>
              <w:spacing w:line="312" w:lineRule="auto"/>
              <w:rPr>
                <w:rFonts w:ascii="Arial" w:hAnsi="Arial" w:cs="Arial"/>
                <w:i w:val="0"/>
                <w:color w:val="auto"/>
                <w:sz w:val="18"/>
              </w:rPr>
            </w:pPr>
            <w:r w:rsidRPr="00D37530">
              <w:rPr>
                <w:rFonts w:ascii="Arial" w:hAnsi="Arial" w:cs="Arial"/>
                <w:i w:val="0"/>
                <w:color w:val="auto"/>
                <w:sz w:val="18"/>
              </w:rPr>
              <w:t>Maximum daily flow</w:t>
            </w:r>
          </w:p>
        </w:tc>
        <w:tc>
          <w:tcPr>
            <w:tcW w:w="1134" w:type="dxa"/>
            <w:tcBorders>
              <w:left w:val="single" w:sz="4" w:space="0" w:color="auto"/>
              <w:right w:val="single" w:sz="4" w:space="0" w:color="auto"/>
            </w:tcBorders>
          </w:tcPr>
          <w:p w14:paraId="5A371317" w14:textId="77777777" w:rsidR="004441FE" w:rsidRPr="00D37530" w:rsidRDefault="00D37530" w:rsidP="00E96E32">
            <w:pPr>
              <w:spacing w:line="312" w:lineRule="auto"/>
              <w:rPr>
                <w:rFonts w:ascii="Arial" w:hAnsi="Arial" w:cs="Arial"/>
                <w:sz w:val="18"/>
                <w:lang w:eastAsia="en-US"/>
              </w:rPr>
            </w:pPr>
            <w:r w:rsidRPr="00D37530">
              <w:rPr>
                <w:rFonts w:ascii="Arial" w:hAnsi="Arial" w:cs="Arial"/>
                <w:sz w:val="18"/>
                <w:lang w:eastAsia="en-US"/>
              </w:rPr>
              <w:t>1.</w:t>
            </w:r>
            <w:r w:rsidR="00A620AA">
              <w:rPr>
                <w:rFonts w:ascii="Arial" w:hAnsi="Arial" w:cs="Arial"/>
                <w:sz w:val="18"/>
                <w:lang w:eastAsia="en-US"/>
              </w:rPr>
              <w:t>0</w:t>
            </w:r>
            <w:r w:rsidR="004441FE" w:rsidRPr="00D37530">
              <w:rPr>
                <w:rFonts w:ascii="Arial" w:hAnsi="Arial" w:cs="Arial"/>
                <w:sz w:val="18"/>
                <w:lang w:eastAsia="en-US"/>
              </w:rPr>
              <w:t xml:space="preserve"> m</w:t>
            </w:r>
            <w:r w:rsidR="004441FE" w:rsidRPr="00D37530">
              <w:rPr>
                <w:rFonts w:ascii="Arial" w:hAnsi="Arial" w:cs="Arial"/>
                <w:sz w:val="18"/>
                <w:vertAlign w:val="superscript"/>
                <w:lang w:eastAsia="en-US"/>
              </w:rPr>
              <w:t>3</w:t>
            </w:r>
            <w:r w:rsidR="004441FE" w:rsidRPr="00D37530">
              <w:rPr>
                <w:rFonts w:ascii="Arial" w:hAnsi="Arial" w:cs="Arial"/>
                <w:sz w:val="18"/>
                <w:lang w:eastAsia="en-US"/>
              </w:rPr>
              <w:t>/day</w:t>
            </w:r>
          </w:p>
        </w:tc>
        <w:tc>
          <w:tcPr>
            <w:tcW w:w="1419" w:type="dxa"/>
            <w:tcBorders>
              <w:left w:val="single" w:sz="4" w:space="0" w:color="auto"/>
              <w:right w:val="single" w:sz="4" w:space="0" w:color="auto"/>
            </w:tcBorders>
          </w:tcPr>
          <w:p w14:paraId="0DE4463B"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Total daily volume</w:t>
            </w:r>
          </w:p>
        </w:tc>
        <w:tc>
          <w:tcPr>
            <w:tcW w:w="1326" w:type="dxa"/>
            <w:tcBorders>
              <w:left w:val="single" w:sz="4" w:space="0" w:color="auto"/>
              <w:right w:val="single" w:sz="4" w:space="0" w:color="auto"/>
            </w:tcBorders>
          </w:tcPr>
          <w:p w14:paraId="0966F5FE"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DF7B95C"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Maximum</w:t>
            </w:r>
          </w:p>
        </w:tc>
      </w:tr>
      <w:tr w:rsidR="004441FE" w:rsidRPr="008668FF" w14:paraId="36A1D6F2" w14:textId="77777777" w:rsidTr="003C49FD">
        <w:trPr>
          <w:cantSplit/>
        </w:trPr>
        <w:tc>
          <w:tcPr>
            <w:tcW w:w="1559" w:type="dxa"/>
            <w:vMerge/>
            <w:tcBorders>
              <w:left w:val="single" w:sz="4" w:space="0" w:color="auto"/>
              <w:right w:val="single" w:sz="4" w:space="0" w:color="auto"/>
            </w:tcBorders>
          </w:tcPr>
          <w:p w14:paraId="0B10E83F" w14:textId="77777777" w:rsidR="004441FE" w:rsidRPr="00D37530" w:rsidRDefault="004441FE" w:rsidP="00E96E32">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22AA7488"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Visible oil or grease</w:t>
            </w:r>
          </w:p>
        </w:tc>
        <w:tc>
          <w:tcPr>
            <w:tcW w:w="1134" w:type="dxa"/>
            <w:tcBorders>
              <w:left w:val="single" w:sz="4" w:space="0" w:color="auto"/>
              <w:right w:val="single" w:sz="4" w:space="0" w:color="auto"/>
            </w:tcBorders>
          </w:tcPr>
          <w:p w14:paraId="00454F5D" w14:textId="77777777" w:rsidR="004441FE" w:rsidRPr="00D37530" w:rsidRDefault="004441FE" w:rsidP="00E96E32">
            <w:pPr>
              <w:pStyle w:val="Tablebody"/>
              <w:spacing w:line="312" w:lineRule="auto"/>
              <w:rPr>
                <w:rFonts w:ascii="Arial" w:hAnsi="Arial" w:cs="Arial"/>
                <w:color w:val="auto"/>
                <w:szCs w:val="18"/>
              </w:rPr>
            </w:pPr>
            <w:r w:rsidRPr="00D37530">
              <w:rPr>
                <w:rFonts w:ascii="Arial" w:hAnsi="Arial" w:cs="Arial"/>
                <w:color w:val="auto"/>
                <w:szCs w:val="18"/>
              </w:rPr>
              <w:t>No significant trace present</w:t>
            </w:r>
          </w:p>
        </w:tc>
        <w:tc>
          <w:tcPr>
            <w:tcW w:w="1419" w:type="dxa"/>
            <w:tcBorders>
              <w:left w:val="single" w:sz="4" w:space="0" w:color="auto"/>
              <w:right w:val="single" w:sz="4" w:space="0" w:color="auto"/>
            </w:tcBorders>
          </w:tcPr>
          <w:p w14:paraId="7E0260F9"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Instantaneous (spot sample)</w:t>
            </w:r>
          </w:p>
        </w:tc>
        <w:tc>
          <w:tcPr>
            <w:tcW w:w="1326" w:type="dxa"/>
            <w:tcBorders>
              <w:left w:val="single" w:sz="4" w:space="0" w:color="auto"/>
              <w:right w:val="single" w:sz="4" w:space="0" w:color="auto"/>
            </w:tcBorders>
          </w:tcPr>
          <w:p w14:paraId="3C4F2785"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3ABF34E"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No significant trace</w:t>
            </w:r>
          </w:p>
        </w:tc>
      </w:tr>
    </w:tbl>
    <w:p w14:paraId="79BFD30F" w14:textId="77777777" w:rsidR="004441FE" w:rsidRDefault="004441FE" w:rsidP="00174C87">
      <w:pPr>
        <w:pStyle w:val="Draftingnote"/>
        <w:spacing w:line="312" w:lineRule="auto"/>
        <w:rPr>
          <w:i w:val="0"/>
        </w:rPr>
      </w:pPr>
    </w:p>
    <w:p w14:paraId="4F10DBC9" w14:textId="77777777" w:rsidR="004441FE" w:rsidRDefault="004441FE" w:rsidP="00174C87">
      <w:pPr>
        <w:pStyle w:val="Draftingnote"/>
        <w:spacing w:line="312" w:lineRule="auto"/>
        <w:rPr>
          <w:i w:val="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2"/>
        <w:gridCol w:w="1973"/>
        <w:gridCol w:w="3115"/>
      </w:tblGrid>
      <w:tr w:rsidR="00B03E07" w:rsidRPr="004441FE" w14:paraId="481FB697" w14:textId="77777777" w:rsidTr="00426AE4">
        <w:tc>
          <w:tcPr>
            <w:tcW w:w="9039" w:type="dxa"/>
            <w:gridSpan w:val="4"/>
            <w:shd w:val="clear" w:color="auto" w:fill="000000"/>
          </w:tcPr>
          <w:p w14:paraId="54CC993E" w14:textId="77777777" w:rsidR="00B03E07" w:rsidRPr="004441FE" w:rsidRDefault="00B03E07" w:rsidP="00426AE4">
            <w:pPr>
              <w:spacing w:line="312" w:lineRule="auto"/>
              <w:rPr>
                <w:rFonts w:ascii="Arial" w:hAnsi="Arial" w:cs="Arial"/>
                <w:b/>
                <w:color w:val="FFFFFF"/>
                <w:sz w:val="18"/>
                <w:szCs w:val="18"/>
              </w:rPr>
            </w:pPr>
            <w:r w:rsidRPr="004441FE">
              <w:rPr>
                <w:rFonts w:ascii="Arial" w:hAnsi="Arial" w:cs="Arial"/>
                <w:b/>
                <w:color w:val="FFFFFF"/>
                <w:sz w:val="18"/>
                <w:szCs w:val="18"/>
              </w:rPr>
              <w:t>Table S3.2 Discharge points</w:t>
            </w:r>
          </w:p>
        </w:tc>
      </w:tr>
      <w:tr w:rsidR="00B03E07" w:rsidRPr="00426AE4" w14:paraId="1CD8EC9D" w14:textId="77777777" w:rsidTr="00426AE4">
        <w:tc>
          <w:tcPr>
            <w:tcW w:w="1979" w:type="dxa"/>
          </w:tcPr>
          <w:p w14:paraId="03AC9B3F"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Effluent Name</w:t>
            </w:r>
          </w:p>
        </w:tc>
        <w:tc>
          <w:tcPr>
            <w:tcW w:w="1972" w:type="dxa"/>
          </w:tcPr>
          <w:p w14:paraId="0FCC71F1"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w:t>
            </w:r>
          </w:p>
        </w:tc>
        <w:tc>
          <w:tcPr>
            <w:tcW w:w="1973" w:type="dxa"/>
          </w:tcPr>
          <w:p w14:paraId="313BEAEA"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 NGR</w:t>
            </w:r>
          </w:p>
        </w:tc>
        <w:tc>
          <w:tcPr>
            <w:tcW w:w="3115" w:type="dxa"/>
          </w:tcPr>
          <w:p w14:paraId="62AFEDF8"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Receiving Environment</w:t>
            </w:r>
          </w:p>
          <w:p w14:paraId="12493091" w14:textId="77777777" w:rsidR="00B03E07" w:rsidRPr="00426AE4" w:rsidRDefault="00B03E07" w:rsidP="00426AE4">
            <w:pPr>
              <w:pStyle w:val="Tablehead"/>
              <w:spacing w:line="312" w:lineRule="auto"/>
              <w:rPr>
                <w:rFonts w:ascii="Arial" w:hAnsi="Arial" w:cs="Arial"/>
                <w:color w:val="auto"/>
              </w:rPr>
            </w:pPr>
          </w:p>
        </w:tc>
      </w:tr>
      <w:tr w:rsidR="00B03E07" w:rsidRPr="00D37530" w14:paraId="4FE0B40D" w14:textId="77777777" w:rsidTr="00426AE4">
        <w:tc>
          <w:tcPr>
            <w:tcW w:w="1979" w:type="dxa"/>
          </w:tcPr>
          <w:p w14:paraId="48FA16E1"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Septic tank effluent</w:t>
            </w:r>
          </w:p>
        </w:tc>
        <w:tc>
          <w:tcPr>
            <w:tcW w:w="1972" w:type="dxa"/>
          </w:tcPr>
          <w:p w14:paraId="3D4C9965"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Outlet 1</w:t>
            </w:r>
          </w:p>
        </w:tc>
        <w:tc>
          <w:tcPr>
            <w:tcW w:w="1973" w:type="dxa"/>
          </w:tcPr>
          <w:p w14:paraId="3EA5817F" w14:textId="56F6F6AD" w:rsidR="00B03E07" w:rsidRPr="00D37530" w:rsidRDefault="00F34F3C" w:rsidP="00426AE4">
            <w:pPr>
              <w:pStyle w:val="Tablebody"/>
              <w:spacing w:line="312" w:lineRule="auto"/>
              <w:rPr>
                <w:rFonts w:ascii="Arial" w:hAnsi="Arial" w:cs="Arial"/>
                <w:color w:val="auto"/>
              </w:rPr>
            </w:pPr>
            <w:r w:rsidRPr="00F34F3C">
              <w:rPr>
                <w:rFonts w:ascii="Arial" w:hAnsi="Arial" w:cs="Arial"/>
                <w:color w:val="auto"/>
              </w:rPr>
              <w:t>SJ 07480 79035</w:t>
            </w:r>
          </w:p>
        </w:tc>
        <w:tc>
          <w:tcPr>
            <w:tcW w:w="3115" w:type="dxa"/>
          </w:tcPr>
          <w:p w14:paraId="6E65BBC0" w14:textId="77777777" w:rsidR="00B03E07" w:rsidRPr="00D37530" w:rsidRDefault="001E6A15" w:rsidP="00426AE4">
            <w:pPr>
              <w:spacing w:line="312" w:lineRule="auto"/>
              <w:jc w:val="left"/>
              <w:rPr>
                <w:rFonts w:ascii="Arial" w:hAnsi="Arial" w:cs="Arial"/>
                <w:sz w:val="18"/>
                <w:szCs w:val="18"/>
              </w:rPr>
            </w:pPr>
            <w:r w:rsidRPr="00D37530">
              <w:rPr>
                <w:rFonts w:ascii="Arial" w:hAnsi="Arial" w:cs="Arial"/>
                <w:sz w:val="18"/>
                <w:szCs w:val="18"/>
              </w:rPr>
              <w:t>Groundwater via a</w:t>
            </w:r>
            <w:r w:rsidR="006A4017" w:rsidRPr="00D37530">
              <w:rPr>
                <w:rFonts w:ascii="Arial" w:hAnsi="Arial" w:cs="Arial"/>
                <w:sz w:val="18"/>
                <w:szCs w:val="18"/>
              </w:rPr>
              <w:t>n infiltration system</w:t>
            </w:r>
          </w:p>
        </w:tc>
      </w:tr>
    </w:tbl>
    <w:p w14:paraId="7A6847F0" w14:textId="77777777" w:rsidR="00B03E07" w:rsidRDefault="00B03E07" w:rsidP="00174C87">
      <w:pPr>
        <w:spacing w:line="312" w:lineRule="auto"/>
      </w:pPr>
    </w:p>
    <w:p w14:paraId="0D9CADA3" w14:textId="77777777" w:rsidR="00613D30" w:rsidRDefault="00613D30" w:rsidP="00DC23D0">
      <w:pPr>
        <w:pStyle w:val="Draftingnote"/>
        <w:spacing w:line="312" w:lineRule="auto"/>
        <w:rPr>
          <w:i w:val="0"/>
        </w:rPr>
      </w:pPr>
    </w:p>
    <w:p w14:paraId="4EBE0BF9" w14:textId="77777777" w:rsidR="00D37530" w:rsidRDefault="00D37530" w:rsidP="00DC23D0">
      <w:pPr>
        <w:pStyle w:val="Draftingnote"/>
        <w:spacing w:line="312" w:lineRule="auto"/>
        <w:rPr>
          <w:i w:val="0"/>
        </w:rPr>
      </w:pPr>
    </w:p>
    <w:p w14:paraId="6BDE2D6A" w14:textId="77777777" w:rsidR="00D37530" w:rsidRDefault="00D37530" w:rsidP="00DC23D0">
      <w:pPr>
        <w:pStyle w:val="Draftingnote"/>
        <w:spacing w:line="312" w:lineRule="auto"/>
        <w:rPr>
          <w:i w:val="0"/>
        </w:rPr>
      </w:pPr>
    </w:p>
    <w:p w14:paraId="4581332B" w14:textId="77777777" w:rsidR="00D37530" w:rsidRDefault="00D37530" w:rsidP="00DC23D0">
      <w:pPr>
        <w:pStyle w:val="Draftingnote"/>
        <w:spacing w:line="312" w:lineRule="auto"/>
        <w:rPr>
          <w:i w:val="0"/>
        </w:rPr>
      </w:pPr>
    </w:p>
    <w:p w14:paraId="0894D59C" w14:textId="77777777" w:rsidR="00D37530" w:rsidRDefault="00D37530" w:rsidP="00DC23D0">
      <w:pPr>
        <w:pStyle w:val="Draftingnote"/>
        <w:spacing w:line="312" w:lineRule="auto"/>
        <w:rPr>
          <w:i w:val="0"/>
        </w:rPr>
      </w:pPr>
    </w:p>
    <w:p w14:paraId="50D3851B" w14:textId="77777777" w:rsidR="00D37530" w:rsidRDefault="00D37530" w:rsidP="00DC23D0">
      <w:pPr>
        <w:pStyle w:val="Draftingnote"/>
        <w:spacing w:line="312" w:lineRule="auto"/>
        <w:rPr>
          <w:i w:val="0"/>
        </w:rPr>
      </w:pPr>
    </w:p>
    <w:p w14:paraId="5DA648EE" w14:textId="77777777" w:rsidR="00D37530" w:rsidRDefault="00D37530" w:rsidP="00DC23D0">
      <w:pPr>
        <w:pStyle w:val="Draftingnote"/>
        <w:spacing w:line="312" w:lineRule="auto"/>
        <w:rPr>
          <w:i w:val="0"/>
        </w:rPr>
      </w:pPr>
    </w:p>
    <w:p w14:paraId="4F48B06C" w14:textId="77777777" w:rsidR="00D37530" w:rsidRDefault="00D37530" w:rsidP="00DC23D0">
      <w:pPr>
        <w:pStyle w:val="Draftingnote"/>
        <w:spacing w:line="312" w:lineRule="auto"/>
        <w:rPr>
          <w:i w:val="0"/>
        </w:rPr>
      </w:pPr>
    </w:p>
    <w:p w14:paraId="32A4F088" w14:textId="77777777" w:rsidR="00D37530" w:rsidRDefault="00D37530" w:rsidP="00DC23D0">
      <w:pPr>
        <w:pStyle w:val="Draftingnote"/>
        <w:spacing w:line="312" w:lineRule="auto"/>
        <w:rPr>
          <w:i w:val="0"/>
        </w:rPr>
      </w:pPr>
    </w:p>
    <w:p w14:paraId="7CAC6E50" w14:textId="77777777" w:rsidR="00D37530" w:rsidRDefault="00D37530" w:rsidP="00DC23D0">
      <w:pPr>
        <w:pStyle w:val="Draftingnote"/>
        <w:spacing w:line="312" w:lineRule="auto"/>
        <w:rPr>
          <w:i w:val="0"/>
        </w:rPr>
      </w:pPr>
    </w:p>
    <w:p w14:paraId="7E10FC41" w14:textId="77777777" w:rsidR="00D37530" w:rsidRDefault="00D37530" w:rsidP="00DC23D0">
      <w:pPr>
        <w:pStyle w:val="Draftingnote"/>
        <w:spacing w:line="312" w:lineRule="auto"/>
        <w:rPr>
          <w:i w:val="0"/>
        </w:rPr>
      </w:pPr>
    </w:p>
    <w:p w14:paraId="6CAA39EE" w14:textId="77777777" w:rsidR="00D37530" w:rsidRDefault="00D37530" w:rsidP="00DC23D0">
      <w:pPr>
        <w:pStyle w:val="Draftingnote"/>
        <w:spacing w:line="312" w:lineRule="auto"/>
        <w:rPr>
          <w:i w:val="0"/>
        </w:rPr>
      </w:pPr>
    </w:p>
    <w:p w14:paraId="597D4417" w14:textId="77777777" w:rsidR="00D37530" w:rsidRDefault="00D37530" w:rsidP="00DC23D0">
      <w:pPr>
        <w:pStyle w:val="Draftingnote"/>
        <w:spacing w:line="312" w:lineRule="auto"/>
        <w:rPr>
          <w:i w:val="0"/>
        </w:rPr>
      </w:pPr>
    </w:p>
    <w:p w14:paraId="35A9FE19" w14:textId="77777777" w:rsidR="00D37530" w:rsidRDefault="00D37530" w:rsidP="00DC23D0">
      <w:pPr>
        <w:pStyle w:val="Draftingnote"/>
        <w:spacing w:line="312" w:lineRule="auto"/>
        <w:rPr>
          <w:i w:val="0"/>
        </w:rPr>
      </w:pPr>
    </w:p>
    <w:p w14:paraId="5585D375" w14:textId="77777777" w:rsidR="00D37530" w:rsidRDefault="00D37530" w:rsidP="00DC23D0">
      <w:pPr>
        <w:pStyle w:val="Draftingnote"/>
        <w:spacing w:line="312" w:lineRule="auto"/>
        <w:rPr>
          <w:i w:val="0"/>
        </w:rPr>
      </w:pPr>
    </w:p>
    <w:p w14:paraId="0A0E0932" w14:textId="77777777" w:rsidR="00D37530" w:rsidRDefault="00D37530" w:rsidP="00DC23D0">
      <w:pPr>
        <w:pStyle w:val="Draftingnote"/>
        <w:spacing w:line="312" w:lineRule="auto"/>
        <w:rPr>
          <w:i w:val="0"/>
        </w:rPr>
      </w:pPr>
    </w:p>
    <w:p w14:paraId="578386E6" w14:textId="77777777" w:rsidR="00613D30" w:rsidRDefault="00613D30" w:rsidP="00DC23D0">
      <w:pPr>
        <w:pStyle w:val="Draftingnote"/>
        <w:spacing w:line="312" w:lineRule="auto"/>
        <w:rPr>
          <w:i w:val="0"/>
        </w:rPr>
      </w:pPr>
    </w:p>
    <w:p w14:paraId="6BDB072F" w14:textId="77777777" w:rsidR="00613D30" w:rsidRDefault="00613D30" w:rsidP="00DC23D0">
      <w:pPr>
        <w:pStyle w:val="Draftingnote"/>
        <w:spacing w:line="312" w:lineRule="auto"/>
        <w:rPr>
          <w:i w:val="0"/>
        </w:rPr>
      </w:pPr>
    </w:p>
    <w:p w14:paraId="4CAF89EA" w14:textId="77777777" w:rsidR="00613D30" w:rsidRPr="00DC23D0" w:rsidRDefault="00613D30" w:rsidP="00DC23D0">
      <w:pPr>
        <w:pStyle w:val="Draftingnote"/>
        <w:spacing w:line="312" w:lineRule="auto"/>
        <w:rPr>
          <w:i w:val="0"/>
        </w:rPr>
      </w:pPr>
    </w:p>
    <w:p w14:paraId="054AA8F5" w14:textId="77777777" w:rsidR="00B03E07" w:rsidRPr="008668FF" w:rsidRDefault="00B03E07" w:rsidP="00174C87">
      <w:pPr>
        <w:pStyle w:val="Heading1nonum"/>
        <w:spacing w:line="312" w:lineRule="auto"/>
      </w:pPr>
      <w:r w:rsidRPr="008668FF">
        <w:lastRenderedPageBreak/>
        <w:t>Schedule 4 - Reporting</w:t>
      </w:r>
    </w:p>
    <w:p w14:paraId="1C407568" w14:textId="77777777" w:rsidR="00D65C62" w:rsidRPr="00D37530" w:rsidRDefault="00D65C62" w:rsidP="00D65C62">
      <w:pPr>
        <w:pStyle w:val="Draftingnote"/>
        <w:spacing w:line="312" w:lineRule="auto"/>
        <w:rPr>
          <w:i w:val="0"/>
          <w:color w:val="auto"/>
        </w:rPr>
      </w:pPr>
      <w:r w:rsidRPr="00D37530">
        <w:rPr>
          <w:i w:val="0"/>
          <w:color w:val="auto"/>
        </w:rPr>
        <w:t>There is no reporting under this schedule.</w:t>
      </w:r>
    </w:p>
    <w:p w14:paraId="6FE4C54F" w14:textId="77777777" w:rsidR="00D65C62" w:rsidRDefault="00D65C62" w:rsidP="00D65C62">
      <w:pPr>
        <w:pStyle w:val="Draftingnote"/>
        <w:spacing w:line="312" w:lineRule="auto"/>
        <w:rPr>
          <w:i w:val="0"/>
          <w:color w:val="FF0000"/>
        </w:rPr>
      </w:pPr>
    </w:p>
    <w:p w14:paraId="3672602F" w14:textId="77777777" w:rsidR="00D65C62" w:rsidRPr="006743B0" w:rsidRDefault="00D65C62" w:rsidP="00D65C62">
      <w:pPr>
        <w:pStyle w:val="Draftingnote"/>
        <w:spacing w:line="312" w:lineRule="auto"/>
        <w:rPr>
          <w:i w:val="0"/>
          <w:color w:val="FF0000"/>
        </w:rPr>
      </w:pPr>
    </w:p>
    <w:p w14:paraId="5CE0C7E9" w14:textId="77777777" w:rsidR="00652F40" w:rsidRPr="005448D8" w:rsidRDefault="00B03E07" w:rsidP="00652F40">
      <w:pPr>
        <w:pStyle w:val="Heading1"/>
        <w:spacing w:before="120" w:after="0" w:line="312" w:lineRule="auto"/>
        <w:rPr>
          <w:rFonts w:cs="Arial"/>
          <w:szCs w:val="36"/>
          <w:highlight w:val="yellow"/>
        </w:rPr>
      </w:pPr>
      <w:r w:rsidRPr="008668FF">
        <w:br w:type="page"/>
      </w:r>
      <w:r w:rsidR="00652F40" w:rsidRPr="0047486F">
        <w:rPr>
          <w:rFonts w:cs="Arial"/>
          <w:szCs w:val="36"/>
        </w:rPr>
        <w:lastRenderedPageBreak/>
        <w:t xml:space="preserve">Schedule 5 - Notification </w:t>
      </w:r>
    </w:p>
    <w:p w14:paraId="36621182" w14:textId="77777777" w:rsidR="0047486F" w:rsidRPr="008668FF" w:rsidRDefault="0047486F" w:rsidP="0047486F">
      <w:pPr>
        <w:pStyle w:val="Heading3nonum"/>
        <w:spacing w:line="312" w:lineRule="auto"/>
      </w:pPr>
      <w:r w:rsidRPr="008668FF">
        <w:t xml:space="preserve">These pages outline the information that the operator must provide. </w:t>
      </w:r>
    </w:p>
    <w:p w14:paraId="6B467639" w14:textId="77777777" w:rsidR="0047486F" w:rsidRPr="008668FF" w:rsidRDefault="0047486F" w:rsidP="0047486F">
      <w:pPr>
        <w:pStyle w:val="Heading3nonum"/>
        <w:spacing w:line="312" w:lineRule="auto"/>
      </w:pPr>
      <w:r w:rsidRPr="008668FF">
        <w:t>Units of measurement used in information supplied under Part A and B requirements shall be appropriate to the circumstances of the emission. Where appropriate, a comparison should be made of actual emissions and authorised emission limits.</w:t>
      </w:r>
    </w:p>
    <w:p w14:paraId="09326C49" w14:textId="77777777" w:rsidR="00A620AA" w:rsidRDefault="0047486F" w:rsidP="0047486F">
      <w:pPr>
        <w:pStyle w:val="Heading3nonum"/>
        <w:spacing w:line="312" w:lineRule="auto"/>
        <w:rPr>
          <w:color w:val="auto"/>
        </w:rPr>
      </w:pPr>
      <w:r w:rsidRPr="008668FF">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70DE7F" w14:textId="77777777" w:rsidR="0047486F" w:rsidRPr="008668FF" w:rsidRDefault="0047486F" w:rsidP="0047486F">
      <w:pPr>
        <w:pStyle w:val="Heading2a"/>
        <w:keepNext w:val="0"/>
        <w:keepLines w:val="0"/>
        <w:spacing w:line="312" w:lineRule="auto"/>
        <w:rPr>
          <w:b w:val="0"/>
          <w:i w:val="0"/>
          <w:sz w:val="18"/>
        </w:rPr>
      </w:pPr>
      <w:r w:rsidRPr="008668FF">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E9D4F57" w14:textId="77777777" w:rsidTr="007C7894">
        <w:tc>
          <w:tcPr>
            <w:tcW w:w="2943" w:type="dxa"/>
            <w:shd w:val="clear" w:color="auto" w:fill="auto"/>
          </w:tcPr>
          <w:p w14:paraId="7B148DE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Permit Number</w:t>
            </w:r>
          </w:p>
        </w:tc>
        <w:tc>
          <w:tcPr>
            <w:tcW w:w="5812" w:type="dxa"/>
            <w:shd w:val="clear" w:color="auto" w:fill="auto"/>
          </w:tcPr>
          <w:p w14:paraId="5E94696C" w14:textId="38063F67" w:rsidR="0047486F" w:rsidRPr="008668FF" w:rsidRDefault="007C7894" w:rsidP="00291D41">
            <w:pPr>
              <w:pStyle w:val="Heading2a"/>
              <w:keepNext w:val="0"/>
              <w:keepLines w:val="0"/>
              <w:spacing w:before="0" w:line="312" w:lineRule="auto"/>
              <w:rPr>
                <w:i w:val="0"/>
                <w:sz w:val="18"/>
              </w:rPr>
            </w:pPr>
            <w:r w:rsidRPr="007C7894">
              <w:rPr>
                <w:i w:val="0"/>
                <w:sz w:val="18"/>
              </w:rPr>
              <w:t>EPR/CB3999FU</w:t>
            </w:r>
          </w:p>
        </w:tc>
      </w:tr>
      <w:tr w:rsidR="0047486F" w:rsidRPr="008668FF" w14:paraId="3147D3D1" w14:textId="77777777" w:rsidTr="00291D41">
        <w:tc>
          <w:tcPr>
            <w:tcW w:w="2943" w:type="dxa"/>
          </w:tcPr>
          <w:p w14:paraId="73F9A72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Name of operator</w:t>
            </w:r>
          </w:p>
        </w:tc>
        <w:tc>
          <w:tcPr>
            <w:tcW w:w="5812" w:type="dxa"/>
          </w:tcPr>
          <w:p w14:paraId="4B8E686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B063B9F" w14:textId="77777777" w:rsidTr="00291D41">
        <w:tc>
          <w:tcPr>
            <w:tcW w:w="2943" w:type="dxa"/>
          </w:tcPr>
          <w:p w14:paraId="2B95CCB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Location of Facility</w:t>
            </w:r>
          </w:p>
        </w:tc>
        <w:tc>
          <w:tcPr>
            <w:tcW w:w="5812" w:type="dxa"/>
          </w:tcPr>
          <w:p w14:paraId="2CDAA55A" w14:textId="2A0FDBA5" w:rsidR="0047486F" w:rsidRPr="008668FF" w:rsidRDefault="000568E2" w:rsidP="00E1064F">
            <w:pPr>
              <w:pStyle w:val="Heading2a"/>
              <w:spacing w:line="312" w:lineRule="auto"/>
              <w:rPr>
                <w:i w:val="0"/>
                <w:sz w:val="18"/>
              </w:rPr>
            </w:pPr>
            <w:proofErr w:type="spellStart"/>
            <w:r>
              <w:rPr>
                <w:i w:val="0"/>
                <w:sz w:val="18"/>
              </w:rPr>
              <w:t>Felin</w:t>
            </w:r>
            <w:proofErr w:type="spellEnd"/>
            <w:r>
              <w:rPr>
                <w:i w:val="0"/>
                <w:sz w:val="18"/>
              </w:rPr>
              <w:t xml:space="preserve"> Fawr,</w:t>
            </w:r>
            <w:r w:rsidR="00E1064F">
              <w:rPr>
                <w:i w:val="0"/>
                <w:sz w:val="18"/>
              </w:rPr>
              <w:t xml:space="preserve"> </w:t>
            </w:r>
            <w:r w:rsidR="00E1064F" w:rsidRPr="00E1064F">
              <w:rPr>
                <w:i w:val="0"/>
                <w:sz w:val="18"/>
              </w:rPr>
              <w:t>Marian Mills</w:t>
            </w:r>
            <w:r w:rsidR="00E1064F">
              <w:rPr>
                <w:i w:val="0"/>
                <w:sz w:val="18"/>
              </w:rPr>
              <w:t xml:space="preserve">, </w:t>
            </w:r>
            <w:proofErr w:type="spellStart"/>
            <w:r w:rsidR="00E1064F" w:rsidRPr="00E1064F">
              <w:rPr>
                <w:i w:val="0"/>
                <w:sz w:val="18"/>
              </w:rPr>
              <w:t>Dyserth</w:t>
            </w:r>
            <w:proofErr w:type="spellEnd"/>
            <w:r w:rsidR="00533094">
              <w:rPr>
                <w:i w:val="0"/>
                <w:sz w:val="18"/>
              </w:rPr>
              <w:t>, Flintshire,</w:t>
            </w:r>
            <w:r w:rsidR="00E1064F">
              <w:rPr>
                <w:i w:val="0"/>
                <w:sz w:val="18"/>
              </w:rPr>
              <w:t xml:space="preserve"> </w:t>
            </w:r>
            <w:r w:rsidR="00E1064F" w:rsidRPr="00E1064F">
              <w:rPr>
                <w:i w:val="0"/>
                <w:sz w:val="18"/>
              </w:rPr>
              <w:t>LL18 6BT</w:t>
            </w:r>
          </w:p>
        </w:tc>
      </w:tr>
      <w:tr w:rsidR="0047486F" w:rsidRPr="008668FF" w14:paraId="5AB4D909" w14:textId="77777777" w:rsidTr="00291D41">
        <w:tc>
          <w:tcPr>
            <w:tcW w:w="2943" w:type="dxa"/>
          </w:tcPr>
          <w:p w14:paraId="192A19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Time and date of the detection </w:t>
            </w:r>
          </w:p>
        </w:tc>
        <w:tc>
          <w:tcPr>
            <w:tcW w:w="5812" w:type="dxa"/>
          </w:tcPr>
          <w:p w14:paraId="7F0E17D2" w14:textId="77777777" w:rsidR="0047486F" w:rsidRPr="008668FF" w:rsidRDefault="0047486F" w:rsidP="00291D41">
            <w:pPr>
              <w:pStyle w:val="Heading2a"/>
              <w:keepNext w:val="0"/>
              <w:keepLines w:val="0"/>
              <w:spacing w:before="0" w:line="312" w:lineRule="auto"/>
              <w:rPr>
                <w:i w:val="0"/>
                <w:sz w:val="18"/>
              </w:rPr>
            </w:pPr>
          </w:p>
        </w:tc>
      </w:tr>
    </w:tbl>
    <w:p w14:paraId="66F710F3" w14:textId="77777777" w:rsidR="0047486F" w:rsidRPr="008668FF" w:rsidRDefault="0047486F" w:rsidP="0047486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1F65F4" w14:textId="77777777" w:rsidTr="00291D41">
        <w:trPr>
          <w:cantSplit/>
        </w:trPr>
        <w:tc>
          <w:tcPr>
            <w:tcW w:w="8755" w:type="dxa"/>
            <w:gridSpan w:val="2"/>
          </w:tcPr>
          <w:p w14:paraId="2F521C96" w14:textId="77777777" w:rsidR="0047486F" w:rsidRPr="008668FF" w:rsidRDefault="0047486F" w:rsidP="00291D41">
            <w:pPr>
              <w:pStyle w:val="Heading2a"/>
              <w:keepNext w:val="0"/>
              <w:keepLines w:val="0"/>
              <w:spacing w:before="0" w:line="312" w:lineRule="auto"/>
              <w:rPr>
                <w:i w:val="0"/>
                <w:sz w:val="18"/>
              </w:rPr>
            </w:pPr>
            <w:r w:rsidRPr="008668FF">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47486F" w:rsidRPr="008668FF" w14:paraId="53E8773F" w14:textId="77777777" w:rsidTr="00291D41">
        <w:trPr>
          <w:cantSplit/>
        </w:trPr>
        <w:tc>
          <w:tcPr>
            <w:tcW w:w="8755" w:type="dxa"/>
            <w:gridSpan w:val="2"/>
          </w:tcPr>
          <w:p w14:paraId="5B973C12"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w:t>
            </w:r>
          </w:p>
        </w:tc>
      </w:tr>
      <w:tr w:rsidR="0047486F" w:rsidRPr="008668FF" w14:paraId="3186D109" w14:textId="77777777" w:rsidTr="00291D41">
        <w:tc>
          <w:tcPr>
            <w:tcW w:w="2943" w:type="dxa"/>
          </w:tcPr>
          <w:p w14:paraId="18339DA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the event</w:t>
            </w:r>
          </w:p>
        </w:tc>
        <w:tc>
          <w:tcPr>
            <w:tcW w:w="5812" w:type="dxa"/>
          </w:tcPr>
          <w:p w14:paraId="0F32F8FE"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11CB95A" w14:textId="77777777" w:rsidTr="00291D41">
        <w:tc>
          <w:tcPr>
            <w:tcW w:w="2943" w:type="dxa"/>
          </w:tcPr>
          <w:p w14:paraId="1C0E18E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Reference or description of the location of the event </w:t>
            </w:r>
          </w:p>
        </w:tc>
        <w:tc>
          <w:tcPr>
            <w:tcW w:w="5812" w:type="dxa"/>
          </w:tcPr>
          <w:p w14:paraId="63DEB04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EB327FB" w14:textId="77777777" w:rsidTr="00291D41">
        <w:tc>
          <w:tcPr>
            <w:tcW w:w="2943" w:type="dxa"/>
          </w:tcPr>
          <w:p w14:paraId="75FFA8AE"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where any release into the environment took place</w:t>
            </w:r>
          </w:p>
        </w:tc>
        <w:tc>
          <w:tcPr>
            <w:tcW w:w="5812" w:type="dxa"/>
          </w:tcPr>
          <w:p w14:paraId="6BF7062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A800368" w14:textId="77777777" w:rsidTr="00291D41">
        <w:tc>
          <w:tcPr>
            <w:tcW w:w="2943" w:type="dxa"/>
          </w:tcPr>
          <w:p w14:paraId="3A11BC1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Substances(s) potentially released</w:t>
            </w:r>
          </w:p>
        </w:tc>
        <w:tc>
          <w:tcPr>
            <w:tcW w:w="5812" w:type="dxa"/>
          </w:tcPr>
          <w:p w14:paraId="5569E4E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2A63275F" w14:textId="77777777" w:rsidTr="00291D41">
        <w:tc>
          <w:tcPr>
            <w:tcW w:w="2943" w:type="dxa"/>
          </w:tcPr>
          <w:p w14:paraId="7C0F862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Best estimate of the quantity or rate of  release of substances</w:t>
            </w:r>
          </w:p>
        </w:tc>
        <w:tc>
          <w:tcPr>
            <w:tcW w:w="5812" w:type="dxa"/>
          </w:tcPr>
          <w:p w14:paraId="7A9B143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398B32A8" w14:textId="77777777" w:rsidTr="00291D41">
        <w:tc>
          <w:tcPr>
            <w:tcW w:w="2943" w:type="dxa"/>
          </w:tcPr>
          <w:p w14:paraId="38EA339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Measures taken, or intended to be taken, to stop any emission</w:t>
            </w:r>
          </w:p>
        </w:tc>
        <w:tc>
          <w:tcPr>
            <w:tcW w:w="5812" w:type="dxa"/>
          </w:tcPr>
          <w:p w14:paraId="0BC9032B"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1E4768A" w14:textId="77777777" w:rsidTr="00291D41">
        <w:tc>
          <w:tcPr>
            <w:tcW w:w="2943" w:type="dxa"/>
          </w:tcPr>
          <w:p w14:paraId="2C232D0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the failure or accident.</w:t>
            </w:r>
          </w:p>
        </w:tc>
        <w:tc>
          <w:tcPr>
            <w:tcW w:w="5812" w:type="dxa"/>
          </w:tcPr>
          <w:p w14:paraId="5C841347" w14:textId="77777777" w:rsidR="0047486F" w:rsidRPr="008668FF" w:rsidRDefault="0047486F" w:rsidP="00291D41">
            <w:pPr>
              <w:pStyle w:val="Heading2a"/>
              <w:keepNext w:val="0"/>
              <w:keepLines w:val="0"/>
              <w:spacing w:before="0" w:line="312" w:lineRule="auto"/>
              <w:rPr>
                <w:i w:val="0"/>
                <w:sz w:val="18"/>
              </w:rPr>
            </w:pPr>
          </w:p>
        </w:tc>
      </w:tr>
    </w:tbl>
    <w:p w14:paraId="44A46D9D" w14:textId="77777777" w:rsidR="0047486F" w:rsidRPr="008668FF" w:rsidRDefault="0047486F" w:rsidP="0047486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06A339" w14:textId="77777777" w:rsidTr="00291D41">
        <w:trPr>
          <w:cantSplit/>
        </w:trPr>
        <w:tc>
          <w:tcPr>
            <w:tcW w:w="8755" w:type="dxa"/>
            <w:gridSpan w:val="2"/>
          </w:tcPr>
          <w:p w14:paraId="730E05EF" w14:textId="77777777" w:rsidR="0047486F" w:rsidRPr="008668FF" w:rsidRDefault="0047486F" w:rsidP="00291D41">
            <w:pPr>
              <w:pStyle w:val="Heading2a"/>
              <w:keepNext w:val="0"/>
              <w:keepLines w:val="0"/>
              <w:spacing w:before="0" w:line="312" w:lineRule="auto"/>
              <w:rPr>
                <w:i w:val="0"/>
                <w:sz w:val="18"/>
              </w:rPr>
            </w:pPr>
            <w:r w:rsidRPr="008668FF">
              <w:rPr>
                <w:i w:val="0"/>
                <w:sz w:val="18"/>
              </w:rPr>
              <w:t>(b) Notification requirements for the breach of a limit</w:t>
            </w:r>
          </w:p>
        </w:tc>
      </w:tr>
      <w:tr w:rsidR="0047486F" w:rsidRPr="008668FF" w14:paraId="074B6D92" w14:textId="77777777" w:rsidTr="00291D41">
        <w:trPr>
          <w:cantSplit/>
        </w:trPr>
        <w:tc>
          <w:tcPr>
            <w:tcW w:w="8755" w:type="dxa"/>
            <w:gridSpan w:val="2"/>
          </w:tcPr>
          <w:p w14:paraId="25B0B639"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 unless otherwise specified below</w:t>
            </w:r>
          </w:p>
        </w:tc>
      </w:tr>
      <w:tr w:rsidR="0047486F" w:rsidRPr="008668FF" w14:paraId="06906FA4" w14:textId="77777777" w:rsidTr="00291D41">
        <w:tc>
          <w:tcPr>
            <w:tcW w:w="2943" w:type="dxa"/>
          </w:tcPr>
          <w:p w14:paraId="73B72AB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Emission point reference/ source</w:t>
            </w:r>
          </w:p>
        </w:tc>
        <w:tc>
          <w:tcPr>
            <w:tcW w:w="5812" w:type="dxa"/>
          </w:tcPr>
          <w:p w14:paraId="54EF9769"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39AACF3" w14:textId="77777777" w:rsidTr="00291D41">
        <w:tc>
          <w:tcPr>
            <w:tcW w:w="2943" w:type="dxa"/>
          </w:tcPr>
          <w:p w14:paraId="6E17878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Parameter(s)</w:t>
            </w:r>
          </w:p>
        </w:tc>
        <w:tc>
          <w:tcPr>
            <w:tcW w:w="5812" w:type="dxa"/>
          </w:tcPr>
          <w:p w14:paraId="17B7DCB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A7D9E48" w14:textId="77777777" w:rsidTr="00291D41">
        <w:tc>
          <w:tcPr>
            <w:tcW w:w="2943" w:type="dxa"/>
          </w:tcPr>
          <w:p w14:paraId="5FE9ABA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Limit</w:t>
            </w:r>
          </w:p>
        </w:tc>
        <w:tc>
          <w:tcPr>
            <w:tcW w:w="5812" w:type="dxa"/>
          </w:tcPr>
          <w:p w14:paraId="226B53E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F2F7F52" w14:textId="77777777" w:rsidTr="00291D41">
        <w:tc>
          <w:tcPr>
            <w:tcW w:w="2943" w:type="dxa"/>
          </w:tcPr>
          <w:p w14:paraId="102DE4D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Measured value and uncertainty</w:t>
            </w:r>
          </w:p>
        </w:tc>
        <w:tc>
          <w:tcPr>
            <w:tcW w:w="5812" w:type="dxa"/>
          </w:tcPr>
          <w:p w14:paraId="4BB08D7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6B82D88F" w14:textId="77777777" w:rsidTr="00291D41">
        <w:tc>
          <w:tcPr>
            <w:tcW w:w="2943" w:type="dxa"/>
          </w:tcPr>
          <w:p w14:paraId="6C3441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monitoring</w:t>
            </w:r>
          </w:p>
        </w:tc>
        <w:tc>
          <w:tcPr>
            <w:tcW w:w="5812" w:type="dxa"/>
          </w:tcPr>
          <w:p w14:paraId="2BAEC9D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D6A0A05" w14:textId="77777777" w:rsidTr="00291D41">
        <w:tc>
          <w:tcPr>
            <w:tcW w:w="2943" w:type="dxa"/>
          </w:tcPr>
          <w:p w14:paraId="15BAC569" w14:textId="77777777" w:rsidR="0047486F" w:rsidRPr="008668FF" w:rsidRDefault="0047486F" w:rsidP="00291D41">
            <w:pPr>
              <w:pStyle w:val="Heading2a"/>
              <w:keepNext w:val="0"/>
              <w:keepLines w:val="0"/>
              <w:spacing w:before="0" w:line="312" w:lineRule="auto"/>
              <w:rPr>
                <w:b w:val="0"/>
                <w:i w:val="0"/>
                <w:color w:val="FF0000"/>
                <w:sz w:val="18"/>
              </w:rPr>
            </w:pPr>
            <w:r w:rsidRPr="008668FF">
              <w:rPr>
                <w:b w:val="0"/>
                <w:i w:val="0"/>
                <w:sz w:val="18"/>
              </w:rPr>
              <w:t>Measures taken, or intended to be taken, to stop the emission</w:t>
            </w:r>
          </w:p>
        </w:tc>
        <w:tc>
          <w:tcPr>
            <w:tcW w:w="5812" w:type="dxa"/>
          </w:tcPr>
          <w:p w14:paraId="39341081" w14:textId="77777777" w:rsidR="0047486F" w:rsidRPr="008668FF" w:rsidRDefault="0047486F" w:rsidP="00291D41">
            <w:pPr>
              <w:pStyle w:val="Heading2a"/>
              <w:keepNext w:val="0"/>
              <w:keepLines w:val="0"/>
              <w:spacing w:before="0" w:line="312" w:lineRule="auto"/>
              <w:rPr>
                <w:i w:val="0"/>
                <w:sz w:val="18"/>
              </w:rPr>
            </w:pPr>
          </w:p>
        </w:tc>
      </w:tr>
    </w:tbl>
    <w:p w14:paraId="080F1D8A" w14:textId="77777777" w:rsidR="0047486F" w:rsidRPr="008668FF" w:rsidRDefault="0047486F" w:rsidP="0047486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7486F" w:rsidRPr="008668FF" w14:paraId="089B23BD" w14:textId="77777777" w:rsidTr="00291D41">
        <w:trPr>
          <w:cantSplit/>
        </w:trPr>
        <w:tc>
          <w:tcPr>
            <w:tcW w:w="8789" w:type="dxa"/>
            <w:gridSpan w:val="2"/>
          </w:tcPr>
          <w:p w14:paraId="46ECE1B1" w14:textId="77777777" w:rsidR="0047486F" w:rsidRPr="008668FF" w:rsidRDefault="0047486F" w:rsidP="00291D41">
            <w:pPr>
              <w:pStyle w:val="Tablehead"/>
              <w:spacing w:line="312" w:lineRule="auto"/>
              <w:rPr>
                <w:rFonts w:ascii="Arial" w:hAnsi="Arial"/>
              </w:rPr>
            </w:pPr>
            <w:r w:rsidRPr="008668FF">
              <w:rPr>
                <w:rFonts w:ascii="Arial" w:hAnsi="Arial"/>
              </w:rPr>
              <w:lastRenderedPageBreak/>
              <w:t>Time periods for notification following detection of a breach of a limit</w:t>
            </w:r>
          </w:p>
        </w:tc>
      </w:tr>
      <w:tr w:rsidR="0047486F" w:rsidRPr="008668FF" w14:paraId="06E07F27" w14:textId="77777777" w:rsidTr="00291D41">
        <w:tc>
          <w:tcPr>
            <w:tcW w:w="6521" w:type="dxa"/>
            <w:tcBorders>
              <w:right w:val="nil"/>
            </w:tcBorders>
          </w:tcPr>
          <w:p w14:paraId="42B6B45F" w14:textId="77777777" w:rsidR="0047486F" w:rsidRPr="008668FF" w:rsidRDefault="0047486F" w:rsidP="00291D41">
            <w:pPr>
              <w:pStyle w:val="Tablehead"/>
              <w:spacing w:line="312" w:lineRule="auto"/>
              <w:rPr>
                <w:rFonts w:ascii="Arial" w:hAnsi="Arial"/>
              </w:rPr>
            </w:pPr>
            <w:r w:rsidRPr="008668FF">
              <w:rPr>
                <w:rFonts w:ascii="Arial" w:hAnsi="Arial"/>
              </w:rPr>
              <w:t>Parameter</w:t>
            </w:r>
          </w:p>
        </w:tc>
        <w:tc>
          <w:tcPr>
            <w:tcW w:w="2268" w:type="dxa"/>
            <w:tcBorders>
              <w:left w:val="single" w:sz="4" w:space="0" w:color="auto"/>
            </w:tcBorders>
          </w:tcPr>
          <w:p w14:paraId="76326884" w14:textId="77777777" w:rsidR="0047486F" w:rsidRPr="008668FF" w:rsidRDefault="0047486F" w:rsidP="00291D41">
            <w:pPr>
              <w:pStyle w:val="Tablehead"/>
              <w:spacing w:line="312" w:lineRule="auto"/>
              <w:rPr>
                <w:rFonts w:ascii="Arial" w:hAnsi="Arial"/>
              </w:rPr>
            </w:pPr>
            <w:r w:rsidRPr="008668FF">
              <w:rPr>
                <w:rFonts w:ascii="Arial" w:hAnsi="Arial"/>
              </w:rPr>
              <w:t>Notification period</w:t>
            </w:r>
          </w:p>
        </w:tc>
      </w:tr>
      <w:tr w:rsidR="0047486F" w:rsidRPr="008668FF" w14:paraId="2D7C2E81" w14:textId="77777777" w:rsidTr="00291D41">
        <w:tc>
          <w:tcPr>
            <w:tcW w:w="6521" w:type="dxa"/>
            <w:tcBorders>
              <w:right w:val="nil"/>
            </w:tcBorders>
          </w:tcPr>
          <w:p w14:paraId="6D7A9D8F"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13FB5F1A" w14:textId="77777777" w:rsidR="0047486F" w:rsidRPr="008668FF" w:rsidRDefault="0047486F" w:rsidP="00291D41">
            <w:pPr>
              <w:pStyle w:val="Tablebody"/>
              <w:spacing w:line="312" w:lineRule="auto"/>
              <w:rPr>
                <w:rFonts w:ascii="Arial" w:hAnsi="Arial"/>
              </w:rPr>
            </w:pPr>
          </w:p>
        </w:tc>
      </w:tr>
      <w:tr w:rsidR="0047486F" w:rsidRPr="008668FF" w14:paraId="74DBD97E" w14:textId="77777777" w:rsidTr="00291D41">
        <w:tc>
          <w:tcPr>
            <w:tcW w:w="6521" w:type="dxa"/>
            <w:tcBorders>
              <w:right w:val="nil"/>
            </w:tcBorders>
          </w:tcPr>
          <w:p w14:paraId="1010DE56"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722E4A0D" w14:textId="77777777" w:rsidR="0047486F" w:rsidRPr="008668FF" w:rsidRDefault="0047486F" w:rsidP="00291D41">
            <w:pPr>
              <w:pStyle w:val="Tablebody"/>
              <w:spacing w:line="312" w:lineRule="auto"/>
              <w:rPr>
                <w:rFonts w:ascii="Arial" w:hAnsi="Arial"/>
              </w:rPr>
            </w:pPr>
          </w:p>
        </w:tc>
      </w:tr>
      <w:tr w:rsidR="0047486F" w:rsidRPr="008668FF" w14:paraId="415A8878" w14:textId="77777777" w:rsidTr="00291D41">
        <w:tc>
          <w:tcPr>
            <w:tcW w:w="6521" w:type="dxa"/>
            <w:tcBorders>
              <w:right w:val="nil"/>
            </w:tcBorders>
          </w:tcPr>
          <w:p w14:paraId="3133B1E2"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273BEF5D" w14:textId="77777777" w:rsidR="0047486F" w:rsidRPr="008668FF" w:rsidRDefault="0047486F" w:rsidP="00291D41">
            <w:pPr>
              <w:pStyle w:val="Tablebody"/>
              <w:spacing w:line="312" w:lineRule="auto"/>
              <w:rPr>
                <w:rFonts w:ascii="Arial" w:hAnsi="Arial"/>
              </w:rPr>
            </w:pPr>
          </w:p>
        </w:tc>
      </w:tr>
    </w:tbl>
    <w:p w14:paraId="49323A96" w14:textId="77777777" w:rsidR="0047486F" w:rsidRPr="008668FF" w:rsidRDefault="0047486F" w:rsidP="0047486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07FF042F" w14:textId="77777777" w:rsidTr="00291D41">
        <w:trPr>
          <w:cantSplit/>
        </w:trPr>
        <w:tc>
          <w:tcPr>
            <w:tcW w:w="8755" w:type="dxa"/>
            <w:gridSpan w:val="2"/>
          </w:tcPr>
          <w:p w14:paraId="26FE61EA" w14:textId="77777777" w:rsidR="0047486F" w:rsidRPr="008668FF" w:rsidRDefault="0047486F" w:rsidP="00291D41">
            <w:pPr>
              <w:pStyle w:val="Heading2a"/>
              <w:spacing w:before="0" w:line="312" w:lineRule="auto"/>
              <w:rPr>
                <w:i w:val="0"/>
                <w:sz w:val="18"/>
              </w:rPr>
            </w:pPr>
            <w:r w:rsidRPr="008668FF">
              <w:rPr>
                <w:i w:val="0"/>
                <w:sz w:val="18"/>
              </w:rPr>
              <w:t>(c) Notification requirements for the detection of any significant adverse environmental effect</w:t>
            </w:r>
          </w:p>
        </w:tc>
      </w:tr>
      <w:tr w:rsidR="0047486F" w:rsidRPr="008668FF" w14:paraId="6A90274B" w14:textId="77777777" w:rsidTr="00291D41">
        <w:trPr>
          <w:cantSplit/>
        </w:trPr>
        <w:tc>
          <w:tcPr>
            <w:tcW w:w="8755" w:type="dxa"/>
            <w:gridSpan w:val="2"/>
          </w:tcPr>
          <w:p w14:paraId="5D503F10" w14:textId="77777777" w:rsidR="0047486F" w:rsidRPr="008668FF" w:rsidRDefault="0047486F" w:rsidP="00291D41">
            <w:pPr>
              <w:pStyle w:val="Heading2a"/>
              <w:spacing w:before="0" w:line="312" w:lineRule="auto"/>
              <w:jc w:val="center"/>
              <w:rPr>
                <w:i w:val="0"/>
                <w:sz w:val="18"/>
              </w:rPr>
            </w:pPr>
            <w:r w:rsidRPr="008668FF">
              <w:rPr>
                <w:i w:val="0"/>
                <w:sz w:val="18"/>
              </w:rPr>
              <w:t>To be notified within 24 hours of detection</w:t>
            </w:r>
          </w:p>
        </w:tc>
      </w:tr>
      <w:tr w:rsidR="0047486F" w:rsidRPr="008668FF" w14:paraId="3630CD6F" w14:textId="77777777" w:rsidTr="00291D41">
        <w:tc>
          <w:tcPr>
            <w:tcW w:w="2943" w:type="dxa"/>
          </w:tcPr>
          <w:p w14:paraId="37406A53" w14:textId="77777777" w:rsidR="0047486F" w:rsidRPr="008668FF" w:rsidRDefault="0047486F" w:rsidP="00291D41">
            <w:pPr>
              <w:pStyle w:val="Heading2a"/>
              <w:spacing w:before="0" w:line="312" w:lineRule="auto"/>
              <w:rPr>
                <w:b w:val="0"/>
                <w:i w:val="0"/>
                <w:sz w:val="18"/>
              </w:rPr>
            </w:pPr>
            <w:r w:rsidRPr="008668FF">
              <w:rPr>
                <w:b w:val="0"/>
                <w:i w:val="0"/>
                <w:sz w:val="18"/>
              </w:rPr>
              <w:t>Description of where the effect on the environment was detected</w:t>
            </w:r>
          </w:p>
        </w:tc>
        <w:tc>
          <w:tcPr>
            <w:tcW w:w="5812" w:type="dxa"/>
          </w:tcPr>
          <w:p w14:paraId="3D3BB237" w14:textId="77777777" w:rsidR="0047486F" w:rsidRPr="008668FF" w:rsidRDefault="0047486F" w:rsidP="00291D41">
            <w:pPr>
              <w:pStyle w:val="Heading2a"/>
              <w:spacing w:before="0" w:line="312" w:lineRule="auto"/>
              <w:rPr>
                <w:i w:val="0"/>
                <w:sz w:val="18"/>
              </w:rPr>
            </w:pPr>
          </w:p>
        </w:tc>
      </w:tr>
      <w:tr w:rsidR="0047486F" w:rsidRPr="008668FF" w14:paraId="13D7A422" w14:textId="77777777" w:rsidTr="00291D41">
        <w:tc>
          <w:tcPr>
            <w:tcW w:w="2943" w:type="dxa"/>
          </w:tcPr>
          <w:p w14:paraId="0945F2EB" w14:textId="77777777" w:rsidR="0047486F" w:rsidRPr="008668FF" w:rsidRDefault="0047486F" w:rsidP="00291D41">
            <w:pPr>
              <w:pStyle w:val="Heading2a"/>
              <w:spacing w:before="0" w:line="312" w:lineRule="auto"/>
              <w:rPr>
                <w:b w:val="0"/>
                <w:i w:val="0"/>
                <w:sz w:val="18"/>
              </w:rPr>
            </w:pPr>
            <w:r w:rsidRPr="008668FF">
              <w:rPr>
                <w:b w:val="0"/>
                <w:i w:val="0"/>
                <w:sz w:val="18"/>
              </w:rPr>
              <w:t>Substances(s) detected</w:t>
            </w:r>
          </w:p>
        </w:tc>
        <w:tc>
          <w:tcPr>
            <w:tcW w:w="5812" w:type="dxa"/>
          </w:tcPr>
          <w:p w14:paraId="5B84E1CF" w14:textId="77777777" w:rsidR="0047486F" w:rsidRPr="008668FF" w:rsidRDefault="0047486F" w:rsidP="00291D41">
            <w:pPr>
              <w:pStyle w:val="Heading2a"/>
              <w:spacing w:before="0" w:line="312" w:lineRule="auto"/>
              <w:rPr>
                <w:i w:val="0"/>
                <w:sz w:val="18"/>
              </w:rPr>
            </w:pPr>
          </w:p>
        </w:tc>
      </w:tr>
      <w:tr w:rsidR="0047486F" w:rsidRPr="008668FF" w14:paraId="23BAEDB2" w14:textId="77777777" w:rsidTr="00291D41">
        <w:tc>
          <w:tcPr>
            <w:tcW w:w="2943" w:type="dxa"/>
          </w:tcPr>
          <w:p w14:paraId="52C06F56" w14:textId="77777777" w:rsidR="0047486F" w:rsidRPr="008668FF" w:rsidRDefault="0047486F" w:rsidP="00291D41">
            <w:pPr>
              <w:pStyle w:val="Heading2a"/>
              <w:spacing w:before="0" w:line="312" w:lineRule="auto"/>
              <w:rPr>
                <w:b w:val="0"/>
                <w:i w:val="0"/>
                <w:sz w:val="18"/>
              </w:rPr>
            </w:pPr>
            <w:r w:rsidRPr="008668FF">
              <w:rPr>
                <w:b w:val="0"/>
                <w:i w:val="0"/>
                <w:sz w:val="18"/>
              </w:rPr>
              <w:t>Concentrations of substances detected</w:t>
            </w:r>
          </w:p>
        </w:tc>
        <w:tc>
          <w:tcPr>
            <w:tcW w:w="5812" w:type="dxa"/>
          </w:tcPr>
          <w:p w14:paraId="3B7C1EEB" w14:textId="77777777" w:rsidR="0047486F" w:rsidRPr="008668FF" w:rsidRDefault="0047486F" w:rsidP="00291D41">
            <w:pPr>
              <w:pStyle w:val="Heading2a"/>
              <w:spacing w:before="0" w:line="312" w:lineRule="auto"/>
              <w:rPr>
                <w:i w:val="0"/>
                <w:sz w:val="18"/>
              </w:rPr>
            </w:pPr>
          </w:p>
        </w:tc>
      </w:tr>
      <w:tr w:rsidR="0047486F" w:rsidRPr="008668FF" w14:paraId="409C75E7" w14:textId="77777777" w:rsidTr="00291D41">
        <w:tc>
          <w:tcPr>
            <w:tcW w:w="2943" w:type="dxa"/>
          </w:tcPr>
          <w:p w14:paraId="553D94B6" w14:textId="77777777" w:rsidR="0047486F" w:rsidRPr="008668FF" w:rsidRDefault="0047486F" w:rsidP="00291D41">
            <w:pPr>
              <w:pStyle w:val="Heading2a"/>
              <w:spacing w:before="0" w:line="312" w:lineRule="auto"/>
              <w:rPr>
                <w:b w:val="0"/>
                <w:i w:val="0"/>
                <w:sz w:val="18"/>
              </w:rPr>
            </w:pPr>
            <w:r w:rsidRPr="008668FF">
              <w:rPr>
                <w:b w:val="0"/>
                <w:i w:val="0"/>
                <w:sz w:val="18"/>
              </w:rPr>
              <w:t>Date of monitoring/sampling</w:t>
            </w:r>
          </w:p>
        </w:tc>
        <w:tc>
          <w:tcPr>
            <w:tcW w:w="5812" w:type="dxa"/>
          </w:tcPr>
          <w:p w14:paraId="367EFC29" w14:textId="77777777" w:rsidR="0047486F" w:rsidRPr="008668FF" w:rsidRDefault="0047486F" w:rsidP="00291D41">
            <w:pPr>
              <w:pStyle w:val="Heading2a"/>
              <w:spacing w:before="0" w:line="312" w:lineRule="auto"/>
              <w:rPr>
                <w:i w:val="0"/>
                <w:sz w:val="18"/>
              </w:rPr>
            </w:pPr>
          </w:p>
        </w:tc>
      </w:tr>
    </w:tbl>
    <w:p w14:paraId="4D6403EC" w14:textId="77777777" w:rsidR="0047486F" w:rsidRPr="008668FF" w:rsidRDefault="0047486F" w:rsidP="0047486F">
      <w:pPr>
        <w:pStyle w:val="Heading2a"/>
        <w:spacing w:before="0" w:line="312" w:lineRule="auto"/>
        <w:rPr>
          <w:i w:val="0"/>
          <w:sz w:val="18"/>
        </w:rPr>
      </w:pPr>
    </w:p>
    <w:p w14:paraId="10F748E2" w14:textId="77777777" w:rsidR="0047486F" w:rsidRPr="008668FF" w:rsidRDefault="0047486F" w:rsidP="0047486F">
      <w:pPr>
        <w:pStyle w:val="Heading2a"/>
        <w:spacing w:line="312" w:lineRule="auto"/>
        <w:rPr>
          <w:i w:val="0"/>
          <w:sz w:val="18"/>
        </w:rPr>
      </w:pPr>
      <w:r w:rsidRPr="008668FF">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0CE5CD24" w14:textId="77777777" w:rsidTr="00291D41">
        <w:tc>
          <w:tcPr>
            <w:tcW w:w="4301" w:type="dxa"/>
          </w:tcPr>
          <w:p w14:paraId="79B3B8E6" w14:textId="77777777" w:rsidR="0047486F" w:rsidRPr="008668FF" w:rsidRDefault="0047486F" w:rsidP="00291D41">
            <w:pPr>
              <w:pStyle w:val="Heading3nonum"/>
              <w:spacing w:before="0" w:line="312" w:lineRule="auto"/>
            </w:pPr>
            <w:r w:rsidRPr="008668FF">
              <w:t>Any more accurate information on the matters for notification under Part A.</w:t>
            </w:r>
          </w:p>
        </w:tc>
        <w:tc>
          <w:tcPr>
            <w:tcW w:w="4454" w:type="dxa"/>
          </w:tcPr>
          <w:p w14:paraId="7EC95599" w14:textId="77777777" w:rsidR="0047486F" w:rsidRPr="008668FF" w:rsidRDefault="0047486F" w:rsidP="00291D41">
            <w:pPr>
              <w:pStyle w:val="Heading3nonum"/>
              <w:spacing w:line="312" w:lineRule="auto"/>
            </w:pPr>
          </w:p>
        </w:tc>
      </w:tr>
      <w:tr w:rsidR="0047486F" w:rsidRPr="008668FF" w14:paraId="2199D2F5" w14:textId="77777777" w:rsidTr="00291D41">
        <w:tc>
          <w:tcPr>
            <w:tcW w:w="4301" w:type="dxa"/>
          </w:tcPr>
          <w:p w14:paraId="66FB899C" w14:textId="77777777" w:rsidR="0047486F" w:rsidRPr="008668FF" w:rsidRDefault="0047486F" w:rsidP="00291D41">
            <w:pPr>
              <w:pStyle w:val="Heading3nonum"/>
              <w:spacing w:before="0" w:line="312" w:lineRule="auto"/>
            </w:pPr>
            <w:r w:rsidRPr="008668FF">
              <w:t>Measures taken, or intended to be taken, to prevent a recurrence of the incident</w:t>
            </w:r>
          </w:p>
        </w:tc>
        <w:tc>
          <w:tcPr>
            <w:tcW w:w="4454" w:type="dxa"/>
          </w:tcPr>
          <w:p w14:paraId="5ADB13F7" w14:textId="77777777" w:rsidR="0047486F" w:rsidRPr="008668FF" w:rsidRDefault="0047486F" w:rsidP="00291D41">
            <w:pPr>
              <w:pStyle w:val="Heading3nonum"/>
              <w:spacing w:line="312" w:lineRule="auto"/>
            </w:pPr>
          </w:p>
        </w:tc>
      </w:tr>
      <w:tr w:rsidR="0047486F" w:rsidRPr="008668FF" w14:paraId="75524961" w14:textId="77777777" w:rsidTr="00291D41">
        <w:tc>
          <w:tcPr>
            <w:tcW w:w="4301" w:type="dxa"/>
          </w:tcPr>
          <w:p w14:paraId="253ECDE2" w14:textId="77777777" w:rsidR="0047486F" w:rsidRPr="008668FF" w:rsidRDefault="0047486F" w:rsidP="00291D41">
            <w:pPr>
              <w:pStyle w:val="Heading3nonum"/>
              <w:spacing w:before="0" w:line="312" w:lineRule="auto"/>
            </w:pPr>
            <w:r w:rsidRPr="008668FF">
              <w:t>Measures taken, or intended to be taken, to rectify, limit or prevent any pollution of the environment which has been or may be caused by the emission</w:t>
            </w:r>
          </w:p>
        </w:tc>
        <w:tc>
          <w:tcPr>
            <w:tcW w:w="4454" w:type="dxa"/>
          </w:tcPr>
          <w:p w14:paraId="756D1883" w14:textId="77777777" w:rsidR="0047486F" w:rsidRPr="008668FF" w:rsidRDefault="0047486F" w:rsidP="00291D41">
            <w:pPr>
              <w:pStyle w:val="Heading3nonum"/>
              <w:spacing w:line="312" w:lineRule="auto"/>
            </w:pPr>
          </w:p>
        </w:tc>
      </w:tr>
      <w:tr w:rsidR="0047486F" w:rsidRPr="008668FF" w14:paraId="2AFAD81B" w14:textId="77777777" w:rsidTr="00291D41">
        <w:tc>
          <w:tcPr>
            <w:tcW w:w="4301" w:type="dxa"/>
          </w:tcPr>
          <w:p w14:paraId="70D60EBD" w14:textId="77777777" w:rsidR="0047486F" w:rsidRPr="008668FF" w:rsidRDefault="0047486F" w:rsidP="00291D41">
            <w:pPr>
              <w:pStyle w:val="Heading3nonum"/>
              <w:spacing w:before="0" w:line="312" w:lineRule="auto"/>
            </w:pPr>
            <w:r w:rsidRPr="008668FF">
              <w:t>The dates of any unauthorised emissions from the facility in the preceding 24 months.</w:t>
            </w:r>
          </w:p>
        </w:tc>
        <w:tc>
          <w:tcPr>
            <w:tcW w:w="4454" w:type="dxa"/>
          </w:tcPr>
          <w:p w14:paraId="5F005647" w14:textId="77777777" w:rsidR="0047486F" w:rsidRPr="008668FF" w:rsidRDefault="0047486F" w:rsidP="00291D41">
            <w:pPr>
              <w:pStyle w:val="Heading3nonum"/>
              <w:spacing w:line="312" w:lineRule="auto"/>
            </w:pPr>
          </w:p>
        </w:tc>
      </w:tr>
    </w:tbl>
    <w:p w14:paraId="74415660" w14:textId="77777777" w:rsidR="0047486F" w:rsidRPr="008668FF" w:rsidRDefault="0047486F" w:rsidP="0047486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64883C0B" w14:textId="77777777" w:rsidTr="00291D41">
        <w:tc>
          <w:tcPr>
            <w:tcW w:w="4301" w:type="dxa"/>
          </w:tcPr>
          <w:p w14:paraId="099BA786" w14:textId="77777777" w:rsidR="0047486F" w:rsidRPr="008668FF" w:rsidRDefault="0047486F" w:rsidP="00291D41">
            <w:pPr>
              <w:pStyle w:val="Heading3nonum"/>
              <w:spacing w:before="0" w:line="312" w:lineRule="auto"/>
              <w:rPr>
                <w:b/>
              </w:rPr>
            </w:pPr>
            <w:r w:rsidRPr="008668FF">
              <w:rPr>
                <w:b/>
              </w:rPr>
              <w:t>Name*</w:t>
            </w:r>
          </w:p>
        </w:tc>
        <w:tc>
          <w:tcPr>
            <w:tcW w:w="4454" w:type="dxa"/>
          </w:tcPr>
          <w:p w14:paraId="337682E4" w14:textId="77777777" w:rsidR="0047486F" w:rsidRPr="008668FF" w:rsidRDefault="0047486F" w:rsidP="00291D41">
            <w:pPr>
              <w:pStyle w:val="Heading3nonum"/>
              <w:spacing w:before="0" w:line="312" w:lineRule="auto"/>
            </w:pPr>
          </w:p>
        </w:tc>
      </w:tr>
      <w:tr w:rsidR="0047486F" w:rsidRPr="008668FF" w14:paraId="754E15D7" w14:textId="77777777" w:rsidTr="00291D41">
        <w:tc>
          <w:tcPr>
            <w:tcW w:w="4301" w:type="dxa"/>
          </w:tcPr>
          <w:p w14:paraId="59745C51" w14:textId="77777777" w:rsidR="0047486F" w:rsidRPr="008668FF" w:rsidRDefault="0047486F" w:rsidP="00291D41">
            <w:pPr>
              <w:pStyle w:val="Heading3nonum"/>
              <w:spacing w:before="0" w:line="312" w:lineRule="auto"/>
              <w:rPr>
                <w:b/>
              </w:rPr>
            </w:pPr>
            <w:r w:rsidRPr="008668FF">
              <w:rPr>
                <w:b/>
              </w:rPr>
              <w:t>Post</w:t>
            </w:r>
          </w:p>
        </w:tc>
        <w:tc>
          <w:tcPr>
            <w:tcW w:w="4454" w:type="dxa"/>
          </w:tcPr>
          <w:p w14:paraId="600685F6" w14:textId="77777777" w:rsidR="0047486F" w:rsidRPr="008668FF" w:rsidRDefault="0047486F" w:rsidP="00291D41">
            <w:pPr>
              <w:pStyle w:val="Heading3nonum"/>
              <w:spacing w:before="0" w:line="312" w:lineRule="auto"/>
            </w:pPr>
          </w:p>
        </w:tc>
      </w:tr>
      <w:tr w:rsidR="0047486F" w:rsidRPr="008668FF" w14:paraId="2F0CD18A" w14:textId="77777777" w:rsidTr="00291D41">
        <w:tc>
          <w:tcPr>
            <w:tcW w:w="4301" w:type="dxa"/>
          </w:tcPr>
          <w:p w14:paraId="4FA8D363" w14:textId="77777777" w:rsidR="0047486F" w:rsidRPr="008668FF" w:rsidRDefault="0047486F" w:rsidP="00291D41">
            <w:pPr>
              <w:pStyle w:val="Heading3nonum"/>
              <w:spacing w:before="0" w:line="312" w:lineRule="auto"/>
              <w:rPr>
                <w:b/>
              </w:rPr>
            </w:pPr>
            <w:r w:rsidRPr="008668FF">
              <w:rPr>
                <w:b/>
              </w:rPr>
              <w:t>Signature</w:t>
            </w:r>
          </w:p>
        </w:tc>
        <w:tc>
          <w:tcPr>
            <w:tcW w:w="4454" w:type="dxa"/>
          </w:tcPr>
          <w:p w14:paraId="1AC26797" w14:textId="77777777" w:rsidR="0047486F" w:rsidRPr="008668FF" w:rsidRDefault="0047486F" w:rsidP="00291D41">
            <w:pPr>
              <w:pStyle w:val="Heading3nonum"/>
              <w:spacing w:before="0" w:line="312" w:lineRule="auto"/>
            </w:pPr>
          </w:p>
        </w:tc>
      </w:tr>
      <w:tr w:rsidR="0047486F" w:rsidRPr="008668FF" w14:paraId="07668189" w14:textId="77777777" w:rsidTr="00291D41">
        <w:tc>
          <w:tcPr>
            <w:tcW w:w="4301" w:type="dxa"/>
          </w:tcPr>
          <w:p w14:paraId="19CF7221" w14:textId="77777777" w:rsidR="0047486F" w:rsidRPr="008668FF" w:rsidRDefault="0047486F" w:rsidP="00291D41">
            <w:pPr>
              <w:pStyle w:val="Heading3nonum"/>
              <w:spacing w:before="0" w:line="312" w:lineRule="auto"/>
              <w:rPr>
                <w:b/>
              </w:rPr>
            </w:pPr>
            <w:r w:rsidRPr="008668FF">
              <w:rPr>
                <w:b/>
              </w:rPr>
              <w:t>Date</w:t>
            </w:r>
          </w:p>
        </w:tc>
        <w:tc>
          <w:tcPr>
            <w:tcW w:w="4454" w:type="dxa"/>
          </w:tcPr>
          <w:p w14:paraId="465A0B0B" w14:textId="77777777" w:rsidR="0047486F" w:rsidRPr="008668FF" w:rsidRDefault="0047486F" w:rsidP="00291D41">
            <w:pPr>
              <w:pStyle w:val="Heading3nonum"/>
              <w:spacing w:before="0" w:line="312" w:lineRule="auto"/>
            </w:pPr>
          </w:p>
        </w:tc>
      </w:tr>
    </w:tbl>
    <w:p w14:paraId="028424C3" w14:textId="77777777" w:rsidR="00B03E07" w:rsidRPr="0047486F" w:rsidRDefault="0047486F" w:rsidP="00652F40">
      <w:pPr>
        <w:pStyle w:val="Heading1"/>
        <w:spacing w:line="312" w:lineRule="auto"/>
        <w:rPr>
          <w:b w:val="0"/>
          <w:color w:val="000000"/>
          <w:spacing w:val="0"/>
          <w:sz w:val="18"/>
        </w:rPr>
      </w:pPr>
      <w:r w:rsidRPr="0047486F">
        <w:rPr>
          <w:b w:val="0"/>
          <w:color w:val="000000"/>
          <w:spacing w:val="0"/>
          <w:sz w:val="18"/>
        </w:rPr>
        <w:t>* authorised to sign on behalf of the operator</w:t>
      </w:r>
    </w:p>
    <w:p w14:paraId="228304F7" w14:textId="77777777" w:rsidR="00B03E07" w:rsidRPr="008668FF" w:rsidRDefault="00B03E07" w:rsidP="00174C87">
      <w:pPr>
        <w:pStyle w:val="Heading1nonum"/>
        <w:spacing w:line="312" w:lineRule="auto"/>
      </w:pPr>
      <w:r w:rsidRPr="008668FF">
        <w:br w:type="page"/>
      </w:r>
      <w:r w:rsidRPr="008668FF">
        <w:lastRenderedPageBreak/>
        <w:t xml:space="preserve">Schedule 6 - Interpretation </w:t>
      </w:r>
    </w:p>
    <w:p w14:paraId="17622D16" w14:textId="77777777" w:rsidR="00B03E07" w:rsidRPr="008668FF" w:rsidRDefault="00B03E07" w:rsidP="00174C87">
      <w:pPr>
        <w:pStyle w:val="BodyText"/>
        <w:spacing w:after="120" w:line="312" w:lineRule="auto"/>
        <w:rPr>
          <w:sz w:val="18"/>
        </w:rPr>
      </w:pPr>
      <w:r w:rsidRPr="008668FF">
        <w:rPr>
          <w:sz w:val="18"/>
        </w:rPr>
        <w:t>“</w:t>
      </w:r>
      <w:r w:rsidRPr="008668FF">
        <w:rPr>
          <w:rStyle w:val="ListChar"/>
          <w:iCs/>
        </w:rPr>
        <w:t>accident</w:t>
      </w:r>
      <w:r w:rsidRPr="008668FF">
        <w:rPr>
          <w:sz w:val="18"/>
        </w:rPr>
        <w:t>” means an accident that may result in pollution.</w:t>
      </w:r>
    </w:p>
    <w:p w14:paraId="2C6855B2" w14:textId="77777777" w:rsidR="00B03E07" w:rsidRPr="008668FF" w:rsidRDefault="00B03E07" w:rsidP="00174C87">
      <w:pPr>
        <w:pStyle w:val="BodyText"/>
        <w:spacing w:before="120" w:after="120" w:line="312" w:lineRule="auto"/>
        <w:rPr>
          <w:sz w:val="18"/>
          <w:szCs w:val="18"/>
        </w:rPr>
      </w:pPr>
      <w:r w:rsidRPr="008668FF">
        <w:rPr>
          <w:sz w:val="18"/>
        </w:rPr>
        <w:t>“annually” means once every year.</w:t>
      </w:r>
    </w:p>
    <w:p w14:paraId="39AC6A0D" w14:textId="77777777" w:rsidR="00B03E07" w:rsidRPr="008668FF" w:rsidRDefault="00B03E07" w:rsidP="00174C87">
      <w:pPr>
        <w:pStyle w:val="BodyText"/>
        <w:spacing w:before="120" w:after="120" w:line="312" w:lineRule="auto"/>
        <w:rPr>
          <w:sz w:val="18"/>
        </w:rPr>
      </w:pPr>
      <w:r w:rsidRPr="008668FF">
        <w:rPr>
          <w:sz w:val="18"/>
        </w:rPr>
        <w:t>“</w:t>
      </w:r>
      <w:r w:rsidRPr="008668FF">
        <w:rPr>
          <w:sz w:val="18"/>
          <w:szCs w:val="18"/>
        </w:rPr>
        <w:t>application</w:t>
      </w:r>
      <w:r w:rsidRPr="008668FF">
        <w:rPr>
          <w:sz w:val="18"/>
        </w:rPr>
        <w:t>” means the application for this permit, together with any additional information supplied by the operator as part of the application and any response to a notice served under Schedule 5 to the EP Regulations.</w:t>
      </w:r>
    </w:p>
    <w:p w14:paraId="266D4D24" w14:textId="77777777" w:rsidR="00B03E07" w:rsidRPr="00D37530" w:rsidRDefault="00B03E07" w:rsidP="00174C87">
      <w:pPr>
        <w:pStyle w:val="List"/>
        <w:spacing w:before="120" w:after="120" w:line="312" w:lineRule="auto"/>
        <w:ind w:left="0" w:firstLine="0"/>
      </w:pPr>
      <w:r w:rsidRPr="00D37530">
        <w:t>“emissions to land” includes emissions to groundwater.</w:t>
      </w:r>
    </w:p>
    <w:p w14:paraId="4A351E71" w14:textId="77777777" w:rsidR="00B03E07" w:rsidRPr="008668FF" w:rsidRDefault="00B03E07" w:rsidP="00174C87">
      <w:pPr>
        <w:pStyle w:val="BodyText"/>
        <w:spacing w:before="120" w:after="120" w:line="312" w:lineRule="auto"/>
        <w:rPr>
          <w:sz w:val="18"/>
        </w:rPr>
      </w:pPr>
      <w:r w:rsidRPr="008668FF">
        <w:rPr>
          <w:sz w:val="18"/>
        </w:rPr>
        <w:t>“EP Regulations” means The Environmental Permitting (England and Wales</w:t>
      </w:r>
      <w:r w:rsidR="009F7817">
        <w:rPr>
          <w:sz w:val="18"/>
        </w:rPr>
        <w:t>) Regulations SI 2016 No.1154</w:t>
      </w:r>
      <w:r w:rsidRPr="008668FF">
        <w:rPr>
          <w:sz w:val="18"/>
        </w:rPr>
        <w:t xml:space="preserve"> and words and expressions used in this permit which are also used in the Regulations have the same meanings as in those Regulations.</w:t>
      </w:r>
    </w:p>
    <w:p w14:paraId="72DDB003" w14:textId="77777777" w:rsidR="0047486F" w:rsidRPr="008668FF" w:rsidRDefault="0047486F" w:rsidP="0047486F">
      <w:pPr>
        <w:pStyle w:val="term"/>
        <w:keepNext w:val="0"/>
        <w:keepLines w:val="0"/>
        <w:spacing w:after="120" w:line="312" w:lineRule="auto"/>
        <w:rPr>
          <w:i w:val="0"/>
        </w:rPr>
      </w:pPr>
      <w:r w:rsidRPr="008668FF">
        <w:rPr>
          <w:i w:val="0"/>
        </w:rPr>
        <w:t xml:space="preserve">“emissions of substances not controlled by emission limits” means emissions of substances to air, water or land from the activities, </w:t>
      </w:r>
      <w:r w:rsidRPr="008668FF">
        <w:rPr>
          <w:rStyle w:val="Strong"/>
          <w:rFonts w:cs="Arial"/>
          <w:b w:val="0"/>
          <w:i w:val="0"/>
          <w:szCs w:val="18"/>
        </w:rPr>
        <w:t>either from the emission points specified in schedule 3 or from other localised or diffuse sources, which are not controlled by an emission limit</w:t>
      </w:r>
      <w:r w:rsidRPr="008668FF">
        <w:rPr>
          <w:i w:val="0"/>
          <w:szCs w:val="18"/>
        </w:rPr>
        <w:t>.</w:t>
      </w:r>
    </w:p>
    <w:p w14:paraId="3DB65090" w14:textId="77777777" w:rsidR="00B03E07" w:rsidRDefault="00B03E07" w:rsidP="00652F40">
      <w:pPr>
        <w:spacing w:before="120" w:after="120" w:line="312" w:lineRule="auto"/>
        <w:rPr>
          <w:rFonts w:ascii="Arial" w:hAnsi="Arial"/>
          <w:sz w:val="18"/>
        </w:rPr>
      </w:pPr>
      <w:r w:rsidRPr="008668FF">
        <w:rPr>
          <w:rFonts w:ascii="Arial" w:hAnsi="Arial"/>
          <w:sz w:val="18"/>
        </w:rPr>
        <w:t>“groundwater” means all water, which is below the surface of the ground in the saturation zone and in direct contact with the ground or subsoil.</w:t>
      </w:r>
    </w:p>
    <w:p w14:paraId="163D6654" w14:textId="77777777" w:rsidR="00E07F8F" w:rsidRPr="008668FF" w:rsidRDefault="00E07F8F" w:rsidP="00174C8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F1165D">
        <w:rPr>
          <w:rFonts w:ascii="Arial" w:hAnsi="Arial" w:cs="Arial"/>
          <w:sz w:val="18"/>
          <w:szCs w:val="18"/>
        </w:rPr>
        <w:t>.</w:t>
      </w:r>
    </w:p>
    <w:p w14:paraId="4C8B58F7" w14:textId="77777777" w:rsidR="00B03E07" w:rsidRDefault="00B03E07" w:rsidP="00174C87">
      <w:pPr>
        <w:pStyle w:val="List"/>
        <w:spacing w:before="120" w:after="120" w:line="312" w:lineRule="auto"/>
        <w:ind w:left="284" w:hanging="284"/>
      </w:pPr>
      <w:r w:rsidRPr="008668FF">
        <w:t>“quarter” means a calendar year quarter commencing on 1 January, 1 April, 1 July or 1 October.</w:t>
      </w:r>
    </w:p>
    <w:p w14:paraId="18E0DB44" w14:textId="77777777" w:rsidR="00B03E07" w:rsidRPr="008668FF" w:rsidRDefault="00B03E07" w:rsidP="00174C87">
      <w:pPr>
        <w:pStyle w:val="Draftingnote"/>
        <w:spacing w:before="120" w:after="120" w:line="312" w:lineRule="auto"/>
        <w:rPr>
          <w:i w:val="0"/>
          <w:color w:val="000000"/>
        </w:rPr>
      </w:pPr>
      <w:r w:rsidRPr="008668FF">
        <w:rPr>
          <w:i w:val="0"/>
          <w:color w:val="000000"/>
        </w:rPr>
        <w:t>“year” means calendar year ending 31 December.</w:t>
      </w:r>
    </w:p>
    <w:p w14:paraId="054889E3" w14:textId="77777777" w:rsidR="00B03E07" w:rsidRPr="008668FF" w:rsidRDefault="00B03E07" w:rsidP="00174C87">
      <w:pPr>
        <w:spacing w:line="312" w:lineRule="auto"/>
      </w:pPr>
    </w:p>
    <w:p w14:paraId="4ADE7632" w14:textId="77777777" w:rsidR="00B03E07" w:rsidRPr="008668FF" w:rsidRDefault="00B03E07" w:rsidP="00174C87">
      <w:pPr>
        <w:pStyle w:val="Heading1nonum"/>
        <w:spacing w:line="312" w:lineRule="auto"/>
      </w:pPr>
    </w:p>
    <w:p w14:paraId="536946DC" w14:textId="77777777" w:rsidR="00B03E07" w:rsidRPr="008668FF" w:rsidRDefault="00B03E07" w:rsidP="00174C87">
      <w:pPr>
        <w:pStyle w:val="Heading1"/>
        <w:spacing w:line="312" w:lineRule="auto"/>
      </w:pPr>
      <w:r w:rsidRPr="008668FF">
        <w:br w:type="page"/>
      </w:r>
      <w:r w:rsidRPr="008668FF">
        <w:lastRenderedPageBreak/>
        <w:t>Schedule 7 - Site plan</w:t>
      </w:r>
    </w:p>
    <w:p w14:paraId="08D058F1" w14:textId="649586EA" w:rsidR="000D752B" w:rsidRDefault="009912B5" w:rsidP="00174C87">
      <w:pPr>
        <w:pStyle w:val="term"/>
        <w:keepNext w:val="0"/>
        <w:keepLines w:val="0"/>
        <w:spacing w:before="40" w:line="312" w:lineRule="auto"/>
        <w:rPr>
          <w:rStyle w:val="change"/>
          <w:b/>
          <w:i w:val="0"/>
        </w:rPr>
      </w:pPr>
      <w:r>
        <w:rPr>
          <w:noProof/>
        </w:rPr>
        <mc:AlternateContent>
          <mc:Choice Requires="wps">
            <w:drawing>
              <wp:anchor distT="45720" distB="45720" distL="114300" distR="114300" simplePos="0" relativeHeight="251659264" behindDoc="0" locked="0" layoutInCell="1" allowOverlap="1" wp14:anchorId="39CD6720" wp14:editId="128862D3">
                <wp:simplePos x="0" y="0"/>
                <wp:positionH relativeFrom="column">
                  <wp:posOffset>2140998</wp:posOffset>
                </wp:positionH>
                <wp:positionV relativeFrom="paragraph">
                  <wp:posOffset>674414</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52BC5B" w14:textId="742F3877" w:rsidR="009912B5" w:rsidRPr="009912B5" w:rsidRDefault="009912B5">
                            <w:pPr>
                              <w:rPr>
                                <w:rFonts w:asciiTheme="minorHAnsi" w:hAnsiTheme="minorHAnsi" w:cstheme="minorHAnsi"/>
                              </w:rPr>
                            </w:pPr>
                            <w:r w:rsidRPr="009912B5">
                              <w:rPr>
                                <w:rFonts w:asciiTheme="minorHAnsi" w:hAnsiTheme="minorHAnsi" w:cstheme="minorHAnsi"/>
                              </w:rPr>
                              <w:t>Outlet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CD6720" id="_x0000_t202" coordsize="21600,21600" o:spt="202" path="m,l,21600r21600,l21600,xe">
                <v:stroke joinstyle="miter"/>
                <v:path gradientshapeok="t" o:connecttype="rect"/>
              </v:shapetype>
              <v:shape id="Text Box 2" o:spid="_x0000_s1026" type="#_x0000_t202" style="position:absolute;margin-left:168.6pt;margin-top:53.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" filled="f" stroked="f">
                <v:textbox style="mso-fit-shape-to-text:t">
                  <w:txbxContent>
                    <w:p w14:paraId="0052BC5B" w14:textId="742F3877" w:rsidR="009912B5" w:rsidRPr="009912B5" w:rsidRDefault="009912B5">
                      <w:pPr>
                        <w:rPr>
                          <w:rFonts w:asciiTheme="minorHAnsi" w:hAnsiTheme="minorHAnsi" w:cstheme="minorHAnsi"/>
                        </w:rPr>
                      </w:pPr>
                      <w:r w:rsidRPr="009912B5">
                        <w:rPr>
                          <w:rFonts w:asciiTheme="minorHAnsi" w:hAnsiTheme="minorHAnsi" w:cstheme="minorHAnsi"/>
                        </w:rPr>
                        <w:t>Outlet 1</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6AD0800" wp14:editId="69389DCC">
                <wp:simplePos x="0" y="0"/>
                <wp:positionH relativeFrom="column">
                  <wp:posOffset>1755257</wp:posOffset>
                </wp:positionH>
                <wp:positionV relativeFrom="paragraph">
                  <wp:posOffset>941365</wp:posOffset>
                </wp:positionV>
                <wp:extent cx="631751" cy="509861"/>
                <wp:effectExtent l="38100" t="0" r="16510" b="62230"/>
                <wp:wrapNone/>
                <wp:docPr id="3" name="Straight Arrow Connector 3"/>
                <wp:cNvGraphicFramePr/>
                <a:graphic xmlns:a="http://schemas.openxmlformats.org/drawingml/2006/main">
                  <a:graphicData uri="http://schemas.microsoft.com/office/word/2010/wordprocessingShape">
                    <wps:wsp>
                      <wps:cNvCnPr/>
                      <wps:spPr>
                        <a:xfrm flipH="1">
                          <a:off x="0" y="0"/>
                          <a:ext cx="631751" cy="5098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7F2099" id="_x0000_t32" coordsize="21600,21600" o:spt="32" o:oned="t" path="m,l21600,21600e" filled="f">
                <v:path arrowok="t" fillok="f" o:connecttype="none"/>
                <o:lock v:ext="edit" shapetype="t"/>
              </v:shapetype>
              <v:shape id="Straight Arrow Connector 3" o:spid="_x0000_s1026" type="#_x0000_t32" style="position:absolute;margin-left:138.2pt;margin-top:74.1pt;width:49.75pt;height:40.1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" strokecolor="#4472c4 [3204]" strokeweight=".5pt">
                <v:stroke endarrow="block" joinstyle="miter"/>
              </v:shape>
            </w:pict>
          </mc:Fallback>
        </mc:AlternateContent>
      </w:r>
      <w:r w:rsidR="00DE49E7" w:rsidRPr="00DE49E7">
        <w:t xml:space="preserve"> </w:t>
      </w:r>
      <w:r w:rsidR="007E52DB" w:rsidRPr="007E52DB">
        <w:t xml:space="preserve"> </w:t>
      </w:r>
      <w:r w:rsidR="007E52DB">
        <w:rPr>
          <w:noProof/>
        </w:rPr>
        <w:drawing>
          <wp:inline distT="0" distB="0" distL="0" distR="0" wp14:anchorId="01C9CF7E" wp14:editId="5E627027">
            <wp:extent cx="5265420" cy="39708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8671" t="19053" r="39030" b="30932"/>
                    <a:stretch/>
                  </pic:blipFill>
                  <pic:spPr bwMode="auto">
                    <a:xfrm>
                      <a:off x="0" y="0"/>
                      <a:ext cx="5274236" cy="3977531"/>
                    </a:xfrm>
                    <a:prstGeom prst="rect">
                      <a:avLst/>
                    </a:prstGeom>
                    <a:noFill/>
                    <a:ln>
                      <a:noFill/>
                    </a:ln>
                    <a:extLst>
                      <a:ext uri="{53640926-AAD7-44D8-BBD7-CCE9431645EC}">
                        <a14:shadowObscured xmlns:a14="http://schemas.microsoft.com/office/drawing/2010/main"/>
                      </a:ext>
                    </a:extLst>
                  </pic:spPr>
                </pic:pic>
              </a:graphicData>
            </a:graphic>
          </wp:inline>
        </w:drawing>
      </w:r>
    </w:p>
    <w:p w14:paraId="3BF0C20F" w14:textId="77777777" w:rsidR="00A620AA" w:rsidRDefault="00A620AA" w:rsidP="00174C87">
      <w:pPr>
        <w:pStyle w:val="term"/>
        <w:keepNext w:val="0"/>
        <w:keepLines w:val="0"/>
        <w:spacing w:before="40" w:line="312" w:lineRule="auto"/>
        <w:rPr>
          <w:rStyle w:val="change"/>
          <w:b/>
          <w:i w:val="0"/>
        </w:rPr>
      </w:pPr>
    </w:p>
    <w:p w14:paraId="1E518F3F" w14:textId="1836EC18" w:rsidR="00E07F8F" w:rsidRPr="00D37530" w:rsidRDefault="00E07F8F" w:rsidP="00E07F8F">
      <w:pPr>
        <w:pStyle w:val="term"/>
        <w:keepNext w:val="0"/>
        <w:keepLines w:val="0"/>
        <w:spacing w:before="40" w:line="312" w:lineRule="auto"/>
        <w:rPr>
          <w:color w:val="auto"/>
          <w:lang w:eastAsia="en-GB"/>
        </w:rPr>
      </w:pPr>
      <w:r w:rsidRPr="00D37530">
        <w:rPr>
          <w:b/>
          <w:i w:val="0"/>
          <w:color w:val="auto"/>
          <w:lang w:eastAsia="en-GB"/>
        </w:rPr>
        <w:t>© Crown Copyright</w:t>
      </w:r>
      <w:r w:rsidR="00F3480A" w:rsidRPr="00D37530">
        <w:rPr>
          <w:b/>
          <w:i w:val="0"/>
          <w:color w:val="auto"/>
          <w:lang w:eastAsia="en-GB"/>
        </w:rPr>
        <w:t xml:space="preserve"> and</w:t>
      </w:r>
      <w:r w:rsidR="006F2982" w:rsidRPr="00D37530">
        <w:rPr>
          <w:b/>
          <w:i w:val="0"/>
          <w:color w:val="auto"/>
          <w:lang w:eastAsia="en-GB"/>
        </w:rPr>
        <w:t xml:space="preserve"> database right 20</w:t>
      </w:r>
      <w:r w:rsidR="00D37530" w:rsidRPr="00D37530">
        <w:rPr>
          <w:b/>
          <w:i w:val="0"/>
          <w:color w:val="auto"/>
          <w:lang w:eastAsia="en-GB"/>
        </w:rPr>
        <w:t>2</w:t>
      </w:r>
      <w:r w:rsidR="00DE49E7">
        <w:rPr>
          <w:b/>
          <w:i w:val="0"/>
          <w:color w:val="auto"/>
          <w:lang w:eastAsia="en-GB"/>
        </w:rPr>
        <w:t>3</w:t>
      </w:r>
      <w:r w:rsidRPr="00D37530">
        <w:rPr>
          <w:b/>
          <w:i w:val="0"/>
          <w:color w:val="auto"/>
          <w:lang w:eastAsia="en-GB"/>
        </w:rPr>
        <w:t>. Ordnance Survey licence number 100019741.</w:t>
      </w:r>
    </w:p>
    <w:p w14:paraId="39F1168A" w14:textId="77777777" w:rsidR="00722B7B" w:rsidRPr="008668FF" w:rsidRDefault="00722B7B" w:rsidP="00174C87">
      <w:pPr>
        <w:pStyle w:val="term"/>
        <w:keepNext w:val="0"/>
        <w:keepLines w:val="0"/>
        <w:spacing w:before="40" w:line="312" w:lineRule="auto"/>
        <w:rPr>
          <w:rStyle w:val="change"/>
          <w:b/>
          <w:i w:val="0"/>
        </w:rPr>
      </w:pPr>
    </w:p>
    <w:p w14:paraId="70FA7DE0" w14:textId="77777777" w:rsidR="00B03E07" w:rsidRPr="008668FF" w:rsidRDefault="00B03E07" w:rsidP="00174C87">
      <w:pPr>
        <w:pStyle w:val="Heading3nonum"/>
        <w:spacing w:line="312" w:lineRule="auto"/>
      </w:pPr>
      <w:r w:rsidRPr="008668FF">
        <w:t>END OF PERMIT</w:t>
      </w:r>
    </w:p>
    <w:p w14:paraId="54BC0118" w14:textId="77777777" w:rsidR="00B03E07" w:rsidRPr="008668FF" w:rsidRDefault="00B03E07" w:rsidP="00174C87">
      <w:pPr>
        <w:spacing w:line="312" w:lineRule="auto"/>
      </w:pPr>
    </w:p>
    <w:sectPr w:rsidR="00B03E07" w:rsidRPr="008668FF" w:rsidSect="005245B1">
      <w:footerReference w:type="default" r:id="rId18"/>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183CB" w14:textId="77777777" w:rsidR="00046459" w:rsidRDefault="00046459">
      <w:r>
        <w:separator/>
      </w:r>
    </w:p>
  </w:endnote>
  <w:endnote w:type="continuationSeparator" w:id="0">
    <w:p w14:paraId="6B6CFD05" w14:textId="77777777" w:rsidR="00046459" w:rsidRDefault="00046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D624" w14:textId="5512FC57" w:rsidR="00877C97" w:rsidRDefault="00877C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7C7894">
      <w:rPr>
        <w:rStyle w:val="PageNumber"/>
      </w:rPr>
      <w:fldChar w:fldCharType="separate"/>
    </w:r>
    <w:r w:rsidR="007C7894">
      <w:rPr>
        <w:rStyle w:val="PageNumber"/>
        <w:noProof/>
      </w:rPr>
      <w:t>1</w:t>
    </w:r>
    <w:r>
      <w:rPr>
        <w:rStyle w:val="PageNumber"/>
      </w:rPr>
      <w:fldChar w:fldCharType="end"/>
    </w:r>
  </w:p>
  <w:p w14:paraId="6D12D6B4" w14:textId="77777777" w:rsidR="00877C97" w:rsidRDefault="00877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AC26" w14:textId="77777777" w:rsidR="00877C97" w:rsidRDefault="00877C97">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877C97" w14:paraId="20AD6448" w14:textId="77777777">
      <w:trPr>
        <w:trHeight w:val="557"/>
      </w:trPr>
      <w:tc>
        <w:tcPr>
          <w:tcW w:w="2660" w:type="dxa"/>
        </w:tcPr>
        <w:p w14:paraId="34CCFCC8" w14:textId="12076047" w:rsidR="00877C97" w:rsidRDefault="00877C97" w:rsidP="00E20312">
          <w:pPr>
            <w:pStyle w:val="Footer"/>
            <w:jc w:val="left"/>
            <w:rPr>
              <w:rFonts w:ascii="Arial" w:hAnsi="Arial"/>
              <w:sz w:val="18"/>
            </w:rPr>
          </w:pPr>
          <w:r>
            <w:rPr>
              <w:rFonts w:ascii="Arial" w:hAnsi="Arial"/>
              <w:sz w:val="18"/>
            </w:rPr>
            <w:t xml:space="preserve">Permit Number </w:t>
          </w:r>
          <w:r w:rsidR="007C7894" w:rsidRPr="007C7894">
            <w:rPr>
              <w:rFonts w:ascii="Arial" w:hAnsi="Arial"/>
              <w:color w:val="000000" w:themeColor="text1"/>
              <w:sz w:val="18"/>
            </w:rPr>
            <w:t>EPR/CB3999FU</w:t>
          </w:r>
        </w:p>
      </w:tc>
      <w:tc>
        <w:tcPr>
          <w:tcW w:w="1701" w:type="dxa"/>
        </w:tcPr>
        <w:p w14:paraId="370A495E" w14:textId="57304F08" w:rsidR="00877C97" w:rsidRDefault="00877C97">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r>
  </w:tbl>
  <w:p w14:paraId="36ECDC6C" w14:textId="77777777" w:rsidR="00877C97" w:rsidRDefault="00877C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C718" w14:textId="77777777" w:rsidR="00877C97" w:rsidRDefault="00877C97">
    <w:pPr>
      <w:pStyle w:val="Footer"/>
      <w:framePr w:wrap="around" w:vAnchor="text" w:hAnchor="margin" w:xAlign="center" w:y="1"/>
      <w:rPr>
        <w:rStyle w:val="PageNumber"/>
        <w:rFonts w:ascii="Arial" w:hAnsi="Arial"/>
        <w:sz w:val="18"/>
      </w:rPr>
    </w:pPr>
    <w:r>
      <w:rPr>
        <w:rStyle w:val="PageNumber"/>
        <w:rFonts w:ascii="Arial" w:hAnsi="Arial"/>
        <w:sz w:val="18"/>
      </w:rPr>
      <w:t xml:space="preserve"> </w:t>
    </w:r>
  </w:p>
  <w:tbl>
    <w:tblPr>
      <w:tblW w:w="8522" w:type="dxa"/>
      <w:tblBorders>
        <w:insideH w:val="single" w:sz="4" w:space="0" w:color="auto"/>
      </w:tblBorders>
      <w:tblLayout w:type="fixed"/>
      <w:tblLook w:val="0000" w:firstRow="0" w:lastRow="0" w:firstColumn="0" w:lastColumn="0" w:noHBand="0" w:noVBand="0"/>
    </w:tblPr>
    <w:tblGrid>
      <w:gridCol w:w="3369"/>
      <w:gridCol w:w="1846"/>
      <w:gridCol w:w="3307"/>
    </w:tblGrid>
    <w:tr w:rsidR="00877C97" w14:paraId="7D716E10" w14:textId="77777777" w:rsidTr="00AA4C28">
      <w:trPr>
        <w:trHeight w:val="557"/>
      </w:trPr>
      <w:tc>
        <w:tcPr>
          <w:tcW w:w="3369" w:type="dxa"/>
        </w:tcPr>
        <w:p w14:paraId="782EA281" w14:textId="1826B11E" w:rsidR="00877C97" w:rsidRDefault="00877C97" w:rsidP="00106F89">
          <w:pPr>
            <w:pStyle w:val="Footer"/>
            <w:jc w:val="left"/>
            <w:rPr>
              <w:rFonts w:ascii="Arial" w:hAnsi="Arial"/>
              <w:sz w:val="18"/>
            </w:rPr>
          </w:pPr>
          <w:r>
            <w:rPr>
              <w:rFonts w:ascii="Arial" w:hAnsi="Arial"/>
              <w:sz w:val="18"/>
            </w:rPr>
            <w:t xml:space="preserve">Permit Number   </w:t>
          </w:r>
          <w:r w:rsidR="007C7894" w:rsidRPr="007C7894">
            <w:rPr>
              <w:rFonts w:ascii="Arial" w:hAnsi="Arial"/>
              <w:sz w:val="18"/>
            </w:rPr>
            <w:t>EPR/CB3999FU</w:t>
          </w:r>
        </w:p>
      </w:tc>
      <w:tc>
        <w:tcPr>
          <w:tcW w:w="1846" w:type="dxa"/>
        </w:tcPr>
        <w:p w14:paraId="301D374F" w14:textId="134BD155" w:rsidR="00877C97" w:rsidRDefault="00877C97">
          <w:pPr>
            <w:pStyle w:val="Footer"/>
            <w:jc w:val="center"/>
            <w:rPr>
              <w:rFonts w:ascii="Arial" w:hAnsi="Arial"/>
              <w:sz w:val="20"/>
            </w:rPr>
          </w:pPr>
          <w:r>
            <w:rPr>
              <w:rFonts w:ascii="Arial" w:hAnsi="Arial"/>
              <w:sz w:val="20"/>
            </w:rPr>
            <w:t xml:space="preserve">   </w:t>
          </w:r>
          <w:r w:rsidRPr="00641179">
            <w:rPr>
              <w:rFonts w:ascii="Arial" w:hAnsi="Arial" w:cs="Arial"/>
              <w:sz w:val="18"/>
              <w:szCs w:val="18"/>
            </w:rPr>
            <w:t xml:space="preserve">Page </w:t>
          </w:r>
          <w:r w:rsidRPr="00641179">
            <w:rPr>
              <w:rStyle w:val="PageNumber"/>
              <w:rFonts w:ascii="Arial" w:hAnsi="Arial" w:cs="Arial"/>
              <w:sz w:val="18"/>
              <w:szCs w:val="18"/>
            </w:rPr>
            <w:fldChar w:fldCharType="begin"/>
          </w:r>
          <w:r w:rsidRPr="00641179">
            <w:rPr>
              <w:rStyle w:val="PageNumber"/>
              <w:rFonts w:ascii="Arial" w:hAnsi="Arial" w:cs="Arial"/>
              <w:sz w:val="18"/>
              <w:szCs w:val="18"/>
            </w:rPr>
            <w:instrText xml:space="preserve"> PAGE </w:instrText>
          </w:r>
          <w:r w:rsidRPr="00641179">
            <w:rPr>
              <w:rStyle w:val="PageNumber"/>
              <w:rFonts w:ascii="Arial" w:hAnsi="Arial" w:cs="Arial"/>
              <w:sz w:val="18"/>
              <w:szCs w:val="18"/>
            </w:rPr>
            <w:fldChar w:fldCharType="separate"/>
          </w:r>
          <w:r>
            <w:rPr>
              <w:rStyle w:val="PageNumber"/>
              <w:rFonts w:ascii="Arial" w:hAnsi="Arial" w:cs="Arial"/>
              <w:noProof/>
              <w:sz w:val="18"/>
              <w:szCs w:val="18"/>
            </w:rPr>
            <w:t>14</w:t>
          </w:r>
          <w:r w:rsidRPr="00641179">
            <w:rPr>
              <w:rStyle w:val="PageNumber"/>
              <w:rFonts w:ascii="Arial" w:hAnsi="Arial" w:cs="Arial"/>
              <w:sz w:val="18"/>
              <w:szCs w:val="18"/>
            </w:rPr>
            <w:fldChar w:fldCharType="end"/>
          </w:r>
          <w:r w:rsidRPr="00641179">
            <w:rPr>
              <w:rStyle w:val="PageNumber"/>
              <w:rFonts w:ascii="Arial" w:hAnsi="Arial" w:cs="Arial"/>
              <w:sz w:val="18"/>
              <w:szCs w:val="18"/>
            </w:rPr>
            <w:t xml:space="preserve"> of </w:t>
          </w:r>
          <w:r w:rsidRPr="00D27345">
            <w:rPr>
              <w:rStyle w:val="PageNumber"/>
              <w:rFonts w:ascii="Arial" w:hAnsi="Arial" w:cs="Arial"/>
              <w:sz w:val="18"/>
              <w:szCs w:val="18"/>
            </w:rPr>
            <w:fldChar w:fldCharType="begin"/>
          </w:r>
          <w:r w:rsidRPr="00D27345">
            <w:rPr>
              <w:rStyle w:val="PageNumber"/>
              <w:rFonts w:ascii="Arial" w:hAnsi="Arial" w:cs="Arial"/>
              <w:sz w:val="18"/>
              <w:szCs w:val="18"/>
            </w:rPr>
            <w:instrText xml:space="preserve"> SECTIONPAGES  \# "0"  \* MERGEFORMAT </w:instrText>
          </w:r>
          <w:r w:rsidRPr="00D27345">
            <w:rPr>
              <w:rStyle w:val="PageNumber"/>
              <w:rFonts w:ascii="Arial" w:hAnsi="Arial" w:cs="Arial"/>
              <w:sz w:val="18"/>
              <w:szCs w:val="18"/>
            </w:rPr>
            <w:fldChar w:fldCharType="separate"/>
          </w:r>
          <w:r w:rsidR="007C7894">
            <w:rPr>
              <w:rStyle w:val="PageNumber"/>
              <w:rFonts w:ascii="Arial" w:hAnsi="Arial" w:cs="Arial"/>
              <w:noProof/>
              <w:sz w:val="18"/>
              <w:szCs w:val="18"/>
            </w:rPr>
            <w:t>12</w:t>
          </w:r>
          <w:r w:rsidRPr="00D27345">
            <w:rPr>
              <w:rStyle w:val="PageNumber"/>
              <w:rFonts w:ascii="Arial" w:hAnsi="Arial" w:cs="Arial"/>
              <w:sz w:val="18"/>
              <w:szCs w:val="18"/>
            </w:rPr>
            <w:fldChar w:fldCharType="end"/>
          </w:r>
          <w:r w:rsidRPr="00DB2680">
            <w:rPr>
              <w:rFonts w:ascii="Arial" w:hAnsi="Arial"/>
              <w:snapToGrid w:val="0"/>
              <w:sz w:val="18"/>
              <w:szCs w:val="18"/>
              <w:lang w:eastAsia="en-US"/>
            </w:rPr>
            <w:tab/>
          </w:r>
          <w:r>
            <w:rPr>
              <w:rFonts w:ascii="Arial" w:hAnsi="Arial"/>
              <w:snapToGrid w:val="0"/>
              <w:sz w:val="20"/>
              <w:lang w:eastAsia="en-US"/>
            </w:rPr>
            <w:tab/>
          </w:r>
          <w:r>
            <w:rPr>
              <w:rStyle w:val="PageNumber"/>
              <w:sz w:val="20"/>
            </w:rPr>
            <w:t xml:space="preserve"> </w:t>
          </w:r>
        </w:p>
      </w:tc>
      <w:tc>
        <w:tcPr>
          <w:tcW w:w="3307" w:type="dxa"/>
        </w:tcPr>
        <w:p w14:paraId="6BDFA2B2" w14:textId="77777777" w:rsidR="00877C97" w:rsidRDefault="00877C97">
          <w:pPr>
            <w:pStyle w:val="Footer"/>
            <w:tabs>
              <w:tab w:val="clear" w:pos="4153"/>
            </w:tabs>
            <w:ind w:right="-108"/>
            <w:jc w:val="center"/>
            <w:rPr>
              <w:rFonts w:ascii="Arial" w:hAnsi="Arial"/>
              <w:sz w:val="18"/>
            </w:rPr>
          </w:pPr>
        </w:p>
      </w:tc>
    </w:tr>
  </w:tbl>
  <w:p w14:paraId="03984F22" w14:textId="77777777" w:rsidR="00877C97" w:rsidRDefault="00877C97" w:rsidP="00D2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F2ACC" w14:textId="77777777" w:rsidR="00046459" w:rsidRDefault="00046459">
      <w:r>
        <w:separator/>
      </w:r>
    </w:p>
  </w:footnote>
  <w:footnote w:type="continuationSeparator" w:id="0">
    <w:p w14:paraId="6BD18307" w14:textId="77777777" w:rsidR="00046459" w:rsidRDefault="00046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4F53" w14:textId="6CEB6B7B" w:rsidR="00877C97" w:rsidRDefault="00807846">
    <w:pPr>
      <w:pStyle w:val="Header"/>
    </w:pPr>
    <w:r>
      <w:rPr>
        <w:noProof/>
      </w:rPr>
      <w:drawing>
        <wp:anchor distT="0" distB="0" distL="114300" distR="114300" simplePos="0" relativeHeight="251657216" behindDoc="0" locked="0" layoutInCell="1" allowOverlap="1" wp14:anchorId="4E78A6B3" wp14:editId="31A87796">
          <wp:simplePos x="0" y="0"/>
          <wp:positionH relativeFrom="column">
            <wp:posOffset>-314960</wp:posOffset>
          </wp:positionH>
          <wp:positionV relativeFrom="paragraph">
            <wp:posOffset>-139065</wp:posOffset>
          </wp:positionV>
          <wp:extent cx="1871980" cy="1322705"/>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B1040A"/>
    <w:multiLevelType w:val="hybridMultilevel"/>
    <w:tmpl w:val="300491A8"/>
    <w:lvl w:ilvl="0" w:tplc="51ACB5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5D682CFF"/>
    <w:multiLevelType w:val="multilevel"/>
    <w:tmpl w:val="3C4A51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pStyle w:val="Heading2"/>
      <w:lvlText w:val="o"/>
      <w:lvlJc w:val="left"/>
      <w:pPr>
        <w:tabs>
          <w:tab w:val="num" w:pos="1440"/>
        </w:tabs>
        <w:ind w:left="1440" w:hanging="360"/>
      </w:pPr>
      <w:rPr>
        <w:rFonts w:ascii="Courier New" w:hAnsi="Courier New" w:cs="Courier New" w:hint="default"/>
      </w:rPr>
    </w:lvl>
    <w:lvl w:ilvl="2" w:tplc="08090005">
      <w:start w:val="1"/>
      <w:numFmt w:val="bullet"/>
      <w:pStyle w:val="Heading3"/>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725988382">
    <w:abstractNumId w:val="9"/>
  </w:num>
  <w:num w:numId="2" w16cid:durableId="271740678">
    <w:abstractNumId w:val="13"/>
  </w:num>
  <w:num w:numId="3" w16cid:durableId="1013725185">
    <w:abstractNumId w:val="11"/>
  </w:num>
  <w:num w:numId="4" w16cid:durableId="520780236">
    <w:abstractNumId w:val="18"/>
  </w:num>
  <w:num w:numId="5" w16cid:durableId="1816989989">
    <w:abstractNumId w:val="14"/>
  </w:num>
  <w:num w:numId="6" w16cid:durableId="2053068387">
    <w:abstractNumId w:val="0"/>
  </w:num>
  <w:num w:numId="7" w16cid:durableId="1642155055">
    <w:abstractNumId w:val="19"/>
  </w:num>
  <w:num w:numId="8" w16cid:durableId="1936402716">
    <w:abstractNumId w:val="16"/>
  </w:num>
  <w:num w:numId="9" w16cid:durableId="2116512049">
    <w:abstractNumId w:val="12"/>
  </w:num>
  <w:num w:numId="10" w16cid:durableId="1295450422">
    <w:abstractNumId w:val="8"/>
  </w:num>
  <w:num w:numId="11" w16cid:durableId="1564367216">
    <w:abstractNumId w:val="5"/>
  </w:num>
  <w:num w:numId="12" w16cid:durableId="690449219">
    <w:abstractNumId w:val="3"/>
  </w:num>
  <w:num w:numId="13" w16cid:durableId="2104915422">
    <w:abstractNumId w:val="6"/>
  </w:num>
  <w:num w:numId="14" w16cid:durableId="1434131798">
    <w:abstractNumId w:val="17"/>
  </w:num>
  <w:num w:numId="15" w16cid:durableId="896237444">
    <w:abstractNumId w:val="7"/>
  </w:num>
  <w:num w:numId="16" w16cid:durableId="203954790">
    <w:abstractNumId w:val="15"/>
  </w:num>
  <w:num w:numId="17" w16cid:durableId="2028406784">
    <w:abstractNumId w:val="15"/>
  </w:num>
  <w:num w:numId="18" w16cid:durableId="186411123">
    <w:abstractNumId w:val="4"/>
  </w:num>
  <w:num w:numId="19" w16cid:durableId="690181315">
    <w:abstractNumId w:val="2"/>
  </w:num>
  <w:num w:numId="20" w16cid:durableId="1573932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1292359">
    <w:abstractNumId w:val="1"/>
  </w:num>
  <w:num w:numId="22" w16cid:durableId="2049454449">
    <w:abstractNumId w:val="10"/>
  </w:num>
  <w:num w:numId="23" w16cid:durableId="1353603919">
    <w:abstractNumId w:val="10"/>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890801009">
    <w:abstractNumId w:val="10"/>
    <w:lvlOverride w:ilvl="0">
      <w:startOverride w:val="1"/>
      <w:lvl w:ilvl="0">
        <w:start w:val="1"/>
        <w:numFmt w:val="decimal"/>
        <w:pStyle w:val="Bullet"/>
        <w:lvlText w:val="%1"/>
        <w:lvlJc w:val="left"/>
        <w:pPr>
          <w:tabs>
            <w:tab w:val="num" w:pos="680"/>
          </w:tabs>
          <w:ind w:left="680" w:hanging="680"/>
        </w:pPr>
      </w:lvl>
    </w:lvlOverride>
    <w:lvlOverride w:ilvl="1">
      <w:startOverride w:val="1"/>
      <w:lvl w:ilvl="1">
        <w:start w:val="1"/>
        <w:numFmt w:val="decimal"/>
        <w:pStyle w:val="Bullet0"/>
        <w:lvlText w:val="%1.%2"/>
        <w:lvlJc w:val="left"/>
        <w:pPr>
          <w:tabs>
            <w:tab w:val="num" w:pos="680"/>
          </w:tabs>
          <w:ind w:left="680" w:hanging="680"/>
        </w:pPr>
      </w:lvl>
    </w:lvlOverride>
    <w:lvlOverride w:ilvl="2">
      <w:startOverride w:val="1"/>
      <w:lvl w:ilvl="2">
        <w:start w:val="1"/>
        <w:numFmt w:val="decimal"/>
        <w:pStyle w:val="Bullet1"/>
        <w:lvlText w:val="%1.%2.%3"/>
        <w:lvlJc w:val="left"/>
        <w:pPr>
          <w:tabs>
            <w:tab w:val="num" w:pos="680"/>
          </w:tabs>
          <w:ind w:left="680" w:hanging="680"/>
        </w:pPr>
      </w:lvl>
    </w:lvlOverride>
    <w:lvlOverride w:ilvl="3">
      <w:startOverride w:val="1"/>
      <w:lvl w:ilvl="3">
        <w:start w:val="1"/>
        <w:numFmt w:val="lowerLetter"/>
        <w:pStyle w:val="aBullet"/>
        <w:lvlText w:val="(%4)"/>
        <w:lvlJc w:val="left"/>
        <w:pPr>
          <w:tabs>
            <w:tab w:val="num" w:pos="1134"/>
          </w:tabs>
          <w:ind w:left="1134" w:hanging="454"/>
        </w:pPr>
      </w:lvl>
    </w:lvlOverride>
    <w:lvlOverride w:ilvl="4">
      <w:startOverride w:val="1"/>
      <w:lvl w:ilvl="4">
        <w:start w:val="1"/>
        <w:numFmt w:val="lowerRoman"/>
        <w:pStyle w:val="aiBullet"/>
        <w:lvlText w:val="(%5)"/>
        <w:lvlJc w:val="left"/>
        <w:pPr>
          <w:tabs>
            <w:tab w:val="num" w:pos="1588"/>
          </w:tabs>
          <w:ind w:left="1588" w:hanging="454"/>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9"/>
    <w:rsid w:val="0002159E"/>
    <w:rsid w:val="00034363"/>
    <w:rsid w:val="00046459"/>
    <w:rsid w:val="000568E2"/>
    <w:rsid w:val="00056E4D"/>
    <w:rsid w:val="00076BE4"/>
    <w:rsid w:val="000A7C64"/>
    <w:rsid w:val="000D752B"/>
    <w:rsid w:val="000E5602"/>
    <w:rsid w:val="000F7136"/>
    <w:rsid w:val="00106F89"/>
    <w:rsid w:val="001115AC"/>
    <w:rsid w:val="00120DF3"/>
    <w:rsid w:val="00124A71"/>
    <w:rsid w:val="001414EF"/>
    <w:rsid w:val="00151C48"/>
    <w:rsid w:val="001568EE"/>
    <w:rsid w:val="001636F3"/>
    <w:rsid w:val="001724D5"/>
    <w:rsid w:val="00174988"/>
    <w:rsid w:val="00174C87"/>
    <w:rsid w:val="001B1993"/>
    <w:rsid w:val="001C2B95"/>
    <w:rsid w:val="001D4F17"/>
    <w:rsid w:val="001E6A15"/>
    <w:rsid w:val="001F0597"/>
    <w:rsid w:val="002030AF"/>
    <w:rsid w:val="00207DD1"/>
    <w:rsid w:val="00240FB5"/>
    <w:rsid w:val="00242C4E"/>
    <w:rsid w:val="00245EF6"/>
    <w:rsid w:val="00245F85"/>
    <w:rsid w:val="00246804"/>
    <w:rsid w:val="00247260"/>
    <w:rsid w:val="00247B50"/>
    <w:rsid w:val="0025001B"/>
    <w:rsid w:val="002540A1"/>
    <w:rsid w:val="002543B9"/>
    <w:rsid w:val="00264CB5"/>
    <w:rsid w:val="00291D41"/>
    <w:rsid w:val="002A75F7"/>
    <w:rsid w:val="002B1EDE"/>
    <w:rsid w:val="002C4143"/>
    <w:rsid w:val="002D41BC"/>
    <w:rsid w:val="002E23F3"/>
    <w:rsid w:val="002F090A"/>
    <w:rsid w:val="002F2FAD"/>
    <w:rsid w:val="00306F0E"/>
    <w:rsid w:val="00307CF8"/>
    <w:rsid w:val="00321E6D"/>
    <w:rsid w:val="00323F41"/>
    <w:rsid w:val="0033386F"/>
    <w:rsid w:val="00344C0D"/>
    <w:rsid w:val="00362E0C"/>
    <w:rsid w:val="003819C8"/>
    <w:rsid w:val="003A19D2"/>
    <w:rsid w:val="003C49FD"/>
    <w:rsid w:val="003C4B00"/>
    <w:rsid w:val="003D1E6D"/>
    <w:rsid w:val="003E434A"/>
    <w:rsid w:val="003E4B26"/>
    <w:rsid w:val="00405E60"/>
    <w:rsid w:val="00406689"/>
    <w:rsid w:val="00417B1D"/>
    <w:rsid w:val="00426AE4"/>
    <w:rsid w:val="00426C0A"/>
    <w:rsid w:val="004273EA"/>
    <w:rsid w:val="004441FE"/>
    <w:rsid w:val="004461F8"/>
    <w:rsid w:val="00446892"/>
    <w:rsid w:val="00461DC1"/>
    <w:rsid w:val="0047486F"/>
    <w:rsid w:val="00477F69"/>
    <w:rsid w:val="004A16DC"/>
    <w:rsid w:val="004B104C"/>
    <w:rsid w:val="004B447B"/>
    <w:rsid w:val="004D47B3"/>
    <w:rsid w:val="004E52B3"/>
    <w:rsid w:val="004F3BFF"/>
    <w:rsid w:val="004F7B1B"/>
    <w:rsid w:val="0050625C"/>
    <w:rsid w:val="005062DE"/>
    <w:rsid w:val="005159AA"/>
    <w:rsid w:val="0052345A"/>
    <w:rsid w:val="005245B1"/>
    <w:rsid w:val="005329F8"/>
    <w:rsid w:val="00532D20"/>
    <w:rsid w:val="00533094"/>
    <w:rsid w:val="00535856"/>
    <w:rsid w:val="00547C06"/>
    <w:rsid w:val="00557985"/>
    <w:rsid w:val="005628EA"/>
    <w:rsid w:val="005722FB"/>
    <w:rsid w:val="00576EFF"/>
    <w:rsid w:val="00582E09"/>
    <w:rsid w:val="005839CD"/>
    <w:rsid w:val="005848FD"/>
    <w:rsid w:val="0058634F"/>
    <w:rsid w:val="005866FC"/>
    <w:rsid w:val="00593B5E"/>
    <w:rsid w:val="00597EDC"/>
    <w:rsid w:val="005A07E0"/>
    <w:rsid w:val="005A1C16"/>
    <w:rsid w:val="005B4FAE"/>
    <w:rsid w:val="005B5519"/>
    <w:rsid w:val="005C7C11"/>
    <w:rsid w:val="005D0418"/>
    <w:rsid w:val="005F470F"/>
    <w:rsid w:val="005F67EE"/>
    <w:rsid w:val="00613D30"/>
    <w:rsid w:val="0061527D"/>
    <w:rsid w:val="00630889"/>
    <w:rsid w:val="00641179"/>
    <w:rsid w:val="006470C2"/>
    <w:rsid w:val="00652B0B"/>
    <w:rsid w:val="00652F40"/>
    <w:rsid w:val="00662E74"/>
    <w:rsid w:val="006910AD"/>
    <w:rsid w:val="00693E80"/>
    <w:rsid w:val="00696F8F"/>
    <w:rsid w:val="006A4017"/>
    <w:rsid w:val="006A748D"/>
    <w:rsid w:val="006B6C30"/>
    <w:rsid w:val="006C4AC6"/>
    <w:rsid w:val="006D1794"/>
    <w:rsid w:val="006E10B5"/>
    <w:rsid w:val="006E1752"/>
    <w:rsid w:val="006E5DDA"/>
    <w:rsid w:val="006F2982"/>
    <w:rsid w:val="006F434A"/>
    <w:rsid w:val="006F7B80"/>
    <w:rsid w:val="00706698"/>
    <w:rsid w:val="00712B9C"/>
    <w:rsid w:val="00722B7B"/>
    <w:rsid w:val="007531BA"/>
    <w:rsid w:val="00775F3B"/>
    <w:rsid w:val="00791B6F"/>
    <w:rsid w:val="0079697B"/>
    <w:rsid w:val="007A3815"/>
    <w:rsid w:val="007B09BB"/>
    <w:rsid w:val="007C1B21"/>
    <w:rsid w:val="007C40E8"/>
    <w:rsid w:val="007C717D"/>
    <w:rsid w:val="007C7894"/>
    <w:rsid w:val="007E2D20"/>
    <w:rsid w:val="007E52DB"/>
    <w:rsid w:val="00807846"/>
    <w:rsid w:val="008234F4"/>
    <w:rsid w:val="00836FAA"/>
    <w:rsid w:val="00852BD8"/>
    <w:rsid w:val="008668FF"/>
    <w:rsid w:val="00872752"/>
    <w:rsid w:val="00877C97"/>
    <w:rsid w:val="008869AA"/>
    <w:rsid w:val="00894429"/>
    <w:rsid w:val="008A592D"/>
    <w:rsid w:val="008B0D0C"/>
    <w:rsid w:val="008B750E"/>
    <w:rsid w:val="008D5ED9"/>
    <w:rsid w:val="009215C0"/>
    <w:rsid w:val="0092292A"/>
    <w:rsid w:val="009530DA"/>
    <w:rsid w:val="009549C7"/>
    <w:rsid w:val="00955CAE"/>
    <w:rsid w:val="00971231"/>
    <w:rsid w:val="009912B5"/>
    <w:rsid w:val="00991EBF"/>
    <w:rsid w:val="00993525"/>
    <w:rsid w:val="009C1371"/>
    <w:rsid w:val="009D3613"/>
    <w:rsid w:val="009D6D07"/>
    <w:rsid w:val="009E26D2"/>
    <w:rsid w:val="009E412F"/>
    <w:rsid w:val="009F7817"/>
    <w:rsid w:val="00A027E2"/>
    <w:rsid w:val="00A11BC0"/>
    <w:rsid w:val="00A34AA8"/>
    <w:rsid w:val="00A41463"/>
    <w:rsid w:val="00A541A6"/>
    <w:rsid w:val="00A54B11"/>
    <w:rsid w:val="00A620AA"/>
    <w:rsid w:val="00A66F9C"/>
    <w:rsid w:val="00A731E6"/>
    <w:rsid w:val="00A750D4"/>
    <w:rsid w:val="00A936FC"/>
    <w:rsid w:val="00AA4C28"/>
    <w:rsid w:val="00AA7417"/>
    <w:rsid w:val="00AB61D5"/>
    <w:rsid w:val="00AC016E"/>
    <w:rsid w:val="00B03E07"/>
    <w:rsid w:val="00B26C91"/>
    <w:rsid w:val="00B369AC"/>
    <w:rsid w:val="00B4523D"/>
    <w:rsid w:val="00B62C5D"/>
    <w:rsid w:val="00B63D12"/>
    <w:rsid w:val="00B73127"/>
    <w:rsid w:val="00B75EA5"/>
    <w:rsid w:val="00B83C06"/>
    <w:rsid w:val="00B86F37"/>
    <w:rsid w:val="00B90283"/>
    <w:rsid w:val="00B91C2B"/>
    <w:rsid w:val="00BA2C55"/>
    <w:rsid w:val="00BB5B78"/>
    <w:rsid w:val="00BD18C4"/>
    <w:rsid w:val="00BD7197"/>
    <w:rsid w:val="00BE545B"/>
    <w:rsid w:val="00BF3654"/>
    <w:rsid w:val="00C44EAA"/>
    <w:rsid w:val="00C45EFD"/>
    <w:rsid w:val="00C53595"/>
    <w:rsid w:val="00C67599"/>
    <w:rsid w:val="00C7633B"/>
    <w:rsid w:val="00C90A17"/>
    <w:rsid w:val="00CB7982"/>
    <w:rsid w:val="00CC578C"/>
    <w:rsid w:val="00CD52BE"/>
    <w:rsid w:val="00D006BB"/>
    <w:rsid w:val="00D23E77"/>
    <w:rsid w:val="00D27345"/>
    <w:rsid w:val="00D27929"/>
    <w:rsid w:val="00D368CD"/>
    <w:rsid w:val="00D37530"/>
    <w:rsid w:val="00D435E0"/>
    <w:rsid w:val="00D47670"/>
    <w:rsid w:val="00D517CE"/>
    <w:rsid w:val="00D56B42"/>
    <w:rsid w:val="00D65C62"/>
    <w:rsid w:val="00D74EE2"/>
    <w:rsid w:val="00D77B79"/>
    <w:rsid w:val="00D82F0C"/>
    <w:rsid w:val="00D93DAE"/>
    <w:rsid w:val="00DA1E1A"/>
    <w:rsid w:val="00DB2680"/>
    <w:rsid w:val="00DC23D0"/>
    <w:rsid w:val="00DC5FB5"/>
    <w:rsid w:val="00DD78F4"/>
    <w:rsid w:val="00DE49E7"/>
    <w:rsid w:val="00DF4ADD"/>
    <w:rsid w:val="00E07F8F"/>
    <w:rsid w:val="00E1064F"/>
    <w:rsid w:val="00E20312"/>
    <w:rsid w:val="00E22316"/>
    <w:rsid w:val="00E469DF"/>
    <w:rsid w:val="00E55BDF"/>
    <w:rsid w:val="00E82E17"/>
    <w:rsid w:val="00E83328"/>
    <w:rsid w:val="00E96E32"/>
    <w:rsid w:val="00EB203D"/>
    <w:rsid w:val="00EB3C3C"/>
    <w:rsid w:val="00EB76C6"/>
    <w:rsid w:val="00ED1F66"/>
    <w:rsid w:val="00EF343D"/>
    <w:rsid w:val="00F1165D"/>
    <w:rsid w:val="00F3480A"/>
    <w:rsid w:val="00F34F3C"/>
    <w:rsid w:val="00F40F60"/>
    <w:rsid w:val="00F46E6E"/>
    <w:rsid w:val="00F50161"/>
    <w:rsid w:val="00F50651"/>
    <w:rsid w:val="00F52FDC"/>
    <w:rsid w:val="00F60B17"/>
    <w:rsid w:val="00F61A2D"/>
    <w:rsid w:val="00F746C4"/>
    <w:rsid w:val="00F83599"/>
    <w:rsid w:val="00F847F7"/>
    <w:rsid w:val="00F85D89"/>
    <w:rsid w:val="00F86270"/>
    <w:rsid w:val="00F97F73"/>
    <w:rsid w:val="00FA0C12"/>
    <w:rsid w:val="00FA241F"/>
    <w:rsid w:val="00FA58D1"/>
    <w:rsid w:val="00FC0350"/>
    <w:rsid w:val="00FC23CA"/>
    <w:rsid w:val="00FC6A85"/>
    <w:rsid w:val="00FD5F15"/>
    <w:rsid w:val="00FD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006CF9"/>
  <w15:chartTrackingRefBased/>
  <w15:docId w15:val="{FD7F3108-8782-42DB-95B9-41D5BBA8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F89"/>
    <w:pPr>
      <w:jc w:val="both"/>
    </w:pPr>
    <w:rPr>
      <w:sz w:val="24"/>
    </w:rPr>
  </w:style>
  <w:style w:type="paragraph" w:styleId="Heading1">
    <w:name w:val="heading 1"/>
    <w:basedOn w:val="Normal"/>
    <w:next w:val="Normal"/>
    <w:link w:val="Heading1Char"/>
    <w:qFormat/>
    <w:rsid w:val="00106F8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106F8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106F89"/>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106F8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106F89"/>
    <w:pPr>
      <w:jc w:val="both"/>
    </w:pPr>
    <w:rPr>
      <w:rFonts w:ascii="Arial" w:hAnsi="Arial"/>
      <w:color w:val="FF00FF"/>
      <w:sz w:val="18"/>
    </w:rPr>
  </w:style>
  <w:style w:type="paragraph" w:styleId="Footer">
    <w:name w:val="footer"/>
    <w:basedOn w:val="Normal"/>
    <w:rsid w:val="00106F89"/>
    <w:pPr>
      <w:tabs>
        <w:tab w:val="center" w:pos="4153"/>
        <w:tab w:val="right" w:pos="8306"/>
      </w:tabs>
    </w:pPr>
  </w:style>
  <w:style w:type="paragraph" w:customStyle="1" w:styleId="Heading1nonum">
    <w:name w:val="Heading 1 no num"/>
    <w:basedOn w:val="Heading1"/>
    <w:next w:val="Heading3"/>
    <w:rsid w:val="00106F89"/>
  </w:style>
  <w:style w:type="paragraph" w:customStyle="1" w:styleId="certificateTitle">
    <w:name w:val="certificateTitle"/>
    <w:basedOn w:val="Heading1nonum"/>
    <w:rsid w:val="00106F89"/>
    <w:pPr>
      <w:spacing w:before="1120" w:line="440" w:lineRule="exact"/>
    </w:pPr>
  </w:style>
  <w:style w:type="paragraph" w:styleId="TOC1">
    <w:name w:val="toc 1"/>
    <w:basedOn w:val="Normal"/>
    <w:next w:val="Normal"/>
    <w:autoRedefine/>
    <w:semiHidden/>
    <w:rsid w:val="00106F8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106F8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106F89"/>
    <w:pPr>
      <w:numPr>
        <w:ilvl w:val="0"/>
        <w:numId w:val="0"/>
      </w:numPr>
    </w:pPr>
  </w:style>
  <w:style w:type="paragraph" w:customStyle="1" w:styleId="coverAuthNos">
    <w:name w:val="coverAuthNos"/>
    <w:basedOn w:val="Heading3nonum"/>
    <w:rsid w:val="00106F89"/>
    <w:pPr>
      <w:ind w:left="3969"/>
    </w:pPr>
  </w:style>
  <w:style w:type="paragraph" w:customStyle="1" w:styleId="coverTitle">
    <w:name w:val="coverTitle"/>
    <w:basedOn w:val="Heading1nonum"/>
    <w:rsid w:val="00106F89"/>
    <w:pPr>
      <w:spacing w:line="520" w:lineRule="exact"/>
    </w:pPr>
    <w:rPr>
      <w:noProof/>
      <w:sz w:val="44"/>
    </w:rPr>
  </w:style>
  <w:style w:type="paragraph" w:customStyle="1" w:styleId="Data">
    <w:name w:val="Data"/>
    <w:basedOn w:val="Heading3nonum"/>
    <w:rsid w:val="00106F89"/>
    <w:pPr>
      <w:spacing w:before="0"/>
    </w:pPr>
    <w:rPr>
      <w:b/>
    </w:rPr>
  </w:style>
  <w:style w:type="paragraph" w:customStyle="1" w:styleId="Tablehead">
    <w:name w:val="Tablehead"/>
    <w:basedOn w:val="Heading3"/>
    <w:rsid w:val="00106F89"/>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106F89"/>
    <w:rPr>
      <w:b w:val="0"/>
      <w:color w:val="0000FF"/>
    </w:rPr>
  </w:style>
  <w:style w:type="paragraph" w:customStyle="1" w:styleId="Tabletitle">
    <w:name w:val="Tabletitle"/>
    <w:basedOn w:val="Tablehead"/>
    <w:rsid w:val="00106F89"/>
  </w:style>
  <w:style w:type="paragraph" w:customStyle="1" w:styleId="term">
    <w:name w:val="term"/>
    <w:basedOn w:val="Heading3nonum"/>
    <w:link w:val="termChar"/>
    <w:rsid w:val="00106F89"/>
    <w:pPr>
      <w:keepNext/>
      <w:tabs>
        <w:tab w:val="left" w:pos="2835"/>
      </w:tabs>
    </w:pPr>
    <w:rPr>
      <w:i/>
    </w:rPr>
  </w:style>
  <w:style w:type="paragraph" w:customStyle="1" w:styleId="Heading2a">
    <w:name w:val="Heading 2a"/>
    <w:basedOn w:val="Heading2"/>
    <w:rsid w:val="00106F89"/>
    <w:pPr>
      <w:numPr>
        <w:ilvl w:val="0"/>
        <w:numId w:val="0"/>
      </w:numPr>
      <w:spacing w:before="320" w:after="0"/>
    </w:pPr>
    <w:rPr>
      <w:i/>
    </w:rPr>
  </w:style>
  <w:style w:type="paragraph" w:customStyle="1" w:styleId="Act">
    <w:name w:val="Act"/>
    <w:rsid w:val="00106F89"/>
    <w:pPr>
      <w:spacing w:before="80" w:line="200" w:lineRule="exact"/>
    </w:pPr>
    <w:rPr>
      <w:rFonts w:ascii="Arial" w:hAnsi="Arial"/>
      <w:lang w:eastAsia="en-US"/>
    </w:rPr>
  </w:style>
  <w:style w:type="paragraph" w:styleId="BodyText">
    <w:name w:val="Body Text"/>
    <w:basedOn w:val="Normal"/>
    <w:rsid w:val="00106F89"/>
    <w:pPr>
      <w:widowControl w:val="0"/>
      <w:jc w:val="left"/>
    </w:pPr>
    <w:rPr>
      <w:rFonts w:ascii="Arial" w:hAnsi="Arial"/>
      <w:sz w:val="16"/>
    </w:rPr>
  </w:style>
  <w:style w:type="paragraph" w:customStyle="1" w:styleId="Heading3rednonum">
    <w:name w:val="Heading 3 red nonum"/>
    <w:basedOn w:val="Heading3nonum"/>
    <w:link w:val="Heading3rednonumChar"/>
    <w:rsid w:val="00106F89"/>
    <w:pPr>
      <w:ind w:left="720" w:hanging="720"/>
    </w:pPr>
    <w:rPr>
      <w:color w:val="FF0000"/>
    </w:rPr>
  </w:style>
  <w:style w:type="paragraph" w:customStyle="1" w:styleId="Draftingnote">
    <w:name w:val="Drafting note"/>
    <w:basedOn w:val="Heading4"/>
    <w:link w:val="DraftingnoteChar"/>
    <w:rsid w:val="00106F89"/>
    <w:pPr>
      <w:ind w:left="0" w:firstLine="0"/>
    </w:pPr>
    <w:rPr>
      <w:i/>
      <w:color w:val="FF00FF"/>
    </w:rPr>
  </w:style>
  <w:style w:type="paragraph" w:customStyle="1" w:styleId="a">
    <w:name w:val="_"/>
    <w:basedOn w:val="Normal"/>
    <w:rsid w:val="00106F89"/>
    <w:pPr>
      <w:widowControl w:val="0"/>
      <w:ind w:left="720" w:hanging="720"/>
      <w:jc w:val="left"/>
    </w:pPr>
    <w:rPr>
      <w:rFonts w:ascii="Arial" w:hAnsi="Arial"/>
      <w:snapToGrid w:val="0"/>
      <w:lang w:val="en-US" w:eastAsia="en-US"/>
    </w:rPr>
  </w:style>
  <w:style w:type="character" w:customStyle="1" w:styleId="change">
    <w:name w:val="change"/>
    <w:rsid w:val="00106F89"/>
    <w:rPr>
      <w:color w:val="FF0000"/>
    </w:rPr>
  </w:style>
  <w:style w:type="paragraph" w:customStyle="1" w:styleId="certificateHeading">
    <w:name w:val="certificateHeading"/>
    <w:rsid w:val="00106F89"/>
    <w:pPr>
      <w:pageBreakBefore/>
      <w:spacing w:line="200" w:lineRule="exact"/>
    </w:pPr>
    <w:rPr>
      <w:rFonts w:ascii="Arial Black" w:hAnsi="Arial Black"/>
      <w:sz w:val="18"/>
      <w:lang w:eastAsia="en-US"/>
    </w:rPr>
  </w:style>
  <w:style w:type="character" w:customStyle="1" w:styleId="licenceno">
    <w:name w:val="licenceno"/>
    <w:basedOn w:val="DefaultParagraphFont"/>
    <w:rsid w:val="00106F89"/>
  </w:style>
  <w:style w:type="paragraph" w:styleId="List">
    <w:name w:val="List"/>
    <w:basedOn w:val="Normal"/>
    <w:link w:val="ListChar"/>
    <w:rsid w:val="00106F89"/>
    <w:pPr>
      <w:widowControl w:val="0"/>
      <w:ind w:left="283" w:hanging="283"/>
      <w:jc w:val="left"/>
    </w:pPr>
    <w:rPr>
      <w:rFonts w:ascii="Arial" w:hAnsi="Arial"/>
      <w:sz w:val="18"/>
    </w:rPr>
  </w:style>
  <w:style w:type="character" w:styleId="PageNumber">
    <w:name w:val="page number"/>
    <w:basedOn w:val="DefaultParagraphFont"/>
    <w:rsid w:val="00106F89"/>
  </w:style>
  <w:style w:type="paragraph" w:customStyle="1" w:styleId="pindent">
    <w:name w:val="p indent"/>
    <w:basedOn w:val="Normal"/>
    <w:rsid w:val="00106F8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106F89"/>
    <w:rPr>
      <w:rFonts w:ascii="Arial" w:hAnsi="Arial"/>
      <w:color w:val="000000"/>
      <w:sz w:val="18"/>
      <w:lang w:val="en-GB" w:eastAsia="en-US" w:bidi="ar-SA"/>
    </w:rPr>
  </w:style>
  <w:style w:type="character" w:customStyle="1" w:styleId="Heading4Char">
    <w:name w:val="Heading 4 Char"/>
    <w:link w:val="Heading4"/>
    <w:rsid w:val="00106F89"/>
    <w:rPr>
      <w:rFonts w:ascii="Arial" w:hAnsi="Arial"/>
      <w:sz w:val="18"/>
      <w:lang w:val="en-GB" w:eastAsia="en-US" w:bidi="ar-SA"/>
    </w:rPr>
  </w:style>
  <w:style w:type="character" w:customStyle="1" w:styleId="DraftingnoteChar">
    <w:name w:val="Drafting note Char"/>
    <w:link w:val="Draftingnote"/>
    <w:rsid w:val="00106F89"/>
    <w:rPr>
      <w:rFonts w:ascii="Arial" w:hAnsi="Arial"/>
      <w:i/>
      <w:color w:val="FF00FF"/>
      <w:sz w:val="18"/>
      <w:lang w:val="en-GB" w:eastAsia="en-US" w:bidi="ar-SA"/>
    </w:rPr>
  </w:style>
  <w:style w:type="character" w:customStyle="1" w:styleId="Heading3nonumChar">
    <w:name w:val="Heading 3 nonum Char"/>
    <w:basedOn w:val="Heading3Char"/>
    <w:link w:val="Heading3nonum"/>
    <w:rsid w:val="00106F89"/>
    <w:rPr>
      <w:rFonts w:ascii="Arial" w:hAnsi="Arial"/>
      <w:color w:val="000000"/>
      <w:sz w:val="18"/>
      <w:lang w:val="en-GB" w:eastAsia="en-US" w:bidi="ar-SA"/>
    </w:rPr>
  </w:style>
  <w:style w:type="character" w:customStyle="1" w:styleId="termChar">
    <w:name w:val="term Char"/>
    <w:link w:val="term"/>
    <w:rsid w:val="00106F89"/>
    <w:rPr>
      <w:rFonts w:ascii="Arial" w:hAnsi="Arial"/>
      <w:i/>
      <w:color w:val="000000"/>
      <w:sz w:val="18"/>
      <w:lang w:val="en-GB" w:eastAsia="en-US" w:bidi="ar-SA"/>
    </w:rPr>
  </w:style>
  <w:style w:type="character" w:customStyle="1" w:styleId="Heading3rednonumChar">
    <w:name w:val="Heading 3 red nonum Char"/>
    <w:link w:val="Heading3rednonum"/>
    <w:rsid w:val="00106F89"/>
    <w:rPr>
      <w:rFonts w:ascii="Arial" w:hAnsi="Arial"/>
      <w:color w:val="FF0000"/>
      <w:sz w:val="18"/>
      <w:lang w:val="en-GB" w:eastAsia="en-US" w:bidi="ar-SA"/>
    </w:rPr>
  </w:style>
  <w:style w:type="character" w:styleId="Strong">
    <w:name w:val="Strong"/>
    <w:qFormat/>
    <w:rsid w:val="00106F89"/>
    <w:rPr>
      <w:b/>
      <w:bCs/>
    </w:rPr>
  </w:style>
  <w:style w:type="character" w:customStyle="1" w:styleId="ListChar">
    <w:name w:val="List Char"/>
    <w:link w:val="List"/>
    <w:rsid w:val="00106F89"/>
    <w:rPr>
      <w:rFonts w:ascii="Arial" w:hAnsi="Arial"/>
      <w:sz w:val="18"/>
      <w:lang w:val="en-GB" w:eastAsia="en-GB" w:bidi="ar-SA"/>
    </w:rPr>
  </w:style>
  <w:style w:type="paragraph" w:styleId="Header">
    <w:name w:val="header"/>
    <w:basedOn w:val="Normal"/>
    <w:rsid w:val="00B03E07"/>
    <w:pPr>
      <w:tabs>
        <w:tab w:val="center" w:pos="4153"/>
        <w:tab w:val="right" w:pos="8306"/>
      </w:tabs>
    </w:pPr>
  </w:style>
  <w:style w:type="paragraph" w:customStyle="1" w:styleId="tablep1">
    <w:name w:val="table p1"/>
    <w:basedOn w:val="Normal"/>
    <w:rsid w:val="00B03E07"/>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B03E07"/>
    <w:pPr>
      <w:keepNext/>
      <w:widowControl w:val="0"/>
      <w:spacing w:after="20" w:line="230" w:lineRule="exact"/>
      <w:jc w:val="left"/>
    </w:pPr>
    <w:rPr>
      <w:rFonts w:ascii="Arial Narrow" w:hAnsi="Arial Narrow"/>
      <w:b/>
      <w:sz w:val="18"/>
    </w:rPr>
  </w:style>
  <w:style w:type="paragraph" w:customStyle="1" w:styleId="Tableexamples">
    <w:name w:val="Table examples"/>
    <w:basedOn w:val="Tablebody"/>
    <w:rsid w:val="00B03E07"/>
    <w:rPr>
      <w:i/>
      <w:color w:val="FF0000"/>
      <w:sz w:val="16"/>
    </w:rPr>
  </w:style>
  <w:style w:type="table" w:styleId="TableGrid">
    <w:name w:val="Table Grid"/>
    <w:basedOn w:val="TableNormal"/>
    <w:rsid w:val="00B03E0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03E07"/>
    <w:pPr>
      <w:widowControl w:val="0"/>
      <w:spacing w:before="120" w:after="120"/>
      <w:jc w:val="left"/>
    </w:pPr>
    <w:rPr>
      <w:rFonts w:ascii="Arial" w:hAnsi="Arial"/>
      <w:b/>
      <w:sz w:val="18"/>
    </w:rPr>
  </w:style>
  <w:style w:type="paragraph" w:customStyle="1" w:styleId="heading3nonum0">
    <w:name w:val="heading3nonum"/>
    <w:basedOn w:val="Normal"/>
    <w:rsid w:val="00F847F7"/>
    <w:pPr>
      <w:spacing w:before="100" w:beforeAutospacing="1" w:after="100" w:afterAutospacing="1"/>
      <w:jc w:val="left"/>
    </w:pPr>
    <w:rPr>
      <w:szCs w:val="24"/>
    </w:rPr>
  </w:style>
  <w:style w:type="character" w:styleId="Emphasis">
    <w:name w:val="Emphasis"/>
    <w:qFormat/>
    <w:rsid w:val="00582E09"/>
    <w:rPr>
      <w:i/>
    </w:rPr>
  </w:style>
  <w:style w:type="paragraph" w:styleId="ListParagraph">
    <w:name w:val="List Paragraph"/>
    <w:basedOn w:val="Normal"/>
    <w:uiPriority w:val="34"/>
    <w:qFormat/>
    <w:rsid w:val="00582E09"/>
    <w:pPr>
      <w:ind w:left="720"/>
      <w:contextualSpacing/>
      <w:jc w:val="left"/>
    </w:pPr>
  </w:style>
  <w:style w:type="character" w:customStyle="1" w:styleId="Heading1Char">
    <w:name w:val="Heading 1 Char"/>
    <w:link w:val="Heading1"/>
    <w:rsid w:val="00652F40"/>
    <w:rPr>
      <w:rFonts w:ascii="Arial" w:hAnsi="Arial"/>
      <w:b/>
      <w:spacing w:val="-4"/>
      <w:sz w:val="36"/>
      <w:lang w:eastAsia="en-US"/>
    </w:rPr>
  </w:style>
  <w:style w:type="paragraph" w:customStyle="1" w:styleId="Bullet">
    <w:name w:val="# Bullet"/>
    <w:qFormat/>
    <w:rsid w:val="00547C06"/>
    <w:pPr>
      <w:numPr>
        <w:numId w:val="22"/>
      </w:numPr>
      <w:spacing w:before="400" w:after="280"/>
    </w:pPr>
    <w:rPr>
      <w:rFonts w:ascii="Arial" w:hAnsi="Arial"/>
      <w:b/>
      <w:bCs/>
      <w:sz w:val="32"/>
      <w:szCs w:val="26"/>
      <w:lang w:eastAsia="en-US"/>
    </w:rPr>
  </w:style>
  <w:style w:type="character" w:customStyle="1" w:styleId="Red">
    <w:name w:val="Red"/>
    <w:uiPriority w:val="1"/>
    <w:qFormat/>
    <w:rsid w:val="00547C06"/>
    <w:rPr>
      <w:color w:val="FF0000"/>
    </w:rPr>
  </w:style>
  <w:style w:type="paragraph" w:customStyle="1" w:styleId="Bullet0">
    <w:name w:val="#.# Bullet"/>
    <w:basedOn w:val="Bullet"/>
    <w:qFormat/>
    <w:rsid w:val="00547C06"/>
    <w:pPr>
      <w:numPr>
        <w:ilvl w:val="1"/>
      </w:numPr>
      <w:spacing w:before="280" w:after="200"/>
    </w:pPr>
    <w:rPr>
      <w:sz w:val="28"/>
      <w:szCs w:val="24"/>
    </w:rPr>
  </w:style>
  <w:style w:type="paragraph" w:customStyle="1" w:styleId="Bullet1">
    <w:name w:val="#.#.# Bullet"/>
    <w:basedOn w:val="Bullet0"/>
    <w:qFormat/>
    <w:rsid w:val="00547C06"/>
    <w:pPr>
      <w:numPr>
        <w:ilvl w:val="2"/>
      </w:numPr>
      <w:tabs>
        <w:tab w:val="left" w:pos="1134"/>
      </w:tabs>
      <w:spacing w:before="120" w:after="120" w:line="276" w:lineRule="auto"/>
    </w:pPr>
    <w:rPr>
      <w:b w:val="0"/>
      <w:sz w:val="20"/>
    </w:rPr>
  </w:style>
  <w:style w:type="paragraph" w:customStyle="1" w:styleId="aBullet">
    <w:name w:val="#.#.# (a) Bullet"/>
    <w:basedOn w:val="Bullet1"/>
    <w:qFormat/>
    <w:rsid w:val="00547C06"/>
    <w:pPr>
      <w:numPr>
        <w:ilvl w:val="3"/>
      </w:numPr>
    </w:pPr>
  </w:style>
  <w:style w:type="paragraph" w:customStyle="1" w:styleId="aiBullet">
    <w:name w:val="#.#.# (a) (i) Bullet"/>
    <w:basedOn w:val="aBullet"/>
    <w:qFormat/>
    <w:rsid w:val="00547C06"/>
    <w:pPr>
      <w:numPr>
        <w:ilvl w:val="4"/>
      </w:numPr>
      <w:tabs>
        <w:tab w:val="clear" w:pos="1588"/>
        <w:tab w:val="num" w:pos="1008"/>
      </w:tabs>
      <w:ind w:left="504" w:hanging="216"/>
    </w:pPr>
  </w:style>
  <w:style w:type="numbering" w:customStyle="1" w:styleId="EANumBullets">
    <w:name w:val="EA Num Bullets"/>
    <w:uiPriority w:val="99"/>
    <w:rsid w:val="00547C06"/>
    <w:pPr>
      <w:numPr>
        <w:numId w:val="22"/>
      </w:numPr>
    </w:pPr>
  </w:style>
  <w:style w:type="character" w:styleId="CommentReference">
    <w:name w:val="annotation reference"/>
    <w:basedOn w:val="DefaultParagraphFont"/>
    <w:rsid w:val="00306F0E"/>
    <w:rPr>
      <w:sz w:val="16"/>
      <w:szCs w:val="16"/>
    </w:rPr>
  </w:style>
  <w:style w:type="paragraph" w:styleId="CommentText">
    <w:name w:val="annotation text"/>
    <w:basedOn w:val="Normal"/>
    <w:link w:val="CommentTextChar"/>
    <w:rsid w:val="00306F0E"/>
    <w:rPr>
      <w:sz w:val="20"/>
    </w:rPr>
  </w:style>
  <w:style w:type="character" w:customStyle="1" w:styleId="CommentTextChar">
    <w:name w:val="Comment Text Char"/>
    <w:basedOn w:val="DefaultParagraphFont"/>
    <w:link w:val="CommentText"/>
    <w:rsid w:val="00306F0E"/>
  </w:style>
  <w:style w:type="paragraph" w:styleId="CommentSubject">
    <w:name w:val="annotation subject"/>
    <w:basedOn w:val="CommentText"/>
    <w:next w:val="CommentText"/>
    <w:link w:val="CommentSubjectChar"/>
    <w:rsid w:val="00306F0E"/>
    <w:rPr>
      <w:b/>
      <w:bCs/>
    </w:rPr>
  </w:style>
  <w:style w:type="character" w:customStyle="1" w:styleId="CommentSubjectChar">
    <w:name w:val="Comment Subject Char"/>
    <w:basedOn w:val="CommentTextChar"/>
    <w:link w:val="CommentSubject"/>
    <w:rsid w:val="00306F0E"/>
    <w:rPr>
      <w:b/>
      <w:bCs/>
    </w:rPr>
  </w:style>
  <w:style w:type="character" w:styleId="Hyperlink">
    <w:name w:val="Hyperlink"/>
    <w:basedOn w:val="DefaultParagraphFont"/>
    <w:uiPriority w:val="99"/>
    <w:unhideWhenUsed/>
    <w:rsid w:val="00306F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 Fawr</Site_x0020_Name>
    <Internal_x002f_External xmlns="859f7ad6-93f6-4205-b62b-a17f28acbbac">Outgoing document</Internal_x002f_External>
    <Post_x0020_code xmlns="859f7ad6-93f6-4205-b62b-a17f28acbbac">LL18 6BT</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Felin Fawr, Marian Mills, Dyserth, LL18 6BT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2023-09-17T23:00:00+00:00</Document_x0020_Date>
    <Facility_x0020_Address xmlns="859f7ad6-93f6-4205-b62b-a17f28acbbac">Marian Mills, Dyserth</Facility_x0020_Address>
    <Environment_x0020_Sub_x0020_Folder xmlns="859f7ad6-93f6-4205-b62b-a17f28acbbac">Licence supervision</Environment_x0020_Sub_x0020_Folder>
    <Customer_x0020_Name xmlns="859f7ad6-93f6-4205-b62b-a17f28acbbac">Ms Andrea Phipps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REGU-369-2750662</_dlc_DocId>
    <_dlc_DocIdUrl xmlns="9be56660-2c31-41ef-bc00-23e72f632f2a">
      <Url>https://cyfoethnaturiolcymru.sharepoint.com/teams/Regulatory/Permitting/_layouts/15/DocIdRedir.aspx?ID=REGU-369-2750662</Url>
      <Description>REGU-369-2750662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A2A2289-F6E1-43B7-9980-CD26EFB32AC9}">
  <ds:schemaRefs>
    <ds:schemaRef ds:uri="http://schemas.openxmlformats.org/officeDocument/2006/bibliography"/>
  </ds:schemaRefs>
</ds:datastoreItem>
</file>

<file path=customXml/itemProps2.xml><?xml version="1.0" encoding="utf-8"?>
<ds:datastoreItem xmlns:ds="http://schemas.openxmlformats.org/officeDocument/2006/customXml" ds:itemID="{5BD1C84C-A4DE-4A5D-8C0D-92DE53A78AD8}">
  <ds:schemaRefs>
    <ds:schemaRef ds:uri="Microsoft.SharePoint.Taxonomy.ContentTypeSync"/>
  </ds:schemaRefs>
</ds:datastoreItem>
</file>

<file path=customXml/itemProps3.xml><?xml version="1.0" encoding="utf-8"?>
<ds:datastoreItem xmlns:ds="http://schemas.openxmlformats.org/officeDocument/2006/customXml" ds:itemID="{2F7C20D9-4E1A-4D62-BAC5-458D941294CC}">
  <ds:schemaRefs>
    <ds:schemaRef ds:uri="http://purl.org/dc/terms/"/>
    <ds:schemaRef ds:uri="6e121689-de5b-41b9-a751-bfeda7fa2b07"/>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872ACC9A-339E-40C6-8766-F0C61A80248A}">
  <ds:schemaRefs>
    <ds:schemaRef ds:uri="http://schemas.microsoft.com/sharepoint/events"/>
  </ds:schemaRefs>
</ds:datastoreItem>
</file>

<file path=customXml/itemProps5.xml><?xml version="1.0" encoding="utf-8"?>
<ds:datastoreItem xmlns:ds="http://schemas.openxmlformats.org/officeDocument/2006/customXml" ds:itemID="{2559F37A-8274-4E3F-9B55-F2DF2561C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69F9B05-F585-44E5-845C-B29EAB09F74E}">
  <ds:schemaRefs>
    <ds:schemaRef ds:uri="http://schemas.microsoft.com/sharepoint/v3/contenttype/forms"/>
  </ds:schemaRefs>
</ds:datastoreItem>
</file>

<file path=customXml/itemProps7.xml><?xml version="1.0" encoding="utf-8"?>
<ds:datastoreItem xmlns:ds="http://schemas.openxmlformats.org/officeDocument/2006/customXml" ds:itemID="{FBE95FB8-1587-410F-B1AB-AD1AECD175B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14</Pages>
  <Words>2037</Words>
  <Characters>11131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McDonagh, Deri</dc:creator>
  <cp:keywords/>
  <cp:lastModifiedBy>McDonagh, Deri</cp:lastModifiedBy>
  <cp:revision>15</cp:revision>
  <cp:lastPrinted>2010-03-26T09:53:00Z</cp:lastPrinted>
  <dcterms:created xsi:type="dcterms:W3CDTF">2023-07-03T13:51:00Z</dcterms:created>
  <dcterms:modified xsi:type="dcterms:W3CDTF">2023-09-18T12:56:00Z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-880506171</vt:i4>
  </property>
  <property fmtid="{D5CDD505-2E9C-101B-9397-08002B2CF9AE}" pid="3" name="_NewReviewCycle">
    <vt:lpwstr/>
  </property>
  <property fmtid="{D5CDD505-2E9C-101B-9397-08002B2CF9AE}" pid="4" name="_EmailSubject">
    <vt:lpwstr>Low VP permit template for PSC</vt:lpwstr>
  </property>
  <property fmtid="{D5CDD505-2E9C-101B-9397-08002B2CF9AE}" pid="5" name="_AuthorEmail">
    <vt:lpwstr>gareth.roberts@environment-agency.gov.uk</vt:lpwstr>
  </property>
  <property fmtid="{D5CDD505-2E9C-101B-9397-08002B2CF9AE}" pid="6" name="_AuthorEmailDisplayName">
    <vt:lpwstr>Roberts, Gareth</vt:lpwstr>
  </property>
  <property fmtid="{D5CDD505-2E9C-101B-9397-08002B2CF9AE}" pid="7" name="_PreviousAdHocReviewCycleID">
    <vt:i4>1491037712</vt:i4>
  </property>
  <property fmtid="{D5CDD505-2E9C-101B-9397-08002B2CF9AE}" pid="8" name="_ReviewingToolsShownOnce">
    <vt:lpwstr/>
  </property>
  <property fmtid="{D5CDD505-2E9C-101B-9397-08002B2CF9AE}" pid="9" name="_dlc_DocId">
    <vt:lpwstr>REGU-193-13528121</vt:lpwstr>
  </property>
  <property fmtid="{D5CDD505-2E9C-101B-9397-08002B2CF9AE}" pid="10" name="_dlc_DocIdItemGuid">
    <vt:lpwstr>4db394ce-2e62-4105-a628-313deade1136</vt:lpwstr>
  </property>
  <property fmtid="{D5CDD505-2E9C-101B-9397-08002B2CF9AE}" pid="11" name="_dlc_DocIdUrl">
    <vt:lpwstr>https://cyfoethnaturiolcymru.sharepoint.com/teams/Regulatory/Permitting/_layouts/15/DocIdRedir.aspx?ID=REGU-193-13528121, REGU-193-13528121</vt:lpwstr>
  </property>
  <property fmtid="{D5CDD505-2E9C-101B-9397-08002B2CF9AE}" pid="12" name="ContentTypeId">
    <vt:lpwstr>0x01010067EB80C5FE939D4A9B3D8BA62129B7F50102009A572A858F042E43B70198AD05EA8761</vt:lpwstr>
  </property>
  <property fmtid="{D5CDD505-2E9C-101B-9397-08002B2CF9AE}" pid="13" name="MediaServiceImageTags">
    <vt:lpwstr/>
  </property>
</Properties>
</file>