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83DBD" w:rsidRDefault="00CE57D2" w:rsidP="0082402C">
      <w:pPr>
        <w:pStyle w:val="coverLicenceHolder"/>
        <w:pBdr>
          <w:top w:val="single" w:sz="4" w:space="25" w:color="auto"/>
        </w:pBdr>
        <w:ind w:left="3261"/>
        <w:rPr>
          <w:sz w:val="22"/>
          <w:szCs w:val="22"/>
        </w:rPr>
      </w:pPr>
      <w:r w:rsidRPr="00483DBD">
        <w:rPr>
          <w:sz w:val="22"/>
          <w:szCs w:val="22"/>
        </w:rPr>
        <w:t>Dŵr Cymru Cyfyngedig</w:t>
      </w:r>
    </w:p>
    <w:p w14:paraId="1D57689A" w14:textId="77777777" w:rsidR="005B73A2" w:rsidRPr="00483DBD" w:rsidRDefault="005B73A2" w:rsidP="0082402C">
      <w:pPr>
        <w:pStyle w:val="coverLicenceHolder"/>
        <w:pBdr>
          <w:top w:val="single" w:sz="4" w:space="25" w:color="auto"/>
        </w:pBdr>
        <w:ind w:left="3261"/>
        <w:rPr>
          <w:sz w:val="22"/>
          <w:szCs w:val="22"/>
        </w:rPr>
      </w:pPr>
    </w:p>
    <w:p w14:paraId="3D54993D" w14:textId="79C44C7E" w:rsidR="005B73A2" w:rsidRPr="00483DBD" w:rsidRDefault="00717300" w:rsidP="0082402C">
      <w:pPr>
        <w:pStyle w:val="coverLicenceHolder"/>
        <w:pBdr>
          <w:top w:val="single" w:sz="4" w:space="25" w:color="auto"/>
        </w:pBdr>
        <w:ind w:left="3261"/>
        <w:rPr>
          <w:sz w:val="22"/>
          <w:szCs w:val="22"/>
        </w:rPr>
      </w:pPr>
      <w:r w:rsidRPr="00483DBD">
        <w:rPr>
          <w:sz w:val="22"/>
          <w:szCs w:val="22"/>
        </w:rPr>
        <w:fldChar w:fldCharType="begin"/>
      </w:r>
      <w:r w:rsidRPr="00483DBD">
        <w:rPr>
          <w:sz w:val="22"/>
          <w:szCs w:val="22"/>
        </w:rPr>
        <w:instrText xml:space="preserve"> MERGEFIELD Site_Name </w:instrText>
      </w:r>
      <w:r w:rsidRPr="00483DBD">
        <w:rPr>
          <w:sz w:val="22"/>
          <w:szCs w:val="22"/>
        </w:rPr>
        <w:fldChar w:fldCharType="separate"/>
      </w:r>
      <w:r w:rsidR="00ED3BA0" w:rsidRPr="00483DBD">
        <w:rPr>
          <w:noProof/>
          <w:sz w:val="22"/>
          <w:szCs w:val="22"/>
        </w:rPr>
        <w:t>Hope Wastewater Treatment Works</w:t>
      </w:r>
      <w:r w:rsidRPr="00483DBD">
        <w:rPr>
          <w:sz w:val="22"/>
          <w:szCs w:val="22"/>
        </w:rPr>
        <w:fldChar w:fldCharType="end"/>
      </w:r>
      <w:r w:rsidR="005B73A2" w:rsidRPr="00483DBD">
        <w:rPr>
          <w:sz w:val="22"/>
          <w:szCs w:val="22"/>
        </w:rPr>
        <w:t xml:space="preserve"> </w:t>
      </w:r>
    </w:p>
    <w:p w14:paraId="718782F6" w14:textId="1AE55227" w:rsidR="00717300" w:rsidRPr="00483DBD" w:rsidRDefault="00717300" w:rsidP="0082402C">
      <w:pPr>
        <w:pStyle w:val="coverLicenceHolder"/>
        <w:pBdr>
          <w:top w:val="single" w:sz="4" w:space="25" w:color="auto"/>
        </w:pBdr>
        <w:ind w:left="3261"/>
        <w:rPr>
          <w:sz w:val="22"/>
          <w:szCs w:val="22"/>
        </w:rPr>
      </w:pPr>
      <w:r w:rsidRPr="00483DBD">
        <w:rPr>
          <w:sz w:val="22"/>
          <w:szCs w:val="22"/>
        </w:rPr>
        <w:fldChar w:fldCharType="begin"/>
      </w:r>
      <w:r w:rsidRPr="00483DBD">
        <w:rPr>
          <w:sz w:val="22"/>
          <w:szCs w:val="22"/>
        </w:rPr>
        <w:instrText xml:space="preserve"> MERGEFIELD DSI_ADD2 </w:instrText>
      </w:r>
      <w:r w:rsidRPr="00483DBD">
        <w:rPr>
          <w:sz w:val="22"/>
          <w:szCs w:val="22"/>
        </w:rPr>
        <w:fldChar w:fldCharType="separate"/>
      </w:r>
      <w:r w:rsidR="00ED3BA0" w:rsidRPr="00483DBD">
        <w:rPr>
          <w:noProof/>
          <w:sz w:val="22"/>
          <w:szCs w:val="22"/>
        </w:rPr>
        <w:t>Sarn Lane</w:t>
      </w:r>
      <w:r w:rsidRPr="00483DBD">
        <w:rPr>
          <w:sz w:val="22"/>
          <w:szCs w:val="22"/>
        </w:rPr>
        <w:fldChar w:fldCharType="end"/>
      </w:r>
    </w:p>
    <w:p w14:paraId="76B81458" w14:textId="43E7780D" w:rsidR="00717300" w:rsidRPr="00483DBD" w:rsidRDefault="00717300" w:rsidP="0082402C">
      <w:pPr>
        <w:pStyle w:val="coverLicenceHolder"/>
        <w:pBdr>
          <w:top w:val="single" w:sz="4" w:space="25" w:color="auto"/>
        </w:pBdr>
        <w:ind w:left="3261"/>
        <w:rPr>
          <w:sz w:val="22"/>
          <w:szCs w:val="22"/>
        </w:rPr>
      </w:pPr>
      <w:r w:rsidRPr="00483DBD">
        <w:rPr>
          <w:sz w:val="22"/>
          <w:szCs w:val="22"/>
        </w:rPr>
        <w:fldChar w:fldCharType="begin"/>
      </w:r>
      <w:r w:rsidRPr="00483DBD">
        <w:rPr>
          <w:sz w:val="22"/>
          <w:szCs w:val="22"/>
        </w:rPr>
        <w:instrText xml:space="preserve"> MERGEFIELD DSI_ADD3 </w:instrText>
      </w:r>
      <w:r w:rsidRPr="00483DBD">
        <w:rPr>
          <w:sz w:val="22"/>
          <w:szCs w:val="22"/>
        </w:rPr>
        <w:fldChar w:fldCharType="separate"/>
      </w:r>
      <w:r w:rsidR="00ED3BA0" w:rsidRPr="00483DBD">
        <w:rPr>
          <w:noProof/>
          <w:sz w:val="22"/>
          <w:szCs w:val="22"/>
        </w:rPr>
        <w:t>Caergwrle</w:t>
      </w:r>
      <w:r w:rsidRPr="00483DBD">
        <w:rPr>
          <w:sz w:val="22"/>
          <w:szCs w:val="22"/>
        </w:rPr>
        <w:fldChar w:fldCharType="end"/>
      </w:r>
    </w:p>
    <w:p w14:paraId="0EF17346" w14:textId="1387819B" w:rsidR="00717300" w:rsidRPr="00483DBD" w:rsidRDefault="00717300" w:rsidP="0082402C">
      <w:pPr>
        <w:pStyle w:val="coverLicenceHolder"/>
        <w:pBdr>
          <w:top w:val="single" w:sz="4" w:space="25" w:color="auto"/>
        </w:pBdr>
        <w:ind w:left="3261"/>
        <w:rPr>
          <w:sz w:val="22"/>
          <w:szCs w:val="22"/>
        </w:rPr>
      </w:pPr>
      <w:r w:rsidRPr="00483DBD">
        <w:rPr>
          <w:sz w:val="22"/>
          <w:szCs w:val="22"/>
        </w:rPr>
        <w:fldChar w:fldCharType="begin"/>
      </w:r>
      <w:r w:rsidRPr="00483DBD">
        <w:rPr>
          <w:sz w:val="22"/>
          <w:szCs w:val="22"/>
        </w:rPr>
        <w:instrText xml:space="preserve"> MERGEFIELD DSI_ADD4 </w:instrText>
      </w:r>
      <w:r w:rsidRPr="00483DBD">
        <w:rPr>
          <w:sz w:val="22"/>
          <w:szCs w:val="22"/>
        </w:rPr>
        <w:fldChar w:fldCharType="separate"/>
      </w:r>
      <w:r w:rsidR="00ED3BA0" w:rsidRPr="00483DBD">
        <w:rPr>
          <w:noProof/>
          <w:sz w:val="22"/>
          <w:szCs w:val="22"/>
        </w:rPr>
        <w:t>Flintshire</w:t>
      </w:r>
      <w:r w:rsidRPr="00483DBD">
        <w:rPr>
          <w:sz w:val="22"/>
          <w:szCs w:val="22"/>
        </w:rPr>
        <w:fldChar w:fldCharType="end"/>
      </w:r>
    </w:p>
    <w:p w14:paraId="5FE00F48" w14:textId="36E28D29" w:rsidR="005B73A2" w:rsidRPr="00483DBD" w:rsidRDefault="00717300" w:rsidP="0082402C">
      <w:pPr>
        <w:pStyle w:val="coverLicenceHolder"/>
        <w:pBdr>
          <w:top w:val="single" w:sz="4" w:space="25" w:color="auto"/>
        </w:pBdr>
        <w:ind w:left="3261"/>
        <w:rPr>
          <w:sz w:val="22"/>
          <w:szCs w:val="22"/>
        </w:rPr>
      </w:pPr>
      <w:r w:rsidRPr="00483DBD">
        <w:rPr>
          <w:sz w:val="22"/>
          <w:szCs w:val="22"/>
        </w:rPr>
        <w:fldChar w:fldCharType="begin"/>
      </w:r>
      <w:r w:rsidRPr="00483DBD">
        <w:rPr>
          <w:sz w:val="22"/>
          <w:szCs w:val="22"/>
        </w:rPr>
        <w:instrText xml:space="preserve"> MERGEFIELD DSI_POST_CODE </w:instrText>
      </w:r>
      <w:r w:rsidRPr="00483DBD">
        <w:rPr>
          <w:sz w:val="22"/>
          <w:szCs w:val="22"/>
        </w:rPr>
        <w:fldChar w:fldCharType="separate"/>
      </w:r>
      <w:r w:rsidR="00ED3BA0" w:rsidRPr="00483DBD">
        <w:rPr>
          <w:noProof/>
          <w:sz w:val="22"/>
          <w:szCs w:val="22"/>
        </w:rPr>
        <w:t>LL12 9AH</w:t>
      </w:r>
      <w:r w:rsidRPr="00483DBD">
        <w:rPr>
          <w:sz w:val="22"/>
          <w:szCs w:val="22"/>
        </w:rPr>
        <w:fldChar w:fldCharType="end"/>
      </w:r>
    </w:p>
    <w:p w14:paraId="31B7289B" w14:textId="77777777" w:rsidR="005B73A2" w:rsidRPr="00483DBD" w:rsidRDefault="005B73A2" w:rsidP="0082402C">
      <w:pPr>
        <w:pStyle w:val="coverLicenceHolder"/>
        <w:pBdr>
          <w:top w:val="single" w:sz="4" w:space="25" w:color="auto"/>
        </w:pBdr>
        <w:ind w:left="3261"/>
        <w:rPr>
          <w:sz w:val="22"/>
          <w:szCs w:val="22"/>
        </w:rPr>
      </w:pPr>
    </w:p>
    <w:p w14:paraId="5A9D87EA" w14:textId="77777777" w:rsidR="006D7C1E" w:rsidRPr="00483DBD" w:rsidRDefault="006D7C1E" w:rsidP="0082402C">
      <w:pPr>
        <w:pStyle w:val="coverLicenceHolder"/>
        <w:pBdr>
          <w:top w:val="single" w:sz="4" w:space="25" w:color="auto"/>
        </w:pBdr>
        <w:ind w:left="3261"/>
        <w:rPr>
          <w:rFonts w:cs="Arial"/>
          <w:sz w:val="22"/>
          <w:szCs w:val="22"/>
        </w:rPr>
      </w:pPr>
    </w:p>
    <w:p w14:paraId="68741264" w14:textId="586F0718" w:rsidR="003370AB" w:rsidRPr="00483DBD" w:rsidRDefault="003370AB" w:rsidP="0082402C">
      <w:pPr>
        <w:pStyle w:val="coverLicenceHolder"/>
        <w:pBdr>
          <w:top w:val="single" w:sz="4" w:space="25" w:color="auto"/>
        </w:pBdr>
        <w:spacing w:before="120" w:line="270" w:lineRule="exact"/>
        <w:ind w:left="3261"/>
        <w:rPr>
          <w:rFonts w:cs="Arial"/>
          <w:sz w:val="22"/>
          <w:szCs w:val="22"/>
        </w:rPr>
      </w:pPr>
      <w:r w:rsidRPr="00483DBD">
        <w:rPr>
          <w:rFonts w:cs="Arial"/>
          <w:sz w:val="22"/>
          <w:szCs w:val="22"/>
        </w:rPr>
        <w:t>Variation</w:t>
      </w:r>
      <w:r w:rsidR="003F2D1E" w:rsidRPr="00483DBD">
        <w:rPr>
          <w:rFonts w:cs="Arial"/>
          <w:sz w:val="22"/>
          <w:szCs w:val="22"/>
        </w:rPr>
        <w:t xml:space="preserve"> </w:t>
      </w:r>
      <w:r w:rsidRPr="00483DBD">
        <w:rPr>
          <w:rFonts w:cs="Arial"/>
          <w:sz w:val="22"/>
          <w:szCs w:val="22"/>
        </w:rPr>
        <w:t>number</w:t>
      </w:r>
    </w:p>
    <w:p w14:paraId="47F2863B" w14:textId="5614C86B" w:rsidR="003370AB" w:rsidRPr="00483DBD" w:rsidRDefault="00717300" w:rsidP="0082402C">
      <w:pPr>
        <w:pStyle w:val="coverLicenceHolder"/>
        <w:pBdr>
          <w:top w:val="single" w:sz="4" w:space="25" w:color="auto"/>
        </w:pBdr>
        <w:spacing w:before="120" w:line="270" w:lineRule="exact"/>
        <w:ind w:left="3261"/>
        <w:rPr>
          <w:rFonts w:cs="Arial"/>
          <w:sz w:val="22"/>
          <w:szCs w:val="22"/>
        </w:rPr>
      </w:pPr>
      <w:r w:rsidRPr="00483DBD">
        <w:rPr>
          <w:rFonts w:cs="Arial"/>
          <w:sz w:val="22"/>
          <w:szCs w:val="22"/>
        </w:rPr>
        <w:fldChar w:fldCharType="begin"/>
      </w:r>
      <w:r w:rsidRPr="00483DBD">
        <w:rPr>
          <w:rFonts w:cs="Arial"/>
          <w:sz w:val="22"/>
          <w:szCs w:val="22"/>
        </w:rPr>
        <w:instrText xml:space="preserve"> MERGEFIELD PAN </w:instrText>
      </w:r>
      <w:r w:rsidRPr="00483DBD">
        <w:rPr>
          <w:rFonts w:cs="Arial"/>
          <w:sz w:val="22"/>
          <w:szCs w:val="22"/>
        </w:rPr>
        <w:fldChar w:fldCharType="separate"/>
      </w:r>
      <w:r w:rsidR="00ED3BA0" w:rsidRPr="00483DBD">
        <w:rPr>
          <w:rFonts w:cs="Arial"/>
          <w:noProof/>
          <w:sz w:val="22"/>
          <w:szCs w:val="22"/>
        </w:rPr>
        <w:t>PAN-021339</w:t>
      </w:r>
      <w:r w:rsidRPr="00483DBD">
        <w:rPr>
          <w:rFonts w:cs="Arial"/>
          <w:sz w:val="22"/>
          <w:szCs w:val="22"/>
        </w:rPr>
        <w:fldChar w:fldCharType="end"/>
      </w:r>
    </w:p>
    <w:p w14:paraId="3E146199" w14:textId="77777777" w:rsidR="00E84C8B" w:rsidRPr="00483DBD" w:rsidRDefault="004F05BF" w:rsidP="0082402C">
      <w:pPr>
        <w:pStyle w:val="coverAuthNos"/>
        <w:spacing w:before="480"/>
        <w:ind w:left="3261"/>
        <w:rPr>
          <w:rFonts w:cs="Arial"/>
          <w:color w:val="auto"/>
          <w:sz w:val="22"/>
          <w:szCs w:val="22"/>
          <w:lang w:val="de-DE"/>
        </w:rPr>
      </w:pPr>
      <w:r w:rsidRPr="00483DBD">
        <w:rPr>
          <w:rFonts w:cs="Arial"/>
          <w:color w:val="auto"/>
          <w:sz w:val="22"/>
          <w:szCs w:val="22"/>
          <w:lang w:val="de-DE"/>
        </w:rPr>
        <w:t>P</w:t>
      </w:r>
      <w:r w:rsidR="00E84C8B" w:rsidRPr="00483DBD">
        <w:rPr>
          <w:rFonts w:cs="Arial"/>
          <w:color w:val="auto"/>
          <w:sz w:val="22"/>
          <w:szCs w:val="22"/>
          <w:lang w:val="de-DE"/>
        </w:rPr>
        <w:t>ermit number</w:t>
      </w:r>
    </w:p>
    <w:p w14:paraId="2EF0EE18" w14:textId="03155A56" w:rsidR="00E84C8B" w:rsidRPr="00483DBD" w:rsidRDefault="006C214E" w:rsidP="0082402C">
      <w:pPr>
        <w:pStyle w:val="coverAuthNos"/>
        <w:ind w:left="3261"/>
        <w:rPr>
          <w:rFonts w:cs="Arial"/>
          <w:color w:val="auto"/>
          <w:sz w:val="22"/>
          <w:szCs w:val="22"/>
          <w:lang w:val="de-DE"/>
        </w:rPr>
      </w:pPr>
      <w:r w:rsidRPr="00483DBD">
        <w:rPr>
          <w:rFonts w:cs="Arial"/>
          <w:color w:val="auto"/>
          <w:sz w:val="22"/>
          <w:szCs w:val="22"/>
          <w:lang w:val="de-DE"/>
        </w:rPr>
        <w:fldChar w:fldCharType="begin"/>
      </w:r>
      <w:r w:rsidRPr="00483DBD">
        <w:rPr>
          <w:rFonts w:cs="Arial"/>
          <w:color w:val="auto"/>
          <w:sz w:val="22"/>
          <w:szCs w:val="22"/>
          <w:lang w:val="de-DE"/>
        </w:rPr>
        <w:instrText xml:space="preserve"> MERGEFIELD "FE_Permit_Number" </w:instrText>
      </w:r>
      <w:r w:rsidRPr="00483DBD">
        <w:rPr>
          <w:rFonts w:cs="Arial"/>
          <w:color w:val="auto"/>
          <w:sz w:val="22"/>
          <w:szCs w:val="22"/>
          <w:lang w:val="de-DE"/>
        </w:rPr>
        <w:fldChar w:fldCharType="separate"/>
      </w:r>
      <w:r w:rsidR="00ED3BA0" w:rsidRPr="00483DBD">
        <w:rPr>
          <w:rFonts w:cs="Arial"/>
          <w:noProof/>
          <w:color w:val="auto"/>
          <w:sz w:val="22"/>
          <w:szCs w:val="22"/>
          <w:lang w:val="de-DE"/>
        </w:rPr>
        <w:t>CM0075801</w:t>
      </w:r>
      <w:r w:rsidRPr="00483DBD">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BCE1BB0" w:rsidR="00AC41E4" w:rsidRPr="00ED3BA0"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ED3BA0">
        <w:rPr>
          <w:b/>
          <w:color w:val="auto"/>
          <w:sz w:val="36"/>
          <w:szCs w:val="36"/>
        </w:rPr>
        <w:lastRenderedPageBreak/>
        <w:fldChar w:fldCharType="begin"/>
      </w:r>
      <w:r w:rsidR="00717300" w:rsidRPr="00ED3BA0">
        <w:rPr>
          <w:b/>
          <w:color w:val="auto"/>
          <w:sz w:val="36"/>
          <w:szCs w:val="36"/>
        </w:rPr>
        <w:instrText xml:space="preserve"> MERGEFIELD Site_Name </w:instrText>
      </w:r>
      <w:r w:rsidR="00717300" w:rsidRPr="00ED3BA0">
        <w:rPr>
          <w:b/>
          <w:color w:val="auto"/>
          <w:sz w:val="36"/>
          <w:szCs w:val="36"/>
        </w:rPr>
        <w:fldChar w:fldCharType="separate"/>
      </w:r>
      <w:r w:rsidR="00ED3BA0" w:rsidRPr="00ED3BA0">
        <w:rPr>
          <w:b/>
          <w:noProof/>
          <w:color w:val="auto"/>
          <w:sz w:val="36"/>
          <w:szCs w:val="36"/>
        </w:rPr>
        <w:t>Hope Wastewater Treatment Works</w:t>
      </w:r>
      <w:r w:rsidR="00717300" w:rsidRPr="00ED3BA0">
        <w:rPr>
          <w:b/>
          <w:color w:val="auto"/>
          <w:sz w:val="36"/>
          <w:szCs w:val="36"/>
        </w:rPr>
        <w:fldChar w:fldCharType="end"/>
      </w:r>
    </w:p>
    <w:p w14:paraId="2E34D8F8" w14:textId="089FED61" w:rsidR="003370AB" w:rsidRPr="00ED3BA0" w:rsidRDefault="00AF08C3" w:rsidP="003370AB">
      <w:pPr>
        <w:pStyle w:val="Heading1nonum"/>
        <w:spacing w:before="80" w:after="0" w:line="240" w:lineRule="auto"/>
        <w:jc w:val="center"/>
        <w:rPr>
          <w:szCs w:val="36"/>
        </w:rPr>
      </w:pPr>
      <w:r w:rsidRPr="00ED3BA0">
        <w:rPr>
          <w:szCs w:val="36"/>
        </w:rPr>
        <w:t>P</w:t>
      </w:r>
      <w:r w:rsidR="003370AB" w:rsidRPr="00ED3BA0">
        <w:rPr>
          <w:szCs w:val="36"/>
        </w:rPr>
        <w:t xml:space="preserve">ermit </w:t>
      </w:r>
      <w:r w:rsidR="00BE5E02" w:rsidRPr="00ED3BA0">
        <w:rPr>
          <w:szCs w:val="36"/>
        </w:rPr>
        <w:t>n</w:t>
      </w:r>
      <w:r w:rsidR="003370AB" w:rsidRPr="00ED3BA0">
        <w:rPr>
          <w:szCs w:val="36"/>
        </w:rPr>
        <w:t xml:space="preserve">umber </w:t>
      </w:r>
      <w:r w:rsidR="00CC5CC5" w:rsidRPr="00ED3BA0">
        <w:rPr>
          <w:szCs w:val="36"/>
        </w:rPr>
        <w:fldChar w:fldCharType="begin"/>
      </w:r>
      <w:r w:rsidR="00CC5CC5" w:rsidRPr="00ED3BA0">
        <w:rPr>
          <w:szCs w:val="36"/>
        </w:rPr>
        <w:instrText xml:space="preserve"> MERGEFIELD FE_Permit_Number </w:instrText>
      </w:r>
      <w:r w:rsidR="00CC5CC5" w:rsidRPr="00ED3BA0">
        <w:rPr>
          <w:szCs w:val="36"/>
        </w:rPr>
        <w:fldChar w:fldCharType="separate"/>
      </w:r>
      <w:r w:rsidR="00ED3BA0" w:rsidRPr="00ED3BA0">
        <w:rPr>
          <w:noProof/>
          <w:szCs w:val="36"/>
        </w:rPr>
        <w:t>CM0075801</w:t>
      </w:r>
      <w:r w:rsidR="00CC5CC5" w:rsidRPr="00ED3BA0">
        <w:rPr>
          <w:szCs w:val="36"/>
        </w:rPr>
        <w:fldChar w:fldCharType="end"/>
      </w:r>
    </w:p>
    <w:bookmarkEnd w:id="0"/>
    <w:bookmarkEnd w:id="1"/>
    <w:p w14:paraId="3C746A8D" w14:textId="77777777" w:rsidR="003370AB" w:rsidRPr="00ED3BA0" w:rsidRDefault="003370AB" w:rsidP="003370AB">
      <w:pPr>
        <w:pStyle w:val="Heading1nonum"/>
      </w:pPr>
      <w:r w:rsidRPr="00ED3BA0">
        <w:t>Introductory note</w:t>
      </w:r>
    </w:p>
    <w:p w14:paraId="59286F80" w14:textId="77777777" w:rsidR="003370AB" w:rsidRPr="00ED3BA0" w:rsidRDefault="003370AB" w:rsidP="003370AB">
      <w:pPr>
        <w:pStyle w:val="Heading2a"/>
        <w:spacing w:before="120"/>
        <w:rPr>
          <w:i w:val="0"/>
        </w:rPr>
      </w:pPr>
      <w:r w:rsidRPr="00ED3BA0">
        <w:rPr>
          <w:i w:val="0"/>
        </w:rPr>
        <w:t xml:space="preserve">This introductory note does not form a part of the </w:t>
      </w:r>
      <w:r w:rsidR="008679AD" w:rsidRPr="00ED3BA0">
        <w:rPr>
          <w:i w:val="0"/>
        </w:rPr>
        <w:t>notice.</w:t>
      </w:r>
    </w:p>
    <w:p w14:paraId="7F4A57E4" w14:textId="77777777" w:rsidR="00E84C8B" w:rsidRPr="00ED3BA0" w:rsidRDefault="00E84C8B" w:rsidP="00167FFA">
      <w:pPr>
        <w:tabs>
          <w:tab w:val="left" w:pos="-720"/>
          <w:tab w:val="left" w:pos="0"/>
          <w:tab w:val="left" w:pos="972"/>
        </w:tabs>
        <w:spacing w:line="270" w:lineRule="exact"/>
        <w:rPr>
          <w:rFonts w:ascii="Arial" w:hAnsi="Arial" w:cs="Arial"/>
        </w:rPr>
      </w:pPr>
    </w:p>
    <w:p w14:paraId="621AB039" w14:textId="3AC84AEC" w:rsidR="00952C06" w:rsidRPr="00ED3BA0" w:rsidRDefault="0090270F" w:rsidP="00167FFA">
      <w:pPr>
        <w:pStyle w:val="BodyText2"/>
        <w:tabs>
          <w:tab w:val="left" w:pos="-720"/>
          <w:tab w:val="left" w:pos="0"/>
          <w:tab w:val="left" w:pos="972"/>
        </w:tabs>
        <w:spacing w:line="270" w:lineRule="exact"/>
        <w:jc w:val="left"/>
        <w:rPr>
          <w:rFonts w:cs="Arial"/>
          <w:sz w:val="22"/>
          <w:szCs w:val="22"/>
        </w:rPr>
      </w:pPr>
      <w:r w:rsidRPr="00ED3BA0">
        <w:rPr>
          <w:rFonts w:cs="Arial"/>
          <w:sz w:val="22"/>
          <w:szCs w:val="22"/>
        </w:rPr>
        <w:t>The following</w:t>
      </w:r>
      <w:r w:rsidR="00E84C8B" w:rsidRPr="00ED3BA0">
        <w:rPr>
          <w:rFonts w:cs="Arial"/>
          <w:sz w:val="22"/>
          <w:szCs w:val="22"/>
        </w:rPr>
        <w:t xml:space="preserve"> </w:t>
      </w:r>
      <w:r w:rsidR="0010272E" w:rsidRPr="00ED3BA0">
        <w:rPr>
          <w:rFonts w:cs="Arial"/>
          <w:sz w:val="22"/>
          <w:szCs w:val="22"/>
        </w:rPr>
        <w:t xml:space="preserve">notice </w:t>
      </w:r>
      <w:r w:rsidR="00E84C8B" w:rsidRPr="00ED3BA0">
        <w:rPr>
          <w:rFonts w:cs="Arial"/>
          <w:sz w:val="22"/>
          <w:szCs w:val="22"/>
        </w:rPr>
        <w:t>gives notice of the variation</w:t>
      </w:r>
      <w:r w:rsidR="004F05BF" w:rsidRPr="00ED3BA0">
        <w:rPr>
          <w:rFonts w:cs="Arial"/>
          <w:sz w:val="22"/>
          <w:szCs w:val="22"/>
        </w:rPr>
        <w:t xml:space="preserve"> and consolidation</w:t>
      </w:r>
      <w:r w:rsidR="00E84C8B" w:rsidRPr="00ED3BA0">
        <w:rPr>
          <w:rFonts w:cs="Arial"/>
          <w:sz w:val="22"/>
          <w:szCs w:val="22"/>
        </w:rPr>
        <w:t xml:space="preserve"> </w:t>
      </w:r>
      <w:r w:rsidR="00952C06" w:rsidRPr="00ED3BA0">
        <w:rPr>
          <w:rFonts w:cs="Arial"/>
          <w:sz w:val="22"/>
          <w:szCs w:val="22"/>
        </w:rPr>
        <w:t xml:space="preserve">of </w:t>
      </w:r>
      <w:r w:rsidR="008872C9" w:rsidRPr="00ED3BA0">
        <w:rPr>
          <w:rFonts w:cs="Arial"/>
          <w:sz w:val="22"/>
          <w:szCs w:val="22"/>
        </w:rPr>
        <w:t>environmental permits</w:t>
      </w:r>
      <w:r w:rsidR="00CC5CC5" w:rsidRPr="00ED3BA0">
        <w:rPr>
          <w:rFonts w:cs="Arial"/>
          <w:sz w:val="22"/>
          <w:szCs w:val="22"/>
        </w:rPr>
        <w:t xml:space="preserve"> </w:t>
      </w:r>
      <w:r w:rsidR="00CC5CC5" w:rsidRPr="00ED3BA0">
        <w:rPr>
          <w:rFonts w:cs="Arial"/>
          <w:sz w:val="22"/>
          <w:szCs w:val="22"/>
        </w:rPr>
        <w:fldChar w:fldCharType="begin"/>
      </w:r>
      <w:r w:rsidR="00CC5CC5" w:rsidRPr="00ED3BA0">
        <w:rPr>
          <w:rFonts w:cs="Arial"/>
          <w:sz w:val="22"/>
          <w:szCs w:val="22"/>
        </w:rPr>
        <w:instrText xml:space="preserve"> MERGEFIELD FE_Permit_Number </w:instrText>
      </w:r>
      <w:r w:rsidR="00CC5CC5" w:rsidRPr="00ED3BA0">
        <w:rPr>
          <w:rFonts w:cs="Arial"/>
          <w:sz w:val="22"/>
          <w:szCs w:val="22"/>
        </w:rPr>
        <w:fldChar w:fldCharType="separate"/>
      </w:r>
      <w:r w:rsidR="00ED3BA0" w:rsidRPr="00ED3BA0">
        <w:rPr>
          <w:rFonts w:cs="Arial"/>
          <w:noProof/>
          <w:sz w:val="22"/>
          <w:szCs w:val="22"/>
        </w:rPr>
        <w:t>CM0075801</w:t>
      </w:r>
      <w:r w:rsidR="00CC5CC5" w:rsidRPr="00ED3BA0">
        <w:rPr>
          <w:rFonts w:cs="Arial"/>
          <w:sz w:val="22"/>
          <w:szCs w:val="22"/>
        </w:rPr>
        <w:fldChar w:fldCharType="end"/>
      </w:r>
      <w:r w:rsidR="008872C9" w:rsidRPr="00ED3BA0">
        <w:rPr>
          <w:rFonts w:cs="Arial"/>
          <w:sz w:val="22"/>
          <w:szCs w:val="22"/>
        </w:rPr>
        <w:t xml:space="preserve"> and </w:t>
      </w:r>
      <w:r w:rsidR="00CC5CC5" w:rsidRPr="00ED3BA0">
        <w:rPr>
          <w:rFonts w:cs="Arial"/>
          <w:sz w:val="22"/>
          <w:szCs w:val="22"/>
        </w:rPr>
        <w:fldChar w:fldCharType="begin"/>
      </w:r>
      <w:r w:rsidR="00CC5CC5" w:rsidRPr="00ED3BA0">
        <w:rPr>
          <w:rFonts w:cs="Arial"/>
          <w:sz w:val="22"/>
          <w:szCs w:val="22"/>
        </w:rPr>
        <w:instrText xml:space="preserve"> MERGEFIELD Storm_Permit_Number </w:instrText>
      </w:r>
      <w:r w:rsidR="00CC5CC5" w:rsidRPr="00ED3BA0">
        <w:rPr>
          <w:rFonts w:cs="Arial"/>
          <w:sz w:val="22"/>
          <w:szCs w:val="22"/>
        </w:rPr>
        <w:fldChar w:fldCharType="separate"/>
      </w:r>
      <w:r w:rsidR="00ED3BA0" w:rsidRPr="00ED3BA0">
        <w:rPr>
          <w:rFonts w:cs="Arial"/>
          <w:noProof/>
          <w:sz w:val="22"/>
          <w:szCs w:val="22"/>
        </w:rPr>
        <w:t>EPR</w:t>
      </w:r>
      <w:r w:rsidR="00CC2186">
        <w:rPr>
          <w:rFonts w:cs="Arial"/>
          <w:noProof/>
          <w:sz w:val="22"/>
          <w:szCs w:val="22"/>
        </w:rPr>
        <w:t>/</w:t>
      </w:r>
      <w:r w:rsidR="00ED3BA0" w:rsidRPr="00ED3BA0">
        <w:rPr>
          <w:rFonts w:cs="Arial"/>
          <w:noProof/>
          <w:sz w:val="22"/>
          <w:szCs w:val="22"/>
        </w:rPr>
        <w:t>MP3323XX</w:t>
      </w:r>
      <w:r w:rsidR="00CC5CC5" w:rsidRPr="00ED3BA0">
        <w:rPr>
          <w:rFonts w:cs="Arial"/>
          <w:sz w:val="22"/>
          <w:szCs w:val="22"/>
        </w:rPr>
        <w:fldChar w:fldCharType="end"/>
      </w:r>
      <w:r w:rsidR="008872C9" w:rsidRPr="00ED3BA0">
        <w:rPr>
          <w:rFonts w:cs="Arial"/>
          <w:sz w:val="22"/>
          <w:szCs w:val="22"/>
        </w:rPr>
        <w:t xml:space="preserve"> referred to in the status logs below and the replacement of those permits with a consolidated environmental permit.</w:t>
      </w:r>
    </w:p>
    <w:p w14:paraId="34E77837" w14:textId="77777777" w:rsidR="008872C9" w:rsidRPr="00ED3BA0" w:rsidRDefault="008872C9" w:rsidP="00167FFA">
      <w:pPr>
        <w:pStyle w:val="BodyText2"/>
        <w:tabs>
          <w:tab w:val="left" w:pos="-720"/>
          <w:tab w:val="left" w:pos="0"/>
          <w:tab w:val="left" w:pos="972"/>
        </w:tabs>
        <w:spacing w:line="270" w:lineRule="exact"/>
        <w:jc w:val="left"/>
        <w:rPr>
          <w:rFonts w:cs="Arial"/>
          <w:sz w:val="22"/>
          <w:szCs w:val="22"/>
        </w:rPr>
      </w:pPr>
    </w:p>
    <w:p w14:paraId="2EFB92F9" w14:textId="55A5B656" w:rsidR="003C3C68" w:rsidRPr="003C3C68" w:rsidRDefault="008872C9" w:rsidP="008872C9">
      <w:pPr>
        <w:rPr>
          <w:rStyle w:val="Pink"/>
          <w:rFonts w:ascii="Arial" w:hAnsi="Arial" w:cs="Arial"/>
          <w:color w:val="auto"/>
          <w:sz w:val="22"/>
          <w:szCs w:val="22"/>
        </w:rPr>
      </w:pPr>
      <w:r w:rsidRPr="00ED3BA0">
        <w:rPr>
          <w:rStyle w:val="Pink"/>
          <w:rFonts w:ascii="Arial" w:hAnsi="Arial" w:cs="Arial"/>
          <w:color w:val="auto"/>
          <w:sz w:val="22"/>
          <w:szCs w:val="22"/>
        </w:rPr>
        <w:t xml:space="preserve">This permit variation and consolidation is to reflect asset improvements that have been agreed between </w:t>
      </w:r>
      <w:r w:rsidR="000B57A2" w:rsidRPr="00ED3BA0">
        <w:rPr>
          <w:rStyle w:val="Pink"/>
          <w:rFonts w:ascii="Arial" w:hAnsi="Arial" w:cs="Arial"/>
          <w:color w:val="auto"/>
          <w:sz w:val="22"/>
          <w:szCs w:val="22"/>
        </w:rPr>
        <w:t>Natural Resources Wales</w:t>
      </w:r>
      <w:r w:rsidRPr="00ED3BA0">
        <w:rPr>
          <w:rStyle w:val="Pink"/>
          <w:rFonts w:ascii="Arial" w:hAnsi="Arial" w:cs="Arial"/>
          <w:color w:val="auto"/>
          <w:sz w:val="22"/>
          <w:szCs w:val="22"/>
        </w:rPr>
        <w:t xml:space="preserve"> and </w:t>
      </w:r>
      <w:r w:rsidR="000B57A2" w:rsidRPr="00ED3BA0">
        <w:rPr>
          <w:rStyle w:val="Pink"/>
          <w:rFonts w:ascii="Arial" w:hAnsi="Arial" w:cs="Arial"/>
          <w:color w:val="auto"/>
          <w:sz w:val="22"/>
          <w:szCs w:val="22"/>
        </w:rPr>
        <w:t>Dŵr Cymru Cyfyngedig</w:t>
      </w:r>
      <w:r w:rsidRPr="00ED3BA0">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ED3BA0" w:rsidRPr="00ED3BA0">
        <w:rPr>
          <w:rStyle w:val="Pink"/>
          <w:rFonts w:ascii="Arial" w:hAnsi="Arial" w:cs="Arial"/>
          <w:color w:val="auto"/>
          <w:sz w:val="22"/>
          <w:szCs w:val="22"/>
        </w:rPr>
        <w:t xml:space="preserve">, </w:t>
      </w:r>
      <w:r w:rsidRPr="00ED3BA0">
        <w:rPr>
          <w:rStyle w:val="Pink"/>
          <w:rFonts w:ascii="Arial" w:hAnsi="Arial" w:cs="Arial"/>
          <w:color w:val="auto"/>
          <w:sz w:val="22"/>
          <w:szCs w:val="22"/>
        </w:rPr>
        <w:t>MCERTS flow monitoring to record flow passed forward</w:t>
      </w:r>
      <w:r w:rsidR="00ED3BA0" w:rsidRPr="00ED3BA0">
        <w:rPr>
          <w:rStyle w:val="Pink"/>
          <w:rFonts w:ascii="Arial" w:hAnsi="Arial" w:cs="Arial"/>
          <w:color w:val="auto"/>
          <w:sz w:val="22"/>
          <w:szCs w:val="22"/>
        </w:rPr>
        <w:t xml:space="preserve"> </w:t>
      </w:r>
      <w:r w:rsidRPr="00ED3BA0">
        <w:rPr>
          <w:rStyle w:val="Pink"/>
          <w:rFonts w:ascii="Arial" w:hAnsi="Arial" w:cs="Arial"/>
          <w:color w:val="auto"/>
          <w:sz w:val="22"/>
          <w:szCs w:val="22"/>
        </w:rPr>
        <w:t>and</w:t>
      </w:r>
      <w:r w:rsidR="00ED3BA0" w:rsidRPr="00ED3BA0">
        <w:rPr>
          <w:rStyle w:val="Pink"/>
          <w:rFonts w:ascii="Arial" w:hAnsi="Arial" w:cs="Arial"/>
          <w:color w:val="auto"/>
          <w:sz w:val="22"/>
          <w:szCs w:val="22"/>
        </w:rPr>
        <w:t xml:space="preserve"> </w:t>
      </w:r>
      <w:r w:rsidRPr="00ED3BA0">
        <w:rPr>
          <w:rStyle w:val="Pink"/>
          <w:rFonts w:ascii="Arial" w:hAnsi="Arial" w:cs="Arial"/>
          <w:color w:val="auto"/>
          <w:sz w:val="22"/>
          <w:szCs w:val="22"/>
        </w:rPr>
        <w:t xml:space="preserve">discharge operation monitoring on the settled storm discharge. </w:t>
      </w:r>
      <w:r w:rsidR="004E232E" w:rsidRPr="00ED3BA0">
        <w:rPr>
          <w:rStyle w:val="Pink"/>
          <w:rFonts w:ascii="Arial" w:hAnsi="Arial" w:cs="Arial"/>
          <w:color w:val="auto"/>
          <w:sz w:val="22"/>
          <w:szCs w:val="22"/>
        </w:rPr>
        <w:t xml:space="preserve">Compliance assessment against flow passed forward and overflow operation into storm </w:t>
      </w:r>
      <w:r w:rsidR="004E232E" w:rsidRPr="004E232E">
        <w:rPr>
          <w:rStyle w:val="Pink"/>
          <w:rFonts w:ascii="Arial" w:hAnsi="Arial" w:cs="Arial"/>
          <w:color w:val="auto"/>
          <w:sz w:val="22"/>
          <w:szCs w:val="22"/>
        </w:rPr>
        <w:t>storage will be carried out for the first full calendar year after both monitors have been installed and claimed as part of the National Environment Programme</w:t>
      </w:r>
      <w:r w:rsidR="004E232E">
        <w:rPr>
          <w:rStyle w:val="Pink"/>
          <w:rFonts w:ascii="Arial" w:hAnsi="Arial" w:cs="Arial"/>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4DB05AB" w:rsidR="00E84C8B" w:rsidRDefault="00E84C8B" w:rsidP="00167FFA">
      <w:pPr>
        <w:pStyle w:val="BodyText2"/>
        <w:spacing w:line="270" w:lineRule="exact"/>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 April 2010.</w:t>
      </w:r>
    </w:p>
    <w:p w14:paraId="11757958" w14:textId="77777777" w:rsidR="00483DBD" w:rsidRDefault="00483DBD"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410"/>
        <w:gridCol w:w="180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5FF1D0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ED3BA0">
              <w:rPr>
                <w:rFonts w:ascii="Arial" w:hAnsi="Arial" w:cs="Arial"/>
                <w:noProof/>
                <w:color w:val="FFFFFF"/>
                <w:sz w:val="22"/>
                <w:szCs w:val="22"/>
              </w:rPr>
              <w:t>CM0075801</w:t>
            </w:r>
            <w:r w:rsidR="00093C7B">
              <w:rPr>
                <w:rFonts w:ascii="Arial" w:hAnsi="Arial" w:cs="Arial"/>
                <w:color w:val="FFFFFF"/>
                <w:sz w:val="22"/>
                <w:szCs w:val="22"/>
              </w:rPr>
              <w:fldChar w:fldCharType="end"/>
            </w:r>
          </w:p>
        </w:tc>
      </w:tr>
      <w:tr w:rsidR="00A40593" w:rsidRPr="008016C5" w14:paraId="6CC51358" w14:textId="77777777" w:rsidTr="00ED3BA0">
        <w:tc>
          <w:tcPr>
            <w:tcW w:w="241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80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D3BA0" w:rsidRPr="008016C5" w14:paraId="3CB0A51C" w14:textId="77777777" w:rsidTr="00ED3BA0">
        <w:tc>
          <w:tcPr>
            <w:tcW w:w="2410" w:type="dxa"/>
            <w:tcBorders>
              <w:left w:val="nil"/>
              <w:right w:val="nil"/>
            </w:tcBorders>
          </w:tcPr>
          <w:p w14:paraId="527EE579"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determined </w:t>
            </w:r>
          </w:p>
          <w:p w14:paraId="5F841B84" w14:textId="387E8C84"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CM0075801/V001</w:t>
            </w:r>
          </w:p>
        </w:tc>
        <w:tc>
          <w:tcPr>
            <w:tcW w:w="1809" w:type="dxa"/>
            <w:tcBorders>
              <w:left w:val="nil"/>
              <w:right w:val="nil"/>
            </w:tcBorders>
          </w:tcPr>
          <w:p w14:paraId="6A207D3A" w14:textId="5920D368"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28/03/2013</w:t>
            </w:r>
          </w:p>
        </w:tc>
        <w:tc>
          <w:tcPr>
            <w:tcW w:w="3827" w:type="dxa"/>
            <w:tcBorders>
              <w:left w:val="nil"/>
              <w:right w:val="nil"/>
            </w:tcBorders>
          </w:tcPr>
          <w:p w14:paraId="163F3012"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issued to bring forward the </w:t>
            </w:r>
          </w:p>
          <w:p w14:paraId="7B7117F2" w14:textId="1123CD8D"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start date of conditions. 4.1</w:t>
            </w:r>
          </w:p>
        </w:tc>
      </w:tr>
      <w:tr w:rsidR="00ED3BA0" w:rsidRPr="008016C5" w14:paraId="0238A5D8" w14:textId="77777777" w:rsidTr="00ED3BA0">
        <w:tc>
          <w:tcPr>
            <w:tcW w:w="2410" w:type="dxa"/>
            <w:tcBorders>
              <w:left w:val="nil"/>
              <w:right w:val="nil"/>
            </w:tcBorders>
          </w:tcPr>
          <w:p w14:paraId="78871846"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Application </w:t>
            </w:r>
          </w:p>
          <w:p w14:paraId="71BB1B7B"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CM0075801/V002</w:t>
            </w:r>
          </w:p>
          <w:p w14:paraId="321A26CF"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w:t>
            </w:r>
            <w:proofErr w:type="gramStart"/>
            <w:r w:rsidRPr="00ED3BA0">
              <w:rPr>
                <w:rFonts w:ascii="Arial" w:hAnsi="Arial" w:cs="Arial"/>
                <w:color w:val="auto"/>
                <w:sz w:val="22"/>
                <w:szCs w:val="22"/>
              </w:rPr>
              <w:t>variation</w:t>
            </w:r>
            <w:proofErr w:type="gramEnd"/>
            <w:r w:rsidRPr="00ED3BA0">
              <w:rPr>
                <w:rFonts w:ascii="Arial" w:hAnsi="Arial" w:cs="Arial"/>
                <w:color w:val="auto"/>
                <w:sz w:val="22"/>
                <w:szCs w:val="22"/>
              </w:rPr>
              <w:t xml:space="preserve"> and </w:t>
            </w:r>
          </w:p>
          <w:p w14:paraId="3052FC3D" w14:textId="304FA70C"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consolidation)</w:t>
            </w:r>
          </w:p>
        </w:tc>
        <w:tc>
          <w:tcPr>
            <w:tcW w:w="1809" w:type="dxa"/>
            <w:tcBorders>
              <w:left w:val="nil"/>
              <w:right w:val="nil"/>
            </w:tcBorders>
          </w:tcPr>
          <w:p w14:paraId="0B4A4550"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Duly made</w:t>
            </w:r>
          </w:p>
          <w:p w14:paraId="7AA3904A" w14:textId="3B51C0F0"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17/03/2017</w:t>
            </w:r>
          </w:p>
        </w:tc>
        <w:tc>
          <w:tcPr>
            <w:tcW w:w="3827" w:type="dxa"/>
            <w:tcBorders>
              <w:left w:val="nil"/>
              <w:right w:val="nil"/>
            </w:tcBorders>
          </w:tcPr>
          <w:p w14:paraId="1389B41E"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Application to vary the Fe limit and </w:t>
            </w:r>
          </w:p>
          <w:p w14:paraId="24CF9FAB"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update the permit to modern </w:t>
            </w:r>
          </w:p>
          <w:p w14:paraId="6FE368CE" w14:textId="625DB695"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conditions.</w:t>
            </w:r>
          </w:p>
        </w:tc>
      </w:tr>
      <w:tr w:rsidR="00ED3BA0" w:rsidRPr="008016C5" w14:paraId="2CB30BAA" w14:textId="77777777" w:rsidTr="00ED3BA0">
        <w:tc>
          <w:tcPr>
            <w:tcW w:w="2410" w:type="dxa"/>
            <w:tcBorders>
              <w:left w:val="nil"/>
              <w:right w:val="nil"/>
            </w:tcBorders>
          </w:tcPr>
          <w:p w14:paraId="2E687D43"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determined </w:t>
            </w:r>
          </w:p>
          <w:p w14:paraId="2560988E" w14:textId="62A80699"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CM0075801</w:t>
            </w:r>
          </w:p>
        </w:tc>
        <w:tc>
          <w:tcPr>
            <w:tcW w:w="1809" w:type="dxa"/>
            <w:tcBorders>
              <w:left w:val="nil"/>
              <w:right w:val="nil"/>
            </w:tcBorders>
          </w:tcPr>
          <w:p w14:paraId="05C9414D" w14:textId="4B25EBC6"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08/06/2017</w:t>
            </w:r>
          </w:p>
        </w:tc>
        <w:tc>
          <w:tcPr>
            <w:tcW w:w="3827" w:type="dxa"/>
            <w:tcBorders>
              <w:left w:val="nil"/>
              <w:right w:val="nil"/>
            </w:tcBorders>
          </w:tcPr>
          <w:p w14:paraId="68713DCC" w14:textId="77777777"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Varied and consolidated permit </w:t>
            </w:r>
          </w:p>
          <w:p w14:paraId="14DAE5EA" w14:textId="4D754AEA" w:rsidR="00ED3BA0" w:rsidRPr="00ED3BA0" w:rsidRDefault="00ED3BA0" w:rsidP="00483DBD">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issued in modern condition format.</w:t>
            </w:r>
          </w:p>
        </w:tc>
      </w:tr>
      <w:tr w:rsidR="00201A51" w:rsidRPr="008016C5" w14:paraId="1D783F48" w14:textId="77777777" w:rsidTr="00ED3BA0">
        <w:trPr>
          <w:trHeight w:val="1542"/>
        </w:trPr>
        <w:tc>
          <w:tcPr>
            <w:tcW w:w="2410" w:type="dxa"/>
            <w:tcBorders>
              <w:left w:val="nil"/>
              <w:right w:val="nil"/>
            </w:tcBorders>
          </w:tcPr>
          <w:p w14:paraId="228246DF" w14:textId="61DCBC0B" w:rsidR="00201A51" w:rsidRPr="00CE57D2" w:rsidRDefault="00201A51" w:rsidP="009619D1">
            <w:pPr>
              <w:pStyle w:val="Tablebody"/>
              <w:spacing w:before="40" w:after="40" w:line="270" w:lineRule="exact"/>
              <w:rPr>
                <w:rFonts w:ascii="Arial" w:hAnsi="Arial" w:cs="Arial"/>
                <w:color w:val="auto"/>
                <w:sz w:val="22"/>
                <w:szCs w:val="22"/>
              </w:rPr>
            </w:pPr>
            <w:r>
              <w:rPr>
                <w:rFonts w:ascii="Arial" w:hAnsi="Arial" w:cs="Arial"/>
                <w:color w:val="auto"/>
                <w:sz w:val="22"/>
                <w:szCs w:val="22"/>
              </w:rPr>
              <w:t>Regul</w:t>
            </w:r>
            <w:r w:rsidRPr="00483DBD">
              <w:rPr>
                <w:rFonts w:ascii="Arial" w:hAnsi="Arial" w:cs="Arial"/>
                <w:color w:val="auto"/>
                <w:sz w:val="22"/>
                <w:szCs w:val="22"/>
              </w:rPr>
              <w:t xml:space="preserve">ator-initiated variation </w:t>
            </w:r>
            <w:r w:rsidRPr="00483DBD">
              <w:rPr>
                <w:rFonts w:ascii="Arial" w:hAnsi="Arial" w:cs="Arial"/>
                <w:color w:val="auto"/>
                <w:sz w:val="22"/>
                <w:szCs w:val="22"/>
              </w:rPr>
              <w:fldChar w:fldCharType="begin"/>
            </w:r>
            <w:r w:rsidRPr="00483DBD">
              <w:rPr>
                <w:rFonts w:ascii="Arial" w:hAnsi="Arial" w:cs="Arial"/>
                <w:color w:val="auto"/>
                <w:sz w:val="22"/>
                <w:szCs w:val="22"/>
              </w:rPr>
              <w:instrText xml:space="preserve"> MERGEFIELD PAN </w:instrText>
            </w:r>
            <w:r w:rsidRPr="00483DBD">
              <w:rPr>
                <w:rFonts w:ascii="Arial" w:hAnsi="Arial" w:cs="Arial"/>
                <w:color w:val="auto"/>
                <w:sz w:val="22"/>
                <w:szCs w:val="22"/>
              </w:rPr>
              <w:fldChar w:fldCharType="separate"/>
            </w:r>
            <w:r w:rsidR="00ED3BA0" w:rsidRPr="00483DBD">
              <w:rPr>
                <w:rFonts w:ascii="Arial" w:hAnsi="Arial" w:cs="Arial"/>
                <w:noProof/>
                <w:color w:val="auto"/>
                <w:sz w:val="22"/>
                <w:szCs w:val="22"/>
              </w:rPr>
              <w:t>PAN-021339</w:t>
            </w:r>
            <w:r w:rsidRPr="00483DBD">
              <w:rPr>
                <w:rFonts w:ascii="Arial" w:hAnsi="Arial" w:cs="Arial"/>
                <w:color w:val="auto"/>
                <w:sz w:val="22"/>
                <w:szCs w:val="22"/>
              </w:rPr>
              <w:fldChar w:fldCharType="end"/>
            </w:r>
          </w:p>
        </w:tc>
        <w:tc>
          <w:tcPr>
            <w:tcW w:w="1809" w:type="dxa"/>
            <w:tcBorders>
              <w:left w:val="nil"/>
              <w:right w:val="nil"/>
            </w:tcBorders>
          </w:tcPr>
          <w:p w14:paraId="56AF8206" w14:textId="478CE8A8" w:rsidR="00201A51" w:rsidRPr="008016C5" w:rsidRDefault="00483DBD" w:rsidP="009619D1">
            <w:pPr>
              <w:pStyle w:val="Tablebody"/>
              <w:spacing w:before="40" w:after="40" w:line="270" w:lineRule="exact"/>
              <w:rPr>
                <w:rFonts w:ascii="Arial" w:hAnsi="Arial" w:cs="Arial"/>
                <w:sz w:val="22"/>
                <w:szCs w:val="22"/>
              </w:rPr>
            </w:pPr>
            <w:r w:rsidRPr="00483DBD">
              <w:rPr>
                <w:rFonts w:ascii="Arial" w:hAnsi="Arial" w:cs="Arial"/>
                <w:color w:val="auto"/>
                <w:sz w:val="22"/>
                <w:szCs w:val="22"/>
              </w:rPr>
              <w:t>05</w:t>
            </w:r>
            <w:r w:rsidR="00201A51" w:rsidRPr="00483DBD">
              <w:rPr>
                <w:rFonts w:ascii="Arial" w:hAnsi="Arial" w:cs="Arial"/>
                <w:color w:val="auto"/>
                <w:sz w:val="22"/>
                <w:szCs w:val="22"/>
              </w:rPr>
              <w:t>/</w:t>
            </w:r>
            <w:r w:rsidRPr="00483DBD">
              <w:rPr>
                <w:rFonts w:ascii="Arial" w:hAnsi="Arial" w:cs="Arial"/>
                <w:color w:val="auto"/>
                <w:sz w:val="22"/>
                <w:szCs w:val="22"/>
              </w:rPr>
              <w:t>07</w:t>
            </w:r>
            <w:r w:rsidR="00201A51" w:rsidRPr="00483DBD">
              <w:rPr>
                <w:rFonts w:ascii="Arial" w:hAnsi="Arial" w:cs="Arial"/>
                <w:color w:val="auto"/>
                <w:sz w:val="22"/>
                <w:szCs w:val="22"/>
              </w:rPr>
              <w:t>/</w:t>
            </w:r>
            <w:r w:rsidRPr="00483DBD">
              <w:rPr>
                <w:rFonts w:ascii="Arial" w:hAnsi="Arial" w:cs="Arial"/>
                <w:color w:val="auto"/>
                <w:sz w:val="22"/>
                <w:szCs w:val="22"/>
              </w:rPr>
              <w:t>2023</w:t>
            </w:r>
          </w:p>
        </w:tc>
        <w:tc>
          <w:tcPr>
            <w:tcW w:w="3827" w:type="dxa"/>
            <w:tcBorders>
              <w:left w:val="nil"/>
              <w:right w:val="nil"/>
            </w:tcBorders>
          </w:tcPr>
          <w:p w14:paraId="261C0F00" w14:textId="4115FC15"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t xml:space="preserve"> </w:t>
            </w:r>
          </w:p>
        </w:tc>
      </w:tr>
      <w:tr w:rsidR="00A40593" w:rsidRPr="008016C5" w14:paraId="151D4571" w14:textId="77777777" w:rsidTr="00ED3BA0">
        <w:tc>
          <w:tcPr>
            <w:tcW w:w="2410" w:type="dxa"/>
            <w:tcBorders>
              <w:left w:val="nil"/>
              <w:right w:val="nil"/>
            </w:tcBorders>
          </w:tcPr>
          <w:p w14:paraId="29205D30" w14:textId="1BC4BC4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483DBD">
              <w:rPr>
                <w:rFonts w:ascii="Arial" w:hAnsi="Arial" w:cs="Arial"/>
                <w:color w:val="auto"/>
                <w:sz w:val="22"/>
                <w:szCs w:val="22"/>
              </w:rPr>
              <w:fldChar w:fldCharType="begin"/>
            </w:r>
            <w:r w:rsidR="00CC5CC5" w:rsidRPr="00483DBD">
              <w:rPr>
                <w:rFonts w:ascii="Arial" w:hAnsi="Arial" w:cs="Arial"/>
                <w:color w:val="auto"/>
                <w:sz w:val="22"/>
                <w:szCs w:val="22"/>
              </w:rPr>
              <w:instrText xml:space="preserve"> MERGEFIELD FE_Permit_Number </w:instrText>
            </w:r>
            <w:r w:rsidR="00CC5CC5" w:rsidRPr="00483DBD">
              <w:rPr>
                <w:rFonts w:ascii="Arial" w:hAnsi="Arial" w:cs="Arial"/>
                <w:color w:val="auto"/>
                <w:sz w:val="22"/>
                <w:szCs w:val="22"/>
              </w:rPr>
              <w:fldChar w:fldCharType="separate"/>
            </w:r>
            <w:r w:rsidR="00ED3BA0" w:rsidRPr="00483DBD">
              <w:rPr>
                <w:rFonts w:ascii="Arial" w:hAnsi="Arial" w:cs="Arial"/>
                <w:noProof/>
                <w:color w:val="auto"/>
                <w:sz w:val="22"/>
                <w:szCs w:val="22"/>
              </w:rPr>
              <w:t>CM0075801</w:t>
            </w:r>
            <w:r w:rsidR="00CC5CC5" w:rsidRPr="00483DBD">
              <w:rPr>
                <w:rFonts w:ascii="Arial" w:hAnsi="Arial" w:cs="Arial"/>
                <w:color w:val="auto"/>
                <w:sz w:val="22"/>
                <w:szCs w:val="22"/>
              </w:rPr>
              <w:fldChar w:fldCharType="end"/>
            </w:r>
            <w:r w:rsidRPr="00483DBD">
              <w:rPr>
                <w:rFonts w:ascii="Arial" w:hAnsi="Arial" w:cs="Arial"/>
                <w:color w:val="auto"/>
                <w:sz w:val="22"/>
                <w:szCs w:val="22"/>
              </w:rPr>
              <w:t xml:space="preserve"> </w:t>
            </w:r>
          </w:p>
        </w:tc>
        <w:tc>
          <w:tcPr>
            <w:tcW w:w="1809" w:type="dxa"/>
            <w:tcBorders>
              <w:left w:val="nil"/>
              <w:right w:val="nil"/>
            </w:tcBorders>
          </w:tcPr>
          <w:p w14:paraId="59A3BE79" w14:textId="7B8FE57D" w:rsidR="00A40593" w:rsidRPr="00CE57D2" w:rsidRDefault="007752AE" w:rsidP="00E1303A">
            <w:pPr>
              <w:pStyle w:val="Tablebody"/>
              <w:spacing w:before="40" w:after="40" w:line="270" w:lineRule="exact"/>
              <w:rPr>
                <w:rFonts w:ascii="Arial" w:hAnsi="Arial" w:cs="Arial"/>
                <w:color w:val="auto"/>
                <w:sz w:val="22"/>
                <w:szCs w:val="22"/>
              </w:rPr>
            </w:pPr>
            <w:r w:rsidRPr="007752AE">
              <w:rPr>
                <w:rFonts w:ascii="Arial" w:hAnsi="Arial" w:cs="Arial"/>
                <w:color w:val="auto"/>
                <w:sz w:val="22"/>
                <w:szCs w:val="22"/>
              </w:rPr>
              <w:t>28</w:t>
            </w:r>
            <w:r w:rsidR="00A40593" w:rsidRPr="007752AE">
              <w:rPr>
                <w:rFonts w:ascii="Arial" w:hAnsi="Arial" w:cs="Arial"/>
                <w:color w:val="auto"/>
                <w:sz w:val="22"/>
                <w:szCs w:val="22"/>
              </w:rPr>
              <w:t>/</w:t>
            </w:r>
            <w:r w:rsidRPr="007752AE">
              <w:rPr>
                <w:rFonts w:ascii="Arial" w:hAnsi="Arial" w:cs="Arial"/>
                <w:color w:val="auto"/>
                <w:sz w:val="22"/>
                <w:szCs w:val="22"/>
              </w:rPr>
              <w:t>09</w:t>
            </w:r>
            <w:r w:rsidR="00A40593" w:rsidRPr="007752AE">
              <w:rPr>
                <w:rFonts w:ascii="Arial" w:hAnsi="Arial" w:cs="Arial"/>
                <w:color w:val="auto"/>
                <w:sz w:val="22"/>
                <w:szCs w:val="22"/>
              </w:rPr>
              <w:t>/</w:t>
            </w:r>
            <w:r w:rsidRPr="007752AE">
              <w:rPr>
                <w:rFonts w:ascii="Arial" w:hAnsi="Arial" w:cs="Arial"/>
                <w:color w:val="auto"/>
                <w:sz w:val="22"/>
                <w:szCs w:val="22"/>
              </w:rPr>
              <w:t>2023</w:t>
            </w:r>
          </w:p>
        </w:tc>
        <w:tc>
          <w:tcPr>
            <w:tcW w:w="3827" w:type="dxa"/>
            <w:tcBorders>
              <w:left w:val="nil"/>
              <w:right w:val="nil"/>
            </w:tcBorders>
          </w:tcPr>
          <w:p w14:paraId="79CEFF18" w14:textId="68F244D1"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2767F977"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CC2186" w:rsidRPr="00CC2186">
              <w:rPr>
                <w:rFonts w:ascii="Arial" w:hAnsi="Arial" w:cs="Arial"/>
                <w:color w:val="FFFFFF"/>
                <w:sz w:val="22"/>
                <w:szCs w:val="22"/>
              </w:rPr>
              <w:t>EPR/MP3323XX</w:t>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C765D9" w:rsidRPr="008016C5" w14:paraId="2BFBEAFE" w14:textId="77777777" w:rsidTr="00C64BA8">
        <w:tc>
          <w:tcPr>
            <w:tcW w:w="2694" w:type="dxa"/>
            <w:tcBorders>
              <w:top w:val="single" w:sz="6" w:space="0" w:color="auto"/>
              <w:left w:val="nil"/>
              <w:bottom w:val="single" w:sz="6" w:space="0" w:color="auto"/>
              <w:right w:val="nil"/>
            </w:tcBorders>
            <w:shd w:val="clear" w:color="auto" w:fill="auto"/>
          </w:tcPr>
          <w:p w14:paraId="49FF321D" w14:textId="481AEEB1" w:rsidR="00C765D9" w:rsidRPr="00C765D9" w:rsidRDefault="00C765D9" w:rsidP="00C765D9">
            <w:pPr>
              <w:pStyle w:val="Tablehead"/>
              <w:spacing w:before="40" w:after="40" w:line="276" w:lineRule="auto"/>
              <w:rPr>
                <w:rFonts w:ascii="Arial" w:hAnsi="Arial" w:cs="Arial"/>
                <w:b w:val="0"/>
                <w:color w:val="auto"/>
                <w:sz w:val="22"/>
                <w:szCs w:val="22"/>
              </w:rPr>
            </w:pPr>
            <w:r w:rsidRPr="00C765D9">
              <w:rPr>
                <w:rFonts w:ascii="Arial" w:hAnsi="Arial" w:cs="Arial"/>
                <w:b w:val="0"/>
                <w:color w:val="auto"/>
                <w:sz w:val="22"/>
                <w:szCs w:val="22"/>
              </w:rPr>
              <w:t>Application determined</w:t>
            </w:r>
          </w:p>
        </w:tc>
        <w:tc>
          <w:tcPr>
            <w:tcW w:w="1417" w:type="dxa"/>
            <w:tcBorders>
              <w:top w:val="single" w:sz="6" w:space="0" w:color="auto"/>
              <w:left w:val="nil"/>
              <w:bottom w:val="single" w:sz="6" w:space="0" w:color="auto"/>
              <w:right w:val="nil"/>
            </w:tcBorders>
            <w:shd w:val="clear" w:color="auto" w:fill="auto"/>
          </w:tcPr>
          <w:p w14:paraId="5E324CCA" w14:textId="4C43C7A4" w:rsidR="00C765D9" w:rsidRPr="00C765D9" w:rsidRDefault="00C765D9" w:rsidP="00C765D9">
            <w:pPr>
              <w:pStyle w:val="Tablehead"/>
              <w:spacing w:before="40" w:after="40" w:line="276" w:lineRule="auto"/>
              <w:rPr>
                <w:rFonts w:ascii="Arial" w:hAnsi="Arial" w:cs="Arial"/>
                <w:b w:val="0"/>
                <w:color w:val="auto"/>
                <w:sz w:val="22"/>
                <w:szCs w:val="22"/>
              </w:rPr>
            </w:pPr>
            <w:r w:rsidRPr="00C765D9">
              <w:rPr>
                <w:rFonts w:ascii="Arial" w:hAnsi="Arial" w:cs="Arial"/>
                <w:b w:val="0"/>
                <w:color w:val="auto"/>
                <w:sz w:val="22"/>
                <w:szCs w:val="22"/>
              </w:rPr>
              <w:t>12/10/2011</w:t>
            </w:r>
          </w:p>
        </w:tc>
        <w:tc>
          <w:tcPr>
            <w:tcW w:w="3935" w:type="dxa"/>
            <w:tcBorders>
              <w:top w:val="single" w:sz="6" w:space="0" w:color="auto"/>
              <w:left w:val="nil"/>
              <w:bottom w:val="single" w:sz="6" w:space="0" w:color="auto"/>
              <w:right w:val="nil"/>
            </w:tcBorders>
            <w:shd w:val="clear" w:color="auto" w:fill="auto"/>
          </w:tcPr>
          <w:p w14:paraId="4AB8BB72" w14:textId="5F4EBDBC" w:rsidR="00C765D9" w:rsidRPr="00C765D9" w:rsidRDefault="00C765D9" w:rsidP="00C765D9">
            <w:pPr>
              <w:pStyle w:val="Tablehead"/>
              <w:spacing w:before="40" w:after="40" w:line="276" w:lineRule="auto"/>
              <w:rPr>
                <w:rFonts w:ascii="Arial" w:hAnsi="Arial" w:cs="Arial"/>
                <w:b w:val="0"/>
                <w:color w:val="auto"/>
                <w:sz w:val="22"/>
                <w:szCs w:val="22"/>
              </w:rPr>
            </w:pPr>
            <w:r w:rsidRPr="00C765D9">
              <w:rPr>
                <w:rFonts w:ascii="Arial" w:hAnsi="Arial" w:cs="Arial"/>
                <w:b w:val="0"/>
                <w:color w:val="auto"/>
                <w:sz w:val="22"/>
                <w:szCs w:val="22"/>
              </w:rPr>
              <w:t>Permit issued.</w:t>
            </w:r>
          </w:p>
        </w:tc>
      </w:tr>
      <w:tr w:rsidR="00C765D9" w:rsidRPr="008016C5" w14:paraId="499171AC" w14:textId="77777777" w:rsidTr="00C64BA8">
        <w:tc>
          <w:tcPr>
            <w:tcW w:w="2694" w:type="dxa"/>
            <w:tcBorders>
              <w:top w:val="single" w:sz="6" w:space="0" w:color="auto"/>
              <w:left w:val="nil"/>
              <w:bottom w:val="single" w:sz="6" w:space="0" w:color="auto"/>
              <w:right w:val="nil"/>
            </w:tcBorders>
            <w:shd w:val="clear" w:color="auto" w:fill="auto"/>
          </w:tcPr>
          <w:p w14:paraId="0D26B620" w14:textId="77777777" w:rsidR="00C765D9" w:rsidRPr="007645F5" w:rsidRDefault="00C765D9" w:rsidP="00C765D9">
            <w:pPr>
              <w:pStyle w:val="Tablebody"/>
              <w:spacing w:line="276" w:lineRule="auto"/>
              <w:rPr>
                <w:rFonts w:ascii="Arial" w:hAnsi="Arial" w:cs="Arial"/>
                <w:color w:val="auto"/>
                <w:sz w:val="22"/>
                <w:szCs w:val="22"/>
              </w:rPr>
            </w:pPr>
            <w:r w:rsidRPr="007645F5">
              <w:rPr>
                <w:rFonts w:ascii="Arial" w:hAnsi="Arial" w:cs="Arial"/>
                <w:color w:val="auto"/>
                <w:sz w:val="22"/>
                <w:szCs w:val="22"/>
              </w:rPr>
              <w:t>Regulator-initiated variation</w:t>
            </w:r>
          </w:p>
          <w:p w14:paraId="406DC6AA" w14:textId="2125AC17" w:rsidR="00C765D9" w:rsidRPr="00D555F3" w:rsidRDefault="00C765D9" w:rsidP="00C765D9">
            <w:pPr>
              <w:pStyle w:val="Tablebody"/>
              <w:spacing w:before="40" w:after="40" w:line="270" w:lineRule="exact"/>
              <w:rPr>
                <w:rFonts w:ascii="Arial" w:hAnsi="Arial" w:cs="Arial"/>
                <w:color w:val="FF0000"/>
                <w:sz w:val="22"/>
                <w:szCs w:val="22"/>
              </w:rPr>
            </w:pPr>
            <w:r w:rsidRPr="007645F5">
              <w:rPr>
                <w:rFonts w:ascii="Arial" w:hAnsi="Arial" w:cs="Arial"/>
                <w:color w:val="auto"/>
                <w:sz w:val="22"/>
                <w:szCs w:val="22"/>
              </w:rPr>
              <w:t xml:space="preserve">Application </w:t>
            </w:r>
            <w:r w:rsidRPr="007645F5">
              <w:rPr>
                <w:rFonts w:ascii="Arial" w:hAnsi="Arial" w:cs="Arial"/>
                <w:noProof/>
                <w:color w:val="auto"/>
                <w:sz w:val="22"/>
                <w:szCs w:val="22"/>
              </w:rPr>
              <w:t>PAN-010330</w:t>
            </w:r>
          </w:p>
        </w:tc>
        <w:tc>
          <w:tcPr>
            <w:tcW w:w="1417" w:type="dxa"/>
            <w:tcBorders>
              <w:top w:val="single" w:sz="6" w:space="0" w:color="auto"/>
              <w:left w:val="nil"/>
              <w:bottom w:val="single" w:sz="6" w:space="0" w:color="auto"/>
              <w:right w:val="nil"/>
            </w:tcBorders>
            <w:shd w:val="clear" w:color="auto" w:fill="auto"/>
          </w:tcPr>
          <w:p w14:paraId="00C1D26D" w14:textId="77777777" w:rsidR="00C765D9" w:rsidRPr="007645F5" w:rsidRDefault="00C765D9" w:rsidP="00C765D9">
            <w:pPr>
              <w:pStyle w:val="Tablebody"/>
              <w:spacing w:line="276" w:lineRule="auto"/>
              <w:rPr>
                <w:rFonts w:ascii="Arial" w:hAnsi="Arial" w:cs="Arial"/>
                <w:color w:val="auto"/>
                <w:sz w:val="22"/>
                <w:szCs w:val="22"/>
              </w:rPr>
            </w:pPr>
            <w:r w:rsidRPr="007645F5">
              <w:rPr>
                <w:rFonts w:ascii="Arial" w:hAnsi="Arial" w:cs="Arial"/>
                <w:color w:val="auto"/>
                <w:sz w:val="22"/>
                <w:szCs w:val="22"/>
              </w:rPr>
              <w:t>Duly Made</w:t>
            </w:r>
          </w:p>
          <w:sdt>
            <w:sdtPr>
              <w:rPr>
                <w:rFonts w:ascii="Arial" w:hAnsi="Arial" w:cs="Arial"/>
                <w:noProof/>
                <w:color w:val="auto"/>
                <w:sz w:val="22"/>
                <w:szCs w:val="22"/>
              </w:rPr>
              <w:id w:val="-1564862257"/>
              <w:placeholder>
                <w:docPart w:val="6333349AF2DF432CB2F5BBC28C71DA0D"/>
              </w:placeholder>
              <w:date w:fullDate="2020-05-01T00:00:00Z">
                <w:dateFormat w:val="dd/MM/yyyy"/>
                <w:lid w:val="en-GB"/>
                <w:storeMappedDataAs w:val="dateTime"/>
                <w:calendar w:val="gregorian"/>
              </w:date>
            </w:sdtPr>
            <w:sdtContent>
              <w:p w14:paraId="04169861" w14:textId="26B245AA" w:rsidR="00C765D9" w:rsidRPr="00D555F3" w:rsidRDefault="00C765D9" w:rsidP="00C765D9">
                <w:pPr>
                  <w:pStyle w:val="Tablebody"/>
                  <w:spacing w:before="40" w:after="40" w:line="270" w:lineRule="exact"/>
                  <w:rPr>
                    <w:rFonts w:ascii="Arial" w:hAnsi="Arial" w:cs="Arial"/>
                    <w:color w:val="FF0000"/>
                    <w:sz w:val="22"/>
                    <w:szCs w:val="22"/>
                  </w:rPr>
                </w:pPr>
                <w:r w:rsidRPr="007645F5">
                  <w:rPr>
                    <w:rFonts w:ascii="Arial" w:hAnsi="Arial" w:cs="Arial"/>
                    <w:noProof/>
                    <w:color w:val="auto"/>
                    <w:sz w:val="22"/>
                    <w:szCs w:val="22"/>
                  </w:rPr>
                  <w:t>01/05/2020</w:t>
                </w:r>
              </w:p>
            </w:sdtContent>
          </w:sdt>
        </w:tc>
        <w:tc>
          <w:tcPr>
            <w:tcW w:w="3935" w:type="dxa"/>
            <w:tcBorders>
              <w:top w:val="single" w:sz="6" w:space="0" w:color="auto"/>
              <w:left w:val="nil"/>
              <w:bottom w:val="single" w:sz="6" w:space="0" w:color="auto"/>
              <w:right w:val="nil"/>
            </w:tcBorders>
            <w:shd w:val="clear" w:color="auto" w:fill="auto"/>
          </w:tcPr>
          <w:p w14:paraId="71E06BB8" w14:textId="421BCF3C" w:rsidR="00C765D9" w:rsidRPr="00D555F3" w:rsidRDefault="00C765D9" w:rsidP="00C765D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C765D9" w:rsidRPr="008016C5" w14:paraId="58BA8E1A" w14:textId="77777777" w:rsidTr="00C64BA8">
        <w:tc>
          <w:tcPr>
            <w:tcW w:w="2694" w:type="dxa"/>
            <w:tcBorders>
              <w:top w:val="single" w:sz="6" w:space="0" w:color="auto"/>
              <w:left w:val="nil"/>
              <w:bottom w:val="single" w:sz="6" w:space="0" w:color="auto"/>
              <w:right w:val="nil"/>
            </w:tcBorders>
            <w:shd w:val="clear" w:color="auto" w:fill="auto"/>
          </w:tcPr>
          <w:p w14:paraId="125BCD3B" w14:textId="77777777" w:rsidR="00C765D9" w:rsidRPr="0089685C" w:rsidRDefault="00C765D9" w:rsidP="00C765D9">
            <w:pPr>
              <w:pStyle w:val="Tablebody"/>
              <w:spacing w:line="276" w:lineRule="auto"/>
              <w:rPr>
                <w:rFonts w:ascii="Arial" w:hAnsi="Arial" w:cs="Arial"/>
                <w:color w:val="auto"/>
                <w:sz w:val="22"/>
                <w:szCs w:val="22"/>
              </w:rPr>
            </w:pPr>
            <w:r w:rsidRPr="0089685C">
              <w:rPr>
                <w:rFonts w:ascii="Arial" w:hAnsi="Arial" w:cs="Arial"/>
                <w:color w:val="auto"/>
                <w:sz w:val="22"/>
                <w:szCs w:val="22"/>
              </w:rPr>
              <w:t>Variation Issued</w:t>
            </w:r>
          </w:p>
          <w:p w14:paraId="25D3A296" w14:textId="66DD1D3C" w:rsidR="00C765D9" w:rsidRPr="00D555F3" w:rsidRDefault="00C765D9" w:rsidP="00C765D9">
            <w:pPr>
              <w:pStyle w:val="Tablebody"/>
              <w:spacing w:before="40" w:after="40" w:line="270" w:lineRule="exact"/>
              <w:rPr>
                <w:rFonts w:ascii="Arial" w:hAnsi="Arial" w:cs="Arial"/>
                <w:color w:val="FF0000"/>
                <w:sz w:val="22"/>
                <w:szCs w:val="22"/>
              </w:rPr>
            </w:pPr>
            <w:r w:rsidRPr="0089685C">
              <w:rPr>
                <w:rFonts w:ascii="Arial" w:hAnsi="Arial" w:cs="Arial"/>
                <w:noProof/>
                <w:color w:val="auto"/>
                <w:sz w:val="22"/>
                <w:szCs w:val="22"/>
              </w:rPr>
              <w:t>EPR/MP3323XX</w:t>
            </w:r>
          </w:p>
        </w:tc>
        <w:tc>
          <w:tcPr>
            <w:tcW w:w="1417" w:type="dxa"/>
            <w:tcBorders>
              <w:top w:val="single" w:sz="6" w:space="0" w:color="auto"/>
              <w:left w:val="nil"/>
              <w:bottom w:val="single" w:sz="6" w:space="0" w:color="auto"/>
              <w:right w:val="nil"/>
            </w:tcBorders>
            <w:shd w:val="clear" w:color="auto" w:fill="auto"/>
          </w:tcPr>
          <w:sdt>
            <w:sdtPr>
              <w:rPr>
                <w:rFonts w:ascii="Arial" w:hAnsi="Arial" w:cs="Arial"/>
                <w:color w:val="auto"/>
                <w:sz w:val="22"/>
                <w:szCs w:val="22"/>
              </w:rPr>
              <w:id w:val="-413700606"/>
              <w:placeholder>
                <w:docPart w:val="8970C620E0C841FC905585937E710079"/>
              </w:placeholder>
              <w:date w:fullDate="2022-02-07T00:00:00Z">
                <w:dateFormat w:val="dd/MM/yyyy"/>
                <w:lid w:val="en-GB"/>
                <w:storeMappedDataAs w:val="dateTime"/>
                <w:calendar w:val="gregorian"/>
              </w:date>
            </w:sdtPr>
            <w:sdtContent>
              <w:p w14:paraId="431118C1" w14:textId="560E72DC" w:rsidR="00C765D9" w:rsidRPr="00D555F3" w:rsidRDefault="00C765D9" w:rsidP="00C765D9">
                <w:pPr>
                  <w:pStyle w:val="Tablebody"/>
                  <w:spacing w:before="40" w:after="40" w:line="270" w:lineRule="exact"/>
                  <w:rPr>
                    <w:rFonts w:ascii="Arial" w:hAnsi="Arial" w:cs="Arial"/>
                    <w:color w:val="FF0000"/>
                    <w:sz w:val="22"/>
                    <w:szCs w:val="22"/>
                  </w:rPr>
                </w:pPr>
                <w:r w:rsidRPr="0089685C">
                  <w:rPr>
                    <w:rFonts w:ascii="Arial" w:hAnsi="Arial" w:cs="Arial"/>
                    <w:color w:val="auto"/>
                    <w:sz w:val="22"/>
                    <w:szCs w:val="22"/>
                  </w:rPr>
                  <w:t>07/02/2022</w:t>
                </w:r>
              </w:p>
            </w:sdtContent>
          </w:sdt>
        </w:tc>
        <w:tc>
          <w:tcPr>
            <w:tcW w:w="3935" w:type="dxa"/>
            <w:tcBorders>
              <w:top w:val="single" w:sz="6" w:space="0" w:color="auto"/>
              <w:left w:val="nil"/>
              <w:bottom w:val="single" w:sz="6" w:space="0" w:color="auto"/>
              <w:right w:val="nil"/>
            </w:tcBorders>
            <w:shd w:val="clear" w:color="auto" w:fill="auto"/>
          </w:tcPr>
          <w:p w14:paraId="01EF69CD" w14:textId="75529BC5" w:rsidR="00C765D9" w:rsidRPr="00D555F3" w:rsidRDefault="00C765D9" w:rsidP="00C765D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2BCD6FB8" w:rsidR="00F02853" w:rsidRPr="00C765D9" w:rsidRDefault="00F02853" w:rsidP="00F02853">
            <w:pPr>
              <w:pStyle w:val="Tablebody"/>
              <w:spacing w:before="40" w:after="40" w:line="270" w:lineRule="exact"/>
              <w:rPr>
                <w:rFonts w:ascii="Arial" w:hAnsi="Arial" w:cs="Arial"/>
                <w:color w:val="auto"/>
                <w:sz w:val="22"/>
                <w:szCs w:val="22"/>
              </w:rPr>
            </w:pPr>
            <w:r w:rsidRPr="00C765D9">
              <w:rPr>
                <w:rFonts w:ascii="Arial" w:hAnsi="Arial" w:cs="Arial"/>
                <w:color w:val="auto"/>
                <w:sz w:val="22"/>
                <w:szCs w:val="22"/>
              </w:rPr>
              <w:t xml:space="preserve">Regulator-initiated variation </w:t>
            </w:r>
            <w:r w:rsidRPr="00C765D9">
              <w:rPr>
                <w:rFonts w:ascii="Arial" w:hAnsi="Arial" w:cs="Arial"/>
                <w:color w:val="auto"/>
                <w:sz w:val="22"/>
                <w:szCs w:val="22"/>
              </w:rPr>
              <w:fldChar w:fldCharType="begin"/>
            </w:r>
            <w:r w:rsidRPr="00C765D9">
              <w:rPr>
                <w:rFonts w:ascii="Arial" w:hAnsi="Arial" w:cs="Arial"/>
                <w:color w:val="auto"/>
                <w:sz w:val="22"/>
                <w:szCs w:val="22"/>
              </w:rPr>
              <w:instrText xml:space="preserve"> MERGEFIELD "PAN" </w:instrText>
            </w:r>
            <w:r w:rsidRPr="00C765D9">
              <w:rPr>
                <w:rFonts w:ascii="Arial" w:hAnsi="Arial" w:cs="Arial"/>
                <w:color w:val="auto"/>
                <w:sz w:val="22"/>
                <w:szCs w:val="22"/>
              </w:rPr>
              <w:fldChar w:fldCharType="separate"/>
            </w:r>
            <w:r w:rsidR="00ED3BA0" w:rsidRPr="00C765D9">
              <w:rPr>
                <w:rFonts w:ascii="Arial" w:hAnsi="Arial" w:cs="Arial"/>
                <w:noProof/>
                <w:color w:val="auto"/>
                <w:sz w:val="22"/>
                <w:szCs w:val="22"/>
              </w:rPr>
              <w:t>PAN-021339</w:t>
            </w:r>
            <w:r w:rsidRPr="00C765D9">
              <w:rPr>
                <w:rFonts w:ascii="Arial" w:hAnsi="Arial" w:cs="Arial"/>
                <w:color w:val="auto"/>
                <w:sz w:val="22"/>
                <w:szCs w:val="22"/>
              </w:rPr>
              <w:fldChar w:fldCharType="end"/>
            </w:r>
            <w:r w:rsidRPr="00C765D9">
              <w:rPr>
                <w:rFonts w:ascii="Arial" w:hAnsi="Arial" w:cs="Arial"/>
                <w:color w:val="auto"/>
                <w:sz w:val="22"/>
                <w:szCs w:val="22"/>
              </w:rPr>
              <w:t xml:space="preserve"> </w:t>
            </w:r>
          </w:p>
        </w:tc>
        <w:tc>
          <w:tcPr>
            <w:tcW w:w="1417" w:type="dxa"/>
            <w:tcBorders>
              <w:left w:val="nil"/>
              <w:right w:val="nil"/>
            </w:tcBorders>
          </w:tcPr>
          <w:p w14:paraId="43676E7F" w14:textId="2E631F58" w:rsidR="00F02853" w:rsidRPr="00C765D9" w:rsidRDefault="00C765D9" w:rsidP="00F02853">
            <w:pPr>
              <w:pStyle w:val="Tablebody"/>
              <w:spacing w:before="40" w:after="40" w:line="270" w:lineRule="exact"/>
              <w:rPr>
                <w:rFonts w:ascii="Arial" w:hAnsi="Arial" w:cs="Arial"/>
                <w:color w:val="auto"/>
                <w:sz w:val="22"/>
                <w:szCs w:val="22"/>
              </w:rPr>
            </w:pPr>
            <w:r w:rsidRPr="00C765D9">
              <w:rPr>
                <w:rFonts w:ascii="Arial" w:hAnsi="Arial" w:cs="Arial"/>
                <w:color w:val="auto"/>
                <w:sz w:val="22"/>
                <w:szCs w:val="22"/>
              </w:rPr>
              <w:t>05/07/2023</w:t>
            </w:r>
          </w:p>
        </w:tc>
        <w:tc>
          <w:tcPr>
            <w:tcW w:w="3935" w:type="dxa"/>
            <w:tcBorders>
              <w:left w:val="nil"/>
              <w:right w:val="nil"/>
            </w:tcBorders>
          </w:tcPr>
          <w:p w14:paraId="7206D9C5" w14:textId="52D7DEB2" w:rsidR="00F02853" w:rsidRPr="00C765D9" w:rsidRDefault="00F02853" w:rsidP="00F02853">
            <w:pPr>
              <w:pStyle w:val="Tablebody"/>
              <w:spacing w:before="40" w:after="40" w:line="270" w:lineRule="exact"/>
              <w:rPr>
                <w:rFonts w:ascii="Arial" w:hAnsi="Arial" w:cs="Arial"/>
                <w:color w:val="auto"/>
                <w:sz w:val="22"/>
                <w:szCs w:val="22"/>
              </w:rPr>
            </w:pPr>
            <w:r w:rsidRPr="00C765D9">
              <w:rPr>
                <w:rFonts w:ascii="Arial" w:hAnsi="Arial" w:cs="Arial"/>
                <w:color w:val="auto"/>
                <w:sz w:val="22"/>
                <w:szCs w:val="22"/>
              </w:rPr>
              <w:t xml:space="preserve">Consolidation of settled storm overflow discharge into permit </w:t>
            </w:r>
            <w:r w:rsidRPr="00C765D9">
              <w:rPr>
                <w:rFonts w:ascii="Arial" w:hAnsi="Arial" w:cs="Arial"/>
                <w:color w:val="auto"/>
                <w:sz w:val="22"/>
                <w:szCs w:val="22"/>
              </w:rPr>
              <w:fldChar w:fldCharType="begin"/>
            </w:r>
            <w:r w:rsidRPr="00C765D9">
              <w:rPr>
                <w:rFonts w:ascii="Arial" w:hAnsi="Arial" w:cs="Arial"/>
                <w:color w:val="auto"/>
                <w:sz w:val="22"/>
                <w:szCs w:val="22"/>
              </w:rPr>
              <w:instrText xml:space="preserve"> MERGEFIELD FE_Permit_Number </w:instrText>
            </w:r>
            <w:r w:rsidRPr="00C765D9">
              <w:rPr>
                <w:rFonts w:ascii="Arial" w:hAnsi="Arial" w:cs="Arial"/>
                <w:color w:val="auto"/>
                <w:sz w:val="22"/>
                <w:szCs w:val="22"/>
              </w:rPr>
              <w:fldChar w:fldCharType="separate"/>
            </w:r>
            <w:r w:rsidR="00ED3BA0" w:rsidRPr="00C765D9">
              <w:rPr>
                <w:rFonts w:ascii="Arial" w:hAnsi="Arial" w:cs="Arial"/>
                <w:noProof/>
                <w:color w:val="auto"/>
                <w:sz w:val="22"/>
                <w:szCs w:val="22"/>
              </w:rPr>
              <w:t>CM0075801</w:t>
            </w:r>
            <w:r w:rsidRPr="00C765D9">
              <w:rPr>
                <w:rFonts w:ascii="Arial" w:hAnsi="Arial" w:cs="Arial"/>
                <w:color w:val="auto"/>
                <w:sz w:val="22"/>
                <w:szCs w:val="22"/>
              </w:rPr>
              <w:fldChar w:fldCharType="end"/>
            </w:r>
            <w:r w:rsidRPr="00C765D9">
              <w:rPr>
                <w:rFonts w:ascii="Arial" w:hAnsi="Arial" w:cs="Arial"/>
                <w:color w:val="auto"/>
                <w:sz w:val="22"/>
                <w:szCs w:val="22"/>
              </w:rPr>
              <w:t>.</w:t>
            </w:r>
          </w:p>
        </w:tc>
      </w:tr>
      <w:tr w:rsidR="00E1303A" w:rsidRPr="008016C5" w14:paraId="0A6865B0" w14:textId="77777777" w:rsidTr="00E057C4">
        <w:tc>
          <w:tcPr>
            <w:tcW w:w="2694" w:type="dxa"/>
            <w:tcBorders>
              <w:left w:val="nil"/>
              <w:right w:val="nil"/>
            </w:tcBorders>
          </w:tcPr>
          <w:p w14:paraId="46C79FB0" w14:textId="62308921" w:rsidR="00E1303A" w:rsidRPr="007752AE" w:rsidRDefault="00E1303A" w:rsidP="00A83F3D">
            <w:pPr>
              <w:pStyle w:val="Tablebody"/>
              <w:spacing w:before="40" w:after="40" w:line="270" w:lineRule="exact"/>
              <w:rPr>
                <w:rFonts w:ascii="Arial" w:hAnsi="Arial" w:cs="Arial"/>
                <w:color w:val="auto"/>
                <w:sz w:val="22"/>
                <w:szCs w:val="22"/>
              </w:rPr>
            </w:pPr>
            <w:r w:rsidRPr="007752AE">
              <w:rPr>
                <w:rFonts w:ascii="Arial" w:hAnsi="Arial" w:cs="Arial"/>
                <w:color w:val="auto"/>
                <w:sz w:val="22"/>
                <w:szCs w:val="22"/>
              </w:rPr>
              <w:t xml:space="preserve">Variation determined </w:t>
            </w:r>
            <w:r w:rsidR="00093C7B" w:rsidRPr="007752AE">
              <w:rPr>
                <w:rFonts w:ascii="Arial" w:hAnsi="Arial" w:cs="Arial"/>
                <w:color w:val="auto"/>
                <w:sz w:val="22"/>
                <w:szCs w:val="22"/>
              </w:rPr>
              <w:fldChar w:fldCharType="begin"/>
            </w:r>
            <w:r w:rsidR="00093C7B" w:rsidRPr="007752AE">
              <w:rPr>
                <w:rFonts w:ascii="Arial" w:hAnsi="Arial" w:cs="Arial"/>
                <w:color w:val="auto"/>
                <w:sz w:val="22"/>
                <w:szCs w:val="22"/>
              </w:rPr>
              <w:instrText xml:space="preserve"> MERGEFIELD FE_Permit_Number </w:instrText>
            </w:r>
            <w:r w:rsidR="00093C7B" w:rsidRPr="007752AE">
              <w:rPr>
                <w:rFonts w:ascii="Arial" w:hAnsi="Arial" w:cs="Arial"/>
                <w:color w:val="auto"/>
                <w:sz w:val="22"/>
                <w:szCs w:val="22"/>
              </w:rPr>
              <w:fldChar w:fldCharType="separate"/>
            </w:r>
            <w:r w:rsidR="00ED3BA0" w:rsidRPr="007752AE">
              <w:rPr>
                <w:rFonts w:ascii="Arial" w:hAnsi="Arial" w:cs="Arial"/>
                <w:noProof/>
                <w:color w:val="auto"/>
                <w:sz w:val="22"/>
                <w:szCs w:val="22"/>
              </w:rPr>
              <w:t>CM0075801</w:t>
            </w:r>
            <w:r w:rsidR="00093C7B" w:rsidRPr="007752AE">
              <w:rPr>
                <w:rFonts w:ascii="Arial" w:hAnsi="Arial" w:cs="Arial"/>
                <w:color w:val="auto"/>
                <w:sz w:val="22"/>
                <w:szCs w:val="22"/>
              </w:rPr>
              <w:fldChar w:fldCharType="end"/>
            </w:r>
          </w:p>
        </w:tc>
        <w:tc>
          <w:tcPr>
            <w:tcW w:w="1417" w:type="dxa"/>
            <w:tcBorders>
              <w:left w:val="nil"/>
              <w:right w:val="nil"/>
            </w:tcBorders>
          </w:tcPr>
          <w:p w14:paraId="73460816" w14:textId="6D4CFC15" w:rsidR="00E1303A" w:rsidRPr="007752AE" w:rsidRDefault="007752AE" w:rsidP="00A83F3D">
            <w:pPr>
              <w:pStyle w:val="Tablebody"/>
              <w:spacing w:before="40" w:after="40" w:line="270" w:lineRule="exact"/>
              <w:rPr>
                <w:rFonts w:ascii="Arial" w:hAnsi="Arial" w:cs="Arial"/>
                <w:color w:val="auto"/>
                <w:sz w:val="22"/>
                <w:szCs w:val="22"/>
              </w:rPr>
            </w:pPr>
            <w:r w:rsidRPr="007752AE">
              <w:rPr>
                <w:rFonts w:ascii="Arial" w:hAnsi="Arial" w:cs="Arial"/>
                <w:color w:val="auto"/>
                <w:sz w:val="22"/>
                <w:szCs w:val="22"/>
              </w:rPr>
              <w:t>28/09/2023</w:t>
            </w:r>
          </w:p>
        </w:tc>
        <w:tc>
          <w:tcPr>
            <w:tcW w:w="3935" w:type="dxa"/>
            <w:tcBorders>
              <w:left w:val="nil"/>
              <w:right w:val="nil"/>
            </w:tcBorders>
          </w:tcPr>
          <w:p w14:paraId="60B13C6F" w14:textId="5376C741"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483DBD" w:rsidRDefault="00FF6887" w:rsidP="00167FFA">
      <w:pPr>
        <w:pStyle w:val="Data"/>
        <w:rPr>
          <w:rStyle w:val="change"/>
          <w:rFonts w:cs="Arial"/>
          <w:color w:val="auto"/>
          <w:sz w:val="22"/>
          <w:szCs w:val="22"/>
        </w:rPr>
      </w:pPr>
    </w:p>
    <w:p w14:paraId="51DFBE7B" w14:textId="77777777" w:rsidR="00A40593" w:rsidRPr="00483DBD" w:rsidRDefault="00CE57D2" w:rsidP="00A40593">
      <w:pPr>
        <w:pStyle w:val="Heading3nonum"/>
        <w:spacing w:before="0"/>
        <w:ind w:right="1701"/>
        <w:rPr>
          <w:rFonts w:cs="Arial"/>
          <w:bCs/>
          <w:color w:val="auto"/>
          <w:sz w:val="22"/>
          <w:szCs w:val="22"/>
        </w:rPr>
      </w:pPr>
      <w:r w:rsidRPr="00483DBD">
        <w:rPr>
          <w:rFonts w:cs="Arial"/>
          <w:bCs/>
          <w:color w:val="auto"/>
          <w:sz w:val="22"/>
          <w:szCs w:val="22"/>
        </w:rPr>
        <w:t>p</w:t>
      </w:r>
      <w:r w:rsidR="00A40593" w:rsidRPr="00483DBD">
        <w:rPr>
          <w:rFonts w:cs="Arial"/>
          <w:bCs/>
          <w:color w:val="auto"/>
          <w:sz w:val="22"/>
          <w:szCs w:val="22"/>
        </w:rPr>
        <w:t>ermit number</w:t>
      </w:r>
      <w:r w:rsidR="00D555F3" w:rsidRPr="00483DBD">
        <w:rPr>
          <w:rFonts w:cs="Arial"/>
          <w:bCs/>
          <w:color w:val="auto"/>
          <w:sz w:val="22"/>
          <w:szCs w:val="22"/>
        </w:rPr>
        <w:t>s</w:t>
      </w:r>
    </w:p>
    <w:p w14:paraId="0FDB94C2" w14:textId="3BB4E7C7" w:rsidR="00093C7B" w:rsidRPr="00483DBD" w:rsidRDefault="00093C7B" w:rsidP="00A40593">
      <w:pPr>
        <w:pStyle w:val="Data"/>
        <w:ind w:right="1701"/>
        <w:rPr>
          <w:rStyle w:val="licenceno"/>
          <w:rFonts w:cs="Arial"/>
          <w:color w:val="auto"/>
          <w:sz w:val="22"/>
          <w:szCs w:val="22"/>
        </w:rPr>
      </w:pPr>
      <w:r w:rsidRPr="00483DBD">
        <w:rPr>
          <w:rStyle w:val="licenceno"/>
          <w:rFonts w:cs="Arial"/>
          <w:color w:val="auto"/>
          <w:sz w:val="22"/>
          <w:szCs w:val="22"/>
        </w:rPr>
        <w:fldChar w:fldCharType="begin"/>
      </w:r>
      <w:r w:rsidRPr="00483DBD">
        <w:rPr>
          <w:rStyle w:val="licenceno"/>
          <w:rFonts w:cs="Arial"/>
          <w:color w:val="auto"/>
          <w:sz w:val="22"/>
          <w:szCs w:val="22"/>
        </w:rPr>
        <w:instrText xml:space="preserve"> MERGEFIELD FE_Permit_Number </w:instrText>
      </w:r>
      <w:r w:rsidRPr="00483DBD">
        <w:rPr>
          <w:rStyle w:val="licenceno"/>
          <w:rFonts w:cs="Arial"/>
          <w:color w:val="auto"/>
          <w:sz w:val="22"/>
          <w:szCs w:val="22"/>
        </w:rPr>
        <w:fldChar w:fldCharType="separate"/>
      </w:r>
      <w:r w:rsidR="00ED3BA0" w:rsidRPr="00483DBD">
        <w:rPr>
          <w:rStyle w:val="licenceno"/>
          <w:rFonts w:cs="Arial"/>
          <w:noProof/>
          <w:color w:val="auto"/>
          <w:sz w:val="22"/>
          <w:szCs w:val="22"/>
        </w:rPr>
        <w:t>CM0075801</w:t>
      </w:r>
      <w:r w:rsidRPr="00483DBD">
        <w:rPr>
          <w:rStyle w:val="licenceno"/>
          <w:rFonts w:cs="Arial"/>
          <w:color w:val="auto"/>
          <w:sz w:val="22"/>
          <w:szCs w:val="22"/>
        </w:rPr>
        <w:fldChar w:fldCharType="end"/>
      </w:r>
    </w:p>
    <w:p w14:paraId="57B812F7" w14:textId="49EFF63C" w:rsidR="00D555F3" w:rsidRPr="00483DBD" w:rsidRDefault="00093C7B" w:rsidP="00A40593">
      <w:pPr>
        <w:pStyle w:val="Data"/>
        <w:ind w:right="1701"/>
        <w:rPr>
          <w:rStyle w:val="licenceno"/>
          <w:rFonts w:cs="Arial"/>
          <w:color w:val="auto"/>
          <w:sz w:val="22"/>
          <w:szCs w:val="22"/>
        </w:rPr>
      </w:pPr>
      <w:r w:rsidRPr="00483DBD">
        <w:rPr>
          <w:rStyle w:val="licenceno"/>
          <w:rFonts w:cs="Arial"/>
          <w:color w:val="auto"/>
          <w:sz w:val="22"/>
          <w:szCs w:val="22"/>
        </w:rPr>
        <w:fldChar w:fldCharType="begin"/>
      </w:r>
      <w:r w:rsidRPr="00483DBD">
        <w:rPr>
          <w:rStyle w:val="licenceno"/>
          <w:rFonts w:cs="Arial"/>
          <w:color w:val="auto"/>
          <w:sz w:val="22"/>
          <w:szCs w:val="22"/>
        </w:rPr>
        <w:instrText xml:space="preserve"> MERGEFIELD Storm_Permit_Number </w:instrText>
      </w:r>
      <w:r w:rsidRPr="00483DBD">
        <w:rPr>
          <w:rStyle w:val="licenceno"/>
          <w:rFonts w:cs="Arial"/>
          <w:color w:val="auto"/>
          <w:sz w:val="22"/>
          <w:szCs w:val="22"/>
        </w:rPr>
        <w:fldChar w:fldCharType="separate"/>
      </w:r>
      <w:r w:rsidR="00ED3BA0" w:rsidRPr="00483DBD">
        <w:rPr>
          <w:rStyle w:val="licenceno"/>
          <w:rFonts w:cs="Arial"/>
          <w:noProof/>
          <w:color w:val="auto"/>
          <w:sz w:val="22"/>
          <w:szCs w:val="22"/>
        </w:rPr>
        <w:t>EPR</w:t>
      </w:r>
      <w:r w:rsidR="007752AE">
        <w:rPr>
          <w:rStyle w:val="licenceno"/>
          <w:rFonts w:cs="Arial"/>
          <w:noProof/>
          <w:color w:val="auto"/>
          <w:sz w:val="22"/>
          <w:szCs w:val="22"/>
        </w:rPr>
        <w:t>/</w:t>
      </w:r>
      <w:r w:rsidR="00ED3BA0" w:rsidRPr="00483DBD">
        <w:rPr>
          <w:rStyle w:val="licenceno"/>
          <w:rFonts w:cs="Arial"/>
          <w:noProof/>
          <w:color w:val="auto"/>
          <w:sz w:val="22"/>
          <w:szCs w:val="22"/>
        </w:rPr>
        <w:t>MP3323XX</w:t>
      </w:r>
      <w:r w:rsidRPr="00483DBD">
        <w:rPr>
          <w:rStyle w:val="licenceno"/>
          <w:rFonts w:cs="Arial"/>
          <w:color w:val="auto"/>
          <w:sz w:val="22"/>
          <w:szCs w:val="22"/>
        </w:rPr>
        <w:fldChar w:fldCharType="end"/>
      </w:r>
    </w:p>
    <w:p w14:paraId="4BBC7F19" w14:textId="77777777" w:rsidR="00A40593" w:rsidRPr="00483DBD" w:rsidRDefault="00A40593" w:rsidP="00167FFA">
      <w:pPr>
        <w:pStyle w:val="Data"/>
        <w:rPr>
          <w:rStyle w:val="change"/>
          <w:rFonts w:cs="Arial"/>
          <w:color w:val="auto"/>
          <w:sz w:val="22"/>
          <w:szCs w:val="22"/>
        </w:rPr>
      </w:pPr>
    </w:p>
    <w:p w14:paraId="1964B51B" w14:textId="77777777" w:rsidR="00A40593" w:rsidRPr="00483DBD" w:rsidRDefault="00A40593" w:rsidP="00167FFA">
      <w:pPr>
        <w:pStyle w:val="Data"/>
        <w:rPr>
          <w:rStyle w:val="change"/>
          <w:rFonts w:cs="Arial"/>
          <w:b w:val="0"/>
          <w:bCs/>
          <w:color w:val="auto"/>
          <w:sz w:val="22"/>
          <w:szCs w:val="22"/>
        </w:rPr>
      </w:pPr>
      <w:r w:rsidRPr="00483DBD">
        <w:rPr>
          <w:rStyle w:val="change"/>
          <w:rFonts w:cs="Arial"/>
          <w:b w:val="0"/>
          <w:bCs/>
          <w:color w:val="auto"/>
          <w:sz w:val="22"/>
          <w:szCs w:val="22"/>
        </w:rPr>
        <w:t>issued to</w:t>
      </w:r>
    </w:p>
    <w:bookmarkEnd w:id="3"/>
    <w:p w14:paraId="47848A2D" w14:textId="77777777" w:rsidR="00167FFA" w:rsidRPr="00483DBD" w:rsidRDefault="008C471F" w:rsidP="00167FFA">
      <w:pPr>
        <w:pStyle w:val="Heading3nonum"/>
        <w:spacing w:before="0"/>
        <w:rPr>
          <w:b/>
          <w:color w:val="auto"/>
          <w:sz w:val="22"/>
          <w:szCs w:val="22"/>
        </w:rPr>
      </w:pPr>
      <w:r w:rsidRPr="00483DBD">
        <w:rPr>
          <w:b/>
          <w:color w:val="auto"/>
          <w:sz w:val="22"/>
          <w:szCs w:val="22"/>
        </w:rPr>
        <w:t>Dŵr Cymru Cyfyngedig (“the operator”)</w:t>
      </w:r>
    </w:p>
    <w:p w14:paraId="42B5B11F" w14:textId="77777777" w:rsidR="008C471F" w:rsidRPr="00483DBD" w:rsidRDefault="008C471F" w:rsidP="00167FFA">
      <w:pPr>
        <w:pStyle w:val="Heading3nonum"/>
        <w:spacing w:before="0"/>
        <w:rPr>
          <w:rFonts w:cs="Arial"/>
          <w:color w:val="auto"/>
          <w:sz w:val="22"/>
          <w:szCs w:val="22"/>
        </w:rPr>
      </w:pPr>
    </w:p>
    <w:p w14:paraId="4F58C4C2" w14:textId="77777777" w:rsidR="008C471F" w:rsidRPr="00483DBD" w:rsidRDefault="008C471F" w:rsidP="00420953">
      <w:pPr>
        <w:pStyle w:val="Data"/>
        <w:ind w:right="1701"/>
        <w:rPr>
          <w:rStyle w:val="licenceno"/>
          <w:rFonts w:cs="Arial"/>
          <w:b w:val="0"/>
          <w:bCs/>
          <w:color w:val="auto"/>
          <w:sz w:val="22"/>
          <w:szCs w:val="22"/>
        </w:rPr>
      </w:pPr>
      <w:r w:rsidRPr="00483DBD">
        <w:rPr>
          <w:rStyle w:val="licenceno"/>
          <w:rFonts w:cs="Arial"/>
          <w:b w:val="0"/>
          <w:bCs/>
          <w:color w:val="auto"/>
          <w:sz w:val="22"/>
          <w:szCs w:val="22"/>
        </w:rPr>
        <w:t>whose registered office is</w:t>
      </w:r>
    </w:p>
    <w:p w14:paraId="1B811FCB" w14:textId="77777777" w:rsidR="008C471F" w:rsidRPr="00483DBD" w:rsidRDefault="008C471F" w:rsidP="00420953">
      <w:pPr>
        <w:pStyle w:val="Data"/>
        <w:ind w:right="1701"/>
        <w:rPr>
          <w:rStyle w:val="licenceno"/>
          <w:rFonts w:cs="Arial"/>
          <w:color w:val="auto"/>
          <w:sz w:val="22"/>
          <w:szCs w:val="22"/>
        </w:rPr>
      </w:pPr>
      <w:r w:rsidRPr="00483DBD">
        <w:rPr>
          <w:rStyle w:val="licenceno"/>
          <w:rFonts w:cs="Arial"/>
          <w:color w:val="auto"/>
          <w:sz w:val="22"/>
          <w:szCs w:val="22"/>
        </w:rPr>
        <w:t>Linea</w:t>
      </w:r>
    </w:p>
    <w:p w14:paraId="43AD7601" w14:textId="77777777" w:rsidR="008C471F" w:rsidRPr="00483DBD" w:rsidRDefault="008C471F" w:rsidP="00420953">
      <w:pPr>
        <w:pStyle w:val="Data"/>
        <w:ind w:right="1701"/>
        <w:rPr>
          <w:rStyle w:val="licenceno"/>
          <w:rFonts w:cs="Arial"/>
          <w:color w:val="auto"/>
          <w:sz w:val="22"/>
          <w:szCs w:val="22"/>
        </w:rPr>
      </w:pPr>
      <w:r w:rsidRPr="00483DBD">
        <w:rPr>
          <w:rStyle w:val="licenceno"/>
          <w:rFonts w:cs="Arial"/>
          <w:color w:val="auto"/>
          <w:sz w:val="22"/>
          <w:szCs w:val="22"/>
        </w:rPr>
        <w:t>Fortran Road</w:t>
      </w:r>
    </w:p>
    <w:p w14:paraId="7094D43C" w14:textId="77777777" w:rsidR="008C471F" w:rsidRPr="00483DBD" w:rsidRDefault="008C471F" w:rsidP="00420953">
      <w:pPr>
        <w:pStyle w:val="Data"/>
        <w:ind w:right="1701"/>
        <w:rPr>
          <w:rStyle w:val="licenceno"/>
          <w:rFonts w:cs="Arial"/>
          <w:color w:val="auto"/>
          <w:sz w:val="22"/>
          <w:szCs w:val="22"/>
        </w:rPr>
      </w:pPr>
      <w:r w:rsidRPr="00483DBD">
        <w:rPr>
          <w:rStyle w:val="licenceno"/>
          <w:rFonts w:cs="Arial"/>
          <w:color w:val="auto"/>
          <w:sz w:val="22"/>
          <w:szCs w:val="22"/>
        </w:rPr>
        <w:t xml:space="preserve">St </w:t>
      </w:r>
      <w:proofErr w:type="spellStart"/>
      <w:r w:rsidRPr="00483DBD">
        <w:rPr>
          <w:rStyle w:val="licenceno"/>
          <w:rFonts w:cs="Arial"/>
          <w:color w:val="auto"/>
          <w:sz w:val="22"/>
          <w:szCs w:val="22"/>
        </w:rPr>
        <w:t>Mellons</w:t>
      </w:r>
      <w:proofErr w:type="spellEnd"/>
    </w:p>
    <w:p w14:paraId="189EF3C4" w14:textId="77777777" w:rsidR="008C471F" w:rsidRPr="00483DBD" w:rsidRDefault="008C471F" w:rsidP="00420953">
      <w:pPr>
        <w:pStyle w:val="Data"/>
        <w:ind w:right="1701"/>
        <w:rPr>
          <w:rStyle w:val="licenceno"/>
          <w:rFonts w:cs="Arial"/>
          <w:color w:val="auto"/>
          <w:sz w:val="22"/>
          <w:szCs w:val="22"/>
        </w:rPr>
      </w:pPr>
      <w:r w:rsidRPr="00483DBD">
        <w:rPr>
          <w:rStyle w:val="licenceno"/>
          <w:rFonts w:cs="Arial"/>
          <w:color w:val="auto"/>
          <w:sz w:val="22"/>
          <w:szCs w:val="22"/>
        </w:rPr>
        <w:t>Cardiff</w:t>
      </w:r>
    </w:p>
    <w:p w14:paraId="24FA6452" w14:textId="77777777" w:rsidR="008C471F" w:rsidRPr="00483DBD" w:rsidRDefault="008C471F" w:rsidP="00420953">
      <w:pPr>
        <w:pStyle w:val="Data"/>
        <w:ind w:right="1701"/>
        <w:rPr>
          <w:rStyle w:val="licenceno"/>
          <w:rFonts w:cs="Arial"/>
          <w:color w:val="auto"/>
          <w:sz w:val="22"/>
          <w:szCs w:val="22"/>
        </w:rPr>
      </w:pPr>
      <w:r w:rsidRPr="00483DBD">
        <w:rPr>
          <w:rStyle w:val="licenceno"/>
          <w:rFonts w:cs="Arial"/>
          <w:color w:val="auto"/>
          <w:sz w:val="22"/>
          <w:szCs w:val="22"/>
        </w:rPr>
        <w:t>CF3 0LT</w:t>
      </w:r>
    </w:p>
    <w:p w14:paraId="34E76785" w14:textId="77777777" w:rsidR="00420953" w:rsidRPr="00483DBD" w:rsidRDefault="00420953" w:rsidP="008C471F">
      <w:pPr>
        <w:pStyle w:val="Heading3nonum"/>
        <w:spacing w:before="0"/>
        <w:rPr>
          <w:rFonts w:cs="Arial"/>
          <w:color w:val="auto"/>
          <w:sz w:val="22"/>
          <w:szCs w:val="22"/>
        </w:rPr>
      </w:pPr>
    </w:p>
    <w:p w14:paraId="2C7B28F7" w14:textId="77777777" w:rsidR="00E84C8B" w:rsidRPr="00483DBD" w:rsidRDefault="00420953" w:rsidP="00167FFA">
      <w:pPr>
        <w:pStyle w:val="Data"/>
        <w:rPr>
          <w:rStyle w:val="change"/>
          <w:rFonts w:cs="Arial"/>
          <w:b w:val="0"/>
          <w:bCs/>
          <w:color w:val="auto"/>
          <w:sz w:val="22"/>
          <w:szCs w:val="22"/>
        </w:rPr>
      </w:pPr>
      <w:r w:rsidRPr="00483DBD">
        <w:rPr>
          <w:rStyle w:val="change"/>
          <w:rFonts w:cs="Arial"/>
          <w:b w:val="0"/>
          <w:bCs/>
          <w:color w:val="auto"/>
          <w:sz w:val="22"/>
          <w:szCs w:val="22"/>
        </w:rPr>
        <w:t xml:space="preserve">company registration number </w:t>
      </w:r>
      <w:r w:rsidRPr="00483DBD">
        <w:rPr>
          <w:rStyle w:val="change"/>
          <w:rFonts w:cs="Arial"/>
          <w:color w:val="auto"/>
          <w:sz w:val="22"/>
          <w:szCs w:val="22"/>
        </w:rPr>
        <w:t>02366777</w:t>
      </w:r>
    </w:p>
    <w:p w14:paraId="0BDF68CB" w14:textId="77777777" w:rsidR="00DF6316" w:rsidRPr="00483DBD" w:rsidRDefault="00DF6316" w:rsidP="00167FFA">
      <w:pPr>
        <w:pStyle w:val="Data"/>
        <w:ind w:right="1701"/>
        <w:rPr>
          <w:b w:val="0"/>
          <w:color w:val="auto"/>
          <w:sz w:val="22"/>
          <w:szCs w:val="22"/>
        </w:rPr>
      </w:pPr>
    </w:p>
    <w:p w14:paraId="14C3FE27" w14:textId="77777777" w:rsidR="00420953" w:rsidRPr="00483DBD" w:rsidRDefault="00420953" w:rsidP="00420953">
      <w:pPr>
        <w:pStyle w:val="Data"/>
        <w:spacing w:line="276" w:lineRule="auto"/>
        <w:ind w:right="23"/>
        <w:rPr>
          <w:b w:val="0"/>
          <w:color w:val="auto"/>
          <w:sz w:val="22"/>
          <w:szCs w:val="22"/>
        </w:rPr>
      </w:pPr>
      <w:r w:rsidRPr="00483DBD">
        <w:rPr>
          <w:b w:val="0"/>
          <w:color w:val="auto"/>
          <w:sz w:val="22"/>
          <w:szCs w:val="22"/>
        </w:rPr>
        <w:t xml:space="preserve">to operate </w:t>
      </w:r>
      <w:r w:rsidRPr="00483DBD">
        <w:rPr>
          <w:rFonts w:cs="Arial"/>
          <w:b w:val="0"/>
          <w:color w:val="auto"/>
          <w:sz w:val="22"/>
          <w:szCs w:val="22"/>
        </w:rPr>
        <w:t>a water discharge activity</w:t>
      </w:r>
      <w:r w:rsidRPr="00483DBD">
        <w:rPr>
          <w:b w:val="0"/>
          <w:color w:val="auto"/>
          <w:sz w:val="22"/>
          <w:szCs w:val="22"/>
        </w:rPr>
        <w:t xml:space="preserve"> at</w:t>
      </w:r>
    </w:p>
    <w:p w14:paraId="3DF9DFCE" w14:textId="04E82FC8" w:rsidR="00CE57D2" w:rsidRPr="00483DBD" w:rsidRDefault="00CE57D2" w:rsidP="00420953">
      <w:pPr>
        <w:pStyle w:val="Data"/>
        <w:spacing w:line="276" w:lineRule="auto"/>
        <w:ind w:right="23"/>
        <w:rPr>
          <w:rStyle w:val="change"/>
          <w:rFonts w:cs="Arial"/>
          <w:bCs/>
          <w:color w:val="auto"/>
          <w:sz w:val="22"/>
          <w:szCs w:val="22"/>
        </w:rPr>
      </w:pPr>
      <w:r w:rsidRPr="00483DBD">
        <w:rPr>
          <w:bCs/>
          <w:color w:val="auto"/>
          <w:sz w:val="22"/>
          <w:szCs w:val="22"/>
        </w:rPr>
        <w:fldChar w:fldCharType="begin"/>
      </w:r>
      <w:r w:rsidRPr="00483DBD">
        <w:rPr>
          <w:bCs/>
          <w:color w:val="auto"/>
          <w:sz w:val="22"/>
          <w:szCs w:val="22"/>
        </w:rPr>
        <w:instrText xml:space="preserve"> MERGEFIELD Site_Name </w:instrText>
      </w:r>
      <w:r w:rsidRPr="00483DBD">
        <w:rPr>
          <w:bCs/>
          <w:color w:val="auto"/>
          <w:sz w:val="22"/>
          <w:szCs w:val="22"/>
        </w:rPr>
        <w:fldChar w:fldCharType="separate"/>
      </w:r>
      <w:r w:rsidR="00ED3BA0" w:rsidRPr="00483DBD">
        <w:rPr>
          <w:bCs/>
          <w:noProof/>
          <w:color w:val="auto"/>
          <w:sz w:val="22"/>
          <w:szCs w:val="22"/>
        </w:rPr>
        <w:t>Hope Wastewater Treatment Works</w:t>
      </w:r>
      <w:r w:rsidRPr="00483DBD">
        <w:rPr>
          <w:bCs/>
          <w:color w:val="auto"/>
          <w:sz w:val="22"/>
          <w:szCs w:val="22"/>
        </w:rPr>
        <w:fldChar w:fldCharType="end"/>
      </w:r>
    </w:p>
    <w:p w14:paraId="360BC02C" w14:textId="340F1803" w:rsidR="00E84C8B" w:rsidRPr="00483DBD" w:rsidRDefault="00CE57D2" w:rsidP="00167FFA">
      <w:pPr>
        <w:pStyle w:val="Data"/>
        <w:rPr>
          <w:rStyle w:val="change"/>
          <w:rFonts w:cs="Arial"/>
          <w:color w:val="auto"/>
          <w:sz w:val="22"/>
          <w:szCs w:val="22"/>
        </w:rPr>
      </w:pPr>
      <w:r w:rsidRPr="00483DBD">
        <w:rPr>
          <w:rStyle w:val="change"/>
          <w:rFonts w:cs="Arial"/>
          <w:color w:val="auto"/>
          <w:sz w:val="22"/>
          <w:szCs w:val="22"/>
        </w:rPr>
        <w:fldChar w:fldCharType="begin"/>
      </w:r>
      <w:r w:rsidRPr="00483DBD">
        <w:rPr>
          <w:rStyle w:val="change"/>
          <w:rFonts w:cs="Arial"/>
          <w:color w:val="auto"/>
          <w:sz w:val="22"/>
          <w:szCs w:val="22"/>
        </w:rPr>
        <w:instrText xml:space="preserve"> MERGEFIELD DSI_ADD2 </w:instrText>
      </w:r>
      <w:r w:rsidRPr="00483DBD">
        <w:rPr>
          <w:rStyle w:val="change"/>
          <w:rFonts w:cs="Arial"/>
          <w:color w:val="auto"/>
          <w:sz w:val="22"/>
          <w:szCs w:val="22"/>
        </w:rPr>
        <w:fldChar w:fldCharType="separate"/>
      </w:r>
      <w:r w:rsidR="00ED3BA0" w:rsidRPr="00483DBD">
        <w:rPr>
          <w:rStyle w:val="change"/>
          <w:rFonts w:cs="Arial"/>
          <w:noProof/>
          <w:color w:val="auto"/>
          <w:sz w:val="22"/>
          <w:szCs w:val="22"/>
        </w:rPr>
        <w:t>Sarn Lane</w:t>
      </w:r>
      <w:r w:rsidRPr="00483DBD">
        <w:rPr>
          <w:rStyle w:val="change"/>
          <w:rFonts w:cs="Arial"/>
          <w:color w:val="auto"/>
          <w:sz w:val="22"/>
          <w:szCs w:val="22"/>
        </w:rPr>
        <w:fldChar w:fldCharType="end"/>
      </w:r>
    </w:p>
    <w:p w14:paraId="7BD825C2" w14:textId="10DDADE2" w:rsidR="00E84C8B" w:rsidRPr="00483DBD" w:rsidRDefault="00CE57D2" w:rsidP="00167FFA">
      <w:pPr>
        <w:pStyle w:val="Data"/>
        <w:rPr>
          <w:rStyle w:val="change"/>
          <w:rFonts w:cs="Arial"/>
          <w:color w:val="auto"/>
          <w:sz w:val="22"/>
          <w:szCs w:val="22"/>
        </w:rPr>
      </w:pPr>
      <w:r w:rsidRPr="00483DBD">
        <w:rPr>
          <w:rStyle w:val="change"/>
          <w:rFonts w:cs="Arial"/>
          <w:color w:val="auto"/>
          <w:sz w:val="22"/>
          <w:szCs w:val="22"/>
        </w:rPr>
        <w:fldChar w:fldCharType="begin"/>
      </w:r>
      <w:r w:rsidRPr="00483DBD">
        <w:rPr>
          <w:rStyle w:val="change"/>
          <w:rFonts w:cs="Arial"/>
          <w:color w:val="auto"/>
          <w:sz w:val="22"/>
          <w:szCs w:val="22"/>
        </w:rPr>
        <w:instrText xml:space="preserve"> MERGEFIELD DSI_ADD3 </w:instrText>
      </w:r>
      <w:r w:rsidRPr="00483DBD">
        <w:rPr>
          <w:rStyle w:val="change"/>
          <w:rFonts w:cs="Arial"/>
          <w:color w:val="auto"/>
          <w:sz w:val="22"/>
          <w:szCs w:val="22"/>
        </w:rPr>
        <w:fldChar w:fldCharType="separate"/>
      </w:r>
      <w:r w:rsidR="00ED3BA0" w:rsidRPr="00483DBD">
        <w:rPr>
          <w:rStyle w:val="change"/>
          <w:rFonts w:cs="Arial"/>
          <w:noProof/>
          <w:color w:val="auto"/>
          <w:sz w:val="22"/>
          <w:szCs w:val="22"/>
        </w:rPr>
        <w:t>Caergwrle</w:t>
      </w:r>
      <w:r w:rsidRPr="00483DBD">
        <w:rPr>
          <w:rStyle w:val="change"/>
          <w:rFonts w:cs="Arial"/>
          <w:color w:val="auto"/>
          <w:sz w:val="22"/>
          <w:szCs w:val="22"/>
        </w:rPr>
        <w:fldChar w:fldCharType="end"/>
      </w:r>
    </w:p>
    <w:p w14:paraId="2E2D7226" w14:textId="14DA1057" w:rsidR="00E84C8B" w:rsidRPr="00483DBD" w:rsidRDefault="00CE57D2" w:rsidP="00167FFA">
      <w:pPr>
        <w:pStyle w:val="Data"/>
        <w:rPr>
          <w:rStyle w:val="change"/>
          <w:rFonts w:cs="Arial"/>
          <w:color w:val="auto"/>
          <w:sz w:val="22"/>
          <w:szCs w:val="22"/>
        </w:rPr>
      </w:pPr>
      <w:r w:rsidRPr="00483DBD">
        <w:rPr>
          <w:rStyle w:val="change"/>
          <w:rFonts w:cs="Arial"/>
          <w:color w:val="auto"/>
          <w:sz w:val="22"/>
          <w:szCs w:val="22"/>
        </w:rPr>
        <w:fldChar w:fldCharType="begin"/>
      </w:r>
      <w:r w:rsidRPr="00483DBD">
        <w:rPr>
          <w:rStyle w:val="change"/>
          <w:rFonts w:cs="Arial"/>
          <w:color w:val="auto"/>
          <w:sz w:val="22"/>
          <w:szCs w:val="22"/>
        </w:rPr>
        <w:instrText xml:space="preserve"> MERGEFIELD DSI_ADD4 </w:instrText>
      </w:r>
      <w:r w:rsidRPr="00483DBD">
        <w:rPr>
          <w:rStyle w:val="change"/>
          <w:rFonts w:cs="Arial"/>
          <w:color w:val="auto"/>
          <w:sz w:val="22"/>
          <w:szCs w:val="22"/>
        </w:rPr>
        <w:fldChar w:fldCharType="separate"/>
      </w:r>
      <w:r w:rsidR="00ED3BA0" w:rsidRPr="00483DBD">
        <w:rPr>
          <w:rStyle w:val="change"/>
          <w:rFonts w:cs="Arial"/>
          <w:noProof/>
          <w:color w:val="auto"/>
          <w:sz w:val="22"/>
          <w:szCs w:val="22"/>
        </w:rPr>
        <w:t>Flintshire</w:t>
      </w:r>
      <w:r w:rsidRPr="00483DBD">
        <w:rPr>
          <w:rStyle w:val="change"/>
          <w:rFonts w:cs="Arial"/>
          <w:color w:val="auto"/>
          <w:sz w:val="22"/>
          <w:szCs w:val="22"/>
        </w:rPr>
        <w:fldChar w:fldCharType="end"/>
      </w:r>
    </w:p>
    <w:p w14:paraId="2080DA39" w14:textId="2E7989A6" w:rsidR="00E84C8B" w:rsidRPr="00483DBD" w:rsidRDefault="00CE57D2" w:rsidP="00167FFA">
      <w:pPr>
        <w:pStyle w:val="Data"/>
        <w:rPr>
          <w:rStyle w:val="change"/>
          <w:rFonts w:cs="Arial"/>
          <w:color w:val="auto"/>
          <w:sz w:val="22"/>
          <w:szCs w:val="22"/>
        </w:rPr>
      </w:pPr>
      <w:r w:rsidRPr="00483DBD">
        <w:rPr>
          <w:rStyle w:val="change"/>
          <w:rFonts w:cs="Arial"/>
          <w:color w:val="auto"/>
          <w:sz w:val="22"/>
          <w:szCs w:val="22"/>
        </w:rPr>
        <w:fldChar w:fldCharType="begin"/>
      </w:r>
      <w:r w:rsidRPr="00483DBD">
        <w:rPr>
          <w:rStyle w:val="change"/>
          <w:rFonts w:cs="Arial"/>
          <w:color w:val="auto"/>
          <w:sz w:val="22"/>
          <w:szCs w:val="22"/>
        </w:rPr>
        <w:instrText xml:space="preserve"> MERGEFIELD DSI_POST_CODE </w:instrText>
      </w:r>
      <w:r w:rsidRPr="00483DBD">
        <w:rPr>
          <w:rStyle w:val="change"/>
          <w:rFonts w:cs="Arial"/>
          <w:color w:val="auto"/>
          <w:sz w:val="22"/>
          <w:szCs w:val="22"/>
        </w:rPr>
        <w:fldChar w:fldCharType="separate"/>
      </w:r>
      <w:r w:rsidR="00ED3BA0" w:rsidRPr="00483DBD">
        <w:rPr>
          <w:rStyle w:val="change"/>
          <w:rFonts w:cs="Arial"/>
          <w:noProof/>
          <w:color w:val="auto"/>
          <w:sz w:val="22"/>
          <w:szCs w:val="22"/>
        </w:rPr>
        <w:t>LL12 9AH</w:t>
      </w:r>
      <w:r w:rsidRPr="00483DBD">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7752AE" w:rsidRDefault="00FF6887" w:rsidP="00167FFA">
      <w:pPr>
        <w:pStyle w:val="Heading3nonum"/>
        <w:spacing w:before="0"/>
        <w:rPr>
          <w:rFonts w:cs="Arial"/>
          <w:color w:val="auto"/>
          <w:sz w:val="22"/>
          <w:szCs w:val="22"/>
        </w:rPr>
      </w:pPr>
      <w:r w:rsidRPr="00C31D2C">
        <w:rPr>
          <w:rFonts w:cs="Arial"/>
          <w:sz w:val="22"/>
          <w:szCs w:val="22"/>
        </w:rPr>
        <w:t xml:space="preserve">to the extent set out in the </w:t>
      </w:r>
      <w:r w:rsidR="0010272E" w:rsidRPr="007752AE">
        <w:rPr>
          <w:rFonts w:cs="Arial"/>
          <w:color w:val="auto"/>
          <w:sz w:val="22"/>
          <w:szCs w:val="22"/>
        </w:rPr>
        <w:t>s</w:t>
      </w:r>
      <w:r w:rsidRPr="007752AE">
        <w:rPr>
          <w:rFonts w:cs="Arial"/>
          <w:color w:val="auto"/>
          <w:sz w:val="22"/>
          <w:szCs w:val="22"/>
        </w:rPr>
        <w:t>chedules</w:t>
      </w:r>
      <w:r w:rsidR="00DF6316" w:rsidRPr="007752AE">
        <w:rPr>
          <w:rFonts w:cs="Arial"/>
          <w:color w:val="auto"/>
          <w:sz w:val="22"/>
          <w:szCs w:val="22"/>
        </w:rPr>
        <w:t>.</w:t>
      </w:r>
    </w:p>
    <w:p w14:paraId="347F459C" w14:textId="77777777" w:rsidR="003370AB" w:rsidRPr="007752AE" w:rsidRDefault="003370AB" w:rsidP="00167FFA">
      <w:pPr>
        <w:pStyle w:val="Heading3nonum"/>
        <w:spacing w:before="0"/>
        <w:rPr>
          <w:rFonts w:cs="Arial"/>
          <w:color w:val="auto"/>
          <w:sz w:val="22"/>
          <w:szCs w:val="22"/>
        </w:rPr>
      </w:pPr>
    </w:p>
    <w:p w14:paraId="119E545B" w14:textId="1E8F6D29" w:rsidR="00E84C8B" w:rsidRPr="007752AE" w:rsidRDefault="00E84C8B" w:rsidP="00167FFA">
      <w:pPr>
        <w:pStyle w:val="Heading3nonum"/>
        <w:spacing w:before="0"/>
        <w:rPr>
          <w:rFonts w:cs="Arial"/>
          <w:color w:val="auto"/>
          <w:sz w:val="22"/>
          <w:szCs w:val="22"/>
        </w:rPr>
      </w:pPr>
      <w:r w:rsidRPr="007752AE">
        <w:rPr>
          <w:rFonts w:cs="Arial"/>
          <w:color w:val="auto"/>
          <w:sz w:val="22"/>
          <w:szCs w:val="22"/>
        </w:rPr>
        <w:t xml:space="preserve">The notice shall take effect from </w:t>
      </w:r>
      <w:r w:rsidR="007752AE" w:rsidRPr="007752AE">
        <w:rPr>
          <w:rFonts w:cs="Arial"/>
          <w:color w:val="auto"/>
          <w:sz w:val="22"/>
          <w:szCs w:val="22"/>
        </w:rPr>
        <w:t>28/09/2023.</w:t>
      </w:r>
    </w:p>
    <w:p w14:paraId="0216E301" w14:textId="77777777" w:rsidR="00643A32" w:rsidRDefault="00643A32" w:rsidP="00167FFA">
      <w:pPr>
        <w:pStyle w:val="Heading3nonum"/>
        <w:spacing w:before="0"/>
        <w:rPr>
          <w:rFonts w:cs="Arial"/>
          <w:color w:val="FF0000"/>
          <w:sz w:val="22"/>
          <w:szCs w:val="22"/>
        </w:rPr>
      </w:pPr>
    </w:p>
    <w:p w14:paraId="430F5CD4" w14:textId="1292A963"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483DBD">
        <w:rPr>
          <w:rFonts w:cs="Arial"/>
          <w:b/>
          <w:color w:val="auto"/>
          <w:sz w:val="22"/>
          <w:szCs w:val="22"/>
        </w:rPr>
        <w:t xml:space="preserve">permit is </w:t>
      </w:r>
      <w:r w:rsidR="00093C7B" w:rsidRPr="00483DBD">
        <w:rPr>
          <w:rStyle w:val="licenceno"/>
          <w:rFonts w:cs="Arial"/>
          <w:b/>
          <w:color w:val="auto"/>
          <w:sz w:val="22"/>
          <w:szCs w:val="22"/>
        </w:rPr>
        <w:fldChar w:fldCharType="begin"/>
      </w:r>
      <w:r w:rsidR="00093C7B" w:rsidRPr="00483DBD">
        <w:rPr>
          <w:rStyle w:val="licenceno"/>
          <w:rFonts w:cs="Arial"/>
          <w:b/>
          <w:color w:val="auto"/>
          <w:sz w:val="22"/>
          <w:szCs w:val="22"/>
        </w:rPr>
        <w:instrText xml:space="preserve"> MERGEFIELD FE_Permit_Number </w:instrText>
      </w:r>
      <w:r w:rsidR="00093C7B" w:rsidRPr="00483DBD">
        <w:rPr>
          <w:rStyle w:val="licenceno"/>
          <w:rFonts w:cs="Arial"/>
          <w:b/>
          <w:color w:val="auto"/>
          <w:sz w:val="22"/>
          <w:szCs w:val="22"/>
        </w:rPr>
        <w:fldChar w:fldCharType="separate"/>
      </w:r>
      <w:r w:rsidR="00ED3BA0" w:rsidRPr="00483DBD">
        <w:rPr>
          <w:rStyle w:val="licenceno"/>
          <w:rFonts w:cs="Arial"/>
          <w:b/>
          <w:noProof/>
          <w:color w:val="auto"/>
          <w:sz w:val="22"/>
          <w:szCs w:val="22"/>
        </w:rPr>
        <w:t>CM0075801</w:t>
      </w:r>
      <w:r w:rsidR="00093C7B" w:rsidRPr="00483DBD">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D31285B" w:rsidR="005B73A2" w:rsidRPr="007752AE" w:rsidRDefault="007752AE" w:rsidP="003842F1">
            <w:pPr>
              <w:pStyle w:val="Heading3nonum"/>
              <w:spacing w:before="0"/>
              <w:ind w:right="-135"/>
              <w:jc w:val="center"/>
              <w:rPr>
                <w:rFonts w:cs="Arial"/>
                <w:b/>
                <w:color w:val="auto"/>
                <w:sz w:val="22"/>
                <w:szCs w:val="22"/>
              </w:rPr>
            </w:pPr>
            <w:r w:rsidRPr="007752AE">
              <w:rPr>
                <w:rFonts w:cs="Arial"/>
                <w:b/>
                <w:color w:val="auto"/>
                <w:sz w:val="22"/>
                <w:szCs w:val="22"/>
              </w:rPr>
              <w:t>Emma Jones</w:t>
            </w:r>
          </w:p>
        </w:tc>
        <w:tc>
          <w:tcPr>
            <w:tcW w:w="2410" w:type="dxa"/>
            <w:vAlign w:val="center"/>
          </w:tcPr>
          <w:p w14:paraId="2B127805" w14:textId="519F615C" w:rsidR="00E84C8B" w:rsidRPr="007752AE" w:rsidRDefault="007752AE" w:rsidP="003842F1">
            <w:pPr>
              <w:pStyle w:val="Heading3nonum"/>
              <w:spacing w:before="0"/>
              <w:ind w:right="34"/>
              <w:jc w:val="center"/>
              <w:rPr>
                <w:rFonts w:cs="Arial"/>
                <w:b/>
                <w:color w:val="auto"/>
                <w:sz w:val="22"/>
                <w:szCs w:val="22"/>
              </w:rPr>
            </w:pPr>
            <w:r w:rsidRPr="007752AE">
              <w:rPr>
                <w:rFonts w:cs="Arial"/>
                <w:b/>
                <w:color w:val="auto"/>
                <w:sz w:val="22"/>
                <w:szCs w:val="22"/>
              </w:rPr>
              <w:t>28/09/2023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9914ED" w:rsidRDefault="00864445" w:rsidP="005E55B6">
      <w:pPr>
        <w:pStyle w:val="Draftingnote"/>
        <w:spacing w:before="120"/>
        <w:rPr>
          <w:b/>
          <w:i w:val="0"/>
          <w:color w:val="auto"/>
          <w:sz w:val="22"/>
          <w:szCs w:val="22"/>
        </w:rPr>
      </w:pPr>
      <w:r>
        <w:rPr>
          <w:b/>
          <w:i w:val="0"/>
          <w:color w:val="000000"/>
          <w:sz w:val="22"/>
          <w:szCs w:val="22"/>
        </w:rPr>
        <w:br w:type="page"/>
      </w:r>
      <w:r w:rsidR="001447B2" w:rsidRPr="009914ED">
        <w:rPr>
          <w:b/>
          <w:i w:val="0"/>
          <w:color w:val="auto"/>
          <w:sz w:val="22"/>
          <w:szCs w:val="22"/>
        </w:rPr>
        <w:t xml:space="preserve">Schedule 1 </w:t>
      </w:r>
    </w:p>
    <w:p w14:paraId="02816BCB" w14:textId="5D2DA3BF" w:rsidR="006C6EA9" w:rsidRPr="009914ED" w:rsidRDefault="006C6EA9" w:rsidP="006C6EA9">
      <w:pPr>
        <w:spacing w:before="120" w:line="270" w:lineRule="exact"/>
        <w:rPr>
          <w:rFonts w:ascii="Arial" w:hAnsi="Arial" w:cs="Arial"/>
          <w:sz w:val="22"/>
          <w:szCs w:val="22"/>
        </w:rPr>
      </w:pPr>
      <w:r w:rsidRPr="009914ED">
        <w:rPr>
          <w:rFonts w:ascii="Arial" w:hAnsi="Arial" w:cs="Arial"/>
          <w:sz w:val="22"/>
          <w:szCs w:val="22"/>
        </w:rPr>
        <w:t xml:space="preserve">The following conditions were varied as a result of </w:t>
      </w:r>
      <w:proofErr w:type="gramStart"/>
      <w:r w:rsidRPr="009914ED">
        <w:rPr>
          <w:rFonts w:ascii="Arial" w:hAnsi="Arial" w:cs="Arial"/>
          <w:sz w:val="22"/>
          <w:szCs w:val="22"/>
        </w:rPr>
        <w:t>an</w:t>
      </w:r>
      <w:proofErr w:type="gramEnd"/>
      <w:r w:rsidRPr="009914ED">
        <w:rPr>
          <w:rFonts w:ascii="Arial" w:hAnsi="Arial" w:cs="Arial"/>
          <w:sz w:val="22"/>
          <w:szCs w:val="22"/>
        </w:rPr>
        <w:t xml:space="preserve"> </w:t>
      </w:r>
      <w:r w:rsidR="00E4680B" w:rsidRPr="009914ED">
        <w:rPr>
          <w:rFonts w:ascii="Arial" w:hAnsi="Arial" w:cs="Arial"/>
          <w:sz w:val="22"/>
          <w:szCs w:val="22"/>
        </w:rPr>
        <w:t xml:space="preserve">Natural Resources Wales </w:t>
      </w:r>
      <w:r w:rsidRPr="009914ED">
        <w:rPr>
          <w:rFonts w:ascii="Arial" w:hAnsi="Arial" w:cs="Arial"/>
          <w:sz w:val="22"/>
          <w:szCs w:val="22"/>
        </w:rPr>
        <w:t>initiated variation:</w:t>
      </w:r>
    </w:p>
    <w:p w14:paraId="3AEFC9ED" w14:textId="2FB3AF59" w:rsidR="0025309B" w:rsidRPr="009914ED" w:rsidRDefault="0025309B" w:rsidP="0025309B">
      <w:pPr>
        <w:pStyle w:val="ListParagraph"/>
        <w:numPr>
          <w:ilvl w:val="0"/>
          <w:numId w:val="19"/>
        </w:numPr>
        <w:spacing w:line="270" w:lineRule="exact"/>
        <w:rPr>
          <w:rFonts w:cs="Arial"/>
          <w:sz w:val="22"/>
          <w:szCs w:val="22"/>
        </w:rPr>
      </w:pPr>
      <w:r w:rsidRPr="009914ED">
        <w:rPr>
          <w:rFonts w:cs="Arial"/>
          <w:sz w:val="22"/>
          <w:szCs w:val="22"/>
        </w:rPr>
        <w:t>2.2.1</w:t>
      </w:r>
    </w:p>
    <w:p w14:paraId="1B5AA833" w14:textId="14E0A306" w:rsidR="0025309B" w:rsidRPr="009914ED" w:rsidRDefault="0025309B" w:rsidP="0025309B">
      <w:pPr>
        <w:pStyle w:val="ListParagraph"/>
        <w:numPr>
          <w:ilvl w:val="0"/>
          <w:numId w:val="19"/>
        </w:numPr>
        <w:spacing w:line="270" w:lineRule="exact"/>
        <w:rPr>
          <w:rFonts w:cs="Arial"/>
          <w:sz w:val="22"/>
          <w:szCs w:val="22"/>
        </w:rPr>
      </w:pPr>
      <w:r w:rsidRPr="009914ED">
        <w:rPr>
          <w:rFonts w:cs="Arial"/>
          <w:sz w:val="22"/>
          <w:szCs w:val="22"/>
        </w:rPr>
        <w:t>2.</w:t>
      </w:r>
      <w:r w:rsidR="004E2E32" w:rsidRPr="009914ED">
        <w:rPr>
          <w:rFonts w:cs="Arial"/>
          <w:sz w:val="22"/>
          <w:szCs w:val="22"/>
        </w:rPr>
        <w:t>3.1</w:t>
      </w:r>
    </w:p>
    <w:p w14:paraId="08DAD05C" w14:textId="4C902FF8" w:rsidR="004E2E32" w:rsidRPr="009914ED" w:rsidRDefault="004E2E32" w:rsidP="0025309B">
      <w:pPr>
        <w:pStyle w:val="ListParagraph"/>
        <w:numPr>
          <w:ilvl w:val="0"/>
          <w:numId w:val="19"/>
        </w:numPr>
        <w:spacing w:line="270" w:lineRule="exact"/>
        <w:rPr>
          <w:rFonts w:cs="Arial"/>
          <w:sz w:val="22"/>
          <w:szCs w:val="22"/>
        </w:rPr>
      </w:pPr>
      <w:r w:rsidRPr="009914ED">
        <w:rPr>
          <w:rFonts w:cs="Arial"/>
          <w:sz w:val="22"/>
          <w:szCs w:val="22"/>
        </w:rPr>
        <w:t>2.3.2</w:t>
      </w:r>
    </w:p>
    <w:p w14:paraId="528D09AB" w14:textId="1AD4E3CC" w:rsidR="004E2E32" w:rsidRPr="009914ED" w:rsidRDefault="004E2E32" w:rsidP="0025309B">
      <w:pPr>
        <w:pStyle w:val="ListParagraph"/>
        <w:numPr>
          <w:ilvl w:val="0"/>
          <w:numId w:val="19"/>
        </w:numPr>
        <w:spacing w:line="270" w:lineRule="exact"/>
        <w:rPr>
          <w:rFonts w:cs="Arial"/>
          <w:sz w:val="22"/>
          <w:szCs w:val="22"/>
        </w:rPr>
      </w:pPr>
      <w:r w:rsidRPr="009914ED">
        <w:rPr>
          <w:rFonts w:cs="Arial"/>
          <w:sz w:val="22"/>
          <w:szCs w:val="22"/>
        </w:rPr>
        <w:t>2.4.1</w:t>
      </w:r>
    </w:p>
    <w:p w14:paraId="7433CAAB" w14:textId="6648F7C8" w:rsidR="004E2E32" w:rsidRPr="009914ED" w:rsidRDefault="004E2E32" w:rsidP="0025309B">
      <w:pPr>
        <w:pStyle w:val="ListParagraph"/>
        <w:numPr>
          <w:ilvl w:val="0"/>
          <w:numId w:val="19"/>
        </w:numPr>
        <w:spacing w:line="270" w:lineRule="exact"/>
        <w:rPr>
          <w:rFonts w:cs="Arial"/>
          <w:sz w:val="22"/>
          <w:szCs w:val="22"/>
        </w:rPr>
      </w:pPr>
      <w:r w:rsidRPr="009914ED">
        <w:rPr>
          <w:rFonts w:cs="Arial"/>
          <w:sz w:val="22"/>
          <w:szCs w:val="22"/>
        </w:rPr>
        <w:t>3.1.5</w:t>
      </w:r>
    </w:p>
    <w:p w14:paraId="18569E22" w14:textId="182DA243" w:rsidR="004E2E32" w:rsidRPr="009914ED" w:rsidRDefault="004E2E32" w:rsidP="0025309B">
      <w:pPr>
        <w:pStyle w:val="ListParagraph"/>
        <w:numPr>
          <w:ilvl w:val="0"/>
          <w:numId w:val="19"/>
        </w:numPr>
        <w:spacing w:line="270" w:lineRule="exact"/>
        <w:rPr>
          <w:rFonts w:cs="Arial"/>
          <w:sz w:val="22"/>
          <w:szCs w:val="22"/>
        </w:rPr>
      </w:pPr>
      <w:r w:rsidRPr="009914ED">
        <w:rPr>
          <w:rFonts w:cs="Arial"/>
          <w:sz w:val="22"/>
          <w:szCs w:val="22"/>
        </w:rPr>
        <w:t>3.1.6</w:t>
      </w:r>
    </w:p>
    <w:p w14:paraId="29B6B244" w14:textId="5C32A126" w:rsidR="004E2E32" w:rsidRPr="009914ED" w:rsidRDefault="004E2E32" w:rsidP="0025309B">
      <w:pPr>
        <w:pStyle w:val="ListParagraph"/>
        <w:numPr>
          <w:ilvl w:val="0"/>
          <w:numId w:val="19"/>
        </w:numPr>
        <w:spacing w:line="270" w:lineRule="exact"/>
        <w:rPr>
          <w:rFonts w:cs="Arial"/>
          <w:sz w:val="22"/>
          <w:szCs w:val="22"/>
        </w:rPr>
      </w:pPr>
      <w:r w:rsidRPr="009914ED">
        <w:rPr>
          <w:rFonts w:cs="Arial"/>
          <w:sz w:val="22"/>
          <w:szCs w:val="22"/>
        </w:rPr>
        <w:t>3.</w:t>
      </w:r>
      <w:r w:rsidR="00102CD1" w:rsidRPr="009914ED">
        <w:rPr>
          <w:rFonts w:cs="Arial"/>
          <w:sz w:val="22"/>
          <w:szCs w:val="22"/>
        </w:rPr>
        <w:t>2.1</w:t>
      </w:r>
    </w:p>
    <w:p w14:paraId="1D5D1B3A" w14:textId="0D274440" w:rsidR="00102CD1" w:rsidRPr="009914ED" w:rsidRDefault="00102CD1" w:rsidP="0025309B">
      <w:pPr>
        <w:pStyle w:val="ListParagraph"/>
        <w:numPr>
          <w:ilvl w:val="0"/>
          <w:numId w:val="19"/>
        </w:numPr>
        <w:spacing w:line="270" w:lineRule="exact"/>
        <w:rPr>
          <w:rFonts w:cs="Arial"/>
          <w:sz w:val="22"/>
          <w:szCs w:val="22"/>
        </w:rPr>
      </w:pPr>
      <w:r w:rsidRPr="009914ED">
        <w:rPr>
          <w:rFonts w:cs="Arial"/>
          <w:sz w:val="22"/>
          <w:szCs w:val="22"/>
        </w:rPr>
        <w:t>3.3.9</w:t>
      </w:r>
    </w:p>
    <w:p w14:paraId="3671F2F7" w14:textId="12D9F230" w:rsidR="00102CD1" w:rsidRPr="009914ED" w:rsidRDefault="00102CD1" w:rsidP="0025309B">
      <w:pPr>
        <w:pStyle w:val="ListParagraph"/>
        <w:numPr>
          <w:ilvl w:val="0"/>
          <w:numId w:val="19"/>
        </w:numPr>
        <w:spacing w:line="270" w:lineRule="exact"/>
        <w:rPr>
          <w:rFonts w:cs="Arial"/>
          <w:sz w:val="22"/>
          <w:szCs w:val="22"/>
        </w:rPr>
      </w:pPr>
      <w:r w:rsidRPr="009914ED">
        <w:rPr>
          <w:rFonts w:cs="Arial"/>
          <w:sz w:val="22"/>
          <w:szCs w:val="22"/>
        </w:rPr>
        <w:t>3.3.10</w:t>
      </w:r>
    </w:p>
    <w:p w14:paraId="4E2CD38F" w14:textId="58755281" w:rsidR="00102CD1" w:rsidRPr="009914ED" w:rsidRDefault="00102CD1" w:rsidP="0025309B">
      <w:pPr>
        <w:pStyle w:val="ListParagraph"/>
        <w:numPr>
          <w:ilvl w:val="0"/>
          <w:numId w:val="19"/>
        </w:numPr>
        <w:spacing w:line="270" w:lineRule="exact"/>
        <w:rPr>
          <w:rFonts w:cs="Arial"/>
          <w:sz w:val="22"/>
          <w:szCs w:val="22"/>
        </w:rPr>
      </w:pPr>
      <w:r w:rsidRPr="009914ED">
        <w:rPr>
          <w:rFonts w:cs="Arial"/>
          <w:sz w:val="22"/>
          <w:szCs w:val="22"/>
        </w:rPr>
        <w:t>3.3.11</w:t>
      </w:r>
    </w:p>
    <w:p w14:paraId="27EB01B2" w14:textId="3F04FC0B" w:rsidR="00102CD1" w:rsidRPr="009914ED" w:rsidRDefault="00102CD1" w:rsidP="0025309B">
      <w:pPr>
        <w:pStyle w:val="ListParagraph"/>
        <w:numPr>
          <w:ilvl w:val="0"/>
          <w:numId w:val="19"/>
        </w:numPr>
        <w:spacing w:line="270" w:lineRule="exact"/>
        <w:rPr>
          <w:rFonts w:cs="Arial"/>
          <w:sz w:val="22"/>
          <w:szCs w:val="22"/>
        </w:rPr>
      </w:pPr>
      <w:r w:rsidRPr="009914ED">
        <w:rPr>
          <w:rFonts w:cs="Arial"/>
          <w:sz w:val="22"/>
          <w:szCs w:val="22"/>
        </w:rPr>
        <w:t>3.3.12</w:t>
      </w:r>
    </w:p>
    <w:p w14:paraId="3D461A12" w14:textId="24825771" w:rsidR="00102CD1" w:rsidRPr="009914ED" w:rsidRDefault="00102CD1" w:rsidP="0025309B">
      <w:pPr>
        <w:pStyle w:val="ListParagraph"/>
        <w:numPr>
          <w:ilvl w:val="0"/>
          <w:numId w:val="19"/>
        </w:numPr>
        <w:spacing w:line="270" w:lineRule="exact"/>
        <w:rPr>
          <w:rFonts w:cs="Arial"/>
          <w:sz w:val="22"/>
          <w:szCs w:val="22"/>
        </w:rPr>
      </w:pPr>
      <w:r w:rsidRPr="009914ED">
        <w:rPr>
          <w:rFonts w:cs="Arial"/>
          <w:sz w:val="22"/>
          <w:szCs w:val="22"/>
        </w:rPr>
        <w:t>3.3.</w:t>
      </w:r>
      <w:r w:rsidR="009914ED" w:rsidRPr="009914ED">
        <w:rPr>
          <w:rFonts w:cs="Arial"/>
          <w:sz w:val="22"/>
          <w:szCs w:val="22"/>
        </w:rPr>
        <w:t>13</w:t>
      </w:r>
    </w:p>
    <w:p w14:paraId="37613FDA" w14:textId="599316C2" w:rsidR="009914ED" w:rsidRPr="009914ED" w:rsidRDefault="009914ED" w:rsidP="0025309B">
      <w:pPr>
        <w:pStyle w:val="ListParagraph"/>
        <w:numPr>
          <w:ilvl w:val="0"/>
          <w:numId w:val="19"/>
        </w:numPr>
        <w:spacing w:line="270" w:lineRule="exact"/>
        <w:rPr>
          <w:rFonts w:cs="Arial"/>
          <w:sz w:val="22"/>
          <w:szCs w:val="22"/>
        </w:rPr>
      </w:pPr>
      <w:r w:rsidRPr="009914ED">
        <w:rPr>
          <w:rFonts w:cs="Arial"/>
          <w:sz w:val="22"/>
          <w:szCs w:val="22"/>
        </w:rPr>
        <w:t>4.2.3</w:t>
      </w:r>
    </w:p>
    <w:p w14:paraId="7ADCED9C" w14:textId="6F384F4D" w:rsidR="009914ED" w:rsidRPr="009914ED" w:rsidRDefault="009914ED" w:rsidP="0025309B">
      <w:pPr>
        <w:pStyle w:val="ListParagraph"/>
        <w:numPr>
          <w:ilvl w:val="0"/>
          <w:numId w:val="19"/>
        </w:numPr>
        <w:spacing w:line="270" w:lineRule="exact"/>
        <w:rPr>
          <w:rFonts w:cs="Arial"/>
          <w:sz w:val="22"/>
          <w:szCs w:val="22"/>
        </w:rPr>
      </w:pPr>
      <w:r w:rsidRPr="009914ED">
        <w:rPr>
          <w:rFonts w:cs="Arial"/>
          <w:sz w:val="22"/>
          <w:szCs w:val="22"/>
        </w:rPr>
        <w:t>4.3.5</w:t>
      </w:r>
    </w:p>
    <w:p w14:paraId="0C94A70C" w14:textId="378FE527" w:rsidR="00523984" w:rsidRPr="009914ED" w:rsidRDefault="009914ED" w:rsidP="000C40B2">
      <w:pPr>
        <w:pStyle w:val="ListParagraph"/>
        <w:numPr>
          <w:ilvl w:val="0"/>
          <w:numId w:val="19"/>
        </w:numPr>
        <w:spacing w:line="270" w:lineRule="exact"/>
        <w:rPr>
          <w:rFonts w:cs="Arial"/>
          <w:sz w:val="22"/>
          <w:szCs w:val="22"/>
        </w:rPr>
      </w:pPr>
      <w:r w:rsidRPr="009914ED">
        <w:rPr>
          <w:rFonts w:cs="Arial"/>
          <w:sz w:val="22"/>
          <w:szCs w:val="22"/>
        </w:rPr>
        <w:t>4.3.6</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483DBD" w:rsidRDefault="008321E6" w:rsidP="00597064">
      <w:pPr>
        <w:pStyle w:val="Act"/>
        <w:ind w:left="567"/>
        <w:rPr>
          <w:bCs/>
          <w:sz w:val="22"/>
          <w:szCs w:val="22"/>
        </w:rPr>
      </w:pPr>
      <w:r w:rsidRPr="00483DBD">
        <w:rPr>
          <w:bCs/>
          <w:sz w:val="22"/>
          <w:szCs w:val="22"/>
        </w:rPr>
        <w:t xml:space="preserve">Permit number </w:t>
      </w:r>
    </w:p>
    <w:p w14:paraId="64EE5CD4" w14:textId="7D51D75E" w:rsidR="008321E6" w:rsidRPr="00483DBD" w:rsidRDefault="00093C7B" w:rsidP="00597064">
      <w:pPr>
        <w:pStyle w:val="Data"/>
        <w:ind w:left="567" w:right="1701"/>
        <w:rPr>
          <w:rStyle w:val="licenceno"/>
          <w:color w:val="auto"/>
          <w:sz w:val="22"/>
          <w:szCs w:val="22"/>
        </w:rPr>
      </w:pPr>
      <w:r w:rsidRPr="00483DBD">
        <w:rPr>
          <w:rStyle w:val="licenceno"/>
          <w:color w:val="auto"/>
          <w:sz w:val="22"/>
          <w:szCs w:val="22"/>
        </w:rPr>
        <w:fldChar w:fldCharType="begin"/>
      </w:r>
      <w:r w:rsidRPr="00483DBD">
        <w:rPr>
          <w:rStyle w:val="licenceno"/>
          <w:color w:val="auto"/>
          <w:sz w:val="22"/>
          <w:szCs w:val="22"/>
        </w:rPr>
        <w:instrText xml:space="preserve"> MERGEFIELD FE_Permit_Number </w:instrText>
      </w:r>
      <w:r w:rsidRPr="00483DBD">
        <w:rPr>
          <w:rStyle w:val="licenceno"/>
          <w:color w:val="auto"/>
          <w:sz w:val="22"/>
          <w:szCs w:val="22"/>
        </w:rPr>
        <w:fldChar w:fldCharType="separate"/>
      </w:r>
      <w:r w:rsidR="00ED3BA0" w:rsidRPr="00483DBD">
        <w:rPr>
          <w:rStyle w:val="licenceno"/>
          <w:noProof/>
          <w:color w:val="auto"/>
          <w:sz w:val="22"/>
          <w:szCs w:val="22"/>
        </w:rPr>
        <w:t>CM0075801</w:t>
      </w:r>
      <w:r w:rsidRPr="00483DBD">
        <w:rPr>
          <w:rStyle w:val="licenceno"/>
          <w:color w:val="auto"/>
          <w:sz w:val="22"/>
          <w:szCs w:val="22"/>
        </w:rPr>
        <w:fldChar w:fldCharType="end"/>
      </w:r>
    </w:p>
    <w:p w14:paraId="276C14AC" w14:textId="5870F601" w:rsidR="008321E6" w:rsidRPr="00483DBD" w:rsidRDefault="008321E6" w:rsidP="00597064">
      <w:pPr>
        <w:pStyle w:val="Heading3nonum"/>
        <w:ind w:left="567"/>
        <w:rPr>
          <w:color w:val="auto"/>
          <w:sz w:val="22"/>
          <w:szCs w:val="22"/>
        </w:rPr>
      </w:pPr>
      <w:r w:rsidRPr="00483DBD">
        <w:rPr>
          <w:color w:val="auto"/>
          <w:sz w:val="22"/>
          <w:szCs w:val="22"/>
        </w:rPr>
        <w:t xml:space="preserve">This is the consolidated permit referred to in the variation and consolidation notice for </w:t>
      </w:r>
      <w:r w:rsidR="00266F1E" w:rsidRPr="00483DBD">
        <w:rPr>
          <w:color w:val="auto"/>
          <w:sz w:val="22"/>
          <w:szCs w:val="22"/>
        </w:rPr>
        <w:t>variation</w:t>
      </w:r>
      <w:r w:rsidRPr="00483DBD">
        <w:rPr>
          <w:color w:val="auto"/>
          <w:sz w:val="22"/>
          <w:szCs w:val="22"/>
        </w:rPr>
        <w:t xml:space="preserve"> </w:t>
      </w:r>
      <w:r w:rsidR="00CE57D2" w:rsidRPr="00483DBD">
        <w:rPr>
          <w:color w:val="auto"/>
          <w:sz w:val="22"/>
          <w:szCs w:val="22"/>
        </w:rPr>
        <w:fldChar w:fldCharType="begin"/>
      </w:r>
      <w:r w:rsidR="00CE57D2" w:rsidRPr="00483DBD">
        <w:rPr>
          <w:color w:val="auto"/>
          <w:sz w:val="22"/>
          <w:szCs w:val="22"/>
        </w:rPr>
        <w:instrText xml:space="preserve"> MERGEFIELD PAN </w:instrText>
      </w:r>
      <w:r w:rsidR="00CE57D2" w:rsidRPr="00483DBD">
        <w:rPr>
          <w:color w:val="auto"/>
          <w:sz w:val="22"/>
          <w:szCs w:val="22"/>
        </w:rPr>
        <w:fldChar w:fldCharType="separate"/>
      </w:r>
      <w:r w:rsidR="00ED3BA0" w:rsidRPr="00483DBD">
        <w:rPr>
          <w:noProof/>
          <w:color w:val="auto"/>
          <w:sz w:val="22"/>
          <w:szCs w:val="22"/>
        </w:rPr>
        <w:t>PAN-021339</w:t>
      </w:r>
      <w:r w:rsidR="00CE57D2" w:rsidRPr="00483DBD">
        <w:rPr>
          <w:color w:val="auto"/>
          <w:sz w:val="22"/>
          <w:szCs w:val="22"/>
        </w:rPr>
        <w:fldChar w:fldCharType="end"/>
      </w:r>
      <w:r w:rsidRPr="00483DBD">
        <w:rPr>
          <w:color w:val="auto"/>
          <w:sz w:val="22"/>
          <w:szCs w:val="22"/>
        </w:rPr>
        <w:t xml:space="preserve"> authorising </w:t>
      </w:r>
    </w:p>
    <w:p w14:paraId="7861DFC0" w14:textId="77777777" w:rsidR="008321E6" w:rsidRPr="00483DBD" w:rsidRDefault="008321E6" w:rsidP="00597064">
      <w:pPr>
        <w:pStyle w:val="Data"/>
        <w:ind w:left="567"/>
        <w:rPr>
          <w:rStyle w:val="change"/>
          <w:i/>
          <w:color w:val="auto"/>
          <w:sz w:val="22"/>
          <w:szCs w:val="22"/>
        </w:rPr>
      </w:pPr>
    </w:p>
    <w:p w14:paraId="5DD1BDB6" w14:textId="77777777" w:rsidR="003842F1" w:rsidRPr="00483DBD" w:rsidRDefault="003842F1" w:rsidP="003842F1">
      <w:pPr>
        <w:pStyle w:val="Data"/>
        <w:spacing w:line="276" w:lineRule="auto"/>
        <w:ind w:left="567"/>
        <w:rPr>
          <w:b w:val="0"/>
          <w:color w:val="auto"/>
          <w:sz w:val="22"/>
          <w:szCs w:val="22"/>
        </w:rPr>
      </w:pPr>
      <w:r w:rsidRPr="00483DBD">
        <w:rPr>
          <w:rStyle w:val="change"/>
          <w:color w:val="auto"/>
          <w:sz w:val="22"/>
          <w:szCs w:val="22"/>
        </w:rPr>
        <w:t>Dŵr Cymru Cyfyngedig</w:t>
      </w:r>
      <w:r w:rsidRPr="00483DBD">
        <w:rPr>
          <w:color w:val="auto"/>
          <w:sz w:val="22"/>
          <w:szCs w:val="22"/>
        </w:rPr>
        <w:t xml:space="preserve"> </w:t>
      </w:r>
      <w:r w:rsidRPr="00483DBD">
        <w:rPr>
          <w:b w:val="0"/>
          <w:color w:val="auto"/>
          <w:sz w:val="22"/>
          <w:szCs w:val="22"/>
        </w:rPr>
        <w:t>(“the operator”),</w:t>
      </w:r>
    </w:p>
    <w:p w14:paraId="5267DDC9" w14:textId="77777777" w:rsidR="003842F1" w:rsidRPr="00483DBD" w:rsidRDefault="003842F1" w:rsidP="003842F1">
      <w:pPr>
        <w:pStyle w:val="Data"/>
        <w:spacing w:line="276" w:lineRule="auto"/>
        <w:ind w:left="567"/>
        <w:rPr>
          <w:b w:val="0"/>
          <w:color w:val="auto"/>
          <w:sz w:val="22"/>
          <w:szCs w:val="22"/>
        </w:rPr>
      </w:pPr>
    </w:p>
    <w:p w14:paraId="75B44CB8" w14:textId="77777777" w:rsidR="003842F1" w:rsidRPr="00483DBD" w:rsidRDefault="003842F1" w:rsidP="003842F1">
      <w:pPr>
        <w:pStyle w:val="Data"/>
        <w:spacing w:line="276" w:lineRule="auto"/>
        <w:ind w:left="567"/>
        <w:rPr>
          <w:b w:val="0"/>
          <w:color w:val="auto"/>
          <w:sz w:val="22"/>
          <w:szCs w:val="22"/>
        </w:rPr>
      </w:pPr>
      <w:r w:rsidRPr="00483DBD">
        <w:rPr>
          <w:b w:val="0"/>
          <w:color w:val="auto"/>
          <w:sz w:val="22"/>
          <w:szCs w:val="22"/>
        </w:rPr>
        <w:t>whose registered office is</w:t>
      </w:r>
    </w:p>
    <w:p w14:paraId="20F033D8" w14:textId="77777777" w:rsidR="003842F1" w:rsidRPr="00483DBD" w:rsidRDefault="003842F1" w:rsidP="003842F1">
      <w:pPr>
        <w:pStyle w:val="Data"/>
        <w:spacing w:line="276" w:lineRule="auto"/>
        <w:ind w:left="567"/>
        <w:rPr>
          <w:bCs/>
          <w:color w:val="auto"/>
          <w:sz w:val="22"/>
          <w:szCs w:val="22"/>
        </w:rPr>
      </w:pPr>
      <w:r w:rsidRPr="00483DBD">
        <w:rPr>
          <w:bCs/>
          <w:color w:val="auto"/>
          <w:sz w:val="22"/>
          <w:szCs w:val="22"/>
        </w:rPr>
        <w:t>Linea</w:t>
      </w:r>
    </w:p>
    <w:p w14:paraId="3A01A8D4" w14:textId="77777777" w:rsidR="003842F1" w:rsidRPr="00483DBD" w:rsidRDefault="003842F1" w:rsidP="003842F1">
      <w:pPr>
        <w:pStyle w:val="Data"/>
        <w:spacing w:line="276" w:lineRule="auto"/>
        <w:ind w:left="567"/>
        <w:rPr>
          <w:bCs/>
          <w:color w:val="auto"/>
          <w:sz w:val="22"/>
          <w:szCs w:val="22"/>
        </w:rPr>
      </w:pPr>
      <w:r w:rsidRPr="00483DBD">
        <w:rPr>
          <w:bCs/>
          <w:color w:val="auto"/>
          <w:sz w:val="22"/>
          <w:szCs w:val="22"/>
        </w:rPr>
        <w:t>Fortran Road</w:t>
      </w:r>
    </w:p>
    <w:p w14:paraId="6CB6B22B" w14:textId="77777777" w:rsidR="003842F1" w:rsidRPr="00483DBD" w:rsidRDefault="003842F1" w:rsidP="003842F1">
      <w:pPr>
        <w:pStyle w:val="Data"/>
        <w:spacing w:line="276" w:lineRule="auto"/>
        <w:ind w:left="567"/>
        <w:rPr>
          <w:bCs/>
          <w:color w:val="auto"/>
          <w:sz w:val="22"/>
          <w:szCs w:val="22"/>
        </w:rPr>
      </w:pPr>
      <w:r w:rsidRPr="00483DBD">
        <w:rPr>
          <w:bCs/>
          <w:color w:val="auto"/>
          <w:sz w:val="22"/>
          <w:szCs w:val="22"/>
        </w:rPr>
        <w:t xml:space="preserve">St </w:t>
      </w:r>
      <w:proofErr w:type="spellStart"/>
      <w:r w:rsidRPr="00483DBD">
        <w:rPr>
          <w:bCs/>
          <w:color w:val="auto"/>
          <w:sz w:val="22"/>
          <w:szCs w:val="22"/>
        </w:rPr>
        <w:t>Mellons</w:t>
      </w:r>
      <w:proofErr w:type="spellEnd"/>
    </w:p>
    <w:p w14:paraId="37DDFDB4" w14:textId="77777777" w:rsidR="003842F1" w:rsidRPr="00483DBD" w:rsidRDefault="003842F1" w:rsidP="003842F1">
      <w:pPr>
        <w:pStyle w:val="Data"/>
        <w:spacing w:line="276" w:lineRule="auto"/>
        <w:ind w:left="567"/>
        <w:rPr>
          <w:bCs/>
          <w:color w:val="auto"/>
          <w:sz w:val="22"/>
          <w:szCs w:val="22"/>
        </w:rPr>
      </w:pPr>
      <w:r w:rsidRPr="00483DBD">
        <w:rPr>
          <w:bCs/>
          <w:color w:val="auto"/>
          <w:sz w:val="22"/>
          <w:szCs w:val="22"/>
        </w:rPr>
        <w:t>Cardiff</w:t>
      </w:r>
    </w:p>
    <w:p w14:paraId="5A5AB363" w14:textId="77777777" w:rsidR="003842F1" w:rsidRPr="00483DBD" w:rsidRDefault="003842F1" w:rsidP="003842F1">
      <w:pPr>
        <w:pStyle w:val="Data"/>
        <w:spacing w:line="276" w:lineRule="auto"/>
        <w:ind w:left="567"/>
        <w:rPr>
          <w:bCs/>
          <w:color w:val="auto"/>
          <w:sz w:val="22"/>
          <w:szCs w:val="22"/>
        </w:rPr>
      </w:pPr>
      <w:r w:rsidRPr="00483DBD">
        <w:rPr>
          <w:bCs/>
          <w:color w:val="auto"/>
          <w:sz w:val="22"/>
          <w:szCs w:val="22"/>
        </w:rPr>
        <w:t>CF3 0LT</w:t>
      </w:r>
    </w:p>
    <w:p w14:paraId="64A0C45D" w14:textId="77777777" w:rsidR="008321E6" w:rsidRPr="00483DBD" w:rsidRDefault="008321E6" w:rsidP="00597064">
      <w:pPr>
        <w:pStyle w:val="Data"/>
        <w:ind w:left="567"/>
        <w:rPr>
          <w:rStyle w:val="change"/>
          <w:i/>
          <w:color w:val="auto"/>
          <w:sz w:val="22"/>
          <w:szCs w:val="22"/>
        </w:rPr>
      </w:pPr>
    </w:p>
    <w:p w14:paraId="069A171B" w14:textId="77777777" w:rsidR="003842F1" w:rsidRPr="00483DBD" w:rsidRDefault="003842F1" w:rsidP="003842F1">
      <w:pPr>
        <w:keepLines/>
        <w:widowControl w:val="0"/>
        <w:spacing w:line="276" w:lineRule="auto"/>
        <w:ind w:left="567"/>
        <w:outlineLvl w:val="2"/>
        <w:rPr>
          <w:rFonts w:ascii="Arial" w:hAnsi="Arial"/>
          <w:b/>
          <w:bCs/>
          <w:sz w:val="22"/>
          <w:szCs w:val="22"/>
          <w:lang w:eastAsia="en-US"/>
        </w:rPr>
      </w:pPr>
      <w:r w:rsidRPr="00483DBD">
        <w:rPr>
          <w:rFonts w:ascii="Arial" w:hAnsi="Arial"/>
          <w:sz w:val="22"/>
          <w:szCs w:val="22"/>
          <w:lang w:eastAsia="en-US"/>
        </w:rPr>
        <w:t>company registration number</w:t>
      </w:r>
      <w:r w:rsidRPr="00483DBD">
        <w:rPr>
          <w:rFonts w:ascii="Arial" w:hAnsi="Arial"/>
          <w:b/>
          <w:bCs/>
          <w:sz w:val="22"/>
          <w:szCs w:val="22"/>
          <w:lang w:eastAsia="en-US"/>
        </w:rPr>
        <w:t xml:space="preserve"> 02366777</w:t>
      </w:r>
    </w:p>
    <w:p w14:paraId="607508D3" w14:textId="77777777" w:rsidR="003842F1" w:rsidRPr="00483DBD"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483DBD" w:rsidRDefault="003842F1" w:rsidP="003842F1">
      <w:pPr>
        <w:keepLines/>
        <w:widowControl w:val="0"/>
        <w:spacing w:line="276" w:lineRule="auto"/>
        <w:ind w:firstLine="567"/>
        <w:outlineLvl w:val="2"/>
        <w:rPr>
          <w:rFonts w:ascii="Arial" w:hAnsi="Arial"/>
          <w:sz w:val="22"/>
          <w:szCs w:val="22"/>
          <w:lang w:eastAsia="en-US"/>
        </w:rPr>
      </w:pPr>
      <w:r w:rsidRPr="00483DBD">
        <w:rPr>
          <w:rFonts w:ascii="Arial" w:hAnsi="Arial"/>
          <w:sz w:val="22"/>
          <w:szCs w:val="22"/>
          <w:lang w:eastAsia="en-US"/>
        </w:rPr>
        <w:t>to operate a water discharge activity</w:t>
      </w:r>
    </w:p>
    <w:p w14:paraId="318EB4AB" w14:textId="3B99D21C" w:rsidR="008321E6" w:rsidRPr="00483DBD" w:rsidRDefault="00CE57D2" w:rsidP="00597064">
      <w:pPr>
        <w:pStyle w:val="Data"/>
        <w:ind w:left="567" w:right="1701"/>
        <w:rPr>
          <w:rStyle w:val="change"/>
          <w:color w:val="auto"/>
          <w:sz w:val="22"/>
          <w:szCs w:val="22"/>
        </w:rPr>
      </w:pPr>
      <w:r w:rsidRPr="00483DBD">
        <w:rPr>
          <w:rStyle w:val="change"/>
          <w:color w:val="auto"/>
          <w:sz w:val="22"/>
          <w:szCs w:val="22"/>
        </w:rPr>
        <w:fldChar w:fldCharType="begin"/>
      </w:r>
      <w:r w:rsidRPr="00483DBD">
        <w:rPr>
          <w:rStyle w:val="change"/>
          <w:color w:val="auto"/>
          <w:sz w:val="22"/>
          <w:szCs w:val="22"/>
        </w:rPr>
        <w:instrText xml:space="preserve"> MERGEFIELD Site_Name </w:instrText>
      </w:r>
      <w:r w:rsidRPr="00483DBD">
        <w:rPr>
          <w:rStyle w:val="change"/>
          <w:color w:val="auto"/>
          <w:sz w:val="22"/>
          <w:szCs w:val="22"/>
        </w:rPr>
        <w:fldChar w:fldCharType="separate"/>
      </w:r>
      <w:r w:rsidR="00ED3BA0" w:rsidRPr="00483DBD">
        <w:rPr>
          <w:rStyle w:val="change"/>
          <w:noProof/>
          <w:color w:val="auto"/>
          <w:sz w:val="22"/>
          <w:szCs w:val="22"/>
        </w:rPr>
        <w:t>Hope Wastewater Treatment Works</w:t>
      </w:r>
      <w:r w:rsidRPr="00483DBD">
        <w:rPr>
          <w:rStyle w:val="change"/>
          <w:color w:val="auto"/>
          <w:sz w:val="22"/>
          <w:szCs w:val="22"/>
        </w:rPr>
        <w:fldChar w:fldCharType="end"/>
      </w:r>
    </w:p>
    <w:p w14:paraId="4AB5C7C8" w14:textId="54F02F5B" w:rsidR="008321E6" w:rsidRPr="00483DBD" w:rsidRDefault="00CE57D2" w:rsidP="00597064">
      <w:pPr>
        <w:pStyle w:val="Data"/>
        <w:ind w:left="567"/>
        <w:rPr>
          <w:rStyle w:val="change"/>
          <w:color w:val="auto"/>
          <w:sz w:val="22"/>
          <w:szCs w:val="22"/>
        </w:rPr>
      </w:pPr>
      <w:r w:rsidRPr="00483DBD">
        <w:rPr>
          <w:rStyle w:val="change"/>
          <w:color w:val="auto"/>
          <w:sz w:val="22"/>
          <w:szCs w:val="22"/>
        </w:rPr>
        <w:fldChar w:fldCharType="begin"/>
      </w:r>
      <w:r w:rsidRPr="00483DBD">
        <w:rPr>
          <w:rStyle w:val="change"/>
          <w:color w:val="auto"/>
          <w:sz w:val="22"/>
          <w:szCs w:val="22"/>
        </w:rPr>
        <w:instrText xml:space="preserve"> MERGEFIELD DSI_ADD2 </w:instrText>
      </w:r>
      <w:r w:rsidRPr="00483DBD">
        <w:rPr>
          <w:rStyle w:val="change"/>
          <w:color w:val="auto"/>
          <w:sz w:val="22"/>
          <w:szCs w:val="22"/>
        </w:rPr>
        <w:fldChar w:fldCharType="separate"/>
      </w:r>
      <w:r w:rsidR="00ED3BA0" w:rsidRPr="00483DBD">
        <w:rPr>
          <w:rStyle w:val="change"/>
          <w:noProof/>
          <w:color w:val="auto"/>
          <w:sz w:val="22"/>
          <w:szCs w:val="22"/>
        </w:rPr>
        <w:t>Sarn Lane</w:t>
      </w:r>
      <w:r w:rsidRPr="00483DBD">
        <w:rPr>
          <w:rStyle w:val="change"/>
          <w:color w:val="auto"/>
          <w:sz w:val="22"/>
          <w:szCs w:val="22"/>
        </w:rPr>
        <w:fldChar w:fldCharType="end"/>
      </w:r>
    </w:p>
    <w:p w14:paraId="3ABE1E52" w14:textId="60D7A4BA" w:rsidR="008321E6" w:rsidRPr="00483DBD" w:rsidRDefault="00CE57D2" w:rsidP="00597064">
      <w:pPr>
        <w:pStyle w:val="Data"/>
        <w:ind w:left="567"/>
        <w:rPr>
          <w:rStyle w:val="change"/>
          <w:color w:val="auto"/>
          <w:sz w:val="22"/>
          <w:szCs w:val="22"/>
        </w:rPr>
      </w:pPr>
      <w:r w:rsidRPr="00483DBD">
        <w:rPr>
          <w:rStyle w:val="change"/>
          <w:color w:val="auto"/>
          <w:sz w:val="22"/>
          <w:szCs w:val="22"/>
        </w:rPr>
        <w:fldChar w:fldCharType="begin"/>
      </w:r>
      <w:r w:rsidRPr="00483DBD">
        <w:rPr>
          <w:rStyle w:val="change"/>
          <w:color w:val="auto"/>
          <w:sz w:val="22"/>
          <w:szCs w:val="22"/>
        </w:rPr>
        <w:instrText xml:space="preserve"> MERGEFIELD DSI_ADD3 </w:instrText>
      </w:r>
      <w:r w:rsidRPr="00483DBD">
        <w:rPr>
          <w:rStyle w:val="change"/>
          <w:color w:val="auto"/>
          <w:sz w:val="22"/>
          <w:szCs w:val="22"/>
        </w:rPr>
        <w:fldChar w:fldCharType="separate"/>
      </w:r>
      <w:r w:rsidR="00ED3BA0" w:rsidRPr="00483DBD">
        <w:rPr>
          <w:rStyle w:val="change"/>
          <w:noProof/>
          <w:color w:val="auto"/>
          <w:sz w:val="22"/>
          <w:szCs w:val="22"/>
        </w:rPr>
        <w:t>Caergwrle</w:t>
      </w:r>
      <w:r w:rsidRPr="00483DBD">
        <w:rPr>
          <w:rStyle w:val="change"/>
          <w:color w:val="auto"/>
          <w:sz w:val="22"/>
          <w:szCs w:val="22"/>
        </w:rPr>
        <w:fldChar w:fldCharType="end"/>
      </w:r>
    </w:p>
    <w:p w14:paraId="2A9E0163" w14:textId="11CBF852" w:rsidR="008321E6" w:rsidRPr="00483DBD" w:rsidRDefault="00CE57D2" w:rsidP="00597064">
      <w:pPr>
        <w:pStyle w:val="Data"/>
        <w:ind w:left="567"/>
        <w:rPr>
          <w:rStyle w:val="change"/>
          <w:color w:val="auto"/>
          <w:sz w:val="22"/>
          <w:szCs w:val="22"/>
        </w:rPr>
      </w:pPr>
      <w:r w:rsidRPr="00483DBD">
        <w:rPr>
          <w:rStyle w:val="change"/>
          <w:color w:val="auto"/>
          <w:sz w:val="22"/>
          <w:szCs w:val="22"/>
        </w:rPr>
        <w:fldChar w:fldCharType="begin"/>
      </w:r>
      <w:r w:rsidRPr="00483DBD">
        <w:rPr>
          <w:rStyle w:val="change"/>
          <w:color w:val="auto"/>
          <w:sz w:val="22"/>
          <w:szCs w:val="22"/>
        </w:rPr>
        <w:instrText xml:space="preserve"> MERGEFIELD DSI_ADD4 </w:instrText>
      </w:r>
      <w:r w:rsidRPr="00483DBD">
        <w:rPr>
          <w:rStyle w:val="change"/>
          <w:color w:val="auto"/>
          <w:sz w:val="22"/>
          <w:szCs w:val="22"/>
        </w:rPr>
        <w:fldChar w:fldCharType="separate"/>
      </w:r>
      <w:r w:rsidR="00ED3BA0" w:rsidRPr="00483DBD">
        <w:rPr>
          <w:rStyle w:val="change"/>
          <w:noProof/>
          <w:color w:val="auto"/>
          <w:sz w:val="22"/>
          <w:szCs w:val="22"/>
        </w:rPr>
        <w:t>Flintshire</w:t>
      </w:r>
      <w:r w:rsidRPr="00483DBD">
        <w:rPr>
          <w:rStyle w:val="change"/>
          <w:color w:val="auto"/>
          <w:sz w:val="22"/>
          <w:szCs w:val="22"/>
        </w:rPr>
        <w:fldChar w:fldCharType="end"/>
      </w:r>
    </w:p>
    <w:p w14:paraId="0AA80564" w14:textId="7F78E5AC" w:rsidR="008321E6" w:rsidRPr="00483DBD" w:rsidRDefault="00CE57D2" w:rsidP="00597064">
      <w:pPr>
        <w:pStyle w:val="Data"/>
        <w:ind w:left="567"/>
        <w:rPr>
          <w:rStyle w:val="change"/>
          <w:color w:val="auto"/>
          <w:sz w:val="22"/>
          <w:szCs w:val="22"/>
        </w:rPr>
      </w:pPr>
      <w:r w:rsidRPr="00483DBD">
        <w:rPr>
          <w:rStyle w:val="change"/>
          <w:color w:val="auto"/>
          <w:sz w:val="22"/>
          <w:szCs w:val="22"/>
        </w:rPr>
        <w:fldChar w:fldCharType="begin"/>
      </w:r>
      <w:r w:rsidRPr="00483DBD">
        <w:rPr>
          <w:rStyle w:val="change"/>
          <w:color w:val="auto"/>
          <w:sz w:val="22"/>
          <w:szCs w:val="22"/>
        </w:rPr>
        <w:instrText xml:space="preserve"> MERGEFIELD DSI_POST_CODE </w:instrText>
      </w:r>
      <w:r w:rsidRPr="00483DBD">
        <w:rPr>
          <w:rStyle w:val="change"/>
          <w:color w:val="auto"/>
          <w:sz w:val="22"/>
          <w:szCs w:val="22"/>
        </w:rPr>
        <w:fldChar w:fldCharType="separate"/>
      </w:r>
      <w:r w:rsidR="00ED3BA0" w:rsidRPr="00483DBD">
        <w:rPr>
          <w:rStyle w:val="change"/>
          <w:noProof/>
          <w:color w:val="auto"/>
          <w:sz w:val="22"/>
          <w:szCs w:val="22"/>
        </w:rPr>
        <w:t>LL12 9AH</w:t>
      </w:r>
      <w:r w:rsidRPr="00483DBD">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483DBD">
        <w:rPr>
          <w:color w:val="auto"/>
          <w:sz w:val="22"/>
          <w:szCs w:val="22"/>
        </w:rPr>
        <w:t xml:space="preserve">to the extent authorised by and </w:t>
      </w:r>
      <w:r w:rsidRPr="0049139F">
        <w:rPr>
          <w:sz w:val="22"/>
          <w:szCs w:val="22"/>
        </w:rPr>
        <w:t>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BC0EB6D" w:rsidR="008321E6" w:rsidRPr="007752AE" w:rsidRDefault="007752AE" w:rsidP="003842F1">
            <w:pPr>
              <w:pStyle w:val="Heading3nonum"/>
              <w:spacing w:before="0"/>
              <w:ind w:left="-108" w:right="34"/>
              <w:jc w:val="center"/>
              <w:rPr>
                <w:color w:val="auto"/>
                <w:sz w:val="22"/>
                <w:szCs w:val="22"/>
              </w:rPr>
            </w:pPr>
            <w:r w:rsidRPr="007752AE">
              <w:rPr>
                <w:b/>
                <w:color w:val="auto"/>
                <w:sz w:val="22"/>
                <w:szCs w:val="22"/>
              </w:rPr>
              <w:t>Emma Jones</w:t>
            </w:r>
          </w:p>
        </w:tc>
        <w:tc>
          <w:tcPr>
            <w:tcW w:w="2551" w:type="dxa"/>
            <w:vAlign w:val="center"/>
          </w:tcPr>
          <w:p w14:paraId="00DE9BA9" w14:textId="1255B066" w:rsidR="008321E6" w:rsidRPr="007752AE" w:rsidRDefault="007752AE" w:rsidP="003842F1">
            <w:pPr>
              <w:pStyle w:val="Heading3nonum"/>
              <w:spacing w:before="0" w:line="240" w:lineRule="auto"/>
              <w:ind w:left="-108"/>
              <w:jc w:val="center"/>
              <w:rPr>
                <w:b/>
                <w:color w:val="auto"/>
                <w:sz w:val="22"/>
                <w:szCs w:val="22"/>
              </w:rPr>
            </w:pPr>
            <w:r w:rsidRPr="007752AE">
              <w:rPr>
                <w:b/>
                <w:color w:val="auto"/>
                <w:sz w:val="22"/>
                <w:szCs w:val="22"/>
              </w:rPr>
              <w:t>28/09/2023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4938AC99" w14:textId="77777777" w:rsidR="0078668B" w:rsidRPr="0078668B" w:rsidRDefault="0078668B" w:rsidP="0078668B">
      <w:pPr>
        <w:ind w:left="567"/>
        <w:rPr>
          <w:rStyle w:val="Pink"/>
          <w:rFonts w:ascii="Arial" w:hAnsi="Arial" w:cs="Arial"/>
          <w:sz w:val="18"/>
          <w:szCs w:val="18"/>
        </w:rPr>
      </w:pP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483DBD"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483DBD">
        <w:rPr>
          <w:rFonts w:cs="Arial"/>
          <w:sz w:val="18"/>
          <w:szCs w:val="18"/>
        </w:rPr>
        <w:t>activit</w:t>
      </w:r>
      <w:r w:rsidRPr="00483DBD">
        <w:rPr>
          <w:rStyle w:val="Red"/>
          <w:rFonts w:cs="Arial"/>
          <w:color w:val="auto"/>
          <w:sz w:val="18"/>
          <w:szCs w:val="18"/>
        </w:rPr>
        <w:t>ies</w:t>
      </w:r>
      <w:r w:rsidRPr="00483DBD">
        <w:rPr>
          <w:rFonts w:cs="Arial"/>
          <w:sz w:val="18"/>
          <w:szCs w:val="18"/>
        </w:rPr>
        <w:t>:</w:t>
      </w:r>
      <w:bookmarkEnd w:id="5"/>
      <w:bookmarkEnd w:id="6"/>
    </w:p>
    <w:p w14:paraId="0B28D45D" w14:textId="77777777" w:rsidR="00821962" w:rsidRPr="00483DBD" w:rsidRDefault="00821962" w:rsidP="0078668B">
      <w:pPr>
        <w:pStyle w:val="aBullet"/>
        <w:tabs>
          <w:tab w:val="num" w:pos="1701"/>
        </w:tabs>
        <w:spacing w:before="0"/>
        <w:ind w:left="1701" w:hanging="567"/>
        <w:rPr>
          <w:rFonts w:cs="Arial"/>
          <w:sz w:val="18"/>
          <w:szCs w:val="18"/>
        </w:rPr>
      </w:pPr>
      <w:r w:rsidRPr="00483DBD">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483DBD">
        <w:rPr>
          <w:rFonts w:cs="Arial"/>
          <w:sz w:val="18"/>
          <w:szCs w:val="18"/>
        </w:rPr>
        <w:t>non-conformances</w:t>
      </w:r>
      <w:proofErr w:type="gramEnd"/>
      <w:r w:rsidRPr="00483DBD">
        <w:rPr>
          <w:rFonts w:cs="Arial"/>
          <w:sz w:val="18"/>
          <w:szCs w:val="18"/>
        </w:rPr>
        <w:t xml:space="preserve"> and those drawn to the attention of the operator as a result of complaints; and</w:t>
      </w:r>
    </w:p>
    <w:p w14:paraId="38679CB2" w14:textId="77777777" w:rsidR="00821962" w:rsidRPr="00483DBD" w:rsidRDefault="00821962" w:rsidP="0078668B">
      <w:pPr>
        <w:pStyle w:val="aBullet"/>
        <w:tabs>
          <w:tab w:val="num" w:pos="1701"/>
        </w:tabs>
        <w:spacing w:before="0"/>
        <w:ind w:left="1701" w:hanging="567"/>
        <w:rPr>
          <w:rFonts w:cs="Arial"/>
          <w:sz w:val="18"/>
          <w:szCs w:val="18"/>
        </w:rPr>
      </w:pPr>
      <w:r w:rsidRPr="00483DBD">
        <w:rPr>
          <w:rFonts w:cs="Arial"/>
          <w:sz w:val="18"/>
          <w:szCs w:val="18"/>
        </w:rPr>
        <w:t>using sufficient competent persons and resources.</w:t>
      </w:r>
    </w:p>
    <w:p w14:paraId="79F3393E" w14:textId="77777777" w:rsidR="00821962" w:rsidRPr="00483DBD" w:rsidRDefault="00821962" w:rsidP="00DA7542">
      <w:pPr>
        <w:pStyle w:val="Bullet1"/>
        <w:spacing w:before="0"/>
        <w:ind w:hanging="539"/>
        <w:rPr>
          <w:rFonts w:cs="Arial"/>
          <w:sz w:val="18"/>
          <w:szCs w:val="18"/>
        </w:rPr>
      </w:pPr>
      <w:r w:rsidRPr="00483DBD">
        <w:rPr>
          <w:rFonts w:cs="Arial"/>
          <w:sz w:val="18"/>
          <w:szCs w:val="18"/>
        </w:rPr>
        <w:t xml:space="preserve">Records demonstrating compliance with condition 1.1.1 shall be maintained. </w:t>
      </w:r>
    </w:p>
    <w:p w14:paraId="02E804E6" w14:textId="77777777" w:rsidR="00821962" w:rsidRPr="00483DBD" w:rsidRDefault="00821962" w:rsidP="0078668B">
      <w:pPr>
        <w:pStyle w:val="Bullet1"/>
        <w:tabs>
          <w:tab w:val="num" w:pos="1134"/>
        </w:tabs>
        <w:spacing w:before="0"/>
        <w:ind w:left="1134" w:hanging="567"/>
        <w:rPr>
          <w:rFonts w:cs="Arial"/>
          <w:sz w:val="18"/>
          <w:szCs w:val="18"/>
        </w:rPr>
      </w:pPr>
      <w:r w:rsidRPr="00483DBD">
        <w:rPr>
          <w:rFonts w:cs="Arial"/>
          <w:sz w:val="18"/>
          <w:szCs w:val="18"/>
        </w:rPr>
        <w:t>Any person having duties that are or may be affected by the matters set out in this permit shall have convenient access to a copy of the permit.</w:t>
      </w:r>
    </w:p>
    <w:p w14:paraId="1A10AB52" w14:textId="77777777" w:rsidR="00821962" w:rsidRPr="00483DBD" w:rsidRDefault="00821962" w:rsidP="007704A9">
      <w:pPr>
        <w:pStyle w:val="Bullet"/>
        <w:tabs>
          <w:tab w:val="num" w:pos="1134"/>
        </w:tabs>
        <w:spacing w:before="120" w:after="240"/>
        <w:ind w:hanging="113"/>
        <w:rPr>
          <w:rFonts w:cs="Arial"/>
        </w:rPr>
      </w:pPr>
      <w:r w:rsidRPr="00483DBD">
        <w:rPr>
          <w:rFonts w:cs="Arial"/>
        </w:rPr>
        <w:t>Operations</w:t>
      </w:r>
    </w:p>
    <w:p w14:paraId="0C893260" w14:textId="77777777" w:rsidR="00821962" w:rsidRPr="00483DBD" w:rsidRDefault="00821962" w:rsidP="007704A9">
      <w:pPr>
        <w:pStyle w:val="Bullet0"/>
        <w:tabs>
          <w:tab w:val="num" w:pos="1134"/>
        </w:tabs>
        <w:spacing w:before="120"/>
        <w:ind w:hanging="113"/>
        <w:rPr>
          <w:rFonts w:cs="Arial"/>
        </w:rPr>
      </w:pPr>
      <w:r w:rsidRPr="00483DBD">
        <w:rPr>
          <w:rFonts w:cs="Arial"/>
        </w:rPr>
        <w:t>Permitted activities</w:t>
      </w:r>
    </w:p>
    <w:p w14:paraId="065E3F3B" w14:textId="77777777" w:rsidR="00821962" w:rsidRPr="00483DBD" w:rsidRDefault="00821962" w:rsidP="0078668B">
      <w:pPr>
        <w:pStyle w:val="Bullet1"/>
        <w:tabs>
          <w:tab w:val="num" w:pos="1134"/>
        </w:tabs>
        <w:spacing w:before="0"/>
        <w:ind w:left="1134" w:hanging="567"/>
        <w:rPr>
          <w:rFonts w:cs="Arial"/>
          <w:sz w:val="18"/>
          <w:szCs w:val="18"/>
        </w:rPr>
      </w:pPr>
      <w:r w:rsidRPr="00483DBD">
        <w:rPr>
          <w:rFonts w:cs="Arial"/>
          <w:sz w:val="18"/>
          <w:szCs w:val="18"/>
        </w:rPr>
        <w:t>The only activit</w:t>
      </w:r>
      <w:r w:rsidRPr="00483DBD">
        <w:rPr>
          <w:rStyle w:val="Red"/>
          <w:rFonts w:cs="Arial"/>
          <w:color w:val="auto"/>
          <w:sz w:val="18"/>
          <w:szCs w:val="18"/>
        </w:rPr>
        <w:t>ies</w:t>
      </w:r>
      <w:r w:rsidRPr="00483DBD">
        <w:rPr>
          <w:rFonts w:cs="Arial"/>
          <w:sz w:val="18"/>
          <w:szCs w:val="18"/>
        </w:rPr>
        <w:t xml:space="preserve"> authorised by the permit </w:t>
      </w:r>
      <w:r w:rsidRPr="00483DBD">
        <w:rPr>
          <w:rStyle w:val="Red"/>
          <w:rFonts w:cs="Arial"/>
          <w:color w:val="auto"/>
          <w:sz w:val="18"/>
          <w:szCs w:val="18"/>
        </w:rPr>
        <w:t>are</w:t>
      </w:r>
      <w:r w:rsidRPr="00483DBD">
        <w:rPr>
          <w:rFonts w:cs="Arial"/>
          <w:sz w:val="18"/>
          <w:szCs w:val="18"/>
        </w:rPr>
        <w:t xml:space="preserve"> the activit</w:t>
      </w:r>
      <w:r w:rsidRPr="00483DBD">
        <w:rPr>
          <w:rStyle w:val="Red"/>
          <w:rFonts w:cs="Arial"/>
          <w:color w:val="auto"/>
          <w:sz w:val="18"/>
          <w:szCs w:val="18"/>
        </w:rPr>
        <w:t>ies</w:t>
      </w:r>
      <w:r w:rsidRPr="00483DBD">
        <w:rPr>
          <w:rFonts w:cs="Arial"/>
          <w:sz w:val="18"/>
          <w:szCs w:val="18"/>
        </w:rPr>
        <w:t xml:space="preserve"> specified in schedule 1 table S1.1.</w:t>
      </w:r>
    </w:p>
    <w:p w14:paraId="68AC704E" w14:textId="77777777" w:rsidR="00821962" w:rsidRPr="00483DBD" w:rsidRDefault="00821962" w:rsidP="007704A9">
      <w:pPr>
        <w:pStyle w:val="Bullet0"/>
        <w:tabs>
          <w:tab w:val="num" w:pos="1134"/>
        </w:tabs>
        <w:spacing w:before="120"/>
        <w:ind w:hanging="113"/>
        <w:rPr>
          <w:rFonts w:cs="Arial"/>
        </w:rPr>
      </w:pPr>
      <w:r w:rsidRPr="00483DBD">
        <w:rPr>
          <w:rFonts w:cs="Arial"/>
        </w:rPr>
        <w:t xml:space="preserve">The site </w:t>
      </w:r>
    </w:p>
    <w:p w14:paraId="3A5D512E" w14:textId="644FA719" w:rsidR="00821962" w:rsidRPr="00483DBD" w:rsidRDefault="00821962" w:rsidP="000558BB">
      <w:pPr>
        <w:pStyle w:val="Bullet1"/>
        <w:tabs>
          <w:tab w:val="num" w:pos="1134"/>
        </w:tabs>
        <w:spacing w:before="0"/>
        <w:ind w:left="1134" w:hanging="567"/>
        <w:rPr>
          <w:rFonts w:cs="Arial"/>
          <w:sz w:val="18"/>
          <w:szCs w:val="18"/>
        </w:rPr>
      </w:pPr>
      <w:r w:rsidRPr="00483DBD">
        <w:rPr>
          <w:rFonts w:cs="Arial"/>
          <w:sz w:val="18"/>
          <w:szCs w:val="18"/>
        </w:rPr>
        <w:t>The discharge activit</w:t>
      </w:r>
      <w:r w:rsidRPr="00483DBD">
        <w:rPr>
          <w:rStyle w:val="Red"/>
          <w:rFonts w:cs="Arial"/>
          <w:color w:val="auto"/>
          <w:sz w:val="18"/>
          <w:szCs w:val="18"/>
        </w:rPr>
        <w:t>ies</w:t>
      </w:r>
      <w:r w:rsidRPr="00483DBD">
        <w:rPr>
          <w:rFonts w:cs="Arial"/>
          <w:sz w:val="18"/>
          <w:szCs w:val="18"/>
        </w:rPr>
        <w:t xml:space="preserve"> shall take place at the discharge point</w:t>
      </w:r>
      <w:r w:rsidRPr="00483DBD">
        <w:rPr>
          <w:rStyle w:val="Red"/>
          <w:rFonts w:cs="Arial"/>
          <w:color w:val="auto"/>
          <w:sz w:val="18"/>
          <w:szCs w:val="18"/>
        </w:rPr>
        <w:t>s</w:t>
      </w:r>
      <w:r w:rsidRPr="00483DBD">
        <w:rPr>
          <w:rFonts w:cs="Arial"/>
          <w:sz w:val="18"/>
          <w:szCs w:val="18"/>
        </w:rPr>
        <w:t xml:space="preserve"> marked on the site plan at schedule 7 to this permit, and as listed in table S3.2</w:t>
      </w:r>
      <w:r w:rsidRPr="00483DBD">
        <w:rPr>
          <w:rStyle w:val="Red"/>
          <w:rFonts w:cs="Arial"/>
          <w:color w:val="auto"/>
          <w:sz w:val="18"/>
          <w:szCs w:val="18"/>
        </w:rPr>
        <w:t xml:space="preserve">; </w:t>
      </w:r>
      <w:proofErr w:type="gramStart"/>
      <w:r w:rsidRPr="00483DBD">
        <w:rPr>
          <w:rStyle w:val="Red"/>
          <w:rFonts w:cs="Arial"/>
          <w:color w:val="auto"/>
          <w:sz w:val="18"/>
          <w:szCs w:val="18"/>
        </w:rPr>
        <w:t>and,</w:t>
      </w:r>
      <w:proofErr w:type="gramEnd"/>
      <w:r w:rsidRPr="00483DBD">
        <w:rPr>
          <w:rStyle w:val="Red"/>
          <w:rFonts w:cs="Arial"/>
          <w:color w:val="auto"/>
          <w:sz w:val="18"/>
          <w:szCs w:val="18"/>
        </w:rPr>
        <w:t xml:space="preserve"> the operating techniques that are the subject of conditions prefixed by 2.3 shall be applied at the locations shown, or otherwise described, in schedule 7</w:t>
      </w:r>
      <w:r w:rsidRPr="00483DBD">
        <w:rPr>
          <w:rFonts w:cs="Arial"/>
          <w:sz w:val="18"/>
          <w:szCs w:val="18"/>
        </w:rPr>
        <w:t>.</w:t>
      </w:r>
    </w:p>
    <w:p w14:paraId="03FE6FA5" w14:textId="77777777" w:rsidR="00821962" w:rsidRPr="00483DBD" w:rsidRDefault="00821962" w:rsidP="007704A9">
      <w:pPr>
        <w:pStyle w:val="Bullet0"/>
        <w:tabs>
          <w:tab w:val="num" w:pos="1134"/>
        </w:tabs>
        <w:spacing w:before="120"/>
        <w:ind w:hanging="113"/>
        <w:rPr>
          <w:rStyle w:val="Red"/>
          <w:rFonts w:cs="Arial"/>
          <w:color w:val="auto"/>
        </w:rPr>
      </w:pPr>
      <w:r w:rsidRPr="00483DBD">
        <w:rPr>
          <w:rStyle w:val="Red"/>
          <w:rFonts w:cs="Arial"/>
          <w:color w:val="auto"/>
        </w:rPr>
        <w:t>Operating techniques</w:t>
      </w:r>
    </w:p>
    <w:p w14:paraId="2FCEE6A9" w14:textId="101AD884" w:rsidR="00821962" w:rsidRPr="00483DBD" w:rsidRDefault="00821962" w:rsidP="000558BB">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For the activit</w:t>
      </w:r>
      <w:r w:rsidR="00744FD6" w:rsidRPr="00483DBD">
        <w:rPr>
          <w:rStyle w:val="Red"/>
          <w:rFonts w:cs="Arial"/>
          <w:color w:val="auto"/>
          <w:sz w:val="18"/>
          <w:szCs w:val="18"/>
        </w:rPr>
        <w:t>y</w:t>
      </w:r>
      <w:r w:rsidRPr="00483DBD">
        <w:rPr>
          <w:rStyle w:val="Red"/>
          <w:rFonts w:cs="Arial"/>
          <w:color w:val="auto"/>
          <w:sz w:val="18"/>
          <w:szCs w:val="18"/>
        </w:rPr>
        <w:t xml:space="preserve"> A1</w:t>
      </w:r>
      <w:r w:rsidR="00744FD6" w:rsidRPr="00483DBD">
        <w:rPr>
          <w:rStyle w:val="Red"/>
          <w:rFonts w:cs="Arial"/>
          <w:color w:val="auto"/>
          <w:sz w:val="18"/>
          <w:szCs w:val="18"/>
        </w:rPr>
        <w:t>,</w:t>
      </w:r>
      <w:r w:rsidRPr="00483DBD">
        <w:rPr>
          <w:rStyle w:val="Red"/>
          <w:rFonts w:cs="Arial"/>
          <w:color w:val="auto"/>
          <w:sz w:val="18"/>
          <w:szCs w:val="18"/>
        </w:rPr>
        <w:t xml:space="preserve"> referenced in schedule 1, table S1.1</w:t>
      </w:r>
      <w:r w:rsidR="00744FD6" w:rsidRPr="00483DBD">
        <w:rPr>
          <w:rStyle w:val="Red"/>
          <w:rFonts w:cs="Arial"/>
          <w:color w:val="auto"/>
          <w:sz w:val="18"/>
          <w:szCs w:val="18"/>
        </w:rPr>
        <w:t>,</w:t>
      </w:r>
      <w:r w:rsidRPr="00483DBD">
        <w:rPr>
          <w:rStyle w:val="Red"/>
          <w:rFonts w:cs="Arial"/>
          <w:color w:val="auto"/>
          <w:sz w:val="18"/>
          <w:szCs w:val="18"/>
        </w:rPr>
        <w:t xml:space="preserve"> </w:t>
      </w:r>
      <w:r w:rsidR="00744FD6" w:rsidRPr="00483DBD">
        <w:rPr>
          <w:rStyle w:val="Red"/>
          <w:rFonts w:cs="Arial"/>
          <w:color w:val="auto"/>
          <w:sz w:val="18"/>
          <w:szCs w:val="18"/>
        </w:rPr>
        <w:t>t</w:t>
      </w:r>
      <w:r w:rsidRPr="00483DBD">
        <w:rPr>
          <w:rStyle w:val="Red"/>
          <w:rFonts w:cs="Arial"/>
          <w:color w:val="auto"/>
          <w:sz w:val="18"/>
          <w:szCs w:val="18"/>
        </w:rPr>
        <w:t>he operator shall comply with the relevant requirements of the Urban Waste Water Treatment (England and Wales) Regulations 1994.</w:t>
      </w:r>
    </w:p>
    <w:p w14:paraId="73FD36C1" w14:textId="77777777" w:rsidR="00821962" w:rsidRPr="00483DBD" w:rsidRDefault="00821962" w:rsidP="000558BB">
      <w:pPr>
        <w:pStyle w:val="Bullet1"/>
        <w:tabs>
          <w:tab w:val="num" w:pos="1134"/>
        </w:tabs>
        <w:spacing w:before="0"/>
        <w:ind w:left="1134" w:hanging="567"/>
        <w:rPr>
          <w:rFonts w:cs="Arial"/>
          <w:sz w:val="18"/>
          <w:szCs w:val="18"/>
        </w:rPr>
      </w:pPr>
      <w:r w:rsidRPr="00483DBD">
        <w:rPr>
          <w:rFonts w:cs="Arial"/>
          <w:sz w:val="18"/>
          <w:szCs w:val="18"/>
        </w:rPr>
        <w:t>For the discharge(s) specified in table S3.3:</w:t>
      </w:r>
    </w:p>
    <w:p w14:paraId="542A8AC4" w14:textId="77777777" w:rsidR="00821962" w:rsidRPr="00483DBD" w:rsidRDefault="00821962" w:rsidP="000558BB">
      <w:pPr>
        <w:pStyle w:val="aBullet"/>
        <w:tabs>
          <w:tab w:val="num" w:pos="1701"/>
        </w:tabs>
        <w:spacing w:before="0"/>
        <w:ind w:left="1701" w:hanging="567"/>
        <w:rPr>
          <w:rFonts w:cs="Arial"/>
          <w:sz w:val="18"/>
          <w:szCs w:val="18"/>
        </w:rPr>
      </w:pPr>
      <w:r w:rsidRPr="00483DBD">
        <w:rPr>
          <w:rFonts w:cs="Arial"/>
          <w:sz w:val="18"/>
          <w:szCs w:val="18"/>
        </w:rPr>
        <w:t>The discharge shall only occur when and only for as long as the flow passed forward is equal to or greater than the overflow setting indicated due to rainfall and/or snow melt.</w:t>
      </w:r>
    </w:p>
    <w:p w14:paraId="05E4824B" w14:textId="3C83CCFB" w:rsidR="00464B17" w:rsidRPr="00483DBD" w:rsidRDefault="00DA7542" w:rsidP="00483DBD">
      <w:pPr>
        <w:pStyle w:val="aBullet"/>
        <w:tabs>
          <w:tab w:val="num" w:pos="1701"/>
        </w:tabs>
        <w:spacing w:before="0"/>
        <w:ind w:left="1701" w:hanging="567"/>
        <w:rPr>
          <w:sz w:val="18"/>
          <w:szCs w:val="18"/>
        </w:rPr>
      </w:pPr>
      <w:r w:rsidRPr="00483DBD">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bookmarkStart w:id="7" w:name="_Hlk113877425"/>
    </w:p>
    <w:bookmarkEnd w:id="7"/>
    <w:p w14:paraId="2A672E3F" w14:textId="77777777" w:rsidR="00821962" w:rsidRPr="00483DBD" w:rsidRDefault="00821962" w:rsidP="000558BB">
      <w:pPr>
        <w:pStyle w:val="aBullet"/>
        <w:tabs>
          <w:tab w:val="num" w:pos="1701"/>
        </w:tabs>
        <w:spacing w:before="0"/>
        <w:ind w:left="1701" w:hanging="567"/>
        <w:rPr>
          <w:rStyle w:val="Red"/>
          <w:rFonts w:cs="Arial"/>
          <w:color w:val="auto"/>
          <w:sz w:val="18"/>
          <w:szCs w:val="18"/>
        </w:rPr>
      </w:pPr>
      <w:r w:rsidRPr="00483DBD">
        <w:rPr>
          <w:rStyle w:val="Red"/>
          <w:rFonts w:cs="Arial"/>
          <w:color w:val="auto"/>
          <w:sz w:val="18"/>
          <w:szCs w:val="18"/>
        </w:rPr>
        <w:t>The discharge shall not be comminuted or macerated and shall have passed through screens as specified</w:t>
      </w:r>
      <w:r w:rsidR="006A07E0" w:rsidRPr="00483DBD">
        <w:rPr>
          <w:rStyle w:val="Red"/>
          <w:rFonts w:cs="Arial"/>
          <w:color w:val="auto"/>
          <w:sz w:val="18"/>
          <w:szCs w:val="18"/>
        </w:rPr>
        <w:t xml:space="preserve"> </w:t>
      </w:r>
      <w:r w:rsidRPr="00483DBD">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Default="00821962" w:rsidP="000558BB">
      <w:pPr>
        <w:pStyle w:val="aBullet"/>
        <w:tabs>
          <w:tab w:val="num" w:pos="1701"/>
        </w:tabs>
        <w:spacing w:before="0"/>
        <w:ind w:left="1701" w:hanging="567"/>
        <w:rPr>
          <w:rStyle w:val="Red"/>
          <w:rFonts w:cs="Arial"/>
          <w:sz w:val="18"/>
          <w:szCs w:val="18"/>
        </w:rPr>
      </w:pPr>
      <w:r w:rsidRPr="00483DBD">
        <w:rPr>
          <w:rStyle w:val="Red"/>
          <w:rFonts w:cs="Arial"/>
          <w:color w:val="auto"/>
          <w:sz w:val="18"/>
          <w:szCs w:val="18"/>
        </w:rPr>
        <w:t xml:space="preserve">Where a mechanically cleaned screen is installed, a telemetry alarm system shall be installed and maintained </w:t>
      </w:r>
      <w:proofErr w:type="gramStart"/>
      <w:r w:rsidRPr="00483DBD">
        <w:rPr>
          <w:rStyle w:val="Red"/>
          <w:rFonts w:cs="Arial"/>
          <w:color w:val="auto"/>
          <w:sz w:val="18"/>
          <w:szCs w:val="18"/>
        </w:rPr>
        <w:t>so as to</w:t>
      </w:r>
      <w:proofErr w:type="gramEnd"/>
      <w:r w:rsidRPr="00483DBD">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483DBD" w:rsidRDefault="00821962" w:rsidP="007704A9">
      <w:pPr>
        <w:pStyle w:val="Bullet0"/>
        <w:tabs>
          <w:tab w:val="num" w:pos="1134"/>
        </w:tabs>
        <w:spacing w:before="120"/>
        <w:ind w:hanging="113"/>
        <w:rPr>
          <w:rStyle w:val="Red"/>
          <w:rFonts w:cs="Arial"/>
          <w:color w:val="auto"/>
        </w:rPr>
      </w:pPr>
      <w:r w:rsidRPr="00483DBD">
        <w:rPr>
          <w:rStyle w:val="Red"/>
          <w:rFonts w:cs="Arial"/>
          <w:color w:val="auto"/>
        </w:rPr>
        <w:t>Improvement programme</w:t>
      </w:r>
    </w:p>
    <w:p w14:paraId="5F57EB45" w14:textId="4BA32784" w:rsidR="00885CD7" w:rsidRPr="00483DBD" w:rsidRDefault="00885CD7" w:rsidP="000558BB">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483DBD" w:rsidRDefault="00885CD7" w:rsidP="000558BB">
      <w:pPr>
        <w:pStyle w:val="aBullet"/>
        <w:tabs>
          <w:tab w:val="num" w:pos="1701"/>
        </w:tabs>
        <w:spacing w:before="0"/>
        <w:ind w:left="1701" w:hanging="567"/>
        <w:jc w:val="both"/>
        <w:rPr>
          <w:rStyle w:val="Red"/>
          <w:rFonts w:cs="Arial"/>
          <w:color w:val="auto"/>
          <w:sz w:val="18"/>
          <w:szCs w:val="18"/>
        </w:rPr>
      </w:pPr>
      <w:r w:rsidRPr="00483DBD">
        <w:rPr>
          <w:rStyle w:val="Red"/>
          <w:rFonts w:cs="Arial"/>
          <w:color w:val="auto"/>
          <w:sz w:val="18"/>
          <w:szCs w:val="18"/>
        </w:rPr>
        <w:t>the overflow is directly pumped to a storm tank, unless otherwise agreed in writing by Natural Resources Wales; or</w:t>
      </w:r>
    </w:p>
    <w:p w14:paraId="7DCC82BE" w14:textId="77777777" w:rsidR="00885CD7" w:rsidRPr="00483DBD" w:rsidRDefault="00885CD7" w:rsidP="000558BB">
      <w:pPr>
        <w:pStyle w:val="aBullet"/>
        <w:tabs>
          <w:tab w:val="num" w:pos="1701"/>
        </w:tabs>
        <w:spacing w:before="0"/>
        <w:ind w:left="1701" w:hanging="567"/>
        <w:jc w:val="both"/>
        <w:rPr>
          <w:rStyle w:val="Red"/>
          <w:rFonts w:cs="Arial"/>
          <w:color w:val="auto"/>
          <w:sz w:val="18"/>
          <w:szCs w:val="18"/>
        </w:rPr>
      </w:pPr>
      <w:r w:rsidRPr="00483DBD">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483DBD" w:rsidRDefault="00885CD7" w:rsidP="000558BB">
      <w:pPr>
        <w:pStyle w:val="aBullet"/>
        <w:tabs>
          <w:tab w:val="num" w:pos="1701"/>
        </w:tabs>
        <w:spacing w:before="0"/>
        <w:ind w:left="1701" w:hanging="567"/>
        <w:jc w:val="both"/>
        <w:rPr>
          <w:rStyle w:val="Red"/>
          <w:rFonts w:cs="Arial"/>
          <w:color w:val="auto"/>
          <w:sz w:val="18"/>
          <w:szCs w:val="18"/>
        </w:rPr>
      </w:pPr>
      <w:r w:rsidRPr="00483DBD">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83DBD">
        <w:rPr>
          <w:rStyle w:val="Red"/>
          <w:rFonts w:cs="Arial"/>
          <w:color w:val="auto"/>
          <w:sz w:val="18"/>
          <w:szCs w:val="18"/>
        </w:rPr>
        <w:t>-</w:t>
      </w:r>
      <w:r w:rsidRPr="00483DBD">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141CB5D5" w:rsidR="00821962" w:rsidRPr="00483DBD" w:rsidRDefault="00821962" w:rsidP="0033116C">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1E87D4DF"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483DBD"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483DBD" w:rsidRDefault="00821962" w:rsidP="0033116C">
      <w:pPr>
        <w:pStyle w:val="aBullet"/>
        <w:tabs>
          <w:tab w:val="num" w:pos="1701"/>
        </w:tabs>
        <w:spacing w:before="0"/>
        <w:ind w:left="1701" w:hanging="567"/>
        <w:rPr>
          <w:rStyle w:val="Red"/>
          <w:rFonts w:cs="Arial"/>
          <w:color w:val="auto"/>
          <w:sz w:val="18"/>
          <w:szCs w:val="18"/>
        </w:rPr>
      </w:pPr>
      <w:r w:rsidRPr="00483DBD">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483DBD">
        <w:rPr>
          <w:rStyle w:val="Red"/>
          <w:rFonts w:cs="Arial"/>
          <w:color w:val="auto"/>
          <w:sz w:val="18"/>
          <w:szCs w:val="18"/>
        </w:rPr>
        <w:t xml:space="preserve">operation of the waste water treatment works, shall be </w:t>
      </w:r>
      <w:proofErr w:type="gramStart"/>
      <w:r w:rsidRPr="00483DBD">
        <w:rPr>
          <w:rStyle w:val="Red"/>
          <w:rFonts w:cs="Arial"/>
          <w:color w:val="auto"/>
          <w:sz w:val="18"/>
          <w:szCs w:val="18"/>
        </w:rPr>
        <w:t>taken into account</w:t>
      </w:r>
      <w:proofErr w:type="gramEnd"/>
      <w:r w:rsidRPr="00483DBD">
        <w:rPr>
          <w:rStyle w:val="Red"/>
          <w:rFonts w:cs="Arial"/>
          <w:color w:val="auto"/>
          <w:sz w:val="18"/>
          <w:szCs w:val="18"/>
        </w:rPr>
        <w:t xml:space="preserve"> in deciding whether or not the emission limit has been complied with.</w:t>
      </w:r>
    </w:p>
    <w:p w14:paraId="342B2781" w14:textId="77777777" w:rsidR="00821962" w:rsidRPr="00483DBD" w:rsidRDefault="00821962" w:rsidP="0033116C">
      <w:pPr>
        <w:pStyle w:val="aBullet"/>
        <w:tabs>
          <w:tab w:val="num" w:pos="1701"/>
        </w:tabs>
        <w:spacing w:before="0"/>
        <w:ind w:left="1701" w:hanging="567"/>
        <w:rPr>
          <w:rStyle w:val="Red"/>
          <w:rFonts w:cs="Arial"/>
          <w:color w:val="auto"/>
          <w:sz w:val="18"/>
          <w:szCs w:val="18"/>
        </w:rPr>
      </w:pPr>
      <w:r w:rsidRPr="00483DBD">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483DBD" w:rsidRDefault="00821962" w:rsidP="0033116C">
      <w:pPr>
        <w:pStyle w:val="aBullet"/>
        <w:tabs>
          <w:tab w:val="num" w:pos="1701"/>
        </w:tabs>
        <w:spacing w:before="0"/>
        <w:ind w:left="1701" w:hanging="567"/>
        <w:rPr>
          <w:rStyle w:val="Red"/>
          <w:rFonts w:cs="Arial"/>
          <w:color w:val="auto"/>
          <w:sz w:val="18"/>
          <w:szCs w:val="18"/>
        </w:rPr>
      </w:pPr>
      <w:r w:rsidRPr="00483DBD">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483DBD"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w:t>
      </w:r>
      <w:r w:rsidRPr="00483DBD">
        <w:rPr>
          <w:rStyle w:val="Red"/>
          <w:rFonts w:cs="Arial"/>
          <w:color w:val="auto"/>
          <w:sz w:val="18"/>
          <w:szCs w:val="18"/>
        </w:rPr>
        <w:t xml:space="preserve">restore compliance. </w:t>
      </w:r>
    </w:p>
    <w:p w14:paraId="4441F310" w14:textId="77777777" w:rsidR="009561D3" w:rsidRPr="00483DBD" w:rsidRDefault="009561D3" w:rsidP="0033116C">
      <w:pPr>
        <w:pStyle w:val="aiBullet"/>
        <w:tabs>
          <w:tab w:val="num" w:pos="1985"/>
        </w:tabs>
        <w:spacing w:before="0"/>
        <w:ind w:left="1985" w:hanging="284"/>
        <w:rPr>
          <w:rStyle w:val="Red"/>
          <w:rFonts w:cs="Arial"/>
          <w:color w:val="auto"/>
          <w:sz w:val="18"/>
          <w:szCs w:val="18"/>
        </w:rPr>
      </w:pPr>
      <w:r w:rsidRPr="00483DBD">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483DBD" w:rsidRDefault="009561D3" w:rsidP="0033116C">
      <w:pPr>
        <w:pStyle w:val="aBullet"/>
        <w:tabs>
          <w:tab w:val="num" w:pos="1701"/>
        </w:tabs>
        <w:spacing w:before="0"/>
        <w:ind w:left="1701" w:hanging="567"/>
        <w:rPr>
          <w:rStyle w:val="Red"/>
          <w:rFonts w:cs="Arial"/>
          <w:color w:val="auto"/>
          <w:sz w:val="18"/>
          <w:szCs w:val="18"/>
        </w:rPr>
      </w:pPr>
      <w:r w:rsidRPr="00483DBD">
        <w:rPr>
          <w:rStyle w:val="Red"/>
          <w:rFonts w:cs="Arial"/>
          <w:color w:val="auto"/>
          <w:sz w:val="18"/>
          <w:szCs w:val="18"/>
        </w:rPr>
        <w:t xml:space="preserve">From 1 January 2026 </w:t>
      </w:r>
    </w:p>
    <w:p w14:paraId="490D3CC5" w14:textId="77777777" w:rsidR="002B344C" w:rsidRPr="00483DBD" w:rsidRDefault="009561D3" w:rsidP="0033116C">
      <w:pPr>
        <w:pStyle w:val="aBullet"/>
        <w:numPr>
          <w:ilvl w:val="0"/>
          <w:numId w:val="0"/>
        </w:numPr>
        <w:spacing w:before="0"/>
        <w:ind w:left="1701"/>
        <w:rPr>
          <w:rStyle w:val="Red"/>
          <w:rFonts w:cs="Arial"/>
          <w:color w:val="auto"/>
          <w:sz w:val="18"/>
          <w:szCs w:val="18"/>
        </w:rPr>
      </w:pPr>
      <w:r w:rsidRPr="00483DBD">
        <w:rPr>
          <w:rStyle w:val="Red"/>
          <w:rFonts w:cs="Arial"/>
          <w:color w:val="auto"/>
          <w:sz w:val="18"/>
          <w:szCs w:val="18"/>
        </w:rPr>
        <w:t xml:space="preserve">The limit has been complied with in an assessment calendar year </w:t>
      </w:r>
      <w:proofErr w:type="gramStart"/>
      <w:r w:rsidRPr="00483DBD">
        <w:rPr>
          <w:rStyle w:val="Red"/>
          <w:rFonts w:cs="Arial"/>
          <w:color w:val="auto"/>
          <w:sz w:val="18"/>
          <w:szCs w:val="18"/>
        </w:rPr>
        <w:t>unless;</w:t>
      </w:r>
      <w:proofErr w:type="gramEnd"/>
      <w:r w:rsidRPr="00483DBD">
        <w:rPr>
          <w:rStyle w:val="Red"/>
          <w:rFonts w:cs="Arial"/>
          <w:color w:val="auto"/>
          <w:sz w:val="18"/>
          <w:szCs w:val="18"/>
        </w:rPr>
        <w:t xml:space="preserve"> </w:t>
      </w:r>
    </w:p>
    <w:p w14:paraId="1BE12CE8" w14:textId="77777777" w:rsidR="002B344C" w:rsidRPr="00483DBD"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483DBD">
        <w:rPr>
          <w:rStyle w:val="Red"/>
          <w:rFonts w:cs="Arial"/>
          <w:color w:val="auto"/>
          <w:sz w:val="18"/>
          <w:szCs w:val="18"/>
        </w:rPr>
        <w:t xml:space="preserve">the limit was exceeded in the compliance assessment calendar year and, </w:t>
      </w:r>
    </w:p>
    <w:p w14:paraId="288483DE" w14:textId="77777777" w:rsidR="002B344C" w:rsidRPr="00483DBD"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483DBD">
        <w:rPr>
          <w:rStyle w:val="Red"/>
          <w:rFonts w:cs="Arial"/>
          <w:color w:val="auto"/>
          <w:sz w:val="18"/>
          <w:szCs w:val="18"/>
        </w:rPr>
        <w:t xml:space="preserve">two or more exceedances have occurred in the preceding 4 calendar years. </w:t>
      </w:r>
    </w:p>
    <w:p w14:paraId="7EC3AF57" w14:textId="54026335" w:rsidR="002B344C" w:rsidRPr="00483DBD" w:rsidRDefault="009561D3" w:rsidP="0033116C">
      <w:pPr>
        <w:pStyle w:val="aiBullet"/>
        <w:numPr>
          <w:ilvl w:val="0"/>
          <w:numId w:val="0"/>
        </w:numPr>
        <w:spacing w:before="0"/>
        <w:ind w:left="1701"/>
        <w:rPr>
          <w:rStyle w:val="Red"/>
          <w:rFonts w:cs="Arial"/>
          <w:color w:val="auto"/>
          <w:sz w:val="18"/>
          <w:szCs w:val="18"/>
        </w:rPr>
      </w:pPr>
      <w:r w:rsidRPr="00483DBD">
        <w:rPr>
          <w:rStyle w:val="Red"/>
          <w:rFonts w:cs="Arial"/>
          <w:color w:val="auto"/>
          <w:sz w:val="18"/>
          <w:szCs w:val="18"/>
        </w:rPr>
        <w:t>Only exceedances from a calendar year after 31 December 2023</w:t>
      </w:r>
      <w:r w:rsidR="008F0548" w:rsidRPr="00483DBD">
        <w:rPr>
          <w:rStyle w:val="Red"/>
          <w:rFonts w:cs="Arial"/>
          <w:color w:val="auto"/>
          <w:sz w:val="18"/>
          <w:szCs w:val="18"/>
        </w:rPr>
        <w:t xml:space="preserve"> </w:t>
      </w:r>
      <w:r w:rsidRPr="00483DBD">
        <w:rPr>
          <w:rStyle w:val="Red"/>
          <w:rFonts w:cs="Arial"/>
          <w:color w:val="auto"/>
          <w:sz w:val="18"/>
          <w:szCs w:val="18"/>
        </w:rPr>
        <w:t>shall be used.</w:t>
      </w:r>
    </w:p>
    <w:p w14:paraId="2EF3DF9B" w14:textId="7E77397C" w:rsidR="006E592F" w:rsidRPr="00483DBD" w:rsidRDefault="006E592F" w:rsidP="0033116C">
      <w:pPr>
        <w:pStyle w:val="Bullet1"/>
        <w:tabs>
          <w:tab w:val="clear" w:pos="1134"/>
        </w:tabs>
        <w:spacing w:before="0"/>
        <w:ind w:left="1134" w:hanging="567"/>
        <w:rPr>
          <w:rStyle w:val="Red"/>
          <w:color w:val="auto"/>
          <w:sz w:val="18"/>
          <w:szCs w:val="18"/>
        </w:rPr>
      </w:pPr>
      <w:r w:rsidRPr="00483DBD">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483DBD" w:rsidRDefault="006E592F" w:rsidP="0033116C">
      <w:pPr>
        <w:pStyle w:val="aBullet"/>
        <w:tabs>
          <w:tab w:val="num" w:pos="1701"/>
        </w:tabs>
        <w:spacing w:before="0"/>
        <w:ind w:left="1701" w:hanging="567"/>
        <w:rPr>
          <w:rStyle w:val="Red"/>
          <w:color w:val="auto"/>
          <w:sz w:val="18"/>
          <w:szCs w:val="18"/>
        </w:rPr>
      </w:pPr>
      <w:proofErr w:type="gramStart"/>
      <w:r w:rsidRPr="00483DBD">
        <w:rPr>
          <w:rStyle w:val="Red"/>
          <w:color w:val="auto"/>
          <w:sz w:val="18"/>
          <w:szCs w:val="18"/>
        </w:rPr>
        <w:t>For the purpose of</w:t>
      </w:r>
      <w:proofErr w:type="gramEnd"/>
      <w:r w:rsidRPr="00483DBD">
        <w:rPr>
          <w:rStyle w:val="Red"/>
          <w:color w:val="auto"/>
          <w:sz w:val="18"/>
          <w:szCs w:val="18"/>
        </w:rPr>
        <w:t xml:space="preserve"> this condition the following readings shall not be used in the assessment.</w:t>
      </w:r>
    </w:p>
    <w:p w14:paraId="17CDB1D2" w14:textId="77777777" w:rsidR="006E592F" w:rsidRPr="00483DBD" w:rsidRDefault="006E592F" w:rsidP="0033116C">
      <w:pPr>
        <w:pStyle w:val="aiBullet"/>
        <w:tabs>
          <w:tab w:val="clear" w:pos="1588"/>
          <w:tab w:val="num" w:pos="1985"/>
        </w:tabs>
        <w:spacing w:before="0"/>
        <w:ind w:left="1985" w:hanging="312"/>
        <w:rPr>
          <w:rStyle w:val="Red"/>
          <w:color w:val="auto"/>
          <w:sz w:val="18"/>
          <w:szCs w:val="18"/>
        </w:rPr>
      </w:pPr>
      <w:r w:rsidRPr="00483DBD">
        <w:rPr>
          <w:rStyle w:val="Red"/>
          <w:color w:val="auto"/>
          <w:sz w:val="18"/>
          <w:szCs w:val="18"/>
        </w:rPr>
        <w:t>data that is not ‘good’ data; or</w:t>
      </w:r>
    </w:p>
    <w:p w14:paraId="492B911E" w14:textId="3F44DBDB" w:rsidR="006E592F" w:rsidRPr="00483DBD" w:rsidRDefault="006E592F" w:rsidP="0033116C">
      <w:pPr>
        <w:pStyle w:val="aiBullet"/>
        <w:tabs>
          <w:tab w:val="clear" w:pos="1588"/>
          <w:tab w:val="num" w:pos="1985"/>
        </w:tabs>
        <w:spacing w:before="0"/>
        <w:ind w:left="1985" w:hanging="312"/>
        <w:rPr>
          <w:rStyle w:val="Red"/>
          <w:color w:val="auto"/>
          <w:sz w:val="18"/>
          <w:szCs w:val="18"/>
        </w:rPr>
      </w:pPr>
      <w:r w:rsidRPr="00483DBD">
        <w:rPr>
          <w:rStyle w:val="Red"/>
          <w:color w:val="auto"/>
          <w:sz w:val="18"/>
          <w:szCs w:val="18"/>
        </w:rPr>
        <w:t>the first flow reading taken after the start of each overflow event</w:t>
      </w:r>
      <w:r w:rsidR="00483DBD" w:rsidRPr="00483DBD">
        <w:rPr>
          <w:rStyle w:val="Red"/>
          <w:color w:val="auto"/>
          <w:sz w:val="18"/>
          <w:szCs w:val="18"/>
        </w:rPr>
        <w:t xml:space="preserve"> </w:t>
      </w:r>
      <w:r w:rsidRPr="00483DBD">
        <w:rPr>
          <w:rStyle w:val="Red"/>
          <w:color w:val="auto"/>
          <w:sz w:val="18"/>
          <w:szCs w:val="18"/>
        </w:rPr>
        <w:t>or</w:t>
      </w:r>
    </w:p>
    <w:p w14:paraId="276AFED9" w14:textId="77777777" w:rsidR="006E592F" w:rsidRPr="00483DBD" w:rsidRDefault="006E592F" w:rsidP="0033116C">
      <w:pPr>
        <w:pStyle w:val="aiBullet"/>
        <w:tabs>
          <w:tab w:val="clear" w:pos="1588"/>
          <w:tab w:val="num" w:pos="1985"/>
        </w:tabs>
        <w:spacing w:before="0"/>
        <w:ind w:left="1985" w:hanging="312"/>
        <w:rPr>
          <w:rStyle w:val="Red"/>
          <w:color w:val="auto"/>
          <w:sz w:val="18"/>
          <w:szCs w:val="18"/>
        </w:rPr>
      </w:pPr>
      <w:r w:rsidRPr="00483DBD">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483DBD" w:rsidRDefault="006E592F" w:rsidP="0033116C">
      <w:pPr>
        <w:pStyle w:val="aiBullet"/>
        <w:tabs>
          <w:tab w:val="clear" w:pos="1588"/>
          <w:tab w:val="num" w:pos="1985"/>
        </w:tabs>
        <w:spacing w:before="0"/>
        <w:ind w:left="1985" w:hanging="312"/>
        <w:rPr>
          <w:rStyle w:val="Red"/>
          <w:color w:val="auto"/>
          <w:sz w:val="18"/>
          <w:szCs w:val="18"/>
        </w:rPr>
      </w:pPr>
      <w:r w:rsidRPr="00483DBD">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05DD8E8" w:rsidR="006E592F" w:rsidRPr="00483DBD" w:rsidRDefault="006E592F" w:rsidP="0033116C">
      <w:pPr>
        <w:pStyle w:val="aBullet"/>
        <w:tabs>
          <w:tab w:val="num" w:pos="1701"/>
        </w:tabs>
        <w:spacing w:before="0"/>
        <w:ind w:left="1701" w:hanging="567"/>
        <w:rPr>
          <w:rFonts w:cs="Arial"/>
          <w:iCs/>
          <w:sz w:val="18"/>
          <w:szCs w:val="18"/>
        </w:rPr>
      </w:pPr>
      <w:r w:rsidRPr="00483DBD">
        <w:rPr>
          <w:rFonts w:cs="Arial"/>
          <w:iCs/>
          <w:sz w:val="18"/>
          <w:szCs w:val="18"/>
        </w:rPr>
        <w:t>For any readings to be considered by</w:t>
      </w:r>
      <w:r w:rsidRPr="00483DBD">
        <w:rPr>
          <w:sz w:val="18"/>
          <w:szCs w:val="18"/>
        </w:rPr>
        <w:t xml:space="preserve"> </w:t>
      </w:r>
      <w:r w:rsidRPr="00483DBD">
        <w:rPr>
          <w:rFonts w:cs="Arial"/>
          <w:iCs/>
          <w:sz w:val="18"/>
          <w:szCs w:val="18"/>
        </w:rPr>
        <w:t>Natural Resources Wales for the purposes of 3.1.</w:t>
      </w:r>
      <w:r w:rsidR="00483DBD" w:rsidRPr="00483DBD">
        <w:rPr>
          <w:rFonts w:cs="Arial"/>
          <w:iCs/>
          <w:sz w:val="18"/>
          <w:szCs w:val="18"/>
        </w:rPr>
        <w:t>6</w:t>
      </w:r>
      <w:r w:rsidRPr="00483DBD">
        <w:rPr>
          <w:rFonts w:cs="Arial"/>
          <w:iCs/>
          <w:sz w:val="18"/>
          <w:szCs w:val="18"/>
        </w:rPr>
        <w:t xml:space="preserve"> (a) (iii) above,</w:t>
      </w:r>
    </w:p>
    <w:p w14:paraId="1F1A2DA4" w14:textId="14430C7E" w:rsidR="00AF06AD" w:rsidRPr="00483DBD" w:rsidRDefault="00AF06AD" w:rsidP="0033116C">
      <w:pPr>
        <w:pStyle w:val="aiBullet"/>
        <w:tabs>
          <w:tab w:val="clear" w:pos="1588"/>
          <w:tab w:val="num" w:pos="1985"/>
        </w:tabs>
        <w:spacing w:before="0"/>
        <w:ind w:left="1985" w:hanging="312"/>
        <w:rPr>
          <w:rFonts w:cs="Arial"/>
          <w:iCs/>
          <w:sz w:val="18"/>
          <w:szCs w:val="18"/>
        </w:rPr>
      </w:pPr>
      <w:r w:rsidRPr="00483DBD">
        <w:rPr>
          <w:rFonts w:cs="Arial"/>
          <w:iCs/>
          <w:sz w:val="18"/>
          <w:szCs w:val="18"/>
        </w:rPr>
        <w:t>the regular planned maintenance, non-routine planned maintenance or non-routine un-planned maintenance must not have resulted in a discharge from the storm tank; and</w:t>
      </w:r>
    </w:p>
    <w:p w14:paraId="4A55A30D" w14:textId="542F3D1E" w:rsidR="00AF06AD" w:rsidRPr="00483DBD" w:rsidRDefault="00AF06AD" w:rsidP="0033116C">
      <w:pPr>
        <w:pStyle w:val="aiBullet"/>
        <w:tabs>
          <w:tab w:val="clear" w:pos="1588"/>
          <w:tab w:val="num" w:pos="1985"/>
        </w:tabs>
        <w:spacing w:before="0"/>
        <w:ind w:left="1985" w:hanging="312"/>
        <w:rPr>
          <w:rFonts w:cs="Arial"/>
          <w:iCs/>
          <w:sz w:val="18"/>
          <w:szCs w:val="18"/>
        </w:rPr>
      </w:pPr>
      <w:r w:rsidRPr="00483DBD">
        <w:rPr>
          <w:rFonts w:cs="Arial"/>
          <w:iCs/>
          <w:sz w:val="18"/>
          <w:szCs w:val="18"/>
        </w:rPr>
        <w:t>the storm tank must have been emptied as soon as reasonably practicable and before any further overflow into them occurs; and</w:t>
      </w:r>
    </w:p>
    <w:p w14:paraId="525D0595" w14:textId="77777777" w:rsidR="00AF06AD" w:rsidRPr="00483DBD" w:rsidRDefault="00AF06AD" w:rsidP="0033116C">
      <w:pPr>
        <w:pStyle w:val="aiBullet"/>
        <w:tabs>
          <w:tab w:val="clear" w:pos="1588"/>
          <w:tab w:val="num" w:pos="1985"/>
        </w:tabs>
        <w:spacing w:before="0"/>
        <w:ind w:left="1985" w:hanging="312"/>
        <w:rPr>
          <w:rFonts w:cs="Arial"/>
          <w:iCs/>
          <w:sz w:val="18"/>
          <w:szCs w:val="18"/>
        </w:rPr>
      </w:pPr>
      <w:r w:rsidRPr="00483DBD">
        <w:rPr>
          <w:rFonts w:cs="Arial"/>
          <w:iCs/>
          <w:sz w:val="18"/>
          <w:szCs w:val="18"/>
        </w:rPr>
        <w:t>the operator must have pre-scheduled the regular planned maintenance and included it in a maintenance programme available for inspection upon request by Natural Resources Wales; and</w:t>
      </w:r>
    </w:p>
    <w:p w14:paraId="55AC197E" w14:textId="4DE1661C" w:rsidR="00AF06AD" w:rsidRPr="00483DBD" w:rsidRDefault="00AF06AD" w:rsidP="0033116C">
      <w:pPr>
        <w:pStyle w:val="aiBullet"/>
        <w:tabs>
          <w:tab w:val="clear" w:pos="1588"/>
          <w:tab w:val="num" w:pos="1985"/>
        </w:tabs>
        <w:spacing w:before="0"/>
        <w:ind w:left="1985" w:hanging="312"/>
        <w:rPr>
          <w:rFonts w:cs="Arial"/>
          <w:iCs/>
          <w:sz w:val="18"/>
          <w:szCs w:val="18"/>
        </w:rPr>
      </w:pPr>
      <w:r w:rsidRPr="00483DBD">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t>
      </w:r>
      <w:proofErr w:type="gramStart"/>
      <w:r w:rsidRPr="00483DBD">
        <w:rPr>
          <w:rFonts w:cs="Arial"/>
          <w:iCs/>
          <w:sz w:val="18"/>
          <w:szCs w:val="18"/>
        </w:rPr>
        <w:t>Wales;</w:t>
      </w:r>
      <w:proofErr w:type="gramEnd"/>
      <w:r w:rsidRPr="00483DBD">
        <w:rPr>
          <w:rFonts w:cs="Arial"/>
          <w:iCs/>
          <w:sz w:val="18"/>
          <w:szCs w:val="18"/>
        </w:rPr>
        <w:t xml:space="preserve"> and</w:t>
      </w:r>
    </w:p>
    <w:p w14:paraId="465AD3FC" w14:textId="33BA6292" w:rsidR="00AF06AD" w:rsidRPr="00483DBD" w:rsidRDefault="00AF06AD" w:rsidP="0033116C">
      <w:pPr>
        <w:pStyle w:val="aiBullet"/>
        <w:tabs>
          <w:tab w:val="clear" w:pos="1588"/>
          <w:tab w:val="num" w:pos="1985"/>
        </w:tabs>
        <w:spacing w:before="0"/>
        <w:ind w:left="1985" w:hanging="312"/>
        <w:rPr>
          <w:rFonts w:cs="Arial"/>
          <w:iCs/>
          <w:sz w:val="18"/>
          <w:szCs w:val="18"/>
        </w:rPr>
      </w:pPr>
      <w:r w:rsidRPr="00483DBD">
        <w:rPr>
          <w:rFonts w:cs="Arial"/>
          <w:iCs/>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t>
      </w:r>
      <w:proofErr w:type="gramStart"/>
      <w:r w:rsidRPr="00483DBD">
        <w:rPr>
          <w:rFonts w:cs="Arial"/>
          <w:iCs/>
          <w:sz w:val="18"/>
          <w:szCs w:val="18"/>
        </w:rPr>
        <w:t>Wales;</w:t>
      </w:r>
      <w:proofErr w:type="gramEnd"/>
      <w:r w:rsidRPr="00483DBD">
        <w:rPr>
          <w:rFonts w:cs="Arial"/>
          <w:iCs/>
          <w:sz w:val="18"/>
          <w:szCs w:val="18"/>
        </w:rPr>
        <w:t xml:space="preserve"> and</w:t>
      </w:r>
    </w:p>
    <w:p w14:paraId="258342E4" w14:textId="77777777" w:rsidR="00AF06AD" w:rsidRPr="00483DBD" w:rsidRDefault="00AF06AD" w:rsidP="0033116C">
      <w:pPr>
        <w:pStyle w:val="aiBullet"/>
        <w:tabs>
          <w:tab w:val="clear" w:pos="1588"/>
          <w:tab w:val="num" w:pos="1985"/>
        </w:tabs>
        <w:spacing w:before="0"/>
        <w:ind w:left="1985" w:hanging="312"/>
        <w:rPr>
          <w:rFonts w:cs="Arial"/>
          <w:iCs/>
          <w:sz w:val="18"/>
          <w:szCs w:val="18"/>
        </w:rPr>
      </w:pPr>
      <w:r w:rsidRPr="00483DBD">
        <w:rPr>
          <w:rFonts w:cs="Arial"/>
          <w:iCs/>
          <w:sz w:val="18"/>
          <w:szCs w:val="18"/>
        </w:rPr>
        <w:t xml:space="preserve">the non-routine un-planned maintenance was not required to be carried out due to the act or default of the operator, its agents, representatives, officers, </w:t>
      </w:r>
      <w:proofErr w:type="gramStart"/>
      <w:r w:rsidRPr="00483DBD">
        <w:rPr>
          <w:rFonts w:cs="Arial"/>
          <w:iCs/>
          <w:sz w:val="18"/>
          <w:szCs w:val="18"/>
        </w:rPr>
        <w:t>employees</w:t>
      </w:r>
      <w:proofErr w:type="gramEnd"/>
      <w:r w:rsidRPr="00483DBD">
        <w:rPr>
          <w:rFonts w:cs="Arial"/>
          <w:iCs/>
          <w:sz w:val="18"/>
          <w:szCs w:val="18"/>
        </w:rPr>
        <w:t xml:space="preserve"> or servants</w:t>
      </w:r>
    </w:p>
    <w:p w14:paraId="37A9DE39" w14:textId="6B2B1C4F" w:rsidR="006E592F" w:rsidRPr="00483DBD" w:rsidRDefault="00AF06AD" w:rsidP="0033116C">
      <w:pPr>
        <w:pStyle w:val="aBullet"/>
        <w:tabs>
          <w:tab w:val="num" w:pos="1701"/>
        </w:tabs>
        <w:spacing w:before="0"/>
        <w:ind w:left="1701" w:hanging="567"/>
        <w:rPr>
          <w:rStyle w:val="Red"/>
          <w:color w:val="auto"/>
          <w:sz w:val="18"/>
          <w:szCs w:val="18"/>
        </w:rPr>
      </w:pPr>
      <w:r w:rsidRPr="00483DBD">
        <w:rPr>
          <w:rStyle w:val="Red"/>
          <w:color w:val="auto"/>
          <w:sz w:val="18"/>
          <w:szCs w:val="18"/>
        </w:rPr>
        <w:t xml:space="preserve">For any readings to be considered for the purposes of </w:t>
      </w:r>
      <w:r w:rsidR="009565D3" w:rsidRPr="00483DBD">
        <w:rPr>
          <w:rStyle w:val="Red"/>
          <w:color w:val="auto"/>
          <w:sz w:val="18"/>
          <w:szCs w:val="18"/>
        </w:rPr>
        <w:t>3.1.</w:t>
      </w:r>
      <w:r w:rsidR="00483DBD" w:rsidRPr="00483DBD">
        <w:rPr>
          <w:rStyle w:val="Red"/>
          <w:color w:val="auto"/>
          <w:sz w:val="18"/>
          <w:szCs w:val="18"/>
        </w:rPr>
        <w:t>6</w:t>
      </w:r>
      <w:r w:rsidR="009565D3" w:rsidRPr="00483DBD">
        <w:rPr>
          <w:rStyle w:val="Red"/>
          <w:color w:val="auto"/>
          <w:sz w:val="18"/>
          <w:szCs w:val="18"/>
        </w:rPr>
        <w:t xml:space="preserve"> </w:t>
      </w:r>
      <w:r w:rsidRPr="00483DBD">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3F9E453E" w:rsidR="00AF06AD" w:rsidRPr="00483DBD" w:rsidRDefault="00AF06AD" w:rsidP="0033116C">
      <w:pPr>
        <w:pStyle w:val="aBullet"/>
        <w:tabs>
          <w:tab w:val="num" w:pos="1701"/>
        </w:tabs>
        <w:spacing w:before="0"/>
        <w:ind w:left="1701" w:hanging="567"/>
        <w:rPr>
          <w:rStyle w:val="Red"/>
          <w:color w:val="auto"/>
          <w:sz w:val="18"/>
          <w:szCs w:val="18"/>
        </w:rPr>
      </w:pPr>
      <w:r w:rsidRPr="00483DBD">
        <w:rPr>
          <w:rStyle w:val="Red"/>
          <w:color w:val="auto"/>
          <w:sz w:val="18"/>
          <w:szCs w:val="18"/>
        </w:rPr>
        <w:t xml:space="preserve">Records demonstrating that the requirements of </w:t>
      </w:r>
      <w:r w:rsidR="007338D3" w:rsidRPr="00483DBD">
        <w:rPr>
          <w:rStyle w:val="Red"/>
          <w:color w:val="auto"/>
          <w:sz w:val="18"/>
          <w:szCs w:val="18"/>
        </w:rPr>
        <w:t>3.1.</w:t>
      </w:r>
      <w:r w:rsidR="00483DBD" w:rsidRPr="00483DBD">
        <w:rPr>
          <w:rStyle w:val="Red"/>
          <w:color w:val="auto"/>
          <w:sz w:val="18"/>
          <w:szCs w:val="18"/>
        </w:rPr>
        <w:t>6</w:t>
      </w:r>
      <w:r w:rsidR="00C1542A" w:rsidRPr="00483DBD">
        <w:rPr>
          <w:rStyle w:val="Red"/>
          <w:color w:val="auto"/>
          <w:sz w:val="18"/>
          <w:szCs w:val="18"/>
        </w:rPr>
        <w:t xml:space="preserve"> </w:t>
      </w:r>
      <w:r w:rsidRPr="00483DBD">
        <w:rPr>
          <w:rStyle w:val="Red"/>
          <w:color w:val="auto"/>
          <w:sz w:val="18"/>
          <w:szCs w:val="18"/>
        </w:rPr>
        <w:t>(a), (b) and (c) above have been met shall be maintained</w:t>
      </w:r>
    </w:p>
    <w:p w14:paraId="7467BE86" w14:textId="77777777" w:rsidR="00821962" w:rsidRPr="00483DBD" w:rsidRDefault="00821962" w:rsidP="007704A9">
      <w:pPr>
        <w:pStyle w:val="Bullet0"/>
        <w:keepNext/>
        <w:tabs>
          <w:tab w:val="num" w:pos="1134"/>
        </w:tabs>
        <w:spacing w:before="120"/>
        <w:ind w:hanging="113"/>
        <w:rPr>
          <w:rFonts w:cs="Arial"/>
        </w:rPr>
      </w:pPr>
      <w:r w:rsidRPr="00483DBD">
        <w:rPr>
          <w:rFonts w:cs="Arial"/>
        </w:rPr>
        <w:t>Emissions of substances not controlled by emission limits</w:t>
      </w:r>
    </w:p>
    <w:p w14:paraId="4B0522D3" w14:textId="2B8EA933" w:rsidR="00821962" w:rsidRPr="00BE5551" w:rsidRDefault="00821962" w:rsidP="00BE5551">
      <w:pPr>
        <w:pStyle w:val="Bullet1"/>
        <w:tabs>
          <w:tab w:val="num" w:pos="1134"/>
        </w:tabs>
        <w:spacing w:before="0"/>
        <w:ind w:left="1134" w:hanging="567"/>
        <w:rPr>
          <w:rFonts w:cs="Arial"/>
          <w:sz w:val="18"/>
          <w:szCs w:val="18"/>
        </w:rPr>
      </w:pPr>
      <w:r w:rsidRPr="00483DBD">
        <w:rPr>
          <w:rStyle w:val="Red"/>
          <w:rFonts w:cs="Arial"/>
          <w:color w:val="auto"/>
          <w:sz w:val="18"/>
          <w:szCs w:val="18"/>
        </w:rPr>
        <w:t>For the activity</w:t>
      </w:r>
      <w:r w:rsidR="00483DBD" w:rsidRPr="00483DBD">
        <w:rPr>
          <w:rStyle w:val="Red"/>
          <w:rFonts w:cs="Arial"/>
          <w:color w:val="auto"/>
          <w:sz w:val="18"/>
          <w:szCs w:val="18"/>
        </w:rPr>
        <w:t xml:space="preserve"> </w:t>
      </w:r>
      <w:r w:rsidRPr="00483DBD">
        <w:rPr>
          <w:rStyle w:val="Red"/>
          <w:rFonts w:cs="Arial"/>
          <w:color w:val="auto"/>
          <w:sz w:val="18"/>
          <w:szCs w:val="18"/>
        </w:rPr>
        <w:t>A1</w:t>
      </w:r>
      <w:r w:rsidR="00D95C24" w:rsidRPr="00483DBD">
        <w:rPr>
          <w:rStyle w:val="Red"/>
          <w:rFonts w:cs="Arial"/>
          <w:color w:val="auto"/>
          <w:sz w:val="18"/>
          <w:szCs w:val="18"/>
        </w:rPr>
        <w:t>,</w:t>
      </w:r>
      <w:r w:rsidRPr="00483DBD">
        <w:rPr>
          <w:rStyle w:val="Red"/>
          <w:rFonts w:cs="Arial"/>
          <w:color w:val="auto"/>
          <w:sz w:val="18"/>
          <w:szCs w:val="18"/>
        </w:rPr>
        <w:t xml:space="preserve"> referenced in schedule 1, table S1.1</w:t>
      </w:r>
      <w:r w:rsidR="00D92686" w:rsidRPr="00483DBD">
        <w:rPr>
          <w:rStyle w:val="Red"/>
          <w:rFonts w:cs="Arial"/>
          <w:color w:val="auto"/>
          <w:sz w:val="18"/>
          <w:szCs w:val="18"/>
        </w:rPr>
        <w:t>,</w:t>
      </w:r>
      <w:r w:rsidRPr="00483DBD">
        <w:rPr>
          <w:rFonts w:cs="Arial"/>
          <w:sz w:val="18"/>
          <w:szCs w:val="18"/>
        </w:rPr>
        <w:t xml:space="preserve"> </w:t>
      </w:r>
      <w:r w:rsidR="00D92686">
        <w:rPr>
          <w:rFonts w:cs="Arial"/>
          <w:sz w:val="18"/>
          <w:szCs w:val="18"/>
        </w:rPr>
        <w:t>t</w:t>
      </w:r>
      <w:r w:rsidRPr="00BE5551">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83DB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483DBD">
        <w:rPr>
          <w:rStyle w:val="Red"/>
          <w:rFonts w:cs="Arial"/>
          <w:color w:val="auto"/>
          <w:sz w:val="18"/>
          <w:szCs w:val="18"/>
        </w:rPr>
        <w:t>unless otherwise agreed in writing by Natural Resources Wales.</w:t>
      </w:r>
    </w:p>
    <w:p w14:paraId="6C2B1516" w14:textId="695C06D2" w:rsidR="00821962" w:rsidRPr="00483DBD" w:rsidRDefault="00821962" w:rsidP="0033116C">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83DBD" w:rsidRDefault="00821962" w:rsidP="0033116C">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The monitoring programme for the parameters subject to schedule 3B shall be:</w:t>
      </w:r>
    </w:p>
    <w:p w14:paraId="41EA47DB" w14:textId="77777777" w:rsidR="00821962" w:rsidRPr="00483DBD" w:rsidRDefault="00821962" w:rsidP="0033116C">
      <w:pPr>
        <w:pStyle w:val="aBullet"/>
        <w:tabs>
          <w:tab w:val="num" w:pos="1701"/>
        </w:tabs>
        <w:spacing w:before="0"/>
        <w:ind w:left="1701" w:hanging="567"/>
        <w:rPr>
          <w:rStyle w:val="Red"/>
          <w:rFonts w:cs="Arial"/>
          <w:color w:val="auto"/>
          <w:sz w:val="18"/>
          <w:szCs w:val="18"/>
        </w:rPr>
      </w:pPr>
      <w:r w:rsidRPr="00483DBD">
        <w:rPr>
          <w:rStyle w:val="Red"/>
          <w:rFonts w:cs="Arial"/>
          <w:color w:val="auto"/>
          <w:sz w:val="18"/>
          <w:szCs w:val="18"/>
        </w:rPr>
        <w:t>pre-scheduled to cover a calendar year and the programme recorded before the start of a calendar year sample period; and</w:t>
      </w:r>
    </w:p>
    <w:p w14:paraId="53D38635" w14:textId="094D505F" w:rsidR="00821962" w:rsidRPr="00483DBD" w:rsidRDefault="00821962" w:rsidP="0033116C">
      <w:pPr>
        <w:pStyle w:val="aBullet"/>
        <w:tabs>
          <w:tab w:val="num" w:pos="1701"/>
        </w:tabs>
        <w:spacing w:before="0"/>
        <w:ind w:left="1701" w:hanging="567"/>
        <w:rPr>
          <w:rStyle w:val="Red"/>
          <w:rFonts w:cs="Arial"/>
          <w:color w:val="auto"/>
          <w:sz w:val="18"/>
          <w:szCs w:val="18"/>
        </w:rPr>
      </w:pPr>
      <w:r w:rsidRPr="00483DBD">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83DBD" w:rsidRDefault="00821962" w:rsidP="0033116C">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 xml:space="preserve">After becoming </w:t>
      </w:r>
      <w:proofErr w:type="gramStart"/>
      <w:r w:rsidRPr="00483DBD">
        <w:rPr>
          <w:rStyle w:val="Red"/>
          <w:rFonts w:cs="Arial"/>
          <w:color w:val="auto"/>
          <w:sz w:val="18"/>
          <w:szCs w:val="18"/>
        </w:rPr>
        <w:t>aware, or</w:t>
      </w:r>
      <w:proofErr w:type="gramEnd"/>
      <w:r w:rsidRPr="00483DBD">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483DBD" w:rsidRDefault="00821962" w:rsidP="0033116C">
      <w:pPr>
        <w:pStyle w:val="Bullet1"/>
        <w:tabs>
          <w:tab w:val="num" w:pos="1134"/>
        </w:tabs>
        <w:spacing w:before="0"/>
        <w:ind w:left="1134" w:hanging="567"/>
        <w:rPr>
          <w:rStyle w:val="Red"/>
          <w:rFonts w:cs="Arial"/>
          <w:color w:val="auto"/>
          <w:sz w:val="18"/>
          <w:szCs w:val="18"/>
        </w:rPr>
      </w:pPr>
      <w:r w:rsidRPr="00483DBD">
        <w:rPr>
          <w:rStyle w:val="Red"/>
          <w:rFonts w:cs="Arial"/>
          <w:color w:val="auto"/>
          <w:sz w:val="18"/>
          <w:szCs w:val="18"/>
        </w:rPr>
        <w:t xml:space="preserve">The monitoring programme for the parameters subject to schedule 3C shall be: </w:t>
      </w:r>
    </w:p>
    <w:p w14:paraId="4EB37E90" w14:textId="77777777" w:rsidR="00821962" w:rsidRPr="00483DBD" w:rsidRDefault="00821962" w:rsidP="00FA1C8C">
      <w:pPr>
        <w:pStyle w:val="aBullet"/>
        <w:numPr>
          <w:ilvl w:val="0"/>
          <w:numId w:val="12"/>
        </w:numPr>
        <w:spacing w:before="0"/>
        <w:ind w:left="1843" w:hanging="567"/>
        <w:rPr>
          <w:rStyle w:val="Red"/>
          <w:rFonts w:cs="Arial"/>
          <w:color w:val="auto"/>
          <w:sz w:val="18"/>
          <w:szCs w:val="18"/>
        </w:rPr>
      </w:pPr>
      <w:r w:rsidRPr="00483DBD">
        <w:rPr>
          <w:rStyle w:val="Red"/>
          <w:rFonts w:cs="Arial"/>
          <w:color w:val="auto"/>
          <w:sz w:val="18"/>
          <w:szCs w:val="18"/>
        </w:rPr>
        <w:t xml:space="preserve">pre-scheduled before each calendar </w:t>
      </w:r>
      <w:proofErr w:type="gramStart"/>
      <w:r w:rsidRPr="00483DBD">
        <w:rPr>
          <w:rStyle w:val="Red"/>
          <w:rFonts w:cs="Arial"/>
          <w:color w:val="auto"/>
          <w:sz w:val="18"/>
          <w:szCs w:val="18"/>
        </w:rPr>
        <w:t>year;</w:t>
      </w:r>
      <w:proofErr w:type="gramEnd"/>
      <w:r w:rsidRPr="00483DBD">
        <w:rPr>
          <w:rStyle w:val="Red"/>
          <w:rFonts w:cs="Arial"/>
          <w:color w:val="auto"/>
          <w:sz w:val="18"/>
          <w:szCs w:val="18"/>
        </w:rPr>
        <w:t xml:space="preserve"> </w:t>
      </w:r>
    </w:p>
    <w:p w14:paraId="570B42B0" w14:textId="77777777" w:rsidR="00821962" w:rsidRPr="00483DBD" w:rsidRDefault="00821962" w:rsidP="00FA1C8C">
      <w:pPr>
        <w:pStyle w:val="Bullet1"/>
        <w:numPr>
          <w:ilvl w:val="0"/>
          <w:numId w:val="12"/>
        </w:numPr>
        <w:spacing w:before="0"/>
        <w:ind w:left="1843" w:hanging="567"/>
        <w:rPr>
          <w:rStyle w:val="Red"/>
          <w:color w:val="auto"/>
          <w:sz w:val="18"/>
          <w:szCs w:val="18"/>
        </w:rPr>
      </w:pPr>
      <w:r w:rsidRPr="00483DBD">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483DBD" w:rsidRDefault="00821962" w:rsidP="00FA1C8C">
      <w:pPr>
        <w:pStyle w:val="Bullet1"/>
        <w:numPr>
          <w:ilvl w:val="0"/>
          <w:numId w:val="12"/>
        </w:numPr>
        <w:spacing w:before="0"/>
        <w:ind w:left="1843" w:hanging="567"/>
        <w:rPr>
          <w:rStyle w:val="Red"/>
          <w:rFonts w:cs="Arial"/>
          <w:color w:val="auto"/>
          <w:sz w:val="18"/>
          <w:szCs w:val="18"/>
        </w:rPr>
      </w:pPr>
      <w:r w:rsidRPr="00483DBD">
        <w:rPr>
          <w:rStyle w:val="Red"/>
          <w:color w:val="auto"/>
          <w:sz w:val="18"/>
          <w:szCs w:val="18"/>
        </w:rPr>
        <w:t xml:space="preserve">samples must be collected at approximately equal intervals during the year from different days of </w:t>
      </w:r>
      <w:r w:rsidRPr="00483DBD">
        <w:rPr>
          <w:rStyle w:val="Red"/>
          <w:rFonts w:cs="Arial"/>
          <w:color w:val="auto"/>
          <w:sz w:val="18"/>
          <w:szCs w:val="18"/>
        </w:rPr>
        <w:t>the week and approximately 10% of sampl</w:t>
      </w:r>
      <w:r w:rsidR="00E61407" w:rsidRPr="00483DBD">
        <w:rPr>
          <w:rStyle w:val="Red"/>
          <w:rFonts w:cs="Arial"/>
          <w:color w:val="auto"/>
          <w:sz w:val="18"/>
          <w:szCs w:val="18"/>
        </w:rPr>
        <w:t xml:space="preserve">es should be taken at weekends. </w:t>
      </w:r>
    </w:p>
    <w:p w14:paraId="30968949" w14:textId="2FD8533E" w:rsidR="00821962" w:rsidRPr="00483DBD" w:rsidRDefault="00821962" w:rsidP="0033116C">
      <w:pPr>
        <w:pStyle w:val="Bullet1"/>
        <w:spacing w:before="0"/>
        <w:ind w:hanging="539"/>
        <w:rPr>
          <w:rStyle w:val="Red"/>
          <w:rFonts w:cs="Arial"/>
          <w:color w:val="auto"/>
          <w:sz w:val="18"/>
          <w:szCs w:val="18"/>
        </w:rPr>
      </w:pPr>
      <w:r w:rsidRPr="00483DBD">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483DBD">
        <w:rPr>
          <w:rStyle w:val="Red"/>
          <w:rFonts w:cs="Arial"/>
          <w:color w:val="auto"/>
          <w:sz w:val="18"/>
          <w:szCs w:val="18"/>
        </w:rPr>
        <w:t>t</w:t>
      </w:r>
      <w:r w:rsidRPr="00483DBD">
        <w:rPr>
          <w:rStyle w:val="Red"/>
          <w:rFonts w:cs="Arial"/>
          <w:color w:val="auto"/>
          <w:sz w:val="18"/>
          <w:szCs w:val="18"/>
        </w:rPr>
        <w:t xml:space="preserve"> and the reschedule date as soon as reasonably practicable. </w:t>
      </w:r>
    </w:p>
    <w:p w14:paraId="640894F5" w14:textId="7C64E79D"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483DBD">
        <w:rPr>
          <w:sz w:val="18"/>
          <w:szCs w:val="18"/>
        </w:rPr>
        <w:t xml:space="preserve">schedule 3 table S3.1 </w:t>
      </w:r>
      <w:r w:rsidRPr="00483DBD">
        <w:rPr>
          <w:rStyle w:val="Red"/>
          <w:color w:val="auto"/>
          <w:sz w:val="18"/>
          <w:szCs w:val="18"/>
        </w:rPr>
        <w:t>(including individual exceedances of limits which are covered by condition 3.1.2)</w:t>
      </w:r>
      <w:r w:rsidRPr="00483DBD">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483DBD"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w:t>
      </w:r>
      <w:r w:rsidRPr="00483DBD">
        <w:rPr>
          <w:sz w:val="18"/>
          <w:szCs w:val="18"/>
        </w:rPr>
        <w:t xml:space="preserve">permit within the </w:t>
      </w:r>
      <w:proofErr w:type="gramStart"/>
      <w:r w:rsidRPr="00483DBD">
        <w:rPr>
          <w:sz w:val="18"/>
          <w:szCs w:val="18"/>
        </w:rPr>
        <w:t>time period</w:t>
      </w:r>
      <w:proofErr w:type="gramEnd"/>
      <w:r w:rsidRPr="00483DBD">
        <w:rPr>
          <w:sz w:val="18"/>
          <w:szCs w:val="18"/>
        </w:rPr>
        <w:t xml:space="preserve"> specified in that schedule.</w:t>
      </w:r>
    </w:p>
    <w:p w14:paraId="66B0DCB3" w14:textId="42B61131" w:rsidR="00821962" w:rsidRPr="00483DBD" w:rsidRDefault="00821962" w:rsidP="00107B87">
      <w:pPr>
        <w:pStyle w:val="Bullet1"/>
        <w:tabs>
          <w:tab w:val="num" w:pos="1134"/>
        </w:tabs>
        <w:spacing w:before="0"/>
        <w:ind w:left="1134" w:hanging="567"/>
        <w:rPr>
          <w:rStyle w:val="Red"/>
          <w:color w:val="auto"/>
          <w:sz w:val="18"/>
          <w:szCs w:val="18"/>
        </w:rPr>
      </w:pPr>
      <w:r w:rsidRPr="00483DBD">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483DBD" w:rsidRDefault="00821962" w:rsidP="003E2380">
      <w:pPr>
        <w:pStyle w:val="aBullet"/>
        <w:numPr>
          <w:ilvl w:val="3"/>
          <w:numId w:val="16"/>
        </w:numPr>
        <w:spacing w:before="0"/>
        <w:ind w:left="1701" w:hanging="567"/>
        <w:rPr>
          <w:sz w:val="18"/>
          <w:szCs w:val="18"/>
        </w:rPr>
      </w:pPr>
      <w:r w:rsidRPr="00483DBD">
        <w:rPr>
          <w:sz w:val="18"/>
          <w:szCs w:val="18"/>
        </w:rPr>
        <w:t>any steps taken with a view to the dissolution of the operator.</w:t>
      </w:r>
    </w:p>
    <w:p w14:paraId="4217D63A" w14:textId="05BA85A3" w:rsidR="00821962" w:rsidRPr="003375BF" w:rsidRDefault="00821962" w:rsidP="00107B87">
      <w:pPr>
        <w:pStyle w:val="Bullet1"/>
        <w:tabs>
          <w:tab w:val="num" w:pos="1134"/>
        </w:tabs>
        <w:spacing w:before="0"/>
        <w:ind w:left="1134" w:hanging="567"/>
        <w:rPr>
          <w:sz w:val="18"/>
          <w:szCs w:val="18"/>
        </w:rPr>
      </w:pPr>
      <w:r w:rsidRPr="00483DBD">
        <w:rPr>
          <w:rStyle w:val="Red"/>
          <w:color w:val="auto"/>
          <w:sz w:val="18"/>
          <w:szCs w:val="18"/>
        </w:rPr>
        <w:t>For the activity A1</w:t>
      </w:r>
      <w:r w:rsidR="00B04DA6" w:rsidRPr="00483DBD">
        <w:rPr>
          <w:rStyle w:val="Red"/>
          <w:color w:val="auto"/>
          <w:sz w:val="18"/>
          <w:szCs w:val="18"/>
        </w:rPr>
        <w:t>,</w:t>
      </w:r>
      <w:r w:rsidRPr="00483DBD">
        <w:rPr>
          <w:rStyle w:val="Red"/>
          <w:color w:val="auto"/>
          <w:sz w:val="18"/>
          <w:szCs w:val="18"/>
        </w:rPr>
        <w:t xml:space="preserve"> referenced in schedule 1, table S1.1</w:t>
      </w:r>
      <w:r w:rsidR="00B04DA6" w:rsidRPr="00483DBD">
        <w:rPr>
          <w:rStyle w:val="Red"/>
          <w:color w:val="auto"/>
          <w:sz w:val="18"/>
          <w:szCs w:val="18"/>
        </w:rPr>
        <w:t>,</w:t>
      </w:r>
      <w:r w:rsidRPr="00483DBD">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t>
      </w:r>
      <w:r w:rsidRPr="003375BF">
        <w:rPr>
          <w:sz w:val="18"/>
          <w:szCs w:val="18"/>
        </w:rPr>
        <w:t>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5AC6933B" w:rsidR="00821962" w:rsidRPr="00483DBD" w:rsidRDefault="00821962" w:rsidP="00107B87">
      <w:pPr>
        <w:pStyle w:val="Bullet1"/>
        <w:tabs>
          <w:tab w:val="num" w:pos="1134"/>
        </w:tabs>
        <w:spacing w:before="0"/>
        <w:ind w:left="1134" w:hanging="567"/>
        <w:rPr>
          <w:rStyle w:val="Red"/>
          <w:color w:val="auto"/>
          <w:sz w:val="18"/>
          <w:szCs w:val="18"/>
        </w:rPr>
      </w:pPr>
      <w:r w:rsidRPr="00483DBD">
        <w:rPr>
          <w:rStyle w:val="Red"/>
          <w:color w:val="auto"/>
          <w:sz w:val="18"/>
          <w:szCs w:val="18"/>
        </w:rPr>
        <w:t>For the activity</w:t>
      </w:r>
      <w:r w:rsidR="00483DBD" w:rsidRPr="00483DBD">
        <w:rPr>
          <w:rStyle w:val="Red"/>
          <w:color w:val="auto"/>
          <w:sz w:val="18"/>
          <w:szCs w:val="18"/>
        </w:rPr>
        <w:t xml:space="preserve"> </w:t>
      </w:r>
      <w:r w:rsidRPr="00483DBD">
        <w:rPr>
          <w:rStyle w:val="Red"/>
          <w:color w:val="auto"/>
          <w:sz w:val="18"/>
          <w:szCs w:val="18"/>
        </w:rPr>
        <w:t>A1</w:t>
      </w:r>
      <w:r w:rsidR="00B04DA6" w:rsidRPr="00483DBD">
        <w:rPr>
          <w:rStyle w:val="Red"/>
          <w:color w:val="auto"/>
          <w:sz w:val="18"/>
          <w:szCs w:val="18"/>
        </w:rPr>
        <w:t>,</w:t>
      </w:r>
      <w:r w:rsidRPr="00483DBD">
        <w:rPr>
          <w:rStyle w:val="Red"/>
          <w:color w:val="auto"/>
          <w:sz w:val="18"/>
          <w:szCs w:val="18"/>
        </w:rPr>
        <w:t xml:space="preserve"> referenced in schedule 1, table S1.1</w:t>
      </w:r>
      <w:r w:rsidR="00B04DA6" w:rsidRPr="00483DBD">
        <w:rPr>
          <w:rStyle w:val="Red"/>
          <w:color w:val="auto"/>
          <w:sz w:val="18"/>
          <w:szCs w:val="18"/>
        </w:rPr>
        <w:t>,</w:t>
      </w:r>
      <w:r w:rsidRPr="00483DBD">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Pr="00483DBD" w:rsidRDefault="00821962" w:rsidP="007704A9">
      <w:pPr>
        <w:pStyle w:val="Bullet0"/>
        <w:spacing w:before="120"/>
        <w:ind w:left="1134" w:hanging="567"/>
      </w:pPr>
      <w:r w:rsidRPr="00483DBD">
        <w:t>Interpretation</w:t>
      </w:r>
    </w:p>
    <w:p w14:paraId="40E043EE" w14:textId="77777777" w:rsidR="00821962" w:rsidRPr="003375BF" w:rsidRDefault="00821962" w:rsidP="00796C48">
      <w:pPr>
        <w:pStyle w:val="Bullet1"/>
        <w:spacing w:before="0"/>
        <w:ind w:left="567" w:firstLine="0"/>
        <w:rPr>
          <w:sz w:val="18"/>
          <w:szCs w:val="18"/>
        </w:rPr>
      </w:pPr>
      <w:r w:rsidRPr="00483DBD">
        <w:rPr>
          <w:sz w:val="18"/>
          <w:szCs w:val="18"/>
        </w:rPr>
        <w:t xml:space="preserve">In this permit the expressions listed in schedule </w:t>
      </w:r>
      <w:r w:rsidRPr="003375BF">
        <w:rPr>
          <w:sz w:val="18"/>
          <w:szCs w:val="18"/>
        </w:rPr>
        <w:t>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483DBD" w:rsidRDefault="00821962" w:rsidP="00821962">
            <w:pPr>
              <w:pStyle w:val="TableText"/>
              <w:rPr>
                <w:rStyle w:val="Blue"/>
                <w:color w:val="auto"/>
                <w:sz w:val="18"/>
                <w:szCs w:val="18"/>
              </w:rPr>
            </w:pPr>
            <w:r w:rsidRPr="00483DBD">
              <w:rPr>
                <w:rStyle w:val="Blue"/>
                <w:color w:val="auto"/>
                <w:sz w:val="18"/>
                <w:szCs w:val="18"/>
              </w:rPr>
              <w:t>A1</w:t>
            </w:r>
          </w:p>
        </w:tc>
        <w:tc>
          <w:tcPr>
            <w:tcW w:w="3163" w:type="pct"/>
            <w:shd w:val="clear" w:color="auto" w:fill="auto"/>
          </w:tcPr>
          <w:p w14:paraId="05F3C92E" w14:textId="3F3B0D1A" w:rsidR="00821962" w:rsidRPr="00483DBD" w:rsidRDefault="00821962" w:rsidP="00821962">
            <w:pPr>
              <w:pStyle w:val="TableText"/>
              <w:rPr>
                <w:rStyle w:val="Blue"/>
                <w:color w:val="auto"/>
                <w:sz w:val="18"/>
                <w:szCs w:val="18"/>
              </w:rPr>
            </w:pPr>
            <w:r w:rsidRPr="00483DBD">
              <w:rPr>
                <w:rStyle w:val="Blue"/>
                <w:color w:val="auto"/>
                <w:sz w:val="18"/>
                <w:szCs w:val="18"/>
              </w:rPr>
              <w:t xml:space="preserve">Discharge of secondary treated sewage effluent with nutrient removal via </w:t>
            </w:r>
            <w:r w:rsidR="002D50FC" w:rsidRPr="00483DBD">
              <w:rPr>
                <w:rStyle w:val="Blue"/>
                <w:color w:val="auto"/>
                <w:sz w:val="18"/>
                <w:szCs w:val="18"/>
              </w:rPr>
              <w:t>Final Effluent Discharge Point</w:t>
            </w:r>
          </w:p>
        </w:tc>
        <w:tc>
          <w:tcPr>
            <w:tcW w:w="1171" w:type="pct"/>
            <w:shd w:val="clear" w:color="auto" w:fill="auto"/>
          </w:tcPr>
          <w:p w14:paraId="7479940B" w14:textId="0BCAA873" w:rsidR="00821962" w:rsidRPr="00483DBD" w:rsidRDefault="00D56820" w:rsidP="00821962">
            <w:pPr>
              <w:pStyle w:val="TableText"/>
              <w:rPr>
                <w:rStyle w:val="Red"/>
                <w:color w:val="auto"/>
                <w:sz w:val="18"/>
                <w:szCs w:val="18"/>
              </w:rPr>
            </w:pPr>
            <w:r w:rsidRPr="00483DBD">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483DBD" w:rsidRDefault="00821962" w:rsidP="00821962">
            <w:pPr>
              <w:pStyle w:val="TableText"/>
              <w:rPr>
                <w:rStyle w:val="Blue"/>
                <w:color w:val="auto"/>
                <w:sz w:val="18"/>
                <w:szCs w:val="18"/>
              </w:rPr>
            </w:pPr>
            <w:r w:rsidRPr="00483DBD">
              <w:rPr>
                <w:rStyle w:val="Blue"/>
                <w:color w:val="auto"/>
                <w:sz w:val="18"/>
                <w:szCs w:val="18"/>
              </w:rPr>
              <w:t>A2</w:t>
            </w:r>
          </w:p>
        </w:tc>
        <w:tc>
          <w:tcPr>
            <w:tcW w:w="3163" w:type="pct"/>
            <w:shd w:val="clear" w:color="auto" w:fill="auto"/>
          </w:tcPr>
          <w:p w14:paraId="5B8C94E0" w14:textId="3135F021" w:rsidR="00821962" w:rsidRPr="00483DBD" w:rsidRDefault="00821962" w:rsidP="00821962">
            <w:pPr>
              <w:pStyle w:val="TableText"/>
              <w:rPr>
                <w:rStyle w:val="Blue"/>
                <w:color w:val="auto"/>
                <w:sz w:val="18"/>
                <w:szCs w:val="18"/>
              </w:rPr>
            </w:pPr>
            <w:r w:rsidRPr="00483DBD">
              <w:rPr>
                <w:rStyle w:val="Blue"/>
                <w:color w:val="auto"/>
                <w:sz w:val="18"/>
                <w:szCs w:val="18"/>
              </w:rPr>
              <w:t xml:space="preserve">Discharge of settled storm sewage via </w:t>
            </w:r>
            <w:r w:rsidR="002D50FC" w:rsidRPr="00483DBD">
              <w:rPr>
                <w:rStyle w:val="Blue"/>
                <w:color w:val="auto"/>
                <w:sz w:val="18"/>
                <w:szCs w:val="18"/>
              </w:rPr>
              <w:t>Settled Storm Discharge Point</w:t>
            </w:r>
          </w:p>
        </w:tc>
        <w:tc>
          <w:tcPr>
            <w:tcW w:w="1171" w:type="pct"/>
            <w:shd w:val="clear" w:color="auto" w:fill="auto"/>
          </w:tcPr>
          <w:p w14:paraId="3B382FBD" w14:textId="184F1619" w:rsidR="00821962" w:rsidRPr="00483DBD" w:rsidRDefault="00D56820" w:rsidP="00821962">
            <w:pPr>
              <w:pStyle w:val="TableText"/>
              <w:rPr>
                <w:sz w:val="18"/>
                <w:szCs w:val="18"/>
              </w:rPr>
            </w:pPr>
            <w:r w:rsidRPr="00483DBD">
              <w:rPr>
                <w:sz w:val="18"/>
                <w:szCs w:val="18"/>
              </w:rPr>
              <w:t>N/A</w:t>
            </w:r>
          </w:p>
        </w:tc>
      </w:tr>
    </w:tbl>
    <w:p w14:paraId="53D65583" w14:textId="510482AD" w:rsidR="00821962" w:rsidRPr="00117092" w:rsidRDefault="00821962" w:rsidP="00117092">
      <w:pPr>
        <w:spacing w:before="120" w:after="120"/>
        <w:ind w:left="567"/>
        <w:rPr>
          <w:rStyle w:val="Pink"/>
          <w:rFonts w:ascii="Arial" w:hAnsi="Arial" w:cs="Arial"/>
          <w:sz w:val="18"/>
          <w:szCs w:val="18"/>
        </w:rPr>
      </w:pPr>
    </w:p>
    <w:p w14:paraId="5F5F817A" w14:textId="77777777" w:rsidR="00483DBD" w:rsidRDefault="00483DBD">
      <w:pPr>
        <w:rPr>
          <w:rFonts w:ascii="Arial" w:hAnsi="Arial"/>
          <w:b/>
          <w:kern w:val="28"/>
          <w:sz w:val="36"/>
        </w:rPr>
      </w:pPr>
      <w:r>
        <w:rPr>
          <w:sz w:val="36"/>
        </w:rPr>
        <w:br w:type="page"/>
      </w:r>
    </w:p>
    <w:p w14:paraId="7867BDD9" w14:textId="65C205A5" w:rsidR="00821962" w:rsidRPr="00796C48" w:rsidRDefault="00821962" w:rsidP="00117092">
      <w:pPr>
        <w:pStyle w:val="Heading1"/>
        <w:spacing w:after="400"/>
        <w:ind w:left="567"/>
        <w:rPr>
          <w:sz w:val="36"/>
        </w:rPr>
      </w:pPr>
      <w:r w:rsidRPr="00796C48">
        <w:rPr>
          <w:sz w:val="36"/>
        </w:rPr>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05F5EB23" w:rsidR="00821962" w:rsidRPr="00483DBD" w:rsidRDefault="00821962" w:rsidP="00483DBD">
      <w:pPr>
        <w:pStyle w:val="Heading1"/>
        <w:spacing w:after="400"/>
        <w:ind w:left="567"/>
        <w:rPr>
          <w:rStyle w:val="Pink"/>
          <w:color w:val="auto"/>
          <w:sz w:val="36"/>
        </w:rPr>
      </w:pPr>
      <w:r w:rsidRPr="00796C48">
        <w:rPr>
          <w:sz w:val="36"/>
        </w:rPr>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483DBD">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483DBD">
        <w:trPr>
          <w:cantSplit/>
        </w:trPr>
        <w:tc>
          <w:tcPr>
            <w:tcW w:w="611" w:type="pct"/>
            <w:vMerge w:val="restart"/>
            <w:shd w:val="clear" w:color="auto" w:fill="auto"/>
          </w:tcPr>
          <w:p w14:paraId="0B4549DB" w14:textId="04F60010" w:rsidR="00007D91" w:rsidRPr="001F4EC0" w:rsidRDefault="00007D91" w:rsidP="008A08E9">
            <w:pPr>
              <w:pStyle w:val="TableText"/>
              <w:rPr>
                <w:rStyle w:val="Blue"/>
                <w:sz w:val="18"/>
                <w:szCs w:val="18"/>
              </w:rPr>
            </w:pPr>
            <w:r w:rsidRPr="00483DBD">
              <w:rPr>
                <w:rStyle w:val="Blue"/>
                <w:color w:val="auto"/>
                <w:sz w:val="18"/>
                <w:szCs w:val="18"/>
              </w:rPr>
              <w:t>A1 Secondary treated sewage effluent with nutrient removal via Final Effluent Discharge Point</w:t>
            </w:r>
          </w:p>
        </w:tc>
        <w:tc>
          <w:tcPr>
            <w:tcW w:w="764" w:type="pct"/>
            <w:shd w:val="clear" w:color="auto" w:fill="auto"/>
          </w:tcPr>
          <w:p w14:paraId="7C2F150C"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Dry weather flow</w:t>
            </w:r>
          </w:p>
        </w:tc>
        <w:tc>
          <w:tcPr>
            <w:tcW w:w="647" w:type="pct"/>
            <w:shd w:val="clear" w:color="auto" w:fill="auto"/>
          </w:tcPr>
          <w:p w14:paraId="354759EE" w14:textId="6BE4B4B5" w:rsidR="00007D91" w:rsidRPr="00483DBD" w:rsidRDefault="00483DBD" w:rsidP="008A08E9">
            <w:pPr>
              <w:pStyle w:val="TableText"/>
              <w:rPr>
                <w:rStyle w:val="Blue"/>
                <w:rFonts w:cs="Calibri"/>
                <w:color w:val="auto"/>
                <w:sz w:val="18"/>
                <w:szCs w:val="18"/>
              </w:rPr>
            </w:pPr>
            <w:r w:rsidRPr="00483DBD">
              <w:rPr>
                <w:rStyle w:val="Blue"/>
                <w:rFonts w:cs="Calibri"/>
                <w:color w:val="auto"/>
                <w:sz w:val="18"/>
                <w:szCs w:val="18"/>
              </w:rPr>
              <w:t>2237</w:t>
            </w:r>
            <w:r w:rsidR="00007D91" w:rsidRPr="00483DBD">
              <w:rPr>
                <w:rStyle w:val="Blue"/>
                <w:rFonts w:cs="Calibri"/>
                <w:color w:val="auto"/>
                <w:sz w:val="18"/>
                <w:szCs w:val="18"/>
              </w:rPr>
              <w:t xml:space="preserve"> m3/day</w:t>
            </w:r>
          </w:p>
          <w:p w14:paraId="0D51E0F2" w14:textId="77777777" w:rsidR="00007D91" w:rsidRPr="00483DBD" w:rsidRDefault="00007D91" w:rsidP="008A08E9">
            <w:pPr>
              <w:pStyle w:val="TableText"/>
              <w:rPr>
                <w:rStyle w:val="Blue"/>
                <w:rFonts w:cs="Calibri"/>
                <w:color w:val="auto"/>
                <w:sz w:val="18"/>
                <w:szCs w:val="18"/>
              </w:rPr>
            </w:pPr>
          </w:p>
          <w:p w14:paraId="192F6375" w14:textId="77777777" w:rsidR="00007D91" w:rsidRPr="00483DBD"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Total daily volume</w:t>
            </w:r>
          </w:p>
        </w:tc>
        <w:tc>
          <w:tcPr>
            <w:tcW w:w="647" w:type="pct"/>
            <w:shd w:val="clear" w:color="auto" w:fill="auto"/>
          </w:tcPr>
          <w:p w14:paraId="116996CA"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 xml:space="preserve">N/A                                                                </w:t>
            </w:r>
          </w:p>
        </w:tc>
        <w:tc>
          <w:tcPr>
            <w:tcW w:w="809" w:type="pct"/>
            <w:shd w:val="clear" w:color="auto" w:fill="auto"/>
          </w:tcPr>
          <w:p w14:paraId="1ACA8134"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Continuous</w:t>
            </w:r>
          </w:p>
        </w:tc>
        <w:tc>
          <w:tcPr>
            <w:tcW w:w="713" w:type="pct"/>
            <w:shd w:val="clear" w:color="auto" w:fill="auto"/>
          </w:tcPr>
          <w:p w14:paraId="65CB55BF" w14:textId="02C1A4CE" w:rsidR="00007D91" w:rsidRPr="006A635C" w:rsidRDefault="00007D91" w:rsidP="008A08E9">
            <w:pPr>
              <w:pStyle w:val="TableText"/>
              <w:rPr>
                <w:rStyle w:val="Blue"/>
                <w:rFonts w:cs="Calibri"/>
                <w:sz w:val="18"/>
                <w:szCs w:val="18"/>
              </w:rPr>
            </w:pPr>
            <w:r w:rsidRPr="006A635C">
              <w:rPr>
                <w:rStyle w:val="Blue"/>
                <w:rFonts w:cs="Calibri"/>
                <w:color w:val="auto"/>
                <w:sz w:val="18"/>
                <w:szCs w:val="18"/>
              </w:rPr>
              <w:t>Condition</w:t>
            </w:r>
            <w:r w:rsidR="009A54D1" w:rsidRPr="006A635C">
              <w:rPr>
                <w:rStyle w:val="Blue"/>
                <w:rFonts w:cs="Calibri"/>
                <w:color w:val="auto"/>
                <w:sz w:val="18"/>
                <w:szCs w:val="18"/>
              </w:rPr>
              <w:t>s</w:t>
            </w:r>
            <w:r w:rsidRPr="006A635C">
              <w:rPr>
                <w:rStyle w:val="Blue"/>
                <w:rFonts w:cs="Calibri"/>
                <w:color w:val="auto"/>
                <w:sz w:val="18"/>
                <w:szCs w:val="18"/>
              </w:rPr>
              <w:t xml:space="preserve"> 3.1.5 and 3.3.10 appl</w:t>
            </w:r>
            <w:r w:rsidR="009A54D1" w:rsidRPr="006A635C">
              <w:rPr>
                <w:rStyle w:val="Blue"/>
                <w:rFonts w:cs="Calibri"/>
                <w:color w:val="auto"/>
                <w:sz w:val="18"/>
                <w:szCs w:val="18"/>
              </w:rPr>
              <w:t>y</w:t>
            </w:r>
          </w:p>
        </w:tc>
      </w:tr>
      <w:tr w:rsidR="00007D91" w:rsidRPr="001F4EC0" w14:paraId="00CED9EC" w14:textId="77777777" w:rsidTr="00483DBD">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15-minute instantaneous or averaged flow</w:t>
            </w:r>
          </w:p>
        </w:tc>
        <w:tc>
          <w:tcPr>
            <w:tcW w:w="647" w:type="pct"/>
            <w:shd w:val="clear" w:color="auto" w:fill="auto"/>
          </w:tcPr>
          <w:p w14:paraId="06BD9FC5"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No limit set. Record as l/s</w:t>
            </w:r>
          </w:p>
        </w:tc>
        <w:tc>
          <w:tcPr>
            <w:tcW w:w="809" w:type="pct"/>
            <w:shd w:val="clear" w:color="auto" w:fill="auto"/>
          </w:tcPr>
          <w:p w14:paraId="33A6F90C" w14:textId="749C70E1"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15 minutes</w:t>
            </w:r>
          </w:p>
        </w:tc>
        <w:tc>
          <w:tcPr>
            <w:tcW w:w="647" w:type="pct"/>
            <w:shd w:val="clear" w:color="auto" w:fill="auto"/>
          </w:tcPr>
          <w:p w14:paraId="27AD08D8"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N/A</w:t>
            </w:r>
          </w:p>
        </w:tc>
        <w:tc>
          <w:tcPr>
            <w:tcW w:w="809" w:type="pct"/>
            <w:shd w:val="clear" w:color="auto" w:fill="auto"/>
          </w:tcPr>
          <w:p w14:paraId="343904E3"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Continuous</w:t>
            </w:r>
          </w:p>
        </w:tc>
        <w:tc>
          <w:tcPr>
            <w:tcW w:w="713" w:type="pct"/>
            <w:shd w:val="clear" w:color="auto" w:fill="auto"/>
          </w:tcPr>
          <w:p w14:paraId="0A7D37B5"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N/A</w:t>
            </w:r>
          </w:p>
        </w:tc>
      </w:tr>
      <w:tr w:rsidR="00007D91" w:rsidRPr="001F4EC0" w14:paraId="0F50101C" w14:textId="77777777" w:rsidTr="00483DBD">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ATU-BOD as O</w:t>
            </w:r>
            <w:r w:rsidRPr="00483DBD">
              <w:rPr>
                <w:rStyle w:val="Blue"/>
                <w:rFonts w:cs="Calibri"/>
                <w:color w:val="auto"/>
                <w:sz w:val="18"/>
                <w:szCs w:val="18"/>
                <w:vertAlign w:val="subscript"/>
              </w:rPr>
              <w:t>2</w:t>
            </w:r>
          </w:p>
        </w:tc>
        <w:tc>
          <w:tcPr>
            <w:tcW w:w="647" w:type="pct"/>
            <w:shd w:val="clear" w:color="auto" w:fill="auto"/>
          </w:tcPr>
          <w:p w14:paraId="2C7745E3" w14:textId="49705409" w:rsidR="00007D91" w:rsidRPr="00483DBD" w:rsidRDefault="00483DBD" w:rsidP="008A08E9">
            <w:pPr>
              <w:pStyle w:val="TableText"/>
              <w:rPr>
                <w:rStyle w:val="Blue"/>
                <w:rFonts w:cs="Calibri"/>
                <w:color w:val="auto"/>
                <w:sz w:val="18"/>
                <w:szCs w:val="18"/>
              </w:rPr>
            </w:pPr>
            <w:r w:rsidRPr="00483DBD">
              <w:rPr>
                <w:rStyle w:val="Blue"/>
                <w:rFonts w:cs="Calibri"/>
                <w:color w:val="auto"/>
                <w:sz w:val="18"/>
                <w:szCs w:val="18"/>
              </w:rPr>
              <w:t>16</w:t>
            </w:r>
            <w:r w:rsidR="00007D91" w:rsidRPr="00483DBD">
              <w:rPr>
                <w:rStyle w:val="Blue"/>
                <w:rFonts w:cs="Calibri"/>
                <w:color w:val="auto"/>
                <w:sz w:val="18"/>
                <w:szCs w:val="18"/>
              </w:rPr>
              <w:t xml:space="preserve"> mg/l</w:t>
            </w:r>
          </w:p>
        </w:tc>
        <w:tc>
          <w:tcPr>
            <w:tcW w:w="809" w:type="pct"/>
            <w:shd w:val="clear" w:color="auto" w:fill="auto"/>
          </w:tcPr>
          <w:p w14:paraId="76C0E389"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Instantaneous (spot sample)</w:t>
            </w:r>
          </w:p>
        </w:tc>
        <w:tc>
          <w:tcPr>
            <w:tcW w:w="647" w:type="pct"/>
            <w:shd w:val="clear" w:color="auto" w:fill="auto"/>
          </w:tcPr>
          <w:p w14:paraId="60E6094F"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N/A</w:t>
            </w:r>
          </w:p>
        </w:tc>
        <w:tc>
          <w:tcPr>
            <w:tcW w:w="809" w:type="pct"/>
            <w:shd w:val="clear" w:color="auto" w:fill="auto"/>
          </w:tcPr>
          <w:p w14:paraId="7400165B"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As specified in schedule 3B</w:t>
            </w:r>
          </w:p>
        </w:tc>
        <w:tc>
          <w:tcPr>
            <w:tcW w:w="713" w:type="pct"/>
            <w:shd w:val="clear" w:color="auto" w:fill="auto"/>
          </w:tcPr>
          <w:p w14:paraId="42668829"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Look up table</w:t>
            </w:r>
          </w:p>
          <w:p w14:paraId="72826455"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(Conditions 3.1.2 and 3.1.3 apply)</w:t>
            </w:r>
          </w:p>
        </w:tc>
      </w:tr>
      <w:tr w:rsidR="00007D91" w:rsidRPr="001F4EC0" w14:paraId="49928D58" w14:textId="77777777" w:rsidTr="00483DBD">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ATU-BOD as O</w:t>
            </w:r>
            <w:r w:rsidRPr="00483DBD">
              <w:rPr>
                <w:rStyle w:val="Blue"/>
                <w:rFonts w:cs="Calibri"/>
                <w:color w:val="auto"/>
                <w:sz w:val="18"/>
                <w:szCs w:val="18"/>
                <w:vertAlign w:val="subscript"/>
              </w:rPr>
              <w:t>2</w:t>
            </w:r>
          </w:p>
        </w:tc>
        <w:tc>
          <w:tcPr>
            <w:tcW w:w="647" w:type="pct"/>
            <w:shd w:val="clear" w:color="auto" w:fill="auto"/>
          </w:tcPr>
          <w:p w14:paraId="7211BA27" w14:textId="0237C154" w:rsidR="00007D91" w:rsidRPr="00483DBD" w:rsidRDefault="00483DBD" w:rsidP="008A08E9">
            <w:pPr>
              <w:pStyle w:val="TableText"/>
              <w:rPr>
                <w:rStyle w:val="Blue"/>
                <w:rFonts w:cs="Calibri"/>
                <w:color w:val="auto"/>
                <w:sz w:val="18"/>
                <w:szCs w:val="18"/>
              </w:rPr>
            </w:pPr>
            <w:r w:rsidRPr="00483DBD">
              <w:rPr>
                <w:rStyle w:val="Blue"/>
                <w:rFonts w:cs="Calibri"/>
                <w:color w:val="auto"/>
                <w:sz w:val="18"/>
                <w:szCs w:val="18"/>
              </w:rPr>
              <w:t>51</w:t>
            </w:r>
            <w:r w:rsidR="00007D91" w:rsidRPr="00483DBD">
              <w:rPr>
                <w:rStyle w:val="Blue"/>
                <w:rFonts w:cs="Calibri"/>
                <w:color w:val="auto"/>
                <w:sz w:val="18"/>
                <w:szCs w:val="18"/>
              </w:rPr>
              <w:t xml:space="preserve"> mg/l</w:t>
            </w:r>
          </w:p>
        </w:tc>
        <w:tc>
          <w:tcPr>
            <w:tcW w:w="809" w:type="pct"/>
            <w:shd w:val="clear" w:color="auto" w:fill="auto"/>
          </w:tcPr>
          <w:p w14:paraId="2D1F6474"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Instantaneous (spot sample)</w:t>
            </w:r>
          </w:p>
        </w:tc>
        <w:tc>
          <w:tcPr>
            <w:tcW w:w="647" w:type="pct"/>
            <w:shd w:val="clear" w:color="auto" w:fill="auto"/>
          </w:tcPr>
          <w:p w14:paraId="285D7A67"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N/A</w:t>
            </w:r>
          </w:p>
        </w:tc>
        <w:tc>
          <w:tcPr>
            <w:tcW w:w="809" w:type="pct"/>
            <w:shd w:val="clear" w:color="auto" w:fill="auto"/>
          </w:tcPr>
          <w:p w14:paraId="252D871A"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As specified in schedule 3B</w:t>
            </w:r>
          </w:p>
        </w:tc>
        <w:tc>
          <w:tcPr>
            <w:tcW w:w="713" w:type="pct"/>
            <w:shd w:val="clear" w:color="auto" w:fill="auto"/>
          </w:tcPr>
          <w:p w14:paraId="5EA4C76F"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Maximum</w:t>
            </w:r>
          </w:p>
          <w:p w14:paraId="7283E91A"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(Condition 3.1.3 applies)</w:t>
            </w:r>
          </w:p>
        </w:tc>
      </w:tr>
      <w:tr w:rsidR="00007D91" w:rsidRPr="001F4EC0" w14:paraId="237BF47B" w14:textId="77777777" w:rsidTr="00483DBD">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Ammoniacal nitrogen (expressed as N)</w:t>
            </w:r>
          </w:p>
        </w:tc>
        <w:tc>
          <w:tcPr>
            <w:tcW w:w="647" w:type="pct"/>
            <w:shd w:val="clear" w:color="auto" w:fill="auto"/>
          </w:tcPr>
          <w:p w14:paraId="4DB6CB5F" w14:textId="6F8C74F1" w:rsidR="00007D91" w:rsidRPr="00483DBD" w:rsidRDefault="00483DBD" w:rsidP="00007D91">
            <w:pPr>
              <w:pStyle w:val="TableText"/>
              <w:rPr>
                <w:rStyle w:val="Blue"/>
                <w:rFonts w:cs="Calibri"/>
                <w:color w:val="auto"/>
                <w:sz w:val="18"/>
                <w:szCs w:val="18"/>
              </w:rPr>
            </w:pPr>
            <w:r w:rsidRPr="00483DBD">
              <w:rPr>
                <w:rStyle w:val="Blue"/>
                <w:rFonts w:cs="Calibri"/>
                <w:color w:val="auto"/>
                <w:sz w:val="18"/>
                <w:szCs w:val="18"/>
              </w:rPr>
              <w:t>10</w:t>
            </w:r>
            <w:r w:rsidR="00007D91" w:rsidRPr="00483DBD">
              <w:rPr>
                <w:rStyle w:val="Blue"/>
                <w:rFonts w:cs="Calibri"/>
                <w:color w:val="auto"/>
                <w:sz w:val="18"/>
                <w:szCs w:val="18"/>
              </w:rPr>
              <w:t xml:space="preserve"> mg/l</w:t>
            </w:r>
          </w:p>
        </w:tc>
        <w:tc>
          <w:tcPr>
            <w:tcW w:w="809" w:type="pct"/>
            <w:shd w:val="clear" w:color="auto" w:fill="auto"/>
          </w:tcPr>
          <w:p w14:paraId="78A4DAE4" w14:textId="5D019790"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Instantaneous (spot sample)</w:t>
            </w:r>
          </w:p>
        </w:tc>
        <w:tc>
          <w:tcPr>
            <w:tcW w:w="647" w:type="pct"/>
            <w:shd w:val="clear" w:color="auto" w:fill="auto"/>
          </w:tcPr>
          <w:p w14:paraId="676E65CC" w14:textId="21204482"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N/A</w:t>
            </w:r>
          </w:p>
        </w:tc>
        <w:tc>
          <w:tcPr>
            <w:tcW w:w="809" w:type="pct"/>
            <w:shd w:val="clear" w:color="auto" w:fill="auto"/>
          </w:tcPr>
          <w:p w14:paraId="11441E73" w14:textId="6DF0F6DB"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As specified in schedule 3B</w:t>
            </w:r>
          </w:p>
        </w:tc>
        <w:tc>
          <w:tcPr>
            <w:tcW w:w="713" w:type="pct"/>
            <w:shd w:val="clear" w:color="auto" w:fill="auto"/>
          </w:tcPr>
          <w:p w14:paraId="503B2246" w14:textId="77777777" w:rsidR="00007D91" w:rsidRPr="006A635C" w:rsidRDefault="00007D91" w:rsidP="00007D91">
            <w:pPr>
              <w:pStyle w:val="TableText"/>
              <w:rPr>
                <w:rStyle w:val="Blue"/>
                <w:rFonts w:cs="Calibri"/>
                <w:color w:val="auto"/>
                <w:sz w:val="18"/>
                <w:szCs w:val="18"/>
              </w:rPr>
            </w:pPr>
            <w:r w:rsidRPr="006A635C">
              <w:rPr>
                <w:rStyle w:val="Blue"/>
                <w:rFonts w:cs="Calibri"/>
                <w:color w:val="auto"/>
                <w:sz w:val="18"/>
                <w:szCs w:val="18"/>
              </w:rPr>
              <w:t>Look up table</w:t>
            </w:r>
          </w:p>
          <w:p w14:paraId="7D50E55C" w14:textId="079EB4DE" w:rsidR="00007D91" w:rsidRPr="006A635C" w:rsidRDefault="00007D91" w:rsidP="00007D91">
            <w:pPr>
              <w:pStyle w:val="TableText"/>
              <w:rPr>
                <w:rStyle w:val="Blue"/>
                <w:rFonts w:cs="Calibri"/>
                <w:color w:val="auto"/>
                <w:sz w:val="18"/>
                <w:szCs w:val="18"/>
              </w:rPr>
            </w:pPr>
            <w:r w:rsidRPr="006A635C">
              <w:rPr>
                <w:rStyle w:val="Blue"/>
                <w:rFonts w:cs="Calibri"/>
                <w:color w:val="auto"/>
                <w:sz w:val="18"/>
                <w:szCs w:val="18"/>
              </w:rPr>
              <w:t>(Conditions 3.1.2 and 3.1.3 apply)</w:t>
            </w:r>
          </w:p>
        </w:tc>
      </w:tr>
      <w:tr w:rsidR="00007D91" w:rsidRPr="001F4EC0" w14:paraId="752328B8" w14:textId="77777777" w:rsidTr="00483DBD">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4" w:type="pct"/>
            <w:shd w:val="clear" w:color="auto" w:fill="auto"/>
          </w:tcPr>
          <w:p w14:paraId="3BDF7F12" w14:textId="6E8D6F87"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Ammoniacal nitrogen (expressed as N)</w:t>
            </w:r>
          </w:p>
        </w:tc>
        <w:tc>
          <w:tcPr>
            <w:tcW w:w="647" w:type="pct"/>
            <w:shd w:val="clear" w:color="auto" w:fill="auto"/>
          </w:tcPr>
          <w:p w14:paraId="081A9AA0" w14:textId="7016E47B" w:rsidR="00007D91" w:rsidRPr="00483DBD" w:rsidRDefault="00483DBD" w:rsidP="00007D91">
            <w:pPr>
              <w:pStyle w:val="TableText"/>
              <w:rPr>
                <w:rStyle w:val="Blue"/>
                <w:rFonts w:cs="Calibri"/>
                <w:color w:val="auto"/>
                <w:sz w:val="18"/>
                <w:szCs w:val="18"/>
              </w:rPr>
            </w:pPr>
            <w:r w:rsidRPr="00483DBD">
              <w:rPr>
                <w:rStyle w:val="Blue"/>
                <w:rFonts w:cs="Calibri"/>
                <w:color w:val="auto"/>
                <w:sz w:val="18"/>
                <w:szCs w:val="18"/>
              </w:rPr>
              <w:t>37</w:t>
            </w:r>
            <w:r w:rsidR="00007D91" w:rsidRPr="00483DBD">
              <w:rPr>
                <w:rStyle w:val="Blue"/>
                <w:rFonts w:cs="Calibri"/>
                <w:color w:val="auto"/>
                <w:sz w:val="18"/>
                <w:szCs w:val="18"/>
              </w:rPr>
              <w:t xml:space="preserve"> mg/l</w:t>
            </w:r>
          </w:p>
        </w:tc>
        <w:tc>
          <w:tcPr>
            <w:tcW w:w="809" w:type="pct"/>
            <w:shd w:val="clear" w:color="auto" w:fill="auto"/>
          </w:tcPr>
          <w:p w14:paraId="7FAAB1BB" w14:textId="6CF2A3C1"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Instantaneous (spot sample)</w:t>
            </w:r>
          </w:p>
        </w:tc>
        <w:tc>
          <w:tcPr>
            <w:tcW w:w="647" w:type="pct"/>
            <w:shd w:val="clear" w:color="auto" w:fill="auto"/>
          </w:tcPr>
          <w:p w14:paraId="52714952" w14:textId="33810C9D"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N/A</w:t>
            </w:r>
          </w:p>
        </w:tc>
        <w:tc>
          <w:tcPr>
            <w:tcW w:w="809" w:type="pct"/>
            <w:shd w:val="clear" w:color="auto" w:fill="auto"/>
          </w:tcPr>
          <w:p w14:paraId="5F16A854" w14:textId="78CDB348" w:rsidR="00007D91" w:rsidRPr="00483DBD" w:rsidRDefault="00007D91" w:rsidP="00007D91">
            <w:pPr>
              <w:pStyle w:val="TableText"/>
              <w:rPr>
                <w:rStyle w:val="Blue"/>
                <w:rFonts w:cs="Calibri"/>
                <w:color w:val="auto"/>
                <w:sz w:val="18"/>
                <w:szCs w:val="18"/>
              </w:rPr>
            </w:pPr>
            <w:r w:rsidRPr="00483DBD">
              <w:rPr>
                <w:rStyle w:val="Blue"/>
                <w:rFonts w:cs="Calibri"/>
                <w:color w:val="auto"/>
                <w:sz w:val="18"/>
                <w:szCs w:val="18"/>
              </w:rPr>
              <w:t>As specified in schedule 3B</w:t>
            </w:r>
          </w:p>
        </w:tc>
        <w:tc>
          <w:tcPr>
            <w:tcW w:w="713" w:type="pct"/>
            <w:shd w:val="clear" w:color="auto" w:fill="auto"/>
          </w:tcPr>
          <w:p w14:paraId="0663BF9B" w14:textId="77777777" w:rsidR="00007D91" w:rsidRPr="006A635C" w:rsidRDefault="00007D91" w:rsidP="00007D91">
            <w:pPr>
              <w:pStyle w:val="TableText"/>
              <w:rPr>
                <w:rStyle w:val="Blue"/>
                <w:rFonts w:cs="Calibri"/>
                <w:color w:val="auto"/>
                <w:sz w:val="18"/>
                <w:szCs w:val="18"/>
              </w:rPr>
            </w:pPr>
            <w:r w:rsidRPr="006A635C">
              <w:rPr>
                <w:rStyle w:val="Blue"/>
                <w:rFonts w:cs="Calibri"/>
                <w:color w:val="auto"/>
                <w:sz w:val="18"/>
                <w:szCs w:val="18"/>
              </w:rPr>
              <w:t>Maximum</w:t>
            </w:r>
          </w:p>
          <w:p w14:paraId="03447AAE" w14:textId="3BBA46E5" w:rsidR="00007D91" w:rsidRPr="006A635C" w:rsidRDefault="00007D91" w:rsidP="00007D91">
            <w:pPr>
              <w:pStyle w:val="TableText"/>
              <w:rPr>
                <w:rStyle w:val="Blue"/>
                <w:rFonts w:cs="Calibri"/>
                <w:color w:val="auto"/>
                <w:sz w:val="18"/>
                <w:szCs w:val="18"/>
              </w:rPr>
            </w:pPr>
            <w:r w:rsidRPr="006A635C">
              <w:rPr>
                <w:rStyle w:val="Blue"/>
                <w:rFonts w:cs="Calibri"/>
                <w:color w:val="auto"/>
                <w:sz w:val="18"/>
                <w:szCs w:val="18"/>
              </w:rPr>
              <w:t>(Condition 3.1.3 applies)</w:t>
            </w:r>
          </w:p>
        </w:tc>
      </w:tr>
      <w:tr w:rsidR="00007D91" w:rsidRPr="001F4EC0" w14:paraId="7E60D4CA" w14:textId="77777777" w:rsidTr="00483DBD">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31A1215B" w14:textId="60C4E58F"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Suspended solids (measured after drying at 105</w:t>
            </w:r>
            <w:r w:rsidR="005B1FFD" w:rsidRPr="00483DBD">
              <w:rPr>
                <w:rStyle w:val="Blue"/>
                <w:rFonts w:cs="Calibri"/>
                <w:color w:val="auto"/>
                <w:sz w:val="18"/>
                <w:szCs w:val="18"/>
              </w:rPr>
              <w:t>°</w:t>
            </w:r>
            <w:r w:rsidRPr="00483DBD">
              <w:rPr>
                <w:rStyle w:val="Blue"/>
                <w:rFonts w:cs="Calibri"/>
                <w:color w:val="auto"/>
                <w:sz w:val="18"/>
                <w:szCs w:val="18"/>
              </w:rPr>
              <w:t>C)</w:t>
            </w:r>
          </w:p>
          <w:p w14:paraId="0D897003" w14:textId="77777777" w:rsidR="00007D91" w:rsidRPr="00483DBD" w:rsidRDefault="00007D91" w:rsidP="008A08E9">
            <w:pPr>
              <w:pStyle w:val="TableText"/>
              <w:rPr>
                <w:rStyle w:val="Blue"/>
                <w:rFonts w:cs="Calibri"/>
                <w:color w:val="auto"/>
                <w:sz w:val="18"/>
                <w:szCs w:val="18"/>
              </w:rPr>
            </w:pPr>
          </w:p>
        </w:tc>
        <w:tc>
          <w:tcPr>
            <w:tcW w:w="647" w:type="pct"/>
            <w:shd w:val="clear" w:color="auto" w:fill="auto"/>
          </w:tcPr>
          <w:p w14:paraId="6C9ACF4C" w14:textId="7F2E0BDB" w:rsidR="00007D91" w:rsidRPr="00483DBD" w:rsidRDefault="00483DBD" w:rsidP="008A08E9">
            <w:pPr>
              <w:pStyle w:val="TableText"/>
              <w:rPr>
                <w:rStyle w:val="Blue"/>
                <w:rFonts w:cs="Calibri"/>
                <w:color w:val="auto"/>
                <w:sz w:val="18"/>
                <w:szCs w:val="18"/>
              </w:rPr>
            </w:pPr>
            <w:r w:rsidRPr="00483DBD">
              <w:rPr>
                <w:rStyle w:val="Blue"/>
                <w:rFonts w:cs="Calibri"/>
                <w:color w:val="auto"/>
                <w:sz w:val="18"/>
                <w:szCs w:val="18"/>
              </w:rPr>
              <w:t>30</w:t>
            </w:r>
            <w:r w:rsidR="00007D91" w:rsidRPr="00483DBD">
              <w:rPr>
                <w:rStyle w:val="Blue"/>
                <w:rFonts w:cs="Calibri"/>
                <w:color w:val="auto"/>
                <w:sz w:val="18"/>
                <w:szCs w:val="18"/>
              </w:rPr>
              <w:t xml:space="preserve"> mg/l</w:t>
            </w:r>
          </w:p>
        </w:tc>
        <w:tc>
          <w:tcPr>
            <w:tcW w:w="809" w:type="pct"/>
            <w:shd w:val="clear" w:color="auto" w:fill="auto"/>
          </w:tcPr>
          <w:p w14:paraId="0A0F76E5"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Instantaneous (spot sample)</w:t>
            </w:r>
          </w:p>
        </w:tc>
        <w:tc>
          <w:tcPr>
            <w:tcW w:w="647" w:type="pct"/>
            <w:shd w:val="clear" w:color="auto" w:fill="auto"/>
          </w:tcPr>
          <w:p w14:paraId="0E50F268"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N/A</w:t>
            </w:r>
          </w:p>
        </w:tc>
        <w:tc>
          <w:tcPr>
            <w:tcW w:w="809" w:type="pct"/>
            <w:shd w:val="clear" w:color="auto" w:fill="auto"/>
          </w:tcPr>
          <w:p w14:paraId="527030A2" w14:textId="77777777" w:rsidR="00007D91" w:rsidRPr="00483DBD" w:rsidRDefault="00007D91" w:rsidP="008A08E9">
            <w:pPr>
              <w:pStyle w:val="TableText"/>
              <w:rPr>
                <w:rStyle w:val="Blue"/>
                <w:rFonts w:cs="Calibri"/>
                <w:color w:val="auto"/>
                <w:sz w:val="18"/>
                <w:szCs w:val="18"/>
              </w:rPr>
            </w:pPr>
            <w:r w:rsidRPr="00483DBD">
              <w:rPr>
                <w:rStyle w:val="Blue"/>
                <w:rFonts w:cs="Calibri"/>
                <w:color w:val="auto"/>
                <w:sz w:val="18"/>
                <w:szCs w:val="18"/>
              </w:rPr>
              <w:t>As specified in schedule 3B</w:t>
            </w:r>
          </w:p>
        </w:tc>
        <w:tc>
          <w:tcPr>
            <w:tcW w:w="713" w:type="pct"/>
            <w:shd w:val="clear" w:color="auto" w:fill="auto"/>
          </w:tcPr>
          <w:p w14:paraId="3506A12D"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Look up table</w:t>
            </w:r>
          </w:p>
          <w:p w14:paraId="5A620B85" w14:textId="77777777" w:rsidR="00007D91" w:rsidRPr="006A635C" w:rsidRDefault="00007D91" w:rsidP="008A08E9">
            <w:pPr>
              <w:pStyle w:val="TableText"/>
              <w:rPr>
                <w:rStyle w:val="Blue"/>
                <w:rFonts w:cs="Calibri"/>
                <w:color w:val="auto"/>
                <w:sz w:val="18"/>
                <w:szCs w:val="18"/>
              </w:rPr>
            </w:pPr>
            <w:r w:rsidRPr="006A635C">
              <w:rPr>
                <w:rStyle w:val="Blue"/>
                <w:rFonts w:cs="Calibri"/>
                <w:color w:val="auto"/>
                <w:sz w:val="18"/>
                <w:szCs w:val="18"/>
              </w:rPr>
              <w:t>(Conditions 3.1.2 and 3.1.3 apply)</w:t>
            </w:r>
          </w:p>
        </w:tc>
      </w:tr>
      <w:tr w:rsidR="00007D91" w:rsidRPr="001F4EC0" w14:paraId="7E456793" w14:textId="77777777" w:rsidTr="00483DBD">
        <w:trPr>
          <w:cantSplit/>
        </w:trPr>
        <w:tc>
          <w:tcPr>
            <w:tcW w:w="611" w:type="pct"/>
            <w:vMerge/>
            <w:shd w:val="clear" w:color="auto" w:fill="auto"/>
          </w:tcPr>
          <w:p w14:paraId="3736D367" w14:textId="77777777" w:rsidR="00007D91" w:rsidRPr="00FC55D1" w:rsidRDefault="00007D91" w:rsidP="008A08E9">
            <w:pPr>
              <w:pStyle w:val="TableText"/>
              <w:rPr>
                <w:rStyle w:val="Blue"/>
              </w:rPr>
            </w:pPr>
          </w:p>
        </w:tc>
        <w:tc>
          <w:tcPr>
            <w:tcW w:w="764" w:type="pct"/>
            <w:shd w:val="clear" w:color="auto" w:fill="auto"/>
          </w:tcPr>
          <w:p w14:paraId="4D58D535" w14:textId="77777777" w:rsidR="00007D91" w:rsidRPr="00483DBD" w:rsidRDefault="00007D91" w:rsidP="008A08E9">
            <w:pPr>
              <w:pStyle w:val="TableText"/>
              <w:rPr>
                <w:rStyle w:val="Blue"/>
                <w:color w:val="auto"/>
                <w:sz w:val="18"/>
                <w:szCs w:val="18"/>
              </w:rPr>
            </w:pPr>
            <w:r w:rsidRPr="00483DBD">
              <w:rPr>
                <w:rStyle w:val="Blue"/>
                <w:color w:val="auto"/>
                <w:sz w:val="18"/>
                <w:szCs w:val="18"/>
              </w:rPr>
              <w:t xml:space="preserve">Total phosphorus as P </w:t>
            </w:r>
          </w:p>
          <w:p w14:paraId="63F83455" w14:textId="04D4E22F" w:rsidR="00007D91" w:rsidRPr="00483DBD" w:rsidRDefault="00007D91" w:rsidP="008A08E9">
            <w:pPr>
              <w:pStyle w:val="TableText"/>
              <w:rPr>
                <w:rStyle w:val="Blue"/>
                <w:color w:val="auto"/>
                <w:sz w:val="18"/>
                <w:szCs w:val="18"/>
              </w:rPr>
            </w:pPr>
          </w:p>
        </w:tc>
        <w:tc>
          <w:tcPr>
            <w:tcW w:w="647" w:type="pct"/>
            <w:shd w:val="clear" w:color="auto" w:fill="auto"/>
          </w:tcPr>
          <w:p w14:paraId="43FC982A" w14:textId="7E8391DF" w:rsidR="00007D91" w:rsidRPr="00483DBD" w:rsidRDefault="00483DBD" w:rsidP="008A08E9">
            <w:pPr>
              <w:pStyle w:val="TableText"/>
              <w:rPr>
                <w:rStyle w:val="Blue"/>
                <w:color w:val="auto"/>
                <w:sz w:val="18"/>
                <w:szCs w:val="18"/>
              </w:rPr>
            </w:pPr>
            <w:r w:rsidRPr="00483DBD">
              <w:rPr>
                <w:rStyle w:val="Blue"/>
                <w:color w:val="auto"/>
                <w:sz w:val="18"/>
                <w:szCs w:val="18"/>
              </w:rPr>
              <w:t xml:space="preserve">1 </w:t>
            </w:r>
            <w:r w:rsidR="00007D91" w:rsidRPr="00483DBD">
              <w:rPr>
                <w:rStyle w:val="Blue"/>
                <w:color w:val="auto"/>
                <w:sz w:val="18"/>
                <w:szCs w:val="18"/>
              </w:rPr>
              <w:t>mg/l</w:t>
            </w:r>
          </w:p>
        </w:tc>
        <w:tc>
          <w:tcPr>
            <w:tcW w:w="809" w:type="pct"/>
            <w:shd w:val="clear" w:color="auto" w:fill="auto"/>
          </w:tcPr>
          <w:p w14:paraId="277295B3" w14:textId="77777777" w:rsidR="00007D91" w:rsidRPr="00483DBD" w:rsidRDefault="00007D91" w:rsidP="008A08E9">
            <w:pPr>
              <w:pStyle w:val="TableText"/>
              <w:rPr>
                <w:rStyle w:val="Blue"/>
                <w:color w:val="auto"/>
                <w:sz w:val="18"/>
                <w:szCs w:val="18"/>
              </w:rPr>
            </w:pPr>
            <w:r w:rsidRPr="00483DBD">
              <w:rPr>
                <w:rStyle w:val="Blue"/>
                <w:color w:val="auto"/>
                <w:sz w:val="18"/>
                <w:szCs w:val="18"/>
              </w:rPr>
              <w:t>24-hour composite</w:t>
            </w:r>
          </w:p>
          <w:p w14:paraId="4C6663B1" w14:textId="1206C3DF" w:rsidR="009E3279" w:rsidRPr="00483DBD" w:rsidRDefault="009E3279" w:rsidP="008A08E9">
            <w:pPr>
              <w:pStyle w:val="TableText"/>
              <w:rPr>
                <w:rStyle w:val="Blue"/>
                <w:color w:val="auto"/>
                <w:sz w:val="18"/>
                <w:szCs w:val="18"/>
              </w:rPr>
            </w:pPr>
          </w:p>
        </w:tc>
        <w:tc>
          <w:tcPr>
            <w:tcW w:w="647" w:type="pct"/>
            <w:shd w:val="clear" w:color="auto" w:fill="auto"/>
          </w:tcPr>
          <w:p w14:paraId="0F0B4E60" w14:textId="77777777" w:rsidR="00007D91" w:rsidRPr="00483DBD" w:rsidRDefault="00007D91" w:rsidP="008A08E9">
            <w:pPr>
              <w:pStyle w:val="TableText"/>
              <w:rPr>
                <w:rStyle w:val="Blue"/>
                <w:color w:val="auto"/>
                <w:sz w:val="18"/>
                <w:szCs w:val="18"/>
              </w:rPr>
            </w:pPr>
            <w:r w:rsidRPr="00483DBD">
              <w:rPr>
                <w:rStyle w:val="Blue"/>
                <w:color w:val="auto"/>
                <w:sz w:val="18"/>
                <w:szCs w:val="18"/>
              </w:rPr>
              <w:t>N/A</w:t>
            </w:r>
          </w:p>
        </w:tc>
        <w:tc>
          <w:tcPr>
            <w:tcW w:w="809" w:type="pct"/>
            <w:shd w:val="clear" w:color="auto" w:fill="auto"/>
          </w:tcPr>
          <w:p w14:paraId="3FCA80E2" w14:textId="77777777" w:rsidR="00007D91" w:rsidRPr="00483DBD" w:rsidRDefault="00007D91" w:rsidP="008A08E9">
            <w:pPr>
              <w:pStyle w:val="TableText"/>
              <w:rPr>
                <w:rStyle w:val="Blue"/>
                <w:color w:val="auto"/>
                <w:sz w:val="18"/>
                <w:szCs w:val="18"/>
              </w:rPr>
            </w:pPr>
            <w:r w:rsidRPr="00483DBD">
              <w:rPr>
                <w:rStyle w:val="Blue"/>
                <w:color w:val="auto"/>
                <w:sz w:val="18"/>
                <w:szCs w:val="18"/>
              </w:rPr>
              <w:t>As specified in schedule 3B</w:t>
            </w:r>
          </w:p>
        </w:tc>
        <w:tc>
          <w:tcPr>
            <w:tcW w:w="713" w:type="pct"/>
            <w:shd w:val="clear" w:color="auto" w:fill="auto"/>
          </w:tcPr>
          <w:p w14:paraId="56BF26EE" w14:textId="77777777" w:rsidR="00007D91" w:rsidRPr="006A635C" w:rsidRDefault="00007D91" w:rsidP="008A08E9">
            <w:pPr>
              <w:pStyle w:val="TableText"/>
              <w:rPr>
                <w:rStyle w:val="Blue"/>
                <w:color w:val="auto"/>
                <w:sz w:val="18"/>
                <w:szCs w:val="18"/>
              </w:rPr>
            </w:pPr>
            <w:r w:rsidRPr="006A635C">
              <w:rPr>
                <w:rStyle w:val="Blue"/>
                <w:color w:val="auto"/>
                <w:sz w:val="18"/>
                <w:szCs w:val="18"/>
              </w:rPr>
              <w:t>Annual mean (Condition 3.1.3 applies)</w:t>
            </w:r>
          </w:p>
        </w:tc>
      </w:tr>
      <w:tr w:rsidR="00007D91" w:rsidRPr="001F4EC0" w14:paraId="4693A966" w14:textId="77777777" w:rsidTr="00483DBD">
        <w:trPr>
          <w:cantSplit/>
        </w:trPr>
        <w:tc>
          <w:tcPr>
            <w:tcW w:w="611" w:type="pct"/>
            <w:vMerge/>
            <w:shd w:val="clear" w:color="auto" w:fill="auto"/>
          </w:tcPr>
          <w:p w14:paraId="47A380EA" w14:textId="77777777" w:rsidR="00007D91" w:rsidRPr="00FC55D1" w:rsidRDefault="00007D91" w:rsidP="003C3C68">
            <w:pPr>
              <w:pStyle w:val="TableText"/>
              <w:rPr>
                <w:rStyle w:val="Blue"/>
              </w:rPr>
            </w:pPr>
          </w:p>
        </w:tc>
        <w:tc>
          <w:tcPr>
            <w:tcW w:w="764" w:type="pct"/>
            <w:shd w:val="clear" w:color="auto" w:fill="auto"/>
          </w:tcPr>
          <w:p w14:paraId="66957D6D" w14:textId="77777777" w:rsidR="00007D91" w:rsidRPr="00483DBD" w:rsidRDefault="00007D91" w:rsidP="003C3C68">
            <w:pPr>
              <w:pStyle w:val="TableText"/>
              <w:rPr>
                <w:rStyle w:val="Blue"/>
                <w:color w:val="auto"/>
                <w:sz w:val="18"/>
                <w:szCs w:val="18"/>
              </w:rPr>
            </w:pPr>
            <w:r w:rsidRPr="00483DBD">
              <w:rPr>
                <w:rStyle w:val="Blue"/>
                <w:color w:val="auto"/>
                <w:sz w:val="18"/>
                <w:szCs w:val="18"/>
              </w:rPr>
              <w:t>Total iron as Fe</w:t>
            </w:r>
          </w:p>
        </w:tc>
        <w:tc>
          <w:tcPr>
            <w:tcW w:w="647" w:type="pct"/>
            <w:shd w:val="clear" w:color="auto" w:fill="auto"/>
          </w:tcPr>
          <w:p w14:paraId="0FF9B86F" w14:textId="14F078F6" w:rsidR="00007D91" w:rsidRPr="00483DBD" w:rsidRDefault="00483DBD" w:rsidP="003C3C68">
            <w:pPr>
              <w:pStyle w:val="TableText"/>
              <w:rPr>
                <w:rStyle w:val="Blue"/>
                <w:color w:val="auto"/>
                <w:sz w:val="18"/>
                <w:szCs w:val="18"/>
              </w:rPr>
            </w:pPr>
            <w:r w:rsidRPr="00483DBD">
              <w:rPr>
                <w:rStyle w:val="Blue"/>
                <w:color w:val="auto"/>
                <w:sz w:val="18"/>
                <w:szCs w:val="18"/>
              </w:rPr>
              <w:t>4000</w:t>
            </w:r>
            <w:r w:rsidR="00007D91" w:rsidRPr="00483DBD">
              <w:rPr>
                <w:rStyle w:val="Blue"/>
                <w:color w:val="auto"/>
                <w:sz w:val="18"/>
                <w:szCs w:val="18"/>
              </w:rPr>
              <w:t xml:space="preserve"> µg/l</w:t>
            </w:r>
          </w:p>
        </w:tc>
        <w:tc>
          <w:tcPr>
            <w:tcW w:w="809" w:type="pct"/>
            <w:shd w:val="clear" w:color="auto" w:fill="auto"/>
          </w:tcPr>
          <w:p w14:paraId="7A253B22" w14:textId="77777777" w:rsidR="00007D91" w:rsidRPr="00483DBD" w:rsidRDefault="00007D91" w:rsidP="003C3C68">
            <w:pPr>
              <w:pStyle w:val="TableText"/>
              <w:rPr>
                <w:rStyle w:val="Blue"/>
                <w:color w:val="auto"/>
                <w:sz w:val="18"/>
                <w:szCs w:val="18"/>
              </w:rPr>
            </w:pPr>
            <w:r w:rsidRPr="00483DBD">
              <w:rPr>
                <w:rStyle w:val="Blue"/>
                <w:color w:val="auto"/>
                <w:sz w:val="18"/>
                <w:szCs w:val="18"/>
              </w:rPr>
              <w:t>Instantaneous (spot sample)</w:t>
            </w:r>
          </w:p>
        </w:tc>
        <w:tc>
          <w:tcPr>
            <w:tcW w:w="647" w:type="pct"/>
            <w:shd w:val="clear" w:color="auto" w:fill="auto"/>
          </w:tcPr>
          <w:p w14:paraId="015A8C21" w14:textId="77777777" w:rsidR="00007D91" w:rsidRPr="00483DBD" w:rsidRDefault="00007D91" w:rsidP="003C3C68">
            <w:pPr>
              <w:pStyle w:val="TableText"/>
              <w:rPr>
                <w:rStyle w:val="Blue"/>
                <w:color w:val="auto"/>
                <w:sz w:val="18"/>
                <w:szCs w:val="18"/>
              </w:rPr>
            </w:pPr>
            <w:r w:rsidRPr="00483DBD">
              <w:rPr>
                <w:rStyle w:val="Blue"/>
                <w:color w:val="auto"/>
                <w:sz w:val="18"/>
                <w:szCs w:val="18"/>
              </w:rPr>
              <w:t>N/A</w:t>
            </w:r>
          </w:p>
        </w:tc>
        <w:tc>
          <w:tcPr>
            <w:tcW w:w="809" w:type="pct"/>
            <w:shd w:val="clear" w:color="auto" w:fill="auto"/>
          </w:tcPr>
          <w:p w14:paraId="09BE7C5F" w14:textId="77777777" w:rsidR="00007D91" w:rsidRPr="00483DBD" w:rsidRDefault="00007D91" w:rsidP="003C3C68">
            <w:pPr>
              <w:pStyle w:val="TableText"/>
              <w:rPr>
                <w:rStyle w:val="Blue"/>
                <w:color w:val="auto"/>
                <w:sz w:val="18"/>
                <w:szCs w:val="18"/>
              </w:rPr>
            </w:pPr>
            <w:r w:rsidRPr="00483DBD">
              <w:rPr>
                <w:rStyle w:val="Blue"/>
                <w:color w:val="auto"/>
                <w:sz w:val="18"/>
                <w:szCs w:val="18"/>
              </w:rPr>
              <w:t>As specified in schedule 3B</w:t>
            </w:r>
          </w:p>
        </w:tc>
        <w:tc>
          <w:tcPr>
            <w:tcW w:w="713" w:type="pct"/>
            <w:shd w:val="clear" w:color="auto" w:fill="auto"/>
          </w:tcPr>
          <w:p w14:paraId="6BB60CB2" w14:textId="77777777" w:rsidR="00007D91" w:rsidRPr="006A635C" w:rsidRDefault="00007D91" w:rsidP="003C3C68">
            <w:pPr>
              <w:pStyle w:val="TableText"/>
              <w:rPr>
                <w:rStyle w:val="Blue"/>
                <w:color w:val="auto"/>
                <w:sz w:val="18"/>
                <w:szCs w:val="18"/>
              </w:rPr>
            </w:pPr>
            <w:r w:rsidRPr="006A635C">
              <w:rPr>
                <w:rStyle w:val="Blue"/>
                <w:color w:val="auto"/>
                <w:sz w:val="18"/>
                <w:szCs w:val="18"/>
              </w:rPr>
              <w:t>Look up table</w:t>
            </w:r>
          </w:p>
          <w:p w14:paraId="4211F93E" w14:textId="6AE36390" w:rsidR="00007D91" w:rsidRPr="006A635C" w:rsidRDefault="00007D91" w:rsidP="003C3C68">
            <w:pPr>
              <w:pStyle w:val="TableText"/>
              <w:rPr>
                <w:rStyle w:val="Blue"/>
                <w:color w:val="auto"/>
                <w:sz w:val="18"/>
                <w:szCs w:val="18"/>
              </w:rPr>
            </w:pPr>
            <w:r w:rsidRPr="006A635C">
              <w:rPr>
                <w:rStyle w:val="Blue"/>
                <w:color w:val="auto"/>
                <w:sz w:val="18"/>
                <w:szCs w:val="18"/>
              </w:rPr>
              <w:t>(Condition</w:t>
            </w:r>
            <w:r w:rsidR="00000974" w:rsidRPr="006A635C">
              <w:rPr>
                <w:rStyle w:val="Blue"/>
                <w:color w:val="auto"/>
                <w:sz w:val="18"/>
                <w:szCs w:val="18"/>
              </w:rPr>
              <w:t>s</w:t>
            </w:r>
            <w:r w:rsidRPr="006A635C">
              <w:rPr>
                <w:rStyle w:val="Blue"/>
                <w:color w:val="auto"/>
                <w:sz w:val="18"/>
                <w:szCs w:val="18"/>
              </w:rPr>
              <w:t xml:space="preserve"> 3.1.2 and 3.1.3 appl</w:t>
            </w:r>
            <w:r w:rsidR="00000974" w:rsidRPr="006A635C">
              <w:rPr>
                <w:rStyle w:val="Blue"/>
                <w:color w:val="auto"/>
                <w:sz w:val="18"/>
                <w:szCs w:val="18"/>
              </w:rPr>
              <w:t>y</w:t>
            </w:r>
            <w:r w:rsidRPr="006A635C">
              <w:rPr>
                <w:rStyle w:val="Blue"/>
                <w:color w:val="auto"/>
                <w:sz w:val="18"/>
                <w:szCs w:val="18"/>
              </w:rPr>
              <w:t>)</w:t>
            </w:r>
          </w:p>
        </w:tc>
      </w:tr>
      <w:tr w:rsidR="00007D91" w:rsidRPr="001F4EC0" w14:paraId="0101C6B9" w14:textId="77777777" w:rsidTr="00483DBD">
        <w:trPr>
          <w:cantSplit/>
        </w:trPr>
        <w:tc>
          <w:tcPr>
            <w:tcW w:w="611" w:type="pct"/>
            <w:vMerge/>
            <w:shd w:val="clear" w:color="auto" w:fill="auto"/>
          </w:tcPr>
          <w:p w14:paraId="29D67AC8" w14:textId="77777777" w:rsidR="00007D91" w:rsidRPr="00FC55D1" w:rsidRDefault="00007D91" w:rsidP="003C3C68">
            <w:pPr>
              <w:pStyle w:val="TableText"/>
              <w:rPr>
                <w:rStyle w:val="Blue"/>
              </w:rPr>
            </w:pPr>
          </w:p>
        </w:tc>
        <w:tc>
          <w:tcPr>
            <w:tcW w:w="764" w:type="pct"/>
            <w:shd w:val="clear" w:color="auto" w:fill="auto"/>
          </w:tcPr>
          <w:p w14:paraId="2431247F" w14:textId="77777777" w:rsidR="00007D91" w:rsidRPr="00483DBD" w:rsidRDefault="00007D91" w:rsidP="003C3C68">
            <w:pPr>
              <w:pStyle w:val="TableText"/>
              <w:rPr>
                <w:rStyle w:val="Blue"/>
                <w:color w:val="auto"/>
                <w:sz w:val="18"/>
                <w:szCs w:val="18"/>
              </w:rPr>
            </w:pPr>
            <w:r w:rsidRPr="00483DBD">
              <w:rPr>
                <w:rStyle w:val="Blue"/>
                <w:color w:val="auto"/>
                <w:sz w:val="18"/>
                <w:szCs w:val="18"/>
              </w:rPr>
              <w:t>Total iron as Fe</w:t>
            </w:r>
          </w:p>
        </w:tc>
        <w:tc>
          <w:tcPr>
            <w:tcW w:w="647" w:type="pct"/>
            <w:shd w:val="clear" w:color="auto" w:fill="auto"/>
          </w:tcPr>
          <w:p w14:paraId="0C51EDD0" w14:textId="5192E229" w:rsidR="00007D91" w:rsidRPr="00483DBD" w:rsidRDefault="00483DBD" w:rsidP="003C3C68">
            <w:pPr>
              <w:pStyle w:val="TableText"/>
              <w:rPr>
                <w:rStyle w:val="Blue"/>
                <w:color w:val="auto"/>
                <w:sz w:val="18"/>
                <w:szCs w:val="18"/>
              </w:rPr>
            </w:pPr>
            <w:r w:rsidRPr="00483DBD">
              <w:rPr>
                <w:rStyle w:val="Blue"/>
                <w:color w:val="auto"/>
                <w:sz w:val="18"/>
                <w:szCs w:val="18"/>
              </w:rPr>
              <w:t>8000</w:t>
            </w:r>
            <w:r w:rsidR="00007D91" w:rsidRPr="00483DBD">
              <w:rPr>
                <w:rStyle w:val="Blue"/>
                <w:color w:val="auto"/>
                <w:sz w:val="18"/>
                <w:szCs w:val="18"/>
              </w:rPr>
              <w:t xml:space="preserve"> µg/l</w:t>
            </w:r>
          </w:p>
        </w:tc>
        <w:tc>
          <w:tcPr>
            <w:tcW w:w="809" w:type="pct"/>
            <w:shd w:val="clear" w:color="auto" w:fill="auto"/>
          </w:tcPr>
          <w:p w14:paraId="3E1CF797" w14:textId="77777777" w:rsidR="00007D91" w:rsidRPr="00483DBD" w:rsidRDefault="00007D91" w:rsidP="003C3C68">
            <w:pPr>
              <w:pStyle w:val="TableText"/>
              <w:rPr>
                <w:rStyle w:val="Blue"/>
                <w:color w:val="auto"/>
                <w:sz w:val="18"/>
                <w:szCs w:val="18"/>
              </w:rPr>
            </w:pPr>
            <w:r w:rsidRPr="00483DBD">
              <w:rPr>
                <w:rStyle w:val="Blue"/>
                <w:color w:val="auto"/>
                <w:sz w:val="18"/>
                <w:szCs w:val="18"/>
              </w:rPr>
              <w:t>Instantaneous (spot sample)</w:t>
            </w:r>
          </w:p>
        </w:tc>
        <w:tc>
          <w:tcPr>
            <w:tcW w:w="647" w:type="pct"/>
            <w:shd w:val="clear" w:color="auto" w:fill="auto"/>
          </w:tcPr>
          <w:p w14:paraId="78532A14" w14:textId="77777777" w:rsidR="00007D91" w:rsidRPr="00483DBD" w:rsidRDefault="00007D91" w:rsidP="003C3C68">
            <w:pPr>
              <w:pStyle w:val="TableText"/>
              <w:rPr>
                <w:rStyle w:val="Blue"/>
                <w:color w:val="auto"/>
                <w:sz w:val="18"/>
                <w:szCs w:val="18"/>
              </w:rPr>
            </w:pPr>
            <w:r w:rsidRPr="00483DBD">
              <w:rPr>
                <w:rStyle w:val="Blue"/>
                <w:color w:val="auto"/>
                <w:sz w:val="18"/>
                <w:szCs w:val="18"/>
              </w:rPr>
              <w:t>N/A</w:t>
            </w:r>
          </w:p>
        </w:tc>
        <w:tc>
          <w:tcPr>
            <w:tcW w:w="809" w:type="pct"/>
            <w:shd w:val="clear" w:color="auto" w:fill="auto"/>
          </w:tcPr>
          <w:p w14:paraId="29823362" w14:textId="77777777" w:rsidR="00007D91" w:rsidRPr="00483DBD" w:rsidRDefault="00007D91" w:rsidP="003C3C68">
            <w:pPr>
              <w:pStyle w:val="TableText"/>
              <w:rPr>
                <w:rStyle w:val="Blue"/>
                <w:color w:val="auto"/>
                <w:sz w:val="18"/>
                <w:szCs w:val="18"/>
              </w:rPr>
            </w:pPr>
            <w:r w:rsidRPr="00483DBD">
              <w:rPr>
                <w:rStyle w:val="Blue"/>
                <w:color w:val="auto"/>
                <w:sz w:val="18"/>
                <w:szCs w:val="18"/>
              </w:rPr>
              <w:t>As specified in schedule 3B</w:t>
            </w:r>
          </w:p>
        </w:tc>
        <w:tc>
          <w:tcPr>
            <w:tcW w:w="713" w:type="pct"/>
            <w:shd w:val="clear" w:color="auto" w:fill="auto"/>
          </w:tcPr>
          <w:p w14:paraId="02FA02A8" w14:textId="77777777" w:rsidR="00007D91" w:rsidRPr="006A635C" w:rsidRDefault="00007D91" w:rsidP="003C3C68">
            <w:pPr>
              <w:pStyle w:val="TableText"/>
              <w:rPr>
                <w:rStyle w:val="Blue"/>
                <w:color w:val="auto"/>
                <w:sz w:val="18"/>
                <w:szCs w:val="18"/>
              </w:rPr>
            </w:pPr>
            <w:r w:rsidRPr="006A635C">
              <w:rPr>
                <w:rStyle w:val="Blue"/>
                <w:color w:val="auto"/>
                <w:sz w:val="18"/>
                <w:szCs w:val="18"/>
              </w:rPr>
              <w:t>Maximum</w:t>
            </w:r>
          </w:p>
          <w:p w14:paraId="4C44A885" w14:textId="77777777" w:rsidR="00007D91" w:rsidRPr="006A635C" w:rsidRDefault="00007D91" w:rsidP="003C3C68">
            <w:pPr>
              <w:pStyle w:val="TableText"/>
              <w:rPr>
                <w:rStyle w:val="Blue"/>
                <w:color w:val="auto"/>
                <w:sz w:val="18"/>
                <w:szCs w:val="18"/>
              </w:rPr>
            </w:pPr>
            <w:r w:rsidRPr="006A635C">
              <w:rPr>
                <w:rStyle w:val="Blue"/>
                <w:color w:val="auto"/>
                <w:sz w:val="18"/>
                <w:szCs w:val="18"/>
              </w:rPr>
              <w:t>(Condition 3.1.3 applies)</w:t>
            </w:r>
          </w:p>
        </w:tc>
      </w:tr>
      <w:tr w:rsidR="00C64BA8" w:rsidRPr="001F4EC0" w14:paraId="2436DAAB" w14:textId="77777777" w:rsidTr="00483DBD">
        <w:trPr>
          <w:cantSplit/>
        </w:trPr>
        <w:tc>
          <w:tcPr>
            <w:tcW w:w="611" w:type="pct"/>
            <w:vMerge/>
            <w:shd w:val="clear" w:color="auto" w:fill="auto"/>
          </w:tcPr>
          <w:p w14:paraId="59EFCEE4" w14:textId="77777777" w:rsidR="00C64BA8" w:rsidRPr="00FC55D1" w:rsidRDefault="00C64BA8" w:rsidP="00C64BA8">
            <w:pPr>
              <w:pStyle w:val="TableText"/>
              <w:rPr>
                <w:rStyle w:val="Blue"/>
              </w:rPr>
            </w:pPr>
          </w:p>
        </w:tc>
        <w:tc>
          <w:tcPr>
            <w:tcW w:w="764" w:type="pct"/>
            <w:shd w:val="clear" w:color="auto" w:fill="auto"/>
          </w:tcPr>
          <w:p w14:paraId="5FE0EDFF" w14:textId="6E9DD855" w:rsidR="00C64BA8" w:rsidRPr="00AC0749" w:rsidRDefault="00C64BA8" w:rsidP="00C64BA8">
            <w:pPr>
              <w:pStyle w:val="TableText"/>
              <w:rPr>
                <w:rStyle w:val="Blue"/>
                <w:color w:val="auto"/>
                <w:sz w:val="18"/>
                <w:szCs w:val="18"/>
              </w:rPr>
            </w:pPr>
            <w:r w:rsidRPr="00AC0749">
              <w:rPr>
                <w:rStyle w:val="Blue"/>
                <w:color w:val="auto"/>
                <w:sz w:val="18"/>
                <w:szCs w:val="18"/>
              </w:rPr>
              <w:t>Total aluminium as Al</w:t>
            </w:r>
          </w:p>
        </w:tc>
        <w:tc>
          <w:tcPr>
            <w:tcW w:w="647" w:type="pct"/>
            <w:shd w:val="clear" w:color="auto" w:fill="auto"/>
          </w:tcPr>
          <w:p w14:paraId="5317426D" w14:textId="4EA6D6E4" w:rsidR="00C64BA8" w:rsidRPr="00AC0749" w:rsidRDefault="00C64BA8" w:rsidP="00C64BA8">
            <w:pPr>
              <w:pStyle w:val="TableText"/>
              <w:rPr>
                <w:rStyle w:val="Blue"/>
                <w:color w:val="auto"/>
                <w:sz w:val="18"/>
                <w:szCs w:val="18"/>
              </w:rPr>
            </w:pPr>
            <w:r w:rsidRPr="00AC0749">
              <w:rPr>
                <w:rStyle w:val="Blue"/>
                <w:color w:val="auto"/>
                <w:sz w:val="18"/>
                <w:szCs w:val="18"/>
              </w:rPr>
              <w:t>1 mg/l</w:t>
            </w:r>
          </w:p>
        </w:tc>
        <w:tc>
          <w:tcPr>
            <w:tcW w:w="809" w:type="pct"/>
            <w:shd w:val="clear" w:color="auto" w:fill="auto"/>
          </w:tcPr>
          <w:p w14:paraId="3E5C33ED" w14:textId="00C600F5" w:rsidR="00C64BA8" w:rsidRPr="00AC0749" w:rsidRDefault="00C64BA8" w:rsidP="00C64BA8">
            <w:pPr>
              <w:pStyle w:val="TableText"/>
              <w:rPr>
                <w:rStyle w:val="Blue"/>
                <w:color w:val="auto"/>
                <w:sz w:val="18"/>
                <w:szCs w:val="18"/>
              </w:rPr>
            </w:pPr>
            <w:r w:rsidRPr="00AC0749">
              <w:rPr>
                <w:rStyle w:val="Blue"/>
                <w:color w:val="auto"/>
                <w:sz w:val="18"/>
                <w:szCs w:val="18"/>
              </w:rPr>
              <w:t>Instantaneous (spot sample)</w:t>
            </w:r>
          </w:p>
        </w:tc>
        <w:tc>
          <w:tcPr>
            <w:tcW w:w="647" w:type="pct"/>
            <w:shd w:val="clear" w:color="auto" w:fill="auto"/>
          </w:tcPr>
          <w:p w14:paraId="7240ED40" w14:textId="7A7F041E" w:rsidR="00C64BA8" w:rsidRPr="00483DBD" w:rsidRDefault="00C64BA8" w:rsidP="00C64BA8">
            <w:pPr>
              <w:pStyle w:val="TableText"/>
              <w:rPr>
                <w:rStyle w:val="Blue"/>
                <w:color w:val="auto"/>
                <w:sz w:val="18"/>
                <w:szCs w:val="18"/>
              </w:rPr>
            </w:pPr>
            <w:r w:rsidRPr="00483DBD">
              <w:rPr>
                <w:rStyle w:val="Blue"/>
                <w:color w:val="auto"/>
                <w:sz w:val="18"/>
                <w:szCs w:val="18"/>
              </w:rPr>
              <w:t>N/A</w:t>
            </w:r>
          </w:p>
        </w:tc>
        <w:tc>
          <w:tcPr>
            <w:tcW w:w="809" w:type="pct"/>
            <w:shd w:val="clear" w:color="auto" w:fill="auto"/>
          </w:tcPr>
          <w:p w14:paraId="3FDAAE81" w14:textId="75CDF8F1" w:rsidR="00C64BA8" w:rsidRPr="00483DBD" w:rsidRDefault="00C64BA8" w:rsidP="00C64BA8">
            <w:pPr>
              <w:pStyle w:val="TableText"/>
              <w:rPr>
                <w:rStyle w:val="Blue"/>
                <w:color w:val="auto"/>
                <w:sz w:val="18"/>
                <w:szCs w:val="18"/>
              </w:rPr>
            </w:pPr>
            <w:r w:rsidRPr="00483DBD">
              <w:rPr>
                <w:rStyle w:val="Blue"/>
                <w:color w:val="auto"/>
                <w:sz w:val="18"/>
                <w:szCs w:val="18"/>
              </w:rPr>
              <w:t>As specified in schedule 3B</w:t>
            </w:r>
          </w:p>
        </w:tc>
        <w:tc>
          <w:tcPr>
            <w:tcW w:w="713" w:type="pct"/>
            <w:shd w:val="clear" w:color="auto" w:fill="auto"/>
          </w:tcPr>
          <w:p w14:paraId="60E0F8BF" w14:textId="77777777" w:rsidR="00C64BA8" w:rsidRPr="00C64BA8" w:rsidRDefault="00C64BA8" w:rsidP="00C64BA8">
            <w:pPr>
              <w:pStyle w:val="TableText"/>
              <w:rPr>
                <w:rStyle w:val="Blue"/>
                <w:color w:val="auto"/>
                <w:sz w:val="18"/>
                <w:szCs w:val="18"/>
              </w:rPr>
            </w:pPr>
            <w:r w:rsidRPr="00C64BA8">
              <w:rPr>
                <w:rStyle w:val="Blue"/>
                <w:color w:val="auto"/>
                <w:sz w:val="18"/>
                <w:szCs w:val="18"/>
              </w:rPr>
              <w:t>Maximum</w:t>
            </w:r>
          </w:p>
          <w:p w14:paraId="43656740" w14:textId="31B3AA7A" w:rsidR="00C64BA8" w:rsidRPr="006A635C" w:rsidRDefault="00C64BA8" w:rsidP="00C64BA8">
            <w:pPr>
              <w:pStyle w:val="TableText"/>
              <w:rPr>
                <w:rStyle w:val="Blue"/>
                <w:color w:val="auto"/>
                <w:sz w:val="18"/>
                <w:szCs w:val="18"/>
              </w:rPr>
            </w:pPr>
            <w:r w:rsidRPr="00C64BA8">
              <w:rPr>
                <w:rStyle w:val="Blue"/>
                <w:color w:val="auto"/>
                <w:sz w:val="18"/>
                <w:szCs w:val="18"/>
              </w:rPr>
              <w:t>(Condition 3.1.3 applies)</w:t>
            </w:r>
          </w:p>
        </w:tc>
      </w:tr>
      <w:tr w:rsidR="00007D91" w:rsidRPr="001F4EC0" w14:paraId="4639C9A2" w14:textId="77777777" w:rsidTr="00483DBD">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483DBD" w:rsidRDefault="00007D91" w:rsidP="008A08E9">
            <w:pPr>
              <w:pStyle w:val="TableText"/>
              <w:rPr>
                <w:rStyle w:val="Blue"/>
                <w:color w:val="auto"/>
                <w:sz w:val="18"/>
                <w:szCs w:val="18"/>
              </w:rPr>
            </w:pPr>
            <w:r w:rsidRPr="00483DBD">
              <w:rPr>
                <w:rStyle w:val="Blue"/>
                <w:color w:val="auto"/>
                <w:sz w:val="18"/>
                <w:szCs w:val="18"/>
              </w:rPr>
              <w:t>Visible oil or grease</w:t>
            </w:r>
          </w:p>
        </w:tc>
        <w:tc>
          <w:tcPr>
            <w:tcW w:w="647" w:type="pct"/>
            <w:shd w:val="clear" w:color="auto" w:fill="auto"/>
          </w:tcPr>
          <w:p w14:paraId="55AF1ABB" w14:textId="77777777" w:rsidR="00007D91" w:rsidRPr="00483DBD" w:rsidRDefault="00007D91" w:rsidP="008A08E9">
            <w:pPr>
              <w:pStyle w:val="TableText"/>
              <w:rPr>
                <w:rStyle w:val="Blue"/>
                <w:color w:val="auto"/>
                <w:sz w:val="18"/>
                <w:szCs w:val="18"/>
              </w:rPr>
            </w:pPr>
            <w:r w:rsidRPr="00483DBD">
              <w:rPr>
                <w:rStyle w:val="Blue"/>
                <w:color w:val="auto"/>
                <w:sz w:val="18"/>
                <w:szCs w:val="18"/>
              </w:rPr>
              <w:t>No significant trace present so far as is reasonably practicable</w:t>
            </w:r>
          </w:p>
        </w:tc>
        <w:tc>
          <w:tcPr>
            <w:tcW w:w="809" w:type="pct"/>
            <w:shd w:val="clear" w:color="auto" w:fill="auto"/>
          </w:tcPr>
          <w:p w14:paraId="39A15153" w14:textId="08F15711" w:rsidR="00007D91" w:rsidRPr="00483DBD" w:rsidRDefault="00007D91" w:rsidP="008A08E9">
            <w:pPr>
              <w:pStyle w:val="TableText"/>
              <w:rPr>
                <w:rStyle w:val="Blue"/>
                <w:color w:val="auto"/>
                <w:sz w:val="18"/>
                <w:szCs w:val="18"/>
              </w:rPr>
            </w:pPr>
            <w:r w:rsidRPr="00483DBD">
              <w:rPr>
                <w:rStyle w:val="Blue"/>
                <w:color w:val="auto"/>
                <w:sz w:val="18"/>
                <w:szCs w:val="18"/>
              </w:rPr>
              <w:t>Instantaneous (visual examination)</w:t>
            </w:r>
          </w:p>
        </w:tc>
        <w:tc>
          <w:tcPr>
            <w:tcW w:w="647" w:type="pct"/>
            <w:shd w:val="clear" w:color="auto" w:fill="auto"/>
          </w:tcPr>
          <w:p w14:paraId="7CB9AB60" w14:textId="77777777" w:rsidR="00007D91" w:rsidRPr="00483DBD" w:rsidRDefault="00007D91" w:rsidP="008A08E9">
            <w:pPr>
              <w:pStyle w:val="TableText"/>
              <w:rPr>
                <w:rStyle w:val="Blue"/>
                <w:color w:val="auto"/>
                <w:sz w:val="18"/>
                <w:szCs w:val="18"/>
              </w:rPr>
            </w:pPr>
            <w:r w:rsidRPr="00483DBD">
              <w:rPr>
                <w:rStyle w:val="Blue"/>
                <w:color w:val="auto"/>
                <w:sz w:val="18"/>
                <w:szCs w:val="18"/>
              </w:rPr>
              <w:t>N/A</w:t>
            </w:r>
          </w:p>
        </w:tc>
        <w:tc>
          <w:tcPr>
            <w:tcW w:w="809" w:type="pct"/>
            <w:shd w:val="clear" w:color="auto" w:fill="auto"/>
          </w:tcPr>
          <w:p w14:paraId="79F073FD" w14:textId="77777777" w:rsidR="00007D91" w:rsidRPr="00483DBD" w:rsidRDefault="00007D91" w:rsidP="008A08E9">
            <w:pPr>
              <w:pStyle w:val="TableText"/>
              <w:rPr>
                <w:rStyle w:val="Blue"/>
                <w:color w:val="auto"/>
                <w:sz w:val="18"/>
                <w:szCs w:val="18"/>
              </w:rPr>
            </w:pPr>
            <w:r w:rsidRPr="00483DBD">
              <w:rPr>
                <w:rStyle w:val="Blue"/>
                <w:color w:val="auto"/>
                <w:sz w:val="18"/>
                <w:szCs w:val="18"/>
              </w:rPr>
              <w:t>N/A</w:t>
            </w:r>
          </w:p>
        </w:tc>
        <w:tc>
          <w:tcPr>
            <w:tcW w:w="713" w:type="pct"/>
            <w:shd w:val="clear" w:color="auto" w:fill="auto"/>
          </w:tcPr>
          <w:p w14:paraId="189EA354" w14:textId="77777777" w:rsidR="00007D91" w:rsidRPr="00483DBD" w:rsidRDefault="00007D91" w:rsidP="008A08E9">
            <w:pPr>
              <w:pStyle w:val="TableText"/>
              <w:rPr>
                <w:rStyle w:val="Blue"/>
                <w:color w:val="auto"/>
                <w:sz w:val="18"/>
                <w:szCs w:val="18"/>
              </w:rPr>
            </w:pPr>
            <w:r w:rsidRPr="00483DBD">
              <w:rPr>
                <w:rStyle w:val="Blue"/>
                <w:color w:val="auto"/>
                <w:sz w:val="18"/>
                <w:szCs w:val="18"/>
              </w:rPr>
              <w:t>No significant trace</w:t>
            </w:r>
          </w:p>
          <w:p w14:paraId="18EC8F15" w14:textId="77777777" w:rsidR="00007D91" w:rsidRPr="00483DBD" w:rsidRDefault="00007D91" w:rsidP="008A08E9">
            <w:pPr>
              <w:pStyle w:val="TableText"/>
              <w:rPr>
                <w:rStyle w:val="Blue"/>
                <w:color w:val="auto"/>
                <w:sz w:val="18"/>
                <w:szCs w:val="18"/>
              </w:rPr>
            </w:pPr>
            <w:r w:rsidRPr="00483DBD">
              <w:rPr>
                <w:rStyle w:val="Blue"/>
                <w:color w:val="auto"/>
                <w:sz w:val="18"/>
                <w:szCs w:val="18"/>
              </w:rPr>
              <w:t>(Condition 3.1.3 applies)</w:t>
            </w:r>
          </w:p>
        </w:tc>
      </w:tr>
      <w:tr w:rsidR="00007D91" w:rsidRPr="001F4EC0" w14:paraId="1728A91E" w14:textId="77777777" w:rsidTr="00483DBD">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4" w:type="pct"/>
            <w:shd w:val="clear" w:color="auto" w:fill="auto"/>
          </w:tcPr>
          <w:p w14:paraId="3CF716AF" w14:textId="68283E47" w:rsidR="00007D91" w:rsidRPr="00483DBD" w:rsidRDefault="00007D91" w:rsidP="008A08E9">
            <w:pPr>
              <w:pStyle w:val="TableText"/>
              <w:rPr>
                <w:rStyle w:val="Blue"/>
                <w:color w:val="auto"/>
                <w:sz w:val="18"/>
                <w:szCs w:val="18"/>
              </w:rPr>
            </w:pPr>
            <w:r w:rsidRPr="00483DBD">
              <w:rPr>
                <w:rStyle w:val="Blue"/>
                <w:color w:val="auto"/>
                <w:sz w:val="18"/>
                <w:szCs w:val="18"/>
              </w:rPr>
              <w:t>ATU-BOD as O</w:t>
            </w:r>
            <w:r w:rsidRPr="00483DBD">
              <w:rPr>
                <w:rStyle w:val="Blue"/>
                <w:color w:val="auto"/>
                <w:sz w:val="18"/>
                <w:szCs w:val="18"/>
                <w:vertAlign w:val="subscript"/>
              </w:rPr>
              <w:t>2</w:t>
            </w:r>
            <w:r w:rsidRPr="00483DBD">
              <w:rPr>
                <w:rStyle w:val="Blue"/>
                <w:color w:val="auto"/>
                <w:sz w:val="18"/>
                <w:szCs w:val="18"/>
              </w:rPr>
              <w:t xml:space="preserve"> (UWWTR)</w:t>
            </w:r>
          </w:p>
        </w:tc>
        <w:tc>
          <w:tcPr>
            <w:tcW w:w="647" w:type="pct"/>
            <w:shd w:val="clear" w:color="auto" w:fill="auto"/>
          </w:tcPr>
          <w:p w14:paraId="6E2DF96F" w14:textId="77777777" w:rsidR="00007D91" w:rsidRPr="00483DBD" w:rsidRDefault="00007D91" w:rsidP="008A08E9">
            <w:pPr>
              <w:pStyle w:val="TableText"/>
              <w:rPr>
                <w:rStyle w:val="Blue"/>
                <w:color w:val="auto"/>
                <w:sz w:val="18"/>
                <w:szCs w:val="18"/>
              </w:rPr>
            </w:pPr>
            <w:r w:rsidRPr="00483DBD">
              <w:rPr>
                <w:rStyle w:val="Blue"/>
                <w:color w:val="auto"/>
                <w:sz w:val="18"/>
                <w:szCs w:val="18"/>
              </w:rPr>
              <w:t>Minimum of 70 % removal compared to influent</w:t>
            </w:r>
          </w:p>
        </w:tc>
        <w:tc>
          <w:tcPr>
            <w:tcW w:w="809" w:type="pct"/>
            <w:vMerge w:val="restart"/>
            <w:shd w:val="clear" w:color="auto" w:fill="auto"/>
          </w:tcPr>
          <w:p w14:paraId="74C70A90" w14:textId="52D9F29C" w:rsidR="00007D91" w:rsidRPr="00483DBD" w:rsidRDefault="00007D91" w:rsidP="008A08E9">
            <w:pPr>
              <w:pStyle w:val="TableText"/>
              <w:rPr>
                <w:rStyle w:val="Blue"/>
                <w:color w:val="auto"/>
                <w:sz w:val="18"/>
                <w:szCs w:val="18"/>
              </w:rPr>
            </w:pPr>
            <w:r w:rsidRPr="00483DBD">
              <w:rPr>
                <w:rStyle w:val="Blue"/>
                <w:color w:val="auto"/>
                <w:sz w:val="18"/>
                <w:szCs w:val="18"/>
              </w:rPr>
              <w:t>24-hour composite</w:t>
            </w:r>
          </w:p>
        </w:tc>
        <w:tc>
          <w:tcPr>
            <w:tcW w:w="647" w:type="pct"/>
            <w:vMerge w:val="restart"/>
            <w:shd w:val="clear" w:color="auto" w:fill="auto"/>
          </w:tcPr>
          <w:p w14:paraId="12ED1E3E" w14:textId="77777777" w:rsidR="00007D91" w:rsidRPr="00483DBD" w:rsidRDefault="00007D91" w:rsidP="008A08E9">
            <w:pPr>
              <w:pStyle w:val="TableText"/>
              <w:rPr>
                <w:rStyle w:val="Blue"/>
                <w:color w:val="auto"/>
                <w:sz w:val="18"/>
                <w:szCs w:val="18"/>
              </w:rPr>
            </w:pPr>
            <w:r w:rsidRPr="00483DBD">
              <w:rPr>
                <w:rStyle w:val="Blue"/>
                <w:color w:val="auto"/>
                <w:sz w:val="18"/>
                <w:szCs w:val="18"/>
              </w:rPr>
              <w:t xml:space="preserve">To be compliant a sample </w:t>
            </w:r>
            <w:proofErr w:type="gramStart"/>
            <w:r w:rsidRPr="00483DBD">
              <w:rPr>
                <w:rStyle w:val="Blue"/>
                <w:color w:val="auto"/>
                <w:sz w:val="18"/>
                <w:szCs w:val="18"/>
              </w:rPr>
              <w:t>has to</w:t>
            </w:r>
            <w:proofErr w:type="gramEnd"/>
            <w:r w:rsidRPr="00483DBD">
              <w:rPr>
                <w:rStyle w:val="Blue"/>
                <w:color w:val="auto"/>
                <w:sz w:val="18"/>
                <w:szCs w:val="18"/>
              </w:rPr>
              <w:t xml:space="preserve"> meet the 70% removal standard or the 25 mg/l limit not both </w:t>
            </w:r>
          </w:p>
        </w:tc>
        <w:tc>
          <w:tcPr>
            <w:tcW w:w="809" w:type="pct"/>
            <w:vMerge w:val="restart"/>
            <w:shd w:val="clear" w:color="auto" w:fill="auto"/>
          </w:tcPr>
          <w:p w14:paraId="2DADE19A" w14:textId="77777777" w:rsidR="00007D91" w:rsidRPr="00483DBD" w:rsidRDefault="00007D91" w:rsidP="008A08E9">
            <w:pPr>
              <w:pStyle w:val="TableText"/>
              <w:rPr>
                <w:rStyle w:val="Blue"/>
                <w:color w:val="auto"/>
                <w:sz w:val="18"/>
                <w:szCs w:val="18"/>
              </w:rPr>
            </w:pPr>
            <w:r w:rsidRPr="00483DBD">
              <w:rPr>
                <w:rStyle w:val="Blue"/>
                <w:color w:val="auto"/>
                <w:sz w:val="18"/>
                <w:szCs w:val="18"/>
              </w:rPr>
              <w:t xml:space="preserve">As specified in schedule 3C </w:t>
            </w:r>
          </w:p>
        </w:tc>
        <w:tc>
          <w:tcPr>
            <w:tcW w:w="713" w:type="pct"/>
            <w:vMerge w:val="restart"/>
            <w:shd w:val="clear" w:color="auto" w:fill="auto"/>
          </w:tcPr>
          <w:p w14:paraId="02B4A9D0" w14:textId="77777777" w:rsidR="00007D91" w:rsidRPr="006A635C" w:rsidRDefault="00007D91" w:rsidP="008A08E9">
            <w:pPr>
              <w:pStyle w:val="TableText"/>
              <w:rPr>
                <w:rStyle w:val="Blue"/>
                <w:color w:val="auto"/>
                <w:sz w:val="18"/>
                <w:szCs w:val="18"/>
              </w:rPr>
            </w:pPr>
            <w:r w:rsidRPr="006A635C">
              <w:rPr>
                <w:rStyle w:val="Blue"/>
                <w:color w:val="auto"/>
                <w:sz w:val="18"/>
                <w:szCs w:val="18"/>
              </w:rPr>
              <w:t>Look up table</w:t>
            </w:r>
          </w:p>
          <w:p w14:paraId="67E3545F" w14:textId="77777777" w:rsidR="00007D91" w:rsidRPr="006A635C" w:rsidRDefault="00007D91" w:rsidP="008A08E9">
            <w:pPr>
              <w:pStyle w:val="TableText"/>
              <w:rPr>
                <w:rStyle w:val="Blue"/>
                <w:color w:val="auto"/>
                <w:sz w:val="18"/>
                <w:szCs w:val="18"/>
              </w:rPr>
            </w:pPr>
            <w:r w:rsidRPr="006A635C">
              <w:rPr>
                <w:rStyle w:val="Blue"/>
                <w:color w:val="auto"/>
                <w:sz w:val="18"/>
                <w:szCs w:val="18"/>
              </w:rPr>
              <w:t xml:space="preserve">(Conditions 3.1.2 and 3.1.4 apply) </w:t>
            </w:r>
          </w:p>
        </w:tc>
      </w:tr>
      <w:tr w:rsidR="00007D91" w:rsidRPr="001F4EC0" w14:paraId="1362FC98" w14:textId="77777777" w:rsidTr="00483DBD">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4" w:type="pct"/>
            <w:shd w:val="clear" w:color="auto" w:fill="auto"/>
          </w:tcPr>
          <w:p w14:paraId="4972244C" w14:textId="7E116B40" w:rsidR="00007D91" w:rsidRPr="00483DBD" w:rsidRDefault="00007D91" w:rsidP="008A08E9">
            <w:pPr>
              <w:pStyle w:val="TableText"/>
              <w:rPr>
                <w:rStyle w:val="Blue"/>
                <w:color w:val="auto"/>
                <w:sz w:val="18"/>
                <w:szCs w:val="18"/>
              </w:rPr>
            </w:pPr>
            <w:r w:rsidRPr="00483DBD">
              <w:rPr>
                <w:rStyle w:val="Blue"/>
                <w:color w:val="auto"/>
                <w:sz w:val="18"/>
                <w:szCs w:val="18"/>
              </w:rPr>
              <w:t>ATU-BOD as O</w:t>
            </w:r>
            <w:r w:rsidRPr="00483DBD">
              <w:rPr>
                <w:rStyle w:val="Blue"/>
                <w:color w:val="auto"/>
                <w:sz w:val="18"/>
                <w:szCs w:val="18"/>
                <w:vertAlign w:val="subscript"/>
              </w:rPr>
              <w:t>2</w:t>
            </w:r>
            <w:r w:rsidRPr="00483DBD">
              <w:rPr>
                <w:rStyle w:val="Blue"/>
                <w:color w:val="auto"/>
                <w:sz w:val="18"/>
                <w:szCs w:val="18"/>
              </w:rPr>
              <w:t xml:space="preserve"> (UWWTR)</w:t>
            </w:r>
          </w:p>
        </w:tc>
        <w:tc>
          <w:tcPr>
            <w:tcW w:w="647" w:type="pct"/>
            <w:shd w:val="clear" w:color="auto" w:fill="auto"/>
          </w:tcPr>
          <w:p w14:paraId="3AE743BD" w14:textId="77777777" w:rsidR="00007D91" w:rsidRPr="00483DBD" w:rsidRDefault="00007D91" w:rsidP="008A08E9">
            <w:pPr>
              <w:pStyle w:val="TableText"/>
              <w:rPr>
                <w:rStyle w:val="Blue"/>
                <w:color w:val="auto"/>
                <w:sz w:val="18"/>
                <w:szCs w:val="18"/>
              </w:rPr>
            </w:pPr>
            <w:r w:rsidRPr="00483DBD">
              <w:rPr>
                <w:rStyle w:val="Blue"/>
                <w:color w:val="auto"/>
                <w:sz w:val="18"/>
                <w:szCs w:val="18"/>
              </w:rPr>
              <w:t>25 mg/l</w:t>
            </w:r>
          </w:p>
        </w:tc>
        <w:tc>
          <w:tcPr>
            <w:tcW w:w="809" w:type="pct"/>
            <w:vMerge/>
            <w:shd w:val="clear" w:color="auto" w:fill="auto"/>
          </w:tcPr>
          <w:p w14:paraId="551E721D" w14:textId="77777777" w:rsidR="00007D91" w:rsidRPr="00483DBD" w:rsidRDefault="00007D91" w:rsidP="008A08E9">
            <w:pPr>
              <w:pStyle w:val="TableText"/>
              <w:rPr>
                <w:rStyle w:val="Blue"/>
                <w:color w:val="auto"/>
                <w:sz w:val="18"/>
                <w:szCs w:val="18"/>
              </w:rPr>
            </w:pPr>
          </w:p>
        </w:tc>
        <w:tc>
          <w:tcPr>
            <w:tcW w:w="647" w:type="pct"/>
            <w:vMerge/>
            <w:shd w:val="clear" w:color="auto" w:fill="auto"/>
          </w:tcPr>
          <w:p w14:paraId="0C0CB52E" w14:textId="77777777" w:rsidR="00007D91" w:rsidRPr="00483DBD" w:rsidRDefault="00007D91" w:rsidP="008A08E9">
            <w:pPr>
              <w:pStyle w:val="TableText"/>
              <w:rPr>
                <w:rStyle w:val="Blue"/>
                <w:color w:val="auto"/>
                <w:sz w:val="18"/>
                <w:szCs w:val="18"/>
              </w:rPr>
            </w:pPr>
          </w:p>
        </w:tc>
        <w:tc>
          <w:tcPr>
            <w:tcW w:w="809" w:type="pct"/>
            <w:vMerge/>
            <w:shd w:val="clear" w:color="auto" w:fill="auto"/>
          </w:tcPr>
          <w:p w14:paraId="5E8F55BD" w14:textId="77777777" w:rsidR="00007D91" w:rsidRPr="00483DBD" w:rsidRDefault="00007D91" w:rsidP="008A08E9">
            <w:pPr>
              <w:pStyle w:val="TableText"/>
              <w:rPr>
                <w:rStyle w:val="Blue"/>
                <w:color w:val="auto"/>
                <w:sz w:val="18"/>
                <w:szCs w:val="18"/>
              </w:rPr>
            </w:pPr>
          </w:p>
        </w:tc>
        <w:tc>
          <w:tcPr>
            <w:tcW w:w="713" w:type="pct"/>
            <w:vMerge/>
            <w:shd w:val="clear" w:color="auto" w:fill="auto"/>
          </w:tcPr>
          <w:p w14:paraId="3BD91E0F" w14:textId="77777777" w:rsidR="00007D91" w:rsidRPr="006A635C" w:rsidRDefault="00007D91" w:rsidP="008A08E9">
            <w:pPr>
              <w:pStyle w:val="TableText"/>
              <w:rPr>
                <w:rStyle w:val="Blue"/>
                <w:color w:val="auto"/>
                <w:sz w:val="18"/>
                <w:szCs w:val="18"/>
              </w:rPr>
            </w:pPr>
          </w:p>
        </w:tc>
      </w:tr>
      <w:tr w:rsidR="00007D91" w:rsidRPr="001F4EC0" w14:paraId="07AEFCF4" w14:textId="77777777" w:rsidTr="00483DBD">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4" w:type="pct"/>
            <w:shd w:val="clear" w:color="auto" w:fill="auto"/>
          </w:tcPr>
          <w:p w14:paraId="0D57BBEA" w14:textId="2AEEA202" w:rsidR="00007D91" w:rsidRPr="00483DBD" w:rsidRDefault="00007D91" w:rsidP="008A08E9">
            <w:pPr>
              <w:pStyle w:val="TableText"/>
              <w:rPr>
                <w:rStyle w:val="Blue"/>
                <w:color w:val="auto"/>
                <w:sz w:val="18"/>
                <w:szCs w:val="18"/>
              </w:rPr>
            </w:pPr>
            <w:r w:rsidRPr="00483DBD">
              <w:rPr>
                <w:rStyle w:val="Blue"/>
                <w:color w:val="auto"/>
                <w:sz w:val="18"/>
                <w:szCs w:val="18"/>
              </w:rPr>
              <w:t>ATU-BOD as O</w:t>
            </w:r>
            <w:r w:rsidRPr="00483DBD">
              <w:rPr>
                <w:rStyle w:val="Blue"/>
                <w:color w:val="auto"/>
                <w:sz w:val="18"/>
                <w:szCs w:val="18"/>
                <w:vertAlign w:val="subscript"/>
              </w:rPr>
              <w:t>2</w:t>
            </w:r>
            <w:r w:rsidRPr="00483DBD">
              <w:rPr>
                <w:rStyle w:val="Blue"/>
                <w:color w:val="auto"/>
                <w:sz w:val="18"/>
                <w:szCs w:val="18"/>
              </w:rPr>
              <w:t xml:space="preserve"> (UWWTR)</w:t>
            </w:r>
          </w:p>
        </w:tc>
        <w:tc>
          <w:tcPr>
            <w:tcW w:w="647" w:type="pct"/>
            <w:shd w:val="clear" w:color="auto" w:fill="auto"/>
          </w:tcPr>
          <w:p w14:paraId="79D0C0BE" w14:textId="77777777" w:rsidR="00007D91" w:rsidRPr="00483DBD" w:rsidRDefault="00007D91" w:rsidP="008A08E9">
            <w:pPr>
              <w:pStyle w:val="TableText"/>
              <w:rPr>
                <w:rStyle w:val="Blue"/>
                <w:color w:val="auto"/>
                <w:sz w:val="18"/>
                <w:szCs w:val="18"/>
              </w:rPr>
            </w:pPr>
            <w:r w:rsidRPr="00483DBD">
              <w:rPr>
                <w:rStyle w:val="Blue"/>
                <w:color w:val="auto"/>
                <w:sz w:val="18"/>
                <w:szCs w:val="18"/>
              </w:rPr>
              <w:t>50 mg/l</w:t>
            </w:r>
          </w:p>
        </w:tc>
        <w:tc>
          <w:tcPr>
            <w:tcW w:w="809" w:type="pct"/>
            <w:shd w:val="clear" w:color="auto" w:fill="auto"/>
          </w:tcPr>
          <w:p w14:paraId="587F36D4" w14:textId="4EFC4090" w:rsidR="00007D91" w:rsidRPr="00483DBD" w:rsidRDefault="00007D91" w:rsidP="008A08E9">
            <w:pPr>
              <w:pStyle w:val="TableText"/>
              <w:rPr>
                <w:rStyle w:val="Blue"/>
                <w:color w:val="auto"/>
                <w:sz w:val="18"/>
                <w:szCs w:val="18"/>
              </w:rPr>
            </w:pPr>
            <w:r w:rsidRPr="00483DBD">
              <w:rPr>
                <w:rStyle w:val="Blue"/>
                <w:color w:val="auto"/>
                <w:sz w:val="18"/>
                <w:szCs w:val="18"/>
              </w:rPr>
              <w:t>24-hour composite</w:t>
            </w:r>
          </w:p>
        </w:tc>
        <w:tc>
          <w:tcPr>
            <w:tcW w:w="647" w:type="pct"/>
            <w:shd w:val="clear" w:color="auto" w:fill="auto"/>
          </w:tcPr>
          <w:p w14:paraId="23673BF5" w14:textId="77777777" w:rsidR="00007D91" w:rsidRPr="00483DBD" w:rsidRDefault="00007D91" w:rsidP="008A08E9">
            <w:pPr>
              <w:pStyle w:val="TableText"/>
              <w:rPr>
                <w:rStyle w:val="Blue"/>
                <w:color w:val="auto"/>
                <w:sz w:val="18"/>
                <w:szCs w:val="18"/>
              </w:rPr>
            </w:pPr>
            <w:r w:rsidRPr="00483DBD">
              <w:rPr>
                <w:rStyle w:val="Blue"/>
                <w:color w:val="auto"/>
                <w:sz w:val="18"/>
                <w:szCs w:val="18"/>
              </w:rPr>
              <w:t>This limit does not apply if a sample has met the 70% removal standard</w:t>
            </w:r>
          </w:p>
        </w:tc>
        <w:tc>
          <w:tcPr>
            <w:tcW w:w="809" w:type="pct"/>
            <w:shd w:val="clear" w:color="auto" w:fill="auto"/>
          </w:tcPr>
          <w:p w14:paraId="4A73F0C8" w14:textId="77777777" w:rsidR="00007D91" w:rsidRPr="00483DBD" w:rsidRDefault="00007D91" w:rsidP="008A08E9">
            <w:pPr>
              <w:pStyle w:val="TableText"/>
              <w:rPr>
                <w:rStyle w:val="Blue"/>
                <w:color w:val="auto"/>
                <w:sz w:val="18"/>
                <w:szCs w:val="18"/>
              </w:rPr>
            </w:pPr>
            <w:r w:rsidRPr="00483DBD">
              <w:rPr>
                <w:rStyle w:val="Blue"/>
                <w:color w:val="auto"/>
                <w:sz w:val="18"/>
                <w:szCs w:val="18"/>
              </w:rPr>
              <w:t>As specified in schedule 3C</w:t>
            </w:r>
          </w:p>
          <w:p w14:paraId="5CE90D22" w14:textId="77777777" w:rsidR="00007D91" w:rsidRPr="00483DBD" w:rsidRDefault="00007D91" w:rsidP="008A08E9">
            <w:pPr>
              <w:pStyle w:val="TableText"/>
              <w:rPr>
                <w:rStyle w:val="Blue"/>
                <w:color w:val="auto"/>
                <w:sz w:val="18"/>
                <w:szCs w:val="18"/>
              </w:rPr>
            </w:pPr>
          </w:p>
        </w:tc>
        <w:tc>
          <w:tcPr>
            <w:tcW w:w="713" w:type="pct"/>
            <w:shd w:val="clear" w:color="auto" w:fill="auto"/>
          </w:tcPr>
          <w:p w14:paraId="73A9C171" w14:textId="77777777" w:rsidR="00007D91" w:rsidRPr="006A635C" w:rsidRDefault="00007D91" w:rsidP="008A08E9">
            <w:pPr>
              <w:pStyle w:val="TableText"/>
              <w:rPr>
                <w:rStyle w:val="Blue"/>
                <w:color w:val="auto"/>
                <w:sz w:val="18"/>
                <w:szCs w:val="18"/>
              </w:rPr>
            </w:pPr>
            <w:r w:rsidRPr="006A635C">
              <w:rPr>
                <w:rStyle w:val="Blue"/>
                <w:color w:val="auto"/>
                <w:sz w:val="18"/>
                <w:szCs w:val="18"/>
              </w:rPr>
              <w:t>Maximum</w:t>
            </w:r>
          </w:p>
          <w:p w14:paraId="526F0210" w14:textId="77777777" w:rsidR="00007D91" w:rsidRPr="006A635C" w:rsidRDefault="00007D91" w:rsidP="008A08E9">
            <w:pPr>
              <w:pStyle w:val="TableText"/>
              <w:rPr>
                <w:rStyle w:val="Blue"/>
                <w:color w:val="auto"/>
                <w:sz w:val="18"/>
                <w:szCs w:val="18"/>
              </w:rPr>
            </w:pPr>
            <w:r w:rsidRPr="006A635C">
              <w:rPr>
                <w:rStyle w:val="Blue"/>
                <w:color w:val="auto"/>
                <w:sz w:val="18"/>
                <w:szCs w:val="18"/>
              </w:rPr>
              <w:t>(Condition 3.1.4 applies)</w:t>
            </w:r>
          </w:p>
        </w:tc>
      </w:tr>
      <w:tr w:rsidR="00007D91" w:rsidRPr="001F4EC0" w14:paraId="266FA493" w14:textId="77777777" w:rsidTr="00483DBD">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4" w:type="pct"/>
            <w:shd w:val="clear" w:color="auto" w:fill="auto"/>
          </w:tcPr>
          <w:p w14:paraId="073A0F30" w14:textId="77777777" w:rsidR="00007D91" w:rsidRPr="00483DBD" w:rsidRDefault="00007D91" w:rsidP="008A08E9">
            <w:pPr>
              <w:pStyle w:val="TableText"/>
              <w:rPr>
                <w:rStyle w:val="Blue"/>
                <w:color w:val="auto"/>
                <w:sz w:val="18"/>
                <w:szCs w:val="18"/>
              </w:rPr>
            </w:pPr>
            <w:r w:rsidRPr="00483DBD">
              <w:rPr>
                <w:rStyle w:val="Blue"/>
                <w:color w:val="auto"/>
                <w:sz w:val="18"/>
                <w:szCs w:val="18"/>
              </w:rPr>
              <w:t>COD as O</w:t>
            </w:r>
            <w:r w:rsidRPr="00483DBD">
              <w:rPr>
                <w:rStyle w:val="Blue"/>
                <w:color w:val="auto"/>
                <w:sz w:val="18"/>
                <w:szCs w:val="18"/>
                <w:vertAlign w:val="subscript"/>
              </w:rPr>
              <w:t>2</w:t>
            </w:r>
            <w:r w:rsidRPr="00483DBD">
              <w:rPr>
                <w:rStyle w:val="Blue"/>
                <w:color w:val="auto"/>
                <w:sz w:val="18"/>
                <w:szCs w:val="18"/>
              </w:rPr>
              <w:t xml:space="preserve"> (UWWTR)</w:t>
            </w:r>
          </w:p>
        </w:tc>
        <w:tc>
          <w:tcPr>
            <w:tcW w:w="647" w:type="pct"/>
            <w:shd w:val="clear" w:color="auto" w:fill="auto"/>
          </w:tcPr>
          <w:p w14:paraId="59655CC8" w14:textId="77777777" w:rsidR="00007D91" w:rsidRPr="00483DBD" w:rsidRDefault="00007D91" w:rsidP="008A08E9">
            <w:pPr>
              <w:pStyle w:val="TableText"/>
              <w:rPr>
                <w:rStyle w:val="Blue"/>
                <w:color w:val="auto"/>
                <w:sz w:val="18"/>
                <w:szCs w:val="18"/>
              </w:rPr>
            </w:pPr>
            <w:r w:rsidRPr="00483DBD">
              <w:rPr>
                <w:rStyle w:val="Blue"/>
                <w:color w:val="auto"/>
                <w:sz w:val="18"/>
                <w:szCs w:val="18"/>
              </w:rPr>
              <w:t>Minimum of 75 % removal compared to influent</w:t>
            </w:r>
          </w:p>
        </w:tc>
        <w:tc>
          <w:tcPr>
            <w:tcW w:w="809" w:type="pct"/>
            <w:vMerge w:val="restart"/>
            <w:shd w:val="clear" w:color="auto" w:fill="auto"/>
          </w:tcPr>
          <w:p w14:paraId="20A55547" w14:textId="40584DC0" w:rsidR="00007D91" w:rsidRPr="00483DBD" w:rsidRDefault="00007D91" w:rsidP="008A08E9">
            <w:pPr>
              <w:pStyle w:val="TableText"/>
              <w:rPr>
                <w:rStyle w:val="Blue"/>
                <w:color w:val="auto"/>
                <w:sz w:val="18"/>
                <w:szCs w:val="18"/>
              </w:rPr>
            </w:pPr>
            <w:r w:rsidRPr="00483DBD">
              <w:rPr>
                <w:rStyle w:val="Blue"/>
                <w:color w:val="auto"/>
                <w:sz w:val="18"/>
                <w:szCs w:val="18"/>
              </w:rPr>
              <w:t>24-hour composite</w:t>
            </w:r>
          </w:p>
        </w:tc>
        <w:tc>
          <w:tcPr>
            <w:tcW w:w="647" w:type="pct"/>
            <w:vMerge w:val="restart"/>
            <w:shd w:val="clear" w:color="auto" w:fill="auto"/>
          </w:tcPr>
          <w:p w14:paraId="01C5387F" w14:textId="77777777" w:rsidR="00007D91" w:rsidRPr="00483DBD" w:rsidRDefault="00007D91" w:rsidP="008A08E9">
            <w:pPr>
              <w:pStyle w:val="TableText"/>
              <w:rPr>
                <w:rStyle w:val="Blue"/>
                <w:color w:val="auto"/>
                <w:sz w:val="18"/>
                <w:szCs w:val="18"/>
              </w:rPr>
            </w:pPr>
            <w:r w:rsidRPr="00483DBD">
              <w:rPr>
                <w:rStyle w:val="Blue"/>
                <w:color w:val="auto"/>
                <w:sz w:val="18"/>
                <w:szCs w:val="18"/>
              </w:rPr>
              <w:t xml:space="preserve">To be compliant a sample </w:t>
            </w:r>
            <w:proofErr w:type="gramStart"/>
            <w:r w:rsidRPr="00483DBD">
              <w:rPr>
                <w:rStyle w:val="Blue"/>
                <w:color w:val="auto"/>
                <w:sz w:val="18"/>
                <w:szCs w:val="18"/>
              </w:rPr>
              <w:t>has to</w:t>
            </w:r>
            <w:proofErr w:type="gramEnd"/>
            <w:r w:rsidRPr="00483DBD">
              <w:rPr>
                <w:rStyle w:val="Blue"/>
                <w:color w:val="auto"/>
                <w:sz w:val="18"/>
                <w:szCs w:val="18"/>
              </w:rPr>
              <w:t xml:space="preserve"> meet the 75% removal standard or the 125 mg/l limit not both </w:t>
            </w:r>
          </w:p>
        </w:tc>
        <w:tc>
          <w:tcPr>
            <w:tcW w:w="809" w:type="pct"/>
            <w:vMerge w:val="restart"/>
            <w:shd w:val="clear" w:color="auto" w:fill="auto"/>
          </w:tcPr>
          <w:p w14:paraId="0615205B" w14:textId="77777777" w:rsidR="00007D91" w:rsidRPr="00483DBD" w:rsidRDefault="00007D91" w:rsidP="008A08E9">
            <w:pPr>
              <w:pStyle w:val="TableText"/>
              <w:rPr>
                <w:rStyle w:val="Blue"/>
                <w:color w:val="auto"/>
                <w:sz w:val="18"/>
                <w:szCs w:val="18"/>
              </w:rPr>
            </w:pPr>
            <w:r w:rsidRPr="00483DBD">
              <w:rPr>
                <w:rStyle w:val="Blue"/>
                <w:color w:val="auto"/>
                <w:sz w:val="18"/>
                <w:szCs w:val="18"/>
              </w:rPr>
              <w:t>As specified in schedule 3C</w:t>
            </w:r>
          </w:p>
        </w:tc>
        <w:tc>
          <w:tcPr>
            <w:tcW w:w="713" w:type="pct"/>
            <w:vMerge w:val="restart"/>
            <w:shd w:val="clear" w:color="auto" w:fill="auto"/>
          </w:tcPr>
          <w:p w14:paraId="7386E9B9" w14:textId="77777777" w:rsidR="00007D91" w:rsidRPr="006A635C" w:rsidRDefault="00007D91" w:rsidP="008A08E9">
            <w:pPr>
              <w:pStyle w:val="TableText"/>
              <w:rPr>
                <w:rStyle w:val="Blue"/>
                <w:color w:val="auto"/>
                <w:sz w:val="18"/>
                <w:szCs w:val="18"/>
              </w:rPr>
            </w:pPr>
            <w:r w:rsidRPr="006A635C">
              <w:rPr>
                <w:rStyle w:val="Blue"/>
                <w:color w:val="auto"/>
                <w:sz w:val="18"/>
                <w:szCs w:val="18"/>
              </w:rPr>
              <w:t>Look up table</w:t>
            </w:r>
          </w:p>
          <w:p w14:paraId="19C1448D" w14:textId="77777777" w:rsidR="00007D91" w:rsidRPr="006A635C" w:rsidRDefault="00007D91" w:rsidP="008A08E9">
            <w:pPr>
              <w:pStyle w:val="TableText"/>
              <w:rPr>
                <w:rStyle w:val="Blue"/>
                <w:color w:val="auto"/>
                <w:sz w:val="18"/>
                <w:szCs w:val="18"/>
              </w:rPr>
            </w:pPr>
            <w:r w:rsidRPr="006A635C">
              <w:rPr>
                <w:rStyle w:val="Blue"/>
                <w:color w:val="auto"/>
                <w:sz w:val="18"/>
                <w:szCs w:val="18"/>
              </w:rPr>
              <w:t xml:space="preserve">(Conditions 3.1.2 and 3.1.4 apply) </w:t>
            </w:r>
          </w:p>
        </w:tc>
      </w:tr>
      <w:tr w:rsidR="00007D91" w:rsidRPr="001F4EC0" w14:paraId="4FC291A9" w14:textId="77777777" w:rsidTr="00483DBD">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4" w:type="pct"/>
            <w:shd w:val="clear" w:color="auto" w:fill="auto"/>
          </w:tcPr>
          <w:p w14:paraId="1631E7BF" w14:textId="77777777" w:rsidR="00007D91" w:rsidRPr="00483DBD" w:rsidRDefault="00007D91" w:rsidP="008A08E9">
            <w:pPr>
              <w:pStyle w:val="TableText"/>
              <w:rPr>
                <w:rStyle w:val="Blue"/>
                <w:color w:val="auto"/>
                <w:sz w:val="18"/>
                <w:szCs w:val="18"/>
              </w:rPr>
            </w:pPr>
            <w:r w:rsidRPr="00483DBD">
              <w:rPr>
                <w:rStyle w:val="Blue"/>
                <w:color w:val="auto"/>
                <w:sz w:val="18"/>
                <w:szCs w:val="18"/>
              </w:rPr>
              <w:t>COD as O</w:t>
            </w:r>
            <w:r w:rsidRPr="00483DBD">
              <w:rPr>
                <w:rStyle w:val="Blue"/>
                <w:color w:val="auto"/>
                <w:sz w:val="18"/>
                <w:szCs w:val="18"/>
                <w:vertAlign w:val="subscript"/>
              </w:rPr>
              <w:t>2</w:t>
            </w:r>
            <w:r w:rsidRPr="00483DBD">
              <w:rPr>
                <w:rStyle w:val="Blue"/>
                <w:color w:val="auto"/>
                <w:sz w:val="18"/>
                <w:szCs w:val="18"/>
              </w:rPr>
              <w:t xml:space="preserve"> (UWWTR)</w:t>
            </w:r>
          </w:p>
        </w:tc>
        <w:tc>
          <w:tcPr>
            <w:tcW w:w="647" w:type="pct"/>
            <w:shd w:val="clear" w:color="auto" w:fill="auto"/>
          </w:tcPr>
          <w:p w14:paraId="13944A87" w14:textId="77777777" w:rsidR="00007D91" w:rsidRPr="00483DBD" w:rsidRDefault="00007D91" w:rsidP="008A08E9">
            <w:pPr>
              <w:pStyle w:val="TableText"/>
              <w:rPr>
                <w:rStyle w:val="Blue"/>
                <w:color w:val="auto"/>
                <w:sz w:val="18"/>
                <w:szCs w:val="18"/>
              </w:rPr>
            </w:pPr>
            <w:r w:rsidRPr="00483DBD">
              <w:rPr>
                <w:rStyle w:val="Blue"/>
                <w:color w:val="auto"/>
                <w:sz w:val="18"/>
                <w:szCs w:val="18"/>
              </w:rPr>
              <w:t>125 mg/l</w:t>
            </w:r>
          </w:p>
        </w:tc>
        <w:tc>
          <w:tcPr>
            <w:tcW w:w="809" w:type="pct"/>
            <w:vMerge/>
            <w:shd w:val="clear" w:color="auto" w:fill="auto"/>
          </w:tcPr>
          <w:p w14:paraId="3AFBE31A" w14:textId="77777777" w:rsidR="00007D91" w:rsidRPr="00483DBD" w:rsidRDefault="00007D91" w:rsidP="008A08E9">
            <w:pPr>
              <w:pStyle w:val="TableText"/>
              <w:rPr>
                <w:rStyle w:val="Blue"/>
                <w:color w:val="auto"/>
                <w:sz w:val="18"/>
                <w:szCs w:val="18"/>
              </w:rPr>
            </w:pPr>
          </w:p>
        </w:tc>
        <w:tc>
          <w:tcPr>
            <w:tcW w:w="647" w:type="pct"/>
            <w:vMerge/>
            <w:shd w:val="clear" w:color="auto" w:fill="auto"/>
          </w:tcPr>
          <w:p w14:paraId="6C442FEA" w14:textId="77777777" w:rsidR="00007D91" w:rsidRPr="00483DBD" w:rsidRDefault="00007D91" w:rsidP="008A08E9">
            <w:pPr>
              <w:pStyle w:val="TableText"/>
              <w:rPr>
                <w:rStyle w:val="Blue"/>
                <w:color w:val="auto"/>
                <w:sz w:val="18"/>
                <w:szCs w:val="18"/>
              </w:rPr>
            </w:pPr>
          </w:p>
        </w:tc>
        <w:tc>
          <w:tcPr>
            <w:tcW w:w="809" w:type="pct"/>
            <w:vMerge/>
            <w:shd w:val="clear" w:color="auto" w:fill="auto"/>
          </w:tcPr>
          <w:p w14:paraId="0EEF0B30" w14:textId="77777777" w:rsidR="00007D91" w:rsidRPr="00483DBD" w:rsidRDefault="00007D91" w:rsidP="008A08E9">
            <w:pPr>
              <w:pStyle w:val="TableText"/>
              <w:rPr>
                <w:rStyle w:val="Blue"/>
                <w:color w:val="auto"/>
                <w:sz w:val="18"/>
                <w:szCs w:val="18"/>
              </w:rPr>
            </w:pPr>
          </w:p>
        </w:tc>
        <w:tc>
          <w:tcPr>
            <w:tcW w:w="713" w:type="pct"/>
            <w:vMerge/>
            <w:shd w:val="clear" w:color="auto" w:fill="auto"/>
          </w:tcPr>
          <w:p w14:paraId="038CE890" w14:textId="77777777" w:rsidR="00007D91" w:rsidRPr="006A635C" w:rsidRDefault="00007D91" w:rsidP="008A08E9">
            <w:pPr>
              <w:pStyle w:val="TableText"/>
              <w:rPr>
                <w:rStyle w:val="Blue"/>
                <w:color w:val="auto"/>
                <w:sz w:val="18"/>
                <w:szCs w:val="18"/>
              </w:rPr>
            </w:pPr>
          </w:p>
        </w:tc>
      </w:tr>
      <w:tr w:rsidR="00007D91" w:rsidRPr="001F4EC0" w14:paraId="78A0E50E" w14:textId="77777777" w:rsidTr="00483DBD">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4" w:type="pct"/>
            <w:shd w:val="clear" w:color="auto" w:fill="auto"/>
          </w:tcPr>
          <w:p w14:paraId="1855EBBF" w14:textId="77777777" w:rsidR="00007D91" w:rsidRPr="00483DBD" w:rsidRDefault="00007D91" w:rsidP="008A08E9">
            <w:pPr>
              <w:pStyle w:val="TableText"/>
              <w:rPr>
                <w:rStyle w:val="Blue"/>
                <w:color w:val="auto"/>
                <w:sz w:val="18"/>
                <w:szCs w:val="18"/>
              </w:rPr>
            </w:pPr>
            <w:r w:rsidRPr="00483DBD">
              <w:rPr>
                <w:rStyle w:val="Blue"/>
                <w:color w:val="auto"/>
                <w:sz w:val="18"/>
                <w:szCs w:val="18"/>
              </w:rPr>
              <w:t>COD as O</w:t>
            </w:r>
            <w:r w:rsidRPr="00483DBD">
              <w:rPr>
                <w:rStyle w:val="Blue"/>
                <w:color w:val="auto"/>
                <w:sz w:val="18"/>
                <w:szCs w:val="18"/>
                <w:vertAlign w:val="subscript"/>
              </w:rPr>
              <w:t>2</w:t>
            </w:r>
            <w:r w:rsidRPr="00483DBD">
              <w:rPr>
                <w:rStyle w:val="Blue"/>
                <w:color w:val="auto"/>
                <w:sz w:val="18"/>
                <w:szCs w:val="18"/>
              </w:rPr>
              <w:t xml:space="preserve"> (UWWTR)</w:t>
            </w:r>
          </w:p>
        </w:tc>
        <w:tc>
          <w:tcPr>
            <w:tcW w:w="647" w:type="pct"/>
            <w:shd w:val="clear" w:color="auto" w:fill="auto"/>
          </w:tcPr>
          <w:p w14:paraId="3341AFC4" w14:textId="77777777" w:rsidR="00007D91" w:rsidRPr="00483DBD" w:rsidRDefault="00007D91" w:rsidP="008A08E9">
            <w:pPr>
              <w:pStyle w:val="TableText"/>
              <w:rPr>
                <w:rStyle w:val="Blue"/>
                <w:color w:val="auto"/>
                <w:sz w:val="18"/>
                <w:szCs w:val="18"/>
              </w:rPr>
            </w:pPr>
            <w:r w:rsidRPr="00483DBD">
              <w:rPr>
                <w:rStyle w:val="Blue"/>
                <w:color w:val="auto"/>
                <w:sz w:val="18"/>
                <w:szCs w:val="18"/>
              </w:rPr>
              <w:t>250 mg/l</w:t>
            </w:r>
          </w:p>
        </w:tc>
        <w:tc>
          <w:tcPr>
            <w:tcW w:w="809" w:type="pct"/>
            <w:shd w:val="clear" w:color="auto" w:fill="auto"/>
          </w:tcPr>
          <w:p w14:paraId="7A00C093" w14:textId="564F079B" w:rsidR="00007D91" w:rsidRPr="00483DBD" w:rsidRDefault="00007D91" w:rsidP="008A08E9">
            <w:pPr>
              <w:pStyle w:val="TableText"/>
              <w:rPr>
                <w:rStyle w:val="Blue"/>
                <w:color w:val="auto"/>
                <w:sz w:val="18"/>
                <w:szCs w:val="18"/>
              </w:rPr>
            </w:pPr>
            <w:r w:rsidRPr="00483DBD">
              <w:rPr>
                <w:rStyle w:val="Blue"/>
                <w:color w:val="auto"/>
                <w:sz w:val="18"/>
                <w:szCs w:val="18"/>
              </w:rPr>
              <w:t>24-hour composite</w:t>
            </w:r>
          </w:p>
        </w:tc>
        <w:tc>
          <w:tcPr>
            <w:tcW w:w="647" w:type="pct"/>
            <w:shd w:val="clear" w:color="auto" w:fill="auto"/>
          </w:tcPr>
          <w:p w14:paraId="09E8C775" w14:textId="77777777" w:rsidR="00007D91" w:rsidRPr="00483DBD" w:rsidRDefault="00007D91" w:rsidP="008A08E9">
            <w:pPr>
              <w:pStyle w:val="TableText"/>
              <w:rPr>
                <w:rStyle w:val="Blue"/>
                <w:color w:val="auto"/>
                <w:sz w:val="18"/>
                <w:szCs w:val="18"/>
              </w:rPr>
            </w:pPr>
            <w:r w:rsidRPr="00483DBD">
              <w:rPr>
                <w:rStyle w:val="Blue"/>
                <w:color w:val="auto"/>
                <w:sz w:val="18"/>
                <w:szCs w:val="18"/>
              </w:rPr>
              <w:t xml:space="preserve">This limit does not apply if a sample has met the 75% removal standard </w:t>
            </w:r>
          </w:p>
        </w:tc>
        <w:tc>
          <w:tcPr>
            <w:tcW w:w="809" w:type="pct"/>
            <w:shd w:val="clear" w:color="auto" w:fill="auto"/>
          </w:tcPr>
          <w:p w14:paraId="42389750" w14:textId="77777777" w:rsidR="00007D91" w:rsidRPr="00483DBD" w:rsidRDefault="00007D91" w:rsidP="008A08E9">
            <w:pPr>
              <w:pStyle w:val="TableText"/>
              <w:rPr>
                <w:rStyle w:val="Blue"/>
                <w:color w:val="auto"/>
                <w:sz w:val="18"/>
                <w:szCs w:val="18"/>
              </w:rPr>
            </w:pPr>
            <w:r w:rsidRPr="00483DBD">
              <w:rPr>
                <w:rStyle w:val="Blue"/>
                <w:color w:val="auto"/>
                <w:sz w:val="18"/>
                <w:szCs w:val="18"/>
              </w:rPr>
              <w:t>As specified in schedule 3C</w:t>
            </w:r>
          </w:p>
          <w:p w14:paraId="1011C0AA" w14:textId="77777777" w:rsidR="00007D91" w:rsidRPr="00483DBD" w:rsidRDefault="00007D91" w:rsidP="008A08E9">
            <w:pPr>
              <w:pStyle w:val="TableText"/>
              <w:rPr>
                <w:rStyle w:val="Blue"/>
                <w:color w:val="auto"/>
                <w:sz w:val="18"/>
                <w:szCs w:val="18"/>
              </w:rPr>
            </w:pPr>
          </w:p>
        </w:tc>
        <w:tc>
          <w:tcPr>
            <w:tcW w:w="713" w:type="pct"/>
            <w:shd w:val="clear" w:color="auto" w:fill="auto"/>
          </w:tcPr>
          <w:p w14:paraId="1419031E" w14:textId="77777777" w:rsidR="00007D91" w:rsidRPr="006A635C" w:rsidRDefault="00007D91" w:rsidP="008A08E9">
            <w:pPr>
              <w:pStyle w:val="TableText"/>
              <w:rPr>
                <w:rStyle w:val="Blue"/>
                <w:color w:val="auto"/>
                <w:sz w:val="18"/>
                <w:szCs w:val="18"/>
              </w:rPr>
            </w:pPr>
            <w:r w:rsidRPr="006A635C">
              <w:rPr>
                <w:rStyle w:val="Blue"/>
                <w:color w:val="auto"/>
                <w:sz w:val="18"/>
                <w:szCs w:val="18"/>
              </w:rPr>
              <w:t>Maximum</w:t>
            </w:r>
          </w:p>
          <w:p w14:paraId="1E9942B5" w14:textId="77777777" w:rsidR="00007D91" w:rsidRPr="006A635C" w:rsidRDefault="00007D91" w:rsidP="008A08E9">
            <w:pPr>
              <w:pStyle w:val="TableText"/>
              <w:rPr>
                <w:rStyle w:val="Blue"/>
                <w:color w:val="auto"/>
                <w:sz w:val="18"/>
                <w:szCs w:val="18"/>
              </w:rPr>
            </w:pPr>
            <w:r w:rsidRPr="006A635C">
              <w:rPr>
                <w:rStyle w:val="Blue"/>
                <w:color w:val="auto"/>
                <w:sz w:val="18"/>
                <w:szCs w:val="18"/>
              </w:rPr>
              <w:t>(Condition 3.1.4 applies)</w:t>
            </w:r>
          </w:p>
        </w:tc>
      </w:tr>
      <w:tr w:rsidR="004E7E00" w:rsidRPr="001F4EC0" w14:paraId="3AAF8E72" w14:textId="77777777" w:rsidTr="00483DBD">
        <w:trPr>
          <w:cantSplit/>
        </w:trPr>
        <w:tc>
          <w:tcPr>
            <w:tcW w:w="611" w:type="pct"/>
            <w:vMerge w:val="restart"/>
            <w:shd w:val="clear" w:color="auto" w:fill="auto"/>
          </w:tcPr>
          <w:p w14:paraId="65CC3480" w14:textId="40753BF3" w:rsidR="004E7E00" w:rsidRPr="00483DBD" w:rsidRDefault="004E7E00" w:rsidP="00D33C65">
            <w:pPr>
              <w:pStyle w:val="TableText"/>
              <w:rPr>
                <w:rStyle w:val="Blue"/>
                <w:color w:val="auto"/>
                <w:sz w:val="18"/>
                <w:szCs w:val="18"/>
              </w:rPr>
            </w:pPr>
            <w:r w:rsidRPr="00483DBD">
              <w:rPr>
                <w:rStyle w:val="Blue"/>
                <w:color w:val="auto"/>
                <w:sz w:val="18"/>
                <w:szCs w:val="18"/>
              </w:rPr>
              <w:t xml:space="preserve">A2 Settled storm sewage via </w:t>
            </w:r>
            <w:r w:rsidR="002D50FC" w:rsidRPr="00483DBD">
              <w:rPr>
                <w:rStyle w:val="Blue"/>
                <w:color w:val="auto"/>
                <w:sz w:val="18"/>
                <w:szCs w:val="18"/>
              </w:rPr>
              <w:t>Settled Storm Discharge Point</w:t>
            </w:r>
          </w:p>
        </w:tc>
        <w:tc>
          <w:tcPr>
            <w:tcW w:w="764" w:type="pct"/>
            <w:shd w:val="clear" w:color="auto" w:fill="auto"/>
          </w:tcPr>
          <w:p w14:paraId="6606F51B" w14:textId="77777777" w:rsidR="004E7E00" w:rsidRPr="00483DBD" w:rsidRDefault="004E7E00" w:rsidP="00D33C65">
            <w:pPr>
              <w:pStyle w:val="TableText"/>
              <w:rPr>
                <w:rFonts w:cs="Arial"/>
                <w:sz w:val="18"/>
                <w:szCs w:val="18"/>
              </w:rPr>
            </w:pPr>
            <w:r w:rsidRPr="00483DBD">
              <w:rPr>
                <w:rFonts w:cs="Arial"/>
                <w:sz w:val="18"/>
                <w:szCs w:val="18"/>
              </w:rPr>
              <w:t xml:space="preserve">Discharge </w:t>
            </w:r>
            <w:proofErr w:type="gramStart"/>
            <w:r w:rsidRPr="00483DBD">
              <w:rPr>
                <w:rFonts w:cs="Arial"/>
                <w:sz w:val="18"/>
                <w:szCs w:val="18"/>
              </w:rPr>
              <w:t>start</w:t>
            </w:r>
            <w:proofErr w:type="gramEnd"/>
            <w:r w:rsidRPr="00483DBD">
              <w:rPr>
                <w:rFonts w:cs="Arial"/>
                <w:sz w:val="18"/>
                <w:szCs w:val="18"/>
              </w:rPr>
              <w:t xml:space="preserve"> and end times</w:t>
            </w:r>
          </w:p>
          <w:p w14:paraId="33F5E826" w14:textId="0894B610" w:rsidR="00452080" w:rsidRPr="00483DBD" w:rsidRDefault="00452080" w:rsidP="00D33C65">
            <w:pPr>
              <w:pStyle w:val="TableText"/>
              <w:rPr>
                <w:rStyle w:val="Blue"/>
                <w:rFonts w:cs="Arial"/>
                <w:color w:val="auto"/>
                <w:sz w:val="18"/>
                <w:szCs w:val="18"/>
              </w:rPr>
            </w:pPr>
          </w:p>
        </w:tc>
        <w:tc>
          <w:tcPr>
            <w:tcW w:w="647" w:type="pct"/>
            <w:shd w:val="clear" w:color="auto" w:fill="auto"/>
          </w:tcPr>
          <w:p w14:paraId="7BD7BD63" w14:textId="77777777" w:rsidR="004E7E00" w:rsidRPr="00483DBD" w:rsidRDefault="004E7E00" w:rsidP="00D33C65">
            <w:pPr>
              <w:pStyle w:val="TableText"/>
              <w:rPr>
                <w:rFonts w:cs="Arial"/>
                <w:sz w:val="18"/>
                <w:szCs w:val="18"/>
              </w:rPr>
            </w:pPr>
            <w:r w:rsidRPr="00483DBD">
              <w:rPr>
                <w:rFonts w:cs="Arial"/>
                <w:sz w:val="18"/>
                <w:szCs w:val="18"/>
              </w:rPr>
              <w:t>N/A</w:t>
            </w:r>
          </w:p>
          <w:p w14:paraId="1E897907" w14:textId="77777777" w:rsidR="004E7E00" w:rsidRPr="00483DBD" w:rsidRDefault="004E7E00" w:rsidP="00D33C65">
            <w:pPr>
              <w:pStyle w:val="TableText"/>
              <w:rPr>
                <w:rFonts w:cs="Arial"/>
                <w:sz w:val="18"/>
                <w:szCs w:val="18"/>
              </w:rPr>
            </w:pPr>
          </w:p>
          <w:p w14:paraId="1AF4B0FA" w14:textId="77777777" w:rsidR="004E7E00" w:rsidRPr="00483DBD" w:rsidRDefault="004E7E00" w:rsidP="00D33C65">
            <w:pPr>
              <w:pStyle w:val="TableText"/>
              <w:rPr>
                <w:sz w:val="18"/>
                <w:szCs w:val="18"/>
              </w:rPr>
            </w:pPr>
          </w:p>
        </w:tc>
        <w:tc>
          <w:tcPr>
            <w:tcW w:w="809" w:type="pct"/>
            <w:shd w:val="clear" w:color="auto" w:fill="auto"/>
          </w:tcPr>
          <w:p w14:paraId="38361979" w14:textId="77777777" w:rsidR="004E7E00" w:rsidRPr="00483DBD" w:rsidRDefault="004E7E00" w:rsidP="00D33C65">
            <w:pPr>
              <w:pStyle w:val="TableText"/>
              <w:rPr>
                <w:rFonts w:cs="Arial"/>
                <w:sz w:val="18"/>
                <w:szCs w:val="18"/>
              </w:rPr>
            </w:pPr>
            <w:r w:rsidRPr="00483DBD">
              <w:rPr>
                <w:rFonts w:cs="Arial"/>
                <w:sz w:val="18"/>
                <w:szCs w:val="18"/>
              </w:rPr>
              <w:t>N/A</w:t>
            </w:r>
          </w:p>
          <w:p w14:paraId="0E7C08B5" w14:textId="77777777" w:rsidR="004E7E00" w:rsidRPr="00483DBD" w:rsidRDefault="004E7E00" w:rsidP="00D33C65">
            <w:pPr>
              <w:pStyle w:val="TableText"/>
              <w:rPr>
                <w:rFonts w:cs="Arial"/>
                <w:sz w:val="18"/>
                <w:szCs w:val="18"/>
              </w:rPr>
            </w:pPr>
          </w:p>
          <w:p w14:paraId="4766C1C0" w14:textId="77777777" w:rsidR="004E7E00" w:rsidRPr="00483DBD" w:rsidRDefault="004E7E00" w:rsidP="00D33C65">
            <w:pPr>
              <w:pStyle w:val="TableText"/>
              <w:rPr>
                <w:sz w:val="18"/>
                <w:szCs w:val="18"/>
              </w:rPr>
            </w:pPr>
          </w:p>
        </w:tc>
        <w:tc>
          <w:tcPr>
            <w:tcW w:w="647" w:type="pct"/>
            <w:shd w:val="clear" w:color="auto" w:fill="auto"/>
          </w:tcPr>
          <w:p w14:paraId="4C23ACDB" w14:textId="77777777" w:rsidR="004E7E00" w:rsidRPr="000F3318" w:rsidRDefault="004E7E00" w:rsidP="004E7E00">
            <w:pPr>
              <w:pStyle w:val="TableText"/>
              <w:rPr>
                <w:rStyle w:val="Blue"/>
                <w:rFonts w:cs="Arial"/>
                <w:color w:val="auto"/>
                <w:sz w:val="18"/>
                <w:szCs w:val="18"/>
              </w:rPr>
            </w:pPr>
            <w:r w:rsidRPr="000F3318">
              <w:rPr>
                <w:rFonts w:cs="Arial"/>
                <w:sz w:val="18"/>
                <w:szCs w:val="18"/>
              </w:rPr>
              <w:t>Condition 3.3.3 does not apply</w:t>
            </w:r>
            <w:r w:rsidRPr="000F3318">
              <w:rPr>
                <w:rStyle w:val="Blue"/>
                <w:rFonts w:cs="Arial"/>
                <w:color w:val="auto"/>
                <w:sz w:val="18"/>
                <w:szCs w:val="18"/>
              </w:rPr>
              <w:t xml:space="preserve"> </w:t>
            </w:r>
          </w:p>
        </w:tc>
        <w:tc>
          <w:tcPr>
            <w:tcW w:w="809" w:type="pct"/>
            <w:shd w:val="clear" w:color="auto" w:fill="auto"/>
          </w:tcPr>
          <w:p w14:paraId="0FAB19B0" w14:textId="77777777" w:rsidR="004E7E00" w:rsidRPr="00483DBD" w:rsidRDefault="004E7E00" w:rsidP="00D33C65">
            <w:pPr>
              <w:pStyle w:val="TableText"/>
              <w:rPr>
                <w:sz w:val="18"/>
                <w:szCs w:val="18"/>
              </w:rPr>
            </w:pPr>
            <w:r w:rsidRPr="00483DBD">
              <w:rPr>
                <w:rFonts w:cs="Arial"/>
                <w:sz w:val="18"/>
                <w:szCs w:val="18"/>
              </w:rPr>
              <w:t>Whenever a discharge occurs</w:t>
            </w:r>
          </w:p>
        </w:tc>
        <w:tc>
          <w:tcPr>
            <w:tcW w:w="713" w:type="pct"/>
            <w:shd w:val="clear" w:color="auto" w:fill="auto"/>
          </w:tcPr>
          <w:p w14:paraId="32053D65" w14:textId="77777777" w:rsidR="004E7E00" w:rsidRPr="00483DBD" w:rsidRDefault="004E7E00" w:rsidP="00D33C65">
            <w:pPr>
              <w:pStyle w:val="TableText"/>
              <w:rPr>
                <w:rFonts w:cs="Arial"/>
                <w:sz w:val="18"/>
                <w:szCs w:val="18"/>
              </w:rPr>
            </w:pPr>
            <w:r w:rsidRPr="00483DBD">
              <w:rPr>
                <w:rFonts w:cs="Arial"/>
                <w:sz w:val="18"/>
                <w:szCs w:val="18"/>
              </w:rPr>
              <w:t>N/A</w:t>
            </w:r>
          </w:p>
          <w:p w14:paraId="0E1117F9" w14:textId="77777777" w:rsidR="004E7E00" w:rsidRPr="00483DBD" w:rsidRDefault="004E7E00" w:rsidP="00D33C65">
            <w:pPr>
              <w:pStyle w:val="TableText"/>
              <w:rPr>
                <w:rFonts w:cs="Arial"/>
                <w:sz w:val="18"/>
                <w:szCs w:val="18"/>
              </w:rPr>
            </w:pPr>
          </w:p>
          <w:p w14:paraId="40D15B7D" w14:textId="77777777" w:rsidR="004E7E00" w:rsidRPr="00483DBD" w:rsidRDefault="004E7E00" w:rsidP="00D33C65">
            <w:pPr>
              <w:pStyle w:val="TableText"/>
              <w:ind w:left="0"/>
              <w:rPr>
                <w:sz w:val="18"/>
                <w:szCs w:val="18"/>
              </w:rPr>
            </w:pPr>
          </w:p>
        </w:tc>
      </w:tr>
      <w:tr w:rsidR="004E7E00" w:rsidRPr="00D2050D" w14:paraId="35B2E879" w14:textId="77777777" w:rsidTr="00483DBD">
        <w:trPr>
          <w:cantSplit/>
        </w:trPr>
        <w:tc>
          <w:tcPr>
            <w:tcW w:w="611" w:type="pct"/>
            <w:vMerge/>
            <w:shd w:val="clear" w:color="auto" w:fill="auto"/>
          </w:tcPr>
          <w:p w14:paraId="5ACE18F6" w14:textId="77777777" w:rsidR="004E7E00" w:rsidRPr="00483DBD" w:rsidRDefault="004E7E00" w:rsidP="004E7E00">
            <w:pPr>
              <w:pStyle w:val="TableText"/>
              <w:rPr>
                <w:rStyle w:val="Blue"/>
                <w:color w:val="auto"/>
                <w:sz w:val="18"/>
                <w:szCs w:val="18"/>
              </w:rPr>
            </w:pPr>
          </w:p>
        </w:tc>
        <w:tc>
          <w:tcPr>
            <w:tcW w:w="764" w:type="pct"/>
            <w:shd w:val="clear" w:color="auto" w:fill="auto"/>
          </w:tcPr>
          <w:p w14:paraId="2FA08875" w14:textId="488FC286" w:rsidR="004E7E00" w:rsidRPr="00483DBD" w:rsidRDefault="00A63EC6" w:rsidP="004E7E00">
            <w:pPr>
              <w:pStyle w:val="TableText"/>
              <w:rPr>
                <w:rFonts w:cs="Arial"/>
                <w:sz w:val="18"/>
                <w:szCs w:val="18"/>
              </w:rPr>
            </w:pPr>
            <w:r w:rsidRPr="00483DBD">
              <w:rPr>
                <w:rFonts w:cs="Arial"/>
                <w:sz w:val="18"/>
                <w:szCs w:val="18"/>
              </w:rPr>
              <w:t xml:space="preserve">Block-counted </w:t>
            </w:r>
            <w:r w:rsidR="004E7E00" w:rsidRPr="00483DBD">
              <w:rPr>
                <w:rFonts w:cs="Arial"/>
                <w:sz w:val="18"/>
                <w:szCs w:val="18"/>
              </w:rPr>
              <w:t xml:space="preserve">spills </w:t>
            </w:r>
          </w:p>
        </w:tc>
        <w:tc>
          <w:tcPr>
            <w:tcW w:w="647" w:type="pct"/>
            <w:shd w:val="clear" w:color="auto" w:fill="auto"/>
          </w:tcPr>
          <w:p w14:paraId="3C9FCA58" w14:textId="77777777" w:rsidR="004E7E00" w:rsidRPr="00483DBD" w:rsidRDefault="004E7E00" w:rsidP="004E7E00">
            <w:pPr>
              <w:pStyle w:val="TableText"/>
              <w:rPr>
                <w:rFonts w:cs="Arial"/>
                <w:sz w:val="18"/>
                <w:szCs w:val="18"/>
              </w:rPr>
            </w:pPr>
            <w:r w:rsidRPr="00483DBD">
              <w:rPr>
                <w:rFonts w:cs="Arial"/>
                <w:sz w:val="18"/>
                <w:szCs w:val="18"/>
              </w:rPr>
              <w:t>N/A</w:t>
            </w:r>
          </w:p>
        </w:tc>
        <w:tc>
          <w:tcPr>
            <w:tcW w:w="809" w:type="pct"/>
            <w:shd w:val="clear" w:color="auto" w:fill="auto"/>
          </w:tcPr>
          <w:p w14:paraId="592263A4" w14:textId="77777777" w:rsidR="004E7E00" w:rsidRPr="00483DBD" w:rsidRDefault="004E7E00" w:rsidP="004E7E00">
            <w:pPr>
              <w:pStyle w:val="TableText"/>
              <w:rPr>
                <w:rFonts w:cs="Arial"/>
                <w:sz w:val="18"/>
                <w:szCs w:val="18"/>
              </w:rPr>
            </w:pPr>
            <w:r w:rsidRPr="00483DBD">
              <w:rPr>
                <w:rFonts w:cs="Arial"/>
                <w:sz w:val="18"/>
                <w:szCs w:val="18"/>
              </w:rPr>
              <w:t>1</w:t>
            </w:r>
            <w:r w:rsidRPr="00483DBD">
              <w:rPr>
                <w:rFonts w:cs="Arial"/>
                <w:sz w:val="18"/>
                <w:szCs w:val="18"/>
                <w:vertAlign w:val="superscript"/>
              </w:rPr>
              <w:t>st</w:t>
            </w:r>
            <w:r w:rsidRPr="00483DBD">
              <w:rPr>
                <w:rFonts w:cs="Arial"/>
                <w:sz w:val="18"/>
                <w:szCs w:val="18"/>
              </w:rPr>
              <w:t xml:space="preserve"> January to 31</w:t>
            </w:r>
            <w:r w:rsidRPr="00483DBD">
              <w:rPr>
                <w:rFonts w:cs="Arial"/>
                <w:sz w:val="18"/>
                <w:szCs w:val="18"/>
                <w:vertAlign w:val="superscript"/>
              </w:rPr>
              <w:t>st</w:t>
            </w:r>
            <w:r w:rsidRPr="00483DBD">
              <w:rPr>
                <w:rFonts w:cs="Arial"/>
                <w:sz w:val="18"/>
                <w:szCs w:val="18"/>
              </w:rPr>
              <w:t xml:space="preserve"> December inclusive </w:t>
            </w:r>
          </w:p>
        </w:tc>
        <w:tc>
          <w:tcPr>
            <w:tcW w:w="647" w:type="pct"/>
            <w:shd w:val="clear" w:color="auto" w:fill="auto"/>
          </w:tcPr>
          <w:p w14:paraId="175563F8" w14:textId="77777777" w:rsidR="004E7E00" w:rsidRPr="000F3318" w:rsidRDefault="004E7E00" w:rsidP="004E7E00">
            <w:pPr>
              <w:pStyle w:val="TableText"/>
              <w:rPr>
                <w:rFonts w:cs="Arial"/>
                <w:sz w:val="18"/>
                <w:szCs w:val="18"/>
              </w:rPr>
            </w:pPr>
            <w:r w:rsidRPr="000F3318">
              <w:rPr>
                <w:rFonts w:cs="Arial"/>
                <w:sz w:val="18"/>
                <w:szCs w:val="18"/>
              </w:rPr>
              <w:t>Condition 3.3.3 does not apply</w:t>
            </w:r>
          </w:p>
        </w:tc>
        <w:tc>
          <w:tcPr>
            <w:tcW w:w="809" w:type="pct"/>
            <w:shd w:val="clear" w:color="auto" w:fill="auto"/>
          </w:tcPr>
          <w:p w14:paraId="41E8EF52" w14:textId="77777777" w:rsidR="004E7E00" w:rsidRPr="00483DBD" w:rsidRDefault="004E7E00" w:rsidP="004E7E00">
            <w:pPr>
              <w:pStyle w:val="TableText"/>
              <w:rPr>
                <w:rStyle w:val="Blue"/>
                <w:rFonts w:cs="Arial"/>
                <w:color w:val="auto"/>
                <w:sz w:val="18"/>
                <w:szCs w:val="18"/>
              </w:rPr>
            </w:pPr>
            <w:r w:rsidRPr="00483DBD">
              <w:rPr>
                <w:rStyle w:val="Blue"/>
                <w:color w:val="auto"/>
                <w:sz w:val="18"/>
                <w:szCs w:val="18"/>
              </w:rPr>
              <w:t>15 minutes</w:t>
            </w:r>
          </w:p>
        </w:tc>
        <w:tc>
          <w:tcPr>
            <w:tcW w:w="713" w:type="pct"/>
            <w:shd w:val="clear" w:color="auto" w:fill="auto"/>
          </w:tcPr>
          <w:p w14:paraId="2031E88B" w14:textId="77777777" w:rsidR="004E7E00" w:rsidRPr="00483DBD" w:rsidRDefault="004E7E00" w:rsidP="004E7E00">
            <w:pPr>
              <w:pStyle w:val="TableText"/>
              <w:rPr>
                <w:rFonts w:cs="Arial"/>
                <w:sz w:val="18"/>
                <w:szCs w:val="18"/>
              </w:rPr>
            </w:pPr>
            <w:r w:rsidRPr="00483DBD">
              <w:rPr>
                <w:rFonts w:cs="Arial"/>
                <w:sz w:val="18"/>
                <w:szCs w:val="18"/>
              </w:rPr>
              <w:t>N/A</w:t>
            </w:r>
          </w:p>
        </w:tc>
      </w:tr>
      <w:tr w:rsidR="004E7E00" w:rsidRPr="00D2050D" w14:paraId="4AE96C16" w14:textId="77777777" w:rsidTr="00483DBD">
        <w:trPr>
          <w:cantSplit/>
        </w:trPr>
        <w:tc>
          <w:tcPr>
            <w:tcW w:w="611" w:type="pct"/>
            <w:vMerge/>
            <w:shd w:val="clear" w:color="auto" w:fill="auto"/>
          </w:tcPr>
          <w:p w14:paraId="2B8D4AD7" w14:textId="77777777" w:rsidR="004E7E00" w:rsidRPr="00483DBD" w:rsidRDefault="004E7E00" w:rsidP="004E7E00">
            <w:pPr>
              <w:pStyle w:val="TableText"/>
              <w:rPr>
                <w:rStyle w:val="Blue"/>
                <w:color w:val="auto"/>
                <w:sz w:val="18"/>
                <w:szCs w:val="18"/>
              </w:rPr>
            </w:pPr>
          </w:p>
        </w:tc>
        <w:tc>
          <w:tcPr>
            <w:tcW w:w="764" w:type="pct"/>
            <w:shd w:val="clear" w:color="auto" w:fill="auto"/>
          </w:tcPr>
          <w:p w14:paraId="61DB45C4" w14:textId="554FCC39" w:rsidR="004E7E00" w:rsidRPr="00483DBD" w:rsidRDefault="004E7E00" w:rsidP="00483DBD">
            <w:pPr>
              <w:pStyle w:val="TableText"/>
              <w:rPr>
                <w:rFonts w:cs="Arial"/>
                <w:sz w:val="18"/>
                <w:szCs w:val="18"/>
              </w:rPr>
            </w:pPr>
            <w:r w:rsidRPr="00483DBD">
              <w:rPr>
                <w:rFonts w:cs="Arial"/>
                <w:sz w:val="18"/>
                <w:szCs w:val="18"/>
              </w:rPr>
              <w:t xml:space="preserve">Event duration monitoring status (operational / not operational) </w:t>
            </w:r>
          </w:p>
        </w:tc>
        <w:tc>
          <w:tcPr>
            <w:tcW w:w="647" w:type="pct"/>
            <w:shd w:val="clear" w:color="auto" w:fill="auto"/>
          </w:tcPr>
          <w:p w14:paraId="341061A5" w14:textId="77777777" w:rsidR="004E7E00" w:rsidRPr="00483DBD" w:rsidRDefault="004E7E00" w:rsidP="004E7E00">
            <w:pPr>
              <w:pStyle w:val="TableText"/>
              <w:rPr>
                <w:rStyle w:val="Blue"/>
                <w:color w:val="auto"/>
                <w:sz w:val="18"/>
                <w:szCs w:val="18"/>
              </w:rPr>
            </w:pPr>
            <w:r w:rsidRPr="00483DBD">
              <w:rPr>
                <w:rStyle w:val="Blue"/>
                <w:color w:val="auto"/>
                <w:sz w:val="18"/>
                <w:szCs w:val="18"/>
              </w:rPr>
              <w:t>N/A</w:t>
            </w:r>
          </w:p>
        </w:tc>
        <w:tc>
          <w:tcPr>
            <w:tcW w:w="809" w:type="pct"/>
            <w:shd w:val="clear" w:color="auto" w:fill="auto"/>
          </w:tcPr>
          <w:p w14:paraId="737ED0ED" w14:textId="77777777" w:rsidR="004E7E00" w:rsidRPr="00483DBD" w:rsidRDefault="004E7E00" w:rsidP="004E7E00">
            <w:pPr>
              <w:pStyle w:val="TableText"/>
              <w:rPr>
                <w:rStyle w:val="Blue"/>
                <w:color w:val="auto"/>
                <w:sz w:val="18"/>
                <w:szCs w:val="18"/>
              </w:rPr>
            </w:pPr>
            <w:r w:rsidRPr="00483DBD">
              <w:rPr>
                <w:rStyle w:val="Blue"/>
                <w:color w:val="auto"/>
                <w:sz w:val="18"/>
                <w:szCs w:val="18"/>
              </w:rPr>
              <w:t>N/A</w:t>
            </w:r>
          </w:p>
        </w:tc>
        <w:tc>
          <w:tcPr>
            <w:tcW w:w="647" w:type="pct"/>
            <w:shd w:val="clear" w:color="auto" w:fill="auto"/>
          </w:tcPr>
          <w:p w14:paraId="63221A11" w14:textId="77777777" w:rsidR="004E7E00" w:rsidRPr="000F3318" w:rsidRDefault="004E7E00" w:rsidP="004E7E00">
            <w:pPr>
              <w:pStyle w:val="TableText"/>
              <w:rPr>
                <w:rFonts w:cs="Arial"/>
                <w:sz w:val="18"/>
                <w:szCs w:val="18"/>
              </w:rPr>
            </w:pPr>
            <w:r w:rsidRPr="000F3318">
              <w:rPr>
                <w:rFonts w:cs="Arial"/>
                <w:sz w:val="18"/>
                <w:szCs w:val="18"/>
              </w:rPr>
              <w:t>Condition 3.3.3 does not apply</w:t>
            </w:r>
          </w:p>
        </w:tc>
        <w:tc>
          <w:tcPr>
            <w:tcW w:w="809" w:type="pct"/>
            <w:shd w:val="clear" w:color="auto" w:fill="auto"/>
          </w:tcPr>
          <w:p w14:paraId="3B1EE8B8" w14:textId="69319000" w:rsidR="004E7E00" w:rsidRPr="00483DBD" w:rsidRDefault="00883F07" w:rsidP="004E7E00">
            <w:pPr>
              <w:pStyle w:val="TableText"/>
              <w:rPr>
                <w:rStyle w:val="Blue"/>
                <w:rFonts w:cs="Arial"/>
                <w:color w:val="auto"/>
                <w:sz w:val="18"/>
                <w:szCs w:val="18"/>
              </w:rPr>
            </w:pPr>
            <w:r w:rsidRPr="00483DBD">
              <w:rPr>
                <w:rStyle w:val="Blue"/>
                <w:color w:val="auto"/>
                <w:sz w:val="18"/>
                <w:szCs w:val="18"/>
              </w:rPr>
              <w:t>15 minutes</w:t>
            </w:r>
          </w:p>
        </w:tc>
        <w:tc>
          <w:tcPr>
            <w:tcW w:w="713" w:type="pct"/>
            <w:shd w:val="clear" w:color="auto" w:fill="auto"/>
          </w:tcPr>
          <w:p w14:paraId="2BD2A3FA" w14:textId="77777777" w:rsidR="004E7E00" w:rsidRPr="00483DBD" w:rsidRDefault="004E7E00" w:rsidP="004E7E00">
            <w:pPr>
              <w:pStyle w:val="TableText"/>
              <w:rPr>
                <w:rFonts w:cs="Arial"/>
                <w:sz w:val="18"/>
                <w:szCs w:val="18"/>
              </w:rPr>
            </w:pPr>
            <w:r w:rsidRPr="00483DBD">
              <w:rPr>
                <w:rStyle w:val="Blue"/>
                <w:color w:val="auto"/>
                <w:sz w:val="18"/>
                <w:szCs w:val="18"/>
              </w:rPr>
              <w:t>N/A</w:t>
            </w:r>
          </w:p>
        </w:tc>
      </w:tr>
      <w:tr w:rsidR="004E7E00" w:rsidRPr="00D2050D" w14:paraId="669CF290" w14:textId="77777777" w:rsidTr="00483DBD">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4AE38505" w:rsidR="004E7E00" w:rsidRPr="000F3318" w:rsidRDefault="00483DBD" w:rsidP="004E7E00">
            <w:pPr>
              <w:pStyle w:val="TableText"/>
              <w:rPr>
                <w:rStyle w:val="Blue"/>
                <w:rFonts w:cs="Arial"/>
                <w:color w:val="auto"/>
                <w:sz w:val="18"/>
                <w:szCs w:val="18"/>
              </w:rPr>
            </w:pPr>
            <w:r w:rsidRPr="000F3318">
              <w:rPr>
                <w:rStyle w:val="Blue"/>
                <w:rFonts w:cs="Arial"/>
                <w:color w:val="auto"/>
                <w:sz w:val="18"/>
                <w:szCs w:val="18"/>
              </w:rPr>
              <w:t>181.2</w:t>
            </w:r>
            <w:r w:rsidR="004E7E00" w:rsidRPr="000F3318">
              <w:rPr>
                <w:rStyle w:val="Blue"/>
                <w:rFonts w:cs="Arial"/>
                <w:color w:val="auto"/>
                <w:sz w:val="18"/>
                <w:szCs w:val="18"/>
              </w:rPr>
              <w:t xml:space="preserve"> l/s</w:t>
            </w:r>
          </w:p>
        </w:tc>
        <w:tc>
          <w:tcPr>
            <w:tcW w:w="809" w:type="pct"/>
            <w:shd w:val="clear" w:color="auto" w:fill="auto"/>
          </w:tcPr>
          <w:p w14:paraId="7AE0B7A0" w14:textId="7786B40B" w:rsidR="004E7E00" w:rsidRPr="000F3318" w:rsidRDefault="004E7E00" w:rsidP="004E7E00">
            <w:pPr>
              <w:pStyle w:val="TableText"/>
              <w:rPr>
                <w:rStyle w:val="Blue"/>
                <w:rFonts w:cs="Arial"/>
                <w:color w:val="auto"/>
                <w:sz w:val="18"/>
                <w:szCs w:val="18"/>
              </w:rPr>
            </w:pPr>
            <w:r w:rsidRPr="000F3318">
              <w:rPr>
                <w:rStyle w:val="Blue"/>
                <w:rFonts w:cs="Arial"/>
                <w:color w:val="auto"/>
                <w:sz w:val="18"/>
                <w:szCs w:val="18"/>
              </w:rPr>
              <w:t>15</w:t>
            </w:r>
            <w:r w:rsidR="003A3C15" w:rsidRPr="000F3318">
              <w:rPr>
                <w:rStyle w:val="Blue"/>
                <w:rFonts w:cs="Arial"/>
                <w:color w:val="auto"/>
                <w:sz w:val="18"/>
                <w:szCs w:val="18"/>
              </w:rPr>
              <w:t>-</w:t>
            </w:r>
            <w:r w:rsidRPr="000F3318">
              <w:rPr>
                <w:rStyle w:val="Blue"/>
                <w:rFonts w:cs="Arial"/>
                <w:color w:val="auto"/>
                <w:sz w:val="18"/>
                <w:szCs w:val="18"/>
              </w:rPr>
              <w:t>minute except where 2-minute required by condition 2.4.</w:t>
            </w:r>
            <w:r w:rsidR="00A25406" w:rsidRPr="000F3318">
              <w:rPr>
                <w:rStyle w:val="Blue"/>
                <w:rFonts w:cs="Arial"/>
                <w:color w:val="auto"/>
                <w:sz w:val="18"/>
                <w:szCs w:val="18"/>
              </w:rPr>
              <w:t>1</w:t>
            </w:r>
          </w:p>
        </w:tc>
        <w:tc>
          <w:tcPr>
            <w:tcW w:w="647" w:type="pct"/>
            <w:shd w:val="clear" w:color="auto" w:fill="auto"/>
          </w:tcPr>
          <w:p w14:paraId="19F170FC" w14:textId="77777777" w:rsidR="004E7E00" w:rsidRPr="000F3318" w:rsidRDefault="004E7E00" w:rsidP="004E7E00">
            <w:pPr>
              <w:pStyle w:val="TableText"/>
              <w:rPr>
                <w:rStyle w:val="Blue"/>
                <w:rFonts w:cs="Arial"/>
                <w:color w:val="auto"/>
                <w:sz w:val="18"/>
                <w:szCs w:val="18"/>
              </w:rPr>
            </w:pPr>
            <w:r w:rsidRPr="000F3318">
              <w:rPr>
                <w:rStyle w:val="Blue"/>
                <w:rFonts w:cs="Arial"/>
                <w:color w:val="auto"/>
                <w:sz w:val="18"/>
                <w:szCs w:val="18"/>
              </w:rPr>
              <w:t>N/A</w:t>
            </w:r>
          </w:p>
        </w:tc>
        <w:tc>
          <w:tcPr>
            <w:tcW w:w="809" w:type="pct"/>
            <w:shd w:val="clear" w:color="auto" w:fill="auto"/>
          </w:tcPr>
          <w:p w14:paraId="5E8830C3" w14:textId="5C5AF32B" w:rsidR="004E7E00" w:rsidRPr="000F3318" w:rsidRDefault="004E7E00" w:rsidP="004E7E00">
            <w:pPr>
              <w:pStyle w:val="TableText"/>
              <w:rPr>
                <w:rStyle w:val="Blue"/>
                <w:rFonts w:cs="Arial"/>
                <w:color w:val="auto"/>
                <w:sz w:val="18"/>
                <w:szCs w:val="18"/>
              </w:rPr>
            </w:pPr>
            <w:r w:rsidRPr="000F3318">
              <w:rPr>
                <w:rStyle w:val="Blue"/>
                <w:rFonts w:cs="Arial"/>
                <w:color w:val="auto"/>
                <w:sz w:val="18"/>
                <w:szCs w:val="18"/>
              </w:rPr>
              <w:t>Continuous 15</w:t>
            </w:r>
            <w:r w:rsidR="003A3C15" w:rsidRPr="000F3318">
              <w:rPr>
                <w:rStyle w:val="Blue"/>
                <w:rFonts w:cs="Arial"/>
                <w:color w:val="auto"/>
                <w:sz w:val="18"/>
                <w:szCs w:val="18"/>
              </w:rPr>
              <w:t>-</w:t>
            </w:r>
            <w:r w:rsidRPr="000F3318">
              <w:rPr>
                <w:rStyle w:val="Blue"/>
                <w:rFonts w:cs="Arial"/>
                <w:color w:val="auto"/>
                <w:sz w:val="18"/>
                <w:szCs w:val="18"/>
              </w:rPr>
              <w:t>minute instantaneous or averaged flow except where 2-minute required by 2.4.</w:t>
            </w:r>
            <w:r w:rsidR="00A25406" w:rsidRPr="000F3318">
              <w:rPr>
                <w:rStyle w:val="Blue"/>
                <w:rFonts w:cs="Arial"/>
                <w:color w:val="auto"/>
                <w:sz w:val="18"/>
                <w:szCs w:val="18"/>
              </w:rPr>
              <w:t>1</w:t>
            </w:r>
          </w:p>
          <w:p w14:paraId="29C3920A" w14:textId="77777777" w:rsidR="004E7E00" w:rsidRPr="000F3318" w:rsidRDefault="004E7E00" w:rsidP="004E7E00">
            <w:pPr>
              <w:pStyle w:val="TableText"/>
              <w:rPr>
                <w:rStyle w:val="Blue"/>
                <w:rFonts w:cs="Arial"/>
                <w:color w:val="auto"/>
                <w:sz w:val="18"/>
                <w:szCs w:val="18"/>
              </w:rPr>
            </w:pP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0C4BA0DB" w:rsidR="004E7E00" w:rsidRPr="009E2E6C" w:rsidRDefault="004E7E00" w:rsidP="004E7E00">
            <w:pPr>
              <w:pStyle w:val="TableText"/>
              <w:rPr>
                <w:rStyle w:val="Blue"/>
                <w:rFonts w:cs="Arial"/>
                <w:color w:val="auto"/>
                <w:sz w:val="18"/>
                <w:szCs w:val="18"/>
              </w:rPr>
            </w:pPr>
            <w:r w:rsidRPr="000F3318">
              <w:rPr>
                <w:rStyle w:val="Blue"/>
                <w:rFonts w:cs="Arial"/>
                <w:color w:val="auto"/>
                <w:sz w:val="18"/>
                <w:szCs w:val="18"/>
              </w:rPr>
              <w:t>Condition 3.1.</w:t>
            </w:r>
            <w:r w:rsidR="000F3318" w:rsidRPr="000F3318">
              <w:rPr>
                <w:rStyle w:val="Blue"/>
                <w:rFonts w:cs="Arial"/>
                <w:color w:val="auto"/>
                <w:sz w:val="18"/>
                <w:szCs w:val="18"/>
              </w:rPr>
              <w:t>6</w:t>
            </w:r>
            <w:r w:rsidRPr="009E2E6C">
              <w:rPr>
                <w:rStyle w:val="Blue"/>
                <w:rFonts w:cs="Arial"/>
                <w:color w:val="auto"/>
                <w:sz w:val="18"/>
                <w:szCs w:val="18"/>
              </w:rPr>
              <w:t xml:space="preserve"> applies</w:t>
            </w:r>
          </w:p>
        </w:tc>
      </w:tr>
      <w:tr w:rsidR="004E7E00" w:rsidRPr="00D2050D" w14:paraId="61AE1E8A" w14:textId="77777777" w:rsidTr="00483DBD">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483DBD">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BDA9002" w14:textId="78AF60AE"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DAEB108" w:rsidR="00821962" w:rsidRPr="00483DBD" w:rsidRDefault="00821962" w:rsidP="00821962">
            <w:pPr>
              <w:pStyle w:val="TableText"/>
              <w:rPr>
                <w:rStyle w:val="Blue"/>
                <w:color w:val="auto"/>
                <w:sz w:val="18"/>
                <w:szCs w:val="18"/>
              </w:rPr>
            </w:pPr>
            <w:r w:rsidRPr="00483DBD">
              <w:rPr>
                <w:rStyle w:val="Blue"/>
                <w:color w:val="auto"/>
                <w:sz w:val="18"/>
                <w:szCs w:val="18"/>
              </w:rPr>
              <w:t>A1 Secondary treated sewage effluent with nutrient removal</w:t>
            </w:r>
          </w:p>
        </w:tc>
        <w:tc>
          <w:tcPr>
            <w:tcW w:w="1307" w:type="pct"/>
            <w:shd w:val="clear" w:color="auto" w:fill="auto"/>
          </w:tcPr>
          <w:p w14:paraId="089EC9A7" w14:textId="1C3819A5" w:rsidR="00821962" w:rsidRPr="00483DBD" w:rsidRDefault="002D50FC" w:rsidP="00821962">
            <w:pPr>
              <w:pStyle w:val="TableText"/>
              <w:rPr>
                <w:rStyle w:val="Blue"/>
                <w:color w:val="auto"/>
                <w:sz w:val="18"/>
                <w:szCs w:val="18"/>
              </w:rPr>
            </w:pPr>
            <w:r w:rsidRPr="00483DBD">
              <w:rPr>
                <w:rStyle w:val="Blue"/>
                <w:color w:val="auto"/>
                <w:sz w:val="18"/>
                <w:szCs w:val="18"/>
              </w:rPr>
              <w:t>Final Effluent Discharge Point</w:t>
            </w:r>
          </w:p>
        </w:tc>
        <w:tc>
          <w:tcPr>
            <w:tcW w:w="1210" w:type="pct"/>
            <w:shd w:val="clear" w:color="auto" w:fill="auto"/>
          </w:tcPr>
          <w:p w14:paraId="4EAAD0D4" w14:textId="597CF8BE" w:rsidR="00821962" w:rsidRPr="00483DBD" w:rsidRDefault="00483DBD" w:rsidP="00821962">
            <w:pPr>
              <w:pStyle w:val="TableText"/>
              <w:rPr>
                <w:rStyle w:val="Blue"/>
                <w:color w:val="auto"/>
                <w:sz w:val="18"/>
                <w:szCs w:val="18"/>
              </w:rPr>
            </w:pPr>
            <w:r w:rsidRPr="00483DBD">
              <w:rPr>
                <w:rStyle w:val="Blue"/>
                <w:color w:val="auto"/>
                <w:sz w:val="18"/>
                <w:szCs w:val="18"/>
              </w:rPr>
              <w:t>SJ 30563 58092</w:t>
            </w:r>
          </w:p>
        </w:tc>
        <w:tc>
          <w:tcPr>
            <w:tcW w:w="1048" w:type="pct"/>
            <w:shd w:val="clear" w:color="auto" w:fill="auto"/>
          </w:tcPr>
          <w:p w14:paraId="0A1A2199" w14:textId="5FD17FBF" w:rsidR="00821962" w:rsidRPr="00483DBD" w:rsidRDefault="00483DBD" w:rsidP="00821962">
            <w:pPr>
              <w:pStyle w:val="TableText"/>
              <w:rPr>
                <w:rStyle w:val="Blue"/>
                <w:color w:val="auto"/>
                <w:sz w:val="18"/>
                <w:szCs w:val="18"/>
              </w:rPr>
            </w:pPr>
            <w:r w:rsidRPr="00483DBD">
              <w:rPr>
                <w:rStyle w:val="Blue"/>
                <w:color w:val="auto"/>
                <w:sz w:val="18"/>
                <w:szCs w:val="18"/>
              </w:rPr>
              <w:t>River Alyn</w:t>
            </w:r>
          </w:p>
        </w:tc>
      </w:tr>
      <w:tr w:rsidR="00821962" w:rsidRPr="00C25946" w14:paraId="30E1B04B" w14:textId="77777777" w:rsidTr="00537989">
        <w:trPr>
          <w:cantSplit/>
        </w:trPr>
        <w:tc>
          <w:tcPr>
            <w:tcW w:w="1435" w:type="pct"/>
            <w:shd w:val="clear" w:color="auto" w:fill="auto"/>
          </w:tcPr>
          <w:p w14:paraId="16B0CF2E" w14:textId="77777777" w:rsidR="00821962" w:rsidRPr="00483DBD" w:rsidRDefault="00821962" w:rsidP="00821962">
            <w:pPr>
              <w:pStyle w:val="TableText"/>
              <w:rPr>
                <w:rStyle w:val="Blue"/>
                <w:color w:val="auto"/>
                <w:sz w:val="18"/>
                <w:szCs w:val="18"/>
              </w:rPr>
            </w:pPr>
            <w:r w:rsidRPr="00483DBD">
              <w:rPr>
                <w:rStyle w:val="Blue"/>
                <w:color w:val="auto"/>
                <w:sz w:val="18"/>
                <w:szCs w:val="18"/>
              </w:rPr>
              <w:t>A2 Settled storm sewage</w:t>
            </w:r>
          </w:p>
        </w:tc>
        <w:tc>
          <w:tcPr>
            <w:tcW w:w="1307" w:type="pct"/>
            <w:shd w:val="clear" w:color="auto" w:fill="auto"/>
          </w:tcPr>
          <w:p w14:paraId="1808C9FE" w14:textId="49E3EB78" w:rsidR="00821962" w:rsidRPr="00483DBD" w:rsidRDefault="002D50FC" w:rsidP="00821962">
            <w:pPr>
              <w:pStyle w:val="TableText"/>
              <w:rPr>
                <w:rStyle w:val="Blue"/>
                <w:color w:val="auto"/>
                <w:sz w:val="18"/>
                <w:szCs w:val="18"/>
              </w:rPr>
            </w:pPr>
            <w:r w:rsidRPr="00483DBD">
              <w:rPr>
                <w:rStyle w:val="Blue"/>
                <w:color w:val="auto"/>
                <w:sz w:val="18"/>
                <w:szCs w:val="18"/>
              </w:rPr>
              <w:t>Settled Storm Discharge Point</w:t>
            </w:r>
          </w:p>
        </w:tc>
        <w:tc>
          <w:tcPr>
            <w:tcW w:w="1210" w:type="pct"/>
            <w:shd w:val="clear" w:color="auto" w:fill="auto"/>
          </w:tcPr>
          <w:p w14:paraId="2439C42E" w14:textId="3D72F0B1" w:rsidR="00821962" w:rsidRPr="00483DBD" w:rsidRDefault="00483DBD" w:rsidP="00821962">
            <w:pPr>
              <w:pStyle w:val="TableText"/>
              <w:rPr>
                <w:rStyle w:val="Blue"/>
                <w:color w:val="auto"/>
                <w:sz w:val="18"/>
                <w:szCs w:val="18"/>
              </w:rPr>
            </w:pPr>
            <w:r w:rsidRPr="00483DBD">
              <w:rPr>
                <w:rStyle w:val="Blue"/>
                <w:color w:val="auto"/>
                <w:sz w:val="18"/>
                <w:szCs w:val="18"/>
              </w:rPr>
              <w:t>SJ 30560 58094</w:t>
            </w:r>
          </w:p>
        </w:tc>
        <w:tc>
          <w:tcPr>
            <w:tcW w:w="1048" w:type="pct"/>
            <w:shd w:val="clear" w:color="auto" w:fill="auto"/>
          </w:tcPr>
          <w:p w14:paraId="5727E74F" w14:textId="3643CE22" w:rsidR="00821962" w:rsidRPr="00483DBD" w:rsidRDefault="00483DBD" w:rsidP="00821962">
            <w:pPr>
              <w:pStyle w:val="TableText"/>
              <w:rPr>
                <w:rStyle w:val="Blue"/>
                <w:color w:val="auto"/>
                <w:sz w:val="18"/>
                <w:szCs w:val="18"/>
              </w:rPr>
            </w:pPr>
            <w:r w:rsidRPr="00483DBD">
              <w:rPr>
                <w:rStyle w:val="Blue"/>
                <w:color w:val="auto"/>
                <w:sz w:val="18"/>
                <w:szCs w:val="18"/>
              </w:rPr>
              <w:t>River Alyn</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274"/>
        <w:gridCol w:w="1135"/>
        <w:gridCol w:w="1276"/>
        <w:gridCol w:w="1417"/>
        <w:gridCol w:w="198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64BA8" w:rsidRPr="0073697B" w14:paraId="1617DCD7" w14:textId="77777777" w:rsidTr="00C64BA8">
        <w:trPr>
          <w:cantSplit/>
          <w:tblHeader/>
        </w:trPr>
        <w:tc>
          <w:tcPr>
            <w:tcW w:w="968" w:type="pct"/>
            <w:shd w:val="clear" w:color="auto" w:fill="auto"/>
          </w:tcPr>
          <w:p w14:paraId="5DE376BF" w14:textId="09966AEB" w:rsidR="00C64BA8" w:rsidRPr="001F4EC0" w:rsidRDefault="00C64BA8" w:rsidP="00BB22EC">
            <w:pPr>
              <w:pStyle w:val="TableText"/>
              <w:keepNext/>
              <w:rPr>
                <w:b/>
                <w:sz w:val="18"/>
                <w:szCs w:val="18"/>
              </w:rPr>
            </w:pPr>
            <w:r w:rsidRPr="001F4EC0">
              <w:rPr>
                <w:b/>
                <w:sz w:val="18"/>
                <w:szCs w:val="18"/>
              </w:rPr>
              <w:t xml:space="preserve">Effluents and discharge points </w:t>
            </w:r>
          </w:p>
        </w:tc>
        <w:tc>
          <w:tcPr>
            <w:tcW w:w="725" w:type="pct"/>
            <w:shd w:val="clear" w:color="auto" w:fill="auto"/>
          </w:tcPr>
          <w:p w14:paraId="7A4F6323" w14:textId="77777777" w:rsidR="00C64BA8" w:rsidRPr="001F4EC0" w:rsidRDefault="00C64BA8" w:rsidP="00BB22EC">
            <w:pPr>
              <w:pStyle w:val="TableText"/>
              <w:keepNext/>
              <w:rPr>
                <w:b/>
                <w:sz w:val="18"/>
                <w:szCs w:val="18"/>
              </w:rPr>
            </w:pPr>
            <w:r w:rsidRPr="001F4EC0">
              <w:rPr>
                <w:b/>
                <w:sz w:val="18"/>
                <w:szCs w:val="18"/>
              </w:rPr>
              <w:t>Description of discharge</w:t>
            </w:r>
          </w:p>
        </w:tc>
        <w:tc>
          <w:tcPr>
            <w:tcW w:w="646" w:type="pct"/>
            <w:shd w:val="clear" w:color="auto" w:fill="auto"/>
          </w:tcPr>
          <w:p w14:paraId="529B292E" w14:textId="77777777" w:rsidR="00C64BA8" w:rsidRPr="00483DBD" w:rsidRDefault="00C64BA8" w:rsidP="00BB22EC">
            <w:pPr>
              <w:pStyle w:val="TableText"/>
              <w:keepNext/>
              <w:rPr>
                <w:b/>
                <w:sz w:val="18"/>
                <w:szCs w:val="18"/>
              </w:rPr>
            </w:pPr>
            <w:r w:rsidRPr="00483DBD">
              <w:rPr>
                <w:b/>
                <w:sz w:val="18"/>
                <w:szCs w:val="18"/>
              </w:rPr>
              <w:t>Overflow setting l/s</w:t>
            </w:r>
          </w:p>
        </w:tc>
        <w:tc>
          <w:tcPr>
            <w:tcW w:w="726" w:type="pct"/>
            <w:shd w:val="clear" w:color="auto" w:fill="auto"/>
          </w:tcPr>
          <w:p w14:paraId="2587A01B" w14:textId="77777777" w:rsidR="00C64BA8" w:rsidRPr="00483DBD" w:rsidRDefault="00C64BA8" w:rsidP="00BB22EC">
            <w:pPr>
              <w:pStyle w:val="TableText"/>
              <w:keepNext/>
              <w:rPr>
                <w:rStyle w:val="Red"/>
                <w:b/>
                <w:color w:val="auto"/>
                <w:sz w:val="18"/>
                <w:szCs w:val="18"/>
              </w:rPr>
            </w:pPr>
            <w:r w:rsidRPr="00483DBD">
              <w:rPr>
                <w:rStyle w:val="Red"/>
                <w:b/>
                <w:color w:val="auto"/>
                <w:sz w:val="18"/>
                <w:szCs w:val="18"/>
              </w:rPr>
              <w:t>Maximum size of solid matter</w:t>
            </w:r>
          </w:p>
        </w:tc>
        <w:tc>
          <w:tcPr>
            <w:tcW w:w="806" w:type="pct"/>
            <w:shd w:val="clear" w:color="auto" w:fill="auto"/>
          </w:tcPr>
          <w:p w14:paraId="5F15EFD8" w14:textId="77777777" w:rsidR="00C64BA8" w:rsidRPr="00483DBD" w:rsidRDefault="00C64BA8" w:rsidP="00BB22EC">
            <w:pPr>
              <w:pStyle w:val="TableText"/>
              <w:keepNext/>
              <w:rPr>
                <w:rStyle w:val="Red"/>
                <w:b/>
                <w:color w:val="auto"/>
                <w:sz w:val="18"/>
                <w:szCs w:val="18"/>
              </w:rPr>
            </w:pPr>
            <w:r w:rsidRPr="00483DBD">
              <w:rPr>
                <w:rStyle w:val="Red"/>
                <w:b/>
                <w:color w:val="auto"/>
                <w:sz w:val="18"/>
                <w:szCs w:val="18"/>
              </w:rPr>
              <w:t>Screen aperture size</w:t>
            </w:r>
          </w:p>
        </w:tc>
        <w:tc>
          <w:tcPr>
            <w:tcW w:w="1129" w:type="pct"/>
            <w:shd w:val="clear" w:color="auto" w:fill="auto"/>
          </w:tcPr>
          <w:p w14:paraId="5B1A2C07" w14:textId="2B55F0D1" w:rsidR="00C64BA8" w:rsidRPr="00483DBD" w:rsidRDefault="00C64BA8" w:rsidP="00483DBD">
            <w:pPr>
              <w:pStyle w:val="TableText"/>
              <w:keepNext/>
              <w:rPr>
                <w:b/>
                <w:sz w:val="18"/>
                <w:szCs w:val="18"/>
              </w:rPr>
            </w:pPr>
            <w:r w:rsidRPr="001F4EC0">
              <w:rPr>
                <w:b/>
                <w:sz w:val="18"/>
                <w:szCs w:val="18"/>
              </w:rPr>
              <w:t>Minimum storage capacity m</w:t>
            </w:r>
            <w:r w:rsidRPr="001F4EC0">
              <w:rPr>
                <w:b/>
                <w:sz w:val="18"/>
                <w:szCs w:val="18"/>
                <w:vertAlign w:val="superscript"/>
              </w:rPr>
              <w:t>3</w:t>
            </w:r>
            <w:r w:rsidRPr="001F4EC0">
              <w:rPr>
                <w:b/>
                <w:sz w:val="18"/>
                <w:szCs w:val="18"/>
              </w:rPr>
              <w:t xml:space="preserve"> </w:t>
            </w:r>
            <w:r w:rsidRPr="00483DBD">
              <w:rPr>
                <w:b/>
                <w:sz w:val="18"/>
                <w:szCs w:val="18"/>
              </w:rPr>
              <w:t>(</w:t>
            </w:r>
            <w:r w:rsidRPr="00483DBD">
              <w:rPr>
                <w:rStyle w:val="Pink"/>
                <w:b/>
                <w:color w:val="auto"/>
                <w:sz w:val="18"/>
                <w:szCs w:val="18"/>
              </w:rPr>
              <w:t>off-line)</w:t>
            </w:r>
          </w:p>
        </w:tc>
      </w:tr>
      <w:tr w:rsidR="00C64BA8" w:rsidRPr="004B2752" w14:paraId="3F792841" w14:textId="77777777" w:rsidTr="00C64BA8">
        <w:trPr>
          <w:cantSplit/>
        </w:trPr>
        <w:tc>
          <w:tcPr>
            <w:tcW w:w="968" w:type="pct"/>
            <w:shd w:val="clear" w:color="auto" w:fill="auto"/>
          </w:tcPr>
          <w:p w14:paraId="2C7FE4D8" w14:textId="038CD33C" w:rsidR="00C64BA8" w:rsidRPr="00483DBD" w:rsidRDefault="00C64BA8" w:rsidP="00821962">
            <w:pPr>
              <w:pStyle w:val="TableText"/>
              <w:rPr>
                <w:rStyle w:val="Blue"/>
                <w:color w:val="auto"/>
                <w:sz w:val="18"/>
                <w:szCs w:val="18"/>
              </w:rPr>
            </w:pPr>
            <w:r w:rsidRPr="00483DBD">
              <w:rPr>
                <w:rStyle w:val="Blue"/>
                <w:color w:val="auto"/>
                <w:sz w:val="18"/>
                <w:szCs w:val="18"/>
              </w:rPr>
              <w:t>A2 Settled storm sewage via Settled Storm Discharge Point</w:t>
            </w:r>
          </w:p>
        </w:tc>
        <w:tc>
          <w:tcPr>
            <w:tcW w:w="725" w:type="pct"/>
            <w:shd w:val="clear" w:color="auto" w:fill="auto"/>
          </w:tcPr>
          <w:p w14:paraId="417B09E9" w14:textId="77777777" w:rsidR="00C64BA8" w:rsidRPr="00483DBD" w:rsidRDefault="00C64BA8" w:rsidP="00821962">
            <w:pPr>
              <w:pStyle w:val="TableText"/>
              <w:rPr>
                <w:rStyle w:val="Blue"/>
                <w:color w:val="auto"/>
                <w:sz w:val="18"/>
                <w:szCs w:val="18"/>
              </w:rPr>
            </w:pPr>
            <w:r w:rsidRPr="00483DBD">
              <w:rPr>
                <w:rStyle w:val="Blue"/>
                <w:color w:val="auto"/>
                <w:sz w:val="18"/>
                <w:szCs w:val="18"/>
              </w:rPr>
              <w:t>Settled storm sewage</w:t>
            </w:r>
          </w:p>
        </w:tc>
        <w:tc>
          <w:tcPr>
            <w:tcW w:w="646" w:type="pct"/>
            <w:shd w:val="clear" w:color="auto" w:fill="auto"/>
          </w:tcPr>
          <w:p w14:paraId="28380883" w14:textId="69A7ADFE" w:rsidR="00C64BA8" w:rsidRPr="00483DBD" w:rsidRDefault="00C64BA8" w:rsidP="00821962">
            <w:pPr>
              <w:pStyle w:val="TableText"/>
              <w:rPr>
                <w:rStyle w:val="Blue"/>
                <w:color w:val="auto"/>
                <w:sz w:val="18"/>
                <w:szCs w:val="18"/>
              </w:rPr>
            </w:pPr>
            <w:r w:rsidRPr="00483DBD">
              <w:rPr>
                <w:rStyle w:val="Blue"/>
                <w:color w:val="auto"/>
                <w:sz w:val="18"/>
                <w:szCs w:val="18"/>
              </w:rPr>
              <w:t>181.2</w:t>
            </w:r>
          </w:p>
        </w:tc>
        <w:tc>
          <w:tcPr>
            <w:tcW w:w="726" w:type="pct"/>
            <w:shd w:val="clear" w:color="auto" w:fill="auto"/>
          </w:tcPr>
          <w:p w14:paraId="2EC52AA8" w14:textId="77777777" w:rsidR="00C64BA8" w:rsidRPr="00483DBD" w:rsidRDefault="00C64BA8" w:rsidP="00821962">
            <w:pPr>
              <w:pStyle w:val="TableText"/>
              <w:rPr>
                <w:rStyle w:val="Blue"/>
                <w:color w:val="auto"/>
                <w:sz w:val="18"/>
                <w:szCs w:val="18"/>
              </w:rPr>
            </w:pPr>
            <w:r w:rsidRPr="00483DBD">
              <w:rPr>
                <w:rStyle w:val="Blue"/>
                <w:color w:val="auto"/>
                <w:sz w:val="18"/>
                <w:szCs w:val="18"/>
              </w:rPr>
              <w:t>No greater than 6 mm in more than 1 dimension</w:t>
            </w:r>
          </w:p>
          <w:p w14:paraId="014A6706" w14:textId="141E35F3" w:rsidR="00C64BA8" w:rsidRPr="00483DBD" w:rsidRDefault="00C64BA8" w:rsidP="00821962">
            <w:pPr>
              <w:pStyle w:val="TableText"/>
              <w:rPr>
                <w:rStyle w:val="Pink"/>
                <w:color w:val="auto"/>
                <w:sz w:val="18"/>
                <w:szCs w:val="18"/>
              </w:rPr>
            </w:pPr>
          </w:p>
        </w:tc>
        <w:tc>
          <w:tcPr>
            <w:tcW w:w="806" w:type="pct"/>
            <w:shd w:val="clear" w:color="auto" w:fill="auto"/>
          </w:tcPr>
          <w:p w14:paraId="73DB6BE5" w14:textId="0DA4669B" w:rsidR="00C64BA8" w:rsidRPr="00483DBD" w:rsidRDefault="00C64BA8" w:rsidP="00483DBD">
            <w:pPr>
              <w:pStyle w:val="TableText"/>
              <w:rPr>
                <w:rStyle w:val="Blue"/>
                <w:color w:val="000000" w:themeColor="text1"/>
                <w:sz w:val="18"/>
                <w:szCs w:val="18"/>
              </w:rPr>
            </w:pPr>
            <w:r w:rsidRPr="00483DBD">
              <w:rPr>
                <w:rStyle w:val="Blue"/>
                <w:color w:val="000000" w:themeColor="text1"/>
                <w:sz w:val="18"/>
                <w:szCs w:val="18"/>
              </w:rPr>
              <w:t xml:space="preserve">6 mm x 6 mm </w:t>
            </w:r>
          </w:p>
          <w:p w14:paraId="43C72754" w14:textId="77777777" w:rsidR="00C64BA8" w:rsidRPr="00483DBD" w:rsidRDefault="00C64BA8" w:rsidP="00821962">
            <w:pPr>
              <w:pStyle w:val="TableText"/>
              <w:rPr>
                <w:rStyle w:val="Blue"/>
                <w:color w:val="000000" w:themeColor="text1"/>
              </w:rPr>
            </w:pPr>
          </w:p>
          <w:p w14:paraId="4A3C9429" w14:textId="77777777" w:rsidR="00C64BA8" w:rsidRPr="00483DBD" w:rsidRDefault="00C64BA8" w:rsidP="00821962">
            <w:pPr>
              <w:pStyle w:val="TableText"/>
              <w:rPr>
                <w:rStyle w:val="Blue"/>
                <w:color w:val="000000" w:themeColor="text1"/>
              </w:rPr>
            </w:pPr>
          </w:p>
        </w:tc>
        <w:tc>
          <w:tcPr>
            <w:tcW w:w="1129" w:type="pct"/>
            <w:shd w:val="clear" w:color="auto" w:fill="auto"/>
          </w:tcPr>
          <w:p w14:paraId="361E48EA" w14:textId="7DA01F6F" w:rsidR="00C64BA8" w:rsidRPr="00483DBD" w:rsidRDefault="00C64BA8" w:rsidP="00821962">
            <w:pPr>
              <w:pStyle w:val="TableText"/>
              <w:rPr>
                <w:rStyle w:val="Blue"/>
                <w:color w:val="000000" w:themeColor="text1"/>
                <w:sz w:val="18"/>
                <w:szCs w:val="18"/>
              </w:rPr>
            </w:pPr>
            <w:r w:rsidRPr="00483DBD">
              <w:rPr>
                <w:rStyle w:val="Blue"/>
                <w:color w:val="000000" w:themeColor="text1"/>
                <w:sz w:val="18"/>
                <w:szCs w:val="18"/>
              </w:rPr>
              <w:t>426.9</w:t>
            </w:r>
          </w:p>
          <w:p w14:paraId="3C77154E" w14:textId="17FDC3F5" w:rsidR="00C64BA8" w:rsidRPr="00483DBD" w:rsidRDefault="00C64BA8" w:rsidP="00821962">
            <w:pPr>
              <w:pStyle w:val="TableText"/>
              <w:rPr>
                <w:rStyle w:val="Blue"/>
                <w:color w:val="000000" w:themeColor="text1"/>
                <w:sz w:val="18"/>
                <w:szCs w:val="18"/>
              </w:rPr>
            </w:pPr>
          </w:p>
        </w:tc>
      </w:tr>
    </w:tbl>
    <w:p w14:paraId="5F0E7084" w14:textId="709E9E1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61C452B8" w:rsidR="00924E8D" w:rsidRPr="00483DBD" w:rsidRDefault="00924E8D" w:rsidP="008A08E9">
            <w:pPr>
              <w:pStyle w:val="TableText"/>
              <w:rPr>
                <w:rStyle w:val="Blue"/>
                <w:color w:val="auto"/>
                <w:sz w:val="18"/>
                <w:szCs w:val="18"/>
              </w:rPr>
            </w:pPr>
            <w:r w:rsidRPr="00483DBD">
              <w:rPr>
                <w:rStyle w:val="Blue"/>
                <w:color w:val="auto"/>
                <w:sz w:val="18"/>
                <w:szCs w:val="18"/>
              </w:rPr>
              <w:t>A1 Secondary treated sewage effluent with nutrient removal via Final Effluent Discharge Point</w:t>
            </w:r>
          </w:p>
        </w:tc>
        <w:tc>
          <w:tcPr>
            <w:tcW w:w="1532" w:type="pct"/>
            <w:shd w:val="clear" w:color="auto" w:fill="auto"/>
          </w:tcPr>
          <w:p w14:paraId="6F8CB25C" w14:textId="7BC2A537" w:rsidR="00924E8D" w:rsidRPr="00483DBD" w:rsidRDefault="00471AAA" w:rsidP="008A08E9">
            <w:pPr>
              <w:pStyle w:val="TableText"/>
              <w:rPr>
                <w:rStyle w:val="Blue"/>
                <w:color w:val="auto"/>
                <w:sz w:val="18"/>
                <w:szCs w:val="18"/>
              </w:rPr>
            </w:pPr>
            <w:r w:rsidRPr="00483DBD">
              <w:rPr>
                <w:rStyle w:val="Blue"/>
                <w:color w:val="auto"/>
                <w:sz w:val="18"/>
                <w:szCs w:val="18"/>
              </w:rPr>
              <w:t>UWWTR</w:t>
            </w:r>
            <w:r w:rsidR="00924E8D" w:rsidRPr="00483DBD">
              <w:rPr>
                <w:rStyle w:val="Blue"/>
                <w:color w:val="auto"/>
                <w:sz w:val="18"/>
                <w:szCs w:val="18"/>
              </w:rPr>
              <w:t xml:space="preserve"> </w:t>
            </w:r>
            <w:r w:rsidRPr="00483DBD">
              <w:rPr>
                <w:rStyle w:val="Blue"/>
                <w:color w:val="auto"/>
                <w:sz w:val="18"/>
                <w:szCs w:val="18"/>
              </w:rPr>
              <w:t>i</w:t>
            </w:r>
            <w:r w:rsidR="00924E8D" w:rsidRPr="00483DBD">
              <w:rPr>
                <w:rStyle w:val="Blue"/>
                <w:color w:val="auto"/>
                <w:sz w:val="18"/>
                <w:szCs w:val="18"/>
              </w:rPr>
              <w:t>nlet sampling</w:t>
            </w:r>
          </w:p>
        </w:tc>
        <w:tc>
          <w:tcPr>
            <w:tcW w:w="1129" w:type="pct"/>
            <w:shd w:val="clear" w:color="auto" w:fill="auto"/>
          </w:tcPr>
          <w:p w14:paraId="03A35728" w14:textId="41E57C67" w:rsidR="00924E8D" w:rsidRPr="00483DBD" w:rsidRDefault="00483DBD" w:rsidP="008A08E9">
            <w:pPr>
              <w:pStyle w:val="TableText"/>
              <w:rPr>
                <w:rStyle w:val="Blue"/>
                <w:color w:val="auto"/>
                <w:sz w:val="18"/>
                <w:szCs w:val="18"/>
              </w:rPr>
            </w:pPr>
            <w:r w:rsidRPr="00483DBD">
              <w:rPr>
                <w:rStyle w:val="Blue"/>
                <w:color w:val="auto"/>
                <w:sz w:val="18"/>
                <w:szCs w:val="18"/>
              </w:rPr>
              <w:t>SJ 30432 58041</w:t>
            </w:r>
          </w:p>
        </w:tc>
        <w:tc>
          <w:tcPr>
            <w:tcW w:w="1451" w:type="pct"/>
            <w:shd w:val="clear" w:color="auto" w:fill="auto"/>
          </w:tcPr>
          <w:p w14:paraId="2C534404" w14:textId="5222F85B" w:rsidR="00924E8D" w:rsidRPr="00483DBD" w:rsidRDefault="00924E8D" w:rsidP="008A08E9">
            <w:pPr>
              <w:pStyle w:val="TableText"/>
              <w:rPr>
                <w:rStyle w:val="Blue"/>
                <w:color w:val="auto"/>
                <w:sz w:val="18"/>
                <w:szCs w:val="18"/>
              </w:rPr>
            </w:pPr>
            <w:r w:rsidRPr="00483DBD">
              <w:rPr>
                <w:rStyle w:val="Blue"/>
                <w:color w:val="auto"/>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483DBD" w:rsidRDefault="00924E8D" w:rsidP="00A24F75">
            <w:pPr>
              <w:pStyle w:val="TableText"/>
              <w:rPr>
                <w:rStyle w:val="Blue"/>
                <w:color w:val="auto"/>
                <w:sz w:val="18"/>
                <w:szCs w:val="18"/>
              </w:rPr>
            </w:pPr>
          </w:p>
        </w:tc>
        <w:tc>
          <w:tcPr>
            <w:tcW w:w="1532" w:type="pct"/>
            <w:shd w:val="clear" w:color="auto" w:fill="auto"/>
          </w:tcPr>
          <w:p w14:paraId="1C50BC72" w14:textId="5D6F516C" w:rsidR="00924E8D" w:rsidRPr="00483DBD" w:rsidRDefault="00924E8D" w:rsidP="00A24F75">
            <w:pPr>
              <w:pStyle w:val="TableText"/>
              <w:rPr>
                <w:rStyle w:val="Blue"/>
                <w:color w:val="auto"/>
                <w:sz w:val="18"/>
                <w:szCs w:val="18"/>
              </w:rPr>
            </w:pPr>
            <w:r w:rsidRPr="00483DBD">
              <w:rPr>
                <w:rStyle w:val="Blue"/>
                <w:color w:val="auto"/>
                <w:sz w:val="18"/>
                <w:szCs w:val="18"/>
              </w:rPr>
              <w:t>Final effluent sampling</w:t>
            </w:r>
          </w:p>
        </w:tc>
        <w:tc>
          <w:tcPr>
            <w:tcW w:w="1129" w:type="pct"/>
            <w:shd w:val="clear" w:color="auto" w:fill="auto"/>
          </w:tcPr>
          <w:p w14:paraId="605A1E8E" w14:textId="0BCF1C43" w:rsidR="00924E8D" w:rsidRPr="00483DBD" w:rsidRDefault="00483DBD" w:rsidP="00A24F75">
            <w:pPr>
              <w:pStyle w:val="TableText"/>
              <w:rPr>
                <w:rStyle w:val="Blue"/>
                <w:color w:val="auto"/>
                <w:sz w:val="18"/>
                <w:szCs w:val="18"/>
              </w:rPr>
            </w:pPr>
            <w:r w:rsidRPr="00483DBD">
              <w:rPr>
                <w:rStyle w:val="Blue"/>
                <w:color w:val="auto"/>
                <w:sz w:val="18"/>
                <w:szCs w:val="18"/>
              </w:rPr>
              <w:t>SJ 30487 58049</w:t>
            </w:r>
          </w:p>
        </w:tc>
        <w:tc>
          <w:tcPr>
            <w:tcW w:w="1451" w:type="pct"/>
            <w:shd w:val="clear" w:color="auto" w:fill="auto"/>
          </w:tcPr>
          <w:p w14:paraId="7C530FD0" w14:textId="3D0D554B" w:rsidR="00924E8D" w:rsidRPr="00483DBD" w:rsidRDefault="00924E8D" w:rsidP="00A24F75">
            <w:pPr>
              <w:pStyle w:val="TableText"/>
              <w:rPr>
                <w:rStyle w:val="Blue"/>
                <w:color w:val="auto"/>
                <w:sz w:val="18"/>
                <w:szCs w:val="18"/>
              </w:rPr>
            </w:pPr>
            <w:r w:rsidRPr="00483DBD">
              <w:rPr>
                <w:rStyle w:val="Blue"/>
                <w:color w:val="auto"/>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483DBD" w:rsidRDefault="00924E8D" w:rsidP="00A24F75">
            <w:pPr>
              <w:pStyle w:val="TableText"/>
              <w:rPr>
                <w:rStyle w:val="Blue"/>
                <w:color w:val="auto"/>
                <w:sz w:val="18"/>
                <w:szCs w:val="18"/>
              </w:rPr>
            </w:pPr>
          </w:p>
        </w:tc>
        <w:tc>
          <w:tcPr>
            <w:tcW w:w="1532" w:type="pct"/>
            <w:shd w:val="clear" w:color="auto" w:fill="auto"/>
          </w:tcPr>
          <w:p w14:paraId="2F910AD1" w14:textId="26E3BD8F" w:rsidR="00924E8D" w:rsidRPr="00483DBD" w:rsidRDefault="00471AAA" w:rsidP="00A24F75">
            <w:pPr>
              <w:pStyle w:val="TableText"/>
              <w:rPr>
                <w:rStyle w:val="Blue"/>
                <w:color w:val="auto"/>
                <w:sz w:val="18"/>
                <w:szCs w:val="18"/>
              </w:rPr>
            </w:pPr>
            <w:r w:rsidRPr="00483DBD">
              <w:rPr>
                <w:rStyle w:val="Blue"/>
                <w:color w:val="auto"/>
                <w:sz w:val="18"/>
                <w:szCs w:val="18"/>
              </w:rPr>
              <w:t>MCERTS continuous flow monitoring</w:t>
            </w:r>
          </w:p>
        </w:tc>
        <w:tc>
          <w:tcPr>
            <w:tcW w:w="1129" w:type="pct"/>
            <w:shd w:val="clear" w:color="auto" w:fill="auto"/>
          </w:tcPr>
          <w:p w14:paraId="6A58AF7E" w14:textId="61169BB6" w:rsidR="00924E8D" w:rsidRPr="00483DBD" w:rsidRDefault="00483DBD" w:rsidP="00A24F75">
            <w:pPr>
              <w:pStyle w:val="TableText"/>
              <w:rPr>
                <w:rStyle w:val="Blue"/>
                <w:color w:val="auto"/>
                <w:sz w:val="18"/>
                <w:szCs w:val="18"/>
              </w:rPr>
            </w:pPr>
            <w:r w:rsidRPr="00483DBD">
              <w:rPr>
                <w:rStyle w:val="Blue"/>
                <w:color w:val="auto"/>
                <w:sz w:val="18"/>
                <w:szCs w:val="18"/>
              </w:rPr>
              <w:t>SJ 30443 58019</w:t>
            </w:r>
          </w:p>
        </w:tc>
        <w:tc>
          <w:tcPr>
            <w:tcW w:w="1451" w:type="pct"/>
            <w:shd w:val="clear" w:color="auto" w:fill="auto"/>
          </w:tcPr>
          <w:p w14:paraId="67515E1F" w14:textId="5237B4E1" w:rsidR="00924E8D" w:rsidRPr="00483DBD" w:rsidRDefault="00924E8D" w:rsidP="00A24F75">
            <w:pPr>
              <w:pStyle w:val="TableText"/>
              <w:rPr>
                <w:rStyle w:val="Blue"/>
                <w:color w:val="auto"/>
                <w:sz w:val="18"/>
                <w:szCs w:val="18"/>
              </w:rPr>
            </w:pPr>
            <w:r w:rsidRPr="00483DBD">
              <w:rPr>
                <w:rStyle w:val="Blue"/>
                <w:color w:val="auto"/>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483DBD" w:rsidRDefault="00924E8D" w:rsidP="00A24F75">
            <w:pPr>
              <w:pStyle w:val="TableText"/>
              <w:rPr>
                <w:rStyle w:val="Blue"/>
                <w:color w:val="auto"/>
                <w:sz w:val="18"/>
                <w:szCs w:val="18"/>
              </w:rPr>
            </w:pPr>
          </w:p>
        </w:tc>
        <w:tc>
          <w:tcPr>
            <w:tcW w:w="1532" w:type="pct"/>
            <w:shd w:val="clear" w:color="auto" w:fill="auto"/>
          </w:tcPr>
          <w:p w14:paraId="5E8FC6D3" w14:textId="33170290" w:rsidR="00924E8D" w:rsidRPr="00483DBD" w:rsidRDefault="00924E8D" w:rsidP="00A24F75">
            <w:pPr>
              <w:pStyle w:val="TableText"/>
              <w:rPr>
                <w:rStyle w:val="Blue"/>
                <w:color w:val="auto"/>
                <w:sz w:val="18"/>
                <w:szCs w:val="18"/>
              </w:rPr>
            </w:pPr>
            <w:r w:rsidRPr="00483DBD">
              <w:rPr>
                <w:rStyle w:val="Blue"/>
                <w:color w:val="auto"/>
                <w:sz w:val="18"/>
                <w:szCs w:val="18"/>
              </w:rPr>
              <w:t>UWWTR sampling</w:t>
            </w:r>
          </w:p>
        </w:tc>
        <w:tc>
          <w:tcPr>
            <w:tcW w:w="1129" w:type="pct"/>
            <w:shd w:val="clear" w:color="auto" w:fill="auto"/>
          </w:tcPr>
          <w:p w14:paraId="4CCB831D" w14:textId="026915C5" w:rsidR="00924E8D" w:rsidRPr="00483DBD" w:rsidRDefault="00483DBD" w:rsidP="00A24F75">
            <w:pPr>
              <w:pStyle w:val="TableText"/>
              <w:rPr>
                <w:rStyle w:val="Blue"/>
                <w:color w:val="auto"/>
                <w:sz w:val="18"/>
                <w:szCs w:val="18"/>
              </w:rPr>
            </w:pPr>
            <w:r w:rsidRPr="00483DBD">
              <w:rPr>
                <w:rStyle w:val="Blue"/>
                <w:color w:val="auto"/>
                <w:sz w:val="18"/>
                <w:szCs w:val="18"/>
              </w:rPr>
              <w:t>SJ 30487 58049</w:t>
            </w:r>
          </w:p>
        </w:tc>
        <w:tc>
          <w:tcPr>
            <w:tcW w:w="1451" w:type="pct"/>
            <w:shd w:val="clear" w:color="auto" w:fill="auto"/>
          </w:tcPr>
          <w:p w14:paraId="3671D00B" w14:textId="715FF723" w:rsidR="00924E8D" w:rsidRPr="00483DBD" w:rsidRDefault="00471AAA" w:rsidP="00A24F75">
            <w:pPr>
              <w:pStyle w:val="TableText"/>
              <w:rPr>
                <w:rStyle w:val="Blue"/>
                <w:color w:val="auto"/>
                <w:sz w:val="18"/>
                <w:szCs w:val="18"/>
              </w:rPr>
            </w:pPr>
            <w:r w:rsidRPr="00483DBD">
              <w:rPr>
                <w:rStyle w:val="Blue"/>
                <w:color w:val="auto"/>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483DBD" w:rsidRDefault="00A24F75" w:rsidP="00A24F75">
            <w:pPr>
              <w:pStyle w:val="TableText"/>
              <w:rPr>
                <w:rStyle w:val="Blue"/>
                <w:color w:val="auto"/>
                <w:sz w:val="18"/>
                <w:szCs w:val="18"/>
              </w:rPr>
            </w:pPr>
            <w:r w:rsidRPr="00483DBD">
              <w:rPr>
                <w:rStyle w:val="Blue"/>
                <w:color w:val="auto"/>
                <w:sz w:val="18"/>
                <w:szCs w:val="18"/>
              </w:rPr>
              <w:t xml:space="preserve">A2 Settled storm sewage via </w:t>
            </w:r>
            <w:r w:rsidR="002D50FC" w:rsidRPr="00483DBD">
              <w:rPr>
                <w:rStyle w:val="Blue"/>
                <w:color w:val="auto"/>
                <w:sz w:val="18"/>
                <w:szCs w:val="18"/>
              </w:rPr>
              <w:t>Settled Storm Discharge Point</w:t>
            </w:r>
          </w:p>
          <w:p w14:paraId="324A46A4" w14:textId="77777777" w:rsidR="00A24F75" w:rsidRPr="00483DBD" w:rsidRDefault="00A24F75" w:rsidP="00A24F75">
            <w:pPr>
              <w:pStyle w:val="TableText"/>
              <w:rPr>
                <w:rStyle w:val="Blue"/>
                <w:color w:val="auto"/>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688ABB75" w:rsidR="00A24F75" w:rsidRPr="00483DBD" w:rsidRDefault="00483DBD" w:rsidP="00A24F75">
            <w:pPr>
              <w:pStyle w:val="TableText"/>
              <w:rPr>
                <w:rStyle w:val="Blue"/>
                <w:color w:val="auto"/>
                <w:sz w:val="18"/>
                <w:szCs w:val="18"/>
              </w:rPr>
            </w:pPr>
            <w:r w:rsidRPr="00483DBD">
              <w:rPr>
                <w:rStyle w:val="Blue"/>
                <w:color w:val="auto"/>
                <w:sz w:val="18"/>
                <w:szCs w:val="18"/>
              </w:rPr>
              <w:t>SJ 30560 58094</w:t>
            </w:r>
          </w:p>
        </w:tc>
        <w:tc>
          <w:tcPr>
            <w:tcW w:w="1451" w:type="pct"/>
            <w:shd w:val="clear" w:color="auto" w:fill="auto"/>
          </w:tcPr>
          <w:p w14:paraId="4BFBA58D" w14:textId="2DA405A2" w:rsidR="00A24F75" w:rsidRPr="00483DBD" w:rsidRDefault="008453FF" w:rsidP="00A24F75">
            <w:pPr>
              <w:pStyle w:val="TableText"/>
              <w:rPr>
                <w:rStyle w:val="Blue"/>
                <w:color w:val="auto"/>
                <w:sz w:val="18"/>
                <w:szCs w:val="18"/>
              </w:rPr>
            </w:pPr>
            <w:r w:rsidRPr="00483DBD">
              <w:rPr>
                <w:rStyle w:val="Blue"/>
                <w:color w:val="auto"/>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68B34F5" w14:textId="77777777" w:rsidR="00A24F75" w:rsidRDefault="00A24F75" w:rsidP="00A24F75">
            <w:pPr>
              <w:pStyle w:val="TableText"/>
              <w:rPr>
                <w:rStyle w:val="Blue"/>
                <w:color w:val="auto"/>
                <w:sz w:val="18"/>
                <w:szCs w:val="18"/>
              </w:rPr>
            </w:pPr>
            <w:r w:rsidRPr="00FD14BC">
              <w:rPr>
                <w:rStyle w:val="Blue"/>
                <w:color w:val="auto"/>
                <w:sz w:val="18"/>
                <w:szCs w:val="18"/>
              </w:rPr>
              <w:t>Event duration monitoring</w:t>
            </w:r>
          </w:p>
          <w:p w14:paraId="31B845BF" w14:textId="1F272E7A" w:rsidR="00A104DC" w:rsidRPr="00FD14BC" w:rsidRDefault="00A104DC" w:rsidP="00CB27EE">
            <w:pPr>
              <w:pStyle w:val="TableText"/>
              <w:rPr>
                <w:rStyle w:val="Blue"/>
                <w:color w:val="auto"/>
                <w:sz w:val="18"/>
                <w:szCs w:val="18"/>
              </w:rPr>
            </w:pPr>
          </w:p>
        </w:tc>
        <w:tc>
          <w:tcPr>
            <w:tcW w:w="1129" w:type="pct"/>
            <w:shd w:val="clear" w:color="auto" w:fill="auto"/>
          </w:tcPr>
          <w:p w14:paraId="05588882" w14:textId="304B0775" w:rsidR="00A24F75" w:rsidRPr="00483DBD" w:rsidRDefault="00483DBD" w:rsidP="00A24F75">
            <w:pPr>
              <w:pStyle w:val="TableText"/>
              <w:rPr>
                <w:rStyle w:val="Blue"/>
                <w:color w:val="auto"/>
                <w:sz w:val="18"/>
                <w:szCs w:val="18"/>
              </w:rPr>
            </w:pPr>
            <w:r w:rsidRPr="00483DBD">
              <w:rPr>
                <w:rStyle w:val="Blue"/>
                <w:color w:val="auto"/>
                <w:sz w:val="18"/>
                <w:szCs w:val="18"/>
              </w:rPr>
              <w:t>SJ 30454 58038</w:t>
            </w:r>
          </w:p>
        </w:tc>
        <w:tc>
          <w:tcPr>
            <w:tcW w:w="1451" w:type="pct"/>
            <w:shd w:val="clear" w:color="auto" w:fill="auto"/>
          </w:tcPr>
          <w:p w14:paraId="307987B8" w14:textId="0066200A" w:rsidR="00A24F75" w:rsidRPr="00483DBD" w:rsidRDefault="00A24F75" w:rsidP="00A24F75">
            <w:pPr>
              <w:pStyle w:val="TableText"/>
              <w:rPr>
                <w:rStyle w:val="Blue"/>
                <w:color w:val="auto"/>
                <w:sz w:val="18"/>
                <w:szCs w:val="18"/>
              </w:rPr>
            </w:pPr>
            <w:r w:rsidRPr="00483DBD">
              <w:rPr>
                <w:rStyle w:val="Blue"/>
                <w:color w:val="auto"/>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0AF36E0A" w:rsidR="00A24F75" w:rsidRPr="00483DBD" w:rsidRDefault="00483DBD" w:rsidP="00A24F75">
            <w:pPr>
              <w:pStyle w:val="TableText"/>
              <w:rPr>
                <w:rStyle w:val="Blue"/>
                <w:color w:val="auto"/>
                <w:sz w:val="18"/>
                <w:szCs w:val="18"/>
              </w:rPr>
            </w:pPr>
            <w:r w:rsidRPr="00483DBD">
              <w:rPr>
                <w:rStyle w:val="Blue"/>
                <w:color w:val="auto"/>
                <w:sz w:val="18"/>
                <w:szCs w:val="18"/>
              </w:rPr>
              <w:t>SJ 30443 58019</w:t>
            </w:r>
          </w:p>
        </w:tc>
        <w:tc>
          <w:tcPr>
            <w:tcW w:w="1451" w:type="pct"/>
            <w:shd w:val="clear" w:color="auto" w:fill="auto"/>
          </w:tcPr>
          <w:p w14:paraId="1B0C645C" w14:textId="0B822174" w:rsidR="00A24F75" w:rsidRPr="00483DBD" w:rsidRDefault="00A24F75" w:rsidP="00A24F75">
            <w:pPr>
              <w:pStyle w:val="TableText"/>
              <w:rPr>
                <w:rStyle w:val="Blue"/>
                <w:color w:val="auto"/>
                <w:sz w:val="18"/>
                <w:szCs w:val="18"/>
              </w:rPr>
            </w:pPr>
            <w:r w:rsidRPr="00483DBD">
              <w:rPr>
                <w:rStyle w:val="Blue"/>
                <w:color w:val="auto"/>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57D66329" w:rsidR="00A24F75" w:rsidRPr="00483DBD" w:rsidRDefault="00483DBD" w:rsidP="00A24F75">
            <w:pPr>
              <w:pStyle w:val="TableText"/>
              <w:rPr>
                <w:rStyle w:val="Blue"/>
                <w:color w:val="auto"/>
                <w:sz w:val="18"/>
                <w:szCs w:val="18"/>
              </w:rPr>
            </w:pPr>
            <w:r w:rsidRPr="00483DBD">
              <w:rPr>
                <w:rStyle w:val="Blue"/>
                <w:color w:val="auto"/>
                <w:sz w:val="18"/>
                <w:szCs w:val="18"/>
              </w:rPr>
              <w:t>SJ 30443 58020</w:t>
            </w:r>
          </w:p>
        </w:tc>
        <w:tc>
          <w:tcPr>
            <w:tcW w:w="1451" w:type="pct"/>
            <w:shd w:val="clear" w:color="auto" w:fill="auto"/>
          </w:tcPr>
          <w:p w14:paraId="23D59BB0" w14:textId="25E5D882" w:rsidR="00A24F75" w:rsidRPr="00483DBD" w:rsidRDefault="00A24F75" w:rsidP="00A24F75">
            <w:pPr>
              <w:pStyle w:val="TableText"/>
              <w:rPr>
                <w:rStyle w:val="Blue"/>
                <w:color w:val="auto"/>
                <w:sz w:val="18"/>
                <w:szCs w:val="18"/>
              </w:rPr>
            </w:pPr>
            <w:r w:rsidRPr="00483DBD">
              <w:rPr>
                <w:rStyle w:val="Blue"/>
                <w:color w:val="auto"/>
                <w:sz w:val="18"/>
                <w:szCs w:val="18"/>
              </w:rPr>
              <w:t>EDM to Storm Tank Monitoring Point</w:t>
            </w:r>
          </w:p>
        </w:tc>
      </w:tr>
    </w:tbl>
    <w:p w14:paraId="1C3336A4" w14:textId="77777777" w:rsidR="00821962" w:rsidRPr="00483DBD" w:rsidRDefault="005D2F25" w:rsidP="00821962">
      <w:pPr>
        <w:pStyle w:val="Heading1NotIndexed"/>
        <w:ind w:left="567"/>
        <w:rPr>
          <w:rStyle w:val="Red"/>
          <w:color w:val="auto"/>
        </w:rPr>
      </w:pPr>
      <w:r>
        <w:rPr>
          <w:rStyle w:val="Red"/>
        </w:rPr>
        <w:br w:type="page"/>
      </w:r>
      <w:r w:rsidR="00821962" w:rsidRPr="00483DBD">
        <w:rPr>
          <w:rStyle w:val="Red"/>
          <w:color w:val="auto"/>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483DBD" w:rsidRPr="00483DBD" w14:paraId="3DD254C6" w14:textId="77777777" w:rsidTr="001F4EC0">
        <w:trPr>
          <w:cantSplit/>
          <w:tblHeader/>
        </w:trPr>
        <w:tc>
          <w:tcPr>
            <w:tcW w:w="5000" w:type="pct"/>
            <w:gridSpan w:val="2"/>
            <w:shd w:val="clear" w:color="auto" w:fill="000000"/>
          </w:tcPr>
          <w:p w14:paraId="73C3E919"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Look up table</w:t>
            </w:r>
          </w:p>
        </w:tc>
      </w:tr>
      <w:tr w:rsidR="00483DBD" w:rsidRPr="00483DBD" w14:paraId="53185F0D" w14:textId="77777777" w:rsidTr="001F4EC0">
        <w:trPr>
          <w:cantSplit/>
          <w:tblHeader/>
        </w:trPr>
        <w:tc>
          <w:tcPr>
            <w:tcW w:w="2340" w:type="pct"/>
            <w:shd w:val="clear" w:color="auto" w:fill="auto"/>
          </w:tcPr>
          <w:p w14:paraId="490B10F6"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Number of s</w:t>
            </w:r>
            <w:bookmarkStart w:id="8" w:name="_Hlt511551491"/>
            <w:bookmarkEnd w:id="8"/>
            <w:r w:rsidRPr="00483DBD">
              <w:rPr>
                <w:rStyle w:val="Red"/>
                <w:b/>
                <w:color w:val="auto"/>
                <w:sz w:val="18"/>
                <w:szCs w:val="18"/>
              </w:rPr>
              <w:t>amples taken in any period of 12 months</w:t>
            </w:r>
          </w:p>
        </w:tc>
        <w:tc>
          <w:tcPr>
            <w:tcW w:w="2660" w:type="pct"/>
            <w:shd w:val="clear" w:color="auto" w:fill="auto"/>
          </w:tcPr>
          <w:p w14:paraId="48968FD3"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Maximum number of samples permitted to exceed limit for given parameter</w:t>
            </w:r>
          </w:p>
        </w:tc>
      </w:tr>
      <w:tr w:rsidR="00483DBD" w:rsidRPr="00483DBD" w14:paraId="66FFC366" w14:textId="77777777" w:rsidTr="001F4EC0">
        <w:trPr>
          <w:cantSplit/>
        </w:trPr>
        <w:tc>
          <w:tcPr>
            <w:tcW w:w="2340" w:type="pct"/>
            <w:shd w:val="clear" w:color="auto" w:fill="auto"/>
          </w:tcPr>
          <w:p w14:paraId="690367E9"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4–7  </w:t>
            </w:r>
          </w:p>
        </w:tc>
        <w:tc>
          <w:tcPr>
            <w:tcW w:w="2660" w:type="pct"/>
            <w:shd w:val="clear" w:color="auto" w:fill="auto"/>
          </w:tcPr>
          <w:p w14:paraId="42B64EF4"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w:t>
            </w:r>
          </w:p>
        </w:tc>
      </w:tr>
      <w:tr w:rsidR="00483DBD" w:rsidRPr="00483DBD" w14:paraId="118D4DEA" w14:textId="77777777" w:rsidTr="001F4EC0">
        <w:trPr>
          <w:cantSplit/>
        </w:trPr>
        <w:tc>
          <w:tcPr>
            <w:tcW w:w="2340" w:type="pct"/>
            <w:shd w:val="clear" w:color="auto" w:fill="auto"/>
          </w:tcPr>
          <w:p w14:paraId="7CF81B4F" w14:textId="77777777" w:rsidR="00821962" w:rsidRPr="00483DBD" w:rsidRDefault="00821962" w:rsidP="00821962">
            <w:pPr>
              <w:pStyle w:val="TableText"/>
              <w:rPr>
                <w:rStyle w:val="Red"/>
                <w:color w:val="auto"/>
                <w:sz w:val="18"/>
                <w:szCs w:val="18"/>
              </w:rPr>
            </w:pPr>
            <w:r w:rsidRPr="00483DBD">
              <w:rPr>
                <w:rStyle w:val="Red"/>
                <w:color w:val="auto"/>
                <w:sz w:val="18"/>
                <w:szCs w:val="18"/>
              </w:rPr>
              <w:t>8–16</w:t>
            </w:r>
          </w:p>
        </w:tc>
        <w:tc>
          <w:tcPr>
            <w:tcW w:w="2660" w:type="pct"/>
            <w:shd w:val="clear" w:color="auto" w:fill="auto"/>
          </w:tcPr>
          <w:p w14:paraId="553C9E2F"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w:t>
            </w:r>
          </w:p>
        </w:tc>
      </w:tr>
      <w:tr w:rsidR="00483DBD" w:rsidRPr="00483DBD" w14:paraId="4B410A5B" w14:textId="77777777" w:rsidTr="001F4EC0">
        <w:trPr>
          <w:cantSplit/>
        </w:trPr>
        <w:tc>
          <w:tcPr>
            <w:tcW w:w="2340" w:type="pct"/>
            <w:shd w:val="clear" w:color="auto" w:fill="auto"/>
          </w:tcPr>
          <w:p w14:paraId="74F2BF81"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17–28 </w:t>
            </w:r>
          </w:p>
        </w:tc>
        <w:tc>
          <w:tcPr>
            <w:tcW w:w="2660" w:type="pct"/>
            <w:shd w:val="clear" w:color="auto" w:fill="auto"/>
          </w:tcPr>
          <w:p w14:paraId="1FA9AC3B"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3</w:t>
            </w:r>
          </w:p>
        </w:tc>
      </w:tr>
      <w:tr w:rsidR="00483DBD" w:rsidRPr="00483DBD" w14:paraId="5199CF7A" w14:textId="77777777" w:rsidTr="001F4EC0">
        <w:trPr>
          <w:cantSplit/>
        </w:trPr>
        <w:tc>
          <w:tcPr>
            <w:tcW w:w="2340" w:type="pct"/>
            <w:shd w:val="clear" w:color="auto" w:fill="auto"/>
          </w:tcPr>
          <w:p w14:paraId="1937245F"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29–40 </w:t>
            </w:r>
          </w:p>
        </w:tc>
        <w:tc>
          <w:tcPr>
            <w:tcW w:w="2660" w:type="pct"/>
            <w:shd w:val="clear" w:color="auto" w:fill="auto"/>
          </w:tcPr>
          <w:p w14:paraId="737B05C8"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4</w:t>
            </w:r>
          </w:p>
        </w:tc>
      </w:tr>
      <w:tr w:rsidR="00483DBD" w:rsidRPr="00483DBD" w14:paraId="181E5FE3" w14:textId="77777777" w:rsidTr="001F4EC0">
        <w:trPr>
          <w:cantSplit/>
        </w:trPr>
        <w:tc>
          <w:tcPr>
            <w:tcW w:w="2340" w:type="pct"/>
            <w:shd w:val="clear" w:color="auto" w:fill="auto"/>
          </w:tcPr>
          <w:p w14:paraId="14B9650C"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41–53  </w:t>
            </w:r>
          </w:p>
        </w:tc>
        <w:tc>
          <w:tcPr>
            <w:tcW w:w="2660" w:type="pct"/>
            <w:shd w:val="clear" w:color="auto" w:fill="auto"/>
          </w:tcPr>
          <w:p w14:paraId="27663C27"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5</w:t>
            </w:r>
          </w:p>
        </w:tc>
      </w:tr>
      <w:tr w:rsidR="00483DBD" w:rsidRPr="00483DBD" w14:paraId="67075020" w14:textId="77777777" w:rsidTr="001F4EC0">
        <w:trPr>
          <w:cantSplit/>
        </w:trPr>
        <w:tc>
          <w:tcPr>
            <w:tcW w:w="2340" w:type="pct"/>
            <w:shd w:val="clear" w:color="auto" w:fill="auto"/>
          </w:tcPr>
          <w:p w14:paraId="60515863"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54–67  </w:t>
            </w:r>
          </w:p>
        </w:tc>
        <w:tc>
          <w:tcPr>
            <w:tcW w:w="2660" w:type="pct"/>
            <w:shd w:val="clear" w:color="auto" w:fill="auto"/>
          </w:tcPr>
          <w:p w14:paraId="2BB8AE66"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6</w:t>
            </w:r>
          </w:p>
        </w:tc>
      </w:tr>
      <w:tr w:rsidR="00483DBD" w:rsidRPr="00483DBD" w14:paraId="15A3385A" w14:textId="77777777" w:rsidTr="001F4EC0">
        <w:trPr>
          <w:cantSplit/>
        </w:trPr>
        <w:tc>
          <w:tcPr>
            <w:tcW w:w="2340" w:type="pct"/>
            <w:shd w:val="clear" w:color="auto" w:fill="auto"/>
          </w:tcPr>
          <w:p w14:paraId="1E99C9FF"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68–81  </w:t>
            </w:r>
          </w:p>
        </w:tc>
        <w:tc>
          <w:tcPr>
            <w:tcW w:w="2660" w:type="pct"/>
            <w:shd w:val="clear" w:color="auto" w:fill="auto"/>
          </w:tcPr>
          <w:p w14:paraId="0CE70478"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7</w:t>
            </w:r>
          </w:p>
        </w:tc>
      </w:tr>
      <w:tr w:rsidR="00483DBD" w:rsidRPr="00483DBD" w14:paraId="1E41F48A" w14:textId="77777777" w:rsidTr="001F4EC0">
        <w:trPr>
          <w:cantSplit/>
        </w:trPr>
        <w:tc>
          <w:tcPr>
            <w:tcW w:w="2340" w:type="pct"/>
            <w:shd w:val="clear" w:color="auto" w:fill="auto"/>
          </w:tcPr>
          <w:p w14:paraId="31B5967C"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82–95 </w:t>
            </w:r>
          </w:p>
        </w:tc>
        <w:tc>
          <w:tcPr>
            <w:tcW w:w="2660" w:type="pct"/>
            <w:shd w:val="clear" w:color="auto" w:fill="auto"/>
          </w:tcPr>
          <w:p w14:paraId="1E5AD8F5"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8</w:t>
            </w:r>
          </w:p>
        </w:tc>
      </w:tr>
      <w:tr w:rsidR="00483DBD" w:rsidRPr="00483DBD" w14:paraId="709F40DE" w14:textId="77777777" w:rsidTr="001F4EC0">
        <w:trPr>
          <w:cantSplit/>
        </w:trPr>
        <w:tc>
          <w:tcPr>
            <w:tcW w:w="2340" w:type="pct"/>
            <w:shd w:val="clear" w:color="auto" w:fill="auto"/>
          </w:tcPr>
          <w:p w14:paraId="634F1B30"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96–110 </w:t>
            </w:r>
          </w:p>
        </w:tc>
        <w:tc>
          <w:tcPr>
            <w:tcW w:w="2660" w:type="pct"/>
            <w:shd w:val="clear" w:color="auto" w:fill="auto"/>
          </w:tcPr>
          <w:p w14:paraId="6CD2DE18"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9</w:t>
            </w:r>
          </w:p>
        </w:tc>
      </w:tr>
      <w:tr w:rsidR="00483DBD" w:rsidRPr="00483DBD" w14:paraId="22FF453F" w14:textId="77777777" w:rsidTr="001F4EC0">
        <w:trPr>
          <w:cantSplit/>
        </w:trPr>
        <w:tc>
          <w:tcPr>
            <w:tcW w:w="2340" w:type="pct"/>
            <w:shd w:val="clear" w:color="auto" w:fill="auto"/>
          </w:tcPr>
          <w:p w14:paraId="2888721F"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111–125  </w:t>
            </w:r>
          </w:p>
        </w:tc>
        <w:tc>
          <w:tcPr>
            <w:tcW w:w="2660" w:type="pct"/>
            <w:shd w:val="clear" w:color="auto" w:fill="auto"/>
          </w:tcPr>
          <w:p w14:paraId="158ED147"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10</w:t>
            </w:r>
          </w:p>
        </w:tc>
      </w:tr>
      <w:tr w:rsidR="00483DBD" w:rsidRPr="00483DBD" w14:paraId="1E3E8B96" w14:textId="77777777" w:rsidTr="001F4EC0">
        <w:trPr>
          <w:cantSplit/>
        </w:trPr>
        <w:tc>
          <w:tcPr>
            <w:tcW w:w="2340" w:type="pct"/>
            <w:shd w:val="clear" w:color="auto" w:fill="auto"/>
          </w:tcPr>
          <w:p w14:paraId="36103B0F"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126–140  </w:t>
            </w:r>
          </w:p>
        </w:tc>
        <w:tc>
          <w:tcPr>
            <w:tcW w:w="2660" w:type="pct"/>
            <w:shd w:val="clear" w:color="auto" w:fill="auto"/>
          </w:tcPr>
          <w:p w14:paraId="27B678A1"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11</w:t>
            </w:r>
          </w:p>
        </w:tc>
      </w:tr>
      <w:tr w:rsidR="00483DBD" w:rsidRPr="00483DBD" w14:paraId="321F84FE" w14:textId="77777777" w:rsidTr="001F4EC0">
        <w:trPr>
          <w:cantSplit/>
        </w:trPr>
        <w:tc>
          <w:tcPr>
            <w:tcW w:w="2340" w:type="pct"/>
            <w:shd w:val="clear" w:color="auto" w:fill="auto"/>
          </w:tcPr>
          <w:p w14:paraId="607DBDD3"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141–155  </w:t>
            </w:r>
          </w:p>
        </w:tc>
        <w:tc>
          <w:tcPr>
            <w:tcW w:w="2660" w:type="pct"/>
            <w:shd w:val="clear" w:color="auto" w:fill="auto"/>
          </w:tcPr>
          <w:p w14:paraId="52E83AAB"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12</w:t>
            </w:r>
          </w:p>
        </w:tc>
      </w:tr>
      <w:tr w:rsidR="00483DBD" w:rsidRPr="00483DBD" w14:paraId="272C048D" w14:textId="77777777" w:rsidTr="001F4EC0">
        <w:trPr>
          <w:cantSplit/>
        </w:trPr>
        <w:tc>
          <w:tcPr>
            <w:tcW w:w="2340" w:type="pct"/>
            <w:shd w:val="clear" w:color="auto" w:fill="auto"/>
          </w:tcPr>
          <w:p w14:paraId="7E3DDA10"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156–171  </w:t>
            </w:r>
          </w:p>
        </w:tc>
        <w:tc>
          <w:tcPr>
            <w:tcW w:w="2660" w:type="pct"/>
            <w:shd w:val="clear" w:color="auto" w:fill="auto"/>
          </w:tcPr>
          <w:p w14:paraId="25E39731"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13</w:t>
            </w:r>
          </w:p>
        </w:tc>
      </w:tr>
      <w:tr w:rsidR="00483DBD" w:rsidRPr="00483DBD" w14:paraId="3AE3C4E8" w14:textId="77777777" w:rsidTr="001F4EC0">
        <w:trPr>
          <w:cantSplit/>
        </w:trPr>
        <w:tc>
          <w:tcPr>
            <w:tcW w:w="2340" w:type="pct"/>
            <w:shd w:val="clear" w:color="auto" w:fill="auto"/>
          </w:tcPr>
          <w:p w14:paraId="5EB74F37"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172–187 </w:t>
            </w:r>
          </w:p>
        </w:tc>
        <w:tc>
          <w:tcPr>
            <w:tcW w:w="2660" w:type="pct"/>
            <w:shd w:val="clear" w:color="auto" w:fill="auto"/>
          </w:tcPr>
          <w:p w14:paraId="3966E173"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14</w:t>
            </w:r>
          </w:p>
        </w:tc>
      </w:tr>
      <w:tr w:rsidR="00483DBD" w:rsidRPr="00483DBD" w14:paraId="1DD87395" w14:textId="77777777" w:rsidTr="001F4EC0">
        <w:trPr>
          <w:cantSplit/>
        </w:trPr>
        <w:tc>
          <w:tcPr>
            <w:tcW w:w="2340" w:type="pct"/>
            <w:shd w:val="clear" w:color="auto" w:fill="auto"/>
          </w:tcPr>
          <w:p w14:paraId="4F05C0BC"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188–203  </w:t>
            </w:r>
          </w:p>
        </w:tc>
        <w:tc>
          <w:tcPr>
            <w:tcW w:w="2660" w:type="pct"/>
            <w:shd w:val="clear" w:color="auto" w:fill="auto"/>
          </w:tcPr>
          <w:p w14:paraId="2ABFDEF0"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15</w:t>
            </w:r>
          </w:p>
        </w:tc>
      </w:tr>
      <w:tr w:rsidR="00483DBD" w:rsidRPr="00483DBD" w14:paraId="5F739D68" w14:textId="77777777" w:rsidTr="001F4EC0">
        <w:trPr>
          <w:cantSplit/>
        </w:trPr>
        <w:tc>
          <w:tcPr>
            <w:tcW w:w="2340" w:type="pct"/>
            <w:shd w:val="clear" w:color="auto" w:fill="auto"/>
          </w:tcPr>
          <w:p w14:paraId="13D6DF2B"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204–219  </w:t>
            </w:r>
          </w:p>
        </w:tc>
        <w:tc>
          <w:tcPr>
            <w:tcW w:w="2660" w:type="pct"/>
            <w:shd w:val="clear" w:color="auto" w:fill="auto"/>
          </w:tcPr>
          <w:p w14:paraId="353C2567"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16</w:t>
            </w:r>
          </w:p>
        </w:tc>
      </w:tr>
      <w:tr w:rsidR="00483DBD" w:rsidRPr="00483DBD" w14:paraId="4394D0D3" w14:textId="77777777" w:rsidTr="001F4EC0">
        <w:trPr>
          <w:cantSplit/>
        </w:trPr>
        <w:tc>
          <w:tcPr>
            <w:tcW w:w="2340" w:type="pct"/>
            <w:shd w:val="clear" w:color="auto" w:fill="auto"/>
          </w:tcPr>
          <w:p w14:paraId="716A9970"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220–235  </w:t>
            </w:r>
          </w:p>
        </w:tc>
        <w:tc>
          <w:tcPr>
            <w:tcW w:w="2660" w:type="pct"/>
            <w:shd w:val="clear" w:color="auto" w:fill="auto"/>
          </w:tcPr>
          <w:p w14:paraId="218D44CA"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17</w:t>
            </w:r>
          </w:p>
        </w:tc>
      </w:tr>
      <w:tr w:rsidR="00483DBD" w:rsidRPr="00483DBD" w14:paraId="478ADD3A" w14:textId="77777777" w:rsidTr="001F4EC0">
        <w:trPr>
          <w:cantSplit/>
        </w:trPr>
        <w:tc>
          <w:tcPr>
            <w:tcW w:w="2340" w:type="pct"/>
            <w:shd w:val="clear" w:color="auto" w:fill="auto"/>
          </w:tcPr>
          <w:p w14:paraId="3F1C0785"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236–251 </w:t>
            </w:r>
          </w:p>
        </w:tc>
        <w:tc>
          <w:tcPr>
            <w:tcW w:w="2660" w:type="pct"/>
            <w:shd w:val="clear" w:color="auto" w:fill="auto"/>
          </w:tcPr>
          <w:p w14:paraId="31593D21"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18</w:t>
            </w:r>
          </w:p>
        </w:tc>
      </w:tr>
      <w:tr w:rsidR="00483DBD" w:rsidRPr="00483DBD" w14:paraId="76FEF3DE" w14:textId="77777777" w:rsidTr="001F4EC0">
        <w:trPr>
          <w:cantSplit/>
        </w:trPr>
        <w:tc>
          <w:tcPr>
            <w:tcW w:w="2340" w:type="pct"/>
            <w:shd w:val="clear" w:color="auto" w:fill="auto"/>
          </w:tcPr>
          <w:p w14:paraId="3555C36D"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252–268 </w:t>
            </w:r>
          </w:p>
        </w:tc>
        <w:tc>
          <w:tcPr>
            <w:tcW w:w="2660" w:type="pct"/>
            <w:shd w:val="clear" w:color="auto" w:fill="auto"/>
          </w:tcPr>
          <w:p w14:paraId="3636FFC5"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19</w:t>
            </w:r>
          </w:p>
        </w:tc>
      </w:tr>
      <w:tr w:rsidR="00483DBD" w:rsidRPr="00483DBD" w14:paraId="3EECC04C" w14:textId="77777777" w:rsidTr="001F4EC0">
        <w:trPr>
          <w:cantSplit/>
        </w:trPr>
        <w:tc>
          <w:tcPr>
            <w:tcW w:w="2340" w:type="pct"/>
            <w:shd w:val="clear" w:color="auto" w:fill="auto"/>
          </w:tcPr>
          <w:p w14:paraId="2DDE7A8B"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269–284  </w:t>
            </w:r>
          </w:p>
        </w:tc>
        <w:tc>
          <w:tcPr>
            <w:tcW w:w="2660" w:type="pct"/>
            <w:shd w:val="clear" w:color="auto" w:fill="auto"/>
          </w:tcPr>
          <w:p w14:paraId="4B0FF9BE"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20</w:t>
            </w:r>
          </w:p>
        </w:tc>
      </w:tr>
      <w:tr w:rsidR="00483DBD" w:rsidRPr="00483DBD" w14:paraId="56FD2670" w14:textId="77777777" w:rsidTr="001F4EC0">
        <w:trPr>
          <w:cantSplit/>
        </w:trPr>
        <w:tc>
          <w:tcPr>
            <w:tcW w:w="2340" w:type="pct"/>
            <w:shd w:val="clear" w:color="auto" w:fill="auto"/>
          </w:tcPr>
          <w:p w14:paraId="1B99E805"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285–300  </w:t>
            </w:r>
          </w:p>
        </w:tc>
        <w:tc>
          <w:tcPr>
            <w:tcW w:w="2660" w:type="pct"/>
            <w:shd w:val="clear" w:color="auto" w:fill="auto"/>
          </w:tcPr>
          <w:p w14:paraId="7A66DB6F"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21</w:t>
            </w:r>
          </w:p>
        </w:tc>
      </w:tr>
      <w:tr w:rsidR="00483DBD" w:rsidRPr="00483DBD" w14:paraId="043DB71F" w14:textId="77777777" w:rsidTr="001F4EC0">
        <w:trPr>
          <w:cantSplit/>
        </w:trPr>
        <w:tc>
          <w:tcPr>
            <w:tcW w:w="2340" w:type="pct"/>
            <w:shd w:val="clear" w:color="auto" w:fill="auto"/>
          </w:tcPr>
          <w:p w14:paraId="48B86CEE"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301–317 </w:t>
            </w:r>
          </w:p>
        </w:tc>
        <w:tc>
          <w:tcPr>
            <w:tcW w:w="2660" w:type="pct"/>
            <w:shd w:val="clear" w:color="auto" w:fill="auto"/>
          </w:tcPr>
          <w:p w14:paraId="6637C2EC"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22</w:t>
            </w:r>
          </w:p>
        </w:tc>
      </w:tr>
      <w:tr w:rsidR="00483DBD" w:rsidRPr="00483DBD" w14:paraId="5254BA7A" w14:textId="77777777" w:rsidTr="001F4EC0">
        <w:trPr>
          <w:cantSplit/>
        </w:trPr>
        <w:tc>
          <w:tcPr>
            <w:tcW w:w="2340" w:type="pct"/>
            <w:shd w:val="clear" w:color="auto" w:fill="auto"/>
          </w:tcPr>
          <w:p w14:paraId="4EA6DC81"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318–334  </w:t>
            </w:r>
          </w:p>
        </w:tc>
        <w:tc>
          <w:tcPr>
            <w:tcW w:w="2660" w:type="pct"/>
            <w:shd w:val="clear" w:color="auto" w:fill="auto"/>
          </w:tcPr>
          <w:p w14:paraId="72661C33"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23</w:t>
            </w:r>
          </w:p>
        </w:tc>
      </w:tr>
      <w:tr w:rsidR="00483DBD" w:rsidRPr="00483DBD" w14:paraId="0C0C2ED1" w14:textId="77777777" w:rsidTr="001F4EC0">
        <w:trPr>
          <w:cantSplit/>
        </w:trPr>
        <w:tc>
          <w:tcPr>
            <w:tcW w:w="2340" w:type="pct"/>
            <w:shd w:val="clear" w:color="auto" w:fill="auto"/>
          </w:tcPr>
          <w:p w14:paraId="1782AE2B"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335–350 </w:t>
            </w:r>
          </w:p>
        </w:tc>
        <w:tc>
          <w:tcPr>
            <w:tcW w:w="2660" w:type="pct"/>
            <w:shd w:val="clear" w:color="auto" w:fill="auto"/>
          </w:tcPr>
          <w:p w14:paraId="0B6064EA"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24</w:t>
            </w:r>
          </w:p>
        </w:tc>
      </w:tr>
      <w:tr w:rsidR="00483DBD" w:rsidRPr="00483DBD" w14:paraId="5A93F272" w14:textId="77777777" w:rsidTr="001F4EC0">
        <w:trPr>
          <w:cantSplit/>
        </w:trPr>
        <w:tc>
          <w:tcPr>
            <w:tcW w:w="2340" w:type="pct"/>
            <w:shd w:val="clear" w:color="auto" w:fill="auto"/>
          </w:tcPr>
          <w:p w14:paraId="4A6CB82E"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351–365 </w:t>
            </w:r>
          </w:p>
        </w:tc>
        <w:tc>
          <w:tcPr>
            <w:tcW w:w="2660" w:type="pct"/>
            <w:shd w:val="clear" w:color="auto" w:fill="auto"/>
          </w:tcPr>
          <w:p w14:paraId="47E295A7" w14:textId="77777777" w:rsidR="00821962" w:rsidRPr="00483DBD" w:rsidRDefault="00821962" w:rsidP="00821962">
            <w:pPr>
              <w:pStyle w:val="TableText"/>
              <w:rPr>
                <w:rStyle w:val="Red"/>
                <w:color w:val="auto"/>
                <w:sz w:val="18"/>
                <w:szCs w:val="18"/>
              </w:rPr>
            </w:pPr>
            <w:r w:rsidRPr="00483DBD">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483DBD" w:rsidRDefault="005D2F25" w:rsidP="00821962">
      <w:pPr>
        <w:pStyle w:val="Heading1NotIndexed"/>
        <w:ind w:left="567"/>
        <w:rPr>
          <w:rStyle w:val="Red"/>
          <w:color w:val="auto"/>
        </w:rPr>
      </w:pPr>
      <w:r>
        <w:rPr>
          <w:rStyle w:val="Red"/>
        </w:rPr>
        <w:br w:type="page"/>
      </w:r>
      <w:r w:rsidR="00821962" w:rsidRPr="00483DBD">
        <w:rPr>
          <w:rStyle w:val="Red"/>
          <w:color w:val="auto"/>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83DBD" w:rsidRPr="00483DBD" w14:paraId="5C2384BE" w14:textId="77777777" w:rsidTr="001F4EC0">
        <w:trPr>
          <w:cantSplit/>
          <w:tblHeader/>
        </w:trPr>
        <w:tc>
          <w:tcPr>
            <w:tcW w:w="737" w:type="pct"/>
            <w:shd w:val="clear" w:color="auto" w:fill="auto"/>
          </w:tcPr>
          <w:p w14:paraId="703F9A39"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Parameter</w:t>
            </w:r>
          </w:p>
        </w:tc>
        <w:tc>
          <w:tcPr>
            <w:tcW w:w="1056" w:type="pct"/>
            <w:shd w:val="clear" w:color="auto" w:fill="auto"/>
          </w:tcPr>
          <w:p w14:paraId="530C7B69"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‘Normal frequency’ of samples per year</w:t>
            </w:r>
          </w:p>
        </w:tc>
        <w:tc>
          <w:tcPr>
            <w:tcW w:w="1055" w:type="pct"/>
            <w:shd w:val="clear" w:color="auto" w:fill="auto"/>
          </w:tcPr>
          <w:p w14:paraId="20E74AFB"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483DBD" w:rsidRDefault="00821962" w:rsidP="00821962">
            <w:pPr>
              <w:pStyle w:val="TableText"/>
              <w:rPr>
                <w:rStyle w:val="Red"/>
                <w:b/>
                <w:color w:val="auto"/>
                <w:sz w:val="18"/>
                <w:szCs w:val="18"/>
              </w:rPr>
            </w:pPr>
            <w:r w:rsidRPr="00483DBD">
              <w:rPr>
                <w:rStyle w:val="Red"/>
                <w:b/>
                <w:color w:val="auto"/>
                <w:sz w:val="18"/>
                <w:szCs w:val="18"/>
              </w:rPr>
              <w:t>Out of hours samples</w:t>
            </w:r>
          </w:p>
        </w:tc>
      </w:tr>
      <w:tr w:rsidR="00483DBD" w:rsidRPr="00483DBD" w14:paraId="3BA59AB0" w14:textId="77777777" w:rsidTr="001F4EC0">
        <w:trPr>
          <w:cantSplit/>
        </w:trPr>
        <w:tc>
          <w:tcPr>
            <w:tcW w:w="737" w:type="pct"/>
            <w:shd w:val="clear" w:color="auto" w:fill="auto"/>
          </w:tcPr>
          <w:p w14:paraId="59A851F3" w14:textId="77777777" w:rsidR="00821962" w:rsidRPr="00483DBD" w:rsidRDefault="00821962" w:rsidP="00821962">
            <w:pPr>
              <w:pStyle w:val="TableText"/>
              <w:rPr>
                <w:rStyle w:val="Red"/>
                <w:color w:val="auto"/>
                <w:sz w:val="18"/>
                <w:szCs w:val="18"/>
              </w:rPr>
            </w:pPr>
            <w:r w:rsidRPr="00483DBD">
              <w:rPr>
                <w:rStyle w:val="Red"/>
                <w:color w:val="auto"/>
                <w:sz w:val="18"/>
                <w:szCs w:val="18"/>
              </w:rPr>
              <w:t>Sanitary</w:t>
            </w:r>
          </w:p>
          <w:p w14:paraId="295CCAD2" w14:textId="77777777" w:rsidR="00821962" w:rsidRPr="00483DBD"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483DBD" w:rsidRDefault="00821962" w:rsidP="00821962">
            <w:pPr>
              <w:pStyle w:val="TableText"/>
              <w:rPr>
                <w:rStyle w:val="Red"/>
                <w:color w:val="auto"/>
                <w:sz w:val="18"/>
                <w:szCs w:val="18"/>
              </w:rPr>
            </w:pPr>
            <w:r w:rsidRPr="00483DBD">
              <w:rPr>
                <w:rStyle w:val="Red"/>
                <w:color w:val="auto"/>
                <w:sz w:val="18"/>
                <w:szCs w:val="18"/>
              </w:rPr>
              <w:t>24</w:t>
            </w:r>
          </w:p>
        </w:tc>
        <w:tc>
          <w:tcPr>
            <w:tcW w:w="1055" w:type="pct"/>
            <w:shd w:val="clear" w:color="auto" w:fill="auto"/>
          </w:tcPr>
          <w:p w14:paraId="3A18A3ED" w14:textId="77777777" w:rsidR="00821962" w:rsidRPr="00483DBD" w:rsidRDefault="00821962" w:rsidP="00821962">
            <w:pPr>
              <w:pStyle w:val="TableText"/>
              <w:rPr>
                <w:rStyle w:val="Red"/>
                <w:color w:val="auto"/>
                <w:sz w:val="18"/>
                <w:szCs w:val="18"/>
              </w:rPr>
            </w:pPr>
            <w:r w:rsidRPr="00483DBD">
              <w:rPr>
                <w:rStyle w:val="Red"/>
                <w:color w:val="auto"/>
                <w:sz w:val="18"/>
                <w:szCs w:val="18"/>
              </w:rPr>
              <w:t>12</w:t>
            </w:r>
          </w:p>
        </w:tc>
        <w:tc>
          <w:tcPr>
            <w:tcW w:w="1059" w:type="pct"/>
            <w:shd w:val="clear" w:color="auto" w:fill="auto"/>
          </w:tcPr>
          <w:p w14:paraId="5E5596BC" w14:textId="77777777" w:rsidR="00821962" w:rsidRPr="00483DBD" w:rsidRDefault="00821962" w:rsidP="00821962">
            <w:pPr>
              <w:pStyle w:val="TableText"/>
              <w:rPr>
                <w:rStyle w:val="Red"/>
                <w:color w:val="auto"/>
                <w:sz w:val="18"/>
                <w:szCs w:val="18"/>
              </w:rPr>
            </w:pPr>
            <w:r w:rsidRPr="00483DBD">
              <w:rPr>
                <w:rStyle w:val="Red"/>
                <w:color w:val="auto"/>
                <w:sz w:val="18"/>
                <w:szCs w:val="18"/>
              </w:rPr>
              <w:t>24</w:t>
            </w:r>
          </w:p>
        </w:tc>
        <w:tc>
          <w:tcPr>
            <w:tcW w:w="1093" w:type="pct"/>
            <w:shd w:val="clear" w:color="auto" w:fill="auto"/>
          </w:tcPr>
          <w:p w14:paraId="148489C2" w14:textId="77777777" w:rsidR="00821962" w:rsidRPr="00483DBD" w:rsidRDefault="00821962" w:rsidP="00821962">
            <w:pPr>
              <w:pStyle w:val="TableText"/>
              <w:rPr>
                <w:rStyle w:val="Red"/>
                <w:color w:val="auto"/>
                <w:sz w:val="18"/>
                <w:szCs w:val="18"/>
              </w:rPr>
            </w:pPr>
            <w:r w:rsidRPr="00483DBD">
              <w:rPr>
                <w:rStyle w:val="Red"/>
                <w:color w:val="auto"/>
                <w:sz w:val="18"/>
                <w:szCs w:val="18"/>
              </w:rPr>
              <w:t>For 24 samples 2 out of hours samples per annum</w:t>
            </w:r>
          </w:p>
        </w:tc>
      </w:tr>
      <w:tr w:rsidR="00483DBD" w:rsidRPr="00483DBD" w14:paraId="76FAF588" w14:textId="77777777" w:rsidTr="001F4EC0">
        <w:trPr>
          <w:cantSplit/>
        </w:trPr>
        <w:tc>
          <w:tcPr>
            <w:tcW w:w="737" w:type="pct"/>
            <w:shd w:val="clear" w:color="auto" w:fill="auto"/>
          </w:tcPr>
          <w:p w14:paraId="5B2C2927" w14:textId="77777777" w:rsidR="00821962" w:rsidRPr="00483DBD" w:rsidRDefault="00821962" w:rsidP="00821962">
            <w:pPr>
              <w:pStyle w:val="TableText"/>
              <w:rPr>
                <w:rStyle w:val="Red"/>
                <w:color w:val="auto"/>
                <w:sz w:val="18"/>
                <w:szCs w:val="18"/>
              </w:rPr>
            </w:pPr>
            <w:r w:rsidRPr="00483DBD">
              <w:rPr>
                <w:rStyle w:val="Red"/>
                <w:color w:val="auto"/>
                <w:sz w:val="18"/>
                <w:szCs w:val="18"/>
              </w:rPr>
              <w:t>Non sanitary</w:t>
            </w:r>
          </w:p>
          <w:p w14:paraId="4833A77E" w14:textId="77777777" w:rsidR="00821962" w:rsidRPr="00483DBD"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483DBD" w:rsidRDefault="00821962" w:rsidP="00821962">
            <w:pPr>
              <w:pStyle w:val="TableText"/>
              <w:rPr>
                <w:rStyle w:val="Red"/>
                <w:color w:val="auto"/>
                <w:sz w:val="18"/>
                <w:szCs w:val="18"/>
              </w:rPr>
            </w:pPr>
            <w:r w:rsidRPr="00483DBD">
              <w:rPr>
                <w:rStyle w:val="Red"/>
                <w:color w:val="auto"/>
                <w:sz w:val="18"/>
                <w:szCs w:val="18"/>
              </w:rPr>
              <w:t>12</w:t>
            </w:r>
          </w:p>
        </w:tc>
        <w:tc>
          <w:tcPr>
            <w:tcW w:w="1055" w:type="pct"/>
            <w:shd w:val="clear" w:color="auto" w:fill="auto"/>
          </w:tcPr>
          <w:p w14:paraId="15D39765" w14:textId="77777777" w:rsidR="00821962" w:rsidRPr="00483DBD" w:rsidRDefault="00821962" w:rsidP="00821962">
            <w:pPr>
              <w:pStyle w:val="TableText"/>
              <w:rPr>
                <w:rStyle w:val="Red"/>
                <w:color w:val="auto"/>
                <w:sz w:val="18"/>
                <w:szCs w:val="18"/>
              </w:rPr>
            </w:pPr>
            <w:r w:rsidRPr="00483DBD">
              <w:rPr>
                <w:rStyle w:val="Red"/>
                <w:color w:val="auto"/>
                <w:sz w:val="18"/>
                <w:szCs w:val="18"/>
              </w:rPr>
              <w:t>12</w:t>
            </w:r>
          </w:p>
        </w:tc>
        <w:tc>
          <w:tcPr>
            <w:tcW w:w="1059" w:type="pct"/>
            <w:shd w:val="clear" w:color="auto" w:fill="auto"/>
          </w:tcPr>
          <w:p w14:paraId="7163AB3F" w14:textId="77777777" w:rsidR="00821962" w:rsidRPr="00483DBD" w:rsidRDefault="00821962" w:rsidP="00821962">
            <w:pPr>
              <w:pStyle w:val="TableText"/>
              <w:rPr>
                <w:rStyle w:val="Red"/>
                <w:color w:val="auto"/>
                <w:sz w:val="18"/>
                <w:szCs w:val="18"/>
              </w:rPr>
            </w:pPr>
            <w:r w:rsidRPr="00483DBD">
              <w:rPr>
                <w:rStyle w:val="Red"/>
                <w:color w:val="auto"/>
                <w:sz w:val="18"/>
                <w:szCs w:val="18"/>
              </w:rPr>
              <w:t>12</w:t>
            </w:r>
          </w:p>
        </w:tc>
        <w:tc>
          <w:tcPr>
            <w:tcW w:w="1093" w:type="pct"/>
            <w:shd w:val="clear" w:color="auto" w:fill="auto"/>
          </w:tcPr>
          <w:p w14:paraId="17AD8604" w14:textId="77777777" w:rsidR="00821962" w:rsidRPr="00483DBD" w:rsidRDefault="00821962" w:rsidP="00821962">
            <w:pPr>
              <w:pStyle w:val="TableText"/>
              <w:rPr>
                <w:rStyle w:val="Red"/>
                <w:color w:val="auto"/>
                <w:sz w:val="18"/>
                <w:szCs w:val="18"/>
              </w:rPr>
            </w:pPr>
            <w:r w:rsidRPr="00483DBD">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483DBD" w:rsidRDefault="005D2F25" w:rsidP="00821962">
      <w:pPr>
        <w:pStyle w:val="Heading1NotIndexed"/>
        <w:ind w:left="567"/>
        <w:rPr>
          <w:rStyle w:val="Red"/>
          <w:color w:val="auto"/>
        </w:rPr>
      </w:pPr>
      <w:r>
        <w:rPr>
          <w:rStyle w:val="Red"/>
        </w:rPr>
        <w:br w:type="page"/>
      </w:r>
      <w:r w:rsidR="00821962" w:rsidRPr="00483DBD">
        <w:rPr>
          <w:rStyle w:val="Red"/>
          <w:color w:val="auto"/>
        </w:rPr>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483DBD" w:rsidRPr="00483DBD" w14:paraId="716031BF" w14:textId="77777777" w:rsidTr="001F4EC0">
        <w:trPr>
          <w:cantSplit/>
          <w:tblHeader/>
        </w:trPr>
        <w:tc>
          <w:tcPr>
            <w:tcW w:w="1010" w:type="pct"/>
            <w:shd w:val="clear" w:color="auto" w:fill="auto"/>
          </w:tcPr>
          <w:p w14:paraId="2D916AF9" w14:textId="77777777" w:rsidR="00821962" w:rsidRPr="00483DBD" w:rsidRDefault="00821962" w:rsidP="00821962">
            <w:pPr>
              <w:pStyle w:val="TableText"/>
              <w:rPr>
                <w:rStyle w:val="Red"/>
                <w:rFonts w:eastAsia="Calibri"/>
                <w:b/>
                <w:color w:val="auto"/>
                <w:sz w:val="18"/>
                <w:szCs w:val="18"/>
              </w:rPr>
            </w:pPr>
            <w:r w:rsidRPr="00483DBD">
              <w:rPr>
                <w:rStyle w:val="Red"/>
                <w:b/>
                <w:color w:val="auto"/>
                <w:sz w:val="18"/>
                <w:szCs w:val="18"/>
              </w:rPr>
              <w:t>Population equivalent</w:t>
            </w:r>
          </w:p>
        </w:tc>
        <w:tc>
          <w:tcPr>
            <w:tcW w:w="1330" w:type="pct"/>
            <w:shd w:val="clear" w:color="auto" w:fill="auto"/>
          </w:tcPr>
          <w:p w14:paraId="3EC19DC3" w14:textId="77777777" w:rsidR="00821962" w:rsidRPr="00483DBD" w:rsidRDefault="00821962" w:rsidP="00821962">
            <w:pPr>
              <w:pStyle w:val="TableText"/>
              <w:rPr>
                <w:rStyle w:val="Red"/>
                <w:rFonts w:eastAsia="Calibri"/>
                <w:b/>
                <w:color w:val="auto"/>
                <w:sz w:val="18"/>
                <w:szCs w:val="18"/>
              </w:rPr>
            </w:pPr>
            <w:r w:rsidRPr="00483DBD">
              <w:rPr>
                <w:rStyle w:val="Red"/>
                <w:b/>
                <w:color w:val="auto"/>
                <w:sz w:val="18"/>
                <w:szCs w:val="18"/>
              </w:rPr>
              <w:t>Samples per year</w:t>
            </w:r>
          </w:p>
        </w:tc>
        <w:tc>
          <w:tcPr>
            <w:tcW w:w="1330" w:type="pct"/>
            <w:shd w:val="clear" w:color="auto" w:fill="auto"/>
          </w:tcPr>
          <w:p w14:paraId="24CE0A5F" w14:textId="77777777" w:rsidR="00821962" w:rsidRPr="00483DBD" w:rsidRDefault="00821962" w:rsidP="00821962">
            <w:pPr>
              <w:pStyle w:val="TableText"/>
              <w:rPr>
                <w:rStyle w:val="Red"/>
                <w:rFonts w:eastAsia="Calibri"/>
                <w:b/>
                <w:color w:val="auto"/>
                <w:sz w:val="18"/>
                <w:szCs w:val="18"/>
              </w:rPr>
            </w:pPr>
            <w:r w:rsidRPr="00483DBD">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483DBD" w:rsidRDefault="00821962" w:rsidP="00821962">
            <w:pPr>
              <w:pStyle w:val="TableText"/>
              <w:rPr>
                <w:rStyle w:val="Red"/>
                <w:rFonts w:eastAsia="Calibri"/>
                <w:b/>
                <w:color w:val="auto"/>
                <w:sz w:val="18"/>
                <w:szCs w:val="18"/>
              </w:rPr>
            </w:pPr>
            <w:r w:rsidRPr="00483DBD">
              <w:rPr>
                <w:rStyle w:val="Red"/>
                <w:b/>
                <w:color w:val="auto"/>
                <w:sz w:val="18"/>
                <w:szCs w:val="18"/>
              </w:rPr>
              <w:t>Following an UWWTR exceedance or failure return to the higher frequency in the year that follows, samples per year</w:t>
            </w:r>
          </w:p>
        </w:tc>
      </w:tr>
      <w:tr w:rsidR="00483DBD" w:rsidRPr="00483DBD" w14:paraId="375358CC" w14:textId="77777777" w:rsidTr="001F4EC0">
        <w:trPr>
          <w:cantSplit/>
        </w:trPr>
        <w:tc>
          <w:tcPr>
            <w:tcW w:w="1010" w:type="pct"/>
            <w:shd w:val="clear" w:color="auto" w:fill="auto"/>
          </w:tcPr>
          <w:p w14:paraId="1261572A"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2,000 to 9,999</w:t>
            </w:r>
          </w:p>
          <w:p w14:paraId="3B599397" w14:textId="77777777" w:rsidR="00821962" w:rsidRPr="00483DBD"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12</w:t>
            </w:r>
          </w:p>
        </w:tc>
        <w:tc>
          <w:tcPr>
            <w:tcW w:w="1330" w:type="pct"/>
            <w:shd w:val="clear" w:color="auto" w:fill="auto"/>
          </w:tcPr>
          <w:p w14:paraId="22642273"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4</w:t>
            </w:r>
          </w:p>
        </w:tc>
        <w:tc>
          <w:tcPr>
            <w:tcW w:w="1330" w:type="pct"/>
            <w:shd w:val="clear" w:color="auto" w:fill="auto"/>
          </w:tcPr>
          <w:p w14:paraId="768A6BB8"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12</w:t>
            </w:r>
          </w:p>
        </w:tc>
      </w:tr>
      <w:tr w:rsidR="00483DBD" w:rsidRPr="00483DBD" w14:paraId="3A5A7D2E" w14:textId="77777777" w:rsidTr="001F4EC0">
        <w:trPr>
          <w:cantSplit/>
        </w:trPr>
        <w:tc>
          <w:tcPr>
            <w:tcW w:w="1010" w:type="pct"/>
            <w:shd w:val="clear" w:color="auto" w:fill="auto"/>
          </w:tcPr>
          <w:p w14:paraId="138253C4"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10,000 to 49,999</w:t>
            </w:r>
          </w:p>
          <w:p w14:paraId="09D44EE3" w14:textId="77777777" w:rsidR="00821962" w:rsidRPr="00483DBD"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12</w:t>
            </w:r>
          </w:p>
        </w:tc>
        <w:tc>
          <w:tcPr>
            <w:tcW w:w="1330" w:type="pct"/>
            <w:shd w:val="clear" w:color="auto" w:fill="auto"/>
          </w:tcPr>
          <w:p w14:paraId="12B45B8D"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N/A</w:t>
            </w:r>
          </w:p>
        </w:tc>
        <w:tc>
          <w:tcPr>
            <w:tcW w:w="1330" w:type="pct"/>
            <w:shd w:val="clear" w:color="auto" w:fill="auto"/>
          </w:tcPr>
          <w:p w14:paraId="2C28F562"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N/A</w:t>
            </w:r>
          </w:p>
        </w:tc>
      </w:tr>
      <w:tr w:rsidR="00483DBD" w:rsidRPr="00483DBD" w14:paraId="4E8281F1" w14:textId="77777777" w:rsidTr="001F4EC0">
        <w:trPr>
          <w:cantSplit/>
        </w:trPr>
        <w:tc>
          <w:tcPr>
            <w:tcW w:w="1010" w:type="pct"/>
            <w:shd w:val="clear" w:color="auto" w:fill="auto"/>
          </w:tcPr>
          <w:p w14:paraId="3C81199D"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50,000 or over</w:t>
            </w:r>
          </w:p>
          <w:p w14:paraId="3FC075F3" w14:textId="77777777" w:rsidR="00821962" w:rsidRPr="00483DBD"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24</w:t>
            </w:r>
          </w:p>
        </w:tc>
        <w:tc>
          <w:tcPr>
            <w:tcW w:w="1330" w:type="pct"/>
            <w:shd w:val="clear" w:color="auto" w:fill="auto"/>
          </w:tcPr>
          <w:p w14:paraId="3B5DE3A4"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N/A</w:t>
            </w:r>
          </w:p>
        </w:tc>
        <w:tc>
          <w:tcPr>
            <w:tcW w:w="1330" w:type="pct"/>
            <w:shd w:val="clear" w:color="auto" w:fill="auto"/>
          </w:tcPr>
          <w:p w14:paraId="1BF2D92E" w14:textId="77777777" w:rsidR="00821962" w:rsidRPr="00483DBD" w:rsidRDefault="00821962" w:rsidP="00821962">
            <w:pPr>
              <w:pStyle w:val="TableText"/>
              <w:rPr>
                <w:rStyle w:val="Red"/>
                <w:rFonts w:eastAsia="Calibri"/>
                <w:color w:val="auto"/>
                <w:sz w:val="18"/>
                <w:szCs w:val="18"/>
              </w:rPr>
            </w:pPr>
            <w:r w:rsidRPr="00483DBD">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3F8C4520"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835ED39" w:rsidR="00D55C1F" w:rsidRPr="001566BD" w:rsidRDefault="00D55C1F" w:rsidP="00821962">
            <w:pPr>
              <w:pStyle w:val="TableText"/>
              <w:rPr>
                <w:rStyle w:val="Blue"/>
                <w:rFonts w:cs="Arial"/>
                <w:sz w:val="18"/>
                <w:szCs w:val="18"/>
              </w:rPr>
            </w:pPr>
            <w:r w:rsidRPr="00483DBD">
              <w:rPr>
                <w:rStyle w:val="Blue"/>
                <w:rFonts w:cs="Arial"/>
                <w:color w:val="auto"/>
                <w:sz w:val="18"/>
                <w:szCs w:val="18"/>
              </w:rPr>
              <w:t xml:space="preserve">A1 Discharge of secondary treated sewage effluent with nutrient removal via </w:t>
            </w:r>
            <w:r w:rsidR="002D50FC" w:rsidRPr="00483DBD">
              <w:rPr>
                <w:rStyle w:val="Blue"/>
                <w:rFonts w:cs="Arial"/>
                <w:color w:val="auto"/>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483DBD" w:rsidRDefault="00385ED6" w:rsidP="00821962">
            <w:pPr>
              <w:pStyle w:val="TableText"/>
              <w:rPr>
                <w:rStyle w:val="Blue"/>
                <w:rFonts w:cs="Arial"/>
                <w:color w:val="auto"/>
                <w:sz w:val="18"/>
                <w:szCs w:val="18"/>
              </w:rPr>
            </w:pPr>
            <w:r w:rsidRPr="00483DBD">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15-minute flow</w:t>
            </w:r>
          </w:p>
        </w:tc>
        <w:tc>
          <w:tcPr>
            <w:tcW w:w="1000" w:type="pct"/>
            <w:shd w:val="clear" w:color="auto" w:fill="auto"/>
          </w:tcPr>
          <w:p w14:paraId="75EA6844" w14:textId="148AE55C" w:rsidR="00D55C1F" w:rsidRPr="00483DBD" w:rsidRDefault="00385ED6" w:rsidP="00821962">
            <w:pPr>
              <w:pStyle w:val="TableText"/>
              <w:rPr>
                <w:rStyle w:val="Blue"/>
                <w:rFonts w:cs="Arial"/>
                <w:color w:val="auto"/>
                <w:sz w:val="18"/>
                <w:szCs w:val="18"/>
              </w:rPr>
            </w:pPr>
            <w:r w:rsidRPr="00483DBD">
              <w:rPr>
                <w:rStyle w:val="Blue"/>
                <w:rFonts w:cs="Arial"/>
                <w:color w:val="auto"/>
                <w:sz w:val="18"/>
                <w:szCs w:val="18"/>
              </w:rPr>
              <w:t>MCERTS Flow Monitoring Point</w:t>
            </w:r>
          </w:p>
        </w:tc>
        <w:tc>
          <w:tcPr>
            <w:tcW w:w="1082" w:type="pct"/>
            <w:shd w:val="clear" w:color="auto" w:fill="auto"/>
          </w:tcPr>
          <w:p w14:paraId="3CAEFB61"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 xml:space="preserve">Reports to be provided to Natural Resources Wales upon request </w:t>
            </w:r>
          </w:p>
          <w:p w14:paraId="1FEE89B0"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8ABBF25"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UWWTR - ATU-BOD as O</w:t>
            </w:r>
            <w:r w:rsidRPr="00483DBD">
              <w:rPr>
                <w:rStyle w:val="Blue"/>
                <w:rFonts w:cs="Arial"/>
                <w:color w:val="auto"/>
                <w:sz w:val="18"/>
                <w:szCs w:val="18"/>
                <w:vertAlign w:val="subscript"/>
              </w:rPr>
              <w:t>2</w:t>
            </w:r>
            <w:r w:rsidRPr="00483DBD">
              <w:rPr>
                <w:rStyle w:val="Blue"/>
                <w:rFonts w:cs="Arial"/>
                <w:color w:val="auto"/>
                <w:sz w:val="18"/>
                <w:szCs w:val="18"/>
              </w:rPr>
              <w:t>, COD as O</w:t>
            </w:r>
            <w:r w:rsidRPr="00483DBD">
              <w:rPr>
                <w:rStyle w:val="Blue"/>
                <w:rFonts w:cs="Arial"/>
                <w:color w:val="auto"/>
                <w:sz w:val="18"/>
                <w:szCs w:val="18"/>
                <w:vertAlign w:val="subscript"/>
              </w:rPr>
              <w:t>2</w:t>
            </w:r>
          </w:p>
        </w:tc>
        <w:tc>
          <w:tcPr>
            <w:tcW w:w="1000" w:type="pct"/>
            <w:shd w:val="clear" w:color="auto" w:fill="auto"/>
          </w:tcPr>
          <w:p w14:paraId="2F66B2A7" w14:textId="2AA74E4B" w:rsidR="00385ED6" w:rsidRPr="00483DBD" w:rsidRDefault="00385ED6" w:rsidP="00385ED6">
            <w:pPr>
              <w:pStyle w:val="TableText"/>
              <w:rPr>
                <w:rStyle w:val="Blue"/>
                <w:rFonts w:cs="Arial"/>
                <w:color w:val="auto"/>
                <w:sz w:val="18"/>
                <w:szCs w:val="18"/>
              </w:rPr>
            </w:pPr>
            <w:r w:rsidRPr="00483DBD">
              <w:rPr>
                <w:rStyle w:val="Blue"/>
                <w:rFonts w:cs="Arial"/>
                <w:color w:val="auto"/>
                <w:sz w:val="18"/>
                <w:szCs w:val="18"/>
              </w:rPr>
              <w:t>UWWTR Inlet Sample Point</w:t>
            </w:r>
          </w:p>
          <w:p w14:paraId="11E06A5E" w14:textId="77777777" w:rsidR="00385ED6" w:rsidRPr="00483DBD" w:rsidRDefault="00385ED6" w:rsidP="00385ED6">
            <w:pPr>
              <w:pStyle w:val="TableText"/>
              <w:rPr>
                <w:rStyle w:val="Blue"/>
                <w:rFonts w:cs="Arial"/>
                <w:color w:val="auto"/>
                <w:sz w:val="18"/>
                <w:szCs w:val="18"/>
              </w:rPr>
            </w:pPr>
            <w:r w:rsidRPr="00483DBD">
              <w:rPr>
                <w:rStyle w:val="Blue"/>
                <w:rFonts w:cs="Arial"/>
                <w:color w:val="auto"/>
                <w:sz w:val="18"/>
                <w:szCs w:val="18"/>
              </w:rPr>
              <w:t>and</w:t>
            </w:r>
          </w:p>
          <w:p w14:paraId="515A9C00" w14:textId="695D4661" w:rsidR="00D55C1F" w:rsidRPr="00483DBD" w:rsidRDefault="00385ED6" w:rsidP="00385ED6">
            <w:pPr>
              <w:pStyle w:val="TableText"/>
              <w:rPr>
                <w:rStyle w:val="Blue"/>
                <w:rFonts w:cs="Arial"/>
                <w:color w:val="auto"/>
                <w:sz w:val="18"/>
                <w:szCs w:val="18"/>
              </w:rPr>
            </w:pPr>
            <w:r w:rsidRPr="00483DBD">
              <w:rPr>
                <w:rStyle w:val="Blue"/>
                <w:rFonts w:cs="Arial"/>
                <w:color w:val="auto"/>
                <w:sz w:val="18"/>
                <w:szCs w:val="18"/>
              </w:rPr>
              <w:t>UWWTR Sample Point</w:t>
            </w:r>
          </w:p>
        </w:tc>
        <w:tc>
          <w:tcPr>
            <w:tcW w:w="1082" w:type="pct"/>
            <w:shd w:val="clear" w:color="auto" w:fill="auto"/>
          </w:tcPr>
          <w:p w14:paraId="1C1F7B0D"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Monthly</w:t>
            </w:r>
          </w:p>
          <w:p w14:paraId="7EC06D66"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Report to be submitted within 28 days</w:t>
            </w:r>
          </w:p>
        </w:tc>
        <w:tc>
          <w:tcPr>
            <w:tcW w:w="915" w:type="pct"/>
            <w:shd w:val="clear" w:color="auto" w:fill="auto"/>
          </w:tcPr>
          <w:p w14:paraId="3731CD6E"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1</w:t>
            </w:r>
            <w:r w:rsidRPr="00483DBD">
              <w:rPr>
                <w:rStyle w:val="Blue"/>
                <w:rFonts w:cs="Arial"/>
                <w:color w:val="auto"/>
                <w:sz w:val="18"/>
                <w:szCs w:val="18"/>
                <w:vertAlign w:val="superscript"/>
              </w:rPr>
              <w:t>st</w:t>
            </w:r>
            <w:r w:rsidRPr="00483DBD">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1A8690F"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Operator Self</w:t>
            </w:r>
            <w:r w:rsidR="005B1FFD" w:rsidRPr="00483DBD">
              <w:rPr>
                <w:rStyle w:val="Blue"/>
                <w:rFonts w:cs="Arial"/>
                <w:color w:val="auto"/>
                <w:sz w:val="18"/>
                <w:szCs w:val="18"/>
              </w:rPr>
              <w:t>-</w:t>
            </w:r>
            <w:r w:rsidRPr="00483DBD">
              <w:rPr>
                <w:rStyle w:val="Blue"/>
                <w:rFonts w:cs="Arial"/>
                <w:color w:val="auto"/>
                <w:sz w:val="18"/>
                <w:szCs w:val="18"/>
              </w:rPr>
              <w:t>Monitoring - ATU-BOD as O</w:t>
            </w:r>
            <w:r w:rsidRPr="00483DBD">
              <w:rPr>
                <w:rStyle w:val="Blue"/>
                <w:rFonts w:cs="Arial"/>
                <w:color w:val="auto"/>
                <w:sz w:val="18"/>
                <w:szCs w:val="18"/>
                <w:vertAlign w:val="subscript"/>
              </w:rPr>
              <w:t>2</w:t>
            </w:r>
            <w:r w:rsidRPr="00483DBD">
              <w:rPr>
                <w:rStyle w:val="Blue"/>
                <w:rFonts w:cs="Arial"/>
                <w:color w:val="auto"/>
                <w:sz w:val="18"/>
                <w:szCs w:val="18"/>
              </w:rPr>
              <w:t>, ammoniacal nitrogen (expressed as N), suspended solids (measured after drying at 105</w:t>
            </w:r>
            <w:r w:rsidR="005B1FFD" w:rsidRPr="00483DBD">
              <w:rPr>
                <w:rStyle w:val="Blue"/>
                <w:rFonts w:cs="Arial"/>
                <w:color w:val="auto"/>
                <w:sz w:val="18"/>
                <w:szCs w:val="18"/>
              </w:rPr>
              <w:t>°</w:t>
            </w:r>
            <w:r w:rsidRPr="00483DBD">
              <w:rPr>
                <w:rStyle w:val="Blue"/>
                <w:rFonts w:cs="Arial"/>
                <w:color w:val="auto"/>
                <w:sz w:val="18"/>
                <w:szCs w:val="18"/>
              </w:rPr>
              <w:t>C), total phosphorus as P, total iron as Fe</w:t>
            </w:r>
            <w:r w:rsidR="004C19D2" w:rsidRPr="00483DBD">
              <w:rPr>
                <w:rStyle w:val="Blue"/>
                <w:rFonts w:cs="Arial"/>
                <w:color w:val="auto"/>
                <w:sz w:val="18"/>
                <w:szCs w:val="18"/>
              </w:rPr>
              <w:t xml:space="preserve">, </w:t>
            </w:r>
            <w:r w:rsidR="00483DBD" w:rsidRPr="00483DBD">
              <w:t>total aluminium as Al</w:t>
            </w:r>
          </w:p>
        </w:tc>
        <w:tc>
          <w:tcPr>
            <w:tcW w:w="1000" w:type="pct"/>
            <w:shd w:val="clear" w:color="auto" w:fill="auto"/>
          </w:tcPr>
          <w:p w14:paraId="2BF90434" w14:textId="1F1C65D0" w:rsidR="00D55C1F" w:rsidRPr="00483DBD" w:rsidRDefault="00385ED6" w:rsidP="00821962">
            <w:pPr>
              <w:pStyle w:val="TableText"/>
              <w:rPr>
                <w:rStyle w:val="Blue"/>
                <w:rFonts w:cs="Arial"/>
                <w:color w:val="auto"/>
                <w:sz w:val="18"/>
                <w:szCs w:val="18"/>
              </w:rPr>
            </w:pPr>
            <w:r w:rsidRPr="00483DBD">
              <w:rPr>
                <w:rStyle w:val="Blue"/>
                <w:rFonts w:cs="Arial"/>
                <w:color w:val="auto"/>
                <w:sz w:val="18"/>
                <w:szCs w:val="18"/>
              </w:rPr>
              <w:t>Final Effluent Sample Point</w:t>
            </w:r>
          </w:p>
        </w:tc>
        <w:tc>
          <w:tcPr>
            <w:tcW w:w="1082" w:type="pct"/>
            <w:shd w:val="clear" w:color="auto" w:fill="auto"/>
          </w:tcPr>
          <w:p w14:paraId="0B23137D"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Quarterly</w:t>
            </w:r>
          </w:p>
          <w:p w14:paraId="5BAF58A8"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Report to be submitted within 28 days</w:t>
            </w:r>
          </w:p>
        </w:tc>
        <w:tc>
          <w:tcPr>
            <w:tcW w:w="915" w:type="pct"/>
            <w:shd w:val="clear" w:color="auto" w:fill="auto"/>
          </w:tcPr>
          <w:p w14:paraId="70E91259" w14:textId="77777777" w:rsidR="00D55C1F" w:rsidRPr="00483DBD" w:rsidRDefault="00D55C1F" w:rsidP="00821962">
            <w:pPr>
              <w:pStyle w:val="TableText"/>
              <w:rPr>
                <w:rStyle w:val="Blue"/>
                <w:rFonts w:cs="Arial"/>
                <w:color w:val="auto"/>
                <w:sz w:val="18"/>
                <w:szCs w:val="18"/>
              </w:rPr>
            </w:pPr>
            <w:r w:rsidRPr="00483DBD">
              <w:rPr>
                <w:rStyle w:val="Blue"/>
                <w:rFonts w:cs="Arial"/>
                <w:color w:val="auto"/>
                <w:sz w:val="18"/>
                <w:szCs w:val="18"/>
              </w:rPr>
              <w:t>1</w:t>
            </w:r>
            <w:r w:rsidRPr="00483DBD">
              <w:rPr>
                <w:rStyle w:val="Blue"/>
                <w:rFonts w:cs="Arial"/>
                <w:color w:val="auto"/>
                <w:sz w:val="18"/>
                <w:szCs w:val="18"/>
                <w:vertAlign w:val="superscript"/>
              </w:rPr>
              <w:t>st</w:t>
            </w:r>
            <w:r w:rsidRPr="00483D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483DBD" w:rsidRDefault="00385ED6" w:rsidP="00821962">
            <w:pPr>
              <w:pStyle w:val="TableText"/>
              <w:rPr>
                <w:rStyle w:val="Blue"/>
                <w:rFonts w:cs="Arial"/>
                <w:color w:val="auto"/>
                <w:sz w:val="18"/>
                <w:szCs w:val="18"/>
              </w:rPr>
            </w:pPr>
            <w:r w:rsidRPr="00483DBD">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483DBD" w:rsidRDefault="00A46A15" w:rsidP="00A46A15">
            <w:pPr>
              <w:pStyle w:val="TableText"/>
              <w:rPr>
                <w:rStyle w:val="Blue"/>
                <w:rFonts w:cs="Arial"/>
                <w:color w:val="auto"/>
                <w:sz w:val="18"/>
                <w:szCs w:val="18"/>
                <w:highlight w:val="green"/>
              </w:rPr>
            </w:pPr>
            <w:r w:rsidRPr="00483DBD">
              <w:rPr>
                <w:rStyle w:val="Blue"/>
                <w:rFonts w:cs="Arial"/>
                <w:color w:val="auto"/>
                <w:sz w:val="18"/>
                <w:szCs w:val="18"/>
              </w:rPr>
              <w:t>A2 Settled storm sewage via Settled Storm Discharge Point</w:t>
            </w:r>
          </w:p>
        </w:tc>
        <w:tc>
          <w:tcPr>
            <w:tcW w:w="1166" w:type="pct"/>
            <w:shd w:val="clear" w:color="auto" w:fill="auto"/>
          </w:tcPr>
          <w:p w14:paraId="5811E2EE"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event recorder status operational</w:t>
            </w:r>
          </w:p>
          <w:p w14:paraId="3106362D" w14:textId="71AED99A" w:rsidR="00A46A15" w:rsidRPr="00483DBD" w:rsidRDefault="00A46A15" w:rsidP="00A46A15">
            <w:pPr>
              <w:pStyle w:val="TableText"/>
              <w:rPr>
                <w:rStyle w:val="Blue"/>
                <w:rFonts w:cs="Arial"/>
                <w:color w:val="auto"/>
                <w:sz w:val="18"/>
                <w:szCs w:val="18"/>
              </w:rPr>
            </w:pPr>
          </w:p>
        </w:tc>
        <w:tc>
          <w:tcPr>
            <w:tcW w:w="1000" w:type="pct"/>
            <w:shd w:val="clear" w:color="auto" w:fill="auto"/>
          </w:tcPr>
          <w:p w14:paraId="56593A4F" w14:textId="74DC08C4"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to Environment EDM Monitoring Point</w:t>
            </w:r>
          </w:p>
        </w:tc>
        <w:tc>
          <w:tcPr>
            <w:tcW w:w="1082" w:type="pct"/>
            <w:shd w:val="clear" w:color="auto" w:fill="auto"/>
          </w:tcPr>
          <w:p w14:paraId="38493A4B"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Annually</w:t>
            </w:r>
          </w:p>
          <w:p w14:paraId="0DD2488D" w14:textId="6C4E2915"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Report to be submitted within 2 months</w:t>
            </w:r>
          </w:p>
        </w:tc>
        <w:tc>
          <w:tcPr>
            <w:tcW w:w="915" w:type="pct"/>
            <w:shd w:val="clear" w:color="auto" w:fill="auto"/>
          </w:tcPr>
          <w:p w14:paraId="573605B0" w14:textId="0D8B02AB"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1</w:t>
            </w:r>
            <w:r w:rsidRPr="00483DBD">
              <w:rPr>
                <w:rStyle w:val="Blue"/>
                <w:rFonts w:cs="Arial"/>
                <w:color w:val="auto"/>
                <w:sz w:val="18"/>
                <w:szCs w:val="18"/>
                <w:vertAlign w:val="superscript"/>
              </w:rPr>
              <w:t>st</w:t>
            </w:r>
            <w:r w:rsidRPr="00483DBD">
              <w:rPr>
                <w:rStyle w:val="Blue"/>
                <w:rFonts w:cs="Arial"/>
                <w:color w:val="auto"/>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483DBD" w:rsidRDefault="00A46A15" w:rsidP="00A46A15">
            <w:pPr>
              <w:pStyle w:val="TableText"/>
              <w:rPr>
                <w:rStyle w:val="Blue"/>
                <w:rFonts w:cs="Arial"/>
                <w:color w:val="auto"/>
                <w:sz w:val="18"/>
                <w:szCs w:val="18"/>
              </w:rPr>
            </w:pPr>
          </w:p>
        </w:tc>
        <w:tc>
          <w:tcPr>
            <w:tcW w:w="1166" w:type="pct"/>
            <w:shd w:val="clear" w:color="auto" w:fill="auto"/>
          </w:tcPr>
          <w:p w14:paraId="2B207C16" w14:textId="07999C47" w:rsidR="00A46A15" w:rsidRPr="00483DBD" w:rsidRDefault="00A46A15" w:rsidP="00A46A15">
            <w:pPr>
              <w:pStyle w:val="TableText"/>
              <w:rPr>
                <w:rFonts w:cs="Arial"/>
                <w:sz w:val="18"/>
                <w:szCs w:val="18"/>
              </w:rPr>
            </w:pPr>
            <w:r w:rsidRPr="00483DBD">
              <w:rPr>
                <w:rFonts w:cs="Arial"/>
                <w:sz w:val="18"/>
                <w:szCs w:val="18"/>
              </w:rPr>
              <w:t>Settled storm overflow performance, including block-counted significant spills</w:t>
            </w:r>
          </w:p>
        </w:tc>
        <w:tc>
          <w:tcPr>
            <w:tcW w:w="1000" w:type="pct"/>
            <w:shd w:val="clear" w:color="auto" w:fill="auto"/>
          </w:tcPr>
          <w:p w14:paraId="47EA0BD5"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Sample Point</w:t>
            </w:r>
          </w:p>
          <w:p w14:paraId="4A7E7283" w14:textId="315AE8A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and</w:t>
            </w:r>
          </w:p>
          <w:p w14:paraId="18452865" w14:textId="0F158709"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483DBD" w:rsidRDefault="00A46A15" w:rsidP="00A46A15">
            <w:pPr>
              <w:pStyle w:val="TableText"/>
              <w:rPr>
                <w:rStyle w:val="Blue"/>
                <w:rFonts w:cs="Arial"/>
                <w:color w:val="auto"/>
                <w:sz w:val="18"/>
                <w:szCs w:val="18"/>
                <w:highlight w:val="green"/>
              </w:rPr>
            </w:pPr>
          </w:p>
        </w:tc>
        <w:tc>
          <w:tcPr>
            <w:tcW w:w="1166" w:type="pct"/>
            <w:shd w:val="clear" w:color="auto" w:fill="auto"/>
          </w:tcPr>
          <w:p w14:paraId="4E846296"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Duration of total spills</w:t>
            </w:r>
          </w:p>
        </w:tc>
        <w:tc>
          <w:tcPr>
            <w:tcW w:w="1000" w:type="pct"/>
            <w:shd w:val="clear" w:color="auto" w:fill="auto"/>
          </w:tcPr>
          <w:p w14:paraId="47C6E2A4" w14:textId="5B943620"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483DBD" w:rsidRDefault="00A46A15" w:rsidP="00A46A15">
            <w:pPr>
              <w:pStyle w:val="TableText"/>
              <w:rPr>
                <w:rStyle w:val="Blue"/>
                <w:rFonts w:cs="Arial"/>
                <w:color w:val="auto"/>
                <w:sz w:val="18"/>
                <w:szCs w:val="18"/>
                <w:highlight w:val="green"/>
              </w:rPr>
            </w:pPr>
          </w:p>
        </w:tc>
        <w:tc>
          <w:tcPr>
            <w:tcW w:w="1166" w:type="pct"/>
            <w:shd w:val="clear" w:color="auto" w:fill="auto"/>
          </w:tcPr>
          <w:p w14:paraId="5D694673" w14:textId="43829352"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sewage discharge start and end times</w:t>
            </w:r>
          </w:p>
          <w:p w14:paraId="2AC09560" w14:textId="671205FA" w:rsidR="00A46A15" w:rsidRPr="00483DBD" w:rsidRDefault="00A46A15" w:rsidP="00A46A15">
            <w:pPr>
              <w:pStyle w:val="TableText"/>
              <w:rPr>
                <w:rStyle w:val="Blue"/>
                <w:rFonts w:cs="Arial"/>
                <w:color w:val="auto"/>
                <w:sz w:val="18"/>
                <w:szCs w:val="18"/>
              </w:rPr>
            </w:pPr>
          </w:p>
        </w:tc>
        <w:tc>
          <w:tcPr>
            <w:tcW w:w="1000" w:type="pct"/>
            <w:shd w:val="clear" w:color="auto" w:fill="auto"/>
          </w:tcPr>
          <w:p w14:paraId="392F576C" w14:textId="3994CDFA"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Settled Storm to Environment EDM Monitoring Point</w:t>
            </w:r>
          </w:p>
        </w:tc>
        <w:tc>
          <w:tcPr>
            <w:tcW w:w="1082" w:type="pct"/>
            <w:shd w:val="clear" w:color="auto" w:fill="auto"/>
          </w:tcPr>
          <w:p w14:paraId="68399203"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483DBD" w:rsidRDefault="00A46A15" w:rsidP="00A46A15">
            <w:pPr>
              <w:pStyle w:val="TableText"/>
              <w:rPr>
                <w:rStyle w:val="Blue"/>
                <w:rFonts w:cs="Arial"/>
                <w:color w:val="auto"/>
                <w:sz w:val="18"/>
                <w:szCs w:val="18"/>
              </w:rPr>
            </w:pPr>
          </w:p>
        </w:tc>
        <w:tc>
          <w:tcPr>
            <w:tcW w:w="1166" w:type="pct"/>
            <w:shd w:val="clear" w:color="auto" w:fill="auto"/>
          </w:tcPr>
          <w:p w14:paraId="33BD31A2"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Flow passed forward monitoring</w:t>
            </w:r>
          </w:p>
        </w:tc>
        <w:tc>
          <w:tcPr>
            <w:tcW w:w="1000" w:type="pct"/>
            <w:shd w:val="clear" w:color="auto" w:fill="auto"/>
          </w:tcPr>
          <w:p w14:paraId="7C25D3E9" w14:textId="57A01E73" w:rsidR="00A46A15" w:rsidRPr="00483DBD" w:rsidRDefault="00A46A15" w:rsidP="00A46A15">
            <w:pPr>
              <w:pStyle w:val="TableText"/>
              <w:rPr>
                <w:rStyle w:val="Blue"/>
                <w:rFonts w:cs="Calibri"/>
                <w:color w:val="auto"/>
                <w:sz w:val="18"/>
                <w:szCs w:val="18"/>
              </w:rPr>
            </w:pPr>
            <w:r w:rsidRPr="00483DBD">
              <w:rPr>
                <w:rStyle w:val="Blue"/>
                <w:rFonts w:cs="Calibri"/>
                <w:color w:val="auto"/>
                <w:sz w:val="18"/>
                <w:szCs w:val="18"/>
              </w:rPr>
              <w:t>MCERTS FPF Monitoring Point</w:t>
            </w:r>
          </w:p>
        </w:tc>
        <w:tc>
          <w:tcPr>
            <w:tcW w:w="1082" w:type="pct"/>
            <w:shd w:val="clear" w:color="auto" w:fill="auto"/>
          </w:tcPr>
          <w:p w14:paraId="6D888F9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483DBD" w:rsidRDefault="00A46A15" w:rsidP="00A46A15">
            <w:pPr>
              <w:pStyle w:val="TableText"/>
              <w:rPr>
                <w:rStyle w:val="Blue"/>
                <w:rFonts w:cs="Arial"/>
                <w:color w:val="auto"/>
                <w:sz w:val="18"/>
                <w:szCs w:val="18"/>
              </w:rPr>
            </w:pPr>
          </w:p>
        </w:tc>
        <w:tc>
          <w:tcPr>
            <w:tcW w:w="1166" w:type="pct"/>
            <w:shd w:val="clear" w:color="auto" w:fill="auto"/>
          </w:tcPr>
          <w:p w14:paraId="5A91FD55"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483DBD" w:rsidRDefault="00A46A15" w:rsidP="00A46A15">
            <w:pPr>
              <w:pStyle w:val="TableText"/>
              <w:rPr>
                <w:rStyle w:val="Blue"/>
                <w:rFonts w:cs="Arial"/>
                <w:color w:val="auto"/>
                <w:sz w:val="18"/>
                <w:szCs w:val="18"/>
              </w:rPr>
            </w:pPr>
            <w:r w:rsidRPr="00483DBD">
              <w:rPr>
                <w:rStyle w:val="Blue"/>
                <w:rFonts w:cs="Calibri"/>
                <w:color w:val="auto"/>
                <w:sz w:val="18"/>
                <w:szCs w:val="18"/>
              </w:rPr>
              <w:t>EDM to Storm Tank Monitoring Point</w:t>
            </w:r>
          </w:p>
        </w:tc>
        <w:tc>
          <w:tcPr>
            <w:tcW w:w="1082" w:type="pct"/>
            <w:shd w:val="clear" w:color="auto" w:fill="auto"/>
          </w:tcPr>
          <w:p w14:paraId="41ECEE97"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483DBD" w:rsidRDefault="00A46A15" w:rsidP="00A46A15">
            <w:pPr>
              <w:pStyle w:val="TableText"/>
              <w:rPr>
                <w:rStyle w:val="Blue"/>
                <w:rFonts w:cs="Arial"/>
                <w:color w:val="auto"/>
                <w:sz w:val="18"/>
                <w:szCs w:val="18"/>
              </w:rPr>
            </w:pPr>
          </w:p>
        </w:tc>
        <w:tc>
          <w:tcPr>
            <w:tcW w:w="1166" w:type="pct"/>
            <w:shd w:val="clear" w:color="auto" w:fill="auto"/>
          </w:tcPr>
          <w:p w14:paraId="51B648EC"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483DBD" w:rsidRDefault="00A46A15" w:rsidP="00A46A15">
            <w:pPr>
              <w:pStyle w:val="TableText"/>
              <w:rPr>
                <w:rStyle w:val="Blue"/>
                <w:rFonts w:cs="Arial"/>
                <w:color w:val="auto"/>
                <w:sz w:val="18"/>
                <w:szCs w:val="18"/>
              </w:rPr>
            </w:pPr>
            <w:r w:rsidRPr="00483DBD">
              <w:rPr>
                <w:rStyle w:val="Blue"/>
                <w:rFonts w:cs="Calibri"/>
                <w:color w:val="auto"/>
                <w:sz w:val="18"/>
                <w:szCs w:val="18"/>
              </w:rPr>
              <w:t>EDM to Storm Tank Monitoring Point</w:t>
            </w:r>
          </w:p>
        </w:tc>
        <w:tc>
          <w:tcPr>
            <w:tcW w:w="1082" w:type="pct"/>
            <w:shd w:val="clear" w:color="auto" w:fill="auto"/>
          </w:tcPr>
          <w:p w14:paraId="30D75299"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 xml:space="preserve">Reports to be provided to the Natural Resources Wales upon request </w:t>
            </w:r>
          </w:p>
          <w:p w14:paraId="4F88911F" w14:textId="77777777" w:rsidR="00A46A15" w:rsidRPr="00483DBD" w:rsidRDefault="00A46A15" w:rsidP="00A46A15">
            <w:pPr>
              <w:pStyle w:val="TableText"/>
              <w:rPr>
                <w:rStyle w:val="Blue"/>
                <w:rFonts w:cs="Arial"/>
                <w:sz w:val="18"/>
                <w:szCs w:val="18"/>
              </w:rPr>
            </w:pPr>
            <w:r w:rsidRPr="00483D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483DBD" w:rsidRDefault="00A46A15" w:rsidP="00A46A15">
            <w:pPr>
              <w:pStyle w:val="TableText"/>
              <w:rPr>
                <w:rStyle w:val="Blue"/>
                <w:rFonts w:cs="Arial"/>
                <w:color w:val="auto"/>
                <w:sz w:val="18"/>
                <w:szCs w:val="18"/>
              </w:rPr>
            </w:pPr>
          </w:p>
        </w:tc>
        <w:tc>
          <w:tcPr>
            <w:tcW w:w="1166" w:type="pct"/>
            <w:shd w:val="clear" w:color="auto" w:fill="auto"/>
          </w:tcPr>
          <w:p w14:paraId="6B64DA70"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483DBD" w:rsidRDefault="00A46A15" w:rsidP="00A46A15">
            <w:pPr>
              <w:pStyle w:val="TableText"/>
              <w:rPr>
                <w:rStyle w:val="Blue"/>
                <w:rFonts w:cs="Calibri"/>
                <w:color w:val="auto"/>
                <w:sz w:val="18"/>
                <w:szCs w:val="18"/>
              </w:rPr>
            </w:pPr>
            <w:r w:rsidRPr="00483DBD">
              <w:rPr>
                <w:rStyle w:val="Blue"/>
                <w:rFonts w:cs="Calibri"/>
                <w:color w:val="auto"/>
                <w:sz w:val="18"/>
                <w:szCs w:val="18"/>
              </w:rPr>
              <w:t xml:space="preserve">MCERTS FPF Monitoring Point </w:t>
            </w:r>
          </w:p>
          <w:p w14:paraId="0079F445" w14:textId="77777777" w:rsidR="00A46A15" w:rsidRPr="00483DBD" w:rsidRDefault="00A46A15" w:rsidP="00A46A15">
            <w:pPr>
              <w:pStyle w:val="TableText"/>
              <w:rPr>
                <w:rStyle w:val="Blue"/>
                <w:rFonts w:cs="Calibri"/>
                <w:color w:val="auto"/>
                <w:sz w:val="18"/>
                <w:szCs w:val="18"/>
              </w:rPr>
            </w:pPr>
            <w:r w:rsidRPr="00483DBD">
              <w:rPr>
                <w:rStyle w:val="Blue"/>
                <w:rFonts w:cs="Calibri"/>
                <w:color w:val="auto"/>
                <w:sz w:val="18"/>
                <w:szCs w:val="18"/>
              </w:rPr>
              <w:t>and</w:t>
            </w:r>
          </w:p>
          <w:p w14:paraId="171CDB0C" w14:textId="58CE615C" w:rsidR="00A46A15" w:rsidRPr="00483DBD" w:rsidRDefault="00A46A15" w:rsidP="00A46A15">
            <w:pPr>
              <w:pStyle w:val="TableText"/>
              <w:rPr>
                <w:rStyle w:val="Blue"/>
                <w:rFonts w:cs="Arial"/>
                <w:color w:val="auto"/>
                <w:sz w:val="18"/>
                <w:szCs w:val="18"/>
              </w:rPr>
            </w:pPr>
            <w:r w:rsidRPr="00483DBD">
              <w:rPr>
                <w:rStyle w:val="Blue"/>
                <w:rFonts w:cs="Calibri"/>
                <w:color w:val="auto"/>
                <w:sz w:val="18"/>
                <w:szCs w:val="18"/>
              </w:rPr>
              <w:t>EDM to Storm Tank Monitoring Point</w:t>
            </w:r>
          </w:p>
        </w:tc>
        <w:tc>
          <w:tcPr>
            <w:tcW w:w="1082" w:type="pct"/>
            <w:shd w:val="clear" w:color="auto" w:fill="auto"/>
          </w:tcPr>
          <w:p w14:paraId="4DEA950D" w14:textId="77777777" w:rsidR="005A4024" w:rsidRPr="00483DBD" w:rsidRDefault="005A4024" w:rsidP="005A4024">
            <w:pPr>
              <w:pStyle w:val="TableText"/>
              <w:rPr>
                <w:rStyle w:val="Blue"/>
                <w:rFonts w:cs="Arial"/>
                <w:color w:val="auto"/>
                <w:sz w:val="18"/>
                <w:szCs w:val="18"/>
              </w:rPr>
            </w:pPr>
            <w:r w:rsidRPr="00483DBD">
              <w:rPr>
                <w:rStyle w:val="Blue"/>
                <w:rFonts w:cs="Arial"/>
                <w:color w:val="auto"/>
                <w:sz w:val="18"/>
                <w:szCs w:val="18"/>
              </w:rPr>
              <w:t>From 01/01/2024:</w:t>
            </w:r>
          </w:p>
          <w:p w14:paraId="720BD219" w14:textId="17717ADF"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Annually</w:t>
            </w:r>
          </w:p>
          <w:p w14:paraId="4A87EFA9" w14:textId="77777777" w:rsidR="00A46A15" w:rsidRPr="00483DBD" w:rsidRDefault="00A46A15" w:rsidP="00A46A15">
            <w:pPr>
              <w:pStyle w:val="TableText"/>
              <w:rPr>
                <w:rStyle w:val="Blue"/>
                <w:rFonts w:cs="Arial"/>
                <w:color w:val="auto"/>
                <w:sz w:val="18"/>
                <w:szCs w:val="18"/>
              </w:rPr>
            </w:pPr>
            <w:r w:rsidRPr="00483DBD">
              <w:rPr>
                <w:rStyle w:val="Blue"/>
                <w:rFonts w:cs="Arial"/>
                <w:color w:val="auto"/>
                <w:sz w:val="18"/>
                <w:szCs w:val="18"/>
              </w:rPr>
              <w:t>Report to be submitted within 2 months</w:t>
            </w:r>
          </w:p>
          <w:p w14:paraId="5C01F37F" w14:textId="77777777" w:rsidR="00A46A15" w:rsidRPr="00483DBD" w:rsidRDefault="00A46A15" w:rsidP="00A46A15">
            <w:pPr>
              <w:pStyle w:val="TableText"/>
              <w:rPr>
                <w:rStyle w:val="Blue"/>
                <w:rFonts w:cs="Arial"/>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5FEA9460" w14:textId="3864D256" w:rsidR="00821962" w:rsidRDefault="00821962" w:rsidP="0006689A">
      <w:pPr>
        <w:spacing w:before="120" w:after="120"/>
        <w:ind w:left="567"/>
        <w:rPr>
          <w:rStyle w:val="Pink"/>
          <w:rFonts w:ascii="Arial" w:hAnsi="Arial" w:cs="Arial"/>
          <w:sz w:val="18"/>
          <w:szCs w:val="18"/>
        </w:rPr>
      </w:pPr>
    </w:p>
    <w:p w14:paraId="0EE60489" w14:textId="310A1D9A" w:rsidR="000F3318" w:rsidRDefault="000F3318" w:rsidP="0006689A">
      <w:pPr>
        <w:spacing w:before="120" w:after="120"/>
        <w:ind w:left="567"/>
        <w:rPr>
          <w:rStyle w:val="Pink"/>
          <w:rFonts w:ascii="Arial" w:hAnsi="Arial"/>
        </w:rPr>
      </w:pPr>
    </w:p>
    <w:p w14:paraId="6C1E6EB1" w14:textId="53FA98F8" w:rsidR="000F3318" w:rsidRDefault="000F3318" w:rsidP="0006689A">
      <w:pPr>
        <w:spacing w:before="120" w:after="120"/>
        <w:ind w:left="567"/>
        <w:rPr>
          <w:rStyle w:val="Pink"/>
          <w:rFonts w:ascii="Arial" w:hAnsi="Arial"/>
        </w:rPr>
      </w:pPr>
    </w:p>
    <w:p w14:paraId="4FCB42FA" w14:textId="7C8DA002" w:rsidR="000F3318" w:rsidRDefault="000F3318" w:rsidP="0006689A">
      <w:pPr>
        <w:spacing w:before="120" w:after="120"/>
        <w:ind w:left="567"/>
        <w:rPr>
          <w:rStyle w:val="Pink"/>
          <w:rFonts w:ascii="Arial" w:hAnsi="Arial"/>
        </w:rPr>
      </w:pPr>
    </w:p>
    <w:p w14:paraId="604072C6" w14:textId="77777777" w:rsidR="000F3318" w:rsidRPr="0006689A" w:rsidRDefault="000F3318"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5C699890" w:rsidR="00821962" w:rsidRPr="00483DBD" w:rsidRDefault="00821962" w:rsidP="00821962">
            <w:pPr>
              <w:pStyle w:val="TableText"/>
              <w:rPr>
                <w:rStyle w:val="Blue"/>
                <w:color w:val="auto"/>
                <w:sz w:val="18"/>
                <w:szCs w:val="18"/>
              </w:rPr>
            </w:pPr>
            <w:r w:rsidRPr="00483DBD">
              <w:rPr>
                <w:rStyle w:val="Blue"/>
                <w:color w:val="auto"/>
                <w:sz w:val="18"/>
                <w:szCs w:val="18"/>
              </w:rPr>
              <w:t>UWWTR – ATU-BOD as O</w:t>
            </w:r>
            <w:r w:rsidRPr="00483DBD">
              <w:rPr>
                <w:rStyle w:val="Blue"/>
                <w:color w:val="auto"/>
                <w:sz w:val="18"/>
                <w:szCs w:val="18"/>
                <w:vertAlign w:val="subscript"/>
              </w:rPr>
              <w:t>2</w:t>
            </w:r>
            <w:r w:rsidRPr="00483DBD">
              <w:rPr>
                <w:rStyle w:val="Blue"/>
                <w:color w:val="auto"/>
                <w:sz w:val="18"/>
                <w:szCs w:val="18"/>
              </w:rPr>
              <w:t>, COD as O</w:t>
            </w:r>
            <w:r w:rsidRPr="00483DBD">
              <w:rPr>
                <w:rStyle w:val="Blue"/>
                <w:color w:val="auto"/>
                <w:sz w:val="18"/>
                <w:szCs w:val="18"/>
                <w:vertAlign w:val="subscript"/>
              </w:rPr>
              <w:t>2</w:t>
            </w:r>
            <w:r w:rsidRPr="00483DBD">
              <w:rPr>
                <w:rStyle w:val="Blue"/>
                <w:color w:val="auto"/>
                <w:sz w:val="18"/>
                <w:szCs w:val="18"/>
              </w:rPr>
              <w:t>, total phosphorus as P</w:t>
            </w:r>
          </w:p>
        </w:tc>
        <w:tc>
          <w:tcPr>
            <w:tcW w:w="3136" w:type="pct"/>
            <w:shd w:val="clear" w:color="auto" w:fill="auto"/>
          </w:tcPr>
          <w:p w14:paraId="7B07EABF" w14:textId="77777777" w:rsidR="00821962" w:rsidRPr="00483DBD" w:rsidRDefault="00821962" w:rsidP="00821962">
            <w:pPr>
              <w:pStyle w:val="TableText"/>
              <w:rPr>
                <w:rStyle w:val="Blue"/>
                <w:color w:val="auto"/>
                <w:sz w:val="18"/>
                <w:szCs w:val="18"/>
              </w:rPr>
            </w:pPr>
            <w:r w:rsidRPr="00483DBD">
              <w:rPr>
                <w:rStyle w:val="Blue"/>
                <w:color w:val="auto"/>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1340E435" w:rsidR="00821962" w:rsidRPr="001F4EC0" w:rsidRDefault="00821962" w:rsidP="00821962">
            <w:pPr>
              <w:pStyle w:val="TableText"/>
              <w:rPr>
                <w:rStyle w:val="Blue"/>
                <w:sz w:val="18"/>
                <w:szCs w:val="18"/>
              </w:rPr>
            </w:pPr>
            <w:r w:rsidRPr="00483DBD">
              <w:rPr>
                <w:rStyle w:val="Blue"/>
                <w:color w:val="auto"/>
                <w:sz w:val="18"/>
                <w:szCs w:val="18"/>
              </w:rPr>
              <w:t>OSM - ATU-BOD as O</w:t>
            </w:r>
            <w:r w:rsidRPr="00483DBD">
              <w:rPr>
                <w:rStyle w:val="Blue"/>
                <w:color w:val="auto"/>
                <w:sz w:val="18"/>
                <w:szCs w:val="18"/>
                <w:vertAlign w:val="subscript"/>
              </w:rPr>
              <w:t>2</w:t>
            </w:r>
            <w:r w:rsidRPr="00483DBD">
              <w:rPr>
                <w:rStyle w:val="Blue"/>
                <w:color w:val="auto"/>
                <w:sz w:val="18"/>
                <w:szCs w:val="18"/>
              </w:rPr>
              <w:t>, ammoniacal nitrogen (expressed as N), suspended solids (measured after drying at 105</w:t>
            </w:r>
            <w:r w:rsidR="005B1FFD" w:rsidRPr="00483DBD">
              <w:rPr>
                <w:rStyle w:val="Blue"/>
                <w:color w:val="auto"/>
                <w:sz w:val="18"/>
                <w:szCs w:val="18"/>
              </w:rPr>
              <w:t>°</w:t>
            </w:r>
            <w:r w:rsidRPr="00483DBD">
              <w:rPr>
                <w:rStyle w:val="Blue"/>
                <w:color w:val="auto"/>
                <w:sz w:val="18"/>
                <w:szCs w:val="18"/>
              </w:rPr>
              <w:t>C), total phosphorus as P, total iron as Fe</w:t>
            </w:r>
            <w:r w:rsidR="004C19D2" w:rsidRPr="00483DBD">
              <w:rPr>
                <w:rStyle w:val="Blue"/>
                <w:color w:val="auto"/>
                <w:sz w:val="18"/>
                <w:szCs w:val="18"/>
              </w:rPr>
              <w:t xml:space="preserve">, </w:t>
            </w:r>
            <w:r w:rsidR="00483DBD" w:rsidRPr="00483DBD">
              <w:rPr>
                <w:rStyle w:val="Blue"/>
                <w:color w:val="auto"/>
                <w:sz w:val="18"/>
                <w:szCs w:val="18"/>
              </w:rPr>
              <w:t>total aluminium as Al</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B791D1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483DBD" w:rsidRDefault="00527653" w:rsidP="00527653">
            <w:pPr>
              <w:pStyle w:val="TableText"/>
              <w:rPr>
                <w:rStyle w:val="Blue"/>
                <w:color w:val="auto"/>
                <w:sz w:val="18"/>
                <w:szCs w:val="18"/>
              </w:rPr>
            </w:pPr>
            <w:r w:rsidRPr="00483DBD">
              <w:rPr>
                <w:rStyle w:val="Blue"/>
                <w:color w:val="auto"/>
                <w:sz w:val="18"/>
                <w:szCs w:val="18"/>
              </w:rPr>
              <w:t>S</w:t>
            </w:r>
            <w:r w:rsidR="0082225B" w:rsidRPr="00483DBD">
              <w:rPr>
                <w:rStyle w:val="Blue"/>
                <w:color w:val="auto"/>
                <w:sz w:val="18"/>
                <w:szCs w:val="18"/>
              </w:rPr>
              <w:t>ettled s</w:t>
            </w:r>
            <w:r w:rsidRPr="00483DBD">
              <w:rPr>
                <w:rStyle w:val="Blue"/>
                <w:color w:val="auto"/>
                <w:sz w:val="18"/>
                <w:szCs w:val="18"/>
              </w:rPr>
              <w:t>torm sewage discharge start and end times</w:t>
            </w:r>
            <w:r w:rsidR="00DE25C5" w:rsidRPr="00483DBD">
              <w:rPr>
                <w:rStyle w:val="Blue"/>
                <w:color w:val="auto"/>
                <w:sz w:val="18"/>
                <w:szCs w:val="18"/>
              </w:rPr>
              <w:t xml:space="preserve"> </w:t>
            </w:r>
          </w:p>
          <w:p w14:paraId="6AFEF4F7" w14:textId="7173B705" w:rsidR="00DE25C5" w:rsidRPr="00483DBD"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483DBD" w:rsidRDefault="00527653" w:rsidP="00527653">
            <w:pPr>
              <w:pStyle w:val="TableText"/>
              <w:rPr>
                <w:rStyle w:val="Blue"/>
                <w:rFonts w:cs="Arial"/>
                <w:color w:val="auto"/>
                <w:sz w:val="18"/>
                <w:szCs w:val="18"/>
              </w:rPr>
            </w:pPr>
            <w:r w:rsidRPr="00483DBD">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483DBD" w:rsidRDefault="00A039E3" w:rsidP="00527653">
            <w:pPr>
              <w:pStyle w:val="TableText"/>
              <w:rPr>
                <w:rStyle w:val="Blue"/>
                <w:color w:val="auto"/>
                <w:sz w:val="18"/>
                <w:szCs w:val="18"/>
              </w:rPr>
            </w:pPr>
            <w:r w:rsidRPr="00483DBD">
              <w:rPr>
                <w:rStyle w:val="Blue"/>
                <w:color w:val="auto"/>
                <w:sz w:val="18"/>
                <w:szCs w:val="18"/>
              </w:rPr>
              <w:t xml:space="preserve">Settled storm </w:t>
            </w:r>
            <w:r w:rsidR="00637A4F" w:rsidRPr="00483DBD">
              <w:rPr>
                <w:rStyle w:val="Blue"/>
                <w:color w:val="auto"/>
                <w:sz w:val="18"/>
                <w:szCs w:val="18"/>
              </w:rPr>
              <w:t xml:space="preserve">overflow </w:t>
            </w:r>
            <w:r w:rsidRPr="00483DBD">
              <w:rPr>
                <w:rStyle w:val="Blue"/>
                <w:color w:val="auto"/>
                <w:sz w:val="18"/>
                <w:szCs w:val="18"/>
              </w:rPr>
              <w:t>e</w:t>
            </w:r>
            <w:r w:rsidR="00527653" w:rsidRPr="00483DBD">
              <w:rPr>
                <w:rStyle w:val="Blue"/>
                <w:color w:val="auto"/>
                <w:sz w:val="18"/>
                <w:szCs w:val="18"/>
              </w:rPr>
              <w:t>vent recorder status</w:t>
            </w:r>
            <w:r w:rsidR="0004344E" w:rsidRPr="00483DBD">
              <w:rPr>
                <w:rStyle w:val="Blue"/>
                <w:color w:val="auto"/>
                <w:sz w:val="18"/>
                <w:szCs w:val="18"/>
              </w:rPr>
              <w:t xml:space="preserve"> (operational / not operational)</w:t>
            </w:r>
          </w:p>
          <w:p w14:paraId="490EF324" w14:textId="0D20268B" w:rsidR="00DE25C5" w:rsidRPr="00483DBD" w:rsidRDefault="00DE25C5" w:rsidP="00CB27EE">
            <w:pPr>
              <w:pStyle w:val="TableText"/>
              <w:rPr>
                <w:rStyle w:val="Blue"/>
                <w:color w:val="auto"/>
                <w:sz w:val="18"/>
                <w:szCs w:val="18"/>
              </w:rPr>
            </w:pPr>
          </w:p>
        </w:tc>
        <w:tc>
          <w:tcPr>
            <w:tcW w:w="3136" w:type="pct"/>
            <w:shd w:val="clear" w:color="auto" w:fill="auto"/>
          </w:tcPr>
          <w:p w14:paraId="5D9274E8" w14:textId="0F802024" w:rsidR="00527653" w:rsidRPr="00483DBD" w:rsidRDefault="00527653" w:rsidP="00527653">
            <w:pPr>
              <w:pStyle w:val="TableText"/>
              <w:rPr>
                <w:rStyle w:val="Blue"/>
                <w:rFonts w:cs="Arial"/>
                <w:color w:val="auto"/>
                <w:sz w:val="18"/>
                <w:szCs w:val="18"/>
              </w:rPr>
            </w:pPr>
            <w:r w:rsidRPr="00483DBD">
              <w:rPr>
                <w:rStyle w:val="Blue"/>
                <w:rFonts w:cs="Arial"/>
                <w:color w:val="auto"/>
                <w:sz w:val="18"/>
                <w:szCs w:val="18"/>
              </w:rPr>
              <w:t>Annual summary report or other form as agreed in writing by Natural Resources Wales</w:t>
            </w:r>
          </w:p>
          <w:p w14:paraId="569BD766" w14:textId="77777777" w:rsidR="00527653" w:rsidRPr="00483DBD" w:rsidRDefault="00527653" w:rsidP="00527653">
            <w:pPr>
              <w:pStyle w:val="TableText"/>
              <w:rPr>
                <w:rStyle w:val="Blue"/>
                <w:rFonts w:cs="Arial"/>
                <w:color w:val="auto"/>
                <w:sz w:val="18"/>
                <w:szCs w:val="18"/>
              </w:rPr>
            </w:pPr>
            <w:r w:rsidRPr="00483DBD">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0779ACB" w:rsidR="00821962" w:rsidRPr="00483DBD" w:rsidRDefault="00000000" w:rsidP="00821962">
            <w:pPr>
              <w:pStyle w:val="TableText"/>
            </w:pPr>
            <w:fldSimple w:instr=" MERGEFIELD FE_Permit_Number ">
              <w:r w:rsidR="00ED3BA0" w:rsidRPr="00483DBD">
                <w:rPr>
                  <w:noProof/>
                </w:rPr>
                <w:t>CM0075801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83DBD" w:rsidRDefault="009C28CB" w:rsidP="00821962">
            <w:pPr>
              <w:pStyle w:val="TableText"/>
            </w:pPr>
            <w:r w:rsidRPr="00483DBD">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95C26C0" w:rsidR="00821962" w:rsidRPr="00483DBD" w:rsidRDefault="00000000" w:rsidP="00821962">
            <w:pPr>
              <w:pStyle w:val="TableText"/>
            </w:pPr>
            <w:fldSimple w:instr=" MERGEFIELD Site_Name ">
              <w:r w:rsidR="00ED3BA0" w:rsidRPr="00483DBD">
                <w:rPr>
                  <w:noProof/>
                </w:rPr>
                <w:t>Hope Wastewater Treatment Works</w:t>
              </w:r>
            </w:fldSimple>
            <w:r w:rsidR="00556AC5" w:rsidRPr="00483DBD">
              <w:t xml:space="preserve">, </w:t>
            </w:r>
            <w:fldSimple w:instr=" MERGEFIELD DSI_ADD2 ">
              <w:r w:rsidR="00ED3BA0" w:rsidRPr="00483DBD">
                <w:rPr>
                  <w:noProof/>
                </w:rPr>
                <w:t>Sarn Lane</w:t>
              </w:r>
            </w:fldSimple>
            <w:r w:rsidR="009C28CB" w:rsidRPr="00483DBD">
              <w:t xml:space="preserve">, </w:t>
            </w:r>
            <w:fldSimple w:instr=" MERGEFIELD DSI_ADD3 ">
              <w:r w:rsidR="00ED3BA0" w:rsidRPr="00483DBD">
                <w:rPr>
                  <w:noProof/>
                </w:rPr>
                <w:t>Caergwrle</w:t>
              </w:r>
            </w:fldSimple>
            <w:r w:rsidR="009C28CB" w:rsidRPr="00483DBD">
              <w:t xml:space="preserve">, </w:t>
            </w:r>
            <w:fldSimple w:instr=" MERGEFIELD DSI_ADD4 ">
              <w:r w:rsidR="00ED3BA0" w:rsidRPr="00483DBD">
                <w:rPr>
                  <w:noProof/>
                </w:rPr>
                <w:t>Flintshire</w:t>
              </w:r>
            </w:fldSimple>
            <w:r w:rsidR="009C28CB" w:rsidRPr="00483DBD">
              <w:t xml:space="preserve">, </w:t>
            </w:r>
            <w:fldSimple w:instr=" MERGEFIELD DSI_POST_CODE ">
              <w:r w:rsidR="00ED3BA0" w:rsidRPr="00483DBD">
                <w:rPr>
                  <w:noProof/>
                </w:rPr>
                <w:t>LL12 9AH</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07C9A46" w:rsidR="00821962" w:rsidRPr="00483DBD" w:rsidRDefault="00821962" w:rsidP="00483DBD">
            <w:pPr>
              <w:pStyle w:val="TableText"/>
              <w:rPr>
                <w:b/>
                <w:color w:val="FF0000"/>
                <w:sz w:val="18"/>
                <w:szCs w:val="18"/>
              </w:rPr>
            </w:pPr>
            <w:r w:rsidRPr="00483DBD">
              <w:rPr>
                <w:rStyle w:val="Red"/>
                <w:b/>
                <w:color w:val="auto"/>
                <w:sz w:val="18"/>
                <w:szCs w:val="18"/>
              </w:rPr>
              <w:t>To be notified within 24 hours of detection</w:t>
            </w:r>
            <w:r w:rsidR="00483DBD" w:rsidRPr="00483DBD">
              <w:rPr>
                <w:rStyle w:val="Red"/>
                <w:b/>
                <w:color w:val="auto"/>
                <w:sz w:val="18"/>
                <w:szCs w:val="18"/>
              </w:rPr>
              <w:t xml:space="preserve"> </w:t>
            </w:r>
            <w:r w:rsidRPr="00483DBD">
              <w:rPr>
                <w:rStyle w:val="Red"/>
                <w:b/>
                <w:color w:val="auto"/>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D15AA61" w:rsidR="00821962" w:rsidRPr="00483DBD" w:rsidRDefault="00821962" w:rsidP="00483DBD">
            <w:pPr>
              <w:pStyle w:val="TableText"/>
              <w:rPr>
                <w:rStyle w:val="PinkBold"/>
                <w:color w:val="FF0000"/>
                <w:sz w:val="18"/>
                <w:szCs w:val="18"/>
              </w:rPr>
            </w:pPr>
            <w:r w:rsidRPr="001F4EC0">
              <w:rPr>
                <w:b/>
                <w:sz w:val="18"/>
                <w:szCs w:val="18"/>
              </w:rPr>
              <w:t xml:space="preserve">(b) Notification requirements for the breach of a limit specified in schedule 3 </w:t>
            </w:r>
            <w:r w:rsidRPr="00483DBD">
              <w:rPr>
                <w:b/>
                <w:sz w:val="18"/>
                <w:szCs w:val="18"/>
              </w:rPr>
              <w:t xml:space="preserve">table S3.1 </w:t>
            </w:r>
            <w:r w:rsidRPr="00483DBD">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483DBD" w:rsidRDefault="00821962" w:rsidP="00821962">
            <w:pPr>
              <w:pStyle w:val="TableText"/>
              <w:rPr>
                <w:rStyle w:val="Blue"/>
                <w:color w:val="auto"/>
                <w:sz w:val="18"/>
                <w:szCs w:val="18"/>
              </w:rPr>
            </w:pPr>
            <w:r w:rsidRPr="00483DBD">
              <w:rPr>
                <w:rStyle w:val="Blue"/>
                <w:color w:val="auto"/>
                <w:sz w:val="18"/>
                <w:szCs w:val="18"/>
              </w:rPr>
              <w:t>e.g. OSM/UWWTR</w:t>
            </w:r>
            <w:r w:rsidR="00F2606C" w:rsidRPr="00483DBD">
              <w:rPr>
                <w:rStyle w:val="Blue"/>
                <w:color w:val="auto"/>
                <w:sz w:val="18"/>
                <w:szCs w:val="18"/>
              </w:rPr>
              <w:t>/EDM</w:t>
            </w:r>
          </w:p>
          <w:p w14:paraId="0E31F23A" w14:textId="77777777" w:rsidR="00821962" w:rsidRPr="00483DBD"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483DBD" w:rsidRDefault="00821962" w:rsidP="00821962">
            <w:pPr>
              <w:pStyle w:val="TableText"/>
              <w:rPr>
                <w:rStyle w:val="Blue"/>
                <w:color w:val="auto"/>
                <w:sz w:val="18"/>
                <w:szCs w:val="18"/>
              </w:rPr>
            </w:pPr>
            <w:r w:rsidRPr="00483DBD">
              <w:rPr>
                <w:rStyle w:val="Blue"/>
                <w:color w:val="auto"/>
                <w:sz w:val="18"/>
                <w:szCs w:val="18"/>
              </w:rPr>
              <w:t>e.g. LUT failure/LUT exceedance/upper tier/other</w:t>
            </w:r>
          </w:p>
          <w:p w14:paraId="7C9314F0" w14:textId="0E5240E0" w:rsidR="00821962" w:rsidRPr="00483DBD"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38233C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AD2EE0" w:rsidR="00821962" w:rsidRPr="00483DBD" w:rsidRDefault="00821962" w:rsidP="00CD1173">
      <w:pPr>
        <w:spacing w:before="120"/>
        <w:ind w:left="567"/>
        <w:rPr>
          <w:rFonts w:ascii="Arial" w:hAnsi="Arial" w:cs="Arial"/>
          <w:sz w:val="18"/>
          <w:szCs w:val="18"/>
        </w:rPr>
      </w:pPr>
      <w:r w:rsidRPr="00483DBD">
        <w:rPr>
          <w:rStyle w:val="Red"/>
          <w:rFonts w:ascii="Arial" w:hAnsi="Arial" w:cs="Arial"/>
          <w:color w:val="auto"/>
          <w:sz w:val="18"/>
          <w:szCs w:val="18"/>
        </w:rPr>
        <w:t>For the activity A1</w:t>
      </w:r>
      <w:r w:rsidR="005B1FFD" w:rsidRPr="00483DBD">
        <w:rPr>
          <w:rStyle w:val="Red"/>
          <w:rFonts w:ascii="Arial" w:hAnsi="Arial" w:cs="Arial"/>
          <w:color w:val="auto"/>
          <w:sz w:val="18"/>
          <w:szCs w:val="18"/>
        </w:rPr>
        <w:t>,</w:t>
      </w:r>
      <w:r w:rsidRPr="00483DBD">
        <w:rPr>
          <w:rStyle w:val="Red"/>
          <w:rFonts w:ascii="Arial" w:hAnsi="Arial" w:cs="Arial"/>
          <w:color w:val="auto"/>
          <w:sz w:val="18"/>
          <w:szCs w:val="18"/>
        </w:rPr>
        <w:t xml:space="preserve"> referenced in schedule 1, table S1.1</w:t>
      </w:r>
      <w:r w:rsidR="005B1FFD" w:rsidRPr="00483DBD">
        <w:rPr>
          <w:rStyle w:val="Red"/>
          <w:rFonts w:ascii="Arial" w:hAnsi="Arial" w:cs="Arial"/>
          <w:color w:val="auto"/>
          <w:sz w:val="18"/>
          <w:szCs w:val="18"/>
        </w:rPr>
        <w:t>,</w:t>
      </w:r>
      <w:r w:rsidRPr="00483DBD">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483DBD" w:rsidRDefault="00821962" w:rsidP="00CD1173">
      <w:pPr>
        <w:spacing w:before="120"/>
        <w:ind w:left="567"/>
        <w:rPr>
          <w:rStyle w:val="Red"/>
          <w:rFonts w:ascii="Arial" w:hAnsi="Arial" w:cs="Arial"/>
          <w:color w:val="auto"/>
          <w:sz w:val="18"/>
          <w:szCs w:val="18"/>
        </w:rPr>
      </w:pPr>
      <w:r w:rsidRPr="00483DBD">
        <w:rPr>
          <w:rStyle w:val="Red"/>
          <w:rFonts w:ascii="Arial" w:hAnsi="Arial" w:cs="Arial"/>
          <w:color w:val="auto"/>
          <w:sz w:val="18"/>
          <w:szCs w:val="18"/>
        </w:rPr>
        <w:t>“ATU-BOD as O</w:t>
      </w:r>
      <w:r w:rsidRPr="00483DBD">
        <w:rPr>
          <w:rStyle w:val="Red"/>
          <w:rFonts w:ascii="Arial" w:hAnsi="Arial" w:cs="Arial"/>
          <w:color w:val="auto"/>
          <w:sz w:val="18"/>
          <w:szCs w:val="18"/>
          <w:vertAlign w:val="subscript"/>
        </w:rPr>
        <w:t>2</w:t>
      </w:r>
      <w:r w:rsidRPr="00483DBD">
        <w:rPr>
          <w:rStyle w:val="Red"/>
          <w:rFonts w:ascii="Arial" w:hAnsi="Arial" w:cs="Arial"/>
          <w:color w:val="auto"/>
          <w:sz w:val="18"/>
          <w:szCs w:val="18"/>
        </w:rPr>
        <w:t>” means the biochemical oxygen demand (measured after 5 days at 20</w:t>
      </w:r>
      <w:r w:rsidR="00093010" w:rsidRPr="00483DBD">
        <w:rPr>
          <w:rStyle w:val="Red"/>
          <w:rFonts w:ascii="Arial" w:hAnsi="Arial" w:cs="Arial"/>
          <w:color w:val="auto"/>
          <w:sz w:val="18"/>
          <w:szCs w:val="18"/>
        </w:rPr>
        <w:t>°</w:t>
      </w:r>
      <w:r w:rsidRPr="00483DBD">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BDB904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w:t>
      </w:r>
      <w:r w:rsidRPr="00E24E35">
        <w:rPr>
          <w:rFonts w:ascii="Arial" w:hAnsi="Arial" w:cs="Arial"/>
          <w:sz w:val="18"/>
          <w:szCs w:val="18"/>
        </w:rPr>
        <w:t>of conditions 2.3.</w:t>
      </w:r>
      <w:r w:rsidR="00E24E35" w:rsidRPr="00E24E35">
        <w:rPr>
          <w:rFonts w:ascii="Arial" w:hAnsi="Arial" w:cs="Arial"/>
          <w:sz w:val="18"/>
          <w:szCs w:val="18"/>
        </w:rPr>
        <w:t xml:space="preserve">2 </w:t>
      </w:r>
      <w:r w:rsidRPr="00E24E35">
        <w:rPr>
          <w:rFonts w:ascii="Arial" w:hAnsi="Arial" w:cs="Arial"/>
          <w:sz w:val="18"/>
          <w:szCs w:val="18"/>
        </w:rPr>
        <w:t>and 3.1.</w:t>
      </w:r>
      <w:r w:rsidR="00AC0749">
        <w:rPr>
          <w:rFonts w:ascii="Arial" w:hAnsi="Arial" w:cs="Arial"/>
          <w:sz w:val="18"/>
          <w:szCs w:val="18"/>
        </w:rPr>
        <w:t>6</w:t>
      </w:r>
      <w:r w:rsidRPr="00E24E35">
        <w:rPr>
          <w:rFonts w:ascii="Arial" w:hAnsi="Arial" w:cs="Arial"/>
          <w:sz w:val="18"/>
          <w:szCs w:val="18"/>
        </w:rPr>
        <w:t xml:space="preserve"> means,</w:t>
      </w:r>
      <w:r w:rsidRPr="00FE40B4">
        <w:rPr>
          <w:rFonts w:ascii="Arial" w:hAnsi="Arial" w:cs="Arial"/>
          <w:sz w:val="18"/>
          <w:szCs w:val="18"/>
        </w:rPr>
        <w:t xml:space="preserve">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6E3B2F1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E07611">
        <w:rPr>
          <w:rFonts w:ascii="Arial" w:hAnsi="Arial" w:cs="Arial"/>
          <w:iCs/>
          <w:sz w:val="18"/>
          <w:szCs w:val="18"/>
        </w:rPr>
        <w:t>condition 3.1.</w:t>
      </w:r>
      <w:r w:rsidR="00E07611" w:rsidRPr="00E07611">
        <w:rPr>
          <w:rFonts w:ascii="Arial" w:hAnsi="Arial" w:cs="Arial"/>
          <w:iCs/>
          <w:sz w:val="18"/>
          <w:szCs w:val="18"/>
        </w:rPr>
        <w:t>6</w:t>
      </w:r>
      <w:r w:rsidR="00A46A1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21FB08EC" w:rsidR="00821962" w:rsidRDefault="00AC0749" w:rsidP="00F4081D">
      <w:pPr>
        <w:pStyle w:val="Heading1"/>
        <w:spacing w:before="0" w:after="400"/>
        <w:ind w:left="567"/>
        <w:rPr>
          <w:sz w:val="36"/>
        </w:rPr>
      </w:pPr>
      <w:r>
        <w:rPr>
          <w:noProof/>
        </w:rPr>
        <w:drawing>
          <wp:anchor distT="0" distB="0" distL="114300" distR="114300" simplePos="0" relativeHeight="251659264" behindDoc="1" locked="0" layoutInCell="1" allowOverlap="1" wp14:anchorId="0069B469" wp14:editId="3A245F94">
            <wp:simplePos x="0" y="0"/>
            <wp:positionH relativeFrom="column">
              <wp:posOffset>356870</wp:posOffset>
            </wp:positionH>
            <wp:positionV relativeFrom="paragraph">
              <wp:posOffset>299085</wp:posOffset>
            </wp:positionV>
            <wp:extent cx="5453380" cy="3409950"/>
            <wp:effectExtent l="0" t="0" r="0" b="0"/>
            <wp:wrapTight wrapText="bothSides">
              <wp:wrapPolygon edited="0">
                <wp:start x="0" y="0"/>
                <wp:lineTo x="0" y="21479"/>
                <wp:lineTo x="21504" y="21479"/>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453380" cy="340995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6CC7D863" w14:textId="18D4422A" w:rsidR="00AC0749" w:rsidRPr="00AC0749" w:rsidRDefault="00AC0749" w:rsidP="00AC0749"/>
    <w:p w14:paraId="769857E5" w14:textId="77777777" w:rsidR="00F4081D" w:rsidRPr="00F4081D" w:rsidRDefault="00F4081D" w:rsidP="00F4081D"/>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424FA" w14:textId="77777777" w:rsidR="006E45DD" w:rsidRDefault="006E45DD">
      <w:r>
        <w:separator/>
      </w:r>
    </w:p>
  </w:endnote>
  <w:endnote w:type="continuationSeparator" w:id="0">
    <w:p w14:paraId="6AB6CCFB" w14:textId="77777777" w:rsidR="006E45DD" w:rsidRDefault="006E45DD">
      <w:r>
        <w:continuationSeparator/>
      </w:r>
    </w:p>
  </w:endnote>
  <w:endnote w:type="continuationNotice" w:id="1">
    <w:p w14:paraId="6F3CFBAC" w14:textId="77777777" w:rsidR="006E45DD" w:rsidRDefault="006E45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4F8DF6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D3BA0" w:rsidRPr="00ED3BA0">
      <w:t xml:space="preserve"> </w:t>
    </w:r>
    <w:r w:rsidR="00ED3BA0" w:rsidRPr="00ED3BA0">
      <w:rPr>
        <w:rFonts w:ascii="Arial" w:hAnsi="Arial"/>
        <w:sz w:val="18"/>
        <w:szCs w:val="18"/>
      </w:rPr>
      <w:t>PAN-021339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26A8E28" w:rsidR="002B5D5F" w:rsidRPr="000B393C" w:rsidRDefault="00483DBD" w:rsidP="00FB1541">
    <w:pPr>
      <w:pStyle w:val="Footer"/>
      <w:rPr>
        <w:sz w:val="18"/>
        <w:szCs w:val="18"/>
      </w:rPr>
    </w:pPr>
    <w:r w:rsidRPr="00483DBD">
      <w:rPr>
        <w:rFonts w:ascii="Arial" w:hAnsi="Arial" w:cs="Arial"/>
        <w:sz w:val="18"/>
        <w:szCs w:val="18"/>
      </w:rPr>
      <w:t>CM0075801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A542B">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583C3" w14:textId="77777777" w:rsidR="006E45DD" w:rsidRDefault="006E45DD">
      <w:r>
        <w:separator/>
      </w:r>
    </w:p>
  </w:footnote>
  <w:footnote w:type="continuationSeparator" w:id="0">
    <w:p w14:paraId="47A92E01" w14:textId="77777777" w:rsidR="006E45DD" w:rsidRDefault="006E45DD">
      <w:r>
        <w:continuationSeparator/>
      </w:r>
    </w:p>
  </w:footnote>
  <w:footnote w:type="continuationNotice" w:id="1">
    <w:p w14:paraId="5B0E69C0" w14:textId="77777777" w:rsidR="006E45DD" w:rsidRDefault="006E45D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446"/>
        </w:tabs>
        <w:ind w:left="1446"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96A1176"/>
    <w:multiLevelType w:val="hybridMultilevel"/>
    <w:tmpl w:val="FD928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28096846">
    <w:abstractNumId w:val="7"/>
  </w:num>
  <w:num w:numId="2" w16cid:durableId="1841197619">
    <w:abstractNumId w:val="7"/>
  </w:num>
  <w:num w:numId="3" w16cid:durableId="1771273856">
    <w:abstractNumId w:val="9"/>
  </w:num>
  <w:num w:numId="4" w16cid:durableId="1017539550">
    <w:abstractNumId w:val="3"/>
  </w:num>
  <w:num w:numId="5" w16cid:durableId="1057435722">
    <w:abstractNumId w:val="5"/>
  </w:num>
  <w:num w:numId="6" w16cid:durableId="2125422275">
    <w:abstractNumId w:val="0"/>
  </w:num>
  <w:num w:numId="7" w16cid:durableId="69734364">
    <w:abstractNumId w:val="11"/>
  </w:num>
  <w:num w:numId="8" w16cid:durableId="1974361112">
    <w:abstractNumId w:val="1"/>
  </w:num>
  <w:num w:numId="9" w16cid:durableId="909654164">
    <w:abstractNumId w:val="5"/>
  </w:num>
  <w:num w:numId="10" w16cid:durableId="757947132">
    <w:abstractNumId w:val="7"/>
  </w:num>
  <w:num w:numId="11" w16cid:durableId="970671876">
    <w:abstractNumId w:val="8"/>
  </w:num>
  <w:num w:numId="12" w16cid:durableId="1279532275">
    <w:abstractNumId w:val="6"/>
  </w:num>
  <w:num w:numId="13" w16cid:durableId="1995448739">
    <w:abstractNumId w:val="2"/>
    <w:lvlOverride w:ilvl="0">
      <w:lvl w:ilvl="0">
        <w:numFmt w:val="decimal"/>
        <w:pStyle w:val="Bullet"/>
        <w:lvlText w:val=""/>
        <w:lvlJc w:val="left"/>
      </w:lvl>
    </w:lvlOverride>
    <w:lvlOverride w:ilvl="3">
      <w:lvl w:ilvl="3">
        <w:start w:val="1"/>
        <w:numFmt w:val="lowerLetter"/>
        <w:pStyle w:val="aBullet"/>
        <w:lvlText w:val="(%4)"/>
        <w:lvlJc w:val="left"/>
        <w:pPr>
          <w:tabs>
            <w:tab w:val="num" w:pos="1446"/>
          </w:tabs>
          <w:ind w:left="1446" w:hanging="454"/>
        </w:pPr>
        <w:rPr>
          <w:rFonts w:hint="default"/>
          <w:color w:val="auto"/>
        </w:rPr>
      </w:lvl>
    </w:lvlOverride>
  </w:num>
  <w:num w:numId="14" w16cid:durableId="1876849640">
    <w:abstractNumId w:val="4"/>
  </w:num>
  <w:num w:numId="15" w16cid:durableId="1950549121">
    <w:abstractNumId w:val="2"/>
  </w:num>
  <w:num w:numId="16" w16cid:durableId="471408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3079788">
    <w:abstractNumId w:val="2"/>
  </w:num>
  <w:num w:numId="18" w16cid:durableId="106622184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70760809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6102C"/>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A542B"/>
    <w:rsid w:val="000B0172"/>
    <w:rsid w:val="000B393C"/>
    <w:rsid w:val="000B4BA1"/>
    <w:rsid w:val="000B57A2"/>
    <w:rsid w:val="000C00D1"/>
    <w:rsid w:val="000C3304"/>
    <w:rsid w:val="000C64A7"/>
    <w:rsid w:val="000D0661"/>
    <w:rsid w:val="000D0B36"/>
    <w:rsid w:val="000D6B16"/>
    <w:rsid w:val="000E39B6"/>
    <w:rsid w:val="000E445B"/>
    <w:rsid w:val="000E5A55"/>
    <w:rsid w:val="000F0701"/>
    <w:rsid w:val="000F3318"/>
    <w:rsid w:val="001001E2"/>
    <w:rsid w:val="0010272E"/>
    <w:rsid w:val="00102CD1"/>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5D13"/>
    <w:rsid w:val="001A6C95"/>
    <w:rsid w:val="001B25E6"/>
    <w:rsid w:val="001B6005"/>
    <w:rsid w:val="001C4703"/>
    <w:rsid w:val="001C529E"/>
    <w:rsid w:val="001C6254"/>
    <w:rsid w:val="001D3E8F"/>
    <w:rsid w:val="001D785E"/>
    <w:rsid w:val="001E3644"/>
    <w:rsid w:val="001E4432"/>
    <w:rsid w:val="001F4EC0"/>
    <w:rsid w:val="00201A51"/>
    <w:rsid w:val="00202A87"/>
    <w:rsid w:val="00212EB7"/>
    <w:rsid w:val="00214F2A"/>
    <w:rsid w:val="00215208"/>
    <w:rsid w:val="0021613B"/>
    <w:rsid w:val="0023335A"/>
    <w:rsid w:val="0023456E"/>
    <w:rsid w:val="002369B8"/>
    <w:rsid w:val="00245B21"/>
    <w:rsid w:val="0024782C"/>
    <w:rsid w:val="00250221"/>
    <w:rsid w:val="0025309B"/>
    <w:rsid w:val="00266A72"/>
    <w:rsid w:val="00266F1E"/>
    <w:rsid w:val="002725A1"/>
    <w:rsid w:val="00273EDB"/>
    <w:rsid w:val="0027720E"/>
    <w:rsid w:val="0027754F"/>
    <w:rsid w:val="002818E5"/>
    <w:rsid w:val="0028277D"/>
    <w:rsid w:val="002857A0"/>
    <w:rsid w:val="0029272D"/>
    <w:rsid w:val="00297337"/>
    <w:rsid w:val="002B344C"/>
    <w:rsid w:val="002B3F38"/>
    <w:rsid w:val="002B45D1"/>
    <w:rsid w:val="002B5D5F"/>
    <w:rsid w:val="002B753C"/>
    <w:rsid w:val="002B7A45"/>
    <w:rsid w:val="002C4456"/>
    <w:rsid w:val="002C4E46"/>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70B2"/>
    <w:rsid w:val="00461776"/>
    <w:rsid w:val="00464B17"/>
    <w:rsid w:val="00470FBE"/>
    <w:rsid w:val="00471AAA"/>
    <w:rsid w:val="00474970"/>
    <w:rsid w:val="004770F0"/>
    <w:rsid w:val="00483DBD"/>
    <w:rsid w:val="00484213"/>
    <w:rsid w:val="004854BB"/>
    <w:rsid w:val="00486E1B"/>
    <w:rsid w:val="00492EA8"/>
    <w:rsid w:val="00493E33"/>
    <w:rsid w:val="00496934"/>
    <w:rsid w:val="00496F69"/>
    <w:rsid w:val="004A3186"/>
    <w:rsid w:val="004A4BC6"/>
    <w:rsid w:val="004A5FBC"/>
    <w:rsid w:val="004B2037"/>
    <w:rsid w:val="004B38A4"/>
    <w:rsid w:val="004B69F2"/>
    <w:rsid w:val="004C19D2"/>
    <w:rsid w:val="004C4B5A"/>
    <w:rsid w:val="004D6018"/>
    <w:rsid w:val="004D7529"/>
    <w:rsid w:val="004E232E"/>
    <w:rsid w:val="004E2E32"/>
    <w:rsid w:val="004E3F21"/>
    <w:rsid w:val="004E75D7"/>
    <w:rsid w:val="004E7E00"/>
    <w:rsid w:val="004F05BF"/>
    <w:rsid w:val="004F0D6D"/>
    <w:rsid w:val="004F4818"/>
    <w:rsid w:val="00502E5E"/>
    <w:rsid w:val="00515E17"/>
    <w:rsid w:val="00523984"/>
    <w:rsid w:val="00523F49"/>
    <w:rsid w:val="0052516B"/>
    <w:rsid w:val="00527423"/>
    <w:rsid w:val="00527653"/>
    <w:rsid w:val="00534C4C"/>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57EED"/>
    <w:rsid w:val="006653C4"/>
    <w:rsid w:val="00675541"/>
    <w:rsid w:val="006863C7"/>
    <w:rsid w:val="00692529"/>
    <w:rsid w:val="00696206"/>
    <w:rsid w:val="006A07E0"/>
    <w:rsid w:val="006A0D80"/>
    <w:rsid w:val="006A635C"/>
    <w:rsid w:val="006B3AB2"/>
    <w:rsid w:val="006C144F"/>
    <w:rsid w:val="006C214E"/>
    <w:rsid w:val="006C413D"/>
    <w:rsid w:val="006C4141"/>
    <w:rsid w:val="006C6EA9"/>
    <w:rsid w:val="006D06D9"/>
    <w:rsid w:val="006D2EBE"/>
    <w:rsid w:val="006D3C00"/>
    <w:rsid w:val="006D7C1E"/>
    <w:rsid w:val="006E1C64"/>
    <w:rsid w:val="006E36F6"/>
    <w:rsid w:val="006E45DD"/>
    <w:rsid w:val="006E592F"/>
    <w:rsid w:val="006F2B2A"/>
    <w:rsid w:val="006F46A9"/>
    <w:rsid w:val="007021BE"/>
    <w:rsid w:val="0070348B"/>
    <w:rsid w:val="00711D8C"/>
    <w:rsid w:val="00713D81"/>
    <w:rsid w:val="00717300"/>
    <w:rsid w:val="0072070B"/>
    <w:rsid w:val="00722B81"/>
    <w:rsid w:val="007246CC"/>
    <w:rsid w:val="007251B2"/>
    <w:rsid w:val="007264B2"/>
    <w:rsid w:val="00727050"/>
    <w:rsid w:val="0072788F"/>
    <w:rsid w:val="007338D3"/>
    <w:rsid w:val="0073435B"/>
    <w:rsid w:val="00736D74"/>
    <w:rsid w:val="0073786A"/>
    <w:rsid w:val="00742596"/>
    <w:rsid w:val="0074276B"/>
    <w:rsid w:val="00742E8E"/>
    <w:rsid w:val="00744FD6"/>
    <w:rsid w:val="007475F4"/>
    <w:rsid w:val="00752C00"/>
    <w:rsid w:val="0076354E"/>
    <w:rsid w:val="007704A9"/>
    <w:rsid w:val="007752AE"/>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2C12"/>
    <w:rsid w:val="007F408A"/>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79AD"/>
    <w:rsid w:val="00877076"/>
    <w:rsid w:val="00883F07"/>
    <w:rsid w:val="0088411C"/>
    <w:rsid w:val="00885CD7"/>
    <w:rsid w:val="008872C9"/>
    <w:rsid w:val="008948B3"/>
    <w:rsid w:val="008A08E9"/>
    <w:rsid w:val="008A3F55"/>
    <w:rsid w:val="008A79F2"/>
    <w:rsid w:val="008B0FAD"/>
    <w:rsid w:val="008B1F34"/>
    <w:rsid w:val="008B7058"/>
    <w:rsid w:val="008C07B8"/>
    <w:rsid w:val="008C471F"/>
    <w:rsid w:val="008C4DB7"/>
    <w:rsid w:val="008C571B"/>
    <w:rsid w:val="008C6B7D"/>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14ED"/>
    <w:rsid w:val="00993889"/>
    <w:rsid w:val="009977CF"/>
    <w:rsid w:val="009A143D"/>
    <w:rsid w:val="009A287F"/>
    <w:rsid w:val="009A36B5"/>
    <w:rsid w:val="009A54D1"/>
    <w:rsid w:val="009C1D21"/>
    <w:rsid w:val="009C28CB"/>
    <w:rsid w:val="009D05EA"/>
    <w:rsid w:val="009D5F6A"/>
    <w:rsid w:val="009E1FE3"/>
    <w:rsid w:val="009E2367"/>
    <w:rsid w:val="009E2E6C"/>
    <w:rsid w:val="009E3279"/>
    <w:rsid w:val="009F3266"/>
    <w:rsid w:val="009F5997"/>
    <w:rsid w:val="00A039E3"/>
    <w:rsid w:val="00A104DC"/>
    <w:rsid w:val="00A11F4E"/>
    <w:rsid w:val="00A12B25"/>
    <w:rsid w:val="00A20254"/>
    <w:rsid w:val="00A2362F"/>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B1E8F"/>
    <w:rsid w:val="00AB4127"/>
    <w:rsid w:val="00AB4AE1"/>
    <w:rsid w:val="00AB574C"/>
    <w:rsid w:val="00AC0749"/>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64BA8"/>
    <w:rsid w:val="00C74C4D"/>
    <w:rsid w:val="00C765D9"/>
    <w:rsid w:val="00C76E5D"/>
    <w:rsid w:val="00C77DEA"/>
    <w:rsid w:val="00C8568E"/>
    <w:rsid w:val="00C93940"/>
    <w:rsid w:val="00C94451"/>
    <w:rsid w:val="00C94802"/>
    <w:rsid w:val="00C966FB"/>
    <w:rsid w:val="00CA5DF4"/>
    <w:rsid w:val="00CB27EE"/>
    <w:rsid w:val="00CB55AE"/>
    <w:rsid w:val="00CB576C"/>
    <w:rsid w:val="00CB6A42"/>
    <w:rsid w:val="00CC1454"/>
    <w:rsid w:val="00CC2186"/>
    <w:rsid w:val="00CC5CC5"/>
    <w:rsid w:val="00CC781D"/>
    <w:rsid w:val="00CD0C30"/>
    <w:rsid w:val="00CD1173"/>
    <w:rsid w:val="00CE0625"/>
    <w:rsid w:val="00CE0A4A"/>
    <w:rsid w:val="00CE1DA0"/>
    <w:rsid w:val="00CE57D2"/>
    <w:rsid w:val="00CE7CC3"/>
    <w:rsid w:val="00CF0741"/>
    <w:rsid w:val="00CF5EF2"/>
    <w:rsid w:val="00D060EA"/>
    <w:rsid w:val="00D072B6"/>
    <w:rsid w:val="00D11BD4"/>
    <w:rsid w:val="00D2050D"/>
    <w:rsid w:val="00D33C65"/>
    <w:rsid w:val="00D34A86"/>
    <w:rsid w:val="00D366EB"/>
    <w:rsid w:val="00D41813"/>
    <w:rsid w:val="00D41898"/>
    <w:rsid w:val="00D555F3"/>
    <w:rsid w:val="00D55C1F"/>
    <w:rsid w:val="00D55FC3"/>
    <w:rsid w:val="00D56820"/>
    <w:rsid w:val="00D6083F"/>
    <w:rsid w:val="00D67ADE"/>
    <w:rsid w:val="00D7616C"/>
    <w:rsid w:val="00D772F5"/>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07611"/>
    <w:rsid w:val="00E1036E"/>
    <w:rsid w:val="00E1303A"/>
    <w:rsid w:val="00E13F28"/>
    <w:rsid w:val="00E16588"/>
    <w:rsid w:val="00E24E35"/>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D3863"/>
    <w:rsid w:val="00ED3BA0"/>
    <w:rsid w:val="00EF54E8"/>
    <w:rsid w:val="00EF6C21"/>
    <w:rsid w:val="00F012DE"/>
    <w:rsid w:val="00F02853"/>
    <w:rsid w:val="00F202FE"/>
    <w:rsid w:val="00F2606C"/>
    <w:rsid w:val="00F26DFE"/>
    <w:rsid w:val="00F30D0F"/>
    <w:rsid w:val="00F340D8"/>
    <w:rsid w:val="00F34E81"/>
    <w:rsid w:val="00F3733D"/>
    <w:rsid w:val="00F37554"/>
    <w:rsid w:val="00F4081D"/>
    <w:rsid w:val="00F41335"/>
    <w:rsid w:val="00F46958"/>
    <w:rsid w:val="00F504C0"/>
    <w:rsid w:val="00F62571"/>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 w:val="clear" w:pos="1446"/>
      </w:tabs>
      <w:ind w:left="1134"/>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33349AF2DF432CB2F5BBC28C71DA0D"/>
        <w:category>
          <w:name w:val="General"/>
          <w:gallery w:val="placeholder"/>
        </w:category>
        <w:types>
          <w:type w:val="bbPlcHdr"/>
        </w:types>
        <w:behaviors>
          <w:behavior w:val="content"/>
        </w:behaviors>
        <w:guid w:val="{8932B6FC-A14E-43DD-B9AA-4B380D8D76C5}"/>
      </w:docPartPr>
      <w:docPartBody>
        <w:p w:rsidR="00CF146E" w:rsidRDefault="00716718" w:rsidP="00716718">
          <w:pPr>
            <w:pStyle w:val="6333349AF2DF432CB2F5BBC28C71DA0D"/>
          </w:pPr>
          <w:r w:rsidRPr="007A58C2">
            <w:rPr>
              <w:rStyle w:val="PlaceholderText"/>
            </w:rPr>
            <w:t>Click or tap to enter a date.</w:t>
          </w:r>
        </w:p>
      </w:docPartBody>
    </w:docPart>
    <w:docPart>
      <w:docPartPr>
        <w:name w:val="8970C620E0C841FC905585937E710079"/>
        <w:category>
          <w:name w:val="General"/>
          <w:gallery w:val="placeholder"/>
        </w:category>
        <w:types>
          <w:type w:val="bbPlcHdr"/>
        </w:types>
        <w:behaviors>
          <w:behavior w:val="content"/>
        </w:behaviors>
        <w:guid w:val="{C686F03B-5312-43AA-869E-AB855E5E526D}"/>
      </w:docPartPr>
      <w:docPartBody>
        <w:p w:rsidR="00CF146E" w:rsidRDefault="00716718" w:rsidP="00716718">
          <w:pPr>
            <w:pStyle w:val="8970C620E0C841FC905585937E710079"/>
          </w:pPr>
          <w:r w:rsidRPr="007A58C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718"/>
    <w:rsid w:val="00716718"/>
    <w:rsid w:val="007C5967"/>
    <w:rsid w:val="008F597D"/>
    <w:rsid w:val="00C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6718"/>
    <w:rPr>
      <w:color w:val="808080"/>
    </w:rPr>
  </w:style>
  <w:style w:type="paragraph" w:customStyle="1" w:styleId="6333349AF2DF432CB2F5BBC28C71DA0D">
    <w:name w:val="6333349AF2DF432CB2F5BBC28C71DA0D"/>
    <w:rsid w:val="00716718"/>
  </w:style>
  <w:style w:type="paragraph" w:customStyle="1" w:styleId="8970C620E0C841FC905585937E710079">
    <w:name w:val="8970C620E0C841FC905585937E710079"/>
    <w:rsid w:val="007167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REGU-369-2750896</_dlc_DocId>
    <_dlc_DocIdUrl xmlns="9be56660-2c31-41ef-bc00-23e72f632f2a">
      <Url>https://cyfoethnaturiolcymru.sharepoint.com/teams/Regulatory/Permitting/_layouts/15/DocIdRedir.aspx?ID=REGU-369-2750896</Url>
      <Description>REGU-369-2750896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Hope Wastewater Treatment Works</Site_x0020_Name>
    <Internal_x002f_External xmlns="859f7ad6-93f6-4205-b62b-a17f28acbbac">Outgoing document</Internal_x002f_External>
    <Post_x0020_code xmlns="859f7ad6-93f6-4205-b62b-a17f28acbbac">LL12 9AH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2023-09-27T23:00:00+00:00</Document_x0020_Date>
    <Facility_x0020_Address xmlns="859f7ad6-93f6-4205-b62b-a17f28acbbac">Sarn Lane, Hope,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ADDAC28C-6F7F-4911-B99D-67727CF43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30</Pages>
  <Words>7418</Words>
  <Characters>42286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(28/09/2023)</dc:title>
  <dc:subject/>
  <dc:creator>Dauncey, Thomas</dc:creator>
  <cp:keywords>233 08 SD69, 233-08-SD69, 23308SD69</cp:keywords>
  <dc:description>233_08_SD69, version 3_x000d_
Issue date: 06/001/2011</dc:description>
  <cp:lastModifiedBy>Jones, Emma</cp:lastModifiedBy>
  <cp:revision>20</cp:revision>
  <dcterms:created xsi:type="dcterms:W3CDTF">2023-07-19T10:22:00Z</dcterms:created>
  <dcterms:modified xsi:type="dcterms:W3CDTF">2023-10-21T10:26:00Z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5e21a0a5-c472-4128-8da7-06424a1025fa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