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1A9414B8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424C02" w:rsidRPr="00424C02">
        <w:rPr>
          <w:rFonts w:ascii="Arial" w:hAnsi="Arial" w:cs="Arial"/>
          <w:u w:val="single"/>
          <w:shd w:val="clear" w:color="auto" w:fill="FFFFFF"/>
        </w:rPr>
        <w:t xml:space="preserve">CG0405901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249E1724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937573" w:rsidRPr="00937573">
        <w:rPr>
          <w:rFonts w:ascii="Arial" w:hAnsi="Arial" w:cs="Arial"/>
          <w:sz w:val="20"/>
          <w:szCs w:val="20"/>
        </w:rPr>
        <w:t>PAN-021274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424C02" w:rsidRPr="00424C02">
        <w:rPr>
          <w:rFonts w:ascii="Arial" w:hAnsi="Arial" w:cs="Arial"/>
          <w:sz w:val="20"/>
          <w:szCs w:val="20"/>
        </w:rPr>
        <w:t xml:space="preserve">CG0405901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424C02" w:rsidRPr="00424C02">
        <w:rPr>
          <w:rFonts w:ascii="Arial" w:hAnsi="Arial" w:cs="Arial"/>
          <w:sz w:val="20"/>
          <w:szCs w:val="20"/>
        </w:rPr>
        <w:t>CM0101301</w:t>
      </w:r>
      <w:r w:rsidR="00424C02">
        <w:rPr>
          <w:rFonts w:ascii="Arial" w:hAnsi="Arial" w:cs="Arial"/>
          <w:sz w:val="20"/>
          <w:szCs w:val="20"/>
        </w:rPr>
        <w:t>.</w:t>
      </w:r>
    </w:p>
    <w:p w14:paraId="416076EC" w14:textId="32B80E8E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424C02" w:rsidRPr="00424C02">
        <w:rPr>
          <w:rFonts w:ascii="Arial" w:hAnsi="Arial" w:cs="Arial"/>
          <w:sz w:val="20"/>
          <w:szCs w:val="20"/>
        </w:rPr>
        <w:t xml:space="preserve">CG0405901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424C02" w:rsidRPr="00424C02">
        <w:rPr>
          <w:rFonts w:ascii="Arial" w:hAnsi="Arial" w:cs="Arial"/>
          <w:sz w:val="20"/>
          <w:szCs w:val="20"/>
        </w:rPr>
        <w:t>CM0101301</w:t>
      </w:r>
      <w:r w:rsidR="00424C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424C02">
        <w:rPr>
          <w:rFonts w:ascii="Arial" w:hAnsi="Arial" w:cs="Arial"/>
          <w:sz w:val="20"/>
          <w:szCs w:val="20"/>
        </w:rPr>
        <w:t>28/</w:t>
      </w:r>
      <w:r w:rsidR="00937573">
        <w:rPr>
          <w:rFonts w:ascii="Arial" w:hAnsi="Arial" w:cs="Arial"/>
          <w:sz w:val="20"/>
          <w:szCs w:val="20"/>
        </w:rPr>
        <w:t>09/2023.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0D2BA95A" w:rsidR="00591EF2" w:rsidRDefault="00424C0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Thomas Dauncey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084AA6C2" w:rsidR="00591EF2" w:rsidRPr="00591EF2" w:rsidRDefault="00937573" w:rsidP="0093757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28/09/2023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424C02"/>
    <w:rsid w:val="004F5B92"/>
    <w:rsid w:val="00591EF2"/>
    <w:rsid w:val="006901AF"/>
    <w:rsid w:val="0087441E"/>
    <w:rsid w:val="00937573"/>
    <w:rsid w:val="00C12DA1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REGU-369-2751851</_dlc_DocId>
    <_dlc_DocIdUrl xmlns="9be56660-2c31-41ef-bc00-23e72f632f2a">
      <Url>https://cyfoethnaturiolcymru.sharepoint.com/teams/Regulatory/Permitting/_layouts/15/DocIdRedir.aspx?ID=REGU-369-2751851</Url>
      <Description>REGU-369-2751851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Cefn Mawr STW Heol Berwyn Cefn Mawr Settled Storm</Site_x0020_Name>
    <Internal_x002f_External xmlns="859f7ad6-93f6-4205-b62b-a17f28acbbac">Internal document</Internal_x002f_External>
    <Post_x0020_code xmlns="859f7ad6-93f6-4205-b62b-a17f28acbbac">LL14 3NG</Post_x0020_code>
    <Document_x0020_Type xmlns="859f7ad6-93f6-4205-b62b-a17f28acbbac">Email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Surrendered_x002f_Expired xmlns="859f7ad6-93f6-4205-b62b-a17f28acbbac" xsi:nil="true"/>
    <Document_x0020_Date xmlns="859f7ad6-93f6-4205-b62b-a17f28acbbac">2023-09-27T23:00:00+00:00</Document_x0020_Date>
    <Facility_x0020_Address xmlns="859f7ad6-93f6-4205-b62b-a17f28acbbac">Off Heol Berwyn, Cefn Mawr, Wrexham</Facility_x0020_Address>
    <Environment_x0020_Sub_x0020_Folder xmlns="859f7ad6-93f6-4205-b62b-a17f28acbbac">Licence surrender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94A3E1B2-69C6-4A8A-A329-CB95A75C45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4</cp:revision>
  <dcterms:created xsi:type="dcterms:W3CDTF">2023-09-28T14:05:00Z</dcterms:created>
  <dcterms:modified xsi:type="dcterms:W3CDTF">2023-09-28T14:07:00Z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a6504067-e1d9-46a5-b834-9ad7a51cfd98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