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37C221" w14:textId="793369D1" w:rsidR="00CE3229" w:rsidRPr="00E7093C" w:rsidRDefault="00CE3229" w:rsidP="00E7093C">
      <w:pPr>
        <w:jc w:val="center"/>
        <w:rPr>
          <w:b/>
          <w:bCs/>
          <w:sz w:val="32"/>
          <w:szCs w:val="32"/>
          <w:u w:val="single"/>
        </w:rPr>
      </w:pPr>
      <w:r w:rsidRPr="00CE3229">
        <w:rPr>
          <w:b/>
          <w:bCs/>
          <w:sz w:val="32"/>
          <w:szCs w:val="32"/>
          <w:u w:val="single"/>
        </w:rPr>
        <w:t xml:space="preserve">River Dee Tidal </w:t>
      </w:r>
      <w:r w:rsidR="003211C8">
        <w:rPr>
          <w:b/>
          <w:bCs/>
          <w:sz w:val="32"/>
          <w:szCs w:val="32"/>
          <w:u w:val="single"/>
        </w:rPr>
        <w:t>Section</w:t>
      </w:r>
      <w:r w:rsidRPr="00CE3229">
        <w:rPr>
          <w:b/>
          <w:bCs/>
          <w:sz w:val="32"/>
          <w:szCs w:val="32"/>
          <w:u w:val="single"/>
        </w:rPr>
        <w:t xml:space="preserve">: Beeches Drain </w:t>
      </w:r>
      <w:r w:rsidR="00C837B8">
        <w:rPr>
          <w:b/>
          <w:bCs/>
          <w:sz w:val="32"/>
          <w:szCs w:val="32"/>
          <w:u w:val="single"/>
        </w:rPr>
        <w:t>O</w:t>
      </w:r>
      <w:r w:rsidRPr="00CE3229">
        <w:rPr>
          <w:b/>
          <w:bCs/>
          <w:sz w:val="32"/>
          <w:szCs w:val="32"/>
          <w:u w:val="single"/>
        </w:rPr>
        <w:t xml:space="preserve">utfall </w:t>
      </w:r>
    </w:p>
    <w:p w14:paraId="3909FE6F" w14:textId="0968F55F" w:rsidR="00CE3229" w:rsidRDefault="00CE3229" w:rsidP="00E7093C">
      <w:pPr>
        <w:jc w:val="center"/>
      </w:pPr>
      <w:r>
        <w:t>Address: Nr B5129 Saltney Ferry, Flintshire. CH4 0BT</w:t>
      </w:r>
      <w:r>
        <w:tab/>
        <w:t>Grid Ref:</w:t>
      </w:r>
      <w:r w:rsidRPr="00CE3229">
        <w:t xml:space="preserve"> </w:t>
      </w:r>
      <w:r>
        <w:t>SJ</w:t>
      </w:r>
      <w:r w:rsidR="008C4259">
        <w:t xml:space="preserve"> </w:t>
      </w:r>
      <w:r>
        <w:t>353</w:t>
      </w:r>
      <w:r w:rsidR="008C4259">
        <w:t>2</w:t>
      </w:r>
      <w:r>
        <w:t xml:space="preserve"> 667</w:t>
      </w:r>
      <w:r w:rsidR="008C4259">
        <w:t>0</w:t>
      </w:r>
    </w:p>
    <w:p w14:paraId="1413FF7F" w14:textId="399EAE1F" w:rsidR="00CE3229" w:rsidRPr="003211C8" w:rsidRDefault="00CE3229" w:rsidP="003211C8">
      <w:pPr>
        <w:jc w:val="center"/>
        <w:rPr>
          <w:b/>
          <w:bCs/>
          <w:sz w:val="28"/>
          <w:szCs w:val="28"/>
        </w:rPr>
      </w:pPr>
      <w:r w:rsidRPr="00CE3229">
        <w:rPr>
          <w:b/>
          <w:bCs/>
          <w:sz w:val="28"/>
          <w:szCs w:val="28"/>
        </w:rPr>
        <w:t>Propos</w:t>
      </w:r>
      <w:r w:rsidR="003211C8">
        <w:rPr>
          <w:b/>
          <w:bCs/>
          <w:sz w:val="28"/>
          <w:szCs w:val="28"/>
        </w:rPr>
        <w:t>al</w:t>
      </w:r>
      <w:r w:rsidRPr="00CE3229">
        <w:rPr>
          <w:b/>
          <w:bCs/>
          <w:sz w:val="28"/>
          <w:szCs w:val="28"/>
        </w:rPr>
        <w:t xml:space="preserve">: </w:t>
      </w:r>
      <w:r w:rsidR="003211C8">
        <w:rPr>
          <w:b/>
          <w:bCs/>
          <w:sz w:val="28"/>
          <w:szCs w:val="28"/>
        </w:rPr>
        <w:t xml:space="preserve">Replacement of Tidal Door </w:t>
      </w:r>
    </w:p>
    <w:p w14:paraId="47460D16" w14:textId="2117C7AE" w:rsidR="00CE3229" w:rsidRDefault="003211C8" w:rsidP="00CE3229">
      <w:pPr>
        <w:jc w:val="center"/>
      </w:pPr>
      <w:r w:rsidRPr="009932CF">
        <w:rPr>
          <w:noProof/>
          <w:bdr w:val="single" w:sz="8" w:space="0" w:color="auto"/>
        </w:rPr>
        <w:drawing>
          <wp:inline distT="0" distB="0" distL="0" distR="0" wp14:anchorId="74DD91D1" wp14:editId="4E16560F">
            <wp:extent cx="3758367" cy="2819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76205" cy="2832782"/>
                    </a:xfrm>
                    <a:prstGeom prst="rect">
                      <a:avLst/>
                    </a:prstGeom>
                    <a:noFill/>
                    <a:ln>
                      <a:noFill/>
                    </a:ln>
                  </pic:spPr>
                </pic:pic>
              </a:graphicData>
            </a:graphic>
          </wp:inline>
        </w:drawing>
      </w:r>
    </w:p>
    <w:p w14:paraId="32BA8C21" w14:textId="6C0CA1FB" w:rsidR="003211C8" w:rsidRPr="00294F3E" w:rsidRDefault="003211C8" w:rsidP="00E7093C">
      <w:pPr>
        <w:jc w:val="center"/>
        <w:rPr>
          <w:i/>
          <w:iCs/>
        </w:rPr>
      </w:pPr>
      <w:r w:rsidRPr="00294F3E">
        <w:rPr>
          <w:i/>
          <w:iCs/>
        </w:rPr>
        <w:t>Outl</w:t>
      </w:r>
      <w:r w:rsidR="00240CBB" w:rsidRPr="00294F3E">
        <w:rPr>
          <w:i/>
          <w:iCs/>
        </w:rPr>
        <w:t>et to Beeches sluice structure</w:t>
      </w:r>
      <w:r w:rsidRPr="00294F3E">
        <w:rPr>
          <w:i/>
          <w:iCs/>
        </w:rPr>
        <w:t xml:space="preserve"> containing existing tidal door.</w:t>
      </w:r>
    </w:p>
    <w:p w14:paraId="06867121" w14:textId="3DB10C4F" w:rsidR="00240CBB" w:rsidRDefault="0028350F">
      <w:pPr>
        <w:rPr>
          <w:b/>
          <w:bCs/>
          <w:u w:val="single"/>
        </w:rPr>
      </w:pPr>
      <w:r>
        <w:rPr>
          <w:b/>
          <w:bCs/>
          <w:u w:val="single"/>
        </w:rPr>
        <w:t>Histo</w:t>
      </w:r>
      <w:r w:rsidR="004413CF">
        <w:rPr>
          <w:b/>
          <w:bCs/>
          <w:u w:val="single"/>
        </w:rPr>
        <w:t>rical b</w:t>
      </w:r>
      <w:r w:rsidR="00240CBB" w:rsidRPr="00240CBB">
        <w:rPr>
          <w:b/>
          <w:bCs/>
          <w:u w:val="single"/>
        </w:rPr>
        <w:t xml:space="preserve">ackground </w:t>
      </w:r>
    </w:p>
    <w:p w14:paraId="189842FC" w14:textId="66C8CC45" w:rsidR="00E7093C" w:rsidRPr="00E7093C" w:rsidRDefault="005F04F7" w:rsidP="00E7093C">
      <w:r>
        <w:t xml:space="preserve">Beeches </w:t>
      </w:r>
      <w:r w:rsidR="003211C8">
        <w:t>D</w:t>
      </w:r>
      <w:r>
        <w:t xml:space="preserve">rain </w:t>
      </w:r>
      <w:r w:rsidR="003211C8">
        <w:t xml:space="preserve">outfall </w:t>
      </w:r>
      <w:r>
        <w:t xml:space="preserve">forms part of </w:t>
      </w:r>
      <w:r w:rsidR="003211C8">
        <w:t>the</w:t>
      </w:r>
      <w:r>
        <w:t xml:space="preserve"> raised tidal defence </w:t>
      </w:r>
      <w:r w:rsidR="003211C8">
        <w:t xml:space="preserve">(known as Hawarden Embankment) </w:t>
      </w:r>
      <w:r w:rsidR="00B33F6C">
        <w:t xml:space="preserve">on the canalised section of the </w:t>
      </w:r>
      <w:proofErr w:type="gramStart"/>
      <w:r w:rsidR="00E7093C">
        <w:t>River</w:t>
      </w:r>
      <w:proofErr w:type="gramEnd"/>
      <w:r w:rsidR="00E7093C">
        <w:t xml:space="preserve"> </w:t>
      </w:r>
      <w:r w:rsidR="00B33F6C">
        <w:t xml:space="preserve">Dee </w:t>
      </w:r>
      <w:r w:rsidR="00E7093C">
        <w:t>downstream of Chester</w:t>
      </w:r>
      <w:r w:rsidR="00B33F6C">
        <w:t>. The structure was built in 1939 and formed part of the tidal defence securing the large land reclamation scheme to re-align the Dee in the 1</w:t>
      </w:r>
      <w:r w:rsidR="0082273B">
        <w:t>8</w:t>
      </w:r>
      <w:r w:rsidR="00B33F6C" w:rsidRPr="00B33F6C">
        <w:rPr>
          <w:vertAlign w:val="superscript"/>
        </w:rPr>
        <w:t>th</w:t>
      </w:r>
      <w:r w:rsidR="00B33F6C">
        <w:t xml:space="preserve"> Century. The areas of Saltney Ferry</w:t>
      </w:r>
      <w:r w:rsidR="00E7093C">
        <w:t xml:space="preserve">, </w:t>
      </w:r>
      <w:r w:rsidR="00B33F6C">
        <w:t xml:space="preserve">Sandycroft </w:t>
      </w:r>
      <w:r w:rsidR="00E7093C">
        <w:t xml:space="preserve">&amp; Queensferry </w:t>
      </w:r>
      <w:r w:rsidR="00B33F6C">
        <w:t>are found behind th</w:t>
      </w:r>
      <w:r w:rsidR="00E7093C">
        <w:t>is</w:t>
      </w:r>
      <w:r w:rsidR="00B33F6C">
        <w:t xml:space="preserve"> defence. </w:t>
      </w:r>
      <w:r w:rsidR="00E7093C">
        <w:t xml:space="preserve"> </w:t>
      </w:r>
      <w:r w:rsidR="001064C7">
        <w:t>A flood</w:t>
      </w:r>
      <w:r w:rsidR="00E7093C">
        <w:t xml:space="preserve"> risk</w:t>
      </w:r>
      <w:r w:rsidR="001064C7">
        <w:t xml:space="preserve"> model recently showed that the</w:t>
      </w:r>
      <w:r w:rsidR="000F26ED">
        <w:t>re were significant numbers of property at risk of flooding if this structure was to fail</w:t>
      </w:r>
      <w:r w:rsidR="00C5549E">
        <w:t xml:space="preserve">. </w:t>
      </w:r>
    </w:p>
    <w:p w14:paraId="65F23022" w14:textId="431C368B" w:rsidR="00385301" w:rsidRDefault="004207F7" w:rsidP="00FB4136">
      <w:pPr>
        <w:jc w:val="center"/>
      </w:pPr>
      <w:r>
        <w:rPr>
          <w:noProof/>
        </w:rPr>
        <w:drawing>
          <wp:inline distT="0" distB="0" distL="0" distR="0" wp14:anchorId="2C655015" wp14:editId="5711B6BF">
            <wp:extent cx="3498128" cy="265176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23151" cy="2670729"/>
                    </a:xfrm>
                    <a:prstGeom prst="rect">
                      <a:avLst/>
                    </a:prstGeom>
                  </pic:spPr>
                </pic:pic>
              </a:graphicData>
            </a:graphic>
          </wp:inline>
        </w:drawing>
      </w:r>
    </w:p>
    <w:p w14:paraId="7452D98E" w14:textId="3EE8344F" w:rsidR="00CA7204" w:rsidRDefault="00CA7204">
      <w:r>
        <w:lastRenderedPageBreak/>
        <w:t xml:space="preserve">Whilst the tidal channel and embankments are </w:t>
      </w:r>
      <w:r w:rsidR="007C2416">
        <w:t>man-made,</w:t>
      </w:r>
      <w:r>
        <w:t xml:space="preserve"> they </w:t>
      </w:r>
      <w:r w:rsidR="00E7093C">
        <w:t>do</w:t>
      </w:r>
      <w:r>
        <w:t xml:space="preserve"> </w:t>
      </w:r>
      <w:r w:rsidR="005B56DC">
        <w:t xml:space="preserve">fall into the </w:t>
      </w:r>
      <w:r w:rsidR="00E7093C">
        <w:t xml:space="preserve">River </w:t>
      </w:r>
      <w:r w:rsidR="005B56DC">
        <w:t>Dee SSSI</w:t>
      </w:r>
      <w:r w:rsidR="00151D91">
        <w:t xml:space="preserve"> &amp; SAC</w:t>
      </w:r>
      <w:r w:rsidR="00355041">
        <w:t xml:space="preserve"> status</w:t>
      </w:r>
      <w:r w:rsidR="00677754">
        <w:t xml:space="preserve">. The </w:t>
      </w:r>
      <w:r w:rsidR="0007388C">
        <w:t xml:space="preserve">outfall </w:t>
      </w:r>
      <w:r w:rsidR="00677754">
        <w:t xml:space="preserve">structure is </w:t>
      </w:r>
      <w:r w:rsidR="00DD681A">
        <w:t>within these protected sites and therefore assent will be required to carry out the proposed tidal door replacement.</w:t>
      </w:r>
    </w:p>
    <w:p w14:paraId="573622A0" w14:textId="21BCA40A" w:rsidR="00CA7204" w:rsidRDefault="00CA7204" w:rsidP="00FB4136">
      <w:pPr>
        <w:jc w:val="center"/>
      </w:pPr>
      <w:r>
        <w:rPr>
          <w:noProof/>
        </w:rPr>
        <w:drawing>
          <wp:inline distT="0" distB="0" distL="0" distR="0" wp14:anchorId="3F341ABF" wp14:editId="3369ADBF">
            <wp:extent cx="3787545" cy="2491740"/>
            <wp:effectExtent l="0" t="0" r="3810" b="3810"/>
            <wp:docPr id="3" name="Picture 3" descr="Local History - Sealand Communi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cal History - Sealand Community Counci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68352" cy="2544901"/>
                    </a:xfrm>
                    <a:prstGeom prst="rect">
                      <a:avLst/>
                    </a:prstGeom>
                    <a:noFill/>
                    <a:ln>
                      <a:noFill/>
                    </a:ln>
                  </pic:spPr>
                </pic:pic>
              </a:graphicData>
            </a:graphic>
          </wp:inline>
        </w:drawing>
      </w:r>
    </w:p>
    <w:p w14:paraId="5CEDD545" w14:textId="754389B9" w:rsidR="00FB4136" w:rsidRPr="001A05C5" w:rsidRDefault="00E129D2" w:rsidP="001A05C5">
      <w:pPr>
        <w:jc w:val="center"/>
        <w:rPr>
          <w:i/>
          <w:iCs/>
        </w:rPr>
      </w:pPr>
      <w:r w:rsidRPr="00294F3E">
        <w:rPr>
          <w:i/>
          <w:iCs/>
        </w:rPr>
        <w:t>Canalised Tidal Dee: Tidal defences</w:t>
      </w:r>
      <w:r w:rsidR="00C837B8" w:rsidRPr="00294F3E">
        <w:rPr>
          <w:i/>
          <w:iCs/>
        </w:rPr>
        <w:t xml:space="preserve"> on</w:t>
      </w:r>
      <w:r w:rsidRPr="00294F3E">
        <w:rPr>
          <w:i/>
          <w:iCs/>
        </w:rPr>
        <w:t xml:space="preserve"> either</w:t>
      </w:r>
      <w:r w:rsidR="00292232">
        <w:rPr>
          <w:i/>
          <w:iCs/>
        </w:rPr>
        <w:t xml:space="preserve"> </w:t>
      </w:r>
      <w:r w:rsidRPr="00294F3E">
        <w:rPr>
          <w:i/>
          <w:iCs/>
        </w:rPr>
        <w:t>side with various outfalls</w:t>
      </w:r>
      <w:r w:rsidR="00C837B8" w:rsidRPr="00294F3E">
        <w:rPr>
          <w:i/>
          <w:iCs/>
        </w:rPr>
        <w:t xml:space="preserve"> </w:t>
      </w:r>
      <w:r w:rsidRPr="00294F3E">
        <w:rPr>
          <w:i/>
          <w:iCs/>
        </w:rPr>
        <w:t>including Beeches Drain</w:t>
      </w:r>
    </w:p>
    <w:p w14:paraId="0DCFC8DE" w14:textId="66EDAF62" w:rsidR="00CA7204" w:rsidRPr="004413CF" w:rsidRDefault="004413CF">
      <w:pPr>
        <w:rPr>
          <w:b/>
          <w:bCs/>
          <w:u w:val="single"/>
        </w:rPr>
      </w:pPr>
      <w:r w:rsidRPr="004413CF">
        <w:rPr>
          <w:b/>
          <w:bCs/>
          <w:u w:val="single"/>
        </w:rPr>
        <w:t>Background</w:t>
      </w:r>
    </w:p>
    <w:p w14:paraId="3ACA34F4" w14:textId="6428E46D" w:rsidR="0093338E" w:rsidRDefault="00C5549E" w:rsidP="002D673D">
      <w:r>
        <w:t xml:space="preserve">A structural inspection </w:t>
      </w:r>
      <w:r w:rsidR="00797D89">
        <w:t xml:space="preserve">carried out </w:t>
      </w:r>
      <w:r w:rsidR="00DD681A">
        <w:t xml:space="preserve">by Integral </w:t>
      </w:r>
      <w:r w:rsidR="00797D89">
        <w:t xml:space="preserve">in December 2020 highlighted the poor condition </w:t>
      </w:r>
      <w:r w:rsidR="00C24214">
        <w:t>of both</w:t>
      </w:r>
      <w:r w:rsidR="00DD681A">
        <w:t xml:space="preserve"> the</w:t>
      </w:r>
      <w:r w:rsidR="00C24214">
        <w:t xml:space="preserve"> </w:t>
      </w:r>
      <w:r w:rsidR="001D6BCE">
        <w:t xml:space="preserve">outer flap valve </w:t>
      </w:r>
      <w:r w:rsidR="00DD681A">
        <w:t xml:space="preserve">(tidal door) </w:t>
      </w:r>
      <w:r w:rsidR="001D6BCE">
        <w:t>and inner</w:t>
      </w:r>
      <w:r w:rsidR="00DD681A">
        <w:t xml:space="preserve"> or secondary flap valve</w:t>
      </w:r>
      <w:r w:rsidR="001D6BCE">
        <w:t xml:space="preserve">. </w:t>
      </w:r>
      <w:r w:rsidR="00DD681A">
        <w:t xml:space="preserve"> T</w:t>
      </w:r>
      <w:r w:rsidR="00C24214">
        <w:t>he secondary</w:t>
      </w:r>
      <w:r w:rsidR="007A3814">
        <w:t xml:space="preserve"> (inner)</w:t>
      </w:r>
      <w:r w:rsidR="00C24214">
        <w:t xml:space="preserve"> valve</w:t>
      </w:r>
      <w:r w:rsidR="00DD681A">
        <w:t xml:space="preserve"> </w:t>
      </w:r>
      <w:r w:rsidR="00B910DF">
        <w:t xml:space="preserve">had failed as a defence having seized in an open position and having a 300mm hole in </w:t>
      </w:r>
      <w:r w:rsidR="003F2C03">
        <w:t>the</w:t>
      </w:r>
      <w:r w:rsidR="009F6110">
        <w:t xml:space="preserve"> door.</w:t>
      </w:r>
      <w:r w:rsidR="00DD681A">
        <w:t xml:space="preserve">  As </w:t>
      </w:r>
      <w:proofErr w:type="gramStart"/>
      <w:r w:rsidR="00DD681A">
        <w:t>a  result</w:t>
      </w:r>
      <w:proofErr w:type="gramEnd"/>
      <w:r w:rsidR="00DD681A">
        <w:t xml:space="preserve"> this was replaced by a new penstock on the outside wall of the inlet chamber which was completed in 2022.</w:t>
      </w:r>
    </w:p>
    <w:p w14:paraId="181EAD25" w14:textId="77777777" w:rsidR="00205CCA" w:rsidRDefault="00205CCA" w:rsidP="007A3814">
      <w:r>
        <w:t xml:space="preserve">The Integral report identified considerable corrosion of the tidal door fixings and retaining brackets and mentions that it would be impossible to replace these individual components given the age of the door.  It therefore recommended that replacement of the door should be carried out </w:t>
      </w:r>
      <w:proofErr w:type="gramStart"/>
      <w:r>
        <w:t>in the near future</w:t>
      </w:r>
      <w:proofErr w:type="gramEnd"/>
      <w:r>
        <w:t xml:space="preserve">.  </w:t>
      </w:r>
    </w:p>
    <w:p w14:paraId="4FA3CAAB" w14:textId="66CAF9B3" w:rsidR="00205CCA" w:rsidRDefault="00205CCA" w:rsidP="007A3814">
      <w:r>
        <w:rPr>
          <w:noProof/>
        </w:rPr>
        <w:drawing>
          <wp:inline distT="0" distB="0" distL="0" distR="0" wp14:anchorId="5DE37A47" wp14:editId="2B69F1AE">
            <wp:extent cx="2819145" cy="225552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50640" cy="2280718"/>
                    </a:xfrm>
                    <a:prstGeom prst="rect">
                      <a:avLst/>
                    </a:prstGeom>
                  </pic:spPr>
                </pic:pic>
              </a:graphicData>
            </a:graphic>
          </wp:inline>
        </w:drawing>
      </w:r>
      <w:r>
        <w:t xml:space="preserve"> </w:t>
      </w:r>
      <w:r w:rsidR="00294F3E">
        <w:rPr>
          <w:noProof/>
        </w:rPr>
        <w:drawing>
          <wp:inline distT="0" distB="0" distL="0" distR="0" wp14:anchorId="01AAD41B" wp14:editId="1714C273">
            <wp:extent cx="1558925" cy="2239692"/>
            <wp:effectExtent l="0" t="0" r="3175"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70773" cy="2256713"/>
                    </a:xfrm>
                    <a:prstGeom prst="rect">
                      <a:avLst/>
                    </a:prstGeom>
                  </pic:spPr>
                </pic:pic>
              </a:graphicData>
            </a:graphic>
          </wp:inline>
        </w:drawing>
      </w:r>
      <w:r w:rsidR="00294F3E">
        <w:t xml:space="preserve">  </w:t>
      </w:r>
      <w:r w:rsidR="00294F3E">
        <w:rPr>
          <w:noProof/>
        </w:rPr>
        <w:drawing>
          <wp:inline distT="0" distB="0" distL="0" distR="0" wp14:anchorId="6262C2A2" wp14:editId="26194D4A">
            <wp:extent cx="1236289" cy="223456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63247" cy="2283290"/>
                    </a:xfrm>
                    <a:prstGeom prst="rect">
                      <a:avLst/>
                    </a:prstGeom>
                  </pic:spPr>
                </pic:pic>
              </a:graphicData>
            </a:graphic>
          </wp:inline>
        </w:drawing>
      </w:r>
    </w:p>
    <w:p w14:paraId="441AC3C8" w14:textId="173E67B4" w:rsidR="00294F3E" w:rsidRPr="001A05C5" w:rsidRDefault="00294F3E" w:rsidP="001A05C5">
      <w:pPr>
        <w:jc w:val="center"/>
        <w:rPr>
          <w:i/>
          <w:iCs/>
        </w:rPr>
      </w:pPr>
      <w:r>
        <w:rPr>
          <w:i/>
          <w:iCs/>
        </w:rPr>
        <w:t>Photographs from Integral Inspection Report (Dec 2020)</w:t>
      </w:r>
    </w:p>
    <w:p w14:paraId="70272C2A" w14:textId="42FA0554" w:rsidR="00A803AF" w:rsidRPr="00A803AF" w:rsidRDefault="00A803AF" w:rsidP="00A803AF">
      <w:pPr>
        <w:rPr>
          <w:b/>
          <w:bCs/>
          <w:u w:val="single"/>
        </w:rPr>
      </w:pPr>
      <w:r w:rsidRPr="00A803AF">
        <w:rPr>
          <w:b/>
          <w:bCs/>
          <w:u w:val="single"/>
        </w:rPr>
        <w:lastRenderedPageBreak/>
        <w:t>Propos</w:t>
      </w:r>
      <w:r w:rsidR="007C2416">
        <w:rPr>
          <w:b/>
          <w:bCs/>
          <w:u w:val="single"/>
        </w:rPr>
        <w:t>al</w:t>
      </w:r>
    </w:p>
    <w:p w14:paraId="6D2685F7" w14:textId="2DED10FD" w:rsidR="00205CCA" w:rsidRDefault="00205CCA" w:rsidP="00205CCA">
      <w:r>
        <w:t xml:space="preserve">With the current condition of this </w:t>
      </w:r>
      <w:r w:rsidR="00294F3E">
        <w:t>tidal door</w:t>
      </w:r>
      <w:r>
        <w:t xml:space="preserve"> and the potential risk of </w:t>
      </w:r>
      <w:r w:rsidR="00294F3E">
        <w:t>failure,</w:t>
      </w:r>
      <w:r>
        <w:t xml:space="preserve"> </w:t>
      </w:r>
      <w:r w:rsidR="00294F3E">
        <w:t>increasing tidal flood risk to</w:t>
      </w:r>
      <w:r>
        <w:t xml:space="preserve"> many properties and businesses, a new </w:t>
      </w:r>
      <w:r w:rsidR="00294F3E">
        <w:t>tidal door acting as the prim</w:t>
      </w:r>
      <w:r>
        <w:t xml:space="preserve">ary line of defence </w:t>
      </w:r>
      <w:r w:rsidR="00294F3E">
        <w:t xml:space="preserve">is </w:t>
      </w:r>
      <w:r>
        <w:t>needed</w:t>
      </w:r>
      <w:r w:rsidR="00294F3E">
        <w:t xml:space="preserve">.  </w:t>
      </w:r>
      <w:r w:rsidR="007C2416">
        <w:t>Given the findings of the Integral report the current FRM asset inspection (T98) has this asset at condition grade 4 (poor) when it’s target condition is 3 (fair), thus identifying this as a high consequence asset ‘below required condition’ in the FRM Corporate Dashboard.</w:t>
      </w:r>
    </w:p>
    <w:p w14:paraId="79EE4BF0" w14:textId="32D92EC5" w:rsidR="00205CCA" w:rsidRPr="00205CCA" w:rsidRDefault="00205CCA" w:rsidP="00205CCA">
      <w:r>
        <w:t xml:space="preserve">Whilst gravity fed top hung non-return valves are very common as a means of defence, they also lower the potential hydrological connectivity with inter-tidal areas. There are many Water Framework Directive advantages in considering an alternative to traditional top-hung doors, allowing greater connectivity when tides are low but still providing a secondary line of defence when flood risk increases with high tides. A large spring tide on this canalised section of the Dee can generate a difference in height between the defended landward side and the level of the tide on the embankments of between 3-4m. </w:t>
      </w:r>
    </w:p>
    <w:p w14:paraId="5D27791C" w14:textId="0BBDEF95" w:rsidR="00B35001" w:rsidRDefault="005A02D1" w:rsidP="00F901B1">
      <w:r>
        <w:t>NRW have already approached three different suppliers for potential door replacement options but only one of these suppliers have come back with the preferred option of using side hung doors</w:t>
      </w:r>
      <w:r w:rsidR="00B35001">
        <w:t xml:space="preserve">.  We have recently used a similar product to replace the tidal door at </w:t>
      </w:r>
      <w:proofErr w:type="spellStart"/>
      <w:r w:rsidR="00B35001">
        <w:t>Sealand</w:t>
      </w:r>
      <w:proofErr w:type="spellEnd"/>
      <w:r w:rsidR="00B35001">
        <w:t xml:space="preserve"> </w:t>
      </w:r>
      <w:r w:rsidR="009932CF">
        <w:t xml:space="preserve">Main </w:t>
      </w:r>
      <w:r w:rsidR="00B35001">
        <w:t>Drain Outfall (also on the Tidal Dee Section) and found it</w:t>
      </w:r>
      <w:r w:rsidR="001A05C5">
        <w:t xml:space="preserve"> to be</w:t>
      </w:r>
      <w:r w:rsidR="00B35001">
        <w:t xml:space="preserve"> </w:t>
      </w:r>
      <w:r w:rsidR="009932CF">
        <w:t>more efficient, allows better fish passage</w:t>
      </w:r>
      <w:r w:rsidR="00B35001">
        <w:t xml:space="preserve"> and easy to install.</w:t>
      </w:r>
    </w:p>
    <w:p w14:paraId="09BB0659" w14:textId="71782350" w:rsidR="00B35001" w:rsidRDefault="00B35001" w:rsidP="00F901B1">
      <w:r>
        <w:rPr>
          <w:noProof/>
        </w:rPr>
        <w:drawing>
          <wp:inline distT="0" distB="0" distL="0" distR="0" wp14:anchorId="28EFA2E2" wp14:editId="6267FB47">
            <wp:extent cx="5956647" cy="4183380"/>
            <wp:effectExtent l="0" t="0" r="635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61586" cy="4186849"/>
                    </a:xfrm>
                    <a:prstGeom prst="rect">
                      <a:avLst/>
                    </a:prstGeom>
                  </pic:spPr>
                </pic:pic>
              </a:graphicData>
            </a:graphic>
          </wp:inline>
        </w:drawing>
      </w:r>
    </w:p>
    <w:p w14:paraId="6C557250" w14:textId="7DA40780" w:rsidR="00B9523E" w:rsidRDefault="00B35001" w:rsidP="00B35001">
      <w:pPr>
        <w:jc w:val="center"/>
        <w:rPr>
          <w:i/>
          <w:iCs/>
        </w:rPr>
      </w:pPr>
      <w:r>
        <w:rPr>
          <w:i/>
          <w:iCs/>
        </w:rPr>
        <w:t>Details of Preferred Side Hung Door Option</w:t>
      </w:r>
    </w:p>
    <w:p w14:paraId="18C0B9C8" w14:textId="139DB97C" w:rsidR="00B35001" w:rsidRDefault="002610B2" w:rsidP="00B35001">
      <w:pPr>
        <w:jc w:val="center"/>
        <w:rPr>
          <w:i/>
          <w:iCs/>
        </w:rPr>
      </w:pPr>
      <w:r w:rsidRPr="002610B2">
        <w:rPr>
          <w:noProof/>
          <w:bdr w:val="single" w:sz="8" w:space="0" w:color="auto"/>
        </w:rPr>
        <w:lastRenderedPageBreak/>
        <w:drawing>
          <wp:inline distT="0" distB="0" distL="0" distR="0" wp14:anchorId="1CEF9719" wp14:editId="73BC2328">
            <wp:extent cx="4351020" cy="3366184"/>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359343" cy="3372623"/>
                    </a:xfrm>
                    <a:prstGeom prst="rect">
                      <a:avLst/>
                    </a:prstGeom>
                  </pic:spPr>
                </pic:pic>
              </a:graphicData>
            </a:graphic>
          </wp:inline>
        </w:drawing>
      </w:r>
    </w:p>
    <w:p w14:paraId="0DD2A919" w14:textId="1E5830C9" w:rsidR="00B35001" w:rsidRPr="00B35001" w:rsidRDefault="002610B2" w:rsidP="002610B2">
      <w:pPr>
        <w:jc w:val="center"/>
        <w:rPr>
          <w:i/>
          <w:iCs/>
        </w:rPr>
      </w:pPr>
      <w:r>
        <w:rPr>
          <w:i/>
          <w:iCs/>
        </w:rPr>
        <w:t xml:space="preserve">New Side Hung Doors at </w:t>
      </w:r>
      <w:proofErr w:type="spellStart"/>
      <w:r>
        <w:rPr>
          <w:i/>
          <w:iCs/>
        </w:rPr>
        <w:t>Sealand</w:t>
      </w:r>
      <w:proofErr w:type="spellEnd"/>
      <w:r>
        <w:rPr>
          <w:i/>
          <w:iCs/>
        </w:rPr>
        <w:t xml:space="preserve"> </w:t>
      </w:r>
      <w:r w:rsidR="009932CF">
        <w:rPr>
          <w:i/>
          <w:iCs/>
        </w:rPr>
        <w:t xml:space="preserve">Main </w:t>
      </w:r>
      <w:r>
        <w:rPr>
          <w:i/>
          <w:iCs/>
        </w:rPr>
        <w:t>Drain Outfall</w:t>
      </w:r>
      <w:r w:rsidR="001A05C5">
        <w:rPr>
          <w:i/>
          <w:iCs/>
        </w:rPr>
        <w:t xml:space="preserve"> </w:t>
      </w:r>
      <w:proofErr w:type="gramStart"/>
      <w:r w:rsidR="001A05C5">
        <w:rPr>
          <w:i/>
          <w:iCs/>
        </w:rPr>
        <w:t>similar to</w:t>
      </w:r>
      <w:proofErr w:type="gramEnd"/>
      <w:r w:rsidR="001A05C5">
        <w:rPr>
          <w:i/>
          <w:iCs/>
        </w:rPr>
        <w:t xml:space="preserve"> those proposed for Beeches Drain.</w:t>
      </w:r>
    </w:p>
    <w:p w14:paraId="7166ED37" w14:textId="51F9B4E7" w:rsidR="00F052A9" w:rsidRPr="00CB7C37" w:rsidRDefault="00CB7C37" w:rsidP="00E727E7">
      <w:pPr>
        <w:rPr>
          <w:b/>
          <w:bCs/>
          <w:u w:val="single"/>
        </w:rPr>
      </w:pPr>
      <w:r w:rsidRPr="00CB7C37">
        <w:rPr>
          <w:b/>
          <w:bCs/>
          <w:u w:val="single"/>
        </w:rPr>
        <w:t>Methodology</w:t>
      </w:r>
    </w:p>
    <w:p w14:paraId="5D91568D" w14:textId="7D42A1F0" w:rsidR="00AB30FC" w:rsidRDefault="002610B2" w:rsidP="00F901B1">
      <w:r>
        <w:t>Transport</w:t>
      </w:r>
      <w:r w:rsidR="009932CF">
        <w:t>ation</w:t>
      </w:r>
      <w:r w:rsidR="00B75F7B" w:rsidRPr="00EC3463">
        <w:t xml:space="preserve"> of </w:t>
      </w:r>
      <w:r w:rsidR="001A05C5">
        <w:t xml:space="preserve">the </w:t>
      </w:r>
      <w:r>
        <w:t xml:space="preserve">required </w:t>
      </w:r>
      <w:r w:rsidR="00B75F7B" w:rsidRPr="00EC3463">
        <w:t>material</w:t>
      </w:r>
      <w:r>
        <w:t>s will be</w:t>
      </w:r>
      <w:r w:rsidR="00B75F7B" w:rsidRPr="00EC3463">
        <w:t xml:space="preserve"> across agricultural fields </w:t>
      </w:r>
      <w:r w:rsidR="001A05C5">
        <w:t xml:space="preserve">up to the embankment access point </w:t>
      </w:r>
      <w:r w:rsidR="00B75F7B" w:rsidRPr="00EC3463">
        <w:t>by tractor</w:t>
      </w:r>
      <w:r w:rsidR="00F901B1" w:rsidRPr="00EC3463">
        <w:t xml:space="preserve"> &amp; trailer</w:t>
      </w:r>
      <w:r>
        <w:t xml:space="preserve"> (landowner to be consulted)</w:t>
      </w:r>
      <w:r w:rsidR="00F901B1" w:rsidRPr="00EC3463">
        <w:t xml:space="preserve">. </w:t>
      </w:r>
      <w:r w:rsidR="00627FB8" w:rsidRPr="00EC3463">
        <w:t>From here a</w:t>
      </w:r>
      <w:r w:rsidR="007C2316" w:rsidRPr="00EC3463">
        <w:t xml:space="preserve"> </w:t>
      </w:r>
      <w:r>
        <w:t xml:space="preserve">tracked </w:t>
      </w:r>
      <w:r w:rsidR="007C2316" w:rsidRPr="00EC3463">
        <w:t>excavator</w:t>
      </w:r>
      <w:r w:rsidR="00627FB8" w:rsidRPr="00EC3463">
        <w:t xml:space="preserve"> </w:t>
      </w:r>
      <w:r w:rsidR="001A05C5">
        <w:t>will</w:t>
      </w:r>
      <w:r w:rsidR="00627FB8" w:rsidRPr="00EC3463">
        <w:t xml:space="preserve"> be </w:t>
      </w:r>
      <w:r w:rsidR="00802327" w:rsidRPr="00EC3463">
        <w:t>used</w:t>
      </w:r>
      <w:r w:rsidR="00627FB8" w:rsidRPr="00EC3463">
        <w:t xml:space="preserve"> </w:t>
      </w:r>
      <w:r w:rsidR="00951D87" w:rsidRPr="00EC3463">
        <w:t xml:space="preserve">to </w:t>
      </w:r>
      <w:r w:rsidR="001A05C5">
        <w:t xml:space="preserve">transport the short distance to the outfall structure.  This excavator will </w:t>
      </w:r>
      <w:r w:rsidR="00951D87" w:rsidRPr="00EC3463">
        <w:t xml:space="preserve">remove the existing </w:t>
      </w:r>
      <w:r w:rsidR="00726481" w:rsidRPr="00EC3463">
        <w:t xml:space="preserve">open mesh flooring </w:t>
      </w:r>
      <w:r>
        <w:t xml:space="preserve">&amp; old gate </w:t>
      </w:r>
      <w:r w:rsidR="00951D87" w:rsidRPr="00EC3463">
        <w:t xml:space="preserve">and then </w:t>
      </w:r>
      <w:r w:rsidR="00627FB8" w:rsidRPr="00EC3463">
        <w:t xml:space="preserve">lift the </w:t>
      </w:r>
      <w:r>
        <w:t>new tidal doors</w:t>
      </w:r>
      <w:r w:rsidR="00627FB8" w:rsidRPr="00EC3463">
        <w:t xml:space="preserve"> into position</w:t>
      </w:r>
      <w:r>
        <w:t xml:space="preserve">, </w:t>
      </w:r>
      <w:r w:rsidR="00627FB8" w:rsidRPr="00EC3463">
        <w:t>secur</w:t>
      </w:r>
      <w:r>
        <w:t>ing</w:t>
      </w:r>
      <w:r w:rsidR="00627FB8" w:rsidRPr="00EC3463">
        <w:t xml:space="preserve"> </w:t>
      </w:r>
      <w:r w:rsidR="008F71CC" w:rsidRPr="00EC3463">
        <w:t xml:space="preserve">to </w:t>
      </w:r>
      <w:r>
        <w:t>the</w:t>
      </w:r>
      <w:r w:rsidR="003D694B" w:rsidRPr="00EC3463">
        <w:t xml:space="preserve"> </w:t>
      </w:r>
      <w:r>
        <w:t>head</w:t>
      </w:r>
      <w:r w:rsidR="008F71CC" w:rsidRPr="00EC3463">
        <w:t xml:space="preserve">wall </w:t>
      </w:r>
      <w:r>
        <w:t xml:space="preserve">of the structure </w:t>
      </w:r>
      <w:r w:rsidR="008F71CC" w:rsidRPr="00EC3463">
        <w:t>with a series of nuts &amp; bolts</w:t>
      </w:r>
      <w:r w:rsidR="00A5622C">
        <w:t>.</w:t>
      </w:r>
      <w:r w:rsidR="009932CF">
        <w:t xml:space="preserve">  </w:t>
      </w:r>
      <w:r w:rsidR="00AB30FC">
        <w:t>Confined spaces procedures will apply for access to the existing tidal gate with appropriate methodology &amp; control measures in place.</w:t>
      </w:r>
    </w:p>
    <w:p w14:paraId="497D6941" w14:textId="2BD14395" w:rsidR="00AB30FC" w:rsidRDefault="009932CF" w:rsidP="00F901B1">
      <w:r>
        <w:t xml:space="preserve">It is also proposed to remove the existing trash screen immediately downstream of the door as this </w:t>
      </w:r>
      <w:r w:rsidR="001A05C5">
        <w:t xml:space="preserve">is not effective and hinders access for ongoing maintenance &amp; inspection as well as </w:t>
      </w:r>
      <w:r w:rsidR="00466631">
        <w:t xml:space="preserve">being detrimental to </w:t>
      </w:r>
      <w:r w:rsidR="001A05C5">
        <w:t>fish passage.</w:t>
      </w:r>
      <w:r w:rsidR="00AB30FC">
        <w:t xml:space="preserve">  The excavator will also pull back some material that has slumped into the channel immediately downstream of the trash screen (see photos below)</w:t>
      </w:r>
      <w:r w:rsidR="00466631">
        <w:t xml:space="preserve"> </w:t>
      </w:r>
      <w:proofErr w:type="gramStart"/>
      <w:r w:rsidR="00466631">
        <w:t>in order to</w:t>
      </w:r>
      <w:proofErr w:type="gramEnd"/>
      <w:r w:rsidR="00466631">
        <w:t xml:space="preserve"> improve flow conveyance and fish passage</w:t>
      </w:r>
      <w:r w:rsidR="00AB30FC">
        <w:t>.</w:t>
      </w:r>
    </w:p>
    <w:p w14:paraId="0DC8824C" w14:textId="77777777" w:rsidR="00AB30FC" w:rsidRDefault="00AB30FC" w:rsidP="00AB30FC">
      <w:r>
        <w:rPr>
          <w:noProof/>
        </w:rPr>
        <w:drawing>
          <wp:inline distT="0" distB="0" distL="0" distR="0" wp14:anchorId="1CDE702E" wp14:editId="05598D2C">
            <wp:extent cx="2750820" cy="208167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72090" cy="2097770"/>
                    </a:xfrm>
                    <a:prstGeom prst="rect">
                      <a:avLst/>
                    </a:prstGeom>
                    <a:noFill/>
                    <a:ln>
                      <a:noFill/>
                    </a:ln>
                  </pic:spPr>
                </pic:pic>
              </a:graphicData>
            </a:graphic>
          </wp:inline>
        </w:drawing>
      </w:r>
      <w:r>
        <w:t xml:space="preserve">   </w:t>
      </w:r>
      <w:r>
        <w:rPr>
          <w:noProof/>
        </w:rPr>
        <w:drawing>
          <wp:inline distT="0" distB="0" distL="0" distR="0" wp14:anchorId="0EA4FA00" wp14:editId="4CF7CFE3">
            <wp:extent cx="2778116" cy="2084048"/>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91012" cy="2093722"/>
                    </a:xfrm>
                    <a:prstGeom prst="rect">
                      <a:avLst/>
                    </a:prstGeom>
                    <a:noFill/>
                    <a:ln>
                      <a:noFill/>
                    </a:ln>
                  </pic:spPr>
                </pic:pic>
              </a:graphicData>
            </a:graphic>
          </wp:inline>
        </w:drawing>
      </w:r>
    </w:p>
    <w:p w14:paraId="1089057F" w14:textId="3C26D377" w:rsidR="00466631" w:rsidRDefault="00AB30FC" w:rsidP="00AB30FC">
      <w:r>
        <w:lastRenderedPageBreak/>
        <w:t>It is proposed for the</w:t>
      </w:r>
      <w:r w:rsidR="00802327">
        <w:t xml:space="preserve"> excavator</w:t>
      </w:r>
      <w:r w:rsidR="0067422A">
        <w:t xml:space="preserve"> to work from </w:t>
      </w:r>
      <w:r w:rsidR="00466631">
        <w:t>the berm/foreshore area so assent will be required as well as a Marine Licence (</w:t>
      </w:r>
      <w:r w:rsidR="00292232">
        <w:t>Band 1 – Low Risk Activity</w:t>
      </w:r>
      <w:r w:rsidR="00466631">
        <w:t>)</w:t>
      </w:r>
      <w:r w:rsidR="0067422A">
        <w:t>.</w:t>
      </w:r>
      <w:r w:rsidR="00292232">
        <w:t xml:space="preserve">  No work will be required from the water and there are no envisaged impacts on navigation.  The Harbour Master (Dee Conservancy) and Trinity House will be contacted as part of the Marine Licence application.</w:t>
      </w:r>
    </w:p>
    <w:p w14:paraId="02EA7E76" w14:textId="0E72442D" w:rsidR="00152625" w:rsidRDefault="00466631" w:rsidP="00DE5227">
      <w:r>
        <w:t>Upon completion</w:t>
      </w:r>
      <w:r w:rsidR="00056EB6">
        <w:t xml:space="preserve"> of fitting the new doors </w:t>
      </w:r>
      <w:r w:rsidR="00A97E6C">
        <w:t xml:space="preserve">the </w:t>
      </w:r>
      <w:r w:rsidR="0002093E">
        <w:t>open mesh flooring</w:t>
      </w:r>
      <w:r w:rsidR="00A97E6C">
        <w:t xml:space="preserve"> will be lowered back into position and secured</w:t>
      </w:r>
      <w:r w:rsidR="00056EB6">
        <w:t xml:space="preserve"> with all the working areas then reinstated.</w:t>
      </w:r>
    </w:p>
    <w:p w14:paraId="2AA8EA8F" w14:textId="40DA9E38" w:rsidR="004D350E" w:rsidRDefault="004D350E" w:rsidP="004D350E">
      <w:pPr>
        <w:rPr>
          <w:b/>
          <w:bCs/>
          <w:u w:val="single"/>
        </w:rPr>
      </w:pPr>
      <w:r w:rsidRPr="004D350E">
        <w:rPr>
          <w:b/>
          <w:bCs/>
          <w:u w:val="single"/>
        </w:rPr>
        <w:t>Pollution Prevention Measures</w:t>
      </w:r>
    </w:p>
    <w:p w14:paraId="6ED1F30E" w14:textId="3DDCF4B3" w:rsidR="00D8474A" w:rsidRDefault="00E464C4" w:rsidP="00D8474A">
      <w:pPr>
        <w:pStyle w:val="ListParagraph"/>
        <w:numPr>
          <w:ilvl w:val="0"/>
          <w:numId w:val="1"/>
        </w:numPr>
      </w:pPr>
      <w:r>
        <w:t xml:space="preserve">The work is planned to </w:t>
      </w:r>
      <w:r w:rsidR="00056EB6">
        <w:t xml:space="preserve">take place in November 2023 to coincide with some low tides but may be pushed back to early 2024 if ground conditions </w:t>
      </w:r>
      <w:r w:rsidR="00060CA9">
        <w:t xml:space="preserve">and fluvial flows </w:t>
      </w:r>
      <w:r w:rsidR="00056EB6">
        <w:t>are not favourable</w:t>
      </w:r>
      <w:r w:rsidR="00060CA9">
        <w:t>.</w:t>
      </w:r>
      <w:r w:rsidR="00872CDC">
        <w:t xml:space="preserve"> </w:t>
      </w:r>
      <w:r w:rsidR="00757085">
        <w:t xml:space="preserve">Duration is only expected to be 2-3 working days.  </w:t>
      </w:r>
      <w:r w:rsidR="00060CA9">
        <w:t>We plan to carry out the work when the</w:t>
      </w:r>
      <w:r w:rsidR="00872CDC">
        <w:t xml:space="preserve"> agricultural land will be dry, thus reducing any risk of diffuse pollution</w:t>
      </w:r>
      <w:r w:rsidR="00D83510">
        <w:t xml:space="preserve"> entering </w:t>
      </w:r>
      <w:r w:rsidR="001A4CC0">
        <w:t>the watercourse.</w:t>
      </w:r>
      <w:r w:rsidR="009E309B">
        <w:t xml:space="preserve"> </w:t>
      </w:r>
    </w:p>
    <w:p w14:paraId="21A9C109" w14:textId="388B565F" w:rsidR="00EC3463" w:rsidRPr="00EC3463" w:rsidRDefault="00171947" w:rsidP="00056EB6">
      <w:pPr>
        <w:pStyle w:val="ListParagraph"/>
        <w:numPr>
          <w:ilvl w:val="0"/>
          <w:numId w:val="1"/>
        </w:numPr>
      </w:pPr>
      <w:r w:rsidRPr="00EC3463">
        <w:t xml:space="preserve">All machinery used on site will have biodegradable hydraulic oil to reduce the environmental impact if a burst hydraulic pipe occurs. </w:t>
      </w:r>
    </w:p>
    <w:p w14:paraId="0D10E507" w14:textId="49C8ECEF" w:rsidR="00773138" w:rsidRPr="00EC3463" w:rsidRDefault="00B906D8" w:rsidP="00056EB6">
      <w:pPr>
        <w:pStyle w:val="ListParagraph"/>
        <w:numPr>
          <w:ilvl w:val="0"/>
          <w:numId w:val="1"/>
        </w:numPr>
      </w:pPr>
      <w:r w:rsidRPr="00EC3463">
        <w:t xml:space="preserve">All relevant Pollution Prevention guidance will be referred to and implemented, </w:t>
      </w:r>
      <w:proofErr w:type="gramStart"/>
      <w:r w:rsidRPr="00EC3463">
        <w:t>i.e.</w:t>
      </w:r>
      <w:proofErr w:type="gramEnd"/>
      <w:r w:rsidRPr="00EC3463">
        <w:t xml:space="preserve"> GPP5: Works &amp; Maintenance in or near water.</w:t>
      </w:r>
    </w:p>
    <w:p w14:paraId="52CD62BA" w14:textId="42AFC1BD" w:rsidR="00E40CD8" w:rsidRPr="00EC3463" w:rsidRDefault="00477047" w:rsidP="007536DB">
      <w:pPr>
        <w:pStyle w:val="ListParagraph"/>
        <w:numPr>
          <w:ilvl w:val="0"/>
          <w:numId w:val="1"/>
        </w:numPr>
      </w:pPr>
      <w:r w:rsidRPr="00EC3463">
        <w:t xml:space="preserve">Before any civils works starts on site, </w:t>
      </w:r>
      <w:r w:rsidR="005D4176" w:rsidRPr="00EC3463">
        <w:t>a method of temporary dewatering</w:t>
      </w:r>
      <w:r w:rsidR="006944BC">
        <w:t>/over-pumping</w:t>
      </w:r>
      <w:r w:rsidR="005D4176" w:rsidRPr="00EC3463">
        <w:t xml:space="preserve"> needs to be in place</w:t>
      </w:r>
      <w:r w:rsidR="006944BC">
        <w:t xml:space="preserve"> should there be any excessive fluvial flows in Beeches Drain</w:t>
      </w:r>
      <w:r w:rsidR="005D4176" w:rsidRPr="00EC3463">
        <w:t xml:space="preserve">. </w:t>
      </w:r>
      <w:r w:rsidR="00E578DD" w:rsidRPr="00EC3463">
        <w:t xml:space="preserve">The </w:t>
      </w:r>
      <w:r w:rsidR="00514395">
        <w:t xml:space="preserve">recently installed penstock at the upstream end </w:t>
      </w:r>
      <w:r w:rsidR="00BB3589">
        <w:t>will be ideal for isolating flows through the structure and this will therefore be closed for the short duration of the work</w:t>
      </w:r>
      <w:r w:rsidR="005123E6" w:rsidRPr="00EC3463">
        <w:t xml:space="preserve">. </w:t>
      </w:r>
    </w:p>
    <w:p w14:paraId="072B99FD" w14:textId="3C707B2D" w:rsidR="004A05E8" w:rsidRPr="00667905" w:rsidRDefault="00BB3589" w:rsidP="006944BC">
      <w:pPr>
        <w:pStyle w:val="ListParagraph"/>
        <w:numPr>
          <w:ilvl w:val="0"/>
          <w:numId w:val="1"/>
        </w:numPr>
      </w:pPr>
      <w:r>
        <w:t xml:space="preserve">A small porta-dam consisting of </w:t>
      </w:r>
      <w:proofErr w:type="spellStart"/>
      <w:r>
        <w:t>visqueen</w:t>
      </w:r>
      <w:proofErr w:type="spellEnd"/>
      <w:r>
        <w:t xml:space="preserve"> &amp; dumpy bags can then be installed in the channel downstream of the existing door &amp; trash screen to prevent levels in the </w:t>
      </w:r>
      <w:proofErr w:type="gramStart"/>
      <w:r>
        <w:t>River</w:t>
      </w:r>
      <w:proofErr w:type="gramEnd"/>
      <w:r>
        <w:t xml:space="preserve"> Dee entering the working area.  As previously </w:t>
      </w:r>
      <w:proofErr w:type="gramStart"/>
      <w:r>
        <w:t>mentioned</w:t>
      </w:r>
      <w:proofErr w:type="gramEnd"/>
      <w:r>
        <w:t xml:space="preserve"> the timing of the works will be around low tides and for a short duration.</w:t>
      </w:r>
    </w:p>
    <w:p w14:paraId="4DEA85C2" w14:textId="15A55701" w:rsidR="009E309B" w:rsidRPr="00667905" w:rsidRDefault="00BB3589" w:rsidP="00E40507">
      <w:pPr>
        <w:pStyle w:val="ListParagraph"/>
        <w:numPr>
          <w:ilvl w:val="0"/>
          <w:numId w:val="1"/>
        </w:numPr>
      </w:pPr>
      <w:r>
        <w:t>Upstream of the penstock</w:t>
      </w:r>
      <w:r w:rsidR="002B25AD" w:rsidRPr="00667905">
        <w:t xml:space="preserve"> a large diameter perforated plastic pipe will be </w:t>
      </w:r>
      <w:r w:rsidR="002123AC" w:rsidRPr="00667905">
        <w:t>placed</w:t>
      </w:r>
      <w:r w:rsidR="002B25AD" w:rsidRPr="00667905">
        <w:t xml:space="preserve"> in a vertical position. </w:t>
      </w:r>
      <w:r w:rsidR="00BD6996" w:rsidRPr="00667905">
        <w:t xml:space="preserve">This will assist in reducing sediment entering </w:t>
      </w:r>
      <w:r>
        <w:t xml:space="preserve">the </w:t>
      </w:r>
      <w:r w:rsidR="00F257E7" w:rsidRPr="00667905">
        <w:t>pump inlet.</w:t>
      </w:r>
      <w:r w:rsidR="00E40507">
        <w:t xml:space="preserve">  </w:t>
      </w:r>
      <w:r w:rsidR="005716D2" w:rsidRPr="00667905">
        <w:t xml:space="preserve">Within the </w:t>
      </w:r>
      <w:r w:rsidR="00A75A20" w:rsidRPr="00667905">
        <w:t xml:space="preserve">large </w:t>
      </w:r>
      <w:r w:rsidR="005716D2" w:rsidRPr="00667905">
        <w:t xml:space="preserve">plastic </w:t>
      </w:r>
      <w:proofErr w:type="gramStart"/>
      <w:r w:rsidR="005716D2" w:rsidRPr="00667905">
        <w:t>pipe</w:t>
      </w:r>
      <w:proofErr w:type="gramEnd"/>
      <w:r w:rsidR="005716D2" w:rsidRPr="00667905">
        <w:t xml:space="preserve"> a </w:t>
      </w:r>
      <w:r w:rsidR="007B44BA" w:rsidRPr="00667905">
        <w:t xml:space="preserve">6” </w:t>
      </w:r>
      <w:r w:rsidR="007910A0" w:rsidRPr="00667905">
        <w:t xml:space="preserve">inlet suction </w:t>
      </w:r>
      <w:r w:rsidR="000A524B" w:rsidRPr="00667905">
        <w:t xml:space="preserve">hose </w:t>
      </w:r>
      <w:r w:rsidR="00DC2683" w:rsidRPr="00667905">
        <w:t>will be housed</w:t>
      </w:r>
      <w:r w:rsidR="00A56546" w:rsidRPr="00667905">
        <w:t xml:space="preserve"> </w:t>
      </w:r>
      <w:r w:rsidR="00F67A80" w:rsidRPr="00667905">
        <w:t>running to a super silent</w:t>
      </w:r>
      <w:r>
        <w:t>,</w:t>
      </w:r>
      <w:r w:rsidR="00F67A80" w:rsidRPr="00667905">
        <w:t xml:space="preserve"> </w:t>
      </w:r>
      <w:r w:rsidR="00DC2683" w:rsidRPr="00667905">
        <w:t xml:space="preserve">fully bunded pump. </w:t>
      </w:r>
      <w:r w:rsidR="00A56546" w:rsidRPr="00667905">
        <w:t xml:space="preserve">This pump will be located on the bank away from the </w:t>
      </w:r>
      <w:r w:rsidR="004B0064" w:rsidRPr="00667905">
        <w:t xml:space="preserve">watercourse. This </w:t>
      </w:r>
      <w:r w:rsidR="009B514C" w:rsidRPr="00667905">
        <w:t xml:space="preserve">pump will </w:t>
      </w:r>
      <w:r w:rsidR="00FB79E2" w:rsidRPr="00667905">
        <w:t xml:space="preserve">be </w:t>
      </w:r>
      <w:r w:rsidR="009B514C" w:rsidRPr="00667905">
        <w:t>able to contain any fuel or oil leakage</w:t>
      </w:r>
      <w:r w:rsidR="00031DE6" w:rsidRPr="00667905">
        <w:t xml:space="preserve"> as it will be retained within the unit itself, helping to reduce the risk of </w:t>
      </w:r>
      <w:r>
        <w:t xml:space="preserve">any potential </w:t>
      </w:r>
      <w:r w:rsidR="00031DE6" w:rsidRPr="00667905">
        <w:t>conta</w:t>
      </w:r>
      <w:r w:rsidR="00E91A81" w:rsidRPr="00667905">
        <w:t>minat</w:t>
      </w:r>
      <w:r>
        <w:t>ion.</w:t>
      </w:r>
    </w:p>
    <w:p w14:paraId="2BF9C809" w14:textId="017CB531" w:rsidR="00B906D8" w:rsidRPr="00667905" w:rsidRDefault="00B906D8" w:rsidP="00925C03">
      <w:pPr>
        <w:pStyle w:val="ListParagraph"/>
      </w:pPr>
    </w:p>
    <w:p w14:paraId="5D43B66B" w14:textId="404CEE5A" w:rsidR="00FB49DC" w:rsidRPr="00667905" w:rsidRDefault="00FB49DC" w:rsidP="00E91A81">
      <w:pPr>
        <w:pStyle w:val="ListParagraph"/>
        <w:jc w:val="center"/>
      </w:pPr>
      <w:r w:rsidRPr="00667905">
        <w:rPr>
          <w:noProof/>
        </w:rPr>
        <w:drawing>
          <wp:inline distT="0" distB="0" distL="0" distR="0" wp14:anchorId="6D611CD1" wp14:editId="4006DFA2">
            <wp:extent cx="2676095" cy="218694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16709" cy="2301851"/>
                    </a:xfrm>
                    <a:prstGeom prst="rect">
                      <a:avLst/>
                    </a:prstGeom>
                    <a:noFill/>
                    <a:ln>
                      <a:noFill/>
                    </a:ln>
                  </pic:spPr>
                </pic:pic>
              </a:graphicData>
            </a:graphic>
          </wp:inline>
        </w:drawing>
      </w:r>
    </w:p>
    <w:p w14:paraId="6260BE72" w14:textId="0AC252AC" w:rsidR="00FB79E2" w:rsidRPr="00757085" w:rsidRDefault="00FB79E2" w:rsidP="00E91A81">
      <w:pPr>
        <w:pStyle w:val="ListParagraph"/>
        <w:jc w:val="center"/>
        <w:rPr>
          <w:i/>
          <w:iCs/>
        </w:rPr>
      </w:pPr>
      <w:r w:rsidRPr="00757085">
        <w:rPr>
          <w:i/>
          <w:iCs/>
        </w:rPr>
        <w:t>Example of a 6” super silent</w:t>
      </w:r>
      <w:r w:rsidR="006944BC" w:rsidRPr="00757085">
        <w:rPr>
          <w:i/>
          <w:iCs/>
        </w:rPr>
        <w:t>, double bunded</w:t>
      </w:r>
      <w:r w:rsidRPr="00757085">
        <w:rPr>
          <w:i/>
          <w:iCs/>
        </w:rPr>
        <w:t xml:space="preserve"> pump</w:t>
      </w:r>
      <w:r w:rsidR="006944BC" w:rsidRPr="00757085">
        <w:rPr>
          <w:i/>
          <w:iCs/>
        </w:rPr>
        <w:t>.</w:t>
      </w:r>
    </w:p>
    <w:p w14:paraId="22E8EAD5" w14:textId="77777777" w:rsidR="00667905" w:rsidRPr="00667905" w:rsidRDefault="00667905" w:rsidP="00E91A81">
      <w:pPr>
        <w:pStyle w:val="ListParagraph"/>
        <w:jc w:val="center"/>
      </w:pPr>
    </w:p>
    <w:p w14:paraId="79CC2446" w14:textId="60B2BDB5" w:rsidR="009F12DC" w:rsidRPr="00667905" w:rsidRDefault="00376634" w:rsidP="00376634">
      <w:pPr>
        <w:pStyle w:val="ListParagraph"/>
        <w:numPr>
          <w:ilvl w:val="0"/>
          <w:numId w:val="1"/>
        </w:numPr>
      </w:pPr>
      <w:r>
        <w:t xml:space="preserve">The lay-flat outlet pipe from the 6” pump will be positioned slightly further inland where it can discharge onto scrub land. This grassed area will have coir floc mats laid and pinned onto the full length </w:t>
      </w:r>
      <w:r w:rsidR="00107BF8">
        <w:t xml:space="preserve">(over 5m) </w:t>
      </w:r>
      <w:r>
        <w:t xml:space="preserve">of the discharge section of land. These mats are 100% natural fibre and </w:t>
      </w:r>
      <w:r w:rsidR="00107BF8">
        <w:t xml:space="preserve">are </w:t>
      </w:r>
      <w:r>
        <w:t>biodegradable</w:t>
      </w:r>
      <w:r w:rsidR="00107BF8">
        <w:t>;</w:t>
      </w:r>
      <w:r>
        <w:t xml:space="preserve"> they have been designed for water quality management purposes for pumped river restoration projects. </w:t>
      </w:r>
      <w:r w:rsidR="00107BF8">
        <w:t xml:space="preserve"> </w:t>
      </w:r>
      <w:r>
        <w:t xml:space="preserve">Having these mats placed along the full length of the front face provides further opportunity to capture any sediment being discharged. The mats help bind silt within the deep natural fibres as the pumped water travels over and through it, allowing sedimentation to form within them.  The mats will also help dissipate the </w:t>
      </w:r>
      <w:r w:rsidR="00107BF8">
        <w:t xml:space="preserve">energy of the </w:t>
      </w:r>
      <w:r>
        <w:t>discharged water, reducing the risk of any erosion.</w:t>
      </w:r>
    </w:p>
    <w:p w14:paraId="7D743163" w14:textId="77777777" w:rsidR="00AE2685" w:rsidRPr="00667905" w:rsidRDefault="00AE2685" w:rsidP="009F12DC">
      <w:pPr>
        <w:pStyle w:val="ListParagraph"/>
      </w:pPr>
    </w:p>
    <w:p w14:paraId="6D727955" w14:textId="567F42B0" w:rsidR="00AE2685" w:rsidRDefault="009F12DC" w:rsidP="00757085">
      <w:pPr>
        <w:pStyle w:val="ListParagraph"/>
        <w:jc w:val="center"/>
      </w:pPr>
      <w:r>
        <w:rPr>
          <w:noProof/>
        </w:rPr>
        <w:drawing>
          <wp:inline distT="0" distB="0" distL="0" distR="0" wp14:anchorId="3D6E132D" wp14:editId="03B4396E">
            <wp:extent cx="2600221" cy="1661795"/>
            <wp:effectExtent l="0" t="0" r="0" b="0"/>
            <wp:docPr id="15" name="Picture 15" descr="Floc Mat End of excavation pi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oc Mat End of excavation pip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81550" cy="1713772"/>
                    </a:xfrm>
                    <a:prstGeom prst="rect">
                      <a:avLst/>
                    </a:prstGeom>
                    <a:noFill/>
                    <a:ln>
                      <a:noFill/>
                    </a:ln>
                  </pic:spPr>
                </pic:pic>
              </a:graphicData>
            </a:graphic>
          </wp:inline>
        </w:drawing>
      </w:r>
    </w:p>
    <w:p w14:paraId="7AB9CEE5" w14:textId="43B32EE5" w:rsidR="00AE2685" w:rsidRPr="00757085" w:rsidRDefault="00290D05" w:rsidP="00C83967">
      <w:pPr>
        <w:pStyle w:val="ListParagraph"/>
        <w:jc w:val="center"/>
        <w:rPr>
          <w:i/>
          <w:iCs/>
        </w:rPr>
      </w:pPr>
      <w:r w:rsidRPr="00757085">
        <w:rPr>
          <w:i/>
          <w:iCs/>
        </w:rPr>
        <w:t xml:space="preserve">Examples of coir floc mats being used in removing any </w:t>
      </w:r>
      <w:r w:rsidR="005E74DE" w:rsidRPr="00757085">
        <w:rPr>
          <w:i/>
          <w:iCs/>
        </w:rPr>
        <w:t xml:space="preserve">fine sediment </w:t>
      </w:r>
    </w:p>
    <w:p w14:paraId="6A9EE13C" w14:textId="2DBBC622" w:rsidR="00EF77ED" w:rsidRPr="00667905" w:rsidRDefault="00E40507" w:rsidP="002B223B">
      <w:pPr>
        <w:ind w:left="720" w:hanging="360"/>
      </w:pPr>
      <w:r>
        <w:t>h</w:t>
      </w:r>
      <w:r w:rsidR="002B223B">
        <w:t>.</w:t>
      </w:r>
      <w:r w:rsidR="002B223B">
        <w:tab/>
      </w:r>
      <w:r w:rsidR="00B35C3C" w:rsidRPr="00667905">
        <w:t xml:space="preserve">Daily checks of the floc mats will be </w:t>
      </w:r>
      <w:r w:rsidR="00047609" w:rsidRPr="00667905">
        <w:t xml:space="preserve">carried out by the site supervisor, and these will be </w:t>
      </w:r>
      <w:r w:rsidR="002B223B">
        <w:t xml:space="preserve">        </w:t>
      </w:r>
      <w:r w:rsidR="00047609" w:rsidRPr="00667905">
        <w:t xml:space="preserve">replenished as and when required. </w:t>
      </w:r>
      <w:r w:rsidR="00450F62" w:rsidRPr="00667905">
        <w:t xml:space="preserve">This will be part of the site’s daily checks in preventing </w:t>
      </w:r>
      <w:r w:rsidR="00410EE6" w:rsidRPr="00667905">
        <w:t xml:space="preserve">pollution incidents. </w:t>
      </w:r>
      <w:r w:rsidR="00F961E7" w:rsidRPr="00667905">
        <w:t xml:space="preserve">Following completion of the work, the floc mats will be </w:t>
      </w:r>
      <w:r w:rsidR="00D51012" w:rsidRPr="00667905">
        <w:t xml:space="preserve">collected and disposed of correctly. </w:t>
      </w:r>
    </w:p>
    <w:p w14:paraId="49154F2B" w14:textId="72EEBD10" w:rsidR="00D77530" w:rsidRPr="00184300" w:rsidRDefault="00D77530" w:rsidP="00E40507">
      <w:pPr>
        <w:pStyle w:val="ListParagraph"/>
        <w:numPr>
          <w:ilvl w:val="0"/>
          <w:numId w:val="4"/>
        </w:numPr>
      </w:pPr>
      <w:r w:rsidRPr="00184300">
        <w:t xml:space="preserve">All operatives on site will be inducted with </w:t>
      </w:r>
      <w:r w:rsidR="00107BF8">
        <w:t xml:space="preserve">particular </w:t>
      </w:r>
      <w:r w:rsidRPr="00184300">
        <w:t xml:space="preserve">attention paid in their Toolbox Talk </w:t>
      </w:r>
      <w:r w:rsidR="00107BF8">
        <w:t>to</w:t>
      </w:r>
      <w:r w:rsidRPr="00184300">
        <w:t xml:space="preserve"> the risk </w:t>
      </w:r>
      <w:r w:rsidR="00107BF8">
        <w:t>of</w:t>
      </w:r>
      <w:r w:rsidRPr="00184300">
        <w:t xml:space="preserve"> environmental pollution. This will include highlighting what the risks are from the operation and planning an emergency response </w:t>
      </w:r>
      <w:r w:rsidR="00107BF8">
        <w:t>should</w:t>
      </w:r>
      <w:r w:rsidRPr="00184300">
        <w:t xml:space="preserve"> an incident </w:t>
      </w:r>
      <w:r w:rsidR="00107BF8">
        <w:t>occur.  P</w:t>
      </w:r>
      <w:r w:rsidRPr="00184300">
        <w:t>ollution prevention grab bags</w:t>
      </w:r>
      <w:r w:rsidR="00107BF8">
        <w:t xml:space="preserve"> will </w:t>
      </w:r>
      <w:proofErr w:type="gramStart"/>
      <w:r w:rsidR="00107BF8">
        <w:t>be</w:t>
      </w:r>
      <w:r w:rsidRPr="00184300">
        <w:t xml:space="preserve"> available on site at all times</w:t>
      </w:r>
      <w:proofErr w:type="gramEnd"/>
      <w:r w:rsidRPr="00184300">
        <w:t>.</w:t>
      </w:r>
    </w:p>
    <w:p w14:paraId="531FF285" w14:textId="456E1BFA" w:rsidR="0073640F" w:rsidRPr="00184300" w:rsidRDefault="0073640F" w:rsidP="00E40507">
      <w:pPr>
        <w:pStyle w:val="ListParagraph"/>
        <w:numPr>
          <w:ilvl w:val="0"/>
          <w:numId w:val="4"/>
        </w:numPr>
      </w:pPr>
      <w:r w:rsidRPr="00184300">
        <w:t xml:space="preserve">The Dee </w:t>
      </w:r>
      <w:r w:rsidR="0095544D">
        <w:t>Integrated Workforce</w:t>
      </w:r>
      <w:r w:rsidRPr="00184300">
        <w:t xml:space="preserve"> Team will be the Princip</w:t>
      </w:r>
      <w:r w:rsidR="006944BC">
        <w:t>al</w:t>
      </w:r>
      <w:r w:rsidRPr="00184300">
        <w:t xml:space="preserve"> Contractor for these works</w:t>
      </w:r>
      <w:r w:rsidR="0095544D">
        <w:t xml:space="preserve"> </w:t>
      </w:r>
      <w:r w:rsidRPr="00184300">
        <w:t>utilising their own fleet of vehicles</w:t>
      </w:r>
      <w:r w:rsidR="0095544D">
        <w:t xml:space="preserve"> &amp;</w:t>
      </w:r>
      <w:r w:rsidRPr="00184300">
        <w:t xml:space="preserve"> plant including the excavator.</w:t>
      </w:r>
    </w:p>
    <w:p w14:paraId="08A71E88" w14:textId="3FEDC0AF" w:rsidR="00184300" w:rsidRPr="00184300" w:rsidRDefault="0073640F" w:rsidP="00E40507">
      <w:pPr>
        <w:pStyle w:val="ListParagraph"/>
        <w:numPr>
          <w:ilvl w:val="0"/>
          <w:numId w:val="4"/>
        </w:numPr>
      </w:pPr>
      <w:r w:rsidRPr="00184300">
        <w:t xml:space="preserve"> </w:t>
      </w:r>
      <w:r w:rsidR="00EF354E" w:rsidRPr="00184300">
        <w:t xml:space="preserve">The Lead Site Supervisor will be made responsible for the control measures put in place to reduce the risk of pollution, as well as </w:t>
      </w:r>
      <w:r w:rsidR="00107BF8">
        <w:t xml:space="preserve">carry out </w:t>
      </w:r>
      <w:r w:rsidR="00EF354E" w:rsidRPr="00184300">
        <w:t>daily checks to make sure these measures are still relevant and in place. Their findings will be documented on a daily record.</w:t>
      </w:r>
    </w:p>
    <w:p w14:paraId="62F8F06C" w14:textId="617268D8" w:rsidR="00084387" w:rsidRDefault="00D57822" w:rsidP="00E40507">
      <w:pPr>
        <w:pStyle w:val="ListParagraph"/>
        <w:numPr>
          <w:ilvl w:val="0"/>
          <w:numId w:val="4"/>
        </w:numPr>
      </w:pPr>
      <w:r w:rsidRPr="00184300">
        <w:t xml:space="preserve">The site </w:t>
      </w:r>
      <w:r w:rsidR="006944BC">
        <w:t xml:space="preserve">compound </w:t>
      </w:r>
      <w:r w:rsidRPr="00184300">
        <w:t xml:space="preserve">will be made secure from the </w:t>
      </w:r>
      <w:proofErr w:type="gramStart"/>
      <w:r w:rsidRPr="00184300">
        <w:t>general public</w:t>
      </w:r>
      <w:proofErr w:type="gramEnd"/>
      <w:r w:rsidRPr="00184300">
        <w:t xml:space="preserve"> by </w:t>
      </w:r>
      <w:r w:rsidR="00FF7306" w:rsidRPr="00184300">
        <w:t>2m tall</w:t>
      </w:r>
      <w:r w:rsidR="00C528D7" w:rsidRPr="00184300">
        <w:t xml:space="preserve"> safety fencing</w:t>
      </w:r>
      <w:r w:rsidR="00FF7306" w:rsidRPr="00184300">
        <w:t xml:space="preserve">. </w:t>
      </w:r>
      <w:r w:rsidR="003E1232" w:rsidRPr="00184300">
        <w:t>All materials will be stored within this compound</w:t>
      </w:r>
      <w:r w:rsidR="00107BF8">
        <w:t xml:space="preserve"> </w:t>
      </w:r>
      <w:r w:rsidR="00A11497" w:rsidRPr="00184300">
        <w:t>and access will be restricted to only NRW</w:t>
      </w:r>
      <w:r w:rsidR="00107BF8">
        <w:t xml:space="preserve"> </w:t>
      </w:r>
      <w:r w:rsidR="00A11497" w:rsidRPr="00184300">
        <w:t>staff.</w:t>
      </w:r>
      <w:r w:rsidR="00C528D7" w:rsidRPr="00184300">
        <w:t xml:space="preserve"> </w:t>
      </w:r>
      <w:r w:rsidR="006944BC">
        <w:t xml:space="preserve"> </w:t>
      </w:r>
      <w:r w:rsidR="00A11497" w:rsidRPr="00184300">
        <w:t xml:space="preserve">Signage will be erected warning of site </w:t>
      </w:r>
      <w:r w:rsidR="000435BA" w:rsidRPr="00184300">
        <w:t xml:space="preserve">hazards. </w:t>
      </w:r>
    </w:p>
    <w:p w14:paraId="41F937A6" w14:textId="77777777" w:rsidR="00E40507" w:rsidRPr="009301BD" w:rsidRDefault="00E40507" w:rsidP="00E40507">
      <w:pPr>
        <w:pStyle w:val="ListParagraph"/>
        <w:numPr>
          <w:ilvl w:val="0"/>
          <w:numId w:val="4"/>
        </w:numPr>
        <w:rPr>
          <w:rFonts w:cstheme="minorHAnsi"/>
        </w:rPr>
      </w:pPr>
      <w:r w:rsidRPr="009301BD">
        <w:rPr>
          <w:rFonts w:cstheme="minorHAnsi"/>
        </w:rPr>
        <w:t xml:space="preserve">Although there have been no INNS observed at the site, general biosecurity measures will be carried out to include </w:t>
      </w:r>
      <w:r>
        <w:rPr>
          <w:rFonts w:eastAsia="Times New Roman" w:cstheme="minorHAnsi"/>
        </w:rPr>
        <w:t>s</w:t>
      </w:r>
      <w:r w:rsidRPr="009301BD">
        <w:rPr>
          <w:rFonts w:eastAsia="Times New Roman" w:cstheme="minorHAnsi"/>
        </w:rPr>
        <w:t>team clean</w:t>
      </w:r>
      <w:r>
        <w:rPr>
          <w:rFonts w:eastAsia="Times New Roman" w:cstheme="minorHAnsi"/>
        </w:rPr>
        <w:t>ing of</w:t>
      </w:r>
      <w:r w:rsidRPr="009301BD">
        <w:rPr>
          <w:rFonts w:eastAsia="Times New Roman" w:cstheme="minorHAnsi"/>
        </w:rPr>
        <w:t xml:space="preserve"> excavator before bringing onto site to prevent spread of invasive non-native plants and on removal from site. The operatives shall be aware of and work in accordance with standard good practice, for example, cleaning boots and equipment regularly.</w:t>
      </w:r>
    </w:p>
    <w:p w14:paraId="7D2D0E3E" w14:textId="77777777" w:rsidR="00E40507" w:rsidRPr="00184300" w:rsidRDefault="00E40507" w:rsidP="00E40507">
      <w:pPr>
        <w:pStyle w:val="ListParagraph"/>
      </w:pPr>
    </w:p>
    <w:sectPr w:rsidR="00E40507" w:rsidRPr="00184300">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042B9" w14:textId="77777777" w:rsidR="00BC270F" w:rsidRDefault="00BC270F" w:rsidP="00E7093C">
      <w:pPr>
        <w:spacing w:after="0" w:line="240" w:lineRule="auto"/>
      </w:pPr>
      <w:r>
        <w:separator/>
      </w:r>
    </w:p>
  </w:endnote>
  <w:endnote w:type="continuationSeparator" w:id="0">
    <w:p w14:paraId="29289A11" w14:textId="77777777" w:rsidR="00BC270F" w:rsidRDefault="00BC270F" w:rsidP="00E70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D5984" w14:textId="77777777" w:rsidR="00BC270F" w:rsidRDefault="00BC270F" w:rsidP="00E7093C">
      <w:pPr>
        <w:spacing w:after="0" w:line="240" w:lineRule="auto"/>
      </w:pPr>
      <w:r>
        <w:separator/>
      </w:r>
    </w:p>
  </w:footnote>
  <w:footnote w:type="continuationSeparator" w:id="0">
    <w:p w14:paraId="21B35D3B" w14:textId="77777777" w:rsidR="00BC270F" w:rsidRDefault="00BC270F" w:rsidP="00E709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2E5F1" w14:textId="3BD976D3" w:rsidR="009932CF" w:rsidRDefault="009932CF">
    <w:pPr>
      <w:pStyle w:val="Header"/>
    </w:pPr>
    <w:r>
      <w:tab/>
      <w:t xml:space="preserve">                                                                                                                               </w:t>
    </w:r>
    <w:r>
      <w:rPr>
        <w:noProof/>
      </w:rPr>
      <w:drawing>
        <wp:inline distT="0" distB="0" distL="0" distR="0" wp14:anchorId="43809DF7" wp14:editId="74E482F4">
          <wp:extent cx="915670" cy="739780"/>
          <wp:effectExtent l="0" t="0" r="0" b="0"/>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0459" cy="751728"/>
                  </a:xfrm>
                  <a:prstGeom prst="rect">
                    <a:avLst/>
                  </a:prstGeom>
                </pic:spPr>
              </pic:pic>
            </a:graphicData>
          </a:graphic>
        </wp:inline>
      </w:drawing>
    </w:r>
  </w:p>
  <w:p w14:paraId="72B03DF4" w14:textId="77777777" w:rsidR="009932CF" w:rsidRDefault="009932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E5684"/>
    <w:multiLevelType w:val="hybridMultilevel"/>
    <w:tmpl w:val="1A2A160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C03285"/>
    <w:multiLevelType w:val="hybridMultilevel"/>
    <w:tmpl w:val="8D8A7DCE"/>
    <w:lvl w:ilvl="0" w:tplc="EF5AD26A">
      <w:start w:val="10"/>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D15CDE"/>
    <w:multiLevelType w:val="hybridMultilevel"/>
    <w:tmpl w:val="38207C60"/>
    <w:lvl w:ilvl="0" w:tplc="08090019">
      <w:start w:val="1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6D52DE"/>
    <w:multiLevelType w:val="hybridMultilevel"/>
    <w:tmpl w:val="FBD60E8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825200">
    <w:abstractNumId w:val="3"/>
  </w:num>
  <w:num w:numId="2" w16cid:durableId="1605918542">
    <w:abstractNumId w:val="0"/>
  </w:num>
  <w:num w:numId="3" w16cid:durableId="1946385112">
    <w:abstractNumId w:val="2"/>
  </w:num>
  <w:num w:numId="4" w16cid:durableId="16761528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229"/>
    <w:rsid w:val="000047B9"/>
    <w:rsid w:val="00006D9F"/>
    <w:rsid w:val="000074FB"/>
    <w:rsid w:val="0002093E"/>
    <w:rsid w:val="00022686"/>
    <w:rsid w:val="000246D8"/>
    <w:rsid w:val="00031DE6"/>
    <w:rsid w:val="000435BA"/>
    <w:rsid w:val="000470AD"/>
    <w:rsid w:val="00047609"/>
    <w:rsid w:val="000568C6"/>
    <w:rsid w:val="00056EB6"/>
    <w:rsid w:val="00060CA9"/>
    <w:rsid w:val="0007388C"/>
    <w:rsid w:val="00084387"/>
    <w:rsid w:val="00092042"/>
    <w:rsid w:val="00092054"/>
    <w:rsid w:val="000A524B"/>
    <w:rsid w:val="000B4A97"/>
    <w:rsid w:val="000E0D0A"/>
    <w:rsid w:val="000E73E0"/>
    <w:rsid w:val="000F26ED"/>
    <w:rsid w:val="00102307"/>
    <w:rsid w:val="00102E3F"/>
    <w:rsid w:val="0010589D"/>
    <w:rsid w:val="001064C7"/>
    <w:rsid w:val="00107BF8"/>
    <w:rsid w:val="00112907"/>
    <w:rsid w:val="0011550B"/>
    <w:rsid w:val="00130EC1"/>
    <w:rsid w:val="001348C2"/>
    <w:rsid w:val="00143DF9"/>
    <w:rsid w:val="00151D91"/>
    <w:rsid w:val="00152625"/>
    <w:rsid w:val="00161B15"/>
    <w:rsid w:val="00161FC2"/>
    <w:rsid w:val="00171947"/>
    <w:rsid w:val="00184300"/>
    <w:rsid w:val="00190F95"/>
    <w:rsid w:val="001A05C5"/>
    <w:rsid w:val="001A073F"/>
    <w:rsid w:val="001A4AB3"/>
    <w:rsid w:val="001A4CC0"/>
    <w:rsid w:val="001B14DD"/>
    <w:rsid w:val="001D03C3"/>
    <w:rsid w:val="001D6BCE"/>
    <w:rsid w:val="001E052B"/>
    <w:rsid w:val="001E32B4"/>
    <w:rsid w:val="001F21AD"/>
    <w:rsid w:val="001F3913"/>
    <w:rsid w:val="001F6F12"/>
    <w:rsid w:val="00200C2B"/>
    <w:rsid w:val="00205CCA"/>
    <w:rsid w:val="002123AC"/>
    <w:rsid w:val="00225935"/>
    <w:rsid w:val="00226BA0"/>
    <w:rsid w:val="0023238C"/>
    <w:rsid w:val="00240CBB"/>
    <w:rsid w:val="00251C97"/>
    <w:rsid w:val="002610B2"/>
    <w:rsid w:val="00263CF8"/>
    <w:rsid w:val="00264DC7"/>
    <w:rsid w:val="00265EF6"/>
    <w:rsid w:val="00271596"/>
    <w:rsid w:val="0028350F"/>
    <w:rsid w:val="00287453"/>
    <w:rsid w:val="00290346"/>
    <w:rsid w:val="00290D05"/>
    <w:rsid w:val="00292232"/>
    <w:rsid w:val="00294067"/>
    <w:rsid w:val="00294F3E"/>
    <w:rsid w:val="002A5A00"/>
    <w:rsid w:val="002A7246"/>
    <w:rsid w:val="002B223B"/>
    <w:rsid w:val="002B25AD"/>
    <w:rsid w:val="002D564E"/>
    <w:rsid w:val="002D6415"/>
    <w:rsid w:val="002D673D"/>
    <w:rsid w:val="002E7DB7"/>
    <w:rsid w:val="002F1525"/>
    <w:rsid w:val="002F1527"/>
    <w:rsid w:val="003032F4"/>
    <w:rsid w:val="00306C64"/>
    <w:rsid w:val="0031272D"/>
    <w:rsid w:val="00317228"/>
    <w:rsid w:val="003211C8"/>
    <w:rsid w:val="00327FE3"/>
    <w:rsid w:val="00343851"/>
    <w:rsid w:val="00344900"/>
    <w:rsid w:val="00355041"/>
    <w:rsid w:val="00373084"/>
    <w:rsid w:val="00376634"/>
    <w:rsid w:val="0038120E"/>
    <w:rsid w:val="00385301"/>
    <w:rsid w:val="0039363D"/>
    <w:rsid w:val="003A395C"/>
    <w:rsid w:val="003A5A53"/>
    <w:rsid w:val="003D694B"/>
    <w:rsid w:val="003E1232"/>
    <w:rsid w:val="003E6133"/>
    <w:rsid w:val="003F2C03"/>
    <w:rsid w:val="00400D77"/>
    <w:rsid w:val="00410EE6"/>
    <w:rsid w:val="00412835"/>
    <w:rsid w:val="004201F5"/>
    <w:rsid w:val="004207F7"/>
    <w:rsid w:val="00421CF3"/>
    <w:rsid w:val="00425792"/>
    <w:rsid w:val="00430F25"/>
    <w:rsid w:val="00435761"/>
    <w:rsid w:val="004370EA"/>
    <w:rsid w:val="004413CF"/>
    <w:rsid w:val="0044187D"/>
    <w:rsid w:val="00444C42"/>
    <w:rsid w:val="00450F62"/>
    <w:rsid w:val="004562BE"/>
    <w:rsid w:val="00466631"/>
    <w:rsid w:val="004669AC"/>
    <w:rsid w:val="0047281D"/>
    <w:rsid w:val="004760D7"/>
    <w:rsid w:val="00477047"/>
    <w:rsid w:val="004837F6"/>
    <w:rsid w:val="00486278"/>
    <w:rsid w:val="004A05E8"/>
    <w:rsid w:val="004A44AD"/>
    <w:rsid w:val="004B0064"/>
    <w:rsid w:val="004B209D"/>
    <w:rsid w:val="004B308F"/>
    <w:rsid w:val="004B41CD"/>
    <w:rsid w:val="004B63C0"/>
    <w:rsid w:val="004D270F"/>
    <w:rsid w:val="004D350E"/>
    <w:rsid w:val="004E0047"/>
    <w:rsid w:val="004E5884"/>
    <w:rsid w:val="004E69B7"/>
    <w:rsid w:val="005051D7"/>
    <w:rsid w:val="00510949"/>
    <w:rsid w:val="005123E6"/>
    <w:rsid w:val="00512B17"/>
    <w:rsid w:val="005140C4"/>
    <w:rsid w:val="00514375"/>
    <w:rsid w:val="00514395"/>
    <w:rsid w:val="00526ECD"/>
    <w:rsid w:val="00547A6D"/>
    <w:rsid w:val="00552AFA"/>
    <w:rsid w:val="005547BF"/>
    <w:rsid w:val="00562D96"/>
    <w:rsid w:val="005673CF"/>
    <w:rsid w:val="005716D2"/>
    <w:rsid w:val="00575B2F"/>
    <w:rsid w:val="005A02D1"/>
    <w:rsid w:val="005B3479"/>
    <w:rsid w:val="005B56DC"/>
    <w:rsid w:val="005D3C77"/>
    <w:rsid w:val="005D4176"/>
    <w:rsid w:val="005D6E95"/>
    <w:rsid w:val="005E61D2"/>
    <w:rsid w:val="005E74DE"/>
    <w:rsid w:val="005F04F7"/>
    <w:rsid w:val="00620432"/>
    <w:rsid w:val="00627FB8"/>
    <w:rsid w:val="006375DD"/>
    <w:rsid w:val="00647AB8"/>
    <w:rsid w:val="00655022"/>
    <w:rsid w:val="0065590C"/>
    <w:rsid w:val="00667905"/>
    <w:rsid w:val="0067422A"/>
    <w:rsid w:val="00677754"/>
    <w:rsid w:val="0068671A"/>
    <w:rsid w:val="006944BC"/>
    <w:rsid w:val="006A5F37"/>
    <w:rsid w:val="006B32A5"/>
    <w:rsid w:val="006B7670"/>
    <w:rsid w:val="006C1E1F"/>
    <w:rsid w:val="006D04E8"/>
    <w:rsid w:val="006D4EC5"/>
    <w:rsid w:val="006E6C85"/>
    <w:rsid w:val="006F2EEC"/>
    <w:rsid w:val="006F6C88"/>
    <w:rsid w:val="00715B9F"/>
    <w:rsid w:val="00726481"/>
    <w:rsid w:val="0073640F"/>
    <w:rsid w:val="007370CA"/>
    <w:rsid w:val="00745344"/>
    <w:rsid w:val="00747A8E"/>
    <w:rsid w:val="007536DB"/>
    <w:rsid w:val="00757085"/>
    <w:rsid w:val="00773138"/>
    <w:rsid w:val="007910A0"/>
    <w:rsid w:val="0079404B"/>
    <w:rsid w:val="007951C8"/>
    <w:rsid w:val="00797D89"/>
    <w:rsid w:val="007A01CC"/>
    <w:rsid w:val="007A3814"/>
    <w:rsid w:val="007B44BA"/>
    <w:rsid w:val="007C2316"/>
    <w:rsid w:val="007C2416"/>
    <w:rsid w:val="007F1DF7"/>
    <w:rsid w:val="007F68EF"/>
    <w:rsid w:val="0080172C"/>
    <w:rsid w:val="00802327"/>
    <w:rsid w:val="008153D0"/>
    <w:rsid w:val="0082273B"/>
    <w:rsid w:val="00823940"/>
    <w:rsid w:val="00837C22"/>
    <w:rsid w:val="00843D2A"/>
    <w:rsid w:val="008452B5"/>
    <w:rsid w:val="008478BA"/>
    <w:rsid w:val="00872CDC"/>
    <w:rsid w:val="00874D3F"/>
    <w:rsid w:val="008A557F"/>
    <w:rsid w:val="008C1548"/>
    <w:rsid w:val="008C4259"/>
    <w:rsid w:val="008D0C82"/>
    <w:rsid w:val="008E67B0"/>
    <w:rsid w:val="008F71CC"/>
    <w:rsid w:val="0090520A"/>
    <w:rsid w:val="00906208"/>
    <w:rsid w:val="00916C4D"/>
    <w:rsid w:val="00925C03"/>
    <w:rsid w:val="00927E40"/>
    <w:rsid w:val="00932EF2"/>
    <w:rsid w:val="0093338E"/>
    <w:rsid w:val="00944C63"/>
    <w:rsid w:val="00951D87"/>
    <w:rsid w:val="00955400"/>
    <w:rsid w:val="0095544D"/>
    <w:rsid w:val="00963DFC"/>
    <w:rsid w:val="00972A87"/>
    <w:rsid w:val="00986DAF"/>
    <w:rsid w:val="009932CF"/>
    <w:rsid w:val="009B40DA"/>
    <w:rsid w:val="009B514C"/>
    <w:rsid w:val="009B756C"/>
    <w:rsid w:val="009C7D86"/>
    <w:rsid w:val="009E28A8"/>
    <w:rsid w:val="009E309B"/>
    <w:rsid w:val="009E5C51"/>
    <w:rsid w:val="009F12DC"/>
    <w:rsid w:val="009F6110"/>
    <w:rsid w:val="009F6AFA"/>
    <w:rsid w:val="00A045D6"/>
    <w:rsid w:val="00A11497"/>
    <w:rsid w:val="00A20D73"/>
    <w:rsid w:val="00A30957"/>
    <w:rsid w:val="00A3291F"/>
    <w:rsid w:val="00A467C5"/>
    <w:rsid w:val="00A50D25"/>
    <w:rsid w:val="00A5121A"/>
    <w:rsid w:val="00A5622C"/>
    <w:rsid w:val="00A56546"/>
    <w:rsid w:val="00A75A20"/>
    <w:rsid w:val="00A803AF"/>
    <w:rsid w:val="00A80464"/>
    <w:rsid w:val="00A81DA0"/>
    <w:rsid w:val="00A97E6C"/>
    <w:rsid w:val="00AA0C2E"/>
    <w:rsid w:val="00AA1676"/>
    <w:rsid w:val="00AB30FC"/>
    <w:rsid w:val="00AB3CE5"/>
    <w:rsid w:val="00AC0EDA"/>
    <w:rsid w:val="00AC4C24"/>
    <w:rsid w:val="00AD3916"/>
    <w:rsid w:val="00AE223E"/>
    <w:rsid w:val="00AE2685"/>
    <w:rsid w:val="00AE3AD2"/>
    <w:rsid w:val="00AF6677"/>
    <w:rsid w:val="00B33F6C"/>
    <w:rsid w:val="00B35001"/>
    <w:rsid w:val="00B35C3C"/>
    <w:rsid w:val="00B40C97"/>
    <w:rsid w:val="00B51ECA"/>
    <w:rsid w:val="00B56B0A"/>
    <w:rsid w:val="00B75F7B"/>
    <w:rsid w:val="00B906D8"/>
    <w:rsid w:val="00B910DF"/>
    <w:rsid w:val="00B913B8"/>
    <w:rsid w:val="00B9523E"/>
    <w:rsid w:val="00BA07E7"/>
    <w:rsid w:val="00BB3589"/>
    <w:rsid w:val="00BC270F"/>
    <w:rsid w:val="00BD6996"/>
    <w:rsid w:val="00BE2602"/>
    <w:rsid w:val="00BF76A4"/>
    <w:rsid w:val="00C12867"/>
    <w:rsid w:val="00C16728"/>
    <w:rsid w:val="00C24214"/>
    <w:rsid w:val="00C27CEC"/>
    <w:rsid w:val="00C32485"/>
    <w:rsid w:val="00C528D7"/>
    <w:rsid w:val="00C5549E"/>
    <w:rsid w:val="00C822DB"/>
    <w:rsid w:val="00C836D4"/>
    <w:rsid w:val="00C837B8"/>
    <w:rsid w:val="00C83967"/>
    <w:rsid w:val="00C849EF"/>
    <w:rsid w:val="00CA7204"/>
    <w:rsid w:val="00CB7C37"/>
    <w:rsid w:val="00CC3941"/>
    <w:rsid w:val="00CD0670"/>
    <w:rsid w:val="00CE3229"/>
    <w:rsid w:val="00CE696F"/>
    <w:rsid w:val="00D01DB6"/>
    <w:rsid w:val="00D05F9D"/>
    <w:rsid w:val="00D1312E"/>
    <w:rsid w:val="00D251AD"/>
    <w:rsid w:val="00D26794"/>
    <w:rsid w:val="00D307FE"/>
    <w:rsid w:val="00D33B93"/>
    <w:rsid w:val="00D4017F"/>
    <w:rsid w:val="00D51012"/>
    <w:rsid w:val="00D56A23"/>
    <w:rsid w:val="00D57822"/>
    <w:rsid w:val="00D6575F"/>
    <w:rsid w:val="00D77530"/>
    <w:rsid w:val="00D83510"/>
    <w:rsid w:val="00D83A2E"/>
    <w:rsid w:val="00D8474A"/>
    <w:rsid w:val="00D86448"/>
    <w:rsid w:val="00DA0D16"/>
    <w:rsid w:val="00DA21AC"/>
    <w:rsid w:val="00DA6A40"/>
    <w:rsid w:val="00DC01BC"/>
    <w:rsid w:val="00DC2683"/>
    <w:rsid w:val="00DC343F"/>
    <w:rsid w:val="00DC3952"/>
    <w:rsid w:val="00DC3CCC"/>
    <w:rsid w:val="00DD43CE"/>
    <w:rsid w:val="00DD681A"/>
    <w:rsid w:val="00DE089B"/>
    <w:rsid w:val="00DE5227"/>
    <w:rsid w:val="00DF589F"/>
    <w:rsid w:val="00E02E7E"/>
    <w:rsid w:val="00E05F1B"/>
    <w:rsid w:val="00E06017"/>
    <w:rsid w:val="00E0678D"/>
    <w:rsid w:val="00E07DE1"/>
    <w:rsid w:val="00E129D2"/>
    <w:rsid w:val="00E16CD1"/>
    <w:rsid w:val="00E21CD9"/>
    <w:rsid w:val="00E2500D"/>
    <w:rsid w:val="00E321C5"/>
    <w:rsid w:val="00E40507"/>
    <w:rsid w:val="00E40CD8"/>
    <w:rsid w:val="00E40D3D"/>
    <w:rsid w:val="00E464C4"/>
    <w:rsid w:val="00E51E83"/>
    <w:rsid w:val="00E578DD"/>
    <w:rsid w:val="00E6710F"/>
    <w:rsid w:val="00E7093C"/>
    <w:rsid w:val="00E727E7"/>
    <w:rsid w:val="00E72F71"/>
    <w:rsid w:val="00E878E7"/>
    <w:rsid w:val="00E91A81"/>
    <w:rsid w:val="00E96D8E"/>
    <w:rsid w:val="00EA05FC"/>
    <w:rsid w:val="00EB29AE"/>
    <w:rsid w:val="00EC1C0A"/>
    <w:rsid w:val="00EC3463"/>
    <w:rsid w:val="00EC6488"/>
    <w:rsid w:val="00ED1F02"/>
    <w:rsid w:val="00EE5F36"/>
    <w:rsid w:val="00EF354E"/>
    <w:rsid w:val="00EF77ED"/>
    <w:rsid w:val="00F01BDB"/>
    <w:rsid w:val="00F03434"/>
    <w:rsid w:val="00F052A9"/>
    <w:rsid w:val="00F10786"/>
    <w:rsid w:val="00F14316"/>
    <w:rsid w:val="00F15A4E"/>
    <w:rsid w:val="00F2086E"/>
    <w:rsid w:val="00F23E7F"/>
    <w:rsid w:val="00F257E7"/>
    <w:rsid w:val="00F3265B"/>
    <w:rsid w:val="00F42D92"/>
    <w:rsid w:val="00F468F7"/>
    <w:rsid w:val="00F51BAE"/>
    <w:rsid w:val="00F67A80"/>
    <w:rsid w:val="00F7035D"/>
    <w:rsid w:val="00F818C6"/>
    <w:rsid w:val="00F901B1"/>
    <w:rsid w:val="00F90269"/>
    <w:rsid w:val="00F952B6"/>
    <w:rsid w:val="00F961E7"/>
    <w:rsid w:val="00FA1F3E"/>
    <w:rsid w:val="00FB4136"/>
    <w:rsid w:val="00FB49DC"/>
    <w:rsid w:val="00FB79E2"/>
    <w:rsid w:val="00FE1C31"/>
    <w:rsid w:val="00FE2CBC"/>
    <w:rsid w:val="00FF7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B65D8"/>
  <w15:chartTrackingRefBased/>
  <w15:docId w15:val="{C541071C-F919-4713-855E-8A9A81293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086E"/>
    <w:pPr>
      <w:ind w:left="720"/>
      <w:contextualSpacing/>
    </w:pPr>
  </w:style>
  <w:style w:type="paragraph" w:styleId="Header">
    <w:name w:val="header"/>
    <w:basedOn w:val="Normal"/>
    <w:link w:val="HeaderChar"/>
    <w:uiPriority w:val="99"/>
    <w:unhideWhenUsed/>
    <w:rsid w:val="00E709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093C"/>
  </w:style>
  <w:style w:type="paragraph" w:styleId="Footer">
    <w:name w:val="footer"/>
    <w:basedOn w:val="Normal"/>
    <w:link w:val="FooterChar"/>
    <w:uiPriority w:val="99"/>
    <w:unhideWhenUsed/>
    <w:rsid w:val="00E709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09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jpeg"/><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image" Target="media/image11.jpeg"/></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75" ma:contentTypeDescription="Permitting &amp; Compliance Word Document" ma:contentTypeScope="" ma:versionID="6f7d5cedf3c8d950b27804718b8f9b3b">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targetNamespace="http://schemas.microsoft.com/office/2006/metadata/properties" ma:root="true" ma:fieldsID="3a9bfc24fe4044c7419c985d7f555c8b" ns2:_="" ns4:_="" ns5:_="" ns6:_="">
    <xsd:import namespace="859f7ad6-93f6-4205-b62b-a17f28acbbac"/>
    <xsd:import namespace="9be56660-2c31-41ef-bc00-23e72f632f2a"/>
    <xsd:import namespace="622d3635-28fe-4580-8193-835172c5e96d"/>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REGU-872971037-2166</_dlc_DocId>
    <_dlc_DocIdUrl xmlns="9be56660-2c31-41ef-bc00-23e72f632f2a">
      <Url>https://cyfoethnaturiolcymru.sharepoint.com/teams/Regulatory/Permitting/ml/_layouts/15/DocIdRedir.aspx?ID=REGU-872971037-2166</Url>
      <Description>REGU-872971037-2166</Description>
    </_dlc_DocIdUrl>
    <Site_x0020_Name xmlns="859f7ad6-93f6-4205-b62b-a17f28acbbac">River Dee Beeches Drain Outfall</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Flintshire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Rhuddlan Office, Abergele Road, Rhuddlan, Denbighshire, LL18 5UE</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2023-09-07T23:00:00+00:00</Document_x0020_Date>
    <Facility_x0020_Address xmlns="859f7ad6-93f6-4205-b62b-a17f28acbbac">Hawarden Embankment</Facility_x0020_Address>
    <Date_x0020_Issued xmlns="f4767c23-a9a6-4c65-9833-d699c4dbffae" xsi:nil="true"/>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D12F94-64C0-424D-978D-7D5706A48350}">
  <ds:schemaRefs>
    <ds:schemaRef ds:uri="http://schemas.microsoft.com/sharepoint/v3/contenttype/forms"/>
  </ds:schemaRefs>
</ds:datastoreItem>
</file>

<file path=customXml/itemProps2.xml><?xml version="1.0" encoding="utf-8"?>
<ds:datastoreItem xmlns:ds="http://schemas.openxmlformats.org/officeDocument/2006/customXml" ds:itemID="{FB6FAE30-BC52-4336-91A1-7885C4BC7344}"/>
</file>

<file path=customXml/itemProps3.xml><?xml version="1.0" encoding="utf-8"?>
<ds:datastoreItem xmlns:ds="http://schemas.openxmlformats.org/officeDocument/2006/customXml" ds:itemID="{C99C572B-72B9-49E0-A900-BE0B1DD6A823}"/>
</file>

<file path=customXml/itemProps4.xml><?xml version="1.0" encoding="utf-8"?>
<ds:datastoreItem xmlns:ds="http://schemas.openxmlformats.org/officeDocument/2006/customXml" ds:itemID="{FDE430A4-A66D-4BD5-BAD1-288B3068806E}">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05C43F93-6C26-4A95-9B38-70CD73C0A03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1427</Words>
  <Characters>8134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Outline Scope - Beeches Drain Tidal Door Replacement - Floc Mats Option</dc:title>
  <dc:subject/>
  <dc:creator>Roberts1, Dafydd R.</dc:creator>
  <cp:keywords/>
  <dc:description/>
  <cp:lastModifiedBy>Deborah</cp:lastModifiedBy>
  <cp:revision>2</cp:revision>
  <dcterms:created xsi:type="dcterms:W3CDTF">2023-09-19T14:23:00Z</dcterms:created>
  <dcterms:modified xsi:type="dcterms:W3CDTF">2023-09-19T14:23:00Z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0x01010067EB80C5FE939D4A9B3D8BA62129B7F50102004A97A8DAEC610A4593F92FE413329545</vt:lpwstr>
  </property>
  <property fmtid="{D5CDD505-2E9C-101B-9397-08002B2CF9AE}" pid="3" name="_dlc_DocIdItemGuid">
    <vt:lpwstr>56a5217d-0866-43c1-9430-8ec5746b2c78</vt:lpwstr>
  </property>
  <property fmtid="{D5CDD505-2E9C-101B-9397-08002B2CF9AE}" pid="4" name="Submitter">
    <vt:lpwstr/>
  </property>
  <property fmtid="{D5CDD505-2E9C-101B-9397-08002B2CF9AE}" pid="5" name="MediaServiceImageTags">
    <vt:lpwstr/>
  </property>
</Properties>
</file>