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68D2829D" w:rsidR="003370AB" w:rsidRPr="0002331D" w:rsidRDefault="00C279D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EV Recycling Ltd</w:t>
      </w:r>
    </w:p>
    <w:p w14:paraId="7FBE2EAA" w14:textId="77777777" w:rsidR="003370AB" w:rsidRPr="0002331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5D6D1C4" w14:textId="21F89F72" w:rsidR="003370AB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EV Recycling</w:t>
      </w:r>
    </w:p>
    <w:p w14:paraId="3E8A15FF" w14:textId="7394702F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Unit 12</w:t>
      </w:r>
    </w:p>
    <w:p w14:paraId="4DE1EB22" w14:textId="59D051EA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Llanelli Gate</w:t>
      </w:r>
    </w:p>
    <w:p w14:paraId="5BEF607D" w14:textId="0FDC66FB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Dafen</w:t>
      </w:r>
    </w:p>
    <w:p w14:paraId="391D5146" w14:textId="00312EC9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Llanelli</w:t>
      </w:r>
    </w:p>
    <w:p w14:paraId="1C4AC35D" w14:textId="171AE029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Carmarthenshire</w:t>
      </w:r>
    </w:p>
    <w:p w14:paraId="590FFF96" w14:textId="3D9EAC3B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2331D">
        <w:rPr>
          <w:sz w:val="22"/>
          <w:szCs w:val="22"/>
        </w:rPr>
        <w:t>SA14 8LQ</w:t>
      </w:r>
    </w:p>
    <w:p w14:paraId="0667D5BE" w14:textId="77777777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DD1D3D" w14:textId="77777777" w:rsidR="0002331D" w:rsidRPr="0002331D" w:rsidRDefault="0002331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37FA7166" w:rsidR="003370AB" w:rsidRPr="0002331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2331D">
        <w:rPr>
          <w:rFonts w:cs="Arial"/>
          <w:sz w:val="22"/>
          <w:szCs w:val="22"/>
        </w:rPr>
        <w:t xml:space="preserve">Variation </w:t>
      </w:r>
      <w:r w:rsidR="003F2D1E" w:rsidRPr="0002331D">
        <w:rPr>
          <w:rFonts w:cs="Arial"/>
          <w:sz w:val="22"/>
          <w:szCs w:val="22"/>
        </w:rPr>
        <w:t xml:space="preserve">application </w:t>
      </w:r>
      <w:r w:rsidRPr="0002331D">
        <w:rPr>
          <w:rFonts w:cs="Arial"/>
          <w:sz w:val="22"/>
          <w:szCs w:val="22"/>
        </w:rPr>
        <w:t>number</w:t>
      </w:r>
    </w:p>
    <w:p w14:paraId="183A81CA" w14:textId="72265F6C" w:rsidR="003370AB" w:rsidRPr="0002331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2331D">
        <w:rPr>
          <w:rFonts w:cs="Arial"/>
          <w:sz w:val="22"/>
          <w:szCs w:val="22"/>
        </w:rPr>
        <w:t>EPR/</w:t>
      </w:r>
      <w:r w:rsidR="0002331D" w:rsidRPr="0002331D">
        <w:rPr>
          <w:rFonts w:cs="Arial"/>
          <w:sz w:val="22"/>
          <w:szCs w:val="22"/>
        </w:rPr>
        <w:t>BB3892CT/</w:t>
      </w:r>
      <w:r w:rsidRPr="0002331D">
        <w:rPr>
          <w:rFonts w:cs="Arial"/>
          <w:sz w:val="22"/>
          <w:szCs w:val="22"/>
        </w:rPr>
        <w:t>V00</w:t>
      </w:r>
      <w:r w:rsidR="0002331D" w:rsidRPr="0002331D">
        <w:rPr>
          <w:rFonts w:cs="Arial"/>
          <w:sz w:val="22"/>
          <w:szCs w:val="22"/>
        </w:rPr>
        <w:t>2</w:t>
      </w:r>
    </w:p>
    <w:p w14:paraId="6089033D" w14:textId="77777777" w:rsidR="00F51FAA" w:rsidRPr="0002331D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02331D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2331D">
        <w:rPr>
          <w:rFonts w:cs="Arial"/>
          <w:color w:val="auto"/>
          <w:sz w:val="22"/>
          <w:szCs w:val="22"/>
          <w:lang w:val="de-DE"/>
        </w:rPr>
        <w:t>P</w:t>
      </w:r>
      <w:r w:rsidR="00E84C8B" w:rsidRPr="0002331D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2914A09B" w:rsidR="00E84C8B" w:rsidRPr="0002331D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2331D">
        <w:rPr>
          <w:rFonts w:cs="Arial"/>
          <w:color w:val="auto"/>
          <w:sz w:val="22"/>
          <w:szCs w:val="22"/>
          <w:lang w:val="de-DE"/>
        </w:rPr>
        <w:t>EPR/</w:t>
      </w:r>
      <w:r w:rsidR="0002331D" w:rsidRPr="0002331D">
        <w:rPr>
          <w:rFonts w:cs="Arial"/>
          <w:color w:val="auto"/>
          <w:sz w:val="22"/>
          <w:szCs w:val="22"/>
          <w:lang w:val="de-DE"/>
        </w:rPr>
        <w:t>BB3982CT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770E11F7" w:rsidR="00AC41E4" w:rsidRPr="008603D7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A01AF9" w:rsidRPr="008603D7">
        <w:rPr>
          <w:b/>
          <w:color w:val="auto"/>
          <w:sz w:val="36"/>
          <w:szCs w:val="36"/>
        </w:rPr>
        <w:lastRenderedPageBreak/>
        <w:t>EV Recycling</w:t>
      </w:r>
    </w:p>
    <w:p w14:paraId="4AD19BB1" w14:textId="575627AC" w:rsidR="003370AB" w:rsidRPr="008603D7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8603D7">
        <w:rPr>
          <w:szCs w:val="36"/>
        </w:rPr>
        <w:t>P</w:t>
      </w:r>
      <w:r w:rsidR="003370AB" w:rsidRPr="008603D7">
        <w:rPr>
          <w:szCs w:val="36"/>
        </w:rPr>
        <w:t xml:space="preserve">ermit </w:t>
      </w:r>
      <w:r w:rsidR="00BE5E02" w:rsidRPr="008603D7">
        <w:rPr>
          <w:szCs w:val="36"/>
        </w:rPr>
        <w:t>n</w:t>
      </w:r>
      <w:r w:rsidR="003370AB" w:rsidRPr="008603D7">
        <w:rPr>
          <w:szCs w:val="36"/>
        </w:rPr>
        <w:t>umber EPR/</w:t>
      </w:r>
      <w:r w:rsidR="00A01AF9" w:rsidRPr="008603D7">
        <w:rPr>
          <w:szCs w:val="36"/>
        </w:rPr>
        <w:t>BB</w:t>
      </w:r>
      <w:r w:rsidR="006E6E2B" w:rsidRPr="008603D7">
        <w:rPr>
          <w:szCs w:val="36"/>
        </w:rPr>
        <w:t>3892CT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6E8C11DB" w14:textId="2E85F007" w:rsidR="00D77D8B" w:rsidRPr="0042594B" w:rsidRDefault="006E6E2B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42594B">
        <w:rPr>
          <w:rFonts w:cs="Arial"/>
          <w:i w:val="0"/>
          <w:color w:val="auto"/>
          <w:sz w:val="22"/>
          <w:szCs w:val="22"/>
        </w:rPr>
        <w:t>This is a</w:t>
      </w:r>
      <w:r w:rsidR="009575CC" w:rsidRPr="0042594B">
        <w:rPr>
          <w:rFonts w:cs="Arial"/>
          <w:i w:val="0"/>
          <w:color w:val="auto"/>
          <w:sz w:val="22"/>
          <w:szCs w:val="22"/>
        </w:rPr>
        <w:t xml:space="preserve">n </w:t>
      </w:r>
      <w:r w:rsidR="0050369A" w:rsidRPr="0042594B">
        <w:rPr>
          <w:rFonts w:cs="Arial"/>
          <w:i w:val="0"/>
          <w:color w:val="auto"/>
          <w:sz w:val="22"/>
          <w:szCs w:val="22"/>
        </w:rPr>
        <w:t>operator-initiated</w:t>
      </w:r>
      <w:r w:rsidR="009575CC" w:rsidRPr="0042594B">
        <w:rPr>
          <w:rFonts w:cs="Arial"/>
          <w:i w:val="0"/>
          <w:color w:val="auto"/>
          <w:sz w:val="22"/>
          <w:szCs w:val="22"/>
        </w:rPr>
        <w:t xml:space="preserve"> variation to a</w:t>
      </w:r>
      <w:r w:rsidR="00084543" w:rsidRPr="0042594B">
        <w:rPr>
          <w:rFonts w:cs="Arial"/>
          <w:i w:val="0"/>
          <w:color w:val="auto"/>
          <w:sz w:val="22"/>
          <w:szCs w:val="22"/>
        </w:rPr>
        <w:t xml:space="preserve"> Tier 3 bespoke permit. </w:t>
      </w:r>
    </w:p>
    <w:p w14:paraId="32DA4FD2" w14:textId="1D9FB16E" w:rsidR="0042594B" w:rsidRDefault="00084543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42594B">
        <w:rPr>
          <w:rFonts w:cs="Arial"/>
          <w:i w:val="0"/>
          <w:color w:val="auto"/>
          <w:sz w:val="22"/>
          <w:szCs w:val="22"/>
        </w:rPr>
        <w:t>Th</w:t>
      </w:r>
      <w:r w:rsidR="00D77D8B" w:rsidRPr="0042594B">
        <w:rPr>
          <w:rFonts w:cs="Arial"/>
          <w:i w:val="0"/>
          <w:color w:val="auto"/>
          <w:sz w:val="22"/>
          <w:szCs w:val="22"/>
        </w:rPr>
        <w:t xml:space="preserve">is </w:t>
      </w:r>
      <w:r w:rsidRPr="0042594B">
        <w:rPr>
          <w:rFonts w:cs="Arial"/>
          <w:i w:val="0"/>
          <w:color w:val="auto"/>
          <w:sz w:val="22"/>
          <w:szCs w:val="22"/>
        </w:rPr>
        <w:t xml:space="preserve">variation is to include additional waste </w:t>
      </w:r>
      <w:r w:rsidR="00D16E64" w:rsidRPr="0042594B">
        <w:rPr>
          <w:rFonts w:cs="Arial"/>
          <w:i w:val="0"/>
          <w:color w:val="auto"/>
          <w:sz w:val="22"/>
          <w:szCs w:val="22"/>
        </w:rPr>
        <w:t xml:space="preserve">codes </w:t>
      </w:r>
      <w:r w:rsidR="00187D51" w:rsidRPr="00187D51">
        <w:rPr>
          <w:rFonts w:cs="Arial"/>
          <w:i w:val="0"/>
          <w:color w:val="auto"/>
          <w:sz w:val="22"/>
          <w:szCs w:val="22"/>
        </w:rPr>
        <w:t>(16 03 03*</w:t>
      </w:r>
      <w:r w:rsidR="00187D51">
        <w:rPr>
          <w:rFonts w:cs="Arial"/>
          <w:i w:val="0"/>
          <w:color w:val="auto"/>
          <w:sz w:val="22"/>
          <w:szCs w:val="22"/>
        </w:rPr>
        <w:t xml:space="preserve"> and 16 03 04)</w:t>
      </w:r>
      <w:r w:rsidR="00187D51" w:rsidRPr="00187D51">
        <w:rPr>
          <w:rFonts w:cs="Arial"/>
          <w:i w:val="0"/>
          <w:color w:val="auto"/>
          <w:sz w:val="22"/>
          <w:szCs w:val="22"/>
        </w:rPr>
        <w:t xml:space="preserve"> </w:t>
      </w:r>
      <w:r w:rsidR="00D16E64" w:rsidRPr="0042594B">
        <w:rPr>
          <w:rFonts w:cs="Arial"/>
          <w:i w:val="0"/>
          <w:color w:val="auto"/>
          <w:sz w:val="22"/>
          <w:szCs w:val="22"/>
        </w:rPr>
        <w:t>that may be accepted at the facility</w:t>
      </w:r>
      <w:r w:rsidR="0050369A">
        <w:rPr>
          <w:rFonts w:cs="Arial"/>
          <w:i w:val="0"/>
          <w:color w:val="auto"/>
          <w:sz w:val="22"/>
          <w:szCs w:val="22"/>
        </w:rPr>
        <w:t xml:space="preserve"> and </w:t>
      </w:r>
      <w:r w:rsidR="00374980">
        <w:rPr>
          <w:rFonts w:cs="Arial"/>
          <w:i w:val="0"/>
          <w:color w:val="auto"/>
          <w:sz w:val="22"/>
          <w:szCs w:val="22"/>
        </w:rPr>
        <w:t xml:space="preserve">to </w:t>
      </w:r>
      <w:r w:rsidR="0050369A">
        <w:rPr>
          <w:rFonts w:cs="Arial"/>
          <w:i w:val="0"/>
          <w:color w:val="auto"/>
          <w:sz w:val="22"/>
          <w:szCs w:val="22"/>
        </w:rPr>
        <w:t>increase the annual throughput from 500</w:t>
      </w:r>
      <w:r w:rsidR="00374980">
        <w:rPr>
          <w:rFonts w:cs="Arial"/>
          <w:i w:val="0"/>
          <w:color w:val="auto"/>
          <w:sz w:val="22"/>
          <w:szCs w:val="22"/>
        </w:rPr>
        <w:t xml:space="preserve"> tonnes</w:t>
      </w:r>
      <w:r w:rsidR="0050369A">
        <w:rPr>
          <w:rFonts w:cs="Arial"/>
          <w:i w:val="0"/>
          <w:color w:val="auto"/>
          <w:sz w:val="22"/>
          <w:szCs w:val="22"/>
        </w:rPr>
        <w:t xml:space="preserve"> to 1</w:t>
      </w:r>
      <w:r w:rsidR="00C003D1">
        <w:rPr>
          <w:rFonts w:cs="Arial"/>
          <w:i w:val="0"/>
          <w:color w:val="auto"/>
          <w:sz w:val="22"/>
          <w:szCs w:val="22"/>
        </w:rPr>
        <w:t>,</w:t>
      </w:r>
      <w:r w:rsidR="0050369A">
        <w:rPr>
          <w:rFonts w:cs="Arial"/>
          <w:i w:val="0"/>
          <w:color w:val="auto"/>
          <w:sz w:val="22"/>
          <w:szCs w:val="22"/>
        </w:rPr>
        <w:t>000 tonnes per annum</w:t>
      </w:r>
      <w:r w:rsidR="00D16E64" w:rsidRPr="0042594B">
        <w:rPr>
          <w:rFonts w:cs="Arial"/>
          <w:i w:val="0"/>
          <w:color w:val="auto"/>
          <w:sz w:val="22"/>
          <w:szCs w:val="22"/>
        </w:rPr>
        <w:t xml:space="preserve">. </w:t>
      </w:r>
      <w:r w:rsidR="00374980">
        <w:rPr>
          <w:rFonts w:cs="Arial"/>
          <w:i w:val="0"/>
          <w:color w:val="auto"/>
          <w:sz w:val="22"/>
          <w:szCs w:val="22"/>
        </w:rPr>
        <w:t xml:space="preserve">The additional waste codes are </w:t>
      </w:r>
      <w:proofErr w:type="gramStart"/>
      <w:r w:rsidR="00374980">
        <w:rPr>
          <w:rFonts w:cs="Arial"/>
          <w:i w:val="0"/>
          <w:color w:val="auto"/>
          <w:sz w:val="22"/>
          <w:szCs w:val="22"/>
        </w:rPr>
        <w:t>similar to</w:t>
      </w:r>
      <w:proofErr w:type="gramEnd"/>
      <w:r w:rsidR="00374980">
        <w:rPr>
          <w:rFonts w:cs="Arial"/>
          <w:i w:val="0"/>
          <w:color w:val="auto"/>
          <w:sz w:val="22"/>
          <w:szCs w:val="22"/>
        </w:rPr>
        <w:t xml:space="preserve"> the content of the batteries already accepted at the facility. </w:t>
      </w:r>
      <w:r w:rsidR="00D16E64" w:rsidRPr="0042594B">
        <w:rPr>
          <w:rFonts w:cs="Arial"/>
          <w:i w:val="0"/>
          <w:color w:val="auto"/>
          <w:sz w:val="22"/>
          <w:szCs w:val="22"/>
        </w:rPr>
        <w:t>The</w:t>
      </w:r>
      <w:r w:rsidR="00374980">
        <w:rPr>
          <w:rFonts w:cs="Arial"/>
          <w:i w:val="0"/>
          <w:color w:val="auto"/>
          <w:sz w:val="22"/>
          <w:szCs w:val="22"/>
        </w:rPr>
        <w:t xml:space="preserve"> </w:t>
      </w:r>
      <w:r w:rsidR="00187D51">
        <w:rPr>
          <w:rFonts w:cs="Arial"/>
          <w:i w:val="0"/>
          <w:color w:val="auto"/>
          <w:sz w:val="22"/>
          <w:szCs w:val="22"/>
        </w:rPr>
        <w:t xml:space="preserve">additional </w:t>
      </w:r>
      <w:r w:rsidR="00374980">
        <w:rPr>
          <w:rFonts w:cs="Arial"/>
          <w:i w:val="0"/>
          <w:color w:val="auto"/>
          <w:sz w:val="22"/>
          <w:szCs w:val="22"/>
        </w:rPr>
        <w:t>waste</w:t>
      </w:r>
      <w:r w:rsidR="00187D51">
        <w:rPr>
          <w:rFonts w:cs="Arial"/>
          <w:i w:val="0"/>
          <w:color w:val="auto"/>
          <w:sz w:val="22"/>
          <w:szCs w:val="22"/>
        </w:rPr>
        <w:t xml:space="preserve"> codes</w:t>
      </w:r>
      <w:r w:rsidR="00374980">
        <w:rPr>
          <w:rFonts w:cs="Arial"/>
          <w:i w:val="0"/>
          <w:color w:val="auto"/>
          <w:sz w:val="22"/>
          <w:szCs w:val="22"/>
        </w:rPr>
        <w:t xml:space="preserve"> comprise of </w:t>
      </w:r>
      <w:r w:rsidR="000E74C0">
        <w:rPr>
          <w:rFonts w:cs="Arial"/>
          <w:i w:val="0"/>
          <w:color w:val="auto"/>
          <w:sz w:val="22"/>
          <w:szCs w:val="22"/>
        </w:rPr>
        <w:t>metallic scrap</w:t>
      </w:r>
      <w:r w:rsidR="00374980">
        <w:rPr>
          <w:rFonts w:cs="Arial"/>
          <w:i w:val="0"/>
          <w:color w:val="auto"/>
          <w:sz w:val="22"/>
          <w:szCs w:val="22"/>
        </w:rPr>
        <w:t>/</w:t>
      </w:r>
      <w:r w:rsidR="000E74C0">
        <w:rPr>
          <w:rFonts w:cs="Arial"/>
          <w:i w:val="0"/>
          <w:color w:val="auto"/>
          <w:sz w:val="22"/>
          <w:szCs w:val="22"/>
        </w:rPr>
        <w:t xml:space="preserve"> offcut materials originating from the battery manufacturer</w:t>
      </w:r>
      <w:r w:rsidR="00374980">
        <w:rPr>
          <w:rFonts w:cs="Arial"/>
          <w:i w:val="0"/>
          <w:color w:val="auto"/>
          <w:sz w:val="22"/>
          <w:szCs w:val="22"/>
        </w:rPr>
        <w:t>’s</w:t>
      </w:r>
      <w:r w:rsidR="000E74C0">
        <w:rPr>
          <w:rFonts w:cs="Arial"/>
          <w:i w:val="0"/>
          <w:color w:val="auto"/>
          <w:sz w:val="22"/>
          <w:szCs w:val="22"/>
        </w:rPr>
        <w:t xml:space="preserve"> production line and is supplied in rolls or sheets</w:t>
      </w:r>
      <w:r w:rsidR="00374980">
        <w:rPr>
          <w:rFonts w:cs="Arial"/>
          <w:i w:val="0"/>
          <w:color w:val="auto"/>
          <w:sz w:val="22"/>
          <w:szCs w:val="22"/>
        </w:rPr>
        <w:t xml:space="preserve"> and </w:t>
      </w:r>
      <w:r w:rsidR="000E74C0">
        <w:rPr>
          <w:rFonts w:cs="Arial"/>
          <w:i w:val="0"/>
          <w:color w:val="auto"/>
          <w:sz w:val="22"/>
          <w:szCs w:val="22"/>
        </w:rPr>
        <w:t xml:space="preserve">contained within sealed containers and bags. </w:t>
      </w:r>
    </w:p>
    <w:p w14:paraId="088D4F45" w14:textId="000DDC3F" w:rsidR="00374980" w:rsidRDefault="00374980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374980">
        <w:rPr>
          <w:rFonts w:cs="Arial"/>
          <w:i w:val="0"/>
          <w:color w:val="auto"/>
          <w:sz w:val="22"/>
          <w:szCs w:val="22"/>
        </w:rPr>
        <w:t>Relevant storage and capacity thresholds have been included in the permit to reflect the legal waste facility operational limits; above which, the site would be operating as an Industrial Emissions Directive installation. (See Table S1.1 for relevant limits</w:t>
      </w:r>
      <w:r>
        <w:rPr>
          <w:rFonts w:cs="Arial"/>
          <w:i w:val="0"/>
          <w:color w:val="auto"/>
          <w:sz w:val="22"/>
          <w:szCs w:val="22"/>
        </w:rPr>
        <w:t>).</w:t>
      </w:r>
    </w:p>
    <w:p w14:paraId="13DD8FD3" w14:textId="6F28EE2A" w:rsidR="00E84C8B" w:rsidRPr="0042594B" w:rsidRDefault="008603D7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42594B">
        <w:rPr>
          <w:rFonts w:cs="Arial"/>
          <w:i w:val="0"/>
          <w:color w:val="auto"/>
          <w:sz w:val="22"/>
          <w:szCs w:val="22"/>
        </w:rPr>
        <w:t xml:space="preserve">No other changes </w:t>
      </w:r>
      <w:r w:rsidR="00D77D8B" w:rsidRPr="0042594B">
        <w:rPr>
          <w:rFonts w:cs="Arial"/>
          <w:i w:val="0"/>
          <w:color w:val="auto"/>
          <w:sz w:val="22"/>
          <w:szCs w:val="22"/>
        </w:rPr>
        <w:t>have been made</w:t>
      </w:r>
      <w:r w:rsidRPr="0042594B">
        <w:rPr>
          <w:rFonts w:cs="Arial"/>
          <w:i w:val="0"/>
          <w:color w:val="auto"/>
          <w:sz w:val="22"/>
          <w:szCs w:val="22"/>
        </w:rPr>
        <w:t xml:space="preserve"> to the </w:t>
      </w:r>
      <w:r w:rsidR="0042594B" w:rsidRPr="0042594B">
        <w:rPr>
          <w:rFonts w:cs="Arial"/>
          <w:i w:val="0"/>
          <w:color w:val="auto"/>
          <w:sz w:val="22"/>
          <w:szCs w:val="22"/>
        </w:rPr>
        <w:t>permit</w:t>
      </w:r>
      <w:r w:rsidRPr="0042594B">
        <w:rPr>
          <w:rFonts w:cs="Arial"/>
          <w:i w:val="0"/>
          <w:color w:val="auto"/>
          <w:sz w:val="22"/>
          <w:szCs w:val="22"/>
        </w:rPr>
        <w:t xml:space="preserve">. 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16237E9B" w14:textId="00D4930D" w:rsidR="00AF6446" w:rsidRDefault="00E84C8B" w:rsidP="00F51FAA">
      <w:pPr>
        <w:pStyle w:val="BodyText2"/>
        <w:spacing w:before="120" w:line="270" w:lineRule="exact"/>
        <w:jc w:val="left"/>
        <w:rPr>
          <w:rFonts w:cs="Arial"/>
          <w:color w:val="FF00FF"/>
          <w:sz w:val="22"/>
          <w:szCs w:val="22"/>
          <w:lang w:eastAsia="en-GB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4DD8067A" w14:textId="77777777" w:rsidR="008603D7" w:rsidRPr="00C31D2C" w:rsidRDefault="008603D7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07886BBD" w:rsidR="00F63E61" w:rsidRPr="0042594B" w:rsidRDefault="006A661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594B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764F9CCF" w:rsidR="00F63E61" w:rsidRPr="0042594B" w:rsidRDefault="0042594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594B">
              <w:rPr>
                <w:rFonts w:ascii="Arial" w:hAnsi="Arial" w:cs="Arial"/>
                <w:color w:val="auto"/>
                <w:sz w:val="22"/>
                <w:szCs w:val="22"/>
              </w:rPr>
              <w:t>11/11/20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3AC7823F" w:rsidR="00F63E61" w:rsidRPr="0042594B" w:rsidRDefault="0042594B" w:rsidP="0042594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594B">
              <w:rPr>
                <w:rFonts w:ascii="Arial" w:hAnsi="Arial" w:cs="Arial"/>
                <w:color w:val="auto"/>
                <w:sz w:val="22"/>
                <w:szCs w:val="22"/>
              </w:rPr>
              <w:t>Original</w:t>
            </w:r>
            <w:r w:rsidR="006A661A" w:rsidRPr="0042594B">
              <w:rPr>
                <w:rFonts w:ascii="Arial" w:hAnsi="Arial" w:cs="Arial"/>
                <w:color w:val="auto"/>
                <w:sz w:val="22"/>
                <w:szCs w:val="22"/>
              </w:rPr>
              <w:t xml:space="preserve"> permit </w:t>
            </w:r>
            <w:r w:rsidRPr="0042594B">
              <w:rPr>
                <w:rFonts w:ascii="Arial" w:hAnsi="Arial" w:cs="Arial"/>
                <w:color w:val="auto"/>
                <w:sz w:val="22"/>
                <w:szCs w:val="22"/>
              </w:rPr>
              <w:t>for</w:t>
            </w:r>
            <w:r w:rsidR="006A661A" w:rsidRPr="0042594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BF2F41" w:rsidRPr="0042594B">
              <w:rPr>
                <w:rFonts w:ascii="Arial" w:hAnsi="Arial" w:cs="Arial"/>
                <w:color w:val="auto"/>
                <w:sz w:val="22"/>
                <w:szCs w:val="22"/>
              </w:rPr>
              <w:t>Lithium-ion battery recycling facility issued to EV Recycling L</w:t>
            </w:r>
            <w:r w:rsidRPr="0042594B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="00BF2F41" w:rsidRPr="0042594B">
              <w:rPr>
                <w:rFonts w:ascii="Arial" w:hAnsi="Arial" w:cs="Arial"/>
                <w:color w:val="auto"/>
                <w:sz w:val="22"/>
                <w:szCs w:val="22"/>
              </w:rPr>
              <w:t xml:space="preserve">d. 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272ABCD0" w:rsidR="00F63E61" w:rsidRPr="007749EC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49EC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613EBD" w:rsidRPr="007749EC">
              <w:rPr>
                <w:rFonts w:ascii="Arial" w:hAnsi="Arial" w:cs="Arial"/>
                <w:color w:val="auto"/>
                <w:sz w:val="22"/>
                <w:szCs w:val="22"/>
              </w:rPr>
              <w:t>BB3892CT/V002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7749EC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49E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6CCB4C58" w:rsidR="00F63E61" w:rsidRPr="007749EC" w:rsidRDefault="000277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49EC">
              <w:rPr>
                <w:rFonts w:ascii="Arial" w:hAnsi="Arial" w:cs="Arial"/>
                <w:color w:val="auto"/>
                <w:sz w:val="22"/>
                <w:szCs w:val="22"/>
              </w:rPr>
              <w:t>26/09/23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3B101869" w:rsidR="00F63E61" w:rsidRPr="007749EC" w:rsidRDefault="00D36F9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49EC">
              <w:rPr>
                <w:rFonts w:ascii="Arial" w:hAnsi="Arial" w:cs="Arial"/>
                <w:color w:val="auto"/>
                <w:sz w:val="22"/>
                <w:szCs w:val="22"/>
              </w:rPr>
              <w:t>Application to add two waste codes to the permit</w:t>
            </w:r>
            <w:r w:rsidR="0050369A">
              <w:rPr>
                <w:rFonts w:ascii="Arial" w:hAnsi="Arial" w:cs="Arial"/>
                <w:color w:val="auto"/>
                <w:sz w:val="22"/>
                <w:szCs w:val="22"/>
              </w:rPr>
              <w:t xml:space="preserve"> and to increase the annual throughput</w:t>
            </w:r>
            <w:r w:rsidRPr="007749EC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1114C1D5" w:rsidR="00F63E61" w:rsidRPr="00C003D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03D1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C83857" w:rsidRPr="00C003D1">
              <w:rPr>
                <w:rFonts w:ascii="Arial" w:hAnsi="Arial" w:cs="Arial"/>
                <w:color w:val="auto"/>
                <w:sz w:val="22"/>
                <w:szCs w:val="22"/>
              </w:rPr>
              <w:t>BB3892CT</w:t>
            </w:r>
            <w:r w:rsidRPr="00C003D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3C98C65E" w:rsidR="00F63E61" w:rsidRPr="00C003D1" w:rsidRDefault="00BB14B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14B8">
              <w:rPr>
                <w:rFonts w:ascii="Arial" w:hAnsi="Arial" w:cs="Arial"/>
                <w:color w:val="auto"/>
                <w:sz w:val="22"/>
                <w:szCs w:val="22"/>
              </w:rPr>
              <w:t>10/10/23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C003D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03D1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7DB29B33" w:rsidR="00D34189" w:rsidRPr="00F43FC0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F43FC0">
        <w:rPr>
          <w:rStyle w:val="licenceno"/>
          <w:rFonts w:cs="Arial"/>
          <w:color w:val="auto"/>
          <w:sz w:val="22"/>
          <w:szCs w:val="22"/>
        </w:rPr>
        <w:t>EPR/</w:t>
      </w:r>
      <w:r w:rsidR="00C83857" w:rsidRPr="00F43FC0">
        <w:rPr>
          <w:rStyle w:val="licenceno"/>
          <w:rFonts w:cs="Arial"/>
          <w:color w:val="auto"/>
          <w:sz w:val="22"/>
          <w:szCs w:val="22"/>
        </w:rPr>
        <w:t xml:space="preserve">BB3892CT </w:t>
      </w:r>
    </w:p>
    <w:p w14:paraId="4D14CC2D" w14:textId="77777777" w:rsidR="00D34189" w:rsidRPr="00F43FC0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F43FC0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F43FC0">
        <w:rPr>
          <w:rFonts w:cs="Arial"/>
          <w:color w:val="auto"/>
          <w:sz w:val="22"/>
          <w:szCs w:val="22"/>
        </w:rPr>
        <w:t>issued</w:t>
      </w:r>
      <w:r w:rsidR="008679AD" w:rsidRPr="00F43FC0">
        <w:rPr>
          <w:rFonts w:cs="Arial"/>
          <w:color w:val="auto"/>
          <w:sz w:val="22"/>
          <w:szCs w:val="22"/>
        </w:rPr>
        <w:t xml:space="preserve"> to</w:t>
      </w:r>
      <w:r w:rsidR="00D34189" w:rsidRPr="00F43FC0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5D57B65C" w:rsidR="003370AB" w:rsidRPr="00F43FC0" w:rsidRDefault="00C83857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F43FC0">
        <w:rPr>
          <w:color w:val="auto"/>
          <w:sz w:val="22"/>
          <w:szCs w:val="22"/>
        </w:rPr>
        <w:t>EV Recycling L</w:t>
      </w:r>
      <w:r w:rsidR="005A2616" w:rsidRPr="00F43FC0">
        <w:rPr>
          <w:color w:val="auto"/>
          <w:sz w:val="22"/>
          <w:szCs w:val="22"/>
        </w:rPr>
        <w:t>td</w:t>
      </w:r>
      <w:r w:rsidR="00AC41E4" w:rsidRPr="00F43FC0">
        <w:rPr>
          <w:color w:val="auto"/>
          <w:sz w:val="22"/>
          <w:szCs w:val="22"/>
        </w:rPr>
        <w:t xml:space="preserve"> </w:t>
      </w:r>
      <w:r w:rsidR="003370AB" w:rsidRPr="00F43FC0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F43FC0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611BFEB7" w14:textId="5E2BDD30" w:rsidR="005E0DE6" w:rsidRPr="00F43FC0" w:rsidRDefault="00E84C8B" w:rsidP="005A2616">
      <w:pPr>
        <w:pStyle w:val="Heading3nonum"/>
        <w:rPr>
          <w:rStyle w:val="change"/>
          <w:i/>
          <w:color w:val="auto"/>
          <w:sz w:val="22"/>
          <w:szCs w:val="22"/>
        </w:rPr>
      </w:pPr>
      <w:r w:rsidRPr="00F43FC0">
        <w:rPr>
          <w:rFonts w:cs="Arial"/>
          <w:color w:val="auto"/>
          <w:sz w:val="22"/>
          <w:szCs w:val="22"/>
        </w:rPr>
        <w:t>whose registered office</w:t>
      </w:r>
      <w:r w:rsidR="005E0DE6" w:rsidRPr="00F43FC0">
        <w:rPr>
          <w:rFonts w:cs="Arial"/>
          <w:color w:val="auto"/>
          <w:sz w:val="22"/>
          <w:szCs w:val="22"/>
        </w:rPr>
        <w:t xml:space="preserve"> is</w:t>
      </w:r>
      <w:bookmarkStart w:id="5" w:name="InstallationAddress21"/>
    </w:p>
    <w:bookmarkEnd w:id="5"/>
    <w:p w14:paraId="6150D86C" w14:textId="284FA210" w:rsidR="003370AB" w:rsidRPr="00F43FC0" w:rsidRDefault="005A261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43FC0">
        <w:rPr>
          <w:rStyle w:val="change"/>
          <w:color w:val="auto"/>
          <w:sz w:val="22"/>
          <w:szCs w:val="22"/>
        </w:rPr>
        <w:t>Treharne Workshops Llanelli Gate</w:t>
      </w:r>
    </w:p>
    <w:p w14:paraId="01079A68" w14:textId="4B5B581B" w:rsidR="005A2616" w:rsidRPr="00F43FC0" w:rsidRDefault="005A261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43FC0">
        <w:rPr>
          <w:rStyle w:val="change"/>
          <w:color w:val="auto"/>
          <w:sz w:val="22"/>
          <w:szCs w:val="22"/>
        </w:rPr>
        <w:t>Dafen</w:t>
      </w:r>
    </w:p>
    <w:p w14:paraId="3AF26F2E" w14:textId="0D377847" w:rsidR="005A2616" w:rsidRPr="00F43FC0" w:rsidRDefault="005A261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43FC0">
        <w:rPr>
          <w:rStyle w:val="change"/>
          <w:color w:val="auto"/>
          <w:sz w:val="22"/>
          <w:szCs w:val="22"/>
        </w:rPr>
        <w:t>Llanelli</w:t>
      </w:r>
    </w:p>
    <w:p w14:paraId="484FFCD4" w14:textId="504D86EE" w:rsidR="005A2616" w:rsidRPr="00F43FC0" w:rsidRDefault="005A261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43FC0">
        <w:rPr>
          <w:rStyle w:val="change"/>
          <w:color w:val="auto"/>
          <w:sz w:val="22"/>
          <w:szCs w:val="22"/>
        </w:rPr>
        <w:t>Carmarthenshire</w:t>
      </w:r>
    </w:p>
    <w:p w14:paraId="72E2DCB8" w14:textId="0CF5ECD5" w:rsidR="005A2616" w:rsidRPr="00F43FC0" w:rsidRDefault="005A261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43FC0">
        <w:rPr>
          <w:rStyle w:val="change"/>
          <w:color w:val="auto"/>
          <w:sz w:val="22"/>
          <w:szCs w:val="22"/>
        </w:rPr>
        <w:t>Wales</w:t>
      </w:r>
    </w:p>
    <w:p w14:paraId="6A34D4B6" w14:textId="557610FC" w:rsidR="005A2616" w:rsidRPr="00F43FC0" w:rsidRDefault="005A2616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43FC0">
        <w:rPr>
          <w:rStyle w:val="change"/>
          <w:color w:val="auto"/>
          <w:sz w:val="22"/>
          <w:szCs w:val="22"/>
        </w:rPr>
        <w:t>SA14 8LQ</w:t>
      </w:r>
    </w:p>
    <w:p w14:paraId="42FFCE77" w14:textId="77777777" w:rsidR="00E84C8B" w:rsidRPr="00F43FC0" w:rsidRDefault="00E84C8B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AA08178" w14:textId="2310B37D" w:rsidR="00E84C8B" w:rsidRPr="00F43FC0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F43FC0">
        <w:rPr>
          <w:rFonts w:cs="Arial"/>
          <w:color w:val="auto"/>
          <w:sz w:val="22"/>
          <w:szCs w:val="22"/>
        </w:rPr>
        <w:t>c</w:t>
      </w:r>
      <w:r w:rsidR="00E84C8B" w:rsidRPr="00F43FC0">
        <w:rPr>
          <w:rFonts w:cs="Arial"/>
          <w:color w:val="auto"/>
          <w:sz w:val="22"/>
          <w:szCs w:val="22"/>
        </w:rPr>
        <w:t>ompany registration number</w:t>
      </w:r>
      <w:r w:rsidR="00E84C8B" w:rsidRPr="00F43FC0">
        <w:rPr>
          <w:rFonts w:cs="Arial"/>
          <w:b/>
          <w:color w:val="auto"/>
          <w:sz w:val="22"/>
          <w:szCs w:val="22"/>
        </w:rPr>
        <w:t xml:space="preserve"> </w:t>
      </w:r>
      <w:r w:rsidR="005A2616" w:rsidRPr="00F43FC0">
        <w:rPr>
          <w:rFonts w:cs="Arial"/>
          <w:b/>
          <w:color w:val="auto"/>
          <w:sz w:val="22"/>
          <w:szCs w:val="22"/>
        </w:rPr>
        <w:t>1</w:t>
      </w:r>
      <w:r w:rsidR="00F43FC0" w:rsidRPr="00F43FC0">
        <w:rPr>
          <w:rFonts w:cs="Arial"/>
          <w:b/>
          <w:color w:val="auto"/>
          <w:sz w:val="22"/>
          <w:szCs w:val="22"/>
        </w:rPr>
        <w:t>1</w:t>
      </w:r>
      <w:r w:rsidR="005A2616" w:rsidRPr="00F43FC0">
        <w:rPr>
          <w:rFonts w:cs="Arial"/>
          <w:b/>
          <w:color w:val="auto"/>
          <w:sz w:val="22"/>
          <w:szCs w:val="22"/>
        </w:rPr>
        <w:t>769985</w:t>
      </w:r>
    </w:p>
    <w:p w14:paraId="05557742" w14:textId="77777777" w:rsidR="00C52ACA" w:rsidRPr="00C66E89" w:rsidRDefault="00C52ACA" w:rsidP="00F51FAA">
      <w:pPr>
        <w:pStyle w:val="Data"/>
        <w:spacing w:before="120"/>
        <w:ind w:right="1701"/>
        <w:rPr>
          <w:b w:val="0"/>
          <w:sz w:val="22"/>
          <w:szCs w:val="22"/>
        </w:rPr>
      </w:pPr>
    </w:p>
    <w:p w14:paraId="3ACCDB38" w14:textId="1F4D9721" w:rsidR="00E84C8B" w:rsidRPr="0080544E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0544E">
        <w:rPr>
          <w:b w:val="0"/>
          <w:color w:val="auto"/>
          <w:sz w:val="22"/>
          <w:szCs w:val="22"/>
        </w:rPr>
        <w:t xml:space="preserve">to operate </w:t>
      </w:r>
      <w:r w:rsidRPr="0080544E">
        <w:rPr>
          <w:rFonts w:cs="Arial"/>
          <w:b w:val="0"/>
          <w:color w:val="auto"/>
          <w:sz w:val="22"/>
          <w:szCs w:val="22"/>
        </w:rPr>
        <w:t>a regulated facility</w:t>
      </w:r>
      <w:r w:rsidRPr="0080544E">
        <w:rPr>
          <w:b w:val="0"/>
          <w:color w:val="auto"/>
          <w:sz w:val="22"/>
          <w:szCs w:val="22"/>
        </w:rPr>
        <w:t xml:space="preserve"> at</w:t>
      </w:r>
    </w:p>
    <w:p w14:paraId="747C3EA4" w14:textId="77777777" w:rsidR="00E801DF" w:rsidRDefault="00F43FC0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 xml:space="preserve">EV Recycling </w:t>
      </w:r>
    </w:p>
    <w:p w14:paraId="04D49A54" w14:textId="08C12384" w:rsidR="0080544E" w:rsidRPr="0080544E" w:rsidRDefault="0080544E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>Unit 12</w:t>
      </w:r>
    </w:p>
    <w:p w14:paraId="10DF5E2C" w14:textId="77777777" w:rsidR="0080544E" w:rsidRPr="0080544E" w:rsidRDefault="0080544E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>Llanelli Gate</w:t>
      </w:r>
    </w:p>
    <w:p w14:paraId="32DE1BD0" w14:textId="77777777" w:rsidR="0080544E" w:rsidRPr="0080544E" w:rsidRDefault="0080544E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>Dafen</w:t>
      </w:r>
    </w:p>
    <w:p w14:paraId="7BA82BAC" w14:textId="77777777" w:rsidR="0080544E" w:rsidRPr="0080544E" w:rsidRDefault="0080544E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>Llanelli</w:t>
      </w:r>
    </w:p>
    <w:p w14:paraId="66BFD328" w14:textId="16B7E16B" w:rsidR="00E84C8B" w:rsidRPr="0080544E" w:rsidRDefault="0080544E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>Carmarthenshire</w:t>
      </w:r>
    </w:p>
    <w:p w14:paraId="30DD86C3" w14:textId="3239CEFB" w:rsidR="0080544E" w:rsidRPr="0080544E" w:rsidRDefault="0080544E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0544E">
        <w:rPr>
          <w:rStyle w:val="change"/>
          <w:rFonts w:cs="Arial"/>
          <w:color w:val="auto"/>
          <w:sz w:val="22"/>
          <w:szCs w:val="22"/>
        </w:rPr>
        <w:t>SA14 8LQ</w:t>
      </w:r>
    </w:p>
    <w:p w14:paraId="6F5496CF" w14:textId="77777777" w:rsidR="0080544E" w:rsidRDefault="0080544E" w:rsidP="00F51FAA">
      <w:pPr>
        <w:pStyle w:val="Heading3nonum"/>
        <w:rPr>
          <w:rFonts w:cs="Arial"/>
          <w:sz w:val="22"/>
          <w:szCs w:val="22"/>
        </w:rPr>
      </w:pPr>
    </w:p>
    <w:p w14:paraId="017C6F9E" w14:textId="3A732B65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2118FE05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BB14B8">
        <w:rPr>
          <w:rFonts w:cs="Arial"/>
          <w:color w:val="auto"/>
          <w:sz w:val="22"/>
          <w:szCs w:val="22"/>
        </w:rPr>
        <w:t xml:space="preserve">from </w:t>
      </w:r>
      <w:r w:rsidR="00BB14B8" w:rsidRPr="00BB14B8">
        <w:rPr>
          <w:rFonts w:cs="Arial"/>
          <w:color w:val="auto"/>
          <w:sz w:val="22"/>
          <w:szCs w:val="22"/>
        </w:rPr>
        <w:t>10/10/2023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lastRenderedPageBreak/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16DFF36A" w:rsidR="00040178" w:rsidRPr="00826D32" w:rsidRDefault="00826D32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 w:rsidRPr="00826D3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385E0684" w:rsidR="00E84C8B" w:rsidRPr="00C31D2C" w:rsidRDefault="00BB14B8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BB14B8">
              <w:rPr>
                <w:rFonts w:cs="Arial"/>
                <w:b/>
                <w:color w:val="auto"/>
                <w:sz w:val="22"/>
                <w:szCs w:val="22"/>
              </w:rPr>
              <w:t>10/10/2023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B1717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1717A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282944FF" w14:textId="06DD573A" w:rsidR="001B1F67" w:rsidRDefault="00B87927" w:rsidP="001B1F67">
      <w:pPr>
        <w:pStyle w:val="Heading3nonum"/>
        <w:rPr>
          <w:rFonts w:cs="Arial"/>
          <w:color w:val="auto"/>
          <w:sz w:val="22"/>
          <w:szCs w:val="22"/>
        </w:rPr>
      </w:pPr>
      <w:r w:rsidRPr="00B1717A">
        <w:rPr>
          <w:rFonts w:cs="Arial"/>
          <w:color w:val="auto"/>
          <w:sz w:val="22"/>
          <w:szCs w:val="22"/>
        </w:rPr>
        <w:t xml:space="preserve">The following conditions are amended </w:t>
      </w:r>
      <w:proofErr w:type="gramStart"/>
      <w:r w:rsidR="00C66E89" w:rsidRPr="00B1717A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B1717A">
        <w:rPr>
          <w:rFonts w:cs="Arial"/>
          <w:color w:val="auto"/>
          <w:sz w:val="22"/>
          <w:szCs w:val="22"/>
        </w:rPr>
        <w:t xml:space="preserve"> the application made by the operator</w:t>
      </w:r>
      <w:r w:rsidR="000630EF">
        <w:rPr>
          <w:rFonts w:cs="Arial"/>
          <w:color w:val="auto"/>
          <w:sz w:val="22"/>
          <w:szCs w:val="22"/>
        </w:rPr>
        <w:t>.</w:t>
      </w:r>
    </w:p>
    <w:p w14:paraId="74680B9B" w14:textId="56923AB5" w:rsidR="004A39EF" w:rsidRDefault="004A39EF" w:rsidP="001B1F67">
      <w:pPr>
        <w:pStyle w:val="Heading3nonum"/>
        <w:rPr>
          <w:rFonts w:cs="Arial"/>
          <w:color w:val="auto"/>
          <w:sz w:val="22"/>
          <w:szCs w:val="22"/>
        </w:rPr>
      </w:pPr>
    </w:p>
    <w:p w14:paraId="58C89074" w14:textId="77777777" w:rsidR="001E4ABD" w:rsidRDefault="001E4ABD" w:rsidP="004A39EF">
      <w:pPr>
        <w:rPr>
          <w:rFonts w:ascii="Arial" w:hAnsi="Arial"/>
          <w:b/>
          <w:spacing w:val="-4"/>
          <w:sz w:val="36"/>
          <w:lang w:eastAsia="en-US"/>
        </w:rPr>
      </w:pPr>
      <w:bookmarkStart w:id="6" w:name="_Toc77056954"/>
      <w:bookmarkStart w:id="7" w:name="_Toc464892569"/>
      <w:bookmarkStart w:id="8" w:name="_Toc468613272"/>
    </w:p>
    <w:p w14:paraId="61DDAE61" w14:textId="2E03483E" w:rsidR="004A39EF" w:rsidRPr="004A39EF" w:rsidRDefault="004A39EF" w:rsidP="004A39EF">
      <w:pPr>
        <w:rPr>
          <w:rFonts w:ascii="Arial" w:hAnsi="Arial"/>
          <w:b/>
          <w:spacing w:val="-4"/>
          <w:sz w:val="36"/>
          <w:lang w:eastAsia="en-US"/>
        </w:rPr>
      </w:pPr>
      <w:r w:rsidRPr="004A39EF">
        <w:rPr>
          <w:rFonts w:ascii="Arial" w:hAnsi="Arial"/>
          <w:b/>
          <w:spacing w:val="-4"/>
          <w:sz w:val="36"/>
          <w:lang w:eastAsia="en-US"/>
        </w:rPr>
        <w:t>Schedule 1 - Operations</w:t>
      </w:r>
      <w:bookmarkEnd w:id="6"/>
    </w:p>
    <w:tbl>
      <w:tblPr>
        <w:tblW w:w="7966" w:type="dxa"/>
        <w:tblInd w:w="-90" w:type="dxa"/>
        <w:tblBorders>
          <w:bottom w:val="single" w:sz="4" w:space="0" w:color="auto"/>
          <w:insideH w:val="single" w:sz="4" w:space="0" w:color="auto"/>
        </w:tblBorders>
        <w:tblLook w:val="0020" w:firstRow="1" w:lastRow="0" w:firstColumn="0" w:lastColumn="0" w:noHBand="0" w:noVBand="0"/>
      </w:tblPr>
      <w:tblGrid>
        <w:gridCol w:w="1197"/>
        <w:gridCol w:w="2255"/>
        <w:gridCol w:w="4514"/>
      </w:tblGrid>
      <w:tr w:rsidR="004A39EF" w:rsidRPr="004A39EF" w14:paraId="69C527DC" w14:textId="77777777" w:rsidTr="00152ECC">
        <w:trPr>
          <w:cantSplit/>
          <w:tblHeader/>
        </w:trPr>
        <w:tc>
          <w:tcPr>
            <w:tcW w:w="0" w:type="auto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bookmarkEnd w:id="7"/>
          <w:bookmarkEnd w:id="8"/>
          <w:p w14:paraId="5C8808C4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/>
                <w:sz w:val="18"/>
                <w:lang w:eastAsia="en-US"/>
              </w:rPr>
            </w:pPr>
            <w:r w:rsidRPr="004A39EF">
              <w:rPr>
                <w:rFonts w:ascii="Arial" w:hAnsi="Arial"/>
                <w:b/>
                <w:color w:val="FFFFFF"/>
                <w:sz w:val="18"/>
                <w:lang w:eastAsia="en-US"/>
              </w:rPr>
              <w:lastRenderedPageBreak/>
              <w:t xml:space="preserve">Table S1.1 activities </w:t>
            </w:r>
          </w:p>
        </w:tc>
      </w:tr>
      <w:tr w:rsidR="004A39EF" w:rsidRPr="004A39EF" w14:paraId="549C4455" w14:textId="77777777" w:rsidTr="00152ECC">
        <w:trPr>
          <w:tblHeader/>
        </w:trPr>
        <w:tc>
          <w:tcPr>
            <w:tcW w:w="11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9708E6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39EF">
              <w:rPr>
                <w:rFonts w:ascii="Arial" w:hAnsi="Arial"/>
                <w:b/>
                <w:color w:val="000000"/>
                <w:sz w:val="18"/>
                <w:lang w:eastAsia="en-US"/>
              </w:rPr>
              <w:t>Activity reference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D418F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39EF">
              <w:rPr>
                <w:rFonts w:ascii="Arial" w:hAnsi="Arial"/>
                <w:b/>
                <w:color w:val="000000"/>
                <w:sz w:val="18"/>
                <w:lang w:eastAsia="en-US"/>
              </w:rPr>
              <w:t>Description of activities for waste operations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5508FB44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39EF">
              <w:rPr>
                <w:rFonts w:ascii="Arial" w:hAnsi="Arial"/>
                <w:b/>
                <w:color w:val="000000"/>
                <w:sz w:val="18"/>
                <w:lang w:eastAsia="en-US"/>
              </w:rPr>
              <w:t>Limits of activities</w:t>
            </w:r>
          </w:p>
        </w:tc>
      </w:tr>
      <w:tr w:rsidR="004A39EF" w:rsidRPr="004A39EF" w14:paraId="707287AC" w14:textId="77777777" w:rsidTr="00152ECC">
        <w:trPr>
          <w:tblHeader/>
        </w:trPr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6488C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4A39EF">
              <w:rPr>
                <w:rFonts w:ascii="Arial" w:hAnsi="Arial"/>
                <w:sz w:val="18"/>
                <w:lang w:eastAsia="en-US"/>
              </w:rPr>
              <w:t xml:space="preserve">A1 – </w:t>
            </w:r>
          </w:p>
          <w:p w14:paraId="4849EA44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39EF">
              <w:rPr>
                <w:rFonts w:ascii="Arial" w:hAnsi="Arial"/>
                <w:sz w:val="18"/>
                <w:lang w:eastAsia="en-US"/>
              </w:rPr>
              <w:t xml:space="preserve">Lithium-ion battery recycling facility </w:t>
            </w:r>
          </w:p>
          <w:p w14:paraId="56AD1083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5B50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4A39EF">
              <w:rPr>
                <w:rFonts w:ascii="Arial" w:hAnsi="Arial"/>
                <w:b/>
                <w:sz w:val="18"/>
                <w:lang w:eastAsia="en-US"/>
              </w:rPr>
              <w:t>R13</w:t>
            </w:r>
            <w:r w:rsidRPr="004A39EF">
              <w:rPr>
                <w:rFonts w:ascii="Arial" w:hAnsi="Arial"/>
                <w:sz w:val="18"/>
                <w:lang w:eastAsia="en-US"/>
              </w:rPr>
              <w:t xml:space="preserve">: </w:t>
            </w:r>
            <w:r w:rsidRPr="004A39EF">
              <w:rPr>
                <w:rFonts w:ascii="Arial" w:hAnsi="Arial"/>
                <w:snapToGrid w:val="0"/>
                <w:sz w:val="18"/>
                <w:lang w:eastAsia="en-US"/>
              </w:rPr>
              <w:t>Storage of waste pending any of the operations numbered R1 to R12 (excluding temporary storage, pending collection, on the site where it is produced)</w:t>
            </w:r>
          </w:p>
          <w:p w14:paraId="0D3EF138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lang w:eastAsia="en-US"/>
              </w:rPr>
            </w:pPr>
          </w:p>
          <w:p w14:paraId="42B8AD10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  <w:r w:rsidRPr="004A39EF">
              <w:rPr>
                <w:rFonts w:ascii="Arial" w:hAnsi="Arial"/>
                <w:b/>
                <w:snapToGrid w:val="0"/>
                <w:sz w:val="18"/>
                <w:lang w:eastAsia="en-US"/>
              </w:rPr>
              <w:t>R4</w:t>
            </w:r>
            <w:r w:rsidRPr="004A39EF">
              <w:rPr>
                <w:rFonts w:ascii="Arial" w:hAnsi="Arial"/>
                <w:snapToGrid w:val="0"/>
                <w:sz w:val="18"/>
                <w:lang w:eastAsia="en-US"/>
              </w:rPr>
              <w:t>: Recycling/ reclamation of metals and metal compounds</w:t>
            </w:r>
          </w:p>
          <w:p w14:paraId="41D40FBC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  <w:p w14:paraId="7F6C7FBA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napToGrid w:val="0"/>
                <w:sz w:val="18"/>
                <w:lang w:eastAsia="en-US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6CFA03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sz w:val="18"/>
                <w:lang w:eastAsia="en-US"/>
              </w:rPr>
              <w:t xml:space="preserve">All </w:t>
            </w: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hazardous and non-hazardous waste must be stored on impermeable surface with sealed drainage, either inside a secure container or inside a building. </w:t>
            </w:r>
          </w:p>
          <w:p w14:paraId="6FBFE6E1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</w:p>
          <w:p w14:paraId="300942DF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sz w:val="18"/>
                <w:lang w:eastAsia="en-US"/>
              </w:rPr>
              <w:t xml:space="preserve">All </w:t>
            </w: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hazardous and non-hazardous waste must be treated inside a building with impermeable surface with sealed drainage. </w:t>
            </w:r>
          </w:p>
          <w:p w14:paraId="6E573110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</w:p>
          <w:p w14:paraId="22021AAA" w14:textId="7383B3B2" w:rsid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  <w:t>All separated fractions from the waste batteries must be stored in sealed containers, either within secure containers or inside a building.</w:t>
            </w:r>
          </w:p>
          <w:p w14:paraId="1E91BC09" w14:textId="57E76F39" w:rsidR="007078E6" w:rsidRDefault="007078E6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</w:pPr>
          </w:p>
          <w:p w14:paraId="45C5BC4E" w14:textId="48E4235D" w:rsidR="004A39EF" w:rsidRDefault="007078E6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  <w:t xml:space="preserve">Anode </w:t>
            </w:r>
            <w:r w:rsidR="00187D51"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  <w:t xml:space="preserve">material </w:t>
            </w:r>
            <w:r>
              <w:rPr>
                <w:rFonts w:ascii="Arial" w:hAnsi="Arial"/>
                <w:color w:val="000000" w:themeColor="text1"/>
                <w:sz w:val="18"/>
                <w:szCs w:val="18"/>
                <w:lang w:eastAsia="en-US"/>
              </w:rPr>
              <w:t>and cathode material must be stored separately, in sealed containers, either within secure containers or inside a building.</w:t>
            </w:r>
          </w:p>
          <w:p w14:paraId="144C233A" w14:textId="77777777" w:rsidR="007078E6" w:rsidRPr="004A39EF" w:rsidRDefault="007078E6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</w:p>
          <w:p w14:paraId="4DD5E04A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Treatment operations shall be limited to manual and/or mechanical: </w:t>
            </w:r>
          </w:p>
          <w:p w14:paraId="210A5C90" w14:textId="77777777" w:rsidR="004A39EF" w:rsidRPr="004A39EF" w:rsidRDefault="004A39EF" w:rsidP="004A39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preparing for reuse </w:t>
            </w:r>
          </w:p>
          <w:p w14:paraId="258DC673" w14:textId="77777777" w:rsidR="004A39EF" w:rsidRPr="004A39EF" w:rsidRDefault="004A39EF" w:rsidP="004A39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dismantling</w:t>
            </w:r>
          </w:p>
          <w:p w14:paraId="4B02DDDA" w14:textId="77777777" w:rsidR="004A39EF" w:rsidRPr="004A39EF" w:rsidRDefault="004A39EF" w:rsidP="004A39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sorting and/or separation</w:t>
            </w:r>
          </w:p>
          <w:p w14:paraId="4805D740" w14:textId="77777777" w:rsidR="004A39EF" w:rsidRPr="004A39EF" w:rsidRDefault="004A39EF" w:rsidP="004A39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cutting</w:t>
            </w:r>
          </w:p>
          <w:p w14:paraId="231F9109" w14:textId="77777777" w:rsidR="004A39EF" w:rsidRPr="004A39EF" w:rsidRDefault="004A39EF" w:rsidP="004A39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crushing</w:t>
            </w:r>
          </w:p>
          <w:p w14:paraId="0D0BD77F" w14:textId="77777777" w:rsidR="004A39EF" w:rsidRPr="004A39EF" w:rsidRDefault="004A39EF" w:rsidP="004A39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bulking up for onwards transfer</w:t>
            </w:r>
          </w:p>
          <w:p w14:paraId="1A56D2B8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of permitted waste for the purpose of recovery.</w:t>
            </w:r>
          </w:p>
          <w:p w14:paraId="0FDE9D6F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</w:p>
          <w:p w14:paraId="6A4A74D4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bookmarkStart w:id="9" w:name="_Hlk54249670"/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Treatment operations shall be limited to “dry” processes. There shall be no treatment operations involving pyro-metallurgical or hydrometallurgical processes.</w:t>
            </w:r>
          </w:p>
          <w:bookmarkEnd w:id="9"/>
          <w:p w14:paraId="4570CA1F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</w:p>
          <w:p w14:paraId="0C4C5939" w14:textId="5F6C353F" w:rsid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24726A">
              <w:rPr>
                <w:rFonts w:ascii="Arial" w:hAnsi="Arial"/>
                <w:color w:val="000000" w:themeColor="text1"/>
                <w:sz w:val="18"/>
                <w:lang w:eastAsia="en-US"/>
              </w:rPr>
              <w:t>There shall be no treatment of hazardous waste</w:t>
            </w:r>
            <w:r w:rsidR="0024726A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 </w:t>
            </w:r>
            <w:r w:rsidR="00420009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that is </w:t>
            </w:r>
            <w:r w:rsidR="0024726A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produced on site </w:t>
            </w:r>
            <w:r w:rsidRPr="0024726A">
              <w:rPr>
                <w:rFonts w:ascii="Arial" w:hAnsi="Arial"/>
                <w:color w:val="000000" w:themeColor="text1"/>
                <w:sz w:val="18"/>
                <w:lang w:eastAsia="en-US"/>
              </w:rPr>
              <w:t>other than bulking up for onward transfer.</w:t>
            </w:r>
            <w:r w:rsidR="0024726A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 Only hazardous waste accepted under 16 03 03* is permitted to be treated. </w:t>
            </w:r>
          </w:p>
          <w:p w14:paraId="6807858B" w14:textId="588EC1A9" w:rsid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</w:p>
          <w:p w14:paraId="77A84A28" w14:textId="657F63B8" w:rsidR="00502E52" w:rsidRDefault="00502E52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  <w:r>
              <w:rPr>
                <w:rFonts w:ascii="Arial" w:hAnsi="Arial"/>
                <w:bCs/>
                <w:color w:val="000000"/>
                <w:sz w:val="18"/>
                <w:lang w:eastAsia="en-US"/>
              </w:rPr>
              <w:t>The maximum quantity of hazardous waste treated at the site for recovery shall not exceed 10 tonnes per day.</w:t>
            </w:r>
          </w:p>
          <w:p w14:paraId="33285FC5" w14:textId="77777777" w:rsidR="00502E52" w:rsidRPr="00502E52" w:rsidRDefault="00502E52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Cs/>
                <w:color w:val="000000"/>
                <w:sz w:val="18"/>
                <w:lang w:eastAsia="en-US"/>
              </w:rPr>
            </w:pPr>
          </w:p>
          <w:p w14:paraId="0E887445" w14:textId="7238BDF3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4A39EF">
              <w:rPr>
                <w:rFonts w:ascii="Arial" w:hAnsi="Arial"/>
                <w:sz w:val="18"/>
                <w:lang w:eastAsia="en-US"/>
              </w:rPr>
              <w:t>The maximum quantity of hazardous waste that can be stored at the site in total for recovery or disposal, shall not exceed 50 tonnes at any one time.</w:t>
            </w:r>
          </w:p>
          <w:p w14:paraId="71DFE7FB" w14:textId="77777777" w:rsidR="004A39EF" w:rsidRPr="004A39EF" w:rsidRDefault="004A39EF" w:rsidP="004A39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</w:p>
          <w:p w14:paraId="039B1B4A" w14:textId="77777777" w:rsidR="004A39EF" w:rsidRPr="004A39EF" w:rsidRDefault="004A39EF" w:rsidP="004A39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4A39EF">
              <w:rPr>
                <w:rFonts w:ascii="Arial" w:hAnsi="Arial"/>
                <w:color w:val="000000" w:themeColor="text1"/>
                <w:sz w:val="18"/>
                <w:lang w:eastAsia="en-US"/>
              </w:rPr>
              <w:t>Waste types as specified in Table S2.1.</w:t>
            </w:r>
          </w:p>
        </w:tc>
      </w:tr>
    </w:tbl>
    <w:p w14:paraId="0B0DC09C" w14:textId="77777777" w:rsidR="007A4627" w:rsidRDefault="007A4627" w:rsidP="001B1F67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5089" w:type="pct"/>
        <w:tblInd w:w="-14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95"/>
        <w:gridCol w:w="2655"/>
        <w:gridCol w:w="2653"/>
      </w:tblGrid>
      <w:tr w:rsidR="000630EF" w:rsidRPr="000630EF" w14:paraId="5DB6B622" w14:textId="77777777" w:rsidTr="001E4ABD">
        <w:trPr>
          <w:cantSplit/>
          <w:tblHeader/>
        </w:trPr>
        <w:tc>
          <w:tcPr>
            <w:tcW w:w="5000" w:type="pct"/>
            <w:gridSpan w:val="3"/>
            <w:shd w:val="clear" w:color="auto" w:fill="000000"/>
          </w:tcPr>
          <w:p w14:paraId="6F77B063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S1.2 Operating techniques</w:t>
            </w:r>
          </w:p>
        </w:tc>
      </w:tr>
      <w:tr w:rsidR="000630EF" w:rsidRPr="000630EF" w14:paraId="07FFAC0B" w14:textId="77777777" w:rsidTr="001E4ABD">
        <w:trPr>
          <w:cantSplit/>
          <w:tblHeader/>
        </w:trPr>
        <w:tc>
          <w:tcPr>
            <w:tcW w:w="1725" w:type="pct"/>
          </w:tcPr>
          <w:p w14:paraId="45760D0B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color w:val="000000"/>
                <w:sz w:val="18"/>
                <w:lang w:eastAsia="en-US"/>
              </w:rPr>
              <w:t>Description</w:t>
            </w:r>
          </w:p>
        </w:tc>
        <w:tc>
          <w:tcPr>
            <w:tcW w:w="1638" w:type="pct"/>
          </w:tcPr>
          <w:p w14:paraId="5CDF3EE7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color w:val="000000"/>
                <w:sz w:val="18"/>
                <w:lang w:eastAsia="en-US"/>
              </w:rPr>
              <w:t>Parts</w:t>
            </w:r>
          </w:p>
        </w:tc>
        <w:tc>
          <w:tcPr>
            <w:tcW w:w="1638" w:type="pct"/>
          </w:tcPr>
          <w:p w14:paraId="7B7D10EF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color w:val="000000"/>
                <w:sz w:val="18"/>
                <w:lang w:eastAsia="en-US"/>
              </w:rPr>
              <w:t>Date Received</w:t>
            </w:r>
          </w:p>
        </w:tc>
      </w:tr>
      <w:tr w:rsidR="000630EF" w:rsidRPr="000630EF" w14:paraId="35C810D8" w14:textId="77777777" w:rsidTr="001E4ABD">
        <w:trPr>
          <w:cantSplit/>
          <w:trHeight w:val="540"/>
        </w:trPr>
        <w:tc>
          <w:tcPr>
            <w:tcW w:w="1725" w:type="pct"/>
          </w:tcPr>
          <w:p w14:paraId="15D86FC0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Response to Schedule 5 Notice dated 27/07/20</w:t>
            </w:r>
          </w:p>
        </w:tc>
        <w:tc>
          <w:tcPr>
            <w:tcW w:w="1638" w:type="pct"/>
          </w:tcPr>
          <w:p w14:paraId="2B43CF39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Process description (V5)</w:t>
            </w:r>
          </w:p>
          <w:p w14:paraId="63719991" w14:textId="77777777" w:rsidR="000630EF" w:rsidRPr="000630EF" w:rsidRDefault="000630EF" w:rsidP="000630EF">
            <w:pPr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All sections</w:t>
            </w:r>
          </w:p>
        </w:tc>
        <w:tc>
          <w:tcPr>
            <w:tcW w:w="1638" w:type="pct"/>
          </w:tcPr>
          <w:p w14:paraId="181D440B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 xml:space="preserve">06/11/20 </w:t>
            </w:r>
          </w:p>
        </w:tc>
      </w:tr>
      <w:tr w:rsidR="000630EF" w:rsidRPr="000630EF" w14:paraId="2CAD0CD1" w14:textId="77777777" w:rsidTr="001E4ABD">
        <w:trPr>
          <w:cantSplit/>
        </w:trPr>
        <w:tc>
          <w:tcPr>
            <w:tcW w:w="1725" w:type="pct"/>
          </w:tcPr>
          <w:p w14:paraId="573B06CF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lastRenderedPageBreak/>
              <w:t>Response to Schedule 5 Notice dated 27/07/20 and informal requests dated 16/09/20 and 21/10/20</w:t>
            </w:r>
          </w:p>
        </w:tc>
        <w:tc>
          <w:tcPr>
            <w:tcW w:w="1638" w:type="pct"/>
          </w:tcPr>
          <w:p w14:paraId="0E8112F6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Fire prevention and mitigation plan (V15)</w:t>
            </w:r>
          </w:p>
          <w:p w14:paraId="08C12017" w14:textId="77777777" w:rsidR="000630EF" w:rsidRPr="000630EF" w:rsidRDefault="000630EF" w:rsidP="000630EF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All sections</w:t>
            </w:r>
          </w:p>
        </w:tc>
        <w:tc>
          <w:tcPr>
            <w:tcW w:w="1638" w:type="pct"/>
          </w:tcPr>
          <w:p w14:paraId="2C7087A0" w14:textId="77777777" w:rsidR="00462772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00" w:themeColor="text1"/>
                <w:sz w:val="18"/>
                <w:lang w:eastAsia="en-US"/>
              </w:rPr>
            </w:pPr>
            <w:r w:rsidRPr="000630EF">
              <w:rPr>
                <w:rFonts w:ascii="Arial" w:hAnsi="Arial"/>
                <w:color w:val="000000" w:themeColor="text1"/>
                <w:sz w:val="18"/>
                <w:lang w:eastAsia="en-US"/>
              </w:rPr>
              <w:t>10/11/20</w:t>
            </w:r>
            <w:r w:rsidR="00462772">
              <w:rPr>
                <w:rFonts w:ascii="Arial" w:hAnsi="Arial"/>
                <w:color w:val="000000" w:themeColor="text1"/>
                <w:sz w:val="18"/>
                <w:lang w:eastAsia="en-US"/>
              </w:rPr>
              <w:t xml:space="preserve"> </w:t>
            </w:r>
          </w:p>
          <w:p w14:paraId="73F8D916" w14:textId="347D0726" w:rsidR="000630EF" w:rsidRPr="00462772" w:rsidRDefault="00462772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0000FF"/>
                <w:sz w:val="18"/>
                <w:lang w:eastAsia="en-US"/>
              </w:rPr>
            </w:pPr>
            <w:r w:rsidRPr="00462772">
              <w:rPr>
                <w:rFonts w:ascii="Arial" w:hAnsi="Arial"/>
                <w:b/>
                <w:bCs/>
                <w:sz w:val="18"/>
                <w:lang w:eastAsia="en-US"/>
              </w:rPr>
              <w:t>This plan will be superseded by the plan submitted in response to IPC 1</w:t>
            </w:r>
            <w:r>
              <w:rPr>
                <w:rFonts w:ascii="Arial" w:hAnsi="Arial"/>
                <w:b/>
                <w:bCs/>
                <w:sz w:val="18"/>
                <w:lang w:eastAsia="en-US"/>
              </w:rPr>
              <w:t xml:space="preserve"> below</w:t>
            </w:r>
            <w:r w:rsidRPr="00462772">
              <w:rPr>
                <w:rFonts w:ascii="Arial" w:hAnsi="Arial"/>
                <w:b/>
                <w:bCs/>
                <w:sz w:val="18"/>
                <w:lang w:eastAsia="en-US"/>
              </w:rPr>
              <w:t>.</w:t>
            </w:r>
          </w:p>
        </w:tc>
      </w:tr>
      <w:tr w:rsidR="008E6448" w:rsidRPr="000630EF" w14:paraId="454E911D" w14:textId="77777777" w:rsidTr="001E4ABD">
        <w:trPr>
          <w:cantSplit/>
        </w:trPr>
        <w:tc>
          <w:tcPr>
            <w:tcW w:w="1725" w:type="pct"/>
            <w:vMerge w:val="restart"/>
          </w:tcPr>
          <w:p w14:paraId="715B24B4" w14:textId="77777777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 xml:space="preserve">Application </w:t>
            </w:r>
          </w:p>
          <w:p w14:paraId="59D80098" w14:textId="6C7D400E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38" w:type="pct"/>
          </w:tcPr>
          <w:p w14:paraId="6888B635" w14:textId="77777777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Hazardous Waste Assessment Supporting Information (dated 21/07/2023) including:</w:t>
            </w:r>
          </w:p>
          <w:p w14:paraId="4E9BAFD1" w14:textId="5FC31141" w:rsidR="008E6448" w:rsidRPr="00082E16" w:rsidRDefault="008E6448" w:rsidP="008E6448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40396">
              <w:rPr>
                <w:rFonts w:ascii="Arial" w:hAnsi="Arial"/>
                <w:sz w:val="18"/>
                <w:lang w:eastAsia="en-US"/>
              </w:rPr>
              <w:t>Non-technical summary of the waste</w:t>
            </w:r>
          </w:p>
        </w:tc>
        <w:tc>
          <w:tcPr>
            <w:tcW w:w="1638" w:type="pct"/>
          </w:tcPr>
          <w:p w14:paraId="45B4D4A5" w14:textId="31FA0DF4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27/07/23</w:t>
            </w:r>
          </w:p>
        </w:tc>
      </w:tr>
      <w:tr w:rsidR="008E6448" w14:paraId="5A034908" w14:textId="77777777" w:rsidTr="001E4ABD">
        <w:trPr>
          <w:cantSplit/>
        </w:trPr>
        <w:tc>
          <w:tcPr>
            <w:tcW w:w="1725" w:type="pct"/>
            <w:vMerge/>
          </w:tcPr>
          <w:p w14:paraId="62DB9E83" w14:textId="363A3049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38" w:type="pct"/>
          </w:tcPr>
          <w:p w14:paraId="1E5CE3C1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 xml:space="preserve">Environmental risk assessment (Version </w:t>
            </w:r>
            <w:r>
              <w:rPr>
                <w:rFonts w:ascii="Arial" w:hAnsi="Arial"/>
                <w:sz w:val="18"/>
                <w:lang w:eastAsia="en-US"/>
              </w:rPr>
              <w:t>6</w:t>
            </w:r>
            <w:r w:rsidRPr="000630EF">
              <w:rPr>
                <w:rFonts w:ascii="Arial" w:hAnsi="Arial"/>
                <w:sz w:val="18"/>
                <w:lang w:eastAsia="en-US"/>
              </w:rPr>
              <w:t>)</w:t>
            </w:r>
          </w:p>
          <w:p w14:paraId="6C9A269F" w14:textId="77777777" w:rsidR="008E6448" w:rsidRPr="00082E16" w:rsidRDefault="008E6448" w:rsidP="008E6448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82E16">
              <w:rPr>
                <w:rFonts w:ascii="Arial" w:hAnsi="Arial"/>
                <w:sz w:val="18"/>
                <w:lang w:eastAsia="en-US"/>
              </w:rPr>
              <w:t>All sections</w:t>
            </w:r>
          </w:p>
        </w:tc>
        <w:tc>
          <w:tcPr>
            <w:tcW w:w="1638" w:type="pct"/>
          </w:tcPr>
          <w:p w14:paraId="70C894D9" w14:textId="77777777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22/09/23</w:t>
            </w:r>
          </w:p>
        </w:tc>
      </w:tr>
      <w:tr w:rsidR="008E6448" w:rsidRPr="000630EF" w14:paraId="47FFF619" w14:textId="77777777" w:rsidTr="001E4ABD">
        <w:trPr>
          <w:cantSplit/>
        </w:trPr>
        <w:tc>
          <w:tcPr>
            <w:tcW w:w="1725" w:type="pct"/>
            <w:vMerge/>
          </w:tcPr>
          <w:p w14:paraId="2E865D97" w14:textId="283511ED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1638" w:type="pct"/>
          </w:tcPr>
          <w:p w14:paraId="1EBA85FC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Environment management system</w:t>
            </w:r>
            <w:r>
              <w:rPr>
                <w:rFonts w:ascii="Arial" w:hAnsi="Arial"/>
                <w:sz w:val="18"/>
                <w:lang w:eastAsia="en-US"/>
              </w:rPr>
              <w:t xml:space="preserve"> (</w:t>
            </w:r>
            <w:r w:rsidRPr="0050369A">
              <w:rPr>
                <w:rFonts w:ascii="Arial" w:hAnsi="Arial"/>
                <w:sz w:val="18"/>
                <w:lang w:eastAsia="en-US"/>
              </w:rPr>
              <w:t>EMS_EMS-EVR_Sep23_v14</w:t>
            </w:r>
            <w:r>
              <w:rPr>
                <w:rFonts w:ascii="Arial" w:hAnsi="Arial"/>
                <w:sz w:val="18"/>
                <w:lang w:eastAsia="en-US"/>
              </w:rPr>
              <w:t xml:space="preserve">) </w:t>
            </w:r>
            <w:r w:rsidRPr="000630EF">
              <w:rPr>
                <w:rFonts w:ascii="Arial" w:hAnsi="Arial"/>
                <w:sz w:val="18"/>
                <w:lang w:eastAsia="en-US"/>
              </w:rPr>
              <w:t>including the following sections:</w:t>
            </w:r>
          </w:p>
          <w:p w14:paraId="74B2D85B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2.1.2 Storage quantities, area sizes, site entrances, exits and recycling &amp; storage areas</w:t>
            </w:r>
          </w:p>
          <w:p w14:paraId="0C2303A9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2.1.3 Drainage plan</w:t>
            </w:r>
          </w:p>
          <w:p w14:paraId="365033C0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2.3 List of substances and storage facilities</w:t>
            </w:r>
          </w:p>
          <w:p w14:paraId="3DDE1FEC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2.4 Accident/ incident prevention and mitigation</w:t>
            </w:r>
          </w:p>
          <w:p w14:paraId="0D7B6C0A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3. Maintenance checklist</w:t>
            </w:r>
          </w:p>
          <w:p w14:paraId="52EC842A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5.1 Spill response procedure</w:t>
            </w:r>
          </w:p>
          <w:p w14:paraId="56971281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5.5 Pre-acceptance procedure</w:t>
            </w:r>
          </w:p>
          <w:p w14:paraId="7CADB122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5.6 Acceptance procedure</w:t>
            </w:r>
          </w:p>
          <w:p w14:paraId="2E715020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5.6.1 Unexpected waste</w:t>
            </w:r>
          </w:p>
          <w:p w14:paraId="4C1BAF52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5.6.2 Hot loads</w:t>
            </w:r>
          </w:p>
          <w:p w14:paraId="5D21B281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5.7 Waste storage procedure</w:t>
            </w:r>
          </w:p>
          <w:p w14:paraId="70C9F745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5.8 Catch trays</w:t>
            </w:r>
          </w:p>
          <w:p w14:paraId="0F200E4D" w14:textId="77777777" w:rsidR="008E6448" w:rsidRPr="000630EF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5.9 Treatment procedure</w:t>
            </w:r>
          </w:p>
          <w:p w14:paraId="5BD159BE" w14:textId="748F27CC" w:rsidR="008E6448" w:rsidRDefault="008E6448" w:rsidP="008E6448">
            <w:pPr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contextualSpacing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5.11 End of waste procedure</w:t>
            </w:r>
          </w:p>
          <w:p w14:paraId="73C13B26" w14:textId="417A840B" w:rsidR="008E6448" w:rsidRPr="00A562D3" w:rsidRDefault="008E6448" w:rsidP="008E6448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A562D3">
              <w:rPr>
                <w:rFonts w:ascii="Arial" w:hAnsi="Arial"/>
                <w:sz w:val="18"/>
                <w:lang w:eastAsia="en-US"/>
              </w:rPr>
              <w:t>5.12 Flapstopper procedure</w:t>
            </w:r>
          </w:p>
        </w:tc>
        <w:tc>
          <w:tcPr>
            <w:tcW w:w="1638" w:type="pct"/>
          </w:tcPr>
          <w:p w14:paraId="57072414" w14:textId="3C692F2E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26/09/23</w:t>
            </w:r>
          </w:p>
        </w:tc>
      </w:tr>
      <w:tr w:rsidR="008E6448" w:rsidRPr="000630EF" w14:paraId="575EDA55" w14:textId="77777777" w:rsidTr="001E4ABD">
        <w:trPr>
          <w:cantSplit/>
        </w:trPr>
        <w:tc>
          <w:tcPr>
            <w:tcW w:w="1725" w:type="pct"/>
          </w:tcPr>
          <w:p w14:paraId="7F817019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Technical Guidance Document: ‘How to comply with your environmental permit’</w:t>
            </w:r>
          </w:p>
        </w:tc>
        <w:tc>
          <w:tcPr>
            <w:tcW w:w="1638" w:type="pct"/>
          </w:tcPr>
          <w:p w14:paraId="23B6708F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1638" w:type="pct"/>
          </w:tcPr>
          <w:p w14:paraId="2908F2FF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8E6448" w:rsidRPr="000630EF" w14:paraId="0C5CF901" w14:textId="77777777" w:rsidTr="001E4ABD">
        <w:trPr>
          <w:cantSplit/>
        </w:trPr>
        <w:tc>
          <w:tcPr>
            <w:tcW w:w="1725" w:type="pct"/>
          </w:tcPr>
          <w:p w14:paraId="6CEAC378" w14:textId="7226DDF6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 xml:space="preserve">Sector Guidance Note IPPC S5.06: Guidance for the Recovery and Disposal of Hazardous and </w:t>
            </w:r>
            <w:r w:rsidR="00187D4E" w:rsidRPr="000630EF">
              <w:rPr>
                <w:rFonts w:ascii="Arial" w:hAnsi="Arial"/>
                <w:sz w:val="18"/>
                <w:lang w:eastAsia="en-US"/>
              </w:rPr>
              <w:t>Non-Hazardous</w:t>
            </w:r>
            <w:r w:rsidRPr="000630EF">
              <w:rPr>
                <w:rFonts w:ascii="Arial" w:hAnsi="Arial"/>
                <w:sz w:val="18"/>
                <w:lang w:eastAsia="en-US"/>
              </w:rPr>
              <w:t xml:space="preserve"> Waste</w:t>
            </w:r>
          </w:p>
        </w:tc>
        <w:tc>
          <w:tcPr>
            <w:tcW w:w="1638" w:type="pct"/>
          </w:tcPr>
          <w:p w14:paraId="0559D593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1638" w:type="pct"/>
          </w:tcPr>
          <w:p w14:paraId="626308FF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8E6448" w:rsidRPr="000630EF" w14:paraId="0ADA23F6" w14:textId="77777777" w:rsidTr="001E4ABD">
        <w:trPr>
          <w:cantSplit/>
        </w:trPr>
        <w:tc>
          <w:tcPr>
            <w:tcW w:w="1725" w:type="pct"/>
          </w:tcPr>
          <w:p w14:paraId="65C95116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Fire prevention and mitigation plan guidance - Waste</w:t>
            </w:r>
          </w:p>
        </w:tc>
        <w:tc>
          <w:tcPr>
            <w:tcW w:w="1638" w:type="pct"/>
          </w:tcPr>
          <w:p w14:paraId="77389BE5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1638" w:type="pct"/>
          </w:tcPr>
          <w:p w14:paraId="51C19767" w14:textId="77777777" w:rsidR="008E6448" w:rsidRPr="000630EF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8E6448" w14:paraId="3690E04B" w14:textId="77777777" w:rsidTr="001E4ABD">
        <w:trPr>
          <w:cantSplit/>
        </w:trPr>
        <w:tc>
          <w:tcPr>
            <w:tcW w:w="172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113C" w14:textId="77777777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lastRenderedPageBreak/>
              <w:t>Fire prevention and mitigation plan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0457" w14:textId="77777777" w:rsidR="008E6448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902D4" w14:textId="77777777" w:rsidR="00462772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>
              <w:rPr>
                <w:rFonts w:ascii="Arial" w:hAnsi="Arial"/>
                <w:sz w:val="18"/>
                <w:lang w:eastAsia="en-US"/>
              </w:rPr>
              <w:t xml:space="preserve">In line with IPC 1. </w:t>
            </w:r>
          </w:p>
          <w:p w14:paraId="06103368" w14:textId="3B880809" w:rsidR="008E6448" w:rsidRPr="00462772" w:rsidRDefault="008E6448" w:rsidP="008E644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sz w:val="18"/>
                <w:lang w:eastAsia="en-US"/>
              </w:rPr>
            </w:pPr>
            <w:r w:rsidRPr="00462772">
              <w:rPr>
                <w:rFonts w:ascii="Arial" w:hAnsi="Arial"/>
                <w:b/>
                <w:bCs/>
                <w:sz w:val="18"/>
                <w:lang w:eastAsia="en-US"/>
              </w:rPr>
              <w:t>This plan supersede</w:t>
            </w:r>
            <w:r w:rsidR="00974690" w:rsidRPr="00462772">
              <w:rPr>
                <w:rFonts w:ascii="Arial" w:hAnsi="Arial"/>
                <w:b/>
                <w:bCs/>
                <w:sz w:val="18"/>
                <w:lang w:eastAsia="en-US"/>
              </w:rPr>
              <w:t>s</w:t>
            </w:r>
            <w:r w:rsidRPr="00462772">
              <w:rPr>
                <w:rFonts w:ascii="Arial" w:hAnsi="Arial"/>
                <w:b/>
                <w:bCs/>
                <w:sz w:val="18"/>
                <w:lang w:eastAsia="en-US"/>
              </w:rPr>
              <w:t xml:space="preserve"> Fire prevention and mitigation plan (V15) submitted 10/11/20.</w:t>
            </w:r>
          </w:p>
        </w:tc>
      </w:tr>
    </w:tbl>
    <w:p w14:paraId="3AA28D03" w14:textId="77777777" w:rsidR="000630EF" w:rsidRDefault="000630EF" w:rsidP="001B1F67">
      <w:pPr>
        <w:pStyle w:val="Heading3nonum"/>
        <w:rPr>
          <w:rFonts w:cs="Arial"/>
          <w:color w:val="auto"/>
          <w:sz w:val="22"/>
          <w:szCs w:val="22"/>
        </w:rPr>
      </w:pPr>
    </w:p>
    <w:p w14:paraId="488FFD11" w14:textId="4BF5451E" w:rsidR="001B1F67" w:rsidRDefault="001B1F67" w:rsidP="001B1F67">
      <w:pPr>
        <w:pStyle w:val="Heading3nonum"/>
        <w:rPr>
          <w:rFonts w:cs="Arial"/>
          <w:color w:val="auto"/>
          <w:sz w:val="22"/>
          <w:szCs w:val="22"/>
        </w:rPr>
      </w:pPr>
    </w:p>
    <w:p w14:paraId="6C115A3C" w14:textId="5248A933" w:rsidR="00DF7DF3" w:rsidRPr="00DF7DF3" w:rsidRDefault="00DF7DF3" w:rsidP="00FB22CB">
      <w:pPr>
        <w:pStyle w:val="Heading3nonum"/>
        <w:spacing w:line="240" w:lineRule="auto"/>
        <w:rPr>
          <w:b/>
          <w:spacing w:val="-4"/>
          <w:sz w:val="36"/>
        </w:rPr>
      </w:pPr>
      <w:r w:rsidRPr="00DF7DF3">
        <w:rPr>
          <w:b/>
          <w:spacing w:val="-4"/>
          <w:sz w:val="36"/>
        </w:rPr>
        <w:t>Schedule 2 - Waste types, raw materials and fuels</w:t>
      </w:r>
    </w:p>
    <w:p w14:paraId="70BFAA4D" w14:textId="77777777" w:rsidR="00DF7DF3" w:rsidRPr="00DF7DF3" w:rsidRDefault="00DF7DF3" w:rsidP="00DF7DF3">
      <w:pPr>
        <w:keepLines/>
        <w:widowControl w:val="0"/>
        <w:tabs>
          <w:tab w:val="left" w:pos="284"/>
        </w:tabs>
        <w:spacing w:before="60" w:line="270" w:lineRule="exact"/>
        <w:outlineLvl w:val="3"/>
        <w:rPr>
          <w:rFonts w:ascii="Arial" w:hAnsi="Arial" w:cs="Arial"/>
          <w:color w:val="000000"/>
          <w:sz w:val="18"/>
          <w:lang w:eastAsia="en-US"/>
        </w:rPr>
      </w:pPr>
    </w:p>
    <w:tbl>
      <w:tblPr>
        <w:tblW w:w="5019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6"/>
        <w:gridCol w:w="6445"/>
      </w:tblGrid>
      <w:tr w:rsidR="00DF7DF3" w:rsidRPr="00DF7DF3" w14:paraId="74612D20" w14:textId="77777777" w:rsidTr="00271F95">
        <w:trPr>
          <w:cantSplit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03F54B94" w14:textId="77777777" w:rsidR="00DF7DF3" w:rsidRPr="00DF7DF3" w:rsidRDefault="00DF7DF3" w:rsidP="00DF7DF3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</w:pPr>
            <w:r w:rsidRPr="00DF7DF3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Table S2.1 Permitted waste types and quantities for Lithium-ion battery recycling facility </w:t>
            </w:r>
          </w:p>
        </w:tc>
      </w:tr>
      <w:tr w:rsidR="00DF7DF3" w:rsidRPr="00DF7DF3" w14:paraId="7EF61A8F" w14:textId="77777777" w:rsidTr="00271F95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4F0D25F3" w14:textId="77777777" w:rsidR="00DF7DF3" w:rsidRPr="00DF7DF3" w:rsidRDefault="00DF7DF3" w:rsidP="00DF7DF3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FF"/>
                <w:sz w:val="18"/>
                <w:lang w:eastAsia="en-US"/>
              </w:rPr>
            </w:pPr>
            <w:r w:rsidRPr="00DF7DF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Maximum quantity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4675C8E6" w14:textId="77777777" w:rsidR="00DF7DF3" w:rsidRPr="00DF7DF3" w:rsidRDefault="00DF7DF3" w:rsidP="00DF7DF3">
            <w:pPr>
              <w:keepNext/>
              <w:keepLines/>
              <w:widowControl w:val="0"/>
              <w:spacing w:beforeLines="20" w:before="48" w:afterLines="20" w:after="48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00DF7D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The maximum quantity for waste to be accepted on site shall not exceed </w:t>
            </w:r>
          </w:p>
          <w:p w14:paraId="2FA8EF6E" w14:textId="27727B00" w:rsidR="00DF7DF3" w:rsidRPr="00DF7DF3" w:rsidRDefault="0050369A" w:rsidP="00DF7DF3">
            <w:pPr>
              <w:keepNext/>
              <w:keepLines/>
              <w:widowControl w:val="0"/>
              <w:spacing w:beforeLines="20" w:before="48" w:afterLines="20" w:after="48"/>
              <w:outlineLvl w:val="2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1</w:t>
            </w:r>
            <w:r w:rsidR="00C003D1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,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000</w:t>
            </w:r>
            <w:r w:rsidR="00DF7DF3" w:rsidRPr="00DF7D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 tonnes per year.</w:t>
            </w:r>
          </w:p>
        </w:tc>
      </w:tr>
      <w:tr w:rsidR="00DF7DF3" w:rsidRPr="00DF7DF3" w14:paraId="39A69EA4" w14:textId="77777777" w:rsidTr="00271F95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4265EAB7" w14:textId="77777777" w:rsidR="00DF7DF3" w:rsidRPr="00DF7DF3" w:rsidRDefault="00DF7DF3" w:rsidP="00DF7DF3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lang w:eastAsia="en-US"/>
              </w:rPr>
            </w:pPr>
            <w:r w:rsidRPr="00DF7DF3">
              <w:rPr>
                <w:rFonts w:ascii="Arial" w:hAnsi="Arial" w:cs="Arial"/>
                <w:b/>
                <w:sz w:val="18"/>
                <w:lang w:eastAsia="en-US"/>
              </w:rPr>
              <w:t>Exclusions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5AEA579B" w14:textId="77777777" w:rsidR="00DF7DF3" w:rsidRPr="00DF7DF3" w:rsidRDefault="00DF7DF3" w:rsidP="00DF7DF3">
            <w:pPr>
              <w:keepLines/>
              <w:widowControl w:val="0"/>
              <w:spacing w:beforeLines="20" w:before="48" w:afterLines="20" w:after="48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DF7DF3">
              <w:rPr>
                <w:rFonts w:ascii="Arial" w:hAnsi="Arial" w:cs="Arial"/>
                <w:sz w:val="18"/>
                <w:lang w:eastAsia="en-US"/>
              </w:rPr>
              <w:t>Notwithstanding the waste types set out in this table, wastes having any of the following characteristics shall not be accepted:</w:t>
            </w:r>
          </w:p>
          <w:p w14:paraId="52B5B57A" w14:textId="77777777" w:rsidR="00DF7DF3" w:rsidRDefault="00DF7DF3" w:rsidP="00FE1DE5">
            <w:pPr>
              <w:keepLines/>
              <w:widowControl w:val="0"/>
              <w:numPr>
                <w:ilvl w:val="0"/>
                <w:numId w:val="6"/>
              </w:numPr>
              <w:spacing w:beforeLines="20" w:before="48" w:afterLines="20" w:after="48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DF7DF3">
              <w:rPr>
                <w:rFonts w:ascii="Arial" w:hAnsi="Arial" w:cs="Arial"/>
                <w:sz w:val="18"/>
                <w:lang w:eastAsia="en-US"/>
              </w:rPr>
              <w:t>delivered to the site in unmarked, sealed drums</w:t>
            </w:r>
          </w:p>
          <w:p w14:paraId="1E7640F4" w14:textId="5C321C64" w:rsidR="00040396" w:rsidRPr="00DF7DF3" w:rsidRDefault="00040396" w:rsidP="00FE1DE5">
            <w:pPr>
              <w:keepLines/>
              <w:widowControl w:val="0"/>
              <w:numPr>
                <w:ilvl w:val="0"/>
                <w:numId w:val="6"/>
              </w:numPr>
              <w:spacing w:beforeLines="20" w:before="48" w:afterLines="20" w:after="48"/>
              <w:outlineLvl w:val="2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separately collected electrolyte solution</w:t>
            </w:r>
          </w:p>
        </w:tc>
      </w:tr>
      <w:tr w:rsidR="00DF7DF3" w:rsidRPr="00DF7DF3" w14:paraId="69E627F7" w14:textId="77777777" w:rsidTr="00271F95">
        <w:trPr>
          <w:cantSplit/>
          <w:tblHeader/>
        </w:trPr>
        <w:tc>
          <w:tcPr>
            <w:tcW w:w="962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820D6CA" w14:textId="77777777" w:rsidR="00DF7DF3" w:rsidRPr="00DF7DF3" w:rsidRDefault="00DF7DF3" w:rsidP="00DF7DF3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DF7DF3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DF7DF3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038" w:type="pct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EDCDBBA" w14:textId="77777777" w:rsidR="00DF7DF3" w:rsidRPr="00DF7DF3" w:rsidRDefault="00DF7DF3" w:rsidP="00DF7DF3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DF7DF3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7675D1" w:rsidRPr="00DF7DF3" w14:paraId="29CA1EA5" w14:textId="77777777" w:rsidTr="00271F95">
        <w:trPr>
          <w:cantSplit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8BD1F0E" w14:textId="77777777" w:rsidR="007675D1" w:rsidRPr="00DF7DF3" w:rsidRDefault="007675D1" w:rsidP="00271F95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A5D5672" w14:textId="77777777" w:rsidR="007675D1" w:rsidRPr="00DF7DF3" w:rsidRDefault="007675D1" w:rsidP="00271F95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eastAsia="en-US"/>
              </w:rPr>
              <w:t>W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STES NOT OTHER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W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ISE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SPECIF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3"/>
                <w:sz w:val="18"/>
                <w:szCs w:val="18"/>
                <w:lang w:eastAsia="en-US"/>
              </w:rPr>
              <w:t>I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ED IN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3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THE LIST</w:t>
            </w:r>
          </w:p>
        </w:tc>
      </w:tr>
      <w:tr w:rsidR="007675D1" w:rsidRPr="00DF7DF3" w14:paraId="46E3513C" w14:textId="77777777" w:rsidTr="00143A11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85110" w14:textId="5D5AE58E" w:rsidR="007675D1" w:rsidRPr="00DF7DF3" w:rsidRDefault="007675D1" w:rsidP="007675D1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95AAE74" w14:textId="03256F80" w:rsidR="007675D1" w:rsidRPr="00DF7DF3" w:rsidRDefault="007675D1" w:rsidP="007675D1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ff-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ification bat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unu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pro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ts</w:t>
            </w:r>
          </w:p>
        </w:tc>
      </w:tr>
      <w:tr w:rsidR="007675D1" w:rsidRPr="00DF7DF3" w14:paraId="4047C2FB" w14:textId="77777777" w:rsidTr="00143A11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1BA4C" w14:textId="4E333F17" w:rsidR="007675D1" w:rsidRPr="00DF7DF3" w:rsidRDefault="007675D1" w:rsidP="007675D1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374BB71" w14:textId="0810F192" w:rsidR="007675D1" w:rsidRPr="00DF7DF3" w:rsidRDefault="007675D1" w:rsidP="007675D1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nces</w:t>
            </w:r>
            <w:r w:rsidR="003F6B56">
              <w:rPr>
                <w:rFonts w:ascii="Arial" w:eastAsia="Arial" w:hAnsi="Arial" w:cs="Arial"/>
                <w:sz w:val="18"/>
                <w:szCs w:val="18"/>
              </w:rPr>
              <w:t xml:space="preserve"> (consisting of offcuts of cathode material from the battery production line process only)</w:t>
            </w:r>
          </w:p>
        </w:tc>
      </w:tr>
      <w:tr w:rsidR="00514206" w:rsidRPr="00DF7DF3" w14:paraId="77721846" w14:textId="77777777" w:rsidTr="00844A5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45A1" w14:textId="6E3AB82E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2E0DC59" w14:textId="6D51A03B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="003F6B56">
              <w:rPr>
                <w:rFonts w:ascii="Arial" w:eastAsia="Arial" w:hAnsi="Arial" w:cs="Arial"/>
                <w:sz w:val="18"/>
                <w:szCs w:val="18"/>
              </w:rPr>
              <w:t xml:space="preserve"> (consisting of offcuts of anode material from the battery production line process only)</w:t>
            </w:r>
          </w:p>
        </w:tc>
      </w:tr>
      <w:tr w:rsidR="00514206" w:rsidRPr="00DF7DF3" w14:paraId="3A99679F" w14:textId="77777777" w:rsidTr="00271F95">
        <w:trPr>
          <w:cantSplit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0B64A6" w14:textId="77777777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16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20EFB8" w14:textId="77777777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batteries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and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ccu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m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ulat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o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rs</w:t>
            </w:r>
          </w:p>
        </w:tc>
      </w:tr>
      <w:tr w:rsidR="00514206" w:rsidRPr="00DF7DF3" w14:paraId="440C2E18" w14:textId="77777777" w:rsidTr="00271F95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2A290951" w14:textId="77777777" w:rsidR="00514206" w:rsidRPr="00DF7DF3" w:rsidRDefault="00514206" w:rsidP="00514206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DF7DF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03573801" w14:textId="77777777" w:rsidR="00514206" w:rsidRPr="00DF7DF3" w:rsidRDefault="00514206" w:rsidP="00514206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DF7DF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F7DF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DF7DF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DF7DF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DF7DF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DF7DF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rs (consisting of Lithium-ion batteries from electric vehicles only)</w:t>
            </w:r>
          </w:p>
        </w:tc>
      </w:tr>
      <w:tr w:rsidR="00514206" w:rsidRPr="00DF7DF3" w14:paraId="34A782A9" w14:textId="77777777" w:rsidTr="00271F95">
        <w:trPr>
          <w:cantSplit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2511D3F" w14:textId="77777777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CDBBB27" w14:textId="77777777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M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U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N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ICI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eastAsia="en-US"/>
              </w:rPr>
              <w:t>P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L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6"/>
                <w:sz w:val="18"/>
                <w:szCs w:val="18"/>
                <w:lang w:eastAsia="en-US"/>
              </w:rPr>
              <w:t>W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STES (HO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U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SEHOLD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  <w:lang w:eastAsia="en-US"/>
              </w:rPr>
              <w:t>W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8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T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E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6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ND SIMI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  <w:lang w:eastAsia="en-US"/>
              </w:rPr>
              <w:t>L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R CO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M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M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ER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C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I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5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L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, IND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U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STR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  <w:lang w:eastAsia="en-US"/>
              </w:rPr>
              <w:t>I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L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  <w:lang w:eastAsia="en-US"/>
              </w:rPr>
              <w:t>N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D INSTITU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T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IO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N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L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3"/>
                <w:sz w:val="18"/>
                <w:szCs w:val="18"/>
                <w:lang w:eastAsia="en-US"/>
              </w:rPr>
              <w:t>W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  <w:lang w:eastAsia="en-US"/>
              </w:rPr>
              <w:t>S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TES) IN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1"/>
                <w:sz w:val="18"/>
                <w:szCs w:val="18"/>
                <w:lang w:eastAsia="en-US"/>
              </w:rPr>
              <w:t>C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LU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eastAsia="en-US"/>
              </w:rPr>
              <w:t>D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ING SE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  <w:lang w:eastAsia="en-US"/>
              </w:rPr>
              <w:t>P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4"/>
                <w:sz w:val="18"/>
                <w:szCs w:val="18"/>
                <w:lang w:eastAsia="en-US"/>
              </w:rPr>
              <w:t>R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TELY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2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COL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2"/>
                <w:sz w:val="18"/>
                <w:szCs w:val="18"/>
                <w:lang w:eastAsia="en-US"/>
              </w:rPr>
              <w:t>L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ECTED F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R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-6"/>
                <w:sz w:val="18"/>
                <w:szCs w:val="18"/>
                <w:lang w:eastAsia="en-US"/>
              </w:rPr>
              <w:t>A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pacing w:val="1"/>
                <w:sz w:val="18"/>
                <w:szCs w:val="18"/>
                <w:lang w:eastAsia="en-US"/>
              </w:rPr>
              <w:t>C</w:t>
            </w:r>
            <w:r w:rsidRPr="00DF7DF3">
              <w:rPr>
                <w:rFonts w:ascii="Arial" w:eastAsia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TIONS</w:t>
            </w:r>
          </w:p>
        </w:tc>
      </w:tr>
      <w:tr w:rsidR="00514206" w:rsidRPr="00DF7DF3" w14:paraId="68280E84" w14:textId="77777777" w:rsidTr="00271F95">
        <w:trPr>
          <w:cantSplit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4C6FC7" w14:textId="77777777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20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68EBBA" w14:textId="77777777" w:rsidR="00514206" w:rsidRPr="00DF7DF3" w:rsidRDefault="00514206" w:rsidP="0051420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sepa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>r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ate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2"/>
                <w:sz w:val="18"/>
                <w:szCs w:val="18"/>
                <w:lang w:eastAsia="en-US"/>
              </w:rPr>
              <w:t>l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7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lang w:eastAsia="en-US"/>
              </w:rPr>
              <w:t>c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oll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lang w:eastAsia="en-US"/>
              </w:rPr>
              <w:t>e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cted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f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ractions (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>e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xcept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3"/>
                <w:sz w:val="18"/>
                <w:szCs w:val="18"/>
                <w:lang w:eastAsia="en-US"/>
              </w:rPr>
              <w:t xml:space="preserve"> 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lang w:eastAsia="en-US"/>
              </w:rPr>
              <w:t xml:space="preserve"> 0</w:t>
            </w:r>
            <w:r w:rsidRPr="00DF7DF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1)</w:t>
            </w:r>
          </w:p>
        </w:tc>
      </w:tr>
      <w:tr w:rsidR="00514206" w:rsidRPr="00DF7DF3" w14:paraId="093962E4" w14:textId="77777777" w:rsidTr="00271F95">
        <w:trPr>
          <w:cantSplit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63C1D6E3" w14:textId="77777777" w:rsidR="00514206" w:rsidRPr="00DF7DF3" w:rsidRDefault="00514206" w:rsidP="00514206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F7DF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1E5DA2C0" w14:textId="77777777" w:rsidR="00514206" w:rsidRPr="00DF7DF3" w:rsidRDefault="00514206" w:rsidP="00514206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DF7DF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F7DF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DF7DF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F7DF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cc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DF7DF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DF7DF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DF7DF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F7DF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F7DF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F7DF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F7DF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F7DF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DF7DF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F7DF3">
              <w:rPr>
                <w:rFonts w:ascii="Arial" w:eastAsia="Arial" w:hAnsi="Arial" w:cs="Arial"/>
                <w:sz w:val="18"/>
                <w:szCs w:val="18"/>
              </w:rPr>
              <w:t>33 (consisting of Lithium-ion batteries from electric vehicles only)</w:t>
            </w:r>
          </w:p>
        </w:tc>
      </w:tr>
    </w:tbl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7827F46E" w14:textId="653D4EB6" w:rsidR="00D259DF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D30D6">
        <w:rPr>
          <w:rFonts w:cs="Arial"/>
          <w:color w:val="auto"/>
          <w:sz w:val="22"/>
          <w:szCs w:val="22"/>
        </w:rPr>
        <w:t xml:space="preserve">The following conditions </w:t>
      </w:r>
      <w:r w:rsidR="00E34DDD" w:rsidRPr="004D30D6">
        <w:rPr>
          <w:rFonts w:cs="Arial"/>
          <w:color w:val="auto"/>
          <w:sz w:val="22"/>
          <w:szCs w:val="22"/>
        </w:rPr>
        <w:t xml:space="preserve">are added </w:t>
      </w:r>
      <w:proofErr w:type="gramStart"/>
      <w:r w:rsidR="00C66E89" w:rsidRPr="004D30D6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4D30D6">
        <w:rPr>
          <w:rFonts w:cs="Arial"/>
          <w:color w:val="auto"/>
          <w:sz w:val="22"/>
          <w:szCs w:val="22"/>
        </w:rPr>
        <w:t xml:space="preserve"> the application made by the operator</w:t>
      </w:r>
      <w:r w:rsidR="000630EF">
        <w:rPr>
          <w:rFonts w:cs="Arial"/>
          <w:color w:val="auto"/>
          <w:sz w:val="22"/>
          <w:szCs w:val="22"/>
        </w:rPr>
        <w:t>.</w:t>
      </w:r>
    </w:p>
    <w:p w14:paraId="7C0184A4" w14:textId="614A7054" w:rsidR="000630EF" w:rsidRDefault="000630EF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39156FF" w14:textId="691D1607" w:rsidR="000630EF" w:rsidRPr="000630EF" w:rsidRDefault="000630EF" w:rsidP="000630EF">
      <w:pPr>
        <w:keepNext/>
        <w:keepLines/>
        <w:widowControl w:val="0"/>
        <w:spacing w:before="240" w:after="120" w:line="300" w:lineRule="exact"/>
        <w:outlineLvl w:val="1"/>
        <w:rPr>
          <w:rFonts w:ascii="Arial" w:hAnsi="Arial"/>
          <w:b/>
          <w:sz w:val="28"/>
        </w:rPr>
      </w:pPr>
      <w:r w:rsidRPr="000630EF">
        <w:rPr>
          <w:rFonts w:ascii="Arial" w:hAnsi="Arial"/>
          <w:b/>
          <w:sz w:val="28"/>
        </w:rPr>
        <w:t>2.6</w:t>
      </w:r>
      <w:r w:rsidRPr="000630EF">
        <w:rPr>
          <w:rFonts w:ascii="Arial" w:hAnsi="Arial"/>
          <w:b/>
          <w:sz w:val="28"/>
        </w:rPr>
        <w:tab/>
        <w:t>Improvement programme</w:t>
      </w:r>
    </w:p>
    <w:p w14:paraId="49C32B69" w14:textId="57946C0C" w:rsidR="000630EF" w:rsidRPr="000630EF" w:rsidRDefault="000630EF" w:rsidP="000630EF">
      <w:pPr>
        <w:keepLines/>
        <w:widowControl w:val="0"/>
        <w:spacing w:before="120" w:line="270" w:lineRule="exact"/>
        <w:ind w:left="709" w:hanging="709"/>
        <w:outlineLvl w:val="2"/>
        <w:rPr>
          <w:rFonts w:ascii="Arial" w:hAnsi="Arial"/>
          <w:sz w:val="18"/>
          <w:lang w:eastAsia="en-US"/>
        </w:rPr>
      </w:pPr>
      <w:r w:rsidRPr="000630EF">
        <w:rPr>
          <w:rFonts w:ascii="Arial" w:hAnsi="Arial"/>
          <w:sz w:val="18"/>
          <w:lang w:eastAsia="en-US"/>
        </w:rPr>
        <w:t xml:space="preserve">2.6.1 </w:t>
      </w:r>
      <w:r w:rsidRPr="000630EF">
        <w:rPr>
          <w:rFonts w:ascii="Arial" w:hAnsi="Arial"/>
          <w:sz w:val="18"/>
          <w:lang w:eastAsia="en-US"/>
        </w:rPr>
        <w:tab/>
        <w:t>The operator shall complete the improvements specified in schedule 1 table S1.</w:t>
      </w:r>
      <w:r w:rsidR="00AE446F">
        <w:rPr>
          <w:rFonts w:ascii="Arial" w:hAnsi="Arial"/>
          <w:sz w:val="18"/>
          <w:lang w:eastAsia="en-US"/>
        </w:rPr>
        <w:t>4</w:t>
      </w:r>
      <w:r w:rsidR="00AE446F" w:rsidRPr="000630EF">
        <w:rPr>
          <w:rFonts w:ascii="Arial" w:hAnsi="Arial"/>
          <w:sz w:val="18"/>
          <w:lang w:eastAsia="en-US"/>
        </w:rPr>
        <w:t xml:space="preserve"> </w:t>
      </w:r>
      <w:r w:rsidRPr="000630EF">
        <w:rPr>
          <w:rFonts w:ascii="Arial" w:hAnsi="Arial"/>
          <w:sz w:val="18"/>
          <w:lang w:eastAsia="en-US"/>
        </w:rPr>
        <w:t>by the date specified in that table unless otherwise agreed in writing by Natural Resources Wales.</w:t>
      </w:r>
    </w:p>
    <w:p w14:paraId="5F652C84" w14:textId="004EAB21" w:rsidR="000630EF" w:rsidRPr="000630EF" w:rsidRDefault="000630EF" w:rsidP="000630EF">
      <w:pPr>
        <w:keepLines/>
        <w:widowControl w:val="0"/>
        <w:spacing w:before="120" w:line="270" w:lineRule="exact"/>
        <w:ind w:left="709" w:hanging="709"/>
        <w:outlineLvl w:val="2"/>
        <w:rPr>
          <w:rFonts w:ascii="Arial" w:hAnsi="Arial"/>
          <w:sz w:val="18"/>
          <w:lang w:eastAsia="en-US"/>
        </w:rPr>
      </w:pPr>
      <w:r w:rsidRPr="000630EF">
        <w:rPr>
          <w:rFonts w:ascii="Arial" w:hAnsi="Arial"/>
          <w:sz w:val="18"/>
          <w:lang w:eastAsia="en-US"/>
        </w:rPr>
        <w:t>2.6.2</w:t>
      </w:r>
      <w:r w:rsidRPr="000630EF">
        <w:rPr>
          <w:rFonts w:ascii="Arial" w:hAnsi="Arial"/>
          <w:sz w:val="18"/>
          <w:lang w:eastAsia="en-US"/>
        </w:rPr>
        <w:tab/>
        <w:t>Except in the case of an improvement which consists only of a submission to Natural Resources Wales, the operator shall notify Natural Resources Wales within 14 days of completion of each improvement.</w:t>
      </w:r>
    </w:p>
    <w:p w14:paraId="7FC41DF4" w14:textId="28299715" w:rsidR="000630EF" w:rsidRDefault="000630EF" w:rsidP="00F51FAA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5004" w:type="pct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1062"/>
        <w:gridCol w:w="5742"/>
        <w:gridCol w:w="1160"/>
      </w:tblGrid>
      <w:tr w:rsidR="000630EF" w:rsidRPr="000630EF" w14:paraId="6D4E4A38" w14:textId="77777777" w:rsidTr="000630EF">
        <w:trPr>
          <w:cantSplit/>
          <w:tblHeader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000000"/>
            <w:hideMark/>
          </w:tcPr>
          <w:p w14:paraId="0F132A66" w14:textId="760026BF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S1.</w:t>
            </w:r>
            <w:r w:rsidR="00DB4389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4</w:t>
            </w:r>
            <w:r w:rsidRPr="000630EF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 xml:space="preserve"> Improvement programme requirements</w:t>
            </w:r>
          </w:p>
        </w:tc>
      </w:tr>
      <w:tr w:rsidR="000630EF" w:rsidRPr="000630EF" w14:paraId="13F10506" w14:textId="77777777" w:rsidTr="000630EF">
        <w:trPr>
          <w:cantSplit/>
          <w:tblHeader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224E7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color w:val="000000"/>
                <w:sz w:val="18"/>
                <w:lang w:eastAsia="en-US"/>
              </w:rPr>
              <w:t>Reference</w:t>
            </w:r>
          </w:p>
        </w:tc>
        <w:tc>
          <w:tcPr>
            <w:tcW w:w="3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94BF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color w:val="000000"/>
                <w:sz w:val="18"/>
                <w:lang w:eastAsia="en-US"/>
              </w:rPr>
              <w:t>Requirement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62D53B5" w14:textId="77777777" w:rsidR="000630EF" w:rsidRPr="000630EF" w:rsidRDefault="000630EF" w:rsidP="000630E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0630EF">
              <w:rPr>
                <w:rFonts w:ascii="Arial" w:hAnsi="Arial"/>
                <w:b/>
                <w:color w:val="000000"/>
                <w:sz w:val="18"/>
                <w:lang w:eastAsia="en-US"/>
              </w:rPr>
              <w:t>Date</w:t>
            </w:r>
          </w:p>
        </w:tc>
      </w:tr>
      <w:tr w:rsidR="000630EF" w:rsidRPr="000630EF" w14:paraId="29FE7E40" w14:textId="77777777" w:rsidTr="000630EF">
        <w:trPr>
          <w:cantSplit/>
        </w:trPr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A687C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color w:val="0000FF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IPC1</w:t>
            </w:r>
          </w:p>
        </w:tc>
        <w:tc>
          <w:tcPr>
            <w:tcW w:w="3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2474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The operator shall submit a written Fire prevention and mitigation plan to Natural Resources Wales.</w:t>
            </w:r>
          </w:p>
          <w:p w14:paraId="5AEE53F3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  <w:p w14:paraId="04177B01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The Fire prevention and mitigation plan must be produced in line with the standards set out in Fire prevention and mitigation plan guidance – Waste.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3D69428" w14:textId="77777777" w:rsidR="000630EF" w:rsidRPr="000630EF" w:rsidRDefault="000630EF" w:rsidP="000630E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0630EF">
              <w:rPr>
                <w:rFonts w:ascii="Arial" w:hAnsi="Arial"/>
                <w:sz w:val="18"/>
                <w:lang w:eastAsia="en-US"/>
              </w:rPr>
              <w:t>3 months after permit issue or otherwise agreed in writing with Natural Resources Wales</w:t>
            </w:r>
          </w:p>
        </w:tc>
      </w:tr>
    </w:tbl>
    <w:p w14:paraId="233E2E2D" w14:textId="77777777" w:rsidR="000630EF" w:rsidRPr="000630EF" w:rsidRDefault="000630EF" w:rsidP="000630EF">
      <w:pPr>
        <w:keepNext/>
        <w:keepLines/>
        <w:widowControl w:val="0"/>
        <w:tabs>
          <w:tab w:val="left" w:pos="284"/>
        </w:tabs>
        <w:spacing w:before="60" w:line="270" w:lineRule="exact"/>
        <w:outlineLvl w:val="3"/>
        <w:rPr>
          <w:rFonts w:ascii="Arial" w:hAnsi="Arial"/>
          <w:i/>
          <w:sz w:val="18"/>
          <w:lang w:eastAsia="en-US"/>
        </w:rPr>
      </w:pPr>
    </w:p>
    <w:p w14:paraId="5E95CCC1" w14:textId="77777777" w:rsidR="000630EF" w:rsidRPr="004D30D6" w:rsidRDefault="000630EF" w:rsidP="00F51FAA">
      <w:pPr>
        <w:pStyle w:val="Heading3nonum"/>
        <w:rPr>
          <w:rFonts w:cs="Arial"/>
          <w:color w:val="auto"/>
          <w:sz w:val="22"/>
          <w:szCs w:val="22"/>
        </w:rPr>
      </w:pPr>
    </w:p>
    <w:sectPr w:rsidR="000630EF" w:rsidRPr="004D30D6" w:rsidSect="00E84C8B">
      <w:headerReference w:type="even" r:id="rId16"/>
      <w:headerReference w:type="default" r:id="rId17"/>
      <w:headerReference w:type="firs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C4551" w14:textId="77777777" w:rsidR="00F36307" w:rsidRDefault="00F36307">
      <w:r>
        <w:separator/>
      </w:r>
    </w:p>
  </w:endnote>
  <w:endnote w:type="continuationSeparator" w:id="0">
    <w:p w14:paraId="32E83FBF" w14:textId="77777777" w:rsidR="00F36307" w:rsidRDefault="00F3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5C74FEE0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04D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4B8" w:rsidRPr="00BB14B8" w14:paraId="0C1F8081" w14:textId="77777777" w:rsidTr="00977C81">
      <w:trPr>
        <w:trHeight w:val="557"/>
      </w:trPr>
      <w:tc>
        <w:tcPr>
          <w:tcW w:w="2943" w:type="dxa"/>
        </w:tcPr>
        <w:p w14:paraId="521D2E0D" w14:textId="3CCB5FD6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Pr="00C83857">
            <w:rPr>
              <w:rFonts w:ascii="Arial" w:hAnsi="Arial"/>
              <w:sz w:val="18"/>
            </w:rPr>
            <w:t>EPR/</w:t>
          </w:r>
          <w:r w:rsidR="00C83857" w:rsidRPr="00C83857">
            <w:rPr>
              <w:rFonts w:ascii="Arial" w:hAnsi="Arial"/>
              <w:sz w:val="18"/>
            </w:rPr>
            <w:t>BB3892CT</w:t>
          </w:r>
          <w:r w:rsidRPr="00C83857">
            <w:rPr>
              <w:rFonts w:ascii="Arial" w:hAnsi="Arial"/>
              <w:sz w:val="18"/>
            </w:rPr>
            <w:t>/V00</w:t>
          </w:r>
          <w:r w:rsidR="00C83857" w:rsidRPr="00C83857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BB14B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B14B8">
            <w:rPr>
              <w:rFonts w:ascii="Arial" w:hAnsi="Arial"/>
              <w:sz w:val="18"/>
            </w:rPr>
            <w:t xml:space="preserve">Issue date: </w:t>
          </w:r>
        </w:p>
        <w:p w14:paraId="786D1730" w14:textId="2174A0A2" w:rsidR="008B4443" w:rsidRPr="00BB14B8" w:rsidRDefault="00BB14B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B14B8">
            <w:rPr>
              <w:rFonts w:ascii="Arial" w:hAnsi="Arial"/>
              <w:sz w:val="18"/>
            </w:rPr>
            <w:t>10 October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F277B" w:rsidRPr="00CF277B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CA04DE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CA04DE">
            <w:rPr>
              <w:rFonts w:ascii="Arial" w:hAnsi="Arial"/>
              <w:sz w:val="18"/>
            </w:rPr>
            <w:t>Variation application number</w:t>
          </w:r>
        </w:p>
        <w:p w14:paraId="11EC180A" w14:textId="44C2BE6F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CA04DE">
            <w:rPr>
              <w:rFonts w:ascii="Arial" w:hAnsi="Arial"/>
              <w:sz w:val="18"/>
            </w:rPr>
            <w:t>EPR/</w:t>
          </w:r>
          <w:r w:rsidR="008603D7" w:rsidRPr="00CA04DE">
            <w:rPr>
              <w:rFonts w:ascii="Arial" w:hAnsi="Arial"/>
              <w:sz w:val="18"/>
            </w:rPr>
            <w:t>BB</w:t>
          </w:r>
          <w:r w:rsidR="00CA04DE" w:rsidRPr="00CA04DE">
            <w:rPr>
              <w:rFonts w:ascii="Arial" w:hAnsi="Arial"/>
              <w:sz w:val="18"/>
            </w:rPr>
            <w:t>3892CT</w:t>
          </w:r>
          <w:r w:rsidRPr="00CA04DE">
            <w:rPr>
              <w:rFonts w:ascii="Arial" w:hAnsi="Arial"/>
              <w:sz w:val="18"/>
            </w:rPr>
            <w:t>/V00</w:t>
          </w:r>
          <w:r w:rsidR="00CA04DE" w:rsidRPr="00CA04DE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CF277B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F277B">
            <w:rPr>
              <w:rFonts w:ascii="Arial" w:hAnsi="Arial"/>
              <w:sz w:val="18"/>
            </w:rPr>
            <w:t xml:space="preserve">Issue date: </w:t>
          </w:r>
        </w:p>
        <w:p w14:paraId="5477B09C" w14:textId="00F8D386" w:rsidR="008B4443" w:rsidRPr="00CF277B" w:rsidRDefault="00CF277B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F277B">
            <w:rPr>
              <w:rFonts w:ascii="Arial" w:hAnsi="Arial"/>
              <w:sz w:val="18"/>
            </w:rPr>
            <w:t>10 October 2023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9068A" w14:textId="77777777" w:rsidR="00F36307" w:rsidRDefault="00F36307">
      <w:r>
        <w:separator/>
      </w:r>
    </w:p>
  </w:footnote>
  <w:footnote w:type="continuationSeparator" w:id="0">
    <w:p w14:paraId="4E3480AC" w14:textId="77777777" w:rsidR="00F36307" w:rsidRDefault="00F3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194DE7DF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0BAF862E" w:rsidR="008B4443" w:rsidRDefault="008B444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977F" w14:textId="67BB4609" w:rsidR="0093553C" w:rsidRDefault="0093553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B956A" w14:textId="4692E031" w:rsidR="0093553C" w:rsidRDefault="009355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5A09F6"/>
    <w:multiLevelType w:val="hybridMultilevel"/>
    <w:tmpl w:val="C0D4396A"/>
    <w:lvl w:ilvl="0" w:tplc="7B34F984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D07022"/>
    <w:multiLevelType w:val="hybridMultilevel"/>
    <w:tmpl w:val="2180AAF8"/>
    <w:lvl w:ilvl="0" w:tplc="0498AE4A">
      <w:start w:val="1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57190685">
    <w:abstractNumId w:val="1"/>
  </w:num>
  <w:num w:numId="2" w16cid:durableId="370498540">
    <w:abstractNumId w:val="7"/>
  </w:num>
  <w:num w:numId="3" w16cid:durableId="820577712">
    <w:abstractNumId w:val="0"/>
  </w:num>
  <w:num w:numId="4" w16cid:durableId="1325860953">
    <w:abstractNumId w:val="4"/>
  </w:num>
  <w:num w:numId="5" w16cid:durableId="70471216">
    <w:abstractNumId w:val="2"/>
  </w:num>
  <w:num w:numId="6" w16cid:durableId="1917208346">
    <w:abstractNumId w:val="3"/>
  </w:num>
  <w:num w:numId="7" w16cid:durableId="478613233">
    <w:abstractNumId w:val="5"/>
  </w:num>
  <w:num w:numId="8" w16cid:durableId="16656649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331D"/>
    <w:rsid w:val="000277D5"/>
    <w:rsid w:val="00033507"/>
    <w:rsid w:val="00037B9E"/>
    <w:rsid w:val="00040178"/>
    <w:rsid w:val="00040396"/>
    <w:rsid w:val="0005210B"/>
    <w:rsid w:val="000613D7"/>
    <w:rsid w:val="000630EF"/>
    <w:rsid w:val="00082E16"/>
    <w:rsid w:val="00084543"/>
    <w:rsid w:val="00090092"/>
    <w:rsid w:val="00092FCF"/>
    <w:rsid w:val="000A28FF"/>
    <w:rsid w:val="000B4BA1"/>
    <w:rsid w:val="000D0B36"/>
    <w:rsid w:val="000E0493"/>
    <w:rsid w:val="000E74C0"/>
    <w:rsid w:val="001001E2"/>
    <w:rsid w:val="0010272E"/>
    <w:rsid w:val="001038EE"/>
    <w:rsid w:val="00112221"/>
    <w:rsid w:val="00127720"/>
    <w:rsid w:val="001370AE"/>
    <w:rsid w:val="0013782D"/>
    <w:rsid w:val="0014211F"/>
    <w:rsid w:val="00142414"/>
    <w:rsid w:val="00143733"/>
    <w:rsid w:val="00157B09"/>
    <w:rsid w:val="00160E65"/>
    <w:rsid w:val="001767D4"/>
    <w:rsid w:val="0018468B"/>
    <w:rsid w:val="00187D4E"/>
    <w:rsid w:val="00187D51"/>
    <w:rsid w:val="00195AB4"/>
    <w:rsid w:val="001B1F67"/>
    <w:rsid w:val="001D3E8F"/>
    <w:rsid w:val="001E4ABD"/>
    <w:rsid w:val="00214273"/>
    <w:rsid w:val="0021613B"/>
    <w:rsid w:val="00245B21"/>
    <w:rsid w:val="0024726A"/>
    <w:rsid w:val="00257420"/>
    <w:rsid w:val="00257EC2"/>
    <w:rsid w:val="00271A68"/>
    <w:rsid w:val="002857A0"/>
    <w:rsid w:val="00287D01"/>
    <w:rsid w:val="0029325F"/>
    <w:rsid w:val="002A7A0C"/>
    <w:rsid w:val="002B1D16"/>
    <w:rsid w:val="002B66B3"/>
    <w:rsid w:val="002C4E46"/>
    <w:rsid w:val="002F1104"/>
    <w:rsid w:val="002F273F"/>
    <w:rsid w:val="003104F0"/>
    <w:rsid w:val="00320CE3"/>
    <w:rsid w:val="00331482"/>
    <w:rsid w:val="003370AB"/>
    <w:rsid w:val="00345446"/>
    <w:rsid w:val="00363409"/>
    <w:rsid w:val="00367A15"/>
    <w:rsid w:val="00374980"/>
    <w:rsid w:val="00375F8F"/>
    <w:rsid w:val="00394F8F"/>
    <w:rsid w:val="003A0C9C"/>
    <w:rsid w:val="003B28B2"/>
    <w:rsid w:val="003B3025"/>
    <w:rsid w:val="003D1798"/>
    <w:rsid w:val="003F2D1E"/>
    <w:rsid w:val="003F6B56"/>
    <w:rsid w:val="00414334"/>
    <w:rsid w:val="00420009"/>
    <w:rsid w:val="0042594B"/>
    <w:rsid w:val="004312F5"/>
    <w:rsid w:val="0043657D"/>
    <w:rsid w:val="004406E5"/>
    <w:rsid w:val="00444CDC"/>
    <w:rsid w:val="004473A2"/>
    <w:rsid w:val="004570B2"/>
    <w:rsid w:val="00462772"/>
    <w:rsid w:val="004854BB"/>
    <w:rsid w:val="00486B58"/>
    <w:rsid w:val="00486E1B"/>
    <w:rsid w:val="00493E33"/>
    <w:rsid w:val="00496934"/>
    <w:rsid w:val="004A39EF"/>
    <w:rsid w:val="004A5FBC"/>
    <w:rsid w:val="004B5D20"/>
    <w:rsid w:val="004C4740"/>
    <w:rsid w:val="004D060A"/>
    <w:rsid w:val="004D30D6"/>
    <w:rsid w:val="004D6A58"/>
    <w:rsid w:val="004D7529"/>
    <w:rsid w:val="004E75D7"/>
    <w:rsid w:val="00500920"/>
    <w:rsid w:val="00502E52"/>
    <w:rsid w:val="00502E5E"/>
    <w:rsid w:val="0050369A"/>
    <w:rsid w:val="00514206"/>
    <w:rsid w:val="00527423"/>
    <w:rsid w:val="00534063"/>
    <w:rsid w:val="00544123"/>
    <w:rsid w:val="00560E88"/>
    <w:rsid w:val="00565E6A"/>
    <w:rsid w:val="00585F88"/>
    <w:rsid w:val="005A2616"/>
    <w:rsid w:val="005B0C72"/>
    <w:rsid w:val="005B15C8"/>
    <w:rsid w:val="005B6AFB"/>
    <w:rsid w:val="005C3A28"/>
    <w:rsid w:val="005E0DE6"/>
    <w:rsid w:val="005E3030"/>
    <w:rsid w:val="005E40D6"/>
    <w:rsid w:val="005F5D72"/>
    <w:rsid w:val="006036F2"/>
    <w:rsid w:val="00613EBD"/>
    <w:rsid w:val="00614DCD"/>
    <w:rsid w:val="00617CF8"/>
    <w:rsid w:val="00624ABD"/>
    <w:rsid w:val="00625CDC"/>
    <w:rsid w:val="00632EFE"/>
    <w:rsid w:val="006673A0"/>
    <w:rsid w:val="00692529"/>
    <w:rsid w:val="00694742"/>
    <w:rsid w:val="006A661A"/>
    <w:rsid w:val="006D2EBE"/>
    <w:rsid w:val="006D3C00"/>
    <w:rsid w:val="006D7C1E"/>
    <w:rsid w:val="006E6E2B"/>
    <w:rsid w:val="006E7A9A"/>
    <w:rsid w:val="007078E6"/>
    <w:rsid w:val="00713D81"/>
    <w:rsid w:val="007246CC"/>
    <w:rsid w:val="007264B2"/>
    <w:rsid w:val="00752C00"/>
    <w:rsid w:val="00760388"/>
    <w:rsid w:val="007675D1"/>
    <w:rsid w:val="00767750"/>
    <w:rsid w:val="007749EC"/>
    <w:rsid w:val="00780CC6"/>
    <w:rsid w:val="00782F19"/>
    <w:rsid w:val="00783682"/>
    <w:rsid w:val="00797902"/>
    <w:rsid w:val="007A1658"/>
    <w:rsid w:val="007A4627"/>
    <w:rsid w:val="007B6177"/>
    <w:rsid w:val="007C2ABF"/>
    <w:rsid w:val="007E52AD"/>
    <w:rsid w:val="007F2CFC"/>
    <w:rsid w:val="0080544E"/>
    <w:rsid w:val="00825653"/>
    <w:rsid w:val="00826D32"/>
    <w:rsid w:val="00830A29"/>
    <w:rsid w:val="00834C8C"/>
    <w:rsid w:val="00836687"/>
    <w:rsid w:val="00837B7B"/>
    <w:rsid w:val="00850E7A"/>
    <w:rsid w:val="008603D7"/>
    <w:rsid w:val="008679AD"/>
    <w:rsid w:val="008952A6"/>
    <w:rsid w:val="008A3747"/>
    <w:rsid w:val="008A79F2"/>
    <w:rsid w:val="008B3B67"/>
    <w:rsid w:val="008B4443"/>
    <w:rsid w:val="008B7797"/>
    <w:rsid w:val="008C4DB7"/>
    <w:rsid w:val="008C571B"/>
    <w:rsid w:val="008C6B7D"/>
    <w:rsid w:val="008D5F71"/>
    <w:rsid w:val="008E6448"/>
    <w:rsid w:val="0090270F"/>
    <w:rsid w:val="00905E5E"/>
    <w:rsid w:val="009068CE"/>
    <w:rsid w:val="00916171"/>
    <w:rsid w:val="0093046D"/>
    <w:rsid w:val="009319DE"/>
    <w:rsid w:val="009351E4"/>
    <w:rsid w:val="0093553C"/>
    <w:rsid w:val="0093759A"/>
    <w:rsid w:val="00944B58"/>
    <w:rsid w:val="00952C06"/>
    <w:rsid w:val="009564BE"/>
    <w:rsid w:val="009575CC"/>
    <w:rsid w:val="00973180"/>
    <w:rsid w:val="00974690"/>
    <w:rsid w:val="00977071"/>
    <w:rsid w:val="00977C81"/>
    <w:rsid w:val="00990C91"/>
    <w:rsid w:val="00993889"/>
    <w:rsid w:val="009B639E"/>
    <w:rsid w:val="009C1D21"/>
    <w:rsid w:val="009D5F6A"/>
    <w:rsid w:val="009E0DDD"/>
    <w:rsid w:val="009E2D7A"/>
    <w:rsid w:val="009E3EA2"/>
    <w:rsid w:val="00A01AF9"/>
    <w:rsid w:val="00A075B7"/>
    <w:rsid w:val="00A20254"/>
    <w:rsid w:val="00A25560"/>
    <w:rsid w:val="00A467B6"/>
    <w:rsid w:val="00A47A52"/>
    <w:rsid w:val="00A562D3"/>
    <w:rsid w:val="00A915E6"/>
    <w:rsid w:val="00A92577"/>
    <w:rsid w:val="00A92C20"/>
    <w:rsid w:val="00AA61DE"/>
    <w:rsid w:val="00AB1E8F"/>
    <w:rsid w:val="00AB4127"/>
    <w:rsid w:val="00AC2D92"/>
    <w:rsid w:val="00AC41E4"/>
    <w:rsid w:val="00AC63C5"/>
    <w:rsid w:val="00AD4185"/>
    <w:rsid w:val="00AD5418"/>
    <w:rsid w:val="00AE2DBB"/>
    <w:rsid w:val="00AE446F"/>
    <w:rsid w:val="00AE573F"/>
    <w:rsid w:val="00AE64EF"/>
    <w:rsid w:val="00AF4BBB"/>
    <w:rsid w:val="00AF6446"/>
    <w:rsid w:val="00AF7E50"/>
    <w:rsid w:val="00B13CB3"/>
    <w:rsid w:val="00B1717A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3D1F"/>
    <w:rsid w:val="00B657DC"/>
    <w:rsid w:val="00B87927"/>
    <w:rsid w:val="00B87B47"/>
    <w:rsid w:val="00BA0A1B"/>
    <w:rsid w:val="00BA5708"/>
    <w:rsid w:val="00BA69B1"/>
    <w:rsid w:val="00BB14B8"/>
    <w:rsid w:val="00BB30CE"/>
    <w:rsid w:val="00BC4954"/>
    <w:rsid w:val="00BD2511"/>
    <w:rsid w:val="00BE5E02"/>
    <w:rsid w:val="00BF2649"/>
    <w:rsid w:val="00BF2F41"/>
    <w:rsid w:val="00BF6B24"/>
    <w:rsid w:val="00C003D1"/>
    <w:rsid w:val="00C17C7E"/>
    <w:rsid w:val="00C22F7F"/>
    <w:rsid w:val="00C279D1"/>
    <w:rsid w:val="00C31D2C"/>
    <w:rsid w:val="00C45B96"/>
    <w:rsid w:val="00C51EBA"/>
    <w:rsid w:val="00C52ACA"/>
    <w:rsid w:val="00C53C38"/>
    <w:rsid w:val="00C66E89"/>
    <w:rsid w:val="00C727E4"/>
    <w:rsid w:val="00C83857"/>
    <w:rsid w:val="00C8568E"/>
    <w:rsid w:val="00C9289C"/>
    <w:rsid w:val="00C93940"/>
    <w:rsid w:val="00C94451"/>
    <w:rsid w:val="00CA04DE"/>
    <w:rsid w:val="00CB2DB3"/>
    <w:rsid w:val="00CB6A42"/>
    <w:rsid w:val="00CD5015"/>
    <w:rsid w:val="00CD7516"/>
    <w:rsid w:val="00CE1DA0"/>
    <w:rsid w:val="00CE7CC3"/>
    <w:rsid w:val="00CF277B"/>
    <w:rsid w:val="00D16E64"/>
    <w:rsid w:val="00D259DF"/>
    <w:rsid w:val="00D34189"/>
    <w:rsid w:val="00D34A86"/>
    <w:rsid w:val="00D366EB"/>
    <w:rsid w:val="00D36F9F"/>
    <w:rsid w:val="00D51551"/>
    <w:rsid w:val="00D51576"/>
    <w:rsid w:val="00D67ADE"/>
    <w:rsid w:val="00D7616C"/>
    <w:rsid w:val="00D77D8B"/>
    <w:rsid w:val="00DA533D"/>
    <w:rsid w:val="00DB4389"/>
    <w:rsid w:val="00DC0F23"/>
    <w:rsid w:val="00DC4945"/>
    <w:rsid w:val="00DE0F03"/>
    <w:rsid w:val="00DF21E0"/>
    <w:rsid w:val="00DF7DF3"/>
    <w:rsid w:val="00E01182"/>
    <w:rsid w:val="00E01FD9"/>
    <w:rsid w:val="00E0343F"/>
    <w:rsid w:val="00E14D98"/>
    <w:rsid w:val="00E162A5"/>
    <w:rsid w:val="00E277C4"/>
    <w:rsid w:val="00E300D0"/>
    <w:rsid w:val="00E34DDD"/>
    <w:rsid w:val="00E41750"/>
    <w:rsid w:val="00E469BB"/>
    <w:rsid w:val="00E7257D"/>
    <w:rsid w:val="00E801DF"/>
    <w:rsid w:val="00E83690"/>
    <w:rsid w:val="00E84C8B"/>
    <w:rsid w:val="00E95083"/>
    <w:rsid w:val="00EA48BE"/>
    <w:rsid w:val="00ED1EE3"/>
    <w:rsid w:val="00F012DE"/>
    <w:rsid w:val="00F04FF4"/>
    <w:rsid w:val="00F36307"/>
    <w:rsid w:val="00F43FC0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B22CB"/>
    <w:rsid w:val="00FB4086"/>
    <w:rsid w:val="00FD08DD"/>
    <w:rsid w:val="00FD4CBD"/>
    <w:rsid w:val="00FD6839"/>
    <w:rsid w:val="00FE1DE5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562D3"/>
    <w:pPr>
      <w:ind w:left="720"/>
      <w:contextualSpacing/>
    </w:pPr>
  </w:style>
  <w:style w:type="paragraph" w:styleId="Revision">
    <w:name w:val="Revision"/>
    <w:hidden/>
    <w:uiPriority w:val="99"/>
    <w:semiHidden/>
    <w:rsid w:val="00AE446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REGU-219-5529077</_dlc_DocId>
    <_dlc_DocIdUrl xmlns="9be56660-2c31-41ef-bc00-23e72f632f2a">
      <Url>https://cyfoethnaturiolcymru.sharepoint.com/teams/Regulatory/Permitting/_layouts/15/DocIdRedir.aspx?ID=REGU-219-5529077</Url>
      <Description>REGU-219-5529077</Description>
    </_dlc_DocIdUrl>
    <Site_x0020_Name xmlns="859f7ad6-93f6-4205-b62b-a17f28acbbac">EV Recycling</Site_x0020_Name>
    <Internal_x002f_External xmlns="859f7ad6-93f6-4205-b62b-a17f28acbbac">Outgoing document</Internal_x002f_External>
    <Post_x0020_code xmlns="859f7ad6-93f6-4205-b62b-a17f28acbbac">SA14 8LQ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Treharne Workshops, Llanelli Gate, Dafen, Llanelli, Carmarthenshire, SA14 8LQ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2023-10-09T23:00:00+00:00</Document_x0020_Date>
    <Facility_x0020_Address xmlns="859f7ad6-93f6-4205-b62b-a17f28acbbac">Unit 12, Llanelli Gate, Dafen, Llanelli, Carmarthenshire, United Kingdom, SA14 8LQ</Facility_x0020_Address>
    <Environment_x0020_Sub_x0020_Folder xmlns="859f7ad6-93f6-4205-b62b-a17f28acbbac">Licence supervision</Environment_x0020_Sub_x0020_Folder>
    <Customer_x0020_Name xmlns="859f7ad6-93f6-4205-b62b-a17f28acbbac">EV RECYCLING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2A2691-2BEE-476B-A86A-F5C6C50ACBA4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9DC3DF1-BFDF-44A7-BA3E-FF8D37767DB1}"/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1304</Words>
  <Characters>7462</Characters>
  <Application>Microsoft Office Word</Application>
  <DocSecurity>0</DocSecurity>
  <Lines>158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/>
  <cp:keywords>23308SD30, 233 08 SD30, 233-08-SD30</cp:keywords>
  <dc:description>233_08_SD30, Version 5_x000d_
Issue date: 19/07/2011</dc:description>
  <cp:lastModifiedBy>Kate Thomas03</cp:lastModifiedBy>
  <cp:revision>2</cp:revision>
  <dcterms:created xsi:type="dcterms:W3CDTF">2023-10-10T17:56:00Z</dcterms:created>
  <dcterms:modified xsi:type="dcterms:W3CDTF">2023-10-10T17:56:00Z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785ef074-a944-4df1-ad3f-1af310458e4d</vt:lpwstr>
  </property>
  <property fmtid="{D5CDD505-2E9C-101B-9397-08002B2CF9AE}" pid="6" name="SharedWithUsers">
    <vt:lpwstr/>
  </property>
</Properties>
</file>