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9BF3" w14:textId="77777777" w:rsidR="0096331C" w:rsidRDefault="000C641B">
      <w:pPr>
        <w:rPr>
          <w:rFonts w:ascii="Arial" w:hAnsi="Arial" w:cs="Arial"/>
          <w:b/>
          <w:bCs/>
          <w:sz w:val="24"/>
          <w:szCs w:val="24"/>
        </w:rPr>
      </w:pPr>
      <w:r w:rsidRPr="00CF2E97">
        <w:rPr>
          <w:rFonts w:ascii="Arial" w:hAnsi="Arial" w:cs="Arial"/>
          <w:b/>
          <w:bCs/>
          <w:sz w:val="24"/>
          <w:szCs w:val="24"/>
        </w:rPr>
        <w:t xml:space="preserve">Site location </w:t>
      </w:r>
    </w:p>
    <w:p w14:paraId="1CC03F22" w14:textId="7A03F793" w:rsidR="0096331C" w:rsidRDefault="0096331C">
      <w:pPr>
        <w:rPr>
          <w:rFonts w:ascii="Arial" w:hAnsi="Arial" w:cs="Arial"/>
          <w:b/>
          <w:bCs/>
          <w:sz w:val="24"/>
          <w:szCs w:val="24"/>
        </w:rPr>
      </w:pPr>
      <w:r w:rsidRPr="0096331C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053DB50C" wp14:editId="570EE48B">
            <wp:extent cx="5907819" cy="57378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3315" cy="5743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26AE5" w14:textId="09ABBEB8" w:rsidR="0096331C" w:rsidRDefault="0096331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22775D1F" w14:textId="7AF09A75" w:rsidR="000C641B" w:rsidRPr="00CF2E97" w:rsidRDefault="0096331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P</w:t>
      </w:r>
      <w:r w:rsidR="000C641B" w:rsidRPr="00CF2E97">
        <w:rPr>
          <w:rFonts w:ascii="Arial" w:hAnsi="Arial" w:cs="Arial"/>
          <w:b/>
          <w:bCs/>
          <w:sz w:val="24"/>
          <w:szCs w:val="24"/>
        </w:rPr>
        <w:t>roximity to human occupation</w:t>
      </w:r>
    </w:p>
    <w:p w14:paraId="1D6C3AA2" w14:textId="01E4E531" w:rsidR="000C641B" w:rsidRPr="00CF2E97" w:rsidRDefault="003E51C1">
      <w:pPr>
        <w:rPr>
          <w:rFonts w:ascii="Arial" w:hAnsi="Arial" w:cs="Arial"/>
          <w:sz w:val="24"/>
          <w:szCs w:val="24"/>
        </w:rPr>
      </w:pPr>
      <w:r w:rsidRPr="003E51C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5393CE0" wp14:editId="7326CD0C">
            <wp:extent cx="9777730" cy="606171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6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11CDF" w14:textId="6AB30D0A" w:rsidR="000C641B" w:rsidRPr="00CF2E97" w:rsidRDefault="000C641B">
      <w:pPr>
        <w:rPr>
          <w:rFonts w:ascii="Arial" w:hAnsi="Arial" w:cs="Arial"/>
          <w:sz w:val="24"/>
          <w:szCs w:val="24"/>
        </w:rPr>
      </w:pPr>
      <w:r w:rsidRPr="00CF2E97">
        <w:rPr>
          <w:rFonts w:ascii="Arial" w:hAnsi="Arial" w:cs="Arial"/>
          <w:sz w:val="24"/>
          <w:szCs w:val="24"/>
        </w:rPr>
        <w:br w:type="page"/>
      </w:r>
    </w:p>
    <w:p w14:paraId="7C6627F4" w14:textId="66216DD8" w:rsidR="000C641B" w:rsidRPr="009339A6" w:rsidRDefault="000C641B" w:rsidP="000C641B">
      <w:pPr>
        <w:rPr>
          <w:rFonts w:ascii="Arial" w:hAnsi="Arial" w:cs="Arial"/>
          <w:b/>
          <w:bCs/>
          <w:sz w:val="24"/>
          <w:szCs w:val="24"/>
        </w:rPr>
      </w:pPr>
      <w:r w:rsidRPr="009339A6">
        <w:rPr>
          <w:rFonts w:ascii="Arial" w:hAnsi="Arial" w:cs="Arial"/>
          <w:b/>
          <w:bCs/>
          <w:sz w:val="24"/>
          <w:szCs w:val="24"/>
        </w:rPr>
        <w:lastRenderedPageBreak/>
        <w:t>SSSI</w:t>
      </w:r>
      <w:r w:rsidR="009339A6">
        <w:rPr>
          <w:rFonts w:ascii="Arial" w:hAnsi="Arial" w:cs="Arial"/>
          <w:b/>
          <w:bCs/>
          <w:sz w:val="24"/>
          <w:szCs w:val="24"/>
        </w:rPr>
        <w:t>-</w:t>
      </w:r>
      <w:r w:rsidRPr="009339A6">
        <w:rPr>
          <w:rFonts w:ascii="Arial" w:hAnsi="Arial" w:cs="Arial"/>
          <w:b/>
          <w:bCs/>
          <w:sz w:val="24"/>
          <w:szCs w:val="24"/>
        </w:rPr>
        <w:t xml:space="preserve"> 2km search radius</w:t>
      </w:r>
    </w:p>
    <w:p w14:paraId="33E06966" w14:textId="61BB934D" w:rsidR="000C641B" w:rsidRPr="00CF2E97" w:rsidRDefault="001E181F" w:rsidP="000C641B">
      <w:pPr>
        <w:rPr>
          <w:rFonts w:ascii="Arial" w:hAnsi="Arial" w:cs="Arial"/>
          <w:sz w:val="24"/>
          <w:szCs w:val="24"/>
        </w:rPr>
      </w:pPr>
      <w:r w:rsidRPr="001E181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40ED526" wp14:editId="78140D62">
            <wp:extent cx="4048690" cy="4124901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48690" cy="4124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30C06" w14:textId="77777777" w:rsidR="001F259E" w:rsidRPr="001F259E" w:rsidRDefault="001F259E" w:rsidP="001F259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259E">
        <w:rPr>
          <w:rFonts w:ascii="Arial" w:hAnsi="Arial" w:cs="Arial"/>
          <w:sz w:val="24"/>
          <w:szCs w:val="24"/>
        </w:rPr>
        <w:t>Pierce, Alcove And Piercefield Woods (Wales)</w:t>
      </w:r>
    </w:p>
    <w:p w14:paraId="4E51017E" w14:textId="77777777" w:rsidR="001F259E" w:rsidRPr="001F259E" w:rsidRDefault="001F259E" w:rsidP="001F259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259E">
        <w:rPr>
          <w:rFonts w:ascii="Arial" w:hAnsi="Arial" w:cs="Arial"/>
          <w:sz w:val="24"/>
          <w:szCs w:val="24"/>
        </w:rPr>
        <w:t>River Wye (Lower Wye) / Afon Gwy (Gwy Isaf) (Wales)</w:t>
      </w:r>
    </w:p>
    <w:p w14:paraId="14B32B46" w14:textId="77777777" w:rsidR="001F259E" w:rsidRPr="001F259E" w:rsidRDefault="001F259E" w:rsidP="001F259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259E">
        <w:rPr>
          <w:rFonts w:ascii="Arial" w:hAnsi="Arial" w:cs="Arial"/>
          <w:sz w:val="24"/>
          <w:szCs w:val="24"/>
        </w:rPr>
        <w:t>Severn Estuary (Wales)</w:t>
      </w:r>
    </w:p>
    <w:p w14:paraId="388FD081" w14:textId="77777777" w:rsidR="001F259E" w:rsidRPr="001F259E" w:rsidRDefault="001F259E" w:rsidP="001F259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259E">
        <w:rPr>
          <w:rFonts w:ascii="Arial" w:hAnsi="Arial" w:cs="Arial"/>
          <w:sz w:val="24"/>
          <w:szCs w:val="24"/>
        </w:rPr>
        <w:t>Pennsylvania Fields, Sedbury (England)</w:t>
      </w:r>
    </w:p>
    <w:p w14:paraId="003EC7EC" w14:textId="77777777" w:rsidR="001F259E" w:rsidRPr="001F259E" w:rsidRDefault="001F259E" w:rsidP="001F259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259E">
        <w:rPr>
          <w:rFonts w:ascii="Arial" w:hAnsi="Arial" w:cs="Arial"/>
          <w:sz w:val="24"/>
          <w:szCs w:val="24"/>
        </w:rPr>
        <w:t>River Wye (England)</w:t>
      </w:r>
    </w:p>
    <w:p w14:paraId="03886129" w14:textId="77777777" w:rsidR="001F259E" w:rsidRPr="001F259E" w:rsidRDefault="001F259E" w:rsidP="001F259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259E">
        <w:rPr>
          <w:rFonts w:ascii="Arial" w:hAnsi="Arial" w:cs="Arial"/>
          <w:sz w:val="24"/>
          <w:szCs w:val="24"/>
        </w:rPr>
        <w:t>Lower Wye Gorge (England)</w:t>
      </w:r>
    </w:p>
    <w:p w14:paraId="313336F5" w14:textId="22040CC2" w:rsidR="001E181F" w:rsidRPr="001F259E" w:rsidRDefault="001F259E" w:rsidP="001F259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F259E">
        <w:rPr>
          <w:rFonts w:ascii="Arial" w:hAnsi="Arial" w:cs="Arial"/>
          <w:sz w:val="24"/>
          <w:szCs w:val="24"/>
        </w:rPr>
        <w:t>Severn Estuary (England)</w:t>
      </w:r>
    </w:p>
    <w:p w14:paraId="7BB8E2A7" w14:textId="77777777" w:rsidR="001E181F" w:rsidRDefault="001E18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C4FEC44" w14:textId="77777777" w:rsidR="00067EC2" w:rsidRPr="00480DAB" w:rsidRDefault="00067EC2" w:rsidP="00067EC2">
      <w:pPr>
        <w:rPr>
          <w:rFonts w:cs="Arial"/>
          <w:sz w:val="24"/>
          <w:szCs w:val="24"/>
        </w:rPr>
      </w:pPr>
      <w:r w:rsidRPr="00480DAB">
        <w:rPr>
          <w:rFonts w:cs="Arial"/>
          <w:color w:val="333333"/>
          <w:sz w:val="24"/>
          <w:szCs w:val="24"/>
          <w:shd w:val="clear" w:color="auto" w:fill="FFFFFF"/>
        </w:rPr>
        <w:lastRenderedPageBreak/>
        <w:t>River Wye (Lower Wye) / Afon Gwy (Gwy Isaf) (Wales) approx. 48 meters away</w:t>
      </w:r>
    </w:p>
    <w:p w14:paraId="3127B95B" w14:textId="77777777" w:rsidR="00067EC2" w:rsidRPr="00480DAB" w:rsidRDefault="00067EC2" w:rsidP="00067EC2">
      <w:pPr>
        <w:rPr>
          <w:rFonts w:cs="Arial"/>
          <w:sz w:val="24"/>
          <w:szCs w:val="24"/>
        </w:rPr>
      </w:pPr>
      <w:r w:rsidRPr="001E181F">
        <w:rPr>
          <w:noProof/>
        </w:rPr>
        <w:drawing>
          <wp:inline distT="0" distB="0" distL="0" distR="0" wp14:anchorId="7C3DB71D" wp14:editId="66A6CB1E">
            <wp:extent cx="5801951" cy="54387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07515" cy="544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EAAEE" w14:textId="77777777" w:rsidR="00067EC2" w:rsidRDefault="00067EC2" w:rsidP="00067EC2">
      <w:pPr>
        <w:rPr>
          <w:rFonts w:cs="Arial"/>
          <w:sz w:val="24"/>
          <w:szCs w:val="24"/>
        </w:rPr>
      </w:pPr>
      <w:r w:rsidRPr="00480DAB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27CB3A35" wp14:editId="3A84C3D8">
            <wp:extent cx="4537032" cy="4572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40706" cy="4575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sz w:val="24"/>
          <w:szCs w:val="24"/>
        </w:rPr>
        <w:br w:type="page"/>
      </w:r>
    </w:p>
    <w:p w14:paraId="53F04241" w14:textId="77777777" w:rsidR="00067EC2" w:rsidRPr="00D80DF2" w:rsidRDefault="00067EC2" w:rsidP="00067EC2">
      <w:pPr>
        <w:rPr>
          <w:rFonts w:cs="Arial"/>
          <w:color w:val="333333"/>
          <w:sz w:val="24"/>
          <w:szCs w:val="24"/>
          <w:shd w:val="clear" w:color="auto" w:fill="FFFFFF"/>
        </w:rPr>
      </w:pPr>
      <w:r w:rsidRPr="00D80DF2">
        <w:rPr>
          <w:rFonts w:cs="Arial"/>
          <w:color w:val="333333"/>
          <w:sz w:val="24"/>
          <w:szCs w:val="24"/>
          <w:shd w:val="clear" w:color="auto" w:fill="FFFFFF"/>
        </w:rPr>
        <w:lastRenderedPageBreak/>
        <w:t xml:space="preserve">Pennsylvania Fields, Sedbury </w:t>
      </w:r>
      <w:r>
        <w:rPr>
          <w:rFonts w:cs="Arial"/>
          <w:color w:val="333333"/>
          <w:sz w:val="24"/>
          <w:szCs w:val="24"/>
          <w:shd w:val="clear" w:color="auto" w:fill="FFFFFF"/>
        </w:rPr>
        <w:t xml:space="preserve">(England) </w:t>
      </w:r>
      <w:r w:rsidRPr="00D80DF2">
        <w:rPr>
          <w:rFonts w:cs="Arial"/>
          <w:color w:val="333333"/>
          <w:sz w:val="24"/>
          <w:szCs w:val="24"/>
          <w:shd w:val="clear" w:color="auto" w:fill="FFFFFF"/>
        </w:rPr>
        <w:t>approx. 186 meters away</w:t>
      </w:r>
    </w:p>
    <w:p w14:paraId="432A90A1" w14:textId="77777777" w:rsidR="00067EC2" w:rsidRDefault="00067EC2" w:rsidP="00067EC2">
      <w:pPr>
        <w:rPr>
          <w:rFonts w:cs="Arial"/>
          <w:color w:val="333333"/>
          <w:sz w:val="24"/>
          <w:szCs w:val="24"/>
          <w:shd w:val="clear" w:color="auto" w:fill="FFFFFF"/>
        </w:rPr>
      </w:pPr>
      <w:r w:rsidRPr="001E181F">
        <w:rPr>
          <w:rFonts w:cs="Arial"/>
          <w:noProof/>
          <w:color w:val="333333"/>
          <w:sz w:val="24"/>
          <w:szCs w:val="24"/>
          <w:shd w:val="clear" w:color="auto" w:fill="FFFFFF"/>
        </w:rPr>
        <w:drawing>
          <wp:inline distT="0" distB="0" distL="0" distR="0" wp14:anchorId="1259FEFA" wp14:editId="21977791">
            <wp:extent cx="5071247" cy="50196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73409" cy="502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B423C" w14:textId="77777777" w:rsidR="00067EC2" w:rsidRPr="001E181F" w:rsidRDefault="00067EC2" w:rsidP="00067EC2">
      <w:pPr>
        <w:rPr>
          <w:rFonts w:cs="Arial"/>
          <w:color w:val="333333"/>
          <w:sz w:val="24"/>
          <w:szCs w:val="24"/>
          <w:shd w:val="clear" w:color="auto" w:fill="FFFFFF"/>
        </w:rPr>
      </w:pPr>
      <w:r w:rsidRPr="000D3BFC">
        <w:rPr>
          <w:rFonts w:cs="Arial"/>
          <w:noProof/>
          <w:color w:val="333333"/>
          <w:sz w:val="24"/>
          <w:szCs w:val="24"/>
          <w:shd w:val="clear" w:color="auto" w:fill="FFFFFF"/>
        </w:rPr>
        <w:lastRenderedPageBreak/>
        <w:drawing>
          <wp:inline distT="0" distB="0" distL="0" distR="0" wp14:anchorId="4AD2B8BC" wp14:editId="1105F3F1">
            <wp:extent cx="5731510" cy="463296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3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8D828" w14:textId="77777777" w:rsidR="00067EC2" w:rsidRDefault="00067EC2" w:rsidP="00067EC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14:paraId="15F940A3" w14:textId="77777777" w:rsidR="00067EC2" w:rsidRPr="00D80DF2" w:rsidRDefault="00067EC2" w:rsidP="00067EC2">
      <w:pPr>
        <w:rPr>
          <w:rFonts w:cs="Arial"/>
          <w:sz w:val="24"/>
          <w:szCs w:val="24"/>
        </w:rPr>
      </w:pPr>
      <w:r w:rsidRPr="00D80DF2">
        <w:rPr>
          <w:rFonts w:cs="Arial"/>
          <w:color w:val="333333"/>
          <w:sz w:val="24"/>
          <w:szCs w:val="24"/>
          <w:shd w:val="clear" w:color="auto" w:fill="FFFFFF"/>
        </w:rPr>
        <w:lastRenderedPageBreak/>
        <w:t>River Wye (England) approx. 110 meters away</w:t>
      </w:r>
    </w:p>
    <w:p w14:paraId="16317958" w14:textId="77777777" w:rsidR="00067EC2" w:rsidRPr="001E181F" w:rsidRDefault="00067EC2" w:rsidP="00067EC2">
      <w:pPr>
        <w:rPr>
          <w:rFonts w:cs="Arial"/>
          <w:sz w:val="24"/>
          <w:szCs w:val="24"/>
        </w:rPr>
      </w:pPr>
      <w:r w:rsidRPr="001E181F">
        <w:rPr>
          <w:rFonts w:cs="Arial"/>
          <w:noProof/>
          <w:sz w:val="24"/>
          <w:szCs w:val="24"/>
        </w:rPr>
        <w:drawing>
          <wp:inline distT="0" distB="0" distL="0" distR="0" wp14:anchorId="2C6C30C1" wp14:editId="4D972B89">
            <wp:extent cx="5847347" cy="54864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49806" cy="5488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8ED6E" w14:textId="77777777" w:rsidR="00067EC2" w:rsidRDefault="00067EC2" w:rsidP="00067EC2">
      <w:pPr>
        <w:rPr>
          <w:rFonts w:cs="Arial"/>
          <w:b/>
          <w:bCs/>
          <w:sz w:val="24"/>
          <w:szCs w:val="24"/>
        </w:rPr>
      </w:pPr>
      <w:r w:rsidRPr="000D3BFC">
        <w:rPr>
          <w:rFonts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3B6E154A" wp14:editId="09338EA7">
            <wp:extent cx="5172075" cy="4445562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75305" cy="4448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93AE1" w14:textId="77777777" w:rsidR="00067EC2" w:rsidRDefault="00067EC2" w:rsidP="00067EC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14:paraId="13A479C6" w14:textId="77777777" w:rsidR="00067EC2" w:rsidRDefault="00067EC2" w:rsidP="00067EC2">
      <w:pPr>
        <w:rPr>
          <w:rFonts w:cs="Arial"/>
          <w:sz w:val="24"/>
          <w:szCs w:val="24"/>
        </w:rPr>
      </w:pPr>
      <w:r w:rsidRPr="00CF2E97">
        <w:rPr>
          <w:rFonts w:cs="Arial"/>
          <w:sz w:val="24"/>
          <w:szCs w:val="24"/>
        </w:rPr>
        <w:lastRenderedPageBreak/>
        <w:t>Pierce, Alcove And Piercefield Woods</w:t>
      </w:r>
      <w:r w:rsidRPr="001E181F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SSSI (Wales) approx. 1.3 km</w:t>
      </w:r>
    </w:p>
    <w:p w14:paraId="27E05599" w14:textId="77777777" w:rsidR="00067EC2" w:rsidRDefault="00067EC2" w:rsidP="00067EC2">
      <w:pPr>
        <w:rPr>
          <w:rFonts w:cs="Arial"/>
          <w:sz w:val="24"/>
          <w:szCs w:val="24"/>
        </w:rPr>
      </w:pPr>
      <w:r w:rsidRPr="001E181F">
        <w:rPr>
          <w:rFonts w:cs="Arial"/>
          <w:noProof/>
          <w:sz w:val="24"/>
          <w:szCs w:val="24"/>
        </w:rPr>
        <w:drawing>
          <wp:inline distT="0" distB="0" distL="0" distR="0" wp14:anchorId="19F45D2F" wp14:editId="4EA7969C">
            <wp:extent cx="2194678" cy="31623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99543" cy="316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08D68" w14:textId="77777777" w:rsidR="00067EC2" w:rsidRDefault="00067EC2" w:rsidP="00067EC2">
      <w:pPr>
        <w:rPr>
          <w:rFonts w:cs="Arial"/>
          <w:sz w:val="24"/>
          <w:szCs w:val="24"/>
        </w:rPr>
      </w:pPr>
      <w:r w:rsidRPr="00CD3A94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0E49C3E7" wp14:editId="3EED379B">
            <wp:extent cx="3522688" cy="5372100"/>
            <wp:effectExtent l="0" t="0" r="190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29904" cy="538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sz w:val="24"/>
          <w:szCs w:val="24"/>
        </w:rPr>
        <w:br w:type="page"/>
      </w:r>
    </w:p>
    <w:p w14:paraId="1B7DC788" w14:textId="77777777" w:rsidR="00067EC2" w:rsidRPr="001E181F" w:rsidRDefault="00067EC2" w:rsidP="00067EC2">
      <w:pPr>
        <w:rPr>
          <w:rFonts w:cs="Arial"/>
          <w:sz w:val="24"/>
          <w:szCs w:val="24"/>
        </w:rPr>
      </w:pPr>
      <w:r w:rsidRPr="001E181F">
        <w:rPr>
          <w:rFonts w:cs="Arial"/>
          <w:sz w:val="24"/>
          <w:szCs w:val="24"/>
        </w:rPr>
        <w:lastRenderedPageBreak/>
        <w:t>Severn Estuary</w:t>
      </w:r>
      <w:r>
        <w:rPr>
          <w:rFonts w:cs="Arial"/>
          <w:sz w:val="24"/>
          <w:szCs w:val="24"/>
        </w:rPr>
        <w:t xml:space="preserve"> SSSI (England) approx. 1.2 km to the east, 1.7 km to the south</w:t>
      </w:r>
    </w:p>
    <w:p w14:paraId="435C680D" w14:textId="77777777" w:rsidR="00067EC2" w:rsidRDefault="00067EC2" w:rsidP="00067EC2">
      <w:pPr>
        <w:rPr>
          <w:rFonts w:cs="Arial"/>
          <w:sz w:val="24"/>
          <w:szCs w:val="24"/>
        </w:rPr>
      </w:pPr>
      <w:r w:rsidRPr="001E181F">
        <w:rPr>
          <w:rFonts w:cs="Arial"/>
          <w:noProof/>
          <w:sz w:val="24"/>
          <w:szCs w:val="24"/>
        </w:rPr>
        <w:drawing>
          <wp:inline distT="0" distB="0" distL="0" distR="0" wp14:anchorId="2D7B021D" wp14:editId="630CCCFA">
            <wp:extent cx="5410955" cy="4696480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469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084AD" w14:textId="77777777" w:rsidR="00067EC2" w:rsidRDefault="00067EC2" w:rsidP="00067EC2">
      <w:pPr>
        <w:rPr>
          <w:rFonts w:cs="Arial"/>
          <w:sz w:val="24"/>
          <w:szCs w:val="24"/>
        </w:rPr>
      </w:pPr>
      <w:r w:rsidRPr="00DF386B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7D2086BB" wp14:editId="63DDB40F">
            <wp:extent cx="5731510" cy="315404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EC567" w14:textId="77777777" w:rsidR="00067EC2" w:rsidRDefault="00067EC2" w:rsidP="00067EC2">
      <w:pPr>
        <w:rPr>
          <w:rFonts w:cs="Arial"/>
          <w:sz w:val="24"/>
          <w:szCs w:val="24"/>
        </w:rPr>
      </w:pPr>
      <w:r w:rsidRPr="00DF386B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4B5194AA" wp14:editId="13C12935">
            <wp:extent cx="5058481" cy="5334744"/>
            <wp:effectExtent l="0" t="0" r="889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58481" cy="5334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7D11D" w14:textId="77777777" w:rsidR="00067EC2" w:rsidRDefault="00067EC2" w:rsidP="00067EC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14:paraId="390E376D" w14:textId="77777777" w:rsidR="00067EC2" w:rsidRDefault="00067EC2" w:rsidP="00067EC2">
      <w:pPr>
        <w:rPr>
          <w:rFonts w:cs="Arial"/>
          <w:sz w:val="24"/>
          <w:szCs w:val="24"/>
        </w:rPr>
      </w:pPr>
    </w:p>
    <w:p w14:paraId="71712E08" w14:textId="77777777" w:rsidR="00067EC2" w:rsidRDefault="00067EC2" w:rsidP="00067EC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Severn Estuary SSSI (Wales) approx. 1.6km</w:t>
      </w:r>
    </w:p>
    <w:p w14:paraId="1DFFD627" w14:textId="77777777" w:rsidR="00067EC2" w:rsidRDefault="00067EC2" w:rsidP="00067EC2">
      <w:pPr>
        <w:rPr>
          <w:rFonts w:cs="Arial"/>
          <w:sz w:val="24"/>
          <w:szCs w:val="24"/>
        </w:rPr>
      </w:pPr>
      <w:r w:rsidRPr="0007203C">
        <w:rPr>
          <w:rFonts w:cs="Arial"/>
          <w:noProof/>
          <w:sz w:val="24"/>
          <w:szCs w:val="24"/>
        </w:rPr>
        <w:drawing>
          <wp:inline distT="0" distB="0" distL="0" distR="0" wp14:anchorId="74569BDC" wp14:editId="39A63D4F">
            <wp:extent cx="2787432" cy="42862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89845" cy="428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0DAB">
        <w:rPr>
          <w:rFonts w:cs="Arial"/>
          <w:noProof/>
          <w:sz w:val="24"/>
          <w:szCs w:val="24"/>
        </w:rPr>
        <w:drawing>
          <wp:inline distT="0" distB="0" distL="0" distR="0" wp14:anchorId="398AD93D" wp14:editId="1EBCD553">
            <wp:extent cx="2838846" cy="4267796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838846" cy="426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sz w:val="24"/>
          <w:szCs w:val="24"/>
        </w:rPr>
        <w:br w:type="page"/>
      </w:r>
    </w:p>
    <w:p w14:paraId="7AC769B6" w14:textId="77777777" w:rsidR="00067EC2" w:rsidRDefault="00067EC2" w:rsidP="00067EC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Lower Wye Gorge SSSI (England) approx. 1.9 km</w:t>
      </w:r>
    </w:p>
    <w:p w14:paraId="4F2F5943" w14:textId="77777777" w:rsidR="00067EC2" w:rsidRDefault="00067EC2" w:rsidP="00067EC2">
      <w:pPr>
        <w:rPr>
          <w:rFonts w:cs="Arial"/>
          <w:sz w:val="24"/>
          <w:szCs w:val="24"/>
        </w:rPr>
      </w:pPr>
      <w:r w:rsidRPr="001E181F">
        <w:rPr>
          <w:rFonts w:cs="Arial"/>
          <w:noProof/>
          <w:sz w:val="24"/>
          <w:szCs w:val="24"/>
        </w:rPr>
        <w:drawing>
          <wp:inline distT="0" distB="0" distL="0" distR="0" wp14:anchorId="4D5094AA" wp14:editId="27640A7C">
            <wp:extent cx="1867161" cy="403916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67161" cy="403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sz w:val="24"/>
          <w:szCs w:val="24"/>
        </w:rPr>
        <w:t xml:space="preserve"> </w:t>
      </w:r>
      <w:r w:rsidRPr="00CD3A94">
        <w:rPr>
          <w:rFonts w:cs="Arial"/>
          <w:noProof/>
          <w:sz w:val="24"/>
          <w:szCs w:val="24"/>
        </w:rPr>
        <w:drawing>
          <wp:inline distT="0" distB="0" distL="0" distR="0" wp14:anchorId="43F310E3" wp14:editId="5EDBA623">
            <wp:extent cx="2229161" cy="442021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229161" cy="442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039C7" w14:textId="77777777" w:rsidR="00067EC2" w:rsidRDefault="00067EC2" w:rsidP="00067EC2">
      <w:pPr>
        <w:rPr>
          <w:rFonts w:cs="Arial"/>
          <w:sz w:val="24"/>
          <w:szCs w:val="24"/>
        </w:rPr>
      </w:pPr>
    </w:p>
    <w:p w14:paraId="60356A59" w14:textId="77777777" w:rsidR="00067EC2" w:rsidRPr="00672C1B" w:rsidRDefault="00067EC2" w:rsidP="00067EC2"/>
    <w:p w14:paraId="1F71A031" w14:textId="77777777" w:rsidR="0007203C" w:rsidRDefault="0007203C" w:rsidP="009339A6">
      <w:pPr>
        <w:rPr>
          <w:rFonts w:ascii="Arial" w:hAnsi="Arial" w:cs="Arial"/>
          <w:b/>
          <w:bCs/>
          <w:sz w:val="24"/>
          <w:szCs w:val="24"/>
        </w:rPr>
      </w:pPr>
    </w:p>
    <w:p w14:paraId="4053AC37" w14:textId="77777777" w:rsidR="0007203C" w:rsidRDefault="0007203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768E26B2" w14:textId="4885A091" w:rsidR="000C641B" w:rsidRPr="00E9271F" w:rsidRDefault="009339A6" w:rsidP="009339A6">
      <w:pPr>
        <w:rPr>
          <w:rFonts w:ascii="Arial" w:hAnsi="Arial" w:cs="Arial"/>
          <w:b/>
          <w:bCs/>
          <w:sz w:val="24"/>
          <w:szCs w:val="24"/>
        </w:rPr>
      </w:pPr>
      <w:r w:rsidRPr="00E9271F">
        <w:rPr>
          <w:rFonts w:ascii="Arial" w:hAnsi="Arial" w:cs="Arial"/>
          <w:b/>
          <w:bCs/>
          <w:sz w:val="24"/>
          <w:szCs w:val="24"/>
        </w:rPr>
        <w:lastRenderedPageBreak/>
        <w:t>SAC</w:t>
      </w:r>
      <w:r w:rsidR="001F259E">
        <w:rPr>
          <w:rFonts w:ascii="Arial" w:hAnsi="Arial" w:cs="Arial"/>
          <w:b/>
          <w:bCs/>
          <w:sz w:val="24"/>
          <w:szCs w:val="24"/>
        </w:rPr>
        <w:t xml:space="preserve"> </w:t>
      </w:r>
      <w:r w:rsidR="007D0420">
        <w:rPr>
          <w:rFonts w:ascii="Arial" w:hAnsi="Arial" w:cs="Arial"/>
          <w:b/>
          <w:bCs/>
          <w:sz w:val="24"/>
          <w:szCs w:val="24"/>
        </w:rPr>
        <w:t>– 1km</w:t>
      </w:r>
    </w:p>
    <w:p w14:paraId="5E9C4E41" w14:textId="33A4FADC" w:rsidR="006353A1" w:rsidRPr="00E9271F" w:rsidRDefault="006353A1" w:rsidP="009339A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>SAC: River Wye / Afon Gwy (England) approx. 1</w:t>
      </w:r>
      <w:r w:rsidR="00067EC2">
        <w:rPr>
          <w:rFonts w:ascii="Arial" w:hAnsi="Arial" w:cs="Arial"/>
          <w:color w:val="333333"/>
          <w:sz w:val="24"/>
          <w:szCs w:val="24"/>
          <w:shd w:val="clear" w:color="auto" w:fill="FFFFFF"/>
        </w:rPr>
        <w:t>10</w:t>
      </w: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meters</w:t>
      </w:r>
    </w:p>
    <w:p w14:paraId="419B64AC" w14:textId="2BF363F9" w:rsidR="006353A1" w:rsidRDefault="006353A1" w:rsidP="009339A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SAC: River Wye / Afon Gwy (Wales) </w:t>
      </w:r>
      <w:r w:rsidR="007D0420"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>approx.</w:t>
      </w: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4</w:t>
      </w:r>
      <w:r w:rsidR="00067EC2">
        <w:rPr>
          <w:rFonts w:ascii="Arial" w:hAnsi="Arial" w:cs="Arial"/>
          <w:color w:val="333333"/>
          <w:sz w:val="24"/>
          <w:szCs w:val="24"/>
          <w:shd w:val="clear" w:color="auto" w:fill="FFFFFF"/>
        </w:rPr>
        <w:t>8</w:t>
      </w: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meters away</w:t>
      </w:r>
    </w:p>
    <w:p w14:paraId="60C790C6" w14:textId="12764953" w:rsidR="007D0420" w:rsidRDefault="007D0420" w:rsidP="009339A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7D0420">
        <w:rPr>
          <w:rFonts w:ascii="Arial" w:hAnsi="Arial" w:cs="Arial"/>
          <w:noProof/>
          <w:color w:val="333333"/>
          <w:sz w:val="24"/>
          <w:szCs w:val="24"/>
          <w:shd w:val="clear" w:color="auto" w:fill="FFFFFF"/>
        </w:rPr>
        <w:drawing>
          <wp:inline distT="0" distB="0" distL="0" distR="0" wp14:anchorId="23C90DBB" wp14:editId="73208BA8">
            <wp:extent cx="4401164" cy="4143953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414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7AD59" w14:textId="1506E218" w:rsidR="007D0420" w:rsidRPr="00E9271F" w:rsidRDefault="007D0420" w:rsidP="009339A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7D0420">
        <w:rPr>
          <w:rFonts w:ascii="Arial" w:hAnsi="Arial" w:cs="Arial"/>
          <w:noProof/>
          <w:color w:val="333333"/>
          <w:sz w:val="24"/>
          <w:szCs w:val="24"/>
          <w:shd w:val="clear" w:color="auto" w:fill="FFFFFF"/>
        </w:rPr>
        <w:lastRenderedPageBreak/>
        <w:drawing>
          <wp:inline distT="0" distB="0" distL="0" distR="0" wp14:anchorId="441C788D" wp14:editId="13499E27">
            <wp:extent cx="6239746" cy="573485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239746" cy="573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42A15" w14:textId="77777777" w:rsidR="006353A1" w:rsidRPr="00E9271F" w:rsidRDefault="006353A1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71F"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</w:p>
    <w:p w14:paraId="19FCAD8E" w14:textId="30DFA7C5" w:rsidR="00E9271F" w:rsidRPr="00E40100" w:rsidRDefault="00E9271F" w:rsidP="009339A6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Aquifer Designation (Superficial)</w:t>
      </w:r>
    </w:p>
    <w:p w14:paraId="0F340D08" w14:textId="0B304766" w:rsidR="00E9271F" w:rsidRDefault="000A4ED8" w:rsidP="009339A6">
      <w:pPr>
        <w:rPr>
          <w:rFonts w:ascii="Arial" w:hAnsi="Arial" w:cs="Arial"/>
          <w:sz w:val="24"/>
          <w:szCs w:val="24"/>
        </w:rPr>
      </w:pPr>
      <w:r w:rsidRPr="000A4ED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45BE02A" wp14:editId="03B3B235">
            <wp:extent cx="6906589" cy="5973009"/>
            <wp:effectExtent l="0" t="0" r="889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906589" cy="5973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34A8A" w14:textId="65373D5C" w:rsidR="00E9271F" w:rsidRDefault="002E1E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SPZ within 2km of the site</w:t>
      </w:r>
      <w:r w:rsidR="00E9271F">
        <w:rPr>
          <w:rFonts w:ascii="Arial" w:hAnsi="Arial" w:cs="Arial"/>
          <w:sz w:val="24"/>
          <w:szCs w:val="24"/>
        </w:rPr>
        <w:br w:type="page"/>
      </w:r>
    </w:p>
    <w:p w14:paraId="4CC247EC" w14:textId="293B171C" w:rsidR="00E9271F" w:rsidRPr="00E40100" w:rsidRDefault="00E9271F" w:rsidP="009339A6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Aquifer Designation (Bedrock)</w:t>
      </w:r>
    </w:p>
    <w:p w14:paraId="5C467422" w14:textId="7B42F273" w:rsidR="00E9271F" w:rsidRDefault="002E1E2B">
      <w:pPr>
        <w:rPr>
          <w:rFonts w:ascii="Arial" w:hAnsi="Arial" w:cs="Arial"/>
          <w:sz w:val="24"/>
          <w:szCs w:val="24"/>
        </w:rPr>
      </w:pPr>
      <w:r w:rsidRPr="002E1E2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EAB8148" wp14:editId="5AEC0438">
            <wp:extent cx="7553169" cy="62007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555646" cy="6202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1E2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 SPZ within 2km of the site </w:t>
      </w:r>
      <w:r w:rsidR="00E9271F">
        <w:rPr>
          <w:rFonts w:ascii="Arial" w:hAnsi="Arial" w:cs="Arial"/>
          <w:sz w:val="24"/>
          <w:szCs w:val="24"/>
        </w:rPr>
        <w:br w:type="page"/>
      </w:r>
    </w:p>
    <w:p w14:paraId="5BE441AC" w14:textId="6E454A75" w:rsidR="00E9271F" w:rsidRPr="00E40100" w:rsidRDefault="00E9271F" w:rsidP="009339A6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AQMA</w:t>
      </w:r>
      <w:r w:rsidR="00713A63" w:rsidRPr="00E40100">
        <w:rPr>
          <w:rFonts w:ascii="Arial" w:hAnsi="Arial" w:cs="Arial"/>
          <w:b/>
          <w:bCs/>
          <w:sz w:val="24"/>
          <w:szCs w:val="24"/>
        </w:rPr>
        <w:t>- 2km</w:t>
      </w:r>
    </w:p>
    <w:p w14:paraId="73464D2F" w14:textId="4662F46F" w:rsidR="00713A63" w:rsidRDefault="00713A63" w:rsidP="009339A6">
      <w:pPr>
        <w:rPr>
          <w:rFonts w:ascii="Arial" w:hAnsi="Arial" w:cs="Arial"/>
          <w:sz w:val="24"/>
          <w:szCs w:val="24"/>
        </w:rPr>
      </w:pPr>
    </w:p>
    <w:p w14:paraId="4590C063" w14:textId="12E8EC16" w:rsidR="00713A63" w:rsidRDefault="00713A63" w:rsidP="009339A6">
      <w:pPr>
        <w:rPr>
          <w:rFonts w:ascii="Arial" w:hAnsi="Arial" w:cs="Arial"/>
          <w:sz w:val="24"/>
          <w:szCs w:val="24"/>
        </w:rPr>
      </w:pPr>
      <w:r w:rsidRPr="00713A63">
        <w:rPr>
          <w:rFonts w:ascii="Arial" w:hAnsi="Arial" w:cs="Arial"/>
          <w:sz w:val="24"/>
          <w:szCs w:val="24"/>
        </w:rPr>
        <w:t>Monmouthshire Council</w:t>
      </w:r>
      <w:r>
        <w:rPr>
          <w:rFonts w:ascii="Arial" w:hAnsi="Arial" w:cs="Arial"/>
          <w:sz w:val="24"/>
          <w:szCs w:val="24"/>
        </w:rPr>
        <w:t xml:space="preserve">- </w:t>
      </w:r>
      <w:r w:rsidRPr="00713A63">
        <w:rPr>
          <w:rFonts w:ascii="Arial" w:hAnsi="Arial" w:cs="Arial"/>
          <w:sz w:val="24"/>
          <w:szCs w:val="24"/>
        </w:rPr>
        <w:t>Chepstow AQMA</w:t>
      </w:r>
      <w:r>
        <w:rPr>
          <w:rFonts w:ascii="Arial" w:hAnsi="Arial" w:cs="Arial"/>
          <w:sz w:val="24"/>
          <w:szCs w:val="24"/>
        </w:rPr>
        <w:t xml:space="preserve">- </w:t>
      </w:r>
      <w:r w:rsidRPr="00713A63">
        <w:rPr>
          <w:rFonts w:ascii="Arial" w:hAnsi="Arial" w:cs="Arial"/>
          <w:sz w:val="24"/>
          <w:szCs w:val="24"/>
        </w:rPr>
        <w:t>An area encompassing properties either side of the A48, between the roundabout with the A466 to the west and extending east just beyond the junction with the B4293 at Hardwick Terrace.</w:t>
      </w:r>
    </w:p>
    <w:p w14:paraId="0CB5CD74" w14:textId="3A81415F" w:rsidR="00A97541" w:rsidRDefault="00713A63" w:rsidP="00953B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3A63">
        <w:rPr>
          <w:rFonts w:ascii="Arial" w:hAnsi="Arial" w:cs="Arial"/>
          <w:sz w:val="24"/>
          <w:szCs w:val="24"/>
        </w:rPr>
        <w:t>Pollutants- NO2</w:t>
      </w:r>
    </w:p>
    <w:p w14:paraId="0BB5B12E" w14:textId="21D85F01" w:rsidR="002E1E2B" w:rsidRPr="002E1E2B" w:rsidRDefault="002E1E2B" w:rsidP="002E1E2B">
      <w:pPr>
        <w:rPr>
          <w:rFonts w:ascii="Arial" w:hAnsi="Arial" w:cs="Arial"/>
          <w:sz w:val="24"/>
          <w:szCs w:val="24"/>
        </w:rPr>
      </w:pPr>
      <w:r w:rsidRPr="002E1E2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4C16CCD" wp14:editId="0B77BA3C">
            <wp:extent cx="5029902" cy="4810796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4810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91B8A" w14:textId="77777777" w:rsidR="00A97541" w:rsidRDefault="00A975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139F3C1" w14:textId="35A0B132" w:rsidR="00713A63" w:rsidRPr="00E40100" w:rsidRDefault="00A97541" w:rsidP="00A97541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Flood plain</w:t>
      </w:r>
    </w:p>
    <w:p w14:paraId="70BAAD51" w14:textId="0B49EE58" w:rsidR="007A1606" w:rsidRDefault="00A97541" w:rsidP="00A97541">
      <w:pPr>
        <w:rPr>
          <w:rFonts w:ascii="Arial" w:hAnsi="Arial" w:cs="Arial"/>
          <w:sz w:val="24"/>
          <w:szCs w:val="24"/>
        </w:rPr>
      </w:pPr>
      <w:r w:rsidRPr="00A9754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65AC5C4" wp14:editId="380FB040">
            <wp:extent cx="9777730" cy="47637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6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96C07" w14:textId="77777777" w:rsidR="007A1606" w:rsidRDefault="007A16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CD039E5" w14:textId="58BCB29A" w:rsidR="00A97541" w:rsidRPr="00E40100" w:rsidRDefault="007A1606" w:rsidP="00A97541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 xml:space="preserve">Surface water courses </w:t>
      </w:r>
    </w:p>
    <w:p w14:paraId="58D43C70" w14:textId="4175EACF" w:rsidR="009776F0" w:rsidRDefault="007A1606" w:rsidP="00A975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River Wye approx.40 meters from the site</w:t>
      </w:r>
    </w:p>
    <w:p w14:paraId="63BDD533" w14:textId="6C48FF73" w:rsidR="00F80D24" w:rsidRDefault="00F80D24" w:rsidP="00A97541">
      <w:pPr>
        <w:rPr>
          <w:rFonts w:ascii="Arial" w:hAnsi="Arial" w:cs="Arial"/>
          <w:sz w:val="24"/>
          <w:szCs w:val="24"/>
        </w:rPr>
      </w:pPr>
      <w:r w:rsidRPr="00F80D2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77CC787" wp14:editId="18FF5D7D">
            <wp:extent cx="8468907" cy="5611008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468907" cy="561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24212" w14:textId="77777777" w:rsidR="009776F0" w:rsidRDefault="009776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7F7F9B0" w14:textId="27D10B9B" w:rsidR="009776F0" w:rsidRDefault="009776F0" w:rsidP="00A97541">
      <w:pPr>
        <w:rPr>
          <w:rFonts w:ascii="Arial" w:hAnsi="Arial" w:cs="Arial"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Protected species and habitats</w:t>
      </w:r>
      <w:r w:rsidR="009269F1">
        <w:rPr>
          <w:rFonts w:ascii="Arial" w:hAnsi="Arial" w:cs="Arial"/>
          <w:b/>
          <w:bCs/>
          <w:sz w:val="24"/>
          <w:szCs w:val="24"/>
        </w:rPr>
        <w:t xml:space="preserve"> and LRC PPS Section 7 species</w:t>
      </w:r>
      <w:r w:rsidR="007A1B2C">
        <w:rPr>
          <w:rFonts w:ascii="Arial" w:hAnsi="Arial" w:cs="Arial"/>
          <w:b/>
          <w:bCs/>
          <w:sz w:val="24"/>
          <w:szCs w:val="24"/>
        </w:rPr>
        <w:t xml:space="preserve"> within 500 meters</w:t>
      </w:r>
    </w:p>
    <w:p w14:paraId="7B0C7D61" w14:textId="77777777" w:rsidR="009776F0" w:rsidRPr="009776F0" w:rsidRDefault="009776F0" w:rsidP="009776F0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9776F0">
        <w:rPr>
          <w:rFonts w:ascii="Arial" w:hAnsi="Arial" w:cs="Arial"/>
          <w:sz w:val="24"/>
          <w:szCs w:val="24"/>
          <w:shd w:val="clear" w:color="auto" w:fill="FFFFFF"/>
        </w:rPr>
        <w:t xml:space="preserve">Habitats: </w:t>
      </w:r>
      <w:r>
        <w:rPr>
          <w:rFonts w:ascii="Arial" w:hAnsi="Arial" w:cs="Arial"/>
          <w:sz w:val="24"/>
          <w:szCs w:val="24"/>
          <w:shd w:val="clear" w:color="auto" w:fill="FFFFFF"/>
        </w:rPr>
        <w:t>I</w:t>
      </w:r>
      <w:r w:rsidRPr="009776F0">
        <w:rPr>
          <w:rFonts w:ascii="Arial" w:hAnsi="Arial" w:cs="Arial"/>
          <w:sz w:val="24"/>
          <w:szCs w:val="24"/>
          <w:shd w:val="clear" w:color="auto" w:fill="FFFFFF"/>
        </w:rPr>
        <w:t>ntertidal mudflats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9776F0">
        <w:rPr>
          <w:rFonts w:ascii="Arial" w:hAnsi="Arial" w:cs="Arial"/>
          <w:sz w:val="24"/>
          <w:szCs w:val="24"/>
          <w:shd w:val="clear" w:color="auto" w:fill="FFFFFF"/>
        </w:rPr>
        <w:t>Mudflats, Coastal and floodplain grazing marsh</w:t>
      </w:r>
    </w:p>
    <w:p w14:paraId="66C9BDF9" w14:textId="243B94C1" w:rsidR="00B11B42" w:rsidRDefault="009776F0" w:rsidP="009776F0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9776F0">
        <w:rPr>
          <w:rFonts w:ascii="Arial" w:hAnsi="Arial" w:cs="Arial"/>
          <w:sz w:val="24"/>
          <w:szCs w:val="24"/>
          <w:shd w:val="clear" w:color="auto" w:fill="FFFFFF"/>
        </w:rPr>
        <w:t>Species: migratory routes for River Lamprey, Atlantic Salmon, Twaite Shad, Unidentified Shad, European Eel, Sea Lamprey</w:t>
      </w:r>
    </w:p>
    <w:p w14:paraId="58FDFA4F" w14:textId="77777777" w:rsidR="009269F1" w:rsidRDefault="007A1B2C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7A1B2C">
        <w:rPr>
          <w:rFonts w:ascii="Arial" w:hAnsi="Arial" w:cs="Arial"/>
          <w:noProof/>
          <w:sz w:val="24"/>
          <w:szCs w:val="24"/>
          <w:shd w:val="clear" w:color="auto" w:fill="FFFFFF"/>
        </w:rPr>
        <w:drawing>
          <wp:inline distT="0" distB="0" distL="0" distR="0" wp14:anchorId="713D09C9" wp14:editId="4DAD58D5">
            <wp:extent cx="5953956" cy="5715798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53956" cy="5715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E9CB4" w14:textId="4712F0DE" w:rsidR="003F3077" w:rsidRDefault="009269F1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9269F1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LRC PPS Section 7 species </w:t>
      </w:r>
    </w:p>
    <w:p w14:paraId="2D5CF7D5" w14:textId="77777777" w:rsidR="003F3077" w:rsidRPr="003F3077" w:rsidRDefault="003F3077" w:rsidP="003F307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3F3077">
        <w:rPr>
          <w:rFonts w:ascii="Arial" w:hAnsi="Arial" w:cs="Arial"/>
          <w:sz w:val="24"/>
          <w:szCs w:val="24"/>
          <w:shd w:val="clear" w:color="auto" w:fill="FFFFFF"/>
        </w:rPr>
        <w:t>Variety of Butterflies/moths recorded at Chepstow (Hughes Crescent)</w:t>
      </w:r>
    </w:p>
    <w:p w14:paraId="28A55C18" w14:textId="77777777" w:rsidR="003F3077" w:rsidRDefault="003F3077" w:rsidP="00B533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3F3077">
        <w:rPr>
          <w:rFonts w:ascii="Arial" w:hAnsi="Arial" w:cs="Arial"/>
          <w:sz w:val="24"/>
          <w:szCs w:val="24"/>
          <w:shd w:val="clear" w:color="auto" w:fill="FFFFFF"/>
        </w:rPr>
        <w:t>Mammals- West European Hedgehog (Bulwark Avenue and St Andrews Avenue, Hazel Dormouse (Lancaut Nature Reserve), Lesser Horseshoe Bat (St Peter's Cave and Yankee Cave: Bulwark)</w:t>
      </w:r>
    </w:p>
    <w:p w14:paraId="3CAF5502" w14:textId="2A2A0242" w:rsidR="003F3077" w:rsidRPr="003F3077" w:rsidRDefault="003F3077" w:rsidP="00B533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3F3077">
        <w:rPr>
          <w:rFonts w:ascii="Arial" w:hAnsi="Arial" w:cs="Arial"/>
          <w:sz w:val="24"/>
          <w:szCs w:val="24"/>
          <w:shd w:val="clear" w:color="auto" w:fill="FFFFFF"/>
        </w:rPr>
        <w:t>Birds- Starling (Chepstow Bulwark Gwent) , Black-headed Gull/Curlew/European Herring Gull (Lower River Wye)</w:t>
      </w:r>
    </w:p>
    <w:p w14:paraId="7380D803" w14:textId="4CDE9675" w:rsidR="00B11B42" w:rsidRPr="003F3077" w:rsidRDefault="003F3077" w:rsidP="006D075E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3F3077">
        <w:rPr>
          <w:rFonts w:ascii="Arial" w:hAnsi="Arial" w:cs="Arial"/>
          <w:noProof/>
          <w:sz w:val="24"/>
          <w:szCs w:val="24"/>
          <w:shd w:val="clear" w:color="auto" w:fill="FFFFFF"/>
        </w:rPr>
        <w:drawing>
          <wp:inline distT="0" distB="0" distL="0" distR="0" wp14:anchorId="34F3DB1E" wp14:editId="59E988D9">
            <wp:extent cx="6293932" cy="5391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300332" cy="539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3077">
        <w:t xml:space="preserve"> </w:t>
      </w:r>
      <w:r w:rsidR="00B11B42" w:rsidRPr="003F3077">
        <w:rPr>
          <w:rFonts w:ascii="Arial" w:hAnsi="Arial" w:cs="Arial"/>
          <w:sz w:val="24"/>
          <w:szCs w:val="24"/>
          <w:shd w:val="clear" w:color="auto" w:fill="FFFFFF"/>
        </w:rPr>
        <w:br w:type="page"/>
      </w:r>
    </w:p>
    <w:p w14:paraId="66325DBF" w14:textId="41A53D3E" w:rsidR="009776F0" w:rsidRPr="00E40100" w:rsidRDefault="00B11B42" w:rsidP="00B11B42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Listed Buildings, Historic Monuments, Scheduled Monuments, World Heritage Sites, Heritage Coast</w:t>
      </w:r>
      <w:r w:rsidR="003F3077">
        <w:rPr>
          <w:rFonts w:ascii="Arial" w:hAnsi="Arial" w:cs="Arial"/>
          <w:b/>
          <w:bCs/>
          <w:sz w:val="24"/>
          <w:szCs w:val="24"/>
        </w:rPr>
        <w:t xml:space="preserve"> within 500 meters</w:t>
      </w:r>
    </w:p>
    <w:p w14:paraId="43DA1E50" w14:textId="77777777" w:rsidR="00615CB4" w:rsidRDefault="00B11B42" w:rsidP="00615CB4">
      <w:pPr>
        <w:rPr>
          <w:rFonts w:ascii="Arial" w:hAnsi="Arial" w:cs="Arial"/>
          <w:sz w:val="24"/>
          <w:szCs w:val="24"/>
        </w:rPr>
      </w:pPr>
      <w:r w:rsidRPr="00B11B42">
        <w:rPr>
          <w:rFonts w:ascii="Arial" w:hAnsi="Arial" w:cs="Arial"/>
          <w:sz w:val="24"/>
          <w:szCs w:val="24"/>
        </w:rPr>
        <w:t>Historic Monuments</w:t>
      </w:r>
      <w:r>
        <w:rPr>
          <w:rFonts w:ascii="Arial" w:hAnsi="Arial" w:cs="Arial"/>
          <w:sz w:val="24"/>
          <w:szCs w:val="24"/>
        </w:rPr>
        <w:t xml:space="preserve">: </w:t>
      </w:r>
      <w:r w:rsidR="00615CB4" w:rsidRPr="006D075E">
        <w:rPr>
          <w:rFonts w:ascii="Arial" w:hAnsi="Arial" w:cs="Arial"/>
          <w:sz w:val="24"/>
          <w:szCs w:val="24"/>
        </w:rPr>
        <w:t>ST CHRISTOPHER, BULWARK</w:t>
      </w:r>
      <w:r w:rsidR="00615CB4">
        <w:rPr>
          <w:rFonts w:ascii="Arial" w:hAnsi="Arial" w:cs="Arial"/>
          <w:sz w:val="24"/>
          <w:szCs w:val="24"/>
        </w:rPr>
        <w:t xml:space="preserve"> (church), </w:t>
      </w:r>
      <w:r w:rsidR="00615CB4" w:rsidRPr="006D075E">
        <w:rPr>
          <w:rFonts w:ascii="Arial" w:hAnsi="Arial" w:cs="Arial"/>
          <w:sz w:val="24"/>
          <w:szCs w:val="24"/>
        </w:rPr>
        <w:t>MODERN HOUSING ESTATE, CHEPSTOW</w:t>
      </w:r>
      <w:r w:rsidR="00615CB4">
        <w:rPr>
          <w:rFonts w:ascii="Arial" w:hAnsi="Arial" w:cs="Arial"/>
          <w:sz w:val="24"/>
          <w:szCs w:val="24"/>
        </w:rPr>
        <w:t xml:space="preserve">, 2x </w:t>
      </w:r>
      <w:r w:rsidR="00615CB4" w:rsidRPr="006D075E">
        <w:rPr>
          <w:rFonts w:ascii="Arial" w:hAnsi="Arial" w:cs="Arial"/>
          <w:sz w:val="24"/>
          <w:szCs w:val="24"/>
        </w:rPr>
        <w:t>DEMOLISHED</w:t>
      </w:r>
      <w:r w:rsidR="00615CB4">
        <w:rPr>
          <w:rFonts w:ascii="Arial" w:hAnsi="Arial" w:cs="Arial"/>
          <w:sz w:val="24"/>
          <w:szCs w:val="24"/>
        </w:rPr>
        <w:t xml:space="preserve"> </w:t>
      </w:r>
      <w:r w:rsidR="00615CB4" w:rsidRPr="006D075E">
        <w:rPr>
          <w:rFonts w:ascii="Arial" w:hAnsi="Arial" w:cs="Arial"/>
          <w:sz w:val="24"/>
          <w:szCs w:val="24"/>
        </w:rPr>
        <w:t>CHAPEL</w:t>
      </w:r>
      <w:r w:rsidR="00615CB4">
        <w:rPr>
          <w:rFonts w:ascii="Arial" w:hAnsi="Arial" w:cs="Arial"/>
          <w:sz w:val="24"/>
          <w:szCs w:val="24"/>
        </w:rPr>
        <w:t xml:space="preserve">, </w:t>
      </w:r>
      <w:r w:rsidR="00615CB4" w:rsidRPr="006D075E">
        <w:rPr>
          <w:rFonts w:ascii="Arial" w:hAnsi="Arial" w:cs="Arial"/>
          <w:sz w:val="24"/>
          <w:szCs w:val="24"/>
        </w:rPr>
        <w:t>CHEPSTOW: THE BULWARKS</w:t>
      </w:r>
      <w:r w:rsidR="00615CB4">
        <w:rPr>
          <w:rFonts w:ascii="Arial" w:hAnsi="Arial" w:cs="Arial"/>
          <w:sz w:val="24"/>
          <w:szCs w:val="24"/>
        </w:rPr>
        <w:t xml:space="preserve"> (</w:t>
      </w:r>
      <w:r w:rsidR="00615CB4" w:rsidRPr="006D075E">
        <w:rPr>
          <w:rFonts w:ascii="Arial" w:hAnsi="Arial" w:cs="Arial"/>
          <w:sz w:val="24"/>
          <w:szCs w:val="24"/>
        </w:rPr>
        <w:t>HILLFORT</w:t>
      </w:r>
      <w:r w:rsidR="00615CB4">
        <w:rPr>
          <w:rFonts w:ascii="Arial" w:hAnsi="Arial" w:cs="Arial"/>
          <w:sz w:val="24"/>
          <w:szCs w:val="24"/>
        </w:rPr>
        <w:t xml:space="preserve">), </w:t>
      </w:r>
      <w:r w:rsidR="00615CB4" w:rsidRPr="006D075E">
        <w:rPr>
          <w:rFonts w:ascii="Arial" w:hAnsi="Arial" w:cs="Arial"/>
          <w:sz w:val="24"/>
          <w:szCs w:val="24"/>
        </w:rPr>
        <w:t>ST PETER'S CAVE</w:t>
      </w:r>
      <w:r w:rsidR="00615CB4">
        <w:rPr>
          <w:rFonts w:ascii="Arial" w:hAnsi="Arial" w:cs="Arial"/>
          <w:sz w:val="24"/>
          <w:szCs w:val="24"/>
        </w:rPr>
        <w:t xml:space="preserve"> (cave)</w:t>
      </w:r>
    </w:p>
    <w:p w14:paraId="034872CF" w14:textId="123EE6CA" w:rsidR="00B11B42" w:rsidRDefault="00B11B42" w:rsidP="00B11B42">
      <w:pPr>
        <w:rPr>
          <w:rFonts w:ascii="Arial" w:hAnsi="Arial" w:cs="Arial"/>
          <w:sz w:val="24"/>
          <w:szCs w:val="24"/>
        </w:rPr>
      </w:pPr>
      <w:r w:rsidRPr="00B11B42">
        <w:rPr>
          <w:rFonts w:ascii="Arial" w:hAnsi="Arial" w:cs="Arial"/>
          <w:sz w:val="24"/>
          <w:szCs w:val="24"/>
        </w:rPr>
        <w:t>Scheduled Monuments</w:t>
      </w:r>
      <w:r>
        <w:rPr>
          <w:rFonts w:ascii="Arial" w:hAnsi="Arial" w:cs="Arial"/>
          <w:sz w:val="24"/>
          <w:szCs w:val="24"/>
        </w:rPr>
        <w:t xml:space="preserve">: </w:t>
      </w:r>
      <w:r w:rsidRPr="00B11B42">
        <w:rPr>
          <w:rFonts w:ascii="Arial" w:hAnsi="Arial" w:cs="Arial"/>
          <w:sz w:val="24"/>
          <w:szCs w:val="24"/>
        </w:rPr>
        <w:t>Bulwarks Camp</w:t>
      </w:r>
      <w:r>
        <w:rPr>
          <w:rFonts w:ascii="Arial" w:hAnsi="Arial" w:cs="Arial"/>
          <w:sz w:val="24"/>
          <w:szCs w:val="24"/>
        </w:rPr>
        <w:t xml:space="preserve"> and </w:t>
      </w:r>
      <w:r w:rsidRPr="00B11B42">
        <w:rPr>
          <w:rFonts w:ascii="Arial" w:hAnsi="Arial" w:cs="Arial"/>
          <w:sz w:val="24"/>
          <w:szCs w:val="24"/>
        </w:rPr>
        <w:t>St Peter's Cave</w:t>
      </w:r>
    </w:p>
    <w:p w14:paraId="45FB970B" w14:textId="541DCC39" w:rsidR="00B11B42" w:rsidRDefault="00615CB4">
      <w:pPr>
        <w:rPr>
          <w:rFonts w:ascii="Arial" w:hAnsi="Arial" w:cs="Arial"/>
          <w:sz w:val="24"/>
          <w:szCs w:val="24"/>
        </w:rPr>
      </w:pPr>
      <w:r w:rsidRPr="00615CB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BC240A9" wp14:editId="36374346">
            <wp:extent cx="6201640" cy="5487166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201640" cy="5487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1B42">
        <w:rPr>
          <w:rFonts w:ascii="Arial" w:hAnsi="Arial" w:cs="Arial"/>
          <w:sz w:val="24"/>
          <w:szCs w:val="24"/>
        </w:rPr>
        <w:br w:type="page"/>
      </w:r>
    </w:p>
    <w:p w14:paraId="16224CF7" w14:textId="0638E917" w:rsidR="00B11B42" w:rsidRPr="00E40100" w:rsidRDefault="00B11B42" w:rsidP="00B11B42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Ancient Woodland</w:t>
      </w:r>
      <w:r w:rsidR="00112419">
        <w:rPr>
          <w:rFonts w:ascii="Arial" w:hAnsi="Arial" w:cs="Arial"/>
          <w:b/>
          <w:bCs/>
          <w:sz w:val="24"/>
          <w:szCs w:val="24"/>
        </w:rPr>
        <w:t xml:space="preserve"> within 500 m</w:t>
      </w:r>
    </w:p>
    <w:p w14:paraId="6671EFE6" w14:textId="4456D62B" w:rsidR="00B11B42" w:rsidRDefault="00112419" w:rsidP="0011241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Restored ancient woodland site and ancient semi natural woodland</w:t>
      </w:r>
    </w:p>
    <w:p w14:paraId="01FE2C86" w14:textId="15BD68CD" w:rsidR="00112419" w:rsidRPr="00112419" w:rsidRDefault="00112419" w:rsidP="00112419">
      <w:pPr>
        <w:rPr>
          <w:rFonts w:ascii="Arial" w:hAnsi="Arial" w:cs="Arial"/>
          <w:sz w:val="24"/>
          <w:szCs w:val="24"/>
        </w:rPr>
      </w:pPr>
      <w:r w:rsidRPr="0011241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6A3021" wp14:editId="6AC5298B">
            <wp:extent cx="5906324" cy="563958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06324" cy="5639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D4C98" w14:textId="77777777" w:rsidR="00B11B42" w:rsidRDefault="00B11B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4999031" w14:textId="71F410B7" w:rsidR="00B11B42" w:rsidRPr="00E40100" w:rsidRDefault="00B11B42" w:rsidP="00B11B42">
      <w:pPr>
        <w:rPr>
          <w:rFonts w:ascii="Arial" w:hAnsi="Arial" w:cs="Arial"/>
          <w:b/>
          <w:bCs/>
          <w:sz w:val="24"/>
          <w:szCs w:val="24"/>
        </w:rPr>
      </w:pPr>
      <w:r w:rsidRPr="00E40100">
        <w:rPr>
          <w:rFonts w:ascii="Arial" w:hAnsi="Arial" w:cs="Arial"/>
          <w:b/>
          <w:bCs/>
          <w:sz w:val="24"/>
          <w:szCs w:val="24"/>
        </w:rPr>
        <w:lastRenderedPageBreak/>
        <w:t>Local Wildlife Sites (SINCs)</w:t>
      </w:r>
      <w:r w:rsidR="00112419">
        <w:rPr>
          <w:rFonts w:ascii="Arial" w:hAnsi="Arial" w:cs="Arial"/>
          <w:b/>
          <w:bCs/>
          <w:sz w:val="24"/>
          <w:szCs w:val="24"/>
        </w:rPr>
        <w:t xml:space="preserve"> within 500 m</w:t>
      </w:r>
    </w:p>
    <w:p w14:paraId="02C1C367" w14:textId="24F409B8" w:rsidR="00B11B42" w:rsidRDefault="00112419" w:rsidP="00B11B42">
      <w:pPr>
        <w:rPr>
          <w:rFonts w:ascii="Arial" w:hAnsi="Arial" w:cs="Arial"/>
          <w:sz w:val="24"/>
          <w:szCs w:val="24"/>
        </w:rPr>
      </w:pPr>
      <w:r w:rsidRPr="0011241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B14110" wp14:editId="1119C700">
            <wp:extent cx="6382641" cy="550621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382641" cy="550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58C98" w14:textId="6163C3EE" w:rsidR="00112419" w:rsidRPr="00112419" w:rsidRDefault="00112419" w:rsidP="0011241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12419">
        <w:rPr>
          <w:rFonts w:ascii="Arial" w:hAnsi="Arial" w:cs="Arial"/>
          <w:sz w:val="24"/>
          <w:szCs w:val="24"/>
        </w:rPr>
        <w:t>Beaufort Quarry</w:t>
      </w:r>
    </w:p>
    <w:p w14:paraId="136E89F9" w14:textId="03A87681" w:rsidR="00112419" w:rsidRPr="00112419" w:rsidRDefault="00112419" w:rsidP="0011241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12419">
        <w:rPr>
          <w:rFonts w:ascii="Arial" w:hAnsi="Arial" w:cs="Arial"/>
          <w:sz w:val="24"/>
          <w:szCs w:val="24"/>
        </w:rPr>
        <w:t>Warren Slade &amp; Park Warren (Ancient and Semi Natural Woodland)</w:t>
      </w:r>
    </w:p>
    <w:sectPr w:rsidR="00112419" w:rsidRPr="00112419" w:rsidSect="000C64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52D"/>
    <w:multiLevelType w:val="hybridMultilevel"/>
    <w:tmpl w:val="8090ACE6"/>
    <w:lvl w:ilvl="0" w:tplc="7876D9A0">
      <w:start w:val="1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  <w:color w:val="333333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E6837"/>
    <w:multiLevelType w:val="hybridMultilevel"/>
    <w:tmpl w:val="86785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A33B30"/>
    <w:multiLevelType w:val="hybridMultilevel"/>
    <w:tmpl w:val="AF445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372888">
    <w:abstractNumId w:val="0"/>
  </w:num>
  <w:num w:numId="2" w16cid:durableId="1729760539">
    <w:abstractNumId w:val="2"/>
  </w:num>
  <w:num w:numId="3" w16cid:durableId="949900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41B"/>
    <w:rsid w:val="00067EC2"/>
    <w:rsid w:val="0007203C"/>
    <w:rsid w:val="000A4ED8"/>
    <w:rsid w:val="000C641B"/>
    <w:rsid w:val="00112419"/>
    <w:rsid w:val="001E181F"/>
    <w:rsid w:val="001F259E"/>
    <w:rsid w:val="002E1E2B"/>
    <w:rsid w:val="003E51C1"/>
    <w:rsid w:val="003F3077"/>
    <w:rsid w:val="00511461"/>
    <w:rsid w:val="00615CB4"/>
    <w:rsid w:val="006353A1"/>
    <w:rsid w:val="006D075E"/>
    <w:rsid w:val="006F1848"/>
    <w:rsid w:val="00713A63"/>
    <w:rsid w:val="007A1606"/>
    <w:rsid w:val="007A1B2C"/>
    <w:rsid w:val="007D0420"/>
    <w:rsid w:val="009269F1"/>
    <w:rsid w:val="00927B53"/>
    <w:rsid w:val="009339A6"/>
    <w:rsid w:val="0096331C"/>
    <w:rsid w:val="009776F0"/>
    <w:rsid w:val="0098770D"/>
    <w:rsid w:val="00A97541"/>
    <w:rsid w:val="00B11B42"/>
    <w:rsid w:val="00CF2E97"/>
    <w:rsid w:val="00E40100"/>
    <w:rsid w:val="00E9271F"/>
    <w:rsid w:val="00F56FA9"/>
    <w:rsid w:val="00F8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12FEF"/>
  <w15:chartTrackingRefBased/>
  <w15:docId w15:val="{22B89505-631F-4F7F-B1AB-BD4AE9F5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05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76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646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5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6598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917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5397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497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25767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182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34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6919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12622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963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7854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999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8953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741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22110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13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48926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1557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364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129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86009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570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4440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072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07897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6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3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4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80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70422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097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99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121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9281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1742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02152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90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0012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496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6740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497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5949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84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84430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2448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165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23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5203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713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2364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093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61361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421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978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3330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7376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47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61221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703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23755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2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5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4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6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50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3608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2342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9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62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163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73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917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4099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457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8151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935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8927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8536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81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6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858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6237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02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7537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444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858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671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3949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171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0093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740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7063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7576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198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008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20400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29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51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35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9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029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40374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21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53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945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0097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758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79747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893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53365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902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938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4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425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5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6902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876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42331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63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458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982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0675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56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53144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631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31160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64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3989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8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241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062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01515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2722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27387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1109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71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83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7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0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8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17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70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698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441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13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2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92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2019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94869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2890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64775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260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93136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984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7113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687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9030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66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25520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155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24349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3274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889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222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304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716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8101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24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64114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717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7895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688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7258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62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72288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175185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31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17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71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099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663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73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07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1555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41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6053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9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9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3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2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72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573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335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97406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06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8557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0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06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728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121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611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479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507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3145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225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07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6099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37152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48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6453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323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21273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565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5988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42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62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8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62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4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4095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562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63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569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1795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7617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917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641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14538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46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4991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073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571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285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013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980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5880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050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1687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0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439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719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97997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818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4948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9809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839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44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904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036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0030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455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1344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97217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64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4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92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52430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024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57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0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4003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29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6330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9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9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2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29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15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13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7463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80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276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740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59893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842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1118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25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66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228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05328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410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0227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6630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755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2503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37329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3351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7935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2956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2765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8593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906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60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78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3186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9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3468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87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53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91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97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644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628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485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24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51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1792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565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49861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4633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9190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308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066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4717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4388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0604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335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9395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17003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9260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4132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6371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5020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516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94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664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6047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522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887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416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1615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53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952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050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4985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576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40979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84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9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1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61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82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920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7120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01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20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0541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8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6332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81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8122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102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6380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188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904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3345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7590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549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9061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166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74823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788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2293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660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5739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083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995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884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2456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806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3331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459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536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52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2922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450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9710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37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8183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94060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4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22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774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14121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664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5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5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0795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998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6958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9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5106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9707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0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5308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8750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  <w:div w:id="19228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EEEEE"/>
                <w:right w:val="none" w:sz="0" w:space="0" w:color="auto"/>
              </w:divBdr>
            </w:div>
          </w:divsChild>
        </w:div>
      </w:divsChild>
    </w:div>
    <w:div w:id="19296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03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9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46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357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015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591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14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7239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070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8298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8639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076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937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80322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629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8598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272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02052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140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3363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696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2275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78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42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7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26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18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23525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581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34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65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9338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492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15479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47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730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028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347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716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5412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7787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7019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197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3699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547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49869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219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8110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333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2317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57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0551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68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7874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8124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7132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7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2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6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5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69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64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0034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846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25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105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736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6867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811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4791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0012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3976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082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2058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33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7084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903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995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762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44835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451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58284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752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70097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0481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19161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478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77091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8538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4518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66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0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28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6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988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260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1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09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782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918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6043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480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46402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297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9496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7602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68384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554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5636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3678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700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229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8130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023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24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4958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969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930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2031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11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208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138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73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2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30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44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214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5782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64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9285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046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6701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700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038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724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314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670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28822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237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733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00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3898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691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8266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326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68915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424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06419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7229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20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8433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8379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207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82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9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3672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18471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9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0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7983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4778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47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15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3428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64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2634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31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3357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122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936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REGU-106-6586516</_dlc_DocId>
    <_dlc_DocIdUrl xmlns="9be56660-2c31-41ef-bc00-23e72f632f2a">
      <Url>https://cyfoethnaturiolcymru.sharepoint.com/teams/Regulatory/Permitting/_layouts/15/DocIdRedir.aspx?ID=REGU-106-6586516</Url>
      <Description>REGU-106-6586516</Description>
    </_dlc_DocIdUrl>
    <Site_x0020_Name xmlns="859f7ad6-93f6-4205-b62b-a17f28acbbac">Elis UK Limited</Site_x0020_Name>
    <Internal_x002f_External xmlns="859f7ad6-93f6-4205-b62b-a17f28acbbac">Internal document</Internal_x002f_External>
    <Post_x0020_code xmlns="859f7ad6-93f6-4205-b62b-a17f28acbbac">NP16 5QZ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Intec 3 Wade Road, Basingstoke, RG24 8NE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2023-10-16T23:00:00+00:00</Document_x0020_Date>
    <Facility_x0020_Address xmlns="859f7ad6-93f6-4205-b62b-a17f28acbbac">Bulwark Trading Estate, Chepstow</Facility_x0020_Address>
    <Environment_x0020_Sub_x0020_Folder xmlns="859f7ad6-93f6-4205-b62b-a17f28acbbac">Licences applications</Environment_x0020_Sub_x0020_Folder>
    <Customer_x0020_Name xmlns="859f7ad6-93f6-4205-b62b-a17f28acbbac">Elis UK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03B31B-05AA-479C-BD89-81D2A54711A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10AADB2-F0FA-43E5-A14A-8163EE3A77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2ED572-C42E-426A-8A66-F6C3416C9140}">
  <ds:schemaRefs>
    <ds:schemaRef ds:uri="a7197930-178b-4914-93ce-e1fe9bf0246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6e121689-de5b-41b9-a751-bfeda7fa2b07"/>
    <ds:schemaRef ds:uri="859f7ad6-93f6-4205-b62b-a17f28acbbac"/>
    <ds:schemaRef ds:uri="http://purl.org/dc/terms/"/>
    <ds:schemaRef ds:uri="005db27c-c37f-4c3b-898d-3fee1249b08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4F5D711-FCD0-4F32-8C63-F6D76B1529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E359D1F-2213-4F3A-823E-AD0AD8C9D3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a7197930-178b-4914-93ce-e1fe9bf0246c"/>
    <ds:schemaRef ds:uri="005db27c-c37f-4c3b-898d-3fee1249b087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28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8</cp:revision>
  <dcterms:created xsi:type="dcterms:W3CDTF">2023-10-12T13:06:00Z</dcterms:created>
  <dcterms:modified xsi:type="dcterms:W3CDTF">2023-10-24T08:29:00Z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3bf1e030-d668-4ba4-a7c7-5cafba7c7847</vt:lpwstr>
  </property>
  <property fmtid="{D5CDD505-2E9C-101B-9397-08002B2CF9AE}" pid="4" name="MediaServiceImageTags">
    <vt:lpwstr/>
  </property>
</Properties>
</file>