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5218B3" w:rsidRDefault="005B73A2" w:rsidP="0082402C">
      <w:pPr>
        <w:pStyle w:val="coverLicenceHolder"/>
        <w:pBdr>
          <w:top w:val="single" w:sz="4" w:space="25" w:color="auto"/>
        </w:pBdr>
        <w:ind w:left="3261"/>
        <w:rPr>
          <w:color w:val="000000" w:themeColor="text1"/>
          <w:sz w:val="22"/>
          <w:szCs w:val="22"/>
        </w:rPr>
      </w:pPr>
    </w:p>
    <w:p w14:paraId="3D54993D" w14:textId="5A123C08" w:rsidR="005B73A2" w:rsidRPr="005218B3" w:rsidRDefault="00717300" w:rsidP="0082402C">
      <w:pPr>
        <w:pStyle w:val="coverLicenceHolder"/>
        <w:pBdr>
          <w:top w:val="single" w:sz="4" w:space="25" w:color="auto"/>
        </w:pBdr>
        <w:ind w:left="3261"/>
        <w:rPr>
          <w:color w:val="000000" w:themeColor="text1"/>
          <w:sz w:val="22"/>
          <w:szCs w:val="22"/>
        </w:rPr>
      </w:pPr>
      <w:r w:rsidRPr="005218B3">
        <w:rPr>
          <w:color w:val="000000" w:themeColor="text1"/>
          <w:sz w:val="22"/>
          <w:szCs w:val="22"/>
        </w:rPr>
        <w:fldChar w:fldCharType="begin"/>
      </w:r>
      <w:r w:rsidRPr="005218B3">
        <w:rPr>
          <w:color w:val="000000" w:themeColor="text1"/>
          <w:sz w:val="22"/>
          <w:szCs w:val="22"/>
        </w:rPr>
        <w:instrText xml:space="preserve"> MERGEFIELD Site_Name </w:instrText>
      </w:r>
      <w:r w:rsidRPr="005218B3">
        <w:rPr>
          <w:color w:val="000000" w:themeColor="text1"/>
          <w:sz w:val="22"/>
          <w:szCs w:val="22"/>
        </w:rPr>
        <w:fldChar w:fldCharType="separate"/>
      </w:r>
      <w:r w:rsidR="005218B3" w:rsidRPr="005218B3">
        <w:rPr>
          <w:noProof/>
          <w:color w:val="000000" w:themeColor="text1"/>
          <w:sz w:val="22"/>
          <w:szCs w:val="22"/>
        </w:rPr>
        <w:t>Monmouth Wastewater Treatment Works</w:t>
      </w:r>
      <w:r w:rsidRPr="005218B3">
        <w:rPr>
          <w:color w:val="000000" w:themeColor="text1"/>
          <w:sz w:val="22"/>
          <w:szCs w:val="22"/>
        </w:rPr>
        <w:fldChar w:fldCharType="end"/>
      </w:r>
      <w:r w:rsidR="005B73A2" w:rsidRPr="005218B3">
        <w:rPr>
          <w:color w:val="000000" w:themeColor="text1"/>
          <w:sz w:val="22"/>
          <w:szCs w:val="22"/>
        </w:rPr>
        <w:t xml:space="preserve"> </w:t>
      </w:r>
    </w:p>
    <w:p w14:paraId="718782F6" w14:textId="03873F97" w:rsidR="00717300" w:rsidRPr="005218B3" w:rsidRDefault="00717300" w:rsidP="0082402C">
      <w:pPr>
        <w:pStyle w:val="coverLicenceHolder"/>
        <w:pBdr>
          <w:top w:val="single" w:sz="4" w:space="25" w:color="auto"/>
        </w:pBdr>
        <w:ind w:left="3261"/>
        <w:rPr>
          <w:color w:val="000000" w:themeColor="text1"/>
          <w:sz w:val="22"/>
          <w:szCs w:val="22"/>
        </w:rPr>
      </w:pPr>
      <w:r w:rsidRPr="005218B3">
        <w:rPr>
          <w:color w:val="000000" w:themeColor="text1"/>
          <w:sz w:val="22"/>
          <w:szCs w:val="22"/>
        </w:rPr>
        <w:fldChar w:fldCharType="begin"/>
      </w:r>
      <w:r w:rsidRPr="005218B3">
        <w:rPr>
          <w:color w:val="000000" w:themeColor="text1"/>
          <w:sz w:val="22"/>
          <w:szCs w:val="22"/>
        </w:rPr>
        <w:instrText xml:space="preserve"> MERGEFIELD DSI_ADD2 </w:instrText>
      </w:r>
      <w:r w:rsidRPr="005218B3">
        <w:rPr>
          <w:color w:val="000000" w:themeColor="text1"/>
          <w:sz w:val="22"/>
          <w:szCs w:val="22"/>
        </w:rPr>
        <w:fldChar w:fldCharType="separate"/>
      </w:r>
      <w:r w:rsidR="005218B3" w:rsidRPr="005218B3">
        <w:rPr>
          <w:noProof/>
          <w:color w:val="000000" w:themeColor="text1"/>
          <w:sz w:val="22"/>
          <w:szCs w:val="22"/>
        </w:rPr>
        <w:t>Off Redbrook Road (A466)</w:t>
      </w:r>
      <w:r w:rsidRPr="005218B3">
        <w:rPr>
          <w:color w:val="000000" w:themeColor="text1"/>
          <w:sz w:val="22"/>
          <w:szCs w:val="22"/>
        </w:rPr>
        <w:fldChar w:fldCharType="end"/>
      </w:r>
    </w:p>
    <w:p w14:paraId="76B81458" w14:textId="6A0836A0" w:rsidR="00717300" w:rsidRPr="005218B3" w:rsidRDefault="00717300" w:rsidP="0082402C">
      <w:pPr>
        <w:pStyle w:val="coverLicenceHolder"/>
        <w:pBdr>
          <w:top w:val="single" w:sz="4" w:space="25" w:color="auto"/>
        </w:pBdr>
        <w:ind w:left="3261"/>
        <w:rPr>
          <w:color w:val="000000" w:themeColor="text1"/>
          <w:sz w:val="22"/>
          <w:szCs w:val="22"/>
        </w:rPr>
      </w:pPr>
      <w:r w:rsidRPr="005218B3">
        <w:rPr>
          <w:color w:val="000000" w:themeColor="text1"/>
          <w:sz w:val="22"/>
          <w:szCs w:val="22"/>
        </w:rPr>
        <w:fldChar w:fldCharType="begin"/>
      </w:r>
      <w:r w:rsidRPr="005218B3">
        <w:rPr>
          <w:color w:val="000000" w:themeColor="text1"/>
          <w:sz w:val="22"/>
          <w:szCs w:val="22"/>
        </w:rPr>
        <w:instrText xml:space="preserve"> MERGEFIELD DSI_ADD3 </w:instrText>
      </w:r>
      <w:r w:rsidRPr="005218B3">
        <w:rPr>
          <w:color w:val="000000" w:themeColor="text1"/>
          <w:sz w:val="22"/>
          <w:szCs w:val="22"/>
        </w:rPr>
        <w:fldChar w:fldCharType="separate"/>
      </w:r>
      <w:r w:rsidR="005218B3" w:rsidRPr="005218B3">
        <w:rPr>
          <w:noProof/>
          <w:color w:val="000000" w:themeColor="text1"/>
          <w:sz w:val="22"/>
          <w:szCs w:val="22"/>
        </w:rPr>
        <w:t>Wyesham</w:t>
      </w:r>
      <w:r w:rsidRPr="005218B3">
        <w:rPr>
          <w:color w:val="000000" w:themeColor="text1"/>
          <w:sz w:val="22"/>
          <w:szCs w:val="22"/>
        </w:rPr>
        <w:fldChar w:fldCharType="end"/>
      </w:r>
    </w:p>
    <w:p w14:paraId="0EF17346" w14:textId="29FA8F92" w:rsidR="00717300" w:rsidRPr="005218B3" w:rsidRDefault="00717300" w:rsidP="0082402C">
      <w:pPr>
        <w:pStyle w:val="coverLicenceHolder"/>
        <w:pBdr>
          <w:top w:val="single" w:sz="4" w:space="25" w:color="auto"/>
        </w:pBdr>
        <w:ind w:left="3261"/>
        <w:rPr>
          <w:color w:val="000000" w:themeColor="text1"/>
          <w:sz w:val="22"/>
          <w:szCs w:val="22"/>
        </w:rPr>
      </w:pPr>
      <w:r w:rsidRPr="005218B3">
        <w:rPr>
          <w:color w:val="000000" w:themeColor="text1"/>
          <w:sz w:val="22"/>
          <w:szCs w:val="22"/>
        </w:rPr>
        <w:fldChar w:fldCharType="begin"/>
      </w:r>
      <w:r w:rsidRPr="005218B3">
        <w:rPr>
          <w:color w:val="000000" w:themeColor="text1"/>
          <w:sz w:val="22"/>
          <w:szCs w:val="22"/>
        </w:rPr>
        <w:instrText xml:space="preserve"> MERGEFIELD DSI_ADD4 </w:instrText>
      </w:r>
      <w:r w:rsidRPr="005218B3">
        <w:rPr>
          <w:color w:val="000000" w:themeColor="text1"/>
          <w:sz w:val="22"/>
          <w:szCs w:val="22"/>
        </w:rPr>
        <w:fldChar w:fldCharType="separate"/>
      </w:r>
      <w:r w:rsidR="005218B3" w:rsidRPr="005218B3">
        <w:rPr>
          <w:noProof/>
          <w:color w:val="000000" w:themeColor="text1"/>
          <w:sz w:val="22"/>
          <w:szCs w:val="22"/>
        </w:rPr>
        <w:t>Monmouth</w:t>
      </w:r>
      <w:r w:rsidRPr="005218B3">
        <w:rPr>
          <w:color w:val="000000" w:themeColor="text1"/>
          <w:sz w:val="22"/>
          <w:szCs w:val="22"/>
        </w:rPr>
        <w:fldChar w:fldCharType="end"/>
      </w:r>
    </w:p>
    <w:p w14:paraId="5FE00F48" w14:textId="6246E371" w:rsidR="005B73A2" w:rsidRPr="005218B3" w:rsidRDefault="00717300" w:rsidP="0082402C">
      <w:pPr>
        <w:pStyle w:val="coverLicenceHolder"/>
        <w:pBdr>
          <w:top w:val="single" w:sz="4" w:space="25" w:color="auto"/>
        </w:pBdr>
        <w:ind w:left="3261"/>
        <w:rPr>
          <w:color w:val="000000" w:themeColor="text1"/>
          <w:sz w:val="22"/>
          <w:szCs w:val="22"/>
        </w:rPr>
      </w:pPr>
      <w:r w:rsidRPr="005218B3">
        <w:rPr>
          <w:color w:val="000000" w:themeColor="text1"/>
          <w:sz w:val="22"/>
          <w:szCs w:val="22"/>
        </w:rPr>
        <w:fldChar w:fldCharType="begin"/>
      </w:r>
      <w:r w:rsidRPr="005218B3">
        <w:rPr>
          <w:color w:val="000000" w:themeColor="text1"/>
          <w:sz w:val="22"/>
          <w:szCs w:val="22"/>
        </w:rPr>
        <w:instrText xml:space="preserve"> MERGEFIELD DSI_POST_CODE </w:instrText>
      </w:r>
      <w:r w:rsidRPr="005218B3">
        <w:rPr>
          <w:color w:val="000000" w:themeColor="text1"/>
          <w:sz w:val="22"/>
          <w:szCs w:val="22"/>
        </w:rPr>
        <w:fldChar w:fldCharType="separate"/>
      </w:r>
      <w:r w:rsidR="005218B3" w:rsidRPr="005218B3">
        <w:rPr>
          <w:noProof/>
          <w:color w:val="000000" w:themeColor="text1"/>
          <w:sz w:val="22"/>
          <w:szCs w:val="22"/>
        </w:rPr>
        <w:t>NP25 4LG</w:t>
      </w:r>
      <w:r w:rsidRPr="005218B3">
        <w:rPr>
          <w:color w:val="000000" w:themeColor="text1"/>
          <w:sz w:val="22"/>
          <w:szCs w:val="22"/>
        </w:rPr>
        <w:fldChar w:fldCharType="end"/>
      </w:r>
    </w:p>
    <w:p w14:paraId="31B7289B" w14:textId="77777777" w:rsidR="005B73A2" w:rsidRPr="005218B3"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218B3"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5218B3"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218B3">
        <w:rPr>
          <w:rFonts w:cs="Arial"/>
          <w:color w:val="000000" w:themeColor="text1"/>
          <w:sz w:val="22"/>
          <w:szCs w:val="22"/>
        </w:rPr>
        <w:t>Variation</w:t>
      </w:r>
      <w:r w:rsidR="003F2D1E" w:rsidRPr="005218B3">
        <w:rPr>
          <w:rFonts w:cs="Arial"/>
          <w:color w:val="000000" w:themeColor="text1"/>
          <w:sz w:val="22"/>
          <w:szCs w:val="22"/>
        </w:rPr>
        <w:t xml:space="preserve"> </w:t>
      </w:r>
      <w:r w:rsidRPr="005218B3">
        <w:rPr>
          <w:rFonts w:cs="Arial"/>
          <w:color w:val="000000" w:themeColor="text1"/>
          <w:sz w:val="22"/>
          <w:szCs w:val="22"/>
        </w:rPr>
        <w:t>number</w:t>
      </w:r>
    </w:p>
    <w:p w14:paraId="47F2863B" w14:textId="6E440D89" w:rsidR="003370AB" w:rsidRPr="005218B3"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5218B3">
        <w:rPr>
          <w:rFonts w:cs="Arial"/>
          <w:color w:val="000000" w:themeColor="text1"/>
          <w:sz w:val="22"/>
          <w:szCs w:val="22"/>
        </w:rPr>
        <w:fldChar w:fldCharType="begin"/>
      </w:r>
      <w:r w:rsidRPr="005218B3">
        <w:rPr>
          <w:rFonts w:cs="Arial"/>
          <w:color w:val="000000" w:themeColor="text1"/>
          <w:sz w:val="22"/>
          <w:szCs w:val="22"/>
        </w:rPr>
        <w:instrText xml:space="preserve"> MERGEFIELD PAN </w:instrText>
      </w:r>
      <w:r w:rsidRPr="005218B3">
        <w:rPr>
          <w:rFonts w:cs="Arial"/>
          <w:color w:val="000000" w:themeColor="text1"/>
          <w:sz w:val="22"/>
          <w:szCs w:val="22"/>
        </w:rPr>
        <w:fldChar w:fldCharType="separate"/>
      </w:r>
      <w:r w:rsidR="005218B3" w:rsidRPr="005218B3">
        <w:rPr>
          <w:rFonts w:cs="Arial"/>
          <w:noProof/>
          <w:color w:val="000000" w:themeColor="text1"/>
          <w:sz w:val="22"/>
          <w:szCs w:val="22"/>
        </w:rPr>
        <w:t>PAN-021340</w:t>
      </w:r>
      <w:r w:rsidRPr="005218B3">
        <w:rPr>
          <w:rFonts w:cs="Arial"/>
          <w:color w:val="000000" w:themeColor="text1"/>
          <w:sz w:val="22"/>
          <w:szCs w:val="22"/>
        </w:rPr>
        <w:fldChar w:fldCharType="end"/>
      </w:r>
    </w:p>
    <w:p w14:paraId="3E146199" w14:textId="77777777" w:rsidR="00E84C8B" w:rsidRPr="005218B3" w:rsidRDefault="004F05BF" w:rsidP="0082402C">
      <w:pPr>
        <w:pStyle w:val="coverAuthNos"/>
        <w:spacing w:before="480"/>
        <w:ind w:left="3261"/>
        <w:rPr>
          <w:rFonts w:cs="Arial"/>
          <w:color w:val="000000" w:themeColor="text1"/>
          <w:sz w:val="22"/>
          <w:szCs w:val="22"/>
          <w:lang w:val="de-DE"/>
        </w:rPr>
      </w:pPr>
      <w:r w:rsidRPr="005218B3">
        <w:rPr>
          <w:rFonts w:cs="Arial"/>
          <w:color w:val="000000" w:themeColor="text1"/>
          <w:sz w:val="22"/>
          <w:szCs w:val="22"/>
          <w:lang w:val="de-DE"/>
        </w:rPr>
        <w:t>P</w:t>
      </w:r>
      <w:r w:rsidR="00E84C8B" w:rsidRPr="005218B3">
        <w:rPr>
          <w:rFonts w:cs="Arial"/>
          <w:color w:val="000000" w:themeColor="text1"/>
          <w:sz w:val="22"/>
          <w:szCs w:val="22"/>
          <w:lang w:val="de-DE"/>
        </w:rPr>
        <w:t>ermit number</w:t>
      </w:r>
    </w:p>
    <w:p w14:paraId="2EF0EE18" w14:textId="4B55C1DF" w:rsidR="00E84C8B" w:rsidRPr="005218B3" w:rsidRDefault="006C214E" w:rsidP="0082402C">
      <w:pPr>
        <w:pStyle w:val="coverAuthNos"/>
        <w:ind w:left="3261"/>
        <w:rPr>
          <w:rFonts w:cs="Arial"/>
          <w:color w:val="000000" w:themeColor="text1"/>
          <w:sz w:val="22"/>
          <w:szCs w:val="22"/>
          <w:lang w:val="de-DE"/>
        </w:rPr>
      </w:pPr>
      <w:r w:rsidRPr="005218B3">
        <w:rPr>
          <w:rFonts w:cs="Arial"/>
          <w:color w:val="000000" w:themeColor="text1"/>
          <w:sz w:val="22"/>
          <w:szCs w:val="22"/>
          <w:lang w:val="de-DE"/>
        </w:rPr>
        <w:fldChar w:fldCharType="begin"/>
      </w:r>
      <w:r w:rsidRPr="005218B3">
        <w:rPr>
          <w:rFonts w:cs="Arial"/>
          <w:color w:val="000000" w:themeColor="text1"/>
          <w:sz w:val="22"/>
          <w:szCs w:val="22"/>
          <w:lang w:val="de-DE"/>
        </w:rPr>
        <w:instrText xml:space="preserve"> MERGEFIELD "FE_Permit_Number" </w:instrText>
      </w:r>
      <w:r w:rsidRPr="005218B3">
        <w:rPr>
          <w:rFonts w:cs="Arial"/>
          <w:color w:val="000000" w:themeColor="text1"/>
          <w:sz w:val="22"/>
          <w:szCs w:val="22"/>
          <w:lang w:val="de-DE"/>
        </w:rPr>
        <w:fldChar w:fldCharType="separate"/>
      </w:r>
      <w:r w:rsidR="005218B3" w:rsidRPr="005218B3">
        <w:rPr>
          <w:rFonts w:cs="Arial"/>
          <w:noProof/>
          <w:color w:val="000000" w:themeColor="text1"/>
          <w:sz w:val="22"/>
          <w:szCs w:val="22"/>
          <w:lang w:val="de-DE"/>
        </w:rPr>
        <w:t>AS1003201</w:t>
      </w:r>
      <w:r w:rsidRPr="005218B3">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EEDF92D" w:rsidR="00AC41E4" w:rsidRPr="005218B3"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5218B3">
        <w:rPr>
          <w:b/>
          <w:color w:val="000000" w:themeColor="text1"/>
          <w:sz w:val="36"/>
          <w:szCs w:val="36"/>
        </w:rPr>
        <w:lastRenderedPageBreak/>
        <w:fldChar w:fldCharType="begin"/>
      </w:r>
      <w:r w:rsidR="00717300" w:rsidRPr="005218B3">
        <w:rPr>
          <w:b/>
          <w:color w:val="000000" w:themeColor="text1"/>
          <w:sz w:val="36"/>
          <w:szCs w:val="36"/>
        </w:rPr>
        <w:instrText xml:space="preserve"> MERGEFIELD Site_Name </w:instrText>
      </w:r>
      <w:r w:rsidR="00717300" w:rsidRPr="005218B3">
        <w:rPr>
          <w:b/>
          <w:color w:val="000000" w:themeColor="text1"/>
          <w:sz w:val="36"/>
          <w:szCs w:val="36"/>
        </w:rPr>
        <w:fldChar w:fldCharType="separate"/>
      </w:r>
      <w:r w:rsidR="005218B3" w:rsidRPr="005218B3">
        <w:rPr>
          <w:b/>
          <w:noProof/>
          <w:color w:val="000000" w:themeColor="text1"/>
          <w:sz w:val="36"/>
          <w:szCs w:val="36"/>
        </w:rPr>
        <w:t>Monmouth Wastewater Treatment Works</w:t>
      </w:r>
      <w:r w:rsidR="00717300" w:rsidRPr="005218B3">
        <w:rPr>
          <w:b/>
          <w:color w:val="000000" w:themeColor="text1"/>
          <w:sz w:val="36"/>
          <w:szCs w:val="36"/>
        </w:rPr>
        <w:fldChar w:fldCharType="end"/>
      </w:r>
    </w:p>
    <w:p w14:paraId="2E34D8F8" w14:textId="48605E4E" w:rsidR="003370AB" w:rsidRPr="005218B3" w:rsidRDefault="00AF08C3" w:rsidP="003370AB">
      <w:pPr>
        <w:pStyle w:val="Heading1nonum"/>
        <w:spacing w:before="80" w:after="0" w:line="240" w:lineRule="auto"/>
        <w:jc w:val="center"/>
        <w:rPr>
          <w:color w:val="000000" w:themeColor="text1"/>
          <w:szCs w:val="36"/>
        </w:rPr>
      </w:pPr>
      <w:r w:rsidRPr="005218B3">
        <w:rPr>
          <w:color w:val="000000" w:themeColor="text1"/>
          <w:szCs w:val="36"/>
        </w:rPr>
        <w:t>P</w:t>
      </w:r>
      <w:r w:rsidR="003370AB" w:rsidRPr="005218B3">
        <w:rPr>
          <w:color w:val="000000" w:themeColor="text1"/>
          <w:szCs w:val="36"/>
        </w:rPr>
        <w:t xml:space="preserve">ermit </w:t>
      </w:r>
      <w:r w:rsidR="00BE5E02" w:rsidRPr="005218B3">
        <w:rPr>
          <w:color w:val="000000" w:themeColor="text1"/>
          <w:szCs w:val="36"/>
        </w:rPr>
        <w:t>n</w:t>
      </w:r>
      <w:r w:rsidR="003370AB" w:rsidRPr="005218B3">
        <w:rPr>
          <w:color w:val="000000" w:themeColor="text1"/>
          <w:szCs w:val="36"/>
        </w:rPr>
        <w:t xml:space="preserve">umber </w:t>
      </w:r>
      <w:r w:rsidR="00CC5CC5" w:rsidRPr="005218B3">
        <w:rPr>
          <w:color w:val="000000" w:themeColor="text1"/>
          <w:szCs w:val="36"/>
        </w:rPr>
        <w:fldChar w:fldCharType="begin"/>
      </w:r>
      <w:r w:rsidR="00CC5CC5" w:rsidRPr="005218B3">
        <w:rPr>
          <w:color w:val="000000" w:themeColor="text1"/>
          <w:szCs w:val="36"/>
        </w:rPr>
        <w:instrText xml:space="preserve"> MERGEFIELD FE_Permit_Number </w:instrText>
      </w:r>
      <w:r w:rsidR="00CC5CC5" w:rsidRPr="005218B3">
        <w:rPr>
          <w:color w:val="000000" w:themeColor="text1"/>
          <w:szCs w:val="36"/>
        </w:rPr>
        <w:fldChar w:fldCharType="separate"/>
      </w:r>
      <w:r w:rsidR="005218B3" w:rsidRPr="005218B3">
        <w:rPr>
          <w:noProof/>
          <w:color w:val="000000" w:themeColor="text1"/>
          <w:szCs w:val="36"/>
        </w:rPr>
        <w:t>AS1003201</w:t>
      </w:r>
      <w:r w:rsidR="00CC5CC5" w:rsidRPr="005218B3">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341430E1"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w:t>
      </w:r>
      <w:r w:rsidR="008872C9" w:rsidRPr="005218B3">
        <w:rPr>
          <w:rFonts w:cs="Arial"/>
          <w:color w:val="000000" w:themeColor="text1"/>
          <w:sz w:val="22"/>
          <w:szCs w:val="22"/>
        </w:rPr>
        <w:t>s</w:t>
      </w:r>
      <w:r w:rsidR="00CC5CC5" w:rsidRPr="005218B3">
        <w:rPr>
          <w:rFonts w:cs="Arial"/>
          <w:color w:val="000000" w:themeColor="text1"/>
          <w:sz w:val="22"/>
          <w:szCs w:val="22"/>
        </w:rPr>
        <w:t xml:space="preserve"> </w:t>
      </w:r>
      <w:r w:rsidR="00CC5CC5" w:rsidRPr="005218B3">
        <w:rPr>
          <w:rFonts w:cs="Arial"/>
          <w:color w:val="000000" w:themeColor="text1"/>
          <w:sz w:val="22"/>
          <w:szCs w:val="22"/>
        </w:rPr>
        <w:fldChar w:fldCharType="begin"/>
      </w:r>
      <w:r w:rsidR="00CC5CC5" w:rsidRPr="005218B3">
        <w:rPr>
          <w:rFonts w:cs="Arial"/>
          <w:color w:val="000000" w:themeColor="text1"/>
          <w:sz w:val="22"/>
          <w:szCs w:val="22"/>
        </w:rPr>
        <w:instrText xml:space="preserve"> MERGEFIELD FE_Permit_Number </w:instrText>
      </w:r>
      <w:r w:rsidR="00CC5CC5" w:rsidRPr="005218B3">
        <w:rPr>
          <w:rFonts w:cs="Arial"/>
          <w:color w:val="000000" w:themeColor="text1"/>
          <w:sz w:val="22"/>
          <w:szCs w:val="22"/>
        </w:rPr>
        <w:fldChar w:fldCharType="separate"/>
      </w:r>
      <w:r w:rsidR="005218B3" w:rsidRPr="005218B3">
        <w:rPr>
          <w:rFonts w:cs="Arial"/>
          <w:noProof/>
          <w:color w:val="000000" w:themeColor="text1"/>
          <w:sz w:val="22"/>
          <w:szCs w:val="22"/>
        </w:rPr>
        <w:t>AS1003201</w:t>
      </w:r>
      <w:r w:rsidR="00CC5CC5" w:rsidRPr="005218B3">
        <w:rPr>
          <w:rFonts w:cs="Arial"/>
          <w:color w:val="000000" w:themeColor="text1"/>
          <w:sz w:val="22"/>
          <w:szCs w:val="22"/>
        </w:rPr>
        <w:fldChar w:fldCharType="end"/>
      </w:r>
      <w:r w:rsidR="008872C9" w:rsidRPr="005218B3">
        <w:rPr>
          <w:rFonts w:cs="Arial"/>
          <w:color w:val="000000" w:themeColor="text1"/>
          <w:sz w:val="22"/>
          <w:szCs w:val="22"/>
        </w:rPr>
        <w:t xml:space="preserve"> and </w:t>
      </w:r>
      <w:r w:rsidR="00CC5CC5" w:rsidRPr="005218B3">
        <w:rPr>
          <w:rFonts w:cs="Arial"/>
          <w:color w:val="000000" w:themeColor="text1"/>
          <w:sz w:val="22"/>
          <w:szCs w:val="22"/>
        </w:rPr>
        <w:fldChar w:fldCharType="begin"/>
      </w:r>
      <w:r w:rsidR="00CC5CC5" w:rsidRPr="005218B3">
        <w:rPr>
          <w:rFonts w:cs="Arial"/>
          <w:color w:val="000000" w:themeColor="text1"/>
          <w:sz w:val="22"/>
          <w:szCs w:val="22"/>
        </w:rPr>
        <w:instrText xml:space="preserve"> MERGEFIELD Storm_Permit_Number </w:instrText>
      </w:r>
      <w:r w:rsidR="00CC5CC5" w:rsidRPr="005218B3">
        <w:rPr>
          <w:rFonts w:cs="Arial"/>
          <w:color w:val="000000" w:themeColor="text1"/>
          <w:sz w:val="22"/>
          <w:szCs w:val="22"/>
        </w:rPr>
        <w:fldChar w:fldCharType="separate"/>
      </w:r>
      <w:r w:rsidR="005218B3" w:rsidRPr="005218B3">
        <w:rPr>
          <w:rFonts w:cs="Arial"/>
          <w:noProof/>
          <w:color w:val="000000" w:themeColor="text1"/>
          <w:sz w:val="22"/>
          <w:szCs w:val="22"/>
        </w:rPr>
        <w:t>AN0353501</w:t>
      </w:r>
      <w:r w:rsidR="00CC5CC5" w:rsidRPr="005218B3">
        <w:rPr>
          <w:rFonts w:cs="Arial"/>
          <w:color w:val="000000" w:themeColor="text1"/>
          <w:sz w:val="22"/>
          <w:szCs w:val="22"/>
        </w:rPr>
        <w:fldChar w:fldCharType="end"/>
      </w:r>
      <w:r w:rsidR="008872C9" w:rsidRPr="005218B3">
        <w:rPr>
          <w:rFonts w:cs="Arial"/>
          <w:color w:val="000000" w:themeColor="text1"/>
          <w:sz w:val="22"/>
          <w:szCs w:val="22"/>
        </w:rPr>
        <w:t xml:space="preserve"> refe</w:t>
      </w:r>
      <w:r w:rsidR="008872C9" w:rsidRPr="00E1303A">
        <w:rPr>
          <w:rFonts w:cs="Arial"/>
          <w:sz w:val="22"/>
          <w:szCs w:val="22"/>
        </w:rPr>
        <w:t>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3B859703"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w:t>
      </w:r>
      <w:r w:rsidRPr="005218B3">
        <w:rPr>
          <w:rStyle w:val="Pink"/>
          <w:rFonts w:ascii="Arial" w:hAnsi="Arial" w:cs="Arial"/>
          <w:color w:val="000000" w:themeColor="text1"/>
          <w:sz w:val="22"/>
          <w:szCs w:val="22"/>
        </w:rPr>
        <w:t>ational Environment Programme. This permit requires the operator to install overflow operation monitoring into storm storage</w:t>
      </w:r>
      <w:r w:rsidR="005218B3" w:rsidRPr="005218B3">
        <w:rPr>
          <w:rStyle w:val="Pink"/>
          <w:rFonts w:ascii="Arial" w:hAnsi="Arial" w:cs="Arial"/>
          <w:color w:val="000000" w:themeColor="text1"/>
          <w:sz w:val="22"/>
          <w:szCs w:val="22"/>
        </w:rPr>
        <w:t xml:space="preserve">, </w:t>
      </w:r>
      <w:r w:rsidRPr="005218B3">
        <w:rPr>
          <w:rStyle w:val="Pink"/>
          <w:rFonts w:ascii="Arial" w:hAnsi="Arial" w:cs="Arial"/>
          <w:color w:val="000000" w:themeColor="text1"/>
          <w:sz w:val="22"/>
          <w:szCs w:val="22"/>
        </w:rPr>
        <w:t>MCERTS flow monitoring to record flow passed forward</w:t>
      </w:r>
      <w:r w:rsidR="005218B3" w:rsidRPr="005218B3">
        <w:rPr>
          <w:rStyle w:val="Pink"/>
          <w:rFonts w:ascii="Arial" w:hAnsi="Arial" w:cs="Arial"/>
          <w:color w:val="000000" w:themeColor="text1"/>
          <w:sz w:val="22"/>
          <w:szCs w:val="22"/>
        </w:rPr>
        <w:t xml:space="preserve"> </w:t>
      </w:r>
      <w:r w:rsidRPr="005218B3">
        <w:rPr>
          <w:rStyle w:val="Pink"/>
          <w:rFonts w:ascii="Arial" w:hAnsi="Arial" w:cs="Arial"/>
          <w:color w:val="000000" w:themeColor="text1"/>
          <w:sz w:val="22"/>
          <w:szCs w:val="22"/>
        </w:rPr>
        <w:t>and</w:t>
      </w:r>
      <w:r w:rsidR="005218B3" w:rsidRPr="005218B3">
        <w:rPr>
          <w:rStyle w:val="Pink"/>
          <w:rFonts w:ascii="Arial" w:hAnsi="Arial" w:cs="Arial"/>
          <w:color w:val="000000" w:themeColor="text1"/>
          <w:sz w:val="22"/>
          <w:szCs w:val="22"/>
        </w:rPr>
        <w:t xml:space="preserve"> </w:t>
      </w:r>
      <w:r w:rsidRPr="005218B3">
        <w:rPr>
          <w:rStyle w:val="Pink"/>
          <w:rFonts w:ascii="Arial" w:hAnsi="Arial" w:cs="Arial"/>
          <w:color w:val="000000" w:themeColor="text1"/>
          <w:sz w:val="22"/>
          <w:szCs w:val="22"/>
        </w:rPr>
        <w:t xml:space="preserve">discharge operation monitoring on the settled storm discharge. </w:t>
      </w:r>
      <w:r w:rsidR="002D0447" w:rsidRPr="005218B3">
        <w:rPr>
          <w:rStyle w:val="Pink"/>
          <w:rFonts w:ascii="Arial" w:hAnsi="Arial" w:cs="Arial"/>
          <w:color w:val="000000" w:themeColor="text1"/>
          <w:sz w:val="22"/>
          <w:szCs w:val="22"/>
        </w:rPr>
        <w:t xml:space="preserve">Compliance assessment against flow passed forward and overflow operation into storm storage will be carried out for the first full calendar year after both monitors have </w:t>
      </w:r>
      <w:r w:rsidR="002D0447" w:rsidRPr="002D0447">
        <w:rPr>
          <w:rStyle w:val="Pink"/>
          <w:rFonts w:ascii="Arial" w:hAnsi="Arial" w:cs="Arial"/>
          <w:color w:val="auto"/>
          <w:sz w:val="22"/>
          <w:szCs w:val="22"/>
        </w:rPr>
        <w:t>been installed and claimed as part of the National Environment Programme</w:t>
      </w:r>
      <w:r w:rsidR="005F281F">
        <w:rPr>
          <w:rStyle w:val="Pink"/>
          <w:rFonts w:ascii="Arial" w:hAnsi="Arial" w:cs="Arial"/>
          <w:color w:val="auto"/>
          <w:sz w:val="22"/>
          <w:szCs w:val="22"/>
        </w:rPr>
        <w:t>.</w:t>
      </w:r>
    </w:p>
    <w:p w14:paraId="54026A9F" w14:textId="7BC1293A" w:rsidR="005F281F" w:rsidRPr="005218B3" w:rsidRDefault="005F281F" w:rsidP="008872C9">
      <w:pPr>
        <w:rPr>
          <w:rStyle w:val="Pink"/>
          <w:rFonts w:ascii="Arial" w:hAnsi="Arial" w:cs="Arial"/>
          <w:color w:val="000000" w:themeColor="text1"/>
          <w:sz w:val="22"/>
          <w:szCs w:val="22"/>
        </w:rPr>
      </w:pPr>
    </w:p>
    <w:p w14:paraId="346EF442" w14:textId="1D990C35" w:rsidR="00EE1CBC" w:rsidRDefault="00EE1CBC" w:rsidP="00EE1CBC">
      <w:pPr>
        <w:spacing w:before="120" w:after="120"/>
        <w:rPr>
          <w:rStyle w:val="Pink"/>
          <w:rFonts w:ascii="Arial" w:hAnsi="Arial" w:cs="Arial"/>
          <w:color w:val="000000" w:themeColor="text1"/>
          <w:sz w:val="22"/>
          <w:szCs w:val="22"/>
        </w:rPr>
      </w:pPr>
      <w:r w:rsidRPr="00B0206A">
        <w:rPr>
          <w:rStyle w:val="Pink"/>
          <w:rFonts w:ascii="Arial" w:hAnsi="Arial" w:cs="Arial"/>
          <w:color w:val="000000" w:themeColor="text1"/>
          <w:sz w:val="22"/>
          <w:szCs w:val="22"/>
        </w:rPr>
        <w:t>The following limit</w:t>
      </w:r>
      <w:r w:rsidR="00B0206A" w:rsidRPr="00B0206A">
        <w:rPr>
          <w:rStyle w:val="Pink"/>
          <w:rFonts w:ascii="Arial" w:hAnsi="Arial" w:cs="Arial"/>
          <w:color w:val="000000" w:themeColor="text1"/>
          <w:sz w:val="22"/>
          <w:szCs w:val="22"/>
        </w:rPr>
        <w:t xml:space="preserve"> </w:t>
      </w:r>
      <w:r w:rsidRPr="00B0206A">
        <w:rPr>
          <w:rStyle w:val="Pink"/>
          <w:rFonts w:ascii="Arial" w:hAnsi="Arial" w:cs="Arial"/>
          <w:color w:val="000000" w:themeColor="text1"/>
          <w:sz w:val="22"/>
          <w:szCs w:val="22"/>
        </w:rPr>
        <w:t>has been amended: Ammonia 20</w:t>
      </w:r>
      <w:r w:rsidR="00EF2E61">
        <w:rPr>
          <w:rStyle w:val="Pink"/>
          <w:rFonts w:ascii="Arial" w:hAnsi="Arial" w:cs="Arial"/>
          <w:color w:val="000000" w:themeColor="text1"/>
          <w:sz w:val="22"/>
          <w:szCs w:val="22"/>
        </w:rPr>
        <w:t xml:space="preserve"> </w:t>
      </w:r>
      <w:r w:rsidRPr="00B0206A">
        <w:rPr>
          <w:rStyle w:val="Pink"/>
          <w:rFonts w:ascii="Arial" w:hAnsi="Arial" w:cs="Arial"/>
          <w:color w:val="000000" w:themeColor="text1"/>
          <w:sz w:val="22"/>
          <w:szCs w:val="22"/>
        </w:rPr>
        <w:t xml:space="preserve">mg/l LUT. </w:t>
      </w:r>
      <w:r w:rsidR="00C0559C" w:rsidRPr="00B0206A">
        <w:rPr>
          <w:rStyle w:val="Pink"/>
          <w:rFonts w:ascii="Arial" w:hAnsi="Arial" w:cs="Arial"/>
          <w:color w:val="000000" w:themeColor="text1"/>
          <w:sz w:val="22"/>
          <w:szCs w:val="22"/>
        </w:rPr>
        <w:t>This limit is representative of appropriate treatment outlined by UWWTR.</w:t>
      </w:r>
    </w:p>
    <w:p w14:paraId="349704B5" w14:textId="713E7984" w:rsidR="008F5B04" w:rsidRPr="008F5B04" w:rsidRDefault="006F076E" w:rsidP="008F5B04">
      <w:pPr>
        <w:spacing w:before="120" w:after="120"/>
        <w:rPr>
          <w:rStyle w:val="Pink"/>
          <w:rFonts w:ascii="Arial" w:hAnsi="Arial" w:cs="Arial"/>
          <w:color w:val="000000" w:themeColor="text1"/>
          <w:sz w:val="22"/>
          <w:szCs w:val="22"/>
        </w:rPr>
      </w:pPr>
      <w:r>
        <w:rPr>
          <w:rStyle w:val="Pink"/>
          <w:rFonts w:ascii="Arial" w:hAnsi="Arial" w:cs="Arial"/>
          <w:color w:val="000000" w:themeColor="text1"/>
          <w:sz w:val="22"/>
          <w:szCs w:val="22"/>
        </w:rPr>
        <w:t xml:space="preserve">Following an application from </w:t>
      </w:r>
      <w:r w:rsidRPr="006F076E">
        <w:rPr>
          <w:rStyle w:val="Pink"/>
          <w:rFonts w:ascii="Arial" w:hAnsi="Arial" w:cs="Arial"/>
          <w:color w:val="000000" w:themeColor="text1"/>
          <w:sz w:val="22"/>
          <w:szCs w:val="22"/>
        </w:rPr>
        <w:t>Dŵr Cymru Cyfyngedig</w:t>
      </w:r>
      <w:r w:rsidR="00621BD3">
        <w:rPr>
          <w:rStyle w:val="Pink"/>
          <w:rFonts w:ascii="Arial" w:hAnsi="Arial" w:cs="Arial"/>
          <w:color w:val="000000" w:themeColor="text1"/>
          <w:sz w:val="22"/>
          <w:szCs w:val="22"/>
        </w:rPr>
        <w:t>,</w:t>
      </w:r>
      <w:r w:rsidR="00391EC3">
        <w:rPr>
          <w:rStyle w:val="Pink"/>
          <w:rFonts w:ascii="Arial" w:hAnsi="Arial" w:cs="Arial"/>
          <w:color w:val="000000" w:themeColor="text1"/>
          <w:sz w:val="22"/>
          <w:szCs w:val="22"/>
        </w:rPr>
        <w:t xml:space="preserve"> Iron limits </w:t>
      </w:r>
      <w:r w:rsidR="006F1E3C">
        <w:rPr>
          <w:rStyle w:val="Pink"/>
          <w:rFonts w:ascii="Arial" w:hAnsi="Arial" w:cs="Arial"/>
          <w:color w:val="000000" w:themeColor="text1"/>
          <w:sz w:val="22"/>
          <w:szCs w:val="22"/>
        </w:rPr>
        <w:t>(4000</w:t>
      </w:r>
      <w:r w:rsidR="00EF2E61">
        <w:rPr>
          <w:rStyle w:val="Pink"/>
          <w:rFonts w:ascii="Arial" w:hAnsi="Arial" w:cs="Arial"/>
          <w:color w:val="000000" w:themeColor="text1"/>
          <w:sz w:val="22"/>
          <w:szCs w:val="22"/>
        </w:rPr>
        <w:t xml:space="preserve"> </w:t>
      </w:r>
      <w:r w:rsidR="006F1E3C">
        <w:rPr>
          <w:rStyle w:val="Pink"/>
          <w:rFonts w:ascii="Arial" w:hAnsi="Arial" w:cs="Arial"/>
          <w:color w:val="000000" w:themeColor="text1"/>
          <w:sz w:val="22"/>
          <w:szCs w:val="22"/>
        </w:rPr>
        <w:t>µ</w:t>
      </w:r>
      <w:r w:rsidR="008F5B04">
        <w:rPr>
          <w:rStyle w:val="Pink"/>
          <w:rFonts w:ascii="Arial" w:hAnsi="Arial" w:cs="Arial"/>
          <w:color w:val="000000" w:themeColor="text1"/>
          <w:sz w:val="22"/>
          <w:szCs w:val="22"/>
        </w:rPr>
        <w:t>g/l LUT &amp; 8000</w:t>
      </w:r>
      <w:r w:rsidR="00EF2E61">
        <w:rPr>
          <w:rStyle w:val="Pink"/>
          <w:rFonts w:ascii="Arial" w:hAnsi="Arial" w:cs="Arial"/>
          <w:color w:val="000000" w:themeColor="text1"/>
          <w:sz w:val="22"/>
          <w:szCs w:val="22"/>
        </w:rPr>
        <w:t xml:space="preserve"> </w:t>
      </w:r>
      <w:r w:rsidR="008F5B04">
        <w:rPr>
          <w:rStyle w:val="Pink"/>
          <w:rFonts w:ascii="Arial" w:hAnsi="Arial" w:cs="Arial"/>
          <w:color w:val="000000" w:themeColor="text1"/>
          <w:sz w:val="22"/>
          <w:szCs w:val="22"/>
        </w:rPr>
        <w:t>µg/l Max)</w:t>
      </w:r>
      <w:r w:rsidR="006F1E3C">
        <w:rPr>
          <w:rStyle w:val="Pink"/>
          <w:rFonts w:ascii="Arial" w:hAnsi="Arial" w:cs="Arial"/>
          <w:color w:val="000000" w:themeColor="text1"/>
          <w:sz w:val="22"/>
          <w:szCs w:val="22"/>
        </w:rPr>
        <w:t xml:space="preserve"> </w:t>
      </w:r>
      <w:r w:rsidR="00391EC3">
        <w:rPr>
          <w:rStyle w:val="Pink"/>
          <w:rFonts w:ascii="Arial" w:hAnsi="Arial" w:cs="Arial"/>
          <w:color w:val="000000" w:themeColor="text1"/>
          <w:sz w:val="22"/>
          <w:szCs w:val="22"/>
        </w:rPr>
        <w:t>have b</w:t>
      </w:r>
      <w:r w:rsidR="00391EC3" w:rsidRPr="008F5B04">
        <w:rPr>
          <w:rStyle w:val="Pink"/>
          <w:rFonts w:ascii="Arial" w:hAnsi="Arial" w:cs="Arial"/>
          <w:color w:val="000000" w:themeColor="text1"/>
          <w:sz w:val="22"/>
          <w:szCs w:val="22"/>
        </w:rPr>
        <w:t>een added to allow</w:t>
      </w:r>
      <w:r w:rsidR="00BA4FDE" w:rsidRPr="008F5B04">
        <w:rPr>
          <w:rStyle w:val="Pink"/>
          <w:rFonts w:ascii="Arial" w:hAnsi="Arial" w:cs="Arial"/>
          <w:color w:val="000000" w:themeColor="text1"/>
          <w:sz w:val="22"/>
          <w:szCs w:val="22"/>
        </w:rPr>
        <w:t xml:space="preserve"> dosing with ferric salts to reduce the</w:t>
      </w:r>
      <w:r w:rsidR="00621BD3" w:rsidRPr="008F5B04">
        <w:rPr>
          <w:rStyle w:val="Pink"/>
          <w:rFonts w:ascii="Arial" w:hAnsi="Arial" w:cs="Arial"/>
          <w:color w:val="000000" w:themeColor="text1"/>
          <w:sz w:val="22"/>
          <w:szCs w:val="22"/>
        </w:rPr>
        <w:t xml:space="preserve"> P</w:t>
      </w:r>
      <w:r w:rsidR="00BA4FDE" w:rsidRPr="008F5B04">
        <w:rPr>
          <w:rStyle w:val="Pink"/>
          <w:rFonts w:ascii="Arial" w:hAnsi="Arial" w:cs="Arial"/>
          <w:color w:val="000000" w:themeColor="text1"/>
          <w:sz w:val="22"/>
          <w:szCs w:val="22"/>
        </w:rPr>
        <w:t>hosphorus concentration in the final effluent</w:t>
      </w:r>
      <w:r w:rsidR="00621BD3" w:rsidRPr="008F5B04">
        <w:rPr>
          <w:rStyle w:val="Pink"/>
          <w:rFonts w:ascii="Arial" w:hAnsi="Arial" w:cs="Arial"/>
          <w:color w:val="000000" w:themeColor="text1"/>
          <w:sz w:val="22"/>
          <w:szCs w:val="22"/>
        </w:rPr>
        <w:t>.</w:t>
      </w:r>
    </w:p>
    <w:p w14:paraId="479AC6B3" w14:textId="202B34D8" w:rsidR="009D5F6A" w:rsidRPr="008F5B04" w:rsidRDefault="00A467B6" w:rsidP="008F5B04">
      <w:pPr>
        <w:spacing w:before="120" w:after="120"/>
        <w:rPr>
          <w:rFonts w:ascii="Arial" w:hAnsi="Arial" w:cs="Arial"/>
          <w:color w:val="000000" w:themeColor="text1"/>
          <w:sz w:val="22"/>
          <w:szCs w:val="22"/>
        </w:rPr>
      </w:pPr>
      <w:r w:rsidRPr="008F5B04">
        <w:rPr>
          <w:rFonts w:ascii="Arial" w:hAnsi="Arial" w:cs="Arial"/>
          <w:color w:val="000000"/>
          <w:sz w:val="22"/>
          <w:szCs w:val="22"/>
        </w:rPr>
        <w:t xml:space="preserve">The </w:t>
      </w:r>
      <w:r w:rsidR="00452DD5" w:rsidRPr="008F5B04">
        <w:rPr>
          <w:rFonts w:ascii="Arial" w:hAnsi="Arial" w:cs="Arial"/>
          <w:color w:val="000000"/>
          <w:sz w:val="22"/>
          <w:szCs w:val="22"/>
        </w:rPr>
        <w:t>s</w:t>
      </w:r>
      <w:r w:rsidRPr="008F5B04">
        <w:rPr>
          <w:rFonts w:ascii="Arial" w:hAnsi="Arial" w:cs="Arial"/>
          <w:color w:val="000000"/>
          <w:sz w:val="22"/>
          <w:szCs w:val="22"/>
        </w:rPr>
        <w:t>chedules specify the changes made to the</w:t>
      </w:r>
      <w:r w:rsidR="00952C06" w:rsidRPr="008F5B04">
        <w:rPr>
          <w:rFonts w:ascii="Arial" w:hAnsi="Arial" w:cs="Arial"/>
          <w:color w:val="000000"/>
          <w:sz w:val="22"/>
          <w:szCs w:val="22"/>
        </w:rPr>
        <w:t xml:space="preserve"> </w:t>
      </w:r>
      <w:r w:rsidR="0090270F" w:rsidRPr="008F5B04">
        <w:rPr>
          <w:rFonts w:ascii="Arial" w:hAnsi="Arial" w:cs="Arial"/>
          <w:color w:val="000000"/>
          <w:sz w:val="22"/>
          <w:szCs w:val="22"/>
        </w:rPr>
        <w:t>permit.</w:t>
      </w:r>
    </w:p>
    <w:p w14:paraId="17C59E17" w14:textId="77777777" w:rsidR="007D7E5A" w:rsidRPr="008F5B04" w:rsidRDefault="007D7E5A" w:rsidP="00167FFA">
      <w:pPr>
        <w:pStyle w:val="Draftingnote"/>
        <w:spacing w:before="0"/>
        <w:rPr>
          <w:rFonts w:cs="Arial"/>
          <w:i w:val="0"/>
          <w:color w:val="000000"/>
          <w:sz w:val="22"/>
          <w:szCs w:val="22"/>
        </w:rPr>
      </w:pPr>
    </w:p>
    <w:p w14:paraId="134EA2C3" w14:textId="5A464C5E" w:rsidR="00E84C8B" w:rsidRDefault="00E84C8B" w:rsidP="00167FFA">
      <w:pPr>
        <w:pStyle w:val="BodyText2"/>
        <w:spacing w:line="270" w:lineRule="exact"/>
        <w:jc w:val="left"/>
        <w:rPr>
          <w:color w:val="FF00FF"/>
          <w:sz w:val="22"/>
          <w:szCs w:val="22"/>
        </w:rPr>
      </w:pPr>
      <w:r w:rsidRPr="008F5B04">
        <w:rPr>
          <w:rFonts w:cs="Arial"/>
          <w:sz w:val="22"/>
          <w:szCs w:val="22"/>
        </w:rPr>
        <w:t xml:space="preserve">The status log of a permit sets </w:t>
      </w:r>
      <w:r w:rsidRPr="00C31D2C">
        <w:rPr>
          <w:sz w:val="22"/>
          <w:szCs w:val="22"/>
        </w:rPr>
        <w:t>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621BD3" w:rsidRPr="00621BD3">
        <w:rPr>
          <w:sz w:val="22"/>
          <w:szCs w:val="22"/>
          <w:vertAlign w:val="superscript"/>
        </w:rPr>
        <w:t>th</w:t>
      </w:r>
      <w:r w:rsidR="00621BD3">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2AAA85BB"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5218B3">
              <w:rPr>
                <w:rFonts w:ascii="Arial" w:hAnsi="Arial" w:cs="Arial"/>
                <w:noProof/>
                <w:color w:val="FFFFFF"/>
                <w:sz w:val="22"/>
                <w:szCs w:val="22"/>
              </w:rPr>
              <w:t>AS1003201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520B7" w:rsidRPr="008016C5" w14:paraId="1D783F48" w14:textId="77777777" w:rsidTr="000D5E7B">
        <w:trPr>
          <w:trHeight w:val="1181"/>
        </w:trPr>
        <w:tc>
          <w:tcPr>
            <w:tcW w:w="2660" w:type="dxa"/>
            <w:vMerge w:val="restart"/>
            <w:tcBorders>
              <w:left w:val="nil"/>
              <w:right w:val="nil"/>
            </w:tcBorders>
          </w:tcPr>
          <w:p w14:paraId="228246DF" w14:textId="0EC80CEE" w:rsidR="00B520B7" w:rsidRPr="0072769A" w:rsidRDefault="00B520B7" w:rsidP="00E1303A">
            <w:pPr>
              <w:pStyle w:val="Tablebody"/>
              <w:spacing w:before="40" w:after="40" w:line="270" w:lineRule="exact"/>
              <w:rPr>
                <w:rFonts w:ascii="Arial" w:hAnsi="Arial" w:cs="Arial"/>
                <w:color w:val="000000" w:themeColor="text1"/>
                <w:sz w:val="22"/>
                <w:szCs w:val="22"/>
              </w:rPr>
            </w:pPr>
            <w:r w:rsidRPr="0072769A">
              <w:rPr>
                <w:rFonts w:ascii="Arial" w:hAnsi="Arial" w:cs="Arial"/>
                <w:color w:val="000000" w:themeColor="text1"/>
                <w:sz w:val="22"/>
                <w:szCs w:val="22"/>
              </w:rPr>
              <w:t xml:space="preserve">Regulator-initiated variation </w:t>
            </w:r>
            <w:r w:rsidRPr="0072769A">
              <w:rPr>
                <w:rFonts w:ascii="Arial" w:hAnsi="Arial" w:cs="Arial"/>
                <w:color w:val="000000" w:themeColor="text1"/>
                <w:sz w:val="22"/>
                <w:szCs w:val="22"/>
              </w:rPr>
              <w:fldChar w:fldCharType="begin"/>
            </w:r>
            <w:r w:rsidRPr="0072769A">
              <w:rPr>
                <w:rFonts w:ascii="Arial" w:hAnsi="Arial" w:cs="Arial"/>
                <w:color w:val="000000" w:themeColor="text1"/>
                <w:sz w:val="22"/>
                <w:szCs w:val="22"/>
              </w:rPr>
              <w:instrText xml:space="preserve"> MERGEFIELD PAN </w:instrText>
            </w:r>
            <w:r w:rsidRPr="0072769A">
              <w:rPr>
                <w:rFonts w:ascii="Arial" w:hAnsi="Arial" w:cs="Arial"/>
                <w:color w:val="000000" w:themeColor="text1"/>
                <w:sz w:val="22"/>
                <w:szCs w:val="22"/>
              </w:rPr>
              <w:fldChar w:fldCharType="separate"/>
            </w:r>
            <w:r w:rsidR="005218B3" w:rsidRPr="0072769A">
              <w:rPr>
                <w:rFonts w:ascii="Arial" w:hAnsi="Arial" w:cs="Arial"/>
                <w:noProof/>
                <w:color w:val="000000" w:themeColor="text1"/>
                <w:sz w:val="22"/>
                <w:szCs w:val="22"/>
              </w:rPr>
              <w:t>PAN-021340</w:t>
            </w:r>
            <w:r w:rsidRPr="0072769A">
              <w:rPr>
                <w:rFonts w:ascii="Arial" w:hAnsi="Arial" w:cs="Arial"/>
                <w:color w:val="000000" w:themeColor="text1"/>
                <w:sz w:val="22"/>
                <w:szCs w:val="22"/>
              </w:rPr>
              <w:fldChar w:fldCharType="end"/>
            </w:r>
          </w:p>
        </w:tc>
        <w:tc>
          <w:tcPr>
            <w:tcW w:w="1559" w:type="dxa"/>
            <w:tcBorders>
              <w:left w:val="nil"/>
              <w:right w:val="nil"/>
            </w:tcBorders>
          </w:tcPr>
          <w:p w14:paraId="56AF8206" w14:textId="3CD05B43" w:rsidR="00B520B7" w:rsidRPr="0072769A" w:rsidRDefault="00D40059" w:rsidP="00E1303A">
            <w:pPr>
              <w:pStyle w:val="Tablebody"/>
              <w:spacing w:before="40" w:after="40" w:line="270" w:lineRule="exact"/>
              <w:rPr>
                <w:rFonts w:ascii="Arial" w:hAnsi="Arial" w:cs="Arial"/>
                <w:color w:val="000000" w:themeColor="text1"/>
                <w:sz w:val="22"/>
                <w:szCs w:val="22"/>
              </w:rPr>
            </w:pPr>
            <w:r w:rsidRPr="0072769A">
              <w:rPr>
                <w:rFonts w:ascii="Arial" w:hAnsi="Arial" w:cs="Arial"/>
                <w:color w:val="000000" w:themeColor="text1"/>
                <w:sz w:val="22"/>
                <w:szCs w:val="22"/>
              </w:rPr>
              <w:t>24/03/2023</w:t>
            </w:r>
          </w:p>
        </w:tc>
        <w:tc>
          <w:tcPr>
            <w:tcW w:w="3827" w:type="dxa"/>
            <w:tcBorders>
              <w:left w:val="nil"/>
              <w:right w:val="nil"/>
            </w:tcBorders>
          </w:tcPr>
          <w:p w14:paraId="261C0F00" w14:textId="2CA325DD" w:rsidR="00B520B7" w:rsidRPr="00CE57D2" w:rsidRDefault="00B520B7"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B520B7" w:rsidRPr="008016C5" w14:paraId="68FE56D3" w14:textId="77777777" w:rsidTr="00EC6F71">
        <w:trPr>
          <w:trHeight w:val="476"/>
        </w:trPr>
        <w:tc>
          <w:tcPr>
            <w:tcW w:w="2660" w:type="dxa"/>
            <w:vMerge/>
            <w:tcBorders>
              <w:left w:val="nil"/>
              <w:right w:val="nil"/>
            </w:tcBorders>
          </w:tcPr>
          <w:p w14:paraId="05D7C658" w14:textId="77777777" w:rsidR="00B520B7" w:rsidRPr="0072769A" w:rsidRDefault="00B520B7" w:rsidP="00E1303A">
            <w:pPr>
              <w:pStyle w:val="Tablebody"/>
              <w:spacing w:before="40" w:after="40" w:line="270" w:lineRule="exact"/>
              <w:rPr>
                <w:rFonts w:ascii="Arial" w:hAnsi="Arial" w:cs="Arial"/>
                <w:color w:val="000000" w:themeColor="text1"/>
                <w:sz w:val="22"/>
                <w:szCs w:val="22"/>
              </w:rPr>
            </w:pPr>
          </w:p>
        </w:tc>
        <w:tc>
          <w:tcPr>
            <w:tcW w:w="1559" w:type="dxa"/>
            <w:tcBorders>
              <w:left w:val="nil"/>
              <w:right w:val="nil"/>
            </w:tcBorders>
          </w:tcPr>
          <w:p w14:paraId="41E0BEA3" w14:textId="60220E23" w:rsidR="00B520B7" w:rsidRPr="0072769A" w:rsidRDefault="0072769A" w:rsidP="00E1303A">
            <w:pPr>
              <w:pStyle w:val="Tablebody"/>
              <w:spacing w:before="40" w:after="40" w:line="270" w:lineRule="exact"/>
              <w:rPr>
                <w:rFonts w:ascii="Arial" w:hAnsi="Arial" w:cs="Arial"/>
                <w:color w:val="000000" w:themeColor="text1"/>
                <w:sz w:val="22"/>
                <w:szCs w:val="22"/>
              </w:rPr>
            </w:pPr>
            <w:r w:rsidRPr="0072769A">
              <w:rPr>
                <w:rFonts w:ascii="Arial" w:hAnsi="Arial" w:cs="Arial"/>
                <w:color w:val="000000" w:themeColor="text1"/>
                <w:sz w:val="22"/>
                <w:szCs w:val="22"/>
              </w:rPr>
              <w:t>07/07/2023</w:t>
            </w:r>
          </w:p>
        </w:tc>
        <w:tc>
          <w:tcPr>
            <w:tcW w:w="3827" w:type="dxa"/>
            <w:tcBorders>
              <w:left w:val="nil"/>
              <w:right w:val="nil"/>
            </w:tcBorders>
          </w:tcPr>
          <w:p w14:paraId="65FE548B" w14:textId="688D346F" w:rsidR="008E26DB" w:rsidRPr="00CE57D2" w:rsidRDefault="008E26DB" w:rsidP="00E1303A">
            <w:pPr>
              <w:pStyle w:val="Tablebody"/>
              <w:spacing w:before="40" w:after="40" w:line="270" w:lineRule="exact"/>
              <w:rPr>
                <w:rFonts w:ascii="Arial" w:hAnsi="Arial" w:cs="Arial"/>
                <w:color w:val="auto"/>
                <w:sz w:val="22"/>
                <w:szCs w:val="22"/>
              </w:rPr>
            </w:pPr>
            <w:r w:rsidRPr="0072769A">
              <w:rPr>
                <w:rFonts w:ascii="Arial" w:hAnsi="Arial" w:cs="Arial"/>
                <w:color w:val="000000" w:themeColor="text1"/>
                <w:sz w:val="22"/>
                <w:szCs w:val="22"/>
              </w:rPr>
              <w:t>The</w:t>
            </w:r>
            <w:r w:rsidR="002B432E" w:rsidRPr="0072769A">
              <w:rPr>
                <w:rFonts w:ascii="Arial" w:hAnsi="Arial" w:cs="Arial"/>
                <w:color w:val="000000" w:themeColor="text1"/>
                <w:sz w:val="22"/>
                <w:szCs w:val="22"/>
              </w:rPr>
              <w:t xml:space="preserve"> A</w:t>
            </w:r>
            <w:r w:rsidRPr="0072769A">
              <w:rPr>
                <w:rFonts w:ascii="Arial" w:hAnsi="Arial" w:cs="Arial"/>
                <w:color w:val="000000" w:themeColor="text1"/>
                <w:sz w:val="22"/>
                <w:szCs w:val="22"/>
              </w:rPr>
              <w:t xml:space="preserve">mmonia limit has been </w:t>
            </w:r>
            <w:r w:rsidR="00461F6D">
              <w:rPr>
                <w:rFonts w:ascii="Arial" w:hAnsi="Arial" w:cs="Arial"/>
                <w:color w:val="000000" w:themeColor="text1"/>
                <w:sz w:val="22"/>
                <w:szCs w:val="22"/>
              </w:rPr>
              <w:t>amended</w:t>
            </w:r>
            <w:r w:rsidR="008F5B04">
              <w:rPr>
                <w:rFonts w:ascii="Arial" w:hAnsi="Arial" w:cs="Arial"/>
                <w:color w:val="000000" w:themeColor="text1"/>
                <w:sz w:val="22"/>
                <w:szCs w:val="22"/>
              </w:rPr>
              <w:t xml:space="preserve"> and</w:t>
            </w:r>
            <w:r w:rsidR="00461F6D">
              <w:rPr>
                <w:rFonts w:ascii="Arial" w:hAnsi="Arial" w:cs="Arial"/>
                <w:color w:val="000000" w:themeColor="text1"/>
                <w:sz w:val="22"/>
                <w:szCs w:val="22"/>
              </w:rPr>
              <w:t xml:space="preserve"> </w:t>
            </w:r>
            <w:r w:rsidR="002F761C">
              <w:rPr>
                <w:rFonts w:ascii="Arial" w:hAnsi="Arial" w:cs="Arial"/>
                <w:color w:val="000000" w:themeColor="text1"/>
                <w:sz w:val="22"/>
                <w:szCs w:val="22"/>
              </w:rPr>
              <w:t>Iron limit</w:t>
            </w:r>
            <w:r w:rsidR="000554F3">
              <w:rPr>
                <w:rFonts w:ascii="Arial" w:hAnsi="Arial" w:cs="Arial"/>
                <w:color w:val="000000" w:themeColor="text1"/>
                <w:sz w:val="22"/>
                <w:szCs w:val="22"/>
              </w:rPr>
              <w:t>s</w:t>
            </w:r>
            <w:r w:rsidR="002F761C">
              <w:rPr>
                <w:rFonts w:ascii="Arial" w:hAnsi="Arial" w:cs="Arial"/>
                <w:color w:val="000000" w:themeColor="text1"/>
                <w:sz w:val="22"/>
                <w:szCs w:val="22"/>
              </w:rPr>
              <w:t xml:space="preserve"> ha</w:t>
            </w:r>
            <w:r w:rsidR="000554F3">
              <w:rPr>
                <w:rFonts w:ascii="Arial" w:hAnsi="Arial" w:cs="Arial"/>
                <w:color w:val="000000" w:themeColor="text1"/>
                <w:sz w:val="22"/>
                <w:szCs w:val="22"/>
              </w:rPr>
              <w:t>ve</w:t>
            </w:r>
            <w:r w:rsidR="002F761C">
              <w:rPr>
                <w:rFonts w:ascii="Arial" w:hAnsi="Arial" w:cs="Arial"/>
                <w:color w:val="000000" w:themeColor="text1"/>
                <w:sz w:val="22"/>
                <w:szCs w:val="22"/>
              </w:rPr>
              <w:t xml:space="preserve"> been added.</w:t>
            </w:r>
          </w:p>
        </w:tc>
      </w:tr>
      <w:tr w:rsidR="00A40593" w:rsidRPr="008016C5" w14:paraId="151D4571" w14:textId="77777777" w:rsidTr="00B520B7">
        <w:tc>
          <w:tcPr>
            <w:tcW w:w="2660" w:type="dxa"/>
            <w:tcBorders>
              <w:left w:val="nil"/>
              <w:right w:val="nil"/>
            </w:tcBorders>
          </w:tcPr>
          <w:p w14:paraId="29205D30" w14:textId="2805FB0E" w:rsidR="00A40593" w:rsidRPr="001A00D3" w:rsidRDefault="00A40593" w:rsidP="00E1303A">
            <w:pPr>
              <w:pStyle w:val="Tablebody"/>
              <w:spacing w:before="40" w:after="40" w:line="270" w:lineRule="exact"/>
              <w:rPr>
                <w:rFonts w:ascii="Arial" w:hAnsi="Arial" w:cs="Arial"/>
                <w:color w:val="000000" w:themeColor="text1"/>
                <w:sz w:val="22"/>
                <w:szCs w:val="22"/>
              </w:rPr>
            </w:pPr>
            <w:r w:rsidRPr="001A00D3">
              <w:rPr>
                <w:rFonts w:ascii="Arial" w:hAnsi="Arial" w:cs="Arial"/>
                <w:color w:val="000000" w:themeColor="text1"/>
                <w:sz w:val="22"/>
                <w:szCs w:val="22"/>
              </w:rPr>
              <w:t xml:space="preserve">Variation determined </w:t>
            </w:r>
            <w:r w:rsidR="00CC5CC5" w:rsidRPr="001A00D3">
              <w:rPr>
                <w:rFonts w:ascii="Arial" w:hAnsi="Arial" w:cs="Arial"/>
                <w:color w:val="000000" w:themeColor="text1"/>
                <w:sz w:val="22"/>
                <w:szCs w:val="22"/>
              </w:rPr>
              <w:fldChar w:fldCharType="begin"/>
            </w:r>
            <w:r w:rsidR="00CC5CC5" w:rsidRPr="001A00D3">
              <w:rPr>
                <w:rFonts w:ascii="Arial" w:hAnsi="Arial" w:cs="Arial"/>
                <w:color w:val="000000" w:themeColor="text1"/>
                <w:sz w:val="22"/>
                <w:szCs w:val="22"/>
              </w:rPr>
              <w:instrText xml:space="preserve"> MERGEFIELD FE_Permit_Number </w:instrText>
            </w:r>
            <w:r w:rsidR="00CC5CC5" w:rsidRPr="001A00D3">
              <w:rPr>
                <w:rFonts w:ascii="Arial" w:hAnsi="Arial" w:cs="Arial"/>
                <w:color w:val="000000" w:themeColor="text1"/>
                <w:sz w:val="22"/>
                <w:szCs w:val="22"/>
              </w:rPr>
              <w:fldChar w:fldCharType="separate"/>
            </w:r>
            <w:r w:rsidR="005218B3" w:rsidRPr="001A00D3">
              <w:rPr>
                <w:rFonts w:ascii="Arial" w:hAnsi="Arial" w:cs="Arial"/>
                <w:noProof/>
                <w:color w:val="000000" w:themeColor="text1"/>
                <w:sz w:val="22"/>
                <w:szCs w:val="22"/>
              </w:rPr>
              <w:t>AS1003201</w:t>
            </w:r>
            <w:r w:rsidR="00CC5CC5" w:rsidRPr="001A00D3">
              <w:rPr>
                <w:rFonts w:ascii="Arial" w:hAnsi="Arial" w:cs="Arial"/>
                <w:color w:val="000000" w:themeColor="text1"/>
                <w:sz w:val="22"/>
                <w:szCs w:val="22"/>
              </w:rPr>
              <w:fldChar w:fldCharType="end"/>
            </w:r>
            <w:r w:rsidRPr="001A00D3">
              <w:rPr>
                <w:rFonts w:ascii="Arial" w:hAnsi="Arial" w:cs="Arial"/>
                <w:color w:val="000000" w:themeColor="text1"/>
                <w:sz w:val="22"/>
                <w:szCs w:val="22"/>
              </w:rPr>
              <w:t xml:space="preserve"> </w:t>
            </w:r>
          </w:p>
        </w:tc>
        <w:tc>
          <w:tcPr>
            <w:tcW w:w="1559" w:type="dxa"/>
            <w:tcBorders>
              <w:left w:val="nil"/>
              <w:right w:val="nil"/>
            </w:tcBorders>
          </w:tcPr>
          <w:p w14:paraId="59A3BE79" w14:textId="2DDAF99C" w:rsidR="00A40593" w:rsidRPr="001A00D3" w:rsidRDefault="005F737F" w:rsidP="00E1303A">
            <w:pPr>
              <w:pStyle w:val="Tablebody"/>
              <w:spacing w:before="40" w:after="40" w:line="270" w:lineRule="exact"/>
              <w:rPr>
                <w:rFonts w:ascii="Arial" w:hAnsi="Arial" w:cs="Arial"/>
                <w:color w:val="000000" w:themeColor="text1"/>
                <w:sz w:val="22"/>
                <w:szCs w:val="22"/>
              </w:rPr>
            </w:pPr>
            <w:r w:rsidRPr="001A00D3">
              <w:rPr>
                <w:rFonts w:ascii="Arial" w:hAnsi="Arial" w:cs="Arial"/>
                <w:color w:val="000000" w:themeColor="text1"/>
                <w:sz w:val="22"/>
                <w:szCs w:val="22"/>
              </w:rPr>
              <w:t>06/11/2023</w:t>
            </w:r>
          </w:p>
        </w:tc>
        <w:tc>
          <w:tcPr>
            <w:tcW w:w="3827" w:type="dxa"/>
            <w:tcBorders>
              <w:left w:val="nil"/>
              <w:right w:val="nil"/>
            </w:tcBorders>
          </w:tcPr>
          <w:p w14:paraId="79CEFF18" w14:textId="4EB01BB0" w:rsidR="00A40593" w:rsidRPr="001A00D3" w:rsidRDefault="00A40593" w:rsidP="00E1303A">
            <w:pPr>
              <w:pStyle w:val="Tablebody"/>
              <w:spacing w:before="40" w:after="40" w:line="270" w:lineRule="exact"/>
              <w:rPr>
                <w:rFonts w:ascii="Arial" w:hAnsi="Arial" w:cs="Arial"/>
                <w:color w:val="000000" w:themeColor="text1"/>
                <w:sz w:val="22"/>
                <w:szCs w:val="22"/>
              </w:rPr>
            </w:pPr>
            <w:r w:rsidRPr="001A00D3">
              <w:rPr>
                <w:rFonts w:ascii="Arial" w:hAnsi="Arial" w:cs="Arial"/>
                <w:color w:val="000000" w:themeColor="text1"/>
                <w:sz w:val="22"/>
                <w:szCs w:val="22"/>
              </w:rPr>
              <w:t>Varied and consolidated permit issued in modern condition format</w:t>
            </w:r>
            <w:r w:rsidR="00FB2CFC" w:rsidRPr="001A00D3">
              <w:rPr>
                <w:rFonts w:ascii="Arial" w:hAnsi="Arial" w:cs="Arial"/>
                <w:color w:val="000000" w:themeColor="text1"/>
                <w:sz w:val="22"/>
                <w:szCs w:val="22"/>
              </w:rPr>
              <w:t xml:space="preserve"> to </w:t>
            </w:r>
            <w:bookmarkStart w:id="2" w:name="_Hlk145949324"/>
            <w:r w:rsidR="00FB2CFC" w:rsidRPr="001A00D3">
              <w:rPr>
                <w:rFonts w:ascii="Arial" w:hAnsi="Arial" w:cs="Arial"/>
                <w:color w:val="000000" w:themeColor="text1"/>
                <w:sz w:val="22"/>
                <w:szCs w:val="22"/>
              </w:rPr>
              <w:t>Dŵr Cymru Cyfyngedig</w:t>
            </w:r>
            <w:bookmarkEnd w:id="2"/>
            <w:r w:rsidRPr="001A00D3">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5FD9ECA7"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5218B3">
              <w:rPr>
                <w:rFonts w:ascii="Arial" w:hAnsi="Arial" w:cs="Arial"/>
                <w:noProof/>
                <w:color w:val="FFFFFF"/>
                <w:sz w:val="22"/>
                <w:szCs w:val="22"/>
              </w:rPr>
              <w:t>AN0353501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0E1D6A" w:rsidRPr="008016C5" w14:paraId="499171AC" w14:textId="77777777" w:rsidTr="000E1D6A">
        <w:tc>
          <w:tcPr>
            <w:tcW w:w="2694" w:type="dxa"/>
            <w:tcBorders>
              <w:top w:val="single" w:sz="6" w:space="0" w:color="auto"/>
              <w:left w:val="nil"/>
              <w:bottom w:val="single" w:sz="6" w:space="0" w:color="auto"/>
              <w:right w:val="nil"/>
            </w:tcBorders>
          </w:tcPr>
          <w:p w14:paraId="45B41C62" w14:textId="77777777" w:rsidR="000E1D6A" w:rsidRPr="005C0585" w:rsidRDefault="000E1D6A" w:rsidP="009072CD">
            <w:pPr>
              <w:pStyle w:val="Tablebody"/>
              <w:spacing w:before="40" w:after="40" w:line="240"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06DC6AA" w14:textId="29B1C5ED" w:rsidR="000E1D6A" w:rsidRPr="00D555F3" w:rsidRDefault="000E1D6A" w:rsidP="009072CD">
            <w:pPr>
              <w:pStyle w:val="Tablebody"/>
              <w:spacing w:before="40" w:after="40" w:line="240" w:lineRule="auto"/>
              <w:rPr>
                <w:rFonts w:ascii="Arial" w:hAnsi="Arial" w:cs="Arial"/>
                <w:color w:val="FF0000"/>
                <w:sz w:val="22"/>
                <w:szCs w:val="22"/>
              </w:rPr>
            </w:pPr>
            <w:r w:rsidRPr="00F22550">
              <w:rPr>
                <w:rFonts w:ascii="Arial" w:hAnsi="Arial" w:cs="Arial"/>
                <w:color w:val="auto"/>
                <w:sz w:val="22"/>
                <w:szCs w:val="22"/>
              </w:rPr>
              <w:t xml:space="preserve">Application </w:t>
            </w:r>
            <w:r w:rsidRPr="00F22550">
              <w:rPr>
                <w:rFonts w:ascii="Arial" w:hAnsi="Arial" w:cs="Arial"/>
                <w:noProof/>
                <w:color w:val="auto"/>
                <w:sz w:val="22"/>
                <w:szCs w:val="22"/>
              </w:rPr>
              <w:t>PAN-009395</w:t>
            </w:r>
          </w:p>
        </w:tc>
        <w:tc>
          <w:tcPr>
            <w:tcW w:w="1559" w:type="dxa"/>
            <w:tcBorders>
              <w:top w:val="single" w:sz="6" w:space="0" w:color="auto"/>
              <w:left w:val="nil"/>
              <w:bottom w:val="single" w:sz="6" w:space="0" w:color="auto"/>
              <w:right w:val="nil"/>
            </w:tcBorders>
          </w:tcPr>
          <w:p w14:paraId="1E226F8B" w14:textId="77777777" w:rsidR="000E1D6A" w:rsidRPr="00093D0C" w:rsidRDefault="000E1D6A" w:rsidP="009072CD">
            <w:pPr>
              <w:pStyle w:val="Tablebody"/>
              <w:spacing w:before="40" w:after="40" w:line="240" w:lineRule="auto"/>
              <w:rPr>
                <w:rFonts w:ascii="Arial" w:hAnsi="Arial" w:cs="Arial"/>
                <w:color w:val="auto"/>
                <w:sz w:val="22"/>
                <w:szCs w:val="22"/>
              </w:rPr>
            </w:pPr>
            <w:r w:rsidRPr="00093D0C">
              <w:rPr>
                <w:rFonts w:ascii="Arial" w:hAnsi="Arial" w:cs="Arial"/>
                <w:color w:val="auto"/>
                <w:sz w:val="22"/>
                <w:szCs w:val="22"/>
              </w:rPr>
              <w:t>Duly Made</w:t>
            </w:r>
          </w:p>
          <w:p w14:paraId="04169861" w14:textId="2A1DFB6B" w:rsidR="000E1D6A" w:rsidRPr="00D555F3" w:rsidRDefault="000E1D6A" w:rsidP="009072CD">
            <w:pPr>
              <w:pStyle w:val="Tablebody"/>
              <w:spacing w:before="40" w:after="40" w:line="240" w:lineRule="auto"/>
              <w:rPr>
                <w:rFonts w:ascii="Arial" w:hAnsi="Arial" w:cs="Arial"/>
                <w:color w:val="FF0000"/>
                <w:sz w:val="22"/>
                <w:szCs w:val="22"/>
              </w:rPr>
            </w:pPr>
            <w:r w:rsidRPr="001F7FCD">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33CF6A09" w:rsidR="000E1D6A" w:rsidRPr="00D555F3" w:rsidRDefault="000E1D6A" w:rsidP="009072CD">
            <w:pPr>
              <w:pStyle w:val="Tablebody"/>
              <w:spacing w:before="40" w:after="40" w:line="240"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0E1D6A" w:rsidRPr="008016C5" w14:paraId="58BA8E1A" w14:textId="77777777" w:rsidTr="000E1D6A">
        <w:tc>
          <w:tcPr>
            <w:tcW w:w="2694" w:type="dxa"/>
            <w:tcBorders>
              <w:top w:val="single" w:sz="6" w:space="0" w:color="auto"/>
              <w:left w:val="nil"/>
              <w:bottom w:val="single" w:sz="6" w:space="0" w:color="auto"/>
              <w:right w:val="nil"/>
            </w:tcBorders>
          </w:tcPr>
          <w:p w14:paraId="6F7A89C1" w14:textId="77777777" w:rsidR="000E1D6A" w:rsidRPr="005C0585" w:rsidRDefault="000E1D6A" w:rsidP="009072CD">
            <w:pPr>
              <w:pStyle w:val="Tablebody"/>
              <w:spacing w:before="40" w:after="40" w:line="240" w:lineRule="auto"/>
              <w:rPr>
                <w:rFonts w:ascii="Arial" w:hAnsi="Arial" w:cs="Arial"/>
                <w:color w:val="auto"/>
                <w:sz w:val="22"/>
                <w:szCs w:val="22"/>
              </w:rPr>
            </w:pPr>
            <w:r w:rsidRPr="005C0585">
              <w:rPr>
                <w:rFonts w:ascii="Arial" w:hAnsi="Arial" w:cs="Arial"/>
                <w:color w:val="auto"/>
                <w:sz w:val="22"/>
                <w:szCs w:val="22"/>
              </w:rPr>
              <w:t>Variation Issued</w:t>
            </w:r>
          </w:p>
          <w:p w14:paraId="25D3A296" w14:textId="4B03B403" w:rsidR="000E1D6A" w:rsidRPr="00D555F3" w:rsidRDefault="000E1D6A" w:rsidP="009072CD">
            <w:pPr>
              <w:pStyle w:val="Tablebody"/>
              <w:spacing w:before="40" w:after="40" w:line="240" w:lineRule="auto"/>
              <w:rPr>
                <w:rFonts w:ascii="Arial" w:hAnsi="Arial" w:cs="Arial"/>
                <w:color w:val="FF0000"/>
                <w:sz w:val="22"/>
                <w:szCs w:val="22"/>
              </w:rPr>
            </w:pPr>
            <w:r w:rsidRPr="001F7FCD">
              <w:rPr>
                <w:rFonts w:ascii="Arial" w:hAnsi="Arial" w:cs="Arial"/>
                <w:noProof/>
                <w:color w:val="auto"/>
                <w:sz w:val="22"/>
                <w:szCs w:val="22"/>
              </w:rPr>
              <w:t>AN0353501</w:t>
            </w:r>
          </w:p>
        </w:tc>
        <w:tc>
          <w:tcPr>
            <w:tcW w:w="1559" w:type="dxa"/>
            <w:tcBorders>
              <w:top w:val="single" w:sz="6" w:space="0" w:color="auto"/>
              <w:left w:val="nil"/>
              <w:bottom w:val="single" w:sz="6" w:space="0" w:color="auto"/>
              <w:right w:val="nil"/>
            </w:tcBorders>
          </w:tcPr>
          <w:p w14:paraId="431118C1" w14:textId="57FC5668" w:rsidR="000E1D6A" w:rsidRPr="00D555F3" w:rsidRDefault="000E1D6A" w:rsidP="009072CD">
            <w:pPr>
              <w:pStyle w:val="Tablebody"/>
              <w:spacing w:before="40" w:after="40" w:line="240" w:lineRule="auto"/>
              <w:rPr>
                <w:rFonts w:ascii="Arial" w:hAnsi="Arial" w:cs="Arial"/>
                <w:color w:val="FF0000"/>
                <w:sz w:val="22"/>
                <w:szCs w:val="22"/>
              </w:rPr>
            </w:pPr>
            <w:r w:rsidRPr="003559B2">
              <w:rPr>
                <w:rFonts w:ascii="Arial" w:hAnsi="Arial" w:cs="Arial"/>
                <w:color w:val="auto"/>
                <w:sz w:val="22"/>
                <w:szCs w:val="22"/>
              </w:rPr>
              <w:t>01/05/2020</w:t>
            </w:r>
          </w:p>
        </w:tc>
        <w:tc>
          <w:tcPr>
            <w:tcW w:w="3793" w:type="dxa"/>
            <w:tcBorders>
              <w:top w:val="single" w:sz="6" w:space="0" w:color="auto"/>
              <w:left w:val="nil"/>
              <w:bottom w:val="single" w:sz="6" w:space="0" w:color="auto"/>
              <w:right w:val="nil"/>
            </w:tcBorders>
          </w:tcPr>
          <w:p w14:paraId="01EF69CD" w14:textId="373A4250" w:rsidR="000E1D6A" w:rsidRPr="00D555F3" w:rsidRDefault="000E1D6A" w:rsidP="009072CD">
            <w:pPr>
              <w:pStyle w:val="Tablebody"/>
              <w:spacing w:before="40" w:after="40" w:line="240"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12D44353" w:rsidR="00E1303A" w:rsidRPr="0019036A" w:rsidRDefault="00214412" w:rsidP="00A83F3D">
            <w:pPr>
              <w:pStyle w:val="Tablebody"/>
              <w:spacing w:before="40" w:after="40" w:line="270" w:lineRule="exact"/>
              <w:rPr>
                <w:rFonts w:ascii="Arial" w:hAnsi="Arial" w:cs="Arial"/>
                <w:color w:val="auto"/>
                <w:sz w:val="22"/>
                <w:szCs w:val="22"/>
              </w:rPr>
            </w:pPr>
            <w:r w:rsidRPr="00214412">
              <w:rPr>
                <w:rFonts w:ascii="Arial" w:hAnsi="Arial" w:cs="Arial"/>
                <w:color w:val="auto"/>
                <w:sz w:val="22"/>
                <w:szCs w:val="22"/>
              </w:rPr>
              <w:t>Regula</w:t>
            </w:r>
            <w:r w:rsidRPr="009072CD">
              <w:rPr>
                <w:rFonts w:ascii="Arial" w:hAnsi="Arial" w:cs="Arial"/>
                <w:color w:val="000000" w:themeColor="text1"/>
                <w:sz w:val="22"/>
                <w:szCs w:val="22"/>
              </w:rPr>
              <w:t>tor-initiated variation</w:t>
            </w:r>
            <w:r w:rsidR="00E1303A" w:rsidRPr="009072CD">
              <w:rPr>
                <w:rFonts w:ascii="Arial" w:hAnsi="Arial" w:cs="Arial"/>
                <w:color w:val="000000" w:themeColor="text1"/>
                <w:sz w:val="22"/>
                <w:szCs w:val="22"/>
              </w:rPr>
              <w:t xml:space="preserve"> </w:t>
            </w:r>
            <w:r w:rsidR="00D555F3" w:rsidRPr="009072CD">
              <w:rPr>
                <w:rFonts w:ascii="Arial" w:hAnsi="Arial" w:cs="Arial"/>
                <w:color w:val="000000" w:themeColor="text1"/>
                <w:sz w:val="22"/>
                <w:szCs w:val="22"/>
              </w:rPr>
              <w:fldChar w:fldCharType="begin"/>
            </w:r>
            <w:r w:rsidR="00D555F3" w:rsidRPr="009072CD">
              <w:rPr>
                <w:rFonts w:ascii="Arial" w:hAnsi="Arial" w:cs="Arial"/>
                <w:color w:val="000000" w:themeColor="text1"/>
                <w:sz w:val="22"/>
                <w:szCs w:val="22"/>
              </w:rPr>
              <w:instrText xml:space="preserve"> MERGEFIELD "PAN" </w:instrText>
            </w:r>
            <w:r w:rsidR="00D555F3" w:rsidRPr="009072CD">
              <w:rPr>
                <w:rFonts w:ascii="Arial" w:hAnsi="Arial" w:cs="Arial"/>
                <w:color w:val="000000" w:themeColor="text1"/>
                <w:sz w:val="22"/>
                <w:szCs w:val="22"/>
              </w:rPr>
              <w:fldChar w:fldCharType="separate"/>
            </w:r>
            <w:r w:rsidR="005218B3" w:rsidRPr="009072CD">
              <w:rPr>
                <w:rFonts w:ascii="Arial" w:hAnsi="Arial" w:cs="Arial"/>
                <w:noProof/>
                <w:color w:val="000000" w:themeColor="text1"/>
                <w:sz w:val="22"/>
                <w:szCs w:val="22"/>
              </w:rPr>
              <w:t>PAN-021340</w:t>
            </w:r>
            <w:r w:rsidR="00D555F3" w:rsidRPr="009072CD">
              <w:rPr>
                <w:rFonts w:ascii="Arial" w:hAnsi="Arial" w:cs="Arial"/>
                <w:color w:val="000000" w:themeColor="text1"/>
                <w:sz w:val="22"/>
                <w:szCs w:val="22"/>
              </w:rPr>
              <w:fldChar w:fldCharType="end"/>
            </w:r>
            <w:r w:rsidR="006F46A9" w:rsidRPr="009072CD">
              <w:rPr>
                <w:rFonts w:ascii="Arial" w:hAnsi="Arial" w:cs="Arial"/>
                <w:color w:val="000000" w:themeColor="text1"/>
                <w:sz w:val="22"/>
                <w:szCs w:val="22"/>
              </w:rPr>
              <w:t xml:space="preserve"> </w:t>
            </w:r>
          </w:p>
        </w:tc>
        <w:tc>
          <w:tcPr>
            <w:tcW w:w="1559" w:type="dxa"/>
            <w:tcBorders>
              <w:left w:val="nil"/>
              <w:right w:val="nil"/>
            </w:tcBorders>
          </w:tcPr>
          <w:p w14:paraId="43676E7F" w14:textId="552FFC9D" w:rsidR="00E1303A" w:rsidRPr="009072CD" w:rsidRDefault="009072CD" w:rsidP="00A83F3D">
            <w:pPr>
              <w:pStyle w:val="Tablebody"/>
              <w:spacing w:before="40" w:after="40" w:line="270" w:lineRule="exact"/>
              <w:rPr>
                <w:rFonts w:ascii="Arial" w:hAnsi="Arial" w:cs="Arial"/>
                <w:color w:val="000000" w:themeColor="text1"/>
                <w:sz w:val="22"/>
                <w:szCs w:val="22"/>
              </w:rPr>
            </w:pPr>
            <w:r w:rsidRPr="009072CD">
              <w:rPr>
                <w:rFonts w:ascii="Arial" w:hAnsi="Arial" w:cs="Arial"/>
                <w:color w:val="000000" w:themeColor="text1"/>
                <w:sz w:val="22"/>
                <w:szCs w:val="22"/>
              </w:rPr>
              <w:t>24/03/2023</w:t>
            </w:r>
          </w:p>
        </w:tc>
        <w:tc>
          <w:tcPr>
            <w:tcW w:w="3793" w:type="dxa"/>
            <w:tcBorders>
              <w:left w:val="nil"/>
              <w:right w:val="nil"/>
            </w:tcBorders>
          </w:tcPr>
          <w:p w14:paraId="7206D9C5" w14:textId="3EBD0A1F" w:rsidR="00E1303A" w:rsidRPr="009072CD" w:rsidRDefault="00E1303A" w:rsidP="00A83F3D">
            <w:pPr>
              <w:pStyle w:val="Tablebody"/>
              <w:spacing w:before="40" w:after="40" w:line="270" w:lineRule="exact"/>
              <w:rPr>
                <w:rFonts w:ascii="Arial" w:hAnsi="Arial" w:cs="Arial"/>
                <w:color w:val="000000" w:themeColor="text1"/>
                <w:sz w:val="22"/>
                <w:szCs w:val="22"/>
              </w:rPr>
            </w:pPr>
            <w:r w:rsidRPr="009072CD">
              <w:rPr>
                <w:rFonts w:ascii="Arial" w:hAnsi="Arial" w:cs="Arial"/>
                <w:color w:val="000000" w:themeColor="text1"/>
                <w:sz w:val="22"/>
                <w:szCs w:val="22"/>
              </w:rPr>
              <w:t xml:space="preserve">Consolidation of settled storm overflow discharge into permit </w:t>
            </w:r>
            <w:r w:rsidR="00093C7B" w:rsidRPr="009072CD">
              <w:rPr>
                <w:rFonts w:ascii="Arial" w:hAnsi="Arial" w:cs="Arial"/>
                <w:color w:val="000000" w:themeColor="text1"/>
                <w:sz w:val="22"/>
                <w:szCs w:val="22"/>
              </w:rPr>
              <w:fldChar w:fldCharType="begin"/>
            </w:r>
            <w:r w:rsidR="00093C7B" w:rsidRPr="009072CD">
              <w:rPr>
                <w:rFonts w:ascii="Arial" w:hAnsi="Arial" w:cs="Arial"/>
                <w:color w:val="000000" w:themeColor="text1"/>
                <w:sz w:val="22"/>
                <w:szCs w:val="22"/>
              </w:rPr>
              <w:instrText xml:space="preserve"> MERGEFIELD FE_Permit_Number </w:instrText>
            </w:r>
            <w:r w:rsidR="00093C7B" w:rsidRPr="009072CD">
              <w:rPr>
                <w:rFonts w:ascii="Arial" w:hAnsi="Arial" w:cs="Arial"/>
                <w:color w:val="000000" w:themeColor="text1"/>
                <w:sz w:val="22"/>
                <w:szCs w:val="22"/>
              </w:rPr>
              <w:fldChar w:fldCharType="separate"/>
            </w:r>
            <w:r w:rsidR="005218B3" w:rsidRPr="009072CD">
              <w:rPr>
                <w:rFonts w:ascii="Arial" w:hAnsi="Arial" w:cs="Arial"/>
                <w:noProof/>
                <w:color w:val="000000" w:themeColor="text1"/>
                <w:sz w:val="22"/>
                <w:szCs w:val="22"/>
              </w:rPr>
              <w:t>AS1003201</w:t>
            </w:r>
            <w:r w:rsidR="00093C7B" w:rsidRPr="009072CD">
              <w:rPr>
                <w:rFonts w:ascii="Arial" w:hAnsi="Arial" w:cs="Arial"/>
                <w:color w:val="000000" w:themeColor="text1"/>
                <w:sz w:val="22"/>
                <w:szCs w:val="22"/>
              </w:rPr>
              <w:fldChar w:fldCharType="end"/>
            </w:r>
            <w:r w:rsidR="00C966FB" w:rsidRPr="009072CD">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51E0F672" w:rsidR="00E1303A" w:rsidRPr="001A00D3" w:rsidRDefault="00E1303A" w:rsidP="00A83F3D">
            <w:pPr>
              <w:pStyle w:val="Tablebody"/>
              <w:spacing w:before="40" w:after="40" w:line="270" w:lineRule="exact"/>
              <w:rPr>
                <w:rFonts w:ascii="Arial" w:hAnsi="Arial" w:cs="Arial"/>
                <w:color w:val="000000" w:themeColor="text1"/>
                <w:sz w:val="22"/>
                <w:szCs w:val="22"/>
              </w:rPr>
            </w:pPr>
            <w:r w:rsidRPr="001A00D3">
              <w:rPr>
                <w:rFonts w:ascii="Arial" w:hAnsi="Arial" w:cs="Arial"/>
                <w:color w:val="000000" w:themeColor="text1"/>
                <w:sz w:val="22"/>
                <w:szCs w:val="22"/>
              </w:rPr>
              <w:t xml:space="preserve">Variation determined </w:t>
            </w:r>
            <w:r w:rsidR="00093C7B" w:rsidRPr="001A00D3">
              <w:rPr>
                <w:rFonts w:ascii="Arial" w:hAnsi="Arial" w:cs="Arial"/>
                <w:color w:val="000000" w:themeColor="text1"/>
                <w:sz w:val="22"/>
                <w:szCs w:val="22"/>
              </w:rPr>
              <w:fldChar w:fldCharType="begin"/>
            </w:r>
            <w:r w:rsidR="00093C7B" w:rsidRPr="001A00D3">
              <w:rPr>
                <w:rFonts w:ascii="Arial" w:hAnsi="Arial" w:cs="Arial"/>
                <w:color w:val="000000" w:themeColor="text1"/>
                <w:sz w:val="22"/>
                <w:szCs w:val="22"/>
              </w:rPr>
              <w:instrText xml:space="preserve"> MERGEFIELD FE_Permit_Number </w:instrText>
            </w:r>
            <w:r w:rsidR="00093C7B" w:rsidRPr="001A00D3">
              <w:rPr>
                <w:rFonts w:ascii="Arial" w:hAnsi="Arial" w:cs="Arial"/>
                <w:color w:val="000000" w:themeColor="text1"/>
                <w:sz w:val="22"/>
                <w:szCs w:val="22"/>
              </w:rPr>
              <w:fldChar w:fldCharType="separate"/>
            </w:r>
            <w:r w:rsidR="005218B3" w:rsidRPr="001A00D3">
              <w:rPr>
                <w:rFonts w:ascii="Arial" w:hAnsi="Arial" w:cs="Arial"/>
                <w:noProof/>
                <w:color w:val="000000" w:themeColor="text1"/>
                <w:sz w:val="22"/>
                <w:szCs w:val="22"/>
              </w:rPr>
              <w:t>AS1003201</w:t>
            </w:r>
            <w:r w:rsidR="00093C7B" w:rsidRPr="001A00D3">
              <w:rPr>
                <w:rFonts w:ascii="Arial" w:hAnsi="Arial" w:cs="Arial"/>
                <w:color w:val="000000" w:themeColor="text1"/>
                <w:sz w:val="22"/>
                <w:szCs w:val="22"/>
              </w:rPr>
              <w:fldChar w:fldCharType="end"/>
            </w:r>
          </w:p>
        </w:tc>
        <w:tc>
          <w:tcPr>
            <w:tcW w:w="1559" w:type="dxa"/>
            <w:tcBorders>
              <w:left w:val="nil"/>
              <w:right w:val="nil"/>
            </w:tcBorders>
          </w:tcPr>
          <w:p w14:paraId="73460816" w14:textId="2BE48FCE" w:rsidR="00E1303A" w:rsidRPr="001A00D3" w:rsidRDefault="005F737F" w:rsidP="00A83F3D">
            <w:pPr>
              <w:pStyle w:val="Tablebody"/>
              <w:spacing w:before="40" w:after="40" w:line="270" w:lineRule="exact"/>
              <w:rPr>
                <w:rFonts w:ascii="Arial" w:hAnsi="Arial" w:cs="Arial"/>
                <w:color w:val="000000" w:themeColor="text1"/>
                <w:sz w:val="22"/>
                <w:szCs w:val="22"/>
              </w:rPr>
            </w:pPr>
            <w:r w:rsidRPr="001A00D3">
              <w:rPr>
                <w:rFonts w:ascii="Arial" w:hAnsi="Arial" w:cs="Arial"/>
                <w:color w:val="000000" w:themeColor="text1"/>
                <w:sz w:val="22"/>
                <w:szCs w:val="22"/>
              </w:rPr>
              <w:t>06/11/2023</w:t>
            </w:r>
          </w:p>
        </w:tc>
        <w:tc>
          <w:tcPr>
            <w:tcW w:w="3793" w:type="dxa"/>
            <w:tcBorders>
              <w:left w:val="nil"/>
              <w:right w:val="nil"/>
            </w:tcBorders>
          </w:tcPr>
          <w:p w14:paraId="60B13C6F" w14:textId="5815201D" w:rsidR="00E1303A" w:rsidRPr="001A00D3" w:rsidRDefault="00E1303A" w:rsidP="00A83F3D">
            <w:pPr>
              <w:pStyle w:val="Tablebody"/>
              <w:spacing w:before="40" w:after="40" w:line="270" w:lineRule="exact"/>
              <w:rPr>
                <w:rFonts w:ascii="Arial" w:hAnsi="Arial" w:cs="Arial"/>
                <w:color w:val="000000" w:themeColor="text1"/>
                <w:sz w:val="22"/>
                <w:szCs w:val="22"/>
              </w:rPr>
            </w:pPr>
            <w:r w:rsidRPr="001A00D3">
              <w:rPr>
                <w:rFonts w:ascii="Arial" w:hAnsi="Arial" w:cs="Arial"/>
                <w:color w:val="000000" w:themeColor="text1"/>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4F3C8D75" w:rsidR="00093C7B" w:rsidRPr="009072CD" w:rsidRDefault="00093C7B" w:rsidP="00A40593">
      <w:pPr>
        <w:pStyle w:val="Data"/>
        <w:ind w:right="1701"/>
        <w:rPr>
          <w:rStyle w:val="licenceno"/>
          <w:rFonts w:cs="Arial"/>
          <w:color w:val="000000" w:themeColor="text1"/>
          <w:sz w:val="22"/>
          <w:szCs w:val="22"/>
        </w:rPr>
      </w:pPr>
      <w:r w:rsidRPr="009072CD">
        <w:rPr>
          <w:rStyle w:val="licenceno"/>
          <w:rFonts w:cs="Arial"/>
          <w:color w:val="000000" w:themeColor="text1"/>
          <w:sz w:val="22"/>
          <w:szCs w:val="22"/>
        </w:rPr>
        <w:fldChar w:fldCharType="begin"/>
      </w:r>
      <w:r w:rsidRPr="009072CD">
        <w:rPr>
          <w:rStyle w:val="licenceno"/>
          <w:rFonts w:cs="Arial"/>
          <w:color w:val="000000" w:themeColor="text1"/>
          <w:sz w:val="22"/>
          <w:szCs w:val="22"/>
        </w:rPr>
        <w:instrText xml:space="preserve"> MERGEFIELD FE_Permit_Number </w:instrText>
      </w:r>
      <w:r w:rsidRPr="009072CD">
        <w:rPr>
          <w:rStyle w:val="licenceno"/>
          <w:rFonts w:cs="Arial"/>
          <w:color w:val="000000" w:themeColor="text1"/>
          <w:sz w:val="22"/>
          <w:szCs w:val="22"/>
        </w:rPr>
        <w:fldChar w:fldCharType="separate"/>
      </w:r>
      <w:r w:rsidR="005218B3" w:rsidRPr="009072CD">
        <w:rPr>
          <w:rStyle w:val="licenceno"/>
          <w:rFonts w:cs="Arial"/>
          <w:noProof/>
          <w:color w:val="000000" w:themeColor="text1"/>
          <w:sz w:val="22"/>
          <w:szCs w:val="22"/>
        </w:rPr>
        <w:t>AS1003201</w:t>
      </w:r>
      <w:r w:rsidRPr="009072CD">
        <w:rPr>
          <w:rStyle w:val="licenceno"/>
          <w:rFonts w:cs="Arial"/>
          <w:color w:val="000000" w:themeColor="text1"/>
          <w:sz w:val="22"/>
          <w:szCs w:val="22"/>
        </w:rPr>
        <w:fldChar w:fldCharType="end"/>
      </w:r>
    </w:p>
    <w:p w14:paraId="57B812F7" w14:textId="473E3DCF" w:rsidR="00D555F3" w:rsidRPr="009072CD" w:rsidRDefault="00093C7B" w:rsidP="00A40593">
      <w:pPr>
        <w:pStyle w:val="Data"/>
        <w:ind w:right="1701"/>
        <w:rPr>
          <w:rStyle w:val="licenceno"/>
          <w:rFonts w:cs="Arial"/>
          <w:color w:val="000000" w:themeColor="text1"/>
          <w:sz w:val="22"/>
          <w:szCs w:val="22"/>
        </w:rPr>
      </w:pPr>
      <w:r w:rsidRPr="009072CD">
        <w:rPr>
          <w:rStyle w:val="licenceno"/>
          <w:rFonts w:cs="Arial"/>
          <w:color w:val="000000" w:themeColor="text1"/>
          <w:sz w:val="22"/>
          <w:szCs w:val="22"/>
        </w:rPr>
        <w:fldChar w:fldCharType="begin"/>
      </w:r>
      <w:r w:rsidRPr="009072CD">
        <w:rPr>
          <w:rStyle w:val="licenceno"/>
          <w:rFonts w:cs="Arial"/>
          <w:color w:val="000000" w:themeColor="text1"/>
          <w:sz w:val="22"/>
          <w:szCs w:val="22"/>
        </w:rPr>
        <w:instrText xml:space="preserve"> MERGEFIELD Storm_Permit_Number </w:instrText>
      </w:r>
      <w:r w:rsidRPr="009072CD">
        <w:rPr>
          <w:rStyle w:val="licenceno"/>
          <w:rFonts w:cs="Arial"/>
          <w:color w:val="000000" w:themeColor="text1"/>
          <w:sz w:val="22"/>
          <w:szCs w:val="22"/>
        </w:rPr>
        <w:fldChar w:fldCharType="separate"/>
      </w:r>
      <w:r w:rsidR="005218B3" w:rsidRPr="009072CD">
        <w:rPr>
          <w:rStyle w:val="licenceno"/>
          <w:rFonts w:cs="Arial"/>
          <w:noProof/>
          <w:color w:val="000000" w:themeColor="text1"/>
          <w:sz w:val="22"/>
          <w:szCs w:val="22"/>
        </w:rPr>
        <w:t>AN0353501</w:t>
      </w:r>
      <w:r w:rsidRPr="009072CD">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9072CD" w:rsidRDefault="00420953" w:rsidP="00420953">
      <w:pPr>
        <w:pStyle w:val="Data"/>
        <w:spacing w:line="276" w:lineRule="auto"/>
        <w:ind w:right="23"/>
        <w:rPr>
          <w:b w:val="0"/>
          <w:color w:val="000000" w:themeColor="text1"/>
          <w:sz w:val="22"/>
          <w:szCs w:val="22"/>
        </w:rPr>
      </w:pPr>
      <w:r w:rsidRPr="009072CD">
        <w:rPr>
          <w:b w:val="0"/>
          <w:color w:val="000000" w:themeColor="text1"/>
          <w:sz w:val="22"/>
          <w:szCs w:val="22"/>
        </w:rPr>
        <w:t xml:space="preserve">to operate </w:t>
      </w:r>
      <w:r w:rsidRPr="009072CD">
        <w:rPr>
          <w:rFonts w:cs="Arial"/>
          <w:b w:val="0"/>
          <w:color w:val="000000" w:themeColor="text1"/>
          <w:sz w:val="22"/>
          <w:szCs w:val="22"/>
        </w:rPr>
        <w:t>a water discharge activity</w:t>
      </w:r>
      <w:r w:rsidRPr="009072CD">
        <w:rPr>
          <w:b w:val="0"/>
          <w:color w:val="000000" w:themeColor="text1"/>
          <w:sz w:val="22"/>
          <w:szCs w:val="22"/>
        </w:rPr>
        <w:t xml:space="preserve"> at</w:t>
      </w:r>
    </w:p>
    <w:p w14:paraId="3DF9DFCE" w14:textId="22D46B74" w:rsidR="00CE57D2" w:rsidRPr="009072CD" w:rsidRDefault="00CE57D2" w:rsidP="00420953">
      <w:pPr>
        <w:pStyle w:val="Data"/>
        <w:spacing w:line="276" w:lineRule="auto"/>
        <w:ind w:right="23"/>
        <w:rPr>
          <w:rStyle w:val="change"/>
          <w:rFonts w:cs="Arial"/>
          <w:bCs/>
          <w:color w:val="000000" w:themeColor="text1"/>
          <w:sz w:val="22"/>
          <w:szCs w:val="22"/>
        </w:rPr>
      </w:pPr>
      <w:r w:rsidRPr="009072CD">
        <w:rPr>
          <w:bCs/>
          <w:color w:val="000000" w:themeColor="text1"/>
          <w:sz w:val="22"/>
          <w:szCs w:val="22"/>
        </w:rPr>
        <w:fldChar w:fldCharType="begin"/>
      </w:r>
      <w:r w:rsidRPr="009072CD">
        <w:rPr>
          <w:bCs/>
          <w:color w:val="000000" w:themeColor="text1"/>
          <w:sz w:val="22"/>
          <w:szCs w:val="22"/>
        </w:rPr>
        <w:instrText xml:space="preserve"> MERGEFIELD Site_Name </w:instrText>
      </w:r>
      <w:r w:rsidRPr="009072CD">
        <w:rPr>
          <w:bCs/>
          <w:color w:val="000000" w:themeColor="text1"/>
          <w:sz w:val="22"/>
          <w:szCs w:val="22"/>
        </w:rPr>
        <w:fldChar w:fldCharType="separate"/>
      </w:r>
      <w:r w:rsidR="005218B3" w:rsidRPr="009072CD">
        <w:rPr>
          <w:bCs/>
          <w:noProof/>
          <w:color w:val="000000" w:themeColor="text1"/>
          <w:sz w:val="22"/>
          <w:szCs w:val="22"/>
        </w:rPr>
        <w:t>Monmouth Wastewater Treatment Works</w:t>
      </w:r>
      <w:r w:rsidRPr="009072CD">
        <w:rPr>
          <w:bCs/>
          <w:color w:val="000000" w:themeColor="text1"/>
          <w:sz w:val="22"/>
          <w:szCs w:val="22"/>
        </w:rPr>
        <w:fldChar w:fldCharType="end"/>
      </w:r>
    </w:p>
    <w:p w14:paraId="360BC02C" w14:textId="44A5E828" w:rsidR="00E84C8B" w:rsidRPr="009072CD" w:rsidRDefault="00CE57D2" w:rsidP="00167FFA">
      <w:pPr>
        <w:pStyle w:val="Data"/>
        <w:rPr>
          <w:rStyle w:val="change"/>
          <w:rFonts w:cs="Arial"/>
          <w:color w:val="000000" w:themeColor="text1"/>
          <w:sz w:val="22"/>
          <w:szCs w:val="22"/>
        </w:rPr>
      </w:pPr>
      <w:r w:rsidRPr="009072CD">
        <w:rPr>
          <w:rStyle w:val="change"/>
          <w:rFonts w:cs="Arial"/>
          <w:color w:val="000000" w:themeColor="text1"/>
          <w:sz w:val="22"/>
          <w:szCs w:val="22"/>
        </w:rPr>
        <w:fldChar w:fldCharType="begin"/>
      </w:r>
      <w:r w:rsidRPr="009072CD">
        <w:rPr>
          <w:rStyle w:val="change"/>
          <w:rFonts w:cs="Arial"/>
          <w:color w:val="000000" w:themeColor="text1"/>
          <w:sz w:val="22"/>
          <w:szCs w:val="22"/>
        </w:rPr>
        <w:instrText xml:space="preserve"> MERGEFIELD DSI_ADD2 </w:instrText>
      </w:r>
      <w:r w:rsidRPr="009072CD">
        <w:rPr>
          <w:rStyle w:val="change"/>
          <w:rFonts w:cs="Arial"/>
          <w:color w:val="000000" w:themeColor="text1"/>
          <w:sz w:val="22"/>
          <w:szCs w:val="22"/>
        </w:rPr>
        <w:fldChar w:fldCharType="separate"/>
      </w:r>
      <w:r w:rsidR="005218B3" w:rsidRPr="009072CD">
        <w:rPr>
          <w:rStyle w:val="change"/>
          <w:rFonts w:cs="Arial"/>
          <w:noProof/>
          <w:color w:val="000000" w:themeColor="text1"/>
          <w:sz w:val="22"/>
          <w:szCs w:val="22"/>
        </w:rPr>
        <w:t>Off Redbrook Road (A466)</w:t>
      </w:r>
      <w:r w:rsidRPr="009072CD">
        <w:rPr>
          <w:rStyle w:val="change"/>
          <w:rFonts w:cs="Arial"/>
          <w:color w:val="000000" w:themeColor="text1"/>
          <w:sz w:val="22"/>
          <w:szCs w:val="22"/>
        </w:rPr>
        <w:fldChar w:fldCharType="end"/>
      </w:r>
    </w:p>
    <w:p w14:paraId="7BD825C2" w14:textId="250A4812" w:rsidR="00E84C8B" w:rsidRPr="009072CD" w:rsidRDefault="00CE57D2" w:rsidP="00167FFA">
      <w:pPr>
        <w:pStyle w:val="Data"/>
        <w:rPr>
          <w:rStyle w:val="change"/>
          <w:rFonts w:cs="Arial"/>
          <w:color w:val="000000" w:themeColor="text1"/>
          <w:sz w:val="22"/>
          <w:szCs w:val="22"/>
        </w:rPr>
      </w:pPr>
      <w:r w:rsidRPr="009072CD">
        <w:rPr>
          <w:rStyle w:val="change"/>
          <w:rFonts w:cs="Arial"/>
          <w:color w:val="000000" w:themeColor="text1"/>
          <w:sz w:val="22"/>
          <w:szCs w:val="22"/>
        </w:rPr>
        <w:fldChar w:fldCharType="begin"/>
      </w:r>
      <w:r w:rsidRPr="009072CD">
        <w:rPr>
          <w:rStyle w:val="change"/>
          <w:rFonts w:cs="Arial"/>
          <w:color w:val="000000" w:themeColor="text1"/>
          <w:sz w:val="22"/>
          <w:szCs w:val="22"/>
        </w:rPr>
        <w:instrText xml:space="preserve"> MERGEFIELD DSI_ADD3 </w:instrText>
      </w:r>
      <w:r w:rsidRPr="009072CD">
        <w:rPr>
          <w:rStyle w:val="change"/>
          <w:rFonts w:cs="Arial"/>
          <w:color w:val="000000" w:themeColor="text1"/>
          <w:sz w:val="22"/>
          <w:szCs w:val="22"/>
        </w:rPr>
        <w:fldChar w:fldCharType="separate"/>
      </w:r>
      <w:r w:rsidR="005218B3" w:rsidRPr="009072CD">
        <w:rPr>
          <w:rStyle w:val="change"/>
          <w:rFonts w:cs="Arial"/>
          <w:noProof/>
          <w:color w:val="000000" w:themeColor="text1"/>
          <w:sz w:val="22"/>
          <w:szCs w:val="22"/>
        </w:rPr>
        <w:t>Wyesham</w:t>
      </w:r>
      <w:r w:rsidRPr="009072CD">
        <w:rPr>
          <w:rStyle w:val="change"/>
          <w:rFonts w:cs="Arial"/>
          <w:color w:val="000000" w:themeColor="text1"/>
          <w:sz w:val="22"/>
          <w:szCs w:val="22"/>
        </w:rPr>
        <w:fldChar w:fldCharType="end"/>
      </w:r>
    </w:p>
    <w:p w14:paraId="2E2D7226" w14:textId="13C413CA" w:rsidR="00E84C8B" w:rsidRPr="009072CD" w:rsidRDefault="00CE57D2" w:rsidP="00167FFA">
      <w:pPr>
        <w:pStyle w:val="Data"/>
        <w:rPr>
          <w:rStyle w:val="change"/>
          <w:rFonts w:cs="Arial"/>
          <w:color w:val="000000" w:themeColor="text1"/>
          <w:sz w:val="22"/>
          <w:szCs w:val="22"/>
        </w:rPr>
      </w:pPr>
      <w:r w:rsidRPr="009072CD">
        <w:rPr>
          <w:rStyle w:val="change"/>
          <w:rFonts w:cs="Arial"/>
          <w:color w:val="000000" w:themeColor="text1"/>
          <w:sz w:val="22"/>
          <w:szCs w:val="22"/>
        </w:rPr>
        <w:fldChar w:fldCharType="begin"/>
      </w:r>
      <w:r w:rsidRPr="009072CD">
        <w:rPr>
          <w:rStyle w:val="change"/>
          <w:rFonts w:cs="Arial"/>
          <w:color w:val="000000" w:themeColor="text1"/>
          <w:sz w:val="22"/>
          <w:szCs w:val="22"/>
        </w:rPr>
        <w:instrText xml:space="preserve"> MERGEFIELD DSI_ADD4 </w:instrText>
      </w:r>
      <w:r w:rsidRPr="009072CD">
        <w:rPr>
          <w:rStyle w:val="change"/>
          <w:rFonts w:cs="Arial"/>
          <w:color w:val="000000" w:themeColor="text1"/>
          <w:sz w:val="22"/>
          <w:szCs w:val="22"/>
        </w:rPr>
        <w:fldChar w:fldCharType="separate"/>
      </w:r>
      <w:r w:rsidR="005218B3" w:rsidRPr="009072CD">
        <w:rPr>
          <w:rStyle w:val="change"/>
          <w:rFonts w:cs="Arial"/>
          <w:noProof/>
          <w:color w:val="000000" w:themeColor="text1"/>
          <w:sz w:val="22"/>
          <w:szCs w:val="22"/>
        </w:rPr>
        <w:t>Monmouth</w:t>
      </w:r>
      <w:r w:rsidRPr="009072CD">
        <w:rPr>
          <w:rStyle w:val="change"/>
          <w:rFonts w:cs="Arial"/>
          <w:color w:val="000000" w:themeColor="text1"/>
          <w:sz w:val="22"/>
          <w:szCs w:val="22"/>
        </w:rPr>
        <w:fldChar w:fldCharType="end"/>
      </w:r>
    </w:p>
    <w:p w14:paraId="2080DA39" w14:textId="5329DF4F" w:rsidR="00E84C8B" w:rsidRPr="009072CD" w:rsidRDefault="00CE57D2" w:rsidP="00167FFA">
      <w:pPr>
        <w:pStyle w:val="Data"/>
        <w:rPr>
          <w:rStyle w:val="change"/>
          <w:rFonts w:cs="Arial"/>
          <w:color w:val="000000" w:themeColor="text1"/>
          <w:sz w:val="22"/>
          <w:szCs w:val="22"/>
        </w:rPr>
      </w:pPr>
      <w:r w:rsidRPr="009072CD">
        <w:rPr>
          <w:rStyle w:val="change"/>
          <w:rFonts w:cs="Arial"/>
          <w:color w:val="000000" w:themeColor="text1"/>
          <w:sz w:val="22"/>
          <w:szCs w:val="22"/>
        </w:rPr>
        <w:fldChar w:fldCharType="begin"/>
      </w:r>
      <w:r w:rsidRPr="009072CD">
        <w:rPr>
          <w:rStyle w:val="change"/>
          <w:rFonts w:cs="Arial"/>
          <w:color w:val="000000" w:themeColor="text1"/>
          <w:sz w:val="22"/>
          <w:szCs w:val="22"/>
        </w:rPr>
        <w:instrText xml:space="preserve"> MERGEFIELD DSI_POST_CODE </w:instrText>
      </w:r>
      <w:r w:rsidRPr="009072CD">
        <w:rPr>
          <w:rStyle w:val="change"/>
          <w:rFonts w:cs="Arial"/>
          <w:color w:val="000000" w:themeColor="text1"/>
          <w:sz w:val="22"/>
          <w:szCs w:val="22"/>
        </w:rPr>
        <w:fldChar w:fldCharType="separate"/>
      </w:r>
      <w:r w:rsidR="005218B3" w:rsidRPr="009072CD">
        <w:rPr>
          <w:rStyle w:val="change"/>
          <w:rFonts w:cs="Arial"/>
          <w:noProof/>
          <w:color w:val="000000" w:themeColor="text1"/>
          <w:sz w:val="22"/>
          <w:szCs w:val="22"/>
        </w:rPr>
        <w:t>NP25 4LG</w:t>
      </w:r>
      <w:r w:rsidRPr="009072C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1A00D3" w:rsidRDefault="003370AB" w:rsidP="00167FFA">
      <w:pPr>
        <w:pStyle w:val="Heading3nonum"/>
        <w:spacing w:before="0"/>
        <w:rPr>
          <w:rFonts w:cs="Arial"/>
          <w:color w:val="000000" w:themeColor="text1"/>
          <w:sz w:val="22"/>
          <w:szCs w:val="22"/>
        </w:rPr>
      </w:pPr>
    </w:p>
    <w:p w14:paraId="119E545B" w14:textId="3C0B86B9" w:rsidR="00E84C8B" w:rsidRPr="001A00D3" w:rsidRDefault="00E84C8B" w:rsidP="00167FFA">
      <w:pPr>
        <w:pStyle w:val="Heading3nonum"/>
        <w:spacing w:before="0"/>
        <w:rPr>
          <w:rFonts w:cs="Arial"/>
          <w:b/>
          <w:bCs/>
          <w:color w:val="000000" w:themeColor="text1"/>
          <w:sz w:val="22"/>
          <w:szCs w:val="22"/>
        </w:rPr>
      </w:pPr>
      <w:r w:rsidRPr="001A00D3">
        <w:rPr>
          <w:rFonts w:cs="Arial"/>
          <w:color w:val="000000" w:themeColor="text1"/>
          <w:sz w:val="22"/>
          <w:szCs w:val="22"/>
        </w:rPr>
        <w:t xml:space="preserve">The notice shall take effect from </w:t>
      </w:r>
      <w:r w:rsidR="00CF5F04" w:rsidRPr="001A00D3">
        <w:rPr>
          <w:rFonts w:cs="Arial"/>
          <w:b/>
          <w:bCs/>
          <w:color w:val="000000" w:themeColor="text1"/>
          <w:sz w:val="22"/>
          <w:szCs w:val="22"/>
        </w:rPr>
        <w:t>13/11/2023</w:t>
      </w:r>
    </w:p>
    <w:p w14:paraId="0216E301" w14:textId="77777777" w:rsidR="00643A32" w:rsidRDefault="00643A32" w:rsidP="00167FFA">
      <w:pPr>
        <w:pStyle w:val="Heading3nonum"/>
        <w:spacing w:before="0"/>
        <w:rPr>
          <w:rFonts w:cs="Arial"/>
          <w:color w:val="FF0000"/>
          <w:sz w:val="22"/>
          <w:szCs w:val="22"/>
        </w:rPr>
      </w:pPr>
    </w:p>
    <w:p w14:paraId="430F5CD4" w14:textId="099CD04B"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w:t>
      </w:r>
      <w:r w:rsidRPr="009072CD">
        <w:rPr>
          <w:rFonts w:cs="Arial"/>
          <w:b/>
          <w:color w:val="000000" w:themeColor="text1"/>
          <w:sz w:val="22"/>
          <w:szCs w:val="22"/>
        </w:rPr>
        <w:t xml:space="preserve">mit is </w:t>
      </w:r>
      <w:r w:rsidR="00093C7B" w:rsidRPr="009072CD">
        <w:rPr>
          <w:rStyle w:val="licenceno"/>
          <w:rFonts w:cs="Arial"/>
          <w:b/>
          <w:color w:val="000000" w:themeColor="text1"/>
          <w:sz w:val="22"/>
          <w:szCs w:val="22"/>
        </w:rPr>
        <w:fldChar w:fldCharType="begin"/>
      </w:r>
      <w:r w:rsidR="00093C7B" w:rsidRPr="009072CD">
        <w:rPr>
          <w:rStyle w:val="licenceno"/>
          <w:rFonts w:cs="Arial"/>
          <w:b/>
          <w:color w:val="000000" w:themeColor="text1"/>
          <w:sz w:val="22"/>
          <w:szCs w:val="22"/>
        </w:rPr>
        <w:instrText xml:space="preserve"> MERGEFIELD FE_Permit_Number </w:instrText>
      </w:r>
      <w:r w:rsidR="00093C7B" w:rsidRPr="009072CD">
        <w:rPr>
          <w:rStyle w:val="licenceno"/>
          <w:rFonts w:cs="Arial"/>
          <w:b/>
          <w:color w:val="000000" w:themeColor="text1"/>
          <w:sz w:val="22"/>
          <w:szCs w:val="22"/>
        </w:rPr>
        <w:fldChar w:fldCharType="separate"/>
      </w:r>
      <w:r w:rsidR="005218B3" w:rsidRPr="009072CD">
        <w:rPr>
          <w:rStyle w:val="licenceno"/>
          <w:rFonts w:cs="Arial"/>
          <w:b/>
          <w:noProof/>
          <w:color w:val="000000" w:themeColor="text1"/>
          <w:sz w:val="22"/>
          <w:szCs w:val="22"/>
        </w:rPr>
        <w:t>AS1003201</w:t>
      </w:r>
      <w:r w:rsidR="00093C7B" w:rsidRPr="009072CD">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163BC4F0" w:rsidR="005B73A2" w:rsidRPr="001A00D3" w:rsidRDefault="00CF5F04" w:rsidP="003842F1">
            <w:pPr>
              <w:pStyle w:val="Heading3nonum"/>
              <w:spacing w:before="0"/>
              <w:ind w:right="-135"/>
              <w:jc w:val="center"/>
              <w:rPr>
                <w:rFonts w:cs="Arial"/>
                <w:b/>
                <w:color w:val="000000" w:themeColor="text1"/>
                <w:sz w:val="22"/>
                <w:szCs w:val="22"/>
              </w:rPr>
            </w:pPr>
            <w:r w:rsidRPr="001A00D3">
              <w:rPr>
                <w:rFonts w:cs="Arial"/>
                <w:b/>
                <w:color w:val="000000" w:themeColor="text1"/>
                <w:sz w:val="22"/>
                <w:szCs w:val="22"/>
              </w:rPr>
              <w:t>Emma Jones</w:t>
            </w:r>
          </w:p>
        </w:tc>
        <w:tc>
          <w:tcPr>
            <w:tcW w:w="2835" w:type="dxa"/>
            <w:vAlign w:val="center"/>
          </w:tcPr>
          <w:p w14:paraId="2B127805" w14:textId="6D7CC717" w:rsidR="00E84C8B" w:rsidRPr="001A00D3" w:rsidRDefault="00CF5F04" w:rsidP="003842F1">
            <w:pPr>
              <w:pStyle w:val="Heading3nonum"/>
              <w:spacing w:before="0"/>
              <w:ind w:right="34"/>
              <w:jc w:val="center"/>
              <w:rPr>
                <w:rFonts w:cs="Arial"/>
                <w:b/>
                <w:color w:val="000000" w:themeColor="text1"/>
                <w:sz w:val="22"/>
                <w:szCs w:val="22"/>
              </w:rPr>
            </w:pPr>
            <w:r w:rsidRPr="001A00D3">
              <w:rPr>
                <w:rFonts w:cs="Arial"/>
                <w:b/>
                <w:color w:val="000000" w:themeColor="text1"/>
                <w:sz w:val="22"/>
                <w:szCs w:val="22"/>
              </w:rPr>
              <w:t>06/11/2023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87A6D50" w14:textId="7FFE0E03" w:rsidR="006C6EA9" w:rsidRPr="006C6EA9" w:rsidRDefault="006C6EA9" w:rsidP="009072CD">
      <w:pPr>
        <w:spacing w:before="120" w:line="270" w:lineRule="exact"/>
        <w:rPr>
          <w:rFonts w:ascii="Arial" w:hAnsi="Arial" w:cs="Arial"/>
          <w:color w:val="FF0000"/>
          <w:sz w:val="22"/>
          <w:szCs w:val="22"/>
        </w:rPr>
      </w:pPr>
      <w:r w:rsidRPr="009072CD">
        <w:rPr>
          <w:rFonts w:ascii="Arial" w:hAnsi="Arial" w:cs="Arial"/>
          <w:color w:val="000000" w:themeColor="text1"/>
          <w:sz w:val="22"/>
          <w:szCs w:val="22"/>
        </w:rPr>
        <w:t>All conditions have been varied by the consolidated permit as a result of a</w:t>
      </w:r>
      <w:r w:rsidR="004B38A4" w:rsidRPr="009072CD">
        <w:rPr>
          <w:rFonts w:ascii="Arial" w:hAnsi="Arial" w:cs="Arial"/>
          <w:color w:val="000000" w:themeColor="text1"/>
          <w:sz w:val="22"/>
          <w:szCs w:val="22"/>
        </w:rPr>
        <w:t xml:space="preserve"> </w:t>
      </w:r>
      <w:r w:rsidR="00E4680B" w:rsidRPr="009072CD">
        <w:rPr>
          <w:rFonts w:ascii="Arial" w:hAnsi="Arial" w:cs="Arial"/>
          <w:color w:val="000000" w:themeColor="text1"/>
          <w:sz w:val="22"/>
          <w:szCs w:val="22"/>
        </w:rPr>
        <w:t xml:space="preserve">Natural Resources Wales </w:t>
      </w:r>
      <w:r w:rsidRPr="009072CD">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73518DD0" w:rsidR="008321E6" w:rsidRPr="009072CD" w:rsidRDefault="00093C7B" w:rsidP="00597064">
      <w:pPr>
        <w:pStyle w:val="Data"/>
        <w:ind w:left="567" w:right="1701"/>
        <w:rPr>
          <w:rStyle w:val="licenceno"/>
          <w:color w:val="000000" w:themeColor="text1"/>
          <w:sz w:val="22"/>
          <w:szCs w:val="22"/>
        </w:rPr>
      </w:pPr>
      <w:r w:rsidRPr="009072CD">
        <w:rPr>
          <w:rStyle w:val="licenceno"/>
          <w:color w:val="000000" w:themeColor="text1"/>
          <w:sz w:val="22"/>
          <w:szCs w:val="22"/>
        </w:rPr>
        <w:fldChar w:fldCharType="begin"/>
      </w:r>
      <w:r w:rsidRPr="009072CD">
        <w:rPr>
          <w:rStyle w:val="licenceno"/>
          <w:color w:val="000000" w:themeColor="text1"/>
          <w:sz w:val="22"/>
          <w:szCs w:val="22"/>
        </w:rPr>
        <w:instrText xml:space="preserve"> MERGEFIELD FE_Permit_Number </w:instrText>
      </w:r>
      <w:r w:rsidRPr="009072CD">
        <w:rPr>
          <w:rStyle w:val="licenceno"/>
          <w:color w:val="000000" w:themeColor="text1"/>
          <w:sz w:val="22"/>
          <w:szCs w:val="22"/>
        </w:rPr>
        <w:fldChar w:fldCharType="separate"/>
      </w:r>
      <w:r w:rsidR="005218B3" w:rsidRPr="009072CD">
        <w:rPr>
          <w:rStyle w:val="licenceno"/>
          <w:noProof/>
          <w:color w:val="000000" w:themeColor="text1"/>
          <w:sz w:val="22"/>
          <w:szCs w:val="22"/>
        </w:rPr>
        <w:t>AS1003201</w:t>
      </w:r>
      <w:r w:rsidRPr="009072CD">
        <w:rPr>
          <w:rStyle w:val="licenceno"/>
          <w:color w:val="000000" w:themeColor="text1"/>
          <w:sz w:val="22"/>
          <w:szCs w:val="22"/>
        </w:rPr>
        <w:fldChar w:fldCharType="end"/>
      </w:r>
    </w:p>
    <w:p w14:paraId="276C14AC" w14:textId="2C868268" w:rsidR="008321E6" w:rsidRPr="0049139F" w:rsidRDefault="008321E6" w:rsidP="00597064">
      <w:pPr>
        <w:pStyle w:val="Heading3nonum"/>
        <w:ind w:left="567"/>
        <w:rPr>
          <w:color w:val="FF0000"/>
          <w:sz w:val="22"/>
          <w:szCs w:val="22"/>
        </w:rPr>
      </w:pPr>
      <w:r w:rsidRPr="009072CD">
        <w:rPr>
          <w:color w:val="000000" w:themeColor="text1"/>
          <w:sz w:val="22"/>
          <w:szCs w:val="22"/>
        </w:rPr>
        <w:t xml:space="preserve">This is the consolidated permit referred to in the variation and consolidation notice for </w:t>
      </w:r>
      <w:r w:rsidR="00E53F84" w:rsidRPr="009072CD">
        <w:rPr>
          <w:color w:val="000000" w:themeColor="text1"/>
          <w:sz w:val="22"/>
          <w:szCs w:val="22"/>
        </w:rPr>
        <w:t>variation</w:t>
      </w:r>
      <w:r w:rsidRPr="009072CD">
        <w:rPr>
          <w:color w:val="000000" w:themeColor="text1"/>
          <w:sz w:val="22"/>
          <w:szCs w:val="22"/>
        </w:rPr>
        <w:t xml:space="preserve"> </w:t>
      </w:r>
      <w:r w:rsidR="00CE57D2" w:rsidRPr="009072CD">
        <w:rPr>
          <w:color w:val="000000" w:themeColor="text1"/>
          <w:sz w:val="22"/>
          <w:szCs w:val="22"/>
        </w:rPr>
        <w:fldChar w:fldCharType="begin"/>
      </w:r>
      <w:r w:rsidR="00CE57D2" w:rsidRPr="009072CD">
        <w:rPr>
          <w:color w:val="000000" w:themeColor="text1"/>
          <w:sz w:val="22"/>
          <w:szCs w:val="22"/>
        </w:rPr>
        <w:instrText xml:space="preserve"> MERGEFIELD PAN </w:instrText>
      </w:r>
      <w:r w:rsidR="00CE57D2" w:rsidRPr="009072CD">
        <w:rPr>
          <w:color w:val="000000" w:themeColor="text1"/>
          <w:sz w:val="22"/>
          <w:szCs w:val="22"/>
        </w:rPr>
        <w:fldChar w:fldCharType="separate"/>
      </w:r>
      <w:r w:rsidR="005218B3" w:rsidRPr="009072CD">
        <w:rPr>
          <w:noProof/>
          <w:color w:val="000000" w:themeColor="text1"/>
          <w:sz w:val="22"/>
          <w:szCs w:val="22"/>
        </w:rPr>
        <w:t>PAN-021340</w:t>
      </w:r>
      <w:r w:rsidR="00CE57D2" w:rsidRPr="009072CD">
        <w:rPr>
          <w:color w:val="000000" w:themeColor="text1"/>
          <w:sz w:val="22"/>
          <w:szCs w:val="22"/>
        </w:rPr>
        <w:fldChar w:fldCharType="end"/>
      </w:r>
      <w:r w:rsidRPr="009072CD">
        <w:rPr>
          <w:color w:val="000000" w:themeColor="text1"/>
          <w:sz w:val="22"/>
          <w:szCs w:val="22"/>
        </w:rPr>
        <w:t xml:space="preserve"> a</w:t>
      </w:r>
      <w:r w:rsidRPr="0049139F">
        <w:rPr>
          <w:sz w:val="22"/>
          <w:szCs w:val="22"/>
        </w:rPr>
        <w:t>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9072C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9072CD">
        <w:rPr>
          <w:rFonts w:ascii="Arial" w:hAnsi="Arial"/>
          <w:color w:val="000000" w:themeColor="text1"/>
          <w:sz w:val="22"/>
          <w:szCs w:val="22"/>
          <w:lang w:eastAsia="en-US"/>
        </w:rPr>
        <w:t>to operate a water discharge activity</w:t>
      </w:r>
    </w:p>
    <w:p w14:paraId="318EB4AB" w14:textId="1310E6FB" w:rsidR="008321E6" w:rsidRPr="009072CD" w:rsidRDefault="00CE57D2" w:rsidP="00597064">
      <w:pPr>
        <w:pStyle w:val="Data"/>
        <w:ind w:left="567" w:right="1701"/>
        <w:rPr>
          <w:rStyle w:val="change"/>
          <w:color w:val="000000" w:themeColor="text1"/>
          <w:sz w:val="22"/>
          <w:szCs w:val="22"/>
        </w:rPr>
      </w:pPr>
      <w:r w:rsidRPr="009072CD">
        <w:rPr>
          <w:rStyle w:val="change"/>
          <w:color w:val="000000" w:themeColor="text1"/>
          <w:sz w:val="22"/>
          <w:szCs w:val="22"/>
        </w:rPr>
        <w:fldChar w:fldCharType="begin"/>
      </w:r>
      <w:r w:rsidRPr="009072CD">
        <w:rPr>
          <w:rStyle w:val="change"/>
          <w:color w:val="000000" w:themeColor="text1"/>
          <w:sz w:val="22"/>
          <w:szCs w:val="22"/>
        </w:rPr>
        <w:instrText xml:space="preserve"> MERGEFIELD Site_Name </w:instrText>
      </w:r>
      <w:r w:rsidRPr="009072CD">
        <w:rPr>
          <w:rStyle w:val="change"/>
          <w:color w:val="000000" w:themeColor="text1"/>
          <w:sz w:val="22"/>
          <w:szCs w:val="22"/>
        </w:rPr>
        <w:fldChar w:fldCharType="separate"/>
      </w:r>
      <w:r w:rsidR="005218B3" w:rsidRPr="009072CD">
        <w:rPr>
          <w:rStyle w:val="change"/>
          <w:noProof/>
          <w:color w:val="000000" w:themeColor="text1"/>
          <w:sz w:val="22"/>
          <w:szCs w:val="22"/>
        </w:rPr>
        <w:t>Monmouth Wastewater Treatment Works</w:t>
      </w:r>
      <w:r w:rsidRPr="009072CD">
        <w:rPr>
          <w:rStyle w:val="change"/>
          <w:color w:val="000000" w:themeColor="text1"/>
          <w:sz w:val="22"/>
          <w:szCs w:val="22"/>
        </w:rPr>
        <w:fldChar w:fldCharType="end"/>
      </w:r>
    </w:p>
    <w:p w14:paraId="4AB5C7C8" w14:textId="1C66754C" w:rsidR="008321E6" w:rsidRPr="009072CD" w:rsidRDefault="00CE57D2" w:rsidP="00597064">
      <w:pPr>
        <w:pStyle w:val="Data"/>
        <w:ind w:left="567"/>
        <w:rPr>
          <w:rStyle w:val="change"/>
          <w:color w:val="000000" w:themeColor="text1"/>
          <w:sz w:val="22"/>
          <w:szCs w:val="22"/>
        </w:rPr>
      </w:pPr>
      <w:r w:rsidRPr="009072CD">
        <w:rPr>
          <w:rStyle w:val="change"/>
          <w:color w:val="000000" w:themeColor="text1"/>
          <w:sz w:val="22"/>
          <w:szCs w:val="22"/>
        </w:rPr>
        <w:fldChar w:fldCharType="begin"/>
      </w:r>
      <w:r w:rsidRPr="009072CD">
        <w:rPr>
          <w:rStyle w:val="change"/>
          <w:color w:val="000000" w:themeColor="text1"/>
          <w:sz w:val="22"/>
          <w:szCs w:val="22"/>
        </w:rPr>
        <w:instrText xml:space="preserve"> MERGEFIELD DSI_ADD2 </w:instrText>
      </w:r>
      <w:r w:rsidRPr="009072CD">
        <w:rPr>
          <w:rStyle w:val="change"/>
          <w:color w:val="000000" w:themeColor="text1"/>
          <w:sz w:val="22"/>
          <w:szCs w:val="22"/>
        </w:rPr>
        <w:fldChar w:fldCharType="separate"/>
      </w:r>
      <w:r w:rsidR="005218B3" w:rsidRPr="009072CD">
        <w:rPr>
          <w:rStyle w:val="change"/>
          <w:noProof/>
          <w:color w:val="000000" w:themeColor="text1"/>
          <w:sz w:val="22"/>
          <w:szCs w:val="22"/>
        </w:rPr>
        <w:t>Off Redbrook Road (A466)</w:t>
      </w:r>
      <w:r w:rsidRPr="009072CD">
        <w:rPr>
          <w:rStyle w:val="change"/>
          <w:color w:val="000000" w:themeColor="text1"/>
          <w:sz w:val="22"/>
          <w:szCs w:val="22"/>
        </w:rPr>
        <w:fldChar w:fldCharType="end"/>
      </w:r>
    </w:p>
    <w:p w14:paraId="3ABE1E52" w14:textId="1F2BE84C" w:rsidR="008321E6" w:rsidRPr="009072CD" w:rsidRDefault="00CE57D2" w:rsidP="00597064">
      <w:pPr>
        <w:pStyle w:val="Data"/>
        <w:ind w:left="567"/>
        <w:rPr>
          <w:rStyle w:val="change"/>
          <w:color w:val="000000" w:themeColor="text1"/>
          <w:sz w:val="22"/>
          <w:szCs w:val="22"/>
        </w:rPr>
      </w:pPr>
      <w:r w:rsidRPr="009072CD">
        <w:rPr>
          <w:rStyle w:val="change"/>
          <w:color w:val="000000" w:themeColor="text1"/>
          <w:sz w:val="22"/>
          <w:szCs w:val="22"/>
        </w:rPr>
        <w:fldChar w:fldCharType="begin"/>
      </w:r>
      <w:r w:rsidRPr="009072CD">
        <w:rPr>
          <w:rStyle w:val="change"/>
          <w:color w:val="000000" w:themeColor="text1"/>
          <w:sz w:val="22"/>
          <w:szCs w:val="22"/>
        </w:rPr>
        <w:instrText xml:space="preserve"> MERGEFIELD DSI_ADD3 </w:instrText>
      </w:r>
      <w:r w:rsidRPr="009072CD">
        <w:rPr>
          <w:rStyle w:val="change"/>
          <w:color w:val="000000" w:themeColor="text1"/>
          <w:sz w:val="22"/>
          <w:szCs w:val="22"/>
        </w:rPr>
        <w:fldChar w:fldCharType="separate"/>
      </w:r>
      <w:r w:rsidR="005218B3" w:rsidRPr="009072CD">
        <w:rPr>
          <w:rStyle w:val="change"/>
          <w:noProof/>
          <w:color w:val="000000" w:themeColor="text1"/>
          <w:sz w:val="22"/>
          <w:szCs w:val="22"/>
        </w:rPr>
        <w:t>Wyesham</w:t>
      </w:r>
      <w:r w:rsidRPr="009072CD">
        <w:rPr>
          <w:rStyle w:val="change"/>
          <w:color w:val="000000" w:themeColor="text1"/>
          <w:sz w:val="22"/>
          <w:szCs w:val="22"/>
        </w:rPr>
        <w:fldChar w:fldCharType="end"/>
      </w:r>
    </w:p>
    <w:p w14:paraId="2A9E0163" w14:textId="506577A4" w:rsidR="008321E6" w:rsidRPr="009072CD" w:rsidRDefault="00CE57D2" w:rsidP="00597064">
      <w:pPr>
        <w:pStyle w:val="Data"/>
        <w:ind w:left="567"/>
        <w:rPr>
          <w:rStyle w:val="change"/>
          <w:color w:val="000000" w:themeColor="text1"/>
          <w:sz w:val="22"/>
          <w:szCs w:val="22"/>
        </w:rPr>
      </w:pPr>
      <w:r w:rsidRPr="009072CD">
        <w:rPr>
          <w:rStyle w:val="change"/>
          <w:color w:val="000000" w:themeColor="text1"/>
          <w:sz w:val="22"/>
          <w:szCs w:val="22"/>
        </w:rPr>
        <w:fldChar w:fldCharType="begin"/>
      </w:r>
      <w:r w:rsidRPr="009072CD">
        <w:rPr>
          <w:rStyle w:val="change"/>
          <w:color w:val="000000" w:themeColor="text1"/>
          <w:sz w:val="22"/>
          <w:szCs w:val="22"/>
        </w:rPr>
        <w:instrText xml:space="preserve"> MERGEFIELD DSI_ADD4 </w:instrText>
      </w:r>
      <w:r w:rsidRPr="009072CD">
        <w:rPr>
          <w:rStyle w:val="change"/>
          <w:color w:val="000000" w:themeColor="text1"/>
          <w:sz w:val="22"/>
          <w:szCs w:val="22"/>
        </w:rPr>
        <w:fldChar w:fldCharType="separate"/>
      </w:r>
      <w:r w:rsidR="005218B3" w:rsidRPr="009072CD">
        <w:rPr>
          <w:rStyle w:val="change"/>
          <w:noProof/>
          <w:color w:val="000000" w:themeColor="text1"/>
          <w:sz w:val="22"/>
          <w:szCs w:val="22"/>
        </w:rPr>
        <w:t>Monmouth</w:t>
      </w:r>
      <w:r w:rsidRPr="009072CD">
        <w:rPr>
          <w:rStyle w:val="change"/>
          <w:color w:val="000000" w:themeColor="text1"/>
          <w:sz w:val="22"/>
          <w:szCs w:val="22"/>
        </w:rPr>
        <w:fldChar w:fldCharType="end"/>
      </w:r>
    </w:p>
    <w:p w14:paraId="0AA80564" w14:textId="379C3A30" w:rsidR="008321E6" w:rsidRDefault="00CE57D2" w:rsidP="00597064">
      <w:pPr>
        <w:pStyle w:val="Data"/>
        <w:ind w:left="567"/>
        <w:rPr>
          <w:rStyle w:val="change"/>
          <w:color w:val="000000" w:themeColor="text1"/>
          <w:sz w:val="22"/>
          <w:szCs w:val="22"/>
        </w:rPr>
      </w:pPr>
      <w:r w:rsidRPr="009072CD">
        <w:rPr>
          <w:rStyle w:val="change"/>
          <w:color w:val="000000" w:themeColor="text1"/>
          <w:sz w:val="22"/>
          <w:szCs w:val="22"/>
        </w:rPr>
        <w:fldChar w:fldCharType="begin"/>
      </w:r>
      <w:r w:rsidRPr="009072CD">
        <w:rPr>
          <w:rStyle w:val="change"/>
          <w:color w:val="000000" w:themeColor="text1"/>
          <w:sz w:val="22"/>
          <w:szCs w:val="22"/>
        </w:rPr>
        <w:instrText xml:space="preserve"> MERGEFIELD DSI_POST_CODE </w:instrText>
      </w:r>
      <w:r w:rsidRPr="009072CD">
        <w:rPr>
          <w:rStyle w:val="change"/>
          <w:color w:val="000000" w:themeColor="text1"/>
          <w:sz w:val="22"/>
          <w:szCs w:val="22"/>
        </w:rPr>
        <w:fldChar w:fldCharType="separate"/>
      </w:r>
      <w:r w:rsidR="005218B3" w:rsidRPr="009072CD">
        <w:rPr>
          <w:rStyle w:val="change"/>
          <w:noProof/>
          <w:color w:val="000000" w:themeColor="text1"/>
          <w:sz w:val="22"/>
          <w:szCs w:val="22"/>
        </w:rPr>
        <w:t>NP25 4LG</w:t>
      </w:r>
      <w:r w:rsidRPr="009072CD">
        <w:rPr>
          <w:rStyle w:val="change"/>
          <w:color w:val="000000" w:themeColor="text1"/>
          <w:sz w:val="22"/>
          <w:szCs w:val="22"/>
        </w:rPr>
        <w:fldChar w:fldCharType="end"/>
      </w:r>
    </w:p>
    <w:p w14:paraId="596D3A36" w14:textId="77777777" w:rsidR="007408C5" w:rsidRPr="009072CD" w:rsidRDefault="007408C5" w:rsidP="00597064">
      <w:pPr>
        <w:pStyle w:val="Data"/>
        <w:ind w:left="567"/>
        <w:rPr>
          <w:rStyle w:val="change"/>
          <w:color w:val="000000" w:themeColor="text1"/>
          <w:sz w:val="22"/>
          <w:szCs w:val="22"/>
        </w:rPr>
      </w:pP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2016A87B" w:rsidR="008321E6" w:rsidRPr="001A00D3" w:rsidRDefault="00CF5F04" w:rsidP="003842F1">
            <w:pPr>
              <w:pStyle w:val="Heading3nonum"/>
              <w:spacing w:before="0"/>
              <w:ind w:left="-108" w:right="34"/>
              <w:jc w:val="center"/>
              <w:rPr>
                <w:color w:val="000000" w:themeColor="text1"/>
                <w:sz w:val="22"/>
                <w:szCs w:val="22"/>
              </w:rPr>
            </w:pPr>
            <w:r w:rsidRPr="001A00D3">
              <w:rPr>
                <w:b/>
                <w:color w:val="000000" w:themeColor="text1"/>
                <w:sz w:val="22"/>
                <w:szCs w:val="22"/>
              </w:rPr>
              <w:t>Emma Jones</w:t>
            </w:r>
          </w:p>
        </w:tc>
        <w:tc>
          <w:tcPr>
            <w:tcW w:w="2551" w:type="dxa"/>
            <w:vAlign w:val="center"/>
          </w:tcPr>
          <w:p w14:paraId="00DE9BA9" w14:textId="359548D8" w:rsidR="008321E6" w:rsidRPr="001A00D3" w:rsidRDefault="00CF5F04" w:rsidP="003842F1">
            <w:pPr>
              <w:pStyle w:val="Heading3nonum"/>
              <w:spacing w:before="0" w:line="240" w:lineRule="auto"/>
              <w:ind w:left="-108"/>
              <w:jc w:val="center"/>
              <w:rPr>
                <w:b/>
                <w:color w:val="000000" w:themeColor="text1"/>
                <w:sz w:val="22"/>
                <w:szCs w:val="22"/>
              </w:rPr>
            </w:pPr>
            <w:r w:rsidRPr="001A00D3">
              <w:rPr>
                <w:b/>
                <w:color w:val="000000" w:themeColor="text1"/>
                <w:sz w:val="22"/>
                <w:szCs w:val="22"/>
              </w:rPr>
              <w:t>06/11/2023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w:t>
      </w:r>
      <w:r w:rsidRPr="00D25715">
        <w:rPr>
          <w:rFonts w:cs="Arial"/>
          <w:color w:val="000000" w:themeColor="text1"/>
          <w:sz w:val="18"/>
          <w:szCs w:val="18"/>
        </w:rPr>
        <w:t>he activit</w:t>
      </w:r>
      <w:r w:rsidRPr="00D25715">
        <w:rPr>
          <w:rStyle w:val="Red"/>
          <w:rFonts w:cs="Arial"/>
          <w:color w:val="000000" w:themeColor="text1"/>
          <w:sz w:val="18"/>
          <w:szCs w:val="18"/>
        </w:rPr>
        <w:t>ies</w:t>
      </w:r>
      <w:r w:rsidRPr="00D25715">
        <w:rPr>
          <w:rFonts w:cs="Arial"/>
          <w:color w:val="000000" w:themeColor="text1"/>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w:t>
      </w:r>
      <w:r w:rsidRPr="00D25715">
        <w:rPr>
          <w:rFonts w:cs="Arial"/>
          <w:color w:val="000000" w:themeColor="text1"/>
          <w:sz w:val="18"/>
          <w:szCs w:val="18"/>
        </w:rPr>
        <w:t>ivit</w:t>
      </w:r>
      <w:r w:rsidRPr="00D25715">
        <w:rPr>
          <w:rStyle w:val="Red"/>
          <w:rFonts w:cs="Arial"/>
          <w:color w:val="000000" w:themeColor="text1"/>
          <w:sz w:val="18"/>
          <w:szCs w:val="18"/>
        </w:rPr>
        <w:t>ies</w:t>
      </w:r>
      <w:r w:rsidRPr="00D25715">
        <w:rPr>
          <w:rFonts w:cs="Arial"/>
          <w:color w:val="000000" w:themeColor="text1"/>
          <w:sz w:val="18"/>
          <w:szCs w:val="18"/>
        </w:rPr>
        <w:t xml:space="preserve"> authorised by the permit </w:t>
      </w:r>
      <w:r w:rsidRPr="00D25715">
        <w:rPr>
          <w:rStyle w:val="Red"/>
          <w:rFonts w:cs="Arial"/>
          <w:color w:val="000000" w:themeColor="text1"/>
          <w:sz w:val="18"/>
          <w:szCs w:val="18"/>
        </w:rPr>
        <w:t>are</w:t>
      </w:r>
      <w:r w:rsidRPr="00D25715">
        <w:rPr>
          <w:rFonts w:cs="Arial"/>
          <w:color w:val="000000" w:themeColor="text1"/>
          <w:sz w:val="18"/>
          <w:szCs w:val="18"/>
        </w:rPr>
        <w:t xml:space="preserve"> the activit</w:t>
      </w:r>
      <w:r w:rsidRPr="00D25715">
        <w:rPr>
          <w:rStyle w:val="Red"/>
          <w:rFonts w:cs="Arial"/>
          <w:color w:val="000000" w:themeColor="text1"/>
          <w:sz w:val="18"/>
          <w:szCs w:val="18"/>
        </w:rPr>
        <w:t>ies</w:t>
      </w:r>
      <w:r w:rsidRPr="00D25715">
        <w:rPr>
          <w:rFonts w:cs="Arial"/>
          <w:color w:val="000000" w:themeColor="text1"/>
          <w:sz w:val="18"/>
          <w:szCs w:val="18"/>
        </w:rPr>
        <w:t xml:space="preserve"> specifie</w:t>
      </w:r>
      <w:r w:rsidRPr="0078668B">
        <w:rPr>
          <w:rFonts w:cs="Arial"/>
          <w:sz w:val="18"/>
          <w:szCs w:val="18"/>
        </w:rPr>
        <w:t>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31D15E4B" w:rsidR="00821962" w:rsidRPr="00BC5970" w:rsidRDefault="00821962" w:rsidP="000558BB">
      <w:pPr>
        <w:pStyle w:val="Bullet1"/>
        <w:tabs>
          <w:tab w:val="num" w:pos="1134"/>
        </w:tabs>
        <w:spacing w:before="0"/>
        <w:ind w:left="1134" w:hanging="567"/>
        <w:rPr>
          <w:rFonts w:cs="Arial"/>
          <w:color w:val="000000" w:themeColor="text1"/>
          <w:sz w:val="18"/>
          <w:szCs w:val="18"/>
        </w:rPr>
      </w:pPr>
      <w:r w:rsidRPr="00BC5970">
        <w:rPr>
          <w:rFonts w:cs="Arial"/>
          <w:color w:val="000000" w:themeColor="text1"/>
          <w:sz w:val="18"/>
          <w:szCs w:val="18"/>
        </w:rPr>
        <w:t>The discharge activit</w:t>
      </w:r>
      <w:r w:rsidRPr="00BC5970">
        <w:rPr>
          <w:rStyle w:val="Red"/>
          <w:rFonts w:cs="Arial"/>
          <w:color w:val="000000" w:themeColor="text1"/>
          <w:sz w:val="18"/>
          <w:szCs w:val="18"/>
        </w:rPr>
        <w:t>ies</w:t>
      </w:r>
      <w:r w:rsidRPr="00BC5970">
        <w:rPr>
          <w:rFonts w:cs="Arial"/>
          <w:color w:val="000000" w:themeColor="text1"/>
          <w:sz w:val="18"/>
          <w:szCs w:val="18"/>
        </w:rPr>
        <w:t xml:space="preserve"> shall take place at the discharge point</w:t>
      </w:r>
      <w:r w:rsidRPr="00BC5970">
        <w:rPr>
          <w:rStyle w:val="Red"/>
          <w:rFonts w:cs="Arial"/>
          <w:color w:val="000000" w:themeColor="text1"/>
          <w:sz w:val="18"/>
          <w:szCs w:val="18"/>
        </w:rPr>
        <w:t>s</w:t>
      </w:r>
      <w:r w:rsidRPr="00BC5970">
        <w:rPr>
          <w:rFonts w:cs="Arial"/>
          <w:color w:val="000000" w:themeColor="text1"/>
          <w:sz w:val="18"/>
          <w:szCs w:val="18"/>
        </w:rPr>
        <w:t xml:space="preserve"> marked on the site plan at schedule 7 to this permit, and as listed in table S3.2</w:t>
      </w:r>
      <w:r w:rsidRPr="00BC5970">
        <w:rPr>
          <w:rStyle w:val="Red"/>
          <w:rFonts w:cs="Arial"/>
          <w:color w:val="000000" w:themeColor="text1"/>
          <w:sz w:val="18"/>
          <w:szCs w:val="18"/>
        </w:rPr>
        <w:t xml:space="preserve">; </w:t>
      </w:r>
      <w:proofErr w:type="gramStart"/>
      <w:r w:rsidRPr="00BC5970">
        <w:rPr>
          <w:rStyle w:val="Red"/>
          <w:rFonts w:cs="Arial"/>
          <w:color w:val="000000" w:themeColor="text1"/>
          <w:sz w:val="18"/>
          <w:szCs w:val="18"/>
        </w:rPr>
        <w:t>and,</w:t>
      </w:r>
      <w:proofErr w:type="gramEnd"/>
      <w:r w:rsidRPr="00BC5970">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BC5970">
        <w:rPr>
          <w:rFonts w:cs="Arial"/>
          <w:color w:val="000000" w:themeColor="text1"/>
          <w:sz w:val="18"/>
          <w:szCs w:val="18"/>
        </w:rPr>
        <w:t>.</w:t>
      </w:r>
    </w:p>
    <w:p w14:paraId="03FE6FA5" w14:textId="77777777" w:rsidR="00821962" w:rsidRPr="00BC5970" w:rsidRDefault="00821962" w:rsidP="007704A9">
      <w:pPr>
        <w:pStyle w:val="Bullet0"/>
        <w:tabs>
          <w:tab w:val="num" w:pos="1134"/>
        </w:tabs>
        <w:spacing w:before="120"/>
        <w:ind w:hanging="113"/>
        <w:rPr>
          <w:rStyle w:val="Red"/>
          <w:rFonts w:cs="Arial"/>
          <w:color w:val="000000" w:themeColor="text1"/>
        </w:rPr>
      </w:pPr>
      <w:r w:rsidRPr="00BC5970">
        <w:rPr>
          <w:rStyle w:val="Red"/>
          <w:rFonts w:cs="Arial"/>
          <w:color w:val="000000" w:themeColor="text1"/>
        </w:rPr>
        <w:t>Operating techniques</w:t>
      </w:r>
    </w:p>
    <w:p w14:paraId="2FCEE6A9" w14:textId="5A1BEECD" w:rsidR="00821962" w:rsidRPr="00BC5970" w:rsidRDefault="00821962" w:rsidP="000558BB">
      <w:pPr>
        <w:pStyle w:val="Bullet1"/>
        <w:tabs>
          <w:tab w:val="num" w:pos="1134"/>
        </w:tabs>
        <w:spacing w:before="0"/>
        <w:ind w:left="1134" w:hanging="567"/>
        <w:rPr>
          <w:rStyle w:val="Red"/>
          <w:rFonts w:cs="Arial"/>
          <w:color w:val="000000" w:themeColor="text1"/>
          <w:sz w:val="18"/>
          <w:szCs w:val="18"/>
        </w:rPr>
      </w:pPr>
      <w:r w:rsidRPr="00BC5970">
        <w:rPr>
          <w:rStyle w:val="Red"/>
          <w:rFonts w:cs="Arial"/>
          <w:color w:val="000000" w:themeColor="text1"/>
          <w:sz w:val="18"/>
          <w:szCs w:val="18"/>
        </w:rPr>
        <w:t>For the activit</w:t>
      </w:r>
      <w:r w:rsidR="00744FD6" w:rsidRPr="00BC5970">
        <w:rPr>
          <w:rStyle w:val="Red"/>
          <w:rFonts w:cs="Arial"/>
          <w:color w:val="000000" w:themeColor="text1"/>
          <w:sz w:val="18"/>
          <w:szCs w:val="18"/>
        </w:rPr>
        <w:t>y</w:t>
      </w:r>
      <w:r w:rsidR="00BC5970" w:rsidRPr="00BC5970">
        <w:rPr>
          <w:rStyle w:val="Red"/>
          <w:rFonts w:cs="Arial"/>
          <w:color w:val="000000" w:themeColor="text1"/>
          <w:sz w:val="18"/>
          <w:szCs w:val="18"/>
        </w:rPr>
        <w:t xml:space="preserve"> </w:t>
      </w:r>
      <w:r w:rsidRPr="00BC5970">
        <w:rPr>
          <w:rStyle w:val="Red"/>
          <w:rFonts w:cs="Arial"/>
          <w:color w:val="000000" w:themeColor="text1"/>
          <w:sz w:val="18"/>
          <w:szCs w:val="18"/>
        </w:rPr>
        <w:t>A1</w:t>
      </w:r>
      <w:r w:rsidR="00744FD6" w:rsidRPr="00BC5970">
        <w:rPr>
          <w:rStyle w:val="Red"/>
          <w:rFonts w:cs="Arial"/>
          <w:color w:val="000000" w:themeColor="text1"/>
          <w:sz w:val="18"/>
          <w:szCs w:val="18"/>
        </w:rPr>
        <w:t>,</w:t>
      </w:r>
      <w:r w:rsidRPr="00BC5970">
        <w:rPr>
          <w:rStyle w:val="Red"/>
          <w:rFonts w:cs="Arial"/>
          <w:color w:val="000000" w:themeColor="text1"/>
          <w:sz w:val="18"/>
          <w:szCs w:val="18"/>
        </w:rPr>
        <w:t xml:space="preserve"> referenced in schedule 1, table S1.1</w:t>
      </w:r>
      <w:r w:rsidR="00744FD6" w:rsidRPr="00BC5970">
        <w:rPr>
          <w:rStyle w:val="Red"/>
          <w:rFonts w:cs="Arial"/>
          <w:color w:val="000000" w:themeColor="text1"/>
          <w:sz w:val="18"/>
          <w:szCs w:val="18"/>
        </w:rPr>
        <w:t>,</w:t>
      </w:r>
      <w:r w:rsidRPr="00BC5970">
        <w:rPr>
          <w:rStyle w:val="Red"/>
          <w:rFonts w:cs="Arial"/>
          <w:color w:val="000000" w:themeColor="text1"/>
          <w:sz w:val="18"/>
          <w:szCs w:val="18"/>
        </w:rPr>
        <w:t xml:space="preserve"> </w:t>
      </w:r>
      <w:r w:rsidR="00744FD6" w:rsidRPr="00BC5970">
        <w:rPr>
          <w:rStyle w:val="Red"/>
          <w:rFonts w:cs="Arial"/>
          <w:color w:val="000000" w:themeColor="text1"/>
          <w:sz w:val="18"/>
          <w:szCs w:val="18"/>
        </w:rPr>
        <w:t>t</w:t>
      </w:r>
      <w:r w:rsidRPr="00BC5970">
        <w:rPr>
          <w:rStyle w:val="Red"/>
          <w:rFonts w:cs="Arial"/>
          <w:color w:val="000000" w:themeColor="text1"/>
          <w:sz w:val="18"/>
          <w:szCs w:val="18"/>
        </w:rPr>
        <w:t xml:space="preserve">he operator shall comply with the relevant requirements of the Urban </w:t>
      </w:r>
      <w:proofErr w:type="gramStart"/>
      <w:r w:rsidRPr="00BC5970">
        <w:rPr>
          <w:rStyle w:val="Red"/>
          <w:rFonts w:cs="Arial"/>
          <w:color w:val="000000" w:themeColor="text1"/>
          <w:sz w:val="18"/>
          <w:szCs w:val="18"/>
        </w:rPr>
        <w:t>Waste Water</w:t>
      </w:r>
      <w:proofErr w:type="gramEnd"/>
      <w:r w:rsidRPr="00BC5970">
        <w:rPr>
          <w:rStyle w:val="Red"/>
          <w:rFonts w:cs="Arial"/>
          <w:color w:val="000000" w:themeColor="text1"/>
          <w:sz w:val="18"/>
          <w:szCs w:val="18"/>
        </w:rPr>
        <w:t xml:space="preserve"> Treatment (England and Wales) Regulations 1994.</w:t>
      </w:r>
    </w:p>
    <w:p w14:paraId="73FD36C1" w14:textId="77777777" w:rsidR="00821962" w:rsidRPr="00BC5970" w:rsidRDefault="00821962" w:rsidP="000558BB">
      <w:pPr>
        <w:pStyle w:val="Bullet1"/>
        <w:tabs>
          <w:tab w:val="num" w:pos="1134"/>
        </w:tabs>
        <w:spacing w:before="0"/>
        <w:ind w:left="1134" w:hanging="567"/>
        <w:rPr>
          <w:rFonts w:cs="Arial"/>
          <w:color w:val="000000" w:themeColor="text1"/>
          <w:sz w:val="18"/>
          <w:szCs w:val="18"/>
        </w:rPr>
      </w:pPr>
      <w:r w:rsidRPr="00BC5970">
        <w:rPr>
          <w:rFonts w:cs="Arial"/>
          <w:color w:val="000000" w:themeColor="text1"/>
          <w:sz w:val="18"/>
          <w:szCs w:val="18"/>
        </w:rPr>
        <w:t>For the discharge(s) specified in table S3.3:</w:t>
      </w:r>
    </w:p>
    <w:p w14:paraId="542A8AC4" w14:textId="77777777" w:rsidR="00821962" w:rsidRPr="00BC5970"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BC5970">
        <w:rPr>
          <w:rFonts w:cs="Arial"/>
          <w:color w:val="000000" w:themeColor="text1"/>
          <w:sz w:val="18"/>
          <w:szCs w:val="18"/>
        </w:rPr>
        <w:t>equal to or greater than the overflow setting indicated due to rainfall and/or snow melt.</w:t>
      </w:r>
    </w:p>
    <w:p w14:paraId="7F1A5665" w14:textId="77777777" w:rsidR="00DA7542" w:rsidRPr="00BC5970" w:rsidRDefault="00DA7542" w:rsidP="000558BB">
      <w:pPr>
        <w:pStyle w:val="aBullet"/>
        <w:tabs>
          <w:tab w:val="num" w:pos="1701"/>
        </w:tabs>
        <w:spacing w:before="0"/>
        <w:ind w:left="1701" w:hanging="567"/>
        <w:rPr>
          <w:color w:val="000000" w:themeColor="text1"/>
          <w:sz w:val="18"/>
          <w:szCs w:val="18"/>
        </w:rPr>
      </w:pPr>
      <w:r w:rsidRPr="00BC597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BC5970" w:rsidRDefault="00821962" w:rsidP="000558BB">
      <w:pPr>
        <w:pStyle w:val="aBullet"/>
        <w:tabs>
          <w:tab w:val="num" w:pos="1701"/>
        </w:tabs>
        <w:spacing w:before="0"/>
        <w:ind w:left="1701" w:hanging="567"/>
        <w:rPr>
          <w:rStyle w:val="Red"/>
          <w:rFonts w:cs="Arial"/>
          <w:color w:val="000000" w:themeColor="text1"/>
          <w:sz w:val="18"/>
          <w:szCs w:val="18"/>
        </w:rPr>
      </w:pPr>
      <w:r w:rsidRPr="00BC5970">
        <w:rPr>
          <w:rStyle w:val="Red"/>
          <w:rFonts w:cs="Arial"/>
          <w:color w:val="000000" w:themeColor="text1"/>
          <w:sz w:val="18"/>
          <w:szCs w:val="18"/>
        </w:rPr>
        <w:t>The discharge shall not be comminuted or macerated and shall have passed through screens as specified</w:t>
      </w:r>
      <w:r w:rsidR="006A07E0" w:rsidRPr="00BC5970">
        <w:rPr>
          <w:rStyle w:val="Red"/>
          <w:rFonts w:cs="Arial"/>
          <w:color w:val="000000" w:themeColor="text1"/>
          <w:sz w:val="18"/>
          <w:szCs w:val="18"/>
        </w:rPr>
        <w:t xml:space="preserve"> </w:t>
      </w:r>
      <w:r w:rsidRPr="00BC597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BC5970" w:rsidRDefault="00821962" w:rsidP="000558BB">
      <w:pPr>
        <w:pStyle w:val="aBullet"/>
        <w:tabs>
          <w:tab w:val="num" w:pos="1701"/>
        </w:tabs>
        <w:spacing w:before="0"/>
        <w:ind w:left="1701" w:hanging="567"/>
        <w:rPr>
          <w:rStyle w:val="Red"/>
          <w:rFonts w:cs="Arial"/>
          <w:color w:val="000000" w:themeColor="text1"/>
          <w:sz w:val="18"/>
          <w:szCs w:val="18"/>
        </w:rPr>
      </w:pPr>
      <w:r w:rsidRPr="00BC597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BC5970" w:rsidRDefault="00821962" w:rsidP="007704A9">
      <w:pPr>
        <w:pStyle w:val="Bullet0"/>
        <w:tabs>
          <w:tab w:val="num" w:pos="1134"/>
        </w:tabs>
        <w:spacing w:before="120"/>
        <w:ind w:hanging="113"/>
        <w:rPr>
          <w:rStyle w:val="Red"/>
          <w:rFonts w:cs="Arial"/>
          <w:color w:val="000000" w:themeColor="text1"/>
        </w:rPr>
      </w:pPr>
      <w:r w:rsidRPr="00BC5970">
        <w:rPr>
          <w:rStyle w:val="Red"/>
          <w:rFonts w:cs="Arial"/>
          <w:color w:val="000000" w:themeColor="text1"/>
        </w:rPr>
        <w:lastRenderedPageBreak/>
        <w:t>Improvement programme</w:t>
      </w:r>
    </w:p>
    <w:p w14:paraId="5F57EB45" w14:textId="3B346D2A" w:rsidR="00885CD7" w:rsidRPr="00BC5970" w:rsidRDefault="00885CD7" w:rsidP="000558BB">
      <w:pPr>
        <w:pStyle w:val="Bullet1"/>
        <w:tabs>
          <w:tab w:val="num" w:pos="1134"/>
        </w:tabs>
        <w:spacing w:before="0"/>
        <w:ind w:left="1134" w:hanging="567"/>
        <w:rPr>
          <w:rStyle w:val="Red"/>
          <w:rFonts w:cs="Arial"/>
          <w:color w:val="000000" w:themeColor="text1"/>
          <w:sz w:val="18"/>
          <w:szCs w:val="18"/>
        </w:rPr>
      </w:pPr>
      <w:r w:rsidRPr="00BC5970">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BC5970" w:rsidRDefault="00885CD7" w:rsidP="000558BB">
      <w:pPr>
        <w:pStyle w:val="aBullet"/>
        <w:tabs>
          <w:tab w:val="num" w:pos="1701"/>
        </w:tabs>
        <w:spacing w:before="0"/>
        <w:ind w:left="1701" w:hanging="567"/>
        <w:jc w:val="both"/>
        <w:rPr>
          <w:rStyle w:val="Red"/>
          <w:rFonts w:cs="Arial"/>
          <w:color w:val="000000" w:themeColor="text1"/>
          <w:sz w:val="18"/>
          <w:szCs w:val="18"/>
        </w:rPr>
      </w:pPr>
      <w:r w:rsidRPr="00BC5970">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BC5970" w:rsidRDefault="00885CD7" w:rsidP="000558BB">
      <w:pPr>
        <w:pStyle w:val="aBullet"/>
        <w:tabs>
          <w:tab w:val="num" w:pos="1701"/>
        </w:tabs>
        <w:spacing w:before="0"/>
        <w:ind w:left="1701" w:hanging="567"/>
        <w:jc w:val="both"/>
        <w:rPr>
          <w:rStyle w:val="Red"/>
          <w:rFonts w:cs="Arial"/>
          <w:color w:val="000000" w:themeColor="text1"/>
          <w:sz w:val="18"/>
          <w:szCs w:val="18"/>
        </w:rPr>
      </w:pPr>
      <w:r w:rsidRPr="00BC5970">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BC5970" w:rsidRDefault="00885CD7" w:rsidP="000558BB">
      <w:pPr>
        <w:pStyle w:val="aBullet"/>
        <w:tabs>
          <w:tab w:val="num" w:pos="1701"/>
        </w:tabs>
        <w:spacing w:before="0"/>
        <w:ind w:left="1701" w:hanging="567"/>
        <w:jc w:val="both"/>
        <w:rPr>
          <w:rStyle w:val="Red"/>
          <w:rFonts w:cs="Arial"/>
          <w:color w:val="000000" w:themeColor="text1"/>
          <w:sz w:val="18"/>
          <w:szCs w:val="18"/>
        </w:rPr>
      </w:pPr>
      <w:r w:rsidRPr="00BC597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BC5970">
        <w:rPr>
          <w:rStyle w:val="Red"/>
          <w:rFonts w:cs="Arial"/>
          <w:color w:val="000000" w:themeColor="text1"/>
          <w:sz w:val="18"/>
          <w:szCs w:val="18"/>
        </w:rPr>
        <w:t>-</w:t>
      </w:r>
      <w:r w:rsidRPr="00BC5970">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0E4129" w:rsidRDefault="00821962" w:rsidP="0033116C">
      <w:pPr>
        <w:pStyle w:val="Bullet1"/>
        <w:tabs>
          <w:tab w:val="num" w:pos="1134"/>
        </w:tabs>
        <w:spacing w:before="0"/>
        <w:ind w:left="1134" w:hanging="567"/>
        <w:rPr>
          <w:rFonts w:cs="Arial"/>
          <w:color w:val="000000" w:themeColor="text1"/>
          <w:sz w:val="18"/>
          <w:szCs w:val="18"/>
        </w:rPr>
      </w:pPr>
      <w:r w:rsidRPr="000E4129">
        <w:rPr>
          <w:rFonts w:cs="Arial"/>
          <w:color w:val="000000" w:themeColor="text1"/>
          <w:sz w:val="18"/>
          <w:szCs w:val="18"/>
        </w:rPr>
        <w:t>The limits given in schedule 3 table S3.1 shall not be exceeded.</w:t>
      </w:r>
    </w:p>
    <w:p w14:paraId="57461EC1" w14:textId="4C86D0F1" w:rsidR="00821962" w:rsidRPr="000E4129" w:rsidRDefault="00821962" w:rsidP="0033116C">
      <w:pPr>
        <w:pStyle w:val="Bullet1"/>
        <w:tabs>
          <w:tab w:val="num" w:pos="1134"/>
        </w:tabs>
        <w:spacing w:before="0"/>
        <w:ind w:left="1134" w:hanging="567"/>
        <w:rPr>
          <w:rStyle w:val="Red"/>
          <w:rFonts w:cs="Arial"/>
          <w:color w:val="000000" w:themeColor="text1"/>
          <w:sz w:val="18"/>
          <w:szCs w:val="18"/>
        </w:rPr>
      </w:pPr>
      <w:r w:rsidRPr="000E4129">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443A7EF3"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0E4129"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0E4129" w:rsidRDefault="00821962" w:rsidP="0033116C">
      <w:pPr>
        <w:pStyle w:val="aBullet"/>
        <w:tabs>
          <w:tab w:val="num" w:pos="1701"/>
        </w:tabs>
        <w:spacing w:before="0"/>
        <w:ind w:left="1701" w:hanging="567"/>
        <w:rPr>
          <w:rStyle w:val="Red"/>
          <w:rFonts w:cs="Arial"/>
          <w:color w:val="000000" w:themeColor="text1"/>
          <w:sz w:val="18"/>
          <w:szCs w:val="18"/>
        </w:rPr>
      </w:pPr>
      <w:r w:rsidRPr="000E4129">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0E4129">
        <w:rPr>
          <w:rStyle w:val="Red"/>
          <w:rFonts w:cs="Arial"/>
          <w:color w:val="000000" w:themeColor="text1"/>
          <w:sz w:val="18"/>
          <w:szCs w:val="18"/>
        </w:rPr>
        <w:t xml:space="preserve">operation of the </w:t>
      </w:r>
      <w:proofErr w:type="gramStart"/>
      <w:r w:rsidRPr="000E4129">
        <w:rPr>
          <w:rStyle w:val="Red"/>
          <w:rFonts w:cs="Arial"/>
          <w:color w:val="000000" w:themeColor="text1"/>
          <w:sz w:val="18"/>
          <w:szCs w:val="18"/>
        </w:rPr>
        <w:t>waste water</w:t>
      </w:r>
      <w:proofErr w:type="gramEnd"/>
      <w:r w:rsidRPr="000E4129">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0E4129" w:rsidRDefault="00821962" w:rsidP="0033116C">
      <w:pPr>
        <w:pStyle w:val="aBullet"/>
        <w:tabs>
          <w:tab w:val="num" w:pos="1701"/>
        </w:tabs>
        <w:spacing w:before="0"/>
        <w:ind w:left="1701" w:hanging="567"/>
        <w:rPr>
          <w:rStyle w:val="Red"/>
          <w:rFonts w:cs="Arial"/>
          <w:color w:val="000000" w:themeColor="text1"/>
          <w:sz w:val="18"/>
          <w:szCs w:val="18"/>
        </w:rPr>
      </w:pPr>
      <w:r w:rsidRPr="000E4129">
        <w:rPr>
          <w:rStyle w:val="Red"/>
          <w:rFonts w:cs="Arial"/>
          <w:color w:val="000000" w:themeColor="text1"/>
          <w:sz w:val="18"/>
          <w:szCs w:val="18"/>
        </w:rPr>
        <w:t xml:space="preserve">On any occasion where abnormal operating conditions adversely affect the operation of the </w:t>
      </w:r>
      <w:proofErr w:type="gramStart"/>
      <w:r w:rsidRPr="000E4129">
        <w:rPr>
          <w:rStyle w:val="Red"/>
          <w:rFonts w:cs="Arial"/>
          <w:color w:val="000000" w:themeColor="text1"/>
          <w:sz w:val="18"/>
          <w:szCs w:val="18"/>
        </w:rPr>
        <w:t>waste water</w:t>
      </w:r>
      <w:proofErr w:type="gramEnd"/>
      <w:r w:rsidRPr="000E4129">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0E4129" w:rsidRDefault="00821962" w:rsidP="0033116C">
      <w:pPr>
        <w:pStyle w:val="aBullet"/>
        <w:tabs>
          <w:tab w:val="num" w:pos="1701"/>
        </w:tabs>
        <w:spacing w:before="0"/>
        <w:ind w:left="1701" w:hanging="567"/>
        <w:rPr>
          <w:rStyle w:val="Red"/>
          <w:rFonts w:cs="Arial"/>
          <w:color w:val="000000" w:themeColor="text1"/>
          <w:sz w:val="18"/>
          <w:szCs w:val="18"/>
        </w:rPr>
      </w:pPr>
      <w:r w:rsidRPr="000E4129">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CF5F04">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CF5F04">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0E4129"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limit was exceeded in </w:t>
      </w:r>
      <w:r w:rsidRPr="000E4129">
        <w:rPr>
          <w:rStyle w:val="Red"/>
          <w:rFonts w:cs="Arial"/>
          <w:color w:val="000000" w:themeColor="text1"/>
          <w:sz w:val="18"/>
          <w:szCs w:val="18"/>
        </w:rPr>
        <w:t xml:space="preserve">the compliance assessment calendar year and, </w:t>
      </w:r>
    </w:p>
    <w:p w14:paraId="288483DE" w14:textId="77777777" w:rsidR="002B344C" w:rsidRPr="000E4129"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0E4129">
        <w:rPr>
          <w:rStyle w:val="Red"/>
          <w:rFonts w:cs="Arial"/>
          <w:color w:val="000000" w:themeColor="text1"/>
          <w:sz w:val="18"/>
          <w:szCs w:val="18"/>
        </w:rPr>
        <w:t xml:space="preserve">two or more exceedances have occurred in the preceding 4 calendar years. </w:t>
      </w:r>
    </w:p>
    <w:p w14:paraId="7EC3AF57" w14:textId="7A166B8F" w:rsidR="002B344C" w:rsidRPr="000E4129" w:rsidRDefault="009561D3" w:rsidP="0033116C">
      <w:pPr>
        <w:pStyle w:val="aiBullet"/>
        <w:numPr>
          <w:ilvl w:val="0"/>
          <w:numId w:val="0"/>
        </w:numPr>
        <w:spacing w:before="0"/>
        <w:ind w:left="1701"/>
        <w:rPr>
          <w:rStyle w:val="Red"/>
          <w:rFonts w:cs="Arial"/>
          <w:color w:val="000000" w:themeColor="text1"/>
          <w:sz w:val="18"/>
          <w:szCs w:val="18"/>
        </w:rPr>
      </w:pPr>
      <w:r w:rsidRPr="000E4129">
        <w:rPr>
          <w:rStyle w:val="Red"/>
          <w:rFonts w:cs="Arial"/>
          <w:color w:val="000000" w:themeColor="text1"/>
          <w:sz w:val="18"/>
          <w:szCs w:val="18"/>
        </w:rPr>
        <w:t>Only exceedances from a calendar year after 31 December 2023</w:t>
      </w:r>
      <w:r w:rsidR="008F0548" w:rsidRPr="000E4129">
        <w:rPr>
          <w:rStyle w:val="Red"/>
          <w:rFonts w:cs="Arial"/>
          <w:color w:val="000000" w:themeColor="text1"/>
          <w:sz w:val="18"/>
          <w:szCs w:val="18"/>
        </w:rPr>
        <w:t xml:space="preserve"> </w:t>
      </w:r>
      <w:r w:rsidRPr="000E4129">
        <w:rPr>
          <w:rStyle w:val="Red"/>
          <w:rFonts w:cs="Arial"/>
          <w:color w:val="000000" w:themeColor="text1"/>
          <w:sz w:val="18"/>
          <w:szCs w:val="18"/>
        </w:rPr>
        <w:t xml:space="preserve">shall be used. </w:t>
      </w:r>
    </w:p>
    <w:p w14:paraId="2EF3DF9B" w14:textId="0EBC8AED" w:rsidR="006E592F" w:rsidRPr="000E4129" w:rsidRDefault="006E592F" w:rsidP="0033116C">
      <w:pPr>
        <w:pStyle w:val="Bullet1"/>
        <w:tabs>
          <w:tab w:val="clear" w:pos="1134"/>
        </w:tabs>
        <w:spacing w:before="0"/>
        <w:ind w:left="1134" w:hanging="567"/>
        <w:rPr>
          <w:rStyle w:val="Red"/>
          <w:color w:val="000000" w:themeColor="text1"/>
          <w:sz w:val="18"/>
          <w:szCs w:val="18"/>
        </w:rPr>
      </w:pPr>
      <w:r w:rsidRPr="000E4129">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0E4129" w:rsidRDefault="006E592F" w:rsidP="0033116C">
      <w:pPr>
        <w:pStyle w:val="aBullet"/>
        <w:tabs>
          <w:tab w:val="num" w:pos="1701"/>
        </w:tabs>
        <w:spacing w:before="0"/>
        <w:ind w:left="1701" w:hanging="567"/>
        <w:rPr>
          <w:rStyle w:val="Red"/>
          <w:color w:val="000000" w:themeColor="text1"/>
          <w:sz w:val="18"/>
          <w:szCs w:val="18"/>
        </w:rPr>
      </w:pPr>
      <w:r w:rsidRPr="000E4129">
        <w:rPr>
          <w:rStyle w:val="Red"/>
          <w:color w:val="000000" w:themeColor="text1"/>
          <w:sz w:val="18"/>
          <w:szCs w:val="18"/>
        </w:rPr>
        <w:t>For the purpose of this condition the following readings shall not be used in the assessment.</w:t>
      </w:r>
    </w:p>
    <w:p w14:paraId="17CDB1D2" w14:textId="77777777" w:rsidR="006E592F" w:rsidRPr="000E4129" w:rsidRDefault="006E592F" w:rsidP="0033116C">
      <w:pPr>
        <w:pStyle w:val="aiBullet"/>
        <w:tabs>
          <w:tab w:val="clear" w:pos="1588"/>
          <w:tab w:val="num" w:pos="1985"/>
        </w:tabs>
        <w:spacing w:before="0"/>
        <w:ind w:left="1985" w:hanging="312"/>
        <w:rPr>
          <w:rStyle w:val="Red"/>
          <w:color w:val="000000" w:themeColor="text1"/>
          <w:sz w:val="18"/>
          <w:szCs w:val="18"/>
        </w:rPr>
      </w:pPr>
      <w:r w:rsidRPr="000E4129">
        <w:rPr>
          <w:rStyle w:val="Red"/>
          <w:color w:val="000000" w:themeColor="text1"/>
          <w:sz w:val="18"/>
          <w:szCs w:val="18"/>
        </w:rPr>
        <w:t>data that is not ‘good’ data; or</w:t>
      </w:r>
    </w:p>
    <w:p w14:paraId="492B911E" w14:textId="3783AC22" w:rsidR="006E592F" w:rsidRPr="000E4129" w:rsidRDefault="006E592F" w:rsidP="0033116C">
      <w:pPr>
        <w:pStyle w:val="aiBullet"/>
        <w:tabs>
          <w:tab w:val="clear" w:pos="1588"/>
          <w:tab w:val="num" w:pos="1985"/>
        </w:tabs>
        <w:spacing w:before="0"/>
        <w:ind w:left="1985" w:hanging="312"/>
        <w:rPr>
          <w:rStyle w:val="Red"/>
          <w:color w:val="000000" w:themeColor="text1"/>
          <w:sz w:val="18"/>
          <w:szCs w:val="18"/>
        </w:rPr>
      </w:pPr>
      <w:r w:rsidRPr="000E4129">
        <w:rPr>
          <w:rStyle w:val="Red"/>
          <w:color w:val="000000" w:themeColor="text1"/>
          <w:sz w:val="18"/>
          <w:szCs w:val="18"/>
        </w:rPr>
        <w:t>the first flow reading taken after the start of each overflow event</w:t>
      </w:r>
      <w:r w:rsidR="00EC15BA" w:rsidRPr="000E4129">
        <w:rPr>
          <w:rStyle w:val="Red"/>
          <w:color w:val="000000" w:themeColor="text1"/>
          <w:sz w:val="18"/>
          <w:szCs w:val="18"/>
        </w:rPr>
        <w:t>;</w:t>
      </w:r>
      <w:r w:rsidRPr="000E4129">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C4108CF" w:rsidR="006E592F" w:rsidRPr="000E4129"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w:t>
      </w:r>
      <w:r w:rsidRPr="000E4129">
        <w:rPr>
          <w:rFonts w:cs="Arial"/>
          <w:iCs/>
          <w:sz w:val="18"/>
          <w:szCs w:val="18"/>
        </w:rPr>
        <w:t>ales for the purposes of 3.1.</w:t>
      </w:r>
      <w:r w:rsidR="000E4129" w:rsidRPr="000E4129">
        <w:rPr>
          <w:rFonts w:cs="Arial"/>
          <w:iCs/>
          <w:sz w:val="18"/>
          <w:szCs w:val="18"/>
        </w:rPr>
        <w:t>6</w:t>
      </w:r>
      <w:r w:rsidRPr="000E4129">
        <w:rPr>
          <w:rFonts w:cs="Arial"/>
          <w:iCs/>
          <w:sz w:val="18"/>
          <w:szCs w:val="18"/>
        </w:rPr>
        <w:t xml:space="preserve"> (a) (iii) above,</w:t>
      </w:r>
    </w:p>
    <w:p w14:paraId="1F1A2DA4" w14:textId="66C72C05" w:rsidR="00AF06AD" w:rsidRPr="000E4129" w:rsidRDefault="00AF06AD" w:rsidP="0033116C">
      <w:pPr>
        <w:pStyle w:val="aiBullet"/>
        <w:tabs>
          <w:tab w:val="clear" w:pos="1588"/>
          <w:tab w:val="num" w:pos="1985"/>
        </w:tabs>
        <w:spacing w:before="0"/>
        <w:ind w:left="1985" w:hanging="312"/>
        <w:rPr>
          <w:rFonts w:cs="Arial"/>
          <w:iCs/>
          <w:color w:val="000000" w:themeColor="text1"/>
          <w:sz w:val="18"/>
          <w:szCs w:val="18"/>
        </w:rPr>
      </w:pPr>
      <w:r w:rsidRPr="000E4129">
        <w:rPr>
          <w:rFonts w:cs="Arial"/>
          <w:iCs/>
          <w:sz w:val="18"/>
          <w:szCs w:val="18"/>
        </w:rPr>
        <w:t>the regular plann</w:t>
      </w:r>
      <w:r w:rsidRPr="000E4129">
        <w:rPr>
          <w:rFonts w:cs="Arial"/>
          <w:iCs/>
          <w:color w:val="000000" w:themeColor="text1"/>
          <w:sz w:val="18"/>
          <w:szCs w:val="18"/>
        </w:rPr>
        <w:t>ed maintenance, non-routine planned maintenance or non-routine un-planned maintenance must not have resulted in a discharge from the storm tanks; and</w:t>
      </w:r>
    </w:p>
    <w:p w14:paraId="4A55A30D" w14:textId="6BFCA077" w:rsidR="00AF06AD" w:rsidRPr="000E4129" w:rsidRDefault="00AF06AD" w:rsidP="0033116C">
      <w:pPr>
        <w:pStyle w:val="aiBullet"/>
        <w:tabs>
          <w:tab w:val="clear" w:pos="1588"/>
          <w:tab w:val="num" w:pos="1985"/>
        </w:tabs>
        <w:spacing w:before="0"/>
        <w:ind w:left="1985" w:hanging="312"/>
        <w:rPr>
          <w:rFonts w:cs="Arial"/>
          <w:iCs/>
          <w:color w:val="000000" w:themeColor="text1"/>
          <w:sz w:val="18"/>
          <w:szCs w:val="18"/>
        </w:rPr>
      </w:pPr>
      <w:r w:rsidRPr="000E4129">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0E4129" w:rsidRDefault="00AF06AD" w:rsidP="0033116C">
      <w:pPr>
        <w:pStyle w:val="aiBullet"/>
        <w:tabs>
          <w:tab w:val="clear" w:pos="1588"/>
          <w:tab w:val="num" w:pos="1985"/>
        </w:tabs>
        <w:spacing w:before="0"/>
        <w:ind w:left="1985" w:hanging="312"/>
        <w:rPr>
          <w:rFonts w:cs="Arial"/>
          <w:iCs/>
          <w:color w:val="000000" w:themeColor="text1"/>
          <w:sz w:val="18"/>
          <w:szCs w:val="18"/>
        </w:rPr>
      </w:pPr>
      <w:r w:rsidRPr="000E4129">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0E4129" w:rsidRDefault="00AF06AD" w:rsidP="0033116C">
      <w:pPr>
        <w:pStyle w:val="aiBullet"/>
        <w:tabs>
          <w:tab w:val="clear" w:pos="1588"/>
          <w:tab w:val="num" w:pos="1985"/>
        </w:tabs>
        <w:spacing w:before="0"/>
        <w:ind w:left="1985" w:hanging="312"/>
        <w:rPr>
          <w:rFonts w:cs="Arial"/>
          <w:iCs/>
          <w:color w:val="000000" w:themeColor="text1"/>
          <w:sz w:val="18"/>
          <w:szCs w:val="18"/>
        </w:rPr>
      </w:pPr>
      <w:r w:rsidRPr="000E4129">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t>
      </w:r>
      <w:proofErr w:type="gramStart"/>
      <w:r w:rsidRPr="000E4129">
        <w:rPr>
          <w:rFonts w:cs="Arial"/>
          <w:iCs/>
          <w:color w:val="000000" w:themeColor="text1"/>
          <w:sz w:val="18"/>
          <w:szCs w:val="18"/>
        </w:rPr>
        <w:t>Wales;</w:t>
      </w:r>
      <w:proofErr w:type="gramEnd"/>
      <w:r w:rsidRPr="000E4129">
        <w:rPr>
          <w:rFonts w:cs="Arial"/>
          <w:iCs/>
          <w:color w:val="000000" w:themeColor="text1"/>
          <w:sz w:val="18"/>
          <w:szCs w:val="18"/>
        </w:rPr>
        <w:t xml:space="preserve"> and</w:t>
      </w:r>
    </w:p>
    <w:p w14:paraId="465AD3FC" w14:textId="02537496" w:rsidR="00AF06AD" w:rsidRPr="000E4129" w:rsidRDefault="00AF06AD" w:rsidP="0033116C">
      <w:pPr>
        <w:pStyle w:val="aiBullet"/>
        <w:tabs>
          <w:tab w:val="clear" w:pos="1588"/>
          <w:tab w:val="num" w:pos="1985"/>
        </w:tabs>
        <w:spacing w:before="0"/>
        <w:ind w:left="1985" w:hanging="312"/>
        <w:rPr>
          <w:rFonts w:cs="Arial"/>
          <w:iCs/>
          <w:sz w:val="18"/>
          <w:szCs w:val="18"/>
        </w:rPr>
      </w:pPr>
      <w:r w:rsidRPr="000E4129">
        <w:rPr>
          <w:rFonts w:cs="Arial"/>
          <w:iCs/>
          <w:color w:val="000000" w:themeColor="text1"/>
          <w:sz w:val="18"/>
          <w:szCs w:val="18"/>
        </w:rPr>
        <w:t>the operator must have notified Natural Resources Wales before commencing any non-routine un-planned maintenance and, within 14 days of completing the non-routine un-</w:t>
      </w:r>
      <w:r w:rsidRPr="000E4129">
        <w:rPr>
          <w:rFonts w:cs="Arial"/>
          <w:iCs/>
          <w:color w:val="000000" w:themeColor="text1"/>
          <w:sz w:val="18"/>
          <w:szCs w:val="18"/>
        </w:rPr>
        <w:lastRenderedPageBreak/>
        <w:t>planned maintenance, have submitted a full description of the work carried out and its impact on the operation of the storm tanks to Natural Reso</w:t>
      </w:r>
      <w:r w:rsidRPr="000E4129">
        <w:rPr>
          <w:rFonts w:cs="Arial"/>
          <w:iCs/>
          <w:sz w:val="18"/>
          <w:szCs w:val="18"/>
        </w:rPr>
        <w:t xml:space="preserve">urces </w:t>
      </w:r>
      <w:proofErr w:type="gramStart"/>
      <w:r w:rsidRPr="000E4129">
        <w:rPr>
          <w:rFonts w:cs="Arial"/>
          <w:iCs/>
          <w:sz w:val="18"/>
          <w:szCs w:val="18"/>
        </w:rPr>
        <w:t>Wales;</w:t>
      </w:r>
      <w:proofErr w:type="gramEnd"/>
      <w:r w:rsidRPr="000E4129">
        <w:rPr>
          <w:rFonts w:cs="Arial"/>
          <w:iCs/>
          <w:sz w:val="18"/>
          <w:szCs w:val="18"/>
        </w:rPr>
        <w:t xml:space="preserve"> and</w:t>
      </w:r>
    </w:p>
    <w:p w14:paraId="258342E4" w14:textId="77777777" w:rsidR="00AF06AD" w:rsidRPr="000E4129" w:rsidRDefault="00AF06AD" w:rsidP="0033116C">
      <w:pPr>
        <w:pStyle w:val="aiBullet"/>
        <w:tabs>
          <w:tab w:val="clear" w:pos="1588"/>
          <w:tab w:val="num" w:pos="1985"/>
        </w:tabs>
        <w:spacing w:before="0"/>
        <w:ind w:left="1985" w:hanging="312"/>
        <w:rPr>
          <w:rFonts w:cs="Arial"/>
          <w:iCs/>
          <w:sz w:val="18"/>
          <w:szCs w:val="18"/>
        </w:rPr>
      </w:pPr>
      <w:r w:rsidRPr="000E4129">
        <w:rPr>
          <w:rFonts w:cs="Arial"/>
          <w:iCs/>
          <w:sz w:val="18"/>
          <w:szCs w:val="18"/>
        </w:rPr>
        <w:t>the non-routine un-planned maintenance was not required to be carried out due to the act or default of the operator, its agents, representatives, officers, employees or servants</w:t>
      </w:r>
    </w:p>
    <w:p w14:paraId="37A9DE39" w14:textId="5164358D" w:rsidR="006E592F" w:rsidRPr="000E4129" w:rsidRDefault="00AF06AD" w:rsidP="0033116C">
      <w:pPr>
        <w:pStyle w:val="aBullet"/>
        <w:tabs>
          <w:tab w:val="num" w:pos="1701"/>
        </w:tabs>
        <w:spacing w:before="0"/>
        <w:ind w:left="1701" w:hanging="567"/>
        <w:rPr>
          <w:rStyle w:val="Red"/>
          <w:color w:val="000000" w:themeColor="text1"/>
          <w:sz w:val="18"/>
          <w:szCs w:val="18"/>
        </w:rPr>
      </w:pPr>
      <w:r w:rsidRPr="000E4129">
        <w:rPr>
          <w:rStyle w:val="Red"/>
          <w:color w:val="auto"/>
          <w:sz w:val="18"/>
          <w:szCs w:val="18"/>
        </w:rPr>
        <w:t xml:space="preserve">For any readings to be considered for the purposes of </w:t>
      </w:r>
      <w:r w:rsidR="009565D3" w:rsidRPr="000E4129">
        <w:rPr>
          <w:rStyle w:val="Red"/>
          <w:color w:val="auto"/>
          <w:sz w:val="18"/>
          <w:szCs w:val="18"/>
        </w:rPr>
        <w:t>3.1.</w:t>
      </w:r>
      <w:r w:rsidR="000E4129" w:rsidRPr="000E4129">
        <w:rPr>
          <w:rStyle w:val="Red"/>
          <w:color w:val="auto"/>
          <w:sz w:val="18"/>
          <w:szCs w:val="18"/>
        </w:rPr>
        <w:t>6</w:t>
      </w:r>
      <w:r w:rsidR="009565D3" w:rsidRPr="000E4129">
        <w:rPr>
          <w:rStyle w:val="Red"/>
          <w:color w:val="auto"/>
          <w:sz w:val="18"/>
          <w:szCs w:val="18"/>
        </w:rPr>
        <w:t xml:space="preserve"> </w:t>
      </w:r>
      <w:r w:rsidRPr="000E4129">
        <w:rPr>
          <w:rStyle w:val="Red"/>
          <w:color w:val="auto"/>
          <w:sz w:val="18"/>
          <w:szCs w:val="18"/>
        </w:rPr>
        <w:t>(a) (iv) above, the operator must have notified Natural Resources Wales as soon as reasonably practicable and must have u</w:t>
      </w:r>
      <w:r w:rsidRPr="000E4129">
        <w:rPr>
          <w:rStyle w:val="Red"/>
          <w:color w:val="000000" w:themeColor="text1"/>
          <w:sz w:val="18"/>
          <w:szCs w:val="18"/>
        </w:rPr>
        <w:t>sed their best endeavours to minimise any adverse impact on the operation of the storm tanks.</w:t>
      </w:r>
    </w:p>
    <w:p w14:paraId="0ABF0FCB" w14:textId="45C7BC7B" w:rsidR="00AF06AD" w:rsidRPr="00742596" w:rsidRDefault="00AF06AD" w:rsidP="0033116C">
      <w:pPr>
        <w:pStyle w:val="aBullet"/>
        <w:tabs>
          <w:tab w:val="num" w:pos="1701"/>
        </w:tabs>
        <w:spacing w:before="0"/>
        <w:ind w:left="1701" w:hanging="567"/>
        <w:rPr>
          <w:rStyle w:val="Red"/>
          <w:color w:val="auto"/>
          <w:sz w:val="18"/>
          <w:szCs w:val="18"/>
        </w:rPr>
      </w:pPr>
      <w:r w:rsidRPr="000E4129">
        <w:rPr>
          <w:rStyle w:val="Red"/>
          <w:color w:val="000000" w:themeColor="text1"/>
          <w:sz w:val="18"/>
          <w:szCs w:val="18"/>
        </w:rPr>
        <w:t>Records dem</w:t>
      </w:r>
      <w:r w:rsidRPr="000E4129">
        <w:rPr>
          <w:rStyle w:val="Red"/>
          <w:color w:val="auto"/>
          <w:sz w:val="18"/>
          <w:szCs w:val="18"/>
        </w:rPr>
        <w:t xml:space="preserve">onstrating that the requirements of </w:t>
      </w:r>
      <w:r w:rsidR="007338D3" w:rsidRPr="000E4129">
        <w:rPr>
          <w:rStyle w:val="Red"/>
          <w:color w:val="auto"/>
          <w:sz w:val="18"/>
          <w:szCs w:val="18"/>
        </w:rPr>
        <w:t>3.1.</w:t>
      </w:r>
      <w:r w:rsidR="000E4129" w:rsidRPr="000E4129">
        <w:rPr>
          <w:rStyle w:val="Red"/>
          <w:color w:val="auto"/>
          <w:sz w:val="18"/>
          <w:szCs w:val="18"/>
        </w:rPr>
        <w:t>6</w:t>
      </w:r>
      <w:r w:rsidR="00CF7F96">
        <w:rPr>
          <w:rStyle w:val="Red"/>
          <w:color w:val="auto"/>
          <w:sz w:val="18"/>
          <w:szCs w:val="18"/>
        </w:rPr>
        <w:t xml:space="preserve"> </w:t>
      </w:r>
      <w:r w:rsidRPr="00742596">
        <w:rPr>
          <w:rStyle w:val="Red"/>
          <w:color w:val="auto"/>
          <w:sz w:val="18"/>
          <w:szCs w:val="18"/>
        </w:rPr>
        <w:t>(a),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18D928B5" w:rsidR="00821962" w:rsidRPr="00BE5551" w:rsidRDefault="00821962" w:rsidP="00BE5551">
      <w:pPr>
        <w:pStyle w:val="Bullet1"/>
        <w:tabs>
          <w:tab w:val="num" w:pos="1134"/>
        </w:tabs>
        <w:spacing w:before="0"/>
        <w:ind w:left="1134" w:hanging="567"/>
        <w:rPr>
          <w:rFonts w:cs="Arial"/>
          <w:sz w:val="18"/>
          <w:szCs w:val="18"/>
        </w:rPr>
      </w:pPr>
      <w:r w:rsidRPr="000E4129">
        <w:rPr>
          <w:rStyle w:val="Red"/>
          <w:rFonts w:cs="Arial"/>
          <w:color w:val="000000" w:themeColor="text1"/>
          <w:sz w:val="18"/>
          <w:szCs w:val="18"/>
        </w:rPr>
        <w:t>For the activity</w:t>
      </w:r>
      <w:r w:rsidR="000E4129" w:rsidRPr="000E4129">
        <w:rPr>
          <w:rStyle w:val="Red"/>
          <w:rFonts w:cs="Arial"/>
          <w:color w:val="000000" w:themeColor="text1"/>
          <w:sz w:val="18"/>
          <w:szCs w:val="18"/>
        </w:rPr>
        <w:t xml:space="preserve"> </w:t>
      </w:r>
      <w:r w:rsidRPr="000E4129">
        <w:rPr>
          <w:rStyle w:val="Red"/>
          <w:rFonts w:cs="Arial"/>
          <w:color w:val="000000" w:themeColor="text1"/>
          <w:sz w:val="18"/>
          <w:szCs w:val="18"/>
        </w:rPr>
        <w:t>A1</w:t>
      </w:r>
      <w:r w:rsidR="00D95C24" w:rsidRPr="000E4129">
        <w:rPr>
          <w:rStyle w:val="Red"/>
          <w:rFonts w:cs="Arial"/>
          <w:color w:val="000000" w:themeColor="text1"/>
          <w:sz w:val="18"/>
          <w:szCs w:val="18"/>
        </w:rPr>
        <w:t>,</w:t>
      </w:r>
      <w:r w:rsidRPr="000E4129">
        <w:rPr>
          <w:rStyle w:val="Red"/>
          <w:rFonts w:cs="Arial"/>
          <w:color w:val="000000" w:themeColor="text1"/>
          <w:sz w:val="18"/>
          <w:szCs w:val="18"/>
        </w:rPr>
        <w:t xml:space="preserve"> referenced in schedule 1, table S1.1</w:t>
      </w:r>
      <w:r w:rsidR="00D92686" w:rsidRPr="000E4129">
        <w:rPr>
          <w:rStyle w:val="Red"/>
          <w:rFonts w:cs="Arial"/>
          <w:color w:val="000000" w:themeColor="text1"/>
          <w:sz w:val="18"/>
          <w:szCs w:val="18"/>
        </w:rPr>
        <w:t>,</w:t>
      </w:r>
      <w:r w:rsidRPr="000E4129">
        <w:rPr>
          <w:rFonts w:cs="Arial"/>
          <w:color w:val="000000" w:themeColor="text1"/>
          <w:sz w:val="18"/>
          <w:szCs w:val="18"/>
        </w:rPr>
        <w:t xml:space="preserve"> </w:t>
      </w:r>
      <w:r w:rsidR="00D92686" w:rsidRPr="000E4129">
        <w:rPr>
          <w:rFonts w:cs="Arial"/>
          <w:color w:val="000000" w:themeColor="text1"/>
          <w:sz w:val="18"/>
          <w:szCs w:val="18"/>
        </w:rPr>
        <w:t>t</w:t>
      </w:r>
      <w:r w:rsidRPr="000E4129">
        <w:rPr>
          <w:rFonts w:cs="Arial"/>
          <w:color w:val="000000" w:themeColor="text1"/>
          <w:sz w:val="18"/>
          <w:szCs w:val="18"/>
        </w:rPr>
        <w:t>he operator shall take appropriate measures to minimise so far as reasonably practicable th</w:t>
      </w:r>
      <w:r w:rsidRPr="00BE5551">
        <w:rPr>
          <w:rFonts w:cs="Arial"/>
          <w:sz w:val="18"/>
          <w:szCs w:val="18"/>
        </w:rPr>
        <w:t>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0E4129"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0E4129">
        <w:rPr>
          <w:rStyle w:val="Red"/>
          <w:rFonts w:cs="Arial"/>
          <w:color w:val="000000" w:themeColor="text1"/>
          <w:sz w:val="18"/>
          <w:szCs w:val="18"/>
        </w:rPr>
        <w:t>unless otherwise agreed in writing by Natural Resources Wales.</w:t>
      </w:r>
    </w:p>
    <w:p w14:paraId="6C2B1516" w14:textId="760B4BC8" w:rsidR="00821962" w:rsidRPr="000E4129" w:rsidRDefault="00821962" w:rsidP="0033116C">
      <w:pPr>
        <w:pStyle w:val="Bullet1"/>
        <w:tabs>
          <w:tab w:val="num" w:pos="1134"/>
        </w:tabs>
        <w:spacing w:before="0"/>
        <w:ind w:left="1134" w:hanging="567"/>
        <w:rPr>
          <w:rStyle w:val="Red"/>
          <w:rFonts w:cs="Arial"/>
          <w:color w:val="000000" w:themeColor="text1"/>
          <w:sz w:val="18"/>
          <w:szCs w:val="18"/>
        </w:rPr>
      </w:pPr>
      <w:r w:rsidRPr="000E4129">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D8657C" w:rsidRDefault="00821962" w:rsidP="0033116C">
      <w:pPr>
        <w:pStyle w:val="Bullet1"/>
        <w:tabs>
          <w:tab w:val="num" w:pos="1134"/>
        </w:tabs>
        <w:spacing w:before="0"/>
        <w:ind w:left="1134" w:hanging="567"/>
        <w:rPr>
          <w:rStyle w:val="Red"/>
          <w:rFonts w:cs="Arial"/>
          <w:color w:val="000000" w:themeColor="text1"/>
          <w:sz w:val="18"/>
          <w:szCs w:val="18"/>
        </w:rPr>
      </w:pPr>
      <w:r w:rsidRPr="00D8657C">
        <w:rPr>
          <w:rStyle w:val="Red"/>
          <w:rFonts w:cs="Arial"/>
          <w:color w:val="000000" w:themeColor="text1"/>
          <w:sz w:val="18"/>
          <w:szCs w:val="18"/>
        </w:rPr>
        <w:t>The monitoring programme for the parameters subject to schedule 3B shall be:</w:t>
      </w:r>
    </w:p>
    <w:p w14:paraId="41EA47DB" w14:textId="77777777" w:rsidR="00821962" w:rsidRPr="00D8657C" w:rsidRDefault="00821962" w:rsidP="0033116C">
      <w:pPr>
        <w:pStyle w:val="aBullet"/>
        <w:tabs>
          <w:tab w:val="num" w:pos="1701"/>
        </w:tabs>
        <w:spacing w:before="0"/>
        <w:ind w:left="1701" w:hanging="567"/>
        <w:rPr>
          <w:rStyle w:val="Red"/>
          <w:rFonts w:cs="Arial"/>
          <w:color w:val="000000" w:themeColor="text1"/>
          <w:sz w:val="18"/>
          <w:szCs w:val="18"/>
        </w:rPr>
      </w:pPr>
      <w:r w:rsidRPr="00D8657C">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D8657C" w:rsidRDefault="00821962" w:rsidP="0033116C">
      <w:pPr>
        <w:pStyle w:val="aBullet"/>
        <w:tabs>
          <w:tab w:val="num" w:pos="1701"/>
        </w:tabs>
        <w:spacing w:before="0"/>
        <w:ind w:left="1701" w:hanging="567"/>
        <w:rPr>
          <w:rStyle w:val="Red"/>
          <w:rFonts w:cs="Arial"/>
          <w:color w:val="000000" w:themeColor="text1"/>
          <w:sz w:val="18"/>
          <w:szCs w:val="18"/>
        </w:rPr>
      </w:pPr>
      <w:r w:rsidRPr="00D8657C">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D8657C" w:rsidRDefault="00821962" w:rsidP="0033116C">
      <w:pPr>
        <w:pStyle w:val="Bullet1"/>
        <w:tabs>
          <w:tab w:val="num" w:pos="1134"/>
        </w:tabs>
        <w:spacing w:before="0"/>
        <w:ind w:left="1134" w:hanging="567"/>
        <w:rPr>
          <w:rStyle w:val="Red"/>
          <w:rFonts w:cs="Arial"/>
          <w:color w:val="000000" w:themeColor="text1"/>
          <w:sz w:val="18"/>
          <w:szCs w:val="18"/>
        </w:rPr>
      </w:pPr>
      <w:r w:rsidRPr="00D8657C">
        <w:rPr>
          <w:rStyle w:val="Red"/>
          <w:rFonts w:cs="Arial"/>
          <w:color w:val="000000" w:themeColor="text1"/>
          <w:sz w:val="18"/>
          <w:szCs w:val="18"/>
        </w:rPr>
        <w:t xml:space="preserve">After becoming </w:t>
      </w:r>
      <w:proofErr w:type="gramStart"/>
      <w:r w:rsidRPr="00D8657C">
        <w:rPr>
          <w:rStyle w:val="Red"/>
          <w:rFonts w:cs="Arial"/>
          <w:color w:val="000000" w:themeColor="text1"/>
          <w:sz w:val="18"/>
          <w:szCs w:val="18"/>
        </w:rPr>
        <w:t>aware, or</w:t>
      </w:r>
      <w:proofErr w:type="gramEnd"/>
      <w:r w:rsidRPr="00D8657C">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D8657C" w:rsidRDefault="00821962" w:rsidP="0033116C">
      <w:pPr>
        <w:pStyle w:val="Bullet1"/>
        <w:tabs>
          <w:tab w:val="num" w:pos="1134"/>
        </w:tabs>
        <w:spacing w:before="0"/>
        <w:ind w:left="1134" w:hanging="567"/>
        <w:rPr>
          <w:rStyle w:val="Red"/>
          <w:rFonts w:cs="Arial"/>
          <w:color w:val="000000" w:themeColor="text1"/>
          <w:sz w:val="18"/>
          <w:szCs w:val="18"/>
        </w:rPr>
      </w:pPr>
      <w:r w:rsidRPr="00D8657C">
        <w:rPr>
          <w:rStyle w:val="Red"/>
          <w:rFonts w:cs="Arial"/>
          <w:color w:val="000000" w:themeColor="text1"/>
          <w:sz w:val="18"/>
          <w:szCs w:val="18"/>
        </w:rPr>
        <w:t xml:space="preserve">The monitoring programme for the parameters subject to schedule 3C shall be: </w:t>
      </w:r>
    </w:p>
    <w:p w14:paraId="4EB37E90" w14:textId="77777777" w:rsidR="00821962" w:rsidRPr="00D8657C" w:rsidRDefault="00821962" w:rsidP="0091033F">
      <w:pPr>
        <w:pStyle w:val="aBullet"/>
        <w:numPr>
          <w:ilvl w:val="0"/>
          <w:numId w:val="12"/>
        </w:numPr>
        <w:spacing w:before="0"/>
        <w:ind w:left="1843" w:hanging="567"/>
        <w:rPr>
          <w:rStyle w:val="Red"/>
          <w:rFonts w:cs="Arial"/>
          <w:color w:val="000000" w:themeColor="text1"/>
          <w:sz w:val="18"/>
          <w:szCs w:val="18"/>
        </w:rPr>
      </w:pPr>
      <w:r w:rsidRPr="00D8657C">
        <w:rPr>
          <w:rStyle w:val="Red"/>
          <w:rFonts w:cs="Arial"/>
          <w:color w:val="000000" w:themeColor="text1"/>
          <w:sz w:val="18"/>
          <w:szCs w:val="18"/>
        </w:rPr>
        <w:t xml:space="preserve">pre-scheduled before each calendar </w:t>
      </w:r>
      <w:proofErr w:type="gramStart"/>
      <w:r w:rsidRPr="00D8657C">
        <w:rPr>
          <w:rStyle w:val="Red"/>
          <w:rFonts w:cs="Arial"/>
          <w:color w:val="000000" w:themeColor="text1"/>
          <w:sz w:val="18"/>
          <w:szCs w:val="18"/>
        </w:rPr>
        <w:t>year;</w:t>
      </w:r>
      <w:proofErr w:type="gramEnd"/>
      <w:r w:rsidRPr="00D8657C">
        <w:rPr>
          <w:rStyle w:val="Red"/>
          <w:rFonts w:cs="Arial"/>
          <w:color w:val="000000" w:themeColor="text1"/>
          <w:sz w:val="18"/>
          <w:szCs w:val="18"/>
        </w:rPr>
        <w:t xml:space="preserve"> </w:t>
      </w:r>
    </w:p>
    <w:p w14:paraId="570B42B0" w14:textId="77777777" w:rsidR="00821962" w:rsidRPr="00D8657C" w:rsidRDefault="00821962" w:rsidP="0091033F">
      <w:pPr>
        <w:pStyle w:val="Bullet1"/>
        <w:numPr>
          <w:ilvl w:val="0"/>
          <w:numId w:val="12"/>
        </w:numPr>
        <w:spacing w:before="0"/>
        <w:ind w:left="1843" w:hanging="567"/>
        <w:rPr>
          <w:rStyle w:val="Red"/>
          <w:color w:val="000000" w:themeColor="text1"/>
          <w:sz w:val="18"/>
          <w:szCs w:val="18"/>
        </w:rPr>
      </w:pPr>
      <w:r w:rsidRPr="00D8657C">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D8657C" w:rsidRDefault="00821962" w:rsidP="0091033F">
      <w:pPr>
        <w:pStyle w:val="Bullet1"/>
        <w:numPr>
          <w:ilvl w:val="0"/>
          <w:numId w:val="12"/>
        </w:numPr>
        <w:spacing w:before="0"/>
        <w:ind w:left="1843" w:hanging="567"/>
        <w:rPr>
          <w:rStyle w:val="Red"/>
          <w:rFonts w:cs="Arial"/>
          <w:color w:val="000000" w:themeColor="text1"/>
          <w:sz w:val="18"/>
          <w:szCs w:val="18"/>
        </w:rPr>
      </w:pPr>
      <w:r w:rsidRPr="00D8657C">
        <w:rPr>
          <w:rStyle w:val="Red"/>
          <w:color w:val="000000" w:themeColor="text1"/>
          <w:sz w:val="18"/>
          <w:szCs w:val="18"/>
        </w:rPr>
        <w:t xml:space="preserve">samples must be collected at approximately equal intervals during the year from different days of </w:t>
      </w:r>
      <w:r w:rsidRPr="00D8657C">
        <w:rPr>
          <w:rStyle w:val="Red"/>
          <w:rFonts w:cs="Arial"/>
          <w:color w:val="000000" w:themeColor="text1"/>
          <w:sz w:val="18"/>
          <w:szCs w:val="18"/>
        </w:rPr>
        <w:t>the week and approximately 10% of sampl</w:t>
      </w:r>
      <w:r w:rsidR="00E61407" w:rsidRPr="00D8657C">
        <w:rPr>
          <w:rStyle w:val="Red"/>
          <w:rFonts w:cs="Arial"/>
          <w:color w:val="000000" w:themeColor="text1"/>
          <w:sz w:val="18"/>
          <w:szCs w:val="18"/>
        </w:rPr>
        <w:t xml:space="preserve">es should be taken at weekends. </w:t>
      </w:r>
    </w:p>
    <w:p w14:paraId="30968949" w14:textId="54471010" w:rsidR="00821962" w:rsidRPr="00D8657C" w:rsidRDefault="00821962" w:rsidP="0033116C">
      <w:pPr>
        <w:pStyle w:val="Bullet1"/>
        <w:spacing w:before="0"/>
        <w:ind w:hanging="539"/>
        <w:rPr>
          <w:rStyle w:val="Red"/>
          <w:rFonts w:cs="Arial"/>
          <w:color w:val="000000" w:themeColor="text1"/>
          <w:sz w:val="18"/>
          <w:szCs w:val="18"/>
        </w:rPr>
      </w:pPr>
      <w:r w:rsidRPr="00D8657C">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D8657C">
        <w:rPr>
          <w:rStyle w:val="Red"/>
          <w:rFonts w:cs="Arial"/>
          <w:color w:val="000000" w:themeColor="text1"/>
          <w:sz w:val="18"/>
          <w:szCs w:val="18"/>
        </w:rPr>
        <w:t>t</w:t>
      </w:r>
      <w:r w:rsidRPr="00D8657C">
        <w:rPr>
          <w:rStyle w:val="Red"/>
          <w:rFonts w:cs="Arial"/>
          <w:color w:val="000000" w:themeColor="text1"/>
          <w:sz w:val="18"/>
          <w:szCs w:val="18"/>
        </w:rPr>
        <w:t xml:space="preserve"> and the reschedule date as soon as reasonably practicable. </w:t>
      </w:r>
    </w:p>
    <w:p w14:paraId="640894F5" w14:textId="02705C01"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268B43D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w:t>
      </w:r>
      <w:r w:rsidRPr="00D8657C">
        <w:rPr>
          <w:color w:val="000000" w:themeColor="text1"/>
          <w:sz w:val="18"/>
          <w:szCs w:val="18"/>
        </w:rPr>
        <w:t xml:space="preserve">in schedule 3 table S3.1 </w:t>
      </w:r>
      <w:r w:rsidRPr="00D8657C">
        <w:rPr>
          <w:rStyle w:val="Red"/>
          <w:color w:val="000000" w:themeColor="text1"/>
          <w:sz w:val="18"/>
          <w:szCs w:val="18"/>
        </w:rPr>
        <w:t>(including individual exceedances of limits which are covered by condition 3.1.2)</w:t>
      </w:r>
      <w:r w:rsidRPr="00D8657C">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D8657C"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D8657C">
        <w:rPr>
          <w:color w:val="000000" w:themeColor="text1"/>
          <w:sz w:val="18"/>
          <w:szCs w:val="18"/>
        </w:rPr>
        <w:t>in schedule 5 to this permit within the time period specified in that schedule.</w:t>
      </w:r>
    </w:p>
    <w:p w14:paraId="66B0DCB3" w14:textId="0FCEE4F4" w:rsidR="00821962" w:rsidRPr="00D8657C" w:rsidRDefault="00821962" w:rsidP="00107B87">
      <w:pPr>
        <w:pStyle w:val="Bullet1"/>
        <w:tabs>
          <w:tab w:val="num" w:pos="1134"/>
        </w:tabs>
        <w:spacing w:before="0"/>
        <w:ind w:left="1134" w:hanging="567"/>
        <w:rPr>
          <w:rStyle w:val="Red"/>
          <w:color w:val="000000" w:themeColor="text1"/>
          <w:sz w:val="18"/>
          <w:szCs w:val="18"/>
        </w:rPr>
      </w:pPr>
      <w:r w:rsidRPr="00D8657C">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CF5F04">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CF5F04">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CF5F04">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D8657C" w:rsidRDefault="00821962" w:rsidP="00393D51">
      <w:pPr>
        <w:pStyle w:val="aBullet"/>
        <w:tabs>
          <w:tab w:val="num" w:pos="1560"/>
        </w:tabs>
        <w:spacing w:before="0"/>
        <w:ind w:left="1701" w:hanging="567"/>
        <w:rPr>
          <w:color w:val="000000" w:themeColor="text1"/>
          <w:sz w:val="18"/>
          <w:szCs w:val="18"/>
        </w:rPr>
      </w:pPr>
      <w:r w:rsidRPr="00D8657C">
        <w:rPr>
          <w:color w:val="000000" w:themeColor="text1"/>
          <w:sz w:val="18"/>
          <w:szCs w:val="18"/>
        </w:rPr>
        <w:t>any steps taken with a view to the dissolution of the operator.</w:t>
      </w:r>
    </w:p>
    <w:p w14:paraId="4217D63A" w14:textId="31318C3A" w:rsidR="00821962" w:rsidRPr="003375BF" w:rsidRDefault="00821962" w:rsidP="00107B87">
      <w:pPr>
        <w:pStyle w:val="Bullet1"/>
        <w:tabs>
          <w:tab w:val="num" w:pos="1134"/>
        </w:tabs>
        <w:spacing w:before="0"/>
        <w:ind w:left="1134" w:hanging="567"/>
        <w:rPr>
          <w:sz w:val="18"/>
          <w:szCs w:val="18"/>
        </w:rPr>
      </w:pPr>
      <w:r w:rsidRPr="00D8657C">
        <w:rPr>
          <w:rStyle w:val="Red"/>
          <w:color w:val="000000" w:themeColor="text1"/>
          <w:sz w:val="18"/>
          <w:szCs w:val="18"/>
        </w:rPr>
        <w:t>For the activity</w:t>
      </w:r>
      <w:r w:rsidR="00D8657C" w:rsidRPr="00D8657C">
        <w:rPr>
          <w:rStyle w:val="Red"/>
          <w:color w:val="000000" w:themeColor="text1"/>
          <w:sz w:val="18"/>
          <w:szCs w:val="18"/>
        </w:rPr>
        <w:t xml:space="preserve"> </w:t>
      </w:r>
      <w:r w:rsidRPr="00D8657C">
        <w:rPr>
          <w:rStyle w:val="Red"/>
          <w:color w:val="000000" w:themeColor="text1"/>
          <w:sz w:val="18"/>
          <w:szCs w:val="18"/>
        </w:rPr>
        <w:t>A1</w:t>
      </w:r>
      <w:r w:rsidR="00B04DA6" w:rsidRPr="00D8657C">
        <w:rPr>
          <w:rStyle w:val="Red"/>
          <w:color w:val="000000" w:themeColor="text1"/>
          <w:sz w:val="18"/>
          <w:szCs w:val="18"/>
        </w:rPr>
        <w:t>,</w:t>
      </w:r>
      <w:r w:rsidRPr="00D8657C">
        <w:rPr>
          <w:rStyle w:val="Red"/>
          <w:color w:val="000000" w:themeColor="text1"/>
          <w:sz w:val="18"/>
          <w:szCs w:val="18"/>
        </w:rPr>
        <w:t xml:space="preserve"> referenced in schedule 1, table S1.1</w:t>
      </w:r>
      <w:r w:rsidR="00B04DA6" w:rsidRPr="00D8657C">
        <w:rPr>
          <w:rStyle w:val="Red"/>
          <w:color w:val="000000" w:themeColor="text1"/>
          <w:sz w:val="18"/>
          <w:szCs w:val="18"/>
        </w:rPr>
        <w:t>,</w:t>
      </w:r>
      <w:r w:rsidRPr="00D8657C">
        <w:rPr>
          <w:color w:val="000000" w:themeColor="text1"/>
          <w:sz w:val="18"/>
          <w:szCs w:val="18"/>
        </w:rPr>
        <w:t xml:space="preserve"> where the operator proposes to make a change in the nature of the activity by increasing the conc</w:t>
      </w:r>
      <w:r w:rsidRPr="003375BF">
        <w:rPr>
          <w:sz w:val="18"/>
          <w:szCs w:val="18"/>
        </w:rPr>
        <w:t>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70F5916E" w:rsidR="00821962" w:rsidRPr="00983356" w:rsidRDefault="00821962" w:rsidP="00107B87">
      <w:pPr>
        <w:pStyle w:val="Bullet1"/>
        <w:tabs>
          <w:tab w:val="num" w:pos="1134"/>
        </w:tabs>
        <w:spacing w:before="0"/>
        <w:ind w:left="1134" w:hanging="567"/>
        <w:rPr>
          <w:rStyle w:val="Red"/>
          <w:color w:val="000000" w:themeColor="text1"/>
          <w:sz w:val="18"/>
          <w:szCs w:val="18"/>
        </w:rPr>
      </w:pPr>
      <w:r w:rsidRPr="00983356">
        <w:rPr>
          <w:rStyle w:val="Red"/>
          <w:color w:val="000000" w:themeColor="text1"/>
          <w:sz w:val="18"/>
          <w:szCs w:val="18"/>
        </w:rPr>
        <w:t>For the activity</w:t>
      </w:r>
      <w:r w:rsidR="00983356">
        <w:rPr>
          <w:rStyle w:val="Red"/>
          <w:color w:val="000000" w:themeColor="text1"/>
          <w:sz w:val="18"/>
          <w:szCs w:val="18"/>
        </w:rPr>
        <w:t xml:space="preserve"> </w:t>
      </w:r>
      <w:r w:rsidRPr="00983356">
        <w:rPr>
          <w:rStyle w:val="Red"/>
          <w:color w:val="000000" w:themeColor="text1"/>
          <w:sz w:val="18"/>
          <w:szCs w:val="18"/>
        </w:rPr>
        <w:t>A1</w:t>
      </w:r>
      <w:r w:rsidR="00B04DA6" w:rsidRPr="00983356">
        <w:rPr>
          <w:rStyle w:val="Red"/>
          <w:color w:val="000000" w:themeColor="text1"/>
          <w:sz w:val="18"/>
          <w:szCs w:val="18"/>
        </w:rPr>
        <w:t>,</w:t>
      </w:r>
      <w:r w:rsidRPr="00983356">
        <w:rPr>
          <w:rStyle w:val="Red"/>
          <w:color w:val="000000" w:themeColor="text1"/>
          <w:sz w:val="18"/>
          <w:szCs w:val="18"/>
        </w:rPr>
        <w:t xml:space="preserve"> referenced in schedule 1, table S1.1</w:t>
      </w:r>
      <w:r w:rsidR="00B04DA6" w:rsidRPr="00983356">
        <w:rPr>
          <w:rStyle w:val="Red"/>
          <w:color w:val="000000" w:themeColor="text1"/>
          <w:sz w:val="18"/>
          <w:szCs w:val="18"/>
        </w:rPr>
        <w:t>,</w:t>
      </w:r>
      <w:r w:rsidRPr="00983356">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983356" w:rsidRDefault="00821962" w:rsidP="00821962">
            <w:pPr>
              <w:pStyle w:val="TableText"/>
              <w:rPr>
                <w:rStyle w:val="Blue"/>
                <w:color w:val="000000" w:themeColor="text1"/>
                <w:sz w:val="18"/>
                <w:szCs w:val="18"/>
              </w:rPr>
            </w:pPr>
            <w:r w:rsidRPr="00983356">
              <w:rPr>
                <w:rStyle w:val="Blue"/>
                <w:color w:val="000000" w:themeColor="text1"/>
                <w:sz w:val="18"/>
                <w:szCs w:val="18"/>
              </w:rPr>
              <w:t>A1</w:t>
            </w:r>
          </w:p>
        </w:tc>
        <w:tc>
          <w:tcPr>
            <w:tcW w:w="3163" w:type="pct"/>
            <w:shd w:val="clear" w:color="auto" w:fill="auto"/>
          </w:tcPr>
          <w:p w14:paraId="05F3C92E" w14:textId="46D99413" w:rsidR="00821962" w:rsidRPr="00983356" w:rsidRDefault="00821962" w:rsidP="00821962">
            <w:pPr>
              <w:pStyle w:val="TableText"/>
              <w:rPr>
                <w:rStyle w:val="Blue"/>
                <w:color w:val="000000" w:themeColor="text1"/>
                <w:sz w:val="18"/>
                <w:szCs w:val="18"/>
              </w:rPr>
            </w:pPr>
            <w:r w:rsidRPr="00983356">
              <w:rPr>
                <w:rStyle w:val="Blue"/>
                <w:color w:val="000000" w:themeColor="text1"/>
                <w:sz w:val="18"/>
                <w:szCs w:val="18"/>
              </w:rPr>
              <w:t>Discharge of secondary treated sewage effluent</w:t>
            </w:r>
            <w:r w:rsidR="00671542">
              <w:rPr>
                <w:rStyle w:val="Blue"/>
                <w:color w:val="000000" w:themeColor="text1"/>
                <w:sz w:val="18"/>
                <w:szCs w:val="18"/>
              </w:rPr>
              <w:t xml:space="preserve"> </w:t>
            </w:r>
            <w:r w:rsidR="00671542" w:rsidRPr="00671542">
              <w:rPr>
                <w:rStyle w:val="Blue"/>
                <w:color w:val="000000" w:themeColor="text1"/>
                <w:sz w:val="18"/>
                <w:szCs w:val="18"/>
              </w:rPr>
              <w:t>with nutrient removal</w:t>
            </w:r>
            <w:r w:rsidRPr="00983356">
              <w:rPr>
                <w:rStyle w:val="Blue"/>
                <w:color w:val="000000" w:themeColor="text1"/>
                <w:sz w:val="18"/>
                <w:szCs w:val="18"/>
              </w:rPr>
              <w:t xml:space="preserve"> via </w:t>
            </w:r>
            <w:r w:rsidR="002D50FC" w:rsidRPr="00983356">
              <w:rPr>
                <w:rStyle w:val="Blue"/>
                <w:color w:val="000000" w:themeColor="text1"/>
                <w:sz w:val="18"/>
                <w:szCs w:val="18"/>
              </w:rPr>
              <w:t>Final Effluent Discharge Point</w:t>
            </w:r>
          </w:p>
        </w:tc>
        <w:tc>
          <w:tcPr>
            <w:tcW w:w="1171" w:type="pct"/>
            <w:shd w:val="clear" w:color="auto" w:fill="auto"/>
          </w:tcPr>
          <w:p w14:paraId="7479940B" w14:textId="0BCAA873" w:rsidR="00821962" w:rsidRPr="00983356" w:rsidRDefault="00D56820" w:rsidP="00821962">
            <w:pPr>
              <w:pStyle w:val="TableText"/>
              <w:rPr>
                <w:rStyle w:val="Red"/>
                <w:color w:val="000000" w:themeColor="text1"/>
                <w:sz w:val="18"/>
                <w:szCs w:val="18"/>
              </w:rPr>
            </w:pPr>
            <w:r w:rsidRPr="00983356">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983356" w:rsidRDefault="00821962" w:rsidP="00821962">
            <w:pPr>
              <w:pStyle w:val="TableText"/>
              <w:rPr>
                <w:rStyle w:val="Blue"/>
                <w:color w:val="000000" w:themeColor="text1"/>
                <w:sz w:val="18"/>
                <w:szCs w:val="18"/>
              </w:rPr>
            </w:pPr>
            <w:r w:rsidRPr="00983356">
              <w:rPr>
                <w:rStyle w:val="Blue"/>
                <w:color w:val="000000" w:themeColor="text1"/>
                <w:sz w:val="18"/>
                <w:szCs w:val="18"/>
              </w:rPr>
              <w:t>A2</w:t>
            </w:r>
          </w:p>
        </w:tc>
        <w:tc>
          <w:tcPr>
            <w:tcW w:w="3163" w:type="pct"/>
            <w:shd w:val="clear" w:color="auto" w:fill="auto"/>
          </w:tcPr>
          <w:p w14:paraId="5B8C94E0" w14:textId="3135F021" w:rsidR="00821962" w:rsidRPr="00983356" w:rsidRDefault="00821962" w:rsidP="00821962">
            <w:pPr>
              <w:pStyle w:val="TableText"/>
              <w:rPr>
                <w:rStyle w:val="Blue"/>
                <w:color w:val="000000" w:themeColor="text1"/>
                <w:sz w:val="18"/>
                <w:szCs w:val="18"/>
              </w:rPr>
            </w:pPr>
            <w:r w:rsidRPr="00983356">
              <w:rPr>
                <w:rStyle w:val="Blue"/>
                <w:color w:val="000000" w:themeColor="text1"/>
                <w:sz w:val="18"/>
                <w:szCs w:val="18"/>
              </w:rPr>
              <w:t xml:space="preserve">Discharge of settled storm sewage via </w:t>
            </w:r>
            <w:r w:rsidR="002D50FC" w:rsidRPr="00983356">
              <w:rPr>
                <w:rStyle w:val="Blue"/>
                <w:color w:val="000000" w:themeColor="text1"/>
                <w:sz w:val="18"/>
                <w:szCs w:val="18"/>
              </w:rPr>
              <w:t>Settled Storm Discharge Point</w:t>
            </w:r>
          </w:p>
        </w:tc>
        <w:tc>
          <w:tcPr>
            <w:tcW w:w="1171" w:type="pct"/>
            <w:shd w:val="clear" w:color="auto" w:fill="auto"/>
          </w:tcPr>
          <w:p w14:paraId="3B382FBD" w14:textId="184F1619" w:rsidR="00821962" w:rsidRPr="00983356" w:rsidRDefault="00D56820" w:rsidP="00821962">
            <w:pPr>
              <w:pStyle w:val="TableText"/>
              <w:rPr>
                <w:color w:val="000000" w:themeColor="text1"/>
                <w:sz w:val="18"/>
                <w:szCs w:val="18"/>
              </w:rPr>
            </w:pPr>
            <w:r w:rsidRPr="00983356">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7E27818" w14:textId="77777777" w:rsidR="00C7539E" w:rsidRDefault="00C7539E">
      <w:pPr>
        <w:rPr>
          <w:rFonts w:ascii="Arial" w:hAnsi="Arial"/>
          <w:b/>
          <w:kern w:val="28"/>
          <w:sz w:val="36"/>
        </w:rPr>
      </w:pPr>
      <w:r>
        <w:rPr>
          <w:sz w:val="36"/>
        </w:rPr>
        <w:br w:type="page"/>
      </w:r>
    </w:p>
    <w:p w14:paraId="3F8B5F0D" w14:textId="59ECAE2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7AA9A033" w:rsidR="00821962" w:rsidRPr="00E222AD" w:rsidRDefault="00821962" w:rsidP="00E222AD">
            <w:pPr>
              <w:pStyle w:val="TableText"/>
              <w:rPr>
                <w:b/>
                <w:color w:val="FFFFFF"/>
                <w:sz w:val="18"/>
                <w:szCs w:val="18"/>
              </w:rPr>
            </w:pPr>
            <w:bookmarkStart w:id="8" w:name="_Hlk94713128"/>
            <w:r w:rsidRPr="00534C4C">
              <w:rPr>
                <w:b/>
                <w:color w:val="FFFFFF"/>
                <w:sz w:val="18"/>
                <w:szCs w:val="18"/>
              </w:rPr>
              <w:t>Table S3.1 Point Source emissions to water (other than sewer) – emission limits and monitoring requirements</w:t>
            </w:r>
          </w:p>
        </w:tc>
      </w:tr>
      <w:tr w:rsidR="00C458B7" w:rsidRPr="00C25946" w14:paraId="72A77974" w14:textId="77777777" w:rsidTr="005F6322">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7"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C458B7" w:rsidRPr="00C25946" w14:paraId="3EE27FA7" w14:textId="77777777" w:rsidTr="005F6322">
        <w:trPr>
          <w:cantSplit/>
        </w:trPr>
        <w:tc>
          <w:tcPr>
            <w:tcW w:w="592" w:type="pct"/>
            <w:vMerge w:val="restart"/>
            <w:shd w:val="clear" w:color="auto" w:fill="auto"/>
          </w:tcPr>
          <w:p w14:paraId="1DEB3900" w14:textId="708D3BE6" w:rsidR="00007D91" w:rsidRPr="001F4EC0" w:rsidRDefault="00B85E30" w:rsidP="00821962">
            <w:pPr>
              <w:pStyle w:val="TableText"/>
              <w:rPr>
                <w:rStyle w:val="Blue"/>
                <w:sz w:val="18"/>
                <w:szCs w:val="18"/>
              </w:rPr>
            </w:pPr>
            <w:r w:rsidRPr="00485644">
              <w:rPr>
                <w:rStyle w:val="Blue"/>
                <w:color w:val="000000" w:themeColor="text1"/>
                <w:sz w:val="18"/>
                <w:szCs w:val="18"/>
              </w:rPr>
              <w:t>A1 Secondary treated sewage effluent</w:t>
            </w:r>
            <w:r w:rsidR="00983356" w:rsidRPr="00485644">
              <w:rPr>
                <w:rStyle w:val="Blue"/>
                <w:color w:val="000000" w:themeColor="text1"/>
                <w:sz w:val="18"/>
                <w:szCs w:val="18"/>
              </w:rPr>
              <w:t xml:space="preserve"> </w:t>
            </w:r>
            <w:r w:rsidR="00671542" w:rsidRPr="00671542">
              <w:rPr>
                <w:rStyle w:val="Blue"/>
                <w:color w:val="000000" w:themeColor="text1"/>
                <w:sz w:val="18"/>
                <w:szCs w:val="18"/>
              </w:rPr>
              <w:t>with nutrient removal</w:t>
            </w:r>
            <w:r w:rsidR="00671542">
              <w:rPr>
                <w:rStyle w:val="Blue"/>
                <w:color w:val="000000" w:themeColor="text1"/>
                <w:sz w:val="18"/>
                <w:szCs w:val="18"/>
              </w:rPr>
              <w:t xml:space="preserve"> </w:t>
            </w:r>
            <w:r w:rsidRPr="00485644">
              <w:rPr>
                <w:rStyle w:val="Blue"/>
                <w:color w:val="000000" w:themeColor="text1"/>
                <w:sz w:val="18"/>
                <w:szCs w:val="18"/>
              </w:rPr>
              <w:t>via Final Effluent Discharge Point</w:t>
            </w:r>
          </w:p>
        </w:tc>
        <w:tc>
          <w:tcPr>
            <w:tcW w:w="740" w:type="pct"/>
            <w:shd w:val="clear" w:color="auto" w:fill="auto"/>
          </w:tcPr>
          <w:p w14:paraId="63F6712A" w14:textId="77777777"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Dry weather flow</w:t>
            </w:r>
          </w:p>
        </w:tc>
        <w:tc>
          <w:tcPr>
            <w:tcW w:w="682" w:type="pct"/>
            <w:shd w:val="clear" w:color="auto" w:fill="auto"/>
          </w:tcPr>
          <w:p w14:paraId="006052FF" w14:textId="3724BA77" w:rsidR="00007D91" w:rsidRPr="00983356" w:rsidRDefault="00983356"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2845</w:t>
            </w:r>
            <w:r w:rsidR="00007D91" w:rsidRPr="00983356">
              <w:rPr>
                <w:rStyle w:val="Blue"/>
                <w:rFonts w:cs="Calibri"/>
                <w:color w:val="000000" w:themeColor="text1"/>
                <w:sz w:val="18"/>
                <w:szCs w:val="18"/>
              </w:rPr>
              <w:t xml:space="preserve"> m</w:t>
            </w:r>
            <w:r w:rsidR="00007D91" w:rsidRPr="00983356">
              <w:rPr>
                <w:rStyle w:val="Blue"/>
                <w:rFonts w:cs="Calibri"/>
                <w:color w:val="000000" w:themeColor="text1"/>
                <w:sz w:val="18"/>
                <w:szCs w:val="18"/>
                <w:vertAlign w:val="superscript"/>
              </w:rPr>
              <w:t>3</w:t>
            </w:r>
            <w:r w:rsidR="00007D91" w:rsidRPr="00983356">
              <w:rPr>
                <w:rStyle w:val="Blue"/>
                <w:rFonts w:cs="Calibri"/>
                <w:color w:val="000000" w:themeColor="text1"/>
                <w:sz w:val="18"/>
                <w:szCs w:val="18"/>
              </w:rPr>
              <w:t>/day</w:t>
            </w:r>
          </w:p>
          <w:p w14:paraId="0A5CA1FC" w14:textId="77777777" w:rsidR="00007D91" w:rsidRPr="00983356" w:rsidRDefault="00007D91" w:rsidP="00821962">
            <w:pPr>
              <w:pStyle w:val="TableText"/>
              <w:rPr>
                <w:rStyle w:val="Blue"/>
                <w:rFonts w:cs="Calibri"/>
                <w:color w:val="000000" w:themeColor="text1"/>
                <w:sz w:val="18"/>
                <w:szCs w:val="18"/>
              </w:rPr>
            </w:pPr>
          </w:p>
          <w:p w14:paraId="1EBEED82" w14:textId="77777777" w:rsidR="00007D91" w:rsidRPr="00983356"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Total daily volume</w:t>
            </w:r>
          </w:p>
        </w:tc>
        <w:tc>
          <w:tcPr>
            <w:tcW w:w="625" w:type="pct"/>
            <w:shd w:val="clear" w:color="auto" w:fill="auto"/>
          </w:tcPr>
          <w:p w14:paraId="2A9E224B" w14:textId="77777777"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 xml:space="preserve">N/A                                                                </w:t>
            </w:r>
          </w:p>
        </w:tc>
        <w:tc>
          <w:tcPr>
            <w:tcW w:w="740" w:type="pct"/>
            <w:shd w:val="clear" w:color="auto" w:fill="auto"/>
          </w:tcPr>
          <w:p w14:paraId="0F9667D6" w14:textId="77777777"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Continuous</w:t>
            </w:r>
          </w:p>
        </w:tc>
        <w:tc>
          <w:tcPr>
            <w:tcW w:w="847" w:type="pct"/>
            <w:shd w:val="clear" w:color="auto" w:fill="auto"/>
          </w:tcPr>
          <w:p w14:paraId="181A2AA3" w14:textId="12AC5F5F"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Condition</w:t>
            </w:r>
            <w:r w:rsidR="003A60C6" w:rsidRPr="00983356">
              <w:rPr>
                <w:rStyle w:val="Blue"/>
                <w:rFonts w:cs="Calibri"/>
                <w:color w:val="000000" w:themeColor="text1"/>
                <w:sz w:val="18"/>
                <w:szCs w:val="18"/>
              </w:rPr>
              <w:t>s</w:t>
            </w:r>
            <w:r w:rsidRPr="00983356">
              <w:rPr>
                <w:rStyle w:val="Blue"/>
                <w:rFonts w:cs="Calibri"/>
                <w:color w:val="000000" w:themeColor="text1"/>
                <w:sz w:val="18"/>
                <w:szCs w:val="18"/>
              </w:rPr>
              <w:t xml:space="preserve"> </w:t>
            </w:r>
            <w:r w:rsidRPr="00485644">
              <w:rPr>
                <w:rStyle w:val="Blue"/>
                <w:rFonts w:cs="Calibri"/>
                <w:color w:val="000000" w:themeColor="text1"/>
                <w:sz w:val="18"/>
                <w:szCs w:val="18"/>
              </w:rPr>
              <w:t>3.1.5</w:t>
            </w:r>
            <w:r w:rsidRPr="00983356">
              <w:rPr>
                <w:rStyle w:val="Blue"/>
                <w:rFonts w:cs="Calibri"/>
                <w:color w:val="000000" w:themeColor="text1"/>
                <w:sz w:val="18"/>
                <w:szCs w:val="18"/>
              </w:rPr>
              <w:t xml:space="preserve"> and </w:t>
            </w:r>
            <w:r w:rsidRPr="00485644">
              <w:rPr>
                <w:rStyle w:val="Blue"/>
                <w:rFonts w:cs="Calibri"/>
                <w:color w:val="000000" w:themeColor="text1"/>
                <w:sz w:val="18"/>
                <w:szCs w:val="18"/>
              </w:rPr>
              <w:t>3.3.10 appl</w:t>
            </w:r>
            <w:r w:rsidR="003A60C6" w:rsidRPr="00485644">
              <w:rPr>
                <w:rStyle w:val="Blue"/>
                <w:rFonts w:cs="Calibri"/>
                <w:color w:val="000000" w:themeColor="text1"/>
                <w:sz w:val="18"/>
                <w:szCs w:val="18"/>
              </w:rPr>
              <w:t>y</w:t>
            </w:r>
          </w:p>
        </w:tc>
      </w:tr>
      <w:tr w:rsidR="00C458B7" w:rsidRPr="00C25946" w14:paraId="48A835EB" w14:textId="77777777" w:rsidTr="005F6322">
        <w:trPr>
          <w:cantSplit/>
        </w:trPr>
        <w:tc>
          <w:tcPr>
            <w:tcW w:w="592"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15-minute instantaneous or averaged flow</w:t>
            </w:r>
          </w:p>
        </w:tc>
        <w:tc>
          <w:tcPr>
            <w:tcW w:w="682" w:type="pct"/>
            <w:shd w:val="clear" w:color="auto" w:fill="auto"/>
          </w:tcPr>
          <w:p w14:paraId="4C4EF75C" w14:textId="77777777"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No limit set. Record as l/s</w:t>
            </w:r>
          </w:p>
        </w:tc>
        <w:tc>
          <w:tcPr>
            <w:tcW w:w="773" w:type="pct"/>
            <w:shd w:val="clear" w:color="auto" w:fill="auto"/>
          </w:tcPr>
          <w:p w14:paraId="0C747558" w14:textId="7DD45911"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15-minute</w:t>
            </w:r>
          </w:p>
        </w:tc>
        <w:tc>
          <w:tcPr>
            <w:tcW w:w="625" w:type="pct"/>
            <w:shd w:val="clear" w:color="auto" w:fill="auto"/>
          </w:tcPr>
          <w:p w14:paraId="6AC65A2D" w14:textId="77777777"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N/A</w:t>
            </w:r>
          </w:p>
        </w:tc>
        <w:tc>
          <w:tcPr>
            <w:tcW w:w="740" w:type="pct"/>
            <w:shd w:val="clear" w:color="auto" w:fill="auto"/>
          </w:tcPr>
          <w:p w14:paraId="567E6CCD" w14:textId="77777777"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Continuous</w:t>
            </w:r>
          </w:p>
        </w:tc>
        <w:tc>
          <w:tcPr>
            <w:tcW w:w="847" w:type="pct"/>
            <w:shd w:val="clear" w:color="auto" w:fill="auto"/>
          </w:tcPr>
          <w:p w14:paraId="4B20E96F" w14:textId="77777777" w:rsidR="00007D91" w:rsidRPr="00983356" w:rsidRDefault="00007D91" w:rsidP="00821962">
            <w:pPr>
              <w:pStyle w:val="TableText"/>
              <w:rPr>
                <w:rStyle w:val="Blue"/>
                <w:rFonts w:cs="Calibri"/>
                <w:color w:val="000000" w:themeColor="text1"/>
                <w:sz w:val="18"/>
                <w:szCs w:val="18"/>
              </w:rPr>
            </w:pPr>
            <w:r w:rsidRPr="00983356">
              <w:rPr>
                <w:rStyle w:val="Blue"/>
                <w:rFonts w:cs="Calibri"/>
                <w:color w:val="000000" w:themeColor="text1"/>
                <w:sz w:val="18"/>
                <w:szCs w:val="18"/>
              </w:rPr>
              <w:t>N/A</w:t>
            </w:r>
          </w:p>
        </w:tc>
      </w:tr>
      <w:tr w:rsidR="00C458B7" w:rsidRPr="00C25946" w14:paraId="77790155" w14:textId="77777777" w:rsidTr="005F6322">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ATU-BOD as O</w:t>
            </w:r>
            <w:r w:rsidRPr="007C37A8">
              <w:rPr>
                <w:rStyle w:val="Blue"/>
                <w:rFonts w:cs="Calibri"/>
                <w:color w:val="000000" w:themeColor="text1"/>
                <w:sz w:val="18"/>
                <w:szCs w:val="18"/>
                <w:vertAlign w:val="subscript"/>
              </w:rPr>
              <w:t>2</w:t>
            </w:r>
          </w:p>
        </w:tc>
        <w:tc>
          <w:tcPr>
            <w:tcW w:w="682" w:type="pct"/>
            <w:shd w:val="clear" w:color="auto" w:fill="auto"/>
          </w:tcPr>
          <w:p w14:paraId="7A8F79BC" w14:textId="103380FC" w:rsidR="00007D91" w:rsidRPr="007C37A8" w:rsidRDefault="007C37A8"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40</w:t>
            </w:r>
            <w:r w:rsidR="00007D91" w:rsidRPr="007C37A8">
              <w:rPr>
                <w:rStyle w:val="Blue"/>
                <w:rFonts w:cs="Calibri"/>
                <w:color w:val="000000" w:themeColor="text1"/>
                <w:sz w:val="18"/>
                <w:szCs w:val="18"/>
              </w:rPr>
              <w:t xml:space="preserve"> mg/l</w:t>
            </w:r>
          </w:p>
        </w:tc>
        <w:tc>
          <w:tcPr>
            <w:tcW w:w="773" w:type="pct"/>
            <w:shd w:val="clear" w:color="auto" w:fill="auto"/>
          </w:tcPr>
          <w:p w14:paraId="6D3E10F0"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N/A</w:t>
            </w:r>
          </w:p>
        </w:tc>
        <w:tc>
          <w:tcPr>
            <w:tcW w:w="740" w:type="pct"/>
            <w:shd w:val="clear" w:color="auto" w:fill="auto"/>
          </w:tcPr>
          <w:p w14:paraId="4614B05A"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As specified in schedule 3B</w:t>
            </w:r>
          </w:p>
        </w:tc>
        <w:tc>
          <w:tcPr>
            <w:tcW w:w="847" w:type="pct"/>
            <w:shd w:val="clear" w:color="auto" w:fill="auto"/>
          </w:tcPr>
          <w:p w14:paraId="22BE59F2"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Look up table</w:t>
            </w:r>
          </w:p>
          <w:p w14:paraId="7B8D5168"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(Conditions 3.1.2 and 3.1.3 apply)</w:t>
            </w:r>
          </w:p>
        </w:tc>
      </w:tr>
      <w:tr w:rsidR="00C458B7" w:rsidRPr="00C25946" w14:paraId="216C2A24" w14:textId="77777777" w:rsidTr="005F6322">
        <w:trPr>
          <w:cantSplit/>
        </w:trPr>
        <w:tc>
          <w:tcPr>
            <w:tcW w:w="592" w:type="pct"/>
            <w:vMerge/>
            <w:shd w:val="clear" w:color="auto" w:fill="auto"/>
          </w:tcPr>
          <w:p w14:paraId="78351223" w14:textId="77777777" w:rsidR="00007D91" w:rsidRPr="001F4EC0" w:rsidRDefault="00007D91" w:rsidP="00821962">
            <w:pPr>
              <w:pStyle w:val="TableText"/>
              <w:rPr>
                <w:rStyle w:val="Blue"/>
                <w:sz w:val="18"/>
                <w:szCs w:val="18"/>
              </w:rPr>
            </w:pPr>
          </w:p>
        </w:tc>
        <w:tc>
          <w:tcPr>
            <w:tcW w:w="740" w:type="pct"/>
            <w:shd w:val="clear" w:color="auto" w:fill="auto"/>
          </w:tcPr>
          <w:p w14:paraId="2705B716"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ATU-BOD as O</w:t>
            </w:r>
            <w:r w:rsidRPr="007C37A8">
              <w:rPr>
                <w:rStyle w:val="Blue"/>
                <w:rFonts w:cs="Calibri"/>
                <w:color w:val="000000" w:themeColor="text1"/>
                <w:sz w:val="18"/>
                <w:szCs w:val="18"/>
                <w:vertAlign w:val="subscript"/>
              </w:rPr>
              <w:t>2</w:t>
            </w:r>
          </w:p>
        </w:tc>
        <w:tc>
          <w:tcPr>
            <w:tcW w:w="682" w:type="pct"/>
            <w:shd w:val="clear" w:color="auto" w:fill="auto"/>
          </w:tcPr>
          <w:p w14:paraId="214D8FE6" w14:textId="558A91AD" w:rsidR="00007D91" w:rsidRPr="007C37A8" w:rsidRDefault="007C37A8"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80</w:t>
            </w:r>
            <w:r w:rsidR="00007D91" w:rsidRPr="007C37A8">
              <w:rPr>
                <w:rStyle w:val="Blue"/>
                <w:rFonts w:cs="Calibri"/>
                <w:color w:val="000000" w:themeColor="text1"/>
                <w:sz w:val="18"/>
                <w:szCs w:val="18"/>
              </w:rPr>
              <w:t xml:space="preserve"> mg/l</w:t>
            </w:r>
          </w:p>
        </w:tc>
        <w:tc>
          <w:tcPr>
            <w:tcW w:w="773" w:type="pct"/>
            <w:shd w:val="clear" w:color="auto" w:fill="auto"/>
          </w:tcPr>
          <w:p w14:paraId="37963A47"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Instantaneous (spot sample)</w:t>
            </w:r>
          </w:p>
        </w:tc>
        <w:tc>
          <w:tcPr>
            <w:tcW w:w="625" w:type="pct"/>
            <w:shd w:val="clear" w:color="auto" w:fill="auto"/>
          </w:tcPr>
          <w:p w14:paraId="194699D3"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N/A</w:t>
            </w:r>
          </w:p>
        </w:tc>
        <w:tc>
          <w:tcPr>
            <w:tcW w:w="740" w:type="pct"/>
            <w:shd w:val="clear" w:color="auto" w:fill="auto"/>
          </w:tcPr>
          <w:p w14:paraId="4487F9EF"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As specified in schedule 3B</w:t>
            </w:r>
          </w:p>
        </w:tc>
        <w:tc>
          <w:tcPr>
            <w:tcW w:w="847" w:type="pct"/>
            <w:shd w:val="clear" w:color="auto" w:fill="auto"/>
          </w:tcPr>
          <w:p w14:paraId="2F8C2E33"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Maximum</w:t>
            </w:r>
          </w:p>
          <w:p w14:paraId="2FD53557"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(Condition 3.1.3 applies)</w:t>
            </w:r>
          </w:p>
        </w:tc>
      </w:tr>
      <w:tr w:rsidR="00C458B7" w:rsidRPr="00C25946" w14:paraId="2A57A72D" w14:textId="77777777" w:rsidTr="005F6322">
        <w:trPr>
          <w:cantSplit/>
        </w:trPr>
        <w:tc>
          <w:tcPr>
            <w:tcW w:w="592" w:type="pct"/>
            <w:vMerge/>
            <w:shd w:val="clear" w:color="auto" w:fill="auto"/>
          </w:tcPr>
          <w:p w14:paraId="043BF7D0" w14:textId="77777777" w:rsidR="00007D91" w:rsidRPr="001F4EC0" w:rsidRDefault="00007D91" w:rsidP="00325D0E">
            <w:pPr>
              <w:pStyle w:val="TableText"/>
              <w:rPr>
                <w:rStyle w:val="Blue"/>
                <w:sz w:val="18"/>
                <w:szCs w:val="18"/>
              </w:rPr>
            </w:pPr>
          </w:p>
        </w:tc>
        <w:tc>
          <w:tcPr>
            <w:tcW w:w="740" w:type="pct"/>
            <w:shd w:val="clear" w:color="auto" w:fill="auto"/>
          </w:tcPr>
          <w:p w14:paraId="0B9E9433" w14:textId="688FC5FD"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Ammoniacal nitrogen (expressed as N)</w:t>
            </w:r>
          </w:p>
        </w:tc>
        <w:tc>
          <w:tcPr>
            <w:tcW w:w="682" w:type="pct"/>
            <w:shd w:val="clear" w:color="auto" w:fill="auto"/>
          </w:tcPr>
          <w:p w14:paraId="5DA80D64" w14:textId="1061F81F" w:rsidR="00007D91" w:rsidRPr="007C37A8" w:rsidRDefault="007C37A8"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20</w:t>
            </w:r>
            <w:r w:rsidR="00007D91" w:rsidRPr="007C37A8">
              <w:rPr>
                <w:rStyle w:val="Blue"/>
                <w:rFonts w:cs="Calibri"/>
                <w:color w:val="000000" w:themeColor="text1"/>
                <w:sz w:val="18"/>
                <w:szCs w:val="18"/>
              </w:rPr>
              <w:t xml:space="preserve"> mg/l</w:t>
            </w:r>
          </w:p>
        </w:tc>
        <w:tc>
          <w:tcPr>
            <w:tcW w:w="773" w:type="pct"/>
            <w:shd w:val="clear" w:color="auto" w:fill="auto"/>
          </w:tcPr>
          <w:p w14:paraId="13169D42" w14:textId="43095FEF"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Instantaneous (spot sample)</w:t>
            </w:r>
          </w:p>
        </w:tc>
        <w:tc>
          <w:tcPr>
            <w:tcW w:w="625" w:type="pct"/>
            <w:shd w:val="clear" w:color="auto" w:fill="auto"/>
          </w:tcPr>
          <w:p w14:paraId="659B9DFA" w14:textId="59B21D7A"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N/A</w:t>
            </w:r>
          </w:p>
        </w:tc>
        <w:tc>
          <w:tcPr>
            <w:tcW w:w="740" w:type="pct"/>
            <w:shd w:val="clear" w:color="auto" w:fill="auto"/>
          </w:tcPr>
          <w:p w14:paraId="1E087815" w14:textId="2121C05E"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As specified in schedule 3B</w:t>
            </w:r>
          </w:p>
        </w:tc>
        <w:tc>
          <w:tcPr>
            <w:tcW w:w="847" w:type="pct"/>
            <w:shd w:val="clear" w:color="auto" w:fill="auto"/>
          </w:tcPr>
          <w:p w14:paraId="26DD90F8" w14:textId="77777777"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Look up table</w:t>
            </w:r>
          </w:p>
          <w:p w14:paraId="45F3858F" w14:textId="1D0F4420"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(Conditions 3.1.2 and 3.1.3 apply)</w:t>
            </w:r>
          </w:p>
        </w:tc>
      </w:tr>
      <w:tr w:rsidR="00C458B7" w:rsidRPr="00C25946" w14:paraId="0B6EC2E0" w14:textId="77777777" w:rsidTr="005F6322">
        <w:trPr>
          <w:cantSplit/>
        </w:trPr>
        <w:tc>
          <w:tcPr>
            <w:tcW w:w="592" w:type="pct"/>
            <w:vMerge/>
            <w:shd w:val="clear" w:color="auto" w:fill="auto"/>
          </w:tcPr>
          <w:p w14:paraId="51B38411" w14:textId="77777777" w:rsidR="00007D91" w:rsidRPr="001F4EC0" w:rsidRDefault="00007D91" w:rsidP="00325D0E">
            <w:pPr>
              <w:pStyle w:val="TableText"/>
              <w:rPr>
                <w:rStyle w:val="Blue"/>
                <w:sz w:val="18"/>
                <w:szCs w:val="18"/>
              </w:rPr>
            </w:pPr>
          </w:p>
        </w:tc>
        <w:tc>
          <w:tcPr>
            <w:tcW w:w="740" w:type="pct"/>
            <w:shd w:val="clear" w:color="auto" w:fill="auto"/>
          </w:tcPr>
          <w:p w14:paraId="6EDE6613" w14:textId="6DB544C8"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Ammoniacal nitrogen (expressed as N)</w:t>
            </w:r>
          </w:p>
        </w:tc>
        <w:tc>
          <w:tcPr>
            <w:tcW w:w="682" w:type="pct"/>
            <w:shd w:val="clear" w:color="auto" w:fill="auto"/>
          </w:tcPr>
          <w:p w14:paraId="64FEE84D" w14:textId="77F76E03" w:rsidR="00007D91" w:rsidRPr="007C37A8" w:rsidRDefault="007C37A8"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60</w:t>
            </w:r>
            <w:r w:rsidR="00007D91" w:rsidRPr="007C37A8">
              <w:rPr>
                <w:rStyle w:val="Blue"/>
                <w:rFonts w:cs="Calibri"/>
                <w:color w:val="000000" w:themeColor="text1"/>
                <w:sz w:val="18"/>
                <w:szCs w:val="18"/>
              </w:rPr>
              <w:t xml:space="preserve"> mg/l</w:t>
            </w:r>
          </w:p>
        </w:tc>
        <w:tc>
          <w:tcPr>
            <w:tcW w:w="773" w:type="pct"/>
            <w:shd w:val="clear" w:color="auto" w:fill="auto"/>
          </w:tcPr>
          <w:p w14:paraId="2222C67D" w14:textId="0B237CA3"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Instantaneous (spot sample)</w:t>
            </w:r>
          </w:p>
        </w:tc>
        <w:tc>
          <w:tcPr>
            <w:tcW w:w="625" w:type="pct"/>
            <w:shd w:val="clear" w:color="auto" w:fill="auto"/>
          </w:tcPr>
          <w:p w14:paraId="2B256E32" w14:textId="6B713AB3"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N/A</w:t>
            </w:r>
          </w:p>
        </w:tc>
        <w:tc>
          <w:tcPr>
            <w:tcW w:w="740" w:type="pct"/>
            <w:shd w:val="clear" w:color="auto" w:fill="auto"/>
          </w:tcPr>
          <w:p w14:paraId="56014443" w14:textId="71E5DBC9"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As specified in schedule 3B</w:t>
            </w:r>
          </w:p>
        </w:tc>
        <w:tc>
          <w:tcPr>
            <w:tcW w:w="847" w:type="pct"/>
            <w:shd w:val="clear" w:color="auto" w:fill="auto"/>
          </w:tcPr>
          <w:p w14:paraId="1A2DAA7A" w14:textId="77777777"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Maximum</w:t>
            </w:r>
          </w:p>
          <w:p w14:paraId="09A49EDA" w14:textId="64F1D8EB" w:rsidR="00007D91" w:rsidRPr="007C37A8" w:rsidRDefault="00007D91" w:rsidP="00325D0E">
            <w:pPr>
              <w:pStyle w:val="TableText"/>
              <w:rPr>
                <w:rStyle w:val="Blue"/>
                <w:rFonts w:cs="Calibri"/>
                <w:color w:val="000000" w:themeColor="text1"/>
                <w:sz w:val="18"/>
                <w:szCs w:val="18"/>
              </w:rPr>
            </w:pPr>
            <w:r w:rsidRPr="007C37A8">
              <w:rPr>
                <w:rStyle w:val="Blue"/>
                <w:rFonts w:cs="Calibri"/>
                <w:color w:val="000000" w:themeColor="text1"/>
                <w:sz w:val="18"/>
                <w:szCs w:val="18"/>
              </w:rPr>
              <w:t>(Condition 3.1.3 applies)</w:t>
            </w:r>
          </w:p>
        </w:tc>
      </w:tr>
      <w:tr w:rsidR="00C458B7" w:rsidRPr="00C25946" w14:paraId="55D6F628" w14:textId="77777777" w:rsidTr="005F6322">
        <w:trPr>
          <w:cantSplit/>
        </w:trPr>
        <w:tc>
          <w:tcPr>
            <w:tcW w:w="592"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7C37A8" w:rsidRDefault="00007D91" w:rsidP="008F776A">
            <w:pPr>
              <w:pStyle w:val="TableText"/>
              <w:rPr>
                <w:rStyle w:val="Blue"/>
                <w:rFonts w:cs="Calibri"/>
                <w:color w:val="000000" w:themeColor="text1"/>
                <w:sz w:val="18"/>
                <w:szCs w:val="18"/>
              </w:rPr>
            </w:pPr>
            <w:r w:rsidRPr="007C37A8">
              <w:rPr>
                <w:rStyle w:val="Blue"/>
                <w:rFonts w:cs="Calibri"/>
                <w:color w:val="000000" w:themeColor="text1"/>
                <w:sz w:val="18"/>
                <w:szCs w:val="18"/>
              </w:rPr>
              <w:t>Suspended solids (measured after drying at 105</w:t>
            </w:r>
            <w:r w:rsidR="005B1FFD" w:rsidRPr="007C37A8">
              <w:rPr>
                <w:rStyle w:val="Blue"/>
                <w:rFonts w:cs="Calibri"/>
                <w:color w:val="000000" w:themeColor="text1"/>
                <w:sz w:val="18"/>
                <w:szCs w:val="18"/>
              </w:rPr>
              <w:t>°</w:t>
            </w:r>
            <w:r w:rsidRPr="007C37A8">
              <w:rPr>
                <w:rStyle w:val="Blue"/>
                <w:rFonts w:cs="Calibri"/>
                <w:color w:val="000000" w:themeColor="text1"/>
                <w:sz w:val="18"/>
                <w:szCs w:val="18"/>
              </w:rPr>
              <w:t>C)</w:t>
            </w:r>
          </w:p>
        </w:tc>
        <w:tc>
          <w:tcPr>
            <w:tcW w:w="682" w:type="pct"/>
            <w:shd w:val="clear" w:color="auto" w:fill="auto"/>
          </w:tcPr>
          <w:p w14:paraId="10209DCF" w14:textId="7B11C87D" w:rsidR="00007D91" w:rsidRPr="007C37A8" w:rsidRDefault="007C37A8"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60</w:t>
            </w:r>
            <w:r w:rsidR="00007D91" w:rsidRPr="007C37A8">
              <w:rPr>
                <w:rStyle w:val="Blue"/>
                <w:rFonts w:cs="Calibri"/>
                <w:color w:val="000000" w:themeColor="text1"/>
                <w:sz w:val="18"/>
                <w:szCs w:val="18"/>
              </w:rPr>
              <w:t xml:space="preserve"> mg/l</w:t>
            </w:r>
          </w:p>
        </w:tc>
        <w:tc>
          <w:tcPr>
            <w:tcW w:w="773" w:type="pct"/>
            <w:shd w:val="clear" w:color="auto" w:fill="auto"/>
          </w:tcPr>
          <w:p w14:paraId="4E52D681"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Instantaneous (spot sample)</w:t>
            </w:r>
          </w:p>
        </w:tc>
        <w:tc>
          <w:tcPr>
            <w:tcW w:w="625" w:type="pct"/>
            <w:shd w:val="clear" w:color="auto" w:fill="auto"/>
          </w:tcPr>
          <w:p w14:paraId="5AFBF791"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N/A</w:t>
            </w:r>
          </w:p>
        </w:tc>
        <w:tc>
          <w:tcPr>
            <w:tcW w:w="740" w:type="pct"/>
            <w:shd w:val="clear" w:color="auto" w:fill="auto"/>
          </w:tcPr>
          <w:p w14:paraId="0F555450"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As specified in schedule 3B</w:t>
            </w:r>
          </w:p>
        </w:tc>
        <w:tc>
          <w:tcPr>
            <w:tcW w:w="847" w:type="pct"/>
            <w:shd w:val="clear" w:color="auto" w:fill="auto"/>
          </w:tcPr>
          <w:p w14:paraId="57904459"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Look up table</w:t>
            </w:r>
          </w:p>
          <w:p w14:paraId="549AE884" w14:textId="77777777" w:rsidR="00007D91" w:rsidRPr="007C37A8" w:rsidRDefault="00007D91" w:rsidP="00821962">
            <w:pPr>
              <w:pStyle w:val="TableText"/>
              <w:rPr>
                <w:rStyle w:val="Blue"/>
                <w:rFonts w:cs="Calibri"/>
                <w:color w:val="000000" w:themeColor="text1"/>
                <w:sz w:val="18"/>
                <w:szCs w:val="18"/>
              </w:rPr>
            </w:pPr>
            <w:r w:rsidRPr="007C37A8">
              <w:rPr>
                <w:rStyle w:val="Blue"/>
                <w:rFonts w:cs="Calibri"/>
                <w:color w:val="000000" w:themeColor="text1"/>
                <w:sz w:val="18"/>
                <w:szCs w:val="18"/>
              </w:rPr>
              <w:t>(Conditions 3.1.2 and 3.1.3 apply)</w:t>
            </w:r>
          </w:p>
        </w:tc>
      </w:tr>
      <w:tr w:rsidR="005F6322" w:rsidRPr="00C25946" w14:paraId="555CB952" w14:textId="77777777" w:rsidTr="005F6322">
        <w:trPr>
          <w:cantSplit/>
        </w:trPr>
        <w:tc>
          <w:tcPr>
            <w:tcW w:w="592" w:type="pct"/>
            <w:vMerge/>
            <w:shd w:val="clear" w:color="auto" w:fill="auto"/>
          </w:tcPr>
          <w:p w14:paraId="216D546C" w14:textId="77777777" w:rsidR="005F6322" w:rsidRPr="001F4EC0" w:rsidRDefault="005F6322" w:rsidP="005F6322">
            <w:pPr>
              <w:pStyle w:val="TableText"/>
              <w:rPr>
                <w:rStyle w:val="Blue"/>
                <w:sz w:val="18"/>
                <w:szCs w:val="18"/>
              </w:rPr>
            </w:pPr>
          </w:p>
        </w:tc>
        <w:tc>
          <w:tcPr>
            <w:tcW w:w="740" w:type="pct"/>
            <w:shd w:val="clear" w:color="auto" w:fill="auto"/>
          </w:tcPr>
          <w:p w14:paraId="7A4C832E" w14:textId="7C3E50F7" w:rsidR="005F6322" w:rsidRPr="00C93A64" w:rsidRDefault="005F6322" w:rsidP="005F6322">
            <w:pPr>
              <w:pStyle w:val="TableText"/>
              <w:rPr>
                <w:rStyle w:val="Blue"/>
                <w:rFonts w:cs="Calibri"/>
                <w:color w:val="000000" w:themeColor="text1"/>
                <w:sz w:val="18"/>
                <w:szCs w:val="18"/>
              </w:rPr>
            </w:pPr>
            <w:r w:rsidRPr="00C93A64">
              <w:rPr>
                <w:rStyle w:val="Blue"/>
                <w:color w:val="000000" w:themeColor="text1"/>
                <w:sz w:val="18"/>
                <w:szCs w:val="18"/>
              </w:rPr>
              <w:t>Total iron as Fe</w:t>
            </w:r>
          </w:p>
        </w:tc>
        <w:tc>
          <w:tcPr>
            <w:tcW w:w="682" w:type="pct"/>
            <w:shd w:val="clear" w:color="auto" w:fill="auto"/>
          </w:tcPr>
          <w:p w14:paraId="645174A5" w14:textId="26EC7900" w:rsidR="005F6322" w:rsidRPr="00C93A64" w:rsidRDefault="00C93A64" w:rsidP="005F6322">
            <w:pPr>
              <w:pStyle w:val="TableText"/>
              <w:rPr>
                <w:rStyle w:val="Blue"/>
                <w:rFonts w:cs="Calibri"/>
                <w:color w:val="000000" w:themeColor="text1"/>
                <w:sz w:val="18"/>
                <w:szCs w:val="18"/>
              </w:rPr>
            </w:pPr>
            <w:r w:rsidRPr="00C93A64">
              <w:rPr>
                <w:rStyle w:val="Blue"/>
                <w:color w:val="000000" w:themeColor="text1"/>
                <w:sz w:val="18"/>
                <w:szCs w:val="18"/>
              </w:rPr>
              <w:t>4000</w:t>
            </w:r>
            <w:r w:rsidR="005F6322" w:rsidRPr="00C93A64">
              <w:rPr>
                <w:rStyle w:val="Blue"/>
                <w:color w:val="000000" w:themeColor="text1"/>
                <w:sz w:val="18"/>
                <w:szCs w:val="18"/>
              </w:rPr>
              <w:t xml:space="preserve"> µg/l</w:t>
            </w:r>
          </w:p>
        </w:tc>
        <w:tc>
          <w:tcPr>
            <w:tcW w:w="773" w:type="pct"/>
            <w:shd w:val="clear" w:color="auto" w:fill="auto"/>
          </w:tcPr>
          <w:p w14:paraId="23F4BE60" w14:textId="264C0F43" w:rsidR="005F6322" w:rsidRPr="00C93A64" w:rsidRDefault="005F6322" w:rsidP="005F6322">
            <w:pPr>
              <w:pStyle w:val="TableText"/>
              <w:rPr>
                <w:rStyle w:val="Blue"/>
                <w:rFonts w:cs="Calibri"/>
                <w:color w:val="000000" w:themeColor="text1"/>
                <w:sz w:val="18"/>
                <w:szCs w:val="18"/>
              </w:rPr>
            </w:pPr>
            <w:r w:rsidRPr="00C93A64">
              <w:rPr>
                <w:rStyle w:val="Blue"/>
                <w:color w:val="000000" w:themeColor="text1"/>
                <w:sz w:val="18"/>
                <w:szCs w:val="18"/>
              </w:rPr>
              <w:t>Instantaneous (spot sample)</w:t>
            </w:r>
          </w:p>
        </w:tc>
        <w:tc>
          <w:tcPr>
            <w:tcW w:w="625" w:type="pct"/>
            <w:shd w:val="clear" w:color="auto" w:fill="auto"/>
          </w:tcPr>
          <w:p w14:paraId="7F3839F2" w14:textId="4EF25348" w:rsidR="005F6322" w:rsidRPr="00C93A64" w:rsidRDefault="005F6322" w:rsidP="005F6322">
            <w:pPr>
              <w:pStyle w:val="TableText"/>
              <w:rPr>
                <w:rStyle w:val="Blue"/>
                <w:rFonts w:cs="Calibri"/>
                <w:color w:val="000000" w:themeColor="text1"/>
                <w:sz w:val="18"/>
                <w:szCs w:val="18"/>
              </w:rPr>
            </w:pPr>
            <w:r w:rsidRPr="00C93A64">
              <w:rPr>
                <w:rStyle w:val="Blue"/>
                <w:color w:val="000000" w:themeColor="text1"/>
                <w:sz w:val="18"/>
                <w:szCs w:val="18"/>
              </w:rPr>
              <w:t>N/A</w:t>
            </w:r>
          </w:p>
        </w:tc>
        <w:tc>
          <w:tcPr>
            <w:tcW w:w="740" w:type="pct"/>
            <w:shd w:val="clear" w:color="auto" w:fill="auto"/>
          </w:tcPr>
          <w:p w14:paraId="2B13E749" w14:textId="4171D81C" w:rsidR="005F6322" w:rsidRPr="00C93A64" w:rsidRDefault="005F6322" w:rsidP="005F6322">
            <w:pPr>
              <w:pStyle w:val="TableText"/>
              <w:rPr>
                <w:rStyle w:val="Blue"/>
                <w:rFonts w:cs="Calibri"/>
                <w:color w:val="000000" w:themeColor="text1"/>
                <w:sz w:val="18"/>
                <w:szCs w:val="18"/>
              </w:rPr>
            </w:pPr>
            <w:r w:rsidRPr="00C93A64">
              <w:rPr>
                <w:rStyle w:val="Blue"/>
                <w:color w:val="000000" w:themeColor="text1"/>
                <w:sz w:val="18"/>
                <w:szCs w:val="18"/>
              </w:rPr>
              <w:t>As specified in schedule 3B</w:t>
            </w:r>
          </w:p>
        </w:tc>
        <w:tc>
          <w:tcPr>
            <w:tcW w:w="847" w:type="pct"/>
            <w:shd w:val="clear" w:color="auto" w:fill="auto"/>
          </w:tcPr>
          <w:p w14:paraId="477C73AD" w14:textId="77777777" w:rsidR="005F6322" w:rsidRPr="00C93A64" w:rsidRDefault="005F6322" w:rsidP="005F6322">
            <w:pPr>
              <w:pStyle w:val="TableText"/>
              <w:rPr>
                <w:rStyle w:val="Blue"/>
                <w:color w:val="000000" w:themeColor="text1"/>
                <w:sz w:val="18"/>
                <w:szCs w:val="18"/>
              </w:rPr>
            </w:pPr>
            <w:r w:rsidRPr="00C93A64">
              <w:rPr>
                <w:rStyle w:val="Blue"/>
                <w:color w:val="000000" w:themeColor="text1"/>
                <w:sz w:val="18"/>
                <w:szCs w:val="18"/>
              </w:rPr>
              <w:t>Look up table</w:t>
            </w:r>
          </w:p>
          <w:p w14:paraId="359CA46D" w14:textId="0C6E94F5" w:rsidR="005F6322" w:rsidRPr="00C93A64" w:rsidRDefault="005F6322" w:rsidP="005F6322">
            <w:pPr>
              <w:pStyle w:val="TableText"/>
              <w:rPr>
                <w:rStyle w:val="Blue"/>
                <w:rFonts w:cs="Calibri"/>
                <w:color w:val="000000" w:themeColor="text1"/>
                <w:sz w:val="18"/>
                <w:szCs w:val="18"/>
              </w:rPr>
            </w:pPr>
            <w:r w:rsidRPr="00C93A64">
              <w:rPr>
                <w:rStyle w:val="Blue"/>
                <w:color w:val="000000" w:themeColor="text1"/>
                <w:sz w:val="18"/>
                <w:szCs w:val="18"/>
              </w:rPr>
              <w:t>(Conditions 3.1.2 and 3.1.3 apply)</w:t>
            </w:r>
          </w:p>
        </w:tc>
      </w:tr>
      <w:tr w:rsidR="005F6322" w:rsidRPr="00C25946" w14:paraId="453AC58D" w14:textId="77777777" w:rsidTr="005F6322">
        <w:trPr>
          <w:cantSplit/>
        </w:trPr>
        <w:tc>
          <w:tcPr>
            <w:tcW w:w="592" w:type="pct"/>
            <w:vMerge/>
            <w:shd w:val="clear" w:color="auto" w:fill="auto"/>
          </w:tcPr>
          <w:p w14:paraId="7FBFBF06" w14:textId="77777777" w:rsidR="005F6322" w:rsidRPr="001F4EC0" w:rsidRDefault="005F6322" w:rsidP="005F6322">
            <w:pPr>
              <w:pStyle w:val="TableText"/>
              <w:rPr>
                <w:rStyle w:val="Blue"/>
                <w:sz w:val="18"/>
                <w:szCs w:val="18"/>
              </w:rPr>
            </w:pPr>
          </w:p>
        </w:tc>
        <w:tc>
          <w:tcPr>
            <w:tcW w:w="740" w:type="pct"/>
            <w:shd w:val="clear" w:color="auto" w:fill="auto"/>
          </w:tcPr>
          <w:p w14:paraId="7A103632" w14:textId="09553E12" w:rsidR="005F6322" w:rsidRPr="00C93A64" w:rsidRDefault="005F6322" w:rsidP="005F6322">
            <w:pPr>
              <w:pStyle w:val="TableText"/>
              <w:rPr>
                <w:rStyle w:val="Blue"/>
                <w:rFonts w:cs="Calibri"/>
                <w:color w:val="000000" w:themeColor="text1"/>
                <w:sz w:val="18"/>
                <w:szCs w:val="18"/>
              </w:rPr>
            </w:pPr>
            <w:r w:rsidRPr="00C93A64">
              <w:rPr>
                <w:rStyle w:val="Blue"/>
                <w:color w:val="000000" w:themeColor="text1"/>
                <w:sz w:val="18"/>
                <w:szCs w:val="18"/>
              </w:rPr>
              <w:t>Total iron as Fe</w:t>
            </w:r>
          </w:p>
        </w:tc>
        <w:tc>
          <w:tcPr>
            <w:tcW w:w="682" w:type="pct"/>
            <w:shd w:val="clear" w:color="auto" w:fill="auto"/>
          </w:tcPr>
          <w:p w14:paraId="5AFC2774" w14:textId="12351BFE" w:rsidR="005F6322" w:rsidRPr="00C93A64" w:rsidRDefault="00C93A64" w:rsidP="005F6322">
            <w:pPr>
              <w:pStyle w:val="TableText"/>
              <w:rPr>
                <w:rStyle w:val="Blue"/>
                <w:rFonts w:cs="Calibri"/>
                <w:color w:val="000000" w:themeColor="text1"/>
                <w:sz w:val="18"/>
                <w:szCs w:val="18"/>
              </w:rPr>
            </w:pPr>
            <w:r w:rsidRPr="00C93A64">
              <w:rPr>
                <w:rStyle w:val="Blue"/>
                <w:color w:val="000000" w:themeColor="text1"/>
                <w:sz w:val="18"/>
                <w:szCs w:val="18"/>
              </w:rPr>
              <w:t>8000</w:t>
            </w:r>
            <w:r w:rsidR="005F6322" w:rsidRPr="00C93A64">
              <w:rPr>
                <w:rStyle w:val="Blue"/>
                <w:color w:val="000000" w:themeColor="text1"/>
                <w:sz w:val="18"/>
                <w:szCs w:val="18"/>
              </w:rPr>
              <w:t xml:space="preserve"> µg/l</w:t>
            </w:r>
          </w:p>
        </w:tc>
        <w:tc>
          <w:tcPr>
            <w:tcW w:w="773" w:type="pct"/>
            <w:shd w:val="clear" w:color="auto" w:fill="auto"/>
          </w:tcPr>
          <w:p w14:paraId="168280C2" w14:textId="3B01E3B5" w:rsidR="005F6322" w:rsidRPr="00C93A64" w:rsidRDefault="005F6322" w:rsidP="005F6322">
            <w:pPr>
              <w:pStyle w:val="TableText"/>
              <w:rPr>
                <w:rStyle w:val="Blue"/>
                <w:rFonts w:cs="Calibri"/>
                <w:color w:val="000000" w:themeColor="text1"/>
                <w:sz w:val="18"/>
                <w:szCs w:val="18"/>
              </w:rPr>
            </w:pPr>
            <w:r w:rsidRPr="00C93A64">
              <w:rPr>
                <w:rStyle w:val="Blue"/>
                <w:color w:val="000000" w:themeColor="text1"/>
                <w:sz w:val="18"/>
                <w:szCs w:val="18"/>
              </w:rPr>
              <w:t>Instantaneous (spot sample)</w:t>
            </w:r>
          </w:p>
        </w:tc>
        <w:tc>
          <w:tcPr>
            <w:tcW w:w="625" w:type="pct"/>
            <w:shd w:val="clear" w:color="auto" w:fill="auto"/>
          </w:tcPr>
          <w:p w14:paraId="2792505F" w14:textId="5289662D" w:rsidR="005F6322" w:rsidRPr="00C93A64" w:rsidRDefault="005F6322" w:rsidP="005F6322">
            <w:pPr>
              <w:pStyle w:val="TableText"/>
              <w:rPr>
                <w:rStyle w:val="Blue"/>
                <w:rFonts w:cs="Calibri"/>
                <w:color w:val="000000" w:themeColor="text1"/>
                <w:sz w:val="18"/>
                <w:szCs w:val="18"/>
              </w:rPr>
            </w:pPr>
            <w:r w:rsidRPr="00C93A64">
              <w:rPr>
                <w:rStyle w:val="Blue"/>
                <w:color w:val="000000" w:themeColor="text1"/>
                <w:sz w:val="18"/>
                <w:szCs w:val="18"/>
              </w:rPr>
              <w:t>N/A</w:t>
            </w:r>
          </w:p>
        </w:tc>
        <w:tc>
          <w:tcPr>
            <w:tcW w:w="740" w:type="pct"/>
            <w:shd w:val="clear" w:color="auto" w:fill="auto"/>
          </w:tcPr>
          <w:p w14:paraId="33220156" w14:textId="7C21BADD" w:rsidR="005F6322" w:rsidRPr="00C93A64" w:rsidRDefault="005F6322" w:rsidP="005F6322">
            <w:pPr>
              <w:pStyle w:val="TableText"/>
              <w:rPr>
                <w:rStyle w:val="Blue"/>
                <w:rFonts w:cs="Calibri"/>
                <w:color w:val="000000" w:themeColor="text1"/>
                <w:sz w:val="18"/>
                <w:szCs w:val="18"/>
              </w:rPr>
            </w:pPr>
            <w:r w:rsidRPr="00C93A64">
              <w:rPr>
                <w:rStyle w:val="Blue"/>
                <w:color w:val="000000" w:themeColor="text1"/>
                <w:sz w:val="18"/>
                <w:szCs w:val="18"/>
              </w:rPr>
              <w:t>As specified in schedule 3B</w:t>
            </w:r>
          </w:p>
        </w:tc>
        <w:tc>
          <w:tcPr>
            <w:tcW w:w="847" w:type="pct"/>
            <w:shd w:val="clear" w:color="auto" w:fill="auto"/>
          </w:tcPr>
          <w:p w14:paraId="350AAD6B" w14:textId="77777777" w:rsidR="005F6322" w:rsidRPr="00C93A64" w:rsidRDefault="005F6322" w:rsidP="005F6322">
            <w:pPr>
              <w:pStyle w:val="TableText"/>
              <w:rPr>
                <w:rStyle w:val="Blue"/>
                <w:color w:val="000000" w:themeColor="text1"/>
                <w:sz w:val="18"/>
                <w:szCs w:val="18"/>
              </w:rPr>
            </w:pPr>
            <w:r w:rsidRPr="00C93A64">
              <w:rPr>
                <w:rStyle w:val="Blue"/>
                <w:color w:val="000000" w:themeColor="text1"/>
                <w:sz w:val="18"/>
                <w:szCs w:val="18"/>
              </w:rPr>
              <w:t>Maximum</w:t>
            </w:r>
          </w:p>
          <w:p w14:paraId="3A9A1C41" w14:textId="75ABA288" w:rsidR="005F6322" w:rsidRPr="00C93A64" w:rsidRDefault="005F6322" w:rsidP="005F6322">
            <w:pPr>
              <w:pStyle w:val="TableText"/>
              <w:rPr>
                <w:rStyle w:val="Blue"/>
                <w:rFonts w:cs="Calibri"/>
                <w:color w:val="000000" w:themeColor="text1"/>
                <w:sz w:val="18"/>
                <w:szCs w:val="18"/>
              </w:rPr>
            </w:pPr>
            <w:r w:rsidRPr="00C93A64">
              <w:rPr>
                <w:rStyle w:val="Blue"/>
                <w:color w:val="000000" w:themeColor="text1"/>
                <w:sz w:val="18"/>
                <w:szCs w:val="18"/>
              </w:rPr>
              <w:t>(Condition 3.1.3 applies)</w:t>
            </w:r>
          </w:p>
        </w:tc>
      </w:tr>
      <w:tr w:rsidR="00C458B7" w:rsidRPr="00C25946" w14:paraId="1DE21DB9" w14:textId="77777777" w:rsidTr="005F6322">
        <w:trPr>
          <w:cantSplit/>
        </w:trPr>
        <w:tc>
          <w:tcPr>
            <w:tcW w:w="592" w:type="pct"/>
            <w:vMerge/>
            <w:shd w:val="clear" w:color="auto" w:fill="auto"/>
          </w:tcPr>
          <w:p w14:paraId="56199E0F" w14:textId="77777777" w:rsidR="00B85E30" w:rsidRPr="00FC55D1" w:rsidRDefault="00B85E30" w:rsidP="00B85E30">
            <w:pPr>
              <w:pStyle w:val="TableText"/>
              <w:rPr>
                <w:rStyle w:val="Blue"/>
              </w:rPr>
            </w:pPr>
          </w:p>
        </w:tc>
        <w:tc>
          <w:tcPr>
            <w:tcW w:w="740" w:type="pct"/>
            <w:shd w:val="clear" w:color="auto" w:fill="auto"/>
          </w:tcPr>
          <w:p w14:paraId="2FD177A6" w14:textId="6B7F317F"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pH</w:t>
            </w:r>
          </w:p>
        </w:tc>
        <w:tc>
          <w:tcPr>
            <w:tcW w:w="682" w:type="pct"/>
            <w:shd w:val="clear" w:color="auto" w:fill="auto"/>
          </w:tcPr>
          <w:p w14:paraId="11E7D8C0" w14:textId="099ACF0C"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6 to 9</w:t>
            </w:r>
          </w:p>
        </w:tc>
        <w:tc>
          <w:tcPr>
            <w:tcW w:w="773" w:type="pct"/>
            <w:shd w:val="clear" w:color="auto" w:fill="auto"/>
          </w:tcPr>
          <w:p w14:paraId="0672EF22" w14:textId="1305C738"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Instantaneous (spot sample)</w:t>
            </w:r>
          </w:p>
        </w:tc>
        <w:tc>
          <w:tcPr>
            <w:tcW w:w="625" w:type="pct"/>
            <w:shd w:val="clear" w:color="auto" w:fill="auto"/>
          </w:tcPr>
          <w:p w14:paraId="024C935E" w14:textId="5FB86A3C"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N/A</w:t>
            </w:r>
          </w:p>
        </w:tc>
        <w:tc>
          <w:tcPr>
            <w:tcW w:w="740" w:type="pct"/>
            <w:shd w:val="clear" w:color="auto" w:fill="auto"/>
          </w:tcPr>
          <w:p w14:paraId="4EBE3079" w14:textId="40D07728"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As specified in schedule 3B</w:t>
            </w:r>
          </w:p>
        </w:tc>
        <w:tc>
          <w:tcPr>
            <w:tcW w:w="847" w:type="pct"/>
            <w:shd w:val="clear" w:color="auto" w:fill="auto"/>
          </w:tcPr>
          <w:p w14:paraId="71567C0E" w14:textId="187820EF"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Minimum and maximum</w:t>
            </w:r>
          </w:p>
        </w:tc>
      </w:tr>
      <w:tr w:rsidR="00C458B7" w:rsidRPr="00C25946" w14:paraId="084566C5" w14:textId="77777777" w:rsidTr="005F6322">
        <w:trPr>
          <w:cantSplit/>
        </w:trPr>
        <w:tc>
          <w:tcPr>
            <w:tcW w:w="592" w:type="pct"/>
            <w:vMerge/>
            <w:shd w:val="clear" w:color="auto" w:fill="auto"/>
          </w:tcPr>
          <w:p w14:paraId="09ADA359" w14:textId="77777777" w:rsidR="00B85E30" w:rsidRPr="00FC55D1" w:rsidRDefault="00B85E30" w:rsidP="00B85E30">
            <w:pPr>
              <w:pStyle w:val="TableText"/>
              <w:rPr>
                <w:rStyle w:val="Blue"/>
              </w:rPr>
            </w:pPr>
          </w:p>
        </w:tc>
        <w:tc>
          <w:tcPr>
            <w:tcW w:w="740" w:type="pct"/>
            <w:shd w:val="clear" w:color="auto" w:fill="auto"/>
          </w:tcPr>
          <w:p w14:paraId="656035B7"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Visible oil or grease</w:t>
            </w:r>
          </w:p>
        </w:tc>
        <w:tc>
          <w:tcPr>
            <w:tcW w:w="682" w:type="pct"/>
            <w:shd w:val="clear" w:color="auto" w:fill="auto"/>
          </w:tcPr>
          <w:p w14:paraId="36F9AA03"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Instantaneous (visual examination)</w:t>
            </w:r>
          </w:p>
        </w:tc>
        <w:tc>
          <w:tcPr>
            <w:tcW w:w="625" w:type="pct"/>
            <w:shd w:val="clear" w:color="auto" w:fill="auto"/>
          </w:tcPr>
          <w:p w14:paraId="3A2ED9A2"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N/A</w:t>
            </w:r>
          </w:p>
        </w:tc>
        <w:tc>
          <w:tcPr>
            <w:tcW w:w="740" w:type="pct"/>
            <w:shd w:val="clear" w:color="auto" w:fill="auto"/>
          </w:tcPr>
          <w:p w14:paraId="325FFE15"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N/A</w:t>
            </w:r>
          </w:p>
        </w:tc>
        <w:tc>
          <w:tcPr>
            <w:tcW w:w="847" w:type="pct"/>
            <w:shd w:val="clear" w:color="auto" w:fill="auto"/>
          </w:tcPr>
          <w:p w14:paraId="27A34A7D"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No significant trace</w:t>
            </w:r>
          </w:p>
          <w:p w14:paraId="3E6D759A"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(Condition 3.1.3 applies)</w:t>
            </w:r>
          </w:p>
        </w:tc>
      </w:tr>
      <w:tr w:rsidR="00C458B7" w:rsidRPr="00C25946" w14:paraId="0F514DF4" w14:textId="77777777" w:rsidTr="005F6322">
        <w:trPr>
          <w:cantSplit/>
        </w:trPr>
        <w:tc>
          <w:tcPr>
            <w:tcW w:w="592" w:type="pct"/>
            <w:vMerge/>
            <w:shd w:val="clear" w:color="auto" w:fill="auto"/>
          </w:tcPr>
          <w:p w14:paraId="69845487" w14:textId="77777777" w:rsidR="00B85E30" w:rsidRPr="00FC55D1" w:rsidRDefault="00B85E30" w:rsidP="00B85E30">
            <w:pPr>
              <w:pStyle w:val="TableText"/>
              <w:rPr>
                <w:rStyle w:val="Blue"/>
              </w:rPr>
            </w:pPr>
          </w:p>
        </w:tc>
        <w:tc>
          <w:tcPr>
            <w:tcW w:w="740" w:type="pct"/>
            <w:shd w:val="clear" w:color="auto" w:fill="auto"/>
          </w:tcPr>
          <w:p w14:paraId="14ABAB64"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ATU-BOD as O</w:t>
            </w:r>
            <w:r w:rsidRPr="00C458B7">
              <w:rPr>
                <w:rStyle w:val="Blue"/>
                <w:color w:val="000000" w:themeColor="text1"/>
                <w:sz w:val="18"/>
                <w:szCs w:val="18"/>
                <w:vertAlign w:val="subscript"/>
              </w:rPr>
              <w:t>2</w:t>
            </w:r>
            <w:r w:rsidRPr="00C458B7">
              <w:rPr>
                <w:rStyle w:val="Blue"/>
                <w:color w:val="000000" w:themeColor="text1"/>
                <w:sz w:val="18"/>
                <w:szCs w:val="18"/>
              </w:rPr>
              <w:t xml:space="preserve">  (UWWTR)</w:t>
            </w:r>
          </w:p>
        </w:tc>
        <w:tc>
          <w:tcPr>
            <w:tcW w:w="682" w:type="pct"/>
            <w:shd w:val="clear" w:color="auto" w:fill="auto"/>
          </w:tcPr>
          <w:p w14:paraId="18DAE7D5"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Minimum of 70 % removal compared to influent</w:t>
            </w:r>
          </w:p>
        </w:tc>
        <w:tc>
          <w:tcPr>
            <w:tcW w:w="773" w:type="pct"/>
            <w:vMerge w:val="restart"/>
            <w:shd w:val="clear" w:color="auto" w:fill="auto"/>
          </w:tcPr>
          <w:p w14:paraId="20FC9B51" w14:textId="46DBC218"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24-hour composite</w:t>
            </w:r>
          </w:p>
        </w:tc>
        <w:tc>
          <w:tcPr>
            <w:tcW w:w="625" w:type="pct"/>
            <w:vMerge w:val="restart"/>
            <w:shd w:val="clear" w:color="auto" w:fill="auto"/>
          </w:tcPr>
          <w:p w14:paraId="15DF2A1A"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 xml:space="preserve">To be compliant a sample has to meet the 70% removal standard or the 25 mg/l limit not both </w:t>
            </w:r>
          </w:p>
        </w:tc>
        <w:tc>
          <w:tcPr>
            <w:tcW w:w="740" w:type="pct"/>
            <w:vMerge w:val="restart"/>
            <w:shd w:val="clear" w:color="auto" w:fill="auto"/>
          </w:tcPr>
          <w:p w14:paraId="2D5ED959"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 xml:space="preserve">As specified in schedule 3C </w:t>
            </w:r>
          </w:p>
        </w:tc>
        <w:tc>
          <w:tcPr>
            <w:tcW w:w="847" w:type="pct"/>
            <w:vMerge w:val="restart"/>
            <w:shd w:val="clear" w:color="auto" w:fill="auto"/>
          </w:tcPr>
          <w:p w14:paraId="2AC50420"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Look up table</w:t>
            </w:r>
          </w:p>
          <w:p w14:paraId="633BFC77"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 xml:space="preserve">(Conditions 3.1.2 and 3.1.4 apply) </w:t>
            </w:r>
          </w:p>
        </w:tc>
      </w:tr>
      <w:tr w:rsidR="00C458B7" w:rsidRPr="00C25946" w14:paraId="29392395" w14:textId="77777777" w:rsidTr="005F6322">
        <w:trPr>
          <w:cantSplit/>
        </w:trPr>
        <w:tc>
          <w:tcPr>
            <w:tcW w:w="592" w:type="pct"/>
            <w:vMerge/>
            <w:shd w:val="clear" w:color="auto" w:fill="auto"/>
          </w:tcPr>
          <w:p w14:paraId="3D28529F" w14:textId="77777777" w:rsidR="00B85E30" w:rsidRPr="00FC55D1" w:rsidRDefault="00B85E30" w:rsidP="00B85E30">
            <w:pPr>
              <w:pStyle w:val="TableText"/>
              <w:rPr>
                <w:rStyle w:val="Blue"/>
              </w:rPr>
            </w:pPr>
          </w:p>
        </w:tc>
        <w:tc>
          <w:tcPr>
            <w:tcW w:w="740" w:type="pct"/>
            <w:shd w:val="clear" w:color="auto" w:fill="auto"/>
          </w:tcPr>
          <w:p w14:paraId="4EF67474"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ATU-BOD as O</w:t>
            </w:r>
            <w:r w:rsidRPr="00C458B7">
              <w:rPr>
                <w:rStyle w:val="Blue"/>
                <w:color w:val="000000" w:themeColor="text1"/>
                <w:sz w:val="18"/>
                <w:szCs w:val="18"/>
                <w:vertAlign w:val="subscript"/>
              </w:rPr>
              <w:t>2</w:t>
            </w:r>
            <w:r w:rsidRPr="00C458B7">
              <w:rPr>
                <w:rStyle w:val="Blue"/>
                <w:color w:val="000000" w:themeColor="text1"/>
                <w:sz w:val="18"/>
                <w:szCs w:val="18"/>
              </w:rPr>
              <w:t xml:space="preserve">  (UWWTR)</w:t>
            </w:r>
          </w:p>
        </w:tc>
        <w:tc>
          <w:tcPr>
            <w:tcW w:w="682" w:type="pct"/>
            <w:shd w:val="clear" w:color="auto" w:fill="auto"/>
          </w:tcPr>
          <w:p w14:paraId="5FDE660C"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25 mg/l</w:t>
            </w:r>
          </w:p>
        </w:tc>
        <w:tc>
          <w:tcPr>
            <w:tcW w:w="773" w:type="pct"/>
            <w:vMerge/>
            <w:shd w:val="clear" w:color="auto" w:fill="auto"/>
          </w:tcPr>
          <w:p w14:paraId="71FDC761" w14:textId="77777777" w:rsidR="00B85E30" w:rsidRPr="00C458B7" w:rsidRDefault="00B85E30" w:rsidP="00B85E30">
            <w:pPr>
              <w:pStyle w:val="TableText"/>
              <w:rPr>
                <w:rStyle w:val="Blue"/>
                <w:color w:val="000000" w:themeColor="text1"/>
                <w:sz w:val="18"/>
                <w:szCs w:val="18"/>
              </w:rPr>
            </w:pPr>
          </w:p>
        </w:tc>
        <w:tc>
          <w:tcPr>
            <w:tcW w:w="625" w:type="pct"/>
            <w:vMerge/>
            <w:shd w:val="clear" w:color="auto" w:fill="auto"/>
          </w:tcPr>
          <w:p w14:paraId="2FD6B918" w14:textId="77777777" w:rsidR="00B85E30" w:rsidRPr="00C458B7" w:rsidRDefault="00B85E30" w:rsidP="00B85E30">
            <w:pPr>
              <w:pStyle w:val="TableText"/>
              <w:rPr>
                <w:rStyle w:val="Blue"/>
                <w:color w:val="000000" w:themeColor="text1"/>
                <w:sz w:val="18"/>
                <w:szCs w:val="18"/>
              </w:rPr>
            </w:pPr>
          </w:p>
        </w:tc>
        <w:tc>
          <w:tcPr>
            <w:tcW w:w="740" w:type="pct"/>
            <w:vMerge/>
            <w:shd w:val="clear" w:color="auto" w:fill="auto"/>
          </w:tcPr>
          <w:p w14:paraId="5B879413" w14:textId="77777777" w:rsidR="00B85E30" w:rsidRPr="00C458B7" w:rsidRDefault="00B85E30" w:rsidP="00B85E30">
            <w:pPr>
              <w:pStyle w:val="TableText"/>
              <w:rPr>
                <w:rStyle w:val="Blue"/>
                <w:color w:val="000000" w:themeColor="text1"/>
                <w:sz w:val="18"/>
                <w:szCs w:val="18"/>
              </w:rPr>
            </w:pPr>
          </w:p>
        </w:tc>
        <w:tc>
          <w:tcPr>
            <w:tcW w:w="847" w:type="pct"/>
            <w:vMerge/>
            <w:shd w:val="clear" w:color="auto" w:fill="auto"/>
          </w:tcPr>
          <w:p w14:paraId="7B488C3E" w14:textId="77777777" w:rsidR="00B85E30" w:rsidRPr="00C458B7" w:rsidRDefault="00B85E30" w:rsidP="00B85E30">
            <w:pPr>
              <w:pStyle w:val="TableText"/>
              <w:rPr>
                <w:rStyle w:val="Blue"/>
                <w:color w:val="000000" w:themeColor="text1"/>
                <w:sz w:val="18"/>
                <w:szCs w:val="18"/>
              </w:rPr>
            </w:pPr>
          </w:p>
        </w:tc>
      </w:tr>
      <w:tr w:rsidR="00C458B7" w:rsidRPr="00C25946" w14:paraId="2EB5ED58" w14:textId="77777777" w:rsidTr="005F6322">
        <w:trPr>
          <w:cantSplit/>
        </w:trPr>
        <w:tc>
          <w:tcPr>
            <w:tcW w:w="592" w:type="pct"/>
            <w:vMerge/>
            <w:shd w:val="clear" w:color="auto" w:fill="auto"/>
          </w:tcPr>
          <w:p w14:paraId="1016C4C1" w14:textId="77777777" w:rsidR="00B85E30" w:rsidRPr="00FC55D1" w:rsidRDefault="00B85E30" w:rsidP="00B85E30">
            <w:pPr>
              <w:pStyle w:val="TableText"/>
              <w:rPr>
                <w:rStyle w:val="Blue"/>
              </w:rPr>
            </w:pPr>
          </w:p>
        </w:tc>
        <w:tc>
          <w:tcPr>
            <w:tcW w:w="740" w:type="pct"/>
            <w:shd w:val="clear" w:color="auto" w:fill="auto"/>
          </w:tcPr>
          <w:p w14:paraId="5486C760"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ATU-BOD as O</w:t>
            </w:r>
            <w:r w:rsidRPr="00C458B7">
              <w:rPr>
                <w:rStyle w:val="Blue"/>
                <w:color w:val="000000" w:themeColor="text1"/>
                <w:sz w:val="18"/>
                <w:szCs w:val="18"/>
                <w:vertAlign w:val="subscript"/>
              </w:rPr>
              <w:t>2</w:t>
            </w:r>
            <w:r w:rsidRPr="00C458B7">
              <w:rPr>
                <w:rStyle w:val="Blue"/>
                <w:color w:val="000000" w:themeColor="text1"/>
                <w:sz w:val="18"/>
                <w:szCs w:val="18"/>
              </w:rPr>
              <w:t xml:space="preserve">  (UWWTR)</w:t>
            </w:r>
          </w:p>
        </w:tc>
        <w:tc>
          <w:tcPr>
            <w:tcW w:w="682" w:type="pct"/>
            <w:shd w:val="clear" w:color="auto" w:fill="auto"/>
          </w:tcPr>
          <w:p w14:paraId="519B8E9B"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50 mg/l</w:t>
            </w:r>
          </w:p>
        </w:tc>
        <w:tc>
          <w:tcPr>
            <w:tcW w:w="773" w:type="pct"/>
            <w:shd w:val="clear" w:color="auto" w:fill="auto"/>
          </w:tcPr>
          <w:p w14:paraId="57BABD41" w14:textId="6476BCA9"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24-hour composite</w:t>
            </w:r>
          </w:p>
        </w:tc>
        <w:tc>
          <w:tcPr>
            <w:tcW w:w="625" w:type="pct"/>
            <w:shd w:val="clear" w:color="auto" w:fill="auto"/>
          </w:tcPr>
          <w:p w14:paraId="31FB4480"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This limit does not apply if a sample has met the 70% removal standard</w:t>
            </w:r>
          </w:p>
        </w:tc>
        <w:tc>
          <w:tcPr>
            <w:tcW w:w="740" w:type="pct"/>
            <w:shd w:val="clear" w:color="auto" w:fill="auto"/>
          </w:tcPr>
          <w:p w14:paraId="0F7FACD5"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As specified in schedule 3C</w:t>
            </w:r>
          </w:p>
          <w:p w14:paraId="3016220D" w14:textId="77777777" w:rsidR="00B85E30" w:rsidRPr="00C458B7" w:rsidRDefault="00B85E30" w:rsidP="00B85E30">
            <w:pPr>
              <w:pStyle w:val="TableText"/>
              <w:rPr>
                <w:rStyle w:val="Blue"/>
                <w:color w:val="000000" w:themeColor="text1"/>
                <w:sz w:val="18"/>
                <w:szCs w:val="18"/>
              </w:rPr>
            </w:pPr>
          </w:p>
        </w:tc>
        <w:tc>
          <w:tcPr>
            <w:tcW w:w="847" w:type="pct"/>
            <w:shd w:val="clear" w:color="auto" w:fill="auto"/>
          </w:tcPr>
          <w:p w14:paraId="5C2508D0"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Maximum</w:t>
            </w:r>
          </w:p>
          <w:p w14:paraId="13D00754"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(Condition 3.1.4 applies)</w:t>
            </w:r>
          </w:p>
        </w:tc>
      </w:tr>
      <w:tr w:rsidR="00C458B7" w:rsidRPr="00C25946" w14:paraId="6CD2BB35" w14:textId="77777777" w:rsidTr="005F6322">
        <w:trPr>
          <w:cantSplit/>
        </w:trPr>
        <w:tc>
          <w:tcPr>
            <w:tcW w:w="592" w:type="pct"/>
            <w:vMerge/>
            <w:shd w:val="clear" w:color="auto" w:fill="auto"/>
          </w:tcPr>
          <w:p w14:paraId="145F1BEB" w14:textId="77777777" w:rsidR="00B85E30" w:rsidRPr="00FC55D1" w:rsidRDefault="00B85E30" w:rsidP="00B85E30">
            <w:pPr>
              <w:pStyle w:val="TableText"/>
              <w:rPr>
                <w:rStyle w:val="Blue"/>
              </w:rPr>
            </w:pPr>
          </w:p>
        </w:tc>
        <w:tc>
          <w:tcPr>
            <w:tcW w:w="740" w:type="pct"/>
            <w:shd w:val="clear" w:color="auto" w:fill="auto"/>
          </w:tcPr>
          <w:p w14:paraId="1FBEBCC5"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COD as O</w:t>
            </w:r>
            <w:r w:rsidRPr="00C458B7">
              <w:rPr>
                <w:rStyle w:val="Blue"/>
                <w:color w:val="000000" w:themeColor="text1"/>
                <w:sz w:val="18"/>
                <w:szCs w:val="18"/>
                <w:vertAlign w:val="subscript"/>
              </w:rPr>
              <w:t>2</w:t>
            </w:r>
            <w:r w:rsidRPr="00C458B7">
              <w:rPr>
                <w:rStyle w:val="Blue"/>
                <w:color w:val="000000" w:themeColor="text1"/>
                <w:sz w:val="18"/>
                <w:szCs w:val="18"/>
              </w:rPr>
              <w:t xml:space="preserve"> (UWWTR)</w:t>
            </w:r>
          </w:p>
        </w:tc>
        <w:tc>
          <w:tcPr>
            <w:tcW w:w="682" w:type="pct"/>
            <w:shd w:val="clear" w:color="auto" w:fill="auto"/>
          </w:tcPr>
          <w:p w14:paraId="735CA675"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Minimum of 75 % removal compared to influent</w:t>
            </w:r>
          </w:p>
        </w:tc>
        <w:tc>
          <w:tcPr>
            <w:tcW w:w="773" w:type="pct"/>
            <w:vMerge w:val="restart"/>
            <w:shd w:val="clear" w:color="auto" w:fill="auto"/>
          </w:tcPr>
          <w:p w14:paraId="446ACEFD" w14:textId="252587D0"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24-hour composite</w:t>
            </w:r>
          </w:p>
        </w:tc>
        <w:tc>
          <w:tcPr>
            <w:tcW w:w="625" w:type="pct"/>
            <w:vMerge w:val="restart"/>
            <w:shd w:val="clear" w:color="auto" w:fill="auto"/>
          </w:tcPr>
          <w:p w14:paraId="50939CBF"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 xml:space="preserve">To be compliant a sample has to meet the 75% removal standard or the 125 mg/l limit not both </w:t>
            </w:r>
          </w:p>
        </w:tc>
        <w:tc>
          <w:tcPr>
            <w:tcW w:w="740" w:type="pct"/>
            <w:vMerge w:val="restart"/>
            <w:shd w:val="clear" w:color="auto" w:fill="auto"/>
          </w:tcPr>
          <w:p w14:paraId="49F12740"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As specified in schedule 3C</w:t>
            </w:r>
          </w:p>
        </w:tc>
        <w:tc>
          <w:tcPr>
            <w:tcW w:w="847" w:type="pct"/>
            <w:vMerge w:val="restart"/>
            <w:shd w:val="clear" w:color="auto" w:fill="auto"/>
          </w:tcPr>
          <w:p w14:paraId="437B9040"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Look up table</w:t>
            </w:r>
          </w:p>
          <w:p w14:paraId="7659C475"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 xml:space="preserve">(Conditions 3.1.2 and 3.1.4 apply) </w:t>
            </w:r>
          </w:p>
        </w:tc>
      </w:tr>
      <w:tr w:rsidR="00C458B7" w:rsidRPr="00C25946" w14:paraId="5B01E649" w14:textId="77777777" w:rsidTr="005F6322">
        <w:trPr>
          <w:cantSplit/>
        </w:trPr>
        <w:tc>
          <w:tcPr>
            <w:tcW w:w="592" w:type="pct"/>
            <w:vMerge/>
            <w:shd w:val="clear" w:color="auto" w:fill="auto"/>
          </w:tcPr>
          <w:p w14:paraId="6B64C016" w14:textId="77777777" w:rsidR="00B85E30" w:rsidRPr="00FC55D1" w:rsidRDefault="00B85E30" w:rsidP="00B85E30">
            <w:pPr>
              <w:pStyle w:val="TableText"/>
              <w:rPr>
                <w:rStyle w:val="Blue"/>
              </w:rPr>
            </w:pPr>
          </w:p>
        </w:tc>
        <w:tc>
          <w:tcPr>
            <w:tcW w:w="740" w:type="pct"/>
            <w:shd w:val="clear" w:color="auto" w:fill="auto"/>
          </w:tcPr>
          <w:p w14:paraId="1329F21F"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COD as O</w:t>
            </w:r>
            <w:r w:rsidRPr="00C458B7">
              <w:rPr>
                <w:rStyle w:val="Blue"/>
                <w:color w:val="000000" w:themeColor="text1"/>
                <w:sz w:val="18"/>
                <w:szCs w:val="18"/>
                <w:vertAlign w:val="subscript"/>
              </w:rPr>
              <w:t>2</w:t>
            </w:r>
            <w:r w:rsidRPr="00C458B7">
              <w:rPr>
                <w:rStyle w:val="Blue"/>
                <w:color w:val="000000" w:themeColor="text1"/>
                <w:sz w:val="18"/>
                <w:szCs w:val="18"/>
              </w:rPr>
              <w:t xml:space="preserve"> (UWWTR)</w:t>
            </w:r>
          </w:p>
        </w:tc>
        <w:tc>
          <w:tcPr>
            <w:tcW w:w="682" w:type="pct"/>
            <w:shd w:val="clear" w:color="auto" w:fill="auto"/>
          </w:tcPr>
          <w:p w14:paraId="4B3A58EA"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125 mg/l</w:t>
            </w:r>
          </w:p>
        </w:tc>
        <w:tc>
          <w:tcPr>
            <w:tcW w:w="773" w:type="pct"/>
            <w:vMerge/>
            <w:shd w:val="clear" w:color="auto" w:fill="auto"/>
          </w:tcPr>
          <w:p w14:paraId="1871F80E" w14:textId="77777777" w:rsidR="00B85E30" w:rsidRPr="00C458B7" w:rsidRDefault="00B85E30" w:rsidP="00B85E30">
            <w:pPr>
              <w:pStyle w:val="TableText"/>
              <w:rPr>
                <w:rStyle w:val="Blue"/>
                <w:color w:val="000000" w:themeColor="text1"/>
                <w:sz w:val="18"/>
                <w:szCs w:val="18"/>
              </w:rPr>
            </w:pPr>
          </w:p>
        </w:tc>
        <w:tc>
          <w:tcPr>
            <w:tcW w:w="625" w:type="pct"/>
            <w:vMerge/>
            <w:shd w:val="clear" w:color="auto" w:fill="auto"/>
          </w:tcPr>
          <w:p w14:paraId="6745EBE7" w14:textId="77777777" w:rsidR="00B85E30" w:rsidRPr="00C458B7" w:rsidRDefault="00B85E30" w:rsidP="00B85E30">
            <w:pPr>
              <w:pStyle w:val="TableText"/>
              <w:rPr>
                <w:rStyle w:val="Blue"/>
                <w:color w:val="000000" w:themeColor="text1"/>
                <w:sz w:val="18"/>
                <w:szCs w:val="18"/>
              </w:rPr>
            </w:pPr>
          </w:p>
        </w:tc>
        <w:tc>
          <w:tcPr>
            <w:tcW w:w="740" w:type="pct"/>
            <w:vMerge/>
            <w:shd w:val="clear" w:color="auto" w:fill="auto"/>
          </w:tcPr>
          <w:p w14:paraId="0077ED51" w14:textId="77777777" w:rsidR="00B85E30" w:rsidRPr="00C458B7" w:rsidRDefault="00B85E30" w:rsidP="00B85E30">
            <w:pPr>
              <w:pStyle w:val="TableText"/>
              <w:rPr>
                <w:rStyle w:val="Blue"/>
                <w:color w:val="000000" w:themeColor="text1"/>
                <w:sz w:val="18"/>
                <w:szCs w:val="18"/>
              </w:rPr>
            </w:pPr>
          </w:p>
        </w:tc>
        <w:tc>
          <w:tcPr>
            <w:tcW w:w="847" w:type="pct"/>
            <w:vMerge/>
            <w:shd w:val="clear" w:color="auto" w:fill="auto"/>
          </w:tcPr>
          <w:p w14:paraId="13D7DB39" w14:textId="77777777" w:rsidR="00B85E30" w:rsidRPr="00C458B7" w:rsidRDefault="00B85E30" w:rsidP="00B85E30">
            <w:pPr>
              <w:pStyle w:val="TableText"/>
              <w:rPr>
                <w:rStyle w:val="Blue"/>
                <w:color w:val="000000" w:themeColor="text1"/>
                <w:sz w:val="18"/>
                <w:szCs w:val="18"/>
              </w:rPr>
            </w:pPr>
          </w:p>
        </w:tc>
      </w:tr>
      <w:tr w:rsidR="00C458B7" w:rsidRPr="00C25946" w14:paraId="66CBD733" w14:textId="77777777" w:rsidTr="005F6322">
        <w:trPr>
          <w:cantSplit/>
        </w:trPr>
        <w:tc>
          <w:tcPr>
            <w:tcW w:w="592" w:type="pct"/>
            <w:vMerge/>
            <w:shd w:val="clear" w:color="auto" w:fill="auto"/>
          </w:tcPr>
          <w:p w14:paraId="72EC55EC" w14:textId="77777777" w:rsidR="00B85E30" w:rsidRPr="00FC55D1" w:rsidRDefault="00B85E30" w:rsidP="00B85E30">
            <w:pPr>
              <w:pStyle w:val="TableText"/>
              <w:rPr>
                <w:rStyle w:val="Blue"/>
              </w:rPr>
            </w:pPr>
          </w:p>
        </w:tc>
        <w:tc>
          <w:tcPr>
            <w:tcW w:w="740" w:type="pct"/>
            <w:shd w:val="clear" w:color="auto" w:fill="auto"/>
          </w:tcPr>
          <w:p w14:paraId="6FA92755"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COD as O</w:t>
            </w:r>
            <w:r w:rsidRPr="00C458B7">
              <w:rPr>
                <w:rStyle w:val="Blue"/>
                <w:color w:val="000000" w:themeColor="text1"/>
                <w:sz w:val="18"/>
                <w:szCs w:val="18"/>
                <w:vertAlign w:val="subscript"/>
              </w:rPr>
              <w:t>2</w:t>
            </w:r>
            <w:r w:rsidRPr="00C458B7">
              <w:rPr>
                <w:rStyle w:val="Blue"/>
                <w:color w:val="000000" w:themeColor="text1"/>
                <w:sz w:val="18"/>
                <w:szCs w:val="18"/>
              </w:rPr>
              <w:t xml:space="preserve"> (UWWTR)</w:t>
            </w:r>
          </w:p>
        </w:tc>
        <w:tc>
          <w:tcPr>
            <w:tcW w:w="682" w:type="pct"/>
            <w:shd w:val="clear" w:color="auto" w:fill="auto"/>
          </w:tcPr>
          <w:p w14:paraId="4756D799"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250 mg/l</w:t>
            </w:r>
          </w:p>
        </w:tc>
        <w:tc>
          <w:tcPr>
            <w:tcW w:w="773" w:type="pct"/>
            <w:shd w:val="clear" w:color="auto" w:fill="auto"/>
          </w:tcPr>
          <w:p w14:paraId="6999DBD3" w14:textId="07391F25"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24-hour composite</w:t>
            </w:r>
          </w:p>
        </w:tc>
        <w:tc>
          <w:tcPr>
            <w:tcW w:w="625" w:type="pct"/>
            <w:shd w:val="clear" w:color="auto" w:fill="auto"/>
          </w:tcPr>
          <w:p w14:paraId="4E932649"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 xml:space="preserve">This limit does not apply if a sample has met the 75% removal standard </w:t>
            </w:r>
          </w:p>
        </w:tc>
        <w:tc>
          <w:tcPr>
            <w:tcW w:w="740" w:type="pct"/>
            <w:shd w:val="clear" w:color="auto" w:fill="auto"/>
          </w:tcPr>
          <w:p w14:paraId="7E30A94A"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As specified in schedule 3C</w:t>
            </w:r>
          </w:p>
          <w:p w14:paraId="2BDB75DE" w14:textId="77777777" w:rsidR="00B85E30" w:rsidRPr="00C458B7" w:rsidRDefault="00B85E30" w:rsidP="00B85E30">
            <w:pPr>
              <w:pStyle w:val="TableText"/>
              <w:rPr>
                <w:rStyle w:val="Blue"/>
                <w:color w:val="000000" w:themeColor="text1"/>
                <w:sz w:val="18"/>
                <w:szCs w:val="18"/>
              </w:rPr>
            </w:pPr>
          </w:p>
        </w:tc>
        <w:tc>
          <w:tcPr>
            <w:tcW w:w="847" w:type="pct"/>
            <w:shd w:val="clear" w:color="auto" w:fill="auto"/>
          </w:tcPr>
          <w:p w14:paraId="1D459467"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Maximum</w:t>
            </w:r>
          </w:p>
          <w:p w14:paraId="115AE33A"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(Condition 3.1.4 applies)</w:t>
            </w:r>
          </w:p>
        </w:tc>
      </w:tr>
      <w:tr w:rsidR="00C458B7" w:rsidRPr="00C25946" w14:paraId="152410E8" w14:textId="77777777" w:rsidTr="005F6322">
        <w:trPr>
          <w:cantSplit/>
        </w:trPr>
        <w:tc>
          <w:tcPr>
            <w:tcW w:w="592" w:type="pct"/>
            <w:vMerge/>
            <w:shd w:val="clear" w:color="auto" w:fill="auto"/>
          </w:tcPr>
          <w:p w14:paraId="350BA308" w14:textId="77777777" w:rsidR="00B85E30" w:rsidRPr="00FC55D1" w:rsidRDefault="00B85E30" w:rsidP="00B85E30">
            <w:pPr>
              <w:pStyle w:val="TableText"/>
              <w:rPr>
                <w:rStyle w:val="Blue"/>
              </w:rPr>
            </w:pPr>
          </w:p>
        </w:tc>
        <w:tc>
          <w:tcPr>
            <w:tcW w:w="740" w:type="pct"/>
            <w:shd w:val="clear" w:color="auto" w:fill="auto"/>
          </w:tcPr>
          <w:p w14:paraId="1A7A4C24"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Total phosphorus as P (UWWTR)</w:t>
            </w:r>
          </w:p>
        </w:tc>
        <w:tc>
          <w:tcPr>
            <w:tcW w:w="682" w:type="pct"/>
            <w:shd w:val="clear" w:color="auto" w:fill="auto"/>
          </w:tcPr>
          <w:p w14:paraId="60C7B993"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2mg/l</w:t>
            </w:r>
          </w:p>
        </w:tc>
        <w:tc>
          <w:tcPr>
            <w:tcW w:w="773" w:type="pct"/>
            <w:vMerge w:val="restart"/>
            <w:shd w:val="clear" w:color="auto" w:fill="auto"/>
          </w:tcPr>
          <w:p w14:paraId="69271497" w14:textId="3132F53D"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24-hour composite</w:t>
            </w:r>
          </w:p>
        </w:tc>
        <w:tc>
          <w:tcPr>
            <w:tcW w:w="625" w:type="pct"/>
            <w:vMerge w:val="restart"/>
            <w:shd w:val="clear" w:color="auto" w:fill="auto"/>
          </w:tcPr>
          <w:p w14:paraId="1525AFF6" w14:textId="6C85DB79" w:rsidR="00B85E30" w:rsidRPr="00C458B7" w:rsidRDefault="00B85E30" w:rsidP="00C458B7">
            <w:pPr>
              <w:pStyle w:val="TableText"/>
              <w:rPr>
                <w:rStyle w:val="Blue"/>
                <w:color w:val="000000" w:themeColor="text1"/>
                <w:sz w:val="18"/>
                <w:szCs w:val="18"/>
              </w:rPr>
            </w:pPr>
            <w:r w:rsidRPr="00C458B7">
              <w:rPr>
                <w:rStyle w:val="Blue"/>
                <w:color w:val="000000" w:themeColor="text1"/>
                <w:sz w:val="18"/>
                <w:szCs w:val="18"/>
              </w:rPr>
              <w:t>To be compliant the discharge has to meet the 80% removal standard or the 2 mg/l limit not both</w:t>
            </w:r>
          </w:p>
        </w:tc>
        <w:tc>
          <w:tcPr>
            <w:tcW w:w="740" w:type="pct"/>
            <w:vMerge w:val="restart"/>
            <w:shd w:val="clear" w:color="auto" w:fill="auto"/>
          </w:tcPr>
          <w:p w14:paraId="61DC3659"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As specified in schedule 3C</w:t>
            </w:r>
          </w:p>
        </w:tc>
        <w:tc>
          <w:tcPr>
            <w:tcW w:w="847" w:type="pct"/>
            <w:vMerge w:val="restart"/>
            <w:shd w:val="clear" w:color="auto" w:fill="auto"/>
          </w:tcPr>
          <w:p w14:paraId="581DE732"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 xml:space="preserve">Annual mean </w:t>
            </w:r>
          </w:p>
          <w:p w14:paraId="0E3B5477"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(Condition 3.1.4 applies)</w:t>
            </w:r>
          </w:p>
        </w:tc>
      </w:tr>
      <w:tr w:rsidR="00C458B7" w:rsidRPr="00C25946" w14:paraId="4EAEBEEF" w14:textId="77777777" w:rsidTr="005F6322">
        <w:trPr>
          <w:cantSplit/>
        </w:trPr>
        <w:tc>
          <w:tcPr>
            <w:tcW w:w="592" w:type="pct"/>
            <w:vMerge/>
            <w:shd w:val="clear" w:color="auto" w:fill="auto"/>
          </w:tcPr>
          <w:p w14:paraId="23A94630" w14:textId="77777777" w:rsidR="00B85E30" w:rsidRPr="00FC55D1" w:rsidRDefault="00B85E30" w:rsidP="00B85E30">
            <w:pPr>
              <w:pStyle w:val="TableText"/>
              <w:rPr>
                <w:rStyle w:val="Blue"/>
              </w:rPr>
            </w:pPr>
          </w:p>
        </w:tc>
        <w:tc>
          <w:tcPr>
            <w:tcW w:w="740" w:type="pct"/>
            <w:shd w:val="clear" w:color="auto" w:fill="auto"/>
          </w:tcPr>
          <w:p w14:paraId="2FF651DE"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Total phosphorus as P (UWWTR)</w:t>
            </w:r>
          </w:p>
        </w:tc>
        <w:tc>
          <w:tcPr>
            <w:tcW w:w="682" w:type="pct"/>
            <w:shd w:val="clear" w:color="auto" w:fill="auto"/>
          </w:tcPr>
          <w:p w14:paraId="17AF6E7E" w14:textId="77777777" w:rsidR="00B85E30" w:rsidRPr="00C458B7" w:rsidRDefault="00B85E30" w:rsidP="00B85E30">
            <w:pPr>
              <w:pStyle w:val="TableText"/>
              <w:rPr>
                <w:rStyle w:val="Blue"/>
                <w:color w:val="000000" w:themeColor="text1"/>
                <w:sz w:val="18"/>
                <w:szCs w:val="18"/>
              </w:rPr>
            </w:pPr>
            <w:r w:rsidRPr="00C458B7">
              <w:rPr>
                <w:rStyle w:val="Blue"/>
                <w:color w:val="000000" w:themeColor="text1"/>
                <w:sz w:val="18"/>
                <w:szCs w:val="18"/>
              </w:rPr>
              <w:t>Minimum of 80% removal compared to influent</w:t>
            </w:r>
          </w:p>
        </w:tc>
        <w:tc>
          <w:tcPr>
            <w:tcW w:w="773" w:type="pct"/>
            <w:vMerge/>
            <w:shd w:val="clear" w:color="auto" w:fill="auto"/>
          </w:tcPr>
          <w:p w14:paraId="402E9E22" w14:textId="77777777" w:rsidR="00B85E30" w:rsidRPr="001F4EC0" w:rsidRDefault="00B85E30" w:rsidP="00B85E30">
            <w:pPr>
              <w:pStyle w:val="TableText"/>
              <w:rPr>
                <w:rStyle w:val="Blue"/>
                <w:sz w:val="18"/>
                <w:szCs w:val="18"/>
              </w:rPr>
            </w:pPr>
          </w:p>
        </w:tc>
        <w:tc>
          <w:tcPr>
            <w:tcW w:w="625" w:type="pct"/>
            <w:vMerge/>
            <w:shd w:val="clear" w:color="auto" w:fill="auto"/>
          </w:tcPr>
          <w:p w14:paraId="57754755" w14:textId="77777777" w:rsidR="00B85E30" w:rsidRPr="001F4EC0" w:rsidRDefault="00B85E30" w:rsidP="00B85E30">
            <w:pPr>
              <w:pStyle w:val="TableText"/>
              <w:rPr>
                <w:rStyle w:val="Blue"/>
                <w:sz w:val="18"/>
                <w:szCs w:val="18"/>
              </w:rPr>
            </w:pPr>
          </w:p>
        </w:tc>
        <w:tc>
          <w:tcPr>
            <w:tcW w:w="740" w:type="pct"/>
            <w:vMerge/>
            <w:shd w:val="clear" w:color="auto" w:fill="auto"/>
          </w:tcPr>
          <w:p w14:paraId="493E5E92" w14:textId="77777777" w:rsidR="00B85E30" w:rsidRPr="001F4EC0" w:rsidRDefault="00B85E30" w:rsidP="00B85E30">
            <w:pPr>
              <w:pStyle w:val="TableText"/>
              <w:rPr>
                <w:rStyle w:val="Blue"/>
                <w:sz w:val="18"/>
                <w:szCs w:val="18"/>
              </w:rPr>
            </w:pPr>
          </w:p>
        </w:tc>
        <w:tc>
          <w:tcPr>
            <w:tcW w:w="847" w:type="pct"/>
            <w:vMerge/>
            <w:shd w:val="clear" w:color="auto" w:fill="auto"/>
          </w:tcPr>
          <w:p w14:paraId="78BEE6F2" w14:textId="77777777" w:rsidR="00B85E30" w:rsidRPr="001F4EC0" w:rsidRDefault="00B85E30" w:rsidP="00B85E30">
            <w:pPr>
              <w:pStyle w:val="TableText"/>
              <w:rPr>
                <w:rStyle w:val="Blue"/>
                <w:sz w:val="18"/>
                <w:szCs w:val="18"/>
              </w:rPr>
            </w:pPr>
          </w:p>
        </w:tc>
      </w:tr>
      <w:tr w:rsidR="00C458B7" w:rsidRPr="00C25946" w14:paraId="370000B3" w14:textId="77777777" w:rsidTr="005F6322">
        <w:trPr>
          <w:cantSplit/>
        </w:trPr>
        <w:tc>
          <w:tcPr>
            <w:tcW w:w="592" w:type="pct"/>
            <w:vMerge w:val="restart"/>
            <w:shd w:val="clear" w:color="auto" w:fill="auto"/>
          </w:tcPr>
          <w:p w14:paraId="5A28DAD2" w14:textId="64A9818B" w:rsidR="00894857" w:rsidRPr="00C458B7" w:rsidRDefault="00894857" w:rsidP="00894857">
            <w:pPr>
              <w:pStyle w:val="TableText"/>
              <w:rPr>
                <w:rStyle w:val="Blue"/>
                <w:color w:val="000000" w:themeColor="text1"/>
                <w:sz w:val="18"/>
                <w:szCs w:val="18"/>
              </w:rPr>
            </w:pPr>
            <w:r w:rsidRPr="00C458B7">
              <w:rPr>
                <w:rStyle w:val="Blue"/>
                <w:color w:val="000000" w:themeColor="text1"/>
                <w:sz w:val="18"/>
                <w:szCs w:val="18"/>
              </w:rPr>
              <w:t>A2 Settled storm sewage via Settled Storm Discharge Point</w:t>
            </w:r>
          </w:p>
          <w:p w14:paraId="6C5F8972" w14:textId="77777777" w:rsidR="00894857" w:rsidRPr="001F4EC0" w:rsidRDefault="00894857" w:rsidP="00894857">
            <w:pPr>
              <w:pStyle w:val="TableText"/>
              <w:rPr>
                <w:rStyle w:val="Blue"/>
                <w:sz w:val="18"/>
                <w:szCs w:val="18"/>
              </w:rPr>
            </w:pPr>
          </w:p>
          <w:p w14:paraId="2828CE7B" w14:textId="77777777" w:rsidR="00894857" w:rsidRPr="001F4EC0" w:rsidRDefault="00894857" w:rsidP="00894857">
            <w:pPr>
              <w:pStyle w:val="TableText"/>
              <w:rPr>
                <w:rStyle w:val="Blue"/>
                <w:sz w:val="18"/>
                <w:szCs w:val="18"/>
              </w:rPr>
            </w:pPr>
          </w:p>
        </w:tc>
        <w:tc>
          <w:tcPr>
            <w:tcW w:w="740" w:type="pct"/>
            <w:shd w:val="clear" w:color="auto" w:fill="auto"/>
          </w:tcPr>
          <w:p w14:paraId="70A4B682" w14:textId="01772498" w:rsidR="00894857" w:rsidRPr="00C458B7" w:rsidRDefault="00894857" w:rsidP="00C458B7">
            <w:pPr>
              <w:pStyle w:val="TableText"/>
              <w:rPr>
                <w:rStyle w:val="Blue"/>
                <w:color w:val="000000" w:themeColor="text1"/>
                <w:sz w:val="18"/>
                <w:szCs w:val="18"/>
              </w:rPr>
            </w:pPr>
            <w:r w:rsidRPr="00C458B7">
              <w:rPr>
                <w:rFonts w:cs="Arial"/>
                <w:color w:val="000000" w:themeColor="text1"/>
                <w:sz w:val="18"/>
                <w:szCs w:val="18"/>
              </w:rPr>
              <w:lastRenderedPageBreak/>
              <w:t xml:space="preserve">Discharge </w:t>
            </w:r>
            <w:proofErr w:type="gramStart"/>
            <w:r w:rsidRPr="00C458B7">
              <w:rPr>
                <w:rFonts w:cs="Arial"/>
                <w:color w:val="000000" w:themeColor="text1"/>
                <w:sz w:val="18"/>
                <w:szCs w:val="18"/>
              </w:rPr>
              <w:t>start</w:t>
            </w:r>
            <w:proofErr w:type="gramEnd"/>
            <w:r w:rsidRPr="00C458B7">
              <w:rPr>
                <w:rFonts w:cs="Arial"/>
                <w:color w:val="000000" w:themeColor="text1"/>
                <w:sz w:val="18"/>
                <w:szCs w:val="18"/>
              </w:rPr>
              <w:t xml:space="preserve"> and end times</w:t>
            </w:r>
          </w:p>
        </w:tc>
        <w:tc>
          <w:tcPr>
            <w:tcW w:w="682" w:type="pct"/>
            <w:shd w:val="clear" w:color="auto" w:fill="auto"/>
          </w:tcPr>
          <w:p w14:paraId="69BFF652" w14:textId="77777777" w:rsidR="00894857" w:rsidRPr="00C458B7" w:rsidRDefault="00894857" w:rsidP="00894857">
            <w:pPr>
              <w:pStyle w:val="TableText"/>
              <w:rPr>
                <w:rFonts w:cs="Arial"/>
                <w:color w:val="000000" w:themeColor="text1"/>
                <w:sz w:val="18"/>
                <w:szCs w:val="18"/>
              </w:rPr>
            </w:pPr>
            <w:r w:rsidRPr="00C458B7">
              <w:rPr>
                <w:rFonts w:cs="Arial"/>
                <w:color w:val="000000" w:themeColor="text1"/>
                <w:sz w:val="18"/>
                <w:szCs w:val="18"/>
              </w:rPr>
              <w:t>N/A</w:t>
            </w:r>
          </w:p>
          <w:p w14:paraId="04598C1F" w14:textId="77777777" w:rsidR="00894857" w:rsidRPr="00C458B7" w:rsidRDefault="00894857" w:rsidP="00894857">
            <w:pPr>
              <w:pStyle w:val="TableText"/>
              <w:rPr>
                <w:rFonts w:cs="Arial"/>
                <w:color w:val="000000" w:themeColor="text1"/>
                <w:sz w:val="18"/>
                <w:szCs w:val="18"/>
              </w:rPr>
            </w:pPr>
          </w:p>
          <w:p w14:paraId="770BC1BF" w14:textId="77777777" w:rsidR="00894857" w:rsidRPr="00C458B7" w:rsidRDefault="00894857" w:rsidP="00894857">
            <w:pPr>
              <w:pStyle w:val="TableText"/>
              <w:rPr>
                <w:rStyle w:val="Blue"/>
                <w:color w:val="000000" w:themeColor="text1"/>
                <w:sz w:val="18"/>
                <w:szCs w:val="18"/>
              </w:rPr>
            </w:pPr>
          </w:p>
        </w:tc>
        <w:tc>
          <w:tcPr>
            <w:tcW w:w="773" w:type="pct"/>
            <w:shd w:val="clear" w:color="auto" w:fill="auto"/>
          </w:tcPr>
          <w:p w14:paraId="7A613D0D" w14:textId="77777777" w:rsidR="00894857" w:rsidRPr="00C458B7" w:rsidRDefault="00894857" w:rsidP="00894857">
            <w:pPr>
              <w:pStyle w:val="TableText"/>
              <w:rPr>
                <w:rFonts w:cs="Arial"/>
                <w:color w:val="000000" w:themeColor="text1"/>
                <w:sz w:val="18"/>
                <w:szCs w:val="18"/>
              </w:rPr>
            </w:pPr>
            <w:r w:rsidRPr="00C458B7">
              <w:rPr>
                <w:rFonts w:cs="Arial"/>
                <w:color w:val="000000" w:themeColor="text1"/>
                <w:sz w:val="18"/>
                <w:szCs w:val="18"/>
              </w:rPr>
              <w:t>N/A</w:t>
            </w:r>
          </w:p>
          <w:p w14:paraId="7F7019F9" w14:textId="77777777" w:rsidR="00894857" w:rsidRPr="00C458B7" w:rsidRDefault="00894857" w:rsidP="00894857">
            <w:pPr>
              <w:pStyle w:val="TableText"/>
              <w:rPr>
                <w:rFonts w:cs="Arial"/>
                <w:color w:val="000000" w:themeColor="text1"/>
                <w:sz w:val="18"/>
                <w:szCs w:val="18"/>
              </w:rPr>
            </w:pPr>
          </w:p>
          <w:p w14:paraId="3558BAC8" w14:textId="77777777" w:rsidR="00894857" w:rsidRPr="00C458B7" w:rsidRDefault="00894857" w:rsidP="00894857">
            <w:pPr>
              <w:pStyle w:val="TableText"/>
              <w:rPr>
                <w:rStyle w:val="Blue"/>
                <w:color w:val="000000" w:themeColor="text1"/>
                <w:sz w:val="18"/>
                <w:szCs w:val="18"/>
              </w:rPr>
            </w:pPr>
          </w:p>
        </w:tc>
        <w:tc>
          <w:tcPr>
            <w:tcW w:w="625" w:type="pct"/>
            <w:shd w:val="clear" w:color="auto" w:fill="auto"/>
          </w:tcPr>
          <w:p w14:paraId="7431C59C" w14:textId="0AA16836" w:rsidR="00894857" w:rsidRPr="00485644" w:rsidRDefault="00894857" w:rsidP="00894857">
            <w:pPr>
              <w:pStyle w:val="TableText"/>
              <w:rPr>
                <w:rStyle w:val="Blue"/>
                <w:color w:val="000000" w:themeColor="text1"/>
                <w:sz w:val="18"/>
                <w:szCs w:val="18"/>
              </w:rPr>
            </w:pPr>
            <w:r w:rsidRPr="00485644">
              <w:rPr>
                <w:rFonts w:cs="Arial"/>
                <w:color w:val="000000" w:themeColor="text1"/>
                <w:sz w:val="18"/>
                <w:szCs w:val="18"/>
              </w:rPr>
              <w:t>Condition 3.3.3 does not apply</w:t>
            </w:r>
            <w:r w:rsidRPr="00485644">
              <w:rPr>
                <w:rStyle w:val="Blue"/>
                <w:rFonts w:cs="Arial"/>
                <w:color w:val="000000" w:themeColor="text1"/>
                <w:sz w:val="18"/>
                <w:szCs w:val="18"/>
              </w:rPr>
              <w:t xml:space="preserve"> </w:t>
            </w:r>
          </w:p>
        </w:tc>
        <w:tc>
          <w:tcPr>
            <w:tcW w:w="740" w:type="pct"/>
            <w:shd w:val="clear" w:color="auto" w:fill="auto"/>
          </w:tcPr>
          <w:p w14:paraId="3476D9E6" w14:textId="6D2791BE" w:rsidR="00894857" w:rsidRPr="00C458B7" w:rsidRDefault="00894857" w:rsidP="00894857">
            <w:pPr>
              <w:pStyle w:val="TableText"/>
              <w:rPr>
                <w:rStyle w:val="Blue"/>
                <w:color w:val="000000" w:themeColor="text1"/>
                <w:sz w:val="18"/>
                <w:szCs w:val="18"/>
              </w:rPr>
            </w:pPr>
            <w:r w:rsidRPr="00C458B7">
              <w:rPr>
                <w:rFonts w:cs="Arial"/>
                <w:color w:val="000000" w:themeColor="text1"/>
                <w:sz w:val="18"/>
                <w:szCs w:val="18"/>
              </w:rPr>
              <w:t>Whenever a discharge occurs</w:t>
            </w:r>
          </w:p>
        </w:tc>
        <w:tc>
          <w:tcPr>
            <w:tcW w:w="847" w:type="pct"/>
            <w:shd w:val="clear" w:color="auto" w:fill="auto"/>
          </w:tcPr>
          <w:p w14:paraId="220F13B8" w14:textId="77777777" w:rsidR="00894857" w:rsidRPr="00C458B7" w:rsidRDefault="00894857" w:rsidP="00894857">
            <w:pPr>
              <w:pStyle w:val="TableText"/>
              <w:rPr>
                <w:rFonts w:cs="Arial"/>
                <w:color w:val="000000" w:themeColor="text1"/>
                <w:sz w:val="18"/>
                <w:szCs w:val="18"/>
              </w:rPr>
            </w:pPr>
            <w:r w:rsidRPr="00C458B7">
              <w:rPr>
                <w:rFonts w:cs="Arial"/>
                <w:color w:val="000000" w:themeColor="text1"/>
                <w:sz w:val="18"/>
                <w:szCs w:val="18"/>
              </w:rPr>
              <w:t>N/A</w:t>
            </w:r>
          </w:p>
          <w:p w14:paraId="377450B0" w14:textId="77777777" w:rsidR="00894857" w:rsidRPr="00C458B7" w:rsidRDefault="00894857" w:rsidP="00894857">
            <w:pPr>
              <w:pStyle w:val="TableText"/>
              <w:rPr>
                <w:rFonts w:cs="Arial"/>
                <w:color w:val="000000" w:themeColor="text1"/>
                <w:sz w:val="18"/>
                <w:szCs w:val="18"/>
              </w:rPr>
            </w:pPr>
          </w:p>
          <w:p w14:paraId="73F91DFA" w14:textId="77777777" w:rsidR="00894857" w:rsidRPr="00C458B7" w:rsidRDefault="00894857" w:rsidP="00894857">
            <w:pPr>
              <w:pStyle w:val="TableText"/>
              <w:rPr>
                <w:rStyle w:val="Blue"/>
                <w:color w:val="000000" w:themeColor="text1"/>
                <w:sz w:val="18"/>
                <w:szCs w:val="18"/>
              </w:rPr>
            </w:pPr>
          </w:p>
        </w:tc>
      </w:tr>
      <w:tr w:rsidR="00C458B7" w:rsidRPr="00C25946" w14:paraId="0FD26A9B" w14:textId="77777777" w:rsidTr="005F6322">
        <w:trPr>
          <w:cantSplit/>
        </w:trPr>
        <w:tc>
          <w:tcPr>
            <w:tcW w:w="592" w:type="pct"/>
            <w:vMerge/>
            <w:shd w:val="clear" w:color="auto" w:fill="auto"/>
          </w:tcPr>
          <w:p w14:paraId="0209C210" w14:textId="77777777" w:rsidR="00894857" w:rsidRPr="001F4EC0" w:rsidRDefault="00894857" w:rsidP="00894857">
            <w:pPr>
              <w:pStyle w:val="TableText"/>
              <w:rPr>
                <w:rStyle w:val="Blue"/>
                <w:sz w:val="18"/>
                <w:szCs w:val="18"/>
              </w:rPr>
            </w:pPr>
          </w:p>
        </w:tc>
        <w:tc>
          <w:tcPr>
            <w:tcW w:w="740" w:type="pct"/>
            <w:shd w:val="clear" w:color="auto" w:fill="auto"/>
          </w:tcPr>
          <w:p w14:paraId="4B6680C8" w14:textId="0D2515E2" w:rsidR="00894857" w:rsidRPr="00722B81" w:rsidRDefault="00894857" w:rsidP="00894857">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82" w:type="pct"/>
            <w:shd w:val="clear" w:color="auto" w:fill="auto"/>
          </w:tcPr>
          <w:p w14:paraId="36674F80" w14:textId="62C538DF" w:rsidR="00894857" w:rsidRPr="00722B81" w:rsidRDefault="00894857" w:rsidP="00894857">
            <w:pPr>
              <w:pStyle w:val="TableText"/>
              <w:rPr>
                <w:rStyle w:val="Blue"/>
                <w:color w:val="auto"/>
                <w:sz w:val="18"/>
                <w:szCs w:val="18"/>
              </w:rPr>
            </w:pPr>
            <w:r w:rsidRPr="00722B81">
              <w:rPr>
                <w:rFonts w:cs="Arial"/>
                <w:sz w:val="18"/>
                <w:szCs w:val="18"/>
              </w:rPr>
              <w:t>N/A</w:t>
            </w:r>
          </w:p>
        </w:tc>
        <w:tc>
          <w:tcPr>
            <w:tcW w:w="773" w:type="pct"/>
            <w:shd w:val="clear" w:color="auto" w:fill="auto"/>
          </w:tcPr>
          <w:p w14:paraId="3461BFFC" w14:textId="43239E93" w:rsidR="00894857" w:rsidRPr="00722B81" w:rsidRDefault="00894857" w:rsidP="00894857">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5" w:type="pct"/>
            <w:shd w:val="clear" w:color="auto" w:fill="auto"/>
          </w:tcPr>
          <w:p w14:paraId="250F0243" w14:textId="488745E4" w:rsidR="00894857" w:rsidRPr="00485644" w:rsidRDefault="00894857" w:rsidP="00894857">
            <w:pPr>
              <w:pStyle w:val="TableText"/>
              <w:rPr>
                <w:rStyle w:val="Blue"/>
                <w:color w:val="auto"/>
                <w:sz w:val="18"/>
                <w:szCs w:val="18"/>
              </w:rPr>
            </w:pPr>
            <w:r w:rsidRPr="00485644">
              <w:rPr>
                <w:rFonts w:cs="Arial"/>
                <w:sz w:val="18"/>
                <w:szCs w:val="18"/>
              </w:rPr>
              <w:t>Condition 3.3.3 does not apply</w:t>
            </w:r>
          </w:p>
        </w:tc>
        <w:tc>
          <w:tcPr>
            <w:tcW w:w="740" w:type="pct"/>
            <w:shd w:val="clear" w:color="auto" w:fill="auto"/>
          </w:tcPr>
          <w:p w14:paraId="4BD68467" w14:textId="08912987" w:rsidR="00894857" w:rsidRPr="00722B81" w:rsidRDefault="00894857" w:rsidP="00894857">
            <w:pPr>
              <w:pStyle w:val="TableText"/>
              <w:rPr>
                <w:rStyle w:val="Blue"/>
                <w:color w:val="auto"/>
                <w:sz w:val="18"/>
                <w:szCs w:val="18"/>
              </w:rPr>
            </w:pPr>
            <w:r w:rsidRPr="00722B81">
              <w:rPr>
                <w:rStyle w:val="Blue"/>
                <w:color w:val="auto"/>
                <w:sz w:val="18"/>
                <w:szCs w:val="18"/>
              </w:rPr>
              <w:t>15 minutes</w:t>
            </w:r>
          </w:p>
        </w:tc>
        <w:tc>
          <w:tcPr>
            <w:tcW w:w="847" w:type="pct"/>
            <w:shd w:val="clear" w:color="auto" w:fill="auto"/>
          </w:tcPr>
          <w:p w14:paraId="7FA248DE" w14:textId="43F2D086" w:rsidR="00894857" w:rsidRPr="00722B81" w:rsidRDefault="00894857" w:rsidP="00894857">
            <w:pPr>
              <w:pStyle w:val="TableText"/>
              <w:rPr>
                <w:rStyle w:val="Blue"/>
                <w:color w:val="auto"/>
                <w:sz w:val="18"/>
                <w:szCs w:val="18"/>
              </w:rPr>
            </w:pPr>
            <w:r w:rsidRPr="00722B81">
              <w:rPr>
                <w:rFonts w:cs="Arial"/>
                <w:sz w:val="18"/>
                <w:szCs w:val="18"/>
              </w:rPr>
              <w:t>N/A</w:t>
            </w:r>
          </w:p>
        </w:tc>
      </w:tr>
      <w:tr w:rsidR="00C458B7" w:rsidRPr="00C25946" w14:paraId="2836635D" w14:textId="77777777" w:rsidTr="005F6322">
        <w:trPr>
          <w:cantSplit/>
        </w:trPr>
        <w:tc>
          <w:tcPr>
            <w:tcW w:w="592" w:type="pct"/>
            <w:vMerge/>
            <w:shd w:val="clear" w:color="auto" w:fill="auto"/>
          </w:tcPr>
          <w:p w14:paraId="0295EE62" w14:textId="77777777" w:rsidR="00894857" w:rsidRPr="001F4EC0" w:rsidRDefault="00894857" w:rsidP="00894857">
            <w:pPr>
              <w:pStyle w:val="TableText"/>
              <w:rPr>
                <w:rStyle w:val="Blue"/>
                <w:sz w:val="18"/>
                <w:szCs w:val="18"/>
              </w:rPr>
            </w:pPr>
          </w:p>
        </w:tc>
        <w:tc>
          <w:tcPr>
            <w:tcW w:w="740" w:type="pct"/>
            <w:shd w:val="clear" w:color="auto" w:fill="auto"/>
          </w:tcPr>
          <w:p w14:paraId="4CE6CA77" w14:textId="397691E2" w:rsidR="00894857" w:rsidRPr="00C458B7" w:rsidRDefault="00894857" w:rsidP="00C458B7">
            <w:pPr>
              <w:pStyle w:val="TableText"/>
              <w:rPr>
                <w:rStyle w:val="Blue"/>
                <w:color w:val="000000" w:themeColor="text1"/>
              </w:rPr>
            </w:pPr>
            <w:r w:rsidRPr="00C458B7">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894857" w:rsidRPr="00C458B7" w:rsidRDefault="00894857" w:rsidP="00894857">
            <w:pPr>
              <w:pStyle w:val="TableText"/>
              <w:rPr>
                <w:rStyle w:val="Blue"/>
                <w:color w:val="000000" w:themeColor="text1"/>
              </w:rPr>
            </w:pPr>
            <w:r w:rsidRPr="00C458B7">
              <w:rPr>
                <w:rStyle w:val="Blue"/>
                <w:color w:val="000000" w:themeColor="text1"/>
                <w:sz w:val="18"/>
                <w:szCs w:val="18"/>
              </w:rPr>
              <w:t>N/A</w:t>
            </w:r>
          </w:p>
        </w:tc>
        <w:tc>
          <w:tcPr>
            <w:tcW w:w="773" w:type="pct"/>
            <w:shd w:val="clear" w:color="auto" w:fill="auto"/>
          </w:tcPr>
          <w:p w14:paraId="7FA22FE6" w14:textId="51EAFEF3" w:rsidR="00894857" w:rsidRPr="00C458B7" w:rsidRDefault="00894857" w:rsidP="00894857">
            <w:pPr>
              <w:pStyle w:val="TableText"/>
              <w:rPr>
                <w:rStyle w:val="Blue"/>
                <w:color w:val="000000" w:themeColor="text1"/>
              </w:rPr>
            </w:pPr>
            <w:r w:rsidRPr="00C458B7">
              <w:rPr>
                <w:rStyle w:val="Blue"/>
                <w:color w:val="000000" w:themeColor="text1"/>
                <w:sz w:val="18"/>
                <w:szCs w:val="18"/>
              </w:rPr>
              <w:t>N/A</w:t>
            </w:r>
          </w:p>
        </w:tc>
        <w:tc>
          <w:tcPr>
            <w:tcW w:w="625" w:type="pct"/>
            <w:shd w:val="clear" w:color="auto" w:fill="auto"/>
          </w:tcPr>
          <w:p w14:paraId="0C1479C0" w14:textId="3F439A00" w:rsidR="00894857" w:rsidRPr="00485644" w:rsidRDefault="00894857" w:rsidP="00894857">
            <w:pPr>
              <w:pStyle w:val="TableText"/>
              <w:rPr>
                <w:rStyle w:val="Blue"/>
                <w:color w:val="000000" w:themeColor="text1"/>
              </w:rPr>
            </w:pPr>
            <w:r w:rsidRPr="00485644">
              <w:rPr>
                <w:rFonts w:cs="Arial"/>
                <w:color w:val="000000" w:themeColor="text1"/>
                <w:sz w:val="18"/>
                <w:szCs w:val="18"/>
              </w:rPr>
              <w:t>Condition 3.3.3 does not apply</w:t>
            </w:r>
          </w:p>
        </w:tc>
        <w:tc>
          <w:tcPr>
            <w:tcW w:w="740" w:type="pct"/>
            <w:shd w:val="clear" w:color="auto" w:fill="auto"/>
          </w:tcPr>
          <w:p w14:paraId="088F8382" w14:textId="35C3953A" w:rsidR="00894857" w:rsidRPr="00C458B7" w:rsidRDefault="00E335BD" w:rsidP="00894857">
            <w:pPr>
              <w:pStyle w:val="TableText"/>
              <w:rPr>
                <w:rStyle w:val="Blue"/>
                <w:rFonts w:cs="Arial"/>
                <w:color w:val="000000" w:themeColor="text1"/>
                <w:sz w:val="18"/>
                <w:szCs w:val="18"/>
              </w:rPr>
            </w:pPr>
            <w:r w:rsidRPr="00C458B7">
              <w:rPr>
                <w:rStyle w:val="Blue"/>
                <w:color w:val="000000" w:themeColor="text1"/>
                <w:sz w:val="18"/>
                <w:szCs w:val="18"/>
              </w:rPr>
              <w:t>15 minutes</w:t>
            </w:r>
          </w:p>
        </w:tc>
        <w:tc>
          <w:tcPr>
            <w:tcW w:w="847" w:type="pct"/>
            <w:shd w:val="clear" w:color="auto" w:fill="auto"/>
          </w:tcPr>
          <w:p w14:paraId="04B4D404" w14:textId="12FC7D6C" w:rsidR="00894857" w:rsidRPr="00C458B7" w:rsidRDefault="00894857" w:rsidP="00894857">
            <w:pPr>
              <w:pStyle w:val="TableText"/>
              <w:rPr>
                <w:rStyle w:val="Blue"/>
                <w:color w:val="000000" w:themeColor="text1"/>
              </w:rPr>
            </w:pPr>
            <w:r w:rsidRPr="00C458B7">
              <w:rPr>
                <w:rStyle w:val="Blue"/>
                <w:color w:val="000000" w:themeColor="text1"/>
                <w:sz w:val="18"/>
                <w:szCs w:val="18"/>
              </w:rPr>
              <w:t>N/A</w:t>
            </w:r>
          </w:p>
        </w:tc>
      </w:tr>
      <w:tr w:rsidR="00C458B7" w:rsidRPr="00C25946" w14:paraId="654343A6" w14:textId="77777777" w:rsidTr="005F6322">
        <w:trPr>
          <w:cantSplit/>
        </w:trPr>
        <w:tc>
          <w:tcPr>
            <w:tcW w:w="592" w:type="pct"/>
            <w:vMerge/>
            <w:shd w:val="clear" w:color="auto" w:fill="auto"/>
          </w:tcPr>
          <w:p w14:paraId="55170049" w14:textId="77777777" w:rsidR="00894857" w:rsidRPr="001F4EC0" w:rsidRDefault="00894857" w:rsidP="00894857">
            <w:pPr>
              <w:pStyle w:val="TableText"/>
              <w:rPr>
                <w:rStyle w:val="Blue"/>
                <w:sz w:val="18"/>
                <w:szCs w:val="18"/>
              </w:rPr>
            </w:pPr>
          </w:p>
        </w:tc>
        <w:tc>
          <w:tcPr>
            <w:tcW w:w="740" w:type="pct"/>
            <w:shd w:val="clear" w:color="auto" w:fill="auto"/>
          </w:tcPr>
          <w:p w14:paraId="6E72E46E" w14:textId="5F0D92DD" w:rsidR="00894857" w:rsidRPr="00484F36" w:rsidRDefault="00894857" w:rsidP="00894857">
            <w:pPr>
              <w:pStyle w:val="TableText"/>
              <w:rPr>
                <w:rStyle w:val="Blue"/>
                <w:rFonts w:cs="Arial"/>
                <w:color w:val="000000" w:themeColor="text1"/>
                <w:sz w:val="18"/>
                <w:szCs w:val="18"/>
              </w:rPr>
            </w:pPr>
            <w:r w:rsidRPr="00484F36">
              <w:rPr>
                <w:rStyle w:val="Blue"/>
                <w:rFonts w:cs="Arial"/>
                <w:color w:val="000000" w:themeColor="text1"/>
                <w:sz w:val="18"/>
                <w:szCs w:val="18"/>
              </w:rPr>
              <w:t xml:space="preserve">Flow passed forward </w:t>
            </w:r>
          </w:p>
        </w:tc>
        <w:tc>
          <w:tcPr>
            <w:tcW w:w="682" w:type="pct"/>
            <w:shd w:val="clear" w:color="auto" w:fill="auto"/>
          </w:tcPr>
          <w:p w14:paraId="48B25017" w14:textId="361F0ED1" w:rsidR="00894857" w:rsidRPr="00484F36" w:rsidRDefault="00484F36" w:rsidP="00894857">
            <w:pPr>
              <w:pStyle w:val="TableText"/>
              <w:rPr>
                <w:rStyle w:val="Blue"/>
                <w:rFonts w:cs="Arial"/>
                <w:color w:val="000000" w:themeColor="text1"/>
                <w:sz w:val="18"/>
                <w:szCs w:val="18"/>
              </w:rPr>
            </w:pPr>
            <w:r w:rsidRPr="00484F36">
              <w:rPr>
                <w:rStyle w:val="Blue"/>
                <w:rFonts w:cs="Arial"/>
                <w:color w:val="000000" w:themeColor="text1"/>
                <w:sz w:val="18"/>
                <w:szCs w:val="18"/>
              </w:rPr>
              <w:t>83.9</w:t>
            </w:r>
            <w:r w:rsidR="00894857" w:rsidRPr="00484F36">
              <w:rPr>
                <w:rStyle w:val="Blue"/>
                <w:rFonts w:cs="Arial"/>
                <w:color w:val="000000" w:themeColor="text1"/>
                <w:sz w:val="18"/>
                <w:szCs w:val="18"/>
              </w:rPr>
              <w:t xml:space="preserve"> l/s</w:t>
            </w:r>
          </w:p>
        </w:tc>
        <w:tc>
          <w:tcPr>
            <w:tcW w:w="773" w:type="pct"/>
            <w:shd w:val="clear" w:color="auto" w:fill="auto"/>
          </w:tcPr>
          <w:p w14:paraId="7BB74D35" w14:textId="61D5797E" w:rsidR="00894857" w:rsidRPr="00484F36" w:rsidRDefault="00894857" w:rsidP="00894857">
            <w:pPr>
              <w:pStyle w:val="TableText"/>
              <w:rPr>
                <w:rStyle w:val="Blue"/>
                <w:rFonts w:cs="Arial"/>
                <w:color w:val="000000" w:themeColor="text1"/>
                <w:sz w:val="18"/>
                <w:szCs w:val="18"/>
              </w:rPr>
            </w:pPr>
            <w:r w:rsidRPr="00484F36">
              <w:rPr>
                <w:rStyle w:val="Blue"/>
                <w:rFonts w:cs="Arial"/>
                <w:color w:val="000000" w:themeColor="text1"/>
                <w:sz w:val="18"/>
                <w:szCs w:val="18"/>
              </w:rPr>
              <w:t>15-minute except where 2-minute required by condition 2.4.1</w:t>
            </w:r>
          </w:p>
        </w:tc>
        <w:tc>
          <w:tcPr>
            <w:tcW w:w="625" w:type="pct"/>
            <w:shd w:val="clear" w:color="auto" w:fill="auto"/>
          </w:tcPr>
          <w:p w14:paraId="4219D5B4" w14:textId="55A2CFDB" w:rsidR="00894857" w:rsidRPr="00484F36" w:rsidRDefault="00894857" w:rsidP="00894857">
            <w:pPr>
              <w:pStyle w:val="TableText"/>
              <w:rPr>
                <w:rStyle w:val="Blue"/>
                <w:rFonts w:cs="Arial"/>
                <w:color w:val="000000" w:themeColor="text1"/>
                <w:sz w:val="18"/>
                <w:szCs w:val="18"/>
              </w:rPr>
            </w:pPr>
            <w:r w:rsidRPr="00484F36">
              <w:rPr>
                <w:rStyle w:val="Blue"/>
                <w:rFonts w:cs="Arial"/>
                <w:color w:val="000000" w:themeColor="text1"/>
                <w:sz w:val="18"/>
                <w:szCs w:val="18"/>
              </w:rPr>
              <w:t>N/A</w:t>
            </w:r>
          </w:p>
        </w:tc>
        <w:tc>
          <w:tcPr>
            <w:tcW w:w="740" w:type="pct"/>
            <w:shd w:val="clear" w:color="auto" w:fill="auto"/>
          </w:tcPr>
          <w:p w14:paraId="74282025" w14:textId="15BB7FF9" w:rsidR="00894857" w:rsidRPr="00484F36" w:rsidRDefault="00894857" w:rsidP="0033411D">
            <w:pPr>
              <w:pStyle w:val="TableText"/>
              <w:rPr>
                <w:rStyle w:val="Blue"/>
                <w:rFonts w:cs="Arial"/>
                <w:color w:val="000000" w:themeColor="text1"/>
                <w:sz w:val="18"/>
                <w:szCs w:val="18"/>
              </w:rPr>
            </w:pPr>
            <w:r w:rsidRPr="00484F36">
              <w:rPr>
                <w:rStyle w:val="Blue"/>
                <w:rFonts w:cs="Arial"/>
                <w:color w:val="000000" w:themeColor="text1"/>
                <w:sz w:val="18"/>
                <w:szCs w:val="18"/>
              </w:rPr>
              <w:t>Continuous 15-minute instantaneous or averaged flow except where 2-minute required by 2.4.1</w:t>
            </w:r>
          </w:p>
        </w:tc>
        <w:tc>
          <w:tcPr>
            <w:tcW w:w="847" w:type="pct"/>
            <w:shd w:val="clear" w:color="auto" w:fill="auto"/>
          </w:tcPr>
          <w:p w14:paraId="25CA9D8D" w14:textId="77777777" w:rsidR="00894857" w:rsidRPr="00484F36" w:rsidRDefault="00894857" w:rsidP="00894857">
            <w:pPr>
              <w:pStyle w:val="TableText"/>
              <w:rPr>
                <w:rStyle w:val="Blue"/>
                <w:rFonts w:cs="Arial"/>
                <w:color w:val="000000" w:themeColor="text1"/>
                <w:sz w:val="18"/>
                <w:szCs w:val="18"/>
              </w:rPr>
            </w:pPr>
            <w:r w:rsidRPr="00484F36">
              <w:rPr>
                <w:rStyle w:val="Blue"/>
                <w:rFonts w:cs="Arial"/>
                <w:color w:val="000000" w:themeColor="text1"/>
                <w:sz w:val="18"/>
                <w:szCs w:val="18"/>
              </w:rPr>
              <w:t>Minimum</w:t>
            </w:r>
          </w:p>
          <w:p w14:paraId="42662FC4" w14:textId="0E293A43" w:rsidR="00894857" w:rsidRPr="00484F36" w:rsidRDefault="00894857" w:rsidP="00894857">
            <w:pPr>
              <w:pStyle w:val="TableText"/>
              <w:rPr>
                <w:rStyle w:val="Blue"/>
                <w:rFonts w:cs="Arial"/>
                <w:color w:val="000000" w:themeColor="text1"/>
                <w:sz w:val="18"/>
                <w:szCs w:val="18"/>
              </w:rPr>
            </w:pPr>
            <w:r w:rsidRPr="00484F36">
              <w:rPr>
                <w:rStyle w:val="Blue"/>
                <w:rFonts w:cs="Arial"/>
                <w:color w:val="000000" w:themeColor="text1"/>
                <w:sz w:val="18"/>
                <w:szCs w:val="18"/>
              </w:rPr>
              <w:t>Condition 3.1.</w:t>
            </w:r>
            <w:r w:rsidR="000E4129" w:rsidRPr="00484F36">
              <w:rPr>
                <w:rStyle w:val="Blue"/>
                <w:rFonts w:cs="Arial"/>
                <w:color w:val="000000" w:themeColor="text1"/>
                <w:sz w:val="18"/>
                <w:szCs w:val="18"/>
              </w:rPr>
              <w:t>6</w:t>
            </w:r>
            <w:r w:rsidRPr="00484F36">
              <w:rPr>
                <w:rStyle w:val="Blue"/>
                <w:rFonts w:cs="Arial"/>
                <w:color w:val="000000" w:themeColor="text1"/>
                <w:sz w:val="18"/>
                <w:szCs w:val="18"/>
              </w:rPr>
              <w:t xml:space="preserve"> applies</w:t>
            </w:r>
          </w:p>
        </w:tc>
      </w:tr>
      <w:tr w:rsidR="00C458B7" w:rsidRPr="00C25946" w14:paraId="718D6216" w14:textId="77777777" w:rsidTr="005F6322">
        <w:trPr>
          <w:cantSplit/>
        </w:trPr>
        <w:tc>
          <w:tcPr>
            <w:tcW w:w="592" w:type="pct"/>
            <w:vMerge/>
            <w:shd w:val="clear" w:color="auto" w:fill="auto"/>
          </w:tcPr>
          <w:p w14:paraId="71E46357" w14:textId="77777777" w:rsidR="00894857" w:rsidRPr="001F4EC0" w:rsidRDefault="00894857" w:rsidP="00894857">
            <w:pPr>
              <w:pStyle w:val="TableText"/>
              <w:rPr>
                <w:rStyle w:val="Blue"/>
                <w:sz w:val="18"/>
                <w:szCs w:val="18"/>
              </w:rPr>
            </w:pPr>
          </w:p>
        </w:tc>
        <w:tc>
          <w:tcPr>
            <w:tcW w:w="740" w:type="pct"/>
            <w:shd w:val="clear" w:color="auto" w:fill="auto"/>
          </w:tcPr>
          <w:p w14:paraId="61C40527" w14:textId="65547ABE"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yes/no or start and end times</w:t>
            </w:r>
          </w:p>
        </w:tc>
        <w:tc>
          <w:tcPr>
            <w:tcW w:w="682" w:type="pct"/>
            <w:shd w:val="clear" w:color="auto" w:fill="auto"/>
          </w:tcPr>
          <w:p w14:paraId="38068F72" w14:textId="74F5BE56" w:rsidR="00894857" w:rsidRPr="00CA1CC3" w:rsidRDefault="00894857" w:rsidP="00894857">
            <w:pPr>
              <w:pStyle w:val="TableText"/>
              <w:rPr>
                <w:rStyle w:val="Blue"/>
              </w:rPr>
            </w:pPr>
            <w:r w:rsidRPr="009E2E6C">
              <w:rPr>
                <w:rStyle w:val="Blue"/>
                <w:rFonts w:cs="Arial"/>
                <w:color w:val="auto"/>
                <w:sz w:val="18"/>
                <w:szCs w:val="18"/>
              </w:rPr>
              <w:t>N/A</w:t>
            </w:r>
          </w:p>
        </w:tc>
        <w:tc>
          <w:tcPr>
            <w:tcW w:w="773" w:type="pct"/>
            <w:shd w:val="clear" w:color="auto" w:fill="auto"/>
          </w:tcPr>
          <w:p w14:paraId="6EB9DFEE" w14:textId="1293D7FD" w:rsidR="00894857" w:rsidRPr="00CA1CC3" w:rsidRDefault="00894857" w:rsidP="00894857">
            <w:pPr>
              <w:pStyle w:val="TableText"/>
              <w:rPr>
                <w:rStyle w:val="Blue"/>
              </w:rPr>
            </w:pPr>
            <w:r w:rsidRPr="009E2E6C">
              <w:rPr>
                <w:rStyle w:val="Blue"/>
                <w:rFonts w:cs="Arial"/>
                <w:color w:val="auto"/>
                <w:sz w:val="18"/>
                <w:szCs w:val="18"/>
              </w:rPr>
              <w:t>N/A</w:t>
            </w:r>
          </w:p>
        </w:tc>
        <w:tc>
          <w:tcPr>
            <w:tcW w:w="625" w:type="pct"/>
            <w:shd w:val="clear" w:color="auto" w:fill="auto"/>
          </w:tcPr>
          <w:p w14:paraId="6BD08D4B" w14:textId="4CD1CA5E" w:rsidR="00894857" w:rsidRPr="00CA1CC3" w:rsidRDefault="00894857" w:rsidP="00894857">
            <w:pPr>
              <w:pStyle w:val="TableText"/>
              <w:rPr>
                <w:rStyle w:val="Blue"/>
              </w:rPr>
            </w:pPr>
            <w:r w:rsidRPr="009E2E6C">
              <w:rPr>
                <w:rStyle w:val="Blue"/>
                <w:rFonts w:cs="Arial"/>
                <w:color w:val="auto"/>
                <w:sz w:val="18"/>
                <w:szCs w:val="18"/>
              </w:rPr>
              <w:t>N/A</w:t>
            </w:r>
          </w:p>
        </w:tc>
        <w:tc>
          <w:tcPr>
            <w:tcW w:w="740" w:type="pct"/>
            <w:shd w:val="clear" w:color="auto" w:fill="auto"/>
          </w:tcPr>
          <w:p w14:paraId="3AC95C60" w14:textId="274D609A"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47" w:type="pct"/>
            <w:shd w:val="clear" w:color="auto" w:fill="auto"/>
          </w:tcPr>
          <w:p w14:paraId="59E99887" w14:textId="5E7FAF5D" w:rsidR="00894857" w:rsidRPr="00CA1CC3" w:rsidRDefault="00894857" w:rsidP="00894857">
            <w:pPr>
              <w:pStyle w:val="TableText"/>
              <w:rPr>
                <w:rStyle w:val="Blue"/>
              </w:rPr>
            </w:pPr>
            <w:r w:rsidRPr="009E2E6C">
              <w:rPr>
                <w:rStyle w:val="Blue"/>
                <w:rFonts w:cs="Arial"/>
                <w:color w:val="auto"/>
                <w:sz w:val="18"/>
                <w:szCs w:val="18"/>
              </w:rPr>
              <w:t>N/A</w:t>
            </w:r>
          </w:p>
        </w:tc>
      </w:tr>
      <w:tr w:rsidR="00C458B7" w:rsidRPr="00C25946" w14:paraId="6CB9005D" w14:textId="77777777" w:rsidTr="005F6322">
        <w:trPr>
          <w:cantSplit/>
        </w:trPr>
        <w:tc>
          <w:tcPr>
            <w:tcW w:w="592" w:type="pct"/>
            <w:vMerge/>
            <w:shd w:val="clear" w:color="auto" w:fill="auto"/>
          </w:tcPr>
          <w:p w14:paraId="0DD70D31" w14:textId="77777777" w:rsidR="00894857" w:rsidRPr="001F4EC0" w:rsidRDefault="00894857" w:rsidP="00894857">
            <w:pPr>
              <w:pStyle w:val="TableText"/>
              <w:rPr>
                <w:rStyle w:val="Blue"/>
                <w:sz w:val="18"/>
                <w:szCs w:val="18"/>
              </w:rPr>
            </w:pPr>
          </w:p>
        </w:tc>
        <w:tc>
          <w:tcPr>
            <w:tcW w:w="740" w:type="pct"/>
            <w:shd w:val="clear" w:color="auto" w:fill="auto"/>
          </w:tcPr>
          <w:p w14:paraId="0E21D25E" w14:textId="63775E32"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82" w:type="pct"/>
            <w:shd w:val="clear" w:color="auto" w:fill="auto"/>
          </w:tcPr>
          <w:p w14:paraId="42901127" w14:textId="75659514" w:rsidR="00894857" w:rsidRPr="00CA1CC3" w:rsidRDefault="00894857" w:rsidP="00894857">
            <w:pPr>
              <w:pStyle w:val="TableText"/>
              <w:rPr>
                <w:rStyle w:val="Blue"/>
              </w:rPr>
            </w:pPr>
            <w:r w:rsidRPr="009E2E6C">
              <w:rPr>
                <w:rStyle w:val="Blue"/>
                <w:rFonts w:cs="Arial"/>
                <w:color w:val="auto"/>
                <w:sz w:val="18"/>
                <w:szCs w:val="18"/>
              </w:rPr>
              <w:t>N/A</w:t>
            </w:r>
          </w:p>
        </w:tc>
        <w:tc>
          <w:tcPr>
            <w:tcW w:w="773" w:type="pct"/>
            <w:shd w:val="clear" w:color="auto" w:fill="auto"/>
          </w:tcPr>
          <w:p w14:paraId="2BEED711" w14:textId="55151634" w:rsidR="00894857" w:rsidRPr="00CA1CC3" w:rsidRDefault="00894857" w:rsidP="00894857">
            <w:pPr>
              <w:pStyle w:val="TableText"/>
              <w:rPr>
                <w:rStyle w:val="Blue"/>
              </w:rPr>
            </w:pPr>
            <w:r w:rsidRPr="009E2E6C">
              <w:rPr>
                <w:rStyle w:val="Blue"/>
                <w:rFonts w:cs="Arial"/>
                <w:color w:val="auto"/>
                <w:sz w:val="18"/>
                <w:szCs w:val="18"/>
              </w:rPr>
              <w:t>N/A</w:t>
            </w:r>
          </w:p>
        </w:tc>
        <w:tc>
          <w:tcPr>
            <w:tcW w:w="625" w:type="pct"/>
            <w:shd w:val="clear" w:color="auto" w:fill="auto"/>
          </w:tcPr>
          <w:p w14:paraId="04BD6F1C" w14:textId="25019F23" w:rsidR="00894857" w:rsidRPr="00CA1CC3" w:rsidRDefault="00894857" w:rsidP="00894857">
            <w:pPr>
              <w:pStyle w:val="TableText"/>
              <w:rPr>
                <w:rStyle w:val="Blue"/>
              </w:rPr>
            </w:pPr>
            <w:r w:rsidRPr="009E2E6C">
              <w:rPr>
                <w:rStyle w:val="Blue"/>
                <w:rFonts w:cs="Arial"/>
                <w:color w:val="auto"/>
                <w:sz w:val="18"/>
                <w:szCs w:val="18"/>
              </w:rPr>
              <w:t>N/A</w:t>
            </w:r>
          </w:p>
        </w:tc>
        <w:tc>
          <w:tcPr>
            <w:tcW w:w="740" w:type="pct"/>
            <w:shd w:val="clear" w:color="auto" w:fill="auto"/>
          </w:tcPr>
          <w:p w14:paraId="725C4708" w14:textId="4A42B7D0"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847" w:type="pct"/>
            <w:shd w:val="clear" w:color="auto" w:fill="auto"/>
          </w:tcPr>
          <w:p w14:paraId="591DF125" w14:textId="7C9285F1" w:rsidR="00894857" w:rsidRPr="00CA1CC3" w:rsidRDefault="00894857" w:rsidP="00894857">
            <w:pPr>
              <w:pStyle w:val="TableText"/>
              <w:rPr>
                <w:rStyle w:val="Blue"/>
              </w:rPr>
            </w:pPr>
            <w:r w:rsidRPr="009E2E6C">
              <w:rPr>
                <w:rStyle w:val="Blue"/>
                <w:rFonts w:cs="Arial"/>
                <w:color w:val="auto"/>
                <w:sz w:val="18"/>
                <w:szCs w:val="18"/>
              </w:rPr>
              <w:t>N/A</w:t>
            </w:r>
          </w:p>
        </w:tc>
      </w:tr>
      <w:bookmarkEnd w:id="8"/>
    </w:tbl>
    <w:p w14:paraId="0CCE2911" w14:textId="2C7F61E8"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F43B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F43BBD">
        <w:trPr>
          <w:cantSplit/>
        </w:trPr>
        <w:tc>
          <w:tcPr>
            <w:tcW w:w="1533" w:type="pct"/>
            <w:shd w:val="clear" w:color="auto" w:fill="auto"/>
          </w:tcPr>
          <w:p w14:paraId="1E24E62B" w14:textId="57D0D730" w:rsidR="00821962" w:rsidRPr="00164720" w:rsidRDefault="00821962" w:rsidP="00821962">
            <w:pPr>
              <w:pStyle w:val="TableText"/>
              <w:rPr>
                <w:rStyle w:val="Blue"/>
                <w:color w:val="000000" w:themeColor="text1"/>
                <w:sz w:val="18"/>
                <w:szCs w:val="18"/>
              </w:rPr>
            </w:pPr>
            <w:r w:rsidRPr="00164720">
              <w:rPr>
                <w:rStyle w:val="Blue"/>
                <w:color w:val="000000" w:themeColor="text1"/>
                <w:sz w:val="18"/>
                <w:szCs w:val="18"/>
              </w:rPr>
              <w:t>A1 Secondary treated sewage effluen</w:t>
            </w:r>
            <w:r w:rsidR="00D931BE" w:rsidRPr="00164720">
              <w:rPr>
                <w:rStyle w:val="Blue"/>
                <w:color w:val="000000" w:themeColor="text1"/>
                <w:sz w:val="18"/>
                <w:szCs w:val="18"/>
              </w:rPr>
              <w:t>t</w:t>
            </w:r>
            <w:r w:rsidR="00F43BBD">
              <w:rPr>
                <w:rStyle w:val="Blue"/>
                <w:color w:val="000000" w:themeColor="text1"/>
                <w:sz w:val="18"/>
                <w:szCs w:val="18"/>
              </w:rPr>
              <w:t xml:space="preserve"> </w:t>
            </w:r>
            <w:r w:rsidR="00F43BBD" w:rsidRPr="00F43BBD">
              <w:rPr>
                <w:rStyle w:val="Blue"/>
                <w:color w:val="000000" w:themeColor="text1"/>
                <w:sz w:val="18"/>
                <w:szCs w:val="18"/>
              </w:rPr>
              <w:t>with nutrient removal</w:t>
            </w:r>
          </w:p>
        </w:tc>
        <w:tc>
          <w:tcPr>
            <w:tcW w:w="1209" w:type="pct"/>
            <w:shd w:val="clear" w:color="auto" w:fill="auto"/>
          </w:tcPr>
          <w:p w14:paraId="089EC9A7" w14:textId="1C3819A5" w:rsidR="00821962" w:rsidRPr="00164720" w:rsidRDefault="002D50FC" w:rsidP="00821962">
            <w:pPr>
              <w:pStyle w:val="TableText"/>
              <w:rPr>
                <w:rStyle w:val="Blue"/>
                <w:color w:val="000000" w:themeColor="text1"/>
                <w:sz w:val="18"/>
                <w:szCs w:val="18"/>
              </w:rPr>
            </w:pPr>
            <w:r w:rsidRPr="00164720">
              <w:rPr>
                <w:rStyle w:val="Blue"/>
                <w:color w:val="000000" w:themeColor="text1"/>
                <w:sz w:val="18"/>
                <w:szCs w:val="18"/>
              </w:rPr>
              <w:t>Final Effluent Discharge Point</w:t>
            </w:r>
          </w:p>
        </w:tc>
        <w:tc>
          <w:tcPr>
            <w:tcW w:w="1210" w:type="pct"/>
            <w:shd w:val="clear" w:color="auto" w:fill="auto"/>
          </w:tcPr>
          <w:p w14:paraId="4EAAD0D4" w14:textId="134D4931" w:rsidR="00821962" w:rsidRPr="00164720" w:rsidRDefault="00164720" w:rsidP="00821962">
            <w:pPr>
              <w:pStyle w:val="TableText"/>
              <w:rPr>
                <w:rStyle w:val="Blue"/>
                <w:color w:val="000000" w:themeColor="text1"/>
                <w:sz w:val="18"/>
                <w:szCs w:val="18"/>
              </w:rPr>
            </w:pPr>
            <w:r w:rsidRPr="00164720">
              <w:rPr>
                <w:rStyle w:val="Blue"/>
                <w:color w:val="000000" w:themeColor="text1"/>
                <w:sz w:val="18"/>
                <w:szCs w:val="18"/>
              </w:rPr>
              <w:t>SO 51532 11795</w:t>
            </w:r>
          </w:p>
        </w:tc>
        <w:tc>
          <w:tcPr>
            <w:tcW w:w="1048" w:type="pct"/>
            <w:shd w:val="clear" w:color="auto" w:fill="auto"/>
          </w:tcPr>
          <w:p w14:paraId="0A1A2199" w14:textId="11C76DA7" w:rsidR="00821962" w:rsidRPr="00164720" w:rsidRDefault="00164720" w:rsidP="00821962">
            <w:pPr>
              <w:pStyle w:val="TableText"/>
              <w:rPr>
                <w:rStyle w:val="Blue"/>
                <w:color w:val="000000" w:themeColor="text1"/>
                <w:sz w:val="18"/>
                <w:szCs w:val="18"/>
              </w:rPr>
            </w:pPr>
            <w:r w:rsidRPr="00164720">
              <w:rPr>
                <w:rStyle w:val="Blue"/>
                <w:color w:val="000000" w:themeColor="text1"/>
                <w:sz w:val="18"/>
                <w:szCs w:val="18"/>
              </w:rPr>
              <w:t>River Wye</w:t>
            </w:r>
          </w:p>
        </w:tc>
      </w:tr>
      <w:tr w:rsidR="00821962" w:rsidRPr="00C25946" w14:paraId="30E1B04B" w14:textId="77777777" w:rsidTr="00F43BBD">
        <w:trPr>
          <w:cantSplit/>
        </w:trPr>
        <w:tc>
          <w:tcPr>
            <w:tcW w:w="1533" w:type="pct"/>
            <w:shd w:val="clear" w:color="auto" w:fill="auto"/>
          </w:tcPr>
          <w:p w14:paraId="16B0CF2E" w14:textId="77777777" w:rsidR="00821962" w:rsidRPr="00164720" w:rsidRDefault="00821962" w:rsidP="00821962">
            <w:pPr>
              <w:pStyle w:val="TableText"/>
              <w:rPr>
                <w:rStyle w:val="Blue"/>
                <w:color w:val="000000" w:themeColor="text1"/>
                <w:sz w:val="18"/>
                <w:szCs w:val="18"/>
              </w:rPr>
            </w:pPr>
            <w:r w:rsidRPr="00164720">
              <w:rPr>
                <w:rStyle w:val="Blue"/>
                <w:color w:val="000000" w:themeColor="text1"/>
                <w:sz w:val="18"/>
                <w:szCs w:val="18"/>
              </w:rPr>
              <w:t>A2 Settled storm sewage</w:t>
            </w:r>
          </w:p>
        </w:tc>
        <w:tc>
          <w:tcPr>
            <w:tcW w:w="1209" w:type="pct"/>
            <w:shd w:val="clear" w:color="auto" w:fill="auto"/>
          </w:tcPr>
          <w:p w14:paraId="1808C9FE" w14:textId="49E3EB78" w:rsidR="00821962" w:rsidRPr="00164720" w:rsidRDefault="002D50FC" w:rsidP="00821962">
            <w:pPr>
              <w:pStyle w:val="TableText"/>
              <w:rPr>
                <w:rStyle w:val="Blue"/>
                <w:color w:val="000000" w:themeColor="text1"/>
                <w:sz w:val="18"/>
                <w:szCs w:val="18"/>
              </w:rPr>
            </w:pPr>
            <w:r w:rsidRPr="00164720">
              <w:rPr>
                <w:rStyle w:val="Blue"/>
                <w:color w:val="000000" w:themeColor="text1"/>
                <w:sz w:val="18"/>
                <w:szCs w:val="18"/>
              </w:rPr>
              <w:t>Settled Storm Discharge Point</w:t>
            </w:r>
          </w:p>
        </w:tc>
        <w:tc>
          <w:tcPr>
            <w:tcW w:w="1210" w:type="pct"/>
            <w:shd w:val="clear" w:color="auto" w:fill="auto"/>
          </w:tcPr>
          <w:p w14:paraId="2439C42E" w14:textId="015217BA" w:rsidR="00821962" w:rsidRPr="00164720" w:rsidRDefault="00164720" w:rsidP="00821962">
            <w:pPr>
              <w:pStyle w:val="TableText"/>
              <w:rPr>
                <w:rStyle w:val="Blue"/>
                <w:color w:val="000000" w:themeColor="text1"/>
                <w:sz w:val="18"/>
                <w:szCs w:val="18"/>
              </w:rPr>
            </w:pPr>
            <w:r w:rsidRPr="00164720">
              <w:rPr>
                <w:rStyle w:val="Blue"/>
                <w:color w:val="000000" w:themeColor="text1"/>
                <w:sz w:val="18"/>
                <w:szCs w:val="18"/>
              </w:rPr>
              <w:t>SO 51532 11795</w:t>
            </w:r>
          </w:p>
        </w:tc>
        <w:tc>
          <w:tcPr>
            <w:tcW w:w="1048" w:type="pct"/>
            <w:shd w:val="clear" w:color="auto" w:fill="auto"/>
          </w:tcPr>
          <w:p w14:paraId="5727E74F" w14:textId="66FB1606" w:rsidR="00821962" w:rsidRPr="00164720" w:rsidRDefault="00164720" w:rsidP="00821962">
            <w:pPr>
              <w:pStyle w:val="TableText"/>
              <w:rPr>
                <w:rStyle w:val="Blue"/>
                <w:color w:val="000000" w:themeColor="text1"/>
                <w:sz w:val="18"/>
                <w:szCs w:val="18"/>
              </w:rPr>
            </w:pPr>
            <w:r w:rsidRPr="00164720">
              <w:rPr>
                <w:rStyle w:val="Blue"/>
                <w:color w:val="000000" w:themeColor="text1"/>
                <w:sz w:val="18"/>
                <w:szCs w:val="18"/>
              </w:rPr>
              <w:t>River Wye</w:t>
            </w:r>
          </w:p>
        </w:tc>
      </w:tr>
    </w:tbl>
    <w:p w14:paraId="34614382" w14:textId="77777777" w:rsidR="00821962" w:rsidRDefault="00821962" w:rsidP="007408C5">
      <w:pPr>
        <w:spacing w:before="120" w:after="120"/>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2"/>
        <w:gridCol w:w="1418"/>
        <w:gridCol w:w="1135"/>
        <w:gridCol w:w="1701"/>
        <w:gridCol w:w="1418"/>
        <w:gridCol w:w="155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710EF" w:rsidRPr="0073697B" w14:paraId="1617DCD7" w14:textId="77777777" w:rsidTr="006710EF">
        <w:trPr>
          <w:cantSplit/>
          <w:tblHeader/>
        </w:trPr>
        <w:tc>
          <w:tcPr>
            <w:tcW w:w="888" w:type="pct"/>
            <w:shd w:val="clear" w:color="auto" w:fill="auto"/>
          </w:tcPr>
          <w:p w14:paraId="5DE376BF" w14:textId="5EDCF7ED" w:rsidR="006710EF" w:rsidRPr="00164720" w:rsidRDefault="006710EF" w:rsidP="00BB22EC">
            <w:pPr>
              <w:pStyle w:val="TableText"/>
              <w:keepNext/>
              <w:rPr>
                <w:b/>
                <w:color w:val="000000" w:themeColor="text1"/>
                <w:sz w:val="18"/>
                <w:szCs w:val="18"/>
              </w:rPr>
            </w:pPr>
            <w:r w:rsidRPr="00164720">
              <w:rPr>
                <w:b/>
                <w:color w:val="000000" w:themeColor="text1"/>
                <w:sz w:val="18"/>
                <w:szCs w:val="18"/>
              </w:rPr>
              <w:t>Effluents and discharge points</w:t>
            </w:r>
          </w:p>
        </w:tc>
        <w:tc>
          <w:tcPr>
            <w:tcW w:w="807" w:type="pct"/>
            <w:shd w:val="clear" w:color="auto" w:fill="auto"/>
          </w:tcPr>
          <w:p w14:paraId="7A4F6323" w14:textId="77777777" w:rsidR="006710EF" w:rsidRPr="00164720" w:rsidRDefault="006710EF" w:rsidP="00BB22EC">
            <w:pPr>
              <w:pStyle w:val="TableText"/>
              <w:keepNext/>
              <w:rPr>
                <w:b/>
                <w:color w:val="000000" w:themeColor="text1"/>
                <w:sz w:val="18"/>
                <w:szCs w:val="18"/>
              </w:rPr>
            </w:pPr>
            <w:r w:rsidRPr="00164720">
              <w:rPr>
                <w:b/>
                <w:color w:val="000000" w:themeColor="text1"/>
                <w:sz w:val="18"/>
                <w:szCs w:val="18"/>
              </w:rPr>
              <w:t>Description of discharge</w:t>
            </w:r>
          </w:p>
        </w:tc>
        <w:tc>
          <w:tcPr>
            <w:tcW w:w="646" w:type="pct"/>
            <w:shd w:val="clear" w:color="auto" w:fill="auto"/>
          </w:tcPr>
          <w:p w14:paraId="529B292E" w14:textId="77777777" w:rsidR="006710EF" w:rsidRPr="00164720" w:rsidRDefault="006710EF" w:rsidP="00BB22EC">
            <w:pPr>
              <w:pStyle w:val="TableText"/>
              <w:keepNext/>
              <w:rPr>
                <w:b/>
                <w:color w:val="000000" w:themeColor="text1"/>
                <w:sz w:val="18"/>
                <w:szCs w:val="18"/>
              </w:rPr>
            </w:pPr>
            <w:r w:rsidRPr="00164720">
              <w:rPr>
                <w:b/>
                <w:color w:val="000000" w:themeColor="text1"/>
                <w:sz w:val="18"/>
                <w:szCs w:val="18"/>
              </w:rPr>
              <w:t>Overflow setting l/s</w:t>
            </w:r>
          </w:p>
        </w:tc>
        <w:tc>
          <w:tcPr>
            <w:tcW w:w="968" w:type="pct"/>
            <w:shd w:val="clear" w:color="auto" w:fill="auto"/>
          </w:tcPr>
          <w:p w14:paraId="2587A01B" w14:textId="77777777" w:rsidR="006710EF" w:rsidRPr="00164720" w:rsidRDefault="006710EF" w:rsidP="00BB22EC">
            <w:pPr>
              <w:pStyle w:val="TableText"/>
              <w:keepNext/>
              <w:rPr>
                <w:rStyle w:val="Red"/>
                <w:b/>
                <w:color w:val="000000" w:themeColor="text1"/>
                <w:sz w:val="18"/>
                <w:szCs w:val="18"/>
              </w:rPr>
            </w:pPr>
            <w:r w:rsidRPr="00164720">
              <w:rPr>
                <w:rStyle w:val="Red"/>
                <w:b/>
                <w:color w:val="000000" w:themeColor="text1"/>
                <w:sz w:val="18"/>
                <w:szCs w:val="18"/>
              </w:rPr>
              <w:t>Maximum size of solid matter</w:t>
            </w:r>
          </w:p>
        </w:tc>
        <w:tc>
          <w:tcPr>
            <w:tcW w:w="807" w:type="pct"/>
            <w:shd w:val="clear" w:color="auto" w:fill="auto"/>
          </w:tcPr>
          <w:p w14:paraId="5F15EFD8" w14:textId="77777777" w:rsidR="006710EF" w:rsidRPr="00164720" w:rsidRDefault="006710EF" w:rsidP="00BB22EC">
            <w:pPr>
              <w:pStyle w:val="TableText"/>
              <w:keepNext/>
              <w:rPr>
                <w:rStyle w:val="Red"/>
                <w:b/>
                <w:color w:val="000000" w:themeColor="text1"/>
                <w:sz w:val="18"/>
                <w:szCs w:val="18"/>
              </w:rPr>
            </w:pPr>
            <w:r w:rsidRPr="00164720">
              <w:rPr>
                <w:rStyle w:val="Red"/>
                <w:b/>
                <w:color w:val="000000" w:themeColor="text1"/>
                <w:sz w:val="18"/>
                <w:szCs w:val="18"/>
              </w:rPr>
              <w:t>Screen aperture size</w:t>
            </w:r>
          </w:p>
        </w:tc>
        <w:tc>
          <w:tcPr>
            <w:tcW w:w="885" w:type="pct"/>
            <w:shd w:val="clear" w:color="auto" w:fill="auto"/>
          </w:tcPr>
          <w:p w14:paraId="5B1A2C07" w14:textId="5EBB116E" w:rsidR="006710EF" w:rsidRPr="00164720" w:rsidRDefault="006710EF" w:rsidP="00164720">
            <w:pPr>
              <w:pStyle w:val="TableText"/>
              <w:keepNext/>
              <w:rPr>
                <w:b/>
                <w:color w:val="000000" w:themeColor="text1"/>
              </w:rPr>
            </w:pPr>
            <w:r w:rsidRPr="00164720">
              <w:rPr>
                <w:b/>
                <w:color w:val="000000" w:themeColor="text1"/>
                <w:sz w:val="18"/>
                <w:szCs w:val="18"/>
              </w:rPr>
              <w:t>Minimum storage capacity m</w:t>
            </w:r>
            <w:r w:rsidRPr="00164720">
              <w:rPr>
                <w:b/>
                <w:color w:val="000000" w:themeColor="text1"/>
                <w:sz w:val="18"/>
                <w:szCs w:val="18"/>
                <w:vertAlign w:val="superscript"/>
              </w:rPr>
              <w:t>3</w:t>
            </w:r>
            <w:r w:rsidRPr="00164720">
              <w:rPr>
                <w:b/>
                <w:color w:val="000000" w:themeColor="text1"/>
                <w:sz w:val="18"/>
                <w:szCs w:val="18"/>
              </w:rPr>
              <w:t xml:space="preserve"> (</w:t>
            </w:r>
            <w:r w:rsidRPr="00164720">
              <w:rPr>
                <w:rStyle w:val="Pink"/>
                <w:b/>
                <w:color w:val="000000" w:themeColor="text1"/>
                <w:sz w:val="18"/>
                <w:szCs w:val="18"/>
              </w:rPr>
              <w:t>off-line)</w:t>
            </w:r>
          </w:p>
        </w:tc>
      </w:tr>
      <w:tr w:rsidR="006710EF" w:rsidRPr="004B2752" w14:paraId="3F792841" w14:textId="77777777" w:rsidTr="006710EF">
        <w:trPr>
          <w:cantSplit/>
        </w:trPr>
        <w:tc>
          <w:tcPr>
            <w:tcW w:w="888" w:type="pct"/>
            <w:shd w:val="clear" w:color="auto" w:fill="auto"/>
          </w:tcPr>
          <w:p w14:paraId="2C7FE4D8" w14:textId="16192C01" w:rsidR="006710EF" w:rsidRPr="00164720" w:rsidRDefault="006710EF" w:rsidP="00821962">
            <w:pPr>
              <w:pStyle w:val="TableText"/>
              <w:rPr>
                <w:rStyle w:val="Blue"/>
                <w:color w:val="000000" w:themeColor="text1"/>
                <w:sz w:val="18"/>
                <w:szCs w:val="18"/>
              </w:rPr>
            </w:pPr>
            <w:r w:rsidRPr="00164720">
              <w:rPr>
                <w:rStyle w:val="Blue"/>
                <w:color w:val="000000" w:themeColor="text1"/>
                <w:sz w:val="18"/>
                <w:szCs w:val="18"/>
              </w:rPr>
              <w:t>A2 Settled storm sewage via Settled Storm Discharge Point</w:t>
            </w:r>
          </w:p>
        </w:tc>
        <w:tc>
          <w:tcPr>
            <w:tcW w:w="807" w:type="pct"/>
            <w:shd w:val="clear" w:color="auto" w:fill="auto"/>
          </w:tcPr>
          <w:p w14:paraId="417B09E9" w14:textId="77777777" w:rsidR="006710EF" w:rsidRPr="00164720" w:rsidRDefault="006710EF" w:rsidP="00821962">
            <w:pPr>
              <w:pStyle w:val="TableText"/>
              <w:rPr>
                <w:rStyle w:val="Blue"/>
                <w:color w:val="000000" w:themeColor="text1"/>
                <w:sz w:val="18"/>
                <w:szCs w:val="18"/>
              </w:rPr>
            </w:pPr>
            <w:r w:rsidRPr="00164720">
              <w:rPr>
                <w:rStyle w:val="Blue"/>
                <w:color w:val="000000" w:themeColor="text1"/>
                <w:sz w:val="18"/>
                <w:szCs w:val="18"/>
              </w:rPr>
              <w:t>Settled storm sewage</w:t>
            </w:r>
          </w:p>
        </w:tc>
        <w:tc>
          <w:tcPr>
            <w:tcW w:w="646" w:type="pct"/>
            <w:shd w:val="clear" w:color="auto" w:fill="auto"/>
          </w:tcPr>
          <w:p w14:paraId="28380883" w14:textId="56864F61" w:rsidR="006710EF" w:rsidRPr="00164720" w:rsidRDefault="006710EF" w:rsidP="00821962">
            <w:pPr>
              <w:pStyle w:val="TableText"/>
              <w:rPr>
                <w:rStyle w:val="Blue"/>
                <w:color w:val="000000" w:themeColor="text1"/>
                <w:sz w:val="18"/>
                <w:szCs w:val="18"/>
              </w:rPr>
            </w:pPr>
            <w:r w:rsidRPr="00164720">
              <w:rPr>
                <w:rStyle w:val="Blue"/>
                <w:color w:val="000000" w:themeColor="text1"/>
                <w:sz w:val="18"/>
                <w:szCs w:val="18"/>
              </w:rPr>
              <w:t>83.9</w:t>
            </w:r>
          </w:p>
        </w:tc>
        <w:tc>
          <w:tcPr>
            <w:tcW w:w="968" w:type="pct"/>
            <w:shd w:val="clear" w:color="auto" w:fill="auto"/>
          </w:tcPr>
          <w:p w14:paraId="014A6706" w14:textId="15E9C82A" w:rsidR="006710EF" w:rsidRPr="00164720" w:rsidRDefault="006710EF" w:rsidP="00164720">
            <w:pPr>
              <w:pStyle w:val="TableText"/>
              <w:rPr>
                <w:rStyle w:val="Pink"/>
                <w:color w:val="000000" w:themeColor="text1"/>
                <w:sz w:val="18"/>
                <w:szCs w:val="18"/>
              </w:rPr>
            </w:pPr>
            <w:r w:rsidRPr="00164720">
              <w:rPr>
                <w:rStyle w:val="Blue"/>
                <w:color w:val="000000" w:themeColor="text1"/>
                <w:sz w:val="18"/>
                <w:szCs w:val="18"/>
              </w:rPr>
              <w:t>No greater than 6 mm in more than 1 dimension</w:t>
            </w:r>
          </w:p>
        </w:tc>
        <w:tc>
          <w:tcPr>
            <w:tcW w:w="807" w:type="pct"/>
            <w:shd w:val="clear" w:color="auto" w:fill="auto"/>
          </w:tcPr>
          <w:p w14:paraId="4A3C9429" w14:textId="0A05C361" w:rsidR="006710EF" w:rsidRPr="00164720" w:rsidRDefault="006710EF" w:rsidP="00164720">
            <w:pPr>
              <w:pStyle w:val="TableText"/>
              <w:rPr>
                <w:rStyle w:val="Pink"/>
                <w:color w:val="000000" w:themeColor="text1"/>
                <w:sz w:val="18"/>
                <w:szCs w:val="18"/>
              </w:rPr>
            </w:pPr>
            <w:r w:rsidRPr="00164720">
              <w:rPr>
                <w:rStyle w:val="Blue"/>
                <w:color w:val="000000" w:themeColor="text1"/>
                <w:sz w:val="18"/>
                <w:szCs w:val="18"/>
              </w:rPr>
              <w:t>6 mm x 6 mm</w:t>
            </w:r>
          </w:p>
        </w:tc>
        <w:tc>
          <w:tcPr>
            <w:tcW w:w="885" w:type="pct"/>
            <w:shd w:val="clear" w:color="auto" w:fill="auto"/>
          </w:tcPr>
          <w:p w14:paraId="3C77154E" w14:textId="520EE3DC" w:rsidR="006710EF" w:rsidRPr="00164720" w:rsidRDefault="006710EF" w:rsidP="00164720">
            <w:pPr>
              <w:pStyle w:val="TableText"/>
              <w:rPr>
                <w:rStyle w:val="Blue"/>
                <w:color w:val="000000" w:themeColor="text1"/>
                <w:sz w:val="18"/>
                <w:szCs w:val="18"/>
              </w:rPr>
            </w:pPr>
            <w:r w:rsidRPr="00164720">
              <w:rPr>
                <w:rStyle w:val="Blue"/>
                <w:color w:val="000000" w:themeColor="text1"/>
                <w:sz w:val="18"/>
                <w:szCs w:val="18"/>
              </w:rPr>
              <w:t>848</w:t>
            </w:r>
          </w:p>
        </w:tc>
      </w:tr>
    </w:tbl>
    <w:p w14:paraId="5F0E7084" w14:textId="0A6D01CF"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833"/>
        <w:gridCol w:w="1844"/>
        <w:gridCol w:w="2550"/>
      </w:tblGrid>
      <w:tr w:rsidR="001B6005" w:rsidRPr="001F4EC0" w14:paraId="365F4729" w14:textId="77777777" w:rsidTr="00375251">
        <w:trPr>
          <w:cantSplit/>
          <w:tblHeader/>
        </w:trPr>
        <w:tc>
          <w:tcPr>
            <w:tcW w:w="5000" w:type="pct"/>
            <w:gridSpan w:val="4"/>
            <w:shd w:val="clear" w:color="auto" w:fill="000000"/>
          </w:tcPr>
          <w:p w14:paraId="452BA4D5" w14:textId="49D96506" w:rsidR="00742E8E" w:rsidRPr="00164720" w:rsidRDefault="001B6005" w:rsidP="00164720">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FC0011">
        <w:trPr>
          <w:cantSplit/>
          <w:tblHeader/>
        </w:trPr>
        <w:tc>
          <w:tcPr>
            <w:tcW w:w="888" w:type="pct"/>
            <w:shd w:val="clear" w:color="auto" w:fill="auto"/>
          </w:tcPr>
          <w:p w14:paraId="0039CA30" w14:textId="4E152A29" w:rsidR="001B6005" w:rsidRPr="001F4EC0" w:rsidRDefault="001B6005" w:rsidP="008A08E9">
            <w:pPr>
              <w:pStyle w:val="TableText"/>
              <w:rPr>
                <w:b/>
                <w:sz w:val="18"/>
                <w:szCs w:val="18"/>
              </w:rPr>
            </w:pPr>
            <w:r w:rsidRPr="001F4EC0">
              <w:rPr>
                <w:b/>
                <w:sz w:val="18"/>
                <w:szCs w:val="18"/>
              </w:rPr>
              <w:t>Effluents and discharge points</w:t>
            </w:r>
          </w:p>
        </w:tc>
        <w:tc>
          <w:tcPr>
            <w:tcW w:w="161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FC0011">
        <w:trPr>
          <w:cantSplit/>
        </w:trPr>
        <w:tc>
          <w:tcPr>
            <w:tcW w:w="888" w:type="pct"/>
            <w:vMerge w:val="restart"/>
            <w:shd w:val="clear" w:color="auto" w:fill="auto"/>
          </w:tcPr>
          <w:p w14:paraId="4404843D" w14:textId="33D1E4B2" w:rsidR="00924E8D" w:rsidRPr="00164720" w:rsidRDefault="00924E8D" w:rsidP="008A08E9">
            <w:pPr>
              <w:pStyle w:val="TableText"/>
              <w:rPr>
                <w:rStyle w:val="Blue"/>
                <w:color w:val="000000" w:themeColor="text1"/>
                <w:sz w:val="18"/>
                <w:szCs w:val="18"/>
              </w:rPr>
            </w:pPr>
            <w:r w:rsidRPr="00164720">
              <w:rPr>
                <w:rStyle w:val="Blue"/>
                <w:color w:val="000000" w:themeColor="text1"/>
                <w:sz w:val="18"/>
                <w:szCs w:val="18"/>
              </w:rPr>
              <w:t xml:space="preserve">A1 Secondary treated sewage effluent </w:t>
            </w:r>
            <w:r w:rsidR="00F43BBD" w:rsidRPr="00F43BBD">
              <w:rPr>
                <w:rStyle w:val="Blue"/>
                <w:color w:val="000000" w:themeColor="text1"/>
                <w:sz w:val="18"/>
                <w:szCs w:val="18"/>
              </w:rPr>
              <w:t>with nutrient removal</w:t>
            </w:r>
            <w:r w:rsidR="00F43BBD">
              <w:rPr>
                <w:rStyle w:val="Blue"/>
                <w:color w:val="000000" w:themeColor="text1"/>
                <w:sz w:val="18"/>
                <w:szCs w:val="18"/>
              </w:rPr>
              <w:t xml:space="preserve"> </w:t>
            </w:r>
            <w:r w:rsidRPr="00164720">
              <w:rPr>
                <w:rStyle w:val="Blue"/>
                <w:color w:val="000000" w:themeColor="text1"/>
                <w:sz w:val="18"/>
                <w:szCs w:val="18"/>
              </w:rPr>
              <w:t>via Final Effluent Discharge Point</w:t>
            </w:r>
          </w:p>
        </w:tc>
        <w:tc>
          <w:tcPr>
            <w:tcW w:w="1612" w:type="pct"/>
            <w:shd w:val="clear" w:color="auto" w:fill="auto"/>
          </w:tcPr>
          <w:p w14:paraId="6F8CB25C" w14:textId="2787A970" w:rsidR="00924E8D" w:rsidRPr="00164720" w:rsidRDefault="00471AAA" w:rsidP="00164720">
            <w:pPr>
              <w:pStyle w:val="TableText"/>
              <w:rPr>
                <w:rStyle w:val="Blue"/>
                <w:color w:val="000000" w:themeColor="text1"/>
                <w:sz w:val="18"/>
                <w:szCs w:val="18"/>
              </w:rPr>
            </w:pPr>
            <w:r w:rsidRPr="00164720">
              <w:rPr>
                <w:rStyle w:val="Blue"/>
                <w:color w:val="000000" w:themeColor="text1"/>
                <w:sz w:val="18"/>
                <w:szCs w:val="18"/>
              </w:rPr>
              <w:t>UWWTR</w:t>
            </w:r>
            <w:r w:rsidR="00924E8D" w:rsidRPr="00164720">
              <w:rPr>
                <w:rStyle w:val="Blue"/>
                <w:color w:val="000000" w:themeColor="text1"/>
                <w:sz w:val="18"/>
                <w:szCs w:val="18"/>
              </w:rPr>
              <w:t xml:space="preserve"> </w:t>
            </w:r>
            <w:r w:rsidRPr="00164720">
              <w:rPr>
                <w:rStyle w:val="Blue"/>
                <w:color w:val="000000" w:themeColor="text1"/>
                <w:sz w:val="18"/>
                <w:szCs w:val="18"/>
              </w:rPr>
              <w:t>i</w:t>
            </w:r>
            <w:r w:rsidR="00924E8D" w:rsidRPr="00164720">
              <w:rPr>
                <w:rStyle w:val="Blue"/>
                <w:color w:val="000000" w:themeColor="text1"/>
                <w:sz w:val="18"/>
                <w:szCs w:val="18"/>
              </w:rPr>
              <w:t>nlet sampling</w:t>
            </w:r>
          </w:p>
        </w:tc>
        <w:tc>
          <w:tcPr>
            <w:tcW w:w="1049" w:type="pct"/>
            <w:shd w:val="clear" w:color="auto" w:fill="auto"/>
          </w:tcPr>
          <w:p w14:paraId="03A35728" w14:textId="0F321482" w:rsidR="00924E8D" w:rsidRPr="00FC0011" w:rsidRDefault="004A28C8" w:rsidP="008A08E9">
            <w:pPr>
              <w:pStyle w:val="TableText"/>
              <w:rPr>
                <w:rStyle w:val="Blue"/>
                <w:color w:val="000000" w:themeColor="text1"/>
                <w:sz w:val="18"/>
                <w:szCs w:val="18"/>
              </w:rPr>
            </w:pPr>
            <w:r w:rsidRPr="00FC0011">
              <w:rPr>
                <w:rStyle w:val="Blue"/>
                <w:color w:val="000000" w:themeColor="text1"/>
                <w:sz w:val="18"/>
                <w:szCs w:val="18"/>
              </w:rPr>
              <w:t>SO 51591 11875</w:t>
            </w:r>
          </w:p>
        </w:tc>
        <w:tc>
          <w:tcPr>
            <w:tcW w:w="1451" w:type="pct"/>
            <w:shd w:val="clear" w:color="auto" w:fill="auto"/>
          </w:tcPr>
          <w:p w14:paraId="2C534404" w14:textId="5222F85B" w:rsidR="00924E8D" w:rsidRPr="00164720" w:rsidRDefault="00924E8D" w:rsidP="008A08E9">
            <w:pPr>
              <w:pStyle w:val="TableText"/>
              <w:rPr>
                <w:rStyle w:val="Blue"/>
                <w:color w:val="000000" w:themeColor="text1"/>
                <w:sz w:val="18"/>
                <w:szCs w:val="18"/>
              </w:rPr>
            </w:pPr>
            <w:r w:rsidRPr="00164720">
              <w:rPr>
                <w:rStyle w:val="Blue"/>
                <w:color w:val="000000" w:themeColor="text1"/>
                <w:sz w:val="18"/>
                <w:szCs w:val="18"/>
              </w:rPr>
              <w:t>UWWTR Inlet Sample Point</w:t>
            </w:r>
          </w:p>
        </w:tc>
      </w:tr>
      <w:tr w:rsidR="00924E8D" w:rsidRPr="001F4EC0" w14:paraId="1992A3CA" w14:textId="77777777" w:rsidTr="00FC0011">
        <w:trPr>
          <w:cantSplit/>
          <w:trHeight w:val="664"/>
        </w:trPr>
        <w:tc>
          <w:tcPr>
            <w:tcW w:w="888" w:type="pct"/>
            <w:vMerge/>
            <w:shd w:val="clear" w:color="auto" w:fill="auto"/>
          </w:tcPr>
          <w:p w14:paraId="18EECD90" w14:textId="77777777" w:rsidR="00924E8D" w:rsidRPr="00164720" w:rsidRDefault="00924E8D" w:rsidP="00A24F75">
            <w:pPr>
              <w:pStyle w:val="TableText"/>
              <w:rPr>
                <w:rStyle w:val="Blue"/>
                <w:color w:val="000000" w:themeColor="text1"/>
                <w:sz w:val="18"/>
                <w:szCs w:val="18"/>
              </w:rPr>
            </w:pPr>
          </w:p>
        </w:tc>
        <w:tc>
          <w:tcPr>
            <w:tcW w:w="1612" w:type="pct"/>
            <w:shd w:val="clear" w:color="auto" w:fill="auto"/>
          </w:tcPr>
          <w:p w14:paraId="1C50BC72" w14:textId="5D6F516C" w:rsidR="00924E8D" w:rsidRPr="00164720" w:rsidRDefault="00924E8D" w:rsidP="00A24F75">
            <w:pPr>
              <w:pStyle w:val="TableText"/>
              <w:rPr>
                <w:rStyle w:val="Blue"/>
                <w:color w:val="000000" w:themeColor="text1"/>
                <w:sz w:val="18"/>
                <w:szCs w:val="18"/>
              </w:rPr>
            </w:pPr>
            <w:r w:rsidRPr="00164720">
              <w:rPr>
                <w:rStyle w:val="Blue"/>
                <w:color w:val="000000" w:themeColor="text1"/>
                <w:sz w:val="18"/>
                <w:szCs w:val="18"/>
              </w:rPr>
              <w:t>Final effluent sampling</w:t>
            </w:r>
          </w:p>
        </w:tc>
        <w:tc>
          <w:tcPr>
            <w:tcW w:w="1049" w:type="pct"/>
            <w:shd w:val="clear" w:color="auto" w:fill="auto"/>
          </w:tcPr>
          <w:p w14:paraId="605A1E8E" w14:textId="3A740CBE" w:rsidR="00924E8D" w:rsidRPr="00FC0011" w:rsidRDefault="004A28C8" w:rsidP="00A24F75">
            <w:pPr>
              <w:pStyle w:val="TableText"/>
              <w:rPr>
                <w:rStyle w:val="Blue"/>
                <w:color w:val="000000" w:themeColor="text1"/>
                <w:sz w:val="18"/>
                <w:szCs w:val="18"/>
              </w:rPr>
            </w:pPr>
            <w:r w:rsidRPr="00FC0011">
              <w:rPr>
                <w:rStyle w:val="Blue"/>
                <w:color w:val="000000" w:themeColor="text1"/>
                <w:sz w:val="18"/>
                <w:szCs w:val="18"/>
              </w:rPr>
              <w:t>SO 51546 11813</w:t>
            </w:r>
          </w:p>
        </w:tc>
        <w:tc>
          <w:tcPr>
            <w:tcW w:w="1451" w:type="pct"/>
            <w:shd w:val="clear" w:color="auto" w:fill="auto"/>
          </w:tcPr>
          <w:p w14:paraId="7C530FD0" w14:textId="3D0D554B" w:rsidR="00924E8D" w:rsidRPr="00164720" w:rsidRDefault="00924E8D" w:rsidP="00A24F75">
            <w:pPr>
              <w:pStyle w:val="TableText"/>
              <w:rPr>
                <w:rStyle w:val="Blue"/>
                <w:color w:val="000000" w:themeColor="text1"/>
                <w:sz w:val="18"/>
                <w:szCs w:val="18"/>
              </w:rPr>
            </w:pPr>
            <w:r w:rsidRPr="00164720">
              <w:rPr>
                <w:rStyle w:val="Blue"/>
                <w:color w:val="000000" w:themeColor="text1"/>
                <w:sz w:val="18"/>
                <w:szCs w:val="18"/>
              </w:rPr>
              <w:t>Final Effluent Sample Point</w:t>
            </w:r>
          </w:p>
        </w:tc>
      </w:tr>
      <w:tr w:rsidR="00924E8D" w:rsidRPr="001F4EC0" w14:paraId="3794B3F0" w14:textId="77777777" w:rsidTr="00FC0011">
        <w:trPr>
          <w:cantSplit/>
          <w:trHeight w:val="270"/>
        </w:trPr>
        <w:tc>
          <w:tcPr>
            <w:tcW w:w="888" w:type="pct"/>
            <w:vMerge/>
            <w:shd w:val="clear" w:color="auto" w:fill="auto"/>
          </w:tcPr>
          <w:p w14:paraId="55300DDF" w14:textId="77777777" w:rsidR="00924E8D" w:rsidRPr="00164720" w:rsidRDefault="00924E8D" w:rsidP="00A24F75">
            <w:pPr>
              <w:pStyle w:val="TableText"/>
              <w:rPr>
                <w:rStyle w:val="Blue"/>
                <w:color w:val="000000" w:themeColor="text1"/>
                <w:sz w:val="18"/>
                <w:szCs w:val="18"/>
              </w:rPr>
            </w:pPr>
          </w:p>
        </w:tc>
        <w:tc>
          <w:tcPr>
            <w:tcW w:w="1612" w:type="pct"/>
            <w:shd w:val="clear" w:color="auto" w:fill="auto"/>
          </w:tcPr>
          <w:p w14:paraId="2F910AD1" w14:textId="26E3BD8F" w:rsidR="00924E8D" w:rsidRPr="00164720" w:rsidRDefault="00471AAA" w:rsidP="00A24F75">
            <w:pPr>
              <w:pStyle w:val="TableText"/>
              <w:rPr>
                <w:rStyle w:val="Blue"/>
                <w:color w:val="000000" w:themeColor="text1"/>
                <w:sz w:val="18"/>
                <w:szCs w:val="18"/>
              </w:rPr>
            </w:pPr>
            <w:r w:rsidRPr="00164720">
              <w:rPr>
                <w:rStyle w:val="Blue"/>
                <w:color w:val="000000" w:themeColor="text1"/>
                <w:sz w:val="18"/>
                <w:szCs w:val="18"/>
              </w:rPr>
              <w:t>MCERTS continuous flow monitoring</w:t>
            </w:r>
          </w:p>
        </w:tc>
        <w:tc>
          <w:tcPr>
            <w:tcW w:w="1049" w:type="pct"/>
            <w:shd w:val="clear" w:color="auto" w:fill="auto"/>
          </w:tcPr>
          <w:p w14:paraId="6A58AF7E" w14:textId="381029AA" w:rsidR="00924E8D" w:rsidRPr="00FC0011" w:rsidRDefault="004A28C8" w:rsidP="00A24F75">
            <w:pPr>
              <w:pStyle w:val="TableText"/>
              <w:rPr>
                <w:rStyle w:val="Blue"/>
                <w:color w:val="000000" w:themeColor="text1"/>
                <w:sz w:val="18"/>
                <w:szCs w:val="18"/>
              </w:rPr>
            </w:pPr>
            <w:r w:rsidRPr="00FC0011">
              <w:rPr>
                <w:rStyle w:val="Blue"/>
                <w:color w:val="000000" w:themeColor="text1"/>
                <w:sz w:val="18"/>
                <w:szCs w:val="18"/>
              </w:rPr>
              <w:t>SO 51601 11866</w:t>
            </w:r>
          </w:p>
        </w:tc>
        <w:tc>
          <w:tcPr>
            <w:tcW w:w="1451" w:type="pct"/>
            <w:shd w:val="clear" w:color="auto" w:fill="auto"/>
          </w:tcPr>
          <w:p w14:paraId="67515E1F" w14:textId="5237B4E1" w:rsidR="00924E8D" w:rsidRPr="00164720" w:rsidRDefault="00924E8D" w:rsidP="00A24F75">
            <w:pPr>
              <w:pStyle w:val="TableText"/>
              <w:rPr>
                <w:rStyle w:val="Blue"/>
                <w:color w:val="000000" w:themeColor="text1"/>
                <w:sz w:val="18"/>
                <w:szCs w:val="18"/>
              </w:rPr>
            </w:pPr>
            <w:r w:rsidRPr="00164720">
              <w:rPr>
                <w:rStyle w:val="Blue"/>
                <w:color w:val="000000" w:themeColor="text1"/>
                <w:sz w:val="18"/>
                <w:szCs w:val="18"/>
              </w:rPr>
              <w:t>MCERTS Flow Monitoring Point</w:t>
            </w:r>
          </w:p>
        </w:tc>
      </w:tr>
      <w:tr w:rsidR="00924E8D" w:rsidRPr="001F4EC0" w14:paraId="47470E09" w14:textId="77777777" w:rsidTr="00FC0011">
        <w:trPr>
          <w:cantSplit/>
          <w:trHeight w:val="270"/>
        </w:trPr>
        <w:tc>
          <w:tcPr>
            <w:tcW w:w="888" w:type="pct"/>
            <w:vMerge/>
            <w:shd w:val="clear" w:color="auto" w:fill="auto"/>
          </w:tcPr>
          <w:p w14:paraId="6EA58297" w14:textId="77777777" w:rsidR="00924E8D" w:rsidRPr="00164720" w:rsidRDefault="00924E8D" w:rsidP="00A24F75">
            <w:pPr>
              <w:pStyle w:val="TableText"/>
              <w:rPr>
                <w:rStyle w:val="Blue"/>
                <w:color w:val="000000" w:themeColor="text1"/>
                <w:sz w:val="18"/>
                <w:szCs w:val="18"/>
              </w:rPr>
            </w:pPr>
          </w:p>
        </w:tc>
        <w:tc>
          <w:tcPr>
            <w:tcW w:w="1612" w:type="pct"/>
            <w:shd w:val="clear" w:color="auto" w:fill="auto"/>
          </w:tcPr>
          <w:p w14:paraId="5E8FC6D3" w14:textId="33170290" w:rsidR="00924E8D" w:rsidRPr="00164720" w:rsidRDefault="00924E8D" w:rsidP="00A24F75">
            <w:pPr>
              <w:pStyle w:val="TableText"/>
              <w:rPr>
                <w:rStyle w:val="Blue"/>
                <w:color w:val="000000" w:themeColor="text1"/>
                <w:sz w:val="18"/>
                <w:szCs w:val="18"/>
              </w:rPr>
            </w:pPr>
            <w:r w:rsidRPr="00164720">
              <w:rPr>
                <w:rStyle w:val="Blue"/>
                <w:color w:val="000000" w:themeColor="text1"/>
                <w:sz w:val="18"/>
                <w:szCs w:val="18"/>
              </w:rPr>
              <w:t>UWWTR sampling</w:t>
            </w:r>
          </w:p>
        </w:tc>
        <w:tc>
          <w:tcPr>
            <w:tcW w:w="1049" w:type="pct"/>
            <w:shd w:val="clear" w:color="auto" w:fill="auto"/>
          </w:tcPr>
          <w:p w14:paraId="4CCB831D" w14:textId="4D5EB5AE" w:rsidR="00924E8D" w:rsidRPr="00FC0011" w:rsidRDefault="004A28C8" w:rsidP="00A24F75">
            <w:pPr>
              <w:pStyle w:val="TableText"/>
              <w:rPr>
                <w:rStyle w:val="Blue"/>
                <w:color w:val="000000" w:themeColor="text1"/>
                <w:sz w:val="18"/>
                <w:szCs w:val="18"/>
              </w:rPr>
            </w:pPr>
            <w:r w:rsidRPr="00FC0011">
              <w:rPr>
                <w:rStyle w:val="Blue"/>
                <w:color w:val="000000" w:themeColor="text1"/>
                <w:sz w:val="18"/>
                <w:szCs w:val="18"/>
              </w:rPr>
              <w:t>SO 51546 11813</w:t>
            </w:r>
          </w:p>
        </w:tc>
        <w:tc>
          <w:tcPr>
            <w:tcW w:w="1451" w:type="pct"/>
            <w:shd w:val="clear" w:color="auto" w:fill="auto"/>
          </w:tcPr>
          <w:p w14:paraId="3671D00B" w14:textId="715FF723" w:rsidR="00924E8D" w:rsidRPr="00164720" w:rsidRDefault="00471AAA" w:rsidP="00A24F75">
            <w:pPr>
              <w:pStyle w:val="TableText"/>
              <w:rPr>
                <w:rStyle w:val="Blue"/>
                <w:color w:val="000000" w:themeColor="text1"/>
                <w:sz w:val="18"/>
                <w:szCs w:val="18"/>
              </w:rPr>
            </w:pPr>
            <w:r w:rsidRPr="00164720">
              <w:rPr>
                <w:rStyle w:val="Blue"/>
                <w:color w:val="000000" w:themeColor="text1"/>
                <w:sz w:val="18"/>
                <w:szCs w:val="18"/>
              </w:rPr>
              <w:t>UWWTR Sample Point</w:t>
            </w:r>
          </w:p>
        </w:tc>
      </w:tr>
      <w:tr w:rsidR="00A24F75" w:rsidRPr="001F4EC0" w14:paraId="100AE65F" w14:textId="77777777" w:rsidTr="00FC0011">
        <w:trPr>
          <w:cantSplit/>
        </w:trPr>
        <w:tc>
          <w:tcPr>
            <w:tcW w:w="888" w:type="pct"/>
            <w:vMerge w:val="restart"/>
            <w:shd w:val="clear" w:color="auto" w:fill="auto"/>
          </w:tcPr>
          <w:p w14:paraId="5EC7CE82" w14:textId="44F5DDB0" w:rsidR="00A24F75" w:rsidRPr="00164720" w:rsidRDefault="00A24F75" w:rsidP="00A24F75">
            <w:pPr>
              <w:pStyle w:val="TableText"/>
              <w:rPr>
                <w:rStyle w:val="Blue"/>
                <w:color w:val="000000" w:themeColor="text1"/>
                <w:sz w:val="18"/>
                <w:szCs w:val="18"/>
              </w:rPr>
            </w:pPr>
            <w:r w:rsidRPr="00164720">
              <w:rPr>
                <w:rStyle w:val="Blue"/>
                <w:color w:val="000000" w:themeColor="text1"/>
                <w:sz w:val="18"/>
                <w:szCs w:val="18"/>
              </w:rPr>
              <w:t xml:space="preserve">A2 Settled storm sewage via </w:t>
            </w:r>
            <w:r w:rsidR="002D50FC" w:rsidRPr="00164720">
              <w:rPr>
                <w:rStyle w:val="Blue"/>
                <w:color w:val="000000" w:themeColor="text1"/>
                <w:sz w:val="18"/>
                <w:szCs w:val="18"/>
              </w:rPr>
              <w:t>Settled Storm Discharge Point</w:t>
            </w:r>
          </w:p>
          <w:p w14:paraId="324A46A4" w14:textId="77777777" w:rsidR="00A24F75" w:rsidRPr="00164720" w:rsidRDefault="00A24F75" w:rsidP="00A24F75">
            <w:pPr>
              <w:pStyle w:val="TableText"/>
              <w:rPr>
                <w:rStyle w:val="Blue"/>
                <w:color w:val="000000" w:themeColor="text1"/>
                <w:sz w:val="18"/>
                <w:szCs w:val="18"/>
              </w:rPr>
            </w:pPr>
          </w:p>
        </w:tc>
        <w:tc>
          <w:tcPr>
            <w:tcW w:w="1612" w:type="pct"/>
            <w:shd w:val="clear" w:color="auto" w:fill="auto"/>
          </w:tcPr>
          <w:p w14:paraId="6684CD41" w14:textId="77A9A9B3" w:rsidR="00A24F75" w:rsidRPr="00164720" w:rsidRDefault="00A24F75" w:rsidP="00A24F75">
            <w:pPr>
              <w:pStyle w:val="TableText"/>
              <w:rPr>
                <w:rStyle w:val="Blue"/>
                <w:color w:val="000000" w:themeColor="text1"/>
                <w:sz w:val="18"/>
                <w:szCs w:val="18"/>
              </w:rPr>
            </w:pPr>
            <w:r w:rsidRPr="00164720">
              <w:rPr>
                <w:rStyle w:val="Blue"/>
                <w:color w:val="000000" w:themeColor="text1"/>
                <w:sz w:val="18"/>
                <w:szCs w:val="18"/>
              </w:rPr>
              <w:t>S</w:t>
            </w:r>
            <w:r w:rsidR="00471AAA" w:rsidRPr="00164720">
              <w:rPr>
                <w:rStyle w:val="Blue"/>
                <w:color w:val="000000" w:themeColor="text1"/>
                <w:sz w:val="18"/>
                <w:szCs w:val="18"/>
              </w:rPr>
              <w:t>ettled s</w:t>
            </w:r>
            <w:r w:rsidRPr="00164720">
              <w:rPr>
                <w:rStyle w:val="Blue"/>
                <w:color w:val="000000" w:themeColor="text1"/>
                <w:sz w:val="18"/>
                <w:szCs w:val="18"/>
              </w:rPr>
              <w:t xml:space="preserve">torm </w:t>
            </w:r>
            <w:r w:rsidR="00322FF4" w:rsidRPr="00164720">
              <w:rPr>
                <w:rStyle w:val="Blue"/>
                <w:color w:val="000000" w:themeColor="text1"/>
                <w:sz w:val="18"/>
                <w:szCs w:val="18"/>
              </w:rPr>
              <w:t>e</w:t>
            </w:r>
            <w:r w:rsidRPr="00164720">
              <w:rPr>
                <w:rStyle w:val="Blue"/>
                <w:color w:val="000000" w:themeColor="text1"/>
                <w:sz w:val="18"/>
                <w:szCs w:val="18"/>
              </w:rPr>
              <w:t>ffluent sampling</w:t>
            </w:r>
          </w:p>
        </w:tc>
        <w:tc>
          <w:tcPr>
            <w:tcW w:w="1049" w:type="pct"/>
            <w:shd w:val="clear" w:color="auto" w:fill="auto"/>
          </w:tcPr>
          <w:p w14:paraId="0FC321FD" w14:textId="0F68F4D1" w:rsidR="00A24F75" w:rsidRPr="00FC0011" w:rsidRDefault="00FC0011" w:rsidP="00A24F75">
            <w:pPr>
              <w:pStyle w:val="TableText"/>
              <w:rPr>
                <w:rStyle w:val="Blue"/>
                <w:color w:val="000000" w:themeColor="text1"/>
                <w:sz w:val="18"/>
                <w:szCs w:val="18"/>
              </w:rPr>
            </w:pPr>
            <w:r w:rsidRPr="00FC0011">
              <w:rPr>
                <w:rStyle w:val="Blue"/>
                <w:color w:val="000000" w:themeColor="text1"/>
                <w:sz w:val="18"/>
                <w:szCs w:val="18"/>
              </w:rPr>
              <w:t>SO 51545 11849</w:t>
            </w:r>
          </w:p>
        </w:tc>
        <w:tc>
          <w:tcPr>
            <w:tcW w:w="1451" w:type="pct"/>
            <w:shd w:val="clear" w:color="auto" w:fill="auto"/>
          </w:tcPr>
          <w:p w14:paraId="4BFBA58D" w14:textId="2DA405A2" w:rsidR="00A24F75" w:rsidRPr="00164720" w:rsidRDefault="008453FF" w:rsidP="00A24F75">
            <w:pPr>
              <w:pStyle w:val="TableText"/>
              <w:rPr>
                <w:rStyle w:val="Blue"/>
                <w:color w:val="000000" w:themeColor="text1"/>
                <w:sz w:val="18"/>
                <w:szCs w:val="18"/>
              </w:rPr>
            </w:pPr>
            <w:r w:rsidRPr="00164720">
              <w:rPr>
                <w:rStyle w:val="Blue"/>
                <w:color w:val="000000" w:themeColor="text1"/>
                <w:sz w:val="18"/>
                <w:szCs w:val="18"/>
              </w:rPr>
              <w:t>Settled Storm Sample Point</w:t>
            </w:r>
          </w:p>
        </w:tc>
      </w:tr>
      <w:tr w:rsidR="00A24F75" w:rsidRPr="001F4EC0" w14:paraId="415862EE" w14:textId="77777777" w:rsidTr="00FC001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612" w:type="pct"/>
            <w:shd w:val="clear" w:color="auto" w:fill="auto"/>
          </w:tcPr>
          <w:p w14:paraId="31B845BF" w14:textId="12077245" w:rsidR="00A104DC" w:rsidRPr="00164720" w:rsidRDefault="00A24F75" w:rsidP="00164720">
            <w:pPr>
              <w:pStyle w:val="TableText"/>
              <w:rPr>
                <w:rStyle w:val="Blue"/>
                <w:color w:val="000000" w:themeColor="text1"/>
                <w:sz w:val="18"/>
                <w:szCs w:val="18"/>
              </w:rPr>
            </w:pPr>
            <w:r w:rsidRPr="00164720">
              <w:rPr>
                <w:rStyle w:val="Blue"/>
                <w:color w:val="000000" w:themeColor="text1"/>
                <w:sz w:val="18"/>
                <w:szCs w:val="18"/>
              </w:rPr>
              <w:t>Event duration monitoring</w:t>
            </w:r>
          </w:p>
        </w:tc>
        <w:tc>
          <w:tcPr>
            <w:tcW w:w="1049" w:type="pct"/>
            <w:shd w:val="clear" w:color="auto" w:fill="auto"/>
          </w:tcPr>
          <w:p w14:paraId="05588882" w14:textId="4F047FDE" w:rsidR="00A24F75" w:rsidRPr="00FC0011" w:rsidRDefault="00FC0011" w:rsidP="00A24F75">
            <w:pPr>
              <w:pStyle w:val="TableText"/>
              <w:rPr>
                <w:rStyle w:val="Blue"/>
                <w:color w:val="000000" w:themeColor="text1"/>
                <w:sz w:val="18"/>
                <w:szCs w:val="18"/>
              </w:rPr>
            </w:pPr>
            <w:r w:rsidRPr="00FC0011">
              <w:rPr>
                <w:rStyle w:val="Blue"/>
                <w:color w:val="000000" w:themeColor="text1"/>
                <w:sz w:val="18"/>
                <w:szCs w:val="18"/>
              </w:rPr>
              <w:t>SO 51546 11851</w:t>
            </w:r>
          </w:p>
        </w:tc>
        <w:tc>
          <w:tcPr>
            <w:tcW w:w="1451" w:type="pct"/>
            <w:shd w:val="clear" w:color="auto" w:fill="auto"/>
          </w:tcPr>
          <w:p w14:paraId="307987B8" w14:textId="0066200A" w:rsidR="00A24F75" w:rsidRPr="00164720" w:rsidRDefault="00A24F75" w:rsidP="00A24F75">
            <w:pPr>
              <w:pStyle w:val="TableText"/>
              <w:rPr>
                <w:rStyle w:val="Blue"/>
                <w:color w:val="000000" w:themeColor="text1"/>
                <w:sz w:val="18"/>
                <w:szCs w:val="18"/>
              </w:rPr>
            </w:pPr>
            <w:r w:rsidRPr="00164720">
              <w:rPr>
                <w:rStyle w:val="Blue"/>
                <w:color w:val="000000" w:themeColor="text1"/>
                <w:sz w:val="18"/>
                <w:szCs w:val="18"/>
              </w:rPr>
              <w:t>Settled Storm to Environment EDM Monitoring Point</w:t>
            </w:r>
          </w:p>
        </w:tc>
      </w:tr>
      <w:tr w:rsidR="00A24F75" w:rsidRPr="001F4EC0" w14:paraId="4572E0EF" w14:textId="77777777" w:rsidTr="00FC001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612" w:type="pct"/>
            <w:shd w:val="clear" w:color="auto" w:fill="auto"/>
          </w:tcPr>
          <w:p w14:paraId="59072490" w14:textId="77777777" w:rsidR="00A24F75" w:rsidRPr="00164720" w:rsidRDefault="00A24F75" w:rsidP="00A24F75">
            <w:pPr>
              <w:pStyle w:val="TableText"/>
              <w:rPr>
                <w:rStyle w:val="Blue"/>
                <w:color w:val="000000" w:themeColor="text1"/>
                <w:sz w:val="18"/>
                <w:szCs w:val="18"/>
              </w:rPr>
            </w:pPr>
            <w:r w:rsidRPr="00164720">
              <w:rPr>
                <w:rStyle w:val="Blue"/>
                <w:color w:val="000000" w:themeColor="text1"/>
                <w:sz w:val="18"/>
                <w:szCs w:val="18"/>
              </w:rPr>
              <w:t>Flow passed forward monitoring</w:t>
            </w:r>
          </w:p>
        </w:tc>
        <w:tc>
          <w:tcPr>
            <w:tcW w:w="1049" w:type="pct"/>
            <w:shd w:val="clear" w:color="auto" w:fill="auto"/>
          </w:tcPr>
          <w:p w14:paraId="021281DB" w14:textId="43A9723D" w:rsidR="00A24F75" w:rsidRPr="00FC0011" w:rsidRDefault="00FC0011" w:rsidP="00A24F75">
            <w:pPr>
              <w:pStyle w:val="TableText"/>
              <w:rPr>
                <w:rStyle w:val="Blue"/>
                <w:color w:val="000000" w:themeColor="text1"/>
                <w:sz w:val="18"/>
                <w:szCs w:val="18"/>
              </w:rPr>
            </w:pPr>
            <w:r w:rsidRPr="00FC0011">
              <w:rPr>
                <w:rStyle w:val="Blue"/>
                <w:color w:val="000000" w:themeColor="text1"/>
                <w:sz w:val="18"/>
                <w:szCs w:val="18"/>
              </w:rPr>
              <w:t>SO 51601 11866</w:t>
            </w:r>
          </w:p>
        </w:tc>
        <w:tc>
          <w:tcPr>
            <w:tcW w:w="1451" w:type="pct"/>
            <w:shd w:val="clear" w:color="auto" w:fill="auto"/>
          </w:tcPr>
          <w:p w14:paraId="1B0C645C" w14:textId="0B822174" w:rsidR="00A24F75" w:rsidRPr="00164720" w:rsidRDefault="00A24F75" w:rsidP="00A24F75">
            <w:pPr>
              <w:pStyle w:val="TableText"/>
              <w:rPr>
                <w:rStyle w:val="Blue"/>
                <w:color w:val="000000" w:themeColor="text1"/>
                <w:sz w:val="18"/>
                <w:szCs w:val="18"/>
              </w:rPr>
            </w:pPr>
            <w:r w:rsidRPr="00164720">
              <w:rPr>
                <w:rStyle w:val="Blue"/>
                <w:color w:val="000000" w:themeColor="text1"/>
                <w:sz w:val="18"/>
                <w:szCs w:val="18"/>
              </w:rPr>
              <w:t>MCERTS FPF Monitoring Point</w:t>
            </w:r>
          </w:p>
        </w:tc>
      </w:tr>
      <w:tr w:rsidR="00A24F75" w:rsidRPr="001F4EC0" w14:paraId="54C27632" w14:textId="77777777" w:rsidTr="00FC001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61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049" w:type="pct"/>
            <w:shd w:val="clear" w:color="auto" w:fill="auto"/>
          </w:tcPr>
          <w:p w14:paraId="5A6D07EB" w14:textId="1095C565" w:rsidR="00A24F75" w:rsidRPr="00FC0011" w:rsidRDefault="00FC0011" w:rsidP="00A24F75">
            <w:pPr>
              <w:pStyle w:val="TableText"/>
              <w:rPr>
                <w:rStyle w:val="Blue"/>
                <w:color w:val="000000" w:themeColor="text1"/>
                <w:sz w:val="18"/>
                <w:szCs w:val="18"/>
              </w:rPr>
            </w:pPr>
            <w:r w:rsidRPr="00FC0011">
              <w:rPr>
                <w:rStyle w:val="Blue"/>
                <w:color w:val="000000" w:themeColor="text1"/>
                <w:sz w:val="18"/>
                <w:szCs w:val="18"/>
              </w:rPr>
              <w:t>SO 51594 11878</w:t>
            </w:r>
          </w:p>
        </w:tc>
        <w:tc>
          <w:tcPr>
            <w:tcW w:w="1451" w:type="pct"/>
            <w:shd w:val="clear" w:color="auto" w:fill="auto"/>
          </w:tcPr>
          <w:p w14:paraId="23D59BB0" w14:textId="25E5D882" w:rsidR="00A24F75" w:rsidRPr="00164720" w:rsidRDefault="00A24F75" w:rsidP="00A24F75">
            <w:pPr>
              <w:pStyle w:val="TableText"/>
              <w:rPr>
                <w:rStyle w:val="Blue"/>
                <w:color w:val="000000" w:themeColor="text1"/>
                <w:sz w:val="18"/>
                <w:szCs w:val="18"/>
              </w:rPr>
            </w:pPr>
            <w:r w:rsidRPr="00164720">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FC001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FC0011" w:rsidRDefault="00821962" w:rsidP="00821962">
            <w:pPr>
              <w:pStyle w:val="TableText"/>
              <w:rPr>
                <w:rStyle w:val="Red"/>
                <w:b/>
                <w:color w:val="000000" w:themeColor="text1"/>
                <w:sz w:val="18"/>
                <w:szCs w:val="18"/>
              </w:rPr>
            </w:pPr>
            <w:r w:rsidRPr="00FC0011">
              <w:rPr>
                <w:rStyle w:val="Red"/>
                <w:b/>
                <w:color w:val="000000" w:themeColor="text1"/>
                <w:sz w:val="18"/>
                <w:szCs w:val="18"/>
              </w:rPr>
              <w:t>Number of s</w:t>
            </w:r>
            <w:bookmarkStart w:id="9" w:name="_Hlt511551491"/>
            <w:bookmarkEnd w:id="9"/>
            <w:r w:rsidRPr="00FC001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FC0011" w:rsidRDefault="00821962" w:rsidP="00821962">
            <w:pPr>
              <w:pStyle w:val="TableText"/>
              <w:rPr>
                <w:rStyle w:val="Red"/>
                <w:b/>
                <w:color w:val="000000" w:themeColor="text1"/>
                <w:sz w:val="18"/>
                <w:szCs w:val="18"/>
              </w:rPr>
            </w:pPr>
            <w:r w:rsidRPr="00FC001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4–7  </w:t>
            </w:r>
          </w:p>
        </w:tc>
        <w:tc>
          <w:tcPr>
            <w:tcW w:w="2660" w:type="pct"/>
            <w:shd w:val="clear" w:color="auto" w:fill="auto"/>
          </w:tcPr>
          <w:p w14:paraId="42B64EF4"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8–16</w:t>
            </w:r>
          </w:p>
        </w:tc>
        <w:tc>
          <w:tcPr>
            <w:tcW w:w="2660" w:type="pct"/>
            <w:shd w:val="clear" w:color="auto" w:fill="auto"/>
          </w:tcPr>
          <w:p w14:paraId="553C9E2F"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17–28 </w:t>
            </w:r>
          </w:p>
        </w:tc>
        <w:tc>
          <w:tcPr>
            <w:tcW w:w="2660" w:type="pct"/>
            <w:shd w:val="clear" w:color="auto" w:fill="auto"/>
          </w:tcPr>
          <w:p w14:paraId="1FA9AC3B"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29–40 </w:t>
            </w:r>
          </w:p>
        </w:tc>
        <w:tc>
          <w:tcPr>
            <w:tcW w:w="2660" w:type="pct"/>
            <w:shd w:val="clear" w:color="auto" w:fill="auto"/>
          </w:tcPr>
          <w:p w14:paraId="737B05C8"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41–53  </w:t>
            </w:r>
          </w:p>
        </w:tc>
        <w:tc>
          <w:tcPr>
            <w:tcW w:w="2660" w:type="pct"/>
            <w:shd w:val="clear" w:color="auto" w:fill="auto"/>
          </w:tcPr>
          <w:p w14:paraId="27663C27"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54–67  </w:t>
            </w:r>
          </w:p>
        </w:tc>
        <w:tc>
          <w:tcPr>
            <w:tcW w:w="2660" w:type="pct"/>
            <w:shd w:val="clear" w:color="auto" w:fill="auto"/>
          </w:tcPr>
          <w:p w14:paraId="2BB8AE66"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68–81  </w:t>
            </w:r>
          </w:p>
        </w:tc>
        <w:tc>
          <w:tcPr>
            <w:tcW w:w="2660" w:type="pct"/>
            <w:shd w:val="clear" w:color="auto" w:fill="auto"/>
          </w:tcPr>
          <w:p w14:paraId="0CE70478"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82–95 </w:t>
            </w:r>
          </w:p>
        </w:tc>
        <w:tc>
          <w:tcPr>
            <w:tcW w:w="2660" w:type="pct"/>
            <w:shd w:val="clear" w:color="auto" w:fill="auto"/>
          </w:tcPr>
          <w:p w14:paraId="1E5AD8F5"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96–110 </w:t>
            </w:r>
          </w:p>
        </w:tc>
        <w:tc>
          <w:tcPr>
            <w:tcW w:w="2660" w:type="pct"/>
            <w:shd w:val="clear" w:color="auto" w:fill="auto"/>
          </w:tcPr>
          <w:p w14:paraId="6CD2DE18"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111–125  </w:t>
            </w:r>
          </w:p>
        </w:tc>
        <w:tc>
          <w:tcPr>
            <w:tcW w:w="2660" w:type="pct"/>
            <w:shd w:val="clear" w:color="auto" w:fill="auto"/>
          </w:tcPr>
          <w:p w14:paraId="158ED147"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126–140  </w:t>
            </w:r>
          </w:p>
        </w:tc>
        <w:tc>
          <w:tcPr>
            <w:tcW w:w="2660" w:type="pct"/>
            <w:shd w:val="clear" w:color="auto" w:fill="auto"/>
          </w:tcPr>
          <w:p w14:paraId="27B678A1"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141–155  </w:t>
            </w:r>
          </w:p>
        </w:tc>
        <w:tc>
          <w:tcPr>
            <w:tcW w:w="2660" w:type="pct"/>
            <w:shd w:val="clear" w:color="auto" w:fill="auto"/>
          </w:tcPr>
          <w:p w14:paraId="52E83AAB"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156–171  </w:t>
            </w:r>
          </w:p>
        </w:tc>
        <w:tc>
          <w:tcPr>
            <w:tcW w:w="2660" w:type="pct"/>
            <w:shd w:val="clear" w:color="auto" w:fill="auto"/>
          </w:tcPr>
          <w:p w14:paraId="25E39731"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172–187 </w:t>
            </w:r>
          </w:p>
        </w:tc>
        <w:tc>
          <w:tcPr>
            <w:tcW w:w="2660" w:type="pct"/>
            <w:shd w:val="clear" w:color="auto" w:fill="auto"/>
          </w:tcPr>
          <w:p w14:paraId="3966E173"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188–203  </w:t>
            </w:r>
          </w:p>
        </w:tc>
        <w:tc>
          <w:tcPr>
            <w:tcW w:w="2660" w:type="pct"/>
            <w:shd w:val="clear" w:color="auto" w:fill="auto"/>
          </w:tcPr>
          <w:p w14:paraId="2ABFDEF0"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204–219  </w:t>
            </w:r>
          </w:p>
        </w:tc>
        <w:tc>
          <w:tcPr>
            <w:tcW w:w="2660" w:type="pct"/>
            <w:shd w:val="clear" w:color="auto" w:fill="auto"/>
          </w:tcPr>
          <w:p w14:paraId="353C2567"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220–235  </w:t>
            </w:r>
          </w:p>
        </w:tc>
        <w:tc>
          <w:tcPr>
            <w:tcW w:w="2660" w:type="pct"/>
            <w:shd w:val="clear" w:color="auto" w:fill="auto"/>
          </w:tcPr>
          <w:p w14:paraId="218D44CA"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236–251 </w:t>
            </w:r>
          </w:p>
        </w:tc>
        <w:tc>
          <w:tcPr>
            <w:tcW w:w="2660" w:type="pct"/>
            <w:shd w:val="clear" w:color="auto" w:fill="auto"/>
          </w:tcPr>
          <w:p w14:paraId="31593D21"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252–268 </w:t>
            </w:r>
          </w:p>
        </w:tc>
        <w:tc>
          <w:tcPr>
            <w:tcW w:w="2660" w:type="pct"/>
            <w:shd w:val="clear" w:color="auto" w:fill="auto"/>
          </w:tcPr>
          <w:p w14:paraId="3636FFC5"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269–284  </w:t>
            </w:r>
          </w:p>
        </w:tc>
        <w:tc>
          <w:tcPr>
            <w:tcW w:w="2660" w:type="pct"/>
            <w:shd w:val="clear" w:color="auto" w:fill="auto"/>
          </w:tcPr>
          <w:p w14:paraId="4B0FF9BE"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285–300  </w:t>
            </w:r>
          </w:p>
        </w:tc>
        <w:tc>
          <w:tcPr>
            <w:tcW w:w="2660" w:type="pct"/>
            <w:shd w:val="clear" w:color="auto" w:fill="auto"/>
          </w:tcPr>
          <w:p w14:paraId="7A66DB6F"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301–317 </w:t>
            </w:r>
          </w:p>
        </w:tc>
        <w:tc>
          <w:tcPr>
            <w:tcW w:w="2660" w:type="pct"/>
            <w:shd w:val="clear" w:color="auto" w:fill="auto"/>
          </w:tcPr>
          <w:p w14:paraId="6637C2EC"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318–334  </w:t>
            </w:r>
          </w:p>
        </w:tc>
        <w:tc>
          <w:tcPr>
            <w:tcW w:w="2660" w:type="pct"/>
            <w:shd w:val="clear" w:color="auto" w:fill="auto"/>
          </w:tcPr>
          <w:p w14:paraId="72661C33"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335–350 </w:t>
            </w:r>
          </w:p>
        </w:tc>
        <w:tc>
          <w:tcPr>
            <w:tcW w:w="2660" w:type="pct"/>
            <w:shd w:val="clear" w:color="auto" w:fill="auto"/>
          </w:tcPr>
          <w:p w14:paraId="0B6064EA"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351–365 </w:t>
            </w:r>
          </w:p>
        </w:tc>
        <w:tc>
          <w:tcPr>
            <w:tcW w:w="2660" w:type="pct"/>
            <w:shd w:val="clear" w:color="auto" w:fill="auto"/>
          </w:tcPr>
          <w:p w14:paraId="47E295A7"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 xml:space="preserve"> 25</w:t>
            </w:r>
          </w:p>
        </w:tc>
      </w:tr>
    </w:tbl>
    <w:p w14:paraId="74C9794E" w14:textId="77777777" w:rsidR="00821962" w:rsidRPr="00FC0011" w:rsidRDefault="005D2F25" w:rsidP="00821962">
      <w:pPr>
        <w:pStyle w:val="Heading1NotIndexed"/>
        <w:ind w:left="567"/>
        <w:rPr>
          <w:rStyle w:val="Red"/>
          <w:color w:val="000000" w:themeColor="text1"/>
        </w:rPr>
      </w:pPr>
      <w:r>
        <w:rPr>
          <w:rStyle w:val="Red"/>
        </w:rPr>
        <w:br w:type="page"/>
      </w:r>
      <w:r w:rsidR="00821962" w:rsidRPr="00FC001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FC0011" w:rsidRPr="00FC0011" w14:paraId="5C2384BE" w14:textId="77777777" w:rsidTr="001F4EC0">
        <w:trPr>
          <w:cantSplit/>
          <w:tblHeader/>
        </w:trPr>
        <w:tc>
          <w:tcPr>
            <w:tcW w:w="737" w:type="pct"/>
            <w:shd w:val="clear" w:color="auto" w:fill="auto"/>
          </w:tcPr>
          <w:p w14:paraId="703F9A39" w14:textId="77777777" w:rsidR="00821962" w:rsidRPr="00FC0011" w:rsidRDefault="00821962" w:rsidP="00821962">
            <w:pPr>
              <w:pStyle w:val="TableText"/>
              <w:rPr>
                <w:rStyle w:val="Red"/>
                <w:b/>
                <w:color w:val="000000" w:themeColor="text1"/>
                <w:sz w:val="18"/>
                <w:szCs w:val="18"/>
              </w:rPr>
            </w:pPr>
            <w:r w:rsidRPr="00FC0011">
              <w:rPr>
                <w:rStyle w:val="Red"/>
                <w:b/>
                <w:color w:val="000000" w:themeColor="text1"/>
                <w:sz w:val="18"/>
                <w:szCs w:val="18"/>
              </w:rPr>
              <w:t>Parameter</w:t>
            </w:r>
          </w:p>
        </w:tc>
        <w:tc>
          <w:tcPr>
            <w:tcW w:w="1056" w:type="pct"/>
            <w:shd w:val="clear" w:color="auto" w:fill="auto"/>
          </w:tcPr>
          <w:p w14:paraId="530C7B69" w14:textId="77777777" w:rsidR="00821962" w:rsidRPr="00FC0011" w:rsidRDefault="00821962" w:rsidP="00821962">
            <w:pPr>
              <w:pStyle w:val="TableText"/>
              <w:rPr>
                <w:rStyle w:val="Red"/>
                <w:b/>
                <w:color w:val="000000" w:themeColor="text1"/>
                <w:sz w:val="18"/>
                <w:szCs w:val="18"/>
              </w:rPr>
            </w:pPr>
            <w:r w:rsidRPr="00FC0011">
              <w:rPr>
                <w:rStyle w:val="Red"/>
                <w:b/>
                <w:color w:val="000000" w:themeColor="text1"/>
                <w:sz w:val="18"/>
                <w:szCs w:val="18"/>
              </w:rPr>
              <w:t>‘Normal frequency’ of samples per year</w:t>
            </w:r>
          </w:p>
        </w:tc>
        <w:tc>
          <w:tcPr>
            <w:tcW w:w="1055" w:type="pct"/>
            <w:shd w:val="clear" w:color="auto" w:fill="auto"/>
          </w:tcPr>
          <w:p w14:paraId="20E74AFB" w14:textId="77777777" w:rsidR="00821962" w:rsidRPr="00FC0011" w:rsidRDefault="00821962" w:rsidP="00821962">
            <w:pPr>
              <w:pStyle w:val="TableText"/>
              <w:rPr>
                <w:rStyle w:val="Red"/>
                <w:b/>
                <w:color w:val="000000" w:themeColor="text1"/>
                <w:sz w:val="18"/>
                <w:szCs w:val="18"/>
              </w:rPr>
            </w:pPr>
            <w:r w:rsidRPr="00FC001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FC0011" w:rsidRDefault="00821962" w:rsidP="00821962">
            <w:pPr>
              <w:pStyle w:val="TableText"/>
              <w:rPr>
                <w:rStyle w:val="Red"/>
                <w:b/>
                <w:color w:val="000000" w:themeColor="text1"/>
                <w:sz w:val="18"/>
                <w:szCs w:val="18"/>
              </w:rPr>
            </w:pPr>
            <w:r w:rsidRPr="00FC001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FC0011" w:rsidRDefault="00821962" w:rsidP="00821962">
            <w:pPr>
              <w:pStyle w:val="TableText"/>
              <w:rPr>
                <w:rStyle w:val="Red"/>
                <w:b/>
                <w:color w:val="000000" w:themeColor="text1"/>
                <w:sz w:val="18"/>
                <w:szCs w:val="18"/>
              </w:rPr>
            </w:pPr>
            <w:r w:rsidRPr="00FC0011">
              <w:rPr>
                <w:rStyle w:val="Red"/>
                <w:b/>
                <w:color w:val="000000" w:themeColor="text1"/>
                <w:sz w:val="18"/>
                <w:szCs w:val="18"/>
              </w:rPr>
              <w:t>Out of hours samples</w:t>
            </w:r>
          </w:p>
        </w:tc>
      </w:tr>
      <w:tr w:rsidR="00FC0011" w:rsidRPr="00FC0011" w14:paraId="3BA59AB0" w14:textId="77777777" w:rsidTr="001F4EC0">
        <w:trPr>
          <w:cantSplit/>
        </w:trPr>
        <w:tc>
          <w:tcPr>
            <w:tcW w:w="737" w:type="pct"/>
            <w:shd w:val="clear" w:color="auto" w:fill="auto"/>
          </w:tcPr>
          <w:p w14:paraId="59A851F3"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Sanitary</w:t>
            </w:r>
          </w:p>
          <w:p w14:paraId="295CCAD2" w14:textId="77777777" w:rsidR="00821962" w:rsidRPr="00FC001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24</w:t>
            </w:r>
          </w:p>
        </w:tc>
        <w:tc>
          <w:tcPr>
            <w:tcW w:w="1055" w:type="pct"/>
            <w:shd w:val="clear" w:color="auto" w:fill="auto"/>
          </w:tcPr>
          <w:p w14:paraId="3A18A3ED"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12</w:t>
            </w:r>
          </w:p>
        </w:tc>
        <w:tc>
          <w:tcPr>
            <w:tcW w:w="1059" w:type="pct"/>
            <w:shd w:val="clear" w:color="auto" w:fill="auto"/>
          </w:tcPr>
          <w:p w14:paraId="5E5596BC"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24</w:t>
            </w:r>
          </w:p>
        </w:tc>
        <w:tc>
          <w:tcPr>
            <w:tcW w:w="1093" w:type="pct"/>
            <w:shd w:val="clear" w:color="auto" w:fill="auto"/>
          </w:tcPr>
          <w:p w14:paraId="148489C2"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For 24 samples 2 out of hours samples per annum</w:t>
            </w:r>
          </w:p>
        </w:tc>
      </w:tr>
      <w:tr w:rsidR="00FC0011" w:rsidRPr="00FC0011" w14:paraId="76FAF588" w14:textId="77777777" w:rsidTr="001F4EC0">
        <w:trPr>
          <w:cantSplit/>
        </w:trPr>
        <w:tc>
          <w:tcPr>
            <w:tcW w:w="737" w:type="pct"/>
            <w:shd w:val="clear" w:color="auto" w:fill="auto"/>
          </w:tcPr>
          <w:p w14:paraId="5B2C2927"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Non sanitary</w:t>
            </w:r>
          </w:p>
          <w:p w14:paraId="4833A77E" w14:textId="77777777" w:rsidR="00821962" w:rsidRPr="00FC001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12</w:t>
            </w:r>
          </w:p>
        </w:tc>
        <w:tc>
          <w:tcPr>
            <w:tcW w:w="1055" w:type="pct"/>
            <w:shd w:val="clear" w:color="auto" w:fill="auto"/>
          </w:tcPr>
          <w:p w14:paraId="15D39765"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12</w:t>
            </w:r>
          </w:p>
        </w:tc>
        <w:tc>
          <w:tcPr>
            <w:tcW w:w="1059" w:type="pct"/>
            <w:shd w:val="clear" w:color="auto" w:fill="auto"/>
          </w:tcPr>
          <w:p w14:paraId="7163AB3F"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12</w:t>
            </w:r>
          </w:p>
        </w:tc>
        <w:tc>
          <w:tcPr>
            <w:tcW w:w="1093" w:type="pct"/>
            <w:shd w:val="clear" w:color="auto" w:fill="auto"/>
          </w:tcPr>
          <w:p w14:paraId="17AD8604" w14:textId="77777777" w:rsidR="00821962" w:rsidRPr="00FC0011" w:rsidRDefault="00821962" w:rsidP="00821962">
            <w:pPr>
              <w:pStyle w:val="TableText"/>
              <w:rPr>
                <w:rStyle w:val="Red"/>
                <w:color w:val="000000" w:themeColor="text1"/>
                <w:sz w:val="18"/>
                <w:szCs w:val="18"/>
              </w:rPr>
            </w:pPr>
            <w:r w:rsidRPr="00FC0011">
              <w:rPr>
                <w:rStyle w:val="Red"/>
                <w:color w:val="000000" w:themeColor="text1"/>
                <w:sz w:val="18"/>
                <w:szCs w:val="18"/>
              </w:rPr>
              <w:t>For 12 samples 1 out of hours sample per annum</w:t>
            </w:r>
          </w:p>
        </w:tc>
      </w:tr>
    </w:tbl>
    <w:p w14:paraId="121E4032" w14:textId="77777777" w:rsidR="00821962" w:rsidRPr="00FC0011" w:rsidRDefault="005D2F25" w:rsidP="00821962">
      <w:pPr>
        <w:pStyle w:val="Heading1NotIndexed"/>
        <w:ind w:left="567"/>
        <w:rPr>
          <w:rStyle w:val="Red"/>
          <w:color w:val="000000" w:themeColor="text1"/>
        </w:rPr>
      </w:pPr>
      <w:r>
        <w:rPr>
          <w:rStyle w:val="Red"/>
        </w:rPr>
        <w:br w:type="page"/>
      </w:r>
      <w:r w:rsidR="00821962" w:rsidRPr="00FC0011">
        <w:rPr>
          <w:rStyle w:val="Red"/>
          <w:color w:val="000000" w:themeColor="text1"/>
        </w:rPr>
        <w:lastRenderedPageBreak/>
        <w:t xml:space="preserve">Schedule 3C – Urban </w:t>
      </w:r>
      <w:proofErr w:type="gramStart"/>
      <w:r w:rsidR="00821962" w:rsidRPr="00FC0011">
        <w:rPr>
          <w:rStyle w:val="Red"/>
          <w:color w:val="000000" w:themeColor="text1"/>
        </w:rPr>
        <w:t>Waste Water</w:t>
      </w:r>
      <w:proofErr w:type="gramEnd"/>
      <w:r w:rsidR="00821962" w:rsidRPr="00FC0011">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FC0011" w:rsidRPr="00FC0011" w14:paraId="716031BF" w14:textId="77777777" w:rsidTr="001F4EC0">
        <w:trPr>
          <w:cantSplit/>
          <w:tblHeader/>
        </w:trPr>
        <w:tc>
          <w:tcPr>
            <w:tcW w:w="1010" w:type="pct"/>
            <w:shd w:val="clear" w:color="auto" w:fill="auto"/>
          </w:tcPr>
          <w:p w14:paraId="2D916AF9" w14:textId="77777777" w:rsidR="00821962" w:rsidRPr="00FC0011" w:rsidRDefault="00821962" w:rsidP="00821962">
            <w:pPr>
              <w:pStyle w:val="TableText"/>
              <w:rPr>
                <w:rStyle w:val="Red"/>
                <w:rFonts w:eastAsia="Calibri"/>
                <w:b/>
                <w:color w:val="000000" w:themeColor="text1"/>
                <w:sz w:val="18"/>
                <w:szCs w:val="18"/>
              </w:rPr>
            </w:pPr>
            <w:r w:rsidRPr="00FC0011">
              <w:rPr>
                <w:rStyle w:val="Red"/>
                <w:b/>
                <w:color w:val="000000" w:themeColor="text1"/>
                <w:sz w:val="18"/>
                <w:szCs w:val="18"/>
              </w:rPr>
              <w:t>Population equivalent</w:t>
            </w:r>
          </w:p>
        </w:tc>
        <w:tc>
          <w:tcPr>
            <w:tcW w:w="1330" w:type="pct"/>
            <w:shd w:val="clear" w:color="auto" w:fill="auto"/>
          </w:tcPr>
          <w:p w14:paraId="3EC19DC3" w14:textId="77777777" w:rsidR="00821962" w:rsidRPr="00FC0011" w:rsidRDefault="00821962" w:rsidP="00821962">
            <w:pPr>
              <w:pStyle w:val="TableText"/>
              <w:rPr>
                <w:rStyle w:val="Red"/>
                <w:rFonts w:eastAsia="Calibri"/>
                <w:b/>
                <w:color w:val="000000" w:themeColor="text1"/>
                <w:sz w:val="18"/>
                <w:szCs w:val="18"/>
              </w:rPr>
            </w:pPr>
            <w:r w:rsidRPr="00FC0011">
              <w:rPr>
                <w:rStyle w:val="Red"/>
                <w:b/>
                <w:color w:val="000000" w:themeColor="text1"/>
                <w:sz w:val="18"/>
                <w:szCs w:val="18"/>
              </w:rPr>
              <w:t>Samples per year</w:t>
            </w:r>
          </w:p>
        </w:tc>
        <w:tc>
          <w:tcPr>
            <w:tcW w:w="1330" w:type="pct"/>
            <w:shd w:val="clear" w:color="auto" w:fill="auto"/>
          </w:tcPr>
          <w:p w14:paraId="24CE0A5F" w14:textId="77777777" w:rsidR="00821962" w:rsidRPr="00FC0011" w:rsidRDefault="00821962" w:rsidP="00821962">
            <w:pPr>
              <w:pStyle w:val="TableText"/>
              <w:rPr>
                <w:rStyle w:val="Red"/>
                <w:rFonts w:eastAsia="Calibri"/>
                <w:b/>
                <w:color w:val="000000" w:themeColor="text1"/>
                <w:sz w:val="18"/>
                <w:szCs w:val="18"/>
              </w:rPr>
            </w:pPr>
            <w:r w:rsidRPr="00FC0011">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FC0011" w:rsidRDefault="00821962" w:rsidP="00821962">
            <w:pPr>
              <w:pStyle w:val="TableText"/>
              <w:rPr>
                <w:rStyle w:val="Red"/>
                <w:rFonts w:eastAsia="Calibri"/>
                <w:b/>
                <w:color w:val="000000" w:themeColor="text1"/>
                <w:sz w:val="18"/>
                <w:szCs w:val="18"/>
              </w:rPr>
            </w:pPr>
            <w:r w:rsidRPr="00FC0011">
              <w:rPr>
                <w:rStyle w:val="Red"/>
                <w:b/>
                <w:color w:val="000000" w:themeColor="text1"/>
                <w:sz w:val="18"/>
                <w:szCs w:val="18"/>
              </w:rPr>
              <w:t>Following an UWWTR exceedance or failure return to the higher frequency in the year that follows, samples per year</w:t>
            </w:r>
          </w:p>
        </w:tc>
      </w:tr>
      <w:tr w:rsidR="00FC0011" w:rsidRPr="00FC0011" w14:paraId="375358CC" w14:textId="77777777" w:rsidTr="001F4EC0">
        <w:trPr>
          <w:cantSplit/>
        </w:trPr>
        <w:tc>
          <w:tcPr>
            <w:tcW w:w="1010" w:type="pct"/>
            <w:shd w:val="clear" w:color="auto" w:fill="auto"/>
          </w:tcPr>
          <w:p w14:paraId="1261572A"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2,000 to 9,999</w:t>
            </w:r>
          </w:p>
          <w:p w14:paraId="3B599397" w14:textId="77777777" w:rsidR="00821962" w:rsidRPr="00FC0011"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12</w:t>
            </w:r>
          </w:p>
        </w:tc>
        <w:tc>
          <w:tcPr>
            <w:tcW w:w="1330" w:type="pct"/>
            <w:shd w:val="clear" w:color="auto" w:fill="auto"/>
          </w:tcPr>
          <w:p w14:paraId="22642273"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4</w:t>
            </w:r>
          </w:p>
        </w:tc>
        <w:tc>
          <w:tcPr>
            <w:tcW w:w="1330" w:type="pct"/>
            <w:shd w:val="clear" w:color="auto" w:fill="auto"/>
          </w:tcPr>
          <w:p w14:paraId="768A6BB8"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12</w:t>
            </w:r>
          </w:p>
        </w:tc>
      </w:tr>
      <w:tr w:rsidR="00FC0011" w:rsidRPr="00FC0011" w14:paraId="3A5A7D2E" w14:textId="77777777" w:rsidTr="001F4EC0">
        <w:trPr>
          <w:cantSplit/>
        </w:trPr>
        <w:tc>
          <w:tcPr>
            <w:tcW w:w="1010" w:type="pct"/>
            <w:shd w:val="clear" w:color="auto" w:fill="auto"/>
          </w:tcPr>
          <w:p w14:paraId="138253C4"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10,000 to 49,999</w:t>
            </w:r>
          </w:p>
          <w:p w14:paraId="09D44EE3" w14:textId="77777777" w:rsidR="00821962" w:rsidRPr="00FC0011"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12</w:t>
            </w:r>
          </w:p>
        </w:tc>
        <w:tc>
          <w:tcPr>
            <w:tcW w:w="1330" w:type="pct"/>
            <w:shd w:val="clear" w:color="auto" w:fill="auto"/>
          </w:tcPr>
          <w:p w14:paraId="12B45B8D"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N/A</w:t>
            </w:r>
          </w:p>
        </w:tc>
        <w:tc>
          <w:tcPr>
            <w:tcW w:w="1330" w:type="pct"/>
            <w:shd w:val="clear" w:color="auto" w:fill="auto"/>
          </w:tcPr>
          <w:p w14:paraId="2C28F562"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N/A</w:t>
            </w:r>
          </w:p>
        </w:tc>
      </w:tr>
      <w:tr w:rsidR="00FC0011" w:rsidRPr="00FC0011" w14:paraId="4E8281F1" w14:textId="77777777" w:rsidTr="001F4EC0">
        <w:trPr>
          <w:cantSplit/>
        </w:trPr>
        <w:tc>
          <w:tcPr>
            <w:tcW w:w="1010" w:type="pct"/>
            <w:shd w:val="clear" w:color="auto" w:fill="auto"/>
          </w:tcPr>
          <w:p w14:paraId="3C81199D"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50,000 or over</w:t>
            </w:r>
          </w:p>
          <w:p w14:paraId="3FC075F3" w14:textId="77777777" w:rsidR="00821962" w:rsidRPr="00FC0011"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24</w:t>
            </w:r>
          </w:p>
        </w:tc>
        <w:tc>
          <w:tcPr>
            <w:tcW w:w="1330" w:type="pct"/>
            <w:shd w:val="clear" w:color="auto" w:fill="auto"/>
          </w:tcPr>
          <w:p w14:paraId="3B5DE3A4"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N/A</w:t>
            </w:r>
          </w:p>
        </w:tc>
        <w:tc>
          <w:tcPr>
            <w:tcW w:w="1330" w:type="pct"/>
            <w:shd w:val="clear" w:color="auto" w:fill="auto"/>
          </w:tcPr>
          <w:p w14:paraId="1BF2D92E" w14:textId="77777777" w:rsidR="00821962" w:rsidRPr="00FC0011" w:rsidRDefault="00821962" w:rsidP="00821962">
            <w:pPr>
              <w:pStyle w:val="TableText"/>
              <w:rPr>
                <w:rStyle w:val="Red"/>
                <w:rFonts w:eastAsia="Calibri"/>
                <w:color w:val="000000" w:themeColor="text1"/>
                <w:sz w:val="18"/>
                <w:szCs w:val="18"/>
              </w:rPr>
            </w:pPr>
            <w:r w:rsidRPr="00FC0011">
              <w:rPr>
                <w:rStyle w:val="Red"/>
                <w:color w:val="000000" w:themeColor="text1"/>
                <w:sz w:val="18"/>
                <w:szCs w:val="18"/>
              </w:rPr>
              <w:t>N/A</w:t>
            </w:r>
          </w:p>
        </w:tc>
      </w:tr>
    </w:tbl>
    <w:p w14:paraId="4756CF7A" w14:textId="77777777" w:rsidR="00821962" w:rsidRPr="00796C48" w:rsidRDefault="005D2F25" w:rsidP="00764A4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3741B3E" w:rsidR="004B69F2" w:rsidRPr="001F4EC0" w:rsidRDefault="00D55C1F" w:rsidP="00FC0011">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FD26B80" w:rsidR="00D55C1F" w:rsidRPr="001566BD" w:rsidRDefault="00D55C1F" w:rsidP="00821962">
            <w:pPr>
              <w:pStyle w:val="TableText"/>
              <w:rPr>
                <w:rStyle w:val="Blue"/>
                <w:rFonts w:cs="Arial"/>
                <w:sz w:val="18"/>
                <w:szCs w:val="18"/>
              </w:rPr>
            </w:pPr>
            <w:r w:rsidRPr="00FC0011">
              <w:rPr>
                <w:rStyle w:val="Blue"/>
                <w:rFonts w:cs="Arial"/>
                <w:color w:val="000000" w:themeColor="text1"/>
                <w:sz w:val="18"/>
                <w:szCs w:val="18"/>
              </w:rPr>
              <w:t xml:space="preserve">A1 Discharge of secondary treated sewage effluent </w:t>
            </w:r>
            <w:r w:rsidR="00F43BBD" w:rsidRPr="00F43BBD">
              <w:rPr>
                <w:rStyle w:val="Blue"/>
                <w:rFonts w:cs="Arial"/>
                <w:color w:val="000000" w:themeColor="text1"/>
                <w:sz w:val="18"/>
                <w:szCs w:val="18"/>
              </w:rPr>
              <w:t>with nutrient removal</w:t>
            </w:r>
            <w:r w:rsidR="00F43BBD">
              <w:rPr>
                <w:rStyle w:val="Blue"/>
                <w:rFonts w:cs="Arial"/>
                <w:color w:val="000000" w:themeColor="text1"/>
                <w:sz w:val="18"/>
                <w:szCs w:val="18"/>
              </w:rPr>
              <w:t xml:space="preserve"> </w:t>
            </w:r>
            <w:r w:rsidRPr="00FC0011">
              <w:rPr>
                <w:rStyle w:val="Blue"/>
                <w:rFonts w:cs="Arial"/>
                <w:color w:val="000000" w:themeColor="text1"/>
                <w:sz w:val="18"/>
                <w:szCs w:val="18"/>
              </w:rPr>
              <w:t xml:space="preserve">via </w:t>
            </w:r>
            <w:r w:rsidR="002D50FC" w:rsidRPr="00FC0011">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FC0011" w:rsidRDefault="00385ED6" w:rsidP="00821962">
            <w:pPr>
              <w:pStyle w:val="TableText"/>
              <w:rPr>
                <w:rStyle w:val="Blue"/>
                <w:rFonts w:cs="Arial"/>
                <w:color w:val="000000" w:themeColor="text1"/>
                <w:sz w:val="18"/>
                <w:szCs w:val="18"/>
              </w:rPr>
            </w:pPr>
            <w:r w:rsidRPr="00FC0011">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FC0011" w:rsidRDefault="00385ED6" w:rsidP="00821962">
            <w:pPr>
              <w:pStyle w:val="TableText"/>
              <w:rPr>
                <w:rStyle w:val="Blue"/>
                <w:rFonts w:cs="Arial"/>
                <w:color w:val="000000" w:themeColor="text1"/>
                <w:sz w:val="18"/>
                <w:szCs w:val="18"/>
              </w:rPr>
            </w:pPr>
            <w:r w:rsidRPr="00FC0011">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5B81B2A8" w:rsidR="00D55C1F" w:rsidRPr="00FC0011" w:rsidRDefault="00D55C1F" w:rsidP="00821962">
            <w:pPr>
              <w:pStyle w:val="TableText"/>
              <w:rPr>
                <w:rStyle w:val="Blue"/>
                <w:rFonts w:cs="Arial"/>
                <w:color w:val="000000" w:themeColor="text1"/>
                <w:sz w:val="18"/>
                <w:szCs w:val="18"/>
              </w:rPr>
            </w:pPr>
            <w:r w:rsidRPr="00FC0011">
              <w:rPr>
                <w:rStyle w:val="Blue"/>
                <w:rFonts w:cs="Arial"/>
                <w:color w:val="000000" w:themeColor="text1"/>
                <w:sz w:val="18"/>
                <w:szCs w:val="18"/>
              </w:rPr>
              <w:t>UWWTR - ATU-BOD as O</w:t>
            </w:r>
            <w:r w:rsidRPr="00FC0011">
              <w:rPr>
                <w:rStyle w:val="Blue"/>
                <w:rFonts w:cs="Arial"/>
                <w:color w:val="000000" w:themeColor="text1"/>
                <w:sz w:val="18"/>
                <w:szCs w:val="18"/>
                <w:vertAlign w:val="subscript"/>
              </w:rPr>
              <w:t>2</w:t>
            </w:r>
            <w:r w:rsidRPr="00FC0011">
              <w:rPr>
                <w:rStyle w:val="Blue"/>
                <w:rFonts w:cs="Arial"/>
                <w:color w:val="000000" w:themeColor="text1"/>
                <w:sz w:val="18"/>
                <w:szCs w:val="18"/>
              </w:rPr>
              <w:t>, COD as O</w:t>
            </w:r>
            <w:r w:rsidRPr="00FC0011">
              <w:rPr>
                <w:rStyle w:val="Blue"/>
                <w:rFonts w:cs="Arial"/>
                <w:color w:val="000000" w:themeColor="text1"/>
                <w:sz w:val="18"/>
                <w:szCs w:val="18"/>
                <w:vertAlign w:val="subscript"/>
              </w:rPr>
              <w:t>2</w:t>
            </w:r>
            <w:r w:rsidRPr="00FC0011">
              <w:rPr>
                <w:rStyle w:val="Blue"/>
                <w:rFonts w:cs="Arial"/>
                <w:color w:val="000000" w:themeColor="text1"/>
                <w:sz w:val="18"/>
                <w:szCs w:val="18"/>
              </w:rPr>
              <w:t>, total phosphorus as P</w:t>
            </w:r>
          </w:p>
        </w:tc>
        <w:tc>
          <w:tcPr>
            <w:tcW w:w="1000" w:type="pct"/>
            <w:shd w:val="clear" w:color="auto" w:fill="auto"/>
          </w:tcPr>
          <w:p w14:paraId="2F66B2A7" w14:textId="2AA74E4B" w:rsidR="00385ED6" w:rsidRPr="00FC0011" w:rsidRDefault="00385ED6" w:rsidP="00385ED6">
            <w:pPr>
              <w:pStyle w:val="TableText"/>
              <w:rPr>
                <w:rStyle w:val="Blue"/>
                <w:rFonts w:cs="Arial"/>
                <w:color w:val="000000" w:themeColor="text1"/>
                <w:sz w:val="18"/>
                <w:szCs w:val="18"/>
              </w:rPr>
            </w:pPr>
            <w:r w:rsidRPr="00FC0011">
              <w:rPr>
                <w:rStyle w:val="Blue"/>
                <w:rFonts w:cs="Arial"/>
                <w:color w:val="000000" w:themeColor="text1"/>
                <w:sz w:val="18"/>
                <w:szCs w:val="18"/>
              </w:rPr>
              <w:t>UWWTR Inlet Sample Point</w:t>
            </w:r>
          </w:p>
          <w:p w14:paraId="11E06A5E" w14:textId="77777777" w:rsidR="00385ED6" w:rsidRPr="00FC0011" w:rsidRDefault="00385ED6" w:rsidP="00385ED6">
            <w:pPr>
              <w:pStyle w:val="TableText"/>
              <w:rPr>
                <w:rStyle w:val="Blue"/>
                <w:rFonts w:cs="Arial"/>
                <w:color w:val="000000" w:themeColor="text1"/>
                <w:sz w:val="18"/>
                <w:szCs w:val="18"/>
              </w:rPr>
            </w:pPr>
            <w:r w:rsidRPr="00FC0011">
              <w:rPr>
                <w:rStyle w:val="Blue"/>
                <w:rFonts w:cs="Arial"/>
                <w:color w:val="000000" w:themeColor="text1"/>
                <w:sz w:val="18"/>
                <w:szCs w:val="18"/>
              </w:rPr>
              <w:t>and</w:t>
            </w:r>
          </w:p>
          <w:p w14:paraId="515A9C00" w14:textId="695D4661" w:rsidR="00D55C1F" w:rsidRPr="00FC0011" w:rsidRDefault="00385ED6" w:rsidP="00385ED6">
            <w:pPr>
              <w:pStyle w:val="TableText"/>
              <w:rPr>
                <w:rStyle w:val="Blue"/>
                <w:rFonts w:cs="Arial"/>
                <w:color w:val="000000" w:themeColor="text1"/>
                <w:sz w:val="18"/>
                <w:szCs w:val="18"/>
              </w:rPr>
            </w:pPr>
            <w:r w:rsidRPr="00FC0011">
              <w:rPr>
                <w:rStyle w:val="Blue"/>
                <w:rFonts w:cs="Arial"/>
                <w:color w:val="000000" w:themeColor="text1"/>
                <w:sz w:val="18"/>
                <w:szCs w:val="18"/>
              </w:rPr>
              <w:t>UWWTR Sample Point</w:t>
            </w:r>
          </w:p>
        </w:tc>
        <w:tc>
          <w:tcPr>
            <w:tcW w:w="1082" w:type="pct"/>
            <w:shd w:val="clear" w:color="auto" w:fill="auto"/>
          </w:tcPr>
          <w:p w14:paraId="1C1F7B0D" w14:textId="77777777" w:rsidR="00D55C1F" w:rsidRPr="00FC0011" w:rsidRDefault="00D55C1F" w:rsidP="00821962">
            <w:pPr>
              <w:pStyle w:val="TableText"/>
              <w:rPr>
                <w:rStyle w:val="Blue"/>
                <w:rFonts w:cs="Arial"/>
                <w:color w:val="000000" w:themeColor="text1"/>
                <w:sz w:val="18"/>
                <w:szCs w:val="18"/>
              </w:rPr>
            </w:pPr>
            <w:r w:rsidRPr="00FC0011">
              <w:rPr>
                <w:rStyle w:val="Blue"/>
                <w:rFonts w:cs="Arial"/>
                <w:color w:val="000000" w:themeColor="text1"/>
                <w:sz w:val="18"/>
                <w:szCs w:val="18"/>
              </w:rPr>
              <w:t>Monthly</w:t>
            </w:r>
          </w:p>
          <w:p w14:paraId="7EC06D66" w14:textId="04A6AD2B" w:rsidR="00D55C1F" w:rsidRPr="00FC0011" w:rsidRDefault="00D55C1F" w:rsidP="00821962">
            <w:pPr>
              <w:pStyle w:val="TableText"/>
              <w:rPr>
                <w:rStyle w:val="Blue"/>
                <w:rFonts w:cs="Arial"/>
                <w:color w:val="000000" w:themeColor="text1"/>
                <w:sz w:val="18"/>
                <w:szCs w:val="18"/>
              </w:rPr>
            </w:pPr>
            <w:r w:rsidRPr="00FC0011">
              <w:rPr>
                <w:rStyle w:val="Blue"/>
                <w:rFonts w:cs="Arial"/>
                <w:color w:val="000000" w:themeColor="text1"/>
                <w:sz w:val="18"/>
                <w:szCs w:val="18"/>
              </w:rPr>
              <w:t>Report to be submitted within 2</w:t>
            </w:r>
            <w:r w:rsidR="00C331F3">
              <w:rPr>
                <w:rStyle w:val="Blue"/>
                <w:rFonts w:cs="Arial"/>
                <w:color w:val="000000" w:themeColor="text1"/>
                <w:sz w:val="18"/>
                <w:szCs w:val="18"/>
              </w:rPr>
              <w:t xml:space="preserve"> months</w:t>
            </w:r>
          </w:p>
        </w:tc>
        <w:tc>
          <w:tcPr>
            <w:tcW w:w="915" w:type="pct"/>
            <w:shd w:val="clear" w:color="auto" w:fill="auto"/>
          </w:tcPr>
          <w:p w14:paraId="3731CD6E" w14:textId="77777777" w:rsidR="00D55C1F" w:rsidRPr="00FC0011" w:rsidRDefault="00D55C1F" w:rsidP="00821962">
            <w:pPr>
              <w:pStyle w:val="TableText"/>
              <w:rPr>
                <w:rStyle w:val="Blue"/>
                <w:rFonts w:cs="Arial"/>
                <w:color w:val="000000" w:themeColor="text1"/>
                <w:sz w:val="18"/>
                <w:szCs w:val="18"/>
              </w:rPr>
            </w:pPr>
            <w:r w:rsidRPr="00FC0011">
              <w:rPr>
                <w:rStyle w:val="Blue"/>
                <w:rFonts w:cs="Arial"/>
                <w:color w:val="000000" w:themeColor="text1"/>
                <w:sz w:val="18"/>
                <w:szCs w:val="18"/>
              </w:rPr>
              <w:t>1</w:t>
            </w:r>
            <w:r w:rsidRPr="00FC0011">
              <w:rPr>
                <w:rStyle w:val="Blue"/>
                <w:rFonts w:cs="Arial"/>
                <w:color w:val="000000" w:themeColor="text1"/>
                <w:sz w:val="18"/>
                <w:szCs w:val="18"/>
                <w:vertAlign w:val="superscript"/>
              </w:rPr>
              <w:t>st</w:t>
            </w:r>
            <w:r w:rsidRPr="00FC0011">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51C32BAF" w:rsidR="00D55C1F" w:rsidRPr="00F97A8A" w:rsidRDefault="00D55C1F" w:rsidP="00821962">
            <w:pPr>
              <w:pStyle w:val="TableText"/>
              <w:rPr>
                <w:rStyle w:val="Blue"/>
                <w:rFonts w:cs="Arial"/>
                <w:color w:val="000000" w:themeColor="text1"/>
                <w:sz w:val="18"/>
                <w:szCs w:val="18"/>
              </w:rPr>
            </w:pPr>
            <w:r w:rsidRPr="00F97A8A">
              <w:rPr>
                <w:rStyle w:val="Blue"/>
                <w:rFonts w:cs="Arial"/>
                <w:color w:val="000000" w:themeColor="text1"/>
                <w:sz w:val="18"/>
                <w:szCs w:val="18"/>
              </w:rPr>
              <w:t>Operator Self</w:t>
            </w:r>
            <w:r w:rsidR="005B1FFD" w:rsidRPr="00F97A8A">
              <w:rPr>
                <w:rStyle w:val="Blue"/>
                <w:rFonts w:cs="Arial"/>
                <w:color w:val="000000" w:themeColor="text1"/>
                <w:sz w:val="18"/>
                <w:szCs w:val="18"/>
              </w:rPr>
              <w:t>-</w:t>
            </w:r>
            <w:r w:rsidRPr="00F97A8A">
              <w:rPr>
                <w:rStyle w:val="Blue"/>
                <w:rFonts w:cs="Arial"/>
                <w:color w:val="000000" w:themeColor="text1"/>
                <w:sz w:val="18"/>
                <w:szCs w:val="18"/>
              </w:rPr>
              <w:t>Monitoring - ATU-BOD as O</w:t>
            </w:r>
            <w:r w:rsidRPr="00F97A8A">
              <w:rPr>
                <w:rStyle w:val="Blue"/>
                <w:rFonts w:cs="Arial"/>
                <w:color w:val="000000" w:themeColor="text1"/>
                <w:sz w:val="18"/>
                <w:szCs w:val="18"/>
                <w:vertAlign w:val="subscript"/>
              </w:rPr>
              <w:t>2</w:t>
            </w:r>
            <w:r w:rsidRPr="00F97A8A">
              <w:rPr>
                <w:rStyle w:val="Blue"/>
                <w:rFonts w:cs="Arial"/>
                <w:color w:val="000000" w:themeColor="text1"/>
                <w:sz w:val="18"/>
                <w:szCs w:val="18"/>
              </w:rPr>
              <w:t>, ammoniacal nitrogen (expressed as N), suspended solids (measured after drying at 105</w:t>
            </w:r>
            <w:r w:rsidR="005B1FFD" w:rsidRPr="00F97A8A">
              <w:rPr>
                <w:rStyle w:val="Blue"/>
                <w:rFonts w:cs="Arial"/>
                <w:color w:val="000000" w:themeColor="text1"/>
                <w:sz w:val="18"/>
                <w:szCs w:val="18"/>
              </w:rPr>
              <w:t>°</w:t>
            </w:r>
            <w:r w:rsidRPr="00F97A8A">
              <w:rPr>
                <w:rStyle w:val="Blue"/>
                <w:rFonts w:cs="Arial"/>
                <w:color w:val="000000" w:themeColor="text1"/>
                <w:sz w:val="18"/>
                <w:szCs w:val="18"/>
              </w:rPr>
              <w:t>C),</w:t>
            </w:r>
            <w:r w:rsidR="00B85E30" w:rsidRPr="00F97A8A">
              <w:rPr>
                <w:rStyle w:val="Blue"/>
                <w:rFonts w:cs="Arial"/>
                <w:color w:val="000000" w:themeColor="text1"/>
                <w:sz w:val="18"/>
                <w:szCs w:val="18"/>
              </w:rPr>
              <w:t xml:space="preserve"> pH</w:t>
            </w:r>
            <w:r w:rsidR="00C93A64">
              <w:rPr>
                <w:rStyle w:val="Blue"/>
                <w:rFonts w:cs="Arial"/>
                <w:color w:val="000000" w:themeColor="text1"/>
                <w:sz w:val="18"/>
                <w:szCs w:val="18"/>
              </w:rPr>
              <w:t>,</w:t>
            </w:r>
            <w:r w:rsidR="00223CA6">
              <w:rPr>
                <w:rStyle w:val="Blue"/>
                <w:rFonts w:cs="Arial"/>
                <w:color w:val="000000" w:themeColor="text1"/>
                <w:sz w:val="18"/>
                <w:szCs w:val="18"/>
              </w:rPr>
              <w:t xml:space="preserve"> </w:t>
            </w:r>
            <w:r w:rsidR="00223CA6" w:rsidRPr="00223CA6">
              <w:rPr>
                <w:rStyle w:val="Blue"/>
                <w:rFonts w:cs="Arial"/>
                <w:color w:val="000000" w:themeColor="text1"/>
                <w:sz w:val="18"/>
                <w:szCs w:val="18"/>
              </w:rPr>
              <w:t>Total iron as Fe</w:t>
            </w:r>
          </w:p>
        </w:tc>
        <w:tc>
          <w:tcPr>
            <w:tcW w:w="1000" w:type="pct"/>
            <w:shd w:val="clear" w:color="auto" w:fill="auto"/>
          </w:tcPr>
          <w:p w14:paraId="2BF90434" w14:textId="1F1C65D0" w:rsidR="00D55C1F" w:rsidRPr="00F97A8A" w:rsidRDefault="00385ED6" w:rsidP="00821962">
            <w:pPr>
              <w:pStyle w:val="TableText"/>
              <w:rPr>
                <w:rStyle w:val="Blue"/>
                <w:rFonts w:cs="Arial"/>
                <w:color w:val="000000" w:themeColor="text1"/>
                <w:sz w:val="18"/>
                <w:szCs w:val="18"/>
              </w:rPr>
            </w:pPr>
            <w:r w:rsidRPr="00F97A8A">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692D1635"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w:t>
            </w:r>
            <w:r w:rsidR="00C331F3">
              <w:rPr>
                <w:rStyle w:val="Blue"/>
                <w:rFonts w:cs="Arial"/>
                <w:color w:val="auto"/>
                <w:sz w:val="18"/>
                <w:szCs w:val="18"/>
              </w:rPr>
              <w:t xml:space="preserve"> months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F97A8A" w:rsidRDefault="00D55C1F" w:rsidP="00821962">
            <w:pPr>
              <w:pStyle w:val="TableText"/>
              <w:rPr>
                <w:rStyle w:val="Blue"/>
                <w:rFonts w:cs="Arial"/>
                <w:color w:val="000000" w:themeColor="text1"/>
                <w:sz w:val="18"/>
                <w:szCs w:val="18"/>
              </w:rPr>
            </w:pPr>
            <w:r w:rsidRPr="00F97A8A">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F97A8A" w:rsidRDefault="00385ED6" w:rsidP="00821962">
            <w:pPr>
              <w:pStyle w:val="TableText"/>
              <w:rPr>
                <w:rStyle w:val="Blue"/>
                <w:rFonts w:cs="Arial"/>
                <w:color w:val="000000" w:themeColor="text1"/>
                <w:sz w:val="18"/>
                <w:szCs w:val="18"/>
              </w:rPr>
            </w:pPr>
            <w:r w:rsidRPr="00F97A8A">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F97A8A" w:rsidRDefault="00B85E30" w:rsidP="00B85E30">
            <w:pPr>
              <w:pStyle w:val="TableText"/>
              <w:rPr>
                <w:rStyle w:val="Blue"/>
                <w:rFonts w:cs="Arial"/>
                <w:color w:val="000000" w:themeColor="text1"/>
                <w:sz w:val="18"/>
                <w:szCs w:val="18"/>
                <w:highlight w:val="green"/>
              </w:rPr>
            </w:pPr>
            <w:r w:rsidRPr="00F97A8A">
              <w:rPr>
                <w:rStyle w:val="Blue"/>
                <w:rFonts w:cs="Arial"/>
                <w:color w:val="000000" w:themeColor="text1"/>
                <w:sz w:val="18"/>
                <w:szCs w:val="18"/>
              </w:rPr>
              <w:t>A2 Settled storm sewage via Settled Storm Discharge Point</w:t>
            </w:r>
          </w:p>
        </w:tc>
        <w:tc>
          <w:tcPr>
            <w:tcW w:w="1166" w:type="pct"/>
            <w:shd w:val="clear" w:color="auto" w:fill="auto"/>
          </w:tcPr>
          <w:p w14:paraId="3106362D" w14:textId="0F311F97" w:rsidR="00B85E30" w:rsidRPr="00F97A8A" w:rsidRDefault="00B85E30" w:rsidP="00F97A8A">
            <w:pPr>
              <w:pStyle w:val="TableText"/>
              <w:rPr>
                <w:rStyle w:val="Blue"/>
                <w:rFonts w:cs="Arial"/>
                <w:color w:val="000000" w:themeColor="text1"/>
                <w:sz w:val="18"/>
                <w:szCs w:val="18"/>
              </w:rPr>
            </w:pPr>
            <w:r w:rsidRPr="00F97A8A">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F97A8A" w:rsidRDefault="00B85E30" w:rsidP="00B85E30">
            <w:pPr>
              <w:pStyle w:val="TableText"/>
              <w:rPr>
                <w:rStyle w:val="Blue"/>
                <w:rFonts w:cs="Arial"/>
                <w:color w:val="000000" w:themeColor="text1"/>
                <w:sz w:val="18"/>
                <w:szCs w:val="18"/>
              </w:rPr>
            </w:pPr>
            <w:r w:rsidRPr="00F97A8A">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F97A8A" w:rsidRDefault="00B85E30" w:rsidP="00B85E30">
            <w:pPr>
              <w:pStyle w:val="TableText"/>
              <w:rPr>
                <w:rStyle w:val="Blue"/>
                <w:rFonts w:cs="Arial"/>
                <w:color w:val="000000" w:themeColor="text1"/>
                <w:sz w:val="18"/>
                <w:szCs w:val="18"/>
              </w:rPr>
            </w:pPr>
            <w:r w:rsidRPr="00F97A8A">
              <w:rPr>
                <w:rStyle w:val="Blue"/>
                <w:rFonts w:cs="Arial"/>
                <w:color w:val="000000" w:themeColor="text1"/>
                <w:sz w:val="18"/>
                <w:szCs w:val="18"/>
              </w:rPr>
              <w:t>Annually</w:t>
            </w:r>
          </w:p>
          <w:p w14:paraId="0DD2488D" w14:textId="0041AF99" w:rsidR="00B85E30" w:rsidRPr="00F97A8A" w:rsidRDefault="00B85E30" w:rsidP="00B85E30">
            <w:pPr>
              <w:pStyle w:val="TableText"/>
              <w:rPr>
                <w:rStyle w:val="Blue"/>
                <w:rFonts w:cs="Arial"/>
                <w:color w:val="000000" w:themeColor="text1"/>
                <w:sz w:val="18"/>
                <w:szCs w:val="18"/>
              </w:rPr>
            </w:pPr>
            <w:r w:rsidRPr="00F97A8A">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F97A8A" w:rsidRDefault="00B85E30" w:rsidP="00B85E30">
            <w:pPr>
              <w:pStyle w:val="TableText"/>
              <w:rPr>
                <w:rStyle w:val="Blue"/>
                <w:rFonts w:cs="Arial"/>
                <w:color w:val="000000" w:themeColor="text1"/>
                <w:sz w:val="18"/>
                <w:szCs w:val="18"/>
              </w:rPr>
            </w:pPr>
            <w:r w:rsidRPr="00F97A8A">
              <w:rPr>
                <w:rStyle w:val="Blue"/>
                <w:rFonts w:cs="Arial"/>
                <w:color w:val="000000" w:themeColor="text1"/>
                <w:sz w:val="18"/>
                <w:szCs w:val="18"/>
              </w:rPr>
              <w:t>1</w:t>
            </w:r>
            <w:r w:rsidRPr="00F97A8A">
              <w:rPr>
                <w:rStyle w:val="Blue"/>
                <w:rFonts w:cs="Arial"/>
                <w:color w:val="000000" w:themeColor="text1"/>
                <w:sz w:val="18"/>
                <w:szCs w:val="18"/>
                <w:vertAlign w:val="superscript"/>
              </w:rPr>
              <w:t>st</w:t>
            </w:r>
            <w:r w:rsidRPr="00F97A8A">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5124F44C" w:rsidR="002B3F38" w:rsidRPr="001566BD" w:rsidRDefault="002B3F38" w:rsidP="002B3F38">
            <w:pPr>
              <w:pStyle w:val="TableText"/>
              <w:rPr>
                <w:rFonts w:cs="Arial"/>
                <w:sz w:val="18"/>
                <w:szCs w:val="18"/>
              </w:rPr>
            </w:pPr>
            <w:r w:rsidRPr="001566BD">
              <w:rPr>
                <w:rFonts w:cs="Arial"/>
                <w:sz w:val="18"/>
                <w:szCs w:val="18"/>
              </w:rPr>
              <w:t xml:space="preserve">Settled storm overflow performance, </w:t>
            </w:r>
            <w:r w:rsidR="001568BC" w:rsidRPr="001568BC">
              <w:rPr>
                <w:rFonts w:cs="Arial"/>
                <w:sz w:val="18"/>
                <w:szCs w:val="18"/>
              </w:rPr>
              <w:t>including total number of block-counted spills</w:t>
            </w:r>
          </w:p>
        </w:tc>
        <w:tc>
          <w:tcPr>
            <w:tcW w:w="1000" w:type="pct"/>
            <w:shd w:val="clear" w:color="auto" w:fill="auto"/>
          </w:tcPr>
          <w:p w14:paraId="47EA0BD5" w14:textId="77777777" w:rsidR="000E39B6" w:rsidRPr="00F97A8A" w:rsidRDefault="000E39B6" w:rsidP="002B3F38">
            <w:pPr>
              <w:pStyle w:val="TableText"/>
              <w:rPr>
                <w:rStyle w:val="Blue"/>
                <w:rFonts w:cs="Arial"/>
                <w:color w:val="000000" w:themeColor="text1"/>
                <w:sz w:val="18"/>
                <w:szCs w:val="18"/>
              </w:rPr>
            </w:pPr>
            <w:r w:rsidRPr="00F97A8A">
              <w:rPr>
                <w:rStyle w:val="Blue"/>
                <w:rFonts w:cs="Arial"/>
                <w:color w:val="000000" w:themeColor="text1"/>
                <w:sz w:val="18"/>
                <w:szCs w:val="18"/>
              </w:rPr>
              <w:t>Settled Storm Sample Point</w:t>
            </w:r>
          </w:p>
          <w:p w14:paraId="4A7E7283" w14:textId="315AE8A7" w:rsidR="000E39B6" w:rsidRPr="00F97A8A" w:rsidRDefault="000E39B6" w:rsidP="002B3F38">
            <w:pPr>
              <w:pStyle w:val="TableText"/>
              <w:rPr>
                <w:rStyle w:val="Blue"/>
                <w:rFonts w:cs="Arial"/>
                <w:color w:val="000000" w:themeColor="text1"/>
                <w:sz w:val="18"/>
                <w:szCs w:val="18"/>
              </w:rPr>
            </w:pPr>
            <w:r w:rsidRPr="00F97A8A">
              <w:rPr>
                <w:rStyle w:val="Blue"/>
                <w:rFonts w:cs="Arial"/>
                <w:color w:val="000000" w:themeColor="text1"/>
                <w:sz w:val="18"/>
                <w:szCs w:val="18"/>
              </w:rPr>
              <w:t>and</w:t>
            </w:r>
          </w:p>
          <w:p w14:paraId="18452865" w14:textId="0F158709" w:rsidR="002B3F38" w:rsidRPr="00F97A8A" w:rsidRDefault="00045012" w:rsidP="002B3F38">
            <w:pPr>
              <w:pStyle w:val="TableText"/>
              <w:rPr>
                <w:rStyle w:val="Blue"/>
                <w:rFonts w:cs="Arial"/>
                <w:color w:val="000000" w:themeColor="text1"/>
                <w:sz w:val="18"/>
                <w:szCs w:val="18"/>
              </w:rPr>
            </w:pPr>
            <w:r w:rsidRPr="00F97A8A">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2B3F38" w:rsidRPr="00F97A8A" w:rsidRDefault="00045012" w:rsidP="002B3F38">
            <w:pPr>
              <w:pStyle w:val="TableText"/>
              <w:rPr>
                <w:rStyle w:val="Blue"/>
                <w:rFonts w:cs="Arial"/>
                <w:color w:val="000000" w:themeColor="text1"/>
                <w:sz w:val="18"/>
                <w:szCs w:val="18"/>
              </w:rPr>
            </w:pPr>
            <w:r w:rsidRPr="00F97A8A">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01757C4D" w:rsidR="002B3F38" w:rsidRPr="00F97A8A" w:rsidRDefault="002B3F38" w:rsidP="00F97A8A">
            <w:pPr>
              <w:pStyle w:val="TableText"/>
              <w:rPr>
                <w:rStyle w:val="Blue"/>
                <w:rFonts w:cs="Arial"/>
                <w:color w:val="000000" w:themeColor="text1"/>
                <w:sz w:val="18"/>
                <w:szCs w:val="18"/>
              </w:rPr>
            </w:pPr>
            <w:r w:rsidRPr="00F97A8A">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F97A8A" w:rsidRDefault="00C601A6" w:rsidP="002B3F38">
            <w:pPr>
              <w:pStyle w:val="TableText"/>
              <w:rPr>
                <w:rStyle w:val="Blue"/>
                <w:rFonts w:cs="Arial"/>
                <w:color w:val="000000" w:themeColor="text1"/>
                <w:sz w:val="18"/>
                <w:szCs w:val="18"/>
              </w:rPr>
            </w:pPr>
            <w:r w:rsidRPr="00F97A8A">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F97A8A" w:rsidRDefault="002B3F38" w:rsidP="002B3F38">
            <w:pPr>
              <w:pStyle w:val="TableText"/>
              <w:rPr>
                <w:rStyle w:val="Blue"/>
                <w:rFonts w:cs="Arial"/>
                <w:color w:val="000000" w:themeColor="text1"/>
                <w:sz w:val="18"/>
                <w:szCs w:val="18"/>
              </w:rPr>
            </w:pPr>
            <w:r w:rsidRPr="00F97A8A">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F97A8A" w:rsidRDefault="002B3F38" w:rsidP="002B3F38">
            <w:pPr>
              <w:pStyle w:val="TableText"/>
              <w:rPr>
                <w:rStyle w:val="Blue"/>
                <w:rFonts w:cs="Arial"/>
                <w:color w:val="000000" w:themeColor="text1"/>
                <w:sz w:val="18"/>
                <w:szCs w:val="18"/>
              </w:rPr>
            </w:pPr>
            <w:r w:rsidRPr="00F97A8A">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F97A8A" w:rsidRDefault="002B3F38" w:rsidP="002B3F38">
            <w:pPr>
              <w:pStyle w:val="TableText"/>
              <w:rPr>
                <w:rStyle w:val="Blue"/>
                <w:rFonts w:cs="Arial"/>
                <w:color w:val="000000" w:themeColor="text1"/>
                <w:sz w:val="18"/>
                <w:szCs w:val="18"/>
              </w:rPr>
            </w:pPr>
            <w:r w:rsidRPr="00F97A8A">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F97A8A" w:rsidRDefault="00045012" w:rsidP="002B3F38">
            <w:pPr>
              <w:pStyle w:val="TableText"/>
              <w:rPr>
                <w:rStyle w:val="Blue"/>
                <w:rFonts w:cs="Calibri"/>
                <w:color w:val="000000" w:themeColor="text1"/>
                <w:sz w:val="18"/>
                <w:szCs w:val="18"/>
              </w:rPr>
            </w:pPr>
            <w:r w:rsidRPr="00F97A8A">
              <w:rPr>
                <w:rStyle w:val="Blue"/>
                <w:rFonts w:cs="Calibri"/>
                <w:color w:val="000000" w:themeColor="text1"/>
                <w:sz w:val="18"/>
                <w:szCs w:val="18"/>
              </w:rPr>
              <w:t>MCERTS FPF Monitoring Point</w:t>
            </w:r>
          </w:p>
        </w:tc>
        <w:tc>
          <w:tcPr>
            <w:tcW w:w="1082" w:type="pct"/>
            <w:shd w:val="clear" w:color="auto" w:fill="auto"/>
          </w:tcPr>
          <w:p w14:paraId="6D888F9B" w14:textId="438801F4" w:rsidR="002B3F38" w:rsidRPr="00F97A8A" w:rsidRDefault="002B3F38" w:rsidP="002B3F38">
            <w:pPr>
              <w:pStyle w:val="TableText"/>
              <w:rPr>
                <w:rStyle w:val="Blue"/>
                <w:rFonts w:cs="Arial"/>
                <w:color w:val="000000" w:themeColor="text1"/>
                <w:sz w:val="18"/>
                <w:szCs w:val="18"/>
              </w:rPr>
            </w:pPr>
            <w:r w:rsidRPr="00F97A8A">
              <w:rPr>
                <w:rStyle w:val="Blue"/>
                <w:rFonts w:cs="Arial"/>
                <w:color w:val="000000" w:themeColor="text1"/>
                <w:sz w:val="18"/>
                <w:szCs w:val="18"/>
              </w:rPr>
              <w:t xml:space="preserve">Reports to be provided to Natural Resources Wales upon request </w:t>
            </w:r>
          </w:p>
          <w:p w14:paraId="2AFA220C" w14:textId="05A7CA0D" w:rsidR="002B3F38" w:rsidRPr="00F97A8A" w:rsidRDefault="002B3F38" w:rsidP="002B3F38">
            <w:pPr>
              <w:pStyle w:val="TableText"/>
              <w:rPr>
                <w:rStyle w:val="Blue"/>
                <w:rFonts w:cs="Arial"/>
                <w:color w:val="000000" w:themeColor="text1"/>
                <w:sz w:val="18"/>
                <w:szCs w:val="18"/>
              </w:rPr>
            </w:pPr>
            <w:r w:rsidRPr="00F97A8A">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58F90032" w14:textId="29B841A6" w:rsidR="002B3F38" w:rsidRPr="00F97A8A" w:rsidRDefault="002B3F38" w:rsidP="002B3F38">
            <w:pPr>
              <w:pStyle w:val="TableText"/>
              <w:rPr>
                <w:rStyle w:val="Blue"/>
                <w:rFonts w:cs="Arial"/>
                <w:color w:val="000000" w:themeColor="text1"/>
                <w:sz w:val="18"/>
                <w:szCs w:val="18"/>
              </w:rPr>
            </w:pPr>
            <w:r w:rsidRPr="00F97A8A">
              <w:rPr>
                <w:rStyle w:val="Blue"/>
                <w:rFonts w:cs="Arial"/>
                <w:color w:val="000000" w:themeColor="text1"/>
                <w:sz w:val="18"/>
                <w:szCs w:val="18"/>
              </w:rPr>
              <w:t xml:space="preserve">Upon request by Natural Resources Wales </w:t>
            </w:r>
          </w:p>
          <w:p w14:paraId="63897633" w14:textId="77777777" w:rsidR="002B3F38" w:rsidRPr="00F97A8A" w:rsidRDefault="002B3F38" w:rsidP="002B3F38">
            <w:pPr>
              <w:pStyle w:val="TableText"/>
              <w:rPr>
                <w:rStyle w:val="Blue"/>
                <w:rFonts w:cs="Arial"/>
                <w:color w:val="000000" w:themeColor="text1"/>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F97A8A" w:rsidRDefault="002B3F38" w:rsidP="002B3F38">
            <w:pPr>
              <w:pStyle w:val="TableText"/>
              <w:rPr>
                <w:rStyle w:val="Blue"/>
                <w:rFonts w:cs="Arial"/>
                <w:color w:val="000000" w:themeColor="text1"/>
                <w:sz w:val="18"/>
                <w:szCs w:val="18"/>
              </w:rPr>
            </w:pPr>
            <w:r w:rsidRPr="00F97A8A">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F97A8A" w:rsidRDefault="00045012" w:rsidP="002B3F38">
            <w:pPr>
              <w:pStyle w:val="TableText"/>
              <w:rPr>
                <w:rStyle w:val="Blue"/>
                <w:rFonts w:cs="Arial"/>
                <w:color w:val="000000" w:themeColor="text1"/>
                <w:sz w:val="18"/>
                <w:szCs w:val="18"/>
              </w:rPr>
            </w:pPr>
            <w:r w:rsidRPr="00F97A8A">
              <w:rPr>
                <w:rStyle w:val="Blue"/>
                <w:rFonts w:cs="Calibri"/>
                <w:color w:val="000000" w:themeColor="text1"/>
                <w:sz w:val="18"/>
                <w:szCs w:val="18"/>
              </w:rPr>
              <w:t>EDM to Storm Tank Monitoring Point</w:t>
            </w:r>
          </w:p>
        </w:tc>
        <w:tc>
          <w:tcPr>
            <w:tcW w:w="1082" w:type="pct"/>
            <w:shd w:val="clear" w:color="auto" w:fill="auto"/>
          </w:tcPr>
          <w:p w14:paraId="41ECEE97" w14:textId="3EA254D4" w:rsidR="002B3F38" w:rsidRPr="00F97A8A" w:rsidRDefault="002B3F38" w:rsidP="002B3F38">
            <w:pPr>
              <w:pStyle w:val="TableText"/>
              <w:rPr>
                <w:rStyle w:val="Blue"/>
                <w:rFonts w:cs="Arial"/>
                <w:color w:val="000000" w:themeColor="text1"/>
                <w:sz w:val="18"/>
                <w:szCs w:val="18"/>
              </w:rPr>
            </w:pPr>
            <w:r w:rsidRPr="00F97A8A">
              <w:rPr>
                <w:rStyle w:val="Blue"/>
                <w:rFonts w:cs="Arial"/>
                <w:color w:val="000000" w:themeColor="text1"/>
                <w:sz w:val="18"/>
                <w:szCs w:val="18"/>
              </w:rPr>
              <w:t xml:space="preserve">Reports to be provided to Natural Resources Wales upon request </w:t>
            </w:r>
          </w:p>
          <w:p w14:paraId="3989EC80" w14:textId="233AFEBA" w:rsidR="002B3F38" w:rsidRPr="00F97A8A" w:rsidRDefault="002B3F38" w:rsidP="002B3F38">
            <w:pPr>
              <w:pStyle w:val="TableText"/>
              <w:rPr>
                <w:rStyle w:val="Blue"/>
                <w:rFonts w:cs="Arial"/>
                <w:color w:val="000000" w:themeColor="text1"/>
                <w:sz w:val="18"/>
                <w:szCs w:val="18"/>
              </w:rPr>
            </w:pPr>
            <w:r w:rsidRPr="00F97A8A">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7B42B593" w14:textId="7A128143" w:rsidR="002B3F38" w:rsidRPr="00F97A8A" w:rsidRDefault="002B3F38" w:rsidP="002B3F38">
            <w:pPr>
              <w:pStyle w:val="TableText"/>
              <w:rPr>
                <w:rStyle w:val="Blue"/>
                <w:rFonts w:cs="Arial"/>
                <w:color w:val="000000" w:themeColor="text1"/>
                <w:sz w:val="18"/>
                <w:szCs w:val="18"/>
              </w:rPr>
            </w:pPr>
            <w:r w:rsidRPr="00F97A8A">
              <w:rPr>
                <w:rStyle w:val="Blue"/>
                <w:rFonts w:cs="Arial"/>
                <w:color w:val="000000" w:themeColor="text1"/>
                <w:sz w:val="18"/>
                <w:szCs w:val="18"/>
              </w:rPr>
              <w:t xml:space="preserve">Upon request by Natural Resources Wales </w:t>
            </w:r>
          </w:p>
          <w:p w14:paraId="493CC8C1" w14:textId="77777777" w:rsidR="002B3F38" w:rsidRPr="00F97A8A" w:rsidRDefault="002B3F38" w:rsidP="002B3F38">
            <w:pPr>
              <w:pStyle w:val="TableText"/>
              <w:rPr>
                <w:rStyle w:val="Blue"/>
                <w:rFonts w:cs="Arial"/>
                <w:color w:val="000000" w:themeColor="text1"/>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F97A8A" w:rsidRDefault="00045012" w:rsidP="002B3F38">
            <w:pPr>
              <w:pStyle w:val="TableText"/>
              <w:rPr>
                <w:rStyle w:val="Blue"/>
                <w:rFonts w:cs="Arial"/>
                <w:color w:val="000000" w:themeColor="text1"/>
                <w:sz w:val="18"/>
                <w:szCs w:val="18"/>
              </w:rPr>
            </w:pPr>
            <w:r w:rsidRPr="00F97A8A">
              <w:rPr>
                <w:rStyle w:val="Blue"/>
                <w:rFonts w:cs="Calibri"/>
                <w:color w:val="000000" w:themeColor="text1"/>
                <w:sz w:val="18"/>
                <w:szCs w:val="18"/>
              </w:rPr>
              <w:t>EDM to Storm Tank Monitoring Point</w:t>
            </w:r>
          </w:p>
        </w:tc>
        <w:tc>
          <w:tcPr>
            <w:tcW w:w="1082" w:type="pct"/>
            <w:shd w:val="clear" w:color="auto" w:fill="auto"/>
          </w:tcPr>
          <w:p w14:paraId="30D75299" w14:textId="17C0C562"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F97A8A" w:rsidRDefault="00045012" w:rsidP="002B3F38">
            <w:pPr>
              <w:pStyle w:val="TableText"/>
              <w:rPr>
                <w:rStyle w:val="Blue"/>
                <w:rFonts w:cs="Calibri"/>
                <w:color w:val="000000" w:themeColor="text1"/>
                <w:sz w:val="18"/>
                <w:szCs w:val="18"/>
              </w:rPr>
            </w:pPr>
            <w:r w:rsidRPr="00F97A8A">
              <w:rPr>
                <w:rStyle w:val="Blue"/>
                <w:rFonts w:cs="Calibri"/>
                <w:color w:val="000000" w:themeColor="text1"/>
                <w:sz w:val="18"/>
                <w:szCs w:val="18"/>
              </w:rPr>
              <w:t>MCERTS FPF Monitoring Point</w:t>
            </w:r>
            <w:r w:rsidR="00C601A6" w:rsidRPr="00F97A8A">
              <w:rPr>
                <w:rStyle w:val="Blue"/>
                <w:rFonts w:cs="Calibri"/>
                <w:color w:val="000000" w:themeColor="text1"/>
                <w:sz w:val="18"/>
                <w:szCs w:val="18"/>
              </w:rPr>
              <w:t xml:space="preserve"> </w:t>
            </w:r>
          </w:p>
          <w:p w14:paraId="0079F445" w14:textId="77777777" w:rsidR="00C601A6" w:rsidRPr="00F97A8A" w:rsidRDefault="00C601A6" w:rsidP="002B3F38">
            <w:pPr>
              <w:pStyle w:val="TableText"/>
              <w:rPr>
                <w:rStyle w:val="Blue"/>
                <w:rFonts w:cs="Calibri"/>
                <w:color w:val="000000" w:themeColor="text1"/>
                <w:sz w:val="18"/>
                <w:szCs w:val="18"/>
              </w:rPr>
            </w:pPr>
            <w:r w:rsidRPr="00F97A8A">
              <w:rPr>
                <w:rStyle w:val="Blue"/>
                <w:rFonts w:cs="Calibri"/>
                <w:color w:val="000000" w:themeColor="text1"/>
                <w:sz w:val="18"/>
                <w:szCs w:val="18"/>
              </w:rPr>
              <w:t>and</w:t>
            </w:r>
          </w:p>
          <w:p w14:paraId="171CDB0C" w14:textId="58CE615C" w:rsidR="002B3F38" w:rsidRPr="00F97A8A" w:rsidRDefault="00C601A6" w:rsidP="002B3F38">
            <w:pPr>
              <w:pStyle w:val="TableText"/>
              <w:rPr>
                <w:rStyle w:val="Blue"/>
                <w:rFonts w:cs="Arial"/>
                <w:color w:val="000000" w:themeColor="text1"/>
                <w:sz w:val="18"/>
                <w:szCs w:val="18"/>
              </w:rPr>
            </w:pPr>
            <w:r w:rsidRPr="00F97A8A">
              <w:rPr>
                <w:rStyle w:val="Blue"/>
                <w:rFonts w:cs="Calibri"/>
                <w:color w:val="000000" w:themeColor="text1"/>
                <w:sz w:val="18"/>
                <w:szCs w:val="18"/>
              </w:rPr>
              <w:t>EDM to Storm Tank Monitoring Point</w:t>
            </w:r>
          </w:p>
        </w:tc>
        <w:tc>
          <w:tcPr>
            <w:tcW w:w="1082" w:type="pct"/>
            <w:shd w:val="clear" w:color="auto" w:fill="auto"/>
          </w:tcPr>
          <w:p w14:paraId="490C259D" w14:textId="543EDF63" w:rsidR="002B3F38" w:rsidRPr="00F97A8A" w:rsidRDefault="002B3F38" w:rsidP="002B3F38">
            <w:pPr>
              <w:pStyle w:val="TableText"/>
              <w:rPr>
                <w:rStyle w:val="Blue"/>
                <w:rFonts w:cs="Arial"/>
                <w:color w:val="auto"/>
                <w:sz w:val="18"/>
                <w:szCs w:val="18"/>
              </w:rPr>
            </w:pPr>
            <w:r w:rsidRPr="00F97A8A">
              <w:rPr>
                <w:rStyle w:val="Blue"/>
                <w:rFonts w:cs="Arial"/>
                <w:color w:val="auto"/>
                <w:sz w:val="18"/>
                <w:szCs w:val="18"/>
              </w:rPr>
              <w:t xml:space="preserve">From </w:t>
            </w:r>
            <w:r w:rsidR="00FD7F2D" w:rsidRPr="00F97A8A">
              <w:rPr>
                <w:rStyle w:val="Blue"/>
                <w:rFonts w:cs="Arial"/>
                <w:color w:val="auto"/>
                <w:sz w:val="18"/>
                <w:szCs w:val="18"/>
              </w:rPr>
              <w:t>01/01/2024</w:t>
            </w:r>
            <w:r w:rsidRPr="00F97A8A">
              <w:rPr>
                <w:rStyle w:val="Blue"/>
                <w:rFonts w:cs="Arial"/>
                <w:color w:val="auto"/>
                <w:sz w:val="18"/>
                <w:szCs w:val="18"/>
              </w:rPr>
              <w:t>:</w:t>
            </w:r>
          </w:p>
          <w:p w14:paraId="720BD219" w14:textId="77777777" w:rsidR="002B3F38" w:rsidRPr="00F97A8A" w:rsidRDefault="002B3F38" w:rsidP="002B3F38">
            <w:pPr>
              <w:pStyle w:val="TableText"/>
              <w:rPr>
                <w:rStyle w:val="Blue"/>
                <w:rFonts w:cs="Arial"/>
                <w:color w:val="auto"/>
                <w:sz w:val="18"/>
                <w:szCs w:val="18"/>
              </w:rPr>
            </w:pPr>
            <w:r w:rsidRPr="00F97A8A">
              <w:rPr>
                <w:rStyle w:val="Blue"/>
                <w:rFonts w:cs="Arial"/>
                <w:color w:val="auto"/>
                <w:sz w:val="18"/>
                <w:szCs w:val="18"/>
              </w:rPr>
              <w:t>Annually</w:t>
            </w:r>
          </w:p>
          <w:p w14:paraId="4A87EFA9" w14:textId="77777777" w:rsidR="002B3F38" w:rsidRPr="00F97A8A" w:rsidRDefault="002B3F38" w:rsidP="002B3F38">
            <w:pPr>
              <w:pStyle w:val="TableText"/>
              <w:rPr>
                <w:rStyle w:val="Blue"/>
                <w:rFonts w:cs="Arial"/>
                <w:color w:val="auto"/>
                <w:sz w:val="18"/>
                <w:szCs w:val="18"/>
              </w:rPr>
            </w:pPr>
            <w:r w:rsidRPr="00F97A8A">
              <w:rPr>
                <w:rStyle w:val="Blue"/>
                <w:rFonts w:cs="Arial"/>
                <w:color w:val="auto"/>
                <w:sz w:val="18"/>
                <w:szCs w:val="18"/>
              </w:rPr>
              <w:t>Report to be submitted within 2 months</w:t>
            </w:r>
          </w:p>
          <w:p w14:paraId="5C01F37F" w14:textId="77777777" w:rsidR="002B3F38" w:rsidRPr="00F97A8A"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6F590AEC" w:rsidR="0075519F" w:rsidRDefault="0075519F" w:rsidP="0006689A">
      <w:pPr>
        <w:spacing w:before="120" w:after="120"/>
        <w:ind w:left="567"/>
        <w:rPr>
          <w:rStyle w:val="Pink"/>
          <w:rFonts w:ascii="Arial" w:hAnsi="Arial" w:cs="Arial"/>
          <w:sz w:val="18"/>
          <w:szCs w:val="18"/>
        </w:rPr>
      </w:pPr>
    </w:p>
    <w:p w14:paraId="4604EFC1" w14:textId="77777777" w:rsidR="0075519F" w:rsidRDefault="0075519F">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6CAC64D7" w:rsidR="00821962" w:rsidRPr="006470F2" w:rsidRDefault="00821962" w:rsidP="00821962">
            <w:pPr>
              <w:pStyle w:val="TableText"/>
              <w:rPr>
                <w:rStyle w:val="Blue"/>
                <w:color w:val="000000" w:themeColor="text1"/>
                <w:sz w:val="18"/>
                <w:szCs w:val="18"/>
              </w:rPr>
            </w:pPr>
            <w:r w:rsidRPr="006470F2">
              <w:rPr>
                <w:rStyle w:val="Blue"/>
                <w:color w:val="000000" w:themeColor="text1"/>
                <w:sz w:val="18"/>
                <w:szCs w:val="18"/>
              </w:rPr>
              <w:t>UWWTR – ATU-BOD as O</w:t>
            </w:r>
            <w:r w:rsidRPr="006470F2">
              <w:rPr>
                <w:rStyle w:val="Blue"/>
                <w:color w:val="000000" w:themeColor="text1"/>
                <w:sz w:val="18"/>
                <w:szCs w:val="18"/>
                <w:vertAlign w:val="subscript"/>
              </w:rPr>
              <w:t>2</w:t>
            </w:r>
            <w:r w:rsidRPr="006470F2">
              <w:rPr>
                <w:rStyle w:val="Blue"/>
                <w:color w:val="000000" w:themeColor="text1"/>
                <w:sz w:val="18"/>
                <w:szCs w:val="18"/>
              </w:rPr>
              <w:t>, COD as O</w:t>
            </w:r>
            <w:r w:rsidRPr="006470F2">
              <w:rPr>
                <w:rStyle w:val="Blue"/>
                <w:color w:val="000000" w:themeColor="text1"/>
                <w:sz w:val="18"/>
                <w:szCs w:val="18"/>
                <w:vertAlign w:val="subscript"/>
              </w:rPr>
              <w:t>2</w:t>
            </w:r>
            <w:r w:rsidRPr="006470F2">
              <w:rPr>
                <w:rStyle w:val="Blue"/>
                <w:color w:val="000000" w:themeColor="text1"/>
                <w:sz w:val="18"/>
                <w:szCs w:val="18"/>
              </w:rPr>
              <w:t>, total phosphorus as P</w:t>
            </w:r>
          </w:p>
        </w:tc>
        <w:tc>
          <w:tcPr>
            <w:tcW w:w="3136" w:type="pct"/>
            <w:shd w:val="clear" w:color="auto" w:fill="auto"/>
          </w:tcPr>
          <w:p w14:paraId="7B07EABF" w14:textId="77777777" w:rsidR="00821962" w:rsidRPr="006470F2" w:rsidRDefault="00821962" w:rsidP="00821962">
            <w:pPr>
              <w:pStyle w:val="TableText"/>
              <w:rPr>
                <w:rStyle w:val="Blue"/>
                <w:color w:val="000000" w:themeColor="text1"/>
                <w:sz w:val="18"/>
                <w:szCs w:val="18"/>
              </w:rPr>
            </w:pPr>
            <w:r w:rsidRPr="006470F2">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2B11CA31" w:rsidR="00821962" w:rsidRPr="006470F2" w:rsidRDefault="00821962" w:rsidP="00821962">
            <w:pPr>
              <w:pStyle w:val="TableText"/>
              <w:rPr>
                <w:rStyle w:val="Blue"/>
                <w:color w:val="000000" w:themeColor="text1"/>
                <w:sz w:val="18"/>
                <w:szCs w:val="18"/>
              </w:rPr>
            </w:pPr>
            <w:r w:rsidRPr="006470F2">
              <w:rPr>
                <w:rStyle w:val="Blue"/>
                <w:color w:val="000000" w:themeColor="text1"/>
                <w:sz w:val="18"/>
                <w:szCs w:val="18"/>
              </w:rPr>
              <w:t>OSM - ATU-BOD as O</w:t>
            </w:r>
            <w:r w:rsidRPr="006470F2">
              <w:rPr>
                <w:rStyle w:val="Blue"/>
                <w:color w:val="000000" w:themeColor="text1"/>
                <w:sz w:val="18"/>
                <w:szCs w:val="18"/>
                <w:vertAlign w:val="subscript"/>
              </w:rPr>
              <w:t>2</w:t>
            </w:r>
            <w:r w:rsidRPr="006470F2">
              <w:rPr>
                <w:rStyle w:val="Blue"/>
                <w:color w:val="000000" w:themeColor="text1"/>
                <w:sz w:val="18"/>
                <w:szCs w:val="18"/>
              </w:rPr>
              <w:t>, ammoniacal nitrogen (expressed as N), suspended solids (measured after drying at 105</w:t>
            </w:r>
            <w:r w:rsidR="005B1FFD" w:rsidRPr="006470F2">
              <w:rPr>
                <w:rStyle w:val="Blue"/>
                <w:color w:val="000000" w:themeColor="text1"/>
                <w:sz w:val="18"/>
                <w:szCs w:val="18"/>
              </w:rPr>
              <w:t>°</w:t>
            </w:r>
            <w:r w:rsidRPr="006470F2">
              <w:rPr>
                <w:rStyle w:val="Blue"/>
                <w:color w:val="000000" w:themeColor="text1"/>
                <w:sz w:val="18"/>
                <w:szCs w:val="18"/>
              </w:rPr>
              <w:t xml:space="preserve">C), </w:t>
            </w:r>
            <w:r w:rsidR="00B85E30" w:rsidRPr="006470F2">
              <w:rPr>
                <w:rStyle w:val="Blue"/>
                <w:color w:val="000000" w:themeColor="text1"/>
                <w:sz w:val="18"/>
                <w:szCs w:val="18"/>
              </w:rPr>
              <w:t>pH</w:t>
            </w:r>
            <w:r w:rsidR="00223CA6">
              <w:rPr>
                <w:rStyle w:val="Blue"/>
                <w:color w:val="000000" w:themeColor="text1"/>
                <w:sz w:val="18"/>
                <w:szCs w:val="18"/>
              </w:rPr>
              <w:t xml:space="preserve">, </w:t>
            </w:r>
            <w:r w:rsidR="00223CA6" w:rsidRPr="00223CA6">
              <w:rPr>
                <w:rStyle w:val="Blue"/>
                <w:color w:val="000000" w:themeColor="text1"/>
                <w:sz w:val="18"/>
                <w:szCs w:val="18"/>
              </w:rPr>
              <w:t>Total iron as Fe</w:t>
            </w:r>
          </w:p>
        </w:tc>
        <w:tc>
          <w:tcPr>
            <w:tcW w:w="3136" w:type="pct"/>
            <w:shd w:val="clear" w:color="auto" w:fill="auto"/>
          </w:tcPr>
          <w:p w14:paraId="359B95CC" w14:textId="77777777" w:rsidR="00821962" w:rsidRPr="006470F2" w:rsidRDefault="00821962" w:rsidP="00821962">
            <w:pPr>
              <w:pStyle w:val="TableText"/>
              <w:rPr>
                <w:rStyle w:val="Blue"/>
                <w:color w:val="000000" w:themeColor="text1"/>
                <w:sz w:val="18"/>
                <w:szCs w:val="18"/>
              </w:rPr>
            </w:pPr>
            <w:r w:rsidRPr="006470F2">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64F4D63"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1EDD2586" w:rsidR="00DE25C5" w:rsidRPr="006470F2" w:rsidRDefault="00527653" w:rsidP="006470F2">
            <w:pPr>
              <w:pStyle w:val="TableText"/>
              <w:rPr>
                <w:rStyle w:val="Blue"/>
                <w:color w:val="000000" w:themeColor="text1"/>
                <w:sz w:val="18"/>
                <w:szCs w:val="18"/>
              </w:rPr>
            </w:pPr>
            <w:r w:rsidRPr="006470F2">
              <w:rPr>
                <w:rStyle w:val="Blue"/>
                <w:color w:val="000000" w:themeColor="text1"/>
                <w:sz w:val="18"/>
                <w:szCs w:val="18"/>
              </w:rPr>
              <w:t>S</w:t>
            </w:r>
            <w:r w:rsidR="0082225B" w:rsidRPr="006470F2">
              <w:rPr>
                <w:rStyle w:val="Blue"/>
                <w:color w:val="000000" w:themeColor="text1"/>
                <w:sz w:val="18"/>
                <w:szCs w:val="18"/>
              </w:rPr>
              <w:t>ettled s</w:t>
            </w:r>
            <w:r w:rsidRPr="006470F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6470F2" w:rsidRDefault="00527653" w:rsidP="00527653">
            <w:pPr>
              <w:pStyle w:val="TableText"/>
              <w:rPr>
                <w:rStyle w:val="Blue"/>
                <w:rFonts w:cs="Arial"/>
                <w:color w:val="000000" w:themeColor="text1"/>
                <w:sz w:val="18"/>
                <w:szCs w:val="18"/>
              </w:rPr>
            </w:pPr>
            <w:r w:rsidRPr="006470F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96253E6" w:rsidR="00DE25C5" w:rsidRPr="006470F2" w:rsidRDefault="00A039E3" w:rsidP="006470F2">
            <w:pPr>
              <w:pStyle w:val="TableText"/>
              <w:rPr>
                <w:rStyle w:val="Blue"/>
                <w:color w:val="000000" w:themeColor="text1"/>
                <w:sz w:val="18"/>
                <w:szCs w:val="18"/>
              </w:rPr>
            </w:pPr>
            <w:r w:rsidRPr="006470F2">
              <w:rPr>
                <w:rStyle w:val="Blue"/>
                <w:color w:val="000000" w:themeColor="text1"/>
                <w:sz w:val="18"/>
                <w:szCs w:val="18"/>
              </w:rPr>
              <w:t xml:space="preserve">Settled storm </w:t>
            </w:r>
            <w:r w:rsidR="00637A4F" w:rsidRPr="006470F2">
              <w:rPr>
                <w:rStyle w:val="Blue"/>
                <w:color w:val="000000" w:themeColor="text1"/>
                <w:sz w:val="18"/>
                <w:szCs w:val="18"/>
              </w:rPr>
              <w:t xml:space="preserve">overflow </w:t>
            </w:r>
            <w:r w:rsidRPr="006470F2">
              <w:rPr>
                <w:rStyle w:val="Blue"/>
                <w:color w:val="000000" w:themeColor="text1"/>
                <w:sz w:val="18"/>
                <w:szCs w:val="18"/>
              </w:rPr>
              <w:t>e</w:t>
            </w:r>
            <w:r w:rsidR="00527653" w:rsidRPr="006470F2">
              <w:rPr>
                <w:rStyle w:val="Blue"/>
                <w:color w:val="000000" w:themeColor="text1"/>
                <w:sz w:val="18"/>
                <w:szCs w:val="18"/>
              </w:rPr>
              <w:t>vent recorder status</w:t>
            </w:r>
            <w:r w:rsidR="0004344E" w:rsidRPr="006470F2">
              <w:rPr>
                <w:rStyle w:val="Blue"/>
                <w:color w:val="000000" w:themeColor="text1"/>
                <w:sz w:val="18"/>
                <w:szCs w:val="18"/>
              </w:rPr>
              <w:t xml:space="preserve"> (operational / not operational)</w:t>
            </w:r>
          </w:p>
        </w:tc>
        <w:tc>
          <w:tcPr>
            <w:tcW w:w="3136" w:type="pct"/>
            <w:shd w:val="clear" w:color="auto" w:fill="auto"/>
          </w:tcPr>
          <w:p w14:paraId="5D9274E8" w14:textId="23AB3F6C" w:rsidR="00527653" w:rsidRPr="006470F2" w:rsidRDefault="00527653" w:rsidP="00527653">
            <w:pPr>
              <w:pStyle w:val="TableText"/>
              <w:rPr>
                <w:rStyle w:val="Blue"/>
                <w:rFonts w:cs="Arial"/>
                <w:color w:val="000000" w:themeColor="text1"/>
                <w:sz w:val="18"/>
                <w:szCs w:val="18"/>
              </w:rPr>
            </w:pPr>
            <w:r w:rsidRPr="006470F2">
              <w:rPr>
                <w:rStyle w:val="Blue"/>
                <w:rFonts w:cs="Arial"/>
                <w:color w:val="000000" w:themeColor="text1"/>
                <w:sz w:val="18"/>
                <w:szCs w:val="18"/>
              </w:rPr>
              <w:t>Annual summary report or other form as agreed in writing by Natural Resources Wales</w:t>
            </w:r>
          </w:p>
          <w:p w14:paraId="569BD766" w14:textId="77777777" w:rsidR="00527653" w:rsidRPr="006470F2" w:rsidRDefault="00527653" w:rsidP="00527653">
            <w:pPr>
              <w:pStyle w:val="TableText"/>
              <w:rPr>
                <w:rStyle w:val="Blue"/>
                <w:rFonts w:cs="Arial"/>
                <w:color w:val="000000" w:themeColor="text1"/>
                <w:sz w:val="18"/>
                <w:szCs w:val="18"/>
              </w:rPr>
            </w:pPr>
            <w:r w:rsidRPr="006470F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7C4B278" w:rsidR="00821962" w:rsidRPr="000E7ADC" w:rsidRDefault="00FB770A" w:rsidP="00821962">
            <w:pPr>
              <w:pStyle w:val="TableText"/>
              <w:rPr>
                <w:color w:val="000000" w:themeColor="text1"/>
              </w:rPr>
            </w:pPr>
            <w:r w:rsidRPr="000E7ADC">
              <w:rPr>
                <w:color w:val="000000" w:themeColor="text1"/>
              </w:rPr>
              <w:fldChar w:fldCharType="begin"/>
            </w:r>
            <w:r w:rsidRPr="000E7ADC">
              <w:rPr>
                <w:color w:val="000000" w:themeColor="text1"/>
              </w:rPr>
              <w:instrText xml:space="preserve"> MERGEFIELD FE_Permit_Number </w:instrText>
            </w:r>
            <w:r w:rsidRPr="000E7ADC">
              <w:rPr>
                <w:color w:val="000000" w:themeColor="text1"/>
              </w:rPr>
              <w:fldChar w:fldCharType="separate"/>
            </w:r>
            <w:r w:rsidR="005218B3" w:rsidRPr="000E7ADC">
              <w:rPr>
                <w:noProof/>
                <w:color w:val="000000" w:themeColor="text1"/>
              </w:rPr>
              <w:t>AS1003201</w:t>
            </w:r>
            <w:r w:rsidRPr="000E7ADC">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E7ADC" w:rsidRDefault="009C28CB" w:rsidP="00821962">
            <w:pPr>
              <w:pStyle w:val="TableText"/>
              <w:rPr>
                <w:color w:val="000000" w:themeColor="text1"/>
              </w:rPr>
            </w:pPr>
            <w:r w:rsidRPr="000E7ADC">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112A340" w:rsidR="00821962" w:rsidRPr="000E7ADC" w:rsidRDefault="00556AC5" w:rsidP="00821962">
            <w:pPr>
              <w:pStyle w:val="TableText"/>
              <w:rPr>
                <w:color w:val="000000" w:themeColor="text1"/>
              </w:rPr>
            </w:pPr>
            <w:r w:rsidRPr="000E7ADC">
              <w:rPr>
                <w:color w:val="000000" w:themeColor="text1"/>
              </w:rPr>
              <w:fldChar w:fldCharType="begin"/>
            </w:r>
            <w:r w:rsidRPr="000E7ADC">
              <w:rPr>
                <w:color w:val="000000" w:themeColor="text1"/>
              </w:rPr>
              <w:instrText xml:space="preserve"> MERGEFIELD Site_Name </w:instrText>
            </w:r>
            <w:r w:rsidRPr="000E7ADC">
              <w:rPr>
                <w:color w:val="000000" w:themeColor="text1"/>
              </w:rPr>
              <w:fldChar w:fldCharType="separate"/>
            </w:r>
            <w:r w:rsidR="005218B3" w:rsidRPr="000E7ADC">
              <w:rPr>
                <w:noProof/>
                <w:color w:val="000000" w:themeColor="text1"/>
              </w:rPr>
              <w:t>Monmouth Wastewater Treatment Works</w:t>
            </w:r>
            <w:r w:rsidRPr="000E7ADC">
              <w:rPr>
                <w:color w:val="000000" w:themeColor="text1"/>
              </w:rPr>
              <w:fldChar w:fldCharType="end"/>
            </w:r>
            <w:r w:rsidRPr="000E7ADC">
              <w:rPr>
                <w:color w:val="000000" w:themeColor="text1"/>
              </w:rPr>
              <w:t xml:space="preserve">, </w:t>
            </w:r>
            <w:r w:rsidR="009C28CB" w:rsidRPr="000E7ADC">
              <w:rPr>
                <w:color w:val="000000" w:themeColor="text1"/>
              </w:rPr>
              <w:fldChar w:fldCharType="begin"/>
            </w:r>
            <w:r w:rsidR="009C28CB" w:rsidRPr="000E7ADC">
              <w:rPr>
                <w:color w:val="000000" w:themeColor="text1"/>
              </w:rPr>
              <w:instrText xml:space="preserve"> MERGEFIELD DSI_ADD2 </w:instrText>
            </w:r>
            <w:r w:rsidR="009C28CB" w:rsidRPr="000E7ADC">
              <w:rPr>
                <w:color w:val="000000" w:themeColor="text1"/>
              </w:rPr>
              <w:fldChar w:fldCharType="separate"/>
            </w:r>
            <w:r w:rsidR="005218B3" w:rsidRPr="000E7ADC">
              <w:rPr>
                <w:noProof/>
                <w:color w:val="000000" w:themeColor="text1"/>
              </w:rPr>
              <w:t>Off Redbrook Road (A466)</w:t>
            </w:r>
            <w:r w:rsidR="009C28CB" w:rsidRPr="000E7ADC">
              <w:rPr>
                <w:color w:val="000000" w:themeColor="text1"/>
              </w:rPr>
              <w:fldChar w:fldCharType="end"/>
            </w:r>
            <w:r w:rsidR="009C28CB" w:rsidRPr="000E7ADC">
              <w:rPr>
                <w:color w:val="000000" w:themeColor="text1"/>
              </w:rPr>
              <w:t xml:space="preserve">, </w:t>
            </w:r>
            <w:r w:rsidR="009C28CB" w:rsidRPr="000E7ADC">
              <w:rPr>
                <w:color w:val="000000" w:themeColor="text1"/>
              </w:rPr>
              <w:fldChar w:fldCharType="begin"/>
            </w:r>
            <w:r w:rsidR="009C28CB" w:rsidRPr="000E7ADC">
              <w:rPr>
                <w:color w:val="000000" w:themeColor="text1"/>
              </w:rPr>
              <w:instrText xml:space="preserve"> MERGEFIELD DSI_ADD3 </w:instrText>
            </w:r>
            <w:r w:rsidR="009C28CB" w:rsidRPr="000E7ADC">
              <w:rPr>
                <w:color w:val="000000" w:themeColor="text1"/>
              </w:rPr>
              <w:fldChar w:fldCharType="separate"/>
            </w:r>
            <w:r w:rsidR="005218B3" w:rsidRPr="000E7ADC">
              <w:rPr>
                <w:noProof/>
                <w:color w:val="000000" w:themeColor="text1"/>
              </w:rPr>
              <w:t>Wyesham</w:t>
            </w:r>
            <w:r w:rsidR="009C28CB" w:rsidRPr="000E7ADC">
              <w:rPr>
                <w:color w:val="000000" w:themeColor="text1"/>
              </w:rPr>
              <w:fldChar w:fldCharType="end"/>
            </w:r>
            <w:r w:rsidR="009C28CB" w:rsidRPr="000E7ADC">
              <w:rPr>
                <w:color w:val="000000" w:themeColor="text1"/>
              </w:rPr>
              <w:t xml:space="preserve">, </w:t>
            </w:r>
            <w:r w:rsidR="009C28CB" w:rsidRPr="000E7ADC">
              <w:rPr>
                <w:color w:val="000000" w:themeColor="text1"/>
              </w:rPr>
              <w:fldChar w:fldCharType="begin"/>
            </w:r>
            <w:r w:rsidR="009C28CB" w:rsidRPr="000E7ADC">
              <w:rPr>
                <w:color w:val="000000" w:themeColor="text1"/>
              </w:rPr>
              <w:instrText xml:space="preserve"> MERGEFIELD DSI_ADD4 </w:instrText>
            </w:r>
            <w:r w:rsidR="009C28CB" w:rsidRPr="000E7ADC">
              <w:rPr>
                <w:color w:val="000000" w:themeColor="text1"/>
              </w:rPr>
              <w:fldChar w:fldCharType="separate"/>
            </w:r>
            <w:r w:rsidR="005218B3" w:rsidRPr="000E7ADC">
              <w:rPr>
                <w:noProof/>
                <w:color w:val="000000" w:themeColor="text1"/>
              </w:rPr>
              <w:t>Monmouth</w:t>
            </w:r>
            <w:r w:rsidR="009C28CB" w:rsidRPr="000E7ADC">
              <w:rPr>
                <w:color w:val="000000" w:themeColor="text1"/>
              </w:rPr>
              <w:fldChar w:fldCharType="end"/>
            </w:r>
            <w:r w:rsidR="009C28CB" w:rsidRPr="000E7ADC">
              <w:rPr>
                <w:color w:val="000000" w:themeColor="text1"/>
              </w:rPr>
              <w:t xml:space="preserve">, </w:t>
            </w:r>
            <w:r w:rsidR="009C28CB" w:rsidRPr="000E7ADC">
              <w:rPr>
                <w:color w:val="000000" w:themeColor="text1"/>
              </w:rPr>
              <w:fldChar w:fldCharType="begin"/>
            </w:r>
            <w:r w:rsidR="009C28CB" w:rsidRPr="000E7ADC">
              <w:rPr>
                <w:color w:val="000000" w:themeColor="text1"/>
              </w:rPr>
              <w:instrText xml:space="preserve"> MERGEFIELD DSI_POST_CODE </w:instrText>
            </w:r>
            <w:r w:rsidR="009C28CB" w:rsidRPr="000E7ADC">
              <w:rPr>
                <w:color w:val="000000" w:themeColor="text1"/>
              </w:rPr>
              <w:fldChar w:fldCharType="separate"/>
            </w:r>
            <w:r w:rsidR="005218B3" w:rsidRPr="000E7ADC">
              <w:rPr>
                <w:noProof/>
                <w:color w:val="000000" w:themeColor="text1"/>
              </w:rPr>
              <w:t>NP25 4LG</w:t>
            </w:r>
            <w:r w:rsidR="009C28CB" w:rsidRPr="000E7ADC">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0E7ADC" w:rsidRDefault="00821962" w:rsidP="00821962">
            <w:pPr>
              <w:pStyle w:val="TableText"/>
              <w:rPr>
                <w:b/>
                <w:color w:val="000000" w:themeColor="text1"/>
                <w:sz w:val="18"/>
                <w:szCs w:val="18"/>
              </w:rPr>
            </w:pPr>
            <w:r w:rsidRPr="000E7ADC">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8188339" w:rsidR="00821962" w:rsidRPr="000E7ADC" w:rsidRDefault="00821962" w:rsidP="000E7ADC">
            <w:pPr>
              <w:pStyle w:val="TableText"/>
              <w:rPr>
                <w:b/>
                <w:color w:val="000000" w:themeColor="text1"/>
                <w:sz w:val="18"/>
                <w:szCs w:val="18"/>
              </w:rPr>
            </w:pPr>
            <w:r w:rsidRPr="000E7ADC">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246156E" w:rsidR="00821962" w:rsidRPr="001F4EC0" w:rsidRDefault="00821962" w:rsidP="000E7ADC">
            <w:pPr>
              <w:pStyle w:val="TableText"/>
              <w:rPr>
                <w:rStyle w:val="PinkBold"/>
                <w:b w:val="0"/>
                <w:sz w:val="18"/>
                <w:szCs w:val="18"/>
              </w:rPr>
            </w:pPr>
            <w:r w:rsidRPr="001F4EC0">
              <w:rPr>
                <w:b/>
                <w:sz w:val="18"/>
                <w:szCs w:val="18"/>
              </w:rPr>
              <w:lastRenderedPageBreak/>
              <w:t xml:space="preserve">(b) Notification requirements for the breach of a limit </w:t>
            </w:r>
            <w:r w:rsidRPr="000E7ADC">
              <w:rPr>
                <w:b/>
                <w:color w:val="000000" w:themeColor="text1"/>
                <w:sz w:val="18"/>
                <w:szCs w:val="18"/>
              </w:rPr>
              <w:t xml:space="preserve">specified in schedule 3 table S3.1 </w:t>
            </w:r>
            <w:r w:rsidRPr="000E7ADC">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271EC8"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271EC8" w:rsidRDefault="00821962" w:rsidP="00821962">
            <w:pPr>
              <w:pStyle w:val="TableText"/>
              <w:rPr>
                <w:rStyle w:val="Blue"/>
                <w:color w:val="000000" w:themeColor="text1"/>
                <w:sz w:val="18"/>
                <w:szCs w:val="18"/>
              </w:rPr>
            </w:pPr>
            <w:r w:rsidRPr="00271EC8">
              <w:rPr>
                <w:rStyle w:val="Blue"/>
                <w:color w:val="000000" w:themeColor="text1"/>
                <w:sz w:val="18"/>
                <w:szCs w:val="18"/>
              </w:rPr>
              <w:t>e.g. OSM/UWWTR</w:t>
            </w:r>
            <w:r w:rsidR="00F2606C" w:rsidRPr="00271EC8">
              <w:rPr>
                <w:rStyle w:val="Blue"/>
                <w:color w:val="000000" w:themeColor="text1"/>
                <w:sz w:val="18"/>
                <w:szCs w:val="18"/>
              </w:rPr>
              <w:t>/EDM</w:t>
            </w:r>
          </w:p>
          <w:p w14:paraId="0E31F23A" w14:textId="77777777" w:rsidR="00821962" w:rsidRPr="00271EC8"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F688032" w:rsidR="00821962" w:rsidRPr="00271EC8" w:rsidRDefault="00821962" w:rsidP="000E7ADC">
            <w:pPr>
              <w:pStyle w:val="TableText"/>
              <w:rPr>
                <w:rStyle w:val="Pink"/>
                <w:color w:val="000000" w:themeColor="text1"/>
                <w:sz w:val="18"/>
                <w:szCs w:val="18"/>
              </w:rPr>
            </w:pPr>
            <w:r w:rsidRPr="00271EC8">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C8FC935"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487E9303" w:rsidR="00821962" w:rsidRPr="00FE40B4" w:rsidRDefault="00821962" w:rsidP="00CD1173">
      <w:pPr>
        <w:spacing w:before="120"/>
        <w:ind w:left="567"/>
        <w:rPr>
          <w:rFonts w:ascii="Arial" w:hAnsi="Arial" w:cs="Arial"/>
          <w:sz w:val="18"/>
          <w:szCs w:val="18"/>
        </w:rPr>
      </w:pPr>
      <w:r w:rsidRPr="000E7ADC">
        <w:rPr>
          <w:rStyle w:val="Red"/>
          <w:rFonts w:ascii="Arial" w:hAnsi="Arial" w:cs="Arial"/>
          <w:color w:val="000000" w:themeColor="text1"/>
          <w:sz w:val="18"/>
          <w:szCs w:val="18"/>
        </w:rPr>
        <w:t>For the activity</w:t>
      </w:r>
      <w:r w:rsidR="000E7ADC" w:rsidRPr="000E7ADC">
        <w:rPr>
          <w:rStyle w:val="Red"/>
          <w:rFonts w:ascii="Arial" w:hAnsi="Arial" w:cs="Arial"/>
          <w:color w:val="000000" w:themeColor="text1"/>
          <w:sz w:val="18"/>
          <w:szCs w:val="18"/>
        </w:rPr>
        <w:t xml:space="preserve"> </w:t>
      </w:r>
      <w:r w:rsidRPr="000E7ADC">
        <w:rPr>
          <w:rStyle w:val="Red"/>
          <w:rFonts w:ascii="Arial" w:hAnsi="Arial" w:cs="Arial"/>
          <w:color w:val="000000" w:themeColor="text1"/>
          <w:sz w:val="18"/>
          <w:szCs w:val="18"/>
        </w:rPr>
        <w:t>A1</w:t>
      </w:r>
      <w:r w:rsidR="005B1FFD" w:rsidRPr="000E7ADC">
        <w:rPr>
          <w:rStyle w:val="Red"/>
          <w:rFonts w:ascii="Arial" w:hAnsi="Arial" w:cs="Arial"/>
          <w:color w:val="000000" w:themeColor="text1"/>
          <w:sz w:val="18"/>
          <w:szCs w:val="18"/>
        </w:rPr>
        <w:t>,</w:t>
      </w:r>
      <w:r w:rsidRPr="000E7ADC">
        <w:rPr>
          <w:rStyle w:val="Red"/>
          <w:rFonts w:ascii="Arial" w:hAnsi="Arial" w:cs="Arial"/>
          <w:color w:val="000000" w:themeColor="text1"/>
          <w:sz w:val="18"/>
          <w:szCs w:val="18"/>
        </w:rPr>
        <w:t xml:space="preserve"> referenced in schedule 1, table S1.1</w:t>
      </w:r>
      <w:r w:rsidR="005B1FFD" w:rsidRPr="000E7ADC">
        <w:rPr>
          <w:rStyle w:val="Red"/>
          <w:rFonts w:ascii="Arial" w:hAnsi="Arial" w:cs="Arial"/>
          <w:color w:val="000000" w:themeColor="text1"/>
          <w:sz w:val="18"/>
          <w:szCs w:val="18"/>
        </w:rPr>
        <w:t>,</w:t>
      </w:r>
      <w:r w:rsidRPr="000E7ADC">
        <w:rPr>
          <w:rFonts w:ascii="Arial" w:hAnsi="Arial" w:cs="Arial"/>
          <w:color w:val="000000" w:themeColor="text1"/>
          <w:sz w:val="18"/>
          <w:szCs w:val="18"/>
        </w:rPr>
        <w:t xml:space="preserve"> “appropriate measures” for the purposes of the emission of substances not controlled by emission limits </w:t>
      </w:r>
      <w:r w:rsidRPr="00FE40B4">
        <w:rPr>
          <w:rFonts w:ascii="Arial" w:hAnsi="Arial" w:cs="Arial"/>
          <w:sz w:val="18"/>
          <w:szCs w:val="18"/>
        </w:rPr>
        <w:t>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231D4A54" w:rsidR="00A60AC7" w:rsidRPr="00FE40B4" w:rsidRDefault="00A60AC7" w:rsidP="000E7ADC">
      <w:pPr>
        <w:pStyle w:val="BodyTextIndent"/>
        <w:spacing w:before="120" w:after="0"/>
        <w:ind w:left="567"/>
        <w:jc w:val="left"/>
        <w:rPr>
          <w:rFonts w:ascii="Arial" w:hAnsi="Arial" w:cs="Arial"/>
          <w:sz w:val="18"/>
          <w:szCs w:val="18"/>
        </w:rPr>
      </w:pPr>
      <w:r w:rsidRPr="00FE40B4">
        <w:rPr>
          <w:rFonts w:ascii="Arial" w:hAnsi="Arial" w:cs="Arial"/>
          <w:sz w:val="18"/>
          <w:szCs w:val="18"/>
        </w:rPr>
        <w:t>“flow passed forward” for the purposes of cond</w:t>
      </w:r>
      <w:r w:rsidRPr="000E7ADC">
        <w:rPr>
          <w:rFonts w:ascii="Arial" w:hAnsi="Arial" w:cs="Arial"/>
          <w:sz w:val="18"/>
          <w:szCs w:val="18"/>
        </w:rPr>
        <w:t>itions 2.3.</w:t>
      </w:r>
      <w:r w:rsidR="000E7ADC" w:rsidRPr="000E7ADC">
        <w:rPr>
          <w:rFonts w:ascii="Arial" w:hAnsi="Arial" w:cs="Arial"/>
          <w:sz w:val="18"/>
          <w:szCs w:val="18"/>
        </w:rPr>
        <w:t>2</w:t>
      </w:r>
      <w:r w:rsidRPr="000E7ADC">
        <w:rPr>
          <w:rFonts w:ascii="Arial" w:hAnsi="Arial" w:cs="Arial"/>
          <w:sz w:val="18"/>
          <w:szCs w:val="18"/>
        </w:rPr>
        <w:t xml:space="preserve"> and 3.1.</w:t>
      </w:r>
      <w:r w:rsidR="000E4129" w:rsidRPr="000E7ADC">
        <w:rPr>
          <w:rFonts w:ascii="Arial" w:hAnsi="Arial" w:cs="Arial"/>
          <w:sz w:val="18"/>
          <w:szCs w:val="18"/>
        </w:rPr>
        <w:t>6</w:t>
      </w:r>
      <w:r w:rsidRPr="000E7ADC">
        <w:rPr>
          <w:rFonts w:ascii="Arial" w:hAnsi="Arial" w:cs="Arial"/>
          <w:sz w:val="18"/>
          <w:szCs w:val="18"/>
        </w:rPr>
        <w:t xml:space="preserve"> m</w:t>
      </w:r>
      <w:r w:rsidRPr="00FE40B4">
        <w:rPr>
          <w:rFonts w:ascii="Arial" w:hAnsi="Arial" w:cs="Arial"/>
          <w:sz w:val="18"/>
          <w:szCs w:val="18"/>
        </w:rPr>
        <w:t xml:space="preserve">eans,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4A903F32"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con</w:t>
      </w:r>
      <w:r w:rsidRPr="000E7ADC">
        <w:rPr>
          <w:rFonts w:ascii="Arial" w:hAnsi="Arial" w:cs="Arial"/>
          <w:iCs/>
          <w:sz w:val="18"/>
          <w:szCs w:val="18"/>
        </w:rPr>
        <w:t>dition 3.1.</w:t>
      </w:r>
      <w:r w:rsidR="000E4129" w:rsidRPr="000E7ADC">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7661712B" w:rsidR="00821962" w:rsidRPr="00796C48" w:rsidRDefault="00271EC8" w:rsidP="00CD1173">
      <w:pPr>
        <w:pStyle w:val="Heading1"/>
        <w:spacing w:before="0" w:after="400"/>
        <w:ind w:left="567"/>
        <w:rPr>
          <w:sz w:val="36"/>
        </w:rPr>
      </w:pPr>
      <w:r>
        <w:rPr>
          <w:noProof/>
          <w:sz w:val="20"/>
        </w:rPr>
        <w:lastRenderedPageBreak/>
        <w:drawing>
          <wp:anchor distT="0" distB="0" distL="114300" distR="114300" simplePos="0" relativeHeight="251659264" behindDoc="0" locked="0" layoutInCell="1" allowOverlap="1" wp14:anchorId="4902176F" wp14:editId="5D3B9C23">
            <wp:simplePos x="0" y="0"/>
            <wp:positionH relativeFrom="column">
              <wp:posOffset>-48895</wp:posOffset>
            </wp:positionH>
            <wp:positionV relativeFrom="paragraph">
              <wp:posOffset>425450</wp:posOffset>
            </wp:positionV>
            <wp:extent cx="6071870" cy="3952240"/>
            <wp:effectExtent l="0" t="0" r="5080" b="0"/>
            <wp:wrapTight wrapText="bothSides">
              <wp:wrapPolygon edited="0">
                <wp:start x="0" y="0"/>
                <wp:lineTo x="0" y="21447"/>
                <wp:lineTo x="21550" y="21447"/>
                <wp:lineTo x="21550" y="0"/>
                <wp:lineTo x="0" y="0"/>
              </wp:wrapPolygon>
            </wp:wrapTight>
            <wp:docPr id="1" name="Picture 1" descr="A map of a small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a small tow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071870" cy="39522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5F091920" w14:textId="7B684F82" w:rsidR="00271EC8" w:rsidRDefault="00271EC8" w:rsidP="00821962">
      <w:pPr>
        <w:ind w:left="567"/>
        <w:rPr>
          <w:rFonts w:ascii="Arial" w:hAnsi="Arial"/>
          <w:sz w:val="20"/>
        </w:rPr>
      </w:pPr>
    </w:p>
    <w:p w14:paraId="3ED68694" w14:textId="04E4691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4B2B42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FCAEA" w14:textId="77777777" w:rsidR="00250B0B" w:rsidRDefault="00250B0B">
      <w:r>
        <w:separator/>
      </w:r>
    </w:p>
  </w:endnote>
  <w:endnote w:type="continuationSeparator" w:id="0">
    <w:p w14:paraId="67F92E91" w14:textId="77777777" w:rsidR="00250B0B" w:rsidRDefault="00250B0B">
      <w:r>
        <w:continuationSeparator/>
      </w:r>
    </w:p>
  </w:endnote>
  <w:endnote w:type="continuationNotice" w:id="1">
    <w:p w14:paraId="05FB47D8" w14:textId="77777777" w:rsidR="00250B0B" w:rsidRDefault="00250B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5218B3" w:rsidRDefault="002B7A45" w:rsidP="002B7A45">
    <w:pPr>
      <w:tabs>
        <w:tab w:val="center" w:pos="3544"/>
        <w:tab w:val="right" w:pos="7938"/>
      </w:tabs>
      <w:ind w:left="-851"/>
      <w:jc w:val="both"/>
      <w:rPr>
        <w:rFonts w:ascii="Arial" w:hAnsi="Arial"/>
        <w:color w:val="000000" w:themeColor="text1"/>
        <w:sz w:val="18"/>
        <w:szCs w:val="18"/>
      </w:rPr>
    </w:pPr>
    <w:r w:rsidRPr="005218B3">
      <w:rPr>
        <w:rFonts w:ascii="Arial" w:hAnsi="Arial"/>
        <w:color w:val="000000" w:themeColor="text1"/>
        <w:sz w:val="18"/>
        <w:szCs w:val="18"/>
      </w:rPr>
      <w:t>Variation and consolidation</w:t>
    </w:r>
  </w:p>
  <w:p w14:paraId="360AF8E3" w14:textId="35A9A25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5218B3">
      <w:rPr>
        <w:rFonts w:ascii="Arial" w:hAnsi="Arial"/>
        <w:color w:val="000000" w:themeColor="text1"/>
        <w:sz w:val="18"/>
        <w:szCs w:val="18"/>
      </w:rPr>
      <w:t>number:</w:t>
    </w:r>
    <w:r w:rsidR="005218B3" w:rsidRPr="005218B3">
      <w:rPr>
        <w:rFonts w:ascii="Arial" w:hAnsi="Arial"/>
        <w:color w:val="000000" w:themeColor="text1"/>
        <w:sz w:val="18"/>
        <w:szCs w:val="18"/>
      </w:rPr>
      <w:t xml:space="preserve"> PAN-021340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22A90" w14:textId="77777777" w:rsidR="009072CD"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17B9CEF" w:rsidR="002B5D5F" w:rsidRPr="009072CD" w:rsidRDefault="009072CD" w:rsidP="00FB1541">
    <w:pPr>
      <w:pStyle w:val="Footer"/>
      <w:rPr>
        <w:rFonts w:ascii="Arial" w:hAnsi="Arial" w:cs="Arial"/>
        <w:sz w:val="18"/>
        <w:szCs w:val="18"/>
      </w:rPr>
    </w:pPr>
    <w:r>
      <w:rPr>
        <w:rFonts w:ascii="Arial" w:hAnsi="Arial" w:cs="Arial"/>
        <w:sz w:val="18"/>
        <w:szCs w:val="18"/>
      </w:rPr>
      <w:t>AS</w:t>
    </w:r>
    <w:r w:rsidR="00D25715">
      <w:rPr>
        <w:rFonts w:ascii="Arial" w:hAnsi="Arial" w:cs="Arial"/>
        <w:sz w:val="18"/>
        <w:szCs w:val="18"/>
      </w:rPr>
      <w:t>1003201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A00D3">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EDAEA" w14:textId="77777777" w:rsidR="00250B0B" w:rsidRDefault="00250B0B">
      <w:r>
        <w:separator/>
      </w:r>
    </w:p>
  </w:footnote>
  <w:footnote w:type="continuationSeparator" w:id="0">
    <w:p w14:paraId="18E6D792" w14:textId="77777777" w:rsidR="00250B0B" w:rsidRDefault="00250B0B">
      <w:r>
        <w:continuationSeparator/>
      </w:r>
    </w:p>
  </w:footnote>
  <w:footnote w:type="continuationNotice" w:id="1">
    <w:p w14:paraId="7D7F5727" w14:textId="77777777" w:rsidR="00250B0B" w:rsidRDefault="00250B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98169249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33507"/>
    <w:rsid w:val="000370FF"/>
    <w:rsid w:val="00037728"/>
    <w:rsid w:val="0004250F"/>
    <w:rsid w:val="00042F58"/>
    <w:rsid w:val="0004344E"/>
    <w:rsid w:val="00044770"/>
    <w:rsid w:val="00045012"/>
    <w:rsid w:val="00050869"/>
    <w:rsid w:val="00051053"/>
    <w:rsid w:val="0005210B"/>
    <w:rsid w:val="00053D17"/>
    <w:rsid w:val="00053F6D"/>
    <w:rsid w:val="000554F3"/>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A696F"/>
    <w:rsid w:val="000B2430"/>
    <w:rsid w:val="000B393C"/>
    <w:rsid w:val="000B4BA1"/>
    <w:rsid w:val="000B57A2"/>
    <w:rsid w:val="000C00D1"/>
    <w:rsid w:val="000C3304"/>
    <w:rsid w:val="000C64A7"/>
    <w:rsid w:val="000D0661"/>
    <w:rsid w:val="000D0B36"/>
    <w:rsid w:val="000D5E7B"/>
    <w:rsid w:val="000D6B16"/>
    <w:rsid w:val="000E1CD7"/>
    <w:rsid w:val="000E1D6A"/>
    <w:rsid w:val="000E39B6"/>
    <w:rsid w:val="000E4129"/>
    <w:rsid w:val="000E445B"/>
    <w:rsid w:val="000E7ADC"/>
    <w:rsid w:val="001001E2"/>
    <w:rsid w:val="0010272E"/>
    <w:rsid w:val="001038EE"/>
    <w:rsid w:val="0010409C"/>
    <w:rsid w:val="00105142"/>
    <w:rsid w:val="00107B87"/>
    <w:rsid w:val="00112221"/>
    <w:rsid w:val="0011273F"/>
    <w:rsid w:val="00117092"/>
    <w:rsid w:val="00123AE1"/>
    <w:rsid w:val="00127720"/>
    <w:rsid w:val="00127F43"/>
    <w:rsid w:val="00132739"/>
    <w:rsid w:val="001329CE"/>
    <w:rsid w:val="0013782D"/>
    <w:rsid w:val="00137860"/>
    <w:rsid w:val="00142414"/>
    <w:rsid w:val="00143733"/>
    <w:rsid w:val="001447B2"/>
    <w:rsid w:val="00151891"/>
    <w:rsid w:val="001566BD"/>
    <w:rsid w:val="001568BC"/>
    <w:rsid w:val="00157B09"/>
    <w:rsid w:val="00164720"/>
    <w:rsid w:val="00167FFA"/>
    <w:rsid w:val="00175B8E"/>
    <w:rsid w:val="0018468B"/>
    <w:rsid w:val="001855D4"/>
    <w:rsid w:val="001A00D3"/>
    <w:rsid w:val="001A6C95"/>
    <w:rsid w:val="001B25E6"/>
    <w:rsid w:val="001B6005"/>
    <w:rsid w:val="001C42A0"/>
    <w:rsid w:val="001C4703"/>
    <w:rsid w:val="001C529E"/>
    <w:rsid w:val="001C6254"/>
    <w:rsid w:val="001D3E8F"/>
    <w:rsid w:val="001D785E"/>
    <w:rsid w:val="001E3644"/>
    <w:rsid w:val="001E4432"/>
    <w:rsid w:val="001F4EC0"/>
    <w:rsid w:val="00202A87"/>
    <w:rsid w:val="00212EB7"/>
    <w:rsid w:val="00214412"/>
    <w:rsid w:val="00214F2A"/>
    <w:rsid w:val="00215208"/>
    <w:rsid w:val="0021613B"/>
    <w:rsid w:val="00223CA6"/>
    <w:rsid w:val="0023456E"/>
    <w:rsid w:val="002369B8"/>
    <w:rsid w:val="00245B21"/>
    <w:rsid w:val="0024782C"/>
    <w:rsid w:val="00250221"/>
    <w:rsid w:val="00250B0B"/>
    <w:rsid w:val="00266A72"/>
    <w:rsid w:val="00271EC8"/>
    <w:rsid w:val="002725A1"/>
    <w:rsid w:val="00273EDB"/>
    <w:rsid w:val="0027720E"/>
    <w:rsid w:val="0027754F"/>
    <w:rsid w:val="0028277D"/>
    <w:rsid w:val="002857A0"/>
    <w:rsid w:val="0029272D"/>
    <w:rsid w:val="00297337"/>
    <w:rsid w:val="002B344C"/>
    <w:rsid w:val="002B3F38"/>
    <w:rsid w:val="002B432E"/>
    <w:rsid w:val="002B45D1"/>
    <w:rsid w:val="002B5D5F"/>
    <w:rsid w:val="002B753C"/>
    <w:rsid w:val="002B7A45"/>
    <w:rsid w:val="002C4456"/>
    <w:rsid w:val="002C4E46"/>
    <w:rsid w:val="002D0447"/>
    <w:rsid w:val="002D50FC"/>
    <w:rsid w:val="002F273F"/>
    <w:rsid w:val="002F761C"/>
    <w:rsid w:val="002F7CD0"/>
    <w:rsid w:val="003003D1"/>
    <w:rsid w:val="00304415"/>
    <w:rsid w:val="00305609"/>
    <w:rsid w:val="00306791"/>
    <w:rsid w:val="003104F0"/>
    <w:rsid w:val="00312383"/>
    <w:rsid w:val="00321D27"/>
    <w:rsid w:val="00322FF4"/>
    <w:rsid w:val="00325D0E"/>
    <w:rsid w:val="0033116C"/>
    <w:rsid w:val="00331482"/>
    <w:rsid w:val="00331B99"/>
    <w:rsid w:val="00331C24"/>
    <w:rsid w:val="0033411D"/>
    <w:rsid w:val="003370AB"/>
    <w:rsid w:val="003425F8"/>
    <w:rsid w:val="003457F2"/>
    <w:rsid w:val="00346178"/>
    <w:rsid w:val="003504C6"/>
    <w:rsid w:val="00361C65"/>
    <w:rsid w:val="00362E32"/>
    <w:rsid w:val="00367A15"/>
    <w:rsid w:val="00375251"/>
    <w:rsid w:val="00377090"/>
    <w:rsid w:val="00380EE5"/>
    <w:rsid w:val="003842F1"/>
    <w:rsid w:val="00385ED6"/>
    <w:rsid w:val="00385F36"/>
    <w:rsid w:val="003912AE"/>
    <w:rsid w:val="00391EC3"/>
    <w:rsid w:val="00393D51"/>
    <w:rsid w:val="0039415B"/>
    <w:rsid w:val="00394F8F"/>
    <w:rsid w:val="0039599B"/>
    <w:rsid w:val="003A06EE"/>
    <w:rsid w:val="003A3C15"/>
    <w:rsid w:val="003A46DD"/>
    <w:rsid w:val="003A60C6"/>
    <w:rsid w:val="003B09D5"/>
    <w:rsid w:val="003B114A"/>
    <w:rsid w:val="003B28B2"/>
    <w:rsid w:val="003B3025"/>
    <w:rsid w:val="003B780E"/>
    <w:rsid w:val="003C16B2"/>
    <w:rsid w:val="003C3C68"/>
    <w:rsid w:val="003D03CE"/>
    <w:rsid w:val="003E7B9F"/>
    <w:rsid w:val="003F2D1E"/>
    <w:rsid w:val="003F311B"/>
    <w:rsid w:val="003F44BF"/>
    <w:rsid w:val="003F7A6C"/>
    <w:rsid w:val="00402581"/>
    <w:rsid w:val="004051A1"/>
    <w:rsid w:val="004067BA"/>
    <w:rsid w:val="0041050D"/>
    <w:rsid w:val="00412A9F"/>
    <w:rsid w:val="00413374"/>
    <w:rsid w:val="00414334"/>
    <w:rsid w:val="00420953"/>
    <w:rsid w:val="0043657D"/>
    <w:rsid w:val="00444CDC"/>
    <w:rsid w:val="004473A2"/>
    <w:rsid w:val="00447FA5"/>
    <w:rsid w:val="00450F6C"/>
    <w:rsid w:val="00452080"/>
    <w:rsid w:val="00452DD5"/>
    <w:rsid w:val="004547EA"/>
    <w:rsid w:val="00455681"/>
    <w:rsid w:val="004570B2"/>
    <w:rsid w:val="00461776"/>
    <w:rsid w:val="00461F6D"/>
    <w:rsid w:val="00464B17"/>
    <w:rsid w:val="00470FBE"/>
    <w:rsid w:val="00471AAA"/>
    <w:rsid w:val="00474970"/>
    <w:rsid w:val="004770F0"/>
    <w:rsid w:val="00484213"/>
    <w:rsid w:val="00484F36"/>
    <w:rsid w:val="004854BB"/>
    <w:rsid w:val="00485644"/>
    <w:rsid w:val="00486E1B"/>
    <w:rsid w:val="0049019D"/>
    <w:rsid w:val="00492EA8"/>
    <w:rsid w:val="00493E33"/>
    <w:rsid w:val="00496934"/>
    <w:rsid w:val="00496F69"/>
    <w:rsid w:val="004A28C8"/>
    <w:rsid w:val="004A3186"/>
    <w:rsid w:val="004A4BC6"/>
    <w:rsid w:val="004A5FBC"/>
    <w:rsid w:val="004B2037"/>
    <w:rsid w:val="004B38A4"/>
    <w:rsid w:val="004B69F2"/>
    <w:rsid w:val="004C4B5A"/>
    <w:rsid w:val="004D6018"/>
    <w:rsid w:val="004D7529"/>
    <w:rsid w:val="004E3F21"/>
    <w:rsid w:val="004E75D7"/>
    <w:rsid w:val="004E7E00"/>
    <w:rsid w:val="004F05BF"/>
    <w:rsid w:val="004F0D6D"/>
    <w:rsid w:val="004F4818"/>
    <w:rsid w:val="00502E5E"/>
    <w:rsid w:val="00515E17"/>
    <w:rsid w:val="005166FA"/>
    <w:rsid w:val="005218B3"/>
    <w:rsid w:val="00523F49"/>
    <w:rsid w:val="0052516B"/>
    <w:rsid w:val="00527423"/>
    <w:rsid w:val="00527653"/>
    <w:rsid w:val="00534C4C"/>
    <w:rsid w:val="005368C1"/>
    <w:rsid w:val="00537989"/>
    <w:rsid w:val="00542E3D"/>
    <w:rsid w:val="00556AC5"/>
    <w:rsid w:val="00565C71"/>
    <w:rsid w:val="00572718"/>
    <w:rsid w:val="0057696D"/>
    <w:rsid w:val="0058559D"/>
    <w:rsid w:val="00585A6E"/>
    <w:rsid w:val="00585F88"/>
    <w:rsid w:val="00591B56"/>
    <w:rsid w:val="00592373"/>
    <w:rsid w:val="00595A19"/>
    <w:rsid w:val="00596214"/>
    <w:rsid w:val="00596813"/>
    <w:rsid w:val="00597064"/>
    <w:rsid w:val="005A0221"/>
    <w:rsid w:val="005B15C8"/>
    <w:rsid w:val="005B1FFD"/>
    <w:rsid w:val="005B6AFB"/>
    <w:rsid w:val="005B73A2"/>
    <w:rsid w:val="005C3A28"/>
    <w:rsid w:val="005D2F25"/>
    <w:rsid w:val="005D3AF5"/>
    <w:rsid w:val="005D5EDD"/>
    <w:rsid w:val="005E0DE6"/>
    <w:rsid w:val="005E2C18"/>
    <w:rsid w:val="005E322D"/>
    <w:rsid w:val="005E55B6"/>
    <w:rsid w:val="005F281F"/>
    <w:rsid w:val="005F5D72"/>
    <w:rsid w:val="005F6322"/>
    <w:rsid w:val="005F737F"/>
    <w:rsid w:val="006036F2"/>
    <w:rsid w:val="00605738"/>
    <w:rsid w:val="00612DCD"/>
    <w:rsid w:val="00617CF8"/>
    <w:rsid w:val="00621012"/>
    <w:rsid w:val="00621BD3"/>
    <w:rsid w:val="00624927"/>
    <w:rsid w:val="00637A4F"/>
    <w:rsid w:val="0064377F"/>
    <w:rsid w:val="00643A32"/>
    <w:rsid w:val="00646362"/>
    <w:rsid w:val="006470F2"/>
    <w:rsid w:val="0064736A"/>
    <w:rsid w:val="00657EED"/>
    <w:rsid w:val="006653C4"/>
    <w:rsid w:val="006710EF"/>
    <w:rsid w:val="00671542"/>
    <w:rsid w:val="00675541"/>
    <w:rsid w:val="00684049"/>
    <w:rsid w:val="006863C7"/>
    <w:rsid w:val="00692529"/>
    <w:rsid w:val="00697F19"/>
    <w:rsid w:val="006A07E0"/>
    <w:rsid w:val="006A0D80"/>
    <w:rsid w:val="006B3AB2"/>
    <w:rsid w:val="006C144F"/>
    <w:rsid w:val="006C214E"/>
    <w:rsid w:val="006C413D"/>
    <w:rsid w:val="006C4141"/>
    <w:rsid w:val="006C6EA9"/>
    <w:rsid w:val="006D06D9"/>
    <w:rsid w:val="006D2EBE"/>
    <w:rsid w:val="006D3C00"/>
    <w:rsid w:val="006D6546"/>
    <w:rsid w:val="006D7C1E"/>
    <w:rsid w:val="006E1C64"/>
    <w:rsid w:val="006E36F6"/>
    <w:rsid w:val="006E592F"/>
    <w:rsid w:val="006F076E"/>
    <w:rsid w:val="006F1E3C"/>
    <w:rsid w:val="006F2B2A"/>
    <w:rsid w:val="006F46A9"/>
    <w:rsid w:val="007021BE"/>
    <w:rsid w:val="0070348B"/>
    <w:rsid w:val="00711D8C"/>
    <w:rsid w:val="00713D81"/>
    <w:rsid w:val="00715E86"/>
    <w:rsid w:val="00717300"/>
    <w:rsid w:val="0072070B"/>
    <w:rsid w:val="00722B81"/>
    <w:rsid w:val="007246CC"/>
    <w:rsid w:val="007251B2"/>
    <w:rsid w:val="007264B2"/>
    <w:rsid w:val="0072769A"/>
    <w:rsid w:val="007338D3"/>
    <w:rsid w:val="0073435B"/>
    <w:rsid w:val="0073786A"/>
    <w:rsid w:val="007408C5"/>
    <w:rsid w:val="00742596"/>
    <w:rsid w:val="0074276B"/>
    <w:rsid w:val="00742E8E"/>
    <w:rsid w:val="00744FD6"/>
    <w:rsid w:val="007475F4"/>
    <w:rsid w:val="00752C00"/>
    <w:rsid w:val="0075519F"/>
    <w:rsid w:val="0076354E"/>
    <w:rsid w:val="00764A43"/>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37A8"/>
    <w:rsid w:val="007C6ED4"/>
    <w:rsid w:val="007D7E5A"/>
    <w:rsid w:val="007E3427"/>
    <w:rsid w:val="007E52AD"/>
    <w:rsid w:val="007E76A5"/>
    <w:rsid w:val="007F12BE"/>
    <w:rsid w:val="007F2C12"/>
    <w:rsid w:val="007F408A"/>
    <w:rsid w:val="008006A4"/>
    <w:rsid w:val="00815AE7"/>
    <w:rsid w:val="00821962"/>
    <w:rsid w:val="0082225B"/>
    <w:rsid w:val="0082402C"/>
    <w:rsid w:val="008255E1"/>
    <w:rsid w:val="00831311"/>
    <w:rsid w:val="008321E6"/>
    <w:rsid w:val="00832458"/>
    <w:rsid w:val="00833431"/>
    <w:rsid w:val="00836687"/>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5FB4"/>
    <w:rsid w:val="00877076"/>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76A1"/>
    <w:rsid w:val="008F0548"/>
    <w:rsid w:val="008F4652"/>
    <w:rsid w:val="008F5B04"/>
    <w:rsid w:val="008F5E5A"/>
    <w:rsid w:val="008F66BB"/>
    <w:rsid w:val="008F6CF9"/>
    <w:rsid w:val="008F776A"/>
    <w:rsid w:val="00900539"/>
    <w:rsid w:val="0090270F"/>
    <w:rsid w:val="009058E5"/>
    <w:rsid w:val="00905E5E"/>
    <w:rsid w:val="009068CE"/>
    <w:rsid w:val="009072CD"/>
    <w:rsid w:val="0091033F"/>
    <w:rsid w:val="009143CB"/>
    <w:rsid w:val="00921064"/>
    <w:rsid w:val="00923B96"/>
    <w:rsid w:val="00924E8D"/>
    <w:rsid w:val="0093046D"/>
    <w:rsid w:val="0093304E"/>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29B6"/>
    <w:rsid w:val="00973180"/>
    <w:rsid w:val="00975190"/>
    <w:rsid w:val="00977071"/>
    <w:rsid w:val="00977C81"/>
    <w:rsid w:val="00983356"/>
    <w:rsid w:val="00986336"/>
    <w:rsid w:val="00992F3D"/>
    <w:rsid w:val="00993889"/>
    <w:rsid w:val="009A143D"/>
    <w:rsid w:val="009A287F"/>
    <w:rsid w:val="009A36B5"/>
    <w:rsid w:val="009A54D1"/>
    <w:rsid w:val="009C1D21"/>
    <w:rsid w:val="009C28CB"/>
    <w:rsid w:val="009D05EA"/>
    <w:rsid w:val="009D42E5"/>
    <w:rsid w:val="009D5F6A"/>
    <w:rsid w:val="009E1FE3"/>
    <w:rsid w:val="009E2367"/>
    <w:rsid w:val="009E2E6C"/>
    <w:rsid w:val="009F3266"/>
    <w:rsid w:val="009F5997"/>
    <w:rsid w:val="00A00D87"/>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6D30"/>
    <w:rsid w:val="00A83F3D"/>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162"/>
    <w:rsid w:val="00AE2DBB"/>
    <w:rsid w:val="00AE6124"/>
    <w:rsid w:val="00AE64EF"/>
    <w:rsid w:val="00AE6EAE"/>
    <w:rsid w:val="00AF06AD"/>
    <w:rsid w:val="00AF08C3"/>
    <w:rsid w:val="00AF4BBB"/>
    <w:rsid w:val="00AF6446"/>
    <w:rsid w:val="00AF7E50"/>
    <w:rsid w:val="00B0206A"/>
    <w:rsid w:val="00B04360"/>
    <w:rsid w:val="00B04DA6"/>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0B7"/>
    <w:rsid w:val="00B52F7D"/>
    <w:rsid w:val="00B67BD0"/>
    <w:rsid w:val="00B77A3F"/>
    <w:rsid w:val="00B85E30"/>
    <w:rsid w:val="00B94E56"/>
    <w:rsid w:val="00BA0A1B"/>
    <w:rsid w:val="00BA110E"/>
    <w:rsid w:val="00BA4DA8"/>
    <w:rsid w:val="00BA4FDE"/>
    <w:rsid w:val="00BA5708"/>
    <w:rsid w:val="00BA611D"/>
    <w:rsid w:val="00BA69B1"/>
    <w:rsid w:val="00BB22EC"/>
    <w:rsid w:val="00BB30CE"/>
    <w:rsid w:val="00BC5970"/>
    <w:rsid w:val="00BD2511"/>
    <w:rsid w:val="00BE0FE9"/>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4E63"/>
    <w:rsid w:val="00C25E57"/>
    <w:rsid w:val="00C26520"/>
    <w:rsid w:val="00C31393"/>
    <w:rsid w:val="00C31D2C"/>
    <w:rsid w:val="00C331F3"/>
    <w:rsid w:val="00C458B7"/>
    <w:rsid w:val="00C45B96"/>
    <w:rsid w:val="00C51EBA"/>
    <w:rsid w:val="00C52ACA"/>
    <w:rsid w:val="00C566EA"/>
    <w:rsid w:val="00C601A6"/>
    <w:rsid w:val="00C62DDA"/>
    <w:rsid w:val="00C74C4D"/>
    <w:rsid w:val="00C7539E"/>
    <w:rsid w:val="00C76E5D"/>
    <w:rsid w:val="00C77DEA"/>
    <w:rsid w:val="00C8568E"/>
    <w:rsid w:val="00C93940"/>
    <w:rsid w:val="00C93A64"/>
    <w:rsid w:val="00C93A75"/>
    <w:rsid w:val="00C94451"/>
    <w:rsid w:val="00C94802"/>
    <w:rsid w:val="00C966FB"/>
    <w:rsid w:val="00CA1CC3"/>
    <w:rsid w:val="00CA5DF4"/>
    <w:rsid w:val="00CB27EE"/>
    <w:rsid w:val="00CB55AE"/>
    <w:rsid w:val="00CB576C"/>
    <w:rsid w:val="00CB6A42"/>
    <w:rsid w:val="00CC1454"/>
    <w:rsid w:val="00CC5CC5"/>
    <w:rsid w:val="00CC781D"/>
    <w:rsid w:val="00CD0C30"/>
    <w:rsid w:val="00CD1173"/>
    <w:rsid w:val="00CD3063"/>
    <w:rsid w:val="00CE0625"/>
    <w:rsid w:val="00CE0A4A"/>
    <w:rsid w:val="00CE1DA0"/>
    <w:rsid w:val="00CE57D2"/>
    <w:rsid w:val="00CE7CC3"/>
    <w:rsid w:val="00CF0741"/>
    <w:rsid w:val="00CF5EF2"/>
    <w:rsid w:val="00CF5F04"/>
    <w:rsid w:val="00CF7F96"/>
    <w:rsid w:val="00D060EA"/>
    <w:rsid w:val="00D11BD4"/>
    <w:rsid w:val="00D2050D"/>
    <w:rsid w:val="00D25715"/>
    <w:rsid w:val="00D33C65"/>
    <w:rsid w:val="00D34A86"/>
    <w:rsid w:val="00D366EB"/>
    <w:rsid w:val="00D40059"/>
    <w:rsid w:val="00D41813"/>
    <w:rsid w:val="00D41898"/>
    <w:rsid w:val="00D555F3"/>
    <w:rsid w:val="00D55C1F"/>
    <w:rsid w:val="00D56820"/>
    <w:rsid w:val="00D6083F"/>
    <w:rsid w:val="00D67ADE"/>
    <w:rsid w:val="00D7616C"/>
    <w:rsid w:val="00D772F5"/>
    <w:rsid w:val="00D8657C"/>
    <w:rsid w:val="00D92686"/>
    <w:rsid w:val="00D931BE"/>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22AD"/>
    <w:rsid w:val="00E277C4"/>
    <w:rsid w:val="00E31ECA"/>
    <w:rsid w:val="00E335BD"/>
    <w:rsid w:val="00E33705"/>
    <w:rsid w:val="00E401E7"/>
    <w:rsid w:val="00E41750"/>
    <w:rsid w:val="00E43FF5"/>
    <w:rsid w:val="00E4680B"/>
    <w:rsid w:val="00E53DB7"/>
    <w:rsid w:val="00E53F84"/>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6F71"/>
    <w:rsid w:val="00ED3863"/>
    <w:rsid w:val="00EE1CBC"/>
    <w:rsid w:val="00EF2E61"/>
    <w:rsid w:val="00EF6C21"/>
    <w:rsid w:val="00EF6EC0"/>
    <w:rsid w:val="00F012DE"/>
    <w:rsid w:val="00F202FE"/>
    <w:rsid w:val="00F2606C"/>
    <w:rsid w:val="00F26DFE"/>
    <w:rsid w:val="00F30D0F"/>
    <w:rsid w:val="00F340D8"/>
    <w:rsid w:val="00F34E81"/>
    <w:rsid w:val="00F3733D"/>
    <w:rsid w:val="00F37554"/>
    <w:rsid w:val="00F41335"/>
    <w:rsid w:val="00F43BBD"/>
    <w:rsid w:val="00F46958"/>
    <w:rsid w:val="00F47A09"/>
    <w:rsid w:val="00F504C0"/>
    <w:rsid w:val="00F62571"/>
    <w:rsid w:val="00F70846"/>
    <w:rsid w:val="00F72376"/>
    <w:rsid w:val="00F742D1"/>
    <w:rsid w:val="00F76ABF"/>
    <w:rsid w:val="00F82A9C"/>
    <w:rsid w:val="00F833A0"/>
    <w:rsid w:val="00F86494"/>
    <w:rsid w:val="00F95624"/>
    <w:rsid w:val="00F97866"/>
    <w:rsid w:val="00F97A8A"/>
    <w:rsid w:val="00FB1541"/>
    <w:rsid w:val="00FB2CFC"/>
    <w:rsid w:val="00FB4E43"/>
    <w:rsid w:val="00FB697C"/>
    <w:rsid w:val="00FB7290"/>
    <w:rsid w:val="00FB770A"/>
    <w:rsid w:val="00FB7A22"/>
    <w:rsid w:val="00FC0011"/>
    <w:rsid w:val="00FC317A"/>
    <w:rsid w:val="00FC7D63"/>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REGU-184-6566808</_dlc_DocId>
    <_dlc_DocIdUrl xmlns="9be56660-2c31-41ef-bc00-23e72f632f2a">
      <Url>https://cyfoethnaturiolcymru.sharepoint.com/teams/Regulatory/Permitting/_layouts/15/DocIdRedir.aspx?ID=REGU-184-6566808</Url>
      <Description>REGU-184-6566808</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Monmouth Wastewater Treatment Works</Site_x0020_Name>
    <Internal_x002f_External xmlns="859f7ad6-93f6-4205-b62b-a17f28acbbac">Outgoing document</Internal_x002f_External>
    <Post_x0020_code xmlns="859f7ad6-93f6-4205-b62b-a17f28acbbac">NP25 4LG</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2023-11-06T00:00:00+00:00</Document_x0020_Date>
    <Facility_x0020_Address xmlns="859f7ad6-93f6-4205-b62b-a17f28acbbac">Off Redbrook Road (A466), Wyesham, Monmouth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a84e7805-6a46-4291-b6c6-33e265e5a8c8"/>
    <ds:schemaRef ds:uri="http://schemas.microsoft.com/sharepoint/v4"/>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C910B62A-5041-482D-918B-1F8EEAE69921}"/>
</file>

<file path=docProps/app.xml><?xml version="1.0" encoding="utf-8"?>
<Properties xmlns="http://schemas.openxmlformats.org/officeDocument/2006/extended-properties" xmlns:vt="http://schemas.openxmlformats.org/officeDocument/2006/docPropsVTypes">
  <Template>Normal</Template>
  <TotalTime>31</TotalTime>
  <Pages>30</Pages>
  <Words>7415</Words>
  <Characters>42267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(06/11/2023)</dc:title>
  <dc:subject/>
  <dc:creator>Dulson, Emma</dc:creator>
  <cp:keywords>233 08 SD69, 233-08-SD69, 23308SD69</cp:keywords>
  <dc:description>233_08_SD69, version 3_x000d_
Issue date: 06/001/2011</dc:description>
  <cp:lastModifiedBy>emma.dulson</cp:lastModifiedBy>
  <cp:revision>29</cp:revision>
  <dcterms:created xsi:type="dcterms:W3CDTF">2023-08-15T08:26:00Z</dcterms:created>
  <dcterms:modified xsi:type="dcterms:W3CDTF">2023-11-06T12:06:00Z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9775f5f1-5b01-494c-9560-918bb6c0fdd3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