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C1739A" w:rsidRDefault="005B73A2" w:rsidP="0082402C">
      <w:pPr>
        <w:pStyle w:val="coverLicenceHolder"/>
        <w:pBdr>
          <w:top w:val="single" w:sz="4" w:space="25" w:color="auto"/>
        </w:pBdr>
        <w:ind w:left="3261"/>
        <w:rPr>
          <w:color w:val="000000" w:themeColor="text1"/>
          <w:sz w:val="22"/>
          <w:szCs w:val="22"/>
        </w:rPr>
      </w:pPr>
    </w:p>
    <w:p w14:paraId="3D54993D" w14:textId="1532A4BF" w:rsidR="005B73A2" w:rsidRPr="00C1739A" w:rsidRDefault="00717300" w:rsidP="0082402C">
      <w:pPr>
        <w:pStyle w:val="coverLicenceHolder"/>
        <w:pBdr>
          <w:top w:val="single" w:sz="4" w:space="25" w:color="auto"/>
        </w:pBdr>
        <w:ind w:left="3261"/>
        <w:rPr>
          <w:color w:val="000000" w:themeColor="text1"/>
          <w:sz w:val="22"/>
          <w:szCs w:val="22"/>
        </w:rPr>
      </w:pPr>
      <w:r w:rsidRPr="00C1739A">
        <w:rPr>
          <w:color w:val="000000" w:themeColor="text1"/>
          <w:sz w:val="22"/>
          <w:szCs w:val="22"/>
        </w:rPr>
        <w:fldChar w:fldCharType="begin"/>
      </w:r>
      <w:r w:rsidRPr="00C1739A">
        <w:rPr>
          <w:color w:val="000000" w:themeColor="text1"/>
          <w:sz w:val="22"/>
          <w:szCs w:val="22"/>
        </w:rPr>
        <w:instrText xml:space="preserve"> MERGEFIELD Site_Name </w:instrText>
      </w:r>
      <w:r w:rsidRPr="00C1739A">
        <w:rPr>
          <w:color w:val="000000" w:themeColor="text1"/>
          <w:sz w:val="22"/>
          <w:szCs w:val="22"/>
        </w:rPr>
        <w:fldChar w:fldCharType="separate"/>
      </w:r>
      <w:r w:rsidR="001D3BBC" w:rsidRPr="00C1739A">
        <w:rPr>
          <w:noProof/>
          <w:color w:val="000000" w:themeColor="text1"/>
          <w:sz w:val="22"/>
          <w:szCs w:val="22"/>
        </w:rPr>
        <w:t>Llandrindod Wells Wastewater Treatment Works</w:t>
      </w:r>
      <w:r w:rsidRPr="00C1739A">
        <w:rPr>
          <w:color w:val="000000" w:themeColor="text1"/>
          <w:sz w:val="22"/>
          <w:szCs w:val="22"/>
        </w:rPr>
        <w:fldChar w:fldCharType="end"/>
      </w:r>
      <w:r w:rsidR="005B73A2" w:rsidRPr="00C1739A">
        <w:rPr>
          <w:color w:val="000000" w:themeColor="text1"/>
          <w:sz w:val="22"/>
          <w:szCs w:val="22"/>
        </w:rPr>
        <w:t xml:space="preserve"> </w:t>
      </w:r>
    </w:p>
    <w:p w14:paraId="718782F6" w14:textId="4CDD3D13" w:rsidR="00717300" w:rsidRPr="00C1739A" w:rsidRDefault="00717300" w:rsidP="0082402C">
      <w:pPr>
        <w:pStyle w:val="coverLicenceHolder"/>
        <w:pBdr>
          <w:top w:val="single" w:sz="4" w:space="25" w:color="auto"/>
        </w:pBdr>
        <w:ind w:left="3261"/>
        <w:rPr>
          <w:color w:val="000000" w:themeColor="text1"/>
          <w:sz w:val="22"/>
          <w:szCs w:val="22"/>
        </w:rPr>
      </w:pPr>
      <w:r w:rsidRPr="00C1739A">
        <w:rPr>
          <w:color w:val="000000" w:themeColor="text1"/>
          <w:sz w:val="22"/>
          <w:szCs w:val="22"/>
        </w:rPr>
        <w:fldChar w:fldCharType="begin"/>
      </w:r>
      <w:r w:rsidRPr="00C1739A">
        <w:rPr>
          <w:color w:val="000000" w:themeColor="text1"/>
          <w:sz w:val="22"/>
          <w:szCs w:val="22"/>
        </w:rPr>
        <w:instrText xml:space="preserve"> MERGEFIELD DSI_ADD2 </w:instrText>
      </w:r>
      <w:r w:rsidRPr="00C1739A">
        <w:rPr>
          <w:color w:val="000000" w:themeColor="text1"/>
          <w:sz w:val="22"/>
          <w:szCs w:val="22"/>
        </w:rPr>
        <w:fldChar w:fldCharType="separate"/>
      </w:r>
      <w:r w:rsidR="001D3BBC" w:rsidRPr="00C1739A">
        <w:rPr>
          <w:noProof/>
          <w:color w:val="000000" w:themeColor="text1"/>
          <w:sz w:val="22"/>
          <w:szCs w:val="22"/>
        </w:rPr>
        <w:t>Park Lane</w:t>
      </w:r>
      <w:r w:rsidRPr="00C1739A">
        <w:rPr>
          <w:color w:val="000000" w:themeColor="text1"/>
          <w:sz w:val="22"/>
          <w:szCs w:val="22"/>
        </w:rPr>
        <w:fldChar w:fldCharType="end"/>
      </w:r>
    </w:p>
    <w:p w14:paraId="76B81458" w14:textId="4EED2D3D" w:rsidR="00717300" w:rsidRPr="00C1739A" w:rsidRDefault="00717300" w:rsidP="0082402C">
      <w:pPr>
        <w:pStyle w:val="coverLicenceHolder"/>
        <w:pBdr>
          <w:top w:val="single" w:sz="4" w:space="25" w:color="auto"/>
        </w:pBdr>
        <w:ind w:left="3261"/>
        <w:rPr>
          <w:color w:val="000000" w:themeColor="text1"/>
          <w:sz w:val="22"/>
          <w:szCs w:val="22"/>
        </w:rPr>
      </w:pPr>
      <w:r w:rsidRPr="00C1739A">
        <w:rPr>
          <w:color w:val="000000" w:themeColor="text1"/>
          <w:sz w:val="22"/>
          <w:szCs w:val="22"/>
        </w:rPr>
        <w:fldChar w:fldCharType="begin"/>
      </w:r>
      <w:r w:rsidRPr="00C1739A">
        <w:rPr>
          <w:color w:val="000000" w:themeColor="text1"/>
          <w:sz w:val="22"/>
          <w:szCs w:val="22"/>
        </w:rPr>
        <w:instrText xml:space="preserve"> MERGEFIELD DSI_ADD3 </w:instrText>
      </w:r>
      <w:r w:rsidRPr="00C1739A">
        <w:rPr>
          <w:color w:val="000000" w:themeColor="text1"/>
          <w:sz w:val="22"/>
          <w:szCs w:val="22"/>
        </w:rPr>
        <w:fldChar w:fldCharType="separate"/>
      </w:r>
      <w:r w:rsidR="001D3BBC" w:rsidRPr="00C1739A">
        <w:rPr>
          <w:noProof/>
          <w:color w:val="000000" w:themeColor="text1"/>
          <w:sz w:val="22"/>
          <w:szCs w:val="22"/>
        </w:rPr>
        <w:t>Llandrindod Wells</w:t>
      </w:r>
      <w:r w:rsidRPr="00C1739A">
        <w:rPr>
          <w:color w:val="000000" w:themeColor="text1"/>
          <w:sz w:val="22"/>
          <w:szCs w:val="22"/>
        </w:rPr>
        <w:fldChar w:fldCharType="end"/>
      </w:r>
    </w:p>
    <w:p w14:paraId="0EF17346" w14:textId="11FEFAAB" w:rsidR="00717300" w:rsidRPr="00C1739A" w:rsidRDefault="00717300" w:rsidP="0082402C">
      <w:pPr>
        <w:pStyle w:val="coverLicenceHolder"/>
        <w:pBdr>
          <w:top w:val="single" w:sz="4" w:space="25" w:color="auto"/>
        </w:pBdr>
        <w:ind w:left="3261"/>
        <w:rPr>
          <w:color w:val="000000" w:themeColor="text1"/>
          <w:sz w:val="22"/>
          <w:szCs w:val="22"/>
        </w:rPr>
      </w:pPr>
      <w:r w:rsidRPr="00C1739A">
        <w:rPr>
          <w:color w:val="000000" w:themeColor="text1"/>
          <w:sz w:val="22"/>
          <w:szCs w:val="22"/>
        </w:rPr>
        <w:fldChar w:fldCharType="begin"/>
      </w:r>
      <w:r w:rsidRPr="00C1739A">
        <w:rPr>
          <w:color w:val="000000" w:themeColor="text1"/>
          <w:sz w:val="22"/>
          <w:szCs w:val="22"/>
        </w:rPr>
        <w:instrText xml:space="preserve"> MERGEFIELD DSI_ADD4 </w:instrText>
      </w:r>
      <w:r w:rsidRPr="00C1739A">
        <w:rPr>
          <w:color w:val="000000" w:themeColor="text1"/>
          <w:sz w:val="22"/>
          <w:szCs w:val="22"/>
        </w:rPr>
        <w:fldChar w:fldCharType="separate"/>
      </w:r>
      <w:r w:rsidR="001D3BBC" w:rsidRPr="00C1739A">
        <w:rPr>
          <w:noProof/>
          <w:color w:val="000000" w:themeColor="text1"/>
          <w:sz w:val="22"/>
          <w:szCs w:val="22"/>
        </w:rPr>
        <w:t>Powys</w:t>
      </w:r>
      <w:r w:rsidRPr="00C1739A">
        <w:rPr>
          <w:color w:val="000000" w:themeColor="text1"/>
          <w:sz w:val="22"/>
          <w:szCs w:val="22"/>
        </w:rPr>
        <w:fldChar w:fldCharType="end"/>
      </w:r>
    </w:p>
    <w:p w14:paraId="5FE00F48" w14:textId="542BB618" w:rsidR="005B73A2" w:rsidRPr="00C1739A" w:rsidRDefault="00717300" w:rsidP="0082402C">
      <w:pPr>
        <w:pStyle w:val="coverLicenceHolder"/>
        <w:pBdr>
          <w:top w:val="single" w:sz="4" w:space="25" w:color="auto"/>
        </w:pBdr>
        <w:ind w:left="3261"/>
        <w:rPr>
          <w:color w:val="000000" w:themeColor="text1"/>
          <w:sz w:val="22"/>
          <w:szCs w:val="22"/>
        </w:rPr>
      </w:pPr>
      <w:r w:rsidRPr="00C1739A">
        <w:rPr>
          <w:color w:val="000000" w:themeColor="text1"/>
          <w:sz w:val="22"/>
          <w:szCs w:val="22"/>
        </w:rPr>
        <w:fldChar w:fldCharType="begin"/>
      </w:r>
      <w:r w:rsidRPr="00C1739A">
        <w:rPr>
          <w:color w:val="000000" w:themeColor="text1"/>
          <w:sz w:val="22"/>
          <w:szCs w:val="22"/>
        </w:rPr>
        <w:instrText xml:space="preserve"> MERGEFIELD DSI_POST_CODE </w:instrText>
      </w:r>
      <w:r w:rsidRPr="00C1739A">
        <w:rPr>
          <w:color w:val="000000" w:themeColor="text1"/>
          <w:sz w:val="22"/>
          <w:szCs w:val="22"/>
        </w:rPr>
        <w:fldChar w:fldCharType="separate"/>
      </w:r>
      <w:r w:rsidR="001D3BBC" w:rsidRPr="00C1739A">
        <w:rPr>
          <w:noProof/>
          <w:color w:val="000000" w:themeColor="text1"/>
          <w:sz w:val="22"/>
          <w:szCs w:val="22"/>
        </w:rPr>
        <w:t>LD1 5NN</w:t>
      </w:r>
      <w:r w:rsidRPr="00C1739A">
        <w:rPr>
          <w:color w:val="000000" w:themeColor="text1"/>
          <w:sz w:val="22"/>
          <w:szCs w:val="22"/>
        </w:rPr>
        <w:fldChar w:fldCharType="end"/>
      </w:r>
    </w:p>
    <w:p w14:paraId="31B7289B" w14:textId="77777777" w:rsidR="005B73A2" w:rsidRPr="00C1739A"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1739A"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C1739A"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1739A">
        <w:rPr>
          <w:rFonts w:cs="Arial"/>
          <w:color w:val="000000" w:themeColor="text1"/>
          <w:sz w:val="22"/>
          <w:szCs w:val="22"/>
        </w:rPr>
        <w:t>Variation</w:t>
      </w:r>
      <w:r w:rsidR="003F2D1E" w:rsidRPr="00C1739A">
        <w:rPr>
          <w:rFonts w:cs="Arial"/>
          <w:color w:val="000000" w:themeColor="text1"/>
          <w:sz w:val="22"/>
          <w:szCs w:val="22"/>
        </w:rPr>
        <w:t xml:space="preserve"> </w:t>
      </w:r>
      <w:r w:rsidRPr="00C1739A">
        <w:rPr>
          <w:rFonts w:cs="Arial"/>
          <w:color w:val="000000" w:themeColor="text1"/>
          <w:sz w:val="22"/>
          <w:szCs w:val="22"/>
        </w:rPr>
        <w:t>number</w:t>
      </w:r>
    </w:p>
    <w:p w14:paraId="47F2863B" w14:textId="762F251E" w:rsidR="003370AB" w:rsidRPr="00C1739A"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1739A">
        <w:rPr>
          <w:rFonts w:cs="Arial"/>
          <w:color w:val="000000" w:themeColor="text1"/>
          <w:sz w:val="22"/>
          <w:szCs w:val="22"/>
        </w:rPr>
        <w:fldChar w:fldCharType="begin"/>
      </w:r>
      <w:r w:rsidRPr="00C1739A">
        <w:rPr>
          <w:rFonts w:cs="Arial"/>
          <w:color w:val="000000" w:themeColor="text1"/>
          <w:sz w:val="22"/>
          <w:szCs w:val="22"/>
        </w:rPr>
        <w:instrText xml:space="preserve"> MERGEFIELD PAN </w:instrText>
      </w:r>
      <w:r w:rsidRPr="00C1739A">
        <w:rPr>
          <w:rFonts w:cs="Arial"/>
          <w:color w:val="000000" w:themeColor="text1"/>
          <w:sz w:val="22"/>
          <w:szCs w:val="22"/>
        </w:rPr>
        <w:fldChar w:fldCharType="separate"/>
      </w:r>
      <w:r w:rsidR="001D3BBC" w:rsidRPr="00C1739A">
        <w:rPr>
          <w:rFonts w:cs="Arial"/>
          <w:noProof/>
          <w:color w:val="000000" w:themeColor="text1"/>
          <w:sz w:val="22"/>
          <w:szCs w:val="22"/>
        </w:rPr>
        <w:t>PAN-021356</w:t>
      </w:r>
      <w:r w:rsidRPr="00C1739A">
        <w:rPr>
          <w:rFonts w:cs="Arial"/>
          <w:color w:val="000000" w:themeColor="text1"/>
          <w:sz w:val="22"/>
          <w:szCs w:val="22"/>
        </w:rPr>
        <w:fldChar w:fldCharType="end"/>
      </w:r>
    </w:p>
    <w:p w14:paraId="3E146199" w14:textId="77777777" w:rsidR="00E84C8B" w:rsidRPr="00C1739A" w:rsidRDefault="004F05BF" w:rsidP="0082402C">
      <w:pPr>
        <w:pStyle w:val="coverAuthNos"/>
        <w:spacing w:before="480"/>
        <w:ind w:left="3261"/>
        <w:rPr>
          <w:rFonts w:cs="Arial"/>
          <w:color w:val="000000" w:themeColor="text1"/>
          <w:sz w:val="22"/>
          <w:szCs w:val="22"/>
          <w:lang w:val="de-DE"/>
        </w:rPr>
      </w:pPr>
      <w:r w:rsidRPr="00C1739A">
        <w:rPr>
          <w:rFonts w:cs="Arial"/>
          <w:color w:val="000000" w:themeColor="text1"/>
          <w:sz w:val="22"/>
          <w:szCs w:val="22"/>
          <w:lang w:val="de-DE"/>
        </w:rPr>
        <w:t>P</w:t>
      </w:r>
      <w:r w:rsidR="00E84C8B" w:rsidRPr="00C1739A">
        <w:rPr>
          <w:rFonts w:cs="Arial"/>
          <w:color w:val="000000" w:themeColor="text1"/>
          <w:sz w:val="22"/>
          <w:szCs w:val="22"/>
          <w:lang w:val="de-DE"/>
        </w:rPr>
        <w:t>ermit number</w:t>
      </w:r>
    </w:p>
    <w:p w14:paraId="2EF0EE18" w14:textId="6DB3E0D0" w:rsidR="00E84C8B" w:rsidRPr="00C1739A" w:rsidRDefault="006C214E" w:rsidP="0082402C">
      <w:pPr>
        <w:pStyle w:val="coverAuthNos"/>
        <w:ind w:left="3261"/>
        <w:rPr>
          <w:rFonts w:cs="Arial"/>
          <w:color w:val="000000" w:themeColor="text1"/>
          <w:sz w:val="22"/>
          <w:szCs w:val="22"/>
          <w:lang w:val="de-DE"/>
        </w:rPr>
      </w:pPr>
      <w:r w:rsidRPr="00C1739A">
        <w:rPr>
          <w:rFonts w:cs="Arial"/>
          <w:color w:val="000000" w:themeColor="text1"/>
          <w:sz w:val="22"/>
          <w:szCs w:val="22"/>
          <w:lang w:val="de-DE"/>
        </w:rPr>
        <w:fldChar w:fldCharType="begin"/>
      </w:r>
      <w:r w:rsidRPr="00C1739A">
        <w:rPr>
          <w:rFonts w:cs="Arial"/>
          <w:color w:val="000000" w:themeColor="text1"/>
          <w:sz w:val="22"/>
          <w:szCs w:val="22"/>
          <w:lang w:val="de-DE"/>
        </w:rPr>
        <w:instrText xml:space="preserve"> MERGEFIELD "FE_Permit_Number" </w:instrText>
      </w:r>
      <w:r w:rsidRPr="00C1739A">
        <w:rPr>
          <w:rFonts w:cs="Arial"/>
          <w:color w:val="000000" w:themeColor="text1"/>
          <w:sz w:val="22"/>
          <w:szCs w:val="22"/>
          <w:lang w:val="de-DE"/>
        </w:rPr>
        <w:fldChar w:fldCharType="separate"/>
      </w:r>
      <w:r w:rsidR="001D3BBC" w:rsidRPr="00C1739A">
        <w:rPr>
          <w:rFonts w:cs="Arial"/>
          <w:noProof/>
          <w:color w:val="000000" w:themeColor="text1"/>
          <w:sz w:val="22"/>
          <w:szCs w:val="22"/>
          <w:lang w:val="de-DE"/>
        </w:rPr>
        <w:t>AW1002901</w:t>
      </w:r>
      <w:r w:rsidRPr="00C1739A">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BE638CF" w:rsidR="00AC41E4" w:rsidRPr="00C1739A"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C1739A">
        <w:rPr>
          <w:b/>
          <w:color w:val="000000" w:themeColor="text1"/>
          <w:sz w:val="36"/>
          <w:szCs w:val="36"/>
        </w:rPr>
        <w:lastRenderedPageBreak/>
        <w:fldChar w:fldCharType="begin"/>
      </w:r>
      <w:r w:rsidR="00717300" w:rsidRPr="00C1739A">
        <w:rPr>
          <w:b/>
          <w:color w:val="000000" w:themeColor="text1"/>
          <w:sz w:val="36"/>
          <w:szCs w:val="36"/>
        </w:rPr>
        <w:instrText xml:space="preserve"> MERGEFIELD Site_Name </w:instrText>
      </w:r>
      <w:r w:rsidR="00717300" w:rsidRPr="00C1739A">
        <w:rPr>
          <w:b/>
          <w:color w:val="000000" w:themeColor="text1"/>
          <w:sz w:val="36"/>
          <w:szCs w:val="36"/>
        </w:rPr>
        <w:fldChar w:fldCharType="separate"/>
      </w:r>
      <w:r w:rsidR="001D3BBC" w:rsidRPr="00C1739A">
        <w:rPr>
          <w:b/>
          <w:noProof/>
          <w:color w:val="000000" w:themeColor="text1"/>
          <w:sz w:val="36"/>
          <w:szCs w:val="36"/>
        </w:rPr>
        <w:t>Llandrindod Wells Wastewater Treatment Works</w:t>
      </w:r>
      <w:r w:rsidR="00717300" w:rsidRPr="00C1739A">
        <w:rPr>
          <w:b/>
          <w:color w:val="000000" w:themeColor="text1"/>
          <w:sz w:val="36"/>
          <w:szCs w:val="36"/>
        </w:rPr>
        <w:fldChar w:fldCharType="end"/>
      </w:r>
    </w:p>
    <w:p w14:paraId="2E34D8F8" w14:textId="573A7558" w:rsidR="003370AB" w:rsidRPr="00C1739A" w:rsidRDefault="00AF08C3" w:rsidP="003370AB">
      <w:pPr>
        <w:pStyle w:val="Heading1nonum"/>
        <w:spacing w:before="80" w:after="0" w:line="240" w:lineRule="auto"/>
        <w:jc w:val="center"/>
        <w:rPr>
          <w:color w:val="000000" w:themeColor="text1"/>
          <w:szCs w:val="36"/>
        </w:rPr>
      </w:pPr>
      <w:r w:rsidRPr="00C1739A">
        <w:rPr>
          <w:color w:val="000000" w:themeColor="text1"/>
          <w:szCs w:val="36"/>
        </w:rPr>
        <w:t>P</w:t>
      </w:r>
      <w:r w:rsidR="003370AB" w:rsidRPr="00C1739A">
        <w:rPr>
          <w:color w:val="000000" w:themeColor="text1"/>
          <w:szCs w:val="36"/>
        </w:rPr>
        <w:t xml:space="preserve">ermit </w:t>
      </w:r>
      <w:r w:rsidR="00BE5E02" w:rsidRPr="00C1739A">
        <w:rPr>
          <w:color w:val="000000" w:themeColor="text1"/>
          <w:szCs w:val="36"/>
        </w:rPr>
        <w:t>n</w:t>
      </w:r>
      <w:r w:rsidR="003370AB" w:rsidRPr="00C1739A">
        <w:rPr>
          <w:color w:val="000000" w:themeColor="text1"/>
          <w:szCs w:val="36"/>
        </w:rPr>
        <w:t xml:space="preserve">umber </w:t>
      </w:r>
      <w:r w:rsidR="00CC5CC5" w:rsidRPr="00C1739A">
        <w:rPr>
          <w:color w:val="000000" w:themeColor="text1"/>
          <w:szCs w:val="36"/>
        </w:rPr>
        <w:fldChar w:fldCharType="begin"/>
      </w:r>
      <w:r w:rsidR="00CC5CC5" w:rsidRPr="00C1739A">
        <w:rPr>
          <w:color w:val="000000" w:themeColor="text1"/>
          <w:szCs w:val="36"/>
        </w:rPr>
        <w:instrText xml:space="preserve"> MERGEFIELD FE_Permit_Number </w:instrText>
      </w:r>
      <w:r w:rsidR="00CC5CC5" w:rsidRPr="00C1739A">
        <w:rPr>
          <w:color w:val="000000" w:themeColor="text1"/>
          <w:szCs w:val="36"/>
        </w:rPr>
        <w:fldChar w:fldCharType="separate"/>
      </w:r>
      <w:r w:rsidR="001D3BBC" w:rsidRPr="00C1739A">
        <w:rPr>
          <w:noProof/>
          <w:color w:val="000000" w:themeColor="text1"/>
          <w:szCs w:val="36"/>
        </w:rPr>
        <w:t>AW1002901</w:t>
      </w:r>
      <w:r w:rsidR="00CC5CC5" w:rsidRPr="00C1739A">
        <w:rPr>
          <w:color w:val="000000" w:themeColor="text1"/>
          <w:szCs w:val="36"/>
        </w:rPr>
        <w:fldChar w:fldCharType="end"/>
      </w:r>
    </w:p>
    <w:bookmarkEnd w:id="0"/>
    <w:bookmarkEnd w:id="1"/>
    <w:p w14:paraId="3C746A8D" w14:textId="77777777" w:rsidR="003370AB" w:rsidRPr="00C1739A" w:rsidRDefault="003370AB" w:rsidP="003370AB">
      <w:pPr>
        <w:pStyle w:val="Heading1nonum"/>
        <w:rPr>
          <w:color w:val="000000" w:themeColor="text1"/>
        </w:rPr>
      </w:pPr>
      <w:r w:rsidRPr="00C1739A">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F0FB156"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CC5CC5" w:rsidRPr="00C1739A">
        <w:rPr>
          <w:rFonts w:cs="Arial"/>
          <w:color w:val="000000" w:themeColor="text1"/>
          <w:sz w:val="22"/>
          <w:szCs w:val="22"/>
        </w:rPr>
        <w:fldChar w:fldCharType="begin"/>
      </w:r>
      <w:r w:rsidR="00CC5CC5" w:rsidRPr="00C1739A">
        <w:rPr>
          <w:rFonts w:cs="Arial"/>
          <w:color w:val="000000" w:themeColor="text1"/>
          <w:sz w:val="22"/>
          <w:szCs w:val="22"/>
        </w:rPr>
        <w:instrText xml:space="preserve"> MERGEFIELD FE_Permit_Number </w:instrText>
      </w:r>
      <w:r w:rsidR="00CC5CC5" w:rsidRPr="00C1739A">
        <w:rPr>
          <w:rFonts w:cs="Arial"/>
          <w:color w:val="000000" w:themeColor="text1"/>
          <w:sz w:val="22"/>
          <w:szCs w:val="22"/>
        </w:rPr>
        <w:fldChar w:fldCharType="separate"/>
      </w:r>
      <w:r w:rsidR="001D3BBC" w:rsidRPr="00C1739A">
        <w:rPr>
          <w:rFonts w:cs="Arial"/>
          <w:noProof/>
          <w:color w:val="000000" w:themeColor="text1"/>
          <w:sz w:val="22"/>
          <w:szCs w:val="22"/>
        </w:rPr>
        <w:t>AW1002901</w:t>
      </w:r>
      <w:r w:rsidR="00CC5CC5" w:rsidRPr="00C1739A">
        <w:rPr>
          <w:rFonts w:cs="Arial"/>
          <w:color w:val="000000" w:themeColor="text1"/>
          <w:sz w:val="22"/>
          <w:szCs w:val="22"/>
        </w:rPr>
        <w:fldChar w:fldCharType="end"/>
      </w:r>
      <w:r w:rsidR="008872C9" w:rsidRPr="00C1739A">
        <w:rPr>
          <w:rFonts w:cs="Arial"/>
          <w:color w:val="000000" w:themeColor="text1"/>
          <w:sz w:val="22"/>
          <w:szCs w:val="22"/>
        </w:rPr>
        <w:t xml:space="preserve"> and </w:t>
      </w:r>
      <w:r w:rsidR="00CC5CC5" w:rsidRPr="00C1739A">
        <w:rPr>
          <w:rFonts w:cs="Arial"/>
          <w:color w:val="000000" w:themeColor="text1"/>
          <w:sz w:val="22"/>
          <w:szCs w:val="22"/>
        </w:rPr>
        <w:fldChar w:fldCharType="begin"/>
      </w:r>
      <w:r w:rsidR="00CC5CC5" w:rsidRPr="00C1739A">
        <w:rPr>
          <w:rFonts w:cs="Arial"/>
          <w:color w:val="000000" w:themeColor="text1"/>
          <w:sz w:val="22"/>
          <w:szCs w:val="22"/>
        </w:rPr>
        <w:instrText xml:space="preserve"> MERGEFIELD Storm_Permit_Number </w:instrText>
      </w:r>
      <w:r w:rsidR="00CC5CC5" w:rsidRPr="00C1739A">
        <w:rPr>
          <w:rFonts w:cs="Arial"/>
          <w:color w:val="000000" w:themeColor="text1"/>
          <w:sz w:val="22"/>
          <w:szCs w:val="22"/>
        </w:rPr>
        <w:fldChar w:fldCharType="separate"/>
      </w:r>
      <w:r w:rsidR="001D3BBC" w:rsidRPr="00C1739A">
        <w:rPr>
          <w:rFonts w:cs="Arial"/>
          <w:noProof/>
          <w:color w:val="000000" w:themeColor="text1"/>
          <w:sz w:val="22"/>
          <w:szCs w:val="22"/>
        </w:rPr>
        <w:t>AN0357501</w:t>
      </w:r>
      <w:r w:rsidR="00CC5CC5" w:rsidRPr="00C1739A">
        <w:rPr>
          <w:rFonts w:cs="Arial"/>
          <w:color w:val="000000" w:themeColor="text1"/>
          <w:sz w:val="22"/>
          <w:szCs w:val="22"/>
        </w:rPr>
        <w:fldChar w:fldCharType="end"/>
      </w:r>
      <w:r w:rsidR="008872C9" w:rsidRPr="00C1739A">
        <w:rPr>
          <w:rFonts w:cs="Arial"/>
          <w:color w:val="000000" w:themeColor="text1"/>
          <w:sz w:val="22"/>
          <w:szCs w:val="22"/>
        </w:rPr>
        <w:t xml:space="preserve"> referre</w:t>
      </w:r>
      <w:r w:rsidR="008872C9" w:rsidRPr="00E1303A">
        <w:rPr>
          <w:rFonts w:cs="Arial"/>
          <w:sz w:val="22"/>
          <w:szCs w:val="22"/>
        </w:rPr>
        <w:t>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435C320" w:rsidR="003C3C68" w:rsidRPr="00C1739A" w:rsidRDefault="008872C9" w:rsidP="008872C9">
      <w:pPr>
        <w:rPr>
          <w:rStyle w:val="Pink"/>
          <w:rFonts w:ascii="Arial" w:hAnsi="Arial" w:cs="Arial"/>
          <w:color w:val="000000" w:themeColor="text1"/>
          <w:sz w:val="22"/>
          <w:szCs w:val="22"/>
        </w:rPr>
      </w:pPr>
      <w:r w:rsidRPr="00C1739A">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C1739A">
        <w:rPr>
          <w:rStyle w:val="Pink"/>
          <w:rFonts w:ascii="Arial" w:hAnsi="Arial" w:cs="Arial"/>
          <w:color w:val="000000" w:themeColor="text1"/>
          <w:sz w:val="22"/>
          <w:szCs w:val="22"/>
        </w:rPr>
        <w:t>Natural Resources Wales</w:t>
      </w:r>
      <w:r w:rsidRPr="00C1739A">
        <w:rPr>
          <w:rStyle w:val="Pink"/>
          <w:rFonts w:ascii="Arial" w:hAnsi="Arial" w:cs="Arial"/>
          <w:color w:val="000000" w:themeColor="text1"/>
          <w:sz w:val="22"/>
          <w:szCs w:val="22"/>
        </w:rPr>
        <w:t xml:space="preserve"> and </w:t>
      </w:r>
      <w:r w:rsidR="000B57A2" w:rsidRPr="00C1739A">
        <w:rPr>
          <w:rStyle w:val="Pink"/>
          <w:rFonts w:ascii="Arial" w:hAnsi="Arial" w:cs="Arial"/>
          <w:color w:val="000000" w:themeColor="text1"/>
          <w:sz w:val="22"/>
          <w:szCs w:val="22"/>
        </w:rPr>
        <w:t>Dŵr Cymru Cyfyngedig</w:t>
      </w:r>
      <w:r w:rsidRPr="00C1739A">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1D3BBC" w:rsidRPr="00C1739A">
        <w:rPr>
          <w:rStyle w:val="Pink"/>
          <w:rFonts w:ascii="Arial" w:hAnsi="Arial" w:cs="Arial"/>
          <w:color w:val="000000" w:themeColor="text1"/>
          <w:sz w:val="22"/>
          <w:szCs w:val="22"/>
        </w:rPr>
        <w:t xml:space="preserve">, </w:t>
      </w:r>
      <w:r w:rsidRPr="00C1739A">
        <w:rPr>
          <w:rStyle w:val="Pink"/>
          <w:rFonts w:ascii="Arial" w:hAnsi="Arial" w:cs="Arial"/>
          <w:color w:val="000000" w:themeColor="text1"/>
          <w:sz w:val="22"/>
          <w:szCs w:val="22"/>
        </w:rPr>
        <w:t>MCERTS flow monitoring to record flow passed forward</w:t>
      </w:r>
      <w:r w:rsidR="001D3BBC" w:rsidRPr="00C1739A">
        <w:rPr>
          <w:rStyle w:val="Pink"/>
          <w:rFonts w:ascii="Arial" w:hAnsi="Arial" w:cs="Arial"/>
          <w:color w:val="000000" w:themeColor="text1"/>
          <w:sz w:val="22"/>
          <w:szCs w:val="22"/>
        </w:rPr>
        <w:t xml:space="preserve"> </w:t>
      </w:r>
      <w:r w:rsidRPr="00C1739A">
        <w:rPr>
          <w:rStyle w:val="Pink"/>
          <w:rFonts w:ascii="Arial" w:hAnsi="Arial" w:cs="Arial"/>
          <w:color w:val="000000" w:themeColor="text1"/>
          <w:sz w:val="22"/>
          <w:szCs w:val="22"/>
        </w:rPr>
        <w:t xml:space="preserve">and discharge operation monitoring on the settled storm discharge. </w:t>
      </w:r>
      <w:r w:rsidR="005C33D8" w:rsidRPr="005C33D8">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04422EC1" w14:textId="1C6E8BC3" w:rsidR="008872C9" w:rsidRPr="00C1739A" w:rsidRDefault="008872C9" w:rsidP="008872C9">
      <w:pPr>
        <w:pStyle w:val="Draftingnote"/>
        <w:spacing w:before="0"/>
        <w:rPr>
          <w:rFonts w:cs="Arial"/>
          <w:i w:val="0"/>
          <w:color w:val="000000" w:themeColor="text1"/>
          <w:sz w:val="22"/>
          <w:szCs w:val="22"/>
        </w:rPr>
      </w:pPr>
    </w:p>
    <w:p w14:paraId="2A6576F6" w14:textId="77777777" w:rsidR="0072788F" w:rsidRPr="00C1739A" w:rsidRDefault="0072788F" w:rsidP="0072788F">
      <w:pPr>
        <w:spacing w:before="100" w:beforeAutospacing="1" w:after="100" w:afterAutospacing="1"/>
        <w:rPr>
          <w:rFonts w:ascii="Arial" w:hAnsi="Arial"/>
          <w:color w:val="000000" w:themeColor="text1"/>
          <w:sz w:val="22"/>
          <w:szCs w:val="22"/>
          <w:lang w:eastAsia="en-US"/>
        </w:rPr>
      </w:pPr>
      <w:r w:rsidRPr="00C1739A">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77777777" w:rsidR="0072788F" w:rsidRPr="00C1739A" w:rsidRDefault="0072788F" w:rsidP="0072788F">
      <w:pPr>
        <w:spacing w:before="100" w:beforeAutospacing="1" w:after="100" w:afterAutospacing="1"/>
        <w:rPr>
          <w:rFonts w:ascii="Arial" w:hAnsi="Arial"/>
          <w:color w:val="000000" w:themeColor="text1"/>
          <w:sz w:val="22"/>
          <w:szCs w:val="22"/>
          <w:lang w:eastAsia="en-US"/>
        </w:rPr>
      </w:pPr>
      <w:r w:rsidRPr="00C1739A">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A56D089" w14:textId="7C33987B" w:rsidR="00B51014" w:rsidRPr="00C1739A" w:rsidRDefault="00B51014" w:rsidP="00B51014">
      <w:pPr>
        <w:spacing w:before="100" w:beforeAutospacing="1" w:after="100" w:afterAutospacing="1"/>
        <w:rPr>
          <w:rFonts w:ascii="Arial" w:hAnsi="Arial"/>
          <w:color w:val="000000" w:themeColor="text1"/>
          <w:sz w:val="22"/>
          <w:szCs w:val="22"/>
          <w:lang w:eastAsia="en-US"/>
        </w:rPr>
      </w:pPr>
      <w:r w:rsidRPr="00C1739A">
        <w:rPr>
          <w:rFonts w:ascii="Arial" w:hAnsi="Arial"/>
          <w:color w:val="000000" w:themeColor="text1"/>
          <w:sz w:val="22"/>
          <w:szCs w:val="22"/>
          <w:lang w:eastAsia="en-US"/>
        </w:rPr>
        <w:t xml:space="preserve">The permit variation and consolidation </w:t>
      </w:r>
      <w:proofErr w:type="gramStart"/>
      <w:r w:rsidRPr="00C1739A">
        <w:rPr>
          <w:rFonts w:ascii="Arial" w:hAnsi="Arial"/>
          <w:color w:val="000000" w:themeColor="text1"/>
          <w:sz w:val="22"/>
          <w:szCs w:val="22"/>
          <w:lang w:eastAsia="en-US"/>
        </w:rPr>
        <w:t>includes</w:t>
      </w:r>
      <w:proofErr w:type="gramEnd"/>
      <w:r w:rsidRPr="00C1739A">
        <w:rPr>
          <w:rFonts w:ascii="Arial" w:hAnsi="Arial"/>
          <w:color w:val="000000" w:themeColor="text1"/>
          <w:sz w:val="22"/>
          <w:szCs w:val="22"/>
          <w:lang w:eastAsia="en-US"/>
        </w:rPr>
        <w:t xml:space="preserve"> a </w:t>
      </w:r>
      <w:r w:rsidR="00321EE5">
        <w:rPr>
          <w:rFonts w:ascii="Arial" w:hAnsi="Arial"/>
          <w:color w:val="000000" w:themeColor="text1"/>
          <w:sz w:val="22"/>
          <w:szCs w:val="22"/>
          <w:lang w:eastAsia="en-US"/>
        </w:rPr>
        <w:t>T</w:t>
      </w:r>
      <w:r w:rsidRPr="00C1739A">
        <w:rPr>
          <w:rFonts w:ascii="Arial" w:hAnsi="Arial"/>
          <w:color w:val="000000" w:themeColor="text1"/>
          <w:sz w:val="22"/>
          <w:szCs w:val="22"/>
          <w:lang w:eastAsia="en-US"/>
        </w:rPr>
        <w:t xml:space="preserve">otal </w:t>
      </w:r>
      <w:r w:rsidR="00321EE5">
        <w:rPr>
          <w:rFonts w:ascii="Arial" w:hAnsi="Arial"/>
          <w:color w:val="000000" w:themeColor="text1"/>
          <w:sz w:val="22"/>
          <w:szCs w:val="22"/>
          <w:lang w:eastAsia="en-US"/>
        </w:rPr>
        <w:t>P</w:t>
      </w:r>
      <w:r w:rsidRPr="00C1739A">
        <w:rPr>
          <w:rFonts w:ascii="Arial" w:hAnsi="Arial"/>
          <w:color w:val="000000" w:themeColor="text1"/>
          <w:sz w:val="22"/>
          <w:szCs w:val="22"/>
          <w:lang w:eastAsia="en-US"/>
        </w:rPr>
        <w:t xml:space="preserve">hosphorus limit reduction to </w:t>
      </w:r>
      <w:r w:rsidR="001D3BBC" w:rsidRPr="00C1739A">
        <w:rPr>
          <w:rFonts w:ascii="Arial" w:hAnsi="Arial"/>
          <w:color w:val="000000" w:themeColor="text1"/>
          <w:sz w:val="22"/>
          <w:szCs w:val="22"/>
          <w:lang w:eastAsia="en-US"/>
        </w:rPr>
        <w:t>0.8</w:t>
      </w:r>
      <w:r w:rsidR="00321EE5">
        <w:rPr>
          <w:rFonts w:ascii="Arial" w:hAnsi="Arial"/>
          <w:color w:val="000000" w:themeColor="text1"/>
          <w:sz w:val="22"/>
          <w:szCs w:val="22"/>
          <w:lang w:eastAsia="en-US"/>
        </w:rPr>
        <w:t xml:space="preserve"> </w:t>
      </w:r>
      <w:r w:rsidRPr="00C1739A">
        <w:rPr>
          <w:rFonts w:ascii="Arial" w:hAnsi="Arial"/>
          <w:color w:val="000000" w:themeColor="text1"/>
          <w:sz w:val="22"/>
          <w:szCs w:val="22"/>
          <w:lang w:eastAsia="en-US"/>
        </w:rPr>
        <w:t xml:space="preserve">mg/l effective from </w:t>
      </w:r>
      <w:r w:rsidR="001D3BBC" w:rsidRPr="00C1739A">
        <w:rPr>
          <w:rFonts w:ascii="Arial" w:hAnsi="Arial"/>
          <w:color w:val="000000" w:themeColor="text1"/>
          <w:sz w:val="22"/>
          <w:szCs w:val="22"/>
          <w:lang w:eastAsia="en-US"/>
        </w:rPr>
        <w:t>31/03/2025</w:t>
      </w:r>
      <w:r w:rsidRPr="00C1739A">
        <w:rPr>
          <w:rFonts w:ascii="Arial" w:hAnsi="Arial"/>
          <w:color w:val="000000" w:themeColor="text1"/>
          <w:sz w:val="22"/>
          <w:szCs w:val="22"/>
          <w:lang w:eastAsia="en-US"/>
        </w:rPr>
        <w:t>.</w:t>
      </w:r>
    </w:p>
    <w:p w14:paraId="36C9B2E2" w14:textId="77777777" w:rsidR="0072788F" w:rsidRPr="008872C9" w:rsidRDefault="0072788F"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153A4AAD"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321EE5" w:rsidRPr="00321EE5">
        <w:rPr>
          <w:sz w:val="22"/>
          <w:szCs w:val="22"/>
          <w:vertAlign w:val="superscript"/>
        </w:rPr>
        <w:t>th</w:t>
      </w:r>
      <w:r w:rsidR="00321EE5">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AD793B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D3BBC">
              <w:rPr>
                <w:rFonts w:ascii="Arial" w:hAnsi="Arial" w:cs="Arial"/>
                <w:noProof/>
                <w:color w:val="FFFFFF"/>
                <w:sz w:val="22"/>
                <w:szCs w:val="22"/>
              </w:rPr>
              <w:t>AW1002901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1D3BBC" w:rsidRPr="008016C5" w14:paraId="011CB072" w14:textId="77777777" w:rsidTr="009619D1">
        <w:tc>
          <w:tcPr>
            <w:tcW w:w="2660" w:type="dxa"/>
            <w:tcBorders>
              <w:left w:val="nil"/>
              <w:right w:val="nil"/>
            </w:tcBorders>
          </w:tcPr>
          <w:p w14:paraId="4334110F" w14:textId="3D1B1B48" w:rsidR="001D3BBC" w:rsidRPr="001D3BBC" w:rsidRDefault="001D3BBC"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Variation determined AW1002901</w:t>
            </w:r>
          </w:p>
        </w:tc>
        <w:tc>
          <w:tcPr>
            <w:tcW w:w="1559" w:type="dxa"/>
            <w:tcBorders>
              <w:left w:val="nil"/>
              <w:right w:val="nil"/>
            </w:tcBorders>
          </w:tcPr>
          <w:p w14:paraId="3F7F428B" w14:textId="363FE522" w:rsidR="001D3BBC" w:rsidRPr="001D3BBC" w:rsidRDefault="001D3BBC"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01/04/2017</w:t>
            </w:r>
          </w:p>
        </w:tc>
        <w:tc>
          <w:tcPr>
            <w:tcW w:w="3827" w:type="dxa"/>
            <w:tcBorders>
              <w:left w:val="nil"/>
              <w:right w:val="nil"/>
            </w:tcBorders>
          </w:tcPr>
          <w:p w14:paraId="10289D06" w14:textId="5B7AE172" w:rsidR="001D3BBC" w:rsidRPr="001D3BBC" w:rsidRDefault="001D3BBC"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Admin variation </w:t>
            </w:r>
            <w:r w:rsidRPr="001D3BBC">
              <w:rPr>
                <w:rFonts w:ascii="Arial" w:hAnsi="Arial" w:cs="Arial"/>
                <w:color w:val="000000" w:themeColor="text1"/>
                <w:sz w:val="22"/>
                <w:szCs w:val="22"/>
              </w:rPr>
              <w:t>issued to Dŵr Cymru Cyfyngedig.</w:t>
            </w:r>
          </w:p>
        </w:tc>
      </w:tr>
      <w:tr w:rsidR="00A40593" w:rsidRPr="008016C5" w14:paraId="3CB0A51C" w14:textId="77777777" w:rsidTr="009619D1">
        <w:tc>
          <w:tcPr>
            <w:tcW w:w="2660" w:type="dxa"/>
            <w:tcBorders>
              <w:left w:val="nil"/>
              <w:right w:val="nil"/>
            </w:tcBorders>
          </w:tcPr>
          <w:p w14:paraId="5F841B84" w14:textId="58942B7B" w:rsidR="00A40593" w:rsidRPr="001D3BBC" w:rsidRDefault="00A40593"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 xml:space="preserve">Application </w:t>
            </w:r>
            <w:r w:rsidR="001D3BBC" w:rsidRPr="001D3BBC">
              <w:rPr>
                <w:rFonts w:ascii="Arial" w:hAnsi="Arial" w:cs="Arial"/>
                <w:color w:val="000000" w:themeColor="text1"/>
                <w:sz w:val="22"/>
                <w:szCs w:val="22"/>
              </w:rPr>
              <w:t>PAN-001553 (variation)</w:t>
            </w:r>
          </w:p>
        </w:tc>
        <w:tc>
          <w:tcPr>
            <w:tcW w:w="1559" w:type="dxa"/>
            <w:tcBorders>
              <w:left w:val="nil"/>
              <w:right w:val="nil"/>
            </w:tcBorders>
          </w:tcPr>
          <w:p w14:paraId="6A207D3A" w14:textId="5ACFA0AB" w:rsidR="00A40593" w:rsidRPr="001D3BBC" w:rsidRDefault="00A40593"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 xml:space="preserve">Duly made </w:t>
            </w:r>
            <w:r w:rsidR="001D3BBC" w:rsidRPr="001D3BBC">
              <w:rPr>
                <w:rFonts w:ascii="Arial" w:hAnsi="Arial" w:cs="Arial"/>
                <w:color w:val="000000" w:themeColor="text1"/>
                <w:sz w:val="22"/>
                <w:szCs w:val="22"/>
              </w:rPr>
              <w:t>28/04/201</w:t>
            </w:r>
            <w:r w:rsidR="005C33D8">
              <w:rPr>
                <w:rFonts w:ascii="Arial" w:hAnsi="Arial" w:cs="Arial"/>
                <w:color w:val="000000" w:themeColor="text1"/>
                <w:sz w:val="22"/>
                <w:szCs w:val="22"/>
              </w:rPr>
              <w:t>7</w:t>
            </w:r>
          </w:p>
        </w:tc>
        <w:tc>
          <w:tcPr>
            <w:tcW w:w="3827" w:type="dxa"/>
            <w:tcBorders>
              <w:left w:val="nil"/>
              <w:right w:val="nil"/>
            </w:tcBorders>
          </w:tcPr>
          <w:p w14:paraId="7B7117F2" w14:textId="1E11DC80" w:rsidR="00A40593" w:rsidRPr="001D3BBC" w:rsidRDefault="001D3BBC"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Application to vary the Iron limits from absolute to Look Up Table and update the permit to modern conditions.</w:t>
            </w:r>
          </w:p>
        </w:tc>
      </w:tr>
      <w:tr w:rsidR="00A40593" w:rsidRPr="008016C5" w14:paraId="2CB30BAA" w14:textId="77777777" w:rsidTr="009619D1">
        <w:tc>
          <w:tcPr>
            <w:tcW w:w="2660" w:type="dxa"/>
            <w:tcBorders>
              <w:left w:val="nil"/>
              <w:right w:val="nil"/>
            </w:tcBorders>
          </w:tcPr>
          <w:p w14:paraId="2560988E" w14:textId="71A4E663" w:rsidR="00A40593" w:rsidRPr="001D3BBC" w:rsidRDefault="001D3BBC" w:rsidP="001D3BBC">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Variation</w:t>
            </w:r>
            <w:r w:rsidR="00A40593" w:rsidRPr="001D3BBC">
              <w:rPr>
                <w:rFonts w:ascii="Arial" w:hAnsi="Arial" w:cs="Arial"/>
                <w:color w:val="000000" w:themeColor="text1"/>
                <w:sz w:val="22"/>
                <w:szCs w:val="22"/>
              </w:rPr>
              <w:t xml:space="preserve"> determined </w:t>
            </w:r>
            <w:r w:rsidRPr="001D3BBC">
              <w:rPr>
                <w:rFonts w:ascii="Arial" w:hAnsi="Arial" w:cs="Arial"/>
                <w:color w:val="000000" w:themeColor="text1"/>
                <w:sz w:val="22"/>
                <w:szCs w:val="22"/>
              </w:rPr>
              <w:t>AW1002901</w:t>
            </w:r>
            <w:r w:rsidR="00A40593" w:rsidRPr="001D3BBC">
              <w:rPr>
                <w:rFonts w:ascii="Arial" w:hAnsi="Arial" w:cs="Arial"/>
                <w:color w:val="000000" w:themeColor="text1"/>
                <w:sz w:val="22"/>
                <w:szCs w:val="22"/>
              </w:rPr>
              <w:t xml:space="preserve"> </w:t>
            </w:r>
          </w:p>
        </w:tc>
        <w:tc>
          <w:tcPr>
            <w:tcW w:w="1559" w:type="dxa"/>
            <w:tcBorders>
              <w:left w:val="nil"/>
              <w:right w:val="nil"/>
            </w:tcBorders>
          </w:tcPr>
          <w:p w14:paraId="05C9414D" w14:textId="57C5ED14" w:rsidR="00A40593" w:rsidRPr="001D3BBC" w:rsidRDefault="001D3BBC"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21/07/2017</w:t>
            </w:r>
          </w:p>
        </w:tc>
        <w:tc>
          <w:tcPr>
            <w:tcW w:w="3827" w:type="dxa"/>
            <w:tcBorders>
              <w:left w:val="nil"/>
              <w:right w:val="nil"/>
            </w:tcBorders>
          </w:tcPr>
          <w:p w14:paraId="14DAE5EA" w14:textId="6026B033" w:rsidR="00A40593" w:rsidRPr="001D3BBC" w:rsidRDefault="001D3BBC" w:rsidP="00E1303A">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Permit issued to Dŵr Cymru Cyfyngedig.</w:t>
            </w:r>
          </w:p>
        </w:tc>
      </w:tr>
      <w:tr w:rsidR="000D4796" w:rsidRPr="008016C5" w14:paraId="1D783F48" w14:textId="77777777" w:rsidTr="009619D1">
        <w:tc>
          <w:tcPr>
            <w:tcW w:w="2660" w:type="dxa"/>
            <w:vMerge w:val="restart"/>
            <w:tcBorders>
              <w:left w:val="nil"/>
              <w:right w:val="nil"/>
            </w:tcBorders>
          </w:tcPr>
          <w:p w14:paraId="228246DF" w14:textId="5D814F8E" w:rsidR="000D4796" w:rsidRPr="001D3BBC" w:rsidRDefault="000D4796" w:rsidP="009619D1">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 xml:space="preserve">Regulator-initiated variation </w:t>
            </w:r>
            <w:r w:rsidRPr="001D3BBC">
              <w:rPr>
                <w:rFonts w:ascii="Arial" w:hAnsi="Arial" w:cs="Arial"/>
                <w:color w:val="000000" w:themeColor="text1"/>
                <w:sz w:val="22"/>
                <w:szCs w:val="22"/>
              </w:rPr>
              <w:fldChar w:fldCharType="begin"/>
            </w:r>
            <w:r w:rsidRPr="001D3BBC">
              <w:rPr>
                <w:rFonts w:ascii="Arial" w:hAnsi="Arial" w:cs="Arial"/>
                <w:color w:val="000000" w:themeColor="text1"/>
                <w:sz w:val="22"/>
                <w:szCs w:val="22"/>
              </w:rPr>
              <w:instrText xml:space="preserve"> MERGEFIELD PAN </w:instrText>
            </w:r>
            <w:r w:rsidRPr="001D3BBC">
              <w:rPr>
                <w:rFonts w:ascii="Arial" w:hAnsi="Arial" w:cs="Arial"/>
                <w:color w:val="000000" w:themeColor="text1"/>
                <w:sz w:val="22"/>
                <w:szCs w:val="22"/>
              </w:rPr>
              <w:fldChar w:fldCharType="separate"/>
            </w:r>
            <w:r w:rsidRPr="001D3BBC">
              <w:rPr>
                <w:rFonts w:ascii="Arial" w:hAnsi="Arial" w:cs="Arial"/>
                <w:noProof/>
                <w:color w:val="000000" w:themeColor="text1"/>
                <w:sz w:val="22"/>
                <w:szCs w:val="22"/>
              </w:rPr>
              <w:t>PAN-021356</w:t>
            </w:r>
            <w:r w:rsidRPr="001D3BBC">
              <w:rPr>
                <w:rFonts w:ascii="Arial" w:hAnsi="Arial" w:cs="Arial"/>
                <w:color w:val="000000" w:themeColor="text1"/>
                <w:sz w:val="22"/>
                <w:szCs w:val="22"/>
              </w:rPr>
              <w:fldChar w:fldCharType="end"/>
            </w:r>
          </w:p>
        </w:tc>
        <w:tc>
          <w:tcPr>
            <w:tcW w:w="1559" w:type="dxa"/>
            <w:tcBorders>
              <w:left w:val="nil"/>
              <w:right w:val="nil"/>
            </w:tcBorders>
          </w:tcPr>
          <w:p w14:paraId="56AF8206" w14:textId="273C8763" w:rsidR="000D4796" w:rsidRPr="001D3BBC" w:rsidRDefault="000D4796" w:rsidP="009619D1">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24/03/2023</w:t>
            </w:r>
          </w:p>
        </w:tc>
        <w:tc>
          <w:tcPr>
            <w:tcW w:w="3827" w:type="dxa"/>
            <w:tcBorders>
              <w:left w:val="nil"/>
              <w:right w:val="nil"/>
            </w:tcBorders>
          </w:tcPr>
          <w:p w14:paraId="261C0F00" w14:textId="630F29B8" w:rsidR="000D4796" w:rsidRPr="001D3BBC" w:rsidRDefault="000D4796" w:rsidP="00187CF6">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Variation of permit initiated under PR19 review programme to incorporate improvements to be delivered under AMP7.</w:t>
            </w:r>
            <w:r w:rsidRPr="001D3BBC">
              <w:rPr>
                <w:color w:val="000000" w:themeColor="text1"/>
              </w:rPr>
              <w:t xml:space="preserve"> </w:t>
            </w:r>
          </w:p>
        </w:tc>
      </w:tr>
      <w:tr w:rsidR="000D4796" w:rsidRPr="008016C5" w14:paraId="4C501291" w14:textId="77777777" w:rsidTr="009619D1">
        <w:tc>
          <w:tcPr>
            <w:tcW w:w="2660" w:type="dxa"/>
            <w:vMerge/>
            <w:tcBorders>
              <w:left w:val="nil"/>
              <w:right w:val="nil"/>
            </w:tcBorders>
          </w:tcPr>
          <w:p w14:paraId="4F8F05E4" w14:textId="77777777" w:rsidR="000D4796" w:rsidRPr="001D3BBC" w:rsidRDefault="000D4796" w:rsidP="009619D1">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3CE1E7E0" w14:textId="41A7B674" w:rsidR="000D4796" w:rsidRPr="001D3BBC" w:rsidRDefault="00187CF6" w:rsidP="009619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26/05/2023</w:t>
            </w:r>
          </w:p>
        </w:tc>
        <w:tc>
          <w:tcPr>
            <w:tcW w:w="3827" w:type="dxa"/>
            <w:tcBorders>
              <w:left w:val="nil"/>
              <w:right w:val="nil"/>
            </w:tcBorders>
          </w:tcPr>
          <w:p w14:paraId="4189535E" w14:textId="3535DF75" w:rsidR="000D4796" w:rsidRPr="001D3BBC" w:rsidRDefault="00187CF6" w:rsidP="001D3BBC">
            <w:pPr>
              <w:pStyle w:val="Tablebody"/>
              <w:spacing w:before="40" w:after="40" w:line="270" w:lineRule="exact"/>
              <w:rPr>
                <w:rFonts w:ascii="Arial" w:hAnsi="Arial" w:cs="Arial"/>
                <w:color w:val="000000" w:themeColor="text1"/>
                <w:sz w:val="22"/>
                <w:szCs w:val="22"/>
              </w:rPr>
            </w:pPr>
            <w:r w:rsidRPr="001D3BBC">
              <w:rPr>
                <w:rFonts w:ascii="Arial" w:hAnsi="Arial" w:cs="Arial"/>
                <w:color w:val="000000" w:themeColor="text1"/>
                <w:sz w:val="22"/>
                <w:szCs w:val="22"/>
              </w:rPr>
              <w:t xml:space="preserve">A </w:t>
            </w:r>
            <w:r w:rsidR="00356504">
              <w:rPr>
                <w:rFonts w:ascii="Arial" w:hAnsi="Arial" w:cs="Arial"/>
                <w:color w:val="000000" w:themeColor="text1"/>
                <w:sz w:val="22"/>
                <w:szCs w:val="22"/>
              </w:rPr>
              <w:t>T</w:t>
            </w:r>
            <w:r w:rsidRPr="001D3BBC">
              <w:rPr>
                <w:rFonts w:ascii="Arial" w:hAnsi="Arial" w:cs="Arial"/>
                <w:color w:val="000000" w:themeColor="text1"/>
                <w:sz w:val="22"/>
                <w:szCs w:val="22"/>
              </w:rPr>
              <w:t xml:space="preserve">otal </w:t>
            </w:r>
            <w:r w:rsidR="00356504">
              <w:rPr>
                <w:rFonts w:ascii="Arial" w:hAnsi="Arial" w:cs="Arial"/>
                <w:color w:val="000000" w:themeColor="text1"/>
                <w:sz w:val="22"/>
                <w:szCs w:val="22"/>
              </w:rPr>
              <w:t>P</w:t>
            </w:r>
            <w:r w:rsidRPr="001D3BBC">
              <w:rPr>
                <w:rFonts w:ascii="Arial" w:hAnsi="Arial" w:cs="Arial"/>
                <w:color w:val="000000" w:themeColor="text1"/>
                <w:sz w:val="22"/>
                <w:szCs w:val="22"/>
              </w:rPr>
              <w:t>hosphorus limit reduction from 31/03/2025 has been included.</w:t>
            </w:r>
          </w:p>
        </w:tc>
      </w:tr>
      <w:tr w:rsidR="00A40593" w:rsidRPr="008016C5" w14:paraId="151D4571" w14:textId="77777777" w:rsidTr="009619D1">
        <w:tc>
          <w:tcPr>
            <w:tcW w:w="2660" w:type="dxa"/>
            <w:tcBorders>
              <w:left w:val="nil"/>
              <w:right w:val="nil"/>
            </w:tcBorders>
          </w:tcPr>
          <w:p w14:paraId="29205D30" w14:textId="5231BC3D" w:rsidR="00A40593" w:rsidRPr="0094437F" w:rsidRDefault="00A40593" w:rsidP="00E1303A">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 xml:space="preserve">Variation determined </w:t>
            </w:r>
            <w:r w:rsidR="00CC5CC5" w:rsidRPr="0094437F">
              <w:rPr>
                <w:rFonts w:ascii="Arial" w:hAnsi="Arial" w:cs="Arial"/>
                <w:color w:val="000000" w:themeColor="text1"/>
                <w:sz w:val="22"/>
                <w:szCs w:val="22"/>
              </w:rPr>
              <w:fldChar w:fldCharType="begin"/>
            </w:r>
            <w:r w:rsidR="00CC5CC5" w:rsidRPr="0094437F">
              <w:rPr>
                <w:rFonts w:ascii="Arial" w:hAnsi="Arial" w:cs="Arial"/>
                <w:color w:val="000000" w:themeColor="text1"/>
                <w:sz w:val="22"/>
                <w:szCs w:val="22"/>
              </w:rPr>
              <w:instrText xml:space="preserve"> MERGEFIELD FE_Permit_Number </w:instrText>
            </w:r>
            <w:r w:rsidR="00CC5CC5" w:rsidRPr="0094437F">
              <w:rPr>
                <w:rFonts w:ascii="Arial" w:hAnsi="Arial" w:cs="Arial"/>
                <w:color w:val="000000" w:themeColor="text1"/>
                <w:sz w:val="22"/>
                <w:szCs w:val="22"/>
              </w:rPr>
              <w:fldChar w:fldCharType="separate"/>
            </w:r>
            <w:r w:rsidR="001D3BBC" w:rsidRPr="0094437F">
              <w:rPr>
                <w:rFonts w:ascii="Arial" w:hAnsi="Arial" w:cs="Arial"/>
                <w:noProof/>
                <w:color w:val="000000" w:themeColor="text1"/>
                <w:sz w:val="22"/>
                <w:szCs w:val="22"/>
              </w:rPr>
              <w:t>AW1002901</w:t>
            </w:r>
            <w:r w:rsidR="00CC5CC5" w:rsidRPr="0094437F">
              <w:rPr>
                <w:rFonts w:ascii="Arial" w:hAnsi="Arial" w:cs="Arial"/>
                <w:color w:val="000000" w:themeColor="text1"/>
                <w:sz w:val="22"/>
                <w:szCs w:val="22"/>
              </w:rPr>
              <w:fldChar w:fldCharType="end"/>
            </w:r>
          </w:p>
        </w:tc>
        <w:tc>
          <w:tcPr>
            <w:tcW w:w="1559" w:type="dxa"/>
            <w:tcBorders>
              <w:left w:val="nil"/>
              <w:right w:val="nil"/>
            </w:tcBorders>
          </w:tcPr>
          <w:p w14:paraId="59A3BE79" w14:textId="1B0C8A0C" w:rsidR="00A40593" w:rsidRPr="0094437F" w:rsidRDefault="007E308E" w:rsidP="00E1303A">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06/11/2023</w:t>
            </w:r>
          </w:p>
        </w:tc>
        <w:tc>
          <w:tcPr>
            <w:tcW w:w="3827" w:type="dxa"/>
            <w:tcBorders>
              <w:left w:val="nil"/>
              <w:right w:val="nil"/>
            </w:tcBorders>
          </w:tcPr>
          <w:p w14:paraId="79CEFF18" w14:textId="5A1269AB" w:rsidR="00A40593" w:rsidRPr="0094437F" w:rsidRDefault="00A40593" w:rsidP="00E1303A">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 xml:space="preserve">Varied and consolidated permit issued </w:t>
            </w:r>
            <w:r w:rsidR="00FB2CFC" w:rsidRPr="0094437F">
              <w:rPr>
                <w:rFonts w:ascii="Arial" w:hAnsi="Arial" w:cs="Arial"/>
                <w:color w:val="000000" w:themeColor="text1"/>
                <w:sz w:val="22"/>
                <w:szCs w:val="22"/>
              </w:rPr>
              <w:t>to Dŵr Cymru Cyfyngedig</w:t>
            </w:r>
            <w:r w:rsidRPr="0094437F">
              <w:rPr>
                <w:rFonts w:ascii="Arial" w:hAnsi="Arial" w:cs="Arial"/>
                <w:color w:val="000000" w:themeColor="text1"/>
                <w:sz w:val="22"/>
                <w:szCs w:val="22"/>
              </w:rPr>
              <w:t>.</w:t>
            </w:r>
          </w:p>
        </w:tc>
      </w:tr>
    </w:tbl>
    <w:p w14:paraId="1EFDAE22" w14:textId="1A9E8159" w:rsidR="00B23168" w:rsidRDefault="00B23168" w:rsidP="00167FFA">
      <w:pPr>
        <w:pStyle w:val="Draftingnote"/>
        <w:spacing w:before="0"/>
        <w:rPr>
          <w:i w:val="0"/>
          <w:sz w:val="22"/>
          <w:szCs w:val="22"/>
        </w:rPr>
      </w:pPr>
    </w:p>
    <w:p w14:paraId="4DD4FB1D" w14:textId="77777777" w:rsidR="00356504" w:rsidRDefault="00356504"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7F1401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D3BBC">
              <w:rPr>
                <w:rFonts w:ascii="Arial" w:hAnsi="Arial" w:cs="Arial"/>
                <w:noProof/>
                <w:color w:val="FFFFFF"/>
                <w:sz w:val="22"/>
                <w:szCs w:val="22"/>
              </w:rPr>
              <w:t>AN0357501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FF7902" w:rsidRPr="008016C5" w14:paraId="499171AC" w14:textId="77777777" w:rsidTr="00FF7902">
        <w:tc>
          <w:tcPr>
            <w:tcW w:w="2694" w:type="dxa"/>
            <w:tcBorders>
              <w:top w:val="single" w:sz="6" w:space="0" w:color="auto"/>
              <w:left w:val="nil"/>
              <w:bottom w:val="single" w:sz="6" w:space="0" w:color="auto"/>
              <w:right w:val="nil"/>
            </w:tcBorders>
          </w:tcPr>
          <w:p w14:paraId="62650392" w14:textId="77777777" w:rsidR="00FF7902" w:rsidRDefault="00FF7902" w:rsidP="00FF790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Pr>
                <w:rFonts w:ascii="Arial" w:hAnsi="Arial" w:cs="Arial"/>
                <w:color w:val="auto"/>
                <w:sz w:val="22"/>
                <w:szCs w:val="22"/>
              </w:rPr>
              <w:t xml:space="preserve"> </w:t>
            </w:r>
          </w:p>
          <w:p w14:paraId="406DC6AA" w14:textId="11075C1A" w:rsidR="00FF7902" w:rsidRPr="00D555F3" w:rsidRDefault="00FF7902" w:rsidP="00FF7902">
            <w:pPr>
              <w:pStyle w:val="Tablebody"/>
              <w:spacing w:beforeLines="20" w:before="48" w:afterLines="20" w:after="48" w:line="276" w:lineRule="auto"/>
              <w:rPr>
                <w:rFonts w:ascii="Arial" w:hAnsi="Arial" w:cs="Arial"/>
                <w:color w:val="FF0000"/>
                <w:sz w:val="22"/>
                <w:szCs w:val="22"/>
              </w:rPr>
            </w:pPr>
            <w:r w:rsidRPr="005C0585">
              <w:rPr>
                <w:rFonts w:ascii="Arial" w:hAnsi="Arial" w:cs="Arial"/>
                <w:color w:val="auto"/>
                <w:sz w:val="22"/>
                <w:szCs w:val="22"/>
              </w:rPr>
              <w:t xml:space="preserve">Application </w:t>
            </w:r>
            <w:r w:rsidRPr="00732DFE">
              <w:rPr>
                <w:rFonts w:ascii="Arial" w:hAnsi="Arial" w:cs="Arial"/>
                <w:noProof/>
                <w:color w:val="auto"/>
                <w:sz w:val="22"/>
                <w:szCs w:val="22"/>
              </w:rPr>
              <w:t>PAN-009439</w:t>
            </w:r>
          </w:p>
        </w:tc>
        <w:tc>
          <w:tcPr>
            <w:tcW w:w="1417" w:type="dxa"/>
            <w:tcBorders>
              <w:top w:val="single" w:sz="6" w:space="0" w:color="auto"/>
              <w:left w:val="nil"/>
              <w:bottom w:val="single" w:sz="6" w:space="0" w:color="auto"/>
              <w:right w:val="nil"/>
            </w:tcBorders>
          </w:tcPr>
          <w:p w14:paraId="04169861" w14:textId="1867C1BA" w:rsidR="00FF7902" w:rsidRPr="00D555F3" w:rsidRDefault="00FF7902" w:rsidP="00FF7902">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Duly Made</w:t>
            </w:r>
            <w:r>
              <w:rPr>
                <w:rFonts w:ascii="Arial" w:hAnsi="Arial" w:cs="Arial"/>
                <w:color w:val="auto"/>
                <w:sz w:val="22"/>
                <w:szCs w:val="22"/>
              </w:rPr>
              <w:t xml:space="preserve"> </w:t>
            </w:r>
            <w:r w:rsidRPr="000342F8">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7F868B26" w:rsidR="00FF7902" w:rsidRPr="00D555F3" w:rsidRDefault="00FF7902" w:rsidP="00FF7902">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F7902" w:rsidRPr="008016C5" w14:paraId="58BA8E1A" w14:textId="77777777" w:rsidTr="00FF7902">
        <w:tc>
          <w:tcPr>
            <w:tcW w:w="2694" w:type="dxa"/>
            <w:tcBorders>
              <w:top w:val="single" w:sz="6" w:space="0" w:color="auto"/>
              <w:left w:val="nil"/>
              <w:bottom w:val="single" w:sz="6" w:space="0" w:color="auto"/>
              <w:right w:val="nil"/>
            </w:tcBorders>
          </w:tcPr>
          <w:p w14:paraId="25D3A296" w14:textId="1AE72D21" w:rsidR="00FF7902" w:rsidRPr="00D555F3" w:rsidRDefault="00FF7902" w:rsidP="00FF7902">
            <w:pPr>
              <w:pStyle w:val="Tablebody"/>
              <w:spacing w:beforeLines="20" w:before="48" w:afterLines="20" w:after="48" w:line="276" w:lineRule="auto"/>
              <w:rPr>
                <w:rFonts w:ascii="Arial" w:hAnsi="Arial" w:cs="Arial"/>
                <w:color w:val="FF0000"/>
                <w:sz w:val="22"/>
                <w:szCs w:val="22"/>
              </w:rPr>
            </w:pPr>
            <w:r w:rsidRPr="005C0585">
              <w:rPr>
                <w:rFonts w:ascii="Arial" w:hAnsi="Arial" w:cs="Arial"/>
                <w:color w:val="auto"/>
                <w:sz w:val="22"/>
                <w:szCs w:val="22"/>
              </w:rPr>
              <w:t>Variation Issued</w:t>
            </w:r>
            <w:r>
              <w:rPr>
                <w:rFonts w:ascii="Arial" w:hAnsi="Arial" w:cs="Arial"/>
                <w:color w:val="auto"/>
                <w:sz w:val="22"/>
                <w:szCs w:val="22"/>
              </w:rPr>
              <w:t xml:space="preserve"> </w:t>
            </w:r>
            <w:r w:rsidRPr="000342F8">
              <w:rPr>
                <w:rFonts w:ascii="Arial" w:hAnsi="Arial" w:cs="Arial"/>
                <w:noProof/>
                <w:color w:val="auto"/>
                <w:sz w:val="22"/>
                <w:szCs w:val="22"/>
              </w:rPr>
              <w:t>AN0357501</w:t>
            </w:r>
          </w:p>
        </w:tc>
        <w:tc>
          <w:tcPr>
            <w:tcW w:w="1417" w:type="dxa"/>
            <w:tcBorders>
              <w:top w:val="single" w:sz="6" w:space="0" w:color="auto"/>
              <w:left w:val="nil"/>
              <w:bottom w:val="single" w:sz="6" w:space="0" w:color="auto"/>
              <w:right w:val="nil"/>
            </w:tcBorders>
          </w:tcPr>
          <w:p w14:paraId="431118C1" w14:textId="37D9B853" w:rsidR="00FF7902" w:rsidRPr="00D555F3" w:rsidRDefault="00FF7902" w:rsidP="00FF7902">
            <w:pPr>
              <w:pStyle w:val="Tablebody"/>
              <w:spacing w:before="40" w:after="40" w:line="270" w:lineRule="exact"/>
              <w:rPr>
                <w:rFonts w:ascii="Arial" w:hAnsi="Arial" w:cs="Arial"/>
                <w:color w:val="FF0000"/>
                <w:sz w:val="22"/>
                <w:szCs w:val="22"/>
              </w:rPr>
            </w:pPr>
            <w:r w:rsidRPr="00C55D6A">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125B2673" w:rsidR="00FF7902" w:rsidRPr="00D555F3" w:rsidRDefault="00FF7902" w:rsidP="00FF7902">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59E44F89" w:rsidR="00F02853" w:rsidRPr="00FF7902" w:rsidRDefault="00F02853" w:rsidP="00F02853">
            <w:pPr>
              <w:pStyle w:val="Tablebody"/>
              <w:spacing w:before="40" w:after="40" w:line="270" w:lineRule="exact"/>
              <w:rPr>
                <w:rFonts w:ascii="Arial" w:hAnsi="Arial" w:cs="Arial"/>
                <w:color w:val="000000" w:themeColor="text1"/>
                <w:sz w:val="22"/>
                <w:szCs w:val="22"/>
              </w:rPr>
            </w:pPr>
            <w:r w:rsidRPr="00FF7902">
              <w:rPr>
                <w:rFonts w:ascii="Arial" w:hAnsi="Arial" w:cs="Arial"/>
                <w:color w:val="000000" w:themeColor="text1"/>
                <w:sz w:val="22"/>
                <w:szCs w:val="22"/>
              </w:rPr>
              <w:t xml:space="preserve">Regulator-initiated variation </w:t>
            </w:r>
            <w:r w:rsidRPr="00FF7902">
              <w:rPr>
                <w:rFonts w:ascii="Arial" w:hAnsi="Arial" w:cs="Arial"/>
                <w:color w:val="000000" w:themeColor="text1"/>
                <w:sz w:val="22"/>
                <w:szCs w:val="22"/>
              </w:rPr>
              <w:fldChar w:fldCharType="begin"/>
            </w:r>
            <w:r w:rsidRPr="00FF7902">
              <w:rPr>
                <w:rFonts w:ascii="Arial" w:hAnsi="Arial" w:cs="Arial"/>
                <w:color w:val="000000" w:themeColor="text1"/>
                <w:sz w:val="22"/>
                <w:szCs w:val="22"/>
              </w:rPr>
              <w:instrText xml:space="preserve"> MERGEFIELD "PAN" </w:instrText>
            </w:r>
            <w:r w:rsidRPr="00FF7902">
              <w:rPr>
                <w:rFonts w:ascii="Arial" w:hAnsi="Arial" w:cs="Arial"/>
                <w:color w:val="000000" w:themeColor="text1"/>
                <w:sz w:val="22"/>
                <w:szCs w:val="22"/>
              </w:rPr>
              <w:fldChar w:fldCharType="separate"/>
            </w:r>
            <w:r w:rsidR="001D3BBC" w:rsidRPr="00FF7902">
              <w:rPr>
                <w:rFonts w:ascii="Arial" w:hAnsi="Arial" w:cs="Arial"/>
                <w:noProof/>
                <w:color w:val="000000" w:themeColor="text1"/>
                <w:sz w:val="22"/>
                <w:szCs w:val="22"/>
              </w:rPr>
              <w:t>PAN-021356</w:t>
            </w:r>
            <w:r w:rsidRPr="00FF7902">
              <w:rPr>
                <w:rFonts w:ascii="Arial" w:hAnsi="Arial" w:cs="Arial"/>
                <w:color w:val="000000" w:themeColor="text1"/>
                <w:sz w:val="22"/>
                <w:szCs w:val="22"/>
              </w:rPr>
              <w:fldChar w:fldCharType="end"/>
            </w:r>
            <w:r w:rsidRPr="00FF7902">
              <w:rPr>
                <w:rFonts w:ascii="Arial" w:hAnsi="Arial" w:cs="Arial"/>
                <w:color w:val="000000" w:themeColor="text1"/>
                <w:sz w:val="22"/>
                <w:szCs w:val="22"/>
              </w:rPr>
              <w:t xml:space="preserve"> </w:t>
            </w:r>
          </w:p>
        </w:tc>
        <w:tc>
          <w:tcPr>
            <w:tcW w:w="1417" w:type="dxa"/>
            <w:tcBorders>
              <w:left w:val="nil"/>
              <w:right w:val="nil"/>
            </w:tcBorders>
          </w:tcPr>
          <w:p w14:paraId="43676E7F" w14:textId="444FD944" w:rsidR="00F02853" w:rsidRPr="00FF7902" w:rsidRDefault="001D3BBC" w:rsidP="00F02853">
            <w:pPr>
              <w:pStyle w:val="Tablebody"/>
              <w:spacing w:before="40" w:after="40" w:line="270" w:lineRule="exact"/>
              <w:rPr>
                <w:rFonts w:ascii="Arial" w:hAnsi="Arial" w:cs="Arial"/>
                <w:color w:val="000000" w:themeColor="text1"/>
                <w:sz w:val="22"/>
                <w:szCs w:val="22"/>
              </w:rPr>
            </w:pPr>
            <w:r w:rsidRPr="00FF7902">
              <w:rPr>
                <w:rFonts w:ascii="Arial" w:hAnsi="Arial" w:cs="Arial"/>
                <w:color w:val="000000" w:themeColor="text1"/>
                <w:sz w:val="22"/>
                <w:szCs w:val="22"/>
              </w:rPr>
              <w:t>24/03/2023</w:t>
            </w:r>
          </w:p>
        </w:tc>
        <w:tc>
          <w:tcPr>
            <w:tcW w:w="3935" w:type="dxa"/>
            <w:tcBorders>
              <w:left w:val="nil"/>
              <w:right w:val="nil"/>
            </w:tcBorders>
          </w:tcPr>
          <w:p w14:paraId="7206D9C5" w14:textId="618B3C6A" w:rsidR="00F02853" w:rsidRPr="00FF7902" w:rsidRDefault="00F02853" w:rsidP="00F02853">
            <w:pPr>
              <w:pStyle w:val="Tablebody"/>
              <w:spacing w:before="40" w:after="40" w:line="270" w:lineRule="exact"/>
              <w:rPr>
                <w:rFonts w:ascii="Arial" w:hAnsi="Arial" w:cs="Arial"/>
                <w:color w:val="000000" w:themeColor="text1"/>
                <w:sz w:val="22"/>
                <w:szCs w:val="22"/>
              </w:rPr>
            </w:pPr>
            <w:r w:rsidRPr="00FF7902">
              <w:rPr>
                <w:rFonts w:ascii="Arial" w:hAnsi="Arial" w:cs="Arial"/>
                <w:color w:val="000000" w:themeColor="text1"/>
                <w:sz w:val="22"/>
                <w:szCs w:val="22"/>
              </w:rPr>
              <w:t xml:space="preserve">Consolidation of settled storm overflow discharge into permit </w:t>
            </w:r>
            <w:r w:rsidRPr="00FF7902">
              <w:rPr>
                <w:rFonts w:ascii="Arial" w:hAnsi="Arial" w:cs="Arial"/>
                <w:color w:val="000000" w:themeColor="text1"/>
                <w:sz w:val="22"/>
                <w:szCs w:val="22"/>
              </w:rPr>
              <w:fldChar w:fldCharType="begin"/>
            </w:r>
            <w:r w:rsidRPr="00FF7902">
              <w:rPr>
                <w:rFonts w:ascii="Arial" w:hAnsi="Arial" w:cs="Arial"/>
                <w:color w:val="000000" w:themeColor="text1"/>
                <w:sz w:val="22"/>
                <w:szCs w:val="22"/>
              </w:rPr>
              <w:instrText xml:space="preserve"> MERGEFIELD FE_Permit_Number </w:instrText>
            </w:r>
            <w:r w:rsidRPr="00FF7902">
              <w:rPr>
                <w:rFonts w:ascii="Arial" w:hAnsi="Arial" w:cs="Arial"/>
                <w:color w:val="000000" w:themeColor="text1"/>
                <w:sz w:val="22"/>
                <w:szCs w:val="22"/>
              </w:rPr>
              <w:fldChar w:fldCharType="separate"/>
            </w:r>
            <w:r w:rsidR="001D3BBC" w:rsidRPr="00FF7902">
              <w:rPr>
                <w:rFonts w:ascii="Arial" w:hAnsi="Arial" w:cs="Arial"/>
                <w:noProof/>
                <w:color w:val="000000" w:themeColor="text1"/>
                <w:sz w:val="22"/>
                <w:szCs w:val="22"/>
              </w:rPr>
              <w:t>AW1002901</w:t>
            </w:r>
            <w:r w:rsidRPr="00FF7902">
              <w:rPr>
                <w:rFonts w:ascii="Arial" w:hAnsi="Arial" w:cs="Arial"/>
                <w:color w:val="000000" w:themeColor="text1"/>
                <w:sz w:val="22"/>
                <w:szCs w:val="22"/>
              </w:rPr>
              <w:fldChar w:fldCharType="end"/>
            </w:r>
            <w:r w:rsidRPr="00FF7902">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17D488F" w:rsidR="00E1303A" w:rsidRPr="0094437F" w:rsidRDefault="00E1303A" w:rsidP="00A83F3D">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 xml:space="preserve">Variation determined </w:t>
            </w:r>
            <w:r w:rsidR="00093C7B" w:rsidRPr="0094437F">
              <w:rPr>
                <w:rFonts w:ascii="Arial" w:hAnsi="Arial" w:cs="Arial"/>
                <w:color w:val="000000" w:themeColor="text1"/>
                <w:sz w:val="22"/>
                <w:szCs w:val="22"/>
              </w:rPr>
              <w:fldChar w:fldCharType="begin"/>
            </w:r>
            <w:r w:rsidR="00093C7B" w:rsidRPr="0094437F">
              <w:rPr>
                <w:rFonts w:ascii="Arial" w:hAnsi="Arial" w:cs="Arial"/>
                <w:color w:val="000000" w:themeColor="text1"/>
                <w:sz w:val="22"/>
                <w:szCs w:val="22"/>
              </w:rPr>
              <w:instrText xml:space="preserve"> MERGEFIELD FE_Permit_Number </w:instrText>
            </w:r>
            <w:r w:rsidR="00093C7B" w:rsidRPr="0094437F">
              <w:rPr>
                <w:rFonts w:ascii="Arial" w:hAnsi="Arial" w:cs="Arial"/>
                <w:color w:val="000000" w:themeColor="text1"/>
                <w:sz w:val="22"/>
                <w:szCs w:val="22"/>
              </w:rPr>
              <w:fldChar w:fldCharType="separate"/>
            </w:r>
            <w:r w:rsidR="001D3BBC" w:rsidRPr="0094437F">
              <w:rPr>
                <w:rFonts w:ascii="Arial" w:hAnsi="Arial" w:cs="Arial"/>
                <w:noProof/>
                <w:color w:val="000000" w:themeColor="text1"/>
                <w:sz w:val="22"/>
                <w:szCs w:val="22"/>
              </w:rPr>
              <w:t>AW1002901</w:t>
            </w:r>
            <w:r w:rsidR="00093C7B" w:rsidRPr="0094437F">
              <w:rPr>
                <w:rFonts w:ascii="Arial" w:hAnsi="Arial" w:cs="Arial"/>
                <w:color w:val="000000" w:themeColor="text1"/>
                <w:sz w:val="22"/>
                <w:szCs w:val="22"/>
              </w:rPr>
              <w:fldChar w:fldCharType="end"/>
            </w:r>
          </w:p>
        </w:tc>
        <w:tc>
          <w:tcPr>
            <w:tcW w:w="1417" w:type="dxa"/>
            <w:tcBorders>
              <w:left w:val="nil"/>
              <w:right w:val="nil"/>
            </w:tcBorders>
          </w:tcPr>
          <w:p w14:paraId="73460816" w14:textId="1FBE4492" w:rsidR="00E1303A" w:rsidRPr="0094437F" w:rsidRDefault="007E308E" w:rsidP="00A83F3D">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06/11/2023</w:t>
            </w:r>
          </w:p>
        </w:tc>
        <w:tc>
          <w:tcPr>
            <w:tcW w:w="3935" w:type="dxa"/>
            <w:tcBorders>
              <w:left w:val="nil"/>
              <w:right w:val="nil"/>
            </w:tcBorders>
          </w:tcPr>
          <w:p w14:paraId="60B13C6F" w14:textId="2B01FF26" w:rsidR="00E1303A" w:rsidRPr="0094437F" w:rsidRDefault="00E1303A" w:rsidP="00A83F3D">
            <w:pPr>
              <w:pStyle w:val="Tablebody"/>
              <w:spacing w:before="40" w:after="40" w:line="270" w:lineRule="exact"/>
              <w:rPr>
                <w:rFonts w:ascii="Arial" w:hAnsi="Arial" w:cs="Arial"/>
                <w:color w:val="000000" w:themeColor="text1"/>
                <w:sz w:val="22"/>
                <w:szCs w:val="22"/>
              </w:rPr>
            </w:pPr>
            <w:r w:rsidRPr="0094437F">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FF7902"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FF7902">
        <w:rPr>
          <w:rFonts w:cs="Arial"/>
          <w:bCs/>
          <w:color w:val="000000" w:themeColor="text1"/>
          <w:sz w:val="22"/>
          <w:szCs w:val="22"/>
        </w:rPr>
        <w:t>mit number</w:t>
      </w:r>
      <w:r w:rsidR="00D555F3" w:rsidRPr="00FF7902">
        <w:rPr>
          <w:rFonts w:cs="Arial"/>
          <w:bCs/>
          <w:color w:val="000000" w:themeColor="text1"/>
          <w:sz w:val="22"/>
          <w:szCs w:val="22"/>
        </w:rPr>
        <w:t>s</w:t>
      </w:r>
    </w:p>
    <w:p w14:paraId="0FDB94C2" w14:textId="4FF8FB2E" w:rsidR="00093C7B" w:rsidRPr="00FF7902" w:rsidRDefault="00093C7B" w:rsidP="00A40593">
      <w:pPr>
        <w:pStyle w:val="Data"/>
        <w:ind w:right="1701"/>
        <w:rPr>
          <w:rStyle w:val="licenceno"/>
          <w:rFonts w:cs="Arial"/>
          <w:color w:val="000000" w:themeColor="text1"/>
          <w:sz w:val="22"/>
          <w:szCs w:val="22"/>
        </w:rPr>
      </w:pPr>
      <w:r w:rsidRPr="00FF7902">
        <w:rPr>
          <w:rStyle w:val="licenceno"/>
          <w:rFonts w:cs="Arial"/>
          <w:color w:val="000000" w:themeColor="text1"/>
          <w:sz w:val="22"/>
          <w:szCs w:val="22"/>
        </w:rPr>
        <w:fldChar w:fldCharType="begin"/>
      </w:r>
      <w:r w:rsidRPr="00FF7902">
        <w:rPr>
          <w:rStyle w:val="licenceno"/>
          <w:rFonts w:cs="Arial"/>
          <w:color w:val="000000" w:themeColor="text1"/>
          <w:sz w:val="22"/>
          <w:szCs w:val="22"/>
        </w:rPr>
        <w:instrText xml:space="preserve"> MERGEFIELD FE_Permit_Number </w:instrText>
      </w:r>
      <w:r w:rsidRPr="00FF7902">
        <w:rPr>
          <w:rStyle w:val="licenceno"/>
          <w:rFonts w:cs="Arial"/>
          <w:color w:val="000000" w:themeColor="text1"/>
          <w:sz w:val="22"/>
          <w:szCs w:val="22"/>
        </w:rPr>
        <w:fldChar w:fldCharType="separate"/>
      </w:r>
      <w:r w:rsidR="001D3BBC" w:rsidRPr="00FF7902">
        <w:rPr>
          <w:rStyle w:val="licenceno"/>
          <w:rFonts w:cs="Arial"/>
          <w:noProof/>
          <w:color w:val="000000" w:themeColor="text1"/>
          <w:sz w:val="22"/>
          <w:szCs w:val="22"/>
        </w:rPr>
        <w:t>AW1002901</w:t>
      </w:r>
      <w:r w:rsidRPr="00FF7902">
        <w:rPr>
          <w:rStyle w:val="licenceno"/>
          <w:rFonts w:cs="Arial"/>
          <w:color w:val="000000" w:themeColor="text1"/>
          <w:sz w:val="22"/>
          <w:szCs w:val="22"/>
        </w:rPr>
        <w:fldChar w:fldCharType="end"/>
      </w:r>
    </w:p>
    <w:p w14:paraId="57B812F7" w14:textId="002B6AE3" w:rsidR="00D555F3" w:rsidRPr="00FF7902" w:rsidRDefault="00093C7B" w:rsidP="00A40593">
      <w:pPr>
        <w:pStyle w:val="Data"/>
        <w:ind w:right="1701"/>
        <w:rPr>
          <w:rStyle w:val="licenceno"/>
          <w:rFonts w:cs="Arial"/>
          <w:color w:val="000000" w:themeColor="text1"/>
          <w:sz w:val="22"/>
          <w:szCs w:val="22"/>
        </w:rPr>
      </w:pPr>
      <w:r w:rsidRPr="00FF7902">
        <w:rPr>
          <w:rStyle w:val="licenceno"/>
          <w:rFonts w:cs="Arial"/>
          <w:color w:val="000000" w:themeColor="text1"/>
          <w:sz w:val="22"/>
          <w:szCs w:val="22"/>
        </w:rPr>
        <w:fldChar w:fldCharType="begin"/>
      </w:r>
      <w:r w:rsidRPr="00FF7902">
        <w:rPr>
          <w:rStyle w:val="licenceno"/>
          <w:rFonts w:cs="Arial"/>
          <w:color w:val="000000" w:themeColor="text1"/>
          <w:sz w:val="22"/>
          <w:szCs w:val="22"/>
        </w:rPr>
        <w:instrText xml:space="preserve"> MERGEFIELD Storm_Permit_Number </w:instrText>
      </w:r>
      <w:r w:rsidRPr="00FF7902">
        <w:rPr>
          <w:rStyle w:val="licenceno"/>
          <w:rFonts w:cs="Arial"/>
          <w:color w:val="000000" w:themeColor="text1"/>
          <w:sz w:val="22"/>
          <w:szCs w:val="22"/>
        </w:rPr>
        <w:fldChar w:fldCharType="separate"/>
      </w:r>
      <w:r w:rsidR="001D3BBC" w:rsidRPr="00FF7902">
        <w:rPr>
          <w:rStyle w:val="licenceno"/>
          <w:rFonts w:cs="Arial"/>
          <w:noProof/>
          <w:color w:val="000000" w:themeColor="text1"/>
          <w:sz w:val="22"/>
          <w:szCs w:val="22"/>
        </w:rPr>
        <w:t>AN0357501</w:t>
      </w:r>
      <w:r w:rsidRPr="00FF7902">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FF7902" w:rsidRDefault="00DF6316" w:rsidP="00167FFA">
      <w:pPr>
        <w:pStyle w:val="Data"/>
        <w:ind w:right="1701"/>
        <w:rPr>
          <w:b w:val="0"/>
          <w:color w:val="000000" w:themeColor="text1"/>
          <w:sz w:val="22"/>
          <w:szCs w:val="22"/>
        </w:rPr>
      </w:pPr>
    </w:p>
    <w:p w14:paraId="14C3FE27" w14:textId="77777777" w:rsidR="00420953" w:rsidRPr="00FF7902" w:rsidRDefault="00420953" w:rsidP="00420953">
      <w:pPr>
        <w:pStyle w:val="Data"/>
        <w:spacing w:line="276" w:lineRule="auto"/>
        <w:ind w:right="23"/>
        <w:rPr>
          <w:b w:val="0"/>
          <w:color w:val="000000" w:themeColor="text1"/>
          <w:sz w:val="22"/>
          <w:szCs w:val="22"/>
        </w:rPr>
      </w:pPr>
      <w:r w:rsidRPr="00FF7902">
        <w:rPr>
          <w:b w:val="0"/>
          <w:color w:val="000000" w:themeColor="text1"/>
          <w:sz w:val="22"/>
          <w:szCs w:val="22"/>
        </w:rPr>
        <w:t xml:space="preserve">to operate </w:t>
      </w:r>
      <w:r w:rsidRPr="00FF7902">
        <w:rPr>
          <w:rFonts w:cs="Arial"/>
          <w:b w:val="0"/>
          <w:color w:val="000000" w:themeColor="text1"/>
          <w:sz w:val="22"/>
          <w:szCs w:val="22"/>
        </w:rPr>
        <w:t>a water discharge activity</w:t>
      </w:r>
      <w:r w:rsidRPr="00FF7902">
        <w:rPr>
          <w:b w:val="0"/>
          <w:color w:val="000000" w:themeColor="text1"/>
          <w:sz w:val="22"/>
          <w:szCs w:val="22"/>
        </w:rPr>
        <w:t xml:space="preserve"> at</w:t>
      </w:r>
    </w:p>
    <w:p w14:paraId="3DF9DFCE" w14:textId="70463D03" w:rsidR="00CE57D2" w:rsidRPr="00FF7902" w:rsidRDefault="00CE57D2" w:rsidP="00420953">
      <w:pPr>
        <w:pStyle w:val="Data"/>
        <w:spacing w:line="276" w:lineRule="auto"/>
        <w:ind w:right="23"/>
        <w:rPr>
          <w:rStyle w:val="change"/>
          <w:rFonts w:cs="Arial"/>
          <w:bCs/>
          <w:color w:val="000000" w:themeColor="text1"/>
          <w:sz w:val="22"/>
          <w:szCs w:val="22"/>
        </w:rPr>
      </w:pPr>
      <w:r w:rsidRPr="00FF7902">
        <w:rPr>
          <w:bCs/>
          <w:color w:val="000000" w:themeColor="text1"/>
          <w:sz w:val="22"/>
          <w:szCs w:val="22"/>
        </w:rPr>
        <w:fldChar w:fldCharType="begin"/>
      </w:r>
      <w:r w:rsidRPr="00FF7902">
        <w:rPr>
          <w:bCs/>
          <w:color w:val="000000" w:themeColor="text1"/>
          <w:sz w:val="22"/>
          <w:szCs w:val="22"/>
        </w:rPr>
        <w:instrText xml:space="preserve"> MERGEFIELD Site_Name </w:instrText>
      </w:r>
      <w:r w:rsidRPr="00FF7902">
        <w:rPr>
          <w:bCs/>
          <w:color w:val="000000" w:themeColor="text1"/>
          <w:sz w:val="22"/>
          <w:szCs w:val="22"/>
        </w:rPr>
        <w:fldChar w:fldCharType="separate"/>
      </w:r>
      <w:r w:rsidR="001D3BBC" w:rsidRPr="00FF7902">
        <w:rPr>
          <w:bCs/>
          <w:noProof/>
          <w:color w:val="000000" w:themeColor="text1"/>
          <w:sz w:val="22"/>
          <w:szCs w:val="22"/>
        </w:rPr>
        <w:t>Llandrindod Wells Wastewater Treatment Works</w:t>
      </w:r>
      <w:r w:rsidRPr="00FF7902">
        <w:rPr>
          <w:bCs/>
          <w:color w:val="000000" w:themeColor="text1"/>
          <w:sz w:val="22"/>
          <w:szCs w:val="22"/>
        </w:rPr>
        <w:fldChar w:fldCharType="end"/>
      </w:r>
    </w:p>
    <w:p w14:paraId="360BC02C" w14:textId="6118FAC2" w:rsidR="00E84C8B" w:rsidRPr="00FF7902" w:rsidRDefault="00CE57D2" w:rsidP="00167FFA">
      <w:pPr>
        <w:pStyle w:val="Data"/>
        <w:rPr>
          <w:rStyle w:val="change"/>
          <w:rFonts w:cs="Arial"/>
          <w:color w:val="000000" w:themeColor="text1"/>
          <w:sz w:val="22"/>
          <w:szCs w:val="22"/>
        </w:rPr>
      </w:pPr>
      <w:r w:rsidRPr="00FF7902">
        <w:rPr>
          <w:rStyle w:val="change"/>
          <w:rFonts w:cs="Arial"/>
          <w:color w:val="000000" w:themeColor="text1"/>
          <w:sz w:val="22"/>
          <w:szCs w:val="22"/>
        </w:rPr>
        <w:fldChar w:fldCharType="begin"/>
      </w:r>
      <w:r w:rsidRPr="00FF7902">
        <w:rPr>
          <w:rStyle w:val="change"/>
          <w:rFonts w:cs="Arial"/>
          <w:color w:val="000000" w:themeColor="text1"/>
          <w:sz w:val="22"/>
          <w:szCs w:val="22"/>
        </w:rPr>
        <w:instrText xml:space="preserve"> MERGEFIELD DSI_ADD2 </w:instrText>
      </w:r>
      <w:r w:rsidRPr="00FF7902">
        <w:rPr>
          <w:rStyle w:val="change"/>
          <w:rFonts w:cs="Arial"/>
          <w:color w:val="000000" w:themeColor="text1"/>
          <w:sz w:val="22"/>
          <w:szCs w:val="22"/>
        </w:rPr>
        <w:fldChar w:fldCharType="separate"/>
      </w:r>
      <w:r w:rsidR="001D3BBC" w:rsidRPr="00FF7902">
        <w:rPr>
          <w:rStyle w:val="change"/>
          <w:rFonts w:cs="Arial"/>
          <w:noProof/>
          <w:color w:val="000000" w:themeColor="text1"/>
          <w:sz w:val="22"/>
          <w:szCs w:val="22"/>
        </w:rPr>
        <w:t>Park Lane</w:t>
      </w:r>
      <w:r w:rsidRPr="00FF7902">
        <w:rPr>
          <w:rStyle w:val="change"/>
          <w:rFonts w:cs="Arial"/>
          <w:color w:val="000000" w:themeColor="text1"/>
          <w:sz w:val="22"/>
          <w:szCs w:val="22"/>
        </w:rPr>
        <w:fldChar w:fldCharType="end"/>
      </w:r>
    </w:p>
    <w:p w14:paraId="7BD825C2" w14:textId="4D036220" w:rsidR="00E84C8B" w:rsidRPr="00FF7902" w:rsidRDefault="00CE57D2" w:rsidP="00167FFA">
      <w:pPr>
        <w:pStyle w:val="Data"/>
        <w:rPr>
          <w:rStyle w:val="change"/>
          <w:rFonts w:cs="Arial"/>
          <w:color w:val="000000" w:themeColor="text1"/>
          <w:sz w:val="22"/>
          <w:szCs w:val="22"/>
        </w:rPr>
      </w:pPr>
      <w:r w:rsidRPr="00FF7902">
        <w:rPr>
          <w:rStyle w:val="change"/>
          <w:rFonts w:cs="Arial"/>
          <w:color w:val="000000" w:themeColor="text1"/>
          <w:sz w:val="22"/>
          <w:szCs w:val="22"/>
        </w:rPr>
        <w:fldChar w:fldCharType="begin"/>
      </w:r>
      <w:r w:rsidRPr="00FF7902">
        <w:rPr>
          <w:rStyle w:val="change"/>
          <w:rFonts w:cs="Arial"/>
          <w:color w:val="000000" w:themeColor="text1"/>
          <w:sz w:val="22"/>
          <w:szCs w:val="22"/>
        </w:rPr>
        <w:instrText xml:space="preserve"> MERGEFIELD DSI_ADD3 </w:instrText>
      </w:r>
      <w:r w:rsidRPr="00FF7902">
        <w:rPr>
          <w:rStyle w:val="change"/>
          <w:rFonts w:cs="Arial"/>
          <w:color w:val="000000" w:themeColor="text1"/>
          <w:sz w:val="22"/>
          <w:szCs w:val="22"/>
        </w:rPr>
        <w:fldChar w:fldCharType="separate"/>
      </w:r>
      <w:r w:rsidR="001D3BBC" w:rsidRPr="00FF7902">
        <w:rPr>
          <w:rStyle w:val="change"/>
          <w:rFonts w:cs="Arial"/>
          <w:noProof/>
          <w:color w:val="000000" w:themeColor="text1"/>
          <w:sz w:val="22"/>
          <w:szCs w:val="22"/>
        </w:rPr>
        <w:t>Llandrindod Wells</w:t>
      </w:r>
      <w:r w:rsidRPr="00FF7902">
        <w:rPr>
          <w:rStyle w:val="change"/>
          <w:rFonts w:cs="Arial"/>
          <w:color w:val="000000" w:themeColor="text1"/>
          <w:sz w:val="22"/>
          <w:szCs w:val="22"/>
        </w:rPr>
        <w:fldChar w:fldCharType="end"/>
      </w:r>
    </w:p>
    <w:p w14:paraId="2E2D7226" w14:textId="085B37B8" w:rsidR="00E84C8B" w:rsidRPr="00FF7902" w:rsidRDefault="00CE57D2" w:rsidP="00167FFA">
      <w:pPr>
        <w:pStyle w:val="Data"/>
        <w:rPr>
          <w:rStyle w:val="change"/>
          <w:rFonts w:cs="Arial"/>
          <w:color w:val="000000" w:themeColor="text1"/>
          <w:sz w:val="22"/>
          <w:szCs w:val="22"/>
        </w:rPr>
      </w:pPr>
      <w:r w:rsidRPr="00FF7902">
        <w:rPr>
          <w:rStyle w:val="change"/>
          <w:rFonts w:cs="Arial"/>
          <w:color w:val="000000" w:themeColor="text1"/>
          <w:sz w:val="22"/>
          <w:szCs w:val="22"/>
        </w:rPr>
        <w:fldChar w:fldCharType="begin"/>
      </w:r>
      <w:r w:rsidRPr="00FF7902">
        <w:rPr>
          <w:rStyle w:val="change"/>
          <w:rFonts w:cs="Arial"/>
          <w:color w:val="000000" w:themeColor="text1"/>
          <w:sz w:val="22"/>
          <w:szCs w:val="22"/>
        </w:rPr>
        <w:instrText xml:space="preserve"> MERGEFIELD DSI_ADD4 </w:instrText>
      </w:r>
      <w:r w:rsidRPr="00FF7902">
        <w:rPr>
          <w:rStyle w:val="change"/>
          <w:rFonts w:cs="Arial"/>
          <w:color w:val="000000" w:themeColor="text1"/>
          <w:sz w:val="22"/>
          <w:szCs w:val="22"/>
        </w:rPr>
        <w:fldChar w:fldCharType="separate"/>
      </w:r>
      <w:r w:rsidR="001D3BBC" w:rsidRPr="00FF7902">
        <w:rPr>
          <w:rStyle w:val="change"/>
          <w:rFonts w:cs="Arial"/>
          <w:noProof/>
          <w:color w:val="000000" w:themeColor="text1"/>
          <w:sz w:val="22"/>
          <w:szCs w:val="22"/>
        </w:rPr>
        <w:t>Powys</w:t>
      </w:r>
      <w:r w:rsidRPr="00FF7902">
        <w:rPr>
          <w:rStyle w:val="change"/>
          <w:rFonts w:cs="Arial"/>
          <w:color w:val="000000" w:themeColor="text1"/>
          <w:sz w:val="22"/>
          <w:szCs w:val="22"/>
        </w:rPr>
        <w:fldChar w:fldCharType="end"/>
      </w:r>
    </w:p>
    <w:p w14:paraId="2080DA39" w14:textId="03920CFD" w:rsidR="00E84C8B" w:rsidRPr="00FF7902" w:rsidRDefault="00CE57D2" w:rsidP="00167FFA">
      <w:pPr>
        <w:pStyle w:val="Data"/>
        <w:rPr>
          <w:rStyle w:val="change"/>
          <w:rFonts w:cs="Arial"/>
          <w:color w:val="000000" w:themeColor="text1"/>
          <w:sz w:val="22"/>
          <w:szCs w:val="22"/>
        </w:rPr>
      </w:pPr>
      <w:r w:rsidRPr="00FF7902">
        <w:rPr>
          <w:rStyle w:val="change"/>
          <w:rFonts w:cs="Arial"/>
          <w:color w:val="000000" w:themeColor="text1"/>
          <w:sz w:val="22"/>
          <w:szCs w:val="22"/>
        </w:rPr>
        <w:fldChar w:fldCharType="begin"/>
      </w:r>
      <w:r w:rsidRPr="00FF7902">
        <w:rPr>
          <w:rStyle w:val="change"/>
          <w:rFonts w:cs="Arial"/>
          <w:color w:val="000000" w:themeColor="text1"/>
          <w:sz w:val="22"/>
          <w:szCs w:val="22"/>
        </w:rPr>
        <w:instrText xml:space="preserve"> MERGEFIELD DSI_POST_CODE </w:instrText>
      </w:r>
      <w:r w:rsidRPr="00FF7902">
        <w:rPr>
          <w:rStyle w:val="change"/>
          <w:rFonts w:cs="Arial"/>
          <w:color w:val="000000" w:themeColor="text1"/>
          <w:sz w:val="22"/>
          <w:szCs w:val="22"/>
        </w:rPr>
        <w:fldChar w:fldCharType="separate"/>
      </w:r>
      <w:r w:rsidR="001D3BBC" w:rsidRPr="00FF7902">
        <w:rPr>
          <w:rStyle w:val="change"/>
          <w:rFonts w:cs="Arial"/>
          <w:noProof/>
          <w:color w:val="000000" w:themeColor="text1"/>
          <w:sz w:val="22"/>
          <w:szCs w:val="22"/>
        </w:rPr>
        <w:t>LD1 5NN</w:t>
      </w:r>
      <w:r w:rsidRPr="00FF7902">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77D00D8" w:rsidR="00E84C8B" w:rsidRPr="007E308E" w:rsidRDefault="00E84C8B" w:rsidP="00167FFA">
      <w:pPr>
        <w:pStyle w:val="Heading3nonum"/>
        <w:spacing w:before="0"/>
        <w:rPr>
          <w:rFonts w:cs="Arial"/>
          <w:b/>
          <w:bCs/>
          <w:color w:val="FF0000"/>
          <w:sz w:val="22"/>
          <w:szCs w:val="22"/>
        </w:rPr>
      </w:pPr>
      <w:r w:rsidRPr="00C31D2C">
        <w:rPr>
          <w:rFonts w:cs="Arial"/>
          <w:sz w:val="22"/>
          <w:szCs w:val="22"/>
        </w:rPr>
        <w:t>The notice s</w:t>
      </w:r>
      <w:r w:rsidRPr="0094437F">
        <w:rPr>
          <w:rFonts w:cs="Arial"/>
          <w:color w:val="000000" w:themeColor="text1"/>
          <w:sz w:val="22"/>
          <w:szCs w:val="22"/>
        </w:rPr>
        <w:t>hall take effect from</w:t>
      </w:r>
      <w:r w:rsidR="007E308E" w:rsidRPr="0094437F">
        <w:rPr>
          <w:rFonts w:cs="Arial"/>
          <w:color w:val="000000" w:themeColor="text1"/>
          <w:sz w:val="22"/>
          <w:szCs w:val="22"/>
        </w:rPr>
        <w:t xml:space="preserve"> </w:t>
      </w:r>
      <w:r w:rsidR="007E308E" w:rsidRPr="0094437F">
        <w:rPr>
          <w:rFonts w:cs="Arial"/>
          <w:b/>
          <w:bCs/>
          <w:color w:val="000000" w:themeColor="text1"/>
          <w:sz w:val="22"/>
          <w:szCs w:val="22"/>
        </w:rPr>
        <w:t>13/</w:t>
      </w:r>
      <w:r w:rsidR="00175115" w:rsidRPr="0094437F">
        <w:rPr>
          <w:rFonts w:cs="Arial"/>
          <w:b/>
          <w:bCs/>
          <w:color w:val="000000" w:themeColor="text1"/>
          <w:sz w:val="22"/>
          <w:szCs w:val="22"/>
        </w:rPr>
        <w:t>11/2023</w:t>
      </w:r>
    </w:p>
    <w:p w14:paraId="0216E301" w14:textId="77777777" w:rsidR="00643A32" w:rsidRDefault="00643A32" w:rsidP="00167FFA">
      <w:pPr>
        <w:pStyle w:val="Heading3nonum"/>
        <w:spacing w:before="0"/>
        <w:rPr>
          <w:rFonts w:cs="Arial"/>
          <w:color w:val="FF0000"/>
          <w:sz w:val="22"/>
          <w:szCs w:val="22"/>
        </w:rPr>
      </w:pPr>
    </w:p>
    <w:p w14:paraId="430F5CD4" w14:textId="6296E56C"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w:t>
      </w:r>
      <w:r w:rsidRPr="00C1739A">
        <w:rPr>
          <w:rFonts w:cs="Arial"/>
          <w:b/>
          <w:color w:val="000000" w:themeColor="text1"/>
          <w:sz w:val="22"/>
          <w:szCs w:val="22"/>
        </w:rPr>
        <w:t xml:space="preserve">t is </w:t>
      </w:r>
      <w:r w:rsidR="00093C7B" w:rsidRPr="00C1739A">
        <w:rPr>
          <w:rStyle w:val="licenceno"/>
          <w:rFonts w:cs="Arial"/>
          <w:b/>
          <w:color w:val="000000" w:themeColor="text1"/>
          <w:sz w:val="22"/>
          <w:szCs w:val="22"/>
        </w:rPr>
        <w:fldChar w:fldCharType="begin"/>
      </w:r>
      <w:r w:rsidR="00093C7B" w:rsidRPr="00C1739A">
        <w:rPr>
          <w:rStyle w:val="licenceno"/>
          <w:rFonts w:cs="Arial"/>
          <w:b/>
          <w:color w:val="000000" w:themeColor="text1"/>
          <w:sz w:val="22"/>
          <w:szCs w:val="22"/>
        </w:rPr>
        <w:instrText xml:space="preserve"> MERGEFIELD FE_Permit_Number </w:instrText>
      </w:r>
      <w:r w:rsidR="00093C7B" w:rsidRPr="00C1739A">
        <w:rPr>
          <w:rStyle w:val="licenceno"/>
          <w:rFonts w:cs="Arial"/>
          <w:b/>
          <w:color w:val="000000" w:themeColor="text1"/>
          <w:sz w:val="22"/>
          <w:szCs w:val="22"/>
        </w:rPr>
        <w:fldChar w:fldCharType="separate"/>
      </w:r>
      <w:r w:rsidR="001D3BBC" w:rsidRPr="00C1739A">
        <w:rPr>
          <w:rStyle w:val="licenceno"/>
          <w:rFonts w:cs="Arial"/>
          <w:b/>
          <w:noProof/>
          <w:color w:val="000000" w:themeColor="text1"/>
          <w:sz w:val="22"/>
          <w:szCs w:val="22"/>
        </w:rPr>
        <w:t>AW1002901</w:t>
      </w:r>
      <w:r w:rsidR="00093C7B" w:rsidRPr="00C1739A">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551"/>
      </w:tblGrid>
      <w:tr w:rsidR="00E84C8B" w:rsidRPr="00C31D2C" w14:paraId="6F77AF53" w14:textId="77777777" w:rsidTr="00C1739A">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551"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C1739A">
        <w:trPr>
          <w:trHeight w:hRule="exact" w:val="960"/>
        </w:trPr>
        <w:tc>
          <w:tcPr>
            <w:tcW w:w="5279" w:type="dxa"/>
            <w:vAlign w:val="center"/>
          </w:tcPr>
          <w:p w14:paraId="5D8DFC3C" w14:textId="4921EF67" w:rsidR="005B73A2" w:rsidRPr="0094437F" w:rsidRDefault="00175115" w:rsidP="003842F1">
            <w:pPr>
              <w:pStyle w:val="Heading3nonum"/>
              <w:spacing w:before="0"/>
              <w:ind w:right="-135"/>
              <w:jc w:val="center"/>
              <w:rPr>
                <w:rFonts w:cs="Arial"/>
                <w:b/>
                <w:color w:val="000000" w:themeColor="text1"/>
                <w:sz w:val="22"/>
                <w:szCs w:val="22"/>
              </w:rPr>
            </w:pPr>
            <w:r w:rsidRPr="0094437F">
              <w:rPr>
                <w:rFonts w:cs="Arial"/>
                <w:b/>
                <w:color w:val="000000" w:themeColor="text1"/>
                <w:sz w:val="22"/>
                <w:szCs w:val="22"/>
              </w:rPr>
              <w:t>Emma Jones</w:t>
            </w:r>
          </w:p>
        </w:tc>
        <w:tc>
          <w:tcPr>
            <w:tcW w:w="2551" w:type="dxa"/>
            <w:vAlign w:val="center"/>
          </w:tcPr>
          <w:p w14:paraId="2B127805" w14:textId="6C0A6FB8" w:rsidR="00E84C8B" w:rsidRPr="0094437F" w:rsidRDefault="00175115" w:rsidP="003842F1">
            <w:pPr>
              <w:pStyle w:val="Heading3nonum"/>
              <w:spacing w:before="0"/>
              <w:ind w:right="34"/>
              <w:jc w:val="center"/>
              <w:rPr>
                <w:rFonts w:cs="Arial"/>
                <w:b/>
                <w:color w:val="000000" w:themeColor="text1"/>
                <w:sz w:val="22"/>
                <w:szCs w:val="22"/>
              </w:rPr>
            </w:pPr>
            <w:r w:rsidRPr="0094437F">
              <w:rPr>
                <w:rFonts w:cs="Arial"/>
                <w:b/>
                <w:color w:val="000000" w:themeColor="text1"/>
                <w:sz w:val="22"/>
                <w:szCs w:val="22"/>
              </w:rPr>
              <w:t>06/11/2023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74CA6D8D" w:rsidR="006C6EA9" w:rsidRPr="002A7039" w:rsidRDefault="006C6EA9" w:rsidP="006C6EA9">
      <w:pPr>
        <w:spacing w:before="120" w:line="270" w:lineRule="exact"/>
        <w:rPr>
          <w:rFonts w:ascii="Arial" w:hAnsi="Arial" w:cs="Arial"/>
          <w:color w:val="000000" w:themeColor="text1"/>
          <w:sz w:val="22"/>
          <w:szCs w:val="22"/>
        </w:rPr>
      </w:pPr>
      <w:r w:rsidRPr="002A7039">
        <w:rPr>
          <w:rFonts w:ascii="Arial" w:hAnsi="Arial" w:cs="Arial"/>
          <w:color w:val="000000" w:themeColor="text1"/>
          <w:sz w:val="22"/>
          <w:szCs w:val="22"/>
        </w:rPr>
        <w:t xml:space="preserve">The following conditions were varied as a result of a </w:t>
      </w:r>
      <w:r w:rsidR="00E4680B" w:rsidRPr="002A7039">
        <w:rPr>
          <w:rFonts w:ascii="Arial" w:hAnsi="Arial" w:cs="Arial"/>
          <w:color w:val="000000" w:themeColor="text1"/>
          <w:sz w:val="22"/>
          <w:szCs w:val="22"/>
        </w:rPr>
        <w:t xml:space="preserve">Natural Resources Wales </w:t>
      </w:r>
      <w:r w:rsidRPr="002A7039">
        <w:rPr>
          <w:rFonts w:ascii="Arial" w:hAnsi="Arial" w:cs="Arial"/>
          <w:color w:val="000000" w:themeColor="text1"/>
          <w:sz w:val="22"/>
          <w:szCs w:val="22"/>
        </w:rPr>
        <w:t>initiated variation:</w:t>
      </w:r>
    </w:p>
    <w:p w14:paraId="4646CFA4" w14:textId="33DD03A7" w:rsidR="00817BA2" w:rsidRPr="002A7039" w:rsidRDefault="003210E9" w:rsidP="006C6EA9">
      <w:pPr>
        <w:spacing w:before="120" w:line="270" w:lineRule="exact"/>
        <w:rPr>
          <w:rFonts w:ascii="Arial" w:hAnsi="Arial" w:cs="Arial"/>
          <w:color w:val="000000" w:themeColor="text1"/>
          <w:sz w:val="22"/>
          <w:szCs w:val="22"/>
        </w:rPr>
      </w:pPr>
      <w:r w:rsidRPr="002A7039">
        <w:rPr>
          <w:rFonts w:ascii="Arial" w:hAnsi="Arial" w:cs="Arial"/>
          <w:color w:val="000000" w:themeColor="text1"/>
          <w:sz w:val="22"/>
          <w:szCs w:val="22"/>
        </w:rPr>
        <w:t>2.1.1, 2.3.2, 2.4, 3.1.5, 3.1.6, 3.3.9, 3.3.10, 3.3.11, 3.3.12, 3.3.</w:t>
      </w:r>
      <w:r w:rsidR="009B75FA" w:rsidRPr="002A7039">
        <w:rPr>
          <w:rFonts w:ascii="Arial" w:hAnsi="Arial" w:cs="Arial"/>
          <w:color w:val="000000" w:themeColor="text1"/>
          <w:sz w:val="22"/>
          <w:szCs w:val="22"/>
        </w:rPr>
        <w:t>13, 4.2.3</w:t>
      </w:r>
    </w:p>
    <w:p w14:paraId="3A5E6238" w14:textId="07BCABAA" w:rsidR="009B75FA" w:rsidRPr="002A7039" w:rsidRDefault="009B75FA" w:rsidP="006C6EA9">
      <w:pPr>
        <w:spacing w:before="120" w:line="270" w:lineRule="exact"/>
        <w:rPr>
          <w:rFonts w:ascii="Arial" w:hAnsi="Arial" w:cs="Arial"/>
          <w:color w:val="000000" w:themeColor="text1"/>
          <w:sz w:val="22"/>
          <w:szCs w:val="22"/>
        </w:rPr>
      </w:pPr>
      <w:r w:rsidRPr="002A7039">
        <w:rPr>
          <w:rFonts w:ascii="Arial" w:hAnsi="Arial" w:cs="Arial"/>
          <w:color w:val="000000" w:themeColor="text1"/>
          <w:sz w:val="22"/>
          <w:szCs w:val="22"/>
        </w:rPr>
        <w:t>Tables: S1.1, S</w:t>
      </w:r>
      <w:r w:rsidR="00055F8F" w:rsidRPr="002A7039">
        <w:rPr>
          <w:rFonts w:ascii="Arial" w:hAnsi="Arial" w:cs="Arial"/>
          <w:color w:val="000000" w:themeColor="text1"/>
          <w:sz w:val="22"/>
          <w:szCs w:val="22"/>
        </w:rPr>
        <w:t>3.1a, S3.1b, S3.2, S3.3, S3.4, S4.1, S4.2</w:t>
      </w:r>
    </w:p>
    <w:p w14:paraId="4CE0762A" w14:textId="10D73DBB" w:rsidR="002A7039" w:rsidRPr="002A7039" w:rsidRDefault="002A7039" w:rsidP="006C6EA9">
      <w:pPr>
        <w:spacing w:before="120" w:line="270" w:lineRule="exact"/>
        <w:rPr>
          <w:rFonts w:ascii="Arial" w:hAnsi="Arial" w:cs="Arial"/>
          <w:color w:val="000000" w:themeColor="text1"/>
          <w:sz w:val="22"/>
          <w:szCs w:val="22"/>
        </w:rPr>
      </w:pPr>
      <w:r w:rsidRPr="002A7039">
        <w:rPr>
          <w:rFonts w:ascii="Arial" w:hAnsi="Arial" w:cs="Arial"/>
          <w:color w:val="000000" w:themeColor="text1"/>
          <w:sz w:val="22"/>
          <w:szCs w:val="22"/>
        </w:rPr>
        <w:t>Schedules 6 and 7</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5D0DBD36" w:rsidR="008321E6" w:rsidRPr="00C1739A" w:rsidRDefault="00093C7B" w:rsidP="00597064">
      <w:pPr>
        <w:pStyle w:val="Data"/>
        <w:ind w:left="567" w:right="1701"/>
        <w:rPr>
          <w:rStyle w:val="licenceno"/>
          <w:color w:val="000000" w:themeColor="text1"/>
          <w:sz w:val="22"/>
          <w:szCs w:val="22"/>
        </w:rPr>
      </w:pPr>
      <w:r w:rsidRPr="00C1739A">
        <w:rPr>
          <w:rStyle w:val="licenceno"/>
          <w:color w:val="000000" w:themeColor="text1"/>
          <w:sz w:val="22"/>
          <w:szCs w:val="22"/>
        </w:rPr>
        <w:fldChar w:fldCharType="begin"/>
      </w:r>
      <w:r w:rsidRPr="00C1739A">
        <w:rPr>
          <w:rStyle w:val="licenceno"/>
          <w:color w:val="000000" w:themeColor="text1"/>
          <w:sz w:val="22"/>
          <w:szCs w:val="22"/>
        </w:rPr>
        <w:instrText xml:space="preserve"> MERGEFIELD FE_Permit_Number </w:instrText>
      </w:r>
      <w:r w:rsidRPr="00C1739A">
        <w:rPr>
          <w:rStyle w:val="licenceno"/>
          <w:color w:val="000000" w:themeColor="text1"/>
          <w:sz w:val="22"/>
          <w:szCs w:val="22"/>
        </w:rPr>
        <w:fldChar w:fldCharType="separate"/>
      </w:r>
      <w:r w:rsidR="001D3BBC" w:rsidRPr="00C1739A">
        <w:rPr>
          <w:rStyle w:val="licenceno"/>
          <w:noProof/>
          <w:color w:val="000000" w:themeColor="text1"/>
          <w:sz w:val="22"/>
          <w:szCs w:val="22"/>
        </w:rPr>
        <w:t>AW1002901</w:t>
      </w:r>
      <w:r w:rsidRPr="00C1739A">
        <w:rPr>
          <w:rStyle w:val="licenceno"/>
          <w:color w:val="000000" w:themeColor="text1"/>
          <w:sz w:val="22"/>
          <w:szCs w:val="22"/>
        </w:rPr>
        <w:fldChar w:fldCharType="end"/>
      </w:r>
    </w:p>
    <w:p w14:paraId="276C14AC" w14:textId="0150330B" w:rsidR="008321E6" w:rsidRPr="0049139F" w:rsidRDefault="008321E6" w:rsidP="00597064">
      <w:pPr>
        <w:pStyle w:val="Heading3nonum"/>
        <w:ind w:left="567"/>
        <w:rPr>
          <w:color w:val="FF0000"/>
          <w:sz w:val="22"/>
          <w:szCs w:val="22"/>
        </w:rPr>
      </w:pPr>
      <w:r w:rsidRPr="00C1739A">
        <w:rPr>
          <w:color w:val="000000" w:themeColor="text1"/>
          <w:sz w:val="22"/>
          <w:szCs w:val="22"/>
        </w:rPr>
        <w:t xml:space="preserve">This is the consolidated permit referred to in the variation and consolidation notice for </w:t>
      </w:r>
      <w:r w:rsidR="00266F1E" w:rsidRPr="00C1739A">
        <w:rPr>
          <w:color w:val="000000" w:themeColor="text1"/>
          <w:sz w:val="22"/>
          <w:szCs w:val="22"/>
        </w:rPr>
        <w:t>variation</w:t>
      </w:r>
      <w:r w:rsidRPr="00C1739A">
        <w:rPr>
          <w:color w:val="000000" w:themeColor="text1"/>
          <w:sz w:val="22"/>
          <w:szCs w:val="22"/>
        </w:rPr>
        <w:t xml:space="preserve"> </w:t>
      </w:r>
      <w:r w:rsidR="00CE57D2" w:rsidRPr="00C1739A">
        <w:rPr>
          <w:color w:val="000000" w:themeColor="text1"/>
          <w:sz w:val="22"/>
          <w:szCs w:val="22"/>
        </w:rPr>
        <w:fldChar w:fldCharType="begin"/>
      </w:r>
      <w:r w:rsidR="00CE57D2" w:rsidRPr="00C1739A">
        <w:rPr>
          <w:color w:val="000000" w:themeColor="text1"/>
          <w:sz w:val="22"/>
          <w:szCs w:val="22"/>
        </w:rPr>
        <w:instrText xml:space="preserve"> MERGEFIELD PAN </w:instrText>
      </w:r>
      <w:r w:rsidR="00CE57D2" w:rsidRPr="00C1739A">
        <w:rPr>
          <w:color w:val="000000" w:themeColor="text1"/>
          <w:sz w:val="22"/>
          <w:szCs w:val="22"/>
        </w:rPr>
        <w:fldChar w:fldCharType="separate"/>
      </w:r>
      <w:r w:rsidR="001D3BBC" w:rsidRPr="00C1739A">
        <w:rPr>
          <w:noProof/>
          <w:color w:val="000000" w:themeColor="text1"/>
          <w:sz w:val="22"/>
          <w:szCs w:val="22"/>
        </w:rPr>
        <w:t>PAN-021356</w:t>
      </w:r>
      <w:r w:rsidR="00CE57D2" w:rsidRPr="00C1739A">
        <w:rPr>
          <w:color w:val="000000" w:themeColor="text1"/>
          <w:sz w:val="22"/>
          <w:szCs w:val="22"/>
        </w:rPr>
        <w:fldChar w:fldCharType="end"/>
      </w:r>
      <w:r w:rsidRPr="00C1739A">
        <w:rPr>
          <w:color w:val="000000" w:themeColor="text1"/>
          <w:sz w:val="22"/>
          <w:szCs w:val="22"/>
        </w:rPr>
        <w:t xml:space="preserve"> aut</w:t>
      </w:r>
      <w:r w:rsidRPr="0049139F">
        <w:rPr>
          <w:sz w:val="22"/>
          <w:szCs w:val="22"/>
        </w:rPr>
        <w: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C1739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1739A">
        <w:rPr>
          <w:rFonts w:ascii="Arial" w:hAnsi="Arial"/>
          <w:color w:val="000000" w:themeColor="text1"/>
          <w:sz w:val="22"/>
          <w:szCs w:val="22"/>
          <w:lang w:eastAsia="en-US"/>
        </w:rPr>
        <w:t>to operate a water discharge activity</w:t>
      </w:r>
    </w:p>
    <w:p w14:paraId="318EB4AB" w14:textId="713CE15B" w:rsidR="008321E6" w:rsidRPr="00C1739A" w:rsidRDefault="00CE57D2" w:rsidP="00597064">
      <w:pPr>
        <w:pStyle w:val="Data"/>
        <w:ind w:left="567" w:right="1701"/>
        <w:rPr>
          <w:rStyle w:val="change"/>
          <w:color w:val="000000" w:themeColor="text1"/>
          <w:sz w:val="22"/>
          <w:szCs w:val="22"/>
        </w:rPr>
      </w:pPr>
      <w:r w:rsidRPr="00C1739A">
        <w:rPr>
          <w:rStyle w:val="change"/>
          <w:color w:val="000000" w:themeColor="text1"/>
          <w:sz w:val="22"/>
          <w:szCs w:val="22"/>
        </w:rPr>
        <w:fldChar w:fldCharType="begin"/>
      </w:r>
      <w:r w:rsidRPr="00C1739A">
        <w:rPr>
          <w:rStyle w:val="change"/>
          <w:color w:val="000000" w:themeColor="text1"/>
          <w:sz w:val="22"/>
          <w:szCs w:val="22"/>
        </w:rPr>
        <w:instrText xml:space="preserve"> MERGEFIELD Site_Name </w:instrText>
      </w:r>
      <w:r w:rsidRPr="00C1739A">
        <w:rPr>
          <w:rStyle w:val="change"/>
          <w:color w:val="000000" w:themeColor="text1"/>
          <w:sz w:val="22"/>
          <w:szCs w:val="22"/>
        </w:rPr>
        <w:fldChar w:fldCharType="separate"/>
      </w:r>
      <w:r w:rsidR="001D3BBC" w:rsidRPr="00C1739A">
        <w:rPr>
          <w:rStyle w:val="change"/>
          <w:noProof/>
          <w:color w:val="000000" w:themeColor="text1"/>
          <w:sz w:val="22"/>
          <w:szCs w:val="22"/>
        </w:rPr>
        <w:t>Llandrindod Wells Wastewater Treatment Works</w:t>
      </w:r>
      <w:r w:rsidRPr="00C1739A">
        <w:rPr>
          <w:rStyle w:val="change"/>
          <w:color w:val="000000" w:themeColor="text1"/>
          <w:sz w:val="22"/>
          <w:szCs w:val="22"/>
        </w:rPr>
        <w:fldChar w:fldCharType="end"/>
      </w:r>
    </w:p>
    <w:p w14:paraId="4AB5C7C8" w14:textId="68CE7576" w:rsidR="008321E6" w:rsidRPr="00C1739A" w:rsidRDefault="00CE57D2" w:rsidP="00597064">
      <w:pPr>
        <w:pStyle w:val="Data"/>
        <w:ind w:left="567"/>
        <w:rPr>
          <w:rStyle w:val="change"/>
          <w:color w:val="000000" w:themeColor="text1"/>
          <w:sz w:val="22"/>
          <w:szCs w:val="22"/>
        </w:rPr>
      </w:pPr>
      <w:r w:rsidRPr="00C1739A">
        <w:rPr>
          <w:rStyle w:val="change"/>
          <w:color w:val="000000" w:themeColor="text1"/>
          <w:sz w:val="22"/>
          <w:szCs w:val="22"/>
        </w:rPr>
        <w:fldChar w:fldCharType="begin"/>
      </w:r>
      <w:r w:rsidRPr="00C1739A">
        <w:rPr>
          <w:rStyle w:val="change"/>
          <w:color w:val="000000" w:themeColor="text1"/>
          <w:sz w:val="22"/>
          <w:szCs w:val="22"/>
        </w:rPr>
        <w:instrText xml:space="preserve"> MERGEFIELD DSI_ADD2 </w:instrText>
      </w:r>
      <w:r w:rsidRPr="00C1739A">
        <w:rPr>
          <w:rStyle w:val="change"/>
          <w:color w:val="000000" w:themeColor="text1"/>
          <w:sz w:val="22"/>
          <w:szCs w:val="22"/>
        </w:rPr>
        <w:fldChar w:fldCharType="separate"/>
      </w:r>
      <w:r w:rsidR="001D3BBC" w:rsidRPr="00C1739A">
        <w:rPr>
          <w:rStyle w:val="change"/>
          <w:noProof/>
          <w:color w:val="000000" w:themeColor="text1"/>
          <w:sz w:val="22"/>
          <w:szCs w:val="22"/>
        </w:rPr>
        <w:t>Park Lane</w:t>
      </w:r>
      <w:r w:rsidRPr="00C1739A">
        <w:rPr>
          <w:rStyle w:val="change"/>
          <w:color w:val="000000" w:themeColor="text1"/>
          <w:sz w:val="22"/>
          <w:szCs w:val="22"/>
        </w:rPr>
        <w:fldChar w:fldCharType="end"/>
      </w:r>
    </w:p>
    <w:p w14:paraId="3ABE1E52" w14:textId="22809B7E" w:rsidR="008321E6" w:rsidRPr="00C1739A" w:rsidRDefault="00CE57D2" w:rsidP="00597064">
      <w:pPr>
        <w:pStyle w:val="Data"/>
        <w:ind w:left="567"/>
        <w:rPr>
          <w:rStyle w:val="change"/>
          <w:color w:val="000000" w:themeColor="text1"/>
          <w:sz w:val="22"/>
          <w:szCs w:val="22"/>
        </w:rPr>
      </w:pPr>
      <w:r w:rsidRPr="00C1739A">
        <w:rPr>
          <w:rStyle w:val="change"/>
          <w:color w:val="000000" w:themeColor="text1"/>
          <w:sz w:val="22"/>
          <w:szCs w:val="22"/>
        </w:rPr>
        <w:fldChar w:fldCharType="begin"/>
      </w:r>
      <w:r w:rsidRPr="00C1739A">
        <w:rPr>
          <w:rStyle w:val="change"/>
          <w:color w:val="000000" w:themeColor="text1"/>
          <w:sz w:val="22"/>
          <w:szCs w:val="22"/>
        </w:rPr>
        <w:instrText xml:space="preserve"> MERGEFIELD DSI_ADD3 </w:instrText>
      </w:r>
      <w:r w:rsidRPr="00C1739A">
        <w:rPr>
          <w:rStyle w:val="change"/>
          <w:color w:val="000000" w:themeColor="text1"/>
          <w:sz w:val="22"/>
          <w:szCs w:val="22"/>
        </w:rPr>
        <w:fldChar w:fldCharType="separate"/>
      </w:r>
      <w:r w:rsidR="001D3BBC" w:rsidRPr="00C1739A">
        <w:rPr>
          <w:rStyle w:val="change"/>
          <w:noProof/>
          <w:color w:val="000000" w:themeColor="text1"/>
          <w:sz w:val="22"/>
          <w:szCs w:val="22"/>
        </w:rPr>
        <w:t>Llandrindod Wells</w:t>
      </w:r>
      <w:r w:rsidRPr="00C1739A">
        <w:rPr>
          <w:rStyle w:val="change"/>
          <w:color w:val="000000" w:themeColor="text1"/>
          <w:sz w:val="22"/>
          <w:szCs w:val="22"/>
        </w:rPr>
        <w:fldChar w:fldCharType="end"/>
      </w:r>
    </w:p>
    <w:p w14:paraId="2A9E0163" w14:textId="6115F274" w:rsidR="008321E6" w:rsidRPr="00C1739A" w:rsidRDefault="00CE57D2" w:rsidP="00597064">
      <w:pPr>
        <w:pStyle w:val="Data"/>
        <w:ind w:left="567"/>
        <w:rPr>
          <w:rStyle w:val="change"/>
          <w:color w:val="000000" w:themeColor="text1"/>
          <w:sz w:val="22"/>
          <w:szCs w:val="22"/>
        </w:rPr>
      </w:pPr>
      <w:r w:rsidRPr="00C1739A">
        <w:rPr>
          <w:rStyle w:val="change"/>
          <w:color w:val="000000" w:themeColor="text1"/>
          <w:sz w:val="22"/>
          <w:szCs w:val="22"/>
        </w:rPr>
        <w:fldChar w:fldCharType="begin"/>
      </w:r>
      <w:r w:rsidRPr="00C1739A">
        <w:rPr>
          <w:rStyle w:val="change"/>
          <w:color w:val="000000" w:themeColor="text1"/>
          <w:sz w:val="22"/>
          <w:szCs w:val="22"/>
        </w:rPr>
        <w:instrText xml:space="preserve"> MERGEFIELD DSI_ADD4 </w:instrText>
      </w:r>
      <w:r w:rsidRPr="00C1739A">
        <w:rPr>
          <w:rStyle w:val="change"/>
          <w:color w:val="000000" w:themeColor="text1"/>
          <w:sz w:val="22"/>
          <w:szCs w:val="22"/>
        </w:rPr>
        <w:fldChar w:fldCharType="separate"/>
      </w:r>
      <w:r w:rsidR="001D3BBC" w:rsidRPr="00C1739A">
        <w:rPr>
          <w:rStyle w:val="change"/>
          <w:noProof/>
          <w:color w:val="000000" w:themeColor="text1"/>
          <w:sz w:val="22"/>
          <w:szCs w:val="22"/>
        </w:rPr>
        <w:t>Powys</w:t>
      </w:r>
      <w:r w:rsidRPr="00C1739A">
        <w:rPr>
          <w:rStyle w:val="change"/>
          <w:color w:val="000000" w:themeColor="text1"/>
          <w:sz w:val="22"/>
          <w:szCs w:val="22"/>
        </w:rPr>
        <w:fldChar w:fldCharType="end"/>
      </w:r>
    </w:p>
    <w:p w14:paraId="0AA80564" w14:textId="129F304C" w:rsidR="008321E6" w:rsidRPr="00C1739A" w:rsidRDefault="00CE57D2" w:rsidP="00597064">
      <w:pPr>
        <w:pStyle w:val="Data"/>
        <w:ind w:left="567"/>
        <w:rPr>
          <w:rStyle w:val="change"/>
          <w:color w:val="000000" w:themeColor="text1"/>
          <w:sz w:val="22"/>
          <w:szCs w:val="22"/>
        </w:rPr>
      </w:pPr>
      <w:r w:rsidRPr="00C1739A">
        <w:rPr>
          <w:rStyle w:val="change"/>
          <w:color w:val="000000" w:themeColor="text1"/>
          <w:sz w:val="22"/>
          <w:szCs w:val="22"/>
        </w:rPr>
        <w:fldChar w:fldCharType="begin"/>
      </w:r>
      <w:r w:rsidRPr="00C1739A">
        <w:rPr>
          <w:rStyle w:val="change"/>
          <w:color w:val="000000" w:themeColor="text1"/>
          <w:sz w:val="22"/>
          <w:szCs w:val="22"/>
        </w:rPr>
        <w:instrText xml:space="preserve"> MERGEFIELD DSI_POST_CODE </w:instrText>
      </w:r>
      <w:r w:rsidRPr="00C1739A">
        <w:rPr>
          <w:rStyle w:val="change"/>
          <w:color w:val="000000" w:themeColor="text1"/>
          <w:sz w:val="22"/>
          <w:szCs w:val="22"/>
        </w:rPr>
        <w:fldChar w:fldCharType="separate"/>
      </w:r>
      <w:r w:rsidR="001D3BBC" w:rsidRPr="00C1739A">
        <w:rPr>
          <w:rStyle w:val="change"/>
          <w:noProof/>
          <w:color w:val="000000" w:themeColor="text1"/>
          <w:sz w:val="22"/>
          <w:szCs w:val="22"/>
        </w:rPr>
        <w:t>LD1 5NN</w:t>
      </w:r>
      <w:r w:rsidRPr="00C1739A">
        <w:rPr>
          <w:rStyle w:val="change"/>
          <w:color w:val="000000" w:themeColor="text1"/>
          <w:sz w:val="22"/>
          <w:szCs w:val="22"/>
        </w:rPr>
        <w:fldChar w:fldCharType="end"/>
      </w:r>
    </w:p>
    <w:p w14:paraId="203762FF" w14:textId="77777777" w:rsidR="00175115" w:rsidRDefault="00175115" w:rsidP="00597064">
      <w:pPr>
        <w:pStyle w:val="Heading3nonum"/>
        <w:ind w:left="567"/>
        <w:rPr>
          <w:sz w:val="22"/>
          <w:szCs w:val="22"/>
        </w:rPr>
      </w:pPr>
    </w:p>
    <w:p w14:paraId="6AE3794F" w14:textId="6C5F5471"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9C55E50" w:rsidR="008321E6" w:rsidRPr="0094437F" w:rsidRDefault="00175115" w:rsidP="003842F1">
            <w:pPr>
              <w:pStyle w:val="Heading3nonum"/>
              <w:spacing w:before="0"/>
              <w:ind w:left="-108" w:right="34"/>
              <w:jc w:val="center"/>
              <w:rPr>
                <w:color w:val="000000" w:themeColor="text1"/>
                <w:sz w:val="22"/>
                <w:szCs w:val="22"/>
              </w:rPr>
            </w:pPr>
            <w:r w:rsidRPr="0094437F">
              <w:rPr>
                <w:b/>
                <w:color w:val="000000" w:themeColor="text1"/>
                <w:sz w:val="22"/>
                <w:szCs w:val="22"/>
              </w:rPr>
              <w:t>Emma Jones</w:t>
            </w:r>
          </w:p>
        </w:tc>
        <w:tc>
          <w:tcPr>
            <w:tcW w:w="2551" w:type="dxa"/>
            <w:vAlign w:val="center"/>
          </w:tcPr>
          <w:p w14:paraId="00DE9BA9" w14:textId="2A222762" w:rsidR="008321E6" w:rsidRPr="0094437F" w:rsidRDefault="00175115" w:rsidP="003842F1">
            <w:pPr>
              <w:pStyle w:val="Heading3nonum"/>
              <w:spacing w:before="0" w:line="240" w:lineRule="auto"/>
              <w:ind w:left="-108"/>
              <w:jc w:val="center"/>
              <w:rPr>
                <w:b/>
                <w:color w:val="000000" w:themeColor="text1"/>
                <w:sz w:val="22"/>
                <w:szCs w:val="22"/>
              </w:rPr>
            </w:pPr>
            <w:r w:rsidRPr="0094437F">
              <w:rPr>
                <w:b/>
                <w:color w:val="000000" w:themeColor="text1"/>
                <w:sz w:val="22"/>
                <w:szCs w:val="22"/>
              </w:rPr>
              <w:t>06/11/2023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w:t>
      </w:r>
      <w:r w:rsidRPr="007206FB">
        <w:rPr>
          <w:rFonts w:cs="Arial"/>
          <w:color w:val="000000" w:themeColor="text1"/>
          <w:sz w:val="18"/>
          <w:szCs w:val="18"/>
        </w:rPr>
        <w:t>rate the activit</w:t>
      </w:r>
      <w:r w:rsidRPr="007206FB">
        <w:rPr>
          <w:rStyle w:val="Red"/>
          <w:rFonts w:cs="Arial"/>
          <w:color w:val="000000" w:themeColor="text1"/>
          <w:sz w:val="18"/>
          <w:szCs w:val="18"/>
        </w:rPr>
        <w:t>ies</w:t>
      </w:r>
      <w:r w:rsidRPr="007206FB">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206FB">
        <w:rPr>
          <w:rFonts w:cs="Arial"/>
          <w:color w:val="000000" w:themeColor="text1"/>
          <w:sz w:val="18"/>
          <w:szCs w:val="18"/>
        </w:rPr>
        <w:t>The only activit</w:t>
      </w:r>
      <w:r w:rsidRPr="007206FB">
        <w:rPr>
          <w:rStyle w:val="Red"/>
          <w:rFonts w:cs="Arial"/>
          <w:color w:val="000000" w:themeColor="text1"/>
          <w:sz w:val="18"/>
          <w:szCs w:val="18"/>
        </w:rPr>
        <w:t>ies</w:t>
      </w:r>
      <w:r w:rsidRPr="007206FB">
        <w:rPr>
          <w:rFonts w:cs="Arial"/>
          <w:color w:val="000000" w:themeColor="text1"/>
          <w:sz w:val="18"/>
          <w:szCs w:val="18"/>
        </w:rPr>
        <w:t xml:space="preserve"> authorised by the permit </w:t>
      </w:r>
      <w:r w:rsidRPr="007206FB">
        <w:rPr>
          <w:rStyle w:val="Red"/>
          <w:rFonts w:cs="Arial"/>
          <w:color w:val="000000" w:themeColor="text1"/>
          <w:sz w:val="18"/>
          <w:szCs w:val="18"/>
        </w:rPr>
        <w:t>are</w:t>
      </w:r>
      <w:r w:rsidRPr="007206FB">
        <w:rPr>
          <w:rFonts w:cs="Arial"/>
          <w:color w:val="000000" w:themeColor="text1"/>
          <w:sz w:val="18"/>
          <w:szCs w:val="18"/>
        </w:rPr>
        <w:t xml:space="preserve"> the activit</w:t>
      </w:r>
      <w:r w:rsidRPr="007206FB">
        <w:rPr>
          <w:rStyle w:val="Red"/>
          <w:rFonts w:cs="Arial"/>
          <w:color w:val="000000" w:themeColor="text1"/>
          <w:sz w:val="18"/>
          <w:szCs w:val="18"/>
        </w:rPr>
        <w:t>ies</w:t>
      </w:r>
      <w:r w:rsidRPr="007206FB">
        <w:rPr>
          <w:rFonts w:cs="Arial"/>
          <w:color w:val="000000" w:themeColor="text1"/>
          <w:sz w:val="18"/>
          <w:szCs w:val="18"/>
        </w:rPr>
        <w:t xml:space="preserve"> specified in sc</w:t>
      </w:r>
      <w:r w:rsidRPr="0078668B">
        <w:rPr>
          <w:rFonts w:cs="Arial"/>
          <w:sz w:val="18"/>
          <w:szCs w:val="18"/>
        </w:rPr>
        <w:t>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74AF828"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discharge a</w:t>
      </w:r>
      <w:r w:rsidRPr="007206FB">
        <w:rPr>
          <w:rFonts w:cs="Arial"/>
          <w:color w:val="000000" w:themeColor="text1"/>
          <w:sz w:val="18"/>
          <w:szCs w:val="18"/>
        </w:rPr>
        <w:t>ctivit</w:t>
      </w:r>
      <w:r w:rsidRPr="007206FB">
        <w:rPr>
          <w:rStyle w:val="Red"/>
          <w:rFonts w:cs="Arial"/>
          <w:color w:val="000000" w:themeColor="text1"/>
          <w:sz w:val="18"/>
          <w:szCs w:val="18"/>
        </w:rPr>
        <w:t>ies</w:t>
      </w:r>
      <w:r w:rsidRPr="007206FB">
        <w:rPr>
          <w:rFonts w:cs="Arial"/>
          <w:color w:val="000000" w:themeColor="text1"/>
          <w:sz w:val="18"/>
          <w:szCs w:val="18"/>
        </w:rPr>
        <w:t xml:space="preserve"> shall take place at the discharge point</w:t>
      </w:r>
      <w:r w:rsidRPr="007206FB">
        <w:rPr>
          <w:rStyle w:val="Red"/>
          <w:rFonts w:cs="Arial"/>
          <w:color w:val="000000" w:themeColor="text1"/>
          <w:sz w:val="18"/>
          <w:szCs w:val="18"/>
        </w:rPr>
        <w:t>s</w:t>
      </w:r>
      <w:r w:rsidRPr="007206FB">
        <w:rPr>
          <w:rFonts w:cs="Arial"/>
          <w:color w:val="000000" w:themeColor="text1"/>
          <w:sz w:val="18"/>
          <w:szCs w:val="18"/>
        </w:rPr>
        <w:t xml:space="preserve"> marked on the site plan</w:t>
      </w:r>
      <w:r w:rsidRPr="007206FB">
        <w:rPr>
          <w:rStyle w:val="Red"/>
          <w:rFonts w:cs="Arial"/>
          <w:color w:val="000000" w:themeColor="text1"/>
          <w:sz w:val="18"/>
          <w:szCs w:val="18"/>
        </w:rPr>
        <w:t>s</w:t>
      </w:r>
      <w:r w:rsidRPr="007206FB">
        <w:rPr>
          <w:rFonts w:cs="Arial"/>
          <w:color w:val="000000" w:themeColor="text1"/>
          <w:sz w:val="18"/>
          <w:szCs w:val="18"/>
        </w:rPr>
        <w:t xml:space="preserve"> at schedule 7 to this permit, and as listed in table S3.2</w:t>
      </w:r>
      <w:r w:rsidRPr="007206FB">
        <w:rPr>
          <w:rStyle w:val="Red"/>
          <w:rFonts w:cs="Arial"/>
          <w:color w:val="000000" w:themeColor="text1"/>
          <w:sz w:val="18"/>
          <w:szCs w:val="18"/>
        </w:rPr>
        <w:t xml:space="preserve"> and, the operating techniques that are the subject of conditions prefixed by 2.3 shall be applied at the locations shown, or otherwise described, in schedule 7</w:t>
      </w:r>
      <w:r w:rsidRPr="007206FB">
        <w:rPr>
          <w:rFonts w:cs="Arial"/>
          <w:color w:val="000000" w:themeColor="text1"/>
          <w:sz w:val="18"/>
          <w:szCs w:val="18"/>
        </w:rPr>
        <w:t>.</w:t>
      </w:r>
    </w:p>
    <w:p w14:paraId="03FE6FA5" w14:textId="77777777" w:rsidR="00821962" w:rsidRPr="008B2C15" w:rsidRDefault="00821962" w:rsidP="007704A9">
      <w:pPr>
        <w:pStyle w:val="Bullet0"/>
        <w:tabs>
          <w:tab w:val="num" w:pos="1134"/>
        </w:tabs>
        <w:spacing w:before="120"/>
        <w:ind w:hanging="113"/>
        <w:rPr>
          <w:rStyle w:val="Red"/>
          <w:rFonts w:cs="Arial"/>
          <w:color w:val="000000" w:themeColor="text1"/>
        </w:rPr>
      </w:pPr>
      <w:r w:rsidRPr="008B2C15">
        <w:rPr>
          <w:rStyle w:val="Red"/>
          <w:rFonts w:cs="Arial"/>
          <w:color w:val="000000" w:themeColor="text1"/>
        </w:rPr>
        <w:t>Operating techniques</w:t>
      </w:r>
    </w:p>
    <w:p w14:paraId="2FCEE6A9" w14:textId="647F9D75" w:rsidR="00821962" w:rsidRPr="007B6D74" w:rsidRDefault="00821962" w:rsidP="000558BB">
      <w:pPr>
        <w:pStyle w:val="Bullet1"/>
        <w:tabs>
          <w:tab w:val="num" w:pos="1134"/>
        </w:tabs>
        <w:spacing w:before="0"/>
        <w:ind w:left="1134" w:hanging="567"/>
        <w:rPr>
          <w:rStyle w:val="Red"/>
          <w:rFonts w:cs="Arial"/>
          <w:color w:val="000000" w:themeColor="text1"/>
          <w:sz w:val="18"/>
          <w:szCs w:val="18"/>
        </w:rPr>
      </w:pPr>
      <w:r w:rsidRPr="007B6D74">
        <w:rPr>
          <w:rStyle w:val="Red"/>
          <w:rFonts w:cs="Arial"/>
          <w:color w:val="000000" w:themeColor="text1"/>
          <w:sz w:val="18"/>
          <w:szCs w:val="18"/>
        </w:rPr>
        <w:t>For the activit</w:t>
      </w:r>
      <w:r w:rsidR="00744FD6" w:rsidRPr="007B6D74">
        <w:rPr>
          <w:rStyle w:val="Red"/>
          <w:rFonts w:cs="Arial"/>
          <w:color w:val="000000" w:themeColor="text1"/>
          <w:sz w:val="18"/>
          <w:szCs w:val="18"/>
        </w:rPr>
        <w:t>y</w:t>
      </w:r>
      <w:r w:rsidR="008B2C15" w:rsidRPr="007B6D74">
        <w:rPr>
          <w:rStyle w:val="Red"/>
          <w:rFonts w:cs="Arial"/>
          <w:color w:val="000000" w:themeColor="text1"/>
          <w:sz w:val="18"/>
          <w:szCs w:val="18"/>
        </w:rPr>
        <w:t xml:space="preserve"> </w:t>
      </w:r>
      <w:r w:rsidRPr="007B6D74">
        <w:rPr>
          <w:rStyle w:val="Red"/>
          <w:rFonts w:cs="Arial"/>
          <w:color w:val="000000" w:themeColor="text1"/>
          <w:sz w:val="18"/>
          <w:szCs w:val="18"/>
        </w:rPr>
        <w:t>A1</w:t>
      </w:r>
      <w:r w:rsidR="00744FD6" w:rsidRPr="007B6D74">
        <w:rPr>
          <w:rStyle w:val="Red"/>
          <w:rFonts w:cs="Arial"/>
          <w:color w:val="000000" w:themeColor="text1"/>
          <w:sz w:val="18"/>
          <w:szCs w:val="18"/>
        </w:rPr>
        <w:t>,</w:t>
      </w:r>
      <w:r w:rsidRPr="007B6D74">
        <w:rPr>
          <w:rStyle w:val="Red"/>
          <w:rFonts w:cs="Arial"/>
          <w:color w:val="000000" w:themeColor="text1"/>
          <w:sz w:val="18"/>
          <w:szCs w:val="18"/>
        </w:rPr>
        <w:t xml:space="preserve"> referenced in schedule 1, table S1.1</w:t>
      </w:r>
      <w:r w:rsidR="00744FD6" w:rsidRPr="007B6D74">
        <w:rPr>
          <w:rStyle w:val="Red"/>
          <w:rFonts w:cs="Arial"/>
          <w:color w:val="000000" w:themeColor="text1"/>
          <w:sz w:val="18"/>
          <w:szCs w:val="18"/>
        </w:rPr>
        <w:t>,</w:t>
      </w:r>
      <w:r w:rsidRPr="007B6D74">
        <w:rPr>
          <w:rStyle w:val="Red"/>
          <w:rFonts w:cs="Arial"/>
          <w:color w:val="000000" w:themeColor="text1"/>
          <w:sz w:val="18"/>
          <w:szCs w:val="18"/>
        </w:rPr>
        <w:t xml:space="preserve"> </w:t>
      </w:r>
      <w:r w:rsidR="00744FD6" w:rsidRPr="007B6D74">
        <w:rPr>
          <w:rStyle w:val="Red"/>
          <w:rFonts w:cs="Arial"/>
          <w:color w:val="000000" w:themeColor="text1"/>
          <w:sz w:val="18"/>
          <w:szCs w:val="18"/>
        </w:rPr>
        <w:t>t</w:t>
      </w:r>
      <w:r w:rsidRPr="007B6D74">
        <w:rPr>
          <w:rStyle w:val="Red"/>
          <w:rFonts w:cs="Arial"/>
          <w:color w:val="000000" w:themeColor="text1"/>
          <w:sz w:val="18"/>
          <w:szCs w:val="18"/>
        </w:rPr>
        <w:t xml:space="preserve">he operator shall comply with the relevant requirements of the Urban </w:t>
      </w:r>
      <w:proofErr w:type="gramStart"/>
      <w:r w:rsidRPr="007B6D74">
        <w:rPr>
          <w:rStyle w:val="Red"/>
          <w:rFonts w:cs="Arial"/>
          <w:color w:val="000000" w:themeColor="text1"/>
          <w:sz w:val="18"/>
          <w:szCs w:val="18"/>
        </w:rPr>
        <w:t>Waste Water</w:t>
      </w:r>
      <w:proofErr w:type="gramEnd"/>
      <w:r w:rsidRPr="007B6D74">
        <w:rPr>
          <w:rStyle w:val="Red"/>
          <w:rFonts w:cs="Arial"/>
          <w:color w:val="000000" w:themeColor="text1"/>
          <w:sz w:val="18"/>
          <w:szCs w:val="18"/>
        </w:rPr>
        <w:t xml:space="preserve"> Treatment (England and Wales) Regulations 1994.</w:t>
      </w:r>
    </w:p>
    <w:p w14:paraId="73FD36C1" w14:textId="0E8457CF" w:rsidR="00821962" w:rsidRPr="007B6D74" w:rsidRDefault="00821962" w:rsidP="000558BB">
      <w:pPr>
        <w:pStyle w:val="Bullet1"/>
        <w:tabs>
          <w:tab w:val="num" w:pos="1134"/>
        </w:tabs>
        <w:spacing w:before="0"/>
        <w:ind w:left="1134" w:hanging="567"/>
        <w:rPr>
          <w:rFonts w:cs="Arial"/>
          <w:color w:val="000000" w:themeColor="text1"/>
          <w:sz w:val="18"/>
          <w:szCs w:val="18"/>
        </w:rPr>
      </w:pPr>
      <w:r w:rsidRPr="007B6D74">
        <w:rPr>
          <w:rFonts w:cs="Arial"/>
          <w:color w:val="000000" w:themeColor="text1"/>
          <w:sz w:val="18"/>
          <w:szCs w:val="18"/>
        </w:rPr>
        <w:t>For the discharges specified in table S3.3:</w:t>
      </w:r>
    </w:p>
    <w:p w14:paraId="542A8AC4" w14:textId="77777777" w:rsidR="00821962" w:rsidRPr="007B6D74" w:rsidRDefault="00821962" w:rsidP="000558BB">
      <w:pPr>
        <w:pStyle w:val="aBullet"/>
        <w:tabs>
          <w:tab w:val="num" w:pos="1701"/>
        </w:tabs>
        <w:spacing w:before="0"/>
        <w:ind w:left="1701" w:hanging="567"/>
        <w:rPr>
          <w:rFonts w:cs="Arial"/>
          <w:color w:val="000000" w:themeColor="text1"/>
          <w:sz w:val="18"/>
          <w:szCs w:val="18"/>
        </w:rPr>
      </w:pPr>
      <w:r w:rsidRPr="007B6D74">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7B6D74" w:rsidRDefault="00DA7542" w:rsidP="000558BB">
      <w:pPr>
        <w:pStyle w:val="aBullet"/>
        <w:tabs>
          <w:tab w:val="num" w:pos="1701"/>
        </w:tabs>
        <w:spacing w:before="0"/>
        <w:ind w:left="1701" w:hanging="567"/>
        <w:rPr>
          <w:color w:val="000000" w:themeColor="text1"/>
          <w:sz w:val="18"/>
          <w:szCs w:val="18"/>
        </w:rPr>
      </w:pPr>
      <w:r w:rsidRPr="007B6D7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7B6D74" w:rsidRDefault="00821962" w:rsidP="000558BB">
      <w:pPr>
        <w:pStyle w:val="aBullet"/>
        <w:tabs>
          <w:tab w:val="num" w:pos="1701"/>
        </w:tabs>
        <w:spacing w:before="0"/>
        <w:ind w:left="1701" w:hanging="567"/>
        <w:rPr>
          <w:rStyle w:val="Red"/>
          <w:rFonts w:cs="Arial"/>
          <w:color w:val="000000" w:themeColor="text1"/>
          <w:sz w:val="18"/>
          <w:szCs w:val="18"/>
        </w:rPr>
      </w:pPr>
      <w:r w:rsidRPr="007B6D74">
        <w:rPr>
          <w:rStyle w:val="Red"/>
          <w:rFonts w:cs="Arial"/>
          <w:color w:val="000000" w:themeColor="text1"/>
          <w:sz w:val="18"/>
          <w:szCs w:val="18"/>
        </w:rPr>
        <w:t>The discharge shall not be comminuted or macerated and shall have passed through screens as specified</w:t>
      </w:r>
      <w:r w:rsidR="006A07E0" w:rsidRPr="007B6D74">
        <w:rPr>
          <w:rStyle w:val="Red"/>
          <w:rFonts w:cs="Arial"/>
          <w:color w:val="000000" w:themeColor="text1"/>
          <w:sz w:val="18"/>
          <w:szCs w:val="18"/>
        </w:rPr>
        <w:t xml:space="preserve"> </w:t>
      </w:r>
      <w:r w:rsidRPr="007B6D7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7B6D74" w:rsidRDefault="00821962" w:rsidP="000558BB">
      <w:pPr>
        <w:pStyle w:val="aBullet"/>
        <w:tabs>
          <w:tab w:val="num" w:pos="1701"/>
        </w:tabs>
        <w:spacing w:before="0"/>
        <w:ind w:left="1701" w:hanging="567"/>
        <w:rPr>
          <w:rStyle w:val="Red"/>
          <w:rFonts w:cs="Arial"/>
          <w:color w:val="000000" w:themeColor="text1"/>
          <w:sz w:val="18"/>
          <w:szCs w:val="18"/>
        </w:rPr>
      </w:pPr>
      <w:r w:rsidRPr="007B6D7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7B6D74" w:rsidRDefault="00821962" w:rsidP="007704A9">
      <w:pPr>
        <w:pStyle w:val="Bullet0"/>
        <w:tabs>
          <w:tab w:val="num" w:pos="1134"/>
        </w:tabs>
        <w:spacing w:before="120"/>
        <w:ind w:hanging="113"/>
        <w:rPr>
          <w:rStyle w:val="Red"/>
          <w:rFonts w:cs="Arial"/>
          <w:color w:val="000000" w:themeColor="text1"/>
        </w:rPr>
      </w:pPr>
      <w:r w:rsidRPr="007B6D74">
        <w:rPr>
          <w:rStyle w:val="Red"/>
          <w:rFonts w:cs="Arial"/>
          <w:color w:val="000000" w:themeColor="text1"/>
        </w:rPr>
        <w:lastRenderedPageBreak/>
        <w:t>Improvement programme</w:t>
      </w:r>
    </w:p>
    <w:p w14:paraId="5F57EB45" w14:textId="79ABAED2" w:rsidR="00885CD7" w:rsidRPr="007B6D74" w:rsidRDefault="00885CD7" w:rsidP="000558BB">
      <w:pPr>
        <w:pStyle w:val="Bullet1"/>
        <w:tabs>
          <w:tab w:val="num" w:pos="1134"/>
        </w:tabs>
        <w:spacing w:before="0"/>
        <w:ind w:left="1134" w:hanging="567"/>
        <w:rPr>
          <w:rStyle w:val="Red"/>
          <w:rFonts w:cs="Arial"/>
          <w:color w:val="000000" w:themeColor="text1"/>
          <w:sz w:val="18"/>
          <w:szCs w:val="18"/>
        </w:rPr>
      </w:pPr>
      <w:r w:rsidRPr="007B6D74">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7B6D74" w:rsidRDefault="00885CD7" w:rsidP="000558BB">
      <w:pPr>
        <w:pStyle w:val="aBullet"/>
        <w:tabs>
          <w:tab w:val="num" w:pos="1701"/>
        </w:tabs>
        <w:spacing w:before="0"/>
        <w:ind w:left="1701" w:hanging="567"/>
        <w:jc w:val="both"/>
        <w:rPr>
          <w:rStyle w:val="Red"/>
          <w:rFonts w:cs="Arial"/>
          <w:color w:val="000000" w:themeColor="text1"/>
          <w:sz w:val="18"/>
          <w:szCs w:val="18"/>
        </w:rPr>
      </w:pPr>
      <w:r w:rsidRPr="007B6D74">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7B6D74" w:rsidRDefault="00885CD7" w:rsidP="000558BB">
      <w:pPr>
        <w:pStyle w:val="aBullet"/>
        <w:tabs>
          <w:tab w:val="num" w:pos="1701"/>
        </w:tabs>
        <w:spacing w:before="0"/>
        <w:ind w:left="1701" w:hanging="567"/>
        <w:jc w:val="both"/>
        <w:rPr>
          <w:rStyle w:val="Red"/>
          <w:rFonts w:cs="Arial"/>
          <w:color w:val="000000" w:themeColor="text1"/>
          <w:sz w:val="18"/>
          <w:szCs w:val="18"/>
        </w:rPr>
      </w:pPr>
      <w:r w:rsidRPr="007B6D74">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7B6D74" w:rsidRDefault="00885CD7" w:rsidP="000558BB">
      <w:pPr>
        <w:pStyle w:val="aBullet"/>
        <w:tabs>
          <w:tab w:val="num" w:pos="1701"/>
        </w:tabs>
        <w:spacing w:before="0"/>
        <w:ind w:left="1701" w:hanging="567"/>
        <w:jc w:val="both"/>
        <w:rPr>
          <w:rStyle w:val="Red"/>
          <w:rFonts w:cs="Arial"/>
          <w:color w:val="000000" w:themeColor="text1"/>
          <w:sz w:val="18"/>
          <w:szCs w:val="18"/>
        </w:rPr>
      </w:pPr>
      <w:r w:rsidRPr="007B6D74">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7B6D74">
        <w:rPr>
          <w:rStyle w:val="Red"/>
          <w:rFonts w:cs="Arial"/>
          <w:color w:val="000000" w:themeColor="text1"/>
          <w:sz w:val="18"/>
          <w:szCs w:val="18"/>
        </w:rPr>
        <w:t>-</w:t>
      </w:r>
      <w:r w:rsidRPr="007B6D74">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0C3A26" w:rsidRDefault="00821962" w:rsidP="007704A9">
      <w:pPr>
        <w:pStyle w:val="Bullet0"/>
        <w:tabs>
          <w:tab w:val="num" w:pos="1134"/>
        </w:tabs>
        <w:spacing w:before="120"/>
        <w:ind w:hanging="113"/>
        <w:rPr>
          <w:rFonts w:cs="Arial"/>
          <w:color w:val="000000" w:themeColor="text1"/>
        </w:rPr>
      </w:pPr>
      <w:r w:rsidRPr="000C3A26">
        <w:rPr>
          <w:rFonts w:cs="Arial"/>
          <w:color w:val="000000" w:themeColor="text1"/>
        </w:rPr>
        <w:t>Emissions to water</w:t>
      </w:r>
    </w:p>
    <w:p w14:paraId="21B27BDA" w14:textId="77777777" w:rsidR="00821962" w:rsidRPr="000C3A26" w:rsidRDefault="00821962" w:rsidP="0033116C">
      <w:pPr>
        <w:pStyle w:val="Bullet1"/>
        <w:tabs>
          <w:tab w:val="num" w:pos="1134"/>
        </w:tabs>
        <w:spacing w:before="0"/>
        <w:ind w:left="1134" w:hanging="567"/>
        <w:rPr>
          <w:rFonts w:cs="Arial"/>
          <w:color w:val="000000" w:themeColor="text1"/>
          <w:sz w:val="18"/>
          <w:szCs w:val="18"/>
        </w:rPr>
      </w:pPr>
      <w:r w:rsidRPr="000C3A26">
        <w:rPr>
          <w:rFonts w:cs="Arial"/>
          <w:color w:val="000000" w:themeColor="text1"/>
          <w:sz w:val="18"/>
          <w:szCs w:val="18"/>
        </w:rPr>
        <w:t>The limits given in schedule 3 table S3.1 shall not be exceeded.</w:t>
      </w:r>
    </w:p>
    <w:p w14:paraId="57461EC1" w14:textId="6C07E15F" w:rsidR="00821962" w:rsidRPr="000C3A26" w:rsidRDefault="00821962" w:rsidP="0033116C">
      <w:pPr>
        <w:pStyle w:val="Bullet1"/>
        <w:tabs>
          <w:tab w:val="num" w:pos="1134"/>
        </w:tabs>
        <w:spacing w:before="0"/>
        <w:ind w:left="1134" w:hanging="567"/>
        <w:rPr>
          <w:rStyle w:val="Red"/>
          <w:rFonts w:cs="Arial"/>
          <w:color w:val="000000" w:themeColor="text1"/>
          <w:sz w:val="18"/>
          <w:szCs w:val="18"/>
        </w:rPr>
      </w:pPr>
      <w:r w:rsidRPr="000C3A2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2DDD3B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0C3A2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C3A26" w:rsidRDefault="00821962" w:rsidP="0033116C">
      <w:pPr>
        <w:pStyle w:val="aBullet"/>
        <w:tabs>
          <w:tab w:val="num" w:pos="1701"/>
        </w:tabs>
        <w:spacing w:before="0"/>
        <w:ind w:left="1701" w:hanging="567"/>
        <w:rPr>
          <w:rStyle w:val="Red"/>
          <w:rFonts w:cs="Arial"/>
          <w:color w:val="000000" w:themeColor="text1"/>
          <w:sz w:val="18"/>
          <w:szCs w:val="18"/>
        </w:rPr>
      </w:pPr>
      <w:r w:rsidRPr="000C3A2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C3A26">
        <w:rPr>
          <w:rStyle w:val="Red"/>
          <w:rFonts w:cs="Arial"/>
          <w:color w:val="000000" w:themeColor="text1"/>
          <w:sz w:val="18"/>
          <w:szCs w:val="18"/>
        </w:rPr>
        <w:t xml:space="preserve">operation of the </w:t>
      </w:r>
      <w:proofErr w:type="gramStart"/>
      <w:r w:rsidRPr="000C3A26">
        <w:rPr>
          <w:rStyle w:val="Red"/>
          <w:rFonts w:cs="Arial"/>
          <w:color w:val="000000" w:themeColor="text1"/>
          <w:sz w:val="18"/>
          <w:szCs w:val="18"/>
        </w:rPr>
        <w:t>waste water</w:t>
      </w:r>
      <w:proofErr w:type="gramEnd"/>
      <w:r w:rsidRPr="000C3A26">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0C3A26" w:rsidRDefault="00821962" w:rsidP="0033116C">
      <w:pPr>
        <w:pStyle w:val="aBullet"/>
        <w:tabs>
          <w:tab w:val="num" w:pos="1701"/>
        </w:tabs>
        <w:spacing w:before="0"/>
        <w:ind w:left="1701" w:hanging="567"/>
        <w:rPr>
          <w:rStyle w:val="Red"/>
          <w:rFonts w:cs="Arial"/>
          <w:color w:val="000000" w:themeColor="text1"/>
          <w:sz w:val="18"/>
          <w:szCs w:val="18"/>
        </w:rPr>
      </w:pPr>
      <w:r w:rsidRPr="000C3A26">
        <w:rPr>
          <w:rStyle w:val="Red"/>
          <w:rFonts w:cs="Arial"/>
          <w:color w:val="000000" w:themeColor="text1"/>
          <w:sz w:val="18"/>
          <w:szCs w:val="18"/>
        </w:rPr>
        <w:t xml:space="preserve">On any occasion where abnormal operating conditions adversely affect the operation of the </w:t>
      </w:r>
      <w:proofErr w:type="gramStart"/>
      <w:r w:rsidRPr="000C3A26">
        <w:rPr>
          <w:rStyle w:val="Red"/>
          <w:rFonts w:cs="Arial"/>
          <w:color w:val="000000" w:themeColor="text1"/>
          <w:sz w:val="18"/>
          <w:szCs w:val="18"/>
        </w:rPr>
        <w:t>waste water</w:t>
      </w:r>
      <w:proofErr w:type="gramEnd"/>
      <w:r w:rsidRPr="000C3A26">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0C3A26" w:rsidRDefault="00821962" w:rsidP="0033116C">
      <w:pPr>
        <w:pStyle w:val="aBullet"/>
        <w:tabs>
          <w:tab w:val="num" w:pos="1701"/>
        </w:tabs>
        <w:spacing w:before="0"/>
        <w:ind w:left="1701" w:hanging="567"/>
        <w:rPr>
          <w:rStyle w:val="Red"/>
          <w:rFonts w:cs="Arial"/>
          <w:color w:val="000000" w:themeColor="text1"/>
          <w:sz w:val="18"/>
          <w:szCs w:val="18"/>
        </w:rPr>
      </w:pPr>
      <w:r w:rsidRPr="000C3A2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175115">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175115">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73677E"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73677E">
        <w:rPr>
          <w:rStyle w:val="Red"/>
          <w:rFonts w:cs="Arial"/>
          <w:color w:val="000000" w:themeColor="text1"/>
          <w:sz w:val="18"/>
          <w:szCs w:val="18"/>
        </w:rPr>
        <w:t xml:space="preserve">two or more exceedances have occurred in the preceding 4 calendar years. </w:t>
      </w:r>
    </w:p>
    <w:p w14:paraId="7EC3AF57" w14:textId="207CE988" w:rsidR="002B344C" w:rsidRPr="0073677E" w:rsidRDefault="009561D3" w:rsidP="0033116C">
      <w:pPr>
        <w:pStyle w:val="aiBullet"/>
        <w:numPr>
          <w:ilvl w:val="0"/>
          <w:numId w:val="0"/>
        </w:numPr>
        <w:spacing w:before="0"/>
        <w:ind w:left="1701"/>
        <w:rPr>
          <w:rStyle w:val="Red"/>
          <w:rFonts w:cs="Arial"/>
          <w:color w:val="000000" w:themeColor="text1"/>
          <w:sz w:val="18"/>
          <w:szCs w:val="18"/>
        </w:rPr>
      </w:pPr>
      <w:r w:rsidRPr="0073677E">
        <w:rPr>
          <w:rStyle w:val="Red"/>
          <w:rFonts w:cs="Arial"/>
          <w:color w:val="000000" w:themeColor="text1"/>
          <w:sz w:val="18"/>
          <w:szCs w:val="18"/>
        </w:rPr>
        <w:t>Only exceedances from a calendar year after 31 December 2023</w:t>
      </w:r>
      <w:r w:rsidR="008F0548" w:rsidRPr="0073677E">
        <w:rPr>
          <w:rStyle w:val="Red"/>
          <w:rFonts w:cs="Arial"/>
          <w:color w:val="000000" w:themeColor="text1"/>
          <w:sz w:val="18"/>
          <w:szCs w:val="18"/>
        </w:rPr>
        <w:t xml:space="preserve"> </w:t>
      </w:r>
      <w:r w:rsidRPr="0073677E">
        <w:rPr>
          <w:rStyle w:val="Red"/>
          <w:rFonts w:cs="Arial"/>
          <w:color w:val="000000" w:themeColor="text1"/>
          <w:sz w:val="18"/>
          <w:szCs w:val="18"/>
        </w:rPr>
        <w:t xml:space="preserve">shall be used. </w:t>
      </w:r>
    </w:p>
    <w:p w14:paraId="2EF3DF9B" w14:textId="277A46F5"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w:t>
      </w:r>
      <w:r w:rsidRPr="00326D16">
        <w:rPr>
          <w:rStyle w:val="Red"/>
          <w:color w:val="000000" w:themeColor="text1"/>
          <w:sz w:val="18"/>
          <w:szCs w:val="18"/>
        </w:rPr>
        <w:t xml:space="preserve">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326D16"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that is not ‘good’ </w:t>
      </w:r>
      <w:r w:rsidRPr="00326D16">
        <w:rPr>
          <w:rStyle w:val="Red"/>
          <w:color w:val="000000" w:themeColor="text1"/>
          <w:sz w:val="18"/>
          <w:szCs w:val="18"/>
        </w:rPr>
        <w:t>data; or</w:t>
      </w:r>
    </w:p>
    <w:p w14:paraId="492B911E" w14:textId="387E47C6" w:rsidR="006E592F" w:rsidRPr="00326D16" w:rsidRDefault="006E592F" w:rsidP="0033116C">
      <w:pPr>
        <w:pStyle w:val="aiBullet"/>
        <w:tabs>
          <w:tab w:val="clear" w:pos="1588"/>
          <w:tab w:val="num" w:pos="1985"/>
        </w:tabs>
        <w:spacing w:before="0"/>
        <w:ind w:left="1985" w:hanging="312"/>
        <w:rPr>
          <w:rStyle w:val="Red"/>
          <w:color w:val="000000" w:themeColor="text1"/>
          <w:sz w:val="18"/>
          <w:szCs w:val="18"/>
        </w:rPr>
      </w:pPr>
      <w:r w:rsidRPr="00326D16">
        <w:rPr>
          <w:rStyle w:val="Red"/>
          <w:color w:val="000000" w:themeColor="text1"/>
          <w:sz w:val="18"/>
          <w:szCs w:val="18"/>
        </w:rPr>
        <w:t>the first flow reading taken after the start of each overflow event</w:t>
      </w:r>
      <w:r w:rsidR="00EC15BA" w:rsidRPr="00326D16">
        <w:rPr>
          <w:rStyle w:val="Red"/>
          <w:color w:val="000000" w:themeColor="text1"/>
          <w:sz w:val="18"/>
          <w:szCs w:val="18"/>
        </w:rPr>
        <w:t>;</w:t>
      </w:r>
      <w:r w:rsidRPr="00326D16">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326D16">
        <w:rPr>
          <w:rStyle w:val="Red"/>
          <w:color w:val="000000" w:themeColor="text1"/>
          <w:sz w:val="18"/>
          <w:szCs w:val="18"/>
        </w:rPr>
        <w:t>Readings taken when the overflow</w:t>
      </w:r>
      <w:r w:rsidRPr="00742596">
        <w:rPr>
          <w:rStyle w:val="Red"/>
          <w:color w:val="auto"/>
          <w:sz w:val="18"/>
          <w:szCs w:val="18"/>
        </w:rPr>
        <w:t xml:space="preserve">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B3735BB" w:rsidR="006E592F" w:rsidRPr="00742596" w:rsidRDefault="006E592F" w:rsidP="0033116C">
      <w:pPr>
        <w:pStyle w:val="aBullet"/>
        <w:tabs>
          <w:tab w:val="num" w:pos="1701"/>
        </w:tabs>
        <w:spacing w:before="0"/>
        <w:ind w:left="1701" w:hanging="567"/>
        <w:rPr>
          <w:rFonts w:cs="Arial"/>
          <w:iCs/>
          <w:sz w:val="18"/>
          <w:szCs w:val="18"/>
        </w:rPr>
      </w:pPr>
      <w:r w:rsidRPr="00326D16">
        <w:rPr>
          <w:rFonts w:cs="Arial"/>
          <w:iCs/>
          <w:sz w:val="18"/>
          <w:szCs w:val="18"/>
        </w:rPr>
        <w:t>For any readings to be considered by</w:t>
      </w:r>
      <w:r w:rsidRPr="00326D16">
        <w:rPr>
          <w:sz w:val="18"/>
          <w:szCs w:val="18"/>
        </w:rPr>
        <w:t xml:space="preserve"> </w:t>
      </w:r>
      <w:r w:rsidRPr="00326D16">
        <w:rPr>
          <w:rFonts w:cs="Arial"/>
          <w:iCs/>
          <w:sz w:val="18"/>
          <w:szCs w:val="18"/>
        </w:rPr>
        <w:t>Natural Resources Wales for the purposes of 3.1.</w:t>
      </w:r>
      <w:r w:rsidR="00326D16" w:rsidRPr="00326D16">
        <w:rPr>
          <w:rFonts w:cs="Arial"/>
          <w:iCs/>
          <w:sz w:val="18"/>
          <w:szCs w:val="18"/>
        </w:rPr>
        <w:t>6</w:t>
      </w:r>
      <w:r w:rsidRPr="00326D16">
        <w:rPr>
          <w:rFonts w:cs="Arial"/>
          <w:iCs/>
          <w:sz w:val="18"/>
          <w:szCs w:val="18"/>
        </w:rPr>
        <w:t xml:space="preserve"> (a)</w:t>
      </w:r>
      <w:r w:rsidRPr="00742596">
        <w:rPr>
          <w:rFonts w:cs="Arial"/>
          <w:iCs/>
          <w:sz w:val="18"/>
          <w:szCs w:val="18"/>
        </w:rPr>
        <w:t xml:space="preserve"> (iii) above,</w:t>
      </w:r>
    </w:p>
    <w:p w14:paraId="1F1A2DA4" w14:textId="068D02F8" w:rsidR="00AF06AD" w:rsidRPr="00326D16"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 non-routine planned maintenance or non-routine un-planned maintenance must not have resulted in a discharge from the storm</w:t>
      </w:r>
      <w:r w:rsidRPr="00326D16">
        <w:rPr>
          <w:rFonts w:cs="Arial"/>
          <w:iCs/>
          <w:color w:val="000000" w:themeColor="text1"/>
          <w:sz w:val="18"/>
          <w:szCs w:val="18"/>
        </w:rPr>
        <w:t xml:space="preserve"> tanks; and</w:t>
      </w:r>
    </w:p>
    <w:p w14:paraId="4A55A30D" w14:textId="7D93EACF" w:rsidR="00AF06AD" w:rsidRPr="00326D16" w:rsidRDefault="00AF06AD" w:rsidP="0033116C">
      <w:pPr>
        <w:pStyle w:val="aiBullet"/>
        <w:tabs>
          <w:tab w:val="clear" w:pos="1588"/>
          <w:tab w:val="num" w:pos="1985"/>
        </w:tabs>
        <w:spacing w:before="0"/>
        <w:ind w:left="1985" w:hanging="312"/>
        <w:rPr>
          <w:rFonts w:cs="Arial"/>
          <w:iCs/>
          <w:color w:val="000000" w:themeColor="text1"/>
          <w:sz w:val="18"/>
          <w:szCs w:val="18"/>
        </w:rPr>
      </w:pPr>
      <w:r w:rsidRPr="00326D16">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326D16" w:rsidRDefault="00AF06AD" w:rsidP="0033116C">
      <w:pPr>
        <w:pStyle w:val="aiBullet"/>
        <w:tabs>
          <w:tab w:val="clear" w:pos="1588"/>
          <w:tab w:val="num" w:pos="1985"/>
        </w:tabs>
        <w:spacing w:before="0"/>
        <w:ind w:left="1985" w:hanging="312"/>
        <w:rPr>
          <w:rFonts w:cs="Arial"/>
          <w:iCs/>
          <w:color w:val="000000" w:themeColor="text1"/>
          <w:sz w:val="18"/>
          <w:szCs w:val="18"/>
        </w:rPr>
      </w:pPr>
      <w:r w:rsidRPr="00326D16">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326D16" w:rsidRDefault="00AF06AD" w:rsidP="0033116C">
      <w:pPr>
        <w:pStyle w:val="aiBullet"/>
        <w:tabs>
          <w:tab w:val="clear" w:pos="1588"/>
          <w:tab w:val="num" w:pos="1985"/>
        </w:tabs>
        <w:spacing w:before="0"/>
        <w:ind w:left="1985" w:hanging="312"/>
        <w:rPr>
          <w:rFonts w:cs="Arial"/>
          <w:iCs/>
          <w:color w:val="000000" w:themeColor="text1"/>
          <w:sz w:val="18"/>
          <w:szCs w:val="18"/>
        </w:rPr>
      </w:pPr>
      <w:r w:rsidRPr="00326D16">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326D16">
        <w:rPr>
          <w:rFonts w:cs="Arial"/>
          <w:iCs/>
          <w:color w:val="000000" w:themeColor="text1"/>
          <w:sz w:val="18"/>
          <w:szCs w:val="18"/>
        </w:rPr>
        <w:t>Wales;</w:t>
      </w:r>
      <w:proofErr w:type="gramEnd"/>
      <w:r w:rsidRPr="00326D16">
        <w:rPr>
          <w:rFonts w:cs="Arial"/>
          <w:iCs/>
          <w:color w:val="000000" w:themeColor="text1"/>
          <w:sz w:val="18"/>
          <w:szCs w:val="18"/>
        </w:rPr>
        <w:t xml:space="preserve"> and</w:t>
      </w:r>
    </w:p>
    <w:p w14:paraId="465AD3FC" w14:textId="35BE440C" w:rsidR="00AF06AD" w:rsidRPr="00326D16" w:rsidRDefault="00AF06AD" w:rsidP="0033116C">
      <w:pPr>
        <w:pStyle w:val="aiBullet"/>
        <w:tabs>
          <w:tab w:val="clear" w:pos="1588"/>
          <w:tab w:val="num" w:pos="1985"/>
        </w:tabs>
        <w:spacing w:before="0"/>
        <w:ind w:left="1985" w:hanging="312"/>
        <w:rPr>
          <w:rFonts w:cs="Arial"/>
          <w:iCs/>
          <w:color w:val="000000" w:themeColor="text1"/>
          <w:sz w:val="18"/>
          <w:szCs w:val="18"/>
        </w:rPr>
      </w:pPr>
      <w:r w:rsidRPr="00326D16">
        <w:rPr>
          <w:rFonts w:cs="Arial"/>
          <w:iCs/>
          <w:color w:val="000000" w:themeColor="text1"/>
          <w:sz w:val="18"/>
          <w:szCs w:val="18"/>
        </w:rPr>
        <w:t>the operator must have notified Natural Resources Wales before commencing any non-routine un-planned maintenance and, within 14 days of completing the non-routine un-</w:t>
      </w:r>
      <w:r w:rsidRPr="00326D16">
        <w:rPr>
          <w:rFonts w:cs="Arial"/>
          <w:iCs/>
          <w:color w:val="000000" w:themeColor="text1"/>
          <w:sz w:val="18"/>
          <w:szCs w:val="18"/>
        </w:rPr>
        <w:lastRenderedPageBreak/>
        <w:t xml:space="preserve">planned maintenance, have submitted a full description of the work carried out and its impact on the operation of the storm tanks to Natural Resources </w:t>
      </w:r>
      <w:proofErr w:type="gramStart"/>
      <w:r w:rsidRPr="00326D16">
        <w:rPr>
          <w:rFonts w:cs="Arial"/>
          <w:iCs/>
          <w:color w:val="000000" w:themeColor="text1"/>
          <w:sz w:val="18"/>
          <w:szCs w:val="18"/>
        </w:rPr>
        <w:t>Wales;</w:t>
      </w:r>
      <w:proofErr w:type="gramEnd"/>
      <w:r w:rsidRPr="00326D16">
        <w:rPr>
          <w:rFonts w:cs="Arial"/>
          <w:iCs/>
          <w:color w:val="000000" w:themeColor="text1"/>
          <w:sz w:val="18"/>
          <w:szCs w:val="18"/>
        </w:rPr>
        <w:t xml:space="preserve"> and</w:t>
      </w:r>
    </w:p>
    <w:p w14:paraId="258342E4" w14:textId="77777777" w:rsidR="00AF06AD" w:rsidRPr="002D0C1E" w:rsidRDefault="00AF06AD" w:rsidP="0033116C">
      <w:pPr>
        <w:pStyle w:val="aiBullet"/>
        <w:tabs>
          <w:tab w:val="clear" w:pos="1588"/>
          <w:tab w:val="num" w:pos="1985"/>
        </w:tabs>
        <w:spacing w:before="0"/>
        <w:ind w:left="1985" w:hanging="312"/>
        <w:rPr>
          <w:rFonts w:cs="Arial"/>
          <w:iCs/>
          <w:color w:val="000000" w:themeColor="text1"/>
          <w:sz w:val="18"/>
          <w:szCs w:val="18"/>
        </w:rPr>
      </w:pPr>
      <w:r w:rsidRPr="00326D16">
        <w:rPr>
          <w:rFonts w:cs="Arial"/>
          <w:iCs/>
          <w:color w:val="000000" w:themeColor="text1"/>
          <w:sz w:val="18"/>
          <w:szCs w:val="18"/>
        </w:rPr>
        <w:t xml:space="preserve">the non-routine un-planned maintenance was not required to be carried out due to the act or default of the </w:t>
      </w:r>
      <w:r w:rsidRPr="002D0C1E">
        <w:rPr>
          <w:rFonts w:cs="Arial"/>
          <w:iCs/>
          <w:color w:val="000000" w:themeColor="text1"/>
          <w:sz w:val="18"/>
          <w:szCs w:val="18"/>
        </w:rPr>
        <w:t>operator, its agents, representatives, officers, employees or servants</w:t>
      </w:r>
    </w:p>
    <w:p w14:paraId="37A9DE39" w14:textId="4A1794BA" w:rsidR="006E592F" w:rsidRPr="002D0C1E" w:rsidRDefault="00AF06AD" w:rsidP="0033116C">
      <w:pPr>
        <w:pStyle w:val="aBullet"/>
        <w:tabs>
          <w:tab w:val="num" w:pos="1701"/>
        </w:tabs>
        <w:spacing w:before="0"/>
        <w:ind w:left="1701" w:hanging="567"/>
        <w:rPr>
          <w:rStyle w:val="Red"/>
          <w:color w:val="000000" w:themeColor="text1"/>
          <w:sz w:val="18"/>
          <w:szCs w:val="18"/>
        </w:rPr>
      </w:pPr>
      <w:r w:rsidRPr="002D0C1E">
        <w:rPr>
          <w:rStyle w:val="Red"/>
          <w:color w:val="000000" w:themeColor="text1"/>
          <w:sz w:val="18"/>
          <w:szCs w:val="18"/>
        </w:rPr>
        <w:t xml:space="preserve">For any readings to be considered for the purposes of </w:t>
      </w:r>
      <w:r w:rsidR="009565D3" w:rsidRPr="002D0C1E">
        <w:rPr>
          <w:rStyle w:val="Red"/>
          <w:color w:val="000000" w:themeColor="text1"/>
          <w:sz w:val="18"/>
          <w:szCs w:val="18"/>
        </w:rPr>
        <w:t>3.1.</w:t>
      </w:r>
      <w:r w:rsidR="00326D16" w:rsidRPr="002D0C1E">
        <w:rPr>
          <w:rStyle w:val="Red"/>
          <w:color w:val="000000" w:themeColor="text1"/>
          <w:sz w:val="18"/>
          <w:szCs w:val="18"/>
        </w:rPr>
        <w:t>6</w:t>
      </w:r>
      <w:r w:rsidR="009565D3" w:rsidRPr="002D0C1E">
        <w:rPr>
          <w:rStyle w:val="Red"/>
          <w:color w:val="000000" w:themeColor="text1"/>
          <w:sz w:val="18"/>
          <w:szCs w:val="18"/>
        </w:rPr>
        <w:t xml:space="preserve"> </w:t>
      </w:r>
      <w:r w:rsidRPr="002D0C1E">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2BC8B26F" w:rsidR="00AF06AD" w:rsidRPr="002D0C1E" w:rsidRDefault="00AF06AD" w:rsidP="0033116C">
      <w:pPr>
        <w:pStyle w:val="aBullet"/>
        <w:tabs>
          <w:tab w:val="num" w:pos="1701"/>
        </w:tabs>
        <w:spacing w:before="0"/>
        <w:ind w:left="1701" w:hanging="567"/>
        <w:rPr>
          <w:rStyle w:val="Red"/>
          <w:color w:val="000000" w:themeColor="text1"/>
          <w:sz w:val="18"/>
          <w:szCs w:val="18"/>
        </w:rPr>
      </w:pPr>
      <w:r w:rsidRPr="002D0C1E">
        <w:rPr>
          <w:rStyle w:val="Red"/>
          <w:color w:val="000000" w:themeColor="text1"/>
          <w:sz w:val="18"/>
          <w:szCs w:val="18"/>
        </w:rPr>
        <w:t xml:space="preserve">Records demonstrating that the requirements of </w:t>
      </w:r>
      <w:r w:rsidR="007338D3" w:rsidRPr="002D0C1E">
        <w:rPr>
          <w:rStyle w:val="Red"/>
          <w:color w:val="000000" w:themeColor="text1"/>
          <w:sz w:val="18"/>
          <w:szCs w:val="18"/>
        </w:rPr>
        <w:t>3.1.</w:t>
      </w:r>
      <w:r w:rsidR="00326D16" w:rsidRPr="002D0C1E">
        <w:rPr>
          <w:rStyle w:val="Red"/>
          <w:color w:val="000000" w:themeColor="text1"/>
          <w:sz w:val="18"/>
          <w:szCs w:val="18"/>
        </w:rPr>
        <w:t>6</w:t>
      </w:r>
      <w:r w:rsidR="00C1542A" w:rsidRPr="002D0C1E">
        <w:rPr>
          <w:rStyle w:val="Red"/>
          <w:color w:val="000000" w:themeColor="text1"/>
          <w:sz w:val="18"/>
          <w:szCs w:val="18"/>
        </w:rPr>
        <w:t xml:space="preserve"> </w:t>
      </w:r>
      <w:r w:rsidRPr="002D0C1E">
        <w:rPr>
          <w:rStyle w:val="Red"/>
          <w:color w:val="000000" w:themeColor="text1"/>
          <w:sz w:val="18"/>
          <w:szCs w:val="18"/>
        </w:rPr>
        <w:t>(a), (b) and (c) above have been met shall be maintained</w:t>
      </w:r>
    </w:p>
    <w:p w14:paraId="7467BE86" w14:textId="77777777" w:rsidR="00821962" w:rsidRPr="002D0C1E" w:rsidRDefault="00821962" w:rsidP="007704A9">
      <w:pPr>
        <w:pStyle w:val="Bullet0"/>
        <w:keepNext/>
        <w:tabs>
          <w:tab w:val="num" w:pos="1134"/>
        </w:tabs>
        <w:spacing w:before="120"/>
        <w:ind w:hanging="113"/>
        <w:rPr>
          <w:rFonts w:cs="Arial"/>
          <w:color w:val="000000" w:themeColor="text1"/>
        </w:rPr>
      </w:pPr>
      <w:r w:rsidRPr="002D0C1E">
        <w:rPr>
          <w:rFonts w:cs="Arial"/>
          <w:color w:val="000000" w:themeColor="text1"/>
        </w:rPr>
        <w:t>Emissions of substances not controlled by emission limits</w:t>
      </w:r>
    </w:p>
    <w:p w14:paraId="4B0522D3" w14:textId="4D80E4C9" w:rsidR="00821962" w:rsidRPr="00BE5551" w:rsidRDefault="00821962" w:rsidP="00BE5551">
      <w:pPr>
        <w:pStyle w:val="Bullet1"/>
        <w:tabs>
          <w:tab w:val="num" w:pos="1134"/>
        </w:tabs>
        <w:spacing w:before="0"/>
        <w:ind w:left="1134" w:hanging="567"/>
        <w:rPr>
          <w:rFonts w:cs="Arial"/>
          <w:sz w:val="18"/>
          <w:szCs w:val="18"/>
        </w:rPr>
      </w:pPr>
      <w:r w:rsidRPr="002D0C1E">
        <w:rPr>
          <w:rStyle w:val="Red"/>
          <w:rFonts w:cs="Arial"/>
          <w:color w:val="000000" w:themeColor="text1"/>
          <w:sz w:val="18"/>
          <w:szCs w:val="18"/>
        </w:rPr>
        <w:t>For the activity</w:t>
      </w:r>
      <w:r w:rsidR="002D0C1E" w:rsidRPr="002D0C1E">
        <w:rPr>
          <w:rStyle w:val="Red"/>
          <w:rFonts w:cs="Arial"/>
          <w:color w:val="000000" w:themeColor="text1"/>
          <w:sz w:val="18"/>
          <w:szCs w:val="18"/>
        </w:rPr>
        <w:t xml:space="preserve"> </w:t>
      </w:r>
      <w:r w:rsidRPr="002D0C1E">
        <w:rPr>
          <w:rStyle w:val="Red"/>
          <w:rFonts w:cs="Arial"/>
          <w:color w:val="000000" w:themeColor="text1"/>
          <w:sz w:val="18"/>
          <w:szCs w:val="18"/>
        </w:rPr>
        <w:t>A1</w:t>
      </w:r>
      <w:r w:rsidR="00D95C24" w:rsidRPr="002D0C1E">
        <w:rPr>
          <w:rStyle w:val="Red"/>
          <w:rFonts w:cs="Arial"/>
          <w:color w:val="000000" w:themeColor="text1"/>
          <w:sz w:val="18"/>
          <w:szCs w:val="18"/>
        </w:rPr>
        <w:t>,</w:t>
      </w:r>
      <w:r w:rsidRPr="002D0C1E">
        <w:rPr>
          <w:rStyle w:val="Red"/>
          <w:rFonts w:cs="Arial"/>
          <w:color w:val="000000" w:themeColor="text1"/>
          <w:sz w:val="18"/>
          <w:szCs w:val="18"/>
        </w:rPr>
        <w:t xml:space="preserve"> referenced in schedule 1, table S1.1</w:t>
      </w:r>
      <w:r w:rsidR="00D92686" w:rsidRPr="002D0C1E">
        <w:rPr>
          <w:rStyle w:val="Red"/>
          <w:rFonts w:cs="Arial"/>
          <w:color w:val="000000" w:themeColor="text1"/>
          <w:sz w:val="18"/>
          <w:szCs w:val="18"/>
        </w:rPr>
        <w:t>,</w:t>
      </w:r>
      <w:r w:rsidRPr="002D0C1E">
        <w:rPr>
          <w:rFonts w:cs="Arial"/>
          <w:color w:val="000000" w:themeColor="text1"/>
          <w:sz w:val="18"/>
          <w:szCs w:val="18"/>
        </w:rPr>
        <w:t xml:space="preserve"> </w:t>
      </w:r>
      <w:r w:rsidR="00D92686" w:rsidRPr="002D0C1E">
        <w:rPr>
          <w:rFonts w:cs="Arial"/>
          <w:color w:val="000000" w:themeColor="text1"/>
          <w:sz w:val="18"/>
          <w:szCs w:val="18"/>
        </w:rPr>
        <w:t>t</w:t>
      </w:r>
      <w:r w:rsidRPr="002D0C1E">
        <w:rPr>
          <w:rFonts w:cs="Arial"/>
          <w:color w:val="000000" w:themeColor="text1"/>
          <w:sz w:val="18"/>
          <w:szCs w:val="18"/>
        </w:rPr>
        <w:t xml:space="preserve">he operator shall take appropriate measures to minimise so far as reasonably practicable the polluting effects </w:t>
      </w:r>
      <w:r w:rsidRPr="00BE5551">
        <w:rPr>
          <w:rFonts w:cs="Arial"/>
          <w:sz w:val="18"/>
          <w:szCs w:val="18"/>
        </w:rPr>
        <w:t>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D0C1E"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2D0C1E">
        <w:rPr>
          <w:rStyle w:val="Red"/>
          <w:rFonts w:cs="Arial"/>
          <w:color w:val="000000" w:themeColor="text1"/>
          <w:sz w:val="18"/>
          <w:szCs w:val="18"/>
        </w:rPr>
        <w:t>unless otherwise agreed in writing by Natural Resources Wales.</w:t>
      </w:r>
    </w:p>
    <w:p w14:paraId="6C2B1516" w14:textId="06A44077" w:rsidR="00821962" w:rsidRPr="00C42458" w:rsidRDefault="00821962" w:rsidP="0033116C">
      <w:pPr>
        <w:pStyle w:val="Bullet1"/>
        <w:tabs>
          <w:tab w:val="num" w:pos="1134"/>
        </w:tabs>
        <w:spacing w:before="0"/>
        <w:ind w:left="1134" w:hanging="567"/>
        <w:rPr>
          <w:rStyle w:val="Red"/>
          <w:rFonts w:cs="Arial"/>
          <w:color w:val="000000" w:themeColor="text1"/>
          <w:sz w:val="18"/>
          <w:szCs w:val="18"/>
        </w:rPr>
      </w:pPr>
      <w:r w:rsidRPr="002D0C1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C42458">
        <w:rPr>
          <w:rStyle w:val="Red"/>
          <w:rFonts w:cs="Arial"/>
          <w:color w:val="000000" w:themeColor="text1"/>
          <w:sz w:val="18"/>
          <w:szCs w:val="18"/>
        </w:rPr>
        <w:t xml:space="preserve">specified in table S3.4 of schedule 3 and shown marked on the site plan in schedule 7. </w:t>
      </w:r>
    </w:p>
    <w:p w14:paraId="4BD4E88D" w14:textId="77777777" w:rsidR="00821962" w:rsidRPr="00C42458" w:rsidRDefault="00821962" w:rsidP="0033116C">
      <w:pPr>
        <w:pStyle w:val="Bullet1"/>
        <w:tabs>
          <w:tab w:val="num" w:pos="1134"/>
        </w:tabs>
        <w:spacing w:before="0"/>
        <w:ind w:left="1134" w:hanging="567"/>
        <w:rPr>
          <w:rStyle w:val="Red"/>
          <w:rFonts w:cs="Arial"/>
          <w:color w:val="000000" w:themeColor="text1"/>
          <w:sz w:val="18"/>
          <w:szCs w:val="18"/>
        </w:rPr>
      </w:pPr>
      <w:r w:rsidRPr="00C42458">
        <w:rPr>
          <w:rStyle w:val="Red"/>
          <w:rFonts w:cs="Arial"/>
          <w:color w:val="000000" w:themeColor="text1"/>
          <w:sz w:val="18"/>
          <w:szCs w:val="18"/>
        </w:rPr>
        <w:t>The monitoring programme for the parameters subject to schedule 3B shall be:</w:t>
      </w:r>
    </w:p>
    <w:p w14:paraId="41EA47DB" w14:textId="77777777" w:rsidR="00821962" w:rsidRPr="00C42458" w:rsidRDefault="00821962" w:rsidP="0033116C">
      <w:pPr>
        <w:pStyle w:val="aBullet"/>
        <w:tabs>
          <w:tab w:val="num" w:pos="1701"/>
        </w:tabs>
        <w:spacing w:before="0"/>
        <w:ind w:left="1701" w:hanging="567"/>
        <w:rPr>
          <w:rStyle w:val="Red"/>
          <w:rFonts w:cs="Arial"/>
          <w:color w:val="000000" w:themeColor="text1"/>
          <w:sz w:val="18"/>
          <w:szCs w:val="18"/>
        </w:rPr>
      </w:pPr>
      <w:r w:rsidRPr="00C4245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42458" w:rsidRDefault="00821962" w:rsidP="0033116C">
      <w:pPr>
        <w:pStyle w:val="aBullet"/>
        <w:tabs>
          <w:tab w:val="num" w:pos="1701"/>
        </w:tabs>
        <w:spacing w:before="0"/>
        <w:ind w:left="1701" w:hanging="567"/>
        <w:rPr>
          <w:rStyle w:val="Red"/>
          <w:rFonts w:cs="Arial"/>
          <w:color w:val="000000" w:themeColor="text1"/>
          <w:sz w:val="18"/>
          <w:szCs w:val="18"/>
        </w:rPr>
      </w:pPr>
      <w:r w:rsidRPr="00C4245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C42458" w:rsidRDefault="00821962" w:rsidP="0033116C">
      <w:pPr>
        <w:pStyle w:val="Bullet1"/>
        <w:tabs>
          <w:tab w:val="num" w:pos="1134"/>
        </w:tabs>
        <w:spacing w:before="0"/>
        <w:ind w:left="1134" w:hanging="567"/>
        <w:rPr>
          <w:rStyle w:val="Red"/>
          <w:rFonts w:cs="Arial"/>
          <w:color w:val="000000" w:themeColor="text1"/>
          <w:sz w:val="18"/>
          <w:szCs w:val="18"/>
        </w:rPr>
      </w:pPr>
      <w:r w:rsidRPr="00C42458">
        <w:rPr>
          <w:rStyle w:val="Red"/>
          <w:rFonts w:cs="Arial"/>
          <w:color w:val="000000" w:themeColor="text1"/>
          <w:sz w:val="18"/>
          <w:szCs w:val="18"/>
        </w:rPr>
        <w:t xml:space="preserve">After becoming </w:t>
      </w:r>
      <w:proofErr w:type="gramStart"/>
      <w:r w:rsidRPr="00C42458">
        <w:rPr>
          <w:rStyle w:val="Red"/>
          <w:rFonts w:cs="Arial"/>
          <w:color w:val="000000" w:themeColor="text1"/>
          <w:sz w:val="18"/>
          <w:szCs w:val="18"/>
        </w:rPr>
        <w:t>aware, or</w:t>
      </w:r>
      <w:proofErr w:type="gramEnd"/>
      <w:r w:rsidRPr="00C4245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C42458" w:rsidRDefault="00821962" w:rsidP="0033116C">
      <w:pPr>
        <w:pStyle w:val="Bullet1"/>
        <w:tabs>
          <w:tab w:val="num" w:pos="1134"/>
        </w:tabs>
        <w:spacing w:before="0"/>
        <w:ind w:left="1134" w:hanging="567"/>
        <w:rPr>
          <w:rStyle w:val="Red"/>
          <w:rFonts w:cs="Arial"/>
          <w:color w:val="000000" w:themeColor="text1"/>
          <w:sz w:val="18"/>
          <w:szCs w:val="18"/>
        </w:rPr>
      </w:pPr>
      <w:r w:rsidRPr="00C42458">
        <w:rPr>
          <w:rStyle w:val="Red"/>
          <w:rFonts w:cs="Arial"/>
          <w:color w:val="000000" w:themeColor="text1"/>
          <w:sz w:val="18"/>
          <w:szCs w:val="18"/>
        </w:rPr>
        <w:t xml:space="preserve">The monitoring programme for the parameters subject to schedule 3C shall be: </w:t>
      </w:r>
    </w:p>
    <w:p w14:paraId="4EB37E90" w14:textId="77777777" w:rsidR="00821962" w:rsidRPr="00C42458" w:rsidRDefault="00821962" w:rsidP="00FA1C8C">
      <w:pPr>
        <w:pStyle w:val="aBullet"/>
        <w:numPr>
          <w:ilvl w:val="0"/>
          <w:numId w:val="12"/>
        </w:numPr>
        <w:spacing w:before="0"/>
        <w:ind w:left="1843" w:hanging="567"/>
        <w:rPr>
          <w:rStyle w:val="Red"/>
          <w:rFonts w:cs="Arial"/>
          <w:color w:val="000000" w:themeColor="text1"/>
          <w:sz w:val="18"/>
          <w:szCs w:val="18"/>
        </w:rPr>
      </w:pPr>
      <w:r w:rsidRPr="00C42458">
        <w:rPr>
          <w:rStyle w:val="Red"/>
          <w:rFonts w:cs="Arial"/>
          <w:color w:val="000000" w:themeColor="text1"/>
          <w:sz w:val="18"/>
          <w:szCs w:val="18"/>
        </w:rPr>
        <w:t xml:space="preserve">pre-scheduled before each calendar </w:t>
      </w:r>
      <w:proofErr w:type="gramStart"/>
      <w:r w:rsidRPr="00C42458">
        <w:rPr>
          <w:rStyle w:val="Red"/>
          <w:rFonts w:cs="Arial"/>
          <w:color w:val="000000" w:themeColor="text1"/>
          <w:sz w:val="18"/>
          <w:szCs w:val="18"/>
        </w:rPr>
        <w:t>year;</w:t>
      </w:r>
      <w:proofErr w:type="gramEnd"/>
      <w:r w:rsidRPr="00C42458">
        <w:rPr>
          <w:rStyle w:val="Red"/>
          <w:rFonts w:cs="Arial"/>
          <w:color w:val="000000" w:themeColor="text1"/>
          <w:sz w:val="18"/>
          <w:szCs w:val="18"/>
        </w:rPr>
        <w:t xml:space="preserve"> </w:t>
      </w:r>
    </w:p>
    <w:p w14:paraId="570B42B0" w14:textId="77777777" w:rsidR="00821962" w:rsidRPr="00C42458" w:rsidRDefault="00821962" w:rsidP="00FA1C8C">
      <w:pPr>
        <w:pStyle w:val="Bullet1"/>
        <w:numPr>
          <w:ilvl w:val="0"/>
          <w:numId w:val="12"/>
        </w:numPr>
        <w:spacing w:before="0"/>
        <w:ind w:left="1843" w:hanging="567"/>
        <w:rPr>
          <w:rStyle w:val="Red"/>
          <w:color w:val="000000" w:themeColor="text1"/>
          <w:sz w:val="18"/>
          <w:szCs w:val="18"/>
        </w:rPr>
      </w:pPr>
      <w:r w:rsidRPr="00C42458">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C42458" w:rsidRDefault="00821962" w:rsidP="00FA1C8C">
      <w:pPr>
        <w:pStyle w:val="Bullet1"/>
        <w:numPr>
          <w:ilvl w:val="0"/>
          <w:numId w:val="12"/>
        </w:numPr>
        <w:spacing w:before="0"/>
        <w:ind w:left="1843" w:hanging="567"/>
        <w:rPr>
          <w:rStyle w:val="Red"/>
          <w:rFonts w:cs="Arial"/>
          <w:color w:val="000000" w:themeColor="text1"/>
          <w:sz w:val="18"/>
          <w:szCs w:val="18"/>
        </w:rPr>
      </w:pPr>
      <w:r w:rsidRPr="00C42458">
        <w:rPr>
          <w:rStyle w:val="Red"/>
          <w:color w:val="000000" w:themeColor="text1"/>
          <w:sz w:val="18"/>
          <w:szCs w:val="18"/>
        </w:rPr>
        <w:t xml:space="preserve">samples must be collected at approximately equal intervals during the year from different days of </w:t>
      </w:r>
      <w:r w:rsidRPr="00C42458">
        <w:rPr>
          <w:rStyle w:val="Red"/>
          <w:rFonts w:cs="Arial"/>
          <w:color w:val="000000" w:themeColor="text1"/>
          <w:sz w:val="18"/>
          <w:szCs w:val="18"/>
        </w:rPr>
        <w:t>the week and approximately 10% of sampl</w:t>
      </w:r>
      <w:r w:rsidR="00E61407" w:rsidRPr="00C42458">
        <w:rPr>
          <w:rStyle w:val="Red"/>
          <w:rFonts w:cs="Arial"/>
          <w:color w:val="000000" w:themeColor="text1"/>
          <w:sz w:val="18"/>
          <w:szCs w:val="18"/>
        </w:rPr>
        <w:t xml:space="preserve">es should be taken at weekends. </w:t>
      </w:r>
    </w:p>
    <w:p w14:paraId="30968949" w14:textId="2FD8533E" w:rsidR="00821962" w:rsidRPr="00C42458" w:rsidRDefault="00821962" w:rsidP="0033116C">
      <w:pPr>
        <w:pStyle w:val="Bullet1"/>
        <w:spacing w:before="0"/>
        <w:ind w:hanging="539"/>
        <w:rPr>
          <w:rStyle w:val="Red"/>
          <w:rFonts w:cs="Arial"/>
          <w:color w:val="000000" w:themeColor="text1"/>
          <w:sz w:val="18"/>
          <w:szCs w:val="18"/>
        </w:rPr>
      </w:pPr>
      <w:r w:rsidRPr="00C42458">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C42458">
        <w:rPr>
          <w:rStyle w:val="Red"/>
          <w:rFonts w:cs="Arial"/>
          <w:color w:val="000000" w:themeColor="text1"/>
          <w:sz w:val="18"/>
          <w:szCs w:val="18"/>
        </w:rPr>
        <w:t>t</w:t>
      </w:r>
      <w:r w:rsidRPr="00C42458">
        <w:rPr>
          <w:rStyle w:val="Red"/>
          <w:rFonts w:cs="Arial"/>
          <w:color w:val="000000" w:themeColor="text1"/>
          <w:sz w:val="18"/>
          <w:szCs w:val="18"/>
        </w:rPr>
        <w:t xml:space="preserve"> and the reschedule date as soon as reasonably practicable. </w:t>
      </w:r>
    </w:p>
    <w:p w14:paraId="640894F5" w14:textId="5C92DAEF"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783C412"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w:t>
      </w:r>
      <w:r w:rsidRPr="00305590">
        <w:rPr>
          <w:color w:val="000000" w:themeColor="text1"/>
          <w:sz w:val="18"/>
          <w:szCs w:val="18"/>
        </w:rPr>
        <w:t xml:space="preserve">e 3 table S3.1 </w:t>
      </w:r>
      <w:r w:rsidRPr="00305590">
        <w:rPr>
          <w:rStyle w:val="Red"/>
          <w:color w:val="000000" w:themeColor="text1"/>
          <w:sz w:val="18"/>
          <w:szCs w:val="18"/>
        </w:rPr>
        <w:t>(including individual exceedances of limits which are covered by condition 3.1.2)</w:t>
      </w:r>
      <w:r w:rsidRPr="0030559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0559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w:t>
      </w:r>
      <w:r w:rsidRPr="00305590">
        <w:rPr>
          <w:color w:val="000000" w:themeColor="text1"/>
          <w:sz w:val="18"/>
          <w:szCs w:val="18"/>
        </w:rPr>
        <w:t>n schedule 5 to this permit within the time period specified in that schedule.</w:t>
      </w:r>
    </w:p>
    <w:p w14:paraId="66B0DCB3" w14:textId="147D07B4" w:rsidR="00821962" w:rsidRPr="00305590" w:rsidRDefault="00821962" w:rsidP="00107B87">
      <w:pPr>
        <w:pStyle w:val="Bullet1"/>
        <w:tabs>
          <w:tab w:val="num" w:pos="1134"/>
        </w:tabs>
        <w:spacing w:before="0"/>
        <w:ind w:left="1134" w:hanging="567"/>
        <w:rPr>
          <w:rStyle w:val="Red"/>
          <w:color w:val="000000" w:themeColor="text1"/>
          <w:sz w:val="18"/>
          <w:szCs w:val="18"/>
        </w:rPr>
      </w:pPr>
      <w:r w:rsidRPr="00305590">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75115">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75115">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75115">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3E31B8" w:rsidRDefault="00821962" w:rsidP="003E2380">
      <w:pPr>
        <w:pStyle w:val="aBullet"/>
        <w:numPr>
          <w:ilvl w:val="3"/>
          <w:numId w:val="16"/>
        </w:numPr>
        <w:spacing w:before="0"/>
        <w:ind w:left="1701" w:hanging="567"/>
        <w:rPr>
          <w:color w:val="000000" w:themeColor="text1"/>
          <w:sz w:val="18"/>
          <w:szCs w:val="18"/>
        </w:rPr>
      </w:pPr>
      <w:r w:rsidRPr="00DF3D28">
        <w:rPr>
          <w:sz w:val="18"/>
          <w:szCs w:val="18"/>
        </w:rPr>
        <w:t>any change in th</w:t>
      </w:r>
      <w:r w:rsidRPr="003E31B8">
        <w:rPr>
          <w:color w:val="000000" w:themeColor="text1"/>
          <w:sz w:val="18"/>
          <w:szCs w:val="18"/>
        </w:rPr>
        <w:t>e operator’s name or address; and</w:t>
      </w:r>
    </w:p>
    <w:p w14:paraId="0E5A87C9" w14:textId="77777777" w:rsidR="00821962" w:rsidRPr="003E31B8" w:rsidRDefault="00821962" w:rsidP="003E2380">
      <w:pPr>
        <w:pStyle w:val="aBullet"/>
        <w:numPr>
          <w:ilvl w:val="3"/>
          <w:numId w:val="16"/>
        </w:numPr>
        <w:spacing w:before="0"/>
        <w:ind w:left="1701" w:hanging="567"/>
        <w:rPr>
          <w:color w:val="000000" w:themeColor="text1"/>
          <w:sz w:val="18"/>
          <w:szCs w:val="18"/>
        </w:rPr>
      </w:pPr>
      <w:r w:rsidRPr="003E31B8">
        <w:rPr>
          <w:color w:val="000000" w:themeColor="text1"/>
          <w:sz w:val="18"/>
          <w:szCs w:val="18"/>
        </w:rPr>
        <w:t>any steps taken with a view to the dissolution of the operator.</w:t>
      </w:r>
    </w:p>
    <w:p w14:paraId="4217D63A" w14:textId="383BB7D4" w:rsidR="00821962" w:rsidRPr="003375BF" w:rsidRDefault="00821962" w:rsidP="00107B87">
      <w:pPr>
        <w:pStyle w:val="Bullet1"/>
        <w:tabs>
          <w:tab w:val="num" w:pos="1134"/>
        </w:tabs>
        <w:spacing w:before="0"/>
        <w:ind w:left="1134" w:hanging="567"/>
        <w:rPr>
          <w:sz w:val="18"/>
          <w:szCs w:val="18"/>
        </w:rPr>
      </w:pPr>
      <w:r w:rsidRPr="003E31B8">
        <w:rPr>
          <w:rStyle w:val="Red"/>
          <w:color w:val="000000" w:themeColor="text1"/>
          <w:sz w:val="18"/>
          <w:szCs w:val="18"/>
        </w:rPr>
        <w:t>For the activity</w:t>
      </w:r>
      <w:r w:rsidR="003E31B8" w:rsidRPr="003E31B8">
        <w:rPr>
          <w:rStyle w:val="Red"/>
          <w:color w:val="000000" w:themeColor="text1"/>
          <w:sz w:val="18"/>
          <w:szCs w:val="18"/>
        </w:rPr>
        <w:t xml:space="preserve"> </w:t>
      </w:r>
      <w:r w:rsidRPr="003E31B8">
        <w:rPr>
          <w:rStyle w:val="Red"/>
          <w:color w:val="000000" w:themeColor="text1"/>
          <w:sz w:val="18"/>
          <w:szCs w:val="18"/>
        </w:rPr>
        <w:t>A1</w:t>
      </w:r>
      <w:r w:rsidR="003E31B8" w:rsidRPr="003E31B8">
        <w:rPr>
          <w:rStyle w:val="Red"/>
          <w:color w:val="000000" w:themeColor="text1"/>
          <w:sz w:val="18"/>
          <w:szCs w:val="18"/>
        </w:rPr>
        <w:t>,</w:t>
      </w:r>
      <w:r w:rsidRPr="003E31B8">
        <w:rPr>
          <w:rStyle w:val="Red"/>
          <w:color w:val="000000" w:themeColor="text1"/>
          <w:sz w:val="18"/>
          <w:szCs w:val="18"/>
        </w:rPr>
        <w:t xml:space="preserve"> referenced in schedule 1, table S1.1</w:t>
      </w:r>
      <w:r w:rsidR="00B04DA6" w:rsidRPr="003E31B8">
        <w:rPr>
          <w:rStyle w:val="Red"/>
          <w:color w:val="000000" w:themeColor="text1"/>
          <w:sz w:val="18"/>
          <w:szCs w:val="18"/>
        </w:rPr>
        <w:t>,</w:t>
      </w:r>
      <w:r w:rsidRPr="003E31B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w:t>
      </w:r>
      <w:r w:rsidRPr="003375BF">
        <w:rPr>
          <w:sz w:val="18"/>
          <w:szCs w:val="18"/>
        </w:rPr>
        <w:t>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E31B8"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notificatio</w:t>
      </w:r>
      <w:r w:rsidRPr="003E31B8">
        <w:rPr>
          <w:color w:val="000000" w:themeColor="text1"/>
          <w:sz w:val="18"/>
          <w:szCs w:val="18"/>
        </w:rPr>
        <w:t>n shall contain a description of the proposed change.</w:t>
      </w:r>
    </w:p>
    <w:p w14:paraId="48E426E8" w14:textId="3DA3D9AB" w:rsidR="00821962" w:rsidRPr="003E31B8" w:rsidRDefault="00821962" w:rsidP="00107B87">
      <w:pPr>
        <w:pStyle w:val="Bullet1"/>
        <w:tabs>
          <w:tab w:val="num" w:pos="1134"/>
        </w:tabs>
        <w:spacing w:before="0"/>
        <w:ind w:left="1134" w:hanging="567"/>
        <w:rPr>
          <w:rStyle w:val="Red"/>
          <w:color w:val="000000" w:themeColor="text1"/>
          <w:sz w:val="18"/>
          <w:szCs w:val="18"/>
        </w:rPr>
      </w:pPr>
      <w:r w:rsidRPr="003E31B8">
        <w:rPr>
          <w:rStyle w:val="Red"/>
          <w:color w:val="000000" w:themeColor="text1"/>
          <w:sz w:val="18"/>
          <w:szCs w:val="18"/>
        </w:rPr>
        <w:t>For the activity</w:t>
      </w:r>
      <w:r w:rsidR="003E31B8" w:rsidRPr="003E31B8">
        <w:rPr>
          <w:rStyle w:val="Red"/>
          <w:color w:val="000000" w:themeColor="text1"/>
          <w:sz w:val="18"/>
          <w:szCs w:val="18"/>
        </w:rPr>
        <w:t xml:space="preserve"> </w:t>
      </w:r>
      <w:r w:rsidRPr="003E31B8">
        <w:rPr>
          <w:rStyle w:val="Red"/>
          <w:color w:val="000000" w:themeColor="text1"/>
          <w:sz w:val="18"/>
          <w:szCs w:val="18"/>
        </w:rPr>
        <w:t>A1</w:t>
      </w:r>
      <w:r w:rsidR="00B04DA6" w:rsidRPr="003E31B8">
        <w:rPr>
          <w:rStyle w:val="Red"/>
          <w:color w:val="000000" w:themeColor="text1"/>
          <w:sz w:val="18"/>
          <w:szCs w:val="18"/>
        </w:rPr>
        <w:t>,</w:t>
      </w:r>
      <w:r w:rsidRPr="003E31B8">
        <w:rPr>
          <w:rStyle w:val="Red"/>
          <w:color w:val="000000" w:themeColor="text1"/>
          <w:sz w:val="18"/>
          <w:szCs w:val="18"/>
        </w:rPr>
        <w:t xml:space="preserve"> referenced in schedule 1, table S1.1</w:t>
      </w:r>
      <w:r w:rsidR="00B04DA6" w:rsidRPr="003E31B8">
        <w:rPr>
          <w:rStyle w:val="Red"/>
          <w:color w:val="000000" w:themeColor="text1"/>
          <w:sz w:val="18"/>
          <w:szCs w:val="18"/>
        </w:rPr>
        <w:t>,</w:t>
      </w:r>
      <w:r w:rsidRPr="003E31B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C77160" w:rsidRDefault="00821962" w:rsidP="00821962">
            <w:pPr>
              <w:pStyle w:val="TableText"/>
              <w:rPr>
                <w:rStyle w:val="Blue"/>
                <w:color w:val="000000" w:themeColor="text1"/>
                <w:sz w:val="18"/>
                <w:szCs w:val="18"/>
              </w:rPr>
            </w:pPr>
            <w:r w:rsidRPr="00C77160">
              <w:rPr>
                <w:rStyle w:val="Blue"/>
                <w:color w:val="000000" w:themeColor="text1"/>
                <w:sz w:val="18"/>
                <w:szCs w:val="18"/>
              </w:rPr>
              <w:t>A1</w:t>
            </w:r>
          </w:p>
        </w:tc>
        <w:tc>
          <w:tcPr>
            <w:tcW w:w="3163" w:type="pct"/>
            <w:shd w:val="clear" w:color="auto" w:fill="auto"/>
          </w:tcPr>
          <w:p w14:paraId="05F3C92E" w14:textId="2C644591" w:rsidR="00821962" w:rsidRPr="00C77160" w:rsidRDefault="00821962" w:rsidP="00821962">
            <w:pPr>
              <w:pStyle w:val="TableText"/>
              <w:rPr>
                <w:rStyle w:val="Blue"/>
                <w:color w:val="000000" w:themeColor="text1"/>
                <w:sz w:val="18"/>
                <w:szCs w:val="18"/>
              </w:rPr>
            </w:pPr>
            <w:r w:rsidRPr="00C77160">
              <w:rPr>
                <w:rStyle w:val="Blue"/>
                <w:color w:val="000000" w:themeColor="text1"/>
                <w:sz w:val="18"/>
                <w:szCs w:val="18"/>
              </w:rPr>
              <w:t xml:space="preserve">Discharge of secondary treated sewage effluent with nutrient removal via </w:t>
            </w:r>
            <w:r w:rsidR="002D50FC" w:rsidRPr="00C77160">
              <w:rPr>
                <w:rStyle w:val="Blue"/>
                <w:color w:val="000000" w:themeColor="text1"/>
                <w:sz w:val="18"/>
                <w:szCs w:val="18"/>
              </w:rPr>
              <w:t>Final Effluent Discharge Point</w:t>
            </w:r>
          </w:p>
        </w:tc>
        <w:tc>
          <w:tcPr>
            <w:tcW w:w="1171" w:type="pct"/>
            <w:shd w:val="clear" w:color="auto" w:fill="auto"/>
          </w:tcPr>
          <w:p w14:paraId="7479940B" w14:textId="0BCAA873" w:rsidR="00821962" w:rsidRPr="00C77160" w:rsidRDefault="00D56820" w:rsidP="00821962">
            <w:pPr>
              <w:pStyle w:val="TableText"/>
              <w:rPr>
                <w:rStyle w:val="Red"/>
                <w:color w:val="000000" w:themeColor="text1"/>
                <w:sz w:val="18"/>
                <w:szCs w:val="18"/>
              </w:rPr>
            </w:pPr>
            <w:r w:rsidRPr="00C7716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C77160" w:rsidRDefault="00821962" w:rsidP="00821962">
            <w:pPr>
              <w:pStyle w:val="TableText"/>
              <w:rPr>
                <w:rStyle w:val="Blue"/>
                <w:color w:val="000000" w:themeColor="text1"/>
                <w:sz w:val="18"/>
                <w:szCs w:val="18"/>
              </w:rPr>
            </w:pPr>
            <w:r w:rsidRPr="00C77160">
              <w:rPr>
                <w:rStyle w:val="Blue"/>
                <w:color w:val="000000" w:themeColor="text1"/>
                <w:sz w:val="18"/>
                <w:szCs w:val="18"/>
              </w:rPr>
              <w:t>A2</w:t>
            </w:r>
          </w:p>
        </w:tc>
        <w:tc>
          <w:tcPr>
            <w:tcW w:w="3163" w:type="pct"/>
            <w:shd w:val="clear" w:color="auto" w:fill="auto"/>
          </w:tcPr>
          <w:p w14:paraId="5B8C94E0" w14:textId="3135F021" w:rsidR="00821962" w:rsidRPr="00C77160" w:rsidRDefault="00821962" w:rsidP="00821962">
            <w:pPr>
              <w:pStyle w:val="TableText"/>
              <w:rPr>
                <w:rStyle w:val="Blue"/>
                <w:color w:val="000000" w:themeColor="text1"/>
                <w:sz w:val="18"/>
                <w:szCs w:val="18"/>
              </w:rPr>
            </w:pPr>
            <w:r w:rsidRPr="00C77160">
              <w:rPr>
                <w:rStyle w:val="Blue"/>
                <w:color w:val="000000" w:themeColor="text1"/>
                <w:sz w:val="18"/>
                <w:szCs w:val="18"/>
              </w:rPr>
              <w:t xml:space="preserve">Discharge of settled storm sewage via </w:t>
            </w:r>
            <w:r w:rsidR="002D50FC" w:rsidRPr="00C77160">
              <w:rPr>
                <w:rStyle w:val="Blue"/>
                <w:color w:val="000000" w:themeColor="text1"/>
                <w:sz w:val="18"/>
                <w:szCs w:val="18"/>
              </w:rPr>
              <w:t>Settled Storm Discharge Point</w:t>
            </w:r>
          </w:p>
        </w:tc>
        <w:tc>
          <w:tcPr>
            <w:tcW w:w="1171" w:type="pct"/>
            <w:shd w:val="clear" w:color="auto" w:fill="auto"/>
          </w:tcPr>
          <w:p w14:paraId="3B382FBD" w14:textId="184F1619" w:rsidR="00821962" w:rsidRPr="00C77160" w:rsidRDefault="00D56820" w:rsidP="00821962">
            <w:pPr>
              <w:pStyle w:val="TableText"/>
              <w:rPr>
                <w:color w:val="000000" w:themeColor="text1"/>
                <w:sz w:val="18"/>
                <w:szCs w:val="18"/>
              </w:rPr>
            </w:pPr>
            <w:r w:rsidRPr="00C77160">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DA732D8" w14:textId="77777777" w:rsidR="00B05851" w:rsidRDefault="00B05851">
      <w:pPr>
        <w:rPr>
          <w:rFonts w:ascii="Arial" w:hAnsi="Arial"/>
          <w:b/>
          <w:kern w:val="28"/>
          <w:sz w:val="36"/>
        </w:rPr>
      </w:pPr>
      <w:r>
        <w:rPr>
          <w:sz w:val="36"/>
        </w:rPr>
        <w:br w:type="page"/>
      </w:r>
    </w:p>
    <w:p w14:paraId="3F8B5F0D" w14:textId="3CADABDE"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13437F12" w14:textId="77777777" w:rsidR="0039599B" w:rsidRDefault="0039599B" w:rsidP="00452F4A">
            <w:pPr>
              <w:pStyle w:val="TableText"/>
              <w:rPr>
                <w:b/>
                <w:color w:val="FFFFFF"/>
                <w:sz w:val="18"/>
                <w:szCs w:val="18"/>
              </w:rPr>
            </w:pPr>
            <w:bookmarkStart w:id="7" w:name="_Hlk139902859"/>
            <w:r w:rsidRPr="00534C4C">
              <w:rPr>
                <w:b/>
                <w:color w:val="FFFFFF"/>
                <w:sz w:val="18"/>
                <w:szCs w:val="18"/>
              </w:rPr>
              <w:t>Table S3.1</w:t>
            </w:r>
            <w:r w:rsidR="00C77160">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628A8875" w:rsidR="005C33D8" w:rsidRPr="00452F4A" w:rsidRDefault="005C33D8" w:rsidP="00452F4A">
            <w:pPr>
              <w:pStyle w:val="TableText"/>
              <w:rPr>
                <w:b/>
                <w:color w:val="FFFFFF"/>
                <w:sz w:val="18"/>
                <w:szCs w:val="18"/>
              </w:rPr>
            </w:pPr>
            <w:r w:rsidRPr="005C33D8">
              <w:rPr>
                <w:b/>
                <w:color w:val="FFFFFF"/>
                <w:sz w:val="18"/>
                <w:szCs w:val="18"/>
              </w:rPr>
              <w:t>Effective up to and including 30/03/202</w:t>
            </w:r>
            <w:r>
              <w:rPr>
                <w:b/>
                <w:color w:val="FFFFFF"/>
                <w:sz w:val="18"/>
                <w:szCs w:val="18"/>
              </w:rPr>
              <w:t>5</w:t>
            </w:r>
          </w:p>
        </w:tc>
      </w:tr>
      <w:tr w:rsidR="0039599B" w:rsidRPr="001F4EC0" w14:paraId="3449B8DA" w14:textId="77777777" w:rsidTr="00C77160">
        <w:trPr>
          <w:cantSplit/>
          <w:tblHeader/>
        </w:trPr>
        <w:tc>
          <w:tcPr>
            <w:tcW w:w="611" w:type="pct"/>
            <w:shd w:val="clear" w:color="auto" w:fill="auto"/>
          </w:tcPr>
          <w:p w14:paraId="4748CCF2" w14:textId="3D1E4EDF"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C77160">
        <w:trPr>
          <w:cantSplit/>
        </w:trPr>
        <w:tc>
          <w:tcPr>
            <w:tcW w:w="611" w:type="pct"/>
            <w:vMerge w:val="restart"/>
            <w:shd w:val="clear" w:color="auto" w:fill="auto"/>
          </w:tcPr>
          <w:p w14:paraId="0B4549DB" w14:textId="16858033" w:rsidR="00007D91" w:rsidRPr="00C77160" w:rsidRDefault="00007D91" w:rsidP="008A08E9">
            <w:pPr>
              <w:pStyle w:val="TableText"/>
              <w:rPr>
                <w:rStyle w:val="Blue"/>
                <w:color w:val="000000" w:themeColor="text1"/>
                <w:sz w:val="18"/>
                <w:szCs w:val="18"/>
              </w:rPr>
            </w:pPr>
            <w:r w:rsidRPr="00C77160">
              <w:rPr>
                <w:rStyle w:val="Blue"/>
                <w:color w:val="000000" w:themeColor="text1"/>
                <w:sz w:val="18"/>
                <w:szCs w:val="18"/>
              </w:rPr>
              <w:t>A1 Secondary treated sewage effluent</w:t>
            </w:r>
            <w:r w:rsidR="00C77160" w:rsidRPr="00C77160">
              <w:rPr>
                <w:rStyle w:val="Blue"/>
                <w:color w:val="000000" w:themeColor="text1"/>
                <w:sz w:val="18"/>
                <w:szCs w:val="18"/>
              </w:rPr>
              <w:t xml:space="preserve"> </w:t>
            </w:r>
            <w:r w:rsidRPr="00C77160">
              <w:rPr>
                <w:rStyle w:val="Blue"/>
                <w:color w:val="000000" w:themeColor="text1"/>
                <w:sz w:val="18"/>
                <w:szCs w:val="18"/>
              </w:rPr>
              <w:t>with nutrient removal via Final Effluent Discharge Point</w:t>
            </w:r>
          </w:p>
        </w:tc>
        <w:tc>
          <w:tcPr>
            <w:tcW w:w="764" w:type="pct"/>
            <w:shd w:val="clear" w:color="auto" w:fill="auto"/>
          </w:tcPr>
          <w:p w14:paraId="7C2F150C"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Dry weather flow</w:t>
            </w:r>
          </w:p>
        </w:tc>
        <w:tc>
          <w:tcPr>
            <w:tcW w:w="647" w:type="pct"/>
            <w:shd w:val="clear" w:color="auto" w:fill="auto"/>
          </w:tcPr>
          <w:p w14:paraId="354759EE" w14:textId="50D6D7A3" w:rsidR="00007D91" w:rsidRPr="00C77160" w:rsidRDefault="00C77160"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1790</w:t>
            </w:r>
            <w:r w:rsidR="00007D91" w:rsidRPr="00C77160">
              <w:rPr>
                <w:rStyle w:val="Blue"/>
                <w:rFonts w:cs="Calibri"/>
                <w:color w:val="000000" w:themeColor="text1"/>
                <w:sz w:val="18"/>
                <w:szCs w:val="18"/>
              </w:rPr>
              <w:t xml:space="preserve"> m</w:t>
            </w:r>
            <w:r w:rsidR="00007D91" w:rsidRPr="00C77160">
              <w:rPr>
                <w:rStyle w:val="Blue"/>
                <w:rFonts w:cs="Calibri"/>
                <w:color w:val="000000" w:themeColor="text1"/>
                <w:sz w:val="18"/>
                <w:szCs w:val="18"/>
                <w:vertAlign w:val="superscript"/>
              </w:rPr>
              <w:t>3</w:t>
            </w:r>
            <w:r w:rsidR="00007D91" w:rsidRPr="00C77160">
              <w:rPr>
                <w:rStyle w:val="Blue"/>
                <w:rFonts w:cs="Calibri"/>
                <w:color w:val="000000" w:themeColor="text1"/>
                <w:sz w:val="18"/>
                <w:szCs w:val="18"/>
              </w:rPr>
              <w:t>/day</w:t>
            </w:r>
          </w:p>
          <w:p w14:paraId="0D51E0F2" w14:textId="77777777" w:rsidR="00007D91" w:rsidRPr="00C77160" w:rsidRDefault="00007D91" w:rsidP="008A08E9">
            <w:pPr>
              <w:pStyle w:val="TableText"/>
              <w:rPr>
                <w:rStyle w:val="Blue"/>
                <w:rFonts w:cs="Calibri"/>
                <w:color w:val="000000" w:themeColor="text1"/>
                <w:sz w:val="18"/>
                <w:szCs w:val="18"/>
              </w:rPr>
            </w:pPr>
          </w:p>
          <w:p w14:paraId="192F6375" w14:textId="77777777" w:rsidR="00007D91" w:rsidRPr="00C7716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Total daily volume</w:t>
            </w:r>
          </w:p>
        </w:tc>
        <w:tc>
          <w:tcPr>
            <w:tcW w:w="647" w:type="pct"/>
            <w:shd w:val="clear" w:color="auto" w:fill="auto"/>
          </w:tcPr>
          <w:p w14:paraId="116996CA"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 xml:space="preserve">N/A                                                                </w:t>
            </w:r>
          </w:p>
        </w:tc>
        <w:tc>
          <w:tcPr>
            <w:tcW w:w="809" w:type="pct"/>
            <w:shd w:val="clear" w:color="auto" w:fill="auto"/>
          </w:tcPr>
          <w:p w14:paraId="1ACA8134"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Continuous</w:t>
            </w:r>
          </w:p>
        </w:tc>
        <w:tc>
          <w:tcPr>
            <w:tcW w:w="713" w:type="pct"/>
            <w:shd w:val="clear" w:color="auto" w:fill="auto"/>
          </w:tcPr>
          <w:p w14:paraId="65CB55BF" w14:textId="02C1A4CE"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Condition</w:t>
            </w:r>
            <w:r w:rsidR="009A54D1" w:rsidRPr="00C77160">
              <w:rPr>
                <w:rStyle w:val="Blue"/>
                <w:rFonts w:cs="Calibri"/>
                <w:color w:val="000000" w:themeColor="text1"/>
                <w:sz w:val="18"/>
                <w:szCs w:val="18"/>
              </w:rPr>
              <w:t>s</w:t>
            </w:r>
            <w:r w:rsidRPr="00C77160">
              <w:rPr>
                <w:rStyle w:val="Blue"/>
                <w:rFonts w:cs="Calibri"/>
                <w:color w:val="000000" w:themeColor="text1"/>
                <w:sz w:val="18"/>
                <w:szCs w:val="18"/>
              </w:rPr>
              <w:t xml:space="preserve"> </w:t>
            </w:r>
            <w:r w:rsidRPr="006F7C65">
              <w:rPr>
                <w:rStyle w:val="Blue"/>
                <w:rFonts w:cs="Calibri"/>
                <w:color w:val="000000" w:themeColor="text1"/>
                <w:sz w:val="18"/>
                <w:szCs w:val="18"/>
              </w:rPr>
              <w:t>3</w:t>
            </w:r>
            <w:r w:rsidRPr="00C469F3">
              <w:rPr>
                <w:rStyle w:val="Blue"/>
                <w:rFonts w:cs="Calibri"/>
                <w:color w:val="000000" w:themeColor="text1"/>
                <w:sz w:val="18"/>
                <w:szCs w:val="18"/>
              </w:rPr>
              <w:t>.1.5 and 3.3.10 ap</w:t>
            </w:r>
            <w:r w:rsidRPr="00C77160">
              <w:rPr>
                <w:rStyle w:val="Blue"/>
                <w:rFonts w:cs="Calibri"/>
                <w:color w:val="000000" w:themeColor="text1"/>
                <w:sz w:val="18"/>
                <w:szCs w:val="18"/>
              </w:rPr>
              <w:t>pl</w:t>
            </w:r>
            <w:r w:rsidR="009A54D1" w:rsidRPr="00C77160">
              <w:rPr>
                <w:rStyle w:val="Blue"/>
                <w:rFonts w:cs="Calibri"/>
                <w:color w:val="000000" w:themeColor="text1"/>
                <w:sz w:val="18"/>
                <w:szCs w:val="18"/>
              </w:rPr>
              <w:t>y</w:t>
            </w:r>
          </w:p>
        </w:tc>
      </w:tr>
      <w:tr w:rsidR="00007D91" w:rsidRPr="001F4EC0" w14:paraId="00CED9EC" w14:textId="77777777" w:rsidTr="00C77160">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15 minutes</w:t>
            </w:r>
          </w:p>
        </w:tc>
        <w:tc>
          <w:tcPr>
            <w:tcW w:w="647" w:type="pct"/>
            <w:shd w:val="clear" w:color="auto" w:fill="auto"/>
          </w:tcPr>
          <w:p w14:paraId="27AD08D8"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343904E3"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Continuous</w:t>
            </w:r>
          </w:p>
        </w:tc>
        <w:tc>
          <w:tcPr>
            <w:tcW w:w="713" w:type="pct"/>
            <w:shd w:val="clear" w:color="auto" w:fill="auto"/>
          </w:tcPr>
          <w:p w14:paraId="0A7D37B5"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r>
      <w:tr w:rsidR="00007D91" w:rsidRPr="001F4EC0" w14:paraId="0F50101C" w14:textId="77777777" w:rsidTr="00C77160">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ATU-BOD as O</w:t>
            </w:r>
            <w:r w:rsidRPr="00C77160">
              <w:rPr>
                <w:rStyle w:val="Blue"/>
                <w:rFonts w:cs="Calibri"/>
                <w:color w:val="000000" w:themeColor="text1"/>
                <w:sz w:val="18"/>
                <w:szCs w:val="18"/>
                <w:vertAlign w:val="subscript"/>
              </w:rPr>
              <w:t>2</w:t>
            </w:r>
          </w:p>
        </w:tc>
        <w:tc>
          <w:tcPr>
            <w:tcW w:w="647" w:type="pct"/>
            <w:shd w:val="clear" w:color="auto" w:fill="auto"/>
          </w:tcPr>
          <w:p w14:paraId="2C7745E3" w14:textId="421C0267" w:rsidR="00007D91" w:rsidRPr="00C77160" w:rsidRDefault="00C77160"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20</w:t>
            </w:r>
            <w:r w:rsidR="00007D91" w:rsidRPr="00C77160">
              <w:rPr>
                <w:rStyle w:val="Blue"/>
                <w:rFonts w:cs="Calibri"/>
                <w:color w:val="000000" w:themeColor="text1"/>
                <w:sz w:val="18"/>
                <w:szCs w:val="18"/>
              </w:rPr>
              <w:t xml:space="preserve"> mg/l</w:t>
            </w:r>
          </w:p>
        </w:tc>
        <w:tc>
          <w:tcPr>
            <w:tcW w:w="809" w:type="pct"/>
            <w:shd w:val="clear" w:color="auto" w:fill="auto"/>
          </w:tcPr>
          <w:p w14:paraId="76C0E389"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7400165B"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C469F3" w:rsidRDefault="00007D91" w:rsidP="008A08E9">
            <w:pPr>
              <w:pStyle w:val="TableText"/>
              <w:rPr>
                <w:rStyle w:val="Blue"/>
                <w:rFonts w:cs="Calibri"/>
                <w:color w:val="000000" w:themeColor="text1"/>
                <w:sz w:val="18"/>
                <w:szCs w:val="18"/>
              </w:rPr>
            </w:pPr>
            <w:r w:rsidRPr="00C469F3">
              <w:rPr>
                <w:rStyle w:val="Blue"/>
                <w:rFonts w:cs="Calibri"/>
                <w:color w:val="000000" w:themeColor="text1"/>
                <w:sz w:val="18"/>
                <w:szCs w:val="18"/>
              </w:rPr>
              <w:t>Look up table</w:t>
            </w:r>
          </w:p>
          <w:p w14:paraId="72826455" w14:textId="77777777" w:rsidR="00007D91" w:rsidRPr="00C469F3" w:rsidRDefault="00007D91" w:rsidP="008A08E9">
            <w:pPr>
              <w:pStyle w:val="TableText"/>
              <w:rPr>
                <w:rStyle w:val="Blue"/>
                <w:rFonts w:cs="Calibri"/>
                <w:color w:val="000000" w:themeColor="text1"/>
                <w:sz w:val="18"/>
                <w:szCs w:val="18"/>
              </w:rPr>
            </w:pPr>
            <w:r w:rsidRPr="00C469F3">
              <w:rPr>
                <w:rStyle w:val="Blue"/>
                <w:rFonts w:cs="Calibri"/>
                <w:color w:val="000000" w:themeColor="text1"/>
                <w:sz w:val="18"/>
                <w:szCs w:val="18"/>
              </w:rPr>
              <w:t>(Conditions 3.1.2 and 3.1.3 apply)</w:t>
            </w:r>
          </w:p>
        </w:tc>
      </w:tr>
      <w:tr w:rsidR="00007D91" w:rsidRPr="001F4EC0" w14:paraId="49928D58" w14:textId="77777777" w:rsidTr="00C77160">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ATU-BOD as O</w:t>
            </w:r>
            <w:r w:rsidRPr="00C77160">
              <w:rPr>
                <w:rStyle w:val="Blue"/>
                <w:rFonts w:cs="Calibri"/>
                <w:color w:val="000000" w:themeColor="text1"/>
                <w:sz w:val="18"/>
                <w:szCs w:val="18"/>
                <w:vertAlign w:val="subscript"/>
              </w:rPr>
              <w:t>2</w:t>
            </w:r>
          </w:p>
        </w:tc>
        <w:tc>
          <w:tcPr>
            <w:tcW w:w="647" w:type="pct"/>
            <w:shd w:val="clear" w:color="auto" w:fill="auto"/>
          </w:tcPr>
          <w:p w14:paraId="7211BA27" w14:textId="3436582F" w:rsidR="00007D91" w:rsidRPr="00C77160" w:rsidRDefault="00C77160"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56</w:t>
            </w:r>
            <w:r w:rsidR="00007D91" w:rsidRPr="00C77160">
              <w:rPr>
                <w:rStyle w:val="Blue"/>
                <w:rFonts w:cs="Calibri"/>
                <w:color w:val="000000" w:themeColor="text1"/>
                <w:sz w:val="18"/>
                <w:szCs w:val="18"/>
              </w:rPr>
              <w:t xml:space="preserve"> mg/l</w:t>
            </w:r>
          </w:p>
        </w:tc>
        <w:tc>
          <w:tcPr>
            <w:tcW w:w="809" w:type="pct"/>
            <w:shd w:val="clear" w:color="auto" w:fill="auto"/>
          </w:tcPr>
          <w:p w14:paraId="2D1F6474"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252D871A" w14:textId="77777777" w:rsidR="00007D91" w:rsidRPr="00C77160" w:rsidRDefault="00007D91" w:rsidP="008A08E9">
            <w:pPr>
              <w:pStyle w:val="TableText"/>
              <w:rPr>
                <w:rStyle w:val="Blue"/>
                <w:rFonts w:cs="Calibri"/>
                <w:color w:val="000000" w:themeColor="text1"/>
                <w:sz w:val="18"/>
                <w:szCs w:val="18"/>
              </w:rPr>
            </w:pPr>
            <w:r w:rsidRPr="00C77160">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C469F3" w:rsidRDefault="00007D91" w:rsidP="008A08E9">
            <w:pPr>
              <w:pStyle w:val="TableText"/>
              <w:rPr>
                <w:rStyle w:val="Blue"/>
                <w:rFonts w:cs="Calibri"/>
                <w:color w:val="000000" w:themeColor="text1"/>
                <w:sz w:val="18"/>
                <w:szCs w:val="18"/>
              </w:rPr>
            </w:pPr>
            <w:r w:rsidRPr="00C469F3">
              <w:rPr>
                <w:rStyle w:val="Blue"/>
                <w:rFonts w:cs="Calibri"/>
                <w:color w:val="000000" w:themeColor="text1"/>
                <w:sz w:val="18"/>
                <w:szCs w:val="18"/>
              </w:rPr>
              <w:t>Maximum</w:t>
            </w:r>
          </w:p>
          <w:p w14:paraId="7283E91A" w14:textId="77777777" w:rsidR="00007D91" w:rsidRPr="00C469F3" w:rsidRDefault="00007D91" w:rsidP="008A08E9">
            <w:pPr>
              <w:pStyle w:val="TableText"/>
              <w:rPr>
                <w:rStyle w:val="Blue"/>
                <w:rFonts w:cs="Calibri"/>
                <w:color w:val="000000" w:themeColor="text1"/>
                <w:sz w:val="18"/>
                <w:szCs w:val="18"/>
              </w:rPr>
            </w:pPr>
            <w:r w:rsidRPr="00C469F3">
              <w:rPr>
                <w:rStyle w:val="Blue"/>
                <w:rFonts w:cs="Calibri"/>
                <w:color w:val="000000" w:themeColor="text1"/>
                <w:sz w:val="18"/>
                <w:szCs w:val="18"/>
              </w:rPr>
              <w:t>(Condition 3.1.3 applies)</w:t>
            </w:r>
          </w:p>
        </w:tc>
      </w:tr>
      <w:tr w:rsidR="00007D91" w:rsidRPr="001F4EC0" w14:paraId="237BF47B" w14:textId="77777777" w:rsidTr="00C77160">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Ammoniacal nitrogen (expressed as N)</w:t>
            </w:r>
          </w:p>
        </w:tc>
        <w:tc>
          <w:tcPr>
            <w:tcW w:w="647" w:type="pct"/>
            <w:shd w:val="clear" w:color="auto" w:fill="auto"/>
          </w:tcPr>
          <w:p w14:paraId="4DB6CB5F" w14:textId="716B4368" w:rsidR="00007D91" w:rsidRPr="00F104C0" w:rsidRDefault="00C77160"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7</w:t>
            </w:r>
            <w:r w:rsidR="00007D91" w:rsidRPr="00F104C0">
              <w:rPr>
                <w:rStyle w:val="Blue"/>
                <w:rFonts w:cs="Calibri"/>
                <w:color w:val="000000" w:themeColor="text1"/>
                <w:sz w:val="18"/>
                <w:szCs w:val="18"/>
              </w:rPr>
              <w:t xml:space="preserve"> mg/l</w:t>
            </w:r>
          </w:p>
        </w:tc>
        <w:tc>
          <w:tcPr>
            <w:tcW w:w="809" w:type="pct"/>
            <w:shd w:val="clear" w:color="auto" w:fill="auto"/>
          </w:tcPr>
          <w:p w14:paraId="78A4DAE4" w14:textId="5D019790"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11441E73" w14:textId="6DF0F6DB"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503B2246" w14:textId="77777777"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Look up table</w:t>
            </w:r>
          </w:p>
          <w:p w14:paraId="7D50E55C" w14:textId="079EB4DE"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(Conditions 3.1.2 and 3.1.3 apply)</w:t>
            </w:r>
          </w:p>
        </w:tc>
      </w:tr>
      <w:tr w:rsidR="00007D91" w:rsidRPr="001F4EC0" w14:paraId="752328B8" w14:textId="77777777" w:rsidTr="00C77160">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Ammoniacal nitrogen (expressed as N)</w:t>
            </w:r>
          </w:p>
        </w:tc>
        <w:tc>
          <w:tcPr>
            <w:tcW w:w="647" w:type="pct"/>
            <w:shd w:val="clear" w:color="auto" w:fill="auto"/>
          </w:tcPr>
          <w:p w14:paraId="081A9AA0" w14:textId="0AEDFB77" w:rsidR="00007D91" w:rsidRPr="00F104C0" w:rsidRDefault="00F104C0"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27</w:t>
            </w:r>
            <w:r w:rsidR="00007D91" w:rsidRPr="00F104C0">
              <w:rPr>
                <w:rStyle w:val="Blue"/>
                <w:rFonts w:cs="Calibri"/>
                <w:color w:val="000000" w:themeColor="text1"/>
                <w:sz w:val="18"/>
                <w:szCs w:val="18"/>
              </w:rPr>
              <w:t xml:space="preserve"> mg/l</w:t>
            </w:r>
          </w:p>
        </w:tc>
        <w:tc>
          <w:tcPr>
            <w:tcW w:w="809" w:type="pct"/>
            <w:shd w:val="clear" w:color="auto" w:fill="auto"/>
          </w:tcPr>
          <w:p w14:paraId="7FAAB1BB" w14:textId="6CF2A3C1"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52714952" w14:textId="33810C9D"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5F16A854" w14:textId="78CDB348"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0663BF9B" w14:textId="77777777"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Maximum</w:t>
            </w:r>
          </w:p>
          <w:p w14:paraId="03447AAE" w14:textId="3BBA46E5" w:rsidR="00007D91" w:rsidRPr="00F104C0" w:rsidRDefault="00007D91" w:rsidP="00007D91">
            <w:pPr>
              <w:pStyle w:val="TableText"/>
              <w:rPr>
                <w:rStyle w:val="Blue"/>
                <w:rFonts w:cs="Calibri"/>
                <w:color w:val="000000" w:themeColor="text1"/>
                <w:sz w:val="18"/>
                <w:szCs w:val="18"/>
              </w:rPr>
            </w:pPr>
            <w:r w:rsidRPr="00F104C0">
              <w:rPr>
                <w:rStyle w:val="Blue"/>
                <w:rFonts w:cs="Calibri"/>
                <w:color w:val="000000" w:themeColor="text1"/>
                <w:sz w:val="18"/>
                <w:szCs w:val="18"/>
              </w:rPr>
              <w:t>(Condition 3.1.3 applies)</w:t>
            </w:r>
          </w:p>
        </w:tc>
      </w:tr>
      <w:tr w:rsidR="00007D91" w:rsidRPr="001F4EC0" w14:paraId="7E60D4CA" w14:textId="77777777" w:rsidTr="00C77160">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Suspended solids (measured after drying at 105</w:t>
            </w:r>
            <w:r w:rsidR="005B1FFD" w:rsidRPr="00F104C0">
              <w:rPr>
                <w:rStyle w:val="Blue"/>
                <w:rFonts w:cs="Calibri"/>
                <w:color w:val="000000" w:themeColor="text1"/>
                <w:sz w:val="18"/>
                <w:szCs w:val="18"/>
              </w:rPr>
              <w:t>°</w:t>
            </w:r>
            <w:r w:rsidRPr="00F104C0">
              <w:rPr>
                <w:rStyle w:val="Blue"/>
                <w:rFonts w:cs="Calibri"/>
                <w:color w:val="000000" w:themeColor="text1"/>
                <w:sz w:val="18"/>
                <w:szCs w:val="18"/>
              </w:rPr>
              <w:t>C)</w:t>
            </w:r>
          </w:p>
          <w:p w14:paraId="0D897003" w14:textId="77777777" w:rsidR="00007D91" w:rsidRPr="00F104C0" w:rsidRDefault="00007D91" w:rsidP="008A08E9">
            <w:pPr>
              <w:pStyle w:val="TableText"/>
              <w:rPr>
                <w:rStyle w:val="Blue"/>
                <w:rFonts w:cs="Calibri"/>
                <w:color w:val="000000" w:themeColor="text1"/>
                <w:sz w:val="18"/>
                <w:szCs w:val="18"/>
              </w:rPr>
            </w:pPr>
          </w:p>
        </w:tc>
        <w:tc>
          <w:tcPr>
            <w:tcW w:w="647" w:type="pct"/>
            <w:shd w:val="clear" w:color="auto" w:fill="auto"/>
          </w:tcPr>
          <w:p w14:paraId="6C9ACF4C" w14:textId="3E0A0727" w:rsidR="00007D91" w:rsidRPr="00F104C0" w:rsidRDefault="00F104C0"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30</w:t>
            </w:r>
            <w:r w:rsidR="00007D91" w:rsidRPr="00F104C0">
              <w:rPr>
                <w:rStyle w:val="Blue"/>
                <w:rFonts w:cs="Calibri"/>
                <w:color w:val="000000" w:themeColor="text1"/>
                <w:sz w:val="18"/>
                <w:szCs w:val="18"/>
              </w:rPr>
              <w:t xml:space="preserve"> mg/l</w:t>
            </w:r>
          </w:p>
        </w:tc>
        <w:tc>
          <w:tcPr>
            <w:tcW w:w="809" w:type="pct"/>
            <w:shd w:val="clear" w:color="auto" w:fill="auto"/>
          </w:tcPr>
          <w:p w14:paraId="0A0F76E5" w14:textId="77777777"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527030A2" w14:textId="77777777"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Look up table</w:t>
            </w:r>
          </w:p>
          <w:p w14:paraId="5A620B85" w14:textId="77777777" w:rsidR="00007D91" w:rsidRPr="00F104C0" w:rsidRDefault="00007D91" w:rsidP="008A08E9">
            <w:pPr>
              <w:pStyle w:val="TableText"/>
              <w:rPr>
                <w:rStyle w:val="Blue"/>
                <w:rFonts w:cs="Calibri"/>
                <w:color w:val="000000" w:themeColor="text1"/>
                <w:sz w:val="18"/>
                <w:szCs w:val="18"/>
              </w:rPr>
            </w:pPr>
            <w:r w:rsidRPr="00F104C0">
              <w:rPr>
                <w:rStyle w:val="Blue"/>
                <w:rFonts w:cs="Calibri"/>
                <w:color w:val="000000" w:themeColor="text1"/>
                <w:sz w:val="18"/>
                <w:szCs w:val="18"/>
              </w:rPr>
              <w:t>(Conditions 3.1.2 and 3.1.3 apply)</w:t>
            </w:r>
          </w:p>
        </w:tc>
      </w:tr>
      <w:tr w:rsidR="00007D91" w:rsidRPr="001F4EC0" w14:paraId="7E456793" w14:textId="77777777" w:rsidTr="00C77160">
        <w:trPr>
          <w:cantSplit/>
        </w:trPr>
        <w:tc>
          <w:tcPr>
            <w:tcW w:w="611" w:type="pct"/>
            <w:vMerge/>
            <w:shd w:val="clear" w:color="auto" w:fill="auto"/>
          </w:tcPr>
          <w:p w14:paraId="3736D367" w14:textId="77777777" w:rsidR="00007D91" w:rsidRPr="00FC55D1" w:rsidRDefault="00007D91" w:rsidP="008A08E9">
            <w:pPr>
              <w:pStyle w:val="TableText"/>
              <w:rPr>
                <w:rStyle w:val="Blue"/>
              </w:rPr>
            </w:pPr>
          </w:p>
        </w:tc>
        <w:tc>
          <w:tcPr>
            <w:tcW w:w="764" w:type="pct"/>
            <w:shd w:val="clear" w:color="auto" w:fill="auto"/>
          </w:tcPr>
          <w:p w14:paraId="63F83455" w14:textId="6D37EE7C" w:rsidR="00007D91" w:rsidRPr="00F104C0" w:rsidRDefault="00007D91" w:rsidP="00F104C0">
            <w:pPr>
              <w:pStyle w:val="TableText"/>
              <w:rPr>
                <w:rStyle w:val="Blue"/>
                <w:color w:val="000000" w:themeColor="text1"/>
                <w:sz w:val="18"/>
                <w:szCs w:val="18"/>
              </w:rPr>
            </w:pPr>
            <w:r w:rsidRPr="00F104C0">
              <w:rPr>
                <w:rStyle w:val="Blue"/>
                <w:color w:val="000000" w:themeColor="text1"/>
                <w:sz w:val="18"/>
                <w:szCs w:val="18"/>
              </w:rPr>
              <w:t>Total phosphorus as P</w:t>
            </w:r>
          </w:p>
        </w:tc>
        <w:tc>
          <w:tcPr>
            <w:tcW w:w="647" w:type="pct"/>
            <w:shd w:val="clear" w:color="auto" w:fill="auto"/>
          </w:tcPr>
          <w:p w14:paraId="43FC982A" w14:textId="511F5B57" w:rsidR="00007D91" w:rsidRPr="00F104C0" w:rsidRDefault="00F104C0" w:rsidP="008A08E9">
            <w:pPr>
              <w:pStyle w:val="TableText"/>
              <w:rPr>
                <w:rStyle w:val="Blue"/>
                <w:color w:val="000000" w:themeColor="text1"/>
                <w:sz w:val="18"/>
                <w:szCs w:val="18"/>
              </w:rPr>
            </w:pPr>
            <w:r w:rsidRPr="00F104C0">
              <w:rPr>
                <w:rStyle w:val="Blue"/>
                <w:color w:val="000000" w:themeColor="text1"/>
                <w:sz w:val="18"/>
                <w:szCs w:val="18"/>
              </w:rPr>
              <w:t>1.25</w:t>
            </w:r>
            <w:r w:rsidR="00007D91" w:rsidRPr="00F104C0">
              <w:rPr>
                <w:rStyle w:val="Blue"/>
                <w:color w:val="000000" w:themeColor="text1"/>
                <w:sz w:val="18"/>
                <w:szCs w:val="18"/>
              </w:rPr>
              <w:t xml:space="preserve"> mg/l</w:t>
            </w:r>
          </w:p>
        </w:tc>
        <w:tc>
          <w:tcPr>
            <w:tcW w:w="809" w:type="pct"/>
            <w:shd w:val="clear" w:color="auto" w:fill="auto"/>
          </w:tcPr>
          <w:p w14:paraId="4C6663B1" w14:textId="6D280F1C" w:rsidR="009E3279" w:rsidRPr="00F104C0" w:rsidRDefault="00007D91" w:rsidP="00F104C0">
            <w:pPr>
              <w:pStyle w:val="TableText"/>
              <w:rPr>
                <w:rStyle w:val="Blue"/>
                <w:color w:val="000000" w:themeColor="text1"/>
                <w:sz w:val="18"/>
                <w:szCs w:val="18"/>
              </w:rPr>
            </w:pPr>
            <w:r w:rsidRPr="00F104C0">
              <w:rPr>
                <w:rStyle w:val="Blue"/>
                <w:color w:val="000000" w:themeColor="text1"/>
                <w:sz w:val="18"/>
                <w:szCs w:val="18"/>
              </w:rPr>
              <w:t>24-hour composite</w:t>
            </w:r>
          </w:p>
        </w:tc>
        <w:tc>
          <w:tcPr>
            <w:tcW w:w="647" w:type="pct"/>
            <w:shd w:val="clear" w:color="auto" w:fill="auto"/>
          </w:tcPr>
          <w:p w14:paraId="0F0B4E60" w14:textId="77777777" w:rsidR="00007D91" w:rsidRPr="00F104C0" w:rsidRDefault="00007D91" w:rsidP="008A08E9">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3FCA80E2" w14:textId="77777777" w:rsidR="00007D91" w:rsidRPr="00F104C0" w:rsidRDefault="00007D91" w:rsidP="008A08E9">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56BF26EE" w14:textId="77777777" w:rsidR="00007D91" w:rsidRPr="00F104C0" w:rsidRDefault="00007D91" w:rsidP="008A08E9">
            <w:pPr>
              <w:pStyle w:val="TableText"/>
              <w:rPr>
                <w:rStyle w:val="Blue"/>
                <w:color w:val="000000" w:themeColor="text1"/>
                <w:sz w:val="18"/>
                <w:szCs w:val="18"/>
              </w:rPr>
            </w:pPr>
            <w:r w:rsidRPr="00F104C0">
              <w:rPr>
                <w:rStyle w:val="Blue"/>
                <w:color w:val="000000" w:themeColor="text1"/>
                <w:sz w:val="18"/>
                <w:szCs w:val="18"/>
              </w:rPr>
              <w:t>Annual mean (Condition 3.1.3 applies)</w:t>
            </w:r>
          </w:p>
        </w:tc>
      </w:tr>
      <w:tr w:rsidR="00007D91" w:rsidRPr="001F4EC0" w14:paraId="4693A966" w14:textId="77777777" w:rsidTr="00C77160">
        <w:trPr>
          <w:cantSplit/>
        </w:trPr>
        <w:tc>
          <w:tcPr>
            <w:tcW w:w="611" w:type="pct"/>
            <w:vMerge/>
            <w:shd w:val="clear" w:color="auto" w:fill="auto"/>
          </w:tcPr>
          <w:p w14:paraId="47A380EA" w14:textId="77777777" w:rsidR="00007D91" w:rsidRPr="00FC55D1" w:rsidRDefault="00007D91" w:rsidP="003C3C68">
            <w:pPr>
              <w:pStyle w:val="TableText"/>
              <w:rPr>
                <w:rStyle w:val="Blue"/>
              </w:rPr>
            </w:pPr>
          </w:p>
        </w:tc>
        <w:tc>
          <w:tcPr>
            <w:tcW w:w="764" w:type="pct"/>
            <w:shd w:val="clear" w:color="auto" w:fill="auto"/>
          </w:tcPr>
          <w:p w14:paraId="66957D6D"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Total iron as Fe</w:t>
            </w:r>
          </w:p>
        </w:tc>
        <w:tc>
          <w:tcPr>
            <w:tcW w:w="647" w:type="pct"/>
            <w:shd w:val="clear" w:color="auto" w:fill="auto"/>
          </w:tcPr>
          <w:p w14:paraId="0FF9B86F" w14:textId="704D7617" w:rsidR="00007D91" w:rsidRPr="00F104C0" w:rsidRDefault="00F104C0" w:rsidP="003C3C68">
            <w:pPr>
              <w:pStyle w:val="TableText"/>
              <w:rPr>
                <w:rStyle w:val="Blue"/>
                <w:color w:val="000000" w:themeColor="text1"/>
                <w:sz w:val="18"/>
                <w:szCs w:val="18"/>
              </w:rPr>
            </w:pPr>
            <w:r w:rsidRPr="00F104C0">
              <w:rPr>
                <w:rStyle w:val="Blue"/>
                <w:color w:val="000000" w:themeColor="text1"/>
                <w:sz w:val="18"/>
                <w:szCs w:val="18"/>
              </w:rPr>
              <w:t>4000</w:t>
            </w:r>
            <w:r w:rsidR="00007D91" w:rsidRPr="00F104C0">
              <w:rPr>
                <w:rStyle w:val="Blue"/>
                <w:color w:val="000000" w:themeColor="text1"/>
                <w:sz w:val="18"/>
                <w:szCs w:val="18"/>
              </w:rPr>
              <w:t xml:space="preserve"> µg/l</w:t>
            </w:r>
          </w:p>
        </w:tc>
        <w:tc>
          <w:tcPr>
            <w:tcW w:w="809" w:type="pct"/>
            <w:shd w:val="clear" w:color="auto" w:fill="auto"/>
          </w:tcPr>
          <w:p w14:paraId="7A253B22"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Instantaneous (spot sample)</w:t>
            </w:r>
          </w:p>
        </w:tc>
        <w:tc>
          <w:tcPr>
            <w:tcW w:w="647" w:type="pct"/>
            <w:shd w:val="clear" w:color="auto" w:fill="auto"/>
          </w:tcPr>
          <w:p w14:paraId="015A8C21"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09BE7C5F"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6BB60CB2"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Look up table</w:t>
            </w:r>
          </w:p>
          <w:p w14:paraId="4211F93E" w14:textId="6AE36390"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(Condition</w:t>
            </w:r>
            <w:r w:rsidR="00000974" w:rsidRPr="00F104C0">
              <w:rPr>
                <w:rStyle w:val="Blue"/>
                <w:color w:val="000000" w:themeColor="text1"/>
                <w:sz w:val="18"/>
                <w:szCs w:val="18"/>
              </w:rPr>
              <w:t>s</w:t>
            </w:r>
            <w:r w:rsidRPr="00F104C0">
              <w:rPr>
                <w:rStyle w:val="Blue"/>
                <w:color w:val="000000" w:themeColor="text1"/>
                <w:sz w:val="18"/>
                <w:szCs w:val="18"/>
              </w:rPr>
              <w:t xml:space="preserve"> 3.1.2 and 3.1.3 appl</w:t>
            </w:r>
            <w:r w:rsidR="00000974" w:rsidRPr="00F104C0">
              <w:rPr>
                <w:rStyle w:val="Blue"/>
                <w:color w:val="000000" w:themeColor="text1"/>
                <w:sz w:val="18"/>
                <w:szCs w:val="18"/>
              </w:rPr>
              <w:t>y</w:t>
            </w:r>
            <w:r w:rsidRPr="00F104C0">
              <w:rPr>
                <w:rStyle w:val="Blue"/>
                <w:color w:val="000000" w:themeColor="text1"/>
                <w:sz w:val="18"/>
                <w:szCs w:val="18"/>
              </w:rPr>
              <w:t>)</w:t>
            </w:r>
          </w:p>
        </w:tc>
      </w:tr>
      <w:tr w:rsidR="00007D91" w:rsidRPr="001F4EC0" w14:paraId="0101C6B9" w14:textId="77777777" w:rsidTr="00C77160">
        <w:trPr>
          <w:cantSplit/>
        </w:trPr>
        <w:tc>
          <w:tcPr>
            <w:tcW w:w="611" w:type="pct"/>
            <w:vMerge/>
            <w:shd w:val="clear" w:color="auto" w:fill="auto"/>
          </w:tcPr>
          <w:p w14:paraId="29D67AC8" w14:textId="77777777" w:rsidR="00007D91" w:rsidRPr="00FC55D1" w:rsidRDefault="00007D91" w:rsidP="003C3C68">
            <w:pPr>
              <w:pStyle w:val="TableText"/>
              <w:rPr>
                <w:rStyle w:val="Blue"/>
              </w:rPr>
            </w:pPr>
          </w:p>
        </w:tc>
        <w:tc>
          <w:tcPr>
            <w:tcW w:w="764" w:type="pct"/>
            <w:shd w:val="clear" w:color="auto" w:fill="auto"/>
          </w:tcPr>
          <w:p w14:paraId="2431247F"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Total iron as Fe</w:t>
            </w:r>
          </w:p>
        </w:tc>
        <w:tc>
          <w:tcPr>
            <w:tcW w:w="647" w:type="pct"/>
            <w:shd w:val="clear" w:color="auto" w:fill="auto"/>
          </w:tcPr>
          <w:p w14:paraId="0C51EDD0" w14:textId="181B82D6" w:rsidR="00007D91" w:rsidRPr="00F104C0" w:rsidRDefault="00F104C0" w:rsidP="003C3C68">
            <w:pPr>
              <w:pStyle w:val="TableText"/>
              <w:rPr>
                <w:rStyle w:val="Blue"/>
                <w:color w:val="000000" w:themeColor="text1"/>
                <w:sz w:val="18"/>
                <w:szCs w:val="18"/>
              </w:rPr>
            </w:pPr>
            <w:r w:rsidRPr="00F104C0">
              <w:rPr>
                <w:rStyle w:val="Blue"/>
                <w:color w:val="000000" w:themeColor="text1"/>
                <w:sz w:val="18"/>
                <w:szCs w:val="18"/>
              </w:rPr>
              <w:t>8000</w:t>
            </w:r>
            <w:r w:rsidR="00007D91" w:rsidRPr="00F104C0">
              <w:rPr>
                <w:rStyle w:val="Blue"/>
                <w:color w:val="000000" w:themeColor="text1"/>
                <w:sz w:val="18"/>
                <w:szCs w:val="18"/>
              </w:rPr>
              <w:t xml:space="preserve"> µg/l</w:t>
            </w:r>
          </w:p>
        </w:tc>
        <w:tc>
          <w:tcPr>
            <w:tcW w:w="809" w:type="pct"/>
            <w:shd w:val="clear" w:color="auto" w:fill="auto"/>
          </w:tcPr>
          <w:p w14:paraId="3E1CF797"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Instantaneous (spot sample)</w:t>
            </w:r>
          </w:p>
        </w:tc>
        <w:tc>
          <w:tcPr>
            <w:tcW w:w="647" w:type="pct"/>
            <w:shd w:val="clear" w:color="auto" w:fill="auto"/>
          </w:tcPr>
          <w:p w14:paraId="78532A14"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29823362"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02FA02A8"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Maximum</w:t>
            </w:r>
          </w:p>
          <w:p w14:paraId="4C44A885" w14:textId="77777777" w:rsidR="00007D91" w:rsidRPr="00F104C0" w:rsidRDefault="00007D91" w:rsidP="003C3C68">
            <w:pPr>
              <w:pStyle w:val="TableText"/>
              <w:rPr>
                <w:rStyle w:val="Blue"/>
                <w:color w:val="000000" w:themeColor="text1"/>
                <w:sz w:val="18"/>
                <w:szCs w:val="18"/>
              </w:rPr>
            </w:pPr>
            <w:r w:rsidRPr="00F104C0">
              <w:rPr>
                <w:rStyle w:val="Blue"/>
                <w:color w:val="000000" w:themeColor="text1"/>
                <w:sz w:val="18"/>
                <w:szCs w:val="18"/>
              </w:rPr>
              <w:t>(Condition 3.1.3 applies)</w:t>
            </w:r>
          </w:p>
        </w:tc>
      </w:tr>
      <w:tr w:rsidR="00EF6C21" w:rsidRPr="001F4EC0" w14:paraId="2875F6E6" w14:textId="77777777" w:rsidTr="00C77160">
        <w:trPr>
          <w:cantSplit/>
        </w:trPr>
        <w:tc>
          <w:tcPr>
            <w:tcW w:w="611" w:type="pct"/>
            <w:vMerge/>
            <w:shd w:val="clear" w:color="auto" w:fill="auto"/>
          </w:tcPr>
          <w:p w14:paraId="02E341BA" w14:textId="77777777" w:rsidR="00EF6C21" w:rsidRPr="00FC55D1" w:rsidRDefault="00EF6C21" w:rsidP="00EF6C21">
            <w:pPr>
              <w:pStyle w:val="TableText"/>
              <w:rPr>
                <w:rStyle w:val="Blue"/>
              </w:rPr>
            </w:pPr>
          </w:p>
        </w:tc>
        <w:tc>
          <w:tcPr>
            <w:tcW w:w="764" w:type="pct"/>
            <w:shd w:val="clear" w:color="auto" w:fill="auto"/>
          </w:tcPr>
          <w:p w14:paraId="635D2BC6" w14:textId="1C57DAA4"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pH</w:t>
            </w:r>
          </w:p>
        </w:tc>
        <w:tc>
          <w:tcPr>
            <w:tcW w:w="647" w:type="pct"/>
            <w:shd w:val="clear" w:color="auto" w:fill="auto"/>
          </w:tcPr>
          <w:p w14:paraId="08653569" w14:textId="716B93A7"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6 to 9</w:t>
            </w:r>
          </w:p>
        </w:tc>
        <w:tc>
          <w:tcPr>
            <w:tcW w:w="809" w:type="pct"/>
            <w:shd w:val="clear" w:color="auto" w:fill="auto"/>
          </w:tcPr>
          <w:p w14:paraId="2DBEA588" w14:textId="470C51D9"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Instantaneous (spot sample)</w:t>
            </w:r>
          </w:p>
        </w:tc>
        <w:tc>
          <w:tcPr>
            <w:tcW w:w="647" w:type="pct"/>
            <w:shd w:val="clear" w:color="auto" w:fill="auto"/>
          </w:tcPr>
          <w:p w14:paraId="05E12894" w14:textId="3EACC620"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N/A</w:t>
            </w:r>
          </w:p>
        </w:tc>
        <w:tc>
          <w:tcPr>
            <w:tcW w:w="809" w:type="pct"/>
            <w:shd w:val="clear" w:color="auto" w:fill="auto"/>
          </w:tcPr>
          <w:p w14:paraId="29DE64E6" w14:textId="0539A0BB"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As specified in schedule 3B</w:t>
            </w:r>
          </w:p>
        </w:tc>
        <w:tc>
          <w:tcPr>
            <w:tcW w:w="713" w:type="pct"/>
            <w:shd w:val="clear" w:color="auto" w:fill="auto"/>
          </w:tcPr>
          <w:p w14:paraId="53D188B2" w14:textId="0ED7D704" w:rsidR="00EF6C21" w:rsidRPr="00AF0BE3" w:rsidRDefault="00EF6C21" w:rsidP="00EF6C21">
            <w:pPr>
              <w:pStyle w:val="TableText"/>
              <w:rPr>
                <w:rStyle w:val="Blue"/>
                <w:color w:val="000000" w:themeColor="text1"/>
                <w:sz w:val="18"/>
                <w:szCs w:val="18"/>
              </w:rPr>
            </w:pPr>
            <w:r w:rsidRPr="00AF0BE3">
              <w:rPr>
                <w:rStyle w:val="Blue"/>
                <w:color w:val="000000" w:themeColor="text1"/>
                <w:sz w:val="18"/>
                <w:szCs w:val="18"/>
              </w:rPr>
              <w:t>Minimum and maximum</w:t>
            </w:r>
          </w:p>
        </w:tc>
      </w:tr>
      <w:tr w:rsidR="00007D91" w:rsidRPr="001F4EC0" w14:paraId="4639C9A2" w14:textId="77777777" w:rsidTr="00C77160">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Visible oil or grease</w:t>
            </w:r>
          </w:p>
        </w:tc>
        <w:tc>
          <w:tcPr>
            <w:tcW w:w="647" w:type="pct"/>
            <w:shd w:val="clear" w:color="auto" w:fill="auto"/>
          </w:tcPr>
          <w:p w14:paraId="55AF1ABB"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Instantaneous (visual examination)</w:t>
            </w:r>
          </w:p>
        </w:tc>
        <w:tc>
          <w:tcPr>
            <w:tcW w:w="647" w:type="pct"/>
            <w:shd w:val="clear" w:color="auto" w:fill="auto"/>
          </w:tcPr>
          <w:p w14:paraId="7CB9AB60"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N/A</w:t>
            </w:r>
          </w:p>
        </w:tc>
        <w:tc>
          <w:tcPr>
            <w:tcW w:w="809" w:type="pct"/>
            <w:shd w:val="clear" w:color="auto" w:fill="auto"/>
          </w:tcPr>
          <w:p w14:paraId="79F073FD"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N/A</w:t>
            </w:r>
          </w:p>
        </w:tc>
        <w:tc>
          <w:tcPr>
            <w:tcW w:w="713" w:type="pct"/>
            <w:shd w:val="clear" w:color="auto" w:fill="auto"/>
          </w:tcPr>
          <w:p w14:paraId="189EA354"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No significant trace</w:t>
            </w:r>
          </w:p>
          <w:p w14:paraId="18EC8F15" w14:textId="77777777" w:rsidR="00007D91" w:rsidRPr="002C5D07" w:rsidRDefault="00007D91" w:rsidP="008A08E9">
            <w:pPr>
              <w:pStyle w:val="TableText"/>
              <w:rPr>
                <w:rStyle w:val="Blue"/>
                <w:color w:val="000000" w:themeColor="text1"/>
                <w:sz w:val="18"/>
                <w:szCs w:val="18"/>
              </w:rPr>
            </w:pPr>
            <w:r w:rsidRPr="002C5D07">
              <w:rPr>
                <w:rStyle w:val="Blue"/>
                <w:color w:val="000000" w:themeColor="text1"/>
                <w:sz w:val="18"/>
                <w:szCs w:val="18"/>
              </w:rPr>
              <w:t>(Condition 3.1.3 applies)</w:t>
            </w:r>
          </w:p>
        </w:tc>
      </w:tr>
      <w:tr w:rsidR="00007D91" w:rsidRPr="001F4EC0" w14:paraId="1728A91E" w14:textId="77777777" w:rsidTr="00C77160">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4" w:type="pct"/>
            <w:shd w:val="clear" w:color="auto" w:fill="auto"/>
          </w:tcPr>
          <w:p w14:paraId="3CF716AF" w14:textId="68283E4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6E2DF96F"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vMerge w:val="restart"/>
            <w:shd w:val="clear" w:color="auto" w:fill="auto"/>
          </w:tcPr>
          <w:p w14:paraId="12ED1E3E"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Look up table</w:t>
            </w:r>
          </w:p>
          <w:p w14:paraId="67E3545F"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(Conditions 3.1.2 and 3.1.4 apply) </w:t>
            </w:r>
          </w:p>
        </w:tc>
      </w:tr>
      <w:tr w:rsidR="00007D91" w:rsidRPr="001F4EC0" w14:paraId="1362FC98" w14:textId="77777777" w:rsidTr="00C77160">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4" w:type="pct"/>
            <w:shd w:val="clear" w:color="auto" w:fill="auto"/>
          </w:tcPr>
          <w:p w14:paraId="4972244C" w14:textId="7E116B40"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3AE743BD"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25 mg/l</w:t>
            </w:r>
          </w:p>
        </w:tc>
        <w:tc>
          <w:tcPr>
            <w:tcW w:w="809" w:type="pct"/>
            <w:vMerge/>
            <w:shd w:val="clear" w:color="auto" w:fill="auto"/>
          </w:tcPr>
          <w:p w14:paraId="551E721D" w14:textId="77777777" w:rsidR="00007D91" w:rsidRPr="00806E65" w:rsidRDefault="00007D91" w:rsidP="008A08E9">
            <w:pPr>
              <w:pStyle w:val="TableText"/>
              <w:rPr>
                <w:rStyle w:val="Blue"/>
                <w:color w:val="000000" w:themeColor="text1"/>
                <w:sz w:val="18"/>
                <w:szCs w:val="18"/>
              </w:rPr>
            </w:pPr>
          </w:p>
        </w:tc>
        <w:tc>
          <w:tcPr>
            <w:tcW w:w="647" w:type="pct"/>
            <w:vMerge/>
            <w:shd w:val="clear" w:color="auto" w:fill="auto"/>
          </w:tcPr>
          <w:p w14:paraId="0C0CB52E" w14:textId="77777777" w:rsidR="00007D91" w:rsidRPr="00806E65" w:rsidRDefault="00007D91" w:rsidP="008A08E9">
            <w:pPr>
              <w:pStyle w:val="TableText"/>
              <w:rPr>
                <w:rStyle w:val="Blue"/>
                <w:color w:val="000000" w:themeColor="text1"/>
                <w:sz w:val="18"/>
                <w:szCs w:val="18"/>
              </w:rPr>
            </w:pPr>
          </w:p>
        </w:tc>
        <w:tc>
          <w:tcPr>
            <w:tcW w:w="809" w:type="pct"/>
            <w:vMerge/>
            <w:shd w:val="clear" w:color="auto" w:fill="auto"/>
          </w:tcPr>
          <w:p w14:paraId="5E8F55BD" w14:textId="77777777" w:rsidR="00007D91" w:rsidRPr="00806E65" w:rsidRDefault="00007D91" w:rsidP="008A08E9">
            <w:pPr>
              <w:pStyle w:val="TableText"/>
              <w:rPr>
                <w:rStyle w:val="Blue"/>
                <w:color w:val="000000" w:themeColor="text1"/>
                <w:sz w:val="18"/>
                <w:szCs w:val="18"/>
              </w:rPr>
            </w:pPr>
          </w:p>
        </w:tc>
        <w:tc>
          <w:tcPr>
            <w:tcW w:w="713" w:type="pct"/>
            <w:vMerge/>
            <w:shd w:val="clear" w:color="auto" w:fill="auto"/>
          </w:tcPr>
          <w:p w14:paraId="3BD91E0F" w14:textId="77777777" w:rsidR="00007D91" w:rsidRPr="00806E65" w:rsidRDefault="00007D91" w:rsidP="008A08E9">
            <w:pPr>
              <w:pStyle w:val="TableText"/>
              <w:rPr>
                <w:rStyle w:val="Blue"/>
                <w:color w:val="000000" w:themeColor="text1"/>
                <w:sz w:val="18"/>
                <w:szCs w:val="18"/>
              </w:rPr>
            </w:pPr>
          </w:p>
        </w:tc>
      </w:tr>
      <w:tr w:rsidR="00007D91" w:rsidRPr="001F4EC0" w14:paraId="07AEFCF4" w14:textId="77777777" w:rsidTr="00C77160">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4" w:type="pct"/>
            <w:shd w:val="clear" w:color="auto" w:fill="auto"/>
          </w:tcPr>
          <w:p w14:paraId="0D57BBEA" w14:textId="2AEEA202"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79D0C0BE"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50 mg/l</w:t>
            </w:r>
          </w:p>
        </w:tc>
        <w:tc>
          <w:tcPr>
            <w:tcW w:w="809" w:type="pct"/>
            <w:shd w:val="clear" w:color="auto" w:fill="auto"/>
          </w:tcPr>
          <w:p w14:paraId="587F36D4" w14:textId="4EFC4090"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shd w:val="clear" w:color="auto" w:fill="auto"/>
          </w:tcPr>
          <w:p w14:paraId="23673BF5"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As specified in schedule 3C</w:t>
            </w:r>
          </w:p>
          <w:p w14:paraId="5CE90D22" w14:textId="77777777" w:rsidR="00007D91" w:rsidRPr="00806E65" w:rsidRDefault="00007D91" w:rsidP="008A08E9">
            <w:pPr>
              <w:pStyle w:val="TableText"/>
              <w:rPr>
                <w:rStyle w:val="Blue"/>
                <w:color w:val="000000" w:themeColor="text1"/>
                <w:sz w:val="18"/>
                <w:szCs w:val="18"/>
              </w:rPr>
            </w:pPr>
          </w:p>
        </w:tc>
        <w:tc>
          <w:tcPr>
            <w:tcW w:w="713" w:type="pct"/>
            <w:shd w:val="clear" w:color="auto" w:fill="auto"/>
          </w:tcPr>
          <w:p w14:paraId="73A9C171"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Maximum</w:t>
            </w:r>
          </w:p>
          <w:p w14:paraId="526F0210"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(Condition 3.1.4 applies)</w:t>
            </w:r>
          </w:p>
        </w:tc>
      </w:tr>
      <w:tr w:rsidR="00007D91" w:rsidRPr="001F4EC0" w14:paraId="266FA493" w14:textId="77777777" w:rsidTr="00C77160">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4" w:type="pct"/>
            <w:shd w:val="clear" w:color="auto" w:fill="auto"/>
          </w:tcPr>
          <w:p w14:paraId="073A0F30"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59655CC8"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vMerge w:val="restart"/>
            <w:shd w:val="clear" w:color="auto" w:fill="auto"/>
          </w:tcPr>
          <w:p w14:paraId="01C5387F"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As specified in schedule 3C</w:t>
            </w:r>
          </w:p>
        </w:tc>
        <w:tc>
          <w:tcPr>
            <w:tcW w:w="713" w:type="pct"/>
            <w:vMerge w:val="restart"/>
            <w:shd w:val="clear" w:color="auto" w:fill="auto"/>
          </w:tcPr>
          <w:p w14:paraId="7386E9B9"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Look up table</w:t>
            </w:r>
          </w:p>
          <w:p w14:paraId="19C1448D"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(Conditions 3.1.2 and 3.1.4 apply) </w:t>
            </w:r>
          </w:p>
        </w:tc>
      </w:tr>
      <w:tr w:rsidR="00007D91" w:rsidRPr="001F4EC0" w14:paraId="4FC291A9" w14:textId="77777777" w:rsidTr="00C77160">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4" w:type="pct"/>
            <w:shd w:val="clear" w:color="auto" w:fill="auto"/>
          </w:tcPr>
          <w:p w14:paraId="1631E7BF"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13944A87"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125 mg/l</w:t>
            </w:r>
          </w:p>
        </w:tc>
        <w:tc>
          <w:tcPr>
            <w:tcW w:w="809" w:type="pct"/>
            <w:vMerge/>
            <w:shd w:val="clear" w:color="auto" w:fill="auto"/>
          </w:tcPr>
          <w:p w14:paraId="3AFBE31A" w14:textId="77777777" w:rsidR="00007D91" w:rsidRPr="00806E65" w:rsidRDefault="00007D91" w:rsidP="008A08E9">
            <w:pPr>
              <w:pStyle w:val="TableText"/>
              <w:rPr>
                <w:rStyle w:val="Blue"/>
                <w:color w:val="000000" w:themeColor="text1"/>
                <w:sz w:val="18"/>
                <w:szCs w:val="18"/>
              </w:rPr>
            </w:pPr>
          </w:p>
        </w:tc>
        <w:tc>
          <w:tcPr>
            <w:tcW w:w="647" w:type="pct"/>
            <w:vMerge/>
            <w:shd w:val="clear" w:color="auto" w:fill="auto"/>
          </w:tcPr>
          <w:p w14:paraId="6C442FEA" w14:textId="77777777" w:rsidR="00007D91" w:rsidRPr="00806E65" w:rsidRDefault="00007D91" w:rsidP="008A08E9">
            <w:pPr>
              <w:pStyle w:val="TableText"/>
              <w:rPr>
                <w:rStyle w:val="Blue"/>
                <w:color w:val="000000" w:themeColor="text1"/>
                <w:sz w:val="18"/>
                <w:szCs w:val="18"/>
              </w:rPr>
            </w:pPr>
          </w:p>
        </w:tc>
        <w:tc>
          <w:tcPr>
            <w:tcW w:w="809" w:type="pct"/>
            <w:vMerge/>
            <w:shd w:val="clear" w:color="auto" w:fill="auto"/>
          </w:tcPr>
          <w:p w14:paraId="0EEF0B30" w14:textId="77777777" w:rsidR="00007D91" w:rsidRPr="00806E65" w:rsidRDefault="00007D91" w:rsidP="008A08E9">
            <w:pPr>
              <w:pStyle w:val="TableText"/>
              <w:rPr>
                <w:rStyle w:val="Blue"/>
                <w:color w:val="000000" w:themeColor="text1"/>
                <w:sz w:val="18"/>
                <w:szCs w:val="18"/>
              </w:rPr>
            </w:pPr>
          </w:p>
        </w:tc>
        <w:tc>
          <w:tcPr>
            <w:tcW w:w="713" w:type="pct"/>
            <w:vMerge/>
            <w:shd w:val="clear" w:color="auto" w:fill="auto"/>
          </w:tcPr>
          <w:p w14:paraId="038CE890" w14:textId="77777777" w:rsidR="00007D91" w:rsidRPr="00806E65" w:rsidRDefault="00007D91" w:rsidP="008A08E9">
            <w:pPr>
              <w:pStyle w:val="TableText"/>
              <w:rPr>
                <w:rStyle w:val="Blue"/>
                <w:color w:val="000000" w:themeColor="text1"/>
                <w:sz w:val="18"/>
                <w:szCs w:val="18"/>
              </w:rPr>
            </w:pPr>
          </w:p>
        </w:tc>
      </w:tr>
      <w:tr w:rsidR="00007D91" w:rsidRPr="001F4EC0" w14:paraId="78A0E50E" w14:textId="77777777" w:rsidTr="00C77160">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4" w:type="pct"/>
            <w:shd w:val="clear" w:color="auto" w:fill="auto"/>
          </w:tcPr>
          <w:p w14:paraId="1855EBBF"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3341AFC4"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250 mg/l</w:t>
            </w:r>
          </w:p>
        </w:tc>
        <w:tc>
          <w:tcPr>
            <w:tcW w:w="809" w:type="pct"/>
            <w:shd w:val="clear" w:color="auto" w:fill="auto"/>
          </w:tcPr>
          <w:p w14:paraId="7A00C093" w14:textId="564F079B"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shd w:val="clear" w:color="auto" w:fill="auto"/>
          </w:tcPr>
          <w:p w14:paraId="09E8C775"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As specified in schedule 3C</w:t>
            </w:r>
          </w:p>
          <w:p w14:paraId="1011C0AA" w14:textId="77777777" w:rsidR="00007D91" w:rsidRPr="00806E65" w:rsidRDefault="00007D91" w:rsidP="008A08E9">
            <w:pPr>
              <w:pStyle w:val="TableText"/>
              <w:rPr>
                <w:rStyle w:val="Blue"/>
                <w:color w:val="000000" w:themeColor="text1"/>
                <w:sz w:val="18"/>
                <w:szCs w:val="18"/>
              </w:rPr>
            </w:pPr>
          </w:p>
        </w:tc>
        <w:tc>
          <w:tcPr>
            <w:tcW w:w="713" w:type="pct"/>
            <w:shd w:val="clear" w:color="auto" w:fill="auto"/>
          </w:tcPr>
          <w:p w14:paraId="1419031E"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Maximum</w:t>
            </w:r>
          </w:p>
          <w:p w14:paraId="1E9942B5" w14:textId="77777777" w:rsidR="00007D91" w:rsidRPr="00806E65" w:rsidRDefault="00007D91" w:rsidP="008A08E9">
            <w:pPr>
              <w:pStyle w:val="TableText"/>
              <w:rPr>
                <w:rStyle w:val="Blue"/>
                <w:color w:val="000000" w:themeColor="text1"/>
                <w:sz w:val="18"/>
                <w:szCs w:val="18"/>
              </w:rPr>
            </w:pPr>
            <w:r w:rsidRPr="00806E65">
              <w:rPr>
                <w:rStyle w:val="Blue"/>
                <w:color w:val="000000" w:themeColor="text1"/>
                <w:sz w:val="18"/>
                <w:szCs w:val="18"/>
              </w:rPr>
              <w:t>(Condition 3.1.4 applies)</w:t>
            </w:r>
          </w:p>
        </w:tc>
      </w:tr>
      <w:tr w:rsidR="004E7E00" w:rsidRPr="001F4EC0" w14:paraId="3AAF8E72" w14:textId="77777777" w:rsidTr="00C77160">
        <w:trPr>
          <w:cantSplit/>
        </w:trPr>
        <w:tc>
          <w:tcPr>
            <w:tcW w:w="611" w:type="pct"/>
            <w:vMerge w:val="restart"/>
            <w:shd w:val="clear" w:color="auto" w:fill="auto"/>
          </w:tcPr>
          <w:p w14:paraId="65CC3480" w14:textId="40753BF3" w:rsidR="004E7E00" w:rsidRPr="00F14B94" w:rsidRDefault="004E7E00" w:rsidP="00D33C65">
            <w:pPr>
              <w:pStyle w:val="TableText"/>
              <w:rPr>
                <w:rStyle w:val="Blue"/>
                <w:color w:val="000000" w:themeColor="text1"/>
                <w:sz w:val="18"/>
                <w:szCs w:val="18"/>
              </w:rPr>
            </w:pPr>
            <w:r w:rsidRPr="00F14B94">
              <w:rPr>
                <w:rStyle w:val="Blue"/>
                <w:color w:val="000000" w:themeColor="text1"/>
                <w:sz w:val="18"/>
                <w:szCs w:val="18"/>
              </w:rPr>
              <w:t xml:space="preserve">A2 Settled storm sewage via </w:t>
            </w:r>
            <w:r w:rsidR="002D50FC" w:rsidRPr="00F14B94">
              <w:rPr>
                <w:rStyle w:val="Blue"/>
                <w:color w:val="000000" w:themeColor="text1"/>
                <w:sz w:val="18"/>
                <w:szCs w:val="18"/>
              </w:rPr>
              <w:t>Settled Storm Discharge Point</w:t>
            </w:r>
          </w:p>
        </w:tc>
        <w:tc>
          <w:tcPr>
            <w:tcW w:w="764" w:type="pct"/>
            <w:shd w:val="clear" w:color="auto" w:fill="auto"/>
          </w:tcPr>
          <w:p w14:paraId="33F5E826" w14:textId="7615B2EE" w:rsidR="00452080" w:rsidRPr="00F14B94" w:rsidRDefault="004E7E00" w:rsidP="00F14B94">
            <w:pPr>
              <w:pStyle w:val="TableText"/>
              <w:rPr>
                <w:rStyle w:val="Blue"/>
                <w:rFonts w:cs="Arial"/>
                <w:color w:val="000000" w:themeColor="text1"/>
                <w:sz w:val="18"/>
                <w:szCs w:val="18"/>
              </w:rPr>
            </w:pPr>
            <w:r w:rsidRPr="00F14B94">
              <w:rPr>
                <w:rFonts w:cs="Arial"/>
                <w:color w:val="000000" w:themeColor="text1"/>
                <w:sz w:val="18"/>
                <w:szCs w:val="18"/>
              </w:rPr>
              <w:t xml:space="preserve">Discharge </w:t>
            </w:r>
            <w:proofErr w:type="gramStart"/>
            <w:r w:rsidRPr="00F14B94">
              <w:rPr>
                <w:rFonts w:cs="Arial"/>
                <w:color w:val="000000" w:themeColor="text1"/>
                <w:sz w:val="18"/>
                <w:szCs w:val="18"/>
              </w:rPr>
              <w:t>start</w:t>
            </w:r>
            <w:proofErr w:type="gramEnd"/>
            <w:r w:rsidRPr="00F14B94">
              <w:rPr>
                <w:rFonts w:cs="Arial"/>
                <w:color w:val="000000" w:themeColor="text1"/>
                <w:sz w:val="18"/>
                <w:szCs w:val="18"/>
              </w:rPr>
              <w:t xml:space="preserve"> and end times</w:t>
            </w:r>
          </w:p>
        </w:tc>
        <w:tc>
          <w:tcPr>
            <w:tcW w:w="647" w:type="pct"/>
            <w:shd w:val="clear" w:color="auto" w:fill="auto"/>
          </w:tcPr>
          <w:p w14:paraId="7BD7BD63" w14:textId="77777777" w:rsidR="004E7E00" w:rsidRPr="00F14B94" w:rsidRDefault="004E7E00" w:rsidP="00D33C65">
            <w:pPr>
              <w:pStyle w:val="TableText"/>
              <w:rPr>
                <w:rFonts w:cs="Arial"/>
                <w:color w:val="000000" w:themeColor="text1"/>
                <w:sz w:val="18"/>
                <w:szCs w:val="18"/>
              </w:rPr>
            </w:pPr>
            <w:r w:rsidRPr="00F14B94">
              <w:rPr>
                <w:rFonts w:cs="Arial"/>
                <w:color w:val="000000" w:themeColor="text1"/>
                <w:sz w:val="18"/>
                <w:szCs w:val="18"/>
              </w:rPr>
              <w:t>N/A</w:t>
            </w:r>
          </w:p>
          <w:p w14:paraId="1E897907" w14:textId="77777777" w:rsidR="004E7E00" w:rsidRPr="00F14B94" w:rsidRDefault="004E7E00" w:rsidP="00D33C65">
            <w:pPr>
              <w:pStyle w:val="TableText"/>
              <w:rPr>
                <w:rFonts w:cs="Arial"/>
                <w:color w:val="000000" w:themeColor="text1"/>
                <w:sz w:val="18"/>
                <w:szCs w:val="18"/>
              </w:rPr>
            </w:pPr>
          </w:p>
          <w:p w14:paraId="1AF4B0FA" w14:textId="77777777" w:rsidR="004E7E00" w:rsidRPr="00F14B94"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F14B94" w:rsidRDefault="004E7E00" w:rsidP="00D33C65">
            <w:pPr>
              <w:pStyle w:val="TableText"/>
              <w:rPr>
                <w:rFonts w:cs="Arial"/>
                <w:color w:val="000000" w:themeColor="text1"/>
                <w:sz w:val="18"/>
                <w:szCs w:val="18"/>
              </w:rPr>
            </w:pPr>
            <w:r w:rsidRPr="00F14B94">
              <w:rPr>
                <w:rFonts w:cs="Arial"/>
                <w:color w:val="000000" w:themeColor="text1"/>
                <w:sz w:val="18"/>
                <w:szCs w:val="18"/>
              </w:rPr>
              <w:t>N/A</w:t>
            </w:r>
          </w:p>
          <w:p w14:paraId="0E7C08B5" w14:textId="77777777" w:rsidR="004E7E00" w:rsidRPr="00F14B94" w:rsidRDefault="004E7E00" w:rsidP="00D33C65">
            <w:pPr>
              <w:pStyle w:val="TableText"/>
              <w:rPr>
                <w:rFonts w:cs="Arial"/>
                <w:color w:val="000000" w:themeColor="text1"/>
                <w:sz w:val="18"/>
                <w:szCs w:val="18"/>
              </w:rPr>
            </w:pPr>
          </w:p>
          <w:p w14:paraId="4766C1C0" w14:textId="77777777" w:rsidR="004E7E00" w:rsidRPr="00F14B94"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F14B94" w:rsidRDefault="004E7E00" w:rsidP="004E7E00">
            <w:pPr>
              <w:pStyle w:val="TableText"/>
              <w:rPr>
                <w:rStyle w:val="Blue"/>
                <w:rFonts w:cs="Arial"/>
                <w:color w:val="000000" w:themeColor="text1"/>
                <w:sz w:val="18"/>
                <w:szCs w:val="18"/>
              </w:rPr>
            </w:pPr>
            <w:r w:rsidRPr="00F14B94">
              <w:rPr>
                <w:rFonts w:cs="Arial"/>
                <w:color w:val="000000" w:themeColor="text1"/>
                <w:sz w:val="18"/>
                <w:szCs w:val="18"/>
              </w:rPr>
              <w:t>Condition 3.3.3 does not apply</w:t>
            </w:r>
            <w:r w:rsidRPr="00F14B94">
              <w:rPr>
                <w:rStyle w:val="Blue"/>
                <w:rFonts w:cs="Arial"/>
                <w:color w:val="000000" w:themeColor="text1"/>
                <w:sz w:val="18"/>
                <w:szCs w:val="18"/>
              </w:rPr>
              <w:t xml:space="preserve"> </w:t>
            </w:r>
          </w:p>
        </w:tc>
        <w:tc>
          <w:tcPr>
            <w:tcW w:w="809" w:type="pct"/>
            <w:shd w:val="clear" w:color="auto" w:fill="auto"/>
          </w:tcPr>
          <w:p w14:paraId="0FAB19B0" w14:textId="77777777" w:rsidR="004E7E00" w:rsidRPr="00F14B94" w:rsidRDefault="004E7E00" w:rsidP="00D33C65">
            <w:pPr>
              <w:pStyle w:val="TableText"/>
              <w:rPr>
                <w:color w:val="000000" w:themeColor="text1"/>
                <w:sz w:val="18"/>
                <w:szCs w:val="18"/>
              </w:rPr>
            </w:pPr>
            <w:r w:rsidRPr="00F14B94">
              <w:rPr>
                <w:rFonts w:cs="Arial"/>
                <w:color w:val="000000" w:themeColor="text1"/>
                <w:sz w:val="18"/>
                <w:szCs w:val="18"/>
              </w:rPr>
              <w:t>Whenever a discharge occurs</w:t>
            </w:r>
          </w:p>
        </w:tc>
        <w:tc>
          <w:tcPr>
            <w:tcW w:w="713" w:type="pct"/>
            <w:shd w:val="clear" w:color="auto" w:fill="auto"/>
          </w:tcPr>
          <w:p w14:paraId="32053D65" w14:textId="77777777" w:rsidR="004E7E00" w:rsidRPr="00F14B94" w:rsidRDefault="004E7E00" w:rsidP="00D33C65">
            <w:pPr>
              <w:pStyle w:val="TableText"/>
              <w:rPr>
                <w:rFonts w:cs="Arial"/>
                <w:color w:val="000000" w:themeColor="text1"/>
                <w:sz w:val="18"/>
                <w:szCs w:val="18"/>
              </w:rPr>
            </w:pPr>
            <w:r w:rsidRPr="00F14B94">
              <w:rPr>
                <w:rFonts w:cs="Arial"/>
                <w:color w:val="000000" w:themeColor="text1"/>
                <w:sz w:val="18"/>
                <w:szCs w:val="18"/>
              </w:rPr>
              <w:t>N/A</w:t>
            </w:r>
          </w:p>
          <w:p w14:paraId="0E1117F9" w14:textId="77777777" w:rsidR="004E7E00" w:rsidRPr="00F14B94" w:rsidRDefault="004E7E00" w:rsidP="00D33C65">
            <w:pPr>
              <w:pStyle w:val="TableText"/>
              <w:rPr>
                <w:rFonts w:cs="Arial"/>
                <w:color w:val="000000" w:themeColor="text1"/>
                <w:sz w:val="18"/>
                <w:szCs w:val="18"/>
              </w:rPr>
            </w:pPr>
          </w:p>
          <w:p w14:paraId="40D15B7D" w14:textId="77777777" w:rsidR="004E7E00" w:rsidRPr="00F14B94" w:rsidRDefault="004E7E00" w:rsidP="00D33C65">
            <w:pPr>
              <w:pStyle w:val="TableText"/>
              <w:ind w:left="0"/>
              <w:rPr>
                <w:color w:val="000000" w:themeColor="text1"/>
                <w:sz w:val="18"/>
                <w:szCs w:val="18"/>
              </w:rPr>
            </w:pPr>
          </w:p>
        </w:tc>
      </w:tr>
      <w:tr w:rsidR="004E7E00" w:rsidRPr="00D2050D" w14:paraId="35B2E879" w14:textId="77777777" w:rsidTr="00C77160">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4" w:type="pct"/>
            <w:shd w:val="clear" w:color="auto" w:fill="auto"/>
          </w:tcPr>
          <w:p w14:paraId="2FA08875" w14:textId="488FC286" w:rsidR="004E7E00" w:rsidRPr="003B780E" w:rsidRDefault="00A63EC6" w:rsidP="004E7E00">
            <w:pPr>
              <w:pStyle w:val="TableText"/>
              <w:rPr>
                <w:rFonts w:cs="Arial"/>
                <w:color w:val="2E1AEE"/>
                <w:sz w:val="18"/>
                <w:szCs w:val="18"/>
              </w:rPr>
            </w:pPr>
            <w:r>
              <w:rPr>
                <w:rFonts w:cs="Arial"/>
                <w:sz w:val="18"/>
                <w:szCs w:val="18"/>
              </w:rPr>
              <w:t xml:space="preserve">Block-counted </w:t>
            </w:r>
            <w:r w:rsidR="004E7E00" w:rsidRPr="00722B81">
              <w:rPr>
                <w:rFonts w:cs="Arial"/>
                <w:sz w:val="18"/>
                <w:szCs w:val="18"/>
              </w:rPr>
              <w:t xml:space="preserve">spills </w:t>
            </w:r>
          </w:p>
        </w:tc>
        <w:tc>
          <w:tcPr>
            <w:tcW w:w="647" w:type="pct"/>
            <w:shd w:val="clear" w:color="auto" w:fill="auto"/>
          </w:tcPr>
          <w:p w14:paraId="3C9FCA58" w14:textId="77777777" w:rsidR="004E7E00" w:rsidRPr="003B780E" w:rsidRDefault="004E7E00" w:rsidP="004E7E00">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4E7E00" w:rsidRPr="003B780E" w:rsidRDefault="004E7E00" w:rsidP="004E7E0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4E7E00" w:rsidRPr="00F14B94" w:rsidRDefault="004E7E00" w:rsidP="004E7E00">
            <w:pPr>
              <w:pStyle w:val="TableText"/>
              <w:rPr>
                <w:rFonts w:cs="Arial"/>
                <w:color w:val="2E1AEE"/>
                <w:sz w:val="18"/>
                <w:szCs w:val="18"/>
              </w:rPr>
            </w:pPr>
            <w:r w:rsidRPr="00F14B94">
              <w:rPr>
                <w:rFonts w:cs="Arial"/>
                <w:sz w:val="18"/>
                <w:szCs w:val="18"/>
              </w:rPr>
              <w:t>Condition 3.3.3 does not apply</w:t>
            </w:r>
          </w:p>
        </w:tc>
        <w:tc>
          <w:tcPr>
            <w:tcW w:w="809" w:type="pct"/>
            <w:shd w:val="clear" w:color="auto" w:fill="auto"/>
          </w:tcPr>
          <w:p w14:paraId="41E8EF52" w14:textId="77777777" w:rsidR="004E7E00" w:rsidRPr="003B780E" w:rsidRDefault="004E7E00" w:rsidP="004E7E00">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4E7E00" w:rsidRPr="003B780E" w:rsidRDefault="004E7E00" w:rsidP="004E7E00">
            <w:pPr>
              <w:pStyle w:val="TableText"/>
              <w:rPr>
                <w:rFonts w:cs="Arial"/>
                <w:color w:val="2E1AEE"/>
                <w:sz w:val="18"/>
                <w:szCs w:val="18"/>
              </w:rPr>
            </w:pPr>
            <w:r w:rsidRPr="00722B81">
              <w:rPr>
                <w:rFonts w:cs="Arial"/>
                <w:sz w:val="18"/>
                <w:szCs w:val="18"/>
              </w:rPr>
              <w:t>N/A</w:t>
            </w:r>
          </w:p>
        </w:tc>
      </w:tr>
      <w:tr w:rsidR="004E7E00" w:rsidRPr="00D2050D" w14:paraId="4AE96C16" w14:textId="77777777" w:rsidTr="00C77160">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4" w:type="pct"/>
            <w:shd w:val="clear" w:color="auto" w:fill="auto"/>
          </w:tcPr>
          <w:p w14:paraId="61DB45C4" w14:textId="2E8CBAD5" w:rsidR="004E7E00" w:rsidRPr="00624A35" w:rsidRDefault="004E7E00" w:rsidP="00F14B94">
            <w:pPr>
              <w:pStyle w:val="TableText"/>
              <w:rPr>
                <w:rFonts w:cs="Arial"/>
                <w:color w:val="000000" w:themeColor="text1"/>
                <w:sz w:val="18"/>
                <w:szCs w:val="18"/>
              </w:rPr>
            </w:pPr>
            <w:r w:rsidRPr="00624A35">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624A35" w:rsidRDefault="004E7E00" w:rsidP="004E7E00">
            <w:pPr>
              <w:pStyle w:val="TableText"/>
              <w:rPr>
                <w:rStyle w:val="Blue"/>
                <w:color w:val="000000" w:themeColor="text1"/>
                <w:sz w:val="18"/>
                <w:szCs w:val="18"/>
              </w:rPr>
            </w:pPr>
            <w:r w:rsidRPr="00624A35">
              <w:rPr>
                <w:rStyle w:val="Blue"/>
                <w:color w:val="000000" w:themeColor="text1"/>
                <w:sz w:val="18"/>
                <w:szCs w:val="18"/>
              </w:rPr>
              <w:t>N/A</w:t>
            </w:r>
          </w:p>
        </w:tc>
        <w:tc>
          <w:tcPr>
            <w:tcW w:w="809" w:type="pct"/>
            <w:shd w:val="clear" w:color="auto" w:fill="auto"/>
          </w:tcPr>
          <w:p w14:paraId="737ED0ED" w14:textId="77777777" w:rsidR="004E7E00" w:rsidRPr="00624A35" w:rsidRDefault="004E7E00" w:rsidP="004E7E00">
            <w:pPr>
              <w:pStyle w:val="TableText"/>
              <w:rPr>
                <w:rStyle w:val="Blue"/>
                <w:color w:val="000000" w:themeColor="text1"/>
                <w:sz w:val="18"/>
                <w:szCs w:val="18"/>
              </w:rPr>
            </w:pPr>
            <w:r w:rsidRPr="00624A35">
              <w:rPr>
                <w:rStyle w:val="Blue"/>
                <w:color w:val="000000" w:themeColor="text1"/>
                <w:sz w:val="18"/>
                <w:szCs w:val="18"/>
              </w:rPr>
              <w:t>N/A</w:t>
            </w:r>
          </w:p>
        </w:tc>
        <w:tc>
          <w:tcPr>
            <w:tcW w:w="647" w:type="pct"/>
            <w:shd w:val="clear" w:color="auto" w:fill="auto"/>
          </w:tcPr>
          <w:p w14:paraId="63221A11" w14:textId="77777777" w:rsidR="004E7E00" w:rsidRPr="00624A35" w:rsidRDefault="004E7E00" w:rsidP="004E7E00">
            <w:pPr>
              <w:pStyle w:val="TableText"/>
              <w:rPr>
                <w:rFonts w:cs="Arial"/>
                <w:color w:val="000000" w:themeColor="text1"/>
                <w:sz w:val="18"/>
                <w:szCs w:val="18"/>
              </w:rPr>
            </w:pPr>
            <w:r w:rsidRPr="00624A35">
              <w:rPr>
                <w:rFonts w:cs="Arial"/>
                <w:color w:val="000000" w:themeColor="text1"/>
                <w:sz w:val="18"/>
                <w:szCs w:val="18"/>
              </w:rPr>
              <w:t>Condition 3.3.3 does not apply</w:t>
            </w:r>
          </w:p>
        </w:tc>
        <w:tc>
          <w:tcPr>
            <w:tcW w:w="809" w:type="pct"/>
            <w:shd w:val="clear" w:color="auto" w:fill="auto"/>
          </w:tcPr>
          <w:p w14:paraId="3B1EE8B8" w14:textId="49753E6D" w:rsidR="004E7E00" w:rsidRPr="00624A35" w:rsidRDefault="004E7E00" w:rsidP="004E7E00">
            <w:pPr>
              <w:pStyle w:val="TableText"/>
              <w:rPr>
                <w:rStyle w:val="Blue"/>
                <w:rFonts w:cs="Arial"/>
                <w:color w:val="000000" w:themeColor="text1"/>
                <w:sz w:val="18"/>
                <w:szCs w:val="18"/>
              </w:rPr>
            </w:pPr>
            <w:r w:rsidRPr="00624A35">
              <w:rPr>
                <w:rStyle w:val="Blue"/>
                <w:color w:val="000000" w:themeColor="text1"/>
                <w:sz w:val="18"/>
                <w:szCs w:val="18"/>
              </w:rPr>
              <w:t>15</w:t>
            </w:r>
            <w:r w:rsidR="005C33D8">
              <w:rPr>
                <w:rStyle w:val="Blue"/>
                <w:color w:val="000000" w:themeColor="text1"/>
                <w:sz w:val="18"/>
                <w:szCs w:val="18"/>
              </w:rPr>
              <w:t xml:space="preserve"> </w:t>
            </w:r>
            <w:r w:rsidRPr="00624A35">
              <w:rPr>
                <w:rStyle w:val="Blue"/>
                <w:color w:val="000000" w:themeColor="text1"/>
                <w:sz w:val="18"/>
                <w:szCs w:val="18"/>
              </w:rPr>
              <w:t>minute</w:t>
            </w:r>
            <w:r w:rsidR="005C33D8">
              <w:rPr>
                <w:rStyle w:val="Blue"/>
                <w:color w:val="000000" w:themeColor="text1"/>
                <w:sz w:val="18"/>
                <w:szCs w:val="18"/>
              </w:rPr>
              <w:t>s</w:t>
            </w:r>
          </w:p>
        </w:tc>
        <w:tc>
          <w:tcPr>
            <w:tcW w:w="713" w:type="pct"/>
            <w:shd w:val="clear" w:color="auto" w:fill="auto"/>
          </w:tcPr>
          <w:p w14:paraId="2BD2A3FA" w14:textId="77777777" w:rsidR="004E7E00" w:rsidRPr="00624A35" w:rsidRDefault="004E7E00" w:rsidP="004E7E00">
            <w:pPr>
              <w:pStyle w:val="TableText"/>
              <w:rPr>
                <w:rFonts w:cs="Arial"/>
                <w:color w:val="000000" w:themeColor="text1"/>
                <w:sz w:val="18"/>
                <w:szCs w:val="18"/>
              </w:rPr>
            </w:pPr>
            <w:r w:rsidRPr="00624A35">
              <w:rPr>
                <w:rStyle w:val="Blue"/>
                <w:color w:val="000000" w:themeColor="text1"/>
                <w:sz w:val="18"/>
                <w:szCs w:val="18"/>
              </w:rPr>
              <w:t>N/A</w:t>
            </w:r>
          </w:p>
        </w:tc>
      </w:tr>
      <w:tr w:rsidR="004E7E00" w:rsidRPr="00D2050D" w14:paraId="669CF290" w14:textId="77777777" w:rsidTr="00C77160">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3A52CC" w:rsidRDefault="004E7E00" w:rsidP="004E7E00">
            <w:pPr>
              <w:pStyle w:val="TableText"/>
              <w:rPr>
                <w:rStyle w:val="Blue"/>
                <w:rFonts w:cs="Arial"/>
                <w:color w:val="auto"/>
                <w:sz w:val="18"/>
                <w:szCs w:val="18"/>
              </w:rPr>
            </w:pPr>
            <w:r w:rsidRPr="003A52CC">
              <w:rPr>
                <w:rStyle w:val="Blue"/>
                <w:rFonts w:cs="Arial"/>
                <w:color w:val="auto"/>
                <w:sz w:val="18"/>
                <w:szCs w:val="18"/>
              </w:rPr>
              <w:t xml:space="preserve">Flow passed forward </w:t>
            </w:r>
          </w:p>
        </w:tc>
        <w:tc>
          <w:tcPr>
            <w:tcW w:w="647" w:type="pct"/>
            <w:shd w:val="clear" w:color="auto" w:fill="auto"/>
          </w:tcPr>
          <w:p w14:paraId="0A1FA3EF" w14:textId="05F2CC79" w:rsidR="004E7E00" w:rsidRPr="003A52CC" w:rsidRDefault="00624A35" w:rsidP="004E7E00">
            <w:pPr>
              <w:pStyle w:val="TableText"/>
              <w:rPr>
                <w:rStyle w:val="Blue"/>
                <w:rFonts w:cs="Arial"/>
                <w:color w:val="auto"/>
                <w:sz w:val="18"/>
                <w:szCs w:val="18"/>
              </w:rPr>
            </w:pPr>
            <w:r w:rsidRPr="003A52CC">
              <w:rPr>
                <w:rStyle w:val="Blue"/>
                <w:rFonts w:cs="Arial"/>
                <w:color w:val="000000" w:themeColor="text1"/>
                <w:sz w:val="18"/>
                <w:szCs w:val="18"/>
              </w:rPr>
              <w:t>5</w:t>
            </w:r>
            <w:r w:rsidRPr="003A52CC">
              <w:rPr>
                <w:rStyle w:val="Blue"/>
                <w:color w:val="000000" w:themeColor="text1"/>
                <w:sz w:val="18"/>
                <w:szCs w:val="18"/>
              </w:rPr>
              <w:t>5.2</w:t>
            </w:r>
            <w:r w:rsidR="004E7E00" w:rsidRPr="003A52CC">
              <w:rPr>
                <w:rStyle w:val="Blue"/>
                <w:rFonts w:cs="Arial"/>
                <w:color w:val="000000" w:themeColor="text1"/>
                <w:sz w:val="18"/>
                <w:szCs w:val="18"/>
              </w:rPr>
              <w:t xml:space="preserve"> l/s</w:t>
            </w:r>
          </w:p>
        </w:tc>
        <w:tc>
          <w:tcPr>
            <w:tcW w:w="809" w:type="pct"/>
            <w:shd w:val="clear" w:color="auto" w:fill="auto"/>
          </w:tcPr>
          <w:p w14:paraId="7AE0B7A0" w14:textId="7786B40B" w:rsidR="004E7E00" w:rsidRPr="003A52CC" w:rsidRDefault="004E7E00" w:rsidP="004E7E00">
            <w:pPr>
              <w:pStyle w:val="TableText"/>
              <w:rPr>
                <w:rStyle w:val="Blue"/>
                <w:rFonts w:cs="Arial"/>
                <w:color w:val="000000" w:themeColor="text1"/>
                <w:sz w:val="18"/>
                <w:szCs w:val="18"/>
              </w:rPr>
            </w:pPr>
            <w:r w:rsidRPr="003A52CC">
              <w:rPr>
                <w:rStyle w:val="Blue"/>
                <w:rFonts w:cs="Arial"/>
                <w:color w:val="000000" w:themeColor="text1"/>
                <w:sz w:val="18"/>
                <w:szCs w:val="18"/>
              </w:rPr>
              <w:t>15</w:t>
            </w:r>
            <w:r w:rsidR="003A3C15" w:rsidRPr="003A52CC">
              <w:rPr>
                <w:rStyle w:val="Blue"/>
                <w:rFonts w:cs="Arial"/>
                <w:color w:val="000000" w:themeColor="text1"/>
                <w:sz w:val="18"/>
                <w:szCs w:val="18"/>
              </w:rPr>
              <w:t>-</w:t>
            </w:r>
            <w:r w:rsidRPr="003A52CC">
              <w:rPr>
                <w:rStyle w:val="Blue"/>
                <w:rFonts w:cs="Arial"/>
                <w:color w:val="000000" w:themeColor="text1"/>
                <w:sz w:val="18"/>
                <w:szCs w:val="18"/>
              </w:rPr>
              <w:t>minute except where 2-minute required by condition 2.4.</w:t>
            </w:r>
            <w:r w:rsidR="00A25406" w:rsidRPr="003A52CC">
              <w:rPr>
                <w:rStyle w:val="Blue"/>
                <w:rFonts w:cs="Arial"/>
                <w:color w:val="000000" w:themeColor="text1"/>
                <w:sz w:val="18"/>
                <w:szCs w:val="18"/>
              </w:rPr>
              <w:t>1</w:t>
            </w:r>
          </w:p>
        </w:tc>
        <w:tc>
          <w:tcPr>
            <w:tcW w:w="647" w:type="pct"/>
            <w:shd w:val="clear" w:color="auto" w:fill="auto"/>
          </w:tcPr>
          <w:p w14:paraId="19F170FC" w14:textId="77777777" w:rsidR="004E7E00" w:rsidRPr="003A52CC" w:rsidRDefault="004E7E00" w:rsidP="004E7E00">
            <w:pPr>
              <w:pStyle w:val="TableText"/>
              <w:rPr>
                <w:rStyle w:val="Blue"/>
                <w:rFonts w:cs="Arial"/>
                <w:color w:val="000000" w:themeColor="text1"/>
                <w:sz w:val="18"/>
                <w:szCs w:val="18"/>
              </w:rPr>
            </w:pPr>
            <w:r w:rsidRPr="003A52CC">
              <w:rPr>
                <w:rStyle w:val="Blue"/>
                <w:rFonts w:cs="Arial"/>
                <w:color w:val="000000" w:themeColor="text1"/>
                <w:sz w:val="18"/>
                <w:szCs w:val="18"/>
              </w:rPr>
              <w:t>N/A</w:t>
            </w:r>
          </w:p>
        </w:tc>
        <w:tc>
          <w:tcPr>
            <w:tcW w:w="809" w:type="pct"/>
            <w:shd w:val="clear" w:color="auto" w:fill="auto"/>
          </w:tcPr>
          <w:p w14:paraId="29C3920A" w14:textId="165104D2" w:rsidR="004E7E00" w:rsidRPr="003A52CC" w:rsidRDefault="004E7E00" w:rsidP="00356504">
            <w:pPr>
              <w:pStyle w:val="TableText"/>
              <w:rPr>
                <w:rStyle w:val="Blue"/>
                <w:rFonts w:cs="Arial"/>
                <w:color w:val="000000" w:themeColor="text1"/>
                <w:sz w:val="18"/>
                <w:szCs w:val="18"/>
              </w:rPr>
            </w:pPr>
            <w:r w:rsidRPr="003A52CC">
              <w:rPr>
                <w:rStyle w:val="Blue"/>
                <w:rFonts w:cs="Arial"/>
                <w:color w:val="000000" w:themeColor="text1"/>
                <w:sz w:val="18"/>
                <w:szCs w:val="18"/>
              </w:rPr>
              <w:t>Continuous 15</w:t>
            </w:r>
            <w:r w:rsidR="003A3C15" w:rsidRPr="003A52CC">
              <w:rPr>
                <w:rStyle w:val="Blue"/>
                <w:rFonts w:cs="Arial"/>
                <w:color w:val="000000" w:themeColor="text1"/>
                <w:sz w:val="18"/>
                <w:szCs w:val="18"/>
              </w:rPr>
              <w:t>-</w:t>
            </w:r>
            <w:r w:rsidRPr="003A52CC">
              <w:rPr>
                <w:rStyle w:val="Blue"/>
                <w:rFonts w:cs="Arial"/>
                <w:color w:val="000000" w:themeColor="text1"/>
                <w:sz w:val="18"/>
                <w:szCs w:val="18"/>
              </w:rPr>
              <w:t>minute instantaneous or averaged flow except where 2-minute required by 2.4.</w:t>
            </w:r>
            <w:r w:rsidR="00A25406" w:rsidRPr="003A52CC">
              <w:rPr>
                <w:rStyle w:val="Blue"/>
                <w:rFonts w:cs="Arial"/>
                <w:color w:val="000000" w:themeColor="text1"/>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385F7511" w:rsidR="004E7E00" w:rsidRPr="009E2E6C" w:rsidRDefault="004E7E00" w:rsidP="004E7E00">
            <w:pPr>
              <w:pStyle w:val="TableText"/>
              <w:rPr>
                <w:rStyle w:val="Blue"/>
                <w:rFonts w:cs="Arial"/>
                <w:color w:val="auto"/>
                <w:sz w:val="18"/>
                <w:szCs w:val="18"/>
              </w:rPr>
            </w:pPr>
            <w:r w:rsidRPr="00305B43">
              <w:rPr>
                <w:rStyle w:val="Blue"/>
                <w:rFonts w:cs="Arial"/>
                <w:color w:val="auto"/>
                <w:sz w:val="18"/>
                <w:szCs w:val="18"/>
              </w:rPr>
              <w:t>Condition 3.1.</w:t>
            </w:r>
            <w:r w:rsidR="00305B43" w:rsidRPr="00305B43">
              <w:rPr>
                <w:rStyle w:val="Blue"/>
                <w:rFonts w:cs="Arial"/>
                <w:color w:val="auto"/>
                <w:sz w:val="18"/>
                <w:szCs w:val="18"/>
              </w:rPr>
              <w:t>6</w:t>
            </w:r>
            <w:r w:rsidRPr="00305B43">
              <w:rPr>
                <w:rStyle w:val="Blue"/>
                <w:rFonts w:cs="Arial"/>
                <w:color w:val="auto"/>
                <w:sz w:val="18"/>
                <w:szCs w:val="18"/>
              </w:rPr>
              <w:t xml:space="preserve"> appli</w:t>
            </w:r>
            <w:r w:rsidRPr="009E2E6C">
              <w:rPr>
                <w:rStyle w:val="Blue"/>
                <w:rFonts w:cs="Arial"/>
                <w:color w:val="auto"/>
                <w:sz w:val="18"/>
                <w:szCs w:val="18"/>
              </w:rPr>
              <w:t>es</w:t>
            </w:r>
          </w:p>
        </w:tc>
      </w:tr>
      <w:tr w:rsidR="004E7E00" w:rsidRPr="00D2050D" w14:paraId="61AE1E8A" w14:textId="77777777" w:rsidTr="00C77160">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C77160">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7"/>
    </w:tbl>
    <w:p w14:paraId="7BDA9002" w14:textId="381D91BC" w:rsidR="00452F4A" w:rsidRDefault="00452F4A"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5C33D8" w:rsidRPr="00D2050D" w14:paraId="094033BA" w14:textId="77777777" w:rsidTr="0084134E">
        <w:trPr>
          <w:cantSplit/>
          <w:tblHeader/>
        </w:trPr>
        <w:tc>
          <w:tcPr>
            <w:tcW w:w="5000" w:type="pct"/>
            <w:gridSpan w:val="7"/>
            <w:shd w:val="clear" w:color="auto" w:fill="000000"/>
          </w:tcPr>
          <w:p w14:paraId="38D861F3" w14:textId="5FF3AFDA" w:rsidR="005C33D8" w:rsidRDefault="005C33D8" w:rsidP="0084134E">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0326B03" w14:textId="58326218" w:rsidR="005C33D8" w:rsidRPr="00452F4A" w:rsidRDefault="005C33D8" w:rsidP="0084134E">
            <w:pPr>
              <w:pStyle w:val="TableText"/>
              <w:rPr>
                <w:b/>
                <w:color w:val="FFFFFF"/>
                <w:sz w:val="18"/>
                <w:szCs w:val="18"/>
              </w:rPr>
            </w:pPr>
            <w:r w:rsidRPr="005C33D8">
              <w:rPr>
                <w:b/>
                <w:color w:val="FFFFFF"/>
                <w:sz w:val="18"/>
                <w:szCs w:val="18"/>
              </w:rPr>
              <w:t xml:space="preserve">Effective </w:t>
            </w:r>
            <w:r>
              <w:rPr>
                <w:b/>
                <w:color w:val="FFFFFF"/>
                <w:sz w:val="18"/>
                <w:szCs w:val="18"/>
              </w:rPr>
              <w:t>from</w:t>
            </w:r>
            <w:r w:rsidRPr="005C33D8">
              <w:rPr>
                <w:b/>
                <w:color w:val="FFFFFF"/>
                <w:sz w:val="18"/>
                <w:szCs w:val="18"/>
              </w:rPr>
              <w:t xml:space="preserve"> 3</w:t>
            </w:r>
            <w:r>
              <w:rPr>
                <w:b/>
                <w:color w:val="FFFFFF"/>
                <w:sz w:val="18"/>
                <w:szCs w:val="18"/>
              </w:rPr>
              <w:t>1</w:t>
            </w:r>
            <w:r w:rsidRPr="005C33D8">
              <w:rPr>
                <w:b/>
                <w:color w:val="FFFFFF"/>
                <w:sz w:val="18"/>
                <w:szCs w:val="18"/>
              </w:rPr>
              <w:t>/03/202</w:t>
            </w:r>
            <w:r>
              <w:rPr>
                <w:b/>
                <w:color w:val="FFFFFF"/>
                <w:sz w:val="18"/>
                <w:szCs w:val="18"/>
              </w:rPr>
              <w:t>5</w:t>
            </w:r>
          </w:p>
        </w:tc>
      </w:tr>
      <w:tr w:rsidR="005C33D8" w:rsidRPr="001F4EC0" w14:paraId="189F3CE1" w14:textId="77777777" w:rsidTr="0084134E">
        <w:trPr>
          <w:cantSplit/>
          <w:tblHeader/>
        </w:trPr>
        <w:tc>
          <w:tcPr>
            <w:tcW w:w="611" w:type="pct"/>
            <w:shd w:val="clear" w:color="auto" w:fill="auto"/>
          </w:tcPr>
          <w:p w14:paraId="7F0D0DAE" w14:textId="77777777" w:rsidR="005C33D8" w:rsidRPr="001F4EC0" w:rsidRDefault="005C33D8" w:rsidP="0084134E">
            <w:pPr>
              <w:pStyle w:val="TableText"/>
              <w:rPr>
                <w:b/>
                <w:sz w:val="18"/>
                <w:szCs w:val="18"/>
              </w:rPr>
            </w:pPr>
            <w:r w:rsidRPr="001F4EC0">
              <w:rPr>
                <w:b/>
                <w:sz w:val="18"/>
                <w:szCs w:val="18"/>
              </w:rPr>
              <w:t>Effluents and discharge points</w:t>
            </w:r>
          </w:p>
        </w:tc>
        <w:tc>
          <w:tcPr>
            <w:tcW w:w="764" w:type="pct"/>
            <w:shd w:val="clear" w:color="auto" w:fill="auto"/>
          </w:tcPr>
          <w:p w14:paraId="32D2C55F" w14:textId="77777777" w:rsidR="005C33D8" w:rsidRPr="001F4EC0" w:rsidRDefault="005C33D8" w:rsidP="0084134E">
            <w:pPr>
              <w:pStyle w:val="TableText"/>
              <w:rPr>
                <w:b/>
                <w:sz w:val="18"/>
                <w:szCs w:val="18"/>
              </w:rPr>
            </w:pPr>
            <w:r w:rsidRPr="001F4EC0">
              <w:rPr>
                <w:b/>
                <w:sz w:val="18"/>
                <w:szCs w:val="18"/>
              </w:rPr>
              <w:t xml:space="preserve">Parameter  </w:t>
            </w:r>
          </w:p>
        </w:tc>
        <w:tc>
          <w:tcPr>
            <w:tcW w:w="647" w:type="pct"/>
            <w:shd w:val="clear" w:color="auto" w:fill="auto"/>
          </w:tcPr>
          <w:p w14:paraId="5AEA9C69" w14:textId="77777777" w:rsidR="005C33D8" w:rsidRPr="001F4EC0" w:rsidRDefault="005C33D8" w:rsidP="0084134E">
            <w:pPr>
              <w:pStyle w:val="TableText"/>
              <w:rPr>
                <w:b/>
                <w:sz w:val="18"/>
                <w:szCs w:val="18"/>
              </w:rPr>
            </w:pPr>
            <w:r w:rsidRPr="001F4EC0">
              <w:rPr>
                <w:b/>
                <w:sz w:val="18"/>
                <w:szCs w:val="18"/>
              </w:rPr>
              <w:t>Limit (including unit)</w:t>
            </w:r>
          </w:p>
        </w:tc>
        <w:tc>
          <w:tcPr>
            <w:tcW w:w="809" w:type="pct"/>
            <w:shd w:val="clear" w:color="auto" w:fill="auto"/>
          </w:tcPr>
          <w:p w14:paraId="757F4C3F" w14:textId="77777777" w:rsidR="005C33D8" w:rsidRPr="001F4EC0" w:rsidRDefault="005C33D8" w:rsidP="0084134E">
            <w:pPr>
              <w:pStyle w:val="TableText"/>
              <w:rPr>
                <w:b/>
                <w:sz w:val="18"/>
                <w:szCs w:val="18"/>
              </w:rPr>
            </w:pPr>
            <w:r w:rsidRPr="001F4EC0">
              <w:rPr>
                <w:b/>
                <w:sz w:val="18"/>
                <w:szCs w:val="18"/>
              </w:rPr>
              <w:t>Reference Period</w:t>
            </w:r>
          </w:p>
        </w:tc>
        <w:tc>
          <w:tcPr>
            <w:tcW w:w="647" w:type="pct"/>
            <w:shd w:val="clear" w:color="auto" w:fill="auto"/>
          </w:tcPr>
          <w:p w14:paraId="2F9D0081" w14:textId="77777777" w:rsidR="005C33D8" w:rsidRPr="001F4EC0" w:rsidRDefault="005C33D8" w:rsidP="0084134E">
            <w:pPr>
              <w:pStyle w:val="TableText"/>
              <w:rPr>
                <w:b/>
                <w:sz w:val="18"/>
                <w:szCs w:val="18"/>
              </w:rPr>
            </w:pPr>
            <w:r w:rsidRPr="001F4EC0">
              <w:rPr>
                <w:b/>
                <w:sz w:val="18"/>
                <w:szCs w:val="18"/>
              </w:rPr>
              <w:t>Limit of effective range</w:t>
            </w:r>
          </w:p>
        </w:tc>
        <w:tc>
          <w:tcPr>
            <w:tcW w:w="809" w:type="pct"/>
            <w:shd w:val="clear" w:color="auto" w:fill="auto"/>
          </w:tcPr>
          <w:p w14:paraId="352912D4" w14:textId="77777777" w:rsidR="005C33D8" w:rsidRPr="001F4EC0" w:rsidRDefault="005C33D8" w:rsidP="0084134E">
            <w:pPr>
              <w:pStyle w:val="TableText"/>
              <w:rPr>
                <w:b/>
                <w:sz w:val="18"/>
                <w:szCs w:val="18"/>
              </w:rPr>
            </w:pPr>
            <w:r w:rsidRPr="001F4EC0">
              <w:rPr>
                <w:b/>
                <w:sz w:val="18"/>
                <w:szCs w:val="18"/>
              </w:rPr>
              <w:t>Monitoring frequency</w:t>
            </w:r>
          </w:p>
        </w:tc>
        <w:tc>
          <w:tcPr>
            <w:tcW w:w="713" w:type="pct"/>
            <w:shd w:val="clear" w:color="auto" w:fill="auto"/>
          </w:tcPr>
          <w:p w14:paraId="03C4312D" w14:textId="77777777" w:rsidR="005C33D8" w:rsidRPr="001F4EC0" w:rsidRDefault="005C33D8" w:rsidP="0084134E">
            <w:pPr>
              <w:pStyle w:val="TableText"/>
              <w:rPr>
                <w:b/>
                <w:sz w:val="18"/>
                <w:szCs w:val="18"/>
              </w:rPr>
            </w:pPr>
            <w:r w:rsidRPr="001F4EC0">
              <w:rPr>
                <w:b/>
                <w:sz w:val="18"/>
                <w:szCs w:val="18"/>
              </w:rPr>
              <w:t>Compliance Statistic</w:t>
            </w:r>
          </w:p>
        </w:tc>
      </w:tr>
      <w:tr w:rsidR="005C33D8" w:rsidRPr="001F4EC0" w14:paraId="45A74E38" w14:textId="77777777" w:rsidTr="0084134E">
        <w:trPr>
          <w:cantSplit/>
        </w:trPr>
        <w:tc>
          <w:tcPr>
            <w:tcW w:w="611" w:type="pct"/>
            <w:vMerge w:val="restart"/>
            <w:shd w:val="clear" w:color="auto" w:fill="auto"/>
          </w:tcPr>
          <w:p w14:paraId="2FEF39B0" w14:textId="77777777" w:rsidR="005C33D8" w:rsidRPr="00C77160" w:rsidRDefault="005C33D8" w:rsidP="0084134E">
            <w:pPr>
              <w:pStyle w:val="TableText"/>
              <w:rPr>
                <w:rStyle w:val="Blue"/>
                <w:color w:val="000000" w:themeColor="text1"/>
                <w:sz w:val="18"/>
                <w:szCs w:val="18"/>
              </w:rPr>
            </w:pPr>
            <w:r w:rsidRPr="00C77160">
              <w:rPr>
                <w:rStyle w:val="Blue"/>
                <w:color w:val="000000" w:themeColor="text1"/>
                <w:sz w:val="18"/>
                <w:szCs w:val="18"/>
              </w:rPr>
              <w:t xml:space="preserve">A1 Secondary treated sewage effluent with nutrient removal via Final Effluent </w:t>
            </w:r>
            <w:r w:rsidRPr="00C77160">
              <w:rPr>
                <w:rStyle w:val="Blue"/>
                <w:color w:val="000000" w:themeColor="text1"/>
                <w:sz w:val="18"/>
                <w:szCs w:val="18"/>
              </w:rPr>
              <w:lastRenderedPageBreak/>
              <w:t>Discharge Point</w:t>
            </w:r>
          </w:p>
        </w:tc>
        <w:tc>
          <w:tcPr>
            <w:tcW w:w="764" w:type="pct"/>
            <w:shd w:val="clear" w:color="auto" w:fill="auto"/>
          </w:tcPr>
          <w:p w14:paraId="0784E663"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lastRenderedPageBreak/>
              <w:t>Dry weather flow</w:t>
            </w:r>
          </w:p>
        </w:tc>
        <w:tc>
          <w:tcPr>
            <w:tcW w:w="647" w:type="pct"/>
            <w:shd w:val="clear" w:color="auto" w:fill="auto"/>
          </w:tcPr>
          <w:p w14:paraId="10872874"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1790 m</w:t>
            </w:r>
            <w:r w:rsidRPr="00C77160">
              <w:rPr>
                <w:rStyle w:val="Blue"/>
                <w:rFonts w:cs="Calibri"/>
                <w:color w:val="000000" w:themeColor="text1"/>
                <w:sz w:val="18"/>
                <w:szCs w:val="18"/>
                <w:vertAlign w:val="superscript"/>
              </w:rPr>
              <w:t>3</w:t>
            </w:r>
            <w:r w:rsidRPr="00C77160">
              <w:rPr>
                <w:rStyle w:val="Blue"/>
                <w:rFonts w:cs="Calibri"/>
                <w:color w:val="000000" w:themeColor="text1"/>
                <w:sz w:val="18"/>
                <w:szCs w:val="18"/>
              </w:rPr>
              <w:t>/day</w:t>
            </w:r>
          </w:p>
          <w:p w14:paraId="2C279E5E" w14:textId="77777777" w:rsidR="005C33D8" w:rsidRPr="00C77160" w:rsidRDefault="005C33D8" w:rsidP="0084134E">
            <w:pPr>
              <w:pStyle w:val="TableText"/>
              <w:rPr>
                <w:rStyle w:val="Blue"/>
                <w:rFonts w:cs="Calibri"/>
                <w:color w:val="000000" w:themeColor="text1"/>
                <w:sz w:val="18"/>
                <w:szCs w:val="18"/>
              </w:rPr>
            </w:pPr>
          </w:p>
          <w:p w14:paraId="06F346C8" w14:textId="77777777" w:rsidR="005C33D8" w:rsidRPr="00C77160" w:rsidRDefault="005C33D8" w:rsidP="0084134E">
            <w:pPr>
              <w:pStyle w:val="TableText"/>
              <w:rPr>
                <w:rStyle w:val="Blue"/>
                <w:rFonts w:cs="Calibri"/>
                <w:color w:val="000000" w:themeColor="text1"/>
                <w:sz w:val="18"/>
                <w:szCs w:val="18"/>
              </w:rPr>
            </w:pPr>
          </w:p>
        </w:tc>
        <w:tc>
          <w:tcPr>
            <w:tcW w:w="809" w:type="pct"/>
            <w:shd w:val="clear" w:color="auto" w:fill="auto"/>
          </w:tcPr>
          <w:p w14:paraId="3DEF16D6"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Total daily volume</w:t>
            </w:r>
          </w:p>
        </w:tc>
        <w:tc>
          <w:tcPr>
            <w:tcW w:w="647" w:type="pct"/>
            <w:shd w:val="clear" w:color="auto" w:fill="auto"/>
          </w:tcPr>
          <w:p w14:paraId="184BE1B7"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 xml:space="preserve">N/A                                                                </w:t>
            </w:r>
          </w:p>
        </w:tc>
        <w:tc>
          <w:tcPr>
            <w:tcW w:w="809" w:type="pct"/>
            <w:shd w:val="clear" w:color="auto" w:fill="auto"/>
          </w:tcPr>
          <w:p w14:paraId="321EF862"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Continuous</w:t>
            </w:r>
          </w:p>
        </w:tc>
        <w:tc>
          <w:tcPr>
            <w:tcW w:w="713" w:type="pct"/>
            <w:shd w:val="clear" w:color="auto" w:fill="auto"/>
          </w:tcPr>
          <w:p w14:paraId="692B8557"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 xml:space="preserve">Conditions </w:t>
            </w:r>
            <w:r w:rsidRPr="006F7C65">
              <w:rPr>
                <w:rStyle w:val="Blue"/>
                <w:rFonts w:cs="Calibri"/>
                <w:color w:val="000000" w:themeColor="text1"/>
                <w:sz w:val="18"/>
                <w:szCs w:val="18"/>
              </w:rPr>
              <w:t>3</w:t>
            </w:r>
            <w:r w:rsidRPr="00C469F3">
              <w:rPr>
                <w:rStyle w:val="Blue"/>
                <w:rFonts w:cs="Calibri"/>
                <w:color w:val="000000" w:themeColor="text1"/>
                <w:sz w:val="18"/>
                <w:szCs w:val="18"/>
              </w:rPr>
              <w:t>.1.5 and 3.3.10 ap</w:t>
            </w:r>
            <w:r w:rsidRPr="00C77160">
              <w:rPr>
                <w:rStyle w:val="Blue"/>
                <w:rFonts w:cs="Calibri"/>
                <w:color w:val="000000" w:themeColor="text1"/>
                <w:sz w:val="18"/>
                <w:szCs w:val="18"/>
              </w:rPr>
              <w:t>ply</w:t>
            </w:r>
          </w:p>
        </w:tc>
      </w:tr>
      <w:tr w:rsidR="005C33D8" w:rsidRPr="001F4EC0" w14:paraId="0F85A999" w14:textId="77777777" w:rsidTr="0084134E">
        <w:trPr>
          <w:cantSplit/>
        </w:trPr>
        <w:tc>
          <w:tcPr>
            <w:tcW w:w="611" w:type="pct"/>
            <w:vMerge/>
            <w:shd w:val="clear" w:color="auto" w:fill="auto"/>
          </w:tcPr>
          <w:p w14:paraId="3E709E99" w14:textId="77777777" w:rsidR="005C33D8" w:rsidRPr="001F4EC0" w:rsidRDefault="005C33D8" w:rsidP="0084134E">
            <w:pPr>
              <w:pStyle w:val="TableText"/>
              <w:rPr>
                <w:rStyle w:val="Blue"/>
                <w:sz w:val="18"/>
                <w:szCs w:val="18"/>
              </w:rPr>
            </w:pPr>
          </w:p>
        </w:tc>
        <w:tc>
          <w:tcPr>
            <w:tcW w:w="764" w:type="pct"/>
            <w:shd w:val="clear" w:color="auto" w:fill="auto"/>
          </w:tcPr>
          <w:p w14:paraId="01812EC6"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15-minute instantaneous or averaged flow</w:t>
            </w:r>
          </w:p>
        </w:tc>
        <w:tc>
          <w:tcPr>
            <w:tcW w:w="647" w:type="pct"/>
            <w:shd w:val="clear" w:color="auto" w:fill="auto"/>
          </w:tcPr>
          <w:p w14:paraId="53EC1794"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No limit set. Record as l/s</w:t>
            </w:r>
          </w:p>
        </w:tc>
        <w:tc>
          <w:tcPr>
            <w:tcW w:w="809" w:type="pct"/>
            <w:shd w:val="clear" w:color="auto" w:fill="auto"/>
          </w:tcPr>
          <w:p w14:paraId="235164B5"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15 minutes</w:t>
            </w:r>
          </w:p>
        </w:tc>
        <w:tc>
          <w:tcPr>
            <w:tcW w:w="647" w:type="pct"/>
            <w:shd w:val="clear" w:color="auto" w:fill="auto"/>
          </w:tcPr>
          <w:p w14:paraId="04912DD4"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5097C8B9"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Continuous</w:t>
            </w:r>
          </w:p>
        </w:tc>
        <w:tc>
          <w:tcPr>
            <w:tcW w:w="713" w:type="pct"/>
            <w:shd w:val="clear" w:color="auto" w:fill="auto"/>
          </w:tcPr>
          <w:p w14:paraId="69FC4F93"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r>
      <w:tr w:rsidR="005C33D8" w:rsidRPr="001F4EC0" w14:paraId="35C5FE60" w14:textId="77777777" w:rsidTr="0084134E">
        <w:trPr>
          <w:cantSplit/>
        </w:trPr>
        <w:tc>
          <w:tcPr>
            <w:tcW w:w="611" w:type="pct"/>
            <w:vMerge/>
            <w:shd w:val="clear" w:color="auto" w:fill="auto"/>
          </w:tcPr>
          <w:p w14:paraId="15C81B57" w14:textId="77777777" w:rsidR="005C33D8" w:rsidRPr="001F4EC0" w:rsidRDefault="005C33D8" w:rsidP="0084134E">
            <w:pPr>
              <w:pStyle w:val="TableText"/>
              <w:rPr>
                <w:rStyle w:val="Blue"/>
                <w:sz w:val="18"/>
                <w:szCs w:val="18"/>
              </w:rPr>
            </w:pPr>
          </w:p>
        </w:tc>
        <w:tc>
          <w:tcPr>
            <w:tcW w:w="764" w:type="pct"/>
            <w:shd w:val="clear" w:color="auto" w:fill="auto"/>
          </w:tcPr>
          <w:p w14:paraId="38CD9A65"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ATU-BOD as O</w:t>
            </w:r>
            <w:r w:rsidRPr="00C77160">
              <w:rPr>
                <w:rStyle w:val="Blue"/>
                <w:rFonts w:cs="Calibri"/>
                <w:color w:val="000000" w:themeColor="text1"/>
                <w:sz w:val="18"/>
                <w:szCs w:val="18"/>
                <w:vertAlign w:val="subscript"/>
              </w:rPr>
              <w:t>2</w:t>
            </w:r>
          </w:p>
        </w:tc>
        <w:tc>
          <w:tcPr>
            <w:tcW w:w="647" w:type="pct"/>
            <w:shd w:val="clear" w:color="auto" w:fill="auto"/>
          </w:tcPr>
          <w:p w14:paraId="42A8DA9A"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20 mg/l</w:t>
            </w:r>
          </w:p>
        </w:tc>
        <w:tc>
          <w:tcPr>
            <w:tcW w:w="809" w:type="pct"/>
            <w:shd w:val="clear" w:color="auto" w:fill="auto"/>
          </w:tcPr>
          <w:p w14:paraId="62D70B7A"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Instantaneous (spot sample)</w:t>
            </w:r>
          </w:p>
        </w:tc>
        <w:tc>
          <w:tcPr>
            <w:tcW w:w="647" w:type="pct"/>
            <w:shd w:val="clear" w:color="auto" w:fill="auto"/>
          </w:tcPr>
          <w:p w14:paraId="6EE036BC"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2AA0CE52"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As specified in schedule 3B</w:t>
            </w:r>
          </w:p>
        </w:tc>
        <w:tc>
          <w:tcPr>
            <w:tcW w:w="713" w:type="pct"/>
            <w:shd w:val="clear" w:color="auto" w:fill="auto"/>
          </w:tcPr>
          <w:p w14:paraId="7617FBB9" w14:textId="77777777" w:rsidR="005C33D8" w:rsidRPr="00C469F3" w:rsidRDefault="005C33D8" w:rsidP="0084134E">
            <w:pPr>
              <w:pStyle w:val="TableText"/>
              <w:rPr>
                <w:rStyle w:val="Blue"/>
                <w:rFonts w:cs="Calibri"/>
                <w:color w:val="000000" w:themeColor="text1"/>
                <w:sz w:val="18"/>
                <w:szCs w:val="18"/>
              </w:rPr>
            </w:pPr>
            <w:r w:rsidRPr="00C469F3">
              <w:rPr>
                <w:rStyle w:val="Blue"/>
                <w:rFonts w:cs="Calibri"/>
                <w:color w:val="000000" w:themeColor="text1"/>
                <w:sz w:val="18"/>
                <w:szCs w:val="18"/>
              </w:rPr>
              <w:t>Look up table</w:t>
            </w:r>
          </w:p>
          <w:p w14:paraId="1120E38B" w14:textId="77777777" w:rsidR="005C33D8" w:rsidRPr="00C469F3" w:rsidRDefault="005C33D8" w:rsidP="0084134E">
            <w:pPr>
              <w:pStyle w:val="TableText"/>
              <w:rPr>
                <w:rStyle w:val="Blue"/>
                <w:rFonts w:cs="Calibri"/>
                <w:color w:val="000000" w:themeColor="text1"/>
                <w:sz w:val="18"/>
                <w:szCs w:val="18"/>
              </w:rPr>
            </w:pPr>
            <w:r w:rsidRPr="00C469F3">
              <w:rPr>
                <w:rStyle w:val="Blue"/>
                <w:rFonts w:cs="Calibri"/>
                <w:color w:val="000000" w:themeColor="text1"/>
                <w:sz w:val="18"/>
                <w:szCs w:val="18"/>
              </w:rPr>
              <w:t>(Conditions 3.1.2 and 3.1.3 apply)</w:t>
            </w:r>
          </w:p>
        </w:tc>
      </w:tr>
      <w:tr w:rsidR="005C33D8" w:rsidRPr="001F4EC0" w14:paraId="00C44875" w14:textId="77777777" w:rsidTr="0084134E">
        <w:trPr>
          <w:cantSplit/>
        </w:trPr>
        <w:tc>
          <w:tcPr>
            <w:tcW w:w="611" w:type="pct"/>
            <w:vMerge/>
            <w:shd w:val="clear" w:color="auto" w:fill="auto"/>
          </w:tcPr>
          <w:p w14:paraId="07BC692B" w14:textId="77777777" w:rsidR="005C33D8" w:rsidRPr="001F4EC0" w:rsidRDefault="005C33D8" w:rsidP="0084134E">
            <w:pPr>
              <w:pStyle w:val="TableText"/>
              <w:rPr>
                <w:rStyle w:val="Blue"/>
                <w:sz w:val="18"/>
                <w:szCs w:val="18"/>
              </w:rPr>
            </w:pPr>
          </w:p>
        </w:tc>
        <w:tc>
          <w:tcPr>
            <w:tcW w:w="764" w:type="pct"/>
            <w:shd w:val="clear" w:color="auto" w:fill="auto"/>
          </w:tcPr>
          <w:p w14:paraId="621B4440"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ATU-BOD as O</w:t>
            </w:r>
            <w:r w:rsidRPr="00C77160">
              <w:rPr>
                <w:rStyle w:val="Blue"/>
                <w:rFonts w:cs="Calibri"/>
                <w:color w:val="000000" w:themeColor="text1"/>
                <w:sz w:val="18"/>
                <w:szCs w:val="18"/>
                <w:vertAlign w:val="subscript"/>
              </w:rPr>
              <w:t>2</w:t>
            </w:r>
          </w:p>
        </w:tc>
        <w:tc>
          <w:tcPr>
            <w:tcW w:w="647" w:type="pct"/>
            <w:shd w:val="clear" w:color="auto" w:fill="auto"/>
          </w:tcPr>
          <w:p w14:paraId="4B163CD7"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56 mg/l</w:t>
            </w:r>
          </w:p>
        </w:tc>
        <w:tc>
          <w:tcPr>
            <w:tcW w:w="809" w:type="pct"/>
            <w:shd w:val="clear" w:color="auto" w:fill="auto"/>
          </w:tcPr>
          <w:p w14:paraId="2F28EC08"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Instantaneous (spot sample)</w:t>
            </w:r>
          </w:p>
        </w:tc>
        <w:tc>
          <w:tcPr>
            <w:tcW w:w="647" w:type="pct"/>
            <w:shd w:val="clear" w:color="auto" w:fill="auto"/>
          </w:tcPr>
          <w:p w14:paraId="4FF3C646"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N/A</w:t>
            </w:r>
          </w:p>
        </w:tc>
        <w:tc>
          <w:tcPr>
            <w:tcW w:w="809" w:type="pct"/>
            <w:shd w:val="clear" w:color="auto" w:fill="auto"/>
          </w:tcPr>
          <w:p w14:paraId="560A3D53" w14:textId="77777777" w:rsidR="005C33D8" w:rsidRPr="00C77160" w:rsidRDefault="005C33D8" w:rsidP="0084134E">
            <w:pPr>
              <w:pStyle w:val="TableText"/>
              <w:rPr>
                <w:rStyle w:val="Blue"/>
                <w:rFonts w:cs="Calibri"/>
                <w:color w:val="000000" w:themeColor="text1"/>
                <w:sz w:val="18"/>
                <w:szCs w:val="18"/>
              </w:rPr>
            </w:pPr>
            <w:r w:rsidRPr="00C77160">
              <w:rPr>
                <w:rStyle w:val="Blue"/>
                <w:rFonts w:cs="Calibri"/>
                <w:color w:val="000000" w:themeColor="text1"/>
                <w:sz w:val="18"/>
                <w:szCs w:val="18"/>
              </w:rPr>
              <w:t>As specified in schedule 3B</w:t>
            </w:r>
          </w:p>
        </w:tc>
        <w:tc>
          <w:tcPr>
            <w:tcW w:w="713" w:type="pct"/>
            <w:shd w:val="clear" w:color="auto" w:fill="auto"/>
          </w:tcPr>
          <w:p w14:paraId="61DF8772" w14:textId="77777777" w:rsidR="005C33D8" w:rsidRPr="00C469F3" w:rsidRDefault="005C33D8" w:rsidP="0084134E">
            <w:pPr>
              <w:pStyle w:val="TableText"/>
              <w:rPr>
                <w:rStyle w:val="Blue"/>
                <w:rFonts w:cs="Calibri"/>
                <w:color w:val="000000" w:themeColor="text1"/>
                <w:sz w:val="18"/>
                <w:szCs w:val="18"/>
              </w:rPr>
            </w:pPr>
            <w:r w:rsidRPr="00C469F3">
              <w:rPr>
                <w:rStyle w:val="Blue"/>
                <w:rFonts w:cs="Calibri"/>
                <w:color w:val="000000" w:themeColor="text1"/>
                <w:sz w:val="18"/>
                <w:szCs w:val="18"/>
              </w:rPr>
              <w:t>Maximum</w:t>
            </w:r>
          </w:p>
          <w:p w14:paraId="575C08A3" w14:textId="77777777" w:rsidR="005C33D8" w:rsidRPr="00C469F3" w:rsidRDefault="005C33D8" w:rsidP="0084134E">
            <w:pPr>
              <w:pStyle w:val="TableText"/>
              <w:rPr>
                <w:rStyle w:val="Blue"/>
                <w:rFonts w:cs="Calibri"/>
                <w:color w:val="000000" w:themeColor="text1"/>
                <w:sz w:val="18"/>
                <w:szCs w:val="18"/>
              </w:rPr>
            </w:pPr>
            <w:r w:rsidRPr="00C469F3">
              <w:rPr>
                <w:rStyle w:val="Blue"/>
                <w:rFonts w:cs="Calibri"/>
                <w:color w:val="000000" w:themeColor="text1"/>
                <w:sz w:val="18"/>
                <w:szCs w:val="18"/>
              </w:rPr>
              <w:t>(Condition 3.1.3 applies)</w:t>
            </w:r>
          </w:p>
        </w:tc>
      </w:tr>
      <w:tr w:rsidR="005C33D8" w:rsidRPr="001F4EC0" w14:paraId="1F036E63" w14:textId="77777777" w:rsidTr="0084134E">
        <w:trPr>
          <w:cantSplit/>
        </w:trPr>
        <w:tc>
          <w:tcPr>
            <w:tcW w:w="611" w:type="pct"/>
            <w:vMerge/>
            <w:shd w:val="clear" w:color="auto" w:fill="auto"/>
          </w:tcPr>
          <w:p w14:paraId="051C71EC" w14:textId="77777777" w:rsidR="005C33D8" w:rsidRPr="001F4EC0" w:rsidRDefault="005C33D8" w:rsidP="0084134E">
            <w:pPr>
              <w:pStyle w:val="TableText"/>
              <w:rPr>
                <w:rStyle w:val="Blue"/>
                <w:sz w:val="18"/>
                <w:szCs w:val="18"/>
              </w:rPr>
            </w:pPr>
          </w:p>
        </w:tc>
        <w:tc>
          <w:tcPr>
            <w:tcW w:w="764" w:type="pct"/>
            <w:shd w:val="clear" w:color="auto" w:fill="auto"/>
          </w:tcPr>
          <w:p w14:paraId="2F4B0DCE"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Ammoniacal nitrogen (expressed as N)</w:t>
            </w:r>
          </w:p>
        </w:tc>
        <w:tc>
          <w:tcPr>
            <w:tcW w:w="647" w:type="pct"/>
            <w:shd w:val="clear" w:color="auto" w:fill="auto"/>
          </w:tcPr>
          <w:p w14:paraId="6D5D571B"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7 mg/l</w:t>
            </w:r>
          </w:p>
        </w:tc>
        <w:tc>
          <w:tcPr>
            <w:tcW w:w="809" w:type="pct"/>
            <w:shd w:val="clear" w:color="auto" w:fill="auto"/>
          </w:tcPr>
          <w:p w14:paraId="30E39B5C"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26CBF3E9"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7959032A"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66DB5412"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Look up table</w:t>
            </w:r>
          </w:p>
          <w:p w14:paraId="07353373"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(Conditions 3.1.2 and 3.1.3 apply)</w:t>
            </w:r>
          </w:p>
        </w:tc>
      </w:tr>
      <w:tr w:rsidR="005C33D8" w:rsidRPr="001F4EC0" w14:paraId="5D4C12DA" w14:textId="77777777" w:rsidTr="0084134E">
        <w:trPr>
          <w:cantSplit/>
        </w:trPr>
        <w:tc>
          <w:tcPr>
            <w:tcW w:w="611" w:type="pct"/>
            <w:vMerge/>
            <w:shd w:val="clear" w:color="auto" w:fill="auto"/>
          </w:tcPr>
          <w:p w14:paraId="61AE9ADD" w14:textId="77777777" w:rsidR="005C33D8" w:rsidRPr="001F4EC0" w:rsidRDefault="005C33D8" w:rsidP="0084134E">
            <w:pPr>
              <w:pStyle w:val="TableText"/>
              <w:rPr>
                <w:rStyle w:val="Blue"/>
                <w:sz w:val="18"/>
                <w:szCs w:val="18"/>
              </w:rPr>
            </w:pPr>
          </w:p>
        </w:tc>
        <w:tc>
          <w:tcPr>
            <w:tcW w:w="764" w:type="pct"/>
            <w:shd w:val="clear" w:color="auto" w:fill="auto"/>
          </w:tcPr>
          <w:p w14:paraId="0277F465"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Ammoniacal nitrogen (expressed as N)</w:t>
            </w:r>
          </w:p>
        </w:tc>
        <w:tc>
          <w:tcPr>
            <w:tcW w:w="647" w:type="pct"/>
            <w:shd w:val="clear" w:color="auto" w:fill="auto"/>
          </w:tcPr>
          <w:p w14:paraId="4EE76D94"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27 mg/l</w:t>
            </w:r>
          </w:p>
        </w:tc>
        <w:tc>
          <w:tcPr>
            <w:tcW w:w="809" w:type="pct"/>
            <w:shd w:val="clear" w:color="auto" w:fill="auto"/>
          </w:tcPr>
          <w:p w14:paraId="1F63AB06"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4DA4D102"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46F30CAC"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7539FF3E"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Maximum</w:t>
            </w:r>
          </w:p>
          <w:p w14:paraId="4D01E8C8"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(Condition 3.1.3 applies)</w:t>
            </w:r>
          </w:p>
        </w:tc>
      </w:tr>
      <w:tr w:rsidR="005C33D8" w:rsidRPr="001F4EC0" w14:paraId="43F33F4D" w14:textId="77777777" w:rsidTr="0084134E">
        <w:trPr>
          <w:cantSplit/>
        </w:trPr>
        <w:tc>
          <w:tcPr>
            <w:tcW w:w="611" w:type="pct"/>
            <w:vMerge/>
            <w:shd w:val="clear" w:color="auto" w:fill="auto"/>
          </w:tcPr>
          <w:p w14:paraId="4A7C1900" w14:textId="77777777" w:rsidR="005C33D8" w:rsidRPr="001F4EC0" w:rsidRDefault="005C33D8" w:rsidP="0084134E">
            <w:pPr>
              <w:pStyle w:val="TableText"/>
              <w:rPr>
                <w:rStyle w:val="Blue"/>
                <w:sz w:val="18"/>
                <w:szCs w:val="18"/>
              </w:rPr>
            </w:pPr>
          </w:p>
        </w:tc>
        <w:tc>
          <w:tcPr>
            <w:tcW w:w="764" w:type="pct"/>
            <w:shd w:val="clear" w:color="auto" w:fill="auto"/>
          </w:tcPr>
          <w:p w14:paraId="15D7ECBE"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Suspended solids (measured after drying at 105°C)</w:t>
            </w:r>
          </w:p>
          <w:p w14:paraId="17A20367" w14:textId="77777777" w:rsidR="005C33D8" w:rsidRPr="00F104C0" w:rsidRDefault="005C33D8" w:rsidP="0084134E">
            <w:pPr>
              <w:pStyle w:val="TableText"/>
              <w:rPr>
                <w:rStyle w:val="Blue"/>
                <w:rFonts w:cs="Calibri"/>
                <w:color w:val="000000" w:themeColor="text1"/>
                <w:sz w:val="18"/>
                <w:szCs w:val="18"/>
              </w:rPr>
            </w:pPr>
          </w:p>
        </w:tc>
        <w:tc>
          <w:tcPr>
            <w:tcW w:w="647" w:type="pct"/>
            <w:shd w:val="clear" w:color="auto" w:fill="auto"/>
          </w:tcPr>
          <w:p w14:paraId="3D6939BF"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30 mg/l</w:t>
            </w:r>
          </w:p>
        </w:tc>
        <w:tc>
          <w:tcPr>
            <w:tcW w:w="809" w:type="pct"/>
            <w:shd w:val="clear" w:color="auto" w:fill="auto"/>
          </w:tcPr>
          <w:p w14:paraId="08D91820"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Instantaneous (spot sample)</w:t>
            </w:r>
          </w:p>
        </w:tc>
        <w:tc>
          <w:tcPr>
            <w:tcW w:w="647" w:type="pct"/>
            <w:shd w:val="clear" w:color="auto" w:fill="auto"/>
          </w:tcPr>
          <w:p w14:paraId="0B7F3EE6"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N/A</w:t>
            </w:r>
          </w:p>
        </w:tc>
        <w:tc>
          <w:tcPr>
            <w:tcW w:w="809" w:type="pct"/>
            <w:shd w:val="clear" w:color="auto" w:fill="auto"/>
          </w:tcPr>
          <w:p w14:paraId="2B9CA4AB"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As specified in schedule 3B</w:t>
            </w:r>
          </w:p>
        </w:tc>
        <w:tc>
          <w:tcPr>
            <w:tcW w:w="713" w:type="pct"/>
            <w:shd w:val="clear" w:color="auto" w:fill="auto"/>
          </w:tcPr>
          <w:p w14:paraId="336606EB"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Look up table</w:t>
            </w:r>
          </w:p>
          <w:p w14:paraId="6C243431" w14:textId="77777777" w:rsidR="005C33D8" w:rsidRPr="00F104C0" w:rsidRDefault="005C33D8" w:rsidP="0084134E">
            <w:pPr>
              <w:pStyle w:val="TableText"/>
              <w:rPr>
                <w:rStyle w:val="Blue"/>
                <w:rFonts w:cs="Calibri"/>
                <w:color w:val="000000" w:themeColor="text1"/>
                <w:sz w:val="18"/>
                <w:szCs w:val="18"/>
              </w:rPr>
            </w:pPr>
            <w:r w:rsidRPr="00F104C0">
              <w:rPr>
                <w:rStyle w:val="Blue"/>
                <w:rFonts w:cs="Calibri"/>
                <w:color w:val="000000" w:themeColor="text1"/>
                <w:sz w:val="18"/>
                <w:szCs w:val="18"/>
              </w:rPr>
              <w:t>(Conditions 3.1.2 and 3.1.3 apply)</w:t>
            </w:r>
          </w:p>
        </w:tc>
      </w:tr>
      <w:tr w:rsidR="005C33D8" w:rsidRPr="001F4EC0" w14:paraId="4C69D126" w14:textId="77777777" w:rsidTr="0084134E">
        <w:trPr>
          <w:cantSplit/>
        </w:trPr>
        <w:tc>
          <w:tcPr>
            <w:tcW w:w="611" w:type="pct"/>
            <w:vMerge/>
            <w:shd w:val="clear" w:color="auto" w:fill="auto"/>
          </w:tcPr>
          <w:p w14:paraId="65D03E6B" w14:textId="77777777" w:rsidR="005C33D8" w:rsidRPr="00FC55D1" w:rsidRDefault="005C33D8" w:rsidP="0084134E">
            <w:pPr>
              <w:pStyle w:val="TableText"/>
              <w:rPr>
                <w:rStyle w:val="Blue"/>
              </w:rPr>
            </w:pPr>
          </w:p>
        </w:tc>
        <w:tc>
          <w:tcPr>
            <w:tcW w:w="764" w:type="pct"/>
            <w:shd w:val="clear" w:color="auto" w:fill="auto"/>
          </w:tcPr>
          <w:p w14:paraId="00F779B9"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Total phosphorus as P</w:t>
            </w:r>
          </w:p>
        </w:tc>
        <w:tc>
          <w:tcPr>
            <w:tcW w:w="647" w:type="pct"/>
            <w:shd w:val="clear" w:color="auto" w:fill="auto"/>
          </w:tcPr>
          <w:p w14:paraId="3105626F" w14:textId="6132D3FA" w:rsidR="005C33D8" w:rsidRPr="00F104C0" w:rsidRDefault="00111E7A" w:rsidP="0084134E">
            <w:pPr>
              <w:pStyle w:val="TableText"/>
              <w:rPr>
                <w:rStyle w:val="Blue"/>
                <w:color w:val="000000" w:themeColor="text1"/>
                <w:sz w:val="18"/>
                <w:szCs w:val="18"/>
              </w:rPr>
            </w:pPr>
            <w:r>
              <w:rPr>
                <w:rStyle w:val="Blue"/>
                <w:color w:val="000000" w:themeColor="text1"/>
                <w:sz w:val="18"/>
                <w:szCs w:val="18"/>
              </w:rPr>
              <w:t>0</w:t>
            </w:r>
            <w:r w:rsidR="005C33D8" w:rsidRPr="00F104C0">
              <w:rPr>
                <w:rStyle w:val="Blue"/>
                <w:color w:val="000000" w:themeColor="text1"/>
                <w:sz w:val="18"/>
                <w:szCs w:val="18"/>
              </w:rPr>
              <w:t>.</w:t>
            </w:r>
            <w:r>
              <w:rPr>
                <w:rStyle w:val="Blue"/>
                <w:color w:val="000000" w:themeColor="text1"/>
                <w:sz w:val="18"/>
                <w:szCs w:val="18"/>
              </w:rPr>
              <w:t>8</w:t>
            </w:r>
            <w:r w:rsidR="005C33D8" w:rsidRPr="00F104C0">
              <w:rPr>
                <w:rStyle w:val="Blue"/>
                <w:color w:val="000000" w:themeColor="text1"/>
                <w:sz w:val="18"/>
                <w:szCs w:val="18"/>
              </w:rPr>
              <w:t xml:space="preserve"> mg/l</w:t>
            </w:r>
          </w:p>
        </w:tc>
        <w:tc>
          <w:tcPr>
            <w:tcW w:w="809" w:type="pct"/>
            <w:shd w:val="clear" w:color="auto" w:fill="auto"/>
          </w:tcPr>
          <w:p w14:paraId="369E06F4"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24-hour composite</w:t>
            </w:r>
          </w:p>
        </w:tc>
        <w:tc>
          <w:tcPr>
            <w:tcW w:w="647" w:type="pct"/>
            <w:shd w:val="clear" w:color="auto" w:fill="auto"/>
          </w:tcPr>
          <w:p w14:paraId="677DA0AF"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598A3A3B"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26E8CF6A"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Annual mean (Condition 3.1.3 applies)</w:t>
            </w:r>
          </w:p>
        </w:tc>
      </w:tr>
      <w:tr w:rsidR="005C33D8" w:rsidRPr="001F4EC0" w14:paraId="0D85278C" w14:textId="77777777" w:rsidTr="0084134E">
        <w:trPr>
          <w:cantSplit/>
        </w:trPr>
        <w:tc>
          <w:tcPr>
            <w:tcW w:w="611" w:type="pct"/>
            <w:vMerge/>
            <w:shd w:val="clear" w:color="auto" w:fill="auto"/>
          </w:tcPr>
          <w:p w14:paraId="12898F20" w14:textId="77777777" w:rsidR="005C33D8" w:rsidRPr="00FC55D1" w:rsidRDefault="005C33D8" w:rsidP="0084134E">
            <w:pPr>
              <w:pStyle w:val="TableText"/>
              <w:rPr>
                <w:rStyle w:val="Blue"/>
              </w:rPr>
            </w:pPr>
          </w:p>
        </w:tc>
        <w:tc>
          <w:tcPr>
            <w:tcW w:w="764" w:type="pct"/>
            <w:shd w:val="clear" w:color="auto" w:fill="auto"/>
          </w:tcPr>
          <w:p w14:paraId="42447CD1"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Total iron as Fe</w:t>
            </w:r>
          </w:p>
        </w:tc>
        <w:tc>
          <w:tcPr>
            <w:tcW w:w="647" w:type="pct"/>
            <w:shd w:val="clear" w:color="auto" w:fill="auto"/>
          </w:tcPr>
          <w:p w14:paraId="58752E9F"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4000 µg/l</w:t>
            </w:r>
          </w:p>
        </w:tc>
        <w:tc>
          <w:tcPr>
            <w:tcW w:w="809" w:type="pct"/>
            <w:shd w:val="clear" w:color="auto" w:fill="auto"/>
          </w:tcPr>
          <w:p w14:paraId="228A7BA8"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Instantaneous (spot sample)</w:t>
            </w:r>
          </w:p>
        </w:tc>
        <w:tc>
          <w:tcPr>
            <w:tcW w:w="647" w:type="pct"/>
            <w:shd w:val="clear" w:color="auto" w:fill="auto"/>
          </w:tcPr>
          <w:p w14:paraId="35B6931B"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383639B1"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13500EB3"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Look up table</w:t>
            </w:r>
          </w:p>
          <w:p w14:paraId="0150A2E0"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(Conditions 3.1.2 and 3.1.3 apply)</w:t>
            </w:r>
          </w:p>
        </w:tc>
      </w:tr>
      <w:tr w:rsidR="005C33D8" w:rsidRPr="001F4EC0" w14:paraId="12570C0C" w14:textId="77777777" w:rsidTr="0084134E">
        <w:trPr>
          <w:cantSplit/>
        </w:trPr>
        <w:tc>
          <w:tcPr>
            <w:tcW w:w="611" w:type="pct"/>
            <w:vMerge/>
            <w:shd w:val="clear" w:color="auto" w:fill="auto"/>
          </w:tcPr>
          <w:p w14:paraId="484AD3DE" w14:textId="77777777" w:rsidR="005C33D8" w:rsidRPr="00FC55D1" w:rsidRDefault="005C33D8" w:rsidP="0084134E">
            <w:pPr>
              <w:pStyle w:val="TableText"/>
              <w:rPr>
                <w:rStyle w:val="Blue"/>
              </w:rPr>
            </w:pPr>
          </w:p>
        </w:tc>
        <w:tc>
          <w:tcPr>
            <w:tcW w:w="764" w:type="pct"/>
            <w:shd w:val="clear" w:color="auto" w:fill="auto"/>
          </w:tcPr>
          <w:p w14:paraId="79AEBEDA"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Total iron as Fe</w:t>
            </w:r>
          </w:p>
        </w:tc>
        <w:tc>
          <w:tcPr>
            <w:tcW w:w="647" w:type="pct"/>
            <w:shd w:val="clear" w:color="auto" w:fill="auto"/>
          </w:tcPr>
          <w:p w14:paraId="3FDCB991"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8000 µg/l</w:t>
            </w:r>
          </w:p>
        </w:tc>
        <w:tc>
          <w:tcPr>
            <w:tcW w:w="809" w:type="pct"/>
            <w:shd w:val="clear" w:color="auto" w:fill="auto"/>
          </w:tcPr>
          <w:p w14:paraId="11C7B9A2"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Instantaneous (spot sample)</w:t>
            </w:r>
          </w:p>
        </w:tc>
        <w:tc>
          <w:tcPr>
            <w:tcW w:w="647" w:type="pct"/>
            <w:shd w:val="clear" w:color="auto" w:fill="auto"/>
          </w:tcPr>
          <w:p w14:paraId="36293A0B"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N/A</w:t>
            </w:r>
          </w:p>
        </w:tc>
        <w:tc>
          <w:tcPr>
            <w:tcW w:w="809" w:type="pct"/>
            <w:shd w:val="clear" w:color="auto" w:fill="auto"/>
          </w:tcPr>
          <w:p w14:paraId="66A488B1"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As specified in schedule 3B</w:t>
            </w:r>
          </w:p>
        </w:tc>
        <w:tc>
          <w:tcPr>
            <w:tcW w:w="713" w:type="pct"/>
            <w:shd w:val="clear" w:color="auto" w:fill="auto"/>
          </w:tcPr>
          <w:p w14:paraId="511CE031"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Maximum</w:t>
            </w:r>
          </w:p>
          <w:p w14:paraId="5BD1953C" w14:textId="77777777" w:rsidR="005C33D8" w:rsidRPr="00F104C0" w:rsidRDefault="005C33D8" w:rsidP="0084134E">
            <w:pPr>
              <w:pStyle w:val="TableText"/>
              <w:rPr>
                <w:rStyle w:val="Blue"/>
                <w:color w:val="000000" w:themeColor="text1"/>
                <w:sz w:val="18"/>
                <w:szCs w:val="18"/>
              </w:rPr>
            </w:pPr>
            <w:r w:rsidRPr="00F104C0">
              <w:rPr>
                <w:rStyle w:val="Blue"/>
                <w:color w:val="000000" w:themeColor="text1"/>
                <w:sz w:val="18"/>
                <w:szCs w:val="18"/>
              </w:rPr>
              <w:t>(Condition 3.1.3 applies)</w:t>
            </w:r>
          </w:p>
        </w:tc>
      </w:tr>
      <w:tr w:rsidR="005C33D8" w:rsidRPr="001F4EC0" w14:paraId="1A749278" w14:textId="77777777" w:rsidTr="0084134E">
        <w:trPr>
          <w:cantSplit/>
        </w:trPr>
        <w:tc>
          <w:tcPr>
            <w:tcW w:w="611" w:type="pct"/>
            <w:vMerge/>
            <w:shd w:val="clear" w:color="auto" w:fill="auto"/>
          </w:tcPr>
          <w:p w14:paraId="3075D564" w14:textId="77777777" w:rsidR="005C33D8" w:rsidRPr="00FC55D1" w:rsidRDefault="005C33D8" w:rsidP="0084134E">
            <w:pPr>
              <w:pStyle w:val="TableText"/>
              <w:rPr>
                <w:rStyle w:val="Blue"/>
              </w:rPr>
            </w:pPr>
          </w:p>
        </w:tc>
        <w:tc>
          <w:tcPr>
            <w:tcW w:w="764" w:type="pct"/>
            <w:shd w:val="clear" w:color="auto" w:fill="auto"/>
          </w:tcPr>
          <w:p w14:paraId="33883D8A"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pH</w:t>
            </w:r>
          </w:p>
        </w:tc>
        <w:tc>
          <w:tcPr>
            <w:tcW w:w="647" w:type="pct"/>
            <w:shd w:val="clear" w:color="auto" w:fill="auto"/>
          </w:tcPr>
          <w:p w14:paraId="0CAD934E"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6 to 9</w:t>
            </w:r>
          </w:p>
        </w:tc>
        <w:tc>
          <w:tcPr>
            <w:tcW w:w="809" w:type="pct"/>
            <w:shd w:val="clear" w:color="auto" w:fill="auto"/>
          </w:tcPr>
          <w:p w14:paraId="79F8C557"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Instantaneous (spot sample)</w:t>
            </w:r>
          </w:p>
        </w:tc>
        <w:tc>
          <w:tcPr>
            <w:tcW w:w="647" w:type="pct"/>
            <w:shd w:val="clear" w:color="auto" w:fill="auto"/>
          </w:tcPr>
          <w:p w14:paraId="57B788AD"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N/A</w:t>
            </w:r>
          </w:p>
        </w:tc>
        <w:tc>
          <w:tcPr>
            <w:tcW w:w="809" w:type="pct"/>
            <w:shd w:val="clear" w:color="auto" w:fill="auto"/>
          </w:tcPr>
          <w:p w14:paraId="3703283E"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As specified in schedule 3B</w:t>
            </w:r>
          </w:p>
        </w:tc>
        <w:tc>
          <w:tcPr>
            <w:tcW w:w="713" w:type="pct"/>
            <w:shd w:val="clear" w:color="auto" w:fill="auto"/>
          </w:tcPr>
          <w:p w14:paraId="0F2BB2BC" w14:textId="77777777" w:rsidR="005C33D8" w:rsidRPr="00AF0BE3" w:rsidRDefault="005C33D8" w:rsidP="0084134E">
            <w:pPr>
              <w:pStyle w:val="TableText"/>
              <w:rPr>
                <w:rStyle w:val="Blue"/>
                <w:color w:val="000000" w:themeColor="text1"/>
                <w:sz w:val="18"/>
                <w:szCs w:val="18"/>
              </w:rPr>
            </w:pPr>
            <w:r w:rsidRPr="00AF0BE3">
              <w:rPr>
                <w:rStyle w:val="Blue"/>
                <w:color w:val="000000" w:themeColor="text1"/>
                <w:sz w:val="18"/>
                <w:szCs w:val="18"/>
              </w:rPr>
              <w:t>Minimum and maximum</w:t>
            </w:r>
          </w:p>
        </w:tc>
      </w:tr>
      <w:tr w:rsidR="005C33D8" w:rsidRPr="001F4EC0" w14:paraId="606DD180" w14:textId="77777777" w:rsidTr="0084134E">
        <w:trPr>
          <w:cantSplit/>
        </w:trPr>
        <w:tc>
          <w:tcPr>
            <w:tcW w:w="611" w:type="pct"/>
            <w:vMerge/>
            <w:shd w:val="clear" w:color="auto" w:fill="auto"/>
          </w:tcPr>
          <w:p w14:paraId="0523B39B" w14:textId="77777777" w:rsidR="005C33D8" w:rsidRPr="00FC55D1" w:rsidRDefault="005C33D8" w:rsidP="0084134E">
            <w:pPr>
              <w:pStyle w:val="TableText"/>
              <w:rPr>
                <w:rStyle w:val="Blue"/>
              </w:rPr>
            </w:pPr>
          </w:p>
        </w:tc>
        <w:tc>
          <w:tcPr>
            <w:tcW w:w="764" w:type="pct"/>
            <w:shd w:val="clear" w:color="auto" w:fill="auto"/>
          </w:tcPr>
          <w:p w14:paraId="45ADE2A7"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Visible oil or grease</w:t>
            </w:r>
          </w:p>
        </w:tc>
        <w:tc>
          <w:tcPr>
            <w:tcW w:w="647" w:type="pct"/>
            <w:shd w:val="clear" w:color="auto" w:fill="auto"/>
          </w:tcPr>
          <w:p w14:paraId="3ADCF3FD"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No significant trace present so far as is reasonably practicable</w:t>
            </w:r>
          </w:p>
        </w:tc>
        <w:tc>
          <w:tcPr>
            <w:tcW w:w="809" w:type="pct"/>
            <w:shd w:val="clear" w:color="auto" w:fill="auto"/>
          </w:tcPr>
          <w:p w14:paraId="49890A26"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Instantaneous (visual examination)</w:t>
            </w:r>
          </w:p>
        </w:tc>
        <w:tc>
          <w:tcPr>
            <w:tcW w:w="647" w:type="pct"/>
            <w:shd w:val="clear" w:color="auto" w:fill="auto"/>
          </w:tcPr>
          <w:p w14:paraId="29573A75"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N/A</w:t>
            </w:r>
          </w:p>
        </w:tc>
        <w:tc>
          <w:tcPr>
            <w:tcW w:w="809" w:type="pct"/>
            <w:shd w:val="clear" w:color="auto" w:fill="auto"/>
          </w:tcPr>
          <w:p w14:paraId="126A6E80"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N/A</w:t>
            </w:r>
          </w:p>
        </w:tc>
        <w:tc>
          <w:tcPr>
            <w:tcW w:w="713" w:type="pct"/>
            <w:shd w:val="clear" w:color="auto" w:fill="auto"/>
          </w:tcPr>
          <w:p w14:paraId="181DEFBB"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No significant trace</w:t>
            </w:r>
          </w:p>
          <w:p w14:paraId="4F829A7F" w14:textId="77777777" w:rsidR="005C33D8" w:rsidRPr="002C5D07" w:rsidRDefault="005C33D8" w:rsidP="0084134E">
            <w:pPr>
              <w:pStyle w:val="TableText"/>
              <w:rPr>
                <w:rStyle w:val="Blue"/>
                <w:color w:val="000000" w:themeColor="text1"/>
                <w:sz w:val="18"/>
                <w:szCs w:val="18"/>
              </w:rPr>
            </w:pPr>
            <w:r w:rsidRPr="002C5D07">
              <w:rPr>
                <w:rStyle w:val="Blue"/>
                <w:color w:val="000000" w:themeColor="text1"/>
                <w:sz w:val="18"/>
                <w:szCs w:val="18"/>
              </w:rPr>
              <w:t>(Condition 3.1.3 applies)</w:t>
            </w:r>
          </w:p>
        </w:tc>
      </w:tr>
      <w:tr w:rsidR="005C33D8" w:rsidRPr="001F4EC0" w14:paraId="63EA2CF6" w14:textId="77777777" w:rsidTr="0084134E">
        <w:trPr>
          <w:cantSplit/>
        </w:trPr>
        <w:tc>
          <w:tcPr>
            <w:tcW w:w="611" w:type="pct"/>
            <w:vMerge/>
            <w:shd w:val="clear" w:color="auto" w:fill="auto"/>
          </w:tcPr>
          <w:p w14:paraId="700B13C2" w14:textId="77777777" w:rsidR="005C33D8" w:rsidRPr="00FC55D1" w:rsidRDefault="005C33D8" w:rsidP="0084134E">
            <w:pPr>
              <w:pStyle w:val="TableText"/>
              <w:rPr>
                <w:rStyle w:val="Blue"/>
              </w:rPr>
            </w:pPr>
          </w:p>
        </w:tc>
        <w:tc>
          <w:tcPr>
            <w:tcW w:w="764" w:type="pct"/>
            <w:shd w:val="clear" w:color="auto" w:fill="auto"/>
          </w:tcPr>
          <w:p w14:paraId="7401E7C5"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082558CC"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Minimum of 70 % removal compared to influent</w:t>
            </w:r>
          </w:p>
        </w:tc>
        <w:tc>
          <w:tcPr>
            <w:tcW w:w="809" w:type="pct"/>
            <w:vMerge w:val="restart"/>
            <w:shd w:val="clear" w:color="auto" w:fill="auto"/>
          </w:tcPr>
          <w:p w14:paraId="1BCC30B3"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vMerge w:val="restart"/>
            <w:shd w:val="clear" w:color="auto" w:fill="auto"/>
          </w:tcPr>
          <w:p w14:paraId="03750B69"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3C438074"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As specified in schedule 3C </w:t>
            </w:r>
          </w:p>
        </w:tc>
        <w:tc>
          <w:tcPr>
            <w:tcW w:w="713" w:type="pct"/>
            <w:vMerge w:val="restart"/>
            <w:shd w:val="clear" w:color="auto" w:fill="auto"/>
          </w:tcPr>
          <w:p w14:paraId="04A3BCA8"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Look up table</w:t>
            </w:r>
          </w:p>
          <w:p w14:paraId="18893CB2"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(Conditions 3.1.2 and 3.1.4 apply) </w:t>
            </w:r>
          </w:p>
        </w:tc>
      </w:tr>
      <w:tr w:rsidR="005C33D8" w:rsidRPr="001F4EC0" w14:paraId="20A96740" w14:textId="77777777" w:rsidTr="0084134E">
        <w:trPr>
          <w:cantSplit/>
        </w:trPr>
        <w:tc>
          <w:tcPr>
            <w:tcW w:w="611" w:type="pct"/>
            <w:vMerge/>
            <w:shd w:val="clear" w:color="auto" w:fill="auto"/>
          </w:tcPr>
          <w:p w14:paraId="29CBD154" w14:textId="77777777" w:rsidR="005C33D8" w:rsidRPr="00FC55D1" w:rsidRDefault="005C33D8" w:rsidP="0084134E">
            <w:pPr>
              <w:pStyle w:val="TableText"/>
              <w:rPr>
                <w:rStyle w:val="Blue"/>
              </w:rPr>
            </w:pPr>
          </w:p>
        </w:tc>
        <w:tc>
          <w:tcPr>
            <w:tcW w:w="764" w:type="pct"/>
            <w:shd w:val="clear" w:color="auto" w:fill="auto"/>
          </w:tcPr>
          <w:p w14:paraId="0B2A55F1"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722FAA88"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25 mg/l</w:t>
            </w:r>
          </w:p>
        </w:tc>
        <w:tc>
          <w:tcPr>
            <w:tcW w:w="809" w:type="pct"/>
            <w:vMerge/>
            <w:shd w:val="clear" w:color="auto" w:fill="auto"/>
          </w:tcPr>
          <w:p w14:paraId="29AE1526" w14:textId="77777777" w:rsidR="005C33D8" w:rsidRPr="00806E65" w:rsidRDefault="005C33D8" w:rsidP="0084134E">
            <w:pPr>
              <w:pStyle w:val="TableText"/>
              <w:rPr>
                <w:rStyle w:val="Blue"/>
                <w:color w:val="000000" w:themeColor="text1"/>
                <w:sz w:val="18"/>
                <w:szCs w:val="18"/>
              </w:rPr>
            </w:pPr>
          </w:p>
        </w:tc>
        <w:tc>
          <w:tcPr>
            <w:tcW w:w="647" w:type="pct"/>
            <w:vMerge/>
            <w:shd w:val="clear" w:color="auto" w:fill="auto"/>
          </w:tcPr>
          <w:p w14:paraId="166E2275" w14:textId="77777777" w:rsidR="005C33D8" w:rsidRPr="00806E65" w:rsidRDefault="005C33D8" w:rsidP="0084134E">
            <w:pPr>
              <w:pStyle w:val="TableText"/>
              <w:rPr>
                <w:rStyle w:val="Blue"/>
                <w:color w:val="000000" w:themeColor="text1"/>
                <w:sz w:val="18"/>
                <w:szCs w:val="18"/>
              </w:rPr>
            </w:pPr>
          </w:p>
        </w:tc>
        <w:tc>
          <w:tcPr>
            <w:tcW w:w="809" w:type="pct"/>
            <w:vMerge/>
            <w:shd w:val="clear" w:color="auto" w:fill="auto"/>
          </w:tcPr>
          <w:p w14:paraId="1A2C9934" w14:textId="77777777" w:rsidR="005C33D8" w:rsidRPr="00806E65" w:rsidRDefault="005C33D8" w:rsidP="0084134E">
            <w:pPr>
              <w:pStyle w:val="TableText"/>
              <w:rPr>
                <w:rStyle w:val="Blue"/>
                <w:color w:val="000000" w:themeColor="text1"/>
                <w:sz w:val="18"/>
                <w:szCs w:val="18"/>
              </w:rPr>
            </w:pPr>
          </w:p>
        </w:tc>
        <w:tc>
          <w:tcPr>
            <w:tcW w:w="713" w:type="pct"/>
            <w:vMerge/>
            <w:shd w:val="clear" w:color="auto" w:fill="auto"/>
          </w:tcPr>
          <w:p w14:paraId="3BFE2A4C" w14:textId="77777777" w:rsidR="005C33D8" w:rsidRPr="00806E65" w:rsidRDefault="005C33D8" w:rsidP="0084134E">
            <w:pPr>
              <w:pStyle w:val="TableText"/>
              <w:rPr>
                <w:rStyle w:val="Blue"/>
                <w:color w:val="000000" w:themeColor="text1"/>
                <w:sz w:val="18"/>
                <w:szCs w:val="18"/>
              </w:rPr>
            </w:pPr>
          </w:p>
        </w:tc>
      </w:tr>
      <w:tr w:rsidR="005C33D8" w:rsidRPr="001F4EC0" w14:paraId="11A16D19" w14:textId="77777777" w:rsidTr="0084134E">
        <w:trPr>
          <w:cantSplit/>
        </w:trPr>
        <w:tc>
          <w:tcPr>
            <w:tcW w:w="611" w:type="pct"/>
            <w:vMerge/>
            <w:shd w:val="clear" w:color="auto" w:fill="auto"/>
          </w:tcPr>
          <w:p w14:paraId="1DEABA39" w14:textId="77777777" w:rsidR="005C33D8" w:rsidRPr="00FC55D1" w:rsidRDefault="005C33D8" w:rsidP="0084134E">
            <w:pPr>
              <w:pStyle w:val="TableText"/>
              <w:rPr>
                <w:rStyle w:val="Blue"/>
              </w:rPr>
            </w:pPr>
          </w:p>
        </w:tc>
        <w:tc>
          <w:tcPr>
            <w:tcW w:w="764" w:type="pct"/>
            <w:shd w:val="clear" w:color="auto" w:fill="auto"/>
          </w:tcPr>
          <w:p w14:paraId="50F6EA7B"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ATU-BOD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2B8E5F5B"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50 mg/l</w:t>
            </w:r>
          </w:p>
        </w:tc>
        <w:tc>
          <w:tcPr>
            <w:tcW w:w="809" w:type="pct"/>
            <w:shd w:val="clear" w:color="auto" w:fill="auto"/>
          </w:tcPr>
          <w:p w14:paraId="0FECE467"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shd w:val="clear" w:color="auto" w:fill="auto"/>
          </w:tcPr>
          <w:p w14:paraId="0E02FBB1"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This limit does not apply if a sample has met the 70% removal standard</w:t>
            </w:r>
          </w:p>
        </w:tc>
        <w:tc>
          <w:tcPr>
            <w:tcW w:w="809" w:type="pct"/>
            <w:shd w:val="clear" w:color="auto" w:fill="auto"/>
          </w:tcPr>
          <w:p w14:paraId="237E7897"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As specified in schedule 3C</w:t>
            </w:r>
          </w:p>
          <w:p w14:paraId="45E4F0AD" w14:textId="77777777" w:rsidR="005C33D8" w:rsidRPr="00806E65" w:rsidRDefault="005C33D8" w:rsidP="0084134E">
            <w:pPr>
              <w:pStyle w:val="TableText"/>
              <w:rPr>
                <w:rStyle w:val="Blue"/>
                <w:color w:val="000000" w:themeColor="text1"/>
                <w:sz w:val="18"/>
                <w:szCs w:val="18"/>
              </w:rPr>
            </w:pPr>
          </w:p>
        </w:tc>
        <w:tc>
          <w:tcPr>
            <w:tcW w:w="713" w:type="pct"/>
            <w:shd w:val="clear" w:color="auto" w:fill="auto"/>
          </w:tcPr>
          <w:p w14:paraId="7AF2030C"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Maximum</w:t>
            </w:r>
          </w:p>
          <w:p w14:paraId="316BDA46"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(Condition 3.1.4 applies)</w:t>
            </w:r>
          </w:p>
        </w:tc>
      </w:tr>
      <w:tr w:rsidR="005C33D8" w:rsidRPr="001F4EC0" w14:paraId="3A76C0C5" w14:textId="77777777" w:rsidTr="0084134E">
        <w:trPr>
          <w:cantSplit/>
        </w:trPr>
        <w:tc>
          <w:tcPr>
            <w:tcW w:w="611" w:type="pct"/>
            <w:vMerge/>
            <w:shd w:val="clear" w:color="auto" w:fill="auto"/>
          </w:tcPr>
          <w:p w14:paraId="78E31E5D" w14:textId="77777777" w:rsidR="005C33D8" w:rsidRPr="00FC55D1" w:rsidRDefault="005C33D8" w:rsidP="0084134E">
            <w:pPr>
              <w:pStyle w:val="TableText"/>
              <w:rPr>
                <w:rStyle w:val="Blue"/>
              </w:rPr>
            </w:pPr>
          </w:p>
        </w:tc>
        <w:tc>
          <w:tcPr>
            <w:tcW w:w="764" w:type="pct"/>
            <w:shd w:val="clear" w:color="auto" w:fill="auto"/>
          </w:tcPr>
          <w:p w14:paraId="3C10BE29"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695C05C8"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Minimum of 75 % removal compared to influent</w:t>
            </w:r>
          </w:p>
        </w:tc>
        <w:tc>
          <w:tcPr>
            <w:tcW w:w="809" w:type="pct"/>
            <w:vMerge w:val="restart"/>
            <w:shd w:val="clear" w:color="auto" w:fill="auto"/>
          </w:tcPr>
          <w:p w14:paraId="0A56B029"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vMerge w:val="restart"/>
            <w:shd w:val="clear" w:color="auto" w:fill="auto"/>
          </w:tcPr>
          <w:p w14:paraId="3AB0DAF4"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2DCC961D"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As specified in schedule 3C</w:t>
            </w:r>
          </w:p>
        </w:tc>
        <w:tc>
          <w:tcPr>
            <w:tcW w:w="713" w:type="pct"/>
            <w:vMerge w:val="restart"/>
            <w:shd w:val="clear" w:color="auto" w:fill="auto"/>
          </w:tcPr>
          <w:p w14:paraId="1CA7975A"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Look up table</w:t>
            </w:r>
          </w:p>
          <w:p w14:paraId="64660FBD"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(Conditions 3.1.2 and 3.1.4 apply) </w:t>
            </w:r>
          </w:p>
        </w:tc>
      </w:tr>
      <w:tr w:rsidR="005C33D8" w:rsidRPr="001F4EC0" w14:paraId="463DFC12" w14:textId="77777777" w:rsidTr="0084134E">
        <w:trPr>
          <w:cantSplit/>
        </w:trPr>
        <w:tc>
          <w:tcPr>
            <w:tcW w:w="611" w:type="pct"/>
            <w:vMerge/>
            <w:shd w:val="clear" w:color="auto" w:fill="auto"/>
          </w:tcPr>
          <w:p w14:paraId="78CE09BF" w14:textId="77777777" w:rsidR="005C33D8" w:rsidRPr="00FC55D1" w:rsidRDefault="005C33D8" w:rsidP="0084134E">
            <w:pPr>
              <w:pStyle w:val="TableText"/>
              <w:rPr>
                <w:rStyle w:val="Blue"/>
              </w:rPr>
            </w:pPr>
          </w:p>
        </w:tc>
        <w:tc>
          <w:tcPr>
            <w:tcW w:w="764" w:type="pct"/>
            <w:shd w:val="clear" w:color="auto" w:fill="auto"/>
          </w:tcPr>
          <w:p w14:paraId="1358EFD5"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55F57334"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125 mg/l</w:t>
            </w:r>
          </w:p>
        </w:tc>
        <w:tc>
          <w:tcPr>
            <w:tcW w:w="809" w:type="pct"/>
            <w:vMerge/>
            <w:shd w:val="clear" w:color="auto" w:fill="auto"/>
          </w:tcPr>
          <w:p w14:paraId="44516DE7" w14:textId="77777777" w:rsidR="005C33D8" w:rsidRPr="00806E65" w:rsidRDefault="005C33D8" w:rsidP="0084134E">
            <w:pPr>
              <w:pStyle w:val="TableText"/>
              <w:rPr>
                <w:rStyle w:val="Blue"/>
                <w:color w:val="000000" w:themeColor="text1"/>
                <w:sz w:val="18"/>
                <w:szCs w:val="18"/>
              </w:rPr>
            </w:pPr>
          </w:p>
        </w:tc>
        <w:tc>
          <w:tcPr>
            <w:tcW w:w="647" w:type="pct"/>
            <w:vMerge/>
            <w:shd w:val="clear" w:color="auto" w:fill="auto"/>
          </w:tcPr>
          <w:p w14:paraId="02F212DC" w14:textId="77777777" w:rsidR="005C33D8" w:rsidRPr="00806E65" w:rsidRDefault="005C33D8" w:rsidP="0084134E">
            <w:pPr>
              <w:pStyle w:val="TableText"/>
              <w:rPr>
                <w:rStyle w:val="Blue"/>
                <w:color w:val="000000" w:themeColor="text1"/>
                <w:sz w:val="18"/>
                <w:szCs w:val="18"/>
              </w:rPr>
            </w:pPr>
          </w:p>
        </w:tc>
        <w:tc>
          <w:tcPr>
            <w:tcW w:w="809" w:type="pct"/>
            <w:vMerge/>
            <w:shd w:val="clear" w:color="auto" w:fill="auto"/>
          </w:tcPr>
          <w:p w14:paraId="1BCA3088" w14:textId="77777777" w:rsidR="005C33D8" w:rsidRPr="00806E65" w:rsidRDefault="005C33D8" w:rsidP="0084134E">
            <w:pPr>
              <w:pStyle w:val="TableText"/>
              <w:rPr>
                <w:rStyle w:val="Blue"/>
                <w:color w:val="000000" w:themeColor="text1"/>
                <w:sz w:val="18"/>
                <w:szCs w:val="18"/>
              </w:rPr>
            </w:pPr>
          </w:p>
        </w:tc>
        <w:tc>
          <w:tcPr>
            <w:tcW w:w="713" w:type="pct"/>
            <w:vMerge/>
            <w:shd w:val="clear" w:color="auto" w:fill="auto"/>
          </w:tcPr>
          <w:p w14:paraId="36B48423" w14:textId="77777777" w:rsidR="005C33D8" w:rsidRPr="00806E65" w:rsidRDefault="005C33D8" w:rsidP="0084134E">
            <w:pPr>
              <w:pStyle w:val="TableText"/>
              <w:rPr>
                <w:rStyle w:val="Blue"/>
                <w:color w:val="000000" w:themeColor="text1"/>
                <w:sz w:val="18"/>
                <w:szCs w:val="18"/>
              </w:rPr>
            </w:pPr>
          </w:p>
        </w:tc>
      </w:tr>
      <w:tr w:rsidR="005C33D8" w:rsidRPr="001F4EC0" w14:paraId="5830BDBA" w14:textId="77777777" w:rsidTr="0084134E">
        <w:trPr>
          <w:cantSplit/>
        </w:trPr>
        <w:tc>
          <w:tcPr>
            <w:tcW w:w="611" w:type="pct"/>
            <w:vMerge/>
            <w:shd w:val="clear" w:color="auto" w:fill="auto"/>
          </w:tcPr>
          <w:p w14:paraId="52FC11B5" w14:textId="77777777" w:rsidR="005C33D8" w:rsidRPr="00FC55D1" w:rsidRDefault="005C33D8" w:rsidP="0084134E">
            <w:pPr>
              <w:pStyle w:val="TableText"/>
              <w:rPr>
                <w:rStyle w:val="Blue"/>
              </w:rPr>
            </w:pPr>
          </w:p>
        </w:tc>
        <w:tc>
          <w:tcPr>
            <w:tcW w:w="764" w:type="pct"/>
            <w:shd w:val="clear" w:color="auto" w:fill="auto"/>
          </w:tcPr>
          <w:p w14:paraId="2B403E6C"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COD as O</w:t>
            </w:r>
            <w:r w:rsidRPr="00806E65">
              <w:rPr>
                <w:rStyle w:val="Blue"/>
                <w:color w:val="000000" w:themeColor="text1"/>
                <w:sz w:val="18"/>
                <w:szCs w:val="18"/>
                <w:vertAlign w:val="subscript"/>
              </w:rPr>
              <w:t>2</w:t>
            </w:r>
            <w:r w:rsidRPr="00806E65">
              <w:rPr>
                <w:rStyle w:val="Blue"/>
                <w:color w:val="000000" w:themeColor="text1"/>
                <w:sz w:val="18"/>
                <w:szCs w:val="18"/>
              </w:rPr>
              <w:t xml:space="preserve"> (UWWTR)</w:t>
            </w:r>
          </w:p>
        </w:tc>
        <w:tc>
          <w:tcPr>
            <w:tcW w:w="647" w:type="pct"/>
            <w:shd w:val="clear" w:color="auto" w:fill="auto"/>
          </w:tcPr>
          <w:p w14:paraId="5AA77DC3"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250 mg/l</w:t>
            </w:r>
          </w:p>
        </w:tc>
        <w:tc>
          <w:tcPr>
            <w:tcW w:w="809" w:type="pct"/>
            <w:shd w:val="clear" w:color="auto" w:fill="auto"/>
          </w:tcPr>
          <w:p w14:paraId="66909B72"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24-hour composite</w:t>
            </w:r>
          </w:p>
        </w:tc>
        <w:tc>
          <w:tcPr>
            <w:tcW w:w="647" w:type="pct"/>
            <w:shd w:val="clear" w:color="auto" w:fill="auto"/>
          </w:tcPr>
          <w:p w14:paraId="54A85D0C"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 xml:space="preserve">This limit does not apply if a sample has met the 75% removal standard </w:t>
            </w:r>
          </w:p>
        </w:tc>
        <w:tc>
          <w:tcPr>
            <w:tcW w:w="809" w:type="pct"/>
            <w:shd w:val="clear" w:color="auto" w:fill="auto"/>
          </w:tcPr>
          <w:p w14:paraId="5A068022"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As specified in schedule 3C</w:t>
            </w:r>
          </w:p>
          <w:p w14:paraId="466E6BF9" w14:textId="77777777" w:rsidR="005C33D8" w:rsidRPr="00806E65" w:rsidRDefault="005C33D8" w:rsidP="0084134E">
            <w:pPr>
              <w:pStyle w:val="TableText"/>
              <w:rPr>
                <w:rStyle w:val="Blue"/>
                <w:color w:val="000000" w:themeColor="text1"/>
                <w:sz w:val="18"/>
                <w:szCs w:val="18"/>
              </w:rPr>
            </w:pPr>
          </w:p>
        </w:tc>
        <w:tc>
          <w:tcPr>
            <w:tcW w:w="713" w:type="pct"/>
            <w:shd w:val="clear" w:color="auto" w:fill="auto"/>
          </w:tcPr>
          <w:p w14:paraId="1530FE36"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Maximum</w:t>
            </w:r>
          </w:p>
          <w:p w14:paraId="13950D6D" w14:textId="77777777" w:rsidR="005C33D8" w:rsidRPr="00806E65" w:rsidRDefault="005C33D8" w:rsidP="0084134E">
            <w:pPr>
              <w:pStyle w:val="TableText"/>
              <w:rPr>
                <w:rStyle w:val="Blue"/>
                <w:color w:val="000000" w:themeColor="text1"/>
                <w:sz w:val="18"/>
                <w:szCs w:val="18"/>
              </w:rPr>
            </w:pPr>
            <w:r w:rsidRPr="00806E65">
              <w:rPr>
                <w:rStyle w:val="Blue"/>
                <w:color w:val="000000" w:themeColor="text1"/>
                <w:sz w:val="18"/>
                <w:szCs w:val="18"/>
              </w:rPr>
              <w:t>(Condition 3.1.4 applies)</w:t>
            </w:r>
          </w:p>
        </w:tc>
      </w:tr>
      <w:tr w:rsidR="005C33D8" w:rsidRPr="001F4EC0" w14:paraId="7B29F6FF" w14:textId="77777777" w:rsidTr="0084134E">
        <w:trPr>
          <w:cantSplit/>
        </w:trPr>
        <w:tc>
          <w:tcPr>
            <w:tcW w:w="611" w:type="pct"/>
            <w:vMerge w:val="restart"/>
            <w:shd w:val="clear" w:color="auto" w:fill="auto"/>
          </w:tcPr>
          <w:p w14:paraId="60EB6C13" w14:textId="77777777" w:rsidR="005C33D8" w:rsidRPr="00F14B94" w:rsidRDefault="005C33D8" w:rsidP="0084134E">
            <w:pPr>
              <w:pStyle w:val="TableText"/>
              <w:rPr>
                <w:rStyle w:val="Blue"/>
                <w:color w:val="000000" w:themeColor="text1"/>
                <w:sz w:val="18"/>
                <w:szCs w:val="18"/>
              </w:rPr>
            </w:pPr>
            <w:r w:rsidRPr="00F14B94">
              <w:rPr>
                <w:rStyle w:val="Blue"/>
                <w:color w:val="000000" w:themeColor="text1"/>
                <w:sz w:val="18"/>
                <w:szCs w:val="18"/>
              </w:rPr>
              <w:t>A2 Settled storm sewage via Settled Storm Discharge Point</w:t>
            </w:r>
          </w:p>
        </w:tc>
        <w:tc>
          <w:tcPr>
            <w:tcW w:w="764" w:type="pct"/>
            <w:shd w:val="clear" w:color="auto" w:fill="auto"/>
          </w:tcPr>
          <w:p w14:paraId="429DF722" w14:textId="77777777" w:rsidR="005C33D8" w:rsidRPr="00F14B94" w:rsidRDefault="005C33D8" w:rsidP="0084134E">
            <w:pPr>
              <w:pStyle w:val="TableText"/>
              <w:rPr>
                <w:rStyle w:val="Blue"/>
                <w:rFonts w:cs="Arial"/>
                <w:color w:val="000000" w:themeColor="text1"/>
                <w:sz w:val="18"/>
                <w:szCs w:val="18"/>
              </w:rPr>
            </w:pPr>
            <w:r w:rsidRPr="00F14B94">
              <w:rPr>
                <w:rFonts w:cs="Arial"/>
                <w:color w:val="000000" w:themeColor="text1"/>
                <w:sz w:val="18"/>
                <w:szCs w:val="18"/>
              </w:rPr>
              <w:t xml:space="preserve">Discharge </w:t>
            </w:r>
            <w:proofErr w:type="gramStart"/>
            <w:r w:rsidRPr="00F14B94">
              <w:rPr>
                <w:rFonts w:cs="Arial"/>
                <w:color w:val="000000" w:themeColor="text1"/>
                <w:sz w:val="18"/>
                <w:szCs w:val="18"/>
              </w:rPr>
              <w:t>start</w:t>
            </w:r>
            <w:proofErr w:type="gramEnd"/>
            <w:r w:rsidRPr="00F14B94">
              <w:rPr>
                <w:rFonts w:cs="Arial"/>
                <w:color w:val="000000" w:themeColor="text1"/>
                <w:sz w:val="18"/>
                <w:szCs w:val="18"/>
              </w:rPr>
              <w:t xml:space="preserve"> and end times</w:t>
            </w:r>
          </w:p>
        </w:tc>
        <w:tc>
          <w:tcPr>
            <w:tcW w:w="647" w:type="pct"/>
            <w:shd w:val="clear" w:color="auto" w:fill="auto"/>
          </w:tcPr>
          <w:p w14:paraId="411EB236" w14:textId="77777777" w:rsidR="005C33D8" w:rsidRPr="00F14B94" w:rsidRDefault="005C33D8" w:rsidP="0084134E">
            <w:pPr>
              <w:pStyle w:val="TableText"/>
              <w:rPr>
                <w:rFonts w:cs="Arial"/>
                <w:color w:val="000000" w:themeColor="text1"/>
                <w:sz w:val="18"/>
                <w:szCs w:val="18"/>
              </w:rPr>
            </w:pPr>
            <w:r w:rsidRPr="00F14B94">
              <w:rPr>
                <w:rFonts w:cs="Arial"/>
                <w:color w:val="000000" w:themeColor="text1"/>
                <w:sz w:val="18"/>
                <w:szCs w:val="18"/>
              </w:rPr>
              <w:t>N/A</w:t>
            </w:r>
          </w:p>
          <w:p w14:paraId="51A799CF" w14:textId="77777777" w:rsidR="005C33D8" w:rsidRPr="00F14B94" w:rsidRDefault="005C33D8" w:rsidP="0084134E">
            <w:pPr>
              <w:pStyle w:val="TableText"/>
              <w:rPr>
                <w:rFonts w:cs="Arial"/>
                <w:color w:val="000000" w:themeColor="text1"/>
                <w:sz w:val="18"/>
                <w:szCs w:val="18"/>
              </w:rPr>
            </w:pPr>
          </w:p>
          <w:p w14:paraId="25C46C06" w14:textId="77777777" w:rsidR="005C33D8" w:rsidRPr="00F14B94" w:rsidRDefault="005C33D8" w:rsidP="0084134E">
            <w:pPr>
              <w:pStyle w:val="TableText"/>
              <w:rPr>
                <w:color w:val="000000" w:themeColor="text1"/>
                <w:sz w:val="18"/>
                <w:szCs w:val="18"/>
              </w:rPr>
            </w:pPr>
          </w:p>
        </w:tc>
        <w:tc>
          <w:tcPr>
            <w:tcW w:w="809" w:type="pct"/>
            <w:shd w:val="clear" w:color="auto" w:fill="auto"/>
          </w:tcPr>
          <w:p w14:paraId="7B70E324" w14:textId="77777777" w:rsidR="005C33D8" w:rsidRPr="00F14B94" w:rsidRDefault="005C33D8" w:rsidP="0084134E">
            <w:pPr>
              <w:pStyle w:val="TableText"/>
              <w:rPr>
                <w:rFonts w:cs="Arial"/>
                <w:color w:val="000000" w:themeColor="text1"/>
                <w:sz w:val="18"/>
                <w:szCs w:val="18"/>
              </w:rPr>
            </w:pPr>
            <w:r w:rsidRPr="00F14B94">
              <w:rPr>
                <w:rFonts w:cs="Arial"/>
                <w:color w:val="000000" w:themeColor="text1"/>
                <w:sz w:val="18"/>
                <w:szCs w:val="18"/>
              </w:rPr>
              <w:t>N/A</w:t>
            </w:r>
          </w:p>
          <w:p w14:paraId="34C6C86D" w14:textId="77777777" w:rsidR="005C33D8" w:rsidRPr="00F14B94" w:rsidRDefault="005C33D8" w:rsidP="0084134E">
            <w:pPr>
              <w:pStyle w:val="TableText"/>
              <w:rPr>
                <w:rFonts w:cs="Arial"/>
                <w:color w:val="000000" w:themeColor="text1"/>
                <w:sz w:val="18"/>
                <w:szCs w:val="18"/>
              </w:rPr>
            </w:pPr>
          </w:p>
          <w:p w14:paraId="4903CA40" w14:textId="77777777" w:rsidR="005C33D8" w:rsidRPr="00F14B94" w:rsidRDefault="005C33D8" w:rsidP="0084134E">
            <w:pPr>
              <w:pStyle w:val="TableText"/>
              <w:rPr>
                <w:color w:val="000000" w:themeColor="text1"/>
                <w:sz w:val="18"/>
                <w:szCs w:val="18"/>
              </w:rPr>
            </w:pPr>
          </w:p>
        </w:tc>
        <w:tc>
          <w:tcPr>
            <w:tcW w:w="647" w:type="pct"/>
            <w:shd w:val="clear" w:color="auto" w:fill="auto"/>
          </w:tcPr>
          <w:p w14:paraId="3172CC1F" w14:textId="77777777" w:rsidR="005C33D8" w:rsidRPr="00F14B94" w:rsidRDefault="005C33D8" w:rsidP="0084134E">
            <w:pPr>
              <w:pStyle w:val="TableText"/>
              <w:rPr>
                <w:rStyle w:val="Blue"/>
                <w:rFonts w:cs="Arial"/>
                <w:color w:val="000000" w:themeColor="text1"/>
                <w:sz w:val="18"/>
                <w:szCs w:val="18"/>
              </w:rPr>
            </w:pPr>
            <w:r w:rsidRPr="00F14B94">
              <w:rPr>
                <w:rFonts w:cs="Arial"/>
                <w:color w:val="000000" w:themeColor="text1"/>
                <w:sz w:val="18"/>
                <w:szCs w:val="18"/>
              </w:rPr>
              <w:t>Condition 3.3.3 does not apply</w:t>
            </w:r>
            <w:r w:rsidRPr="00F14B94">
              <w:rPr>
                <w:rStyle w:val="Blue"/>
                <w:rFonts w:cs="Arial"/>
                <w:color w:val="000000" w:themeColor="text1"/>
                <w:sz w:val="18"/>
                <w:szCs w:val="18"/>
              </w:rPr>
              <w:t xml:space="preserve"> </w:t>
            </w:r>
          </w:p>
        </w:tc>
        <w:tc>
          <w:tcPr>
            <w:tcW w:w="809" w:type="pct"/>
            <w:shd w:val="clear" w:color="auto" w:fill="auto"/>
          </w:tcPr>
          <w:p w14:paraId="1C0D970F" w14:textId="77777777" w:rsidR="005C33D8" w:rsidRPr="00F14B94" w:rsidRDefault="005C33D8" w:rsidP="0084134E">
            <w:pPr>
              <w:pStyle w:val="TableText"/>
              <w:rPr>
                <w:color w:val="000000" w:themeColor="text1"/>
                <w:sz w:val="18"/>
                <w:szCs w:val="18"/>
              </w:rPr>
            </w:pPr>
            <w:r w:rsidRPr="00F14B94">
              <w:rPr>
                <w:rFonts w:cs="Arial"/>
                <w:color w:val="000000" w:themeColor="text1"/>
                <w:sz w:val="18"/>
                <w:szCs w:val="18"/>
              </w:rPr>
              <w:t>Whenever a discharge occurs</w:t>
            </w:r>
          </w:p>
        </w:tc>
        <w:tc>
          <w:tcPr>
            <w:tcW w:w="713" w:type="pct"/>
            <w:shd w:val="clear" w:color="auto" w:fill="auto"/>
          </w:tcPr>
          <w:p w14:paraId="5068CD1A" w14:textId="77777777" w:rsidR="005C33D8" w:rsidRPr="00F14B94" w:rsidRDefault="005C33D8" w:rsidP="0084134E">
            <w:pPr>
              <w:pStyle w:val="TableText"/>
              <w:rPr>
                <w:rFonts w:cs="Arial"/>
                <w:color w:val="000000" w:themeColor="text1"/>
                <w:sz w:val="18"/>
                <w:szCs w:val="18"/>
              </w:rPr>
            </w:pPr>
            <w:r w:rsidRPr="00F14B94">
              <w:rPr>
                <w:rFonts w:cs="Arial"/>
                <w:color w:val="000000" w:themeColor="text1"/>
                <w:sz w:val="18"/>
                <w:szCs w:val="18"/>
              </w:rPr>
              <w:t>N/A</w:t>
            </w:r>
          </w:p>
          <w:p w14:paraId="5F913031" w14:textId="77777777" w:rsidR="005C33D8" w:rsidRPr="00F14B94" w:rsidRDefault="005C33D8" w:rsidP="0084134E">
            <w:pPr>
              <w:pStyle w:val="TableText"/>
              <w:rPr>
                <w:rFonts w:cs="Arial"/>
                <w:color w:val="000000" w:themeColor="text1"/>
                <w:sz w:val="18"/>
                <w:szCs w:val="18"/>
              </w:rPr>
            </w:pPr>
          </w:p>
          <w:p w14:paraId="5FF2A828" w14:textId="77777777" w:rsidR="005C33D8" w:rsidRPr="00F14B94" w:rsidRDefault="005C33D8" w:rsidP="0084134E">
            <w:pPr>
              <w:pStyle w:val="TableText"/>
              <w:ind w:left="0"/>
              <w:rPr>
                <w:color w:val="000000" w:themeColor="text1"/>
                <w:sz w:val="18"/>
                <w:szCs w:val="18"/>
              </w:rPr>
            </w:pPr>
          </w:p>
        </w:tc>
      </w:tr>
      <w:tr w:rsidR="005C33D8" w:rsidRPr="00D2050D" w14:paraId="784F1F1D" w14:textId="77777777" w:rsidTr="0084134E">
        <w:trPr>
          <w:cantSplit/>
        </w:trPr>
        <w:tc>
          <w:tcPr>
            <w:tcW w:w="611" w:type="pct"/>
            <w:vMerge/>
            <w:shd w:val="clear" w:color="auto" w:fill="auto"/>
          </w:tcPr>
          <w:p w14:paraId="13F58721" w14:textId="77777777" w:rsidR="005C33D8" w:rsidRPr="001F4EC0" w:rsidRDefault="005C33D8" w:rsidP="0084134E">
            <w:pPr>
              <w:pStyle w:val="TableText"/>
              <w:rPr>
                <w:rStyle w:val="Blue"/>
                <w:sz w:val="18"/>
                <w:szCs w:val="18"/>
              </w:rPr>
            </w:pPr>
          </w:p>
        </w:tc>
        <w:tc>
          <w:tcPr>
            <w:tcW w:w="764" w:type="pct"/>
            <w:shd w:val="clear" w:color="auto" w:fill="auto"/>
          </w:tcPr>
          <w:p w14:paraId="4D4DC572" w14:textId="77777777" w:rsidR="005C33D8" w:rsidRPr="003B780E" w:rsidRDefault="005C33D8" w:rsidP="0084134E">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B9C72B1" w14:textId="77777777" w:rsidR="005C33D8" w:rsidRPr="003B780E" w:rsidRDefault="005C33D8" w:rsidP="0084134E">
            <w:pPr>
              <w:pStyle w:val="TableText"/>
              <w:rPr>
                <w:rFonts w:cs="Arial"/>
                <w:color w:val="2E1AEE"/>
                <w:sz w:val="18"/>
                <w:szCs w:val="18"/>
              </w:rPr>
            </w:pPr>
            <w:r w:rsidRPr="00722B81">
              <w:rPr>
                <w:rFonts w:cs="Arial"/>
                <w:sz w:val="18"/>
                <w:szCs w:val="18"/>
              </w:rPr>
              <w:t>N/A</w:t>
            </w:r>
          </w:p>
        </w:tc>
        <w:tc>
          <w:tcPr>
            <w:tcW w:w="809" w:type="pct"/>
            <w:shd w:val="clear" w:color="auto" w:fill="auto"/>
          </w:tcPr>
          <w:p w14:paraId="7BE8C6B1" w14:textId="77777777" w:rsidR="005C33D8" w:rsidRPr="003B780E" w:rsidRDefault="005C33D8" w:rsidP="0084134E">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2C1B5EB3" w14:textId="77777777" w:rsidR="005C33D8" w:rsidRPr="00F14B94" w:rsidRDefault="005C33D8" w:rsidP="0084134E">
            <w:pPr>
              <w:pStyle w:val="TableText"/>
              <w:rPr>
                <w:rFonts w:cs="Arial"/>
                <w:color w:val="2E1AEE"/>
                <w:sz w:val="18"/>
                <w:szCs w:val="18"/>
              </w:rPr>
            </w:pPr>
            <w:r w:rsidRPr="00F14B94">
              <w:rPr>
                <w:rFonts w:cs="Arial"/>
                <w:sz w:val="18"/>
                <w:szCs w:val="18"/>
              </w:rPr>
              <w:t>Condition 3.3.3 does not apply</w:t>
            </w:r>
          </w:p>
        </w:tc>
        <w:tc>
          <w:tcPr>
            <w:tcW w:w="809" w:type="pct"/>
            <w:shd w:val="clear" w:color="auto" w:fill="auto"/>
          </w:tcPr>
          <w:p w14:paraId="310CD02C" w14:textId="77777777" w:rsidR="005C33D8" w:rsidRPr="003B780E" w:rsidRDefault="005C33D8" w:rsidP="0084134E">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539AE4FA" w14:textId="77777777" w:rsidR="005C33D8" w:rsidRPr="003B780E" w:rsidRDefault="005C33D8" w:rsidP="0084134E">
            <w:pPr>
              <w:pStyle w:val="TableText"/>
              <w:rPr>
                <w:rFonts w:cs="Arial"/>
                <w:color w:val="2E1AEE"/>
                <w:sz w:val="18"/>
                <w:szCs w:val="18"/>
              </w:rPr>
            </w:pPr>
            <w:r w:rsidRPr="00722B81">
              <w:rPr>
                <w:rFonts w:cs="Arial"/>
                <w:sz w:val="18"/>
                <w:szCs w:val="18"/>
              </w:rPr>
              <w:t>N/A</w:t>
            </w:r>
          </w:p>
        </w:tc>
      </w:tr>
      <w:tr w:rsidR="005C33D8" w:rsidRPr="00D2050D" w14:paraId="43E984BB" w14:textId="77777777" w:rsidTr="0084134E">
        <w:trPr>
          <w:cantSplit/>
        </w:trPr>
        <w:tc>
          <w:tcPr>
            <w:tcW w:w="611" w:type="pct"/>
            <w:vMerge/>
            <w:shd w:val="clear" w:color="auto" w:fill="auto"/>
          </w:tcPr>
          <w:p w14:paraId="0E6982A4" w14:textId="77777777" w:rsidR="005C33D8" w:rsidRPr="001F4EC0" w:rsidRDefault="005C33D8" w:rsidP="0084134E">
            <w:pPr>
              <w:pStyle w:val="TableText"/>
              <w:rPr>
                <w:rStyle w:val="Blue"/>
                <w:sz w:val="18"/>
                <w:szCs w:val="18"/>
              </w:rPr>
            </w:pPr>
          </w:p>
        </w:tc>
        <w:tc>
          <w:tcPr>
            <w:tcW w:w="764" w:type="pct"/>
            <w:shd w:val="clear" w:color="auto" w:fill="auto"/>
          </w:tcPr>
          <w:p w14:paraId="00C57EA9" w14:textId="77777777" w:rsidR="005C33D8" w:rsidRPr="00624A35" w:rsidRDefault="005C33D8" w:rsidP="0084134E">
            <w:pPr>
              <w:pStyle w:val="TableText"/>
              <w:rPr>
                <w:rFonts w:cs="Arial"/>
                <w:color w:val="000000" w:themeColor="text1"/>
                <w:sz w:val="18"/>
                <w:szCs w:val="18"/>
              </w:rPr>
            </w:pPr>
            <w:r w:rsidRPr="00624A35">
              <w:rPr>
                <w:rFonts w:cs="Arial"/>
                <w:color w:val="000000" w:themeColor="text1"/>
                <w:sz w:val="18"/>
                <w:szCs w:val="18"/>
              </w:rPr>
              <w:t>Event duration monitoring status (operational / not operational)</w:t>
            </w:r>
          </w:p>
        </w:tc>
        <w:tc>
          <w:tcPr>
            <w:tcW w:w="647" w:type="pct"/>
            <w:shd w:val="clear" w:color="auto" w:fill="auto"/>
          </w:tcPr>
          <w:p w14:paraId="3398CBE6" w14:textId="77777777" w:rsidR="005C33D8" w:rsidRPr="00624A35" w:rsidRDefault="005C33D8" w:rsidP="0084134E">
            <w:pPr>
              <w:pStyle w:val="TableText"/>
              <w:rPr>
                <w:rStyle w:val="Blue"/>
                <w:color w:val="000000" w:themeColor="text1"/>
                <w:sz w:val="18"/>
                <w:szCs w:val="18"/>
              </w:rPr>
            </w:pPr>
            <w:r w:rsidRPr="00624A35">
              <w:rPr>
                <w:rStyle w:val="Blue"/>
                <w:color w:val="000000" w:themeColor="text1"/>
                <w:sz w:val="18"/>
                <w:szCs w:val="18"/>
              </w:rPr>
              <w:t>N/A</w:t>
            </w:r>
          </w:p>
        </w:tc>
        <w:tc>
          <w:tcPr>
            <w:tcW w:w="809" w:type="pct"/>
            <w:shd w:val="clear" w:color="auto" w:fill="auto"/>
          </w:tcPr>
          <w:p w14:paraId="07D2FA5F" w14:textId="77777777" w:rsidR="005C33D8" w:rsidRPr="00624A35" w:rsidRDefault="005C33D8" w:rsidP="0084134E">
            <w:pPr>
              <w:pStyle w:val="TableText"/>
              <w:rPr>
                <w:rStyle w:val="Blue"/>
                <w:color w:val="000000" w:themeColor="text1"/>
                <w:sz w:val="18"/>
                <w:szCs w:val="18"/>
              </w:rPr>
            </w:pPr>
            <w:r w:rsidRPr="00624A35">
              <w:rPr>
                <w:rStyle w:val="Blue"/>
                <w:color w:val="000000" w:themeColor="text1"/>
                <w:sz w:val="18"/>
                <w:szCs w:val="18"/>
              </w:rPr>
              <w:t>N/A</w:t>
            </w:r>
          </w:p>
        </w:tc>
        <w:tc>
          <w:tcPr>
            <w:tcW w:w="647" w:type="pct"/>
            <w:shd w:val="clear" w:color="auto" w:fill="auto"/>
          </w:tcPr>
          <w:p w14:paraId="43DBB5E3" w14:textId="77777777" w:rsidR="005C33D8" w:rsidRPr="00624A35" w:rsidRDefault="005C33D8" w:rsidP="0084134E">
            <w:pPr>
              <w:pStyle w:val="TableText"/>
              <w:rPr>
                <w:rFonts w:cs="Arial"/>
                <w:color w:val="000000" w:themeColor="text1"/>
                <w:sz w:val="18"/>
                <w:szCs w:val="18"/>
              </w:rPr>
            </w:pPr>
            <w:r w:rsidRPr="00624A35">
              <w:rPr>
                <w:rFonts w:cs="Arial"/>
                <w:color w:val="000000" w:themeColor="text1"/>
                <w:sz w:val="18"/>
                <w:szCs w:val="18"/>
              </w:rPr>
              <w:t>Condition 3.3.3 does not apply</w:t>
            </w:r>
          </w:p>
        </w:tc>
        <w:tc>
          <w:tcPr>
            <w:tcW w:w="809" w:type="pct"/>
            <w:shd w:val="clear" w:color="auto" w:fill="auto"/>
          </w:tcPr>
          <w:p w14:paraId="5EDD9D77" w14:textId="77777777" w:rsidR="005C33D8" w:rsidRPr="00624A35" w:rsidRDefault="005C33D8" w:rsidP="0084134E">
            <w:pPr>
              <w:pStyle w:val="TableText"/>
              <w:rPr>
                <w:rStyle w:val="Blue"/>
                <w:rFonts w:cs="Arial"/>
                <w:color w:val="000000" w:themeColor="text1"/>
                <w:sz w:val="18"/>
                <w:szCs w:val="18"/>
              </w:rPr>
            </w:pPr>
            <w:r w:rsidRPr="00624A35">
              <w:rPr>
                <w:rStyle w:val="Blue"/>
                <w:color w:val="000000" w:themeColor="text1"/>
                <w:sz w:val="18"/>
                <w:szCs w:val="18"/>
              </w:rPr>
              <w:t>15</w:t>
            </w:r>
            <w:r>
              <w:rPr>
                <w:rStyle w:val="Blue"/>
                <w:color w:val="000000" w:themeColor="text1"/>
                <w:sz w:val="18"/>
                <w:szCs w:val="18"/>
              </w:rPr>
              <w:t xml:space="preserve"> </w:t>
            </w:r>
            <w:r w:rsidRPr="00624A35">
              <w:rPr>
                <w:rStyle w:val="Blue"/>
                <w:color w:val="000000" w:themeColor="text1"/>
                <w:sz w:val="18"/>
                <w:szCs w:val="18"/>
              </w:rPr>
              <w:t>minute</w:t>
            </w:r>
            <w:r>
              <w:rPr>
                <w:rStyle w:val="Blue"/>
                <w:color w:val="000000" w:themeColor="text1"/>
                <w:sz w:val="18"/>
                <w:szCs w:val="18"/>
              </w:rPr>
              <w:t>s</w:t>
            </w:r>
          </w:p>
        </w:tc>
        <w:tc>
          <w:tcPr>
            <w:tcW w:w="713" w:type="pct"/>
            <w:shd w:val="clear" w:color="auto" w:fill="auto"/>
          </w:tcPr>
          <w:p w14:paraId="76EED836" w14:textId="77777777" w:rsidR="005C33D8" w:rsidRPr="00624A35" w:rsidRDefault="005C33D8" w:rsidP="0084134E">
            <w:pPr>
              <w:pStyle w:val="TableText"/>
              <w:rPr>
                <w:rFonts w:cs="Arial"/>
                <w:color w:val="000000" w:themeColor="text1"/>
                <w:sz w:val="18"/>
                <w:szCs w:val="18"/>
              </w:rPr>
            </w:pPr>
            <w:r w:rsidRPr="00624A35">
              <w:rPr>
                <w:rStyle w:val="Blue"/>
                <w:color w:val="000000" w:themeColor="text1"/>
                <w:sz w:val="18"/>
                <w:szCs w:val="18"/>
              </w:rPr>
              <w:t>N/A</w:t>
            </w:r>
          </w:p>
        </w:tc>
      </w:tr>
      <w:tr w:rsidR="005C33D8" w:rsidRPr="00D2050D" w14:paraId="7DEF4F61" w14:textId="77777777" w:rsidTr="0084134E">
        <w:trPr>
          <w:cantSplit/>
        </w:trPr>
        <w:tc>
          <w:tcPr>
            <w:tcW w:w="611" w:type="pct"/>
            <w:vMerge/>
            <w:shd w:val="clear" w:color="auto" w:fill="auto"/>
          </w:tcPr>
          <w:p w14:paraId="7095D02C" w14:textId="77777777" w:rsidR="005C33D8" w:rsidRPr="001F4EC0" w:rsidRDefault="005C33D8" w:rsidP="0084134E">
            <w:pPr>
              <w:pStyle w:val="TableText"/>
              <w:rPr>
                <w:rStyle w:val="Blue"/>
                <w:sz w:val="18"/>
                <w:szCs w:val="18"/>
              </w:rPr>
            </w:pPr>
          </w:p>
        </w:tc>
        <w:tc>
          <w:tcPr>
            <w:tcW w:w="764" w:type="pct"/>
            <w:shd w:val="clear" w:color="auto" w:fill="auto"/>
          </w:tcPr>
          <w:p w14:paraId="3E602ACF" w14:textId="77777777" w:rsidR="005C33D8" w:rsidRPr="003A52CC" w:rsidRDefault="005C33D8" w:rsidP="0084134E">
            <w:pPr>
              <w:pStyle w:val="TableText"/>
              <w:rPr>
                <w:rStyle w:val="Blue"/>
                <w:rFonts w:cs="Arial"/>
                <w:color w:val="auto"/>
                <w:sz w:val="18"/>
                <w:szCs w:val="18"/>
              </w:rPr>
            </w:pPr>
            <w:r w:rsidRPr="003A52CC">
              <w:rPr>
                <w:rStyle w:val="Blue"/>
                <w:rFonts w:cs="Arial"/>
                <w:color w:val="auto"/>
                <w:sz w:val="18"/>
                <w:szCs w:val="18"/>
              </w:rPr>
              <w:t xml:space="preserve">Flow passed forward </w:t>
            </w:r>
          </w:p>
        </w:tc>
        <w:tc>
          <w:tcPr>
            <w:tcW w:w="647" w:type="pct"/>
            <w:shd w:val="clear" w:color="auto" w:fill="auto"/>
          </w:tcPr>
          <w:p w14:paraId="0A5726BD" w14:textId="77777777" w:rsidR="005C33D8" w:rsidRPr="003A52CC" w:rsidRDefault="005C33D8" w:rsidP="0084134E">
            <w:pPr>
              <w:pStyle w:val="TableText"/>
              <w:rPr>
                <w:rStyle w:val="Blue"/>
                <w:rFonts w:cs="Arial"/>
                <w:color w:val="auto"/>
                <w:sz w:val="18"/>
                <w:szCs w:val="18"/>
              </w:rPr>
            </w:pPr>
            <w:r w:rsidRPr="003A52CC">
              <w:rPr>
                <w:rStyle w:val="Blue"/>
                <w:rFonts w:cs="Arial"/>
                <w:color w:val="000000" w:themeColor="text1"/>
                <w:sz w:val="18"/>
                <w:szCs w:val="18"/>
              </w:rPr>
              <w:t>5</w:t>
            </w:r>
            <w:r w:rsidRPr="003A52CC">
              <w:rPr>
                <w:rStyle w:val="Blue"/>
                <w:color w:val="000000" w:themeColor="text1"/>
                <w:sz w:val="18"/>
                <w:szCs w:val="18"/>
              </w:rPr>
              <w:t>5.2</w:t>
            </w:r>
            <w:r w:rsidRPr="003A52CC">
              <w:rPr>
                <w:rStyle w:val="Blue"/>
                <w:rFonts w:cs="Arial"/>
                <w:color w:val="000000" w:themeColor="text1"/>
                <w:sz w:val="18"/>
                <w:szCs w:val="18"/>
              </w:rPr>
              <w:t xml:space="preserve"> l/s</w:t>
            </w:r>
          </w:p>
        </w:tc>
        <w:tc>
          <w:tcPr>
            <w:tcW w:w="809" w:type="pct"/>
            <w:shd w:val="clear" w:color="auto" w:fill="auto"/>
          </w:tcPr>
          <w:p w14:paraId="4C75C47A" w14:textId="77777777" w:rsidR="005C33D8" w:rsidRPr="003A52CC" w:rsidRDefault="005C33D8" w:rsidP="0084134E">
            <w:pPr>
              <w:pStyle w:val="TableText"/>
              <w:rPr>
                <w:rStyle w:val="Blue"/>
                <w:rFonts w:cs="Arial"/>
                <w:color w:val="000000" w:themeColor="text1"/>
                <w:sz w:val="18"/>
                <w:szCs w:val="18"/>
              </w:rPr>
            </w:pPr>
            <w:r w:rsidRPr="003A52CC">
              <w:rPr>
                <w:rStyle w:val="Blue"/>
                <w:rFonts w:cs="Arial"/>
                <w:color w:val="000000" w:themeColor="text1"/>
                <w:sz w:val="18"/>
                <w:szCs w:val="18"/>
              </w:rPr>
              <w:t>15-minute except where 2-minute required by condition 2.4.1</w:t>
            </w:r>
          </w:p>
        </w:tc>
        <w:tc>
          <w:tcPr>
            <w:tcW w:w="647" w:type="pct"/>
            <w:shd w:val="clear" w:color="auto" w:fill="auto"/>
          </w:tcPr>
          <w:p w14:paraId="5CFF4F6A" w14:textId="77777777" w:rsidR="005C33D8" w:rsidRPr="003A52CC" w:rsidRDefault="005C33D8" w:rsidP="0084134E">
            <w:pPr>
              <w:pStyle w:val="TableText"/>
              <w:rPr>
                <w:rStyle w:val="Blue"/>
                <w:rFonts w:cs="Arial"/>
                <w:color w:val="000000" w:themeColor="text1"/>
                <w:sz w:val="18"/>
                <w:szCs w:val="18"/>
              </w:rPr>
            </w:pPr>
            <w:r w:rsidRPr="003A52CC">
              <w:rPr>
                <w:rStyle w:val="Blue"/>
                <w:rFonts w:cs="Arial"/>
                <w:color w:val="000000" w:themeColor="text1"/>
                <w:sz w:val="18"/>
                <w:szCs w:val="18"/>
              </w:rPr>
              <w:t>N/A</w:t>
            </w:r>
          </w:p>
        </w:tc>
        <w:tc>
          <w:tcPr>
            <w:tcW w:w="809" w:type="pct"/>
            <w:shd w:val="clear" w:color="auto" w:fill="auto"/>
          </w:tcPr>
          <w:p w14:paraId="2DC13DE8" w14:textId="006B4AD0" w:rsidR="005C33D8" w:rsidRPr="003A52CC" w:rsidRDefault="005C33D8" w:rsidP="00356504">
            <w:pPr>
              <w:pStyle w:val="TableText"/>
              <w:rPr>
                <w:rStyle w:val="Blue"/>
                <w:rFonts w:cs="Arial"/>
                <w:color w:val="000000" w:themeColor="text1"/>
                <w:sz w:val="18"/>
                <w:szCs w:val="18"/>
              </w:rPr>
            </w:pPr>
            <w:r w:rsidRPr="003A52CC">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6970C026"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Minimum</w:t>
            </w:r>
          </w:p>
          <w:p w14:paraId="25886DF6" w14:textId="77777777" w:rsidR="005C33D8" w:rsidRPr="009E2E6C" w:rsidRDefault="005C33D8" w:rsidP="0084134E">
            <w:pPr>
              <w:pStyle w:val="TableText"/>
              <w:rPr>
                <w:rStyle w:val="Blue"/>
                <w:rFonts w:cs="Arial"/>
                <w:color w:val="auto"/>
                <w:sz w:val="18"/>
                <w:szCs w:val="18"/>
              </w:rPr>
            </w:pPr>
            <w:r w:rsidRPr="00305B43">
              <w:rPr>
                <w:rStyle w:val="Blue"/>
                <w:rFonts w:cs="Arial"/>
                <w:color w:val="auto"/>
                <w:sz w:val="18"/>
                <w:szCs w:val="18"/>
              </w:rPr>
              <w:t>Condition 3.1.6 appli</w:t>
            </w:r>
            <w:r w:rsidRPr="009E2E6C">
              <w:rPr>
                <w:rStyle w:val="Blue"/>
                <w:rFonts w:cs="Arial"/>
                <w:color w:val="auto"/>
                <w:sz w:val="18"/>
                <w:szCs w:val="18"/>
              </w:rPr>
              <w:t>es</w:t>
            </w:r>
          </w:p>
        </w:tc>
      </w:tr>
      <w:tr w:rsidR="005C33D8" w:rsidRPr="00D2050D" w14:paraId="49BCCE22" w14:textId="77777777" w:rsidTr="0084134E">
        <w:trPr>
          <w:cantSplit/>
        </w:trPr>
        <w:tc>
          <w:tcPr>
            <w:tcW w:w="611" w:type="pct"/>
            <w:vMerge/>
            <w:shd w:val="clear" w:color="auto" w:fill="auto"/>
          </w:tcPr>
          <w:p w14:paraId="60C53459" w14:textId="77777777" w:rsidR="005C33D8" w:rsidRPr="001F4EC0" w:rsidRDefault="005C33D8" w:rsidP="0084134E">
            <w:pPr>
              <w:pStyle w:val="TableText"/>
              <w:rPr>
                <w:rStyle w:val="Blue"/>
                <w:sz w:val="18"/>
                <w:szCs w:val="18"/>
              </w:rPr>
            </w:pPr>
          </w:p>
        </w:tc>
        <w:tc>
          <w:tcPr>
            <w:tcW w:w="764" w:type="pct"/>
            <w:shd w:val="clear" w:color="auto" w:fill="auto"/>
          </w:tcPr>
          <w:p w14:paraId="08761AC5"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5EDA247"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87745CC"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12BD924E"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DA28318" w14:textId="77777777" w:rsidR="005C33D8" w:rsidRPr="009E2E6C" w:rsidRDefault="005C33D8" w:rsidP="0084134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2E8BF182"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r>
      <w:tr w:rsidR="005C33D8" w:rsidRPr="00D2050D" w14:paraId="4B5BC5E0" w14:textId="77777777" w:rsidTr="0084134E">
        <w:trPr>
          <w:cantSplit/>
        </w:trPr>
        <w:tc>
          <w:tcPr>
            <w:tcW w:w="611" w:type="pct"/>
            <w:vMerge/>
            <w:shd w:val="clear" w:color="auto" w:fill="auto"/>
          </w:tcPr>
          <w:p w14:paraId="6B3CDA3F" w14:textId="77777777" w:rsidR="005C33D8" w:rsidRPr="001F4EC0" w:rsidRDefault="005C33D8" w:rsidP="0084134E">
            <w:pPr>
              <w:pStyle w:val="TableText"/>
              <w:rPr>
                <w:rStyle w:val="Blue"/>
                <w:sz w:val="18"/>
                <w:szCs w:val="18"/>
              </w:rPr>
            </w:pPr>
          </w:p>
        </w:tc>
        <w:tc>
          <w:tcPr>
            <w:tcW w:w="764" w:type="pct"/>
            <w:shd w:val="clear" w:color="auto" w:fill="auto"/>
          </w:tcPr>
          <w:p w14:paraId="188D924F"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0A329813"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200CD4B"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3D09F86"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5849305" w14:textId="77777777" w:rsidR="005C33D8" w:rsidRPr="009E2E6C" w:rsidRDefault="005C33D8" w:rsidP="0084134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7A09219F" w14:textId="77777777" w:rsidR="005C33D8" w:rsidRPr="009E2E6C" w:rsidRDefault="005C33D8" w:rsidP="0084134E">
            <w:pPr>
              <w:pStyle w:val="TableText"/>
              <w:rPr>
                <w:rStyle w:val="Blue"/>
                <w:rFonts w:cs="Arial"/>
                <w:color w:val="auto"/>
                <w:sz w:val="18"/>
                <w:szCs w:val="18"/>
              </w:rPr>
            </w:pPr>
            <w:r w:rsidRPr="009E2E6C">
              <w:rPr>
                <w:rStyle w:val="Blue"/>
                <w:rFonts w:cs="Arial"/>
                <w:color w:val="auto"/>
                <w:sz w:val="18"/>
                <w:szCs w:val="18"/>
              </w:rPr>
              <w:t>N/A</w:t>
            </w:r>
          </w:p>
        </w:tc>
      </w:tr>
    </w:tbl>
    <w:p w14:paraId="616CAC17" w14:textId="5EE19D7D" w:rsidR="005C33D8" w:rsidRDefault="005C33D8" w:rsidP="008255E1">
      <w:pPr>
        <w:spacing w:before="120" w:after="120"/>
        <w:ind w:left="567"/>
        <w:rPr>
          <w:rStyle w:val="Pink"/>
          <w:rFonts w:ascii="Arial" w:hAnsi="Arial" w:cs="Arial"/>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22665D18" w:rsidR="00821962" w:rsidRPr="00945627" w:rsidRDefault="00821962" w:rsidP="00821962">
            <w:pPr>
              <w:pStyle w:val="TableText"/>
              <w:rPr>
                <w:rStyle w:val="Blue"/>
                <w:color w:val="000000" w:themeColor="text1"/>
                <w:sz w:val="18"/>
                <w:szCs w:val="18"/>
              </w:rPr>
            </w:pPr>
            <w:r w:rsidRPr="00945627">
              <w:rPr>
                <w:rStyle w:val="Blue"/>
                <w:color w:val="000000" w:themeColor="text1"/>
                <w:sz w:val="18"/>
                <w:szCs w:val="18"/>
              </w:rPr>
              <w:t>A1 Secondary treated sewage effluent with nutrient removal</w:t>
            </w:r>
          </w:p>
        </w:tc>
        <w:tc>
          <w:tcPr>
            <w:tcW w:w="1307" w:type="pct"/>
            <w:shd w:val="clear" w:color="auto" w:fill="auto"/>
          </w:tcPr>
          <w:p w14:paraId="089EC9A7" w14:textId="1C3819A5" w:rsidR="00821962" w:rsidRPr="00945627" w:rsidRDefault="002D50FC" w:rsidP="00821962">
            <w:pPr>
              <w:pStyle w:val="TableText"/>
              <w:rPr>
                <w:rStyle w:val="Blue"/>
                <w:color w:val="000000" w:themeColor="text1"/>
                <w:sz w:val="18"/>
                <w:szCs w:val="18"/>
              </w:rPr>
            </w:pPr>
            <w:r w:rsidRPr="00945627">
              <w:rPr>
                <w:rStyle w:val="Blue"/>
                <w:color w:val="000000" w:themeColor="text1"/>
                <w:sz w:val="18"/>
                <w:szCs w:val="18"/>
              </w:rPr>
              <w:t>Final Effluent Discharge Point</w:t>
            </w:r>
          </w:p>
        </w:tc>
        <w:tc>
          <w:tcPr>
            <w:tcW w:w="1210" w:type="pct"/>
            <w:shd w:val="clear" w:color="auto" w:fill="auto"/>
          </w:tcPr>
          <w:p w14:paraId="4EAAD0D4" w14:textId="1F9E94FA" w:rsidR="00821962" w:rsidRPr="00945627" w:rsidRDefault="00945627" w:rsidP="00821962">
            <w:pPr>
              <w:pStyle w:val="TableText"/>
              <w:rPr>
                <w:rStyle w:val="Blue"/>
                <w:color w:val="000000" w:themeColor="text1"/>
                <w:sz w:val="18"/>
                <w:szCs w:val="18"/>
              </w:rPr>
            </w:pPr>
            <w:r w:rsidRPr="00945627">
              <w:rPr>
                <w:rStyle w:val="Blue"/>
                <w:color w:val="000000" w:themeColor="text1"/>
                <w:sz w:val="18"/>
                <w:szCs w:val="18"/>
              </w:rPr>
              <w:t>SO 04907 60500</w:t>
            </w:r>
          </w:p>
        </w:tc>
        <w:tc>
          <w:tcPr>
            <w:tcW w:w="1048" w:type="pct"/>
            <w:shd w:val="clear" w:color="auto" w:fill="auto"/>
          </w:tcPr>
          <w:p w14:paraId="0A1A2199" w14:textId="7EFCEE59" w:rsidR="00821962" w:rsidRPr="00945627" w:rsidRDefault="00426958" w:rsidP="00821962">
            <w:pPr>
              <w:pStyle w:val="TableText"/>
              <w:rPr>
                <w:rStyle w:val="Blue"/>
                <w:color w:val="000000" w:themeColor="text1"/>
                <w:sz w:val="18"/>
                <w:szCs w:val="18"/>
              </w:rPr>
            </w:pPr>
            <w:r w:rsidRPr="00945627">
              <w:rPr>
                <w:rStyle w:val="Blue"/>
                <w:color w:val="000000" w:themeColor="text1"/>
                <w:sz w:val="18"/>
                <w:szCs w:val="18"/>
              </w:rPr>
              <w:t>River Ithon</w:t>
            </w:r>
          </w:p>
        </w:tc>
      </w:tr>
      <w:tr w:rsidR="00821962" w:rsidRPr="00C25946" w14:paraId="30E1B04B" w14:textId="77777777" w:rsidTr="00537989">
        <w:trPr>
          <w:cantSplit/>
        </w:trPr>
        <w:tc>
          <w:tcPr>
            <w:tcW w:w="1435" w:type="pct"/>
            <w:shd w:val="clear" w:color="auto" w:fill="auto"/>
          </w:tcPr>
          <w:p w14:paraId="16B0CF2E" w14:textId="77777777" w:rsidR="00821962" w:rsidRPr="00945627" w:rsidRDefault="00821962" w:rsidP="00821962">
            <w:pPr>
              <w:pStyle w:val="TableText"/>
              <w:rPr>
                <w:rStyle w:val="Blue"/>
                <w:color w:val="000000" w:themeColor="text1"/>
                <w:sz w:val="18"/>
                <w:szCs w:val="18"/>
              </w:rPr>
            </w:pPr>
            <w:r w:rsidRPr="00945627">
              <w:rPr>
                <w:rStyle w:val="Blue"/>
                <w:color w:val="000000" w:themeColor="text1"/>
                <w:sz w:val="18"/>
                <w:szCs w:val="18"/>
              </w:rPr>
              <w:t>A2 Settled storm sewage</w:t>
            </w:r>
          </w:p>
        </w:tc>
        <w:tc>
          <w:tcPr>
            <w:tcW w:w="1307" w:type="pct"/>
            <w:shd w:val="clear" w:color="auto" w:fill="auto"/>
          </w:tcPr>
          <w:p w14:paraId="1808C9FE" w14:textId="49E3EB78" w:rsidR="00821962" w:rsidRPr="00945627" w:rsidRDefault="002D50FC" w:rsidP="00821962">
            <w:pPr>
              <w:pStyle w:val="TableText"/>
              <w:rPr>
                <w:rStyle w:val="Blue"/>
                <w:color w:val="000000" w:themeColor="text1"/>
                <w:sz w:val="18"/>
                <w:szCs w:val="18"/>
              </w:rPr>
            </w:pPr>
            <w:r w:rsidRPr="00945627">
              <w:rPr>
                <w:rStyle w:val="Blue"/>
                <w:color w:val="000000" w:themeColor="text1"/>
                <w:sz w:val="18"/>
                <w:szCs w:val="18"/>
              </w:rPr>
              <w:t>Settled Storm Discharge Point</w:t>
            </w:r>
          </w:p>
        </w:tc>
        <w:tc>
          <w:tcPr>
            <w:tcW w:w="1210" w:type="pct"/>
            <w:shd w:val="clear" w:color="auto" w:fill="auto"/>
          </w:tcPr>
          <w:p w14:paraId="2439C42E" w14:textId="17D0547C" w:rsidR="00821962" w:rsidRPr="00945627" w:rsidRDefault="00945627" w:rsidP="00821962">
            <w:pPr>
              <w:pStyle w:val="TableText"/>
              <w:rPr>
                <w:rStyle w:val="Blue"/>
                <w:color w:val="000000" w:themeColor="text1"/>
                <w:sz w:val="18"/>
                <w:szCs w:val="18"/>
              </w:rPr>
            </w:pPr>
            <w:r w:rsidRPr="00945627">
              <w:rPr>
                <w:rStyle w:val="Blue"/>
                <w:color w:val="000000" w:themeColor="text1"/>
                <w:sz w:val="18"/>
                <w:szCs w:val="18"/>
              </w:rPr>
              <w:t>SO 04908 60457</w:t>
            </w:r>
          </w:p>
        </w:tc>
        <w:tc>
          <w:tcPr>
            <w:tcW w:w="1048" w:type="pct"/>
            <w:shd w:val="clear" w:color="auto" w:fill="auto"/>
          </w:tcPr>
          <w:p w14:paraId="5727E74F" w14:textId="394CF476" w:rsidR="00821962" w:rsidRPr="00945627" w:rsidRDefault="00426958" w:rsidP="00821962">
            <w:pPr>
              <w:pStyle w:val="TableText"/>
              <w:rPr>
                <w:rStyle w:val="Blue"/>
                <w:color w:val="000000" w:themeColor="text1"/>
                <w:sz w:val="18"/>
                <w:szCs w:val="18"/>
              </w:rPr>
            </w:pPr>
            <w:r w:rsidRPr="00945627">
              <w:rPr>
                <w:rStyle w:val="Blue"/>
                <w:color w:val="000000" w:themeColor="text1"/>
                <w:sz w:val="18"/>
                <w:szCs w:val="18"/>
              </w:rPr>
              <w:t>River Ithon</w:t>
            </w:r>
          </w:p>
        </w:tc>
      </w:tr>
    </w:tbl>
    <w:p w14:paraId="34614382" w14:textId="77777777" w:rsidR="00821962" w:rsidRPr="00356504" w:rsidRDefault="00821962" w:rsidP="00356504">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274"/>
        <w:gridCol w:w="1134"/>
        <w:gridCol w:w="1561"/>
        <w:gridCol w:w="1418"/>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B1417" w:rsidRPr="0073697B" w14:paraId="1617DCD7" w14:textId="77777777" w:rsidTr="00237DAD">
        <w:trPr>
          <w:cantSplit/>
          <w:tblHeader/>
        </w:trPr>
        <w:tc>
          <w:tcPr>
            <w:tcW w:w="1210" w:type="pct"/>
            <w:shd w:val="clear" w:color="auto" w:fill="auto"/>
          </w:tcPr>
          <w:p w14:paraId="5DE376BF" w14:textId="054511BD" w:rsidR="007B1417" w:rsidRPr="001F4EC0" w:rsidRDefault="007B1417" w:rsidP="00BB22EC">
            <w:pPr>
              <w:pStyle w:val="TableText"/>
              <w:keepNext/>
              <w:rPr>
                <w:b/>
                <w:sz w:val="18"/>
                <w:szCs w:val="18"/>
              </w:rPr>
            </w:pPr>
            <w:r w:rsidRPr="001F4EC0">
              <w:rPr>
                <w:b/>
                <w:sz w:val="18"/>
                <w:szCs w:val="18"/>
              </w:rPr>
              <w:t xml:space="preserve">Effluents and discharge points </w:t>
            </w:r>
          </w:p>
        </w:tc>
        <w:tc>
          <w:tcPr>
            <w:tcW w:w="725" w:type="pct"/>
            <w:shd w:val="clear" w:color="auto" w:fill="auto"/>
          </w:tcPr>
          <w:p w14:paraId="7A4F6323" w14:textId="77777777" w:rsidR="007B1417" w:rsidRPr="001F4EC0" w:rsidRDefault="007B1417"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7B1417" w:rsidRPr="001F4EC0" w:rsidRDefault="007B1417" w:rsidP="00BB22EC">
            <w:pPr>
              <w:pStyle w:val="TableText"/>
              <w:keepNext/>
              <w:rPr>
                <w:b/>
                <w:sz w:val="18"/>
                <w:szCs w:val="18"/>
              </w:rPr>
            </w:pPr>
            <w:r w:rsidRPr="001F4EC0">
              <w:rPr>
                <w:b/>
                <w:sz w:val="18"/>
                <w:szCs w:val="18"/>
              </w:rPr>
              <w:t>Overflow setting l/s</w:t>
            </w:r>
          </w:p>
        </w:tc>
        <w:tc>
          <w:tcPr>
            <w:tcW w:w="888" w:type="pct"/>
            <w:shd w:val="clear" w:color="auto" w:fill="auto"/>
          </w:tcPr>
          <w:p w14:paraId="2587A01B" w14:textId="77777777" w:rsidR="007B1417" w:rsidRPr="00945627" w:rsidRDefault="007B1417" w:rsidP="00BB22EC">
            <w:pPr>
              <w:pStyle w:val="TableText"/>
              <w:keepNext/>
              <w:rPr>
                <w:rStyle w:val="Red"/>
                <w:b/>
                <w:color w:val="000000" w:themeColor="text1"/>
                <w:sz w:val="18"/>
                <w:szCs w:val="18"/>
              </w:rPr>
            </w:pPr>
            <w:r w:rsidRPr="00945627">
              <w:rPr>
                <w:rStyle w:val="Red"/>
                <w:b/>
                <w:color w:val="000000" w:themeColor="text1"/>
                <w:sz w:val="18"/>
                <w:szCs w:val="18"/>
              </w:rPr>
              <w:t>Maximum size of solid matter</w:t>
            </w:r>
          </w:p>
        </w:tc>
        <w:tc>
          <w:tcPr>
            <w:tcW w:w="807" w:type="pct"/>
            <w:shd w:val="clear" w:color="auto" w:fill="auto"/>
          </w:tcPr>
          <w:p w14:paraId="5F15EFD8" w14:textId="77777777" w:rsidR="007B1417" w:rsidRPr="00945627" w:rsidRDefault="007B1417" w:rsidP="00BB22EC">
            <w:pPr>
              <w:pStyle w:val="TableText"/>
              <w:keepNext/>
              <w:rPr>
                <w:rStyle w:val="Red"/>
                <w:b/>
                <w:color w:val="000000" w:themeColor="text1"/>
                <w:sz w:val="18"/>
                <w:szCs w:val="18"/>
              </w:rPr>
            </w:pPr>
            <w:r w:rsidRPr="00945627">
              <w:rPr>
                <w:rStyle w:val="Red"/>
                <w:b/>
                <w:color w:val="000000" w:themeColor="text1"/>
                <w:sz w:val="18"/>
                <w:szCs w:val="18"/>
              </w:rPr>
              <w:t>Screen aperture size</w:t>
            </w:r>
          </w:p>
        </w:tc>
        <w:tc>
          <w:tcPr>
            <w:tcW w:w="724" w:type="pct"/>
            <w:shd w:val="clear" w:color="auto" w:fill="auto"/>
          </w:tcPr>
          <w:p w14:paraId="5B1A2C07" w14:textId="439450A5" w:rsidR="007B1417" w:rsidRPr="001F4EC0" w:rsidRDefault="007B1417" w:rsidP="00C53D49">
            <w:pPr>
              <w:pStyle w:val="TableText"/>
              <w:keepNext/>
              <w:rPr>
                <w:b/>
              </w:rPr>
            </w:pPr>
            <w:r w:rsidRPr="00C53D49">
              <w:rPr>
                <w:b/>
                <w:color w:val="000000" w:themeColor="text1"/>
                <w:sz w:val="18"/>
                <w:szCs w:val="18"/>
              </w:rPr>
              <w:t>Minimum storage capacity m</w:t>
            </w:r>
            <w:r w:rsidRPr="00C53D49">
              <w:rPr>
                <w:b/>
                <w:color w:val="000000" w:themeColor="text1"/>
                <w:sz w:val="18"/>
                <w:szCs w:val="18"/>
                <w:vertAlign w:val="superscript"/>
              </w:rPr>
              <w:t>3</w:t>
            </w:r>
            <w:r w:rsidRPr="00C53D49">
              <w:rPr>
                <w:b/>
                <w:color w:val="000000" w:themeColor="text1"/>
                <w:sz w:val="18"/>
                <w:szCs w:val="18"/>
              </w:rPr>
              <w:t xml:space="preserve"> </w:t>
            </w:r>
            <w:r w:rsidRPr="00C53D49">
              <w:rPr>
                <w:rStyle w:val="Pink"/>
                <w:b/>
                <w:bCs/>
                <w:color w:val="000000" w:themeColor="text1"/>
                <w:sz w:val="18"/>
                <w:szCs w:val="18"/>
              </w:rPr>
              <w:t>(</w:t>
            </w:r>
            <w:r w:rsidRPr="00C53D49">
              <w:rPr>
                <w:rStyle w:val="Pink"/>
                <w:b/>
                <w:color w:val="000000" w:themeColor="text1"/>
                <w:sz w:val="18"/>
                <w:szCs w:val="18"/>
              </w:rPr>
              <w:t>offline)</w:t>
            </w:r>
          </w:p>
        </w:tc>
      </w:tr>
      <w:tr w:rsidR="007B1417" w:rsidRPr="004B2752" w14:paraId="3F792841" w14:textId="77777777" w:rsidTr="00237DAD">
        <w:trPr>
          <w:cantSplit/>
        </w:trPr>
        <w:tc>
          <w:tcPr>
            <w:tcW w:w="1210" w:type="pct"/>
            <w:shd w:val="clear" w:color="auto" w:fill="auto"/>
          </w:tcPr>
          <w:p w14:paraId="2C7FE4D8" w14:textId="038CD33C" w:rsidR="007B1417" w:rsidRPr="00C2057C" w:rsidRDefault="007B1417" w:rsidP="00821962">
            <w:pPr>
              <w:pStyle w:val="TableText"/>
              <w:rPr>
                <w:rStyle w:val="Blue"/>
                <w:color w:val="000000" w:themeColor="text1"/>
                <w:sz w:val="18"/>
                <w:szCs w:val="18"/>
              </w:rPr>
            </w:pPr>
            <w:r w:rsidRPr="00C2057C">
              <w:rPr>
                <w:rStyle w:val="Blue"/>
                <w:color w:val="000000" w:themeColor="text1"/>
                <w:sz w:val="18"/>
                <w:szCs w:val="18"/>
              </w:rPr>
              <w:t>A2 Settled storm sewage via Settled Storm Discharge Point</w:t>
            </w:r>
          </w:p>
        </w:tc>
        <w:tc>
          <w:tcPr>
            <w:tcW w:w="725" w:type="pct"/>
            <w:shd w:val="clear" w:color="auto" w:fill="auto"/>
          </w:tcPr>
          <w:p w14:paraId="417B09E9" w14:textId="77777777" w:rsidR="007B1417" w:rsidRPr="00C2057C" w:rsidRDefault="007B1417" w:rsidP="00821962">
            <w:pPr>
              <w:pStyle w:val="TableText"/>
              <w:rPr>
                <w:rStyle w:val="Blue"/>
                <w:color w:val="000000" w:themeColor="text1"/>
                <w:sz w:val="18"/>
                <w:szCs w:val="18"/>
              </w:rPr>
            </w:pPr>
            <w:r w:rsidRPr="00C2057C">
              <w:rPr>
                <w:rStyle w:val="Blue"/>
                <w:color w:val="000000" w:themeColor="text1"/>
                <w:sz w:val="18"/>
                <w:szCs w:val="18"/>
              </w:rPr>
              <w:t>Settled storm sewage</w:t>
            </w:r>
          </w:p>
        </w:tc>
        <w:tc>
          <w:tcPr>
            <w:tcW w:w="645" w:type="pct"/>
            <w:shd w:val="clear" w:color="auto" w:fill="auto"/>
          </w:tcPr>
          <w:p w14:paraId="28380883" w14:textId="36AE9C09" w:rsidR="007B1417" w:rsidRPr="00C2057C" w:rsidRDefault="007B1417" w:rsidP="00821962">
            <w:pPr>
              <w:pStyle w:val="TableText"/>
              <w:rPr>
                <w:rStyle w:val="Blue"/>
                <w:color w:val="000000" w:themeColor="text1"/>
                <w:sz w:val="18"/>
                <w:szCs w:val="18"/>
              </w:rPr>
            </w:pPr>
            <w:r w:rsidRPr="00C2057C">
              <w:rPr>
                <w:rStyle w:val="Blue"/>
                <w:color w:val="000000" w:themeColor="text1"/>
                <w:sz w:val="18"/>
                <w:szCs w:val="18"/>
              </w:rPr>
              <w:t>55.2</w:t>
            </w:r>
          </w:p>
        </w:tc>
        <w:tc>
          <w:tcPr>
            <w:tcW w:w="888" w:type="pct"/>
            <w:shd w:val="clear" w:color="auto" w:fill="auto"/>
          </w:tcPr>
          <w:p w14:paraId="014A6706" w14:textId="23487142" w:rsidR="007B1417" w:rsidRPr="00C2057C" w:rsidRDefault="007B1417" w:rsidP="00C2057C">
            <w:pPr>
              <w:pStyle w:val="TableText"/>
              <w:rPr>
                <w:rStyle w:val="Pink"/>
                <w:color w:val="000000" w:themeColor="text1"/>
                <w:sz w:val="18"/>
                <w:szCs w:val="18"/>
              </w:rPr>
            </w:pPr>
            <w:r w:rsidRPr="00C2057C">
              <w:rPr>
                <w:rStyle w:val="Blue"/>
                <w:color w:val="000000" w:themeColor="text1"/>
                <w:sz w:val="18"/>
                <w:szCs w:val="18"/>
              </w:rPr>
              <w:t>No greater than 6 mm in more than 1 dimension</w:t>
            </w:r>
          </w:p>
        </w:tc>
        <w:tc>
          <w:tcPr>
            <w:tcW w:w="807" w:type="pct"/>
            <w:shd w:val="clear" w:color="auto" w:fill="auto"/>
          </w:tcPr>
          <w:p w14:paraId="4A3C9429" w14:textId="06E40D4E" w:rsidR="007B1417" w:rsidRPr="00C2057C" w:rsidRDefault="007B1417" w:rsidP="00C2057C">
            <w:pPr>
              <w:pStyle w:val="TableText"/>
              <w:rPr>
                <w:rStyle w:val="Pink"/>
                <w:color w:val="000000" w:themeColor="text1"/>
                <w:sz w:val="18"/>
                <w:szCs w:val="18"/>
              </w:rPr>
            </w:pPr>
            <w:r w:rsidRPr="00C2057C">
              <w:rPr>
                <w:rStyle w:val="Blue"/>
                <w:color w:val="000000" w:themeColor="text1"/>
                <w:sz w:val="18"/>
                <w:szCs w:val="18"/>
              </w:rPr>
              <w:t>6 mm x 6 mm</w:t>
            </w:r>
          </w:p>
        </w:tc>
        <w:tc>
          <w:tcPr>
            <w:tcW w:w="724" w:type="pct"/>
            <w:shd w:val="clear" w:color="auto" w:fill="auto"/>
          </w:tcPr>
          <w:p w14:paraId="3C77154E" w14:textId="5A9A123A" w:rsidR="007B1417" w:rsidRPr="00C2057C" w:rsidRDefault="007B1417" w:rsidP="00C2057C">
            <w:pPr>
              <w:pStyle w:val="TableText"/>
              <w:rPr>
                <w:rStyle w:val="Blue"/>
                <w:color w:val="000000" w:themeColor="text1"/>
                <w:sz w:val="18"/>
                <w:szCs w:val="18"/>
              </w:rPr>
            </w:pPr>
            <w:r w:rsidRPr="00C2057C">
              <w:rPr>
                <w:rStyle w:val="Blue"/>
                <w:color w:val="000000" w:themeColor="text1"/>
                <w:sz w:val="18"/>
                <w:szCs w:val="18"/>
              </w:rPr>
              <w:t>398</w:t>
            </w:r>
          </w:p>
        </w:tc>
      </w:tr>
    </w:tbl>
    <w:p w14:paraId="195573B8" w14:textId="77777777" w:rsidR="00356504" w:rsidRDefault="0035650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5D08728D" w:rsidR="001B6005" w:rsidRPr="00E47977" w:rsidRDefault="001B6005" w:rsidP="008A08E9">
            <w:pPr>
              <w:pStyle w:val="TableText"/>
              <w:rPr>
                <w:b/>
                <w:color w:val="000000" w:themeColor="text1"/>
                <w:sz w:val="18"/>
                <w:szCs w:val="18"/>
              </w:rPr>
            </w:pPr>
            <w:r w:rsidRPr="00E47977">
              <w:rPr>
                <w:b/>
                <w:color w:val="000000" w:themeColor="text1"/>
                <w:sz w:val="18"/>
                <w:szCs w:val="18"/>
              </w:rPr>
              <w:t>Effluents and discharge points</w:t>
            </w:r>
          </w:p>
        </w:tc>
        <w:tc>
          <w:tcPr>
            <w:tcW w:w="1532" w:type="pct"/>
            <w:shd w:val="clear" w:color="auto" w:fill="auto"/>
          </w:tcPr>
          <w:p w14:paraId="440E4231" w14:textId="77777777" w:rsidR="001B6005" w:rsidRPr="00E47977" w:rsidRDefault="001B6005" w:rsidP="008A08E9">
            <w:pPr>
              <w:pStyle w:val="TableText"/>
              <w:rPr>
                <w:b/>
                <w:color w:val="000000" w:themeColor="text1"/>
                <w:sz w:val="18"/>
                <w:szCs w:val="18"/>
              </w:rPr>
            </w:pPr>
            <w:r w:rsidRPr="00E47977">
              <w:rPr>
                <w:b/>
                <w:color w:val="000000" w:themeColor="text1"/>
                <w:sz w:val="18"/>
                <w:szCs w:val="18"/>
              </w:rPr>
              <w:t>Monitoring type</w:t>
            </w:r>
          </w:p>
        </w:tc>
        <w:tc>
          <w:tcPr>
            <w:tcW w:w="1129" w:type="pct"/>
            <w:shd w:val="clear" w:color="auto" w:fill="auto"/>
          </w:tcPr>
          <w:p w14:paraId="720E38D3" w14:textId="77777777" w:rsidR="001B6005" w:rsidRPr="00E47977" w:rsidRDefault="001B6005" w:rsidP="008A08E9">
            <w:pPr>
              <w:pStyle w:val="TableText"/>
              <w:rPr>
                <w:b/>
                <w:color w:val="000000" w:themeColor="text1"/>
                <w:sz w:val="18"/>
                <w:szCs w:val="18"/>
              </w:rPr>
            </w:pPr>
            <w:r w:rsidRPr="00E47977">
              <w:rPr>
                <w:b/>
                <w:color w:val="000000" w:themeColor="text1"/>
                <w:sz w:val="18"/>
                <w:szCs w:val="18"/>
              </w:rPr>
              <w:t>Monitoring point NGR</w:t>
            </w:r>
          </w:p>
        </w:tc>
        <w:tc>
          <w:tcPr>
            <w:tcW w:w="1451" w:type="pct"/>
            <w:shd w:val="clear" w:color="auto" w:fill="auto"/>
          </w:tcPr>
          <w:p w14:paraId="26A6FBE0" w14:textId="77777777" w:rsidR="001B6005" w:rsidRPr="00E47977" w:rsidRDefault="001B6005" w:rsidP="008A08E9">
            <w:pPr>
              <w:pStyle w:val="TableText"/>
              <w:rPr>
                <w:b/>
                <w:color w:val="000000" w:themeColor="text1"/>
                <w:sz w:val="18"/>
                <w:szCs w:val="18"/>
              </w:rPr>
            </w:pPr>
            <w:r w:rsidRPr="00E47977">
              <w:rPr>
                <w:b/>
                <w:color w:val="000000" w:themeColor="text1"/>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14751473" w:rsidR="00924E8D" w:rsidRPr="00E47977" w:rsidRDefault="00924E8D" w:rsidP="008A08E9">
            <w:pPr>
              <w:pStyle w:val="TableText"/>
              <w:rPr>
                <w:rStyle w:val="Blue"/>
                <w:color w:val="000000" w:themeColor="text1"/>
                <w:sz w:val="18"/>
                <w:szCs w:val="18"/>
              </w:rPr>
            </w:pPr>
            <w:r w:rsidRPr="00E47977">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7319303E" w:rsidR="00924E8D" w:rsidRPr="00E47977" w:rsidRDefault="00471AAA" w:rsidP="00C2057C">
            <w:pPr>
              <w:pStyle w:val="TableText"/>
              <w:rPr>
                <w:rStyle w:val="Blue"/>
                <w:color w:val="000000" w:themeColor="text1"/>
                <w:sz w:val="18"/>
                <w:szCs w:val="18"/>
              </w:rPr>
            </w:pPr>
            <w:r w:rsidRPr="00E47977">
              <w:rPr>
                <w:rStyle w:val="Blue"/>
                <w:color w:val="000000" w:themeColor="text1"/>
                <w:sz w:val="18"/>
                <w:szCs w:val="18"/>
              </w:rPr>
              <w:t>UWWTR</w:t>
            </w:r>
            <w:r w:rsidR="00924E8D" w:rsidRPr="00E47977">
              <w:rPr>
                <w:rStyle w:val="Blue"/>
                <w:color w:val="000000" w:themeColor="text1"/>
                <w:sz w:val="18"/>
                <w:szCs w:val="18"/>
              </w:rPr>
              <w:t xml:space="preserve"> </w:t>
            </w:r>
            <w:r w:rsidRPr="00E47977">
              <w:rPr>
                <w:rStyle w:val="Blue"/>
                <w:color w:val="000000" w:themeColor="text1"/>
                <w:sz w:val="18"/>
                <w:szCs w:val="18"/>
              </w:rPr>
              <w:t>i</w:t>
            </w:r>
            <w:r w:rsidR="00924E8D" w:rsidRPr="00E47977">
              <w:rPr>
                <w:rStyle w:val="Blue"/>
                <w:color w:val="000000" w:themeColor="text1"/>
                <w:sz w:val="18"/>
                <w:szCs w:val="18"/>
              </w:rPr>
              <w:t>nlet sampling</w:t>
            </w:r>
          </w:p>
        </w:tc>
        <w:tc>
          <w:tcPr>
            <w:tcW w:w="1129" w:type="pct"/>
            <w:shd w:val="clear" w:color="auto" w:fill="auto"/>
          </w:tcPr>
          <w:p w14:paraId="03A35728" w14:textId="385C5296" w:rsidR="00924E8D" w:rsidRPr="00E47977" w:rsidRDefault="00B17751" w:rsidP="008A08E9">
            <w:pPr>
              <w:pStyle w:val="TableText"/>
              <w:rPr>
                <w:rStyle w:val="Blue"/>
                <w:color w:val="000000" w:themeColor="text1"/>
                <w:sz w:val="18"/>
                <w:szCs w:val="18"/>
              </w:rPr>
            </w:pPr>
            <w:r w:rsidRPr="00E47977">
              <w:rPr>
                <w:rStyle w:val="Blue"/>
                <w:color w:val="000000" w:themeColor="text1"/>
                <w:sz w:val="18"/>
                <w:szCs w:val="18"/>
              </w:rPr>
              <w:t>SO 05068 60536</w:t>
            </w:r>
          </w:p>
        </w:tc>
        <w:tc>
          <w:tcPr>
            <w:tcW w:w="1451" w:type="pct"/>
            <w:shd w:val="clear" w:color="auto" w:fill="auto"/>
          </w:tcPr>
          <w:p w14:paraId="2C534404" w14:textId="5222F85B" w:rsidR="00924E8D" w:rsidRPr="00E47977" w:rsidRDefault="00924E8D" w:rsidP="008A08E9">
            <w:pPr>
              <w:pStyle w:val="TableText"/>
              <w:rPr>
                <w:rStyle w:val="Blue"/>
                <w:color w:val="000000" w:themeColor="text1"/>
                <w:sz w:val="18"/>
                <w:szCs w:val="18"/>
              </w:rPr>
            </w:pPr>
            <w:r w:rsidRPr="00E47977">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E47977"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E47977" w:rsidRDefault="00924E8D" w:rsidP="00A24F75">
            <w:pPr>
              <w:pStyle w:val="TableText"/>
              <w:rPr>
                <w:rStyle w:val="Blue"/>
                <w:color w:val="000000" w:themeColor="text1"/>
                <w:sz w:val="18"/>
                <w:szCs w:val="18"/>
              </w:rPr>
            </w:pPr>
            <w:r w:rsidRPr="00E47977">
              <w:rPr>
                <w:rStyle w:val="Blue"/>
                <w:color w:val="000000" w:themeColor="text1"/>
                <w:sz w:val="18"/>
                <w:szCs w:val="18"/>
              </w:rPr>
              <w:t>Final effluent sampling</w:t>
            </w:r>
          </w:p>
        </w:tc>
        <w:tc>
          <w:tcPr>
            <w:tcW w:w="1129" w:type="pct"/>
            <w:shd w:val="clear" w:color="auto" w:fill="auto"/>
          </w:tcPr>
          <w:p w14:paraId="605A1E8E" w14:textId="04DD7A45" w:rsidR="00924E8D" w:rsidRPr="00E47977" w:rsidRDefault="00B17751" w:rsidP="00A24F75">
            <w:pPr>
              <w:pStyle w:val="TableText"/>
              <w:rPr>
                <w:rStyle w:val="Blue"/>
                <w:color w:val="000000" w:themeColor="text1"/>
                <w:sz w:val="18"/>
                <w:szCs w:val="18"/>
              </w:rPr>
            </w:pPr>
            <w:r w:rsidRPr="00E47977">
              <w:rPr>
                <w:rStyle w:val="Blue"/>
                <w:color w:val="000000" w:themeColor="text1"/>
                <w:sz w:val="18"/>
                <w:szCs w:val="18"/>
              </w:rPr>
              <w:t>SO 04926 60497</w:t>
            </w:r>
          </w:p>
        </w:tc>
        <w:tc>
          <w:tcPr>
            <w:tcW w:w="1451" w:type="pct"/>
            <w:shd w:val="clear" w:color="auto" w:fill="auto"/>
          </w:tcPr>
          <w:p w14:paraId="7C530FD0" w14:textId="3D0D554B" w:rsidR="00924E8D" w:rsidRPr="00E47977" w:rsidRDefault="00924E8D" w:rsidP="00A24F75">
            <w:pPr>
              <w:pStyle w:val="TableText"/>
              <w:rPr>
                <w:rStyle w:val="Blue"/>
                <w:color w:val="000000" w:themeColor="text1"/>
                <w:sz w:val="18"/>
                <w:szCs w:val="18"/>
              </w:rPr>
            </w:pPr>
            <w:r w:rsidRPr="00E47977">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E47977"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E47977" w:rsidRDefault="00471AAA" w:rsidP="00A24F75">
            <w:pPr>
              <w:pStyle w:val="TableText"/>
              <w:rPr>
                <w:rStyle w:val="Blue"/>
                <w:color w:val="000000" w:themeColor="text1"/>
                <w:sz w:val="18"/>
                <w:szCs w:val="18"/>
              </w:rPr>
            </w:pPr>
            <w:r w:rsidRPr="00E47977">
              <w:rPr>
                <w:rStyle w:val="Blue"/>
                <w:color w:val="000000" w:themeColor="text1"/>
                <w:sz w:val="18"/>
                <w:szCs w:val="18"/>
              </w:rPr>
              <w:t>MCERTS continuous flow monitoring</w:t>
            </w:r>
          </w:p>
        </w:tc>
        <w:tc>
          <w:tcPr>
            <w:tcW w:w="1129" w:type="pct"/>
            <w:shd w:val="clear" w:color="auto" w:fill="auto"/>
          </w:tcPr>
          <w:p w14:paraId="6A58AF7E" w14:textId="68024F4D" w:rsidR="00924E8D" w:rsidRPr="00E47977" w:rsidRDefault="00B17751" w:rsidP="00A24F75">
            <w:pPr>
              <w:pStyle w:val="TableText"/>
              <w:rPr>
                <w:rStyle w:val="Blue"/>
                <w:color w:val="000000" w:themeColor="text1"/>
                <w:sz w:val="18"/>
                <w:szCs w:val="18"/>
              </w:rPr>
            </w:pPr>
            <w:r w:rsidRPr="00E47977">
              <w:rPr>
                <w:rStyle w:val="Blue"/>
                <w:color w:val="000000" w:themeColor="text1"/>
                <w:sz w:val="18"/>
                <w:szCs w:val="18"/>
              </w:rPr>
              <w:t>SO 05073 60530</w:t>
            </w:r>
          </w:p>
        </w:tc>
        <w:tc>
          <w:tcPr>
            <w:tcW w:w="1451" w:type="pct"/>
            <w:shd w:val="clear" w:color="auto" w:fill="auto"/>
          </w:tcPr>
          <w:p w14:paraId="67515E1F" w14:textId="5237B4E1" w:rsidR="00924E8D" w:rsidRPr="00E47977" w:rsidRDefault="00924E8D" w:rsidP="00A24F75">
            <w:pPr>
              <w:pStyle w:val="TableText"/>
              <w:rPr>
                <w:rStyle w:val="Blue"/>
                <w:color w:val="000000" w:themeColor="text1"/>
                <w:sz w:val="18"/>
                <w:szCs w:val="18"/>
              </w:rPr>
            </w:pPr>
            <w:r w:rsidRPr="00E47977">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E47977"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E47977" w:rsidRDefault="00924E8D" w:rsidP="00A24F75">
            <w:pPr>
              <w:pStyle w:val="TableText"/>
              <w:rPr>
                <w:rStyle w:val="Blue"/>
                <w:color w:val="000000" w:themeColor="text1"/>
                <w:sz w:val="18"/>
                <w:szCs w:val="18"/>
              </w:rPr>
            </w:pPr>
            <w:r w:rsidRPr="00E47977">
              <w:rPr>
                <w:rStyle w:val="Blue"/>
                <w:color w:val="000000" w:themeColor="text1"/>
                <w:sz w:val="18"/>
                <w:szCs w:val="18"/>
              </w:rPr>
              <w:t>UWWTR sampling</w:t>
            </w:r>
          </w:p>
        </w:tc>
        <w:tc>
          <w:tcPr>
            <w:tcW w:w="1129" w:type="pct"/>
            <w:shd w:val="clear" w:color="auto" w:fill="auto"/>
          </w:tcPr>
          <w:p w14:paraId="4CCB831D" w14:textId="4C75DF5F" w:rsidR="00924E8D" w:rsidRPr="00E47977" w:rsidRDefault="00553A4C" w:rsidP="00A24F75">
            <w:pPr>
              <w:pStyle w:val="TableText"/>
              <w:rPr>
                <w:rStyle w:val="Blue"/>
                <w:color w:val="000000" w:themeColor="text1"/>
                <w:sz w:val="18"/>
                <w:szCs w:val="18"/>
              </w:rPr>
            </w:pPr>
            <w:r w:rsidRPr="00E47977">
              <w:rPr>
                <w:rStyle w:val="Blue"/>
                <w:color w:val="000000" w:themeColor="text1"/>
                <w:sz w:val="18"/>
                <w:szCs w:val="18"/>
              </w:rPr>
              <w:t>SO 04926 60496</w:t>
            </w:r>
          </w:p>
        </w:tc>
        <w:tc>
          <w:tcPr>
            <w:tcW w:w="1451" w:type="pct"/>
            <w:shd w:val="clear" w:color="auto" w:fill="auto"/>
          </w:tcPr>
          <w:p w14:paraId="3671D00B" w14:textId="715FF723" w:rsidR="00924E8D" w:rsidRPr="00E47977" w:rsidRDefault="00471AAA" w:rsidP="00A24F75">
            <w:pPr>
              <w:pStyle w:val="TableText"/>
              <w:rPr>
                <w:rStyle w:val="Blue"/>
                <w:color w:val="000000" w:themeColor="text1"/>
                <w:sz w:val="18"/>
                <w:szCs w:val="18"/>
              </w:rPr>
            </w:pPr>
            <w:r w:rsidRPr="00E47977">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 xml:space="preserve">A2 Settled storm sewage via </w:t>
            </w:r>
            <w:r w:rsidR="002D50FC" w:rsidRPr="00E47977">
              <w:rPr>
                <w:rStyle w:val="Blue"/>
                <w:color w:val="000000" w:themeColor="text1"/>
                <w:sz w:val="18"/>
                <w:szCs w:val="18"/>
              </w:rPr>
              <w:t>Settled Storm Discharge Point</w:t>
            </w:r>
          </w:p>
          <w:p w14:paraId="324A46A4" w14:textId="77777777" w:rsidR="00A24F75" w:rsidRPr="00E47977"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S</w:t>
            </w:r>
            <w:r w:rsidR="00471AAA" w:rsidRPr="00E47977">
              <w:rPr>
                <w:rStyle w:val="Blue"/>
                <w:color w:val="000000" w:themeColor="text1"/>
                <w:sz w:val="18"/>
                <w:szCs w:val="18"/>
              </w:rPr>
              <w:t>ettled s</w:t>
            </w:r>
            <w:r w:rsidRPr="00E47977">
              <w:rPr>
                <w:rStyle w:val="Blue"/>
                <w:color w:val="000000" w:themeColor="text1"/>
                <w:sz w:val="18"/>
                <w:szCs w:val="18"/>
              </w:rPr>
              <w:t xml:space="preserve">torm </w:t>
            </w:r>
            <w:r w:rsidR="00322FF4" w:rsidRPr="00E47977">
              <w:rPr>
                <w:rStyle w:val="Blue"/>
                <w:color w:val="000000" w:themeColor="text1"/>
                <w:sz w:val="18"/>
                <w:szCs w:val="18"/>
              </w:rPr>
              <w:t>e</w:t>
            </w:r>
            <w:r w:rsidRPr="00E47977">
              <w:rPr>
                <w:rStyle w:val="Blue"/>
                <w:color w:val="000000" w:themeColor="text1"/>
                <w:sz w:val="18"/>
                <w:szCs w:val="18"/>
              </w:rPr>
              <w:t>ffluent sampling</w:t>
            </w:r>
          </w:p>
        </w:tc>
        <w:tc>
          <w:tcPr>
            <w:tcW w:w="1129" w:type="pct"/>
            <w:shd w:val="clear" w:color="auto" w:fill="auto"/>
          </w:tcPr>
          <w:p w14:paraId="0FC321FD" w14:textId="3B7F927E" w:rsidR="00A24F75" w:rsidRPr="00E47977" w:rsidRDefault="00553A4C" w:rsidP="00A24F75">
            <w:pPr>
              <w:pStyle w:val="TableText"/>
              <w:rPr>
                <w:rStyle w:val="Blue"/>
                <w:color w:val="000000" w:themeColor="text1"/>
                <w:sz w:val="18"/>
                <w:szCs w:val="18"/>
              </w:rPr>
            </w:pPr>
            <w:r w:rsidRPr="00E47977">
              <w:rPr>
                <w:rStyle w:val="Blue"/>
                <w:color w:val="000000" w:themeColor="text1"/>
                <w:sz w:val="18"/>
                <w:szCs w:val="18"/>
              </w:rPr>
              <w:t>SO 04966 60542</w:t>
            </w:r>
          </w:p>
        </w:tc>
        <w:tc>
          <w:tcPr>
            <w:tcW w:w="1451" w:type="pct"/>
            <w:shd w:val="clear" w:color="auto" w:fill="auto"/>
          </w:tcPr>
          <w:p w14:paraId="4BFBA58D" w14:textId="2DA405A2" w:rsidR="00A24F75" w:rsidRPr="00E47977" w:rsidRDefault="008453FF" w:rsidP="00A24F75">
            <w:pPr>
              <w:pStyle w:val="TableText"/>
              <w:rPr>
                <w:rStyle w:val="Blue"/>
                <w:color w:val="000000" w:themeColor="text1"/>
                <w:sz w:val="18"/>
                <w:szCs w:val="18"/>
              </w:rPr>
            </w:pPr>
            <w:r w:rsidRPr="00E47977">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E47977" w:rsidRDefault="00A24F75" w:rsidP="00A24F75">
            <w:pPr>
              <w:pStyle w:val="TableText"/>
              <w:rPr>
                <w:rStyle w:val="Blue"/>
                <w:color w:val="000000" w:themeColor="text1"/>
                <w:sz w:val="18"/>
                <w:szCs w:val="18"/>
              </w:rPr>
            </w:pPr>
          </w:p>
        </w:tc>
        <w:tc>
          <w:tcPr>
            <w:tcW w:w="1532" w:type="pct"/>
            <w:shd w:val="clear" w:color="auto" w:fill="auto"/>
          </w:tcPr>
          <w:p w14:paraId="31B845BF" w14:textId="75C96A6D" w:rsidR="00A104DC" w:rsidRPr="00E47977" w:rsidRDefault="00A24F75" w:rsidP="00553A4C">
            <w:pPr>
              <w:pStyle w:val="TableText"/>
              <w:rPr>
                <w:rStyle w:val="Blue"/>
                <w:color w:val="000000" w:themeColor="text1"/>
                <w:sz w:val="18"/>
                <w:szCs w:val="18"/>
              </w:rPr>
            </w:pPr>
            <w:r w:rsidRPr="00E47977">
              <w:rPr>
                <w:rStyle w:val="Blue"/>
                <w:color w:val="000000" w:themeColor="text1"/>
                <w:sz w:val="18"/>
                <w:szCs w:val="18"/>
              </w:rPr>
              <w:t>Event duration monitoring</w:t>
            </w:r>
          </w:p>
        </w:tc>
        <w:tc>
          <w:tcPr>
            <w:tcW w:w="1129" w:type="pct"/>
            <w:shd w:val="clear" w:color="auto" w:fill="auto"/>
          </w:tcPr>
          <w:p w14:paraId="05588882" w14:textId="638D0A3C" w:rsidR="00A24F75" w:rsidRPr="00E47977" w:rsidRDefault="00E47977" w:rsidP="00A24F75">
            <w:pPr>
              <w:pStyle w:val="TableText"/>
              <w:rPr>
                <w:rStyle w:val="Blue"/>
                <w:color w:val="000000" w:themeColor="text1"/>
                <w:sz w:val="18"/>
                <w:szCs w:val="18"/>
              </w:rPr>
            </w:pPr>
            <w:r w:rsidRPr="00E47977">
              <w:rPr>
                <w:rStyle w:val="Blue"/>
                <w:color w:val="000000" w:themeColor="text1"/>
                <w:sz w:val="18"/>
                <w:szCs w:val="18"/>
              </w:rPr>
              <w:t>SO 04960 60523</w:t>
            </w:r>
          </w:p>
        </w:tc>
        <w:tc>
          <w:tcPr>
            <w:tcW w:w="1451" w:type="pct"/>
            <w:shd w:val="clear" w:color="auto" w:fill="auto"/>
          </w:tcPr>
          <w:p w14:paraId="307987B8" w14:textId="0066200A"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E47977"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Flow passed forward monitoring</w:t>
            </w:r>
          </w:p>
        </w:tc>
        <w:tc>
          <w:tcPr>
            <w:tcW w:w="1129" w:type="pct"/>
            <w:shd w:val="clear" w:color="auto" w:fill="auto"/>
          </w:tcPr>
          <w:p w14:paraId="021281DB" w14:textId="75958F38" w:rsidR="00A24F75" w:rsidRPr="00E47977" w:rsidRDefault="00E47977" w:rsidP="00A24F75">
            <w:pPr>
              <w:pStyle w:val="TableText"/>
              <w:rPr>
                <w:rStyle w:val="Blue"/>
                <w:color w:val="000000" w:themeColor="text1"/>
                <w:sz w:val="18"/>
                <w:szCs w:val="18"/>
              </w:rPr>
            </w:pPr>
            <w:r w:rsidRPr="00E47977">
              <w:rPr>
                <w:rStyle w:val="Blue"/>
                <w:color w:val="000000" w:themeColor="text1"/>
                <w:sz w:val="18"/>
                <w:szCs w:val="18"/>
              </w:rPr>
              <w:t>SO 05073 60530</w:t>
            </w:r>
          </w:p>
        </w:tc>
        <w:tc>
          <w:tcPr>
            <w:tcW w:w="1451" w:type="pct"/>
            <w:shd w:val="clear" w:color="auto" w:fill="auto"/>
          </w:tcPr>
          <w:p w14:paraId="1B0C645C" w14:textId="0B822174"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E47977"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 xml:space="preserve">Overflow operation (into storm storage) monitoring </w:t>
            </w:r>
          </w:p>
        </w:tc>
        <w:tc>
          <w:tcPr>
            <w:tcW w:w="1129" w:type="pct"/>
            <w:shd w:val="clear" w:color="auto" w:fill="auto"/>
          </w:tcPr>
          <w:p w14:paraId="5A6D07EB" w14:textId="5B148B88" w:rsidR="00A24F75" w:rsidRPr="00E47977" w:rsidRDefault="00E47977" w:rsidP="00A24F75">
            <w:pPr>
              <w:pStyle w:val="TableText"/>
              <w:rPr>
                <w:rStyle w:val="Blue"/>
                <w:color w:val="000000" w:themeColor="text1"/>
                <w:sz w:val="18"/>
                <w:szCs w:val="18"/>
              </w:rPr>
            </w:pPr>
            <w:r w:rsidRPr="00E47977">
              <w:rPr>
                <w:rStyle w:val="Blue"/>
                <w:color w:val="000000" w:themeColor="text1"/>
                <w:sz w:val="18"/>
                <w:szCs w:val="18"/>
              </w:rPr>
              <w:t>SO 05070 60532</w:t>
            </w:r>
          </w:p>
        </w:tc>
        <w:tc>
          <w:tcPr>
            <w:tcW w:w="1451" w:type="pct"/>
            <w:shd w:val="clear" w:color="auto" w:fill="auto"/>
          </w:tcPr>
          <w:p w14:paraId="23D59BB0" w14:textId="25E5D882" w:rsidR="00A24F75" w:rsidRPr="00E47977" w:rsidRDefault="00A24F75" w:rsidP="00A24F75">
            <w:pPr>
              <w:pStyle w:val="TableText"/>
              <w:rPr>
                <w:rStyle w:val="Blue"/>
                <w:color w:val="000000" w:themeColor="text1"/>
                <w:sz w:val="18"/>
                <w:szCs w:val="18"/>
              </w:rPr>
            </w:pPr>
            <w:r w:rsidRPr="00E47977">
              <w:rPr>
                <w:rStyle w:val="Blue"/>
                <w:color w:val="000000" w:themeColor="text1"/>
                <w:sz w:val="18"/>
                <w:szCs w:val="18"/>
              </w:rPr>
              <w:t>EDM to Storm Tank Monitoring Point</w:t>
            </w:r>
          </w:p>
        </w:tc>
      </w:tr>
    </w:tbl>
    <w:p w14:paraId="1C3336A4" w14:textId="77777777" w:rsidR="00821962" w:rsidRPr="00E47977" w:rsidRDefault="005D2F25" w:rsidP="00821962">
      <w:pPr>
        <w:pStyle w:val="Heading1NotIndexed"/>
        <w:ind w:left="567"/>
        <w:rPr>
          <w:rStyle w:val="Red"/>
          <w:color w:val="000000" w:themeColor="text1"/>
        </w:rPr>
      </w:pPr>
      <w:r>
        <w:rPr>
          <w:rStyle w:val="Red"/>
        </w:rPr>
        <w:br w:type="page"/>
      </w:r>
      <w:r w:rsidR="00821962" w:rsidRPr="00E4797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Number of s</w:t>
            </w:r>
            <w:bookmarkStart w:id="8" w:name="_Hlt511551491"/>
            <w:bookmarkEnd w:id="8"/>
            <w:r w:rsidRPr="00E4797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4–7  </w:t>
            </w:r>
          </w:p>
        </w:tc>
        <w:tc>
          <w:tcPr>
            <w:tcW w:w="2660" w:type="pct"/>
            <w:shd w:val="clear" w:color="auto" w:fill="auto"/>
          </w:tcPr>
          <w:p w14:paraId="42B64EF4"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8–16</w:t>
            </w:r>
          </w:p>
        </w:tc>
        <w:tc>
          <w:tcPr>
            <w:tcW w:w="2660" w:type="pct"/>
            <w:shd w:val="clear" w:color="auto" w:fill="auto"/>
          </w:tcPr>
          <w:p w14:paraId="553C9E2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17–28 </w:t>
            </w:r>
          </w:p>
        </w:tc>
        <w:tc>
          <w:tcPr>
            <w:tcW w:w="2660" w:type="pct"/>
            <w:shd w:val="clear" w:color="auto" w:fill="auto"/>
          </w:tcPr>
          <w:p w14:paraId="1FA9AC3B"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29–40 </w:t>
            </w:r>
          </w:p>
        </w:tc>
        <w:tc>
          <w:tcPr>
            <w:tcW w:w="2660" w:type="pct"/>
            <w:shd w:val="clear" w:color="auto" w:fill="auto"/>
          </w:tcPr>
          <w:p w14:paraId="737B05C8"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41–53  </w:t>
            </w:r>
          </w:p>
        </w:tc>
        <w:tc>
          <w:tcPr>
            <w:tcW w:w="2660" w:type="pct"/>
            <w:shd w:val="clear" w:color="auto" w:fill="auto"/>
          </w:tcPr>
          <w:p w14:paraId="27663C2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54–67  </w:t>
            </w:r>
          </w:p>
        </w:tc>
        <w:tc>
          <w:tcPr>
            <w:tcW w:w="2660" w:type="pct"/>
            <w:shd w:val="clear" w:color="auto" w:fill="auto"/>
          </w:tcPr>
          <w:p w14:paraId="2BB8AE66"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68–81  </w:t>
            </w:r>
          </w:p>
        </w:tc>
        <w:tc>
          <w:tcPr>
            <w:tcW w:w="2660" w:type="pct"/>
            <w:shd w:val="clear" w:color="auto" w:fill="auto"/>
          </w:tcPr>
          <w:p w14:paraId="0CE70478"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82–95 </w:t>
            </w:r>
          </w:p>
        </w:tc>
        <w:tc>
          <w:tcPr>
            <w:tcW w:w="2660" w:type="pct"/>
            <w:shd w:val="clear" w:color="auto" w:fill="auto"/>
          </w:tcPr>
          <w:p w14:paraId="1E5AD8F5"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96–110 </w:t>
            </w:r>
          </w:p>
        </w:tc>
        <w:tc>
          <w:tcPr>
            <w:tcW w:w="2660" w:type="pct"/>
            <w:shd w:val="clear" w:color="auto" w:fill="auto"/>
          </w:tcPr>
          <w:p w14:paraId="6CD2DE18"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111–125  </w:t>
            </w:r>
          </w:p>
        </w:tc>
        <w:tc>
          <w:tcPr>
            <w:tcW w:w="2660" w:type="pct"/>
            <w:shd w:val="clear" w:color="auto" w:fill="auto"/>
          </w:tcPr>
          <w:p w14:paraId="158ED14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126–140  </w:t>
            </w:r>
          </w:p>
        </w:tc>
        <w:tc>
          <w:tcPr>
            <w:tcW w:w="2660" w:type="pct"/>
            <w:shd w:val="clear" w:color="auto" w:fill="auto"/>
          </w:tcPr>
          <w:p w14:paraId="27B678A1"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141–155  </w:t>
            </w:r>
          </w:p>
        </w:tc>
        <w:tc>
          <w:tcPr>
            <w:tcW w:w="2660" w:type="pct"/>
            <w:shd w:val="clear" w:color="auto" w:fill="auto"/>
          </w:tcPr>
          <w:p w14:paraId="52E83AAB"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156–171  </w:t>
            </w:r>
          </w:p>
        </w:tc>
        <w:tc>
          <w:tcPr>
            <w:tcW w:w="2660" w:type="pct"/>
            <w:shd w:val="clear" w:color="auto" w:fill="auto"/>
          </w:tcPr>
          <w:p w14:paraId="25E39731"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172–187 </w:t>
            </w:r>
          </w:p>
        </w:tc>
        <w:tc>
          <w:tcPr>
            <w:tcW w:w="2660" w:type="pct"/>
            <w:shd w:val="clear" w:color="auto" w:fill="auto"/>
          </w:tcPr>
          <w:p w14:paraId="3966E17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188–203  </w:t>
            </w:r>
          </w:p>
        </w:tc>
        <w:tc>
          <w:tcPr>
            <w:tcW w:w="2660" w:type="pct"/>
            <w:shd w:val="clear" w:color="auto" w:fill="auto"/>
          </w:tcPr>
          <w:p w14:paraId="2ABFDEF0"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204–219  </w:t>
            </w:r>
          </w:p>
        </w:tc>
        <w:tc>
          <w:tcPr>
            <w:tcW w:w="2660" w:type="pct"/>
            <w:shd w:val="clear" w:color="auto" w:fill="auto"/>
          </w:tcPr>
          <w:p w14:paraId="353C256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220–235  </w:t>
            </w:r>
          </w:p>
        </w:tc>
        <w:tc>
          <w:tcPr>
            <w:tcW w:w="2660" w:type="pct"/>
            <w:shd w:val="clear" w:color="auto" w:fill="auto"/>
          </w:tcPr>
          <w:p w14:paraId="218D44CA"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236–251 </w:t>
            </w:r>
          </w:p>
        </w:tc>
        <w:tc>
          <w:tcPr>
            <w:tcW w:w="2660" w:type="pct"/>
            <w:shd w:val="clear" w:color="auto" w:fill="auto"/>
          </w:tcPr>
          <w:p w14:paraId="31593D21"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252–268 </w:t>
            </w:r>
          </w:p>
        </w:tc>
        <w:tc>
          <w:tcPr>
            <w:tcW w:w="2660" w:type="pct"/>
            <w:shd w:val="clear" w:color="auto" w:fill="auto"/>
          </w:tcPr>
          <w:p w14:paraId="3636FFC5"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269–284  </w:t>
            </w:r>
          </w:p>
        </w:tc>
        <w:tc>
          <w:tcPr>
            <w:tcW w:w="2660" w:type="pct"/>
            <w:shd w:val="clear" w:color="auto" w:fill="auto"/>
          </w:tcPr>
          <w:p w14:paraId="4B0FF9BE"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285–300  </w:t>
            </w:r>
          </w:p>
        </w:tc>
        <w:tc>
          <w:tcPr>
            <w:tcW w:w="2660" w:type="pct"/>
            <w:shd w:val="clear" w:color="auto" w:fill="auto"/>
          </w:tcPr>
          <w:p w14:paraId="7A66DB6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301–317 </w:t>
            </w:r>
          </w:p>
        </w:tc>
        <w:tc>
          <w:tcPr>
            <w:tcW w:w="2660" w:type="pct"/>
            <w:shd w:val="clear" w:color="auto" w:fill="auto"/>
          </w:tcPr>
          <w:p w14:paraId="6637C2EC"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318–334  </w:t>
            </w:r>
          </w:p>
        </w:tc>
        <w:tc>
          <w:tcPr>
            <w:tcW w:w="2660" w:type="pct"/>
            <w:shd w:val="clear" w:color="auto" w:fill="auto"/>
          </w:tcPr>
          <w:p w14:paraId="72661C3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335–350 </w:t>
            </w:r>
          </w:p>
        </w:tc>
        <w:tc>
          <w:tcPr>
            <w:tcW w:w="2660" w:type="pct"/>
            <w:shd w:val="clear" w:color="auto" w:fill="auto"/>
          </w:tcPr>
          <w:p w14:paraId="0B6064EA"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351–365 </w:t>
            </w:r>
          </w:p>
        </w:tc>
        <w:tc>
          <w:tcPr>
            <w:tcW w:w="2660" w:type="pct"/>
            <w:shd w:val="clear" w:color="auto" w:fill="auto"/>
          </w:tcPr>
          <w:p w14:paraId="47E295A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 xml:space="preserve"> 25</w:t>
            </w:r>
          </w:p>
        </w:tc>
      </w:tr>
    </w:tbl>
    <w:p w14:paraId="74C9794E" w14:textId="77777777" w:rsidR="00821962" w:rsidRPr="00E47977" w:rsidRDefault="005D2F25" w:rsidP="00821962">
      <w:pPr>
        <w:pStyle w:val="Heading1NotIndexed"/>
        <w:ind w:left="567"/>
        <w:rPr>
          <w:rStyle w:val="Red"/>
          <w:color w:val="000000" w:themeColor="text1"/>
        </w:rPr>
      </w:pPr>
      <w:r>
        <w:rPr>
          <w:rStyle w:val="Red"/>
        </w:rPr>
        <w:br w:type="page"/>
      </w:r>
      <w:r w:rsidR="00821962" w:rsidRPr="00E4797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47977" w:rsidRPr="00E47977" w14:paraId="5C2384BE" w14:textId="77777777" w:rsidTr="001F4EC0">
        <w:trPr>
          <w:cantSplit/>
          <w:tblHeader/>
        </w:trPr>
        <w:tc>
          <w:tcPr>
            <w:tcW w:w="737" w:type="pct"/>
            <w:shd w:val="clear" w:color="auto" w:fill="auto"/>
          </w:tcPr>
          <w:p w14:paraId="703F9A39"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Parameter</w:t>
            </w:r>
          </w:p>
        </w:tc>
        <w:tc>
          <w:tcPr>
            <w:tcW w:w="1056" w:type="pct"/>
            <w:shd w:val="clear" w:color="auto" w:fill="auto"/>
          </w:tcPr>
          <w:p w14:paraId="530C7B69"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‘Normal frequency’ of samples per year</w:t>
            </w:r>
          </w:p>
        </w:tc>
        <w:tc>
          <w:tcPr>
            <w:tcW w:w="1055" w:type="pct"/>
            <w:shd w:val="clear" w:color="auto" w:fill="auto"/>
          </w:tcPr>
          <w:p w14:paraId="20E74AFB"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47977" w:rsidRDefault="00821962" w:rsidP="00821962">
            <w:pPr>
              <w:pStyle w:val="TableText"/>
              <w:rPr>
                <w:rStyle w:val="Red"/>
                <w:b/>
                <w:color w:val="000000" w:themeColor="text1"/>
                <w:sz w:val="18"/>
                <w:szCs w:val="18"/>
              </w:rPr>
            </w:pPr>
            <w:r w:rsidRPr="00E47977">
              <w:rPr>
                <w:rStyle w:val="Red"/>
                <w:b/>
                <w:color w:val="000000" w:themeColor="text1"/>
                <w:sz w:val="18"/>
                <w:szCs w:val="18"/>
              </w:rPr>
              <w:t>Out of hours samples</w:t>
            </w:r>
          </w:p>
        </w:tc>
      </w:tr>
      <w:tr w:rsidR="00E47977" w:rsidRPr="00E47977" w14:paraId="3BA59AB0" w14:textId="77777777" w:rsidTr="001F4EC0">
        <w:trPr>
          <w:cantSplit/>
        </w:trPr>
        <w:tc>
          <w:tcPr>
            <w:tcW w:w="737" w:type="pct"/>
            <w:shd w:val="clear" w:color="auto" w:fill="auto"/>
          </w:tcPr>
          <w:p w14:paraId="59A851F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Sanitary</w:t>
            </w:r>
          </w:p>
          <w:p w14:paraId="295CCAD2" w14:textId="77777777" w:rsidR="00821962" w:rsidRPr="00E47977"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24</w:t>
            </w:r>
          </w:p>
        </w:tc>
        <w:tc>
          <w:tcPr>
            <w:tcW w:w="1055" w:type="pct"/>
            <w:shd w:val="clear" w:color="auto" w:fill="auto"/>
          </w:tcPr>
          <w:p w14:paraId="3A18A3ED"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12</w:t>
            </w:r>
          </w:p>
        </w:tc>
        <w:tc>
          <w:tcPr>
            <w:tcW w:w="1059" w:type="pct"/>
            <w:shd w:val="clear" w:color="auto" w:fill="auto"/>
          </w:tcPr>
          <w:p w14:paraId="5E5596BC"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24</w:t>
            </w:r>
          </w:p>
        </w:tc>
        <w:tc>
          <w:tcPr>
            <w:tcW w:w="1093" w:type="pct"/>
            <w:shd w:val="clear" w:color="auto" w:fill="auto"/>
          </w:tcPr>
          <w:p w14:paraId="148489C2"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For 24 samples 2 out of hours samples per annum</w:t>
            </w:r>
          </w:p>
        </w:tc>
      </w:tr>
      <w:tr w:rsidR="00E47977" w:rsidRPr="00E47977" w14:paraId="76FAF588" w14:textId="77777777" w:rsidTr="001F4EC0">
        <w:trPr>
          <w:cantSplit/>
        </w:trPr>
        <w:tc>
          <w:tcPr>
            <w:tcW w:w="737" w:type="pct"/>
            <w:shd w:val="clear" w:color="auto" w:fill="auto"/>
          </w:tcPr>
          <w:p w14:paraId="5B2C2927"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Non sanitary</w:t>
            </w:r>
          </w:p>
          <w:p w14:paraId="4833A77E" w14:textId="77777777" w:rsidR="00821962" w:rsidRPr="00E47977"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12</w:t>
            </w:r>
          </w:p>
        </w:tc>
        <w:tc>
          <w:tcPr>
            <w:tcW w:w="1055" w:type="pct"/>
            <w:shd w:val="clear" w:color="auto" w:fill="auto"/>
          </w:tcPr>
          <w:p w14:paraId="15D39765"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12</w:t>
            </w:r>
          </w:p>
        </w:tc>
        <w:tc>
          <w:tcPr>
            <w:tcW w:w="1059" w:type="pct"/>
            <w:shd w:val="clear" w:color="auto" w:fill="auto"/>
          </w:tcPr>
          <w:p w14:paraId="7163AB3F"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12</w:t>
            </w:r>
          </w:p>
        </w:tc>
        <w:tc>
          <w:tcPr>
            <w:tcW w:w="1093" w:type="pct"/>
            <w:shd w:val="clear" w:color="auto" w:fill="auto"/>
          </w:tcPr>
          <w:p w14:paraId="17AD8604" w14:textId="77777777" w:rsidR="00821962" w:rsidRPr="00E47977" w:rsidRDefault="00821962" w:rsidP="00821962">
            <w:pPr>
              <w:pStyle w:val="TableText"/>
              <w:rPr>
                <w:rStyle w:val="Red"/>
                <w:color w:val="000000" w:themeColor="text1"/>
                <w:sz w:val="18"/>
                <w:szCs w:val="18"/>
              </w:rPr>
            </w:pPr>
            <w:r w:rsidRPr="00E47977">
              <w:rPr>
                <w:rStyle w:val="Red"/>
                <w:color w:val="000000" w:themeColor="text1"/>
                <w:sz w:val="18"/>
                <w:szCs w:val="18"/>
              </w:rPr>
              <w:t>For 12 samples 1 out of hours sample per annum</w:t>
            </w:r>
          </w:p>
        </w:tc>
      </w:tr>
    </w:tbl>
    <w:p w14:paraId="121E4032" w14:textId="77777777" w:rsidR="00821962" w:rsidRPr="00E47977" w:rsidRDefault="005D2F25" w:rsidP="00821962">
      <w:pPr>
        <w:pStyle w:val="Heading1NotIndexed"/>
        <w:ind w:left="567"/>
        <w:rPr>
          <w:rStyle w:val="Red"/>
          <w:color w:val="000000" w:themeColor="text1"/>
        </w:rPr>
      </w:pPr>
      <w:r>
        <w:rPr>
          <w:rStyle w:val="Red"/>
        </w:rPr>
        <w:br w:type="page"/>
      </w:r>
      <w:r w:rsidR="00821962" w:rsidRPr="00E47977">
        <w:rPr>
          <w:rStyle w:val="Red"/>
          <w:color w:val="000000" w:themeColor="text1"/>
        </w:rPr>
        <w:lastRenderedPageBreak/>
        <w:t xml:space="preserve">Schedule 3C – Urban </w:t>
      </w:r>
      <w:proofErr w:type="gramStart"/>
      <w:r w:rsidR="00821962" w:rsidRPr="00E47977">
        <w:rPr>
          <w:rStyle w:val="Red"/>
          <w:color w:val="000000" w:themeColor="text1"/>
        </w:rPr>
        <w:t>Waste Water</w:t>
      </w:r>
      <w:proofErr w:type="gramEnd"/>
      <w:r w:rsidR="00821962" w:rsidRPr="00E47977">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47977" w:rsidRPr="00E47977" w14:paraId="716031BF" w14:textId="77777777" w:rsidTr="001F4EC0">
        <w:trPr>
          <w:cantSplit/>
          <w:tblHeader/>
        </w:trPr>
        <w:tc>
          <w:tcPr>
            <w:tcW w:w="1010" w:type="pct"/>
            <w:shd w:val="clear" w:color="auto" w:fill="auto"/>
          </w:tcPr>
          <w:p w14:paraId="2D916AF9" w14:textId="77777777" w:rsidR="00821962" w:rsidRPr="00E47977" w:rsidRDefault="00821962" w:rsidP="00821962">
            <w:pPr>
              <w:pStyle w:val="TableText"/>
              <w:rPr>
                <w:rStyle w:val="Red"/>
                <w:rFonts w:eastAsia="Calibri"/>
                <w:b/>
                <w:color w:val="000000" w:themeColor="text1"/>
                <w:sz w:val="18"/>
                <w:szCs w:val="18"/>
              </w:rPr>
            </w:pPr>
            <w:r w:rsidRPr="00E47977">
              <w:rPr>
                <w:rStyle w:val="Red"/>
                <w:b/>
                <w:color w:val="000000" w:themeColor="text1"/>
                <w:sz w:val="18"/>
                <w:szCs w:val="18"/>
              </w:rPr>
              <w:t>Population equivalent</w:t>
            </w:r>
          </w:p>
        </w:tc>
        <w:tc>
          <w:tcPr>
            <w:tcW w:w="1330" w:type="pct"/>
            <w:shd w:val="clear" w:color="auto" w:fill="auto"/>
          </w:tcPr>
          <w:p w14:paraId="3EC19DC3" w14:textId="77777777" w:rsidR="00821962" w:rsidRPr="00E47977" w:rsidRDefault="00821962" w:rsidP="00821962">
            <w:pPr>
              <w:pStyle w:val="TableText"/>
              <w:rPr>
                <w:rStyle w:val="Red"/>
                <w:rFonts w:eastAsia="Calibri"/>
                <w:b/>
                <w:color w:val="000000" w:themeColor="text1"/>
                <w:sz w:val="18"/>
                <w:szCs w:val="18"/>
              </w:rPr>
            </w:pPr>
            <w:r w:rsidRPr="00E47977">
              <w:rPr>
                <w:rStyle w:val="Red"/>
                <w:b/>
                <w:color w:val="000000" w:themeColor="text1"/>
                <w:sz w:val="18"/>
                <w:szCs w:val="18"/>
              </w:rPr>
              <w:t>Samples per year</w:t>
            </w:r>
          </w:p>
        </w:tc>
        <w:tc>
          <w:tcPr>
            <w:tcW w:w="1330" w:type="pct"/>
            <w:shd w:val="clear" w:color="auto" w:fill="auto"/>
          </w:tcPr>
          <w:p w14:paraId="24CE0A5F" w14:textId="77777777" w:rsidR="00821962" w:rsidRPr="00E47977" w:rsidRDefault="00821962" w:rsidP="00821962">
            <w:pPr>
              <w:pStyle w:val="TableText"/>
              <w:rPr>
                <w:rStyle w:val="Red"/>
                <w:rFonts w:eastAsia="Calibri"/>
                <w:b/>
                <w:color w:val="000000" w:themeColor="text1"/>
                <w:sz w:val="18"/>
                <w:szCs w:val="18"/>
              </w:rPr>
            </w:pPr>
            <w:r w:rsidRPr="00E47977">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47977" w:rsidRDefault="00821962" w:rsidP="00821962">
            <w:pPr>
              <w:pStyle w:val="TableText"/>
              <w:rPr>
                <w:rStyle w:val="Red"/>
                <w:rFonts w:eastAsia="Calibri"/>
                <w:b/>
                <w:color w:val="000000" w:themeColor="text1"/>
                <w:sz w:val="18"/>
                <w:szCs w:val="18"/>
              </w:rPr>
            </w:pPr>
            <w:r w:rsidRPr="00E47977">
              <w:rPr>
                <w:rStyle w:val="Red"/>
                <w:b/>
                <w:color w:val="000000" w:themeColor="text1"/>
                <w:sz w:val="18"/>
                <w:szCs w:val="18"/>
              </w:rPr>
              <w:t>Following an UWWTR exceedance or failure return to the higher frequency in the year that follows, samples per year</w:t>
            </w:r>
          </w:p>
        </w:tc>
      </w:tr>
      <w:tr w:rsidR="00E47977" w:rsidRPr="00E47977" w14:paraId="375358CC" w14:textId="77777777" w:rsidTr="001F4EC0">
        <w:trPr>
          <w:cantSplit/>
        </w:trPr>
        <w:tc>
          <w:tcPr>
            <w:tcW w:w="1010" w:type="pct"/>
            <w:shd w:val="clear" w:color="auto" w:fill="auto"/>
          </w:tcPr>
          <w:p w14:paraId="1261572A"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2,000 to 9,999</w:t>
            </w:r>
          </w:p>
          <w:p w14:paraId="3B599397" w14:textId="77777777" w:rsidR="00821962" w:rsidRPr="00E47977"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12</w:t>
            </w:r>
          </w:p>
        </w:tc>
        <w:tc>
          <w:tcPr>
            <w:tcW w:w="1330" w:type="pct"/>
            <w:shd w:val="clear" w:color="auto" w:fill="auto"/>
          </w:tcPr>
          <w:p w14:paraId="22642273"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4</w:t>
            </w:r>
          </w:p>
        </w:tc>
        <w:tc>
          <w:tcPr>
            <w:tcW w:w="1330" w:type="pct"/>
            <w:shd w:val="clear" w:color="auto" w:fill="auto"/>
          </w:tcPr>
          <w:p w14:paraId="768A6BB8"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12</w:t>
            </w:r>
          </w:p>
        </w:tc>
      </w:tr>
      <w:tr w:rsidR="00E47977" w:rsidRPr="00E47977" w14:paraId="3A5A7D2E" w14:textId="77777777" w:rsidTr="001F4EC0">
        <w:trPr>
          <w:cantSplit/>
        </w:trPr>
        <w:tc>
          <w:tcPr>
            <w:tcW w:w="1010" w:type="pct"/>
            <w:shd w:val="clear" w:color="auto" w:fill="auto"/>
          </w:tcPr>
          <w:p w14:paraId="138253C4"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10,000 to 49,999</w:t>
            </w:r>
          </w:p>
          <w:p w14:paraId="09D44EE3" w14:textId="77777777" w:rsidR="00821962" w:rsidRPr="00E47977"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12</w:t>
            </w:r>
          </w:p>
        </w:tc>
        <w:tc>
          <w:tcPr>
            <w:tcW w:w="1330" w:type="pct"/>
            <w:shd w:val="clear" w:color="auto" w:fill="auto"/>
          </w:tcPr>
          <w:p w14:paraId="12B45B8D"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N/A</w:t>
            </w:r>
          </w:p>
        </w:tc>
        <w:tc>
          <w:tcPr>
            <w:tcW w:w="1330" w:type="pct"/>
            <w:shd w:val="clear" w:color="auto" w:fill="auto"/>
          </w:tcPr>
          <w:p w14:paraId="2C28F562"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N/A</w:t>
            </w:r>
          </w:p>
        </w:tc>
      </w:tr>
      <w:tr w:rsidR="00E47977" w:rsidRPr="00E47977" w14:paraId="4E8281F1" w14:textId="77777777" w:rsidTr="001F4EC0">
        <w:trPr>
          <w:cantSplit/>
        </w:trPr>
        <w:tc>
          <w:tcPr>
            <w:tcW w:w="1010" w:type="pct"/>
            <w:shd w:val="clear" w:color="auto" w:fill="auto"/>
          </w:tcPr>
          <w:p w14:paraId="3C81199D"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50,000 or over</w:t>
            </w:r>
          </w:p>
          <w:p w14:paraId="3FC075F3" w14:textId="77777777" w:rsidR="00821962" w:rsidRPr="00E47977"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24</w:t>
            </w:r>
          </w:p>
        </w:tc>
        <w:tc>
          <w:tcPr>
            <w:tcW w:w="1330" w:type="pct"/>
            <w:shd w:val="clear" w:color="auto" w:fill="auto"/>
          </w:tcPr>
          <w:p w14:paraId="3B5DE3A4"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N/A</w:t>
            </w:r>
          </w:p>
        </w:tc>
        <w:tc>
          <w:tcPr>
            <w:tcW w:w="1330" w:type="pct"/>
            <w:shd w:val="clear" w:color="auto" w:fill="auto"/>
          </w:tcPr>
          <w:p w14:paraId="1BF2D92E" w14:textId="77777777" w:rsidR="00821962" w:rsidRPr="00E47977" w:rsidRDefault="00821962" w:rsidP="00821962">
            <w:pPr>
              <w:pStyle w:val="TableText"/>
              <w:rPr>
                <w:rStyle w:val="Red"/>
                <w:rFonts w:eastAsia="Calibri"/>
                <w:color w:val="000000" w:themeColor="text1"/>
                <w:sz w:val="18"/>
                <w:szCs w:val="18"/>
              </w:rPr>
            </w:pPr>
            <w:r w:rsidRPr="00E47977">
              <w:rPr>
                <w:rStyle w:val="Red"/>
                <w:color w:val="000000" w:themeColor="text1"/>
                <w:sz w:val="18"/>
                <w:szCs w:val="18"/>
              </w:rPr>
              <w:t>N/A</w:t>
            </w:r>
          </w:p>
        </w:tc>
      </w:tr>
    </w:tbl>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ABC27E5" w:rsidR="004B69F2" w:rsidRPr="001F4EC0" w:rsidRDefault="00D55C1F" w:rsidP="00E47977">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 xml:space="preserve">A1 Discharge of secondary treated sewage effluent with nutrient removal via </w:t>
            </w:r>
            <w:r w:rsidR="002D50FC" w:rsidRPr="00E47977">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E47977" w:rsidRDefault="00385ED6" w:rsidP="00821962">
            <w:pPr>
              <w:pStyle w:val="TableText"/>
              <w:rPr>
                <w:rStyle w:val="Blue"/>
                <w:rFonts w:cs="Arial"/>
                <w:color w:val="000000" w:themeColor="text1"/>
                <w:sz w:val="18"/>
                <w:szCs w:val="18"/>
              </w:rPr>
            </w:pPr>
            <w:r w:rsidRPr="00E47977">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E47977"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15-minute flow</w:t>
            </w:r>
          </w:p>
        </w:tc>
        <w:tc>
          <w:tcPr>
            <w:tcW w:w="1000" w:type="pct"/>
            <w:shd w:val="clear" w:color="auto" w:fill="auto"/>
          </w:tcPr>
          <w:p w14:paraId="75EA6844" w14:textId="148AE55C" w:rsidR="00D55C1F" w:rsidRPr="00E47977" w:rsidRDefault="00385ED6" w:rsidP="00821962">
            <w:pPr>
              <w:pStyle w:val="TableText"/>
              <w:rPr>
                <w:rStyle w:val="Blue"/>
                <w:rFonts w:cs="Arial"/>
                <w:color w:val="000000" w:themeColor="text1"/>
                <w:sz w:val="18"/>
                <w:szCs w:val="18"/>
              </w:rPr>
            </w:pPr>
            <w:r w:rsidRPr="00E47977">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1DD7B209"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UWWTR - ATU-BOD as O</w:t>
            </w:r>
            <w:r w:rsidRPr="00E47977">
              <w:rPr>
                <w:rStyle w:val="Blue"/>
                <w:rFonts w:cs="Arial"/>
                <w:color w:val="000000" w:themeColor="text1"/>
                <w:sz w:val="18"/>
                <w:szCs w:val="18"/>
                <w:vertAlign w:val="subscript"/>
              </w:rPr>
              <w:t>2</w:t>
            </w:r>
            <w:r w:rsidRPr="00E47977">
              <w:rPr>
                <w:rStyle w:val="Blue"/>
                <w:rFonts w:cs="Arial"/>
                <w:color w:val="000000" w:themeColor="text1"/>
                <w:sz w:val="18"/>
                <w:szCs w:val="18"/>
              </w:rPr>
              <w:t>, COD as O</w:t>
            </w:r>
            <w:r w:rsidRPr="00E47977">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E47977" w:rsidRDefault="00385ED6" w:rsidP="00385ED6">
            <w:pPr>
              <w:pStyle w:val="TableText"/>
              <w:rPr>
                <w:rStyle w:val="Blue"/>
                <w:rFonts w:cs="Arial"/>
                <w:color w:val="000000" w:themeColor="text1"/>
                <w:sz w:val="18"/>
                <w:szCs w:val="18"/>
              </w:rPr>
            </w:pPr>
            <w:r w:rsidRPr="00E47977">
              <w:rPr>
                <w:rStyle w:val="Blue"/>
                <w:rFonts w:cs="Arial"/>
                <w:color w:val="000000" w:themeColor="text1"/>
                <w:sz w:val="18"/>
                <w:szCs w:val="18"/>
              </w:rPr>
              <w:t>UWWTR Inlet Sample Point</w:t>
            </w:r>
          </w:p>
          <w:p w14:paraId="11E06A5E" w14:textId="77777777" w:rsidR="00385ED6" w:rsidRPr="00E47977" w:rsidRDefault="00385ED6" w:rsidP="00385ED6">
            <w:pPr>
              <w:pStyle w:val="TableText"/>
              <w:rPr>
                <w:rStyle w:val="Blue"/>
                <w:rFonts w:cs="Arial"/>
                <w:color w:val="000000" w:themeColor="text1"/>
                <w:sz w:val="18"/>
                <w:szCs w:val="18"/>
              </w:rPr>
            </w:pPr>
            <w:r w:rsidRPr="00E47977">
              <w:rPr>
                <w:rStyle w:val="Blue"/>
                <w:rFonts w:cs="Arial"/>
                <w:color w:val="000000" w:themeColor="text1"/>
                <w:sz w:val="18"/>
                <w:szCs w:val="18"/>
              </w:rPr>
              <w:t>and</w:t>
            </w:r>
          </w:p>
          <w:p w14:paraId="515A9C00" w14:textId="695D4661" w:rsidR="00D55C1F" w:rsidRPr="00E47977" w:rsidRDefault="00385ED6" w:rsidP="00385ED6">
            <w:pPr>
              <w:pStyle w:val="TableText"/>
              <w:rPr>
                <w:rStyle w:val="Blue"/>
                <w:rFonts w:cs="Arial"/>
                <w:color w:val="000000" w:themeColor="text1"/>
                <w:sz w:val="18"/>
                <w:szCs w:val="18"/>
              </w:rPr>
            </w:pPr>
            <w:r w:rsidRPr="00E47977">
              <w:rPr>
                <w:rStyle w:val="Blue"/>
                <w:rFonts w:cs="Arial"/>
                <w:color w:val="000000" w:themeColor="text1"/>
                <w:sz w:val="18"/>
                <w:szCs w:val="18"/>
              </w:rPr>
              <w:t>UWWTR Sample Point</w:t>
            </w:r>
          </w:p>
        </w:tc>
        <w:tc>
          <w:tcPr>
            <w:tcW w:w="1082" w:type="pct"/>
            <w:shd w:val="clear" w:color="auto" w:fill="auto"/>
          </w:tcPr>
          <w:p w14:paraId="1C1F7B0D" w14:textId="77777777"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Monthly</w:t>
            </w:r>
          </w:p>
          <w:p w14:paraId="7EC06D66" w14:textId="01FD8330"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 xml:space="preserve">Report to be submitted within </w:t>
            </w:r>
            <w:r w:rsidR="00237DAD">
              <w:rPr>
                <w:rStyle w:val="Blue"/>
                <w:rFonts w:cs="Arial"/>
                <w:color w:val="000000" w:themeColor="text1"/>
                <w:sz w:val="18"/>
                <w:szCs w:val="18"/>
              </w:rPr>
              <w:t>2</w:t>
            </w:r>
            <w:r w:rsidRPr="00E47977">
              <w:rPr>
                <w:rStyle w:val="Blue"/>
                <w:rFonts w:cs="Arial"/>
                <w:color w:val="000000" w:themeColor="text1"/>
                <w:sz w:val="18"/>
                <w:szCs w:val="18"/>
              </w:rPr>
              <w:t xml:space="preserve"> </w:t>
            </w:r>
            <w:r w:rsidR="00237DAD">
              <w:rPr>
                <w:rStyle w:val="Blue"/>
                <w:rFonts w:cs="Arial"/>
                <w:color w:val="000000" w:themeColor="text1"/>
                <w:sz w:val="18"/>
                <w:szCs w:val="18"/>
              </w:rPr>
              <w:t>months</w:t>
            </w:r>
          </w:p>
        </w:tc>
        <w:tc>
          <w:tcPr>
            <w:tcW w:w="915" w:type="pct"/>
            <w:shd w:val="clear" w:color="auto" w:fill="auto"/>
          </w:tcPr>
          <w:p w14:paraId="3731CD6E" w14:textId="77777777" w:rsidR="00D55C1F" w:rsidRPr="00E47977" w:rsidRDefault="00D55C1F" w:rsidP="00821962">
            <w:pPr>
              <w:pStyle w:val="TableText"/>
              <w:rPr>
                <w:rStyle w:val="Blue"/>
                <w:rFonts w:cs="Arial"/>
                <w:color w:val="000000" w:themeColor="text1"/>
                <w:sz w:val="18"/>
                <w:szCs w:val="18"/>
              </w:rPr>
            </w:pPr>
            <w:r w:rsidRPr="00E47977">
              <w:rPr>
                <w:rStyle w:val="Blue"/>
                <w:rFonts w:cs="Arial"/>
                <w:color w:val="000000" w:themeColor="text1"/>
                <w:sz w:val="18"/>
                <w:szCs w:val="18"/>
              </w:rPr>
              <w:t>1</w:t>
            </w:r>
            <w:r w:rsidRPr="00E47977">
              <w:rPr>
                <w:rStyle w:val="Blue"/>
                <w:rFonts w:cs="Arial"/>
                <w:color w:val="000000" w:themeColor="text1"/>
                <w:sz w:val="18"/>
                <w:szCs w:val="18"/>
                <w:vertAlign w:val="superscript"/>
              </w:rPr>
              <w:t>st</w:t>
            </w:r>
            <w:r w:rsidRPr="00E47977">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D623F09" w:rsidR="00D55C1F" w:rsidRPr="00664000" w:rsidRDefault="00D55C1F" w:rsidP="00821962">
            <w:pPr>
              <w:pStyle w:val="TableText"/>
              <w:rPr>
                <w:rStyle w:val="Blue"/>
                <w:rFonts w:cs="Arial"/>
                <w:color w:val="000000" w:themeColor="text1"/>
                <w:sz w:val="18"/>
                <w:szCs w:val="18"/>
              </w:rPr>
            </w:pPr>
            <w:r w:rsidRPr="00664000">
              <w:rPr>
                <w:rStyle w:val="Blue"/>
                <w:rFonts w:cs="Arial"/>
                <w:color w:val="000000" w:themeColor="text1"/>
                <w:sz w:val="18"/>
                <w:szCs w:val="18"/>
              </w:rPr>
              <w:t>Operator Self</w:t>
            </w:r>
            <w:r w:rsidR="005B1FFD" w:rsidRPr="00664000">
              <w:rPr>
                <w:rStyle w:val="Blue"/>
                <w:rFonts w:cs="Arial"/>
                <w:color w:val="000000" w:themeColor="text1"/>
                <w:sz w:val="18"/>
                <w:szCs w:val="18"/>
              </w:rPr>
              <w:t>-</w:t>
            </w:r>
            <w:r w:rsidRPr="00664000">
              <w:rPr>
                <w:rStyle w:val="Blue"/>
                <w:rFonts w:cs="Arial"/>
                <w:color w:val="000000" w:themeColor="text1"/>
                <w:sz w:val="18"/>
                <w:szCs w:val="18"/>
              </w:rPr>
              <w:t>Monitoring - ATU-BOD as O</w:t>
            </w:r>
            <w:r w:rsidRPr="00664000">
              <w:rPr>
                <w:rStyle w:val="Blue"/>
                <w:rFonts w:cs="Arial"/>
                <w:color w:val="000000" w:themeColor="text1"/>
                <w:sz w:val="18"/>
                <w:szCs w:val="18"/>
                <w:vertAlign w:val="subscript"/>
              </w:rPr>
              <w:t>2</w:t>
            </w:r>
            <w:r w:rsidRPr="00664000">
              <w:rPr>
                <w:rStyle w:val="Blue"/>
                <w:rFonts w:cs="Arial"/>
                <w:color w:val="000000" w:themeColor="text1"/>
                <w:sz w:val="18"/>
                <w:szCs w:val="18"/>
              </w:rPr>
              <w:t>, ammoniacal nitrogen (expressed as N), suspended solids (measured after drying at 105</w:t>
            </w:r>
            <w:r w:rsidR="005B1FFD" w:rsidRPr="00664000">
              <w:rPr>
                <w:rStyle w:val="Blue"/>
                <w:rFonts w:cs="Arial"/>
                <w:color w:val="000000" w:themeColor="text1"/>
                <w:sz w:val="18"/>
                <w:szCs w:val="18"/>
              </w:rPr>
              <w:t>°</w:t>
            </w:r>
            <w:r w:rsidRPr="00664000">
              <w:rPr>
                <w:rStyle w:val="Blue"/>
                <w:rFonts w:cs="Arial"/>
                <w:color w:val="000000" w:themeColor="text1"/>
                <w:sz w:val="18"/>
                <w:szCs w:val="18"/>
              </w:rPr>
              <w:t>C), total phosphorus as P, total iron as Fe</w:t>
            </w:r>
            <w:r w:rsidR="004C19D2" w:rsidRPr="00664000">
              <w:rPr>
                <w:rStyle w:val="Blue"/>
                <w:rFonts w:cs="Arial"/>
                <w:color w:val="000000" w:themeColor="text1"/>
                <w:sz w:val="18"/>
                <w:szCs w:val="18"/>
              </w:rPr>
              <w:t>, pH</w:t>
            </w:r>
          </w:p>
        </w:tc>
        <w:tc>
          <w:tcPr>
            <w:tcW w:w="1000" w:type="pct"/>
            <w:shd w:val="clear" w:color="auto" w:fill="auto"/>
          </w:tcPr>
          <w:p w14:paraId="2BF90434" w14:textId="1F1C65D0" w:rsidR="00D55C1F" w:rsidRPr="00664000" w:rsidRDefault="00385ED6" w:rsidP="00821962">
            <w:pPr>
              <w:pStyle w:val="TableText"/>
              <w:rPr>
                <w:rStyle w:val="Blue"/>
                <w:rFonts w:cs="Arial"/>
                <w:color w:val="000000" w:themeColor="text1"/>
                <w:sz w:val="18"/>
                <w:szCs w:val="18"/>
              </w:rPr>
            </w:pPr>
            <w:r w:rsidRPr="0066400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028649A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w:t>
            </w:r>
            <w:r w:rsidR="00237DAD">
              <w:rPr>
                <w:rStyle w:val="Blue"/>
                <w:rFonts w:cs="Arial"/>
                <w:color w:val="auto"/>
                <w:sz w:val="18"/>
                <w:szCs w:val="18"/>
              </w:rPr>
              <w:t xml:space="preserve">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664000" w:rsidRDefault="00D55C1F" w:rsidP="00821962">
            <w:pPr>
              <w:pStyle w:val="TableText"/>
              <w:rPr>
                <w:rStyle w:val="Blue"/>
                <w:rFonts w:cs="Arial"/>
                <w:color w:val="000000" w:themeColor="text1"/>
                <w:sz w:val="18"/>
                <w:szCs w:val="18"/>
              </w:rPr>
            </w:pPr>
            <w:r w:rsidRPr="0066400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664000" w:rsidRDefault="00385ED6" w:rsidP="00821962">
            <w:pPr>
              <w:pStyle w:val="TableText"/>
              <w:rPr>
                <w:rStyle w:val="Blue"/>
                <w:rFonts w:cs="Arial"/>
                <w:color w:val="000000" w:themeColor="text1"/>
                <w:sz w:val="18"/>
                <w:szCs w:val="18"/>
              </w:rPr>
            </w:pPr>
            <w:r w:rsidRPr="0066400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664000" w:rsidRDefault="00D55C1F" w:rsidP="00821962">
            <w:pPr>
              <w:pStyle w:val="TableText"/>
              <w:rPr>
                <w:rStyle w:val="Blue"/>
                <w:rFonts w:cs="Arial"/>
                <w:color w:val="000000" w:themeColor="text1"/>
                <w:sz w:val="18"/>
                <w:szCs w:val="18"/>
              </w:rPr>
            </w:pPr>
            <w:r w:rsidRPr="00664000">
              <w:rPr>
                <w:rStyle w:val="Blue"/>
                <w:rFonts w:cs="Arial"/>
                <w:color w:val="000000" w:themeColor="text1"/>
                <w:sz w:val="18"/>
                <w:szCs w:val="18"/>
              </w:rPr>
              <w:t>Annually</w:t>
            </w:r>
          </w:p>
          <w:p w14:paraId="2DDBD2CB" w14:textId="77777777" w:rsidR="00D55C1F" w:rsidRPr="00664000" w:rsidRDefault="00D55C1F" w:rsidP="00821962">
            <w:pPr>
              <w:pStyle w:val="TableText"/>
              <w:rPr>
                <w:rStyle w:val="Blue"/>
                <w:rFonts w:cs="Arial"/>
                <w:color w:val="000000" w:themeColor="text1"/>
                <w:sz w:val="18"/>
                <w:szCs w:val="18"/>
              </w:rPr>
            </w:pPr>
            <w:r w:rsidRPr="00664000">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64000" w:rsidRPr="00C25946" w14:paraId="4E85212E" w14:textId="77777777" w:rsidTr="00D55C1F">
        <w:trPr>
          <w:cantSplit/>
        </w:trPr>
        <w:tc>
          <w:tcPr>
            <w:tcW w:w="837" w:type="pct"/>
            <w:vMerge w:val="restart"/>
          </w:tcPr>
          <w:p w14:paraId="71080C62" w14:textId="271B0898" w:rsidR="00664000" w:rsidRPr="00664000" w:rsidRDefault="00664000" w:rsidP="00664000">
            <w:pPr>
              <w:pStyle w:val="TableText"/>
              <w:rPr>
                <w:rStyle w:val="Blue"/>
                <w:rFonts w:cs="Arial"/>
                <w:color w:val="000000" w:themeColor="text1"/>
                <w:sz w:val="18"/>
                <w:szCs w:val="18"/>
                <w:highlight w:val="green"/>
              </w:rPr>
            </w:pPr>
            <w:r w:rsidRPr="00664000">
              <w:rPr>
                <w:rStyle w:val="Blue"/>
                <w:rFonts w:cs="Arial"/>
                <w:color w:val="000000" w:themeColor="text1"/>
                <w:sz w:val="18"/>
                <w:szCs w:val="18"/>
              </w:rPr>
              <w:t>A2 Settled storm sewage via Settled Storm Discharge Point</w:t>
            </w:r>
          </w:p>
        </w:tc>
        <w:tc>
          <w:tcPr>
            <w:tcW w:w="1166" w:type="pct"/>
            <w:shd w:val="clear" w:color="auto" w:fill="auto"/>
          </w:tcPr>
          <w:p w14:paraId="3106362D" w14:textId="31AB1430" w:rsidR="00664000" w:rsidRPr="00664000" w:rsidRDefault="00664000" w:rsidP="00664000">
            <w:pPr>
              <w:pStyle w:val="TableText"/>
              <w:rPr>
                <w:rStyle w:val="Blue"/>
                <w:rFonts w:cs="Arial"/>
                <w:color w:val="000000" w:themeColor="text1"/>
                <w:sz w:val="18"/>
                <w:szCs w:val="18"/>
              </w:rPr>
            </w:pPr>
            <w:r w:rsidRPr="00664000">
              <w:rPr>
                <w:rStyle w:val="Blue"/>
                <w:rFonts w:cs="Arial"/>
                <w:color w:val="000000" w:themeColor="text1"/>
                <w:sz w:val="18"/>
                <w:szCs w:val="18"/>
              </w:rPr>
              <w:t>Settled storm event recorder status operational</w:t>
            </w:r>
          </w:p>
        </w:tc>
        <w:tc>
          <w:tcPr>
            <w:tcW w:w="1000" w:type="pct"/>
            <w:shd w:val="clear" w:color="auto" w:fill="auto"/>
          </w:tcPr>
          <w:p w14:paraId="56593A4F" w14:textId="46C2364D" w:rsidR="00664000" w:rsidRPr="00664000" w:rsidRDefault="00664000" w:rsidP="00664000">
            <w:pPr>
              <w:pStyle w:val="TableText"/>
              <w:rPr>
                <w:rStyle w:val="Blue"/>
                <w:rFonts w:cs="Arial"/>
                <w:color w:val="000000" w:themeColor="text1"/>
                <w:sz w:val="18"/>
                <w:szCs w:val="18"/>
              </w:rPr>
            </w:pPr>
            <w:r w:rsidRPr="00664000">
              <w:rPr>
                <w:rStyle w:val="Blue"/>
                <w:rFonts w:cs="Arial"/>
                <w:color w:val="000000" w:themeColor="text1"/>
                <w:sz w:val="18"/>
                <w:szCs w:val="18"/>
              </w:rPr>
              <w:t>Settled Storm to Environment EDM Monitoring Point</w:t>
            </w:r>
          </w:p>
        </w:tc>
        <w:tc>
          <w:tcPr>
            <w:tcW w:w="1082" w:type="pct"/>
            <w:shd w:val="clear" w:color="auto" w:fill="auto"/>
          </w:tcPr>
          <w:p w14:paraId="4D02EF80" w14:textId="77777777" w:rsidR="00664000" w:rsidRPr="00664000" w:rsidRDefault="00664000" w:rsidP="00664000">
            <w:pPr>
              <w:pStyle w:val="TableText"/>
              <w:rPr>
                <w:rStyle w:val="Blue"/>
                <w:rFonts w:cs="Arial"/>
                <w:color w:val="000000" w:themeColor="text1"/>
                <w:sz w:val="18"/>
                <w:szCs w:val="18"/>
              </w:rPr>
            </w:pPr>
            <w:r w:rsidRPr="00664000">
              <w:rPr>
                <w:rStyle w:val="Blue"/>
                <w:rFonts w:cs="Arial"/>
                <w:color w:val="000000" w:themeColor="text1"/>
                <w:sz w:val="18"/>
                <w:szCs w:val="18"/>
              </w:rPr>
              <w:t>Annually</w:t>
            </w:r>
          </w:p>
          <w:p w14:paraId="0DD2488D" w14:textId="04AADE1E" w:rsidR="00664000" w:rsidRPr="00664000" w:rsidRDefault="00664000" w:rsidP="00664000">
            <w:pPr>
              <w:pStyle w:val="TableText"/>
              <w:rPr>
                <w:rStyle w:val="Blue"/>
                <w:rFonts w:cs="Arial"/>
                <w:color w:val="000000" w:themeColor="text1"/>
                <w:sz w:val="18"/>
                <w:szCs w:val="18"/>
              </w:rPr>
            </w:pPr>
            <w:r w:rsidRPr="00664000">
              <w:rPr>
                <w:rStyle w:val="Blue"/>
                <w:rFonts w:cs="Arial"/>
                <w:color w:val="000000" w:themeColor="text1"/>
                <w:sz w:val="18"/>
                <w:szCs w:val="18"/>
              </w:rPr>
              <w:t>Report to be submitted within 2 months</w:t>
            </w:r>
          </w:p>
        </w:tc>
        <w:tc>
          <w:tcPr>
            <w:tcW w:w="915" w:type="pct"/>
            <w:shd w:val="clear" w:color="auto" w:fill="auto"/>
          </w:tcPr>
          <w:p w14:paraId="573605B0" w14:textId="6D004D22" w:rsidR="00664000" w:rsidRPr="00664000" w:rsidRDefault="00664000" w:rsidP="00664000">
            <w:pPr>
              <w:pStyle w:val="TableText"/>
              <w:rPr>
                <w:rStyle w:val="Blue"/>
                <w:rFonts w:cs="Arial"/>
                <w:color w:val="000000" w:themeColor="text1"/>
                <w:sz w:val="18"/>
                <w:szCs w:val="18"/>
              </w:rPr>
            </w:pPr>
            <w:r w:rsidRPr="00664000">
              <w:rPr>
                <w:rStyle w:val="Blue"/>
                <w:rFonts w:cs="Arial"/>
                <w:color w:val="000000" w:themeColor="text1"/>
                <w:sz w:val="18"/>
                <w:szCs w:val="18"/>
              </w:rPr>
              <w:t>1</w:t>
            </w:r>
            <w:r w:rsidRPr="00664000">
              <w:rPr>
                <w:rStyle w:val="Blue"/>
                <w:rFonts w:cs="Arial"/>
                <w:color w:val="000000" w:themeColor="text1"/>
                <w:sz w:val="18"/>
                <w:szCs w:val="18"/>
                <w:vertAlign w:val="superscript"/>
              </w:rPr>
              <w:t>st</w:t>
            </w:r>
            <w:r w:rsidRPr="00664000">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664000"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403ECE93" w:rsidR="002B3F38" w:rsidRPr="00664000" w:rsidRDefault="002B3F38" w:rsidP="002B3F38">
            <w:pPr>
              <w:pStyle w:val="TableText"/>
              <w:rPr>
                <w:rFonts w:cs="Arial"/>
                <w:color w:val="000000" w:themeColor="text1"/>
                <w:sz w:val="18"/>
                <w:szCs w:val="18"/>
              </w:rPr>
            </w:pPr>
            <w:r w:rsidRPr="00664000">
              <w:rPr>
                <w:rFonts w:cs="Arial"/>
                <w:color w:val="000000" w:themeColor="text1"/>
                <w:sz w:val="18"/>
                <w:szCs w:val="18"/>
              </w:rPr>
              <w:t xml:space="preserve">Settled storm overflow performance, </w:t>
            </w:r>
            <w:r w:rsidR="005913E1" w:rsidRPr="005913E1">
              <w:rPr>
                <w:rFonts w:cs="Arial"/>
                <w:color w:val="000000" w:themeColor="text1"/>
                <w:sz w:val="18"/>
                <w:szCs w:val="18"/>
              </w:rPr>
              <w:t>including total number of block-counted spills</w:t>
            </w:r>
          </w:p>
        </w:tc>
        <w:tc>
          <w:tcPr>
            <w:tcW w:w="1000" w:type="pct"/>
            <w:shd w:val="clear" w:color="auto" w:fill="auto"/>
          </w:tcPr>
          <w:p w14:paraId="47EA0BD5" w14:textId="77777777" w:rsidR="000E39B6" w:rsidRPr="00664000" w:rsidRDefault="000E39B6" w:rsidP="002B3F38">
            <w:pPr>
              <w:pStyle w:val="TableText"/>
              <w:rPr>
                <w:rStyle w:val="Blue"/>
                <w:rFonts w:cs="Arial"/>
                <w:color w:val="000000" w:themeColor="text1"/>
                <w:sz w:val="18"/>
                <w:szCs w:val="18"/>
              </w:rPr>
            </w:pPr>
            <w:r w:rsidRPr="00664000">
              <w:rPr>
                <w:rStyle w:val="Blue"/>
                <w:rFonts w:cs="Arial"/>
                <w:color w:val="000000" w:themeColor="text1"/>
                <w:sz w:val="18"/>
                <w:szCs w:val="18"/>
              </w:rPr>
              <w:t>Settled Storm Sample Point</w:t>
            </w:r>
          </w:p>
          <w:p w14:paraId="4A7E7283" w14:textId="315AE8A7" w:rsidR="000E39B6" w:rsidRPr="00664000" w:rsidRDefault="000E39B6" w:rsidP="002B3F38">
            <w:pPr>
              <w:pStyle w:val="TableText"/>
              <w:rPr>
                <w:rStyle w:val="Blue"/>
                <w:rFonts w:cs="Arial"/>
                <w:color w:val="000000" w:themeColor="text1"/>
                <w:sz w:val="18"/>
                <w:szCs w:val="18"/>
              </w:rPr>
            </w:pPr>
            <w:r w:rsidRPr="00664000">
              <w:rPr>
                <w:rStyle w:val="Blue"/>
                <w:rFonts w:cs="Arial"/>
                <w:color w:val="000000" w:themeColor="text1"/>
                <w:sz w:val="18"/>
                <w:szCs w:val="18"/>
              </w:rPr>
              <w:t>and</w:t>
            </w:r>
          </w:p>
          <w:p w14:paraId="18452865" w14:textId="0F158709" w:rsidR="002B3F38" w:rsidRPr="00664000" w:rsidRDefault="00045012" w:rsidP="002B3F38">
            <w:pPr>
              <w:pStyle w:val="TableText"/>
              <w:rPr>
                <w:rStyle w:val="Blue"/>
                <w:rFonts w:cs="Arial"/>
                <w:color w:val="000000" w:themeColor="text1"/>
                <w:sz w:val="18"/>
                <w:szCs w:val="18"/>
              </w:rPr>
            </w:pPr>
            <w:r w:rsidRPr="0066400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Annually</w:t>
            </w:r>
          </w:p>
          <w:p w14:paraId="0A35CFE4"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1</w:t>
            </w:r>
            <w:r w:rsidRPr="00664000">
              <w:rPr>
                <w:rStyle w:val="Blue"/>
                <w:rFonts w:cs="Arial"/>
                <w:color w:val="000000" w:themeColor="text1"/>
                <w:sz w:val="18"/>
                <w:szCs w:val="18"/>
                <w:vertAlign w:val="superscript"/>
              </w:rPr>
              <w:t>st</w:t>
            </w:r>
            <w:r w:rsidRPr="00664000">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664000"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664000" w:rsidRDefault="00045012" w:rsidP="002B3F38">
            <w:pPr>
              <w:pStyle w:val="TableText"/>
              <w:rPr>
                <w:rStyle w:val="Blue"/>
                <w:rFonts w:cs="Arial"/>
                <w:color w:val="000000" w:themeColor="text1"/>
                <w:sz w:val="18"/>
                <w:szCs w:val="18"/>
              </w:rPr>
            </w:pPr>
            <w:r w:rsidRPr="0066400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Annually</w:t>
            </w:r>
          </w:p>
          <w:p w14:paraId="567CE7AB"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1</w:t>
            </w:r>
            <w:r w:rsidRPr="00664000">
              <w:rPr>
                <w:rStyle w:val="Blue"/>
                <w:rFonts w:cs="Arial"/>
                <w:color w:val="000000" w:themeColor="text1"/>
                <w:sz w:val="18"/>
                <w:szCs w:val="18"/>
                <w:vertAlign w:val="superscript"/>
              </w:rPr>
              <w:t>st</w:t>
            </w:r>
            <w:r w:rsidRPr="00664000">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072A692" w:rsidR="002B3F38" w:rsidRPr="00664000" w:rsidRDefault="002B3F38" w:rsidP="00664000">
            <w:pPr>
              <w:pStyle w:val="TableText"/>
              <w:rPr>
                <w:rStyle w:val="Blue"/>
                <w:rFonts w:cs="Arial"/>
                <w:color w:val="000000" w:themeColor="text1"/>
                <w:sz w:val="18"/>
                <w:szCs w:val="18"/>
              </w:rPr>
            </w:pPr>
            <w:r w:rsidRPr="0066400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664000" w:rsidRDefault="00C601A6" w:rsidP="002B3F38">
            <w:pPr>
              <w:pStyle w:val="TableText"/>
              <w:rPr>
                <w:rStyle w:val="Blue"/>
                <w:rFonts w:cs="Arial"/>
                <w:color w:val="000000" w:themeColor="text1"/>
                <w:sz w:val="18"/>
                <w:szCs w:val="18"/>
              </w:rPr>
            </w:pPr>
            <w:r w:rsidRPr="0066400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664000" w:rsidRDefault="00045012" w:rsidP="002B3F38">
            <w:pPr>
              <w:pStyle w:val="TableText"/>
              <w:rPr>
                <w:rStyle w:val="Blue"/>
                <w:rFonts w:cs="Calibri"/>
                <w:color w:val="000000" w:themeColor="text1"/>
                <w:sz w:val="18"/>
                <w:szCs w:val="18"/>
              </w:rPr>
            </w:pPr>
            <w:r w:rsidRPr="00664000">
              <w:rPr>
                <w:rStyle w:val="Blue"/>
                <w:rFonts w:cs="Calibri"/>
                <w:color w:val="000000" w:themeColor="text1"/>
                <w:sz w:val="18"/>
                <w:szCs w:val="18"/>
              </w:rPr>
              <w:t>MCERTS FPF Monitoring Point</w:t>
            </w:r>
          </w:p>
        </w:tc>
        <w:tc>
          <w:tcPr>
            <w:tcW w:w="1082" w:type="pct"/>
            <w:shd w:val="clear" w:color="auto" w:fill="auto"/>
          </w:tcPr>
          <w:p w14:paraId="6D888F9B" w14:textId="1A7A9099"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 xml:space="preserve">Reports to be provided to Natural Resources Wales upon request </w:t>
            </w:r>
          </w:p>
          <w:p w14:paraId="2AFA220C" w14:textId="55595234"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7CAB1BC3" w:rsidR="002B3F38" w:rsidRPr="00664000" w:rsidRDefault="002B3F38" w:rsidP="002B3F38">
            <w:pPr>
              <w:pStyle w:val="TableText"/>
              <w:rPr>
                <w:rStyle w:val="Blue"/>
                <w:rFonts w:cs="Arial"/>
                <w:color w:val="000000" w:themeColor="text1"/>
                <w:sz w:val="18"/>
                <w:szCs w:val="18"/>
              </w:rPr>
            </w:pPr>
            <w:r w:rsidRPr="00664000">
              <w:rPr>
                <w:rStyle w:val="Blue"/>
                <w:rFonts w:cs="Arial"/>
                <w:color w:val="000000" w:themeColor="text1"/>
                <w:sz w:val="18"/>
                <w:szCs w:val="18"/>
              </w:rPr>
              <w:t xml:space="preserve">Upon request by Natural Resources Wales </w:t>
            </w:r>
          </w:p>
          <w:p w14:paraId="63897633" w14:textId="77777777" w:rsidR="002B3F38" w:rsidRPr="00664000"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664000" w:rsidRDefault="00045012" w:rsidP="002B3F38">
            <w:pPr>
              <w:pStyle w:val="TableText"/>
              <w:rPr>
                <w:rStyle w:val="Blue"/>
                <w:rFonts w:cs="Arial"/>
                <w:color w:val="000000" w:themeColor="text1"/>
                <w:sz w:val="18"/>
                <w:szCs w:val="18"/>
              </w:rPr>
            </w:pPr>
            <w:r w:rsidRPr="00664000">
              <w:rPr>
                <w:rStyle w:val="Blue"/>
                <w:rFonts w:cs="Calibri"/>
                <w:color w:val="000000" w:themeColor="text1"/>
                <w:sz w:val="18"/>
                <w:szCs w:val="18"/>
              </w:rPr>
              <w:t>EDM to Storm Tank Monitoring Point</w:t>
            </w:r>
          </w:p>
        </w:tc>
        <w:tc>
          <w:tcPr>
            <w:tcW w:w="1082" w:type="pct"/>
            <w:shd w:val="clear" w:color="auto" w:fill="auto"/>
          </w:tcPr>
          <w:p w14:paraId="41ECEE97" w14:textId="235186AD"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0DDB4DC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1718C11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664000" w:rsidRDefault="00045012" w:rsidP="002B3F38">
            <w:pPr>
              <w:pStyle w:val="TableText"/>
              <w:rPr>
                <w:rStyle w:val="Blue"/>
                <w:rFonts w:cs="Arial"/>
                <w:color w:val="000000" w:themeColor="text1"/>
                <w:sz w:val="18"/>
                <w:szCs w:val="18"/>
              </w:rPr>
            </w:pPr>
            <w:r w:rsidRPr="00664000">
              <w:rPr>
                <w:rStyle w:val="Blue"/>
                <w:rFonts w:cs="Calibri"/>
                <w:color w:val="000000" w:themeColor="text1"/>
                <w:sz w:val="18"/>
                <w:szCs w:val="18"/>
              </w:rPr>
              <w:t>EDM to Storm Tank Monitoring Point</w:t>
            </w:r>
          </w:p>
        </w:tc>
        <w:tc>
          <w:tcPr>
            <w:tcW w:w="1082" w:type="pct"/>
            <w:shd w:val="clear" w:color="auto" w:fill="auto"/>
          </w:tcPr>
          <w:p w14:paraId="30D75299" w14:textId="6CEAAD2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664000" w:rsidRDefault="00045012" w:rsidP="002B3F38">
            <w:pPr>
              <w:pStyle w:val="TableText"/>
              <w:rPr>
                <w:rStyle w:val="Blue"/>
                <w:rFonts w:cs="Calibri"/>
                <w:color w:val="000000" w:themeColor="text1"/>
                <w:sz w:val="18"/>
                <w:szCs w:val="18"/>
              </w:rPr>
            </w:pPr>
            <w:r w:rsidRPr="00664000">
              <w:rPr>
                <w:rStyle w:val="Blue"/>
                <w:rFonts w:cs="Calibri"/>
                <w:color w:val="000000" w:themeColor="text1"/>
                <w:sz w:val="18"/>
                <w:szCs w:val="18"/>
              </w:rPr>
              <w:t>MCERTS FPF Monitoring Point</w:t>
            </w:r>
            <w:r w:rsidR="00C601A6" w:rsidRPr="00664000">
              <w:rPr>
                <w:rStyle w:val="Blue"/>
                <w:rFonts w:cs="Calibri"/>
                <w:color w:val="000000" w:themeColor="text1"/>
                <w:sz w:val="18"/>
                <w:szCs w:val="18"/>
              </w:rPr>
              <w:t xml:space="preserve"> </w:t>
            </w:r>
          </w:p>
          <w:p w14:paraId="0079F445" w14:textId="77777777" w:rsidR="00C601A6" w:rsidRPr="00664000" w:rsidRDefault="00C601A6" w:rsidP="002B3F38">
            <w:pPr>
              <w:pStyle w:val="TableText"/>
              <w:rPr>
                <w:rStyle w:val="Blue"/>
                <w:rFonts w:cs="Calibri"/>
                <w:color w:val="000000" w:themeColor="text1"/>
                <w:sz w:val="18"/>
                <w:szCs w:val="18"/>
              </w:rPr>
            </w:pPr>
            <w:r w:rsidRPr="00664000">
              <w:rPr>
                <w:rStyle w:val="Blue"/>
                <w:rFonts w:cs="Calibri"/>
                <w:color w:val="000000" w:themeColor="text1"/>
                <w:sz w:val="18"/>
                <w:szCs w:val="18"/>
              </w:rPr>
              <w:t>and</w:t>
            </w:r>
          </w:p>
          <w:p w14:paraId="171CDB0C" w14:textId="58CE615C" w:rsidR="002B3F38" w:rsidRPr="00664000" w:rsidRDefault="00C601A6" w:rsidP="002B3F38">
            <w:pPr>
              <w:pStyle w:val="TableText"/>
              <w:rPr>
                <w:rStyle w:val="Blue"/>
                <w:rFonts w:cs="Arial"/>
                <w:color w:val="000000" w:themeColor="text1"/>
                <w:sz w:val="18"/>
                <w:szCs w:val="18"/>
              </w:rPr>
            </w:pPr>
            <w:r w:rsidRPr="00664000">
              <w:rPr>
                <w:rStyle w:val="Blue"/>
                <w:rFonts w:cs="Calibri"/>
                <w:color w:val="000000" w:themeColor="text1"/>
                <w:sz w:val="18"/>
                <w:szCs w:val="18"/>
              </w:rPr>
              <w:t>EDM to Storm Tank Monitoring Point</w:t>
            </w:r>
          </w:p>
        </w:tc>
        <w:tc>
          <w:tcPr>
            <w:tcW w:w="1082" w:type="pct"/>
            <w:shd w:val="clear" w:color="auto" w:fill="auto"/>
          </w:tcPr>
          <w:p w14:paraId="40521B5B" w14:textId="0F995947" w:rsidR="00B1476B" w:rsidRDefault="00B1476B" w:rsidP="002B3F38">
            <w:pPr>
              <w:pStyle w:val="TableText"/>
              <w:rPr>
                <w:rStyle w:val="Blue"/>
                <w:rFonts w:cs="Arial"/>
                <w:color w:val="auto"/>
                <w:sz w:val="18"/>
                <w:szCs w:val="18"/>
              </w:rPr>
            </w:pPr>
            <w:r w:rsidRPr="00B1476B">
              <w:rPr>
                <w:rStyle w:val="Blue"/>
                <w:rFonts w:cs="Arial"/>
                <w:color w:val="auto"/>
                <w:sz w:val="18"/>
                <w:szCs w:val="18"/>
              </w:rPr>
              <w:t>From: 01/01/2024</w:t>
            </w:r>
          </w:p>
          <w:p w14:paraId="720BD219" w14:textId="667C0ED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C01F37F" w14:textId="597EF649" w:rsidR="002B3F38" w:rsidRPr="00B05851" w:rsidRDefault="002B3F38" w:rsidP="00B05851">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03DA0E4F" w14:textId="77777777" w:rsidR="00664000" w:rsidRDefault="0066400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B9B4503" w:rsidR="00821962" w:rsidRPr="00664000" w:rsidRDefault="00821962" w:rsidP="00821962">
            <w:pPr>
              <w:pStyle w:val="TableText"/>
              <w:rPr>
                <w:rStyle w:val="Blue"/>
                <w:color w:val="000000" w:themeColor="text1"/>
                <w:sz w:val="18"/>
                <w:szCs w:val="18"/>
              </w:rPr>
            </w:pPr>
            <w:r w:rsidRPr="00664000">
              <w:rPr>
                <w:rStyle w:val="Blue"/>
                <w:color w:val="000000" w:themeColor="text1"/>
                <w:sz w:val="18"/>
                <w:szCs w:val="18"/>
              </w:rPr>
              <w:t>UWWTR – ATU-BOD as O</w:t>
            </w:r>
            <w:r w:rsidRPr="00664000">
              <w:rPr>
                <w:rStyle w:val="Blue"/>
                <w:color w:val="000000" w:themeColor="text1"/>
                <w:sz w:val="18"/>
                <w:szCs w:val="18"/>
                <w:vertAlign w:val="subscript"/>
              </w:rPr>
              <w:t>2</w:t>
            </w:r>
            <w:r w:rsidRPr="00664000">
              <w:rPr>
                <w:rStyle w:val="Blue"/>
                <w:color w:val="000000" w:themeColor="text1"/>
                <w:sz w:val="18"/>
                <w:szCs w:val="18"/>
              </w:rPr>
              <w:t>, COD as O</w:t>
            </w:r>
            <w:r w:rsidRPr="00664000">
              <w:rPr>
                <w:rStyle w:val="Blue"/>
                <w:color w:val="000000" w:themeColor="text1"/>
                <w:sz w:val="18"/>
                <w:szCs w:val="18"/>
                <w:vertAlign w:val="subscript"/>
              </w:rPr>
              <w:t>2</w:t>
            </w:r>
          </w:p>
        </w:tc>
        <w:tc>
          <w:tcPr>
            <w:tcW w:w="3136" w:type="pct"/>
            <w:shd w:val="clear" w:color="auto" w:fill="auto"/>
          </w:tcPr>
          <w:p w14:paraId="7B07EABF" w14:textId="77777777" w:rsidR="00821962" w:rsidRPr="00664000" w:rsidRDefault="00821962" w:rsidP="00821962">
            <w:pPr>
              <w:pStyle w:val="TableText"/>
              <w:rPr>
                <w:rStyle w:val="Blue"/>
                <w:color w:val="000000" w:themeColor="text1"/>
                <w:sz w:val="18"/>
                <w:szCs w:val="18"/>
              </w:rPr>
            </w:pPr>
            <w:r w:rsidRPr="00664000">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629A90F" w:rsidR="00821962" w:rsidRPr="00664000" w:rsidRDefault="00821962" w:rsidP="00821962">
            <w:pPr>
              <w:pStyle w:val="TableText"/>
              <w:rPr>
                <w:rStyle w:val="Blue"/>
                <w:color w:val="000000" w:themeColor="text1"/>
                <w:sz w:val="18"/>
                <w:szCs w:val="18"/>
              </w:rPr>
            </w:pPr>
            <w:r w:rsidRPr="00664000">
              <w:rPr>
                <w:rStyle w:val="Blue"/>
                <w:color w:val="000000" w:themeColor="text1"/>
                <w:sz w:val="18"/>
                <w:szCs w:val="18"/>
              </w:rPr>
              <w:t>OSM - ATU-BOD as O</w:t>
            </w:r>
            <w:r w:rsidRPr="00664000">
              <w:rPr>
                <w:rStyle w:val="Blue"/>
                <w:color w:val="000000" w:themeColor="text1"/>
                <w:sz w:val="18"/>
                <w:szCs w:val="18"/>
                <w:vertAlign w:val="subscript"/>
              </w:rPr>
              <w:t>2</w:t>
            </w:r>
            <w:r w:rsidRPr="00664000">
              <w:rPr>
                <w:rStyle w:val="Blue"/>
                <w:color w:val="000000" w:themeColor="text1"/>
                <w:sz w:val="18"/>
                <w:szCs w:val="18"/>
              </w:rPr>
              <w:t>, ammoniacal nitrogen (expressed as N), suspended solids (measured after drying at 105</w:t>
            </w:r>
            <w:r w:rsidR="005B1FFD" w:rsidRPr="00664000">
              <w:rPr>
                <w:rStyle w:val="Blue"/>
                <w:color w:val="000000" w:themeColor="text1"/>
                <w:sz w:val="18"/>
                <w:szCs w:val="18"/>
              </w:rPr>
              <w:t>°</w:t>
            </w:r>
            <w:r w:rsidRPr="00664000">
              <w:rPr>
                <w:rStyle w:val="Blue"/>
                <w:color w:val="000000" w:themeColor="text1"/>
                <w:sz w:val="18"/>
                <w:szCs w:val="18"/>
              </w:rPr>
              <w:t>C), total phosphorus as P, total iron as Fe</w:t>
            </w:r>
            <w:r w:rsidR="004C19D2" w:rsidRPr="00664000">
              <w:rPr>
                <w:rStyle w:val="Blue"/>
                <w:color w:val="000000" w:themeColor="text1"/>
                <w:sz w:val="18"/>
                <w:szCs w:val="18"/>
              </w:rPr>
              <w:t>, pH</w:t>
            </w:r>
          </w:p>
        </w:tc>
        <w:tc>
          <w:tcPr>
            <w:tcW w:w="3136" w:type="pct"/>
            <w:shd w:val="clear" w:color="auto" w:fill="auto"/>
          </w:tcPr>
          <w:p w14:paraId="359B95CC" w14:textId="77777777" w:rsidR="00821962" w:rsidRPr="00664000" w:rsidRDefault="00821962" w:rsidP="00821962">
            <w:pPr>
              <w:pStyle w:val="TableText"/>
              <w:rPr>
                <w:rStyle w:val="Blue"/>
                <w:color w:val="000000" w:themeColor="text1"/>
                <w:sz w:val="18"/>
                <w:szCs w:val="18"/>
              </w:rPr>
            </w:pPr>
            <w:r w:rsidRPr="00664000">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CFF4525"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6D41D42E" w:rsidR="00DE25C5" w:rsidRPr="00664000" w:rsidRDefault="00527653" w:rsidP="00664000">
            <w:pPr>
              <w:pStyle w:val="TableText"/>
              <w:rPr>
                <w:rStyle w:val="Blue"/>
                <w:color w:val="000000" w:themeColor="text1"/>
                <w:sz w:val="18"/>
                <w:szCs w:val="18"/>
              </w:rPr>
            </w:pPr>
            <w:r w:rsidRPr="00664000">
              <w:rPr>
                <w:rStyle w:val="Blue"/>
                <w:color w:val="000000" w:themeColor="text1"/>
                <w:sz w:val="18"/>
                <w:szCs w:val="18"/>
              </w:rPr>
              <w:t>S</w:t>
            </w:r>
            <w:r w:rsidR="0082225B" w:rsidRPr="00664000">
              <w:rPr>
                <w:rStyle w:val="Blue"/>
                <w:color w:val="000000" w:themeColor="text1"/>
                <w:sz w:val="18"/>
                <w:szCs w:val="18"/>
              </w:rPr>
              <w:t>ettled s</w:t>
            </w:r>
            <w:r w:rsidRPr="00664000">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664000" w:rsidRDefault="00527653" w:rsidP="00527653">
            <w:pPr>
              <w:pStyle w:val="TableText"/>
              <w:rPr>
                <w:rStyle w:val="Blue"/>
                <w:rFonts w:cs="Arial"/>
                <w:color w:val="000000" w:themeColor="text1"/>
                <w:sz w:val="18"/>
                <w:szCs w:val="18"/>
              </w:rPr>
            </w:pPr>
            <w:r w:rsidRPr="00664000">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13A36769" w:rsidR="00DE25C5" w:rsidRPr="00664000" w:rsidRDefault="00A039E3" w:rsidP="00664000">
            <w:pPr>
              <w:pStyle w:val="TableText"/>
              <w:rPr>
                <w:rStyle w:val="Blue"/>
                <w:color w:val="000000" w:themeColor="text1"/>
                <w:sz w:val="18"/>
                <w:szCs w:val="18"/>
              </w:rPr>
            </w:pPr>
            <w:r w:rsidRPr="00664000">
              <w:rPr>
                <w:rStyle w:val="Blue"/>
                <w:color w:val="000000" w:themeColor="text1"/>
                <w:sz w:val="18"/>
                <w:szCs w:val="18"/>
              </w:rPr>
              <w:t xml:space="preserve">Settled storm </w:t>
            </w:r>
            <w:r w:rsidR="00637A4F" w:rsidRPr="00664000">
              <w:rPr>
                <w:rStyle w:val="Blue"/>
                <w:color w:val="000000" w:themeColor="text1"/>
                <w:sz w:val="18"/>
                <w:szCs w:val="18"/>
              </w:rPr>
              <w:t xml:space="preserve">overflow </w:t>
            </w:r>
            <w:r w:rsidRPr="00664000">
              <w:rPr>
                <w:rStyle w:val="Blue"/>
                <w:color w:val="000000" w:themeColor="text1"/>
                <w:sz w:val="18"/>
                <w:szCs w:val="18"/>
              </w:rPr>
              <w:t>e</w:t>
            </w:r>
            <w:r w:rsidR="00527653" w:rsidRPr="00664000">
              <w:rPr>
                <w:rStyle w:val="Blue"/>
                <w:color w:val="000000" w:themeColor="text1"/>
                <w:sz w:val="18"/>
                <w:szCs w:val="18"/>
              </w:rPr>
              <w:t>vent recorder status</w:t>
            </w:r>
            <w:r w:rsidR="0004344E" w:rsidRPr="00664000">
              <w:rPr>
                <w:rStyle w:val="Blue"/>
                <w:color w:val="000000" w:themeColor="text1"/>
                <w:sz w:val="18"/>
                <w:szCs w:val="18"/>
              </w:rPr>
              <w:t xml:space="preserve"> (operational / not operational)</w:t>
            </w:r>
          </w:p>
        </w:tc>
        <w:tc>
          <w:tcPr>
            <w:tcW w:w="3136" w:type="pct"/>
            <w:shd w:val="clear" w:color="auto" w:fill="auto"/>
          </w:tcPr>
          <w:p w14:paraId="5D9274E8" w14:textId="2C355895" w:rsidR="00527653" w:rsidRPr="00664000" w:rsidRDefault="00527653" w:rsidP="00527653">
            <w:pPr>
              <w:pStyle w:val="TableText"/>
              <w:rPr>
                <w:rStyle w:val="Blue"/>
                <w:rFonts w:cs="Arial"/>
                <w:color w:val="000000" w:themeColor="text1"/>
                <w:sz w:val="18"/>
                <w:szCs w:val="18"/>
              </w:rPr>
            </w:pPr>
            <w:r w:rsidRPr="00664000">
              <w:rPr>
                <w:rStyle w:val="Blue"/>
                <w:rFonts w:cs="Arial"/>
                <w:color w:val="000000" w:themeColor="text1"/>
                <w:sz w:val="18"/>
                <w:szCs w:val="18"/>
              </w:rPr>
              <w:t>Annual summary report or other form as agreed in writing by Natural Resources Wales</w:t>
            </w:r>
          </w:p>
          <w:p w14:paraId="569BD766" w14:textId="77777777" w:rsidR="00527653" w:rsidRPr="00664000" w:rsidRDefault="00527653" w:rsidP="00527653">
            <w:pPr>
              <w:pStyle w:val="TableText"/>
              <w:rPr>
                <w:rStyle w:val="Blue"/>
                <w:rFonts w:cs="Arial"/>
                <w:color w:val="000000" w:themeColor="text1"/>
                <w:sz w:val="18"/>
                <w:szCs w:val="18"/>
              </w:rPr>
            </w:pPr>
            <w:r w:rsidRPr="00664000">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8CBDE65" w:rsidR="00821962" w:rsidRPr="00664000" w:rsidRDefault="00FB770A" w:rsidP="00821962">
            <w:pPr>
              <w:pStyle w:val="TableText"/>
              <w:rPr>
                <w:color w:val="000000" w:themeColor="text1"/>
              </w:rPr>
            </w:pPr>
            <w:r w:rsidRPr="00664000">
              <w:rPr>
                <w:color w:val="000000" w:themeColor="text1"/>
              </w:rPr>
              <w:fldChar w:fldCharType="begin"/>
            </w:r>
            <w:r w:rsidRPr="00664000">
              <w:rPr>
                <w:color w:val="000000" w:themeColor="text1"/>
              </w:rPr>
              <w:instrText xml:space="preserve"> MERGEFIELD FE_Permit_Number </w:instrText>
            </w:r>
            <w:r w:rsidRPr="00664000">
              <w:rPr>
                <w:color w:val="000000" w:themeColor="text1"/>
              </w:rPr>
              <w:fldChar w:fldCharType="separate"/>
            </w:r>
            <w:r w:rsidR="001D3BBC" w:rsidRPr="00664000">
              <w:rPr>
                <w:noProof/>
                <w:color w:val="000000" w:themeColor="text1"/>
              </w:rPr>
              <w:t>AW1002901</w:t>
            </w:r>
            <w:r w:rsidRPr="0066400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64000" w:rsidRDefault="009C28CB" w:rsidP="00821962">
            <w:pPr>
              <w:pStyle w:val="TableText"/>
              <w:rPr>
                <w:color w:val="000000" w:themeColor="text1"/>
              </w:rPr>
            </w:pPr>
            <w:r w:rsidRPr="0066400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D78D3B6" w:rsidR="00821962" w:rsidRPr="00664000" w:rsidRDefault="00556AC5" w:rsidP="00821962">
            <w:pPr>
              <w:pStyle w:val="TableText"/>
              <w:rPr>
                <w:color w:val="000000" w:themeColor="text1"/>
              </w:rPr>
            </w:pPr>
            <w:r w:rsidRPr="00664000">
              <w:rPr>
                <w:color w:val="000000" w:themeColor="text1"/>
              </w:rPr>
              <w:fldChar w:fldCharType="begin"/>
            </w:r>
            <w:r w:rsidRPr="00664000">
              <w:rPr>
                <w:color w:val="000000" w:themeColor="text1"/>
              </w:rPr>
              <w:instrText xml:space="preserve"> MERGEFIELD Site_Name </w:instrText>
            </w:r>
            <w:r w:rsidRPr="00664000">
              <w:rPr>
                <w:color w:val="000000" w:themeColor="text1"/>
              </w:rPr>
              <w:fldChar w:fldCharType="separate"/>
            </w:r>
            <w:r w:rsidR="001D3BBC" w:rsidRPr="00664000">
              <w:rPr>
                <w:noProof/>
                <w:color w:val="000000" w:themeColor="text1"/>
              </w:rPr>
              <w:t>Llandrindod Wells Wastewater Treatment Works</w:t>
            </w:r>
            <w:r w:rsidRPr="00664000">
              <w:rPr>
                <w:color w:val="000000" w:themeColor="text1"/>
              </w:rPr>
              <w:fldChar w:fldCharType="end"/>
            </w:r>
            <w:r w:rsidRPr="00664000">
              <w:rPr>
                <w:color w:val="000000" w:themeColor="text1"/>
              </w:rPr>
              <w:t xml:space="preserve">, </w:t>
            </w:r>
            <w:r w:rsidR="009C28CB" w:rsidRPr="00664000">
              <w:rPr>
                <w:color w:val="000000" w:themeColor="text1"/>
              </w:rPr>
              <w:fldChar w:fldCharType="begin"/>
            </w:r>
            <w:r w:rsidR="009C28CB" w:rsidRPr="00664000">
              <w:rPr>
                <w:color w:val="000000" w:themeColor="text1"/>
              </w:rPr>
              <w:instrText xml:space="preserve"> MERGEFIELD DSI_ADD2 </w:instrText>
            </w:r>
            <w:r w:rsidR="009C28CB" w:rsidRPr="00664000">
              <w:rPr>
                <w:color w:val="000000" w:themeColor="text1"/>
              </w:rPr>
              <w:fldChar w:fldCharType="separate"/>
            </w:r>
            <w:r w:rsidR="001D3BBC" w:rsidRPr="00664000">
              <w:rPr>
                <w:noProof/>
                <w:color w:val="000000" w:themeColor="text1"/>
              </w:rPr>
              <w:t>Park Lane</w:t>
            </w:r>
            <w:r w:rsidR="009C28CB" w:rsidRPr="00664000">
              <w:rPr>
                <w:color w:val="000000" w:themeColor="text1"/>
              </w:rPr>
              <w:fldChar w:fldCharType="end"/>
            </w:r>
            <w:r w:rsidR="009C28CB" w:rsidRPr="00664000">
              <w:rPr>
                <w:color w:val="000000" w:themeColor="text1"/>
              </w:rPr>
              <w:t xml:space="preserve">, </w:t>
            </w:r>
            <w:r w:rsidR="009C28CB" w:rsidRPr="00664000">
              <w:rPr>
                <w:color w:val="000000" w:themeColor="text1"/>
              </w:rPr>
              <w:fldChar w:fldCharType="begin"/>
            </w:r>
            <w:r w:rsidR="009C28CB" w:rsidRPr="00664000">
              <w:rPr>
                <w:color w:val="000000" w:themeColor="text1"/>
              </w:rPr>
              <w:instrText xml:space="preserve"> MERGEFIELD DSI_ADD3 </w:instrText>
            </w:r>
            <w:r w:rsidR="009C28CB" w:rsidRPr="00664000">
              <w:rPr>
                <w:color w:val="000000" w:themeColor="text1"/>
              </w:rPr>
              <w:fldChar w:fldCharType="separate"/>
            </w:r>
            <w:r w:rsidR="001D3BBC" w:rsidRPr="00664000">
              <w:rPr>
                <w:noProof/>
                <w:color w:val="000000" w:themeColor="text1"/>
              </w:rPr>
              <w:t>Llandrindod Wells</w:t>
            </w:r>
            <w:r w:rsidR="009C28CB" w:rsidRPr="00664000">
              <w:rPr>
                <w:color w:val="000000" w:themeColor="text1"/>
              </w:rPr>
              <w:fldChar w:fldCharType="end"/>
            </w:r>
            <w:r w:rsidR="009C28CB" w:rsidRPr="00664000">
              <w:rPr>
                <w:color w:val="000000" w:themeColor="text1"/>
              </w:rPr>
              <w:t xml:space="preserve">, </w:t>
            </w:r>
            <w:r w:rsidR="009C28CB" w:rsidRPr="00664000">
              <w:rPr>
                <w:color w:val="000000" w:themeColor="text1"/>
              </w:rPr>
              <w:fldChar w:fldCharType="begin"/>
            </w:r>
            <w:r w:rsidR="009C28CB" w:rsidRPr="00664000">
              <w:rPr>
                <w:color w:val="000000" w:themeColor="text1"/>
              </w:rPr>
              <w:instrText xml:space="preserve"> MERGEFIELD DSI_ADD4 </w:instrText>
            </w:r>
            <w:r w:rsidR="009C28CB" w:rsidRPr="00664000">
              <w:rPr>
                <w:color w:val="000000" w:themeColor="text1"/>
              </w:rPr>
              <w:fldChar w:fldCharType="separate"/>
            </w:r>
            <w:r w:rsidR="001D3BBC" w:rsidRPr="00664000">
              <w:rPr>
                <w:noProof/>
                <w:color w:val="000000" w:themeColor="text1"/>
              </w:rPr>
              <w:t>Powys</w:t>
            </w:r>
            <w:r w:rsidR="009C28CB" w:rsidRPr="00664000">
              <w:rPr>
                <w:color w:val="000000" w:themeColor="text1"/>
              </w:rPr>
              <w:fldChar w:fldCharType="end"/>
            </w:r>
            <w:r w:rsidR="009C28CB" w:rsidRPr="00664000">
              <w:rPr>
                <w:color w:val="000000" w:themeColor="text1"/>
              </w:rPr>
              <w:t xml:space="preserve">, </w:t>
            </w:r>
            <w:r w:rsidR="009C28CB" w:rsidRPr="00664000">
              <w:rPr>
                <w:color w:val="000000" w:themeColor="text1"/>
              </w:rPr>
              <w:fldChar w:fldCharType="begin"/>
            </w:r>
            <w:r w:rsidR="009C28CB" w:rsidRPr="00664000">
              <w:rPr>
                <w:color w:val="000000" w:themeColor="text1"/>
              </w:rPr>
              <w:instrText xml:space="preserve"> MERGEFIELD DSI_POST_CODE </w:instrText>
            </w:r>
            <w:r w:rsidR="009C28CB" w:rsidRPr="00664000">
              <w:rPr>
                <w:color w:val="000000" w:themeColor="text1"/>
              </w:rPr>
              <w:fldChar w:fldCharType="separate"/>
            </w:r>
            <w:r w:rsidR="001D3BBC" w:rsidRPr="00664000">
              <w:rPr>
                <w:noProof/>
                <w:color w:val="000000" w:themeColor="text1"/>
              </w:rPr>
              <w:t>LD1 5NN</w:t>
            </w:r>
            <w:r w:rsidR="009C28CB" w:rsidRPr="0066400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664000" w:rsidRDefault="00821962" w:rsidP="00821962">
            <w:pPr>
              <w:pStyle w:val="TableText"/>
              <w:rPr>
                <w:b/>
                <w:color w:val="000000" w:themeColor="text1"/>
                <w:sz w:val="18"/>
                <w:szCs w:val="18"/>
              </w:rPr>
            </w:pPr>
            <w:r w:rsidRPr="00664000">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C2B6FEB" w:rsidR="00821962" w:rsidRPr="00664000" w:rsidRDefault="00821962" w:rsidP="00664000">
            <w:pPr>
              <w:pStyle w:val="TableText"/>
              <w:rPr>
                <w:b/>
                <w:color w:val="000000" w:themeColor="text1"/>
                <w:sz w:val="18"/>
                <w:szCs w:val="18"/>
              </w:rPr>
            </w:pPr>
            <w:r w:rsidRPr="0066400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Date and time of the event</w:t>
            </w:r>
          </w:p>
        </w:tc>
        <w:tc>
          <w:tcPr>
            <w:tcW w:w="3531" w:type="pct"/>
            <w:shd w:val="clear" w:color="auto" w:fill="auto"/>
          </w:tcPr>
          <w:p w14:paraId="092A5FEA" w14:textId="77777777" w:rsidR="00821962" w:rsidRPr="00664000" w:rsidRDefault="00821962" w:rsidP="00821962">
            <w:pPr>
              <w:pStyle w:val="TableText"/>
              <w:rPr>
                <w:color w:val="000000" w:themeColor="text1"/>
              </w:rPr>
            </w:pPr>
          </w:p>
        </w:tc>
      </w:tr>
      <w:tr w:rsidR="00821962" w:rsidRPr="00C15459" w14:paraId="79D132A0" w14:textId="77777777" w:rsidTr="00664000">
        <w:trPr>
          <w:cantSplit/>
          <w:trHeight w:val="58"/>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D1FB5E9" w:rsidR="00821962" w:rsidRPr="001F4EC0" w:rsidRDefault="00821962" w:rsidP="00664000">
            <w:pPr>
              <w:pStyle w:val="TableText"/>
              <w:rPr>
                <w:rStyle w:val="PinkBold"/>
                <w:b w:val="0"/>
                <w:sz w:val="18"/>
                <w:szCs w:val="18"/>
              </w:rPr>
            </w:pPr>
            <w:r w:rsidRPr="001F4EC0">
              <w:rPr>
                <w:b/>
                <w:sz w:val="18"/>
                <w:szCs w:val="18"/>
              </w:rPr>
              <w:t xml:space="preserve">(b) Notification requirements for the breach of a limit specified </w:t>
            </w:r>
            <w:r w:rsidRPr="00664000">
              <w:rPr>
                <w:b/>
                <w:color w:val="000000" w:themeColor="text1"/>
                <w:sz w:val="18"/>
                <w:szCs w:val="18"/>
              </w:rPr>
              <w:t xml:space="preserve">in schedule 3 table S3.1 </w:t>
            </w:r>
            <w:r w:rsidRPr="0066400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664000" w:rsidRPr="00664000" w14:paraId="2D264EC6" w14:textId="77777777" w:rsidTr="001F4EC0">
        <w:trPr>
          <w:cantSplit/>
        </w:trPr>
        <w:tc>
          <w:tcPr>
            <w:tcW w:w="1469" w:type="pct"/>
            <w:shd w:val="clear" w:color="auto" w:fill="auto"/>
          </w:tcPr>
          <w:p w14:paraId="7EBA602B" w14:textId="6899CB05" w:rsidR="00821962" w:rsidRPr="00664000" w:rsidRDefault="00821962" w:rsidP="00821962">
            <w:pPr>
              <w:pStyle w:val="TableText"/>
              <w:rPr>
                <w:color w:val="000000" w:themeColor="text1"/>
                <w:sz w:val="18"/>
                <w:szCs w:val="18"/>
              </w:rPr>
            </w:pPr>
            <w:r w:rsidRPr="00664000">
              <w:rPr>
                <w:color w:val="000000" w:themeColor="text1"/>
                <w:sz w:val="18"/>
                <w:szCs w:val="18"/>
              </w:rPr>
              <w:t>Self</w:t>
            </w:r>
            <w:r w:rsidR="005B1FFD" w:rsidRPr="00664000">
              <w:rPr>
                <w:color w:val="000000" w:themeColor="text1"/>
                <w:sz w:val="18"/>
                <w:szCs w:val="18"/>
              </w:rPr>
              <w:t>-</w:t>
            </w:r>
            <w:r w:rsidRPr="00664000">
              <w:rPr>
                <w:color w:val="000000" w:themeColor="text1"/>
                <w:sz w:val="18"/>
                <w:szCs w:val="18"/>
              </w:rPr>
              <w:t>monitoring regime (where relevant)</w:t>
            </w:r>
          </w:p>
        </w:tc>
        <w:tc>
          <w:tcPr>
            <w:tcW w:w="3531" w:type="pct"/>
            <w:shd w:val="clear" w:color="auto" w:fill="auto"/>
          </w:tcPr>
          <w:p w14:paraId="4F085857" w14:textId="77777777" w:rsidR="00821962" w:rsidRPr="00664000" w:rsidRDefault="00821962" w:rsidP="00821962">
            <w:pPr>
              <w:pStyle w:val="TableText"/>
              <w:rPr>
                <w:rStyle w:val="Blue"/>
                <w:color w:val="000000" w:themeColor="text1"/>
                <w:sz w:val="18"/>
                <w:szCs w:val="18"/>
              </w:rPr>
            </w:pPr>
            <w:r w:rsidRPr="00664000">
              <w:rPr>
                <w:rStyle w:val="Blue"/>
                <w:color w:val="000000" w:themeColor="text1"/>
                <w:sz w:val="18"/>
                <w:szCs w:val="18"/>
              </w:rPr>
              <w:t>e.g. OSM/UWWTR</w:t>
            </w:r>
            <w:r w:rsidR="00F2606C" w:rsidRPr="00664000">
              <w:rPr>
                <w:rStyle w:val="Blue"/>
                <w:color w:val="000000" w:themeColor="text1"/>
                <w:sz w:val="18"/>
                <w:szCs w:val="18"/>
              </w:rPr>
              <w:t>/EDM</w:t>
            </w:r>
          </w:p>
          <w:p w14:paraId="0E31F23A" w14:textId="77777777" w:rsidR="00821962" w:rsidRPr="00664000" w:rsidRDefault="00821962" w:rsidP="00821962">
            <w:pPr>
              <w:pStyle w:val="TableText"/>
              <w:rPr>
                <w:color w:val="000000" w:themeColor="text1"/>
                <w:sz w:val="18"/>
                <w:szCs w:val="18"/>
              </w:rPr>
            </w:pPr>
          </w:p>
        </w:tc>
      </w:tr>
      <w:tr w:rsidR="00664000" w:rsidRPr="00664000" w14:paraId="3197491A" w14:textId="77777777" w:rsidTr="001F4EC0">
        <w:trPr>
          <w:cantSplit/>
        </w:trPr>
        <w:tc>
          <w:tcPr>
            <w:tcW w:w="1469" w:type="pct"/>
            <w:shd w:val="clear" w:color="auto" w:fill="auto"/>
          </w:tcPr>
          <w:p w14:paraId="31A8C225"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 xml:space="preserve">Type of failure </w:t>
            </w:r>
          </w:p>
        </w:tc>
        <w:tc>
          <w:tcPr>
            <w:tcW w:w="3531" w:type="pct"/>
            <w:shd w:val="clear" w:color="auto" w:fill="auto"/>
          </w:tcPr>
          <w:p w14:paraId="7C9314F0" w14:textId="30F7A179" w:rsidR="00821962" w:rsidRPr="00664000" w:rsidRDefault="00821962" w:rsidP="00664000">
            <w:pPr>
              <w:pStyle w:val="TableText"/>
              <w:rPr>
                <w:rStyle w:val="Pink"/>
                <w:color w:val="000000" w:themeColor="text1"/>
                <w:sz w:val="18"/>
                <w:szCs w:val="18"/>
              </w:rPr>
            </w:pPr>
            <w:r w:rsidRPr="00664000">
              <w:rPr>
                <w:rStyle w:val="Blue"/>
                <w:color w:val="000000" w:themeColor="text1"/>
                <w:sz w:val="18"/>
                <w:szCs w:val="18"/>
              </w:rPr>
              <w:t>e.g. LUT failure/LUT exceedance/upper tier/other</w:t>
            </w:r>
          </w:p>
        </w:tc>
      </w:tr>
      <w:tr w:rsidR="00664000" w:rsidRPr="00664000" w14:paraId="500DAD71" w14:textId="77777777" w:rsidTr="001F4EC0">
        <w:trPr>
          <w:cantSplit/>
        </w:trPr>
        <w:tc>
          <w:tcPr>
            <w:tcW w:w="1469" w:type="pct"/>
            <w:shd w:val="clear" w:color="auto" w:fill="auto"/>
          </w:tcPr>
          <w:p w14:paraId="13DC457C"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Date of sample/event</w:t>
            </w:r>
          </w:p>
        </w:tc>
        <w:tc>
          <w:tcPr>
            <w:tcW w:w="3531" w:type="pct"/>
            <w:shd w:val="clear" w:color="auto" w:fill="auto"/>
          </w:tcPr>
          <w:p w14:paraId="04627420" w14:textId="77777777" w:rsidR="00821962" w:rsidRPr="00664000" w:rsidRDefault="00821962" w:rsidP="00821962">
            <w:pPr>
              <w:pStyle w:val="TableText"/>
              <w:rPr>
                <w:color w:val="000000" w:themeColor="text1"/>
                <w:sz w:val="18"/>
                <w:szCs w:val="18"/>
              </w:rPr>
            </w:pPr>
          </w:p>
        </w:tc>
      </w:tr>
      <w:tr w:rsidR="00664000" w:rsidRPr="00664000" w14:paraId="7B6EF716" w14:textId="77777777" w:rsidTr="001F4EC0">
        <w:trPr>
          <w:cantSplit/>
        </w:trPr>
        <w:tc>
          <w:tcPr>
            <w:tcW w:w="1469" w:type="pct"/>
            <w:shd w:val="clear" w:color="auto" w:fill="auto"/>
          </w:tcPr>
          <w:p w14:paraId="37C39C45"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Parameter</w:t>
            </w:r>
          </w:p>
        </w:tc>
        <w:tc>
          <w:tcPr>
            <w:tcW w:w="3531" w:type="pct"/>
            <w:shd w:val="clear" w:color="auto" w:fill="auto"/>
          </w:tcPr>
          <w:p w14:paraId="664EE333" w14:textId="77777777" w:rsidR="00821962" w:rsidRPr="00664000" w:rsidRDefault="00821962" w:rsidP="00821962">
            <w:pPr>
              <w:pStyle w:val="TableText"/>
              <w:rPr>
                <w:color w:val="000000" w:themeColor="text1"/>
                <w:sz w:val="18"/>
                <w:szCs w:val="18"/>
              </w:rPr>
            </w:pPr>
          </w:p>
        </w:tc>
      </w:tr>
      <w:tr w:rsidR="00664000" w:rsidRPr="00664000" w14:paraId="5F618B0B" w14:textId="77777777" w:rsidTr="001F4EC0">
        <w:trPr>
          <w:cantSplit/>
        </w:trPr>
        <w:tc>
          <w:tcPr>
            <w:tcW w:w="1469" w:type="pct"/>
            <w:shd w:val="clear" w:color="auto" w:fill="auto"/>
          </w:tcPr>
          <w:p w14:paraId="6B0A05D8"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Result and units</w:t>
            </w:r>
          </w:p>
        </w:tc>
        <w:tc>
          <w:tcPr>
            <w:tcW w:w="3531" w:type="pct"/>
            <w:shd w:val="clear" w:color="auto" w:fill="auto"/>
          </w:tcPr>
          <w:p w14:paraId="7A8F1D3C" w14:textId="77777777" w:rsidR="00821962" w:rsidRPr="00664000" w:rsidRDefault="00821962" w:rsidP="00821962">
            <w:pPr>
              <w:pStyle w:val="TableText"/>
              <w:rPr>
                <w:color w:val="000000" w:themeColor="text1"/>
                <w:sz w:val="18"/>
                <w:szCs w:val="18"/>
              </w:rPr>
            </w:pPr>
          </w:p>
        </w:tc>
      </w:tr>
      <w:tr w:rsidR="00821962" w:rsidRPr="00664000" w14:paraId="49EC3371" w14:textId="77777777" w:rsidTr="001F4EC0">
        <w:trPr>
          <w:cantSplit/>
          <w:trHeight w:val="423"/>
        </w:trPr>
        <w:tc>
          <w:tcPr>
            <w:tcW w:w="1469" w:type="pct"/>
            <w:shd w:val="clear" w:color="auto" w:fill="auto"/>
          </w:tcPr>
          <w:p w14:paraId="3C2015C4" w14:textId="77777777" w:rsidR="00821962" w:rsidRPr="00664000" w:rsidRDefault="00821962" w:rsidP="00821962">
            <w:pPr>
              <w:pStyle w:val="TableText"/>
              <w:rPr>
                <w:color w:val="000000" w:themeColor="text1"/>
                <w:sz w:val="18"/>
                <w:szCs w:val="18"/>
              </w:rPr>
            </w:pPr>
            <w:r w:rsidRPr="00664000">
              <w:rPr>
                <w:color w:val="000000" w:themeColor="text1"/>
                <w:sz w:val="18"/>
                <w:szCs w:val="18"/>
              </w:rPr>
              <w:t>Limit and units</w:t>
            </w:r>
          </w:p>
        </w:tc>
        <w:tc>
          <w:tcPr>
            <w:tcW w:w="3531" w:type="pct"/>
            <w:shd w:val="clear" w:color="auto" w:fill="auto"/>
          </w:tcPr>
          <w:p w14:paraId="35EFC1D7" w14:textId="77777777" w:rsidR="00821962" w:rsidRPr="00664000" w:rsidRDefault="00821962" w:rsidP="00821962">
            <w:pPr>
              <w:pStyle w:val="TableText"/>
              <w:rPr>
                <w:color w:val="000000" w:themeColor="text1"/>
                <w:sz w:val="18"/>
                <w:szCs w:val="18"/>
              </w:rPr>
            </w:pPr>
          </w:p>
        </w:tc>
      </w:tr>
    </w:tbl>
    <w:p w14:paraId="057E43D5" w14:textId="1D9AB997" w:rsidR="00821962" w:rsidRPr="00664000"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664000" w:rsidRPr="00664000" w14:paraId="1BD0027F" w14:textId="77777777" w:rsidTr="001F4EC0">
        <w:trPr>
          <w:cantSplit/>
          <w:tblHeader/>
        </w:trPr>
        <w:tc>
          <w:tcPr>
            <w:tcW w:w="5000" w:type="pct"/>
            <w:gridSpan w:val="2"/>
            <w:shd w:val="clear" w:color="auto" w:fill="auto"/>
          </w:tcPr>
          <w:p w14:paraId="57FCE452" w14:textId="77777777" w:rsidR="00821962" w:rsidRPr="00664000" w:rsidRDefault="00821962" w:rsidP="00821962">
            <w:pPr>
              <w:pStyle w:val="TableText"/>
              <w:rPr>
                <w:rStyle w:val="Red"/>
                <w:b/>
                <w:color w:val="000000" w:themeColor="text1"/>
                <w:sz w:val="18"/>
                <w:szCs w:val="18"/>
              </w:rPr>
            </w:pPr>
            <w:r w:rsidRPr="00664000">
              <w:rPr>
                <w:rStyle w:val="Red"/>
                <w:b/>
                <w:color w:val="000000" w:themeColor="text1"/>
                <w:sz w:val="18"/>
                <w:szCs w:val="18"/>
              </w:rPr>
              <w:t>(c) Notification requirements for the detection of any significant adverse environmental effect</w:t>
            </w:r>
          </w:p>
        </w:tc>
      </w:tr>
      <w:tr w:rsidR="00664000" w:rsidRPr="00664000" w14:paraId="11F0D16F" w14:textId="77777777" w:rsidTr="001F4EC0">
        <w:trPr>
          <w:cantSplit/>
          <w:tblHeader/>
        </w:trPr>
        <w:tc>
          <w:tcPr>
            <w:tcW w:w="5000" w:type="pct"/>
            <w:gridSpan w:val="2"/>
            <w:shd w:val="clear" w:color="auto" w:fill="auto"/>
          </w:tcPr>
          <w:p w14:paraId="15FC7A69" w14:textId="77777777" w:rsidR="00821962" w:rsidRPr="00664000" w:rsidRDefault="00821962" w:rsidP="00821962">
            <w:pPr>
              <w:pStyle w:val="TableText"/>
              <w:rPr>
                <w:rStyle w:val="Red"/>
                <w:b/>
                <w:color w:val="000000" w:themeColor="text1"/>
                <w:sz w:val="18"/>
                <w:szCs w:val="18"/>
              </w:rPr>
            </w:pPr>
            <w:r w:rsidRPr="00664000">
              <w:rPr>
                <w:rStyle w:val="Red"/>
                <w:b/>
                <w:color w:val="000000" w:themeColor="text1"/>
                <w:sz w:val="18"/>
                <w:szCs w:val="18"/>
              </w:rPr>
              <w:t>To be notified within 24 hours of detection</w:t>
            </w:r>
          </w:p>
        </w:tc>
      </w:tr>
      <w:tr w:rsidR="00664000" w:rsidRPr="00664000" w14:paraId="0918567E" w14:textId="77777777" w:rsidTr="001F4EC0">
        <w:trPr>
          <w:cantSplit/>
        </w:trPr>
        <w:tc>
          <w:tcPr>
            <w:tcW w:w="1469" w:type="pct"/>
            <w:shd w:val="clear" w:color="auto" w:fill="auto"/>
          </w:tcPr>
          <w:p w14:paraId="5E9F4725" w14:textId="77777777" w:rsidR="00821962" w:rsidRPr="00664000" w:rsidRDefault="00821962" w:rsidP="00821962">
            <w:pPr>
              <w:pStyle w:val="TableText"/>
              <w:rPr>
                <w:rStyle w:val="Red"/>
                <w:color w:val="000000" w:themeColor="text1"/>
                <w:sz w:val="18"/>
                <w:szCs w:val="18"/>
              </w:rPr>
            </w:pPr>
            <w:r w:rsidRPr="0066400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664000" w:rsidRDefault="00821962" w:rsidP="00821962">
            <w:pPr>
              <w:pStyle w:val="TableText"/>
              <w:rPr>
                <w:rStyle w:val="Red"/>
                <w:color w:val="000000" w:themeColor="text1"/>
                <w:sz w:val="18"/>
                <w:szCs w:val="18"/>
              </w:rPr>
            </w:pPr>
          </w:p>
        </w:tc>
      </w:tr>
      <w:tr w:rsidR="00664000" w:rsidRPr="00664000" w14:paraId="475C815D" w14:textId="77777777" w:rsidTr="001F4EC0">
        <w:trPr>
          <w:cantSplit/>
        </w:trPr>
        <w:tc>
          <w:tcPr>
            <w:tcW w:w="1469" w:type="pct"/>
            <w:shd w:val="clear" w:color="auto" w:fill="auto"/>
          </w:tcPr>
          <w:p w14:paraId="05BADD5E" w14:textId="77777777" w:rsidR="00821962" w:rsidRPr="00664000" w:rsidRDefault="00821962" w:rsidP="00821962">
            <w:pPr>
              <w:pStyle w:val="TableText"/>
              <w:rPr>
                <w:rStyle w:val="Red"/>
                <w:color w:val="000000" w:themeColor="text1"/>
                <w:sz w:val="18"/>
                <w:szCs w:val="18"/>
              </w:rPr>
            </w:pPr>
            <w:r w:rsidRPr="00664000">
              <w:rPr>
                <w:rStyle w:val="Red"/>
                <w:color w:val="000000" w:themeColor="text1"/>
                <w:sz w:val="18"/>
                <w:szCs w:val="18"/>
              </w:rPr>
              <w:t>Substances(s) detected</w:t>
            </w:r>
          </w:p>
        </w:tc>
        <w:tc>
          <w:tcPr>
            <w:tcW w:w="3531" w:type="pct"/>
            <w:shd w:val="clear" w:color="auto" w:fill="auto"/>
          </w:tcPr>
          <w:p w14:paraId="6CCB1E76" w14:textId="77777777" w:rsidR="00821962" w:rsidRPr="00664000" w:rsidRDefault="00821962" w:rsidP="00821962">
            <w:pPr>
              <w:pStyle w:val="TableText"/>
              <w:rPr>
                <w:rStyle w:val="Red"/>
                <w:color w:val="000000" w:themeColor="text1"/>
                <w:sz w:val="18"/>
                <w:szCs w:val="18"/>
              </w:rPr>
            </w:pPr>
          </w:p>
        </w:tc>
      </w:tr>
      <w:tr w:rsidR="00664000" w:rsidRPr="00664000" w14:paraId="61E1CF9F" w14:textId="77777777" w:rsidTr="001F4EC0">
        <w:trPr>
          <w:cantSplit/>
        </w:trPr>
        <w:tc>
          <w:tcPr>
            <w:tcW w:w="1469" w:type="pct"/>
            <w:shd w:val="clear" w:color="auto" w:fill="auto"/>
          </w:tcPr>
          <w:p w14:paraId="42DBA739" w14:textId="77777777" w:rsidR="00821962" w:rsidRPr="00664000" w:rsidRDefault="00821962" w:rsidP="00821962">
            <w:pPr>
              <w:pStyle w:val="TableText"/>
              <w:rPr>
                <w:rStyle w:val="Red"/>
                <w:color w:val="000000" w:themeColor="text1"/>
                <w:sz w:val="18"/>
                <w:szCs w:val="18"/>
              </w:rPr>
            </w:pPr>
            <w:r w:rsidRPr="00664000">
              <w:rPr>
                <w:rStyle w:val="Red"/>
                <w:color w:val="000000" w:themeColor="text1"/>
                <w:sz w:val="18"/>
                <w:szCs w:val="18"/>
              </w:rPr>
              <w:t>Concentrations of substances detected</w:t>
            </w:r>
          </w:p>
        </w:tc>
        <w:tc>
          <w:tcPr>
            <w:tcW w:w="3531" w:type="pct"/>
            <w:shd w:val="clear" w:color="auto" w:fill="auto"/>
          </w:tcPr>
          <w:p w14:paraId="7FAB18C2" w14:textId="77777777" w:rsidR="00821962" w:rsidRPr="00664000" w:rsidRDefault="00821962" w:rsidP="00821962">
            <w:pPr>
              <w:pStyle w:val="TableText"/>
              <w:rPr>
                <w:rStyle w:val="Red"/>
                <w:color w:val="000000" w:themeColor="text1"/>
                <w:sz w:val="18"/>
                <w:szCs w:val="18"/>
              </w:rPr>
            </w:pPr>
          </w:p>
        </w:tc>
      </w:tr>
      <w:tr w:rsidR="00664000" w:rsidRPr="00664000" w14:paraId="234B3846" w14:textId="77777777" w:rsidTr="001F4EC0">
        <w:trPr>
          <w:cantSplit/>
        </w:trPr>
        <w:tc>
          <w:tcPr>
            <w:tcW w:w="1469" w:type="pct"/>
            <w:shd w:val="clear" w:color="auto" w:fill="auto"/>
          </w:tcPr>
          <w:p w14:paraId="2EE6FE6C" w14:textId="77777777" w:rsidR="00821962" w:rsidRPr="00664000" w:rsidRDefault="00821962" w:rsidP="00821962">
            <w:pPr>
              <w:pStyle w:val="TableText"/>
              <w:rPr>
                <w:rStyle w:val="Red"/>
                <w:color w:val="000000" w:themeColor="text1"/>
                <w:sz w:val="18"/>
                <w:szCs w:val="18"/>
              </w:rPr>
            </w:pPr>
            <w:r w:rsidRPr="00664000">
              <w:rPr>
                <w:rStyle w:val="Red"/>
                <w:color w:val="000000" w:themeColor="text1"/>
                <w:sz w:val="18"/>
                <w:szCs w:val="18"/>
              </w:rPr>
              <w:t>Date of monitoring/sampling</w:t>
            </w:r>
          </w:p>
        </w:tc>
        <w:tc>
          <w:tcPr>
            <w:tcW w:w="3531" w:type="pct"/>
            <w:shd w:val="clear" w:color="auto" w:fill="auto"/>
          </w:tcPr>
          <w:p w14:paraId="6EBB5225" w14:textId="77777777" w:rsidR="00821962" w:rsidRPr="00664000"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66400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r w:rsidRPr="00664000">
        <w:rPr>
          <w:rFonts w:ascii="Arial" w:hAnsi="Arial" w:cs="Arial"/>
          <w:color w:val="000000" w:themeColor="text1"/>
          <w:sz w:val="18"/>
          <w:szCs w:val="18"/>
        </w:rPr>
        <w:t>.</w:t>
      </w:r>
    </w:p>
    <w:p w14:paraId="3AF84604" w14:textId="0C660501" w:rsidR="00821962" w:rsidRPr="00FE40B4" w:rsidRDefault="00821962" w:rsidP="00CD1173">
      <w:pPr>
        <w:spacing w:before="120"/>
        <w:ind w:left="567"/>
        <w:rPr>
          <w:rFonts w:ascii="Arial" w:hAnsi="Arial" w:cs="Arial"/>
          <w:sz w:val="18"/>
          <w:szCs w:val="18"/>
        </w:rPr>
      </w:pPr>
      <w:r w:rsidRPr="00664000">
        <w:rPr>
          <w:rStyle w:val="Red"/>
          <w:rFonts w:ascii="Arial" w:hAnsi="Arial" w:cs="Arial"/>
          <w:color w:val="000000" w:themeColor="text1"/>
          <w:sz w:val="18"/>
          <w:szCs w:val="18"/>
        </w:rPr>
        <w:t>For the activity</w:t>
      </w:r>
      <w:r w:rsidR="00664000" w:rsidRPr="00664000">
        <w:rPr>
          <w:rStyle w:val="Red"/>
          <w:rFonts w:ascii="Arial" w:hAnsi="Arial" w:cs="Arial"/>
          <w:color w:val="000000" w:themeColor="text1"/>
          <w:sz w:val="18"/>
          <w:szCs w:val="18"/>
        </w:rPr>
        <w:t xml:space="preserve"> </w:t>
      </w:r>
      <w:r w:rsidRPr="00664000">
        <w:rPr>
          <w:rStyle w:val="Red"/>
          <w:rFonts w:ascii="Arial" w:hAnsi="Arial" w:cs="Arial"/>
          <w:color w:val="000000" w:themeColor="text1"/>
          <w:sz w:val="18"/>
          <w:szCs w:val="18"/>
        </w:rPr>
        <w:t>A1</w:t>
      </w:r>
      <w:r w:rsidR="005B1FFD" w:rsidRPr="00664000">
        <w:rPr>
          <w:rStyle w:val="Red"/>
          <w:rFonts w:ascii="Arial" w:hAnsi="Arial" w:cs="Arial"/>
          <w:color w:val="000000" w:themeColor="text1"/>
          <w:sz w:val="18"/>
          <w:szCs w:val="18"/>
        </w:rPr>
        <w:t>,</w:t>
      </w:r>
      <w:r w:rsidRPr="00664000">
        <w:rPr>
          <w:rStyle w:val="Red"/>
          <w:rFonts w:ascii="Arial" w:hAnsi="Arial" w:cs="Arial"/>
          <w:color w:val="000000" w:themeColor="text1"/>
          <w:sz w:val="18"/>
          <w:szCs w:val="18"/>
        </w:rPr>
        <w:t xml:space="preserve"> referenced in schedule 1, table S1.1</w:t>
      </w:r>
      <w:r w:rsidR="005B1FFD" w:rsidRPr="00664000">
        <w:rPr>
          <w:rStyle w:val="Red"/>
          <w:rFonts w:ascii="Arial" w:hAnsi="Arial" w:cs="Arial"/>
          <w:color w:val="000000" w:themeColor="text1"/>
          <w:sz w:val="18"/>
          <w:szCs w:val="18"/>
        </w:rPr>
        <w:t>,</w:t>
      </w:r>
      <w:r w:rsidRPr="00664000">
        <w:rPr>
          <w:rFonts w:ascii="Arial" w:hAnsi="Arial" w:cs="Arial"/>
          <w:color w:val="000000" w:themeColor="text1"/>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545FE8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64122E">
        <w:rPr>
          <w:rFonts w:ascii="Arial" w:hAnsi="Arial" w:cs="Arial"/>
          <w:sz w:val="18"/>
          <w:szCs w:val="18"/>
        </w:rPr>
        <w:t>ions 2.3.</w:t>
      </w:r>
      <w:r w:rsidR="0064122E" w:rsidRPr="0064122E">
        <w:rPr>
          <w:rFonts w:ascii="Arial" w:hAnsi="Arial" w:cs="Arial"/>
          <w:sz w:val="18"/>
          <w:szCs w:val="18"/>
        </w:rPr>
        <w:t>2</w:t>
      </w:r>
      <w:r w:rsidRPr="0064122E">
        <w:rPr>
          <w:rFonts w:ascii="Arial" w:hAnsi="Arial" w:cs="Arial"/>
          <w:sz w:val="18"/>
          <w:szCs w:val="18"/>
        </w:rPr>
        <w:t xml:space="preserve"> and 3.1.</w:t>
      </w:r>
      <w:r w:rsidR="00305B43" w:rsidRPr="0064122E">
        <w:rPr>
          <w:rFonts w:ascii="Arial" w:hAnsi="Arial" w:cs="Arial"/>
          <w:sz w:val="18"/>
          <w:szCs w:val="18"/>
        </w:rPr>
        <w:t>6</w:t>
      </w:r>
      <w:r w:rsidRPr="0064122E">
        <w:rPr>
          <w:rFonts w:ascii="Arial" w:hAnsi="Arial" w:cs="Arial"/>
          <w:sz w:val="18"/>
          <w:szCs w:val="18"/>
        </w:rPr>
        <w:t xml:space="preserve"> means, the rate of flow (litres per second) of the </w:t>
      </w:r>
      <w:proofErr w:type="gramStart"/>
      <w:r w:rsidRPr="0064122E">
        <w:rPr>
          <w:rFonts w:ascii="Arial" w:hAnsi="Arial" w:cs="Arial"/>
          <w:sz w:val="18"/>
          <w:szCs w:val="18"/>
        </w:rPr>
        <w:t>waste water</w:t>
      </w:r>
      <w:proofErr w:type="gramEnd"/>
      <w:r w:rsidRPr="0064122E">
        <w:rPr>
          <w:rFonts w:ascii="Arial" w:hAnsi="Arial" w:cs="Arial"/>
          <w:sz w:val="18"/>
          <w:szCs w:val="18"/>
        </w:rPr>
        <w:t xml:space="preserve"> arriving at the overflow from its upstream collecti</w:t>
      </w:r>
      <w:r w:rsidRPr="00FE40B4">
        <w:rPr>
          <w:rFonts w:ascii="Arial" w:hAnsi="Arial" w:cs="Arial"/>
          <w:sz w:val="18"/>
          <w:szCs w:val="18"/>
        </w:rPr>
        <w:t>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516844B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conditi</w:t>
      </w:r>
      <w:r w:rsidRPr="0064122E">
        <w:rPr>
          <w:rFonts w:ascii="Arial" w:hAnsi="Arial" w:cs="Arial"/>
          <w:iCs/>
          <w:sz w:val="18"/>
          <w:szCs w:val="18"/>
        </w:rPr>
        <w:t>on 3.1.</w:t>
      </w:r>
      <w:r w:rsidR="0064122E" w:rsidRPr="0064122E">
        <w:rPr>
          <w:rFonts w:ascii="Arial" w:hAnsi="Arial" w:cs="Arial"/>
          <w:iCs/>
          <w:sz w:val="18"/>
          <w:szCs w:val="18"/>
        </w:rPr>
        <w:t>6</w:t>
      </w:r>
      <w:r w:rsidR="00664000" w:rsidRPr="0064122E">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96468B6" w:rsidR="00821962" w:rsidRDefault="00C646E4" w:rsidP="00C646E4">
      <w:pPr>
        <w:pStyle w:val="Heading1"/>
        <w:spacing w:before="0" w:after="400"/>
        <w:ind w:left="567"/>
        <w:rPr>
          <w:sz w:val="36"/>
        </w:rPr>
      </w:pPr>
      <w:r w:rsidRPr="00C646E4">
        <w:rPr>
          <w:noProof/>
        </w:rPr>
        <w:lastRenderedPageBreak/>
        <w:drawing>
          <wp:anchor distT="0" distB="0" distL="114300" distR="114300" simplePos="0" relativeHeight="251660288" behindDoc="0" locked="0" layoutInCell="1" allowOverlap="1" wp14:anchorId="0865F30D" wp14:editId="3586BE69">
            <wp:simplePos x="0" y="0"/>
            <wp:positionH relativeFrom="column">
              <wp:posOffset>-49530</wp:posOffset>
            </wp:positionH>
            <wp:positionV relativeFrom="paragraph">
              <wp:posOffset>539750</wp:posOffset>
            </wp:positionV>
            <wp:extent cx="6304280" cy="3423920"/>
            <wp:effectExtent l="0" t="0" r="1270" b="5080"/>
            <wp:wrapTight wrapText="bothSides">
              <wp:wrapPolygon edited="0">
                <wp:start x="0" y="0"/>
                <wp:lineTo x="0" y="21512"/>
                <wp:lineTo x="21539" y="21512"/>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04280" cy="34239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76086B2" w14:textId="109258C6" w:rsidR="00C646E4" w:rsidRPr="00C646E4" w:rsidRDefault="00C646E4" w:rsidP="00C646E4"/>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7465F" w14:textId="77777777" w:rsidR="00F50171" w:rsidRDefault="00F50171">
      <w:r>
        <w:separator/>
      </w:r>
    </w:p>
  </w:endnote>
  <w:endnote w:type="continuationSeparator" w:id="0">
    <w:p w14:paraId="1E0937F8" w14:textId="77777777" w:rsidR="00F50171" w:rsidRDefault="00F50171">
      <w:r>
        <w:continuationSeparator/>
      </w:r>
    </w:p>
  </w:endnote>
  <w:endnote w:type="continuationNotice" w:id="1">
    <w:p w14:paraId="4E7ACF7F" w14:textId="77777777" w:rsidR="00F50171" w:rsidRDefault="00F501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4E5F8" w14:textId="77777777" w:rsidR="001D3BBC" w:rsidRDefault="002B7A45" w:rsidP="001D3BBC">
    <w:pPr>
      <w:tabs>
        <w:tab w:val="center" w:pos="3544"/>
        <w:tab w:val="right" w:pos="7938"/>
      </w:tabs>
      <w:ind w:left="-851"/>
      <w:jc w:val="both"/>
      <w:rPr>
        <w:rFonts w:ascii="Arial" w:hAnsi="Arial"/>
        <w:color w:val="000000"/>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9FA9C25" w:rsidR="002B7A45" w:rsidRPr="001D3BBC" w:rsidRDefault="001D3BBC" w:rsidP="001D3BBC">
    <w:pPr>
      <w:tabs>
        <w:tab w:val="center" w:pos="3544"/>
        <w:tab w:val="right" w:pos="7938"/>
      </w:tabs>
      <w:ind w:left="-851"/>
      <w:jc w:val="both"/>
      <w:rPr>
        <w:rFonts w:ascii="Arial" w:hAnsi="Arial"/>
        <w:sz w:val="18"/>
        <w:szCs w:val="18"/>
      </w:rPr>
    </w:pPr>
    <w:r>
      <w:rPr>
        <w:rFonts w:ascii="Arial" w:hAnsi="Arial"/>
        <w:sz w:val="18"/>
        <w:szCs w:val="18"/>
      </w:rPr>
      <w:t>number: PAN-021356</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37BCA" w14:textId="77777777" w:rsidR="007206FB"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9CDD940" w:rsidR="002B5D5F" w:rsidRPr="007206FB" w:rsidRDefault="007206FB" w:rsidP="00FB1541">
    <w:pPr>
      <w:pStyle w:val="Footer"/>
      <w:rPr>
        <w:rFonts w:ascii="Arial" w:hAnsi="Arial" w:cs="Arial"/>
        <w:sz w:val="18"/>
        <w:szCs w:val="18"/>
      </w:rPr>
    </w:pPr>
    <w:r>
      <w:rPr>
        <w:rFonts w:ascii="Arial" w:hAnsi="Arial" w:cs="Arial"/>
        <w:sz w:val="18"/>
        <w:szCs w:val="18"/>
      </w:rPr>
      <w:t>AW1002901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4437F">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6750" w14:textId="77777777" w:rsidR="00F50171" w:rsidRDefault="00F50171">
      <w:r>
        <w:separator/>
      </w:r>
    </w:p>
  </w:footnote>
  <w:footnote w:type="continuationSeparator" w:id="0">
    <w:p w14:paraId="74280FE8" w14:textId="77777777" w:rsidR="00F50171" w:rsidRDefault="00F50171">
      <w:r>
        <w:continuationSeparator/>
      </w:r>
    </w:p>
  </w:footnote>
  <w:footnote w:type="continuationNotice" w:id="1">
    <w:p w14:paraId="07861F7D" w14:textId="77777777" w:rsidR="00F50171" w:rsidRDefault="00F501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439965">
    <w:abstractNumId w:val="7"/>
  </w:num>
  <w:num w:numId="2" w16cid:durableId="783891977">
    <w:abstractNumId w:val="7"/>
  </w:num>
  <w:num w:numId="3" w16cid:durableId="183370220">
    <w:abstractNumId w:val="9"/>
  </w:num>
  <w:num w:numId="4" w16cid:durableId="1028675608">
    <w:abstractNumId w:val="3"/>
  </w:num>
  <w:num w:numId="5" w16cid:durableId="511529713">
    <w:abstractNumId w:val="5"/>
  </w:num>
  <w:num w:numId="6" w16cid:durableId="519899727">
    <w:abstractNumId w:val="0"/>
  </w:num>
  <w:num w:numId="7" w16cid:durableId="1156385335">
    <w:abstractNumId w:val="10"/>
  </w:num>
  <w:num w:numId="8" w16cid:durableId="459301841">
    <w:abstractNumId w:val="1"/>
  </w:num>
  <w:num w:numId="9" w16cid:durableId="842937774">
    <w:abstractNumId w:val="5"/>
  </w:num>
  <w:num w:numId="10" w16cid:durableId="228003930">
    <w:abstractNumId w:val="7"/>
  </w:num>
  <w:num w:numId="11" w16cid:durableId="1299802361">
    <w:abstractNumId w:val="8"/>
  </w:num>
  <w:num w:numId="12" w16cid:durableId="296882018">
    <w:abstractNumId w:val="6"/>
  </w:num>
  <w:num w:numId="13" w16cid:durableId="2046127593">
    <w:abstractNumId w:val="2"/>
  </w:num>
  <w:num w:numId="14" w16cid:durableId="1878079857">
    <w:abstractNumId w:val="4"/>
  </w:num>
  <w:num w:numId="15" w16cid:durableId="994914506">
    <w:abstractNumId w:val="2"/>
  </w:num>
  <w:num w:numId="16" w16cid:durableId="11095453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69447967">
    <w:abstractNumId w:val="2"/>
  </w:num>
  <w:num w:numId="18" w16cid:durableId="206779585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55F8F"/>
    <w:rsid w:val="0006520B"/>
    <w:rsid w:val="0006689A"/>
    <w:rsid w:val="00070B01"/>
    <w:rsid w:val="0007609D"/>
    <w:rsid w:val="00085F1E"/>
    <w:rsid w:val="000861C6"/>
    <w:rsid w:val="0008696C"/>
    <w:rsid w:val="000917B4"/>
    <w:rsid w:val="00092FCF"/>
    <w:rsid w:val="00093010"/>
    <w:rsid w:val="000933C8"/>
    <w:rsid w:val="00093C7B"/>
    <w:rsid w:val="000961C4"/>
    <w:rsid w:val="00096696"/>
    <w:rsid w:val="000A1FCA"/>
    <w:rsid w:val="000B0172"/>
    <w:rsid w:val="000B393C"/>
    <w:rsid w:val="000B4BA1"/>
    <w:rsid w:val="000B57A2"/>
    <w:rsid w:val="000C00D1"/>
    <w:rsid w:val="000C3304"/>
    <w:rsid w:val="000C3A26"/>
    <w:rsid w:val="000C64A7"/>
    <w:rsid w:val="000D0661"/>
    <w:rsid w:val="000D0B36"/>
    <w:rsid w:val="000D4796"/>
    <w:rsid w:val="000D6B16"/>
    <w:rsid w:val="000E0582"/>
    <w:rsid w:val="000E39B6"/>
    <w:rsid w:val="000E445B"/>
    <w:rsid w:val="000E5A55"/>
    <w:rsid w:val="001001E2"/>
    <w:rsid w:val="0010272E"/>
    <w:rsid w:val="001038EE"/>
    <w:rsid w:val="0010409C"/>
    <w:rsid w:val="00105142"/>
    <w:rsid w:val="00107B87"/>
    <w:rsid w:val="00111E7A"/>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37FE"/>
    <w:rsid w:val="00175115"/>
    <w:rsid w:val="00175B8E"/>
    <w:rsid w:val="0018468B"/>
    <w:rsid w:val="001855D4"/>
    <w:rsid w:val="00187CF6"/>
    <w:rsid w:val="001A5D13"/>
    <w:rsid w:val="001A6C95"/>
    <w:rsid w:val="001B25E6"/>
    <w:rsid w:val="001B6005"/>
    <w:rsid w:val="001C4703"/>
    <w:rsid w:val="001C529E"/>
    <w:rsid w:val="001C6254"/>
    <w:rsid w:val="001D3BBC"/>
    <w:rsid w:val="001D3E8F"/>
    <w:rsid w:val="001D785E"/>
    <w:rsid w:val="001E3644"/>
    <w:rsid w:val="001E4432"/>
    <w:rsid w:val="001F4EC0"/>
    <w:rsid w:val="00202A87"/>
    <w:rsid w:val="00212EB7"/>
    <w:rsid w:val="00214F2A"/>
    <w:rsid w:val="00215208"/>
    <w:rsid w:val="0021613B"/>
    <w:rsid w:val="0023335A"/>
    <w:rsid w:val="0023456E"/>
    <w:rsid w:val="002369B8"/>
    <w:rsid w:val="00237DAD"/>
    <w:rsid w:val="00245B21"/>
    <w:rsid w:val="0024782C"/>
    <w:rsid w:val="00250221"/>
    <w:rsid w:val="00266A72"/>
    <w:rsid w:val="00266F1E"/>
    <w:rsid w:val="002725A1"/>
    <w:rsid w:val="00273EDB"/>
    <w:rsid w:val="0027720E"/>
    <w:rsid w:val="0027754F"/>
    <w:rsid w:val="0028277D"/>
    <w:rsid w:val="002857A0"/>
    <w:rsid w:val="0029272D"/>
    <w:rsid w:val="00297337"/>
    <w:rsid w:val="002A7039"/>
    <w:rsid w:val="002B344C"/>
    <w:rsid w:val="002B3F38"/>
    <w:rsid w:val="002B45D1"/>
    <w:rsid w:val="002B5D5F"/>
    <w:rsid w:val="002B753C"/>
    <w:rsid w:val="002B7A45"/>
    <w:rsid w:val="002C4456"/>
    <w:rsid w:val="002C4E46"/>
    <w:rsid w:val="002C5D07"/>
    <w:rsid w:val="002D0C1E"/>
    <w:rsid w:val="002D50FC"/>
    <w:rsid w:val="002F273F"/>
    <w:rsid w:val="002F4D31"/>
    <w:rsid w:val="002F7CD0"/>
    <w:rsid w:val="00304415"/>
    <w:rsid w:val="00305590"/>
    <w:rsid w:val="00305609"/>
    <w:rsid w:val="00305B43"/>
    <w:rsid w:val="00306791"/>
    <w:rsid w:val="003104F0"/>
    <w:rsid w:val="00312383"/>
    <w:rsid w:val="003210E9"/>
    <w:rsid w:val="00321D27"/>
    <w:rsid w:val="00321EE5"/>
    <w:rsid w:val="00322FF4"/>
    <w:rsid w:val="00325D0E"/>
    <w:rsid w:val="00326D16"/>
    <w:rsid w:val="0033116C"/>
    <w:rsid w:val="00331482"/>
    <w:rsid w:val="00331C24"/>
    <w:rsid w:val="003370AB"/>
    <w:rsid w:val="003425F8"/>
    <w:rsid w:val="00346178"/>
    <w:rsid w:val="00356504"/>
    <w:rsid w:val="00361C65"/>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52CC"/>
    <w:rsid w:val="003A60C6"/>
    <w:rsid w:val="003B09D5"/>
    <w:rsid w:val="003B114A"/>
    <w:rsid w:val="003B28B2"/>
    <w:rsid w:val="003B3025"/>
    <w:rsid w:val="003B780E"/>
    <w:rsid w:val="003C3C68"/>
    <w:rsid w:val="003D03CE"/>
    <w:rsid w:val="003E2380"/>
    <w:rsid w:val="003E31B8"/>
    <w:rsid w:val="003E7B9F"/>
    <w:rsid w:val="003F2D1E"/>
    <w:rsid w:val="003F44BF"/>
    <w:rsid w:val="003F7A6C"/>
    <w:rsid w:val="00402581"/>
    <w:rsid w:val="004051A1"/>
    <w:rsid w:val="004067BA"/>
    <w:rsid w:val="0041050D"/>
    <w:rsid w:val="00412A9F"/>
    <w:rsid w:val="00413374"/>
    <w:rsid w:val="00414334"/>
    <w:rsid w:val="00420953"/>
    <w:rsid w:val="00426958"/>
    <w:rsid w:val="0043657D"/>
    <w:rsid w:val="00444CDC"/>
    <w:rsid w:val="004473A2"/>
    <w:rsid w:val="00452080"/>
    <w:rsid w:val="00452DD5"/>
    <w:rsid w:val="00452F4A"/>
    <w:rsid w:val="004547EA"/>
    <w:rsid w:val="00455681"/>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19D2"/>
    <w:rsid w:val="004C4363"/>
    <w:rsid w:val="004C4B5A"/>
    <w:rsid w:val="004D6018"/>
    <w:rsid w:val="004D7529"/>
    <w:rsid w:val="004E3F21"/>
    <w:rsid w:val="004E75D7"/>
    <w:rsid w:val="004E7E00"/>
    <w:rsid w:val="004F05BF"/>
    <w:rsid w:val="004F0D6D"/>
    <w:rsid w:val="004F4818"/>
    <w:rsid w:val="00502E5E"/>
    <w:rsid w:val="00512181"/>
    <w:rsid w:val="00515E17"/>
    <w:rsid w:val="00523F49"/>
    <w:rsid w:val="0052516B"/>
    <w:rsid w:val="00527423"/>
    <w:rsid w:val="00527653"/>
    <w:rsid w:val="00534C4C"/>
    <w:rsid w:val="005368C1"/>
    <w:rsid w:val="00537989"/>
    <w:rsid w:val="00553A4C"/>
    <w:rsid w:val="00556AC5"/>
    <w:rsid w:val="00565C71"/>
    <w:rsid w:val="00572718"/>
    <w:rsid w:val="0057696D"/>
    <w:rsid w:val="0058559D"/>
    <w:rsid w:val="00585A6E"/>
    <w:rsid w:val="00585F88"/>
    <w:rsid w:val="005913E1"/>
    <w:rsid w:val="00591B56"/>
    <w:rsid w:val="00592373"/>
    <w:rsid w:val="00595A19"/>
    <w:rsid w:val="00596214"/>
    <w:rsid w:val="00596813"/>
    <w:rsid w:val="00597064"/>
    <w:rsid w:val="005B15C8"/>
    <w:rsid w:val="005B1FFD"/>
    <w:rsid w:val="005B6AFB"/>
    <w:rsid w:val="005B73A2"/>
    <w:rsid w:val="005C33D8"/>
    <w:rsid w:val="005C3A28"/>
    <w:rsid w:val="005C74C6"/>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24A35"/>
    <w:rsid w:val="00633514"/>
    <w:rsid w:val="00637A4F"/>
    <w:rsid w:val="0064122E"/>
    <w:rsid w:val="0064377F"/>
    <w:rsid w:val="00643A32"/>
    <w:rsid w:val="00646362"/>
    <w:rsid w:val="0064736A"/>
    <w:rsid w:val="00657EED"/>
    <w:rsid w:val="00664000"/>
    <w:rsid w:val="006653C4"/>
    <w:rsid w:val="00675541"/>
    <w:rsid w:val="006863C7"/>
    <w:rsid w:val="00692529"/>
    <w:rsid w:val="00696206"/>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6F7C65"/>
    <w:rsid w:val="007021BE"/>
    <w:rsid w:val="0070348B"/>
    <w:rsid w:val="00711D8C"/>
    <w:rsid w:val="00713D81"/>
    <w:rsid w:val="00717300"/>
    <w:rsid w:val="007206FB"/>
    <w:rsid w:val="0072070B"/>
    <w:rsid w:val="00722B81"/>
    <w:rsid w:val="00723353"/>
    <w:rsid w:val="007246CC"/>
    <w:rsid w:val="007251B2"/>
    <w:rsid w:val="007264B2"/>
    <w:rsid w:val="0072788F"/>
    <w:rsid w:val="007338D3"/>
    <w:rsid w:val="0073435B"/>
    <w:rsid w:val="0073677E"/>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1417"/>
    <w:rsid w:val="007B6177"/>
    <w:rsid w:val="007B6D74"/>
    <w:rsid w:val="007C0A80"/>
    <w:rsid w:val="007C1549"/>
    <w:rsid w:val="007C2ABF"/>
    <w:rsid w:val="007C3441"/>
    <w:rsid w:val="007C6ED4"/>
    <w:rsid w:val="007D0890"/>
    <w:rsid w:val="007D7E5A"/>
    <w:rsid w:val="007E308E"/>
    <w:rsid w:val="007E3427"/>
    <w:rsid w:val="007E52AD"/>
    <w:rsid w:val="007E76A5"/>
    <w:rsid w:val="007F2C12"/>
    <w:rsid w:val="007F408A"/>
    <w:rsid w:val="008006A4"/>
    <w:rsid w:val="00806E65"/>
    <w:rsid w:val="00815AE7"/>
    <w:rsid w:val="00817BA2"/>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5CD7"/>
    <w:rsid w:val="008872C9"/>
    <w:rsid w:val="008A08E9"/>
    <w:rsid w:val="008A3F55"/>
    <w:rsid w:val="008A79F2"/>
    <w:rsid w:val="008B0FAD"/>
    <w:rsid w:val="008B1F34"/>
    <w:rsid w:val="008B2C15"/>
    <w:rsid w:val="008B7058"/>
    <w:rsid w:val="008C07B8"/>
    <w:rsid w:val="008C471F"/>
    <w:rsid w:val="008C4DB7"/>
    <w:rsid w:val="008C571B"/>
    <w:rsid w:val="008C6B7D"/>
    <w:rsid w:val="008D5F71"/>
    <w:rsid w:val="008E2C8F"/>
    <w:rsid w:val="008E76A1"/>
    <w:rsid w:val="008F0548"/>
    <w:rsid w:val="008F25E9"/>
    <w:rsid w:val="008F4652"/>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37F"/>
    <w:rsid w:val="00944B58"/>
    <w:rsid w:val="00945627"/>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A143D"/>
    <w:rsid w:val="009A287F"/>
    <w:rsid w:val="009A36B5"/>
    <w:rsid w:val="009A54D1"/>
    <w:rsid w:val="009B75FA"/>
    <w:rsid w:val="009C1D21"/>
    <w:rsid w:val="009C28CB"/>
    <w:rsid w:val="009C692F"/>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0BE3"/>
    <w:rsid w:val="00AF4BBB"/>
    <w:rsid w:val="00AF6446"/>
    <w:rsid w:val="00AF7E50"/>
    <w:rsid w:val="00B04DA6"/>
    <w:rsid w:val="00B05851"/>
    <w:rsid w:val="00B1166F"/>
    <w:rsid w:val="00B12A0D"/>
    <w:rsid w:val="00B13CB3"/>
    <w:rsid w:val="00B1476B"/>
    <w:rsid w:val="00B163FB"/>
    <w:rsid w:val="00B1680D"/>
    <w:rsid w:val="00B1698F"/>
    <w:rsid w:val="00B17751"/>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39A"/>
    <w:rsid w:val="00C17C7E"/>
    <w:rsid w:val="00C2057C"/>
    <w:rsid w:val="00C227EC"/>
    <w:rsid w:val="00C2452B"/>
    <w:rsid w:val="00C25E57"/>
    <w:rsid w:val="00C31393"/>
    <w:rsid w:val="00C31D2C"/>
    <w:rsid w:val="00C42458"/>
    <w:rsid w:val="00C45B96"/>
    <w:rsid w:val="00C469F3"/>
    <w:rsid w:val="00C51EBA"/>
    <w:rsid w:val="00C52ACA"/>
    <w:rsid w:val="00C53D49"/>
    <w:rsid w:val="00C566EA"/>
    <w:rsid w:val="00C601A6"/>
    <w:rsid w:val="00C62DDA"/>
    <w:rsid w:val="00C646E4"/>
    <w:rsid w:val="00C74C4D"/>
    <w:rsid w:val="00C76E5D"/>
    <w:rsid w:val="00C77160"/>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E0625"/>
    <w:rsid w:val="00CE0A4A"/>
    <w:rsid w:val="00CE1DA0"/>
    <w:rsid w:val="00CE57D2"/>
    <w:rsid w:val="00CE7CC3"/>
    <w:rsid w:val="00CF0741"/>
    <w:rsid w:val="00CF5EF2"/>
    <w:rsid w:val="00D060EA"/>
    <w:rsid w:val="00D072B6"/>
    <w:rsid w:val="00D11BD4"/>
    <w:rsid w:val="00D2050D"/>
    <w:rsid w:val="00D33C65"/>
    <w:rsid w:val="00D34A86"/>
    <w:rsid w:val="00D366EB"/>
    <w:rsid w:val="00D41813"/>
    <w:rsid w:val="00D41898"/>
    <w:rsid w:val="00D555F3"/>
    <w:rsid w:val="00D55C1F"/>
    <w:rsid w:val="00D55FC3"/>
    <w:rsid w:val="00D56820"/>
    <w:rsid w:val="00D6083F"/>
    <w:rsid w:val="00D67ADE"/>
    <w:rsid w:val="00D7616C"/>
    <w:rsid w:val="00D772F5"/>
    <w:rsid w:val="00D83A2C"/>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47977"/>
    <w:rsid w:val="00E61407"/>
    <w:rsid w:val="00E64575"/>
    <w:rsid w:val="00E6548C"/>
    <w:rsid w:val="00E7257D"/>
    <w:rsid w:val="00E84C8B"/>
    <w:rsid w:val="00E86B46"/>
    <w:rsid w:val="00E924DE"/>
    <w:rsid w:val="00E93922"/>
    <w:rsid w:val="00E95083"/>
    <w:rsid w:val="00E9577E"/>
    <w:rsid w:val="00EA1F59"/>
    <w:rsid w:val="00EA5CAE"/>
    <w:rsid w:val="00EB25CD"/>
    <w:rsid w:val="00EB5B59"/>
    <w:rsid w:val="00EC0A49"/>
    <w:rsid w:val="00EC15BA"/>
    <w:rsid w:val="00EC4A5D"/>
    <w:rsid w:val="00EC74ED"/>
    <w:rsid w:val="00ED3863"/>
    <w:rsid w:val="00EE2F76"/>
    <w:rsid w:val="00EF6C21"/>
    <w:rsid w:val="00F012DE"/>
    <w:rsid w:val="00F02853"/>
    <w:rsid w:val="00F104C0"/>
    <w:rsid w:val="00F14B94"/>
    <w:rsid w:val="00F202FE"/>
    <w:rsid w:val="00F2606C"/>
    <w:rsid w:val="00F26DFE"/>
    <w:rsid w:val="00F30D0F"/>
    <w:rsid w:val="00F340D8"/>
    <w:rsid w:val="00F34E81"/>
    <w:rsid w:val="00F3733D"/>
    <w:rsid w:val="00F37554"/>
    <w:rsid w:val="00F41335"/>
    <w:rsid w:val="00F46958"/>
    <w:rsid w:val="00F50171"/>
    <w:rsid w:val="00F504C0"/>
    <w:rsid w:val="00F570A3"/>
    <w:rsid w:val="00F62571"/>
    <w:rsid w:val="00F70846"/>
    <w:rsid w:val="00F72376"/>
    <w:rsid w:val="00F742D1"/>
    <w:rsid w:val="00F833A0"/>
    <w:rsid w:val="00F839AA"/>
    <w:rsid w:val="00F86494"/>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 w:val="00FF79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REGU-212-13531625</_dlc_DocId>
    <_dlc_DocIdUrl xmlns="9be56660-2c31-41ef-bc00-23e72f632f2a">
      <Url>https://cyfoethnaturiolcymru.sharepoint.com/teams/Regulatory/Permitting/_layouts/15/DocIdRedir.aspx?ID=REGU-212-13531625</Url>
      <Description>REGU-212-13531625</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Llandrindod Wells Wastewater Treatment Works</Site_x0020_Name>
    <Internal_x002f_External xmlns="859f7ad6-93f6-4205-b62b-a17f28acbbac">Outgoing document</Internal_x002f_External>
    <Post_x0020_code xmlns="859f7ad6-93f6-4205-b62b-a17f28acbbac">LD1 5NN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2023-11-06T00:00:00+00:00</Document_x0020_Date>
    <Facility_x0020_Address xmlns="859f7ad6-93f6-4205-b62b-a17f28acbbac">Park Lane, Llandrindod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a84e7805-6a46-4291-b6c6-33e265e5a8c8"/>
    <ds:schemaRef ds:uri="http://schemas.microsoft.com/sharepoint/v4"/>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4BE619AB-D179-4A0A-9470-AE6BAF047A34}"/>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33</Pages>
  <Words>8345</Words>
  <Characters>46009</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(06/11/2023)</dc:title>
  <dc:subject/>
  <dc:creator>Dulson, Emma</dc:creator>
  <cp:keywords>233 08 SD69, 233-08-SD69, 23308SD69</cp:keywords>
  <dc:description>233_08_SD69, version 3_x000d_
Issue date: 06/001/2011</dc:description>
  <cp:lastModifiedBy>emma.dulson</cp:lastModifiedBy>
  <cp:revision>64</cp:revision>
  <dcterms:created xsi:type="dcterms:W3CDTF">2023-06-14T07:35:00Z</dcterms:created>
  <dcterms:modified xsi:type="dcterms:W3CDTF">2023-11-06T12:09:00Z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cbb4364d-5922-49c4-9026-f7ad7c9cfa6a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