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5FA6" w14:textId="2FCA7712" w:rsidR="00F657C6" w:rsidRPr="00202A4E" w:rsidRDefault="00F657C6" w:rsidP="00BB157C">
      <w:pPr>
        <w:pStyle w:val="EndnoteText"/>
        <w:numPr>
          <w:ilvl w:val="0"/>
          <w:numId w:val="16"/>
        </w:numPr>
        <w:rPr>
          <w:rFonts w:cs="Arial"/>
          <w:b/>
          <w:bCs/>
          <w:szCs w:val="24"/>
          <w:u w:val="single"/>
          <w:lang w:val="en-US"/>
        </w:rPr>
      </w:pPr>
      <w:r w:rsidRPr="00202A4E">
        <w:rPr>
          <w:rFonts w:cs="Arial"/>
          <w:b/>
          <w:bCs/>
          <w:szCs w:val="24"/>
          <w:u w:val="single"/>
          <w:lang w:val="en-US"/>
        </w:rPr>
        <w:t>Application documents (Application form Part F1)</w:t>
      </w:r>
    </w:p>
    <w:p w14:paraId="1AEDBE2F" w14:textId="5C7343C1" w:rsidR="00CF1EAA" w:rsidRPr="00202A4E" w:rsidRDefault="0088541F" w:rsidP="00202A4E">
      <w:pPr>
        <w:pStyle w:val="EndnoteText"/>
        <w:rPr>
          <w:rFonts w:cs="Arial"/>
          <w:szCs w:val="24"/>
          <w:lang w:val="en-US"/>
        </w:rPr>
      </w:pPr>
      <w:r w:rsidRPr="00202A4E">
        <w:rPr>
          <w:rFonts w:cs="Arial"/>
          <w:szCs w:val="24"/>
          <w:lang w:val="en-US"/>
        </w:rPr>
        <w:t>The first column below shows the list of documents for this application as listed in Application Form Part F1</w:t>
      </w:r>
      <w:r w:rsidR="00CF1EAA" w:rsidRPr="00202A4E">
        <w:rPr>
          <w:rFonts w:cs="Arial"/>
          <w:szCs w:val="24"/>
          <w:lang w:val="en-US"/>
        </w:rPr>
        <w:t>, t</w:t>
      </w:r>
      <w:r w:rsidRPr="00202A4E">
        <w:rPr>
          <w:rFonts w:cs="Arial"/>
          <w:szCs w:val="24"/>
          <w:lang w:val="en-US"/>
        </w:rPr>
        <w:t xml:space="preserve">he second column below </w:t>
      </w:r>
      <w:r w:rsidR="00CF1EAA" w:rsidRPr="00202A4E">
        <w:rPr>
          <w:rFonts w:cs="Arial"/>
          <w:szCs w:val="24"/>
          <w:lang w:val="en-US"/>
        </w:rPr>
        <w:t>shows the list of documents taken from the application email</w:t>
      </w:r>
      <w:r w:rsidR="00202A4E">
        <w:rPr>
          <w:rFonts w:cs="Arial"/>
          <w:szCs w:val="24"/>
          <w:lang w:val="en-US"/>
        </w:rPr>
        <w:t xml:space="preserve"> dated 15/02/23</w:t>
      </w:r>
      <w:r w:rsidR="00CF1EAA" w:rsidRPr="00202A4E">
        <w:rPr>
          <w:rFonts w:cs="Arial"/>
          <w:szCs w:val="24"/>
          <w:lang w:val="en-US"/>
        </w:rPr>
        <w:t xml:space="preserve">, </w:t>
      </w:r>
      <w:r w:rsidR="00202A4E">
        <w:rPr>
          <w:rFonts w:cs="Arial"/>
          <w:szCs w:val="24"/>
          <w:lang w:val="en-US"/>
        </w:rPr>
        <w:t xml:space="preserve">and </w:t>
      </w:r>
      <w:r w:rsidR="00CF1EAA" w:rsidRPr="00202A4E">
        <w:rPr>
          <w:rFonts w:cs="Arial"/>
          <w:szCs w:val="24"/>
          <w:lang w:val="en-US"/>
        </w:rPr>
        <w:t xml:space="preserve">the third column shows the documents that </w:t>
      </w:r>
      <w:proofErr w:type="gramStart"/>
      <w:r w:rsidR="00CF1EAA" w:rsidRPr="00202A4E">
        <w:rPr>
          <w:rFonts w:cs="Arial"/>
          <w:szCs w:val="24"/>
          <w:lang w:val="en-US"/>
        </w:rPr>
        <w:t>were actually provided</w:t>
      </w:r>
      <w:proofErr w:type="gramEnd"/>
      <w:r w:rsidR="00CF1EAA" w:rsidRPr="00202A4E">
        <w:rPr>
          <w:rFonts w:cs="Arial"/>
          <w:szCs w:val="24"/>
          <w:lang w:val="en-US"/>
        </w:rPr>
        <w:t>.</w:t>
      </w:r>
    </w:p>
    <w:tbl>
      <w:tblPr>
        <w:tblStyle w:val="TableGrid"/>
        <w:tblW w:w="5000" w:type="pct"/>
        <w:tblLook w:val="04A0" w:firstRow="1" w:lastRow="0" w:firstColumn="1" w:lastColumn="0" w:noHBand="0" w:noVBand="1"/>
      </w:tblPr>
      <w:tblGrid>
        <w:gridCol w:w="3006"/>
        <w:gridCol w:w="3006"/>
        <w:gridCol w:w="3004"/>
      </w:tblGrid>
      <w:tr w:rsidR="0088541F" w14:paraId="16B62C2B" w14:textId="77777777" w:rsidTr="00CF1EAA">
        <w:tc>
          <w:tcPr>
            <w:tcW w:w="1667" w:type="pct"/>
          </w:tcPr>
          <w:p w14:paraId="1A2CC6D4" w14:textId="3D584F9C" w:rsidR="0088541F" w:rsidRPr="00CF1EAA" w:rsidRDefault="0088541F" w:rsidP="00E326FB">
            <w:pPr>
              <w:rPr>
                <w:rFonts w:cs="Arial"/>
                <w:sz w:val="20"/>
                <w:szCs w:val="20"/>
              </w:rPr>
            </w:pPr>
            <w:r w:rsidRPr="00CF1EAA">
              <w:rPr>
                <w:rFonts w:cs="Arial"/>
                <w:sz w:val="20"/>
                <w:szCs w:val="20"/>
              </w:rPr>
              <w:t>Part F1 application checklist:</w:t>
            </w:r>
          </w:p>
          <w:p w14:paraId="42D47387" w14:textId="77777777" w:rsidR="0088541F" w:rsidRPr="00CF1EAA" w:rsidRDefault="0088541F" w:rsidP="00BB157C">
            <w:pPr>
              <w:pStyle w:val="ListParagraph"/>
              <w:numPr>
                <w:ilvl w:val="0"/>
                <w:numId w:val="12"/>
              </w:numPr>
              <w:spacing w:after="0" w:line="240" w:lineRule="auto"/>
              <w:rPr>
                <w:rFonts w:ascii="Arial" w:hAnsi="Arial" w:cs="Arial"/>
                <w:sz w:val="20"/>
                <w:szCs w:val="20"/>
              </w:rPr>
            </w:pPr>
            <w:r w:rsidRPr="00CF1EAA">
              <w:rPr>
                <w:rFonts w:ascii="Arial" w:hAnsi="Arial" w:cs="Arial"/>
                <w:sz w:val="20"/>
                <w:szCs w:val="20"/>
              </w:rPr>
              <w:t>App 1 EMS Summary</w:t>
            </w:r>
          </w:p>
          <w:p w14:paraId="6B60EAF1" w14:textId="77777777" w:rsidR="0088541F" w:rsidRPr="00CF1EAA" w:rsidRDefault="0088541F" w:rsidP="00BB157C">
            <w:pPr>
              <w:pStyle w:val="ListParagraph"/>
              <w:numPr>
                <w:ilvl w:val="0"/>
                <w:numId w:val="12"/>
              </w:numPr>
              <w:spacing w:after="0" w:line="240" w:lineRule="auto"/>
              <w:rPr>
                <w:rFonts w:ascii="Arial" w:hAnsi="Arial" w:cs="Arial"/>
                <w:sz w:val="20"/>
                <w:szCs w:val="20"/>
              </w:rPr>
            </w:pPr>
            <w:r w:rsidRPr="00CF1EAA">
              <w:rPr>
                <w:rFonts w:ascii="Arial" w:hAnsi="Arial" w:cs="Arial"/>
                <w:sz w:val="20"/>
                <w:szCs w:val="20"/>
              </w:rPr>
              <w:t>App 2 Site Plan</w:t>
            </w:r>
          </w:p>
          <w:p w14:paraId="002204C8" w14:textId="77777777" w:rsidR="0088541F" w:rsidRPr="00CF1EAA" w:rsidRDefault="0088541F" w:rsidP="00BB157C">
            <w:pPr>
              <w:pStyle w:val="ListParagraph"/>
              <w:numPr>
                <w:ilvl w:val="0"/>
                <w:numId w:val="12"/>
              </w:numPr>
              <w:spacing w:after="0" w:line="240" w:lineRule="auto"/>
              <w:rPr>
                <w:rFonts w:ascii="Arial" w:hAnsi="Arial" w:cs="Arial"/>
                <w:sz w:val="20"/>
                <w:szCs w:val="20"/>
              </w:rPr>
            </w:pPr>
            <w:r w:rsidRPr="00CF1EAA">
              <w:rPr>
                <w:rFonts w:ascii="Arial" w:hAnsi="Arial" w:cs="Arial"/>
                <w:sz w:val="20"/>
                <w:szCs w:val="20"/>
              </w:rPr>
              <w:t>App 3 Non Tech Summary</w:t>
            </w:r>
          </w:p>
          <w:p w14:paraId="341E2F6B" w14:textId="77777777" w:rsidR="0088541F" w:rsidRPr="00CF1EAA" w:rsidRDefault="0088541F" w:rsidP="00BB157C">
            <w:pPr>
              <w:pStyle w:val="ListParagraph"/>
              <w:numPr>
                <w:ilvl w:val="0"/>
                <w:numId w:val="12"/>
              </w:numPr>
              <w:spacing w:after="0" w:line="240" w:lineRule="auto"/>
              <w:rPr>
                <w:rFonts w:ascii="Arial" w:hAnsi="Arial" w:cs="Arial"/>
                <w:sz w:val="20"/>
                <w:szCs w:val="20"/>
              </w:rPr>
            </w:pPr>
            <w:r w:rsidRPr="00CF1EAA">
              <w:rPr>
                <w:rFonts w:ascii="Arial" w:hAnsi="Arial" w:cs="Arial"/>
                <w:sz w:val="20"/>
                <w:szCs w:val="20"/>
              </w:rPr>
              <w:t>App 4 Environmental Risk Assessment</w:t>
            </w:r>
          </w:p>
          <w:p w14:paraId="050DEFA5" w14:textId="77777777" w:rsidR="0088541F" w:rsidRPr="00CF1EAA" w:rsidRDefault="0088541F" w:rsidP="00BB157C">
            <w:pPr>
              <w:pStyle w:val="ListParagraph"/>
              <w:numPr>
                <w:ilvl w:val="0"/>
                <w:numId w:val="12"/>
              </w:numPr>
              <w:spacing w:after="0" w:line="240" w:lineRule="auto"/>
              <w:rPr>
                <w:rFonts w:ascii="Arial" w:hAnsi="Arial" w:cs="Arial"/>
                <w:sz w:val="20"/>
                <w:szCs w:val="20"/>
              </w:rPr>
            </w:pPr>
            <w:r w:rsidRPr="00CF1EAA">
              <w:rPr>
                <w:rFonts w:ascii="Arial" w:hAnsi="Arial" w:cs="Arial"/>
                <w:sz w:val="20"/>
                <w:szCs w:val="20"/>
              </w:rPr>
              <w:t>App 5 Operating Techniques</w:t>
            </w:r>
          </w:p>
          <w:p w14:paraId="02AF51A8" w14:textId="77777777" w:rsidR="0088541F" w:rsidRPr="00202A4E" w:rsidRDefault="0088541F" w:rsidP="00BB157C">
            <w:pPr>
              <w:pStyle w:val="ListParagraph"/>
              <w:numPr>
                <w:ilvl w:val="0"/>
                <w:numId w:val="12"/>
              </w:numPr>
              <w:spacing w:after="0" w:line="240" w:lineRule="auto"/>
              <w:rPr>
                <w:rFonts w:ascii="Arial" w:hAnsi="Arial" w:cs="Arial"/>
                <w:color w:val="FF0000"/>
                <w:sz w:val="20"/>
                <w:szCs w:val="20"/>
                <w:highlight w:val="yellow"/>
              </w:rPr>
            </w:pPr>
            <w:r w:rsidRPr="00202A4E">
              <w:rPr>
                <w:rFonts w:ascii="Arial" w:hAnsi="Arial" w:cs="Arial"/>
                <w:color w:val="FF0000"/>
                <w:sz w:val="20"/>
                <w:szCs w:val="20"/>
                <w:highlight w:val="yellow"/>
              </w:rPr>
              <w:t>App 6 Fire Prevention Plan</w:t>
            </w:r>
          </w:p>
          <w:p w14:paraId="1ADC3CCD" w14:textId="77777777" w:rsidR="0088541F" w:rsidRPr="00CF1EAA" w:rsidRDefault="0088541F" w:rsidP="00BB157C">
            <w:pPr>
              <w:pStyle w:val="ListParagraph"/>
              <w:numPr>
                <w:ilvl w:val="0"/>
                <w:numId w:val="12"/>
              </w:numPr>
              <w:spacing w:after="0" w:line="240" w:lineRule="auto"/>
              <w:rPr>
                <w:rFonts w:ascii="Arial" w:hAnsi="Arial" w:cs="Arial"/>
                <w:sz w:val="20"/>
                <w:szCs w:val="20"/>
              </w:rPr>
            </w:pPr>
            <w:r w:rsidRPr="00CF1EAA">
              <w:rPr>
                <w:rFonts w:ascii="Arial" w:hAnsi="Arial" w:cs="Arial"/>
                <w:sz w:val="20"/>
                <w:szCs w:val="20"/>
              </w:rPr>
              <w:t>App 7 Odour Management Plan</w:t>
            </w:r>
          </w:p>
          <w:p w14:paraId="0E1542BE" w14:textId="77777777" w:rsidR="0088541F" w:rsidRPr="00202A4E" w:rsidRDefault="0088541F" w:rsidP="00BB157C">
            <w:pPr>
              <w:pStyle w:val="ListParagraph"/>
              <w:numPr>
                <w:ilvl w:val="0"/>
                <w:numId w:val="12"/>
              </w:numPr>
              <w:spacing w:after="0" w:line="240" w:lineRule="auto"/>
              <w:rPr>
                <w:rFonts w:ascii="Arial" w:hAnsi="Arial" w:cs="Arial"/>
                <w:color w:val="FF0000"/>
                <w:sz w:val="20"/>
                <w:szCs w:val="20"/>
              </w:rPr>
            </w:pPr>
            <w:r w:rsidRPr="00202A4E">
              <w:rPr>
                <w:rFonts w:ascii="Arial" w:hAnsi="Arial" w:cs="Arial"/>
                <w:color w:val="FF0000"/>
                <w:sz w:val="20"/>
                <w:szCs w:val="20"/>
              </w:rPr>
              <w:t>App 8 Site Condition Report</w:t>
            </w:r>
          </w:p>
          <w:p w14:paraId="60AE3B54" w14:textId="77777777" w:rsidR="0088541F" w:rsidRPr="00CF1EAA" w:rsidRDefault="0088541F" w:rsidP="00E326FB">
            <w:pPr>
              <w:rPr>
                <w:rFonts w:cs="Arial"/>
                <w:sz w:val="20"/>
                <w:szCs w:val="20"/>
              </w:rPr>
            </w:pPr>
          </w:p>
        </w:tc>
        <w:tc>
          <w:tcPr>
            <w:tcW w:w="1667" w:type="pct"/>
          </w:tcPr>
          <w:p w14:paraId="1726EA39" w14:textId="257E9BE1" w:rsidR="0088541F" w:rsidRPr="00CF1EAA" w:rsidRDefault="0088541F" w:rsidP="00E326FB">
            <w:pPr>
              <w:rPr>
                <w:rFonts w:cs="Arial"/>
                <w:sz w:val="20"/>
                <w:szCs w:val="20"/>
              </w:rPr>
            </w:pPr>
            <w:r w:rsidRPr="00CF1EAA">
              <w:rPr>
                <w:rFonts w:cs="Arial"/>
                <w:sz w:val="20"/>
                <w:szCs w:val="20"/>
              </w:rPr>
              <w:t>Application emai</w:t>
            </w:r>
            <w:r w:rsidR="0017093A">
              <w:rPr>
                <w:rFonts w:cs="Arial"/>
                <w:sz w:val="20"/>
                <w:szCs w:val="20"/>
              </w:rPr>
              <w:t>l</w:t>
            </w:r>
            <w:r w:rsidRPr="00CF1EAA">
              <w:rPr>
                <w:rFonts w:cs="Arial"/>
                <w:sz w:val="20"/>
                <w:szCs w:val="20"/>
              </w:rPr>
              <w:t>:</w:t>
            </w:r>
          </w:p>
          <w:p w14:paraId="4AF444FA"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Application forms Part A, Part B2, Part B4 &amp; Part F1.</w:t>
            </w:r>
          </w:p>
          <w:p w14:paraId="18071479"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OPRA Spreadsheet</w:t>
            </w:r>
          </w:p>
          <w:p w14:paraId="62A91DC7"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 xml:space="preserve">Continuing </w:t>
            </w:r>
            <w:r w:rsidRPr="00202A4E">
              <w:rPr>
                <w:rFonts w:ascii="Arial" w:hAnsi="Arial" w:cs="Arial"/>
                <w:sz w:val="20"/>
                <w:szCs w:val="20"/>
                <w:highlight w:val="yellow"/>
              </w:rPr>
              <w:t>Competence Certs</w:t>
            </w:r>
          </w:p>
          <w:p w14:paraId="0CE84180"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Appendix 1 EMS Summary </w:t>
            </w:r>
          </w:p>
          <w:p w14:paraId="452575AF"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Appendix 2 Site Plan</w:t>
            </w:r>
          </w:p>
          <w:p w14:paraId="49209E87"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Appendix 3 Non Tech Summary </w:t>
            </w:r>
          </w:p>
          <w:p w14:paraId="036E86BA"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Appendix 4 Environmental Risk Assessment</w:t>
            </w:r>
          </w:p>
          <w:p w14:paraId="42332D57"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Appendix 5 Operating Techniques</w:t>
            </w:r>
          </w:p>
          <w:p w14:paraId="405F3D0B" w14:textId="77777777" w:rsidR="0088541F" w:rsidRPr="00202A4E" w:rsidRDefault="0088541F" w:rsidP="00BB157C">
            <w:pPr>
              <w:pStyle w:val="ListParagraph"/>
              <w:numPr>
                <w:ilvl w:val="0"/>
                <w:numId w:val="13"/>
              </w:numPr>
              <w:spacing w:after="0" w:line="240" w:lineRule="auto"/>
              <w:rPr>
                <w:rFonts w:ascii="Arial" w:hAnsi="Arial" w:cs="Arial"/>
                <w:color w:val="FF0000"/>
                <w:sz w:val="20"/>
                <w:szCs w:val="20"/>
              </w:rPr>
            </w:pPr>
            <w:r w:rsidRPr="00202A4E">
              <w:rPr>
                <w:rFonts w:ascii="Arial" w:hAnsi="Arial" w:cs="Arial"/>
                <w:color w:val="FF0000"/>
                <w:sz w:val="20"/>
                <w:szCs w:val="20"/>
              </w:rPr>
              <w:t>Appendix 6 Site Condition Report</w:t>
            </w:r>
          </w:p>
          <w:p w14:paraId="20B5B20E"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CF1EAA">
              <w:rPr>
                <w:rFonts w:ascii="Arial" w:hAnsi="Arial" w:cs="Arial"/>
                <w:sz w:val="20"/>
                <w:szCs w:val="20"/>
              </w:rPr>
              <w:t>Appendix 7 Odour Management Plan</w:t>
            </w:r>
          </w:p>
          <w:p w14:paraId="757C7B81" w14:textId="77777777" w:rsidR="0088541F" w:rsidRPr="00CF1EAA" w:rsidRDefault="0088541F" w:rsidP="00BB157C">
            <w:pPr>
              <w:pStyle w:val="ListParagraph"/>
              <w:numPr>
                <w:ilvl w:val="0"/>
                <w:numId w:val="13"/>
              </w:numPr>
              <w:spacing w:after="0" w:line="240" w:lineRule="auto"/>
              <w:rPr>
                <w:rFonts w:ascii="Arial" w:hAnsi="Arial" w:cs="Arial"/>
                <w:sz w:val="20"/>
                <w:szCs w:val="20"/>
              </w:rPr>
            </w:pPr>
            <w:r w:rsidRPr="00202A4E">
              <w:rPr>
                <w:rFonts w:ascii="Arial" w:hAnsi="Arial" w:cs="Arial"/>
                <w:color w:val="FF0000"/>
                <w:sz w:val="20"/>
                <w:szCs w:val="20"/>
                <w:highlight w:val="yellow"/>
              </w:rPr>
              <w:t>Appendix 8 Fire Prevention Plan</w:t>
            </w:r>
          </w:p>
        </w:tc>
        <w:tc>
          <w:tcPr>
            <w:tcW w:w="1667" w:type="pct"/>
          </w:tcPr>
          <w:p w14:paraId="439AFB73" w14:textId="77777777" w:rsidR="0088541F" w:rsidRPr="00CF1EAA" w:rsidRDefault="0088541F" w:rsidP="00E326FB">
            <w:pPr>
              <w:rPr>
                <w:rFonts w:cs="Arial"/>
                <w:sz w:val="20"/>
                <w:szCs w:val="20"/>
              </w:rPr>
            </w:pPr>
            <w:r w:rsidRPr="00CF1EAA">
              <w:rPr>
                <w:rFonts w:cs="Arial"/>
                <w:sz w:val="20"/>
                <w:szCs w:val="20"/>
              </w:rPr>
              <w:t>Documents attached to email:</w:t>
            </w:r>
          </w:p>
          <w:p w14:paraId="2BAD40B9"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part-a_form_final (4)</w:t>
            </w:r>
          </w:p>
          <w:p w14:paraId="3098B9CC"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part-b2_form-v2_final (5)</w:t>
            </w:r>
          </w:p>
          <w:p w14:paraId="6E1C909D"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part-b4_form-v2_final (6)</w:t>
            </w:r>
          </w:p>
          <w:p w14:paraId="58E4B824"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part-f1_form-v3_final (8)</w:t>
            </w:r>
          </w:p>
          <w:p w14:paraId="59792680"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opra-waste-2020 v2</w:t>
            </w:r>
          </w:p>
          <w:p w14:paraId="17C6EC25"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App 1 EMS Summary</w:t>
            </w:r>
          </w:p>
          <w:p w14:paraId="455E13A5"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App 2 Site Plan</w:t>
            </w:r>
          </w:p>
          <w:p w14:paraId="4524705E"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Appendix 3_Non Tech Summary</w:t>
            </w:r>
          </w:p>
          <w:p w14:paraId="21F78E4E"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Appendix 4 Environmental Risk Assessment  Management Plan</w:t>
            </w:r>
          </w:p>
          <w:p w14:paraId="311B1D1B" w14:textId="77777777" w:rsidR="0088541F" w:rsidRPr="00CF1EAA" w:rsidRDefault="0088541F" w:rsidP="00BB157C">
            <w:pPr>
              <w:pStyle w:val="ListParagraph"/>
              <w:numPr>
                <w:ilvl w:val="0"/>
                <w:numId w:val="14"/>
              </w:numPr>
              <w:spacing w:after="0" w:line="240" w:lineRule="auto"/>
              <w:rPr>
                <w:rFonts w:ascii="Arial" w:hAnsi="Arial" w:cs="Arial"/>
                <w:sz w:val="20"/>
                <w:szCs w:val="20"/>
              </w:rPr>
            </w:pPr>
            <w:r w:rsidRPr="00CF1EAA">
              <w:rPr>
                <w:rFonts w:ascii="Arial" w:hAnsi="Arial" w:cs="Arial"/>
                <w:sz w:val="20"/>
                <w:szCs w:val="20"/>
              </w:rPr>
              <w:t>Appendix 5_Operating Techniques</w:t>
            </w:r>
          </w:p>
          <w:p w14:paraId="78385552" w14:textId="77777777" w:rsidR="0088541F" w:rsidRPr="00202A4E" w:rsidRDefault="0088541F" w:rsidP="00BB157C">
            <w:pPr>
              <w:pStyle w:val="ListParagraph"/>
              <w:numPr>
                <w:ilvl w:val="0"/>
                <w:numId w:val="14"/>
              </w:numPr>
              <w:spacing w:after="0" w:line="240" w:lineRule="auto"/>
              <w:rPr>
                <w:rFonts w:ascii="Arial" w:hAnsi="Arial" w:cs="Arial"/>
                <w:color w:val="FF0000"/>
                <w:sz w:val="20"/>
                <w:szCs w:val="20"/>
              </w:rPr>
            </w:pPr>
            <w:r w:rsidRPr="00202A4E">
              <w:rPr>
                <w:rFonts w:ascii="Arial" w:hAnsi="Arial" w:cs="Arial"/>
                <w:color w:val="FF0000"/>
                <w:sz w:val="20"/>
                <w:szCs w:val="20"/>
              </w:rPr>
              <w:t>Appendix 6 Site Condition Report</w:t>
            </w:r>
          </w:p>
          <w:p w14:paraId="242E13B1" w14:textId="77777777" w:rsidR="0088541F" w:rsidRPr="00CF1EAA" w:rsidRDefault="0088541F" w:rsidP="00BB157C">
            <w:pPr>
              <w:pStyle w:val="ListParagraph"/>
              <w:numPr>
                <w:ilvl w:val="0"/>
                <w:numId w:val="14"/>
              </w:numPr>
              <w:rPr>
                <w:rFonts w:ascii="Arial" w:hAnsi="Arial" w:cs="Arial"/>
                <w:sz w:val="20"/>
                <w:szCs w:val="20"/>
              </w:rPr>
            </w:pPr>
            <w:r w:rsidRPr="00CF1EAA">
              <w:rPr>
                <w:rFonts w:ascii="Arial" w:hAnsi="Arial" w:cs="Arial"/>
                <w:sz w:val="20"/>
                <w:szCs w:val="20"/>
              </w:rPr>
              <w:t>Appendix 7 Odour Management Plan</w:t>
            </w:r>
          </w:p>
        </w:tc>
      </w:tr>
    </w:tbl>
    <w:p w14:paraId="65C9304E" w14:textId="0817133D" w:rsidR="009A28FB" w:rsidRPr="00202A4E" w:rsidRDefault="00CF1EAA" w:rsidP="00D16321">
      <w:pPr>
        <w:rPr>
          <w:rFonts w:cs="Arial"/>
          <w:szCs w:val="24"/>
        </w:rPr>
      </w:pPr>
      <w:r w:rsidRPr="00202A4E">
        <w:rPr>
          <w:rFonts w:cs="Arial"/>
          <w:szCs w:val="24"/>
        </w:rPr>
        <w:t>The 3 lists as given above show inconsistences with the document references and naming conventions</w:t>
      </w:r>
      <w:r w:rsidR="00202A4E">
        <w:rPr>
          <w:rFonts w:cs="Arial"/>
          <w:szCs w:val="24"/>
        </w:rPr>
        <w:t xml:space="preserve"> (highlighted in red)</w:t>
      </w:r>
      <w:r w:rsidRPr="00202A4E">
        <w:rPr>
          <w:rFonts w:cs="Arial"/>
          <w:szCs w:val="24"/>
        </w:rPr>
        <w:t>. Additional</w:t>
      </w:r>
      <w:r w:rsidR="0017093A" w:rsidRPr="00202A4E">
        <w:rPr>
          <w:rFonts w:cs="Arial"/>
          <w:szCs w:val="24"/>
        </w:rPr>
        <w:t>ly</w:t>
      </w:r>
      <w:r w:rsidRPr="00202A4E">
        <w:rPr>
          <w:rFonts w:cs="Arial"/>
          <w:szCs w:val="24"/>
        </w:rPr>
        <w:t xml:space="preserve"> </w:t>
      </w:r>
      <w:r w:rsidR="0017093A" w:rsidRPr="00202A4E">
        <w:rPr>
          <w:rFonts w:cs="Arial"/>
          <w:szCs w:val="24"/>
        </w:rPr>
        <w:t>multiple</w:t>
      </w:r>
      <w:r w:rsidRPr="00202A4E">
        <w:rPr>
          <w:rFonts w:cs="Arial"/>
          <w:szCs w:val="24"/>
        </w:rPr>
        <w:t xml:space="preserve"> documents that you have stated are included in the application, have not been submitted</w:t>
      </w:r>
      <w:r w:rsidR="001A1BBD">
        <w:rPr>
          <w:rFonts w:cs="Arial"/>
          <w:szCs w:val="24"/>
        </w:rPr>
        <w:t xml:space="preserve"> (</w:t>
      </w:r>
      <w:r w:rsidR="00202A4E">
        <w:rPr>
          <w:rFonts w:cs="Arial"/>
          <w:szCs w:val="24"/>
        </w:rPr>
        <w:t>highlighted in yellow</w:t>
      </w:r>
      <w:r w:rsidR="001A1BBD">
        <w:rPr>
          <w:rFonts w:cs="Arial"/>
          <w:szCs w:val="24"/>
        </w:rPr>
        <w:t>)</w:t>
      </w:r>
      <w:r w:rsidRPr="00202A4E">
        <w:rPr>
          <w:rFonts w:cs="Arial"/>
          <w:szCs w:val="24"/>
        </w:rPr>
        <w:t xml:space="preserve"> namely the </w:t>
      </w:r>
      <w:r w:rsidR="0017093A" w:rsidRPr="00202A4E">
        <w:rPr>
          <w:rFonts w:cs="Arial"/>
          <w:szCs w:val="24"/>
        </w:rPr>
        <w:t>Fire Prevention and Mitigation Plan and Technical Competence Certificates</w:t>
      </w:r>
    </w:p>
    <w:p w14:paraId="68E60A0E" w14:textId="788F1878" w:rsidR="0017093A" w:rsidRPr="00202A4E" w:rsidRDefault="0017093A" w:rsidP="00D16321">
      <w:pPr>
        <w:rPr>
          <w:rFonts w:cs="Arial"/>
          <w:szCs w:val="24"/>
        </w:rPr>
      </w:pPr>
      <w:r w:rsidRPr="00202A4E">
        <w:rPr>
          <w:rFonts w:cs="Arial"/>
          <w:b/>
          <w:bCs/>
          <w:szCs w:val="24"/>
        </w:rPr>
        <w:t>Action</w:t>
      </w:r>
      <w:r w:rsidRPr="00202A4E">
        <w:rPr>
          <w:rFonts w:cs="Arial"/>
          <w:szCs w:val="24"/>
        </w:rPr>
        <w:t>:</w:t>
      </w:r>
    </w:p>
    <w:p w14:paraId="00DCFCB3" w14:textId="1D38DAD4" w:rsidR="00012CF3" w:rsidRPr="00196575" w:rsidRDefault="0017093A" w:rsidP="00BB157C">
      <w:pPr>
        <w:pStyle w:val="ListParagraph"/>
        <w:numPr>
          <w:ilvl w:val="0"/>
          <w:numId w:val="15"/>
        </w:numPr>
        <w:spacing w:after="0" w:line="240" w:lineRule="auto"/>
        <w:contextualSpacing w:val="0"/>
        <w:rPr>
          <w:rFonts w:ascii="Arial" w:hAnsi="Arial" w:cs="Arial"/>
          <w:sz w:val="24"/>
          <w:szCs w:val="24"/>
        </w:rPr>
      </w:pPr>
      <w:r w:rsidRPr="00196575">
        <w:rPr>
          <w:rFonts w:ascii="Arial" w:hAnsi="Arial" w:cs="Arial"/>
          <w:sz w:val="24"/>
          <w:szCs w:val="24"/>
        </w:rPr>
        <w:t xml:space="preserve">Provide a corrected list of application documents. This will also need to include the </w:t>
      </w:r>
      <w:r w:rsidR="008C2E83" w:rsidRPr="00196575">
        <w:rPr>
          <w:rFonts w:ascii="Arial" w:hAnsi="Arial" w:cs="Arial"/>
          <w:sz w:val="24"/>
          <w:szCs w:val="24"/>
        </w:rPr>
        <w:t>dust and pests managements plans that also need</w:t>
      </w:r>
      <w:r w:rsidR="00432753" w:rsidRPr="00196575">
        <w:rPr>
          <w:rFonts w:ascii="Arial" w:hAnsi="Arial" w:cs="Arial"/>
          <w:sz w:val="24"/>
          <w:szCs w:val="24"/>
        </w:rPr>
        <w:t xml:space="preserve"> to be</w:t>
      </w:r>
      <w:r w:rsidR="008C2E83" w:rsidRPr="00196575">
        <w:rPr>
          <w:rFonts w:ascii="Arial" w:hAnsi="Arial" w:cs="Arial"/>
          <w:sz w:val="24"/>
          <w:szCs w:val="24"/>
        </w:rPr>
        <w:t xml:space="preserve"> provided (see further points below).</w:t>
      </w:r>
    </w:p>
    <w:p w14:paraId="2FEC0AC3" w14:textId="77777777" w:rsidR="00541E6F" w:rsidRPr="00196575" w:rsidRDefault="00541E6F" w:rsidP="007C40BA">
      <w:pPr>
        <w:pStyle w:val="ListParagraph"/>
        <w:numPr>
          <w:ilvl w:val="0"/>
          <w:numId w:val="37"/>
        </w:numPr>
        <w:rPr>
          <w:rFonts w:ascii="Arial" w:hAnsi="Arial" w:cs="Arial"/>
          <w:color w:val="4472C4" w:themeColor="accent5"/>
          <w:sz w:val="24"/>
          <w:szCs w:val="24"/>
        </w:rPr>
      </w:pPr>
      <w:r w:rsidRPr="00196575">
        <w:rPr>
          <w:rFonts w:ascii="Arial" w:hAnsi="Arial" w:cs="Arial"/>
          <w:color w:val="4472C4" w:themeColor="accent5"/>
          <w:sz w:val="24"/>
          <w:szCs w:val="24"/>
        </w:rPr>
        <w:t xml:space="preserve">No corrected list of supporting documents has been provided either in Part F1 or as a separate list </w:t>
      </w:r>
    </w:p>
    <w:p w14:paraId="65ADC10C" w14:textId="5DC86115" w:rsidR="00541E6F" w:rsidRPr="00196575" w:rsidRDefault="00012CF3" w:rsidP="007C40BA">
      <w:pPr>
        <w:pStyle w:val="ListParagraph"/>
        <w:numPr>
          <w:ilvl w:val="0"/>
          <w:numId w:val="37"/>
        </w:numPr>
        <w:rPr>
          <w:rFonts w:ascii="Arial" w:hAnsi="Arial" w:cs="Arial"/>
          <w:color w:val="4472C4" w:themeColor="accent5"/>
          <w:sz w:val="24"/>
          <w:szCs w:val="24"/>
        </w:rPr>
      </w:pPr>
      <w:r w:rsidRPr="00196575">
        <w:rPr>
          <w:rFonts w:ascii="Arial" w:hAnsi="Arial" w:cs="Arial"/>
          <w:color w:val="4472C4" w:themeColor="accent5"/>
          <w:sz w:val="24"/>
          <w:szCs w:val="24"/>
        </w:rPr>
        <w:t xml:space="preserve">the documents </w:t>
      </w:r>
      <w:r w:rsidR="00541E6F" w:rsidRPr="00196575">
        <w:rPr>
          <w:rFonts w:ascii="Arial" w:hAnsi="Arial" w:cs="Arial"/>
          <w:color w:val="4472C4" w:themeColor="accent5"/>
          <w:sz w:val="24"/>
          <w:szCs w:val="24"/>
        </w:rPr>
        <w:t>references</w:t>
      </w:r>
      <w:r w:rsidRPr="00196575">
        <w:rPr>
          <w:rFonts w:ascii="Arial" w:hAnsi="Arial" w:cs="Arial"/>
          <w:color w:val="4472C4" w:themeColor="accent5"/>
          <w:sz w:val="24"/>
          <w:szCs w:val="24"/>
        </w:rPr>
        <w:t xml:space="preserve"> given within the </w:t>
      </w:r>
      <w:r w:rsidR="00541E6F" w:rsidRPr="00196575">
        <w:rPr>
          <w:rFonts w:ascii="Arial" w:hAnsi="Arial" w:cs="Arial"/>
          <w:color w:val="4472C4" w:themeColor="accent5"/>
          <w:sz w:val="24"/>
          <w:szCs w:val="24"/>
        </w:rPr>
        <w:t>application forms</w:t>
      </w:r>
      <w:r w:rsidRPr="00196575">
        <w:rPr>
          <w:rFonts w:ascii="Arial" w:hAnsi="Arial" w:cs="Arial"/>
          <w:color w:val="4472C4" w:themeColor="accent5"/>
          <w:sz w:val="24"/>
          <w:szCs w:val="24"/>
        </w:rPr>
        <w:t xml:space="preserve"> do not match with the </w:t>
      </w:r>
      <w:r w:rsidR="00541E6F" w:rsidRPr="00196575">
        <w:rPr>
          <w:rFonts w:ascii="Arial" w:hAnsi="Arial" w:cs="Arial"/>
          <w:color w:val="4472C4" w:themeColor="accent5"/>
          <w:sz w:val="24"/>
          <w:szCs w:val="24"/>
        </w:rPr>
        <w:t>references</w:t>
      </w:r>
      <w:r w:rsidRPr="00196575">
        <w:rPr>
          <w:rFonts w:ascii="Arial" w:hAnsi="Arial" w:cs="Arial"/>
          <w:color w:val="4472C4" w:themeColor="accent5"/>
          <w:sz w:val="24"/>
          <w:szCs w:val="24"/>
        </w:rPr>
        <w:t xml:space="preserve"> on the </w:t>
      </w:r>
      <w:r w:rsidR="00196575">
        <w:rPr>
          <w:rFonts w:ascii="Arial" w:hAnsi="Arial" w:cs="Arial"/>
          <w:color w:val="4472C4" w:themeColor="accent5"/>
          <w:sz w:val="24"/>
          <w:szCs w:val="24"/>
        </w:rPr>
        <w:t xml:space="preserve">original, new or updated </w:t>
      </w:r>
      <w:r w:rsidRPr="00196575">
        <w:rPr>
          <w:rFonts w:ascii="Arial" w:hAnsi="Arial" w:cs="Arial"/>
          <w:color w:val="4472C4" w:themeColor="accent5"/>
          <w:sz w:val="24"/>
          <w:szCs w:val="24"/>
        </w:rPr>
        <w:t xml:space="preserve">documents provided. </w:t>
      </w:r>
    </w:p>
    <w:p w14:paraId="20D252B6" w14:textId="77777777" w:rsidR="00541E6F" w:rsidRPr="00196575" w:rsidRDefault="00541E6F" w:rsidP="0071648C">
      <w:pPr>
        <w:pStyle w:val="ListParagraph"/>
        <w:numPr>
          <w:ilvl w:val="0"/>
          <w:numId w:val="37"/>
        </w:numPr>
        <w:rPr>
          <w:rFonts w:ascii="Arial" w:hAnsi="Arial" w:cs="Arial"/>
          <w:color w:val="4472C4" w:themeColor="accent5"/>
          <w:sz w:val="24"/>
          <w:szCs w:val="24"/>
        </w:rPr>
      </w:pPr>
      <w:r w:rsidRPr="00196575">
        <w:rPr>
          <w:rFonts w:ascii="Arial" w:hAnsi="Arial" w:cs="Arial"/>
          <w:color w:val="4472C4" w:themeColor="accent5"/>
          <w:sz w:val="24"/>
          <w:szCs w:val="24"/>
        </w:rPr>
        <w:t xml:space="preserve">The </w:t>
      </w:r>
      <w:r w:rsidR="00012CF3" w:rsidRPr="00196575">
        <w:rPr>
          <w:rFonts w:ascii="Arial" w:hAnsi="Arial" w:cs="Arial"/>
          <w:color w:val="4472C4" w:themeColor="accent5"/>
          <w:sz w:val="24"/>
          <w:szCs w:val="24"/>
        </w:rPr>
        <w:t>Dust and Pests</w:t>
      </w:r>
      <w:r w:rsidRPr="00196575">
        <w:rPr>
          <w:rFonts w:ascii="Arial" w:hAnsi="Arial" w:cs="Arial"/>
          <w:color w:val="4472C4" w:themeColor="accent5"/>
          <w:sz w:val="24"/>
          <w:szCs w:val="24"/>
        </w:rPr>
        <w:t xml:space="preserve"> management plans</w:t>
      </w:r>
      <w:r w:rsidR="00012CF3" w:rsidRPr="00196575">
        <w:rPr>
          <w:rFonts w:ascii="Arial" w:hAnsi="Arial" w:cs="Arial"/>
          <w:color w:val="4472C4" w:themeColor="accent5"/>
          <w:sz w:val="24"/>
          <w:szCs w:val="24"/>
        </w:rPr>
        <w:t xml:space="preserve"> have no Appendix numbers on the documents provided</w:t>
      </w:r>
      <w:r w:rsidR="00CF7E14" w:rsidRPr="00196575">
        <w:rPr>
          <w:rFonts w:ascii="Arial" w:hAnsi="Arial" w:cs="Arial"/>
          <w:color w:val="4472C4" w:themeColor="accent5"/>
          <w:sz w:val="24"/>
          <w:szCs w:val="24"/>
        </w:rPr>
        <w:t>.</w:t>
      </w:r>
    </w:p>
    <w:p w14:paraId="7D83B17B" w14:textId="77777777" w:rsidR="00196575" w:rsidRPr="00196575" w:rsidRDefault="00541E6F" w:rsidP="00485818">
      <w:pPr>
        <w:pStyle w:val="ListParagraph"/>
        <w:numPr>
          <w:ilvl w:val="0"/>
          <w:numId w:val="37"/>
        </w:numPr>
        <w:rPr>
          <w:rFonts w:ascii="Arial" w:hAnsi="Arial" w:cs="Arial"/>
          <w:color w:val="4472C4" w:themeColor="accent5"/>
          <w:sz w:val="24"/>
          <w:szCs w:val="24"/>
        </w:rPr>
      </w:pPr>
      <w:r w:rsidRPr="00196575">
        <w:rPr>
          <w:rFonts w:ascii="Arial" w:hAnsi="Arial" w:cs="Arial"/>
          <w:color w:val="4472C4" w:themeColor="accent5"/>
          <w:sz w:val="24"/>
          <w:szCs w:val="24"/>
        </w:rPr>
        <w:t xml:space="preserve">The </w:t>
      </w:r>
      <w:r w:rsidR="00CF7E14" w:rsidRPr="00196575">
        <w:rPr>
          <w:rFonts w:ascii="Arial" w:hAnsi="Arial" w:cs="Arial"/>
          <w:color w:val="4472C4" w:themeColor="accent5"/>
          <w:sz w:val="24"/>
          <w:szCs w:val="24"/>
        </w:rPr>
        <w:t>email</w:t>
      </w:r>
      <w:r w:rsidRPr="00196575">
        <w:rPr>
          <w:rFonts w:ascii="Arial" w:hAnsi="Arial" w:cs="Arial"/>
          <w:color w:val="4472C4" w:themeColor="accent5"/>
          <w:sz w:val="24"/>
          <w:szCs w:val="24"/>
        </w:rPr>
        <w:t xml:space="preserve"> received 01/11/2023</w:t>
      </w:r>
      <w:r w:rsidR="00CF7E14" w:rsidRPr="00196575">
        <w:rPr>
          <w:rFonts w:ascii="Arial" w:hAnsi="Arial" w:cs="Arial"/>
          <w:color w:val="4472C4" w:themeColor="accent5"/>
          <w:sz w:val="24"/>
          <w:szCs w:val="24"/>
        </w:rPr>
        <w:t xml:space="preserve"> lists the following that were not provided:</w:t>
      </w:r>
      <w:r w:rsidRPr="00196575">
        <w:rPr>
          <w:rFonts w:ascii="Arial" w:hAnsi="Arial" w:cs="Arial"/>
          <w:color w:val="4472C4" w:themeColor="accent5"/>
          <w:sz w:val="24"/>
          <w:szCs w:val="24"/>
        </w:rPr>
        <w:t xml:space="preserve"> </w:t>
      </w:r>
    </w:p>
    <w:p w14:paraId="6F476AC1" w14:textId="77777777" w:rsidR="00196575" w:rsidRPr="00196575" w:rsidRDefault="00CF7E14" w:rsidP="00B97394">
      <w:pPr>
        <w:pStyle w:val="ListParagraph"/>
        <w:numPr>
          <w:ilvl w:val="1"/>
          <w:numId w:val="37"/>
        </w:numPr>
        <w:rPr>
          <w:rFonts w:ascii="Arial" w:hAnsi="Arial" w:cs="Arial"/>
          <w:color w:val="4472C4" w:themeColor="accent5"/>
          <w:sz w:val="24"/>
          <w:szCs w:val="24"/>
        </w:rPr>
      </w:pPr>
      <w:r w:rsidRPr="00196575">
        <w:rPr>
          <w:rFonts w:ascii="Arial" w:hAnsi="Arial" w:cs="Arial"/>
          <w:color w:val="4472C4" w:themeColor="accent5"/>
          <w:sz w:val="24"/>
          <w:szCs w:val="24"/>
        </w:rPr>
        <w:t>1. Apprlication forms</w:t>
      </w:r>
    </w:p>
    <w:p w14:paraId="3DAA17B7" w14:textId="77777777" w:rsidR="00196575" w:rsidRPr="00196575" w:rsidRDefault="00CF7E14" w:rsidP="00A440E1">
      <w:pPr>
        <w:pStyle w:val="ListParagraph"/>
        <w:numPr>
          <w:ilvl w:val="1"/>
          <w:numId w:val="37"/>
        </w:numPr>
        <w:rPr>
          <w:rFonts w:ascii="Arial" w:hAnsi="Arial" w:cs="Arial"/>
          <w:color w:val="4472C4" w:themeColor="accent5"/>
          <w:sz w:val="24"/>
          <w:szCs w:val="24"/>
        </w:rPr>
      </w:pPr>
      <w:r w:rsidRPr="00196575">
        <w:rPr>
          <w:rFonts w:ascii="Arial" w:hAnsi="Arial" w:cs="Arial"/>
          <w:color w:val="4472C4" w:themeColor="accent5"/>
          <w:sz w:val="24"/>
          <w:szCs w:val="24"/>
        </w:rPr>
        <w:t>8. Appendices for Site Condition Report</w:t>
      </w:r>
    </w:p>
    <w:p w14:paraId="2DDAD3DD" w14:textId="415CADD5" w:rsidR="00CF7E14" w:rsidRPr="00196575" w:rsidRDefault="00CF7E14" w:rsidP="00A440E1">
      <w:pPr>
        <w:pStyle w:val="ListParagraph"/>
        <w:numPr>
          <w:ilvl w:val="1"/>
          <w:numId w:val="37"/>
        </w:numPr>
        <w:rPr>
          <w:rFonts w:ascii="Arial" w:hAnsi="Arial" w:cs="Arial"/>
          <w:color w:val="4472C4" w:themeColor="accent5"/>
          <w:sz w:val="24"/>
          <w:szCs w:val="24"/>
        </w:rPr>
      </w:pPr>
      <w:r w:rsidRPr="00196575">
        <w:rPr>
          <w:rFonts w:ascii="Arial" w:hAnsi="Arial" w:cs="Arial"/>
          <w:color w:val="4472C4" w:themeColor="accent5"/>
          <w:sz w:val="24"/>
          <w:szCs w:val="24"/>
        </w:rPr>
        <w:t>13. Site Layout Plan</w:t>
      </w:r>
    </w:p>
    <w:p w14:paraId="53AAF50A" w14:textId="05D05FA5" w:rsidR="0017093A" w:rsidRPr="00827892" w:rsidRDefault="0017093A" w:rsidP="00BB157C">
      <w:pPr>
        <w:pStyle w:val="ListParagraph"/>
        <w:numPr>
          <w:ilvl w:val="0"/>
          <w:numId w:val="15"/>
        </w:numPr>
        <w:spacing w:after="0" w:line="240" w:lineRule="auto"/>
        <w:contextualSpacing w:val="0"/>
        <w:rPr>
          <w:rFonts w:ascii="Arial" w:hAnsi="Arial" w:cs="Arial"/>
          <w:sz w:val="24"/>
          <w:szCs w:val="24"/>
        </w:rPr>
      </w:pPr>
      <w:r w:rsidRPr="00827892">
        <w:rPr>
          <w:rFonts w:ascii="Arial" w:hAnsi="Arial" w:cs="Arial"/>
          <w:sz w:val="24"/>
          <w:szCs w:val="24"/>
        </w:rPr>
        <w:t>Provide the missing documents</w:t>
      </w:r>
    </w:p>
    <w:p w14:paraId="25F1E93A" w14:textId="4F1AC696" w:rsidR="00012CF3" w:rsidRPr="00053683" w:rsidRDefault="00D16321" w:rsidP="00D16321">
      <w:pPr>
        <w:rPr>
          <w:rFonts w:cs="Arial"/>
          <w:color w:val="4472C4" w:themeColor="accent5"/>
          <w:szCs w:val="24"/>
        </w:rPr>
      </w:pPr>
      <w:r w:rsidRPr="00D16321">
        <w:rPr>
          <w:rFonts w:cs="Arial"/>
          <w:color w:val="4472C4" w:themeColor="accent5"/>
          <w:szCs w:val="24"/>
        </w:rPr>
        <w:t>Point resolved</w:t>
      </w:r>
      <w:r w:rsidR="00012CF3" w:rsidRPr="00053683">
        <w:rPr>
          <w:rFonts w:cs="Arial"/>
          <w:color w:val="4472C4" w:themeColor="accent5"/>
          <w:szCs w:val="24"/>
        </w:rPr>
        <w:t>. See the end of this document for review of the TCM</w:t>
      </w:r>
      <w:r w:rsidR="00053683" w:rsidRPr="00053683">
        <w:rPr>
          <w:rFonts w:cs="Arial"/>
          <w:color w:val="4472C4" w:themeColor="accent5"/>
          <w:szCs w:val="24"/>
        </w:rPr>
        <w:t>, Fire/Dust/Pest management plans</w:t>
      </w:r>
      <w:r w:rsidR="00012CF3" w:rsidRPr="00053683">
        <w:rPr>
          <w:rFonts w:cs="Arial"/>
          <w:color w:val="4472C4" w:themeColor="accent5"/>
          <w:szCs w:val="24"/>
        </w:rPr>
        <w:t xml:space="preserve"> provided</w:t>
      </w:r>
      <w:r w:rsidR="00053683" w:rsidRPr="00053683">
        <w:rPr>
          <w:rFonts w:cs="Arial"/>
          <w:color w:val="4472C4" w:themeColor="accent5"/>
          <w:szCs w:val="24"/>
        </w:rPr>
        <w:t>.</w:t>
      </w:r>
    </w:p>
    <w:p w14:paraId="70E9445A" w14:textId="77777777" w:rsidR="00002BCA" w:rsidRPr="00202A4E" w:rsidRDefault="00002BCA" w:rsidP="00D16321">
      <w:pPr>
        <w:rPr>
          <w:rFonts w:cs="Arial"/>
          <w:szCs w:val="24"/>
        </w:rPr>
      </w:pPr>
    </w:p>
    <w:p w14:paraId="71E93D79" w14:textId="3A7D44E5" w:rsidR="009B55BA" w:rsidRPr="00053683" w:rsidRDefault="009B55BA" w:rsidP="00BB157C">
      <w:pPr>
        <w:pStyle w:val="ListParagraph"/>
        <w:numPr>
          <w:ilvl w:val="0"/>
          <w:numId w:val="16"/>
        </w:numPr>
        <w:spacing w:after="0" w:line="240" w:lineRule="auto"/>
        <w:contextualSpacing w:val="0"/>
        <w:rPr>
          <w:rFonts w:ascii="Arial" w:hAnsi="Arial" w:cs="Arial"/>
          <w:b/>
          <w:bCs/>
          <w:sz w:val="24"/>
          <w:szCs w:val="24"/>
          <w:u w:val="single"/>
        </w:rPr>
      </w:pPr>
      <w:r w:rsidRPr="00053683">
        <w:rPr>
          <w:rFonts w:ascii="Arial" w:hAnsi="Arial" w:cs="Arial"/>
          <w:b/>
          <w:bCs/>
          <w:sz w:val="24"/>
          <w:szCs w:val="24"/>
          <w:u w:val="single"/>
        </w:rPr>
        <w:t xml:space="preserve"> OPRA profile</w:t>
      </w:r>
    </w:p>
    <w:p w14:paraId="7FEA8E99" w14:textId="52F94FA9" w:rsidR="009B55BA" w:rsidRPr="00053683" w:rsidRDefault="009B55BA" w:rsidP="00D16321">
      <w:pPr>
        <w:rPr>
          <w:rFonts w:cs="Arial"/>
          <w:szCs w:val="24"/>
        </w:rPr>
      </w:pPr>
      <w:r w:rsidRPr="00053683">
        <w:rPr>
          <w:rFonts w:cs="Arial"/>
          <w:szCs w:val="24"/>
        </w:rPr>
        <w:t xml:space="preserve">The OPRA profile provided with your application (opra-waste-2020 v2) gives an OPRA score of 42, and a fee of £7,350. We have reviewed the OPRA profile provided and have made the following corrections: </w:t>
      </w:r>
    </w:p>
    <w:p w14:paraId="646D8475" w14:textId="77777777" w:rsidR="009B55BA" w:rsidRPr="00053683" w:rsidRDefault="009B55BA" w:rsidP="00D16321">
      <w:pPr>
        <w:rPr>
          <w:rFonts w:eastAsiaTheme="minorHAnsi" w:cs="Arial"/>
          <w:szCs w:val="24"/>
        </w:rPr>
      </w:pPr>
      <w:r w:rsidRPr="00053683">
        <w:rPr>
          <w:rFonts w:cs="Arial"/>
          <w:szCs w:val="24"/>
          <w:u w:val="single"/>
        </w:rPr>
        <w:lastRenderedPageBreak/>
        <w:t>Emissions Attribute (Waste Input)</w:t>
      </w:r>
      <w:r w:rsidRPr="00053683">
        <w:rPr>
          <w:rFonts w:cs="Arial"/>
          <w:szCs w:val="24"/>
        </w:rPr>
        <w:t xml:space="preserve"> has changed from </w:t>
      </w:r>
      <w:r w:rsidRPr="00053683">
        <w:rPr>
          <w:rFonts w:cs="Arial"/>
          <w:i/>
          <w:iCs/>
          <w:szCs w:val="24"/>
        </w:rPr>
        <w:t>5,000 tonnes Non-bio</w:t>
      </w:r>
      <w:r w:rsidRPr="00053683">
        <w:rPr>
          <w:rFonts w:cs="Arial"/>
          <w:szCs w:val="24"/>
        </w:rPr>
        <w:t xml:space="preserve"> to </w:t>
      </w:r>
      <w:r w:rsidRPr="00053683">
        <w:rPr>
          <w:rFonts w:cs="Arial"/>
          <w:i/>
          <w:iCs/>
          <w:szCs w:val="24"/>
        </w:rPr>
        <w:t>5,000 Bio</w:t>
      </w:r>
      <w:r w:rsidRPr="00053683">
        <w:rPr>
          <w:rFonts w:cs="Arial"/>
          <w:szCs w:val="24"/>
        </w:rPr>
        <w:t xml:space="preserve"> as biological wastes are included within the proposed waste code list. </w:t>
      </w:r>
    </w:p>
    <w:p w14:paraId="587F6687" w14:textId="77777777" w:rsidR="009B55BA" w:rsidRPr="00053683" w:rsidRDefault="009B55BA" w:rsidP="00D16321">
      <w:pPr>
        <w:rPr>
          <w:rFonts w:cs="Arial"/>
          <w:szCs w:val="24"/>
          <w:u w:val="single"/>
        </w:rPr>
      </w:pPr>
      <w:r w:rsidRPr="00053683">
        <w:rPr>
          <w:rFonts w:cs="Arial"/>
          <w:szCs w:val="24"/>
          <w:u w:val="single"/>
        </w:rPr>
        <w:t>Location Attributes</w:t>
      </w:r>
    </w:p>
    <w:p w14:paraId="2A8D23B5" w14:textId="77777777" w:rsidR="009B55BA" w:rsidRPr="00053683" w:rsidRDefault="009B55BA" w:rsidP="00BB157C">
      <w:pPr>
        <w:pStyle w:val="ListParagraph"/>
        <w:numPr>
          <w:ilvl w:val="0"/>
          <w:numId w:val="17"/>
        </w:numPr>
        <w:spacing w:after="0" w:line="240" w:lineRule="auto"/>
        <w:contextualSpacing w:val="0"/>
        <w:rPr>
          <w:rFonts w:ascii="Arial" w:eastAsia="Times New Roman" w:hAnsi="Arial" w:cs="Arial"/>
          <w:sz w:val="24"/>
          <w:szCs w:val="24"/>
        </w:rPr>
      </w:pPr>
      <w:r w:rsidRPr="00053683">
        <w:rPr>
          <w:rFonts w:ascii="Arial" w:eastAsia="Times New Roman" w:hAnsi="Arial" w:cs="Arial"/>
          <w:sz w:val="24"/>
          <w:szCs w:val="24"/>
        </w:rPr>
        <w:t xml:space="preserve">Proximity to Human Occupation has changed from </w:t>
      </w:r>
      <w:r w:rsidRPr="00053683">
        <w:rPr>
          <w:rFonts w:ascii="Arial" w:eastAsia="Times New Roman" w:hAnsi="Arial" w:cs="Arial"/>
          <w:i/>
          <w:iCs/>
          <w:sz w:val="24"/>
          <w:szCs w:val="24"/>
        </w:rPr>
        <w:t>50m-250m</w:t>
      </w:r>
      <w:r w:rsidRPr="00053683">
        <w:rPr>
          <w:rFonts w:ascii="Arial" w:eastAsia="Times New Roman" w:hAnsi="Arial" w:cs="Arial"/>
          <w:sz w:val="24"/>
          <w:szCs w:val="24"/>
        </w:rPr>
        <w:t xml:space="preserve"> to </w:t>
      </w:r>
      <w:r w:rsidRPr="00053683">
        <w:rPr>
          <w:rFonts w:ascii="Arial" w:eastAsia="Times New Roman" w:hAnsi="Arial" w:cs="Arial"/>
          <w:i/>
          <w:iCs/>
          <w:sz w:val="24"/>
          <w:szCs w:val="24"/>
        </w:rPr>
        <w:t>&lt;50m</w:t>
      </w:r>
      <w:r w:rsidRPr="00053683">
        <w:rPr>
          <w:rFonts w:ascii="Arial" w:eastAsia="Times New Roman" w:hAnsi="Arial" w:cs="Arial"/>
          <w:sz w:val="24"/>
          <w:szCs w:val="24"/>
        </w:rPr>
        <w:t xml:space="preserve"> because of the other industrial units directly next to the proposed site.</w:t>
      </w:r>
    </w:p>
    <w:p w14:paraId="039FA85B" w14:textId="77777777" w:rsidR="009B55BA" w:rsidRPr="00053683" w:rsidRDefault="009B55BA" w:rsidP="00BB157C">
      <w:pPr>
        <w:pStyle w:val="ListParagraph"/>
        <w:numPr>
          <w:ilvl w:val="0"/>
          <w:numId w:val="17"/>
        </w:numPr>
        <w:spacing w:after="0" w:line="240" w:lineRule="auto"/>
        <w:contextualSpacing w:val="0"/>
        <w:rPr>
          <w:rFonts w:ascii="Arial" w:eastAsia="Times New Roman" w:hAnsi="Arial" w:cs="Arial"/>
          <w:sz w:val="24"/>
          <w:szCs w:val="24"/>
        </w:rPr>
      </w:pPr>
      <w:r w:rsidRPr="00053683">
        <w:rPr>
          <w:rFonts w:ascii="Arial" w:eastAsia="Times New Roman" w:hAnsi="Arial" w:cs="Arial"/>
          <w:sz w:val="24"/>
          <w:szCs w:val="24"/>
        </w:rPr>
        <w:t xml:space="preserve">Assessment under wildlife, countryside or habitats legislation has changed from </w:t>
      </w:r>
      <w:r w:rsidRPr="00053683">
        <w:rPr>
          <w:rFonts w:ascii="Arial" w:eastAsia="Times New Roman" w:hAnsi="Arial" w:cs="Arial"/>
          <w:i/>
          <w:iCs/>
          <w:sz w:val="24"/>
          <w:szCs w:val="24"/>
        </w:rPr>
        <w:t>No</w:t>
      </w:r>
      <w:r w:rsidRPr="00053683">
        <w:rPr>
          <w:rFonts w:ascii="Arial" w:eastAsia="Times New Roman" w:hAnsi="Arial" w:cs="Arial"/>
          <w:sz w:val="24"/>
          <w:szCs w:val="24"/>
        </w:rPr>
        <w:t xml:space="preserve"> to </w:t>
      </w:r>
      <w:r w:rsidRPr="00053683">
        <w:rPr>
          <w:rFonts w:ascii="Arial" w:eastAsia="Times New Roman" w:hAnsi="Arial" w:cs="Arial"/>
          <w:i/>
          <w:iCs/>
          <w:sz w:val="24"/>
          <w:szCs w:val="24"/>
        </w:rPr>
        <w:t>CRoW</w:t>
      </w:r>
      <w:r w:rsidRPr="00053683">
        <w:rPr>
          <w:rFonts w:ascii="Arial" w:eastAsia="Times New Roman" w:hAnsi="Arial" w:cs="Arial"/>
          <w:sz w:val="24"/>
          <w:szCs w:val="24"/>
        </w:rPr>
        <w:t xml:space="preserve"> as the River Usk (Lower Usk) / Afon Wysg (Wysg Isaf) SSSI is 1.5 km away from the proposed site; the screening distance for SSSIs is 2km. The screening distance for the Habitats option is 1km.</w:t>
      </w:r>
    </w:p>
    <w:p w14:paraId="1F0A571E" w14:textId="77777777" w:rsidR="009B55BA" w:rsidRPr="00053683" w:rsidRDefault="009B55BA" w:rsidP="00BB157C">
      <w:pPr>
        <w:pStyle w:val="ListParagraph"/>
        <w:numPr>
          <w:ilvl w:val="0"/>
          <w:numId w:val="17"/>
        </w:numPr>
        <w:spacing w:after="0" w:line="240" w:lineRule="auto"/>
        <w:contextualSpacing w:val="0"/>
        <w:rPr>
          <w:rFonts w:ascii="Arial" w:eastAsia="Times New Roman" w:hAnsi="Arial" w:cs="Arial"/>
          <w:sz w:val="24"/>
          <w:szCs w:val="24"/>
        </w:rPr>
      </w:pPr>
      <w:r w:rsidRPr="00053683">
        <w:rPr>
          <w:rFonts w:ascii="Arial" w:eastAsia="Times New Roman" w:hAnsi="Arial" w:cs="Arial"/>
          <w:sz w:val="24"/>
          <w:szCs w:val="24"/>
        </w:rPr>
        <w:t xml:space="preserve">Sensitivity of surface water has changed from </w:t>
      </w:r>
      <w:r w:rsidRPr="00053683">
        <w:rPr>
          <w:rFonts w:ascii="Arial" w:eastAsia="Times New Roman" w:hAnsi="Arial" w:cs="Arial"/>
          <w:i/>
          <w:iCs/>
          <w:sz w:val="24"/>
          <w:szCs w:val="24"/>
        </w:rPr>
        <w:t>No</w:t>
      </w:r>
      <w:r w:rsidRPr="00053683">
        <w:rPr>
          <w:rFonts w:ascii="Arial" w:eastAsia="Times New Roman" w:hAnsi="Arial" w:cs="Arial"/>
          <w:sz w:val="24"/>
          <w:szCs w:val="24"/>
        </w:rPr>
        <w:t xml:space="preserve"> to </w:t>
      </w:r>
      <w:r w:rsidRPr="00053683">
        <w:rPr>
          <w:rFonts w:ascii="Arial" w:eastAsia="Times New Roman" w:hAnsi="Arial" w:cs="Arial"/>
          <w:i/>
          <w:iCs/>
          <w:sz w:val="24"/>
          <w:szCs w:val="24"/>
        </w:rPr>
        <w:t>Grade 1 or 2</w:t>
      </w:r>
      <w:r w:rsidRPr="00053683">
        <w:rPr>
          <w:rFonts w:ascii="Arial" w:eastAsia="Times New Roman" w:hAnsi="Arial" w:cs="Arial"/>
          <w:sz w:val="24"/>
          <w:szCs w:val="24"/>
        </w:rPr>
        <w:t>. An entry must be made here as the site does not have an entirely enclosed system or have all surface or foul water discharging to public sewer for sewage treatment, and there is therefore a pathway for pollution. The nearest General Quality Assessment (GQA) rating is a Class B. The entry has therefore been changed to Grade 1 or 2.</w:t>
      </w:r>
    </w:p>
    <w:p w14:paraId="6ABCEC3E" w14:textId="336CDCAD" w:rsidR="009B55BA" w:rsidRPr="00053683" w:rsidRDefault="009B55BA" w:rsidP="00D16321">
      <w:pPr>
        <w:rPr>
          <w:rFonts w:eastAsiaTheme="minorHAnsi" w:cs="Arial"/>
          <w:szCs w:val="24"/>
        </w:rPr>
      </w:pPr>
      <w:r w:rsidRPr="00053683">
        <w:rPr>
          <w:rFonts w:cs="Arial"/>
          <w:szCs w:val="24"/>
        </w:rPr>
        <w:t>The OPRA score has increased from 42 with a fee of £7350, to 49 with a fee of £8575. A copy of the reviewed OPRA has been provided for reference.</w:t>
      </w:r>
    </w:p>
    <w:p w14:paraId="6CBFF843" w14:textId="6D3566C1" w:rsidR="009B55BA" w:rsidRPr="00053683" w:rsidRDefault="008C2E83" w:rsidP="00D16321">
      <w:pPr>
        <w:rPr>
          <w:rFonts w:cs="Arial"/>
          <w:szCs w:val="24"/>
        </w:rPr>
      </w:pPr>
      <w:r w:rsidRPr="00053683">
        <w:rPr>
          <w:rFonts w:cs="Arial"/>
          <w:b/>
          <w:bCs/>
          <w:szCs w:val="24"/>
        </w:rPr>
        <w:t>Action</w:t>
      </w:r>
      <w:r w:rsidRPr="00053683">
        <w:rPr>
          <w:rFonts w:cs="Arial"/>
          <w:szCs w:val="24"/>
        </w:rPr>
        <w:t>: confirm that the attached OPRA (PAN-020836 OPRA) is correct.</w:t>
      </w:r>
    </w:p>
    <w:p w14:paraId="34B3ED6E" w14:textId="4D3F1582" w:rsidR="00053683" w:rsidRPr="00B023EA" w:rsidRDefault="00D16321" w:rsidP="00D16321">
      <w:pPr>
        <w:rPr>
          <w:rFonts w:cs="Arial"/>
          <w:strike/>
          <w:szCs w:val="24"/>
        </w:rPr>
      </w:pPr>
      <w:r>
        <w:rPr>
          <w:rFonts w:cs="Arial"/>
          <w:color w:val="4472C4" w:themeColor="accent5"/>
          <w:szCs w:val="24"/>
        </w:rPr>
        <w:t>Point resolved.</w:t>
      </w:r>
    </w:p>
    <w:p w14:paraId="1F89F0F8" w14:textId="77777777" w:rsidR="008C2E83" w:rsidRPr="00202A4E" w:rsidRDefault="008C2E83" w:rsidP="00D16321">
      <w:pPr>
        <w:rPr>
          <w:rFonts w:cs="Arial"/>
          <w:szCs w:val="24"/>
        </w:rPr>
      </w:pPr>
    </w:p>
    <w:p w14:paraId="687630A9" w14:textId="51B319CD" w:rsidR="00CA7177" w:rsidRPr="00053683" w:rsidRDefault="00CA7177" w:rsidP="00BB157C">
      <w:pPr>
        <w:pStyle w:val="ListParagraph"/>
        <w:numPr>
          <w:ilvl w:val="0"/>
          <w:numId w:val="16"/>
        </w:numPr>
        <w:spacing w:after="0" w:line="240" w:lineRule="auto"/>
        <w:contextualSpacing w:val="0"/>
        <w:rPr>
          <w:rFonts w:ascii="Arial" w:hAnsi="Arial" w:cs="Arial"/>
          <w:b/>
          <w:bCs/>
          <w:sz w:val="24"/>
          <w:szCs w:val="24"/>
          <w:u w:val="single"/>
        </w:rPr>
      </w:pPr>
      <w:r w:rsidRPr="00053683">
        <w:rPr>
          <w:rFonts w:ascii="Arial" w:hAnsi="Arial" w:cs="Arial"/>
          <w:b/>
          <w:bCs/>
          <w:sz w:val="24"/>
          <w:szCs w:val="24"/>
          <w:u w:val="single"/>
        </w:rPr>
        <w:t>Application fee</w:t>
      </w:r>
    </w:p>
    <w:p w14:paraId="42393D6C" w14:textId="10201921" w:rsidR="00CA7177" w:rsidRPr="00053683" w:rsidRDefault="00CA7177" w:rsidP="00D16321">
      <w:pPr>
        <w:rPr>
          <w:rFonts w:cs="Arial"/>
          <w:szCs w:val="24"/>
        </w:rPr>
      </w:pPr>
      <w:r w:rsidRPr="00053683">
        <w:rPr>
          <w:rFonts w:cs="Arial"/>
          <w:szCs w:val="24"/>
        </w:rPr>
        <w:t xml:space="preserve">In </w:t>
      </w:r>
      <w:r w:rsidR="008C2E83" w:rsidRPr="00053683">
        <w:rPr>
          <w:rFonts w:cs="Arial"/>
          <w:szCs w:val="24"/>
        </w:rPr>
        <w:t>Table</w:t>
      </w:r>
      <w:r w:rsidRPr="00053683">
        <w:rPr>
          <w:rFonts w:cs="Arial"/>
          <w:szCs w:val="24"/>
        </w:rPr>
        <w:t xml:space="preserve"> 1 of Application Form Part F1 you have stated that the OPRA score is 49 and that the fee to be paid is £8575, and in response to question 3b you have stated that the fee of £8575 has been paid. However in the application email it is stated that the “Fee of £7500 has been made via bacs ref EPRMJRUBBISH001</w:t>
      </w:r>
      <w:r w:rsidR="00415E62" w:rsidRPr="00053683">
        <w:rPr>
          <w:rFonts w:cs="Arial"/>
          <w:szCs w:val="24"/>
        </w:rPr>
        <w:t xml:space="preserve"> </w:t>
      </w:r>
      <w:r w:rsidRPr="00053683">
        <w:rPr>
          <w:rFonts w:cs="Arial"/>
          <w:szCs w:val="24"/>
        </w:rPr>
        <w:t>June 2022”</w:t>
      </w:r>
      <w:r w:rsidR="008C2E83" w:rsidRPr="00053683">
        <w:rPr>
          <w:rFonts w:cs="Arial"/>
          <w:szCs w:val="24"/>
        </w:rPr>
        <w:t>.</w:t>
      </w:r>
    </w:p>
    <w:p w14:paraId="4FFF0B9C" w14:textId="51FF2E43" w:rsidR="008C2E83" w:rsidRPr="00053683" w:rsidRDefault="008C2E83" w:rsidP="00D16321">
      <w:pPr>
        <w:rPr>
          <w:rFonts w:cs="Arial"/>
          <w:szCs w:val="24"/>
        </w:rPr>
      </w:pPr>
      <w:r w:rsidRPr="00053683">
        <w:rPr>
          <w:rFonts w:cs="Arial"/>
          <w:szCs w:val="24"/>
        </w:rPr>
        <w:t>While the fee of £7500 has been located on our system</w:t>
      </w:r>
      <w:r w:rsidR="008023A1" w:rsidRPr="00053683">
        <w:rPr>
          <w:rFonts w:cs="Arial"/>
          <w:szCs w:val="24"/>
        </w:rPr>
        <w:t>s</w:t>
      </w:r>
      <w:r w:rsidRPr="00053683">
        <w:rPr>
          <w:rFonts w:cs="Arial"/>
          <w:szCs w:val="24"/>
        </w:rPr>
        <w:t>, the additional fee of £1075 cannot be account</w:t>
      </w:r>
      <w:r w:rsidR="008023A1" w:rsidRPr="00053683">
        <w:rPr>
          <w:rFonts w:cs="Arial"/>
          <w:szCs w:val="24"/>
        </w:rPr>
        <w:t>ed</w:t>
      </w:r>
      <w:r w:rsidRPr="00053683">
        <w:rPr>
          <w:rFonts w:cs="Arial"/>
          <w:szCs w:val="24"/>
        </w:rPr>
        <w:t xml:space="preserve"> for.</w:t>
      </w:r>
    </w:p>
    <w:p w14:paraId="49F8B11D" w14:textId="3F550B16" w:rsidR="008C2E83" w:rsidRPr="00053683" w:rsidRDefault="008C2E83" w:rsidP="00D16321">
      <w:pPr>
        <w:rPr>
          <w:rFonts w:cs="Arial"/>
          <w:szCs w:val="24"/>
        </w:rPr>
      </w:pPr>
      <w:r w:rsidRPr="00053683">
        <w:rPr>
          <w:rFonts w:cs="Arial"/>
          <w:b/>
          <w:bCs/>
          <w:szCs w:val="24"/>
        </w:rPr>
        <w:t>Action</w:t>
      </w:r>
      <w:r w:rsidRPr="00053683">
        <w:rPr>
          <w:rFonts w:cs="Arial"/>
          <w:szCs w:val="24"/>
        </w:rPr>
        <w:t>: pay the additional fee of £1075.</w:t>
      </w:r>
    </w:p>
    <w:p w14:paraId="3C971014" w14:textId="2EC16B53" w:rsidR="00053683" w:rsidRPr="00B023EA" w:rsidRDefault="00D16321" w:rsidP="00D16321">
      <w:pPr>
        <w:rPr>
          <w:rFonts w:cs="Arial"/>
          <w:strike/>
          <w:szCs w:val="24"/>
        </w:rPr>
      </w:pPr>
      <w:r>
        <w:rPr>
          <w:rFonts w:cs="Arial"/>
          <w:color w:val="4472C4" w:themeColor="accent5"/>
          <w:szCs w:val="24"/>
        </w:rPr>
        <w:t>Point resolved</w:t>
      </w:r>
      <w:r w:rsidR="00053683" w:rsidRPr="00053683">
        <w:rPr>
          <w:rFonts w:cs="Arial"/>
          <w:color w:val="4472C4" w:themeColor="accent5"/>
          <w:szCs w:val="24"/>
        </w:rPr>
        <w:t>.</w:t>
      </w:r>
    </w:p>
    <w:p w14:paraId="16D4B220" w14:textId="28F631DA" w:rsidR="00CA7177" w:rsidRPr="00202A4E" w:rsidRDefault="00CA7177" w:rsidP="00D16321">
      <w:pPr>
        <w:rPr>
          <w:rFonts w:cs="Arial"/>
          <w:szCs w:val="24"/>
        </w:rPr>
      </w:pPr>
    </w:p>
    <w:p w14:paraId="79B28D7C" w14:textId="7AF29FB4" w:rsidR="009B55BA" w:rsidRPr="00202A4E" w:rsidRDefault="00DF4B75" w:rsidP="00BB157C">
      <w:pPr>
        <w:pStyle w:val="ListParagraph"/>
        <w:numPr>
          <w:ilvl w:val="0"/>
          <w:numId w:val="16"/>
        </w:numPr>
        <w:spacing w:after="0" w:line="240" w:lineRule="auto"/>
        <w:contextualSpacing w:val="0"/>
        <w:rPr>
          <w:rFonts w:ascii="Arial" w:hAnsi="Arial" w:cs="Arial"/>
          <w:b/>
          <w:bCs/>
          <w:sz w:val="24"/>
          <w:szCs w:val="24"/>
          <w:u w:val="single"/>
        </w:rPr>
      </w:pPr>
      <w:r w:rsidRPr="00202A4E">
        <w:rPr>
          <w:rFonts w:ascii="Arial" w:hAnsi="Arial" w:cs="Arial"/>
          <w:b/>
          <w:bCs/>
          <w:sz w:val="24"/>
          <w:szCs w:val="24"/>
          <w:u w:val="single"/>
        </w:rPr>
        <w:t>Application form Part B2</w:t>
      </w:r>
    </w:p>
    <w:p w14:paraId="2F1AEE1A" w14:textId="697FC41D" w:rsidR="00202A4E" w:rsidRPr="00202A4E" w:rsidRDefault="00202A4E" w:rsidP="00D16321">
      <w:pPr>
        <w:rPr>
          <w:rFonts w:cs="Arial"/>
          <w:szCs w:val="24"/>
        </w:rPr>
      </w:pPr>
      <w:r>
        <w:rPr>
          <w:rFonts w:cs="Arial"/>
          <w:szCs w:val="24"/>
        </w:rPr>
        <w:t>The following on Application form Part B2 need to be addressed:</w:t>
      </w:r>
    </w:p>
    <w:p w14:paraId="3986CD19" w14:textId="4E2DD972" w:rsidR="009B55BA" w:rsidRDefault="002844F9" w:rsidP="00BB157C">
      <w:pPr>
        <w:pStyle w:val="ListParagraph"/>
        <w:numPr>
          <w:ilvl w:val="0"/>
          <w:numId w:val="18"/>
        </w:numPr>
        <w:spacing w:after="0" w:line="240" w:lineRule="auto"/>
        <w:contextualSpacing w:val="0"/>
        <w:rPr>
          <w:rFonts w:ascii="Arial" w:hAnsi="Arial" w:cs="Arial"/>
          <w:sz w:val="24"/>
          <w:szCs w:val="24"/>
        </w:rPr>
      </w:pPr>
      <w:r w:rsidRPr="00053683">
        <w:rPr>
          <w:rFonts w:ascii="Arial" w:hAnsi="Arial" w:cs="Arial"/>
          <w:sz w:val="24"/>
          <w:szCs w:val="24"/>
        </w:rPr>
        <w:t>Question</w:t>
      </w:r>
      <w:r w:rsidR="00DF4B75" w:rsidRPr="00053683">
        <w:rPr>
          <w:rFonts w:ascii="Arial" w:hAnsi="Arial" w:cs="Arial"/>
          <w:sz w:val="24"/>
          <w:szCs w:val="24"/>
        </w:rPr>
        <w:t xml:space="preserve"> 2a- Site name</w:t>
      </w:r>
      <w:r w:rsidRPr="00053683">
        <w:rPr>
          <w:rFonts w:ascii="Arial" w:hAnsi="Arial" w:cs="Arial"/>
          <w:sz w:val="24"/>
          <w:szCs w:val="24"/>
        </w:rPr>
        <w:t xml:space="preserve">, </w:t>
      </w:r>
      <w:r w:rsidR="00DF4B75" w:rsidRPr="00053683">
        <w:rPr>
          <w:rFonts w:ascii="Arial" w:hAnsi="Arial" w:cs="Arial"/>
          <w:sz w:val="24"/>
          <w:szCs w:val="24"/>
        </w:rPr>
        <w:t>address</w:t>
      </w:r>
      <w:r w:rsidRPr="00053683">
        <w:rPr>
          <w:rFonts w:ascii="Arial" w:hAnsi="Arial" w:cs="Arial"/>
          <w:sz w:val="24"/>
          <w:szCs w:val="24"/>
        </w:rPr>
        <w:t>, and postcode</w:t>
      </w:r>
      <w:r w:rsidR="00DF4B75" w:rsidRPr="00053683">
        <w:rPr>
          <w:rFonts w:ascii="Arial" w:hAnsi="Arial" w:cs="Arial"/>
          <w:sz w:val="24"/>
          <w:szCs w:val="24"/>
        </w:rPr>
        <w:t xml:space="preserve"> has not been provided </w:t>
      </w:r>
    </w:p>
    <w:p w14:paraId="71A2DC25" w14:textId="77777777" w:rsidR="00D16321" w:rsidRPr="00D16321" w:rsidRDefault="00D16321" w:rsidP="00D16321">
      <w:pPr>
        <w:rPr>
          <w:rFonts w:eastAsiaTheme="minorHAnsi" w:cs="Arial"/>
          <w:szCs w:val="24"/>
          <w:lang w:eastAsia="en-US"/>
        </w:rPr>
      </w:pPr>
      <w:r w:rsidRPr="00D16321">
        <w:rPr>
          <w:rFonts w:cs="Arial"/>
          <w:color w:val="4472C4" w:themeColor="accent5"/>
          <w:szCs w:val="24"/>
        </w:rPr>
        <w:t>Point resolved</w:t>
      </w:r>
    </w:p>
    <w:p w14:paraId="1A388D1D" w14:textId="5C1D7874" w:rsidR="00AE3DAD" w:rsidRPr="004A682A" w:rsidRDefault="00AE3DAD" w:rsidP="00BB157C">
      <w:pPr>
        <w:pStyle w:val="ListParagraph"/>
        <w:numPr>
          <w:ilvl w:val="0"/>
          <w:numId w:val="18"/>
        </w:numPr>
        <w:spacing w:after="0" w:line="240" w:lineRule="auto"/>
        <w:contextualSpacing w:val="0"/>
        <w:rPr>
          <w:rFonts w:ascii="Arial" w:hAnsi="Arial" w:cs="Arial"/>
          <w:sz w:val="24"/>
          <w:szCs w:val="24"/>
        </w:rPr>
      </w:pPr>
      <w:r w:rsidRPr="004A682A">
        <w:rPr>
          <w:rFonts w:ascii="Arial" w:hAnsi="Arial" w:cs="Arial"/>
          <w:sz w:val="24"/>
          <w:szCs w:val="24"/>
        </w:rPr>
        <w:t xml:space="preserve">Question 2c1 has been incorrectly completed stating this application is an OPRA charged Installation activity. Question 2c2 should have been completed </w:t>
      </w:r>
      <w:r w:rsidR="00202A4E" w:rsidRPr="004A682A">
        <w:rPr>
          <w:rFonts w:ascii="Arial" w:hAnsi="Arial" w:cs="Arial"/>
          <w:sz w:val="24"/>
          <w:szCs w:val="24"/>
        </w:rPr>
        <w:t xml:space="preserve">instead </w:t>
      </w:r>
      <w:r w:rsidRPr="004A682A">
        <w:rPr>
          <w:rFonts w:ascii="Arial" w:hAnsi="Arial" w:cs="Arial"/>
          <w:sz w:val="24"/>
          <w:szCs w:val="24"/>
        </w:rPr>
        <w:t>to state this is an OPRA charged Waste activity</w:t>
      </w:r>
      <w:r w:rsidR="00202A4E" w:rsidRPr="004A682A">
        <w:rPr>
          <w:rFonts w:ascii="Arial" w:hAnsi="Arial" w:cs="Arial"/>
          <w:sz w:val="24"/>
          <w:szCs w:val="24"/>
        </w:rPr>
        <w:t>.</w:t>
      </w:r>
    </w:p>
    <w:p w14:paraId="33D4DF16" w14:textId="2CB997F2" w:rsidR="00053683" w:rsidRPr="004A682A" w:rsidRDefault="00053683" w:rsidP="00D16321">
      <w:pPr>
        <w:rPr>
          <w:rFonts w:cs="Arial"/>
          <w:color w:val="4472C4" w:themeColor="accent5"/>
          <w:szCs w:val="24"/>
        </w:rPr>
      </w:pPr>
      <w:r w:rsidRPr="004A682A">
        <w:rPr>
          <w:rFonts w:cs="Arial"/>
          <w:color w:val="4472C4" w:themeColor="accent5"/>
          <w:szCs w:val="24"/>
        </w:rPr>
        <w:t xml:space="preserve">This has not been done. Question 2c1 is still incorrectly completed, and 2c3 not 2c2 has </w:t>
      </w:r>
      <w:r w:rsidR="004A682A" w:rsidRPr="004A682A">
        <w:rPr>
          <w:rFonts w:cs="Arial"/>
          <w:color w:val="4472C4" w:themeColor="accent5"/>
          <w:szCs w:val="24"/>
        </w:rPr>
        <w:t xml:space="preserve">now </w:t>
      </w:r>
      <w:r w:rsidRPr="004A682A">
        <w:rPr>
          <w:rFonts w:cs="Arial"/>
          <w:color w:val="4472C4" w:themeColor="accent5"/>
          <w:szCs w:val="24"/>
        </w:rPr>
        <w:t>been completed</w:t>
      </w:r>
      <w:r w:rsidR="004A682A" w:rsidRPr="004A682A">
        <w:rPr>
          <w:rFonts w:cs="Arial"/>
          <w:color w:val="4472C4" w:themeColor="accent5"/>
          <w:szCs w:val="24"/>
        </w:rPr>
        <w:t xml:space="preserve"> stating this is a an OPRA charged mining waste activity which is incorrect.</w:t>
      </w:r>
    </w:p>
    <w:p w14:paraId="397F4F55" w14:textId="556118CB" w:rsidR="00AE3DAD" w:rsidRPr="004A682A" w:rsidRDefault="00DF4F78" w:rsidP="00BB157C">
      <w:pPr>
        <w:pStyle w:val="ListParagraph"/>
        <w:numPr>
          <w:ilvl w:val="0"/>
          <w:numId w:val="18"/>
        </w:numPr>
        <w:spacing w:after="0" w:line="240" w:lineRule="auto"/>
        <w:contextualSpacing w:val="0"/>
        <w:rPr>
          <w:rFonts w:ascii="Arial" w:hAnsi="Arial" w:cs="Arial"/>
          <w:sz w:val="24"/>
          <w:szCs w:val="24"/>
        </w:rPr>
      </w:pPr>
      <w:r w:rsidRPr="004A682A">
        <w:rPr>
          <w:rFonts w:ascii="Arial" w:hAnsi="Arial" w:cs="Arial"/>
          <w:sz w:val="24"/>
          <w:szCs w:val="24"/>
        </w:rPr>
        <w:t>Question 5b has been incorrectly completed stating this is an application for an installation and that a baseline report has been sub</w:t>
      </w:r>
      <w:r w:rsidR="008023A1" w:rsidRPr="004A682A">
        <w:rPr>
          <w:rFonts w:ascii="Arial" w:hAnsi="Arial" w:cs="Arial"/>
          <w:sz w:val="24"/>
          <w:szCs w:val="24"/>
        </w:rPr>
        <w:t>m</w:t>
      </w:r>
      <w:r w:rsidRPr="004A682A">
        <w:rPr>
          <w:rFonts w:ascii="Arial" w:hAnsi="Arial" w:cs="Arial"/>
          <w:sz w:val="24"/>
          <w:szCs w:val="24"/>
        </w:rPr>
        <w:t>itted.</w:t>
      </w:r>
      <w:r w:rsidR="00202A4E" w:rsidRPr="004A682A">
        <w:rPr>
          <w:rFonts w:ascii="Arial" w:hAnsi="Arial" w:cs="Arial"/>
          <w:sz w:val="24"/>
          <w:szCs w:val="24"/>
        </w:rPr>
        <w:t xml:space="preserve"> Neither is correct.</w:t>
      </w:r>
    </w:p>
    <w:p w14:paraId="72847E43" w14:textId="4C443114" w:rsidR="004A682A" w:rsidRPr="004A682A" w:rsidRDefault="004A682A" w:rsidP="00D16321">
      <w:pPr>
        <w:rPr>
          <w:rFonts w:cs="Arial"/>
          <w:color w:val="4472C4" w:themeColor="accent5"/>
          <w:szCs w:val="24"/>
        </w:rPr>
      </w:pPr>
      <w:r w:rsidRPr="004A682A">
        <w:rPr>
          <w:rFonts w:cs="Arial"/>
          <w:color w:val="4472C4" w:themeColor="accent5"/>
          <w:szCs w:val="24"/>
        </w:rPr>
        <w:t xml:space="preserve">While this has been done, the reference given for the site condition report has been given as </w:t>
      </w:r>
      <w:r w:rsidRPr="004A682A">
        <w:rPr>
          <w:rFonts w:cs="Arial"/>
          <w:i/>
          <w:iCs/>
          <w:color w:val="4472C4" w:themeColor="accent5"/>
          <w:szCs w:val="24"/>
        </w:rPr>
        <w:t>Appendix 9 Site Condition Report</w:t>
      </w:r>
      <w:r w:rsidRPr="004A682A">
        <w:rPr>
          <w:rFonts w:cs="Arial"/>
          <w:color w:val="4472C4" w:themeColor="accent5"/>
          <w:szCs w:val="24"/>
        </w:rPr>
        <w:t>, which does not match the actual document provided which is Appendix 6.</w:t>
      </w:r>
    </w:p>
    <w:p w14:paraId="1DEBCA0C" w14:textId="007A6515" w:rsidR="00AD184A" w:rsidRPr="00202A4E" w:rsidRDefault="00D61A86" w:rsidP="00D16321">
      <w:pPr>
        <w:rPr>
          <w:rFonts w:cs="Arial"/>
          <w:szCs w:val="24"/>
        </w:rPr>
      </w:pPr>
      <w:r w:rsidRPr="004A682A">
        <w:rPr>
          <w:rFonts w:cs="Arial"/>
          <w:b/>
          <w:bCs/>
          <w:szCs w:val="24"/>
        </w:rPr>
        <w:t>Action</w:t>
      </w:r>
      <w:r w:rsidRPr="004A682A">
        <w:rPr>
          <w:rFonts w:cs="Arial"/>
          <w:szCs w:val="24"/>
        </w:rPr>
        <w:t>: re-submit Part B2 with the above questions completed correctly</w:t>
      </w:r>
    </w:p>
    <w:p w14:paraId="4C07DF57" w14:textId="77777777" w:rsidR="00D61A86" w:rsidRPr="00202A4E" w:rsidRDefault="00D61A86" w:rsidP="00D16321">
      <w:pPr>
        <w:rPr>
          <w:rFonts w:cs="Arial"/>
          <w:szCs w:val="24"/>
        </w:rPr>
      </w:pPr>
    </w:p>
    <w:p w14:paraId="5F497802" w14:textId="1D1A0F7F" w:rsidR="00AD184A" w:rsidRPr="005E78FF" w:rsidRDefault="00AD184A" w:rsidP="00BB157C">
      <w:pPr>
        <w:pStyle w:val="ListParagraph"/>
        <w:numPr>
          <w:ilvl w:val="0"/>
          <w:numId w:val="16"/>
        </w:numPr>
        <w:spacing w:after="0" w:line="240" w:lineRule="auto"/>
        <w:contextualSpacing w:val="0"/>
        <w:rPr>
          <w:rFonts w:ascii="Arial" w:hAnsi="Arial" w:cs="Arial"/>
          <w:b/>
          <w:bCs/>
          <w:sz w:val="24"/>
          <w:szCs w:val="24"/>
          <w:u w:val="single"/>
        </w:rPr>
      </w:pPr>
      <w:r w:rsidRPr="005E78FF">
        <w:rPr>
          <w:rFonts w:ascii="Arial" w:hAnsi="Arial" w:cs="Arial"/>
          <w:b/>
          <w:bCs/>
          <w:sz w:val="24"/>
          <w:szCs w:val="24"/>
          <w:u w:val="single"/>
        </w:rPr>
        <w:t>Application Part B4</w:t>
      </w:r>
    </w:p>
    <w:p w14:paraId="13F93592" w14:textId="72603AB7" w:rsidR="00202A4E" w:rsidRPr="005E78FF" w:rsidRDefault="00202A4E" w:rsidP="00D16321">
      <w:pPr>
        <w:rPr>
          <w:rFonts w:cs="Arial"/>
          <w:szCs w:val="24"/>
        </w:rPr>
      </w:pPr>
      <w:r w:rsidRPr="005E78FF">
        <w:rPr>
          <w:rFonts w:cs="Arial"/>
          <w:szCs w:val="24"/>
        </w:rPr>
        <w:t>The following on Application form Part B2 need to be addressed:</w:t>
      </w:r>
    </w:p>
    <w:p w14:paraId="4FD64365" w14:textId="77777777" w:rsidR="005E78FF" w:rsidRPr="005E78FF" w:rsidRDefault="00002BCA" w:rsidP="00BB157C">
      <w:pPr>
        <w:pStyle w:val="ListParagraph"/>
        <w:numPr>
          <w:ilvl w:val="0"/>
          <w:numId w:val="24"/>
        </w:numPr>
        <w:rPr>
          <w:rFonts w:ascii="Arial" w:hAnsi="Arial" w:cs="Arial"/>
          <w:sz w:val="24"/>
          <w:szCs w:val="24"/>
        </w:rPr>
      </w:pPr>
      <w:r w:rsidRPr="005E78FF">
        <w:rPr>
          <w:rFonts w:ascii="Arial" w:hAnsi="Arial" w:cs="Arial"/>
          <w:sz w:val="24"/>
          <w:szCs w:val="24"/>
        </w:rPr>
        <w:t>Table</w:t>
      </w:r>
      <w:r w:rsidR="00AD184A" w:rsidRPr="005E78FF">
        <w:rPr>
          <w:rFonts w:ascii="Arial" w:hAnsi="Arial" w:cs="Arial"/>
          <w:sz w:val="24"/>
          <w:szCs w:val="24"/>
        </w:rPr>
        <w:t xml:space="preserve"> 1 has been completed, but it does not match the information given within Appendix 5_Operating Techniques documents which include </w:t>
      </w:r>
      <w:r w:rsidRPr="005E78FF">
        <w:rPr>
          <w:rFonts w:ascii="Arial" w:hAnsi="Arial" w:cs="Arial"/>
          <w:sz w:val="24"/>
          <w:szCs w:val="24"/>
        </w:rPr>
        <w:t>disposal</w:t>
      </w:r>
      <w:r w:rsidR="00AD184A" w:rsidRPr="005E78FF">
        <w:rPr>
          <w:rFonts w:ascii="Arial" w:hAnsi="Arial" w:cs="Arial"/>
          <w:sz w:val="24"/>
          <w:szCs w:val="24"/>
        </w:rPr>
        <w:t xml:space="preserve"> codes- D1</w:t>
      </w:r>
      <w:r w:rsidR="00447F9D" w:rsidRPr="005E78FF">
        <w:rPr>
          <w:rFonts w:ascii="Arial" w:hAnsi="Arial" w:cs="Arial"/>
          <w:sz w:val="24"/>
          <w:szCs w:val="24"/>
        </w:rPr>
        <w:t>4</w:t>
      </w:r>
      <w:r w:rsidR="00AD184A" w:rsidRPr="005E78FF">
        <w:rPr>
          <w:rFonts w:ascii="Arial" w:hAnsi="Arial" w:cs="Arial"/>
          <w:sz w:val="24"/>
          <w:szCs w:val="24"/>
        </w:rPr>
        <w:t xml:space="preserve"> and D9.</w:t>
      </w:r>
    </w:p>
    <w:p w14:paraId="7D0EDB49" w14:textId="6BE90A1A" w:rsidR="005E78FF" w:rsidRPr="005E78FF" w:rsidRDefault="005E78FF" w:rsidP="00D16321">
      <w:pPr>
        <w:rPr>
          <w:rFonts w:cs="Arial"/>
          <w:szCs w:val="24"/>
        </w:rPr>
      </w:pPr>
      <w:r w:rsidRPr="005E78FF">
        <w:rPr>
          <w:rFonts w:cs="Arial"/>
          <w:color w:val="4472C4" w:themeColor="accent5"/>
          <w:szCs w:val="24"/>
        </w:rPr>
        <w:lastRenderedPageBreak/>
        <w:t>While this has been done, it raises a question on how the site intends to treat waste for disposal</w:t>
      </w:r>
      <w:r w:rsidR="00196575">
        <w:rPr>
          <w:rFonts w:cs="Arial"/>
          <w:color w:val="4472C4" w:themeColor="accent5"/>
          <w:szCs w:val="24"/>
        </w:rPr>
        <w:t xml:space="preserve"> as the application only states that wastes will be recovered, </w:t>
      </w:r>
      <w:r w:rsidRPr="005E78FF">
        <w:rPr>
          <w:rFonts w:cs="Arial"/>
          <w:color w:val="4472C4" w:themeColor="accent5"/>
          <w:szCs w:val="24"/>
        </w:rPr>
        <w:t>but does not intend to store any waste for disposal (D15).</w:t>
      </w:r>
    </w:p>
    <w:p w14:paraId="775BBB88" w14:textId="10D846C8" w:rsidR="003D713D" w:rsidRPr="005E78FF" w:rsidRDefault="003D713D" w:rsidP="00BB157C">
      <w:pPr>
        <w:pStyle w:val="ListParagraph"/>
        <w:numPr>
          <w:ilvl w:val="0"/>
          <w:numId w:val="19"/>
        </w:numPr>
        <w:spacing w:after="0" w:line="240" w:lineRule="auto"/>
        <w:contextualSpacing w:val="0"/>
        <w:rPr>
          <w:rFonts w:ascii="Arial" w:hAnsi="Arial" w:cs="Arial"/>
          <w:sz w:val="24"/>
          <w:szCs w:val="24"/>
        </w:rPr>
      </w:pPr>
      <w:r w:rsidRPr="005E78FF">
        <w:rPr>
          <w:rFonts w:ascii="Arial" w:hAnsi="Arial" w:cs="Arial"/>
          <w:sz w:val="24"/>
          <w:szCs w:val="24"/>
        </w:rPr>
        <w:t>Table 3b has been completed to states that a fugitive emissions management plan is not required, however one is required (see below for further information)</w:t>
      </w:r>
    </w:p>
    <w:p w14:paraId="54202F43" w14:textId="732BAF6B" w:rsidR="005E78FF" w:rsidRPr="005E78FF" w:rsidRDefault="005E78FF" w:rsidP="00D16321">
      <w:pPr>
        <w:rPr>
          <w:rFonts w:cs="Arial"/>
          <w:color w:val="4472C4" w:themeColor="accent5"/>
          <w:szCs w:val="24"/>
        </w:rPr>
      </w:pPr>
      <w:r w:rsidRPr="005E78FF">
        <w:rPr>
          <w:rFonts w:cs="Arial"/>
          <w:color w:val="4472C4" w:themeColor="accent5"/>
          <w:szCs w:val="24"/>
        </w:rPr>
        <w:t xml:space="preserve">While this has been done, the references given </w:t>
      </w:r>
      <w:r>
        <w:rPr>
          <w:rFonts w:cs="Arial"/>
          <w:color w:val="4472C4" w:themeColor="accent5"/>
          <w:szCs w:val="24"/>
        </w:rPr>
        <w:t>on the form (</w:t>
      </w:r>
      <w:r w:rsidRPr="005E78FF">
        <w:rPr>
          <w:rFonts w:cs="Arial"/>
          <w:color w:val="4472C4" w:themeColor="accent5"/>
          <w:szCs w:val="24"/>
        </w:rPr>
        <w:t>Appendix 9 Dust Management Plan</w:t>
      </w:r>
      <w:r>
        <w:rPr>
          <w:rFonts w:cs="Arial"/>
          <w:color w:val="4472C4" w:themeColor="accent5"/>
          <w:szCs w:val="24"/>
        </w:rPr>
        <w:t xml:space="preserve">, </w:t>
      </w:r>
      <w:r w:rsidRPr="005E78FF">
        <w:rPr>
          <w:rFonts w:cs="Arial"/>
          <w:color w:val="4472C4" w:themeColor="accent5"/>
          <w:szCs w:val="24"/>
        </w:rPr>
        <w:t>Appendix 7 Odour Management Plan</w:t>
      </w:r>
      <w:r w:rsidR="00CF7E14">
        <w:rPr>
          <w:rFonts w:cs="Arial"/>
          <w:color w:val="4472C4" w:themeColor="accent5"/>
          <w:szCs w:val="24"/>
        </w:rPr>
        <w:t>,</w:t>
      </w:r>
      <w:r w:rsidRPr="005E78FF">
        <w:rPr>
          <w:rFonts w:cs="Arial"/>
          <w:color w:val="4472C4" w:themeColor="accent5"/>
          <w:szCs w:val="24"/>
        </w:rPr>
        <w:t xml:space="preserve"> </w:t>
      </w:r>
      <w:r>
        <w:rPr>
          <w:rFonts w:cs="Arial"/>
          <w:color w:val="4472C4" w:themeColor="accent5"/>
          <w:szCs w:val="24"/>
        </w:rPr>
        <w:t xml:space="preserve">and </w:t>
      </w:r>
      <w:r w:rsidRPr="005E78FF">
        <w:rPr>
          <w:rFonts w:cs="Arial"/>
          <w:color w:val="4472C4" w:themeColor="accent5"/>
          <w:szCs w:val="24"/>
        </w:rPr>
        <w:t>Appendix 6 Fire Prevention Plan</w:t>
      </w:r>
      <w:r w:rsidR="00CF7E14">
        <w:rPr>
          <w:rFonts w:cs="Arial"/>
          <w:color w:val="4472C4" w:themeColor="accent5"/>
          <w:szCs w:val="24"/>
        </w:rPr>
        <w:t>)</w:t>
      </w:r>
      <w:r w:rsidRPr="005E78FF">
        <w:rPr>
          <w:rFonts w:cs="Arial"/>
          <w:color w:val="4472C4" w:themeColor="accent5"/>
          <w:szCs w:val="24"/>
        </w:rPr>
        <w:t xml:space="preserve"> do not match the documents provided</w:t>
      </w:r>
      <w:r w:rsidR="00CF7E14">
        <w:rPr>
          <w:rFonts w:cs="Arial"/>
          <w:color w:val="4472C4" w:themeColor="accent5"/>
          <w:szCs w:val="24"/>
        </w:rPr>
        <w:t xml:space="preserve"> (</w:t>
      </w:r>
      <w:r w:rsidR="00CF7E14" w:rsidRPr="00CF7E14">
        <w:rPr>
          <w:rFonts w:cs="Arial"/>
          <w:color w:val="4472C4" w:themeColor="accent5"/>
          <w:szCs w:val="24"/>
        </w:rPr>
        <w:t>Dust Management Plan</w:t>
      </w:r>
      <w:r w:rsidR="00CF7E14">
        <w:rPr>
          <w:rFonts w:cs="Arial"/>
          <w:color w:val="4472C4" w:themeColor="accent5"/>
          <w:szCs w:val="24"/>
        </w:rPr>
        <w:t xml:space="preserve">, </w:t>
      </w:r>
      <w:r w:rsidR="00CF7E14" w:rsidRPr="00CF7E14">
        <w:rPr>
          <w:rFonts w:cs="Arial"/>
          <w:color w:val="4472C4" w:themeColor="accent5"/>
          <w:szCs w:val="24"/>
        </w:rPr>
        <w:t>Appendix 7 Odour Management Plan</w:t>
      </w:r>
      <w:r w:rsidR="00CF7E14">
        <w:rPr>
          <w:rFonts w:cs="Arial"/>
          <w:color w:val="4472C4" w:themeColor="accent5"/>
          <w:szCs w:val="24"/>
        </w:rPr>
        <w:t xml:space="preserve"> and </w:t>
      </w:r>
      <w:r w:rsidR="00CF7E14" w:rsidRPr="00CF7E14">
        <w:rPr>
          <w:rFonts w:cs="Arial"/>
          <w:color w:val="4472C4" w:themeColor="accent5"/>
          <w:szCs w:val="24"/>
        </w:rPr>
        <w:t>Appendix 8 Fire</w:t>
      </w:r>
      <w:r w:rsidR="00CF7E14">
        <w:rPr>
          <w:rFonts w:cs="Arial"/>
          <w:color w:val="4472C4" w:themeColor="accent5"/>
          <w:szCs w:val="24"/>
        </w:rPr>
        <w:t>)</w:t>
      </w:r>
      <w:r w:rsidRPr="005E78FF">
        <w:rPr>
          <w:rFonts w:cs="Arial"/>
          <w:color w:val="4472C4" w:themeColor="accent5"/>
          <w:szCs w:val="24"/>
        </w:rPr>
        <w:t>.</w:t>
      </w:r>
    </w:p>
    <w:p w14:paraId="1608E16A" w14:textId="70E21BBB" w:rsidR="003D713D" w:rsidRPr="005E78FF" w:rsidRDefault="003D713D" w:rsidP="00D16321">
      <w:pPr>
        <w:rPr>
          <w:rFonts w:cs="Arial"/>
          <w:szCs w:val="24"/>
        </w:rPr>
      </w:pPr>
      <w:r w:rsidRPr="005E78FF">
        <w:rPr>
          <w:rFonts w:cs="Arial"/>
          <w:b/>
          <w:bCs/>
          <w:szCs w:val="24"/>
        </w:rPr>
        <w:t>Action</w:t>
      </w:r>
      <w:r w:rsidRPr="005E78FF">
        <w:rPr>
          <w:rFonts w:cs="Arial"/>
          <w:szCs w:val="24"/>
        </w:rPr>
        <w:t>: re-submit Part B4 with the above questions completed correctly</w:t>
      </w:r>
    </w:p>
    <w:p w14:paraId="06A1A2D2" w14:textId="77777777" w:rsidR="009B55BA" w:rsidRPr="00202A4E" w:rsidRDefault="009B55BA" w:rsidP="00D16321">
      <w:pPr>
        <w:rPr>
          <w:rFonts w:cs="Arial"/>
          <w:szCs w:val="24"/>
        </w:rPr>
      </w:pPr>
    </w:p>
    <w:p w14:paraId="5EABF64E" w14:textId="2BA4C630" w:rsidR="009A28FB" w:rsidRPr="00202A4E" w:rsidRDefault="009A28FB" w:rsidP="00BB157C">
      <w:pPr>
        <w:pStyle w:val="ListParagraph"/>
        <w:numPr>
          <w:ilvl w:val="0"/>
          <w:numId w:val="16"/>
        </w:numPr>
        <w:spacing w:after="0" w:line="240" w:lineRule="auto"/>
        <w:contextualSpacing w:val="0"/>
        <w:rPr>
          <w:rFonts w:ascii="Arial" w:hAnsi="Arial" w:cs="Arial"/>
          <w:b/>
          <w:bCs/>
          <w:sz w:val="24"/>
          <w:szCs w:val="24"/>
          <w:u w:val="single"/>
        </w:rPr>
      </w:pPr>
      <w:r w:rsidRPr="00202A4E">
        <w:rPr>
          <w:rFonts w:ascii="Arial" w:hAnsi="Arial" w:cs="Arial"/>
          <w:b/>
          <w:bCs/>
          <w:sz w:val="24"/>
          <w:szCs w:val="24"/>
          <w:u w:val="single"/>
        </w:rPr>
        <w:t>Management System</w:t>
      </w:r>
    </w:p>
    <w:p w14:paraId="06150241" w14:textId="334E5D23" w:rsidR="009A28FB" w:rsidRPr="00202A4E" w:rsidRDefault="009A28FB" w:rsidP="00D16321">
      <w:pPr>
        <w:rPr>
          <w:rFonts w:cs="Arial"/>
          <w:szCs w:val="24"/>
        </w:rPr>
      </w:pPr>
      <w:r w:rsidRPr="00202A4E">
        <w:rPr>
          <w:rFonts w:cs="Arial"/>
          <w:szCs w:val="24"/>
        </w:rPr>
        <w:t>The document supplied as the sites management system (</w:t>
      </w:r>
      <w:r w:rsidRPr="00202A4E">
        <w:rPr>
          <w:rFonts w:cs="Arial"/>
          <w:i/>
          <w:iCs/>
          <w:szCs w:val="24"/>
        </w:rPr>
        <w:t>App 1 EMS Summary</w:t>
      </w:r>
      <w:r w:rsidRPr="00202A4E">
        <w:rPr>
          <w:rFonts w:cs="Arial"/>
          <w:szCs w:val="24"/>
        </w:rPr>
        <w:t>) is a single page summary which contains high level statements, but do</w:t>
      </w:r>
      <w:r w:rsidR="002911E8" w:rsidRPr="00202A4E">
        <w:rPr>
          <w:rFonts w:cs="Arial"/>
          <w:szCs w:val="24"/>
        </w:rPr>
        <w:t>es</w:t>
      </w:r>
      <w:r w:rsidRPr="00202A4E">
        <w:rPr>
          <w:rFonts w:cs="Arial"/>
          <w:szCs w:val="24"/>
        </w:rPr>
        <w:t xml:space="preserve"> not include </w:t>
      </w:r>
      <w:r w:rsidR="00447F9D">
        <w:rPr>
          <w:rFonts w:cs="Arial"/>
          <w:szCs w:val="24"/>
        </w:rPr>
        <w:t>the required details</w:t>
      </w:r>
      <w:r w:rsidR="00432753" w:rsidRPr="00202A4E">
        <w:rPr>
          <w:rFonts w:cs="Arial"/>
          <w:szCs w:val="24"/>
        </w:rPr>
        <w:t xml:space="preserve"> on how the activities</w:t>
      </w:r>
      <w:r w:rsidR="00447F9D">
        <w:rPr>
          <w:rFonts w:cs="Arial"/>
          <w:szCs w:val="24"/>
        </w:rPr>
        <w:t>,</w:t>
      </w:r>
      <w:r w:rsidR="00432753" w:rsidRPr="00202A4E">
        <w:rPr>
          <w:rFonts w:cs="Arial"/>
          <w:szCs w:val="24"/>
        </w:rPr>
        <w:t xml:space="preserve"> and site</w:t>
      </w:r>
      <w:r w:rsidR="00447F9D">
        <w:rPr>
          <w:rFonts w:cs="Arial"/>
          <w:szCs w:val="24"/>
        </w:rPr>
        <w:t>,</w:t>
      </w:r>
      <w:r w:rsidR="00432753" w:rsidRPr="00202A4E">
        <w:rPr>
          <w:rFonts w:cs="Arial"/>
          <w:szCs w:val="24"/>
        </w:rPr>
        <w:t xml:space="preserve"> will be operated</w:t>
      </w:r>
      <w:r w:rsidRPr="00202A4E">
        <w:rPr>
          <w:rFonts w:cs="Arial"/>
          <w:szCs w:val="24"/>
        </w:rPr>
        <w:t xml:space="preserve">. We have therefore also reviewed </w:t>
      </w:r>
      <w:r w:rsidRPr="00202A4E">
        <w:rPr>
          <w:rFonts w:cs="Arial"/>
          <w:i/>
          <w:iCs/>
          <w:szCs w:val="24"/>
        </w:rPr>
        <w:t>Appendix 5_Operating Techniques</w:t>
      </w:r>
      <w:r w:rsidRPr="00202A4E">
        <w:rPr>
          <w:rFonts w:cs="Arial"/>
          <w:szCs w:val="24"/>
        </w:rPr>
        <w:t xml:space="preserve"> against our guidance- </w:t>
      </w:r>
      <w:hyperlink r:id="rId12" w:history="1">
        <w:r w:rsidRPr="00202A4E">
          <w:rPr>
            <w:rStyle w:val="Hyperlink"/>
            <w:rFonts w:cs="Arial"/>
            <w:szCs w:val="24"/>
          </w:rPr>
          <w:t>How to comply with your permit</w:t>
        </w:r>
      </w:hyperlink>
      <w:r w:rsidRPr="00202A4E">
        <w:rPr>
          <w:rStyle w:val="Hyperlink"/>
          <w:rFonts w:cs="Arial"/>
          <w:szCs w:val="24"/>
        </w:rPr>
        <w:t>.</w:t>
      </w:r>
    </w:p>
    <w:p w14:paraId="6F042B03" w14:textId="77777777" w:rsidR="009A28FB" w:rsidRPr="00202A4E" w:rsidRDefault="009A28FB" w:rsidP="00D16321">
      <w:pPr>
        <w:rPr>
          <w:rFonts w:cs="Arial"/>
          <w:szCs w:val="24"/>
        </w:rPr>
      </w:pPr>
    </w:p>
    <w:p w14:paraId="0AEF0E50" w14:textId="01A1D5D3" w:rsidR="007D1F1C" w:rsidRPr="00202A4E" w:rsidRDefault="003B188E" w:rsidP="00D16321">
      <w:pPr>
        <w:pStyle w:val="EndnoteText"/>
        <w:rPr>
          <w:rFonts w:cs="Arial"/>
          <w:szCs w:val="24"/>
          <w:lang w:val="en-US"/>
        </w:rPr>
      </w:pPr>
      <w:r>
        <w:rPr>
          <w:rFonts w:cs="Arial"/>
          <w:szCs w:val="24"/>
          <w:lang w:val="en-US"/>
        </w:rPr>
        <w:t>Below is the m</w:t>
      </w:r>
      <w:r w:rsidR="00FC144D" w:rsidRPr="00202A4E">
        <w:rPr>
          <w:rFonts w:cs="Arial"/>
          <w:szCs w:val="24"/>
          <w:lang w:val="en-US"/>
        </w:rPr>
        <w:t xml:space="preserve">issing information that needs to </w:t>
      </w:r>
      <w:proofErr w:type="gramStart"/>
      <w:r w:rsidR="00FC144D" w:rsidRPr="00202A4E">
        <w:rPr>
          <w:rFonts w:cs="Arial"/>
          <w:szCs w:val="24"/>
          <w:lang w:val="en-US"/>
        </w:rPr>
        <w:t>be included</w:t>
      </w:r>
      <w:proofErr w:type="gramEnd"/>
      <w:r w:rsidR="00DB44C5">
        <w:rPr>
          <w:rFonts w:cs="Arial"/>
          <w:szCs w:val="24"/>
          <w:lang w:val="en-US"/>
        </w:rPr>
        <w:t xml:space="preserve">. </w:t>
      </w:r>
      <w:proofErr w:type="gramStart"/>
      <w:r w:rsidR="00DB44C5">
        <w:rPr>
          <w:rFonts w:cs="Arial"/>
          <w:szCs w:val="24"/>
          <w:lang w:val="en-US"/>
        </w:rPr>
        <w:t>Many</w:t>
      </w:r>
      <w:proofErr w:type="gramEnd"/>
      <w:r w:rsidR="00DB44C5">
        <w:rPr>
          <w:rFonts w:cs="Arial"/>
          <w:szCs w:val="24"/>
          <w:lang w:val="en-US"/>
        </w:rPr>
        <w:t xml:space="preserve"> of these points were raised when the previous application (PAN-018772) was returned</w:t>
      </w:r>
      <w:r w:rsidR="00FC144D" w:rsidRPr="00202A4E">
        <w:rPr>
          <w:rFonts w:cs="Arial"/>
          <w:szCs w:val="24"/>
          <w:lang w:val="en-US"/>
        </w:rPr>
        <w:t>:</w:t>
      </w:r>
    </w:p>
    <w:p w14:paraId="5F5FF021" w14:textId="77777777" w:rsidR="00BA1082" w:rsidRDefault="00BA1082" w:rsidP="00D16321">
      <w:pPr>
        <w:rPr>
          <w:rFonts w:cs="Arial"/>
          <w:color w:val="000000"/>
          <w:szCs w:val="24"/>
        </w:rPr>
      </w:pPr>
    </w:p>
    <w:p w14:paraId="05E4E822" w14:textId="1E8B4197" w:rsidR="001816B8" w:rsidRPr="00B51A54" w:rsidRDefault="001816B8" w:rsidP="00D16321">
      <w:pPr>
        <w:rPr>
          <w:rFonts w:cs="Arial"/>
          <w:b/>
          <w:bCs/>
          <w:color w:val="000000"/>
          <w:szCs w:val="24"/>
        </w:rPr>
      </w:pPr>
      <w:r w:rsidRPr="00B51A54">
        <w:rPr>
          <w:rFonts w:cs="Arial"/>
          <w:b/>
          <w:bCs/>
          <w:color w:val="000000"/>
          <w:szCs w:val="24"/>
        </w:rPr>
        <w:t>Site plans</w:t>
      </w:r>
    </w:p>
    <w:p w14:paraId="4C1B0572" w14:textId="0BD5A137" w:rsidR="001816B8" w:rsidRDefault="001816B8" w:rsidP="00BB157C">
      <w:pPr>
        <w:pStyle w:val="ListParagraph"/>
        <w:numPr>
          <w:ilvl w:val="0"/>
          <w:numId w:val="22"/>
        </w:numPr>
        <w:spacing w:after="0" w:line="240" w:lineRule="auto"/>
        <w:contextualSpacing w:val="0"/>
        <w:rPr>
          <w:rFonts w:ascii="Arial" w:eastAsia="Times New Roman" w:hAnsi="Arial" w:cs="Arial"/>
          <w:color w:val="000000"/>
          <w:sz w:val="24"/>
          <w:szCs w:val="24"/>
          <w:lang w:eastAsia="en-GB"/>
        </w:rPr>
      </w:pPr>
      <w:r w:rsidRPr="00A87FA7">
        <w:rPr>
          <w:rFonts w:ascii="Arial" w:hAnsi="Arial" w:cs="Arial"/>
          <w:sz w:val="24"/>
          <w:szCs w:val="24"/>
        </w:rPr>
        <w:t xml:space="preserve">Only site boundary plan has been provided in application. Section 4.1 references a “detailed Site Layout” on Drawing 001. This has not been provided. </w:t>
      </w:r>
      <w:r w:rsidRPr="00A87FA7">
        <w:rPr>
          <w:rFonts w:ascii="Arial" w:eastAsia="Times New Roman" w:hAnsi="Arial" w:cs="Arial"/>
          <w:color w:val="000000"/>
          <w:sz w:val="24"/>
          <w:szCs w:val="24"/>
          <w:lang w:eastAsia="en-GB"/>
        </w:rPr>
        <w:t xml:space="preserve">It must </w:t>
      </w:r>
      <w:r w:rsidRPr="00017072">
        <w:rPr>
          <w:rFonts w:ascii="Arial" w:eastAsia="Times New Roman" w:hAnsi="Arial" w:cs="Arial"/>
          <w:color w:val="000000"/>
          <w:sz w:val="24"/>
          <w:szCs w:val="24"/>
          <w:lang w:eastAsia="en-GB"/>
        </w:rPr>
        <w:t xml:space="preserve">show the main features of the site and </w:t>
      </w:r>
      <w:r w:rsidRPr="00A87FA7">
        <w:rPr>
          <w:rFonts w:ascii="Arial" w:eastAsia="Times New Roman" w:hAnsi="Arial" w:cs="Arial"/>
          <w:color w:val="000000"/>
          <w:sz w:val="24"/>
          <w:szCs w:val="24"/>
          <w:lang w:eastAsia="en-GB"/>
        </w:rPr>
        <w:t xml:space="preserve">be </w:t>
      </w:r>
      <w:r w:rsidRPr="00017072">
        <w:rPr>
          <w:rFonts w:ascii="Arial" w:eastAsia="Times New Roman" w:hAnsi="Arial" w:cs="Arial"/>
          <w:color w:val="000000"/>
          <w:sz w:val="24"/>
          <w:szCs w:val="24"/>
          <w:lang w:eastAsia="en-GB"/>
        </w:rPr>
        <w:t>drawn to scale</w:t>
      </w:r>
      <w:r w:rsidRPr="00A87FA7">
        <w:rPr>
          <w:rFonts w:ascii="Arial" w:eastAsia="Times New Roman" w:hAnsi="Arial" w:cs="Arial"/>
          <w:color w:val="000000"/>
          <w:sz w:val="24"/>
          <w:szCs w:val="24"/>
          <w:lang w:eastAsia="en-GB"/>
        </w:rPr>
        <w:t>; i</w:t>
      </w:r>
      <w:r w:rsidRPr="00017072">
        <w:rPr>
          <w:rFonts w:ascii="Arial" w:eastAsia="Times New Roman" w:hAnsi="Arial" w:cs="Arial"/>
          <w:color w:val="000000"/>
          <w:sz w:val="24"/>
          <w:szCs w:val="24"/>
          <w:lang w:eastAsia="en-GB"/>
        </w:rPr>
        <w:t>ncluding where relevant; activities, drainage, sensitive receptor</w:t>
      </w:r>
      <w:r w:rsidR="00D24D15" w:rsidRPr="00A87FA7">
        <w:rPr>
          <w:rFonts w:ascii="Arial" w:eastAsia="Times New Roman" w:hAnsi="Arial" w:cs="Arial"/>
          <w:color w:val="000000"/>
          <w:sz w:val="24"/>
          <w:szCs w:val="24"/>
          <w:lang w:eastAsia="en-GB"/>
        </w:rPr>
        <w:t>s</w:t>
      </w:r>
      <w:r w:rsidRPr="00017072">
        <w:rPr>
          <w:rFonts w:ascii="Arial" w:eastAsia="Times New Roman" w:hAnsi="Arial" w:cs="Arial"/>
          <w:color w:val="000000"/>
          <w:sz w:val="24"/>
          <w:szCs w:val="24"/>
          <w:lang w:eastAsia="en-GB"/>
        </w:rPr>
        <w:t xml:space="preserve"> </w:t>
      </w:r>
    </w:p>
    <w:p w14:paraId="4DE37825" w14:textId="4E583715" w:rsidR="00F137C2" w:rsidRPr="00AA64DE" w:rsidRDefault="00F137C2" w:rsidP="00D16321">
      <w:pPr>
        <w:rPr>
          <w:rFonts w:cs="Arial"/>
          <w:color w:val="4472C4" w:themeColor="accent5"/>
          <w:szCs w:val="24"/>
        </w:rPr>
      </w:pPr>
      <w:r w:rsidRPr="00AA64DE">
        <w:rPr>
          <w:rFonts w:cs="Arial"/>
          <w:color w:val="4472C4" w:themeColor="accent5"/>
          <w:szCs w:val="24"/>
        </w:rPr>
        <w:t>The detailed Site Layout plan has not been provided.</w:t>
      </w:r>
      <w:r w:rsidR="00AA64DE">
        <w:rPr>
          <w:rFonts w:cs="Arial"/>
          <w:color w:val="4472C4" w:themeColor="accent5"/>
          <w:szCs w:val="24"/>
        </w:rPr>
        <w:t xml:space="preserve"> It is not </w:t>
      </w:r>
      <w:r w:rsidR="00450457">
        <w:rPr>
          <w:rFonts w:cs="Arial"/>
          <w:color w:val="4472C4" w:themeColor="accent5"/>
          <w:szCs w:val="24"/>
        </w:rPr>
        <w:t>known</w:t>
      </w:r>
      <w:r w:rsidR="00AA64DE">
        <w:rPr>
          <w:rFonts w:cs="Arial"/>
          <w:color w:val="4472C4" w:themeColor="accent5"/>
          <w:szCs w:val="24"/>
        </w:rPr>
        <w:t xml:space="preserve"> where on the site storage and treatment activities will occur</w:t>
      </w:r>
      <w:r w:rsidR="00450457">
        <w:rPr>
          <w:rFonts w:cs="Arial"/>
          <w:color w:val="4472C4" w:themeColor="accent5"/>
          <w:szCs w:val="24"/>
        </w:rPr>
        <w:t>, nor where the drainage infrastructure is</w:t>
      </w:r>
      <w:r w:rsidR="00AA64DE">
        <w:rPr>
          <w:rFonts w:cs="Arial"/>
          <w:color w:val="4472C4" w:themeColor="accent5"/>
          <w:szCs w:val="24"/>
        </w:rPr>
        <w:t>.</w:t>
      </w:r>
      <w:r w:rsidR="00196575">
        <w:rPr>
          <w:rFonts w:cs="Arial"/>
          <w:color w:val="4472C4" w:themeColor="accent5"/>
          <w:szCs w:val="24"/>
        </w:rPr>
        <w:t xml:space="preserve"> None of the management plans include site plans either which require specific information to be included. These are listed below.</w:t>
      </w:r>
    </w:p>
    <w:p w14:paraId="7C05A681" w14:textId="77777777" w:rsidR="00196575" w:rsidRDefault="00196575" w:rsidP="00D16321">
      <w:pPr>
        <w:pStyle w:val="EndnoteText"/>
        <w:rPr>
          <w:rFonts w:cs="Arial"/>
          <w:b/>
          <w:bCs/>
          <w:szCs w:val="24"/>
          <w:lang w:val="en-US"/>
        </w:rPr>
      </w:pPr>
    </w:p>
    <w:p w14:paraId="74B2AA1F" w14:textId="2945F646" w:rsidR="001816B8" w:rsidRPr="00B51A54" w:rsidRDefault="001816B8" w:rsidP="00D16321">
      <w:pPr>
        <w:pStyle w:val="EndnoteText"/>
        <w:rPr>
          <w:rFonts w:cs="Arial"/>
          <w:b/>
          <w:bCs/>
          <w:szCs w:val="24"/>
          <w:lang w:val="en-US"/>
        </w:rPr>
      </w:pPr>
      <w:r w:rsidRPr="00B51A54">
        <w:rPr>
          <w:rFonts w:cs="Arial"/>
          <w:b/>
          <w:bCs/>
          <w:szCs w:val="24"/>
          <w:lang w:val="en-US"/>
        </w:rPr>
        <w:t>Operations</w:t>
      </w:r>
    </w:p>
    <w:p w14:paraId="46B02A59" w14:textId="36392086" w:rsidR="001816B8" w:rsidRPr="00A87FA7" w:rsidRDefault="001816B8" w:rsidP="00BB157C">
      <w:pPr>
        <w:pStyle w:val="EndnoteText"/>
        <w:numPr>
          <w:ilvl w:val="0"/>
          <w:numId w:val="20"/>
        </w:numPr>
        <w:rPr>
          <w:rFonts w:cs="Arial"/>
          <w:szCs w:val="24"/>
          <w:lang w:val="en-US"/>
        </w:rPr>
      </w:pPr>
      <w:r w:rsidRPr="00A87FA7">
        <w:rPr>
          <w:rFonts w:cs="Arial"/>
          <w:szCs w:val="24"/>
          <w:lang w:val="en-US"/>
        </w:rPr>
        <w:t>information on how to avoid or minimise environmental risk an impact of the normal running operations</w:t>
      </w:r>
    </w:p>
    <w:p w14:paraId="48A18A2C" w14:textId="0AAEBE09" w:rsidR="003B188E" w:rsidRPr="00177C5B" w:rsidRDefault="003B188E" w:rsidP="00BB157C">
      <w:pPr>
        <w:pStyle w:val="ListParagraph"/>
        <w:numPr>
          <w:ilvl w:val="1"/>
          <w:numId w:val="20"/>
        </w:numPr>
        <w:spacing w:after="0" w:line="240" w:lineRule="auto"/>
        <w:contextualSpacing w:val="0"/>
        <w:rPr>
          <w:rFonts w:ascii="Arial" w:hAnsi="Arial" w:cs="Arial"/>
          <w:sz w:val="24"/>
          <w:szCs w:val="24"/>
          <w:lang w:val="en-US"/>
        </w:rPr>
      </w:pPr>
      <w:r w:rsidRPr="00A87FA7">
        <w:rPr>
          <w:rFonts w:ascii="Arial" w:hAnsi="Arial" w:cs="Arial"/>
          <w:sz w:val="24"/>
          <w:szCs w:val="24"/>
        </w:rPr>
        <w:t>Application documents either state waste is accepting “household, commercial and industrial waste” or “commercial and industrial waste”. This should be consistent throughout the application, and match the wastes listed within the application.</w:t>
      </w:r>
    </w:p>
    <w:p w14:paraId="6CBD04CE" w14:textId="6C7111B2" w:rsidR="00177C5B" w:rsidRPr="00177C5B" w:rsidRDefault="00177C5B" w:rsidP="00D16321">
      <w:pPr>
        <w:pStyle w:val="EndnoteText"/>
        <w:rPr>
          <w:rFonts w:cs="Arial"/>
          <w:color w:val="4472C4" w:themeColor="accent5"/>
          <w:szCs w:val="24"/>
          <w:lang w:val="en-US"/>
        </w:rPr>
      </w:pPr>
      <w:r>
        <w:rPr>
          <w:rFonts w:cs="Arial"/>
          <w:color w:val="4472C4" w:themeColor="accent5"/>
          <w:szCs w:val="24"/>
          <w:lang w:val="en-US"/>
        </w:rPr>
        <w:t>I</w:t>
      </w:r>
      <w:r w:rsidRPr="00177C5B">
        <w:rPr>
          <w:rFonts w:cs="Arial"/>
          <w:color w:val="4472C4" w:themeColor="accent5"/>
          <w:szCs w:val="24"/>
          <w:lang w:val="en-US"/>
        </w:rPr>
        <w:t>nformation on how to avoid or minimise environmental risk an impact of the normal running operations not given</w:t>
      </w:r>
    </w:p>
    <w:p w14:paraId="52FE7AE5" w14:textId="77777777" w:rsidR="00447F9D" w:rsidRPr="00A87FA7" w:rsidRDefault="001816B8" w:rsidP="00BB157C">
      <w:pPr>
        <w:pStyle w:val="EndnoteText"/>
        <w:numPr>
          <w:ilvl w:val="0"/>
          <w:numId w:val="20"/>
        </w:numPr>
        <w:rPr>
          <w:rFonts w:cs="Arial"/>
          <w:szCs w:val="24"/>
          <w:lang w:val="en-US"/>
        </w:rPr>
      </w:pPr>
      <w:r w:rsidRPr="00A87FA7">
        <w:rPr>
          <w:rFonts w:cs="Arial"/>
          <w:szCs w:val="24"/>
          <w:lang w:val="en-US"/>
        </w:rPr>
        <w:t xml:space="preserve">information on waste acceptance, quantities, </w:t>
      </w:r>
      <w:proofErr w:type="gramStart"/>
      <w:r w:rsidRPr="00A87FA7">
        <w:rPr>
          <w:rFonts w:cs="Arial"/>
          <w:szCs w:val="24"/>
          <w:lang w:val="en-US"/>
        </w:rPr>
        <w:t>treatment</w:t>
      </w:r>
      <w:proofErr w:type="gramEnd"/>
      <w:r w:rsidRPr="00A87FA7">
        <w:rPr>
          <w:rFonts w:cs="Arial"/>
          <w:szCs w:val="24"/>
          <w:lang w:val="en-US"/>
        </w:rPr>
        <w:t xml:space="preserve"> and storage procedures</w:t>
      </w:r>
    </w:p>
    <w:p w14:paraId="0F82CA8C" w14:textId="77777777" w:rsidR="00447F9D" w:rsidRPr="00A87FA7" w:rsidRDefault="00447F9D" w:rsidP="00BB157C">
      <w:pPr>
        <w:pStyle w:val="EndnoteText"/>
        <w:numPr>
          <w:ilvl w:val="1"/>
          <w:numId w:val="20"/>
        </w:numPr>
        <w:rPr>
          <w:rFonts w:cs="Arial"/>
          <w:szCs w:val="24"/>
        </w:rPr>
      </w:pPr>
      <w:r w:rsidRPr="00A87FA7">
        <w:rPr>
          <w:rFonts w:cs="Arial"/>
          <w:szCs w:val="24"/>
        </w:rPr>
        <w:t>Section 3.1.3 and 6.1.1 gives storage information on waste oils despite these not being listed in Appendix 01</w:t>
      </w:r>
    </w:p>
    <w:p w14:paraId="7FB7DFA4" w14:textId="77777777" w:rsidR="00447F9D" w:rsidRPr="00A87FA7" w:rsidRDefault="00447F9D" w:rsidP="00BB157C">
      <w:pPr>
        <w:pStyle w:val="EndnoteText"/>
        <w:numPr>
          <w:ilvl w:val="1"/>
          <w:numId w:val="20"/>
        </w:numPr>
        <w:rPr>
          <w:rFonts w:cs="Arial"/>
          <w:szCs w:val="24"/>
        </w:rPr>
      </w:pPr>
      <w:r w:rsidRPr="00A87FA7">
        <w:rPr>
          <w:rFonts w:cs="Arial"/>
          <w:szCs w:val="24"/>
        </w:rPr>
        <w:t xml:space="preserve">Section 4.1 states waste to be tipped in a building, but no other reference to a building is made within the rest of the application. </w:t>
      </w:r>
    </w:p>
    <w:p w14:paraId="24FE2D87" w14:textId="21377DFD" w:rsidR="00447F9D" w:rsidRDefault="00447F9D" w:rsidP="00BB157C">
      <w:pPr>
        <w:pStyle w:val="EndnoteText"/>
        <w:numPr>
          <w:ilvl w:val="1"/>
          <w:numId w:val="20"/>
        </w:numPr>
        <w:rPr>
          <w:rFonts w:cs="Arial"/>
          <w:szCs w:val="24"/>
        </w:rPr>
      </w:pPr>
      <w:r w:rsidRPr="00A87FA7">
        <w:rPr>
          <w:rFonts w:cs="Arial"/>
          <w:szCs w:val="24"/>
        </w:rPr>
        <w:t>Section 5.1 states waste will be “containerised or stored in steel containers” however elsewhere in the application it states that waste will also be stored in bays.</w:t>
      </w:r>
    </w:p>
    <w:p w14:paraId="68E905C9" w14:textId="031155CD" w:rsidR="00177C5B" w:rsidRPr="00177C5B" w:rsidRDefault="00177C5B" w:rsidP="00D16321">
      <w:pPr>
        <w:pStyle w:val="EndnoteText"/>
        <w:rPr>
          <w:rFonts w:cs="Arial"/>
          <w:color w:val="4472C4" w:themeColor="accent5"/>
          <w:szCs w:val="24"/>
        </w:rPr>
      </w:pPr>
      <w:r w:rsidRPr="00177C5B">
        <w:rPr>
          <w:rFonts w:cs="Arial"/>
          <w:color w:val="4472C4" w:themeColor="accent5"/>
          <w:szCs w:val="24"/>
          <w:lang w:val="en-US"/>
        </w:rPr>
        <w:t xml:space="preserve">Waste acceptance, quantities, </w:t>
      </w:r>
      <w:proofErr w:type="gramStart"/>
      <w:r w:rsidRPr="00177C5B">
        <w:rPr>
          <w:rFonts w:cs="Arial"/>
          <w:color w:val="4472C4" w:themeColor="accent5"/>
          <w:szCs w:val="24"/>
          <w:lang w:val="en-US"/>
        </w:rPr>
        <w:t>treatment</w:t>
      </w:r>
      <w:proofErr w:type="gramEnd"/>
      <w:r w:rsidRPr="00177C5B">
        <w:rPr>
          <w:rFonts w:cs="Arial"/>
          <w:color w:val="4472C4" w:themeColor="accent5"/>
          <w:szCs w:val="24"/>
          <w:lang w:val="en-US"/>
        </w:rPr>
        <w:t xml:space="preserve"> and storage procedures have not been given</w:t>
      </w:r>
    </w:p>
    <w:p w14:paraId="3AED4076" w14:textId="06ED272B" w:rsidR="001816B8" w:rsidRPr="00A87FA7" w:rsidRDefault="001816B8" w:rsidP="00BB157C">
      <w:pPr>
        <w:pStyle w:val="EndnoteText"/>
        <w:numPr>
          <w:ilvl w:val="0"/>
          <w:numId w:val="20"/>
        </w:numPr>
        <w:rPr>
          <w:rFonts w:cs="Arial"/>
          <w:szCs w:val="24"/>
          <w:lang w:val="en-US"/>
        </w:rPr>
      </w:pPr>
      <w:r w:rsidRPr="00A87FA7">
        <w:rPr>
          <w:rFonts w:cs="Arial"/>
          <w:szCs w:val="24"/>
          <w:lang w:val="en-US"/>
        </w:rPr>
        <w:t>information on storage of materials on site</w:t>
      </w:r>
    </w:p>
    <w:p w14:paraId="3ACEBA52" w14:textId="2FFEAEFD" w:rsidR="001816B8" w:rsidRPr="00A87FA7" w:rsidRDefault="001816B8" w:rsidP="00BB157C">
      <w:pPr>
        <w:pStyle w:val="EndnoteText"/>
        <w:numPr>
          <w:ilvl w:val="1"/>
          <w:numId w:val="20"/>
        </w:numPr>
        <w:rPr>
          <w:rFonts w:cs="Arial"/>
          <w:szCs w:val="24"/>
          <w:lang w:val="en-US"/>
        </w:rPr>
      </w:pPr>
      <w:r w:rsidRPr="00A87FA7">
        <w:rPr>
          <w:rFonts w:cs="Arial"/>
          <w:szCs w:val="24"/>
          <w:lang w:val="en-US"/>
        </w:rPr>
        <w:lastRenderedPageBreak/>
        <w:t xml:space="preserve">storage times and procedures to ensure that these times </w:t>
      </w:r>
      <w:proofErr w:type="gramStart"/>
      <w:r w:rsidRPr="00A87FA7">
        <w:rPr>
          <w:rFonts w:cs="Arial"/>
          <w:szCs w:val="24"/>
          <w:lang w:val="en-US"/>
        </w:rPr>
        <w:t>are not exceeded</w:t>
      </w:r>
      <w:proofErr w:type="gramEnd"/>
    </w:p>
    <w:p w14:paraId="27CEB242" w14:textId="6EF426B5" w:rsidR="001816B8" w:rsidRPr="00A87FA7" w:rsidRDefault="001816B8" w:rsidP="00BB157C">
      <w:pPr>
        <w:pStyle w:val="EndnoteText"/>
        <w:numPr>
          <w:ilvl w:val="1"/>
          <w:numId w:val="20"/>
        </w:numPr>
        <w:rPr>
          <w:rFonts w:cs="Arial"/>
          <w:szCs w:val="24"/>
          <w:lang w:val="en-US"/>
        </w:rPr>
      </w:pPr>
      <w:r w:rsidRPr="00A87FA7">
        <w:rPr>
          <w:rFonts w:cs="Arial"/>
          <w:szCs w:val="24"/>
          <w:lang w:val="en-US"/>
        </w:rPr>
        <w:t xml:space="preserve">maximum storage capacities for specified storage areas and the facility as a whole and procedures to ensure that these capacities </w:t>
      </w:r>
      <w:proofErr w:type="gramStart"/>
      <w:r w:rsidRPr="00A87FA7">
        <w:rPr>
          <w:rFonts w:cs="Arial"/>
          <w:szCs w:val="24"/>
          <w:lang w:val="en-US"/>
        </w:rPr>
        <w:t>are not exceeded</w:t>
      </w:r>
      <w:proofErr w:type="gramEnd"/>
    </w:p>
    <w:p w14:paraId="3F9958FB" w14:textId="277DE75D" w:rsidR="001816B8" w:rsidRPr="00A87FA7" w:rsidRDefault="001816B8" w:rsidP="00BB157C">
      <w:pPr>
        <w:pStyle w:val="EndnoteText"/>
        <w:numPr>
          <w:ilvl w:val="1"/>
          <w:numId w:val="20"/>
        </w:numPr>
        <w:rPr>
          <w:rFonts w:cs="Arial"/>
          <w:szCs w:val="24"/>
          <w:lang w:val="en-US"/>
        </w:rPr>
      </w:pPr>
      <w:r w:rsidRPr="00A87FA7">
        <w:rPr>
          <w:rFonts w:cs="Arial"/>
          <w:szCs w:val="24"/>
          <w:lang w:val="en-US"/>
        </w:rPr>
        <w:t xml:space="preserve">maximum storage heights to prevent or minimise the emission of dust, </w:t>
      </w:r>
      <w:proofErr w:type="gramStart"/>
      <w:r w:rsidRPr="00A87FA7">
        <w:rPr>
          <w:rFonts w:cs="Arial"/>
          <w:szCs w:val="24"/>
          <w:lang w:val="en-US"/>
        </w:rPr>
        <w:t>litter</w:t>
      </w:r>
      <w:proofErr w:type="gramEnd"/>
      <w:r w:rsidRPr="00A87FA7">
        <w:rPr>
          <w:rFonts w:cs="Arial"/>
          <w:szCs w:val="24"/>
          <w:lang w:val="en-US"/>
        </w:rPr>
        <w:t xml:space="preserve"> and throughput management</w:t>
      </w:r>
    </w:p>
    <w:p w14:paraId="528ED222" w14:textId="15FD5A71" w:rsidR="00A454BB" w:rsidRPr="00A454BB" w:rsidRDefault="00A454BB" w:rsidP="00D16321">
      <w:pPr>
        <w:pStyle w:val="EndnoteText"/>
        <w:rPr>
          <w:rFonts w:cs="Arial"/>
          <w:color w:val="4472C4" w:themeColor="accent5"/>
          <w:szCs w:val="24"/>
          <w:lang w:val="en-US"/>
        </w:rPr>
      </w:pPr>
      <w:r w:rsidRPr="00A454BB">
        <w:rPr>
          <w:rFonts w:cs="Arial"/>
          <w:color w:val="4472C4" w:themeColor="accent5"/>
          <w:szCs w:val="24"/>
          <w:lang w:val="en-US"/>
        </w:rPr>
        <w:t>Point resolved</w:t>
      </w:r>
    </w:p>
    <w:p w14:paraId="78F76833" w14:textId="3A443CD9" w:rsidR="001816B8" w:rsidRDefault="001816B8" w:rsidP="00BB157C">
      <w:pPr>
        <w:pStyle w:val="EndnoteText"/>
        <w:numPr>
          <w:ilvl w:val="0"/>
          <w:numId w:val="20"/>
        </w:numPr>
        <w:rPr>
          <w:rFonts w:cs="Arial"/>
          <w:szCs w:val="24"/>
          <w:lang w:val="en-US"/>
        </w:rPr>
      </w:pPr>
      <w:r w:rsidRPr="00A87FA7">
        <w:rPr>
          <w:rFonts w:cs="Arial"/>
          <w:szCs w:val="24"/>
          <w:lang w:val="en-US"/>
        </w:rPr>
        <w:t>information on a procedure to identify the specific waste types stored at your facility</w:t>
      </w:r>
    </w:p>
    <w:p w14:paraId="66DF1CA8" w14:textId="599416B2" w:rsidR="00177C5B" w:rsidRPr="00A87FA7" w:rsidRDefault="00177C5B" w:rsidP="00D16321">
      <w:pPr>
        <w:pStyle w:val="EndnoteText"/>
        <w:rPr>
          <w:rFonts w:cs="Arial"/>
          <w:szCs w:val="24"/>
          <w:lang w:val="en-US"/>
        </w:rPr>
      </w:pPr>
      <w:r>
        <w:rPr>
          <w:rFonts w:cs="Arial"/>
          <w:color w:val="4472C4" w:themeColor="accent5"/>
          <w:szCs w:val="24"/>
          <w:lang w:val="en-US"/>
        </w:rPr>
        <w:t>P</w:t>
      </w:r>
      <w:r w:rsidRPr="00BA1082">
        <w:rPr>
          <w:rFonts w:cs="Arial"/>
          <w:color w:val="4472C4" w:themeColor="accent5"/>
          <w:szCs w:val="24"/>
          <w:lang w:val="en-US"/>
        </w:rPr>
        <w:t xml:space="preserve">rocedures have not </w:t>
      </w:r>
      <w:proofErr w:type="gramStart"/>
      <w:r w:rsidRPr="00BA1082">
        <w:rPr>
          <w:rFonts w:cs="Arial"/>
          <w:color w:val="4472C4" w:themeColor="accent5"/>
          <w:szCs w:val="24"/>
          <w:lang w:val="en-US"/>
        </w:rPr>
        <w:t>been given</w:t>
      </w:r>
      <w:proofErr w:type="gramEnd"/>
    </w:p>
    <w:p w14:paraId="4665769F" w14:textId="139707C4" w:rsidR="001816B8" w:rsidRDefault="001816B8" w:rsidP="00BB157C">
      <w:pPr>
        <w:pStyle w:val="EndnoteText"/>
        <w:numPr>
          <w:ilvl w:val="0"/>
          <w:numId w:val="20"/>
        </w:numPr>
        <w:rPr>
          <w:rFonts w:cs="Arial"/>
          <w:szCs w:val="24"/>
          <w:lang w:val="en-US"/>
        </w:rPr>
      </w:pPr>
      <w:r w:rsidRPr="00A87FA7">
        <w:rPr>
          <w:rFonts w:cs="Arial"/>
          <w:szCs w:val="24"/>
          <w:lang w:val="en-US"/>
        </w:rPr>
        <w:t>information on procedures to segregate incompatible wastes for example use of appropriate separation distances and or suitable engineering measures.</w:t>
      </w:r>
    </w:p>
    <w:p w14:paraId="24119CEE" w14:textId="364D5C55" w:rsidR="00177C5B" w:rsidRPr="00177C5B" w:rsidRDefault="00177C5B" w:rsidP="00D16321">
      <w:pPr>
        <w:pStyle w:val="EndnoteText"/>
        <w:rPr>
          <w:rFonts w:cs="Arial"/>
          <w:color w:val="4472C4" w:themeColor="accent5"/>
          <w:szCs w:val="24"/>
          <w:lang w:val="en-US"/>
        </w:rPr>
      </w:pPr>
      <w:r w:rsidRPr="00177C5B">
        <w:rPr>
          <w:rFonts w:cs="Arial"/>
          <w:color w:val="4472C4" w:themeColor="accent5"/>
          <w:szCs w:val="24"/>
          <w:lang w:val="en-US"/>
        </w:rPr>
        <w:t>Point resolved</w:t>
      </w:r>
    </w:p>
    <w:p w14:paraId="1FAE9C6B" w14:textId="77777777" w:rsidR="00447F9D" w:rsidRPr="00A87FA7" w:rsidRDefault="001816B8" w:rsidP="00BB157C">
      <w:pPr>
        <w:pStyle w:val="EndnoteText"/>
        <w:numPr>
          <w:ilvl w:val="0"/>
          <w:numId w:val="20"/>
        </w:numPr>
        <w:rPr>
          <w:rFonts w:cs="Arial"/>
          <w:szCs w:val="24"/>
          <w:lang w:val="en-US"/>
        </w:rPr>
      </w:pPr>
      <w:r w:rsidRPr="00A87FA7">
        <w:rPr>
          <w:rFonts w:cs="Arial"/>
          <w:szCs w:val="24"/>
          <w:lang w:val="en-US"/>
        </w:rPr>
        <w:t>information on drainage infrastructure</w:t>
      </w:r>
    </w:p>
    <w:p w14:paraId="0E388C78" w14:textId="33A27A2F" w:rsidR="00447F9D" w:rsidRPr="00BA1082" w:rsidRDefault="00447F9D" w:rsidP="00BB157C">
      <w:pPr>
        <w:pStyle w:val="EndnoteText"/>
        <w:numPr>
          <w:ilvl w:val="1"/>
          <w:numId w:val="20"/>
        </w:numPr>
        <w:rPr>
          <w:rFonts w:cs="Arial"/>
          <w:szCs w:val="24"/>
          <w:lang w:val="en-US"/>
        </w:rPr>
      </w:pPr>
      <w:r w:rsidRPr="00A87FA7">
        <w:rPr>
          <w:rFonts w:cs="Arial"/>
          <w:szCs w:val="24"/>
        </w:rPr>
        <w:t>Section 5.1 states “impermeable base, sealed drainage system and be fully secure.” Section 6.1.1 states “site will comprise of impermeable pavement and hardstanding.” This is inconsistent. The application does not contain information other than a single reference to a “tank” what the sealed drainage consists of, or how it is managed.</w:t>
      </w:r>
    </w:p>
    <w:p w14:paraId="7B3629A6" w14:textId="4F121726" w:rsidR="00BA1082" w:rsidRPr="00BA1082" w:rsidRDefault="00BA1082" w:rsidP="00D16321">
      <w:pPr>
        <w:pStyle w:val="EndnoteText"/>
        <w:rPr>
          <w:rFonts w:cs="Arial"/>
          <w:color w:val="4472C4" w:themeColor="accent5"/>
          <w:szCs w:val="24"/>
          <w:lang w:val="en-US"/>
        </w:rPr>
      </w:pPr>
      <w:r w:rsidRPr="00BA1082">
        <w:rPr>
          <w:rFonts w:cs="Arial"/>
          <w:color w:val="4472C4" w:themeColor="accent5"/>
          <w:szCs w:val="24"/>
        </w:rPr>
        <w:t>Point resolved</w:t>
      </w:r>
    </w:p>
    <w:p w14:paraId="1F937423" w14:textId="26878D06" w:rsidR="001816B8" w:rsidRDefault="001816B8" w:rsidP="00BB157C">
      <w:pPr>
        <w:pStyle w:val="EndnoteText"/>
        <w:numPr>
          <w:ilvl w:val="0"/>
          <w:numId w:val="20"/>
        </w:numPr>
        <w:rPr>
          <w:rFonts w:cs="Arial"/>
          <w:szCs w:val="24"/>
          <w:lang w:val="en-US"/>
        </w:rPr>
      </w:pPr>
      <w:r w:rsidRPr="00A87FA7">
        <w:rPr>
          <w:rFonts w:cs="Arial"/>
          <w:szCs w:val="24"/>
          <w:lang w:val="en-US"/>
        </w:rPr>
        <w:t>information on transportation and distribution</w:t>
      </w:r>
    </w:p>
    <w:p w14:paraId="3939D67A" w14:textId="73D0A7EB" w:rsidR="00177C5B" w:rsidRPr="00177C5B" w:rsidRDefault="00177C5B" w:rsidP="00D16321">
      <w:pPr>
        <w:pStyle w:val="EndnoteText"/>
        <w:rPr>
          <w:rFonts w:cs="Arial"/>
          <w:color w:val="4472C4" w:themeColor="accent5"/>
          <w:szCs w:val="24"/>
          <w:lang w:val="en-US"/>
        </w:rPr>
      </w:pPr>
      <w:r w:rsidRPr="00177C5B">
        <w:rPr>
          <w:rFonts w:cs="Arial"/>
          <w:color w:val="4472C4" w:themeColor="accent5"/>
          <w:szCs w:val="24"/>
          <w:lang w:val="en-US"/>
        </w:rPr>
        <w:t>Information not given</w:t>
      </w:r>
    </w:p>
    <w:p w14:paraId="76DB37E8" w14:textId="4B7FF8F2" w:rsidR="001816B8" w:rsidRPr="00A87FA7" w:rsidRDefault="001816B8" w:rsidP="00BB157C">
      <w:pPr>
        <w:pStyle w:val="EndnoteText"/>
        <w:numPr>
          <w:ilvl w:val="0"/>
          <w:numId w:val="20"/>
        </w:numPr>
        <w:rPr>
          <w:rFonts w:cs="Arial"/>
          <w:szCs w:val="24"/>
          <w:lang w:val="en-US"/>
        </w:rPr>
      </w:pPr>
      <w:r w:rsidRPr="00A87FA7">
        <w:rPr>
          <w:rFonts w:cs="Arial"/>
          <w:szCs w:val="24"/>
          <w:lang w:val="en-US"/>
        </w:rPr>
        <w:t xml:space="preserve">information on how any potential pollution from the above activities could impact on air, water, </w:t>
      </w:r>
      <w:proofErr w:type="gramStart"/>
      <w:r w:rsidRPr="00A87FA7">
        <w:rPr>
          <w:rFonts w:cs="Arial"/>
          <w:szCs w:val="24"/>
          <w:lang w:val="en-US"/>
        </w:rPr>
        <w:t>land</w:t>
      </w:r>
      <w:proofErr w:type="gramEnd"/>
      <w:r w:rsidRPr="00A87FA7">
        <w:rPr>
          <w:rFonts w:cs="Arial"/>
          <w:szCs w:val="24"/>
          <w:lang w:val="en-US"/>
        </w:rPr>
        <w:t xml:space="preserve"> and neighbours</w:t>
      </w:r>
    </w:p>
    <w:p w14:paraId="59A9E732" w14:textId="77777777" w:rsidR="00447F9D" w:rsidRPr="004D4418" w:rsidRDefault="00447F9D" w:rsidP="00BB157C">
      <w:pPr>
        <w:pStyle w:val="ListParagraph"/>
        <w:numPr>
          <w:ilvl w:val="1"/>
          <w:numId w:val="20"/>
        </w:numPr>
        <w:spacing w:after="0" w:line="240" w:lineRule="auto"/>
        <w:contextualSpacing w:val="0"/>
        <w:rPr>
          <w:rFonts w:ascii="Arial" w:hAnsi="Arial" w:cs="Arial"/>
          <w:sz w:val="24"/>
          <w:szCs w:val="24"/>
          <w:lang w:val="en-US"/>
        </w:rPr>
      </w:pPr>
      <w:r w:rsidRPr="004D4418">
        <w:rPr>
          <w:rFonts w:ascii="Arial" w:hAnsi="Arial" w:cs="Arial"/>
          <w:sz w:val="24"/>
          <w:szCs w:val="24"/>
        </w:rPr>
        <w:t>Section 4.7 states that operations hours given are subject to seasonal/weather based changed. The extent of the changes (in terms of times and frequencies) should be given as this may impact on the need for Noise Impact Assessment and Noise Management Plan.</w:t>
      </w:r>
    </w:p>
    <w:p w14:paraId="077E44E4" w14:textId="5453DA9E" w:rsidR="00447F9D" w:rsidRPr="00D16321" w:rsidRDefault="00447F9D" w:rsidP="00BB157C">
      <w:pPr>
        <w:pStyle w:val="ListParagraph"/>
        <w:numPr>
          <w:ilvl w:val="1"/>
          <w:numId w:val="20"/>
        </w:numPr>
        <w:spacing w:after="0" w:line="240" w:lineRule="auto"/>
        <w:contextualSpacing w:val="0"/>
        <w:rPr>
          <w:rFonts w:ascii="Arial" w:hAnsi="Arial" w:cs="Arial"/>
          <w:sz w:val="24"/>
          <w:szCs w:val="24"/>
          <w:lang w:val="en-US"/>
        </w:rPr>
      </w:pPr>
      <w:r w:rsidRPr="00A87FA7">
        <w:rPr>
          <w:rFonts w:ascii="Arial" w:hAnsi="Arial" w:cs="Arial"/>
          <w:sz w:val="24"/>
          <w:szCs w:val="24"/>
        </w:rPr>
        <w:t xml:space="preserve">Section 6.3.1 states </w:t>
      </w:r>
      <w:proofErr w:type="gramStart"/>
      <w:r w:rsidRPr="00A87FA7">
        <w:rPr>
          <w:rFonts w:ascii="Arial" w:hAnsi="Arial" w:cs="Arial"/>
          <w:sz w:val="24"/>
          <w:szCs w:val="24"/>
        </w:rPr>
        <w:t>wastes</w:t>
      </w:r>
      <w:proofErr w:type="gramEnd"/>
      <w:r w:rsidRPr="00A87FA7">
        <w:rPr>
          <w:rFonts w:ascii="Arial" w:hAnsi="Arial" w:cs="Arial"/>
          <w:sz w:val="24"/>
          <w:szCs w:val="24"/>
        </w:rPr>
        <w:t xml:space="preserve"> of low organic content will be accepted, this is not consistent with the wastes listed with Appendix 01 which includes green waste, food wastes, and compost.</w:t>
      </w:r>
    </w:p>
    <w:p w14:paraId="2FF6BB1D" w14:textId="6CDA29D5" w:rsidR="00D16321" w:rsidRPr="00D16321" w:rsidRDefault="00D16321" w:rsidP="00D16321">
      <w:pPr>
        <w:pStyle w:val="EndnoteText"/>
        <w:rPr>
          <w:rFonts w:cs="Arial"/>
          <w:szCs w:val="24"/>
          <w:lang w:val="en-US"/>
        </w:rPr>
      </w:pPr>
      <w:r w:rsidRPr="00D16321">
        <w:rPr>
          <w:rFonts w:cs="Arial"/>
          <w:color w:val="4472C4" w:themeColor="accent5"/>
          <w:szCs w:val="24"/>
          <w:lang w:val="en-US"/>
        </w:rPr>
        <w:t xml:space="preserve">information on how any potential pollution from the above activities could impact on air, water, </w:t>
      </w:r>
      <w:proofErr w:type="gramStart"/>
      <w:r w:rsidRPr="00D16321">
        <w:rPr>
          <w:rFonts w:cs="Arial"/>
          <w:color w:val="4472C4" w:themeColor="accent5"/>
          <w:szCs w:val="24"/>
          <w:lang w:val="en-US"/>
        </w:rPr>
        <w:t>land</w:t>
      </w:r>
      <w:proofErr w:type="gramEnd"/>
      <w:r w:rsidRPr="00D16321">
        <w:rPr>
          <w:rFonts w:cs="Arial"/>
          <w:color w:val="4472C4" w:themeColor="accent5"/>
          <w:szCs w:val="24"/>
          <w:lang w:val="en-US"/>
        </w:rPr>
        <w:t xml:space="preserve"> and neighbours</w:t>
      </w:r>
      <w:r>
        <w:rPr>
          <w:rFonts w:cs="Arial"/>
          <w:color w:val="4472C4" w:themeColor="accent5"/>
          <w:szCs w:val="24"/>
          <w:lang w:val="en-US"/>
        </w:rPr>
        <w:t xml:space="preserve"> not given</w:t>
      </w:r>
    </w:p>
    <w:p w14:paraId="52FCAD46" w14:textId="75478718" w:rsidR="001816B8" w:rsidRDefault="001816B8" w:rsidP="00BB157C">
      <w:pPr>
        <w:pStyle w:val="EndnoteText"/>
        <w:numPr>
          <w:ilvl w:val="0"/>
          <w:numId w:val="20"/>
        </w:numPr>
        <w:rPr>
          <w:rFonts w:cs="Arial"/>
          <w:szCs w:val="24"/>
          <w:lang w:val="en-US"/>
        </w:rPr>
      </w:pPr>
      <w:r w:rsidRPr="00A87FA7">
        <w:rPr>
          <w:rFonts w:cs="Arial"/>
          <w:szCs w:val="24"/>
          <w:lang w:val="en-US"/>
        </w:rPr>
        <w:t>information on procedures to enable you to apply the waste hierarchy of re-use, recover, recycle, dispose</w:t>
      </w:r>
    </w:p>
    <w:p w14:paraId="54168CC4" w14:textId="5B7A0D95" w:rsidR="00BA1082" w:rsidRPr="00BA1082" w:rsidRDefault="00BA1082" w:rsidP="00D16321">
      <w:pPr>
        <w:pStyle w:val="EndnoteText"/>
        <w:rPr>
          <w:rFonts w:cs="Arial"/>
          <w:color w:val="4472C4" w:themeColor="accent5"/>
          <w:szCs w:val="24"/>
          <w:lang w:val="en-US"/>
        </w:rPr>
      </w:pPr>
      <w:r>
        <w:rPr>
          <w:rFonts w:cs="Arial"/>
          <w:color w:val="4472C4" w:themeColor="accent5"/>
          <w:szCs w:val="24"/>
          <w:lang w:val="en-US"/>
        </w:rPr>
        <w:t>P</w:t>
      </w:r>
      <w:r w:rsidRPr="00BA1082">
        <w:rPr>
          <w:rFonts w:cs="Arial"/>
          <w:color w:val="4472C4" w:themeColor="accent5"/>
          <w:szCs w:val="24"/>
          <w:lang w:val="en-US"/>
        </w:rPr>
        <w:t xml:space="preserve">rocedures have not </w:t>
      </w:r>
      <w:proofErr w:type="gramStart"/>
      <w:r w:rsidRPr="00BA1082">
        <w:rPr>
          <w:rFonts w:cs="Arial"/>
          <w:color w:val="4472C4" w:themeColor="accent5"/>
          <w:szCs w:val="24"/>
          <w:lang w:val="en-US"/>
        </w:rPr>
        <w:t>been given</w:t>
      </w:r>
      <w:proofErr w:type="gramEnd"/>
    </w:p>
    <w:p w14:paraId="1F942A0B" w14:textId="3226C4C6" w:rsidR="00FC144D" w:rsidRDefault="001816B8" w:rsidP="00BB157C">
      <w:pPr>
        <w:pStyle w:val="EndnoteText"/>
        <w:numPr>
          <w:ilvl w:val="0"/>
          <w:numId w:val="20"/>
        </w:numPr>
        <w:rPr>
          <w:rFonts w:cs="Arial"/>
          <w:szCs w:val="24"/>
          <w:lang w:val="en-US"/>
        </w:rPr>
      </w:pPr>
      <w:r w:rsidRPr="00A87FA7">
        <w:rPr>
          <w:rFonts w:cs="Arial"/>
          <w:szCs w:val="24"/>
          <w:lang w:val="en-US"/>
        </w:rPr>
        <w:t>information on Duty of Care</w:t>
      </w:r>
    </w:p>
    <w:p w14:paraId="7A8A660D" w14:textId="77777777" w:rsidR="00BA1082" w:rsidRPr="006C1298" w:rsidRDefault="00BA1082" w:rsidP="00D16321">
      <w:pPr>
        <w:pStyle w:val="EndnoteText"/>
        <w:tabs>
          <w:tab w:val="left" w:pos="2625"/>
        </w:tabs>
        <w:rPr>
          <w:rFonts w:cs="Arial"/>
          <w:szCs w:val="24"/>
          <w:lang w:val="en-US"/>
        </w:rPr>
      </w:pPr>
      <w:r w:rsidRPr="006C1298">
        <w:rPr>
          <w:rFonts w:cs="Arial"/>
          <w:color w:val="4472C4" w:themeColor="accent5"/>
          <w:szCs w:val="24"/>
          <w:lang w:val="en-US"/>
        </w:rPr>
        <w:t>Point resolved</w:t>
      </w:r>
    </w:p>
    <w:p w14:paraId="7AD6F20E" w14:textId="77777777" w:rsidR="00BA1082" w:rsidRDefault="00BA1082" w:rsidP="00D16321">
      <w:pPr>
        <w:pStyle w:val="EndnoteText"/>
        <w:rPr>
          <w:rFonts w:cs="Arial"/>
          <w:szCs w:val="24"/>
          <w:lang w:val="en-US"/>
        </w:rPr>
      </w:pPr>
    </w:p>
    <w:p w14:paraId="2332226D" w14:textId="57E15717" w:rsidR="001816B8" w:rsidRPr="00B51A54" w:rsidRDefault="001816B8" w:rsidP="00D16321">
      <w:pPr>
        <w:pStyle w:val="EndnoteText"/>
        <w:rPr>
          <w:rFonts w:cs="Arial"/>
          <w:b/>
          <w:bCs/>
          <w:szCs w:val="24"/>
          <w:lang w:val="en-US"/>
        </w:rPr>
      </w:pPr>
      <w:r w:rsidRPr="00B51A54">
        <w:rPr>
          <w:rFonts w:cs="Arial"/>
          <w:b/>
          <w:bCs/>
          <w:szCs w:val="24"/>
          <w:lang w:val="en-US"/>
        </w:rPr>
        <w:t>Maintenance</w:t>
      </w:r>
    </w:p>
    <w:p w14:paraId="1969F7A6" w14:textId="3B0B01AC" w:rsidR="001816B8" w:rsidRDefault="001816B8" w:rsidP="00BB157C">
      <w:pPr>
        <w:pStyle w:val="EndnoteText"/>
        <w:numPr>
          <w:ilvl w:val="0"/>
          <w:numId w:val="21"/>
        </w:numPr>
        <w:rPr>
          <w:rFonts w:cs="Arial"/>
          <w:szCs w:val="24"/>
          <w:lang w:val="en-US"/>
        </w:rPr>
      </w:pPr>
      <w:r w:rsidRPr="00A87FA7">
        <w:rPr>
          <w:rFonts w:cs="Arial"/>
          <w:szCs w:val="24"/>
          <w:lang w:val="en-US"/>
        </w:rPr>
        <w:t xml:space="preserve">information on the sites </w:t>
      </w:r>
      <w:r w:rsidRPr="004D4418">
        <w:rPr>
          <w:rFonts w:cs="Arial"/>
          <w:szCs w:val="24"/>
        </w:rPr>
        <w:t>programme</w:t>
      </w:r>
      <w:r w:rsidRPr="00A87FA7">
        <w:rPr>
          <w:rFonts w:cs="Arial"/>
          <w:szCs w:val="24"/>
          <w:lang w:val="en-US"/>
        </w:rPr>
        <w:t xml:space="preserve"> of Planned Preventative Maintenance (PPM). The EMS summary refers to a planned programme of </w:t>
      </w:r>
      <w:r w:rsidR="004D4418" w:rsidRPr="00A87FA7">
        <w:rPr>
          <w:rFonts w:cs="Arial"/>
          <w:szCs w:val="24"/>
          <w:lang w:val="en-US"/>
        </w:rPr>
        <w:t>maintenance but</w:t>
      </w:r>
      <w:r w:rsidRPr="00A87FA7">
        <w:rPr>
          <w:rFonts w:cs="Arial"/>
          <w:szCs w:val="24"/>
          <w:lang w:val="en-US"/>
        </w:rPr>
        <w:t xml:space="preserve"> gives no further information. </w:t>
      </w:r>
    </w:p>
    <w:p w14:paraId="304BFC6D" w14:textId="3BC38A24" w:rsidR="00BD6AB7" w:rsidRPr="00BD6AB7" w:rsidRDefault="00BD6AB7" w:rsidP="00D16321">
      <w:pPr>
        <w:pStyle w:val="EndnoteText"/>
        <w:rPr>
          <w:rFonts w:cs="Arial"/>
          <w:color w:val="4472C4" w:themeColor="accent5"/>
          <w:szCs w:val="24"/>
          <w:lang w:val="en-US"/>
        </w:rPr>
      </w:pPr>
      <w:r w:rsidRPr="00BD6AB7">
        <w:rPr>
          <w:rFonts w:cs="Arial"/>
          <w:color w:val="4472C4" w:themeColor="accent5"/>
          <w:szCs w:val="24"/>
          <w:lang w:val="en-US"/>
        </w:rPr>
        <w:t xml:space="preserve">Appendix 5_Operating techniques_V2 section 2.7 again states that it </w:t>
      </w:r>
      <w:proofErr w:type="gramStart"/>
      <w:r w:rsidRPr="00BD6AB7">
        <w:rPr>
          <w:rFonts w:cs="Arial"/>
          <w:color w:val="4472C4" w:themeColor="accent5"/>
          <w:szCs w:val="24"/>
          <w:lang w:val="en-US"/>
        </w:rPr>
        <w:t>exists, but</w:t>
      </w:r>
      <w:proofErr w:type="gramEnd"/>
      <w:r w:rsidRPr="00BD6AB7">
        <w:rPr>
          <w:rFonts w:cs="Arial"/>
          <w:color w:val="4472C4" w:themeColor="accent5"/>
          <w:szCs w:val="24"/>
          <w:lang w:val="en-US"/>
        </w:rPr>
        <w:t xml:space="preserve"> gives no detail.</w:t>
      </w:r>
    </w:p>
    <w:p w14:paraId="5F6FF75A" w14:textId="77777777" w:rsidR="00BA1082" w:rsidRDefault="00BA1082" w:rsidP="00D16321">
      <w:pPr>
        <w:pStyle w:val="EndnoteText"/>
        <w:tabs>
          <w:tab w:val="left" w:pos="2625"/>
        </w:tabs>
        <w:rPr>
          <w:rFonts w:cs="Arial"/>
          <w:szCs w:val="24"/>
          <w:lang w:val="en-US"/>
        </w:rPr>
      </w:pPr>
    </w:p>
    <w:p w14:paraId="63A880B1" w14:textId="23110816" w:rsidR="001816B8" w:rsidRPr="00B51A54" w:rsidRDefault="001816B8" w:rsidP="00D16321">
      <w:pPr>
        <w:pStyle w:val="EndnoteText"/>
        <w:tabs>
          <w:tab w:val="left" w:pos="2625"/>
        </w:tabs>
        <w:rPr>
          <w:rFonts w:cs="Arial"/>
          <w:b/>
          <w:bCs/>
          <w:szCs w:val="24"/>
          <w:lang w:val="en-US"/>
        </w:rPr>
      </w:pPr>
      <w:r w:rsidRPr="00B51A54">
        <w:rPr>
          <w:rFonts w:cs="Arial"/>
          <w:b/>
          <w:bCs/>
          <w:szCs w:val="24"/>
          <w:lang w:val="en-US"/>
        </w:rPr>
        <w:t xml:space="preserve">Accidents and incidents </w:t>
      </w:r>
    </w:p>
    <w:p w14:paraId="633E83AD" w14:textId="74E53662"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 xml:space="preserve">information on events or equipment failures that could damage the environment, for example fires, vandalism, </w:t>
      </w:r>
      <w:proofErr w:type="gramStart"/>
      <w:r w:rsidRPr="006C1298">
        <w:rPr>
          <w:rFonts w:cs="Arial"/>
          <w:szCs w:val="24"/>
          <w:lang w:val="en-US"/>
        </w:rPr>
        <w:t>flooding</w:t>
      </w:r>
      <w:proofErr w:type="gramEnd"/>
      <w:r w:rsidRPr="006C1298">
        <w:rPr>
          <w:rFonts w:cs="Arial"/>
          <w:szCs w:val="24"/>
          <w:lang w:val="en-US"/>
        </w:rPr>
        <w:t xml:space="preserve"> or other extreme weather events such as drought, heat waves, strong winds, snow or extreme cold</w:t>
      </w:r>
    </w:p>
    <w:p w14:paraId="186451ED" w14:textId="00FBB81A"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Point resolved</w:t>
      </w:r>
    </w:p>
    <w:p w14:paraId="704E5F55" w14:textId="49D2EFF6"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information on how likely these events or failures are to happen</w:t>
      </w:r>
    </w:p>
    <w:p w14:paraId="0CFF5BCD" w14:textId="77777777"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lastRenderedPageBreak/>
        <w:t>Point resolved</w:t>
      </w:r>
    </w:p>
    <w:p w14:paraId="09AC37C5" w14:textId="611BEC1C"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information on the consequences if they do happen</w:t>
      </w:r>
    </w:p>
    <w:p w14:paraId="073DDE32" w14:textId="5A1B84AD"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Point resolved</w:t>
      </w:r>
    </w:p>
    <w:p w14:paraId="2EE425A8" w14:textId="6CBDC2C7"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information on the steps needed to minimise them happening</w:t>
      </w:r>
    </w:p>
    <w:p w14:paraId="30778D3D" w14:textId="77777777"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Point resolved</w:t>
      </w:r>
    </w:p>
    <w:p w14:paraId="01857481" w14:textId="05B6FDEF"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information on the steps needed to minimise any impact if they do happen</w:t>
      </w:r>
    </w:p>
    <w:p w14:paraId="6E026381" w14:textId="77777777"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Point resolved</w:t>
      </w:r>
    </w:p>
    <w:p w14:paraId="77D31D80" w14:textId="2644F8DC"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information on how they will record and investigate complaints, pollution incidents or breaches of your permit and the actions taken.</w:t>
      </w:r>
    </w:p>
    <w:p w14:paraId="3F0BE1F8" w14:textId="2C607586"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Point resolved</w:t>
      </w:r>
    </w:p>
    <w:p w14:paraId="525DEB74" w14:textId="461EF316" w:rsidR="001816B8" w:rsidRPr="006C1298" w:rsidRDefault="001816B8" w:rsidP="00BB157C">
      <w:pPr>
        <w:pStyle w:val="EndnoteText"/>
        <w:numPr>
          <w:ilvl w:val="0"/>
          <w:numId w:val="21"/>
        </w:numPr>
        <w:tabs>
          <w:tab w:val="left" w:pos="2625"/>
        </w:tabs>
        <w:rPr>
          <w:rFonts w:cs="Arial"/>
          <w:szCs w:val="24"/>
          <w:lang w:val="en-US"/>
        </w:rPr>
      </w:pPr>
      <w:r w:rsidRPr="006C1298">
        <w:rPr>
          <w:rFonts w:cs="Arial"/>
          <w:szCs w:val="24"/>
          <w:lang w:val="en-US"/>
        </w:rPr>
        <w:t>a site plan which identifies location of any emergency kits or equipment for fire, spill kits and drain caps</w:t>
      </w:r>
    </w:p>
    <w:p w14:paraId="4F0A20A9" w14:textId="0E12A027" w:rsidR="00BD6AB7" w:rsidRPr="001C05DF" w:rsidRDefault="00BD6AB7"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 xml:space="preserve">This has not </w:t>
      </w:r>
      <w:proofErr w:type="gramStart"/>
      <w:r w:rsidRPr="001C05DF">
        <w:rPr>
          <w:rFonts w:cs="Arial"/>
          <w:color w:val="4472C4" w:themeColor="accent5"/>
          <w:szCs w:val="24"/>
          <w:lang w:val="en-US"/>
        </w:rPr>
        <w:t>been provided</w:t>
      </w:r>
      <w:proofErr w:type="gramEnd"/>
    </w:p>
    <w:p w14:paraId="3F6C92EA" w14:textId="77777777" w:rsidR="00BA1082" w:rsidRDefault="00BA1082" w:rsidP="00D16321">
      <w:pPr>
        <w:pStyle w:val="EndnoteText"/>
        <w:tabs>
          <w:tab w:val="left" w:pos="2625"/>
        </w:tabs>
        <w:rPr>
          <w:rFonts w:cs="Arial"/>
          <w:szCs w:val="24"/>
          <w:lang w:val="en-US"/>
        </w:rPr>
      </w:pPr>
    </w:p>
    <w:p w14:paraId="1783BB04" w14:textId="65711CD9" w:rsidR="00D24D15" w:rsidRPr="00B51A54" w:rsidRDefault="00D24D15" w:rsidP="00D16321">
      <w:pPr>
        <w:pStyle w:val="EndnoteText"/>
        <w:tabs>
          <w:tab w:val="left" w:pos="2625"/>
        </w:tabs>
        <w:rPr>
          <w:rFonts w:cs="Arial"/>
          <w:b/>
          <w:bCs/>
          <w:szCs w:val="24"/>
          <w:lang w:val="en-US"/>
        </w:rPr>
      </w:pPr>
      <w:r w:rsidRPr="00B51A54">
        <w:rPr>
          <w:rFonts w:cs="Arial"/>
          <w:b/>
          <w:bCs/>
          <w:szCs w:val="24"/>
          <w:lang w:val="en-US"/>
        </w:rPr>
        <w:t>Non-compliance</w:t>
      </w:r>
    </w:p>
    <w:p w14:paraId="78777256" w14:textId="31B63C6E" w:rsidR="00D24D15" w:rsidRDefault="00D24D15" w:rsidP="00BB157C">
      <w:pPr>
        <w:pStyle w:val="EndnoteText"/>
        <w:numPr>
          <w:ilvl w:val="0"/>
          <w:numId w:val="23"/>
        </w:numPr>
        <w:tabs>
          <w:tab w:val="left" w:pos="2625"/>
        </w:tabs>
        <w:rPr>
          <w:rFonts w:cs="Arial"/>
          <w:szCs w:val="24"/>
          <w:lang w:val="en-US"/>
        </w:rPr>
      </w:pPr>
      <w:r w:rsidRPr="00A87FA7">
        <w:rPr>
          <w:rFonts w:cs="Arial"/>
          <w:szCs w:val="24"/>
          <w:lang w:val="en-US"/>
        </w:rPr>
        <w:t xml:space="preserve">information on how non-compliance will </w:t>
      </w:r>
      <w:proofErr w:type="gramStart"/>
      <w:r w:rsidRPr="00A87FA7">
        <w:rPr>
          <w:rFonts w:cs="Arial"/>
          <w:szCs w:val="24"/>
          <w:lang w:val="en-US"/>
        </w:rPr>
        <w:t>be dealt</w:t>
      </w:r>
      <w:proofErr w:type="gramEnd"/>
      <w:r w:rsidRPr="00A87FA7">
        <w:rPr>
          <w:rFonts w:cs="Arial"/>
          <w:szCs w:val="24"/>
          <w:lang w:val="en-US"/>
        </w:rPr>
        <w:t xml:space="preserve"> with including recording, investigating and resolution. Appendix 5_Operating Techniques states that procedures are in </w:t>
      </w:r>
      <w:r w:rsidR="004D4418" w:rsidRPr="00A87FA7">
        <w:rPr>
          <w:rFonts w:cs="Arial"/>
          <w:szCs w:val="24"/>
          <w:lang w:val="en-US"/>
        </w:rPr>
        <w:t>place but</w:t>
      </w:r>
      <w:r w:rsidRPr="00A87FA7">
        <w:rPr>
          <w:rFonts w:cs="Arial"/>
          <w:szCs w:val="24"/>
          <w:lang w:val="en-US"/>
        </w:rPr>
        <w:t xml:space="preserve"> does not give them.</w:t>
      </w:r>
    </w:p>
    <w:p w14:paraId="37391B48" w14:textId="23FCB991" w:rsidR="001C05DF" w:rsidRPr="001C05DF" w:rsidRDefault="001C05DF" w:rsidP="00D16321">
      <w:pPr>
        <w:pStyle w:val="EndnoteText"/>
        <w:tabs>
          <w:tab w:val="left" w:pos="2625"/>
        </w:tabs>
        <w:rPr>
          <w:rFonts w:cs="Arial"/>
          <w:color w:val="4472C4" w:themeColor="accent5"/>
          <w:szCs w:val="24"/>
          <w:lang w:val="en-US"/>
        </w:rPr>
      </w:pPr>
      <w:r w:rsidRPr="001C05DF">
        <w:rPr>
          <w:rFonts w:cs="Arial"/>
          <w:color w:val="4472C4" w:themeColor="accent5"/>
          <w:szCs w:val="24"/>
          <w:lang w:val="en-US"/>
        </w:rPr>
        <w:t xml:space="preserve">This section has not changed, no further information or procedures have </w:t>
      </w:r>
      <w:proofErr w:type="gramStart"/>
      <w:r w:rsidRPr="001C05DF">
        <w:rPr>
          <w:rFonts w:cs="Arial"/>
          <w:color w:val="4472C4" w:themeColor="accent5"/>
          <w:szCs w:val="24"/>
          <w:lang w:val="en-US"/>
        </w:rPr>
        <w:t>been given</w:t>
      </w:r>
      <w:proofErr w:type="gramEnd"/>
      <w:r w:rsidRPr="001C05DF">
        <w:rPr>
          <w:rFonts w:cs="Arial"/>
          <w:color w:val="4472C4" w:themeColor="accent5"/>
          <w:szCs w:val="24"/>
          <w:lang w:val="en-US"/>
        </w:rPr>
        <w:t>.</w:t>
      </w:r>
    </w:p>
    <w:p w14:paraId="7903E9E4" w14:textId="77777777" w:rsidR="00BA1082" w:rsidRDefault="00BA1082" w:rsidP="00D16321">
      <w:pPr>
        <w:pStyle w:val="EndnoteText"/>
        <w:tabs>
          <w:tab w:val="left" w:pos="2625"/>
        </w:tabs>
        <w:rPr>
          <w:rFonts w:cs="Arial"/>
          <w:szCs w:val="24"/>
          <w:lang w:val="en-US"/>
        </w:rPr>
      </w:pPr>
    </w:p>
    <w:p w14:paraId="23A94DE4" w14:textId="434CEBEE" w:rsidR="00D24D15" w:rsidRPr="00B51A54" w:rsidRDefault="00D24D15" w:rsidP="00D16321">
      <w:pPr>
        <w:pStyle w:val="EndnoteText"/>
        <w:tabs>
          <w:tab w:val="left" w:pos="2625"/>
        </w:tabs>
        <w:rPr>
          <w:rFonts w:cs="Arial"/>
          <w:b/>
          <w:bCs/>
          <w:szCs w:val="24"/>
          <w:lang w:val="en-US"/>
        </w:rPr>
      </w:pPr>
      <w:r w:rsidRPr="00B51A54">
        <w:rPr>
          <w:rFonts w:cs="Arial"/>
          <w:b/>
          <w:bCs/>
          <w:szCs w:val="24"/>
          <w:lang w:val="en-US"/>
        </w:rPr>
        <w:t>Complaints</w:t>
      </w:r>
    </w:p>
    <w:p w14:paraId="75FAAB2A" w14:textId="3C02BAAD" w:rsidR="00D24D15" w:rsidRDefault="00D24D15" w:rsidP="00BB157C">
      <w:pPr>
        <w:pStyle w:val="EndnoteText"/>
        <w:numPr>
          <w:ilvl w:val="0"/>
          <w:numId w:val="23"/>
        </w:numPr>
        <w:tabs>
          <w:tab w:val="left" w:pos="2625"/>
        </w:tabs>
        <w:rPr>
          <w:rFonts w:cs="Arial"/>
          <w:szCs w:val="24"/>
          <w:lang w:val="en-US"/>
        </w:rPr>
      </w:pPr>
      <w:r w:rsidRPr="00A87FA7">
        <w:rPr>
          <w:rFonts w:cs="Arial"/>
          <w:szCs w:val="24"/>
          <w:lang w:val="en-US"/>
        </w:rPr>
        <w:t xml:space="preserve">information on how complaints will </w:t>
      </w:r>
      <w:proofErr w:type="gramStart"/>
      <w:r w:rsidRPr="00A87FA7">
        <w:rPr>
          <w:rFonts w:cs="Arial"/>
          <w:szCs w:val="24"/>
          <w:lang w:val="en-US"/>
        </w:rPr>
        <w:t>be dealt</w:t>
      </w:r>
      <w:proofErr w:type="gramEnd"/>
      <w:r w:rsidRPr="00A87FA7">
        <w:rPr>
          <w:rFonts w:cs="Arial"/>
          <w:szCs w:val="24"/>
          <w:lang w:val="en-US"/>
        </w:rPr>
        <w:t xml:space="preserve"> with including recording, investigating and resolution</w:t>
      </w:r>
    </w:p>
    <w:p w14:paraId="4FC04401" w14:textId="0F9E1E58" w:rsidR="006C1298" w:rsidRPr="006C1298" w:rsidRDefault="006C1298" w:rsidP="00D16321">
      <w:pPr>
        <w:pStyle w:val="EndnoteText"/>
        <w:tabs>
          <w:tab w:val="left" w:pos="2625"/>
        </w:tabs>
        <w:rPr>
          <w:rFonts w:cs="Arial"/>
          <w:szCs w:val="24"/>
          <w:lang w:val="en-US"/>
        </w:rPr>
      </w:pPr>
      <w:r w:rsidRPr="006C1298">
        <w:rPr>
          <w:rFonts w:cs="Arial"/>
          <w:color w:val="4472C4" w:themeColor="accent5"/>
          <w:szCs w:val="24"/>
          <w:lang w:val="en-US"/>
        </w:rPr>
        <w:t>Point resolved</w:t>
      </w:r>
    </w:p>
    <w:p w14:paraId="385943DC" w14:textId="77777777" w:rsidR="00BA1082" w:rsidRDefault="00BA1082" w:rsidP="00D16321">
      <w:pPr>
        <w:pStyle w:val="EndnoteText"/>
        <w:tabs>
          <w:tab w:val="left" w:pos="2625"/>
        </w:tabs>
        <w:rPr>
          <w:rFonts w:cs="Arial"/>
          <w:szCs w:val="24"/>
          <w:lang w:val="en-US"/>
        </w:rPr>
      </w:pPr>
    </w:p>
    <w:p w14:paraId="2F8A3929" w14:textId="2630C744" w:rsidR="00D24D15" w:rsidRPr="00B51A54" w:rsidRDefault="00D24D15" w:rsidP="00D16321">
      <w:pPr>
        <w:pStyle w:val="EndnoteText"/>
        <w:tabs>
          <w:tab w:val="left" w:pos="2625"/>
        </w:tabs>
        <w:rPr>
          <w:rFonts w:cs="Arial"/>
          <w:b/>
          <w:bCs/>
          <w:szCs w:val="24"/>
          <w:lang w:val="en-US"/>
        </w:rPr>
      </w:pPr>
      <w:r w:rsidRPr="00B51A54">
        <w:rPr>
          <w:rFonts w:cs="Arial"/>
          <w:b/>
          <w:bCs/>
          <w:szCs w:val="24"/>
          <w:lang w:val="en-US"/>
        </w:rPr>
        <w:t>Emissions and monitoring</w:t>
      </w:r>
    </w:p>
    <w:p w14:paraId="2DEBB9B0" w14:textId="7E24DA6F" w:rsidR="00D24D15" w:rsidRPr="00A87FA7" w:rsidRDefault="00D24D15" w:rsidP="00BB157C">
      <w:pPr>
        <w:pStyle w:val="EndnoteText"/>
        <w:numPr>
          <w:ilvl w:val="0"/>
          <w:numId w:val="23"/>
        </w:numPr>
        <w:tabs>
          <w:tab w:val="left" w:pos="2625"/>
        </w:tabs>
        <w:rPr>
          <w:rFonts w:cs="Arial"/>
          <w:szCs w:val="24"/>
          <w:lang w:val="en-US"/>
        </w:rPr>
      </w:pPr>
      <w:r w:rsidRPr="00A87FA7">
        <w:rPr>
          <w:rFonts w:cs="Arial"/>
          <w:szCs w:val="24"/>
          <w:lang w:val="en-US"/>
        </w:rPr>
        <w:t>information on emissions to surface and groundwater</w:t>
      </w:r>
    </w:p>
    <w:p w14:paraId="66DCD559" w14:textId="6A16B1A7" w:rsidR="00A22B9E" w:rsidRDefault="00A22B9E" w:rsidP="00BB157C">
      <w:pPr>
        <w:pStyle w:val="EndnoteText"/>
        <w:numPr>
          <w:ilvl w:val="1"/>
          <w:numId w:val="23"/>
        </w:numPr>
        <w:tabs>
          <w:tab w:val="left" w:pos="2625"/>
        </w:tabs>
        <w:rPr>
          <w:rFonts w:cs="Arial"/>
          <w:szCs w:val="24"/>
          <w:lang w:val="en-US"/>
        </w:rPr>
      </w:pPr>
      <w:r w:rsidRPr="00A87FA7">
        <w:rPr>
          <w:rFonts w:cs="Arial"/>
          <w:szCs w:val="24"/>
          <w:lang w:val="en-US"/>
        </w:rPr>
        <w:t xml:space="preserve">it is not clear what the infrastructure on site is as there are conflicting references to just impermeable surface with sealed drainages vs impermeable surface with sealed drainages AND hardstanding with no information given with regards to what waste </w:t>
      </w:r>
      <w:proofErr w:type="gramStart"/>
      <w:r w:rsidRPr="00A87FA7">
        <w:rPr>
          <w:rFonts w:cs="Arial"/>
          <w:szCs w:val="24"/>
          <w:lang w:val="en-US"/>
        </w:rPr>
        <w:t>is stored</w:t>
      </w:r>
      <w:proofErr w:type="gramEnd"/>
      <w:r w:rsidRPr="00A87FA7">
        <w:rPr>
          <w:rFonts w:cs="Arial"/>
          <w:szCs w:val="24"/>
          <w:lang w:val="en-US"/>
        </w:rPr>
        <w:t xml:space="preserve"> where.</w:t>
      </w:r>
    </w:p>
    <w:p w14:paraId="03AA4663" w14:textId="4DA743C0" w:rsidR="006C1298" w:rsidRPr="006C1298" w:rsidRDefault="006C1298" w:rsidP="00D16321">
      <w:pPr>
        <w:pStyle w:val="EndnoteText"/>
        <w:tabs>
          <w:tab w:val="left" w:pos="2625"/>
        </w:tabs>
        <w:rPr>
          <w:rFonts w:cs="Arial"/>
          <w:color w:val="4472C4" w:themeColor="accent5"/>
          <w:szCs w:val="24"/>
          <w:lang w:val="en-US"/>
        </w:rPr>
      </w:pPr>
      <w:r w:rsidRPr="006C1298">
        <w:rPr>
          <w:rFonts w:cs="Arial"/>
          <w:color w:val="4472C4" w:themeColor="accent5"/>
          <w:szCs w:val="24"/>
          <w:lang w:val="en-US"/>
        </w:rPr>
        <w:t>Point resolved as Appendix 5_Operating techniques_V2 confirms no hardstanding on site</w:t>
      </w:r>
      <w:r>
        <w:rPr>
          <w:rFonts w:cs="Arial"/>
          <w:color w:val="4472C4" w:themeColor="accent5"/>
          <w:szCs w:val="24"/>
          <w:lang w:val="en-US"/>
        </w:rPr>
        <w:t>.</w:t>
      </w:r>
    </w:p>
    <w:p w14:paraId="68EBB7D0" w14:textId="77777777" w:rsidR="00BA1082" w:rsidRDefault="00BA1082" w:rsidP="00D16321">
      <w:pPr>
        <w:pStyle w:val="EndnoteText"/>
        <w:tabs>
          <w:tab w:val="left" w:pos="2625"/>
        </w:tabs>
        <w:rPr>
          <w:rFonts w:cs="Arial"/>
          <w:szCs w:val="24"/>
          <w:lang w:val="en-US"/>
        </w:rPr>
      </w:pPr>
    </w:p>
    <w:p w14:paraId="4570A1B0" w14:textId="538D25B0" w:rsidR="00D24D15" w:rsidRPr="00B51A54" w:rsidRDefault="00D24D15" w:rsidP="00D16321">
      <w:pPr>
        <w:pStyle w:val="EndnoteText"/>
        <w:tabs>
          <w:tab w:val="left" w:pos="2625"/>
        </w:tabs>
        <w:rPr>
          <w:rFonts w:cs="Arial"/>
          <w:b/>
          <w:bCs/>
          <w:szCs w:val="24"/>
          <w:lang w:val="en-US"/>
        </w:rPr>
      </w:pPr>
      <w:r w:rsidRPr="00B51A54">
        <w:rPr>
          <w:rFonts w:cs="Arial"/>
          <w:b/>
          <w:bCs/>
          <w:szCs w:val="24"/>
          <w:lang w:val="en-US"/>
        </w:rPr>
        <w:t>Records</w:t>
      </w:r>
    </w:p>
    <w:p w14:paraId="06ADF278" w14:textId="54308B69" w:rsidR="00D24D15" w:rsidRDefault="00D24D15" w:rsidP="00BB157C">
      <w:pPr>
        <w:pStyle w:val="EndnoteText"/>
        <w:numPr>
          <w:ilvl w:val="0"/>
          <w:numId w:val="23"/>
        </w:numPr>
        <w:tabs>
          <w:tab w:val="left" w:pos="2625"/>
        </w:tabs>
        <w:rPr>
          <w:rFonts w:cs="Arial"/>
          <w:szCs w:val="24"/>
          <w:lang w:val="en-US"/>
        </w:rPr>
      </w:pPr>
      <w:r w:rsidRPr="00202A4E">
        <w:rPr>
          <w:rFonts w:cs="Arial"/>
          <w:szCs w:val="24"/>
          <w:lang w:val="en-US"/>
        </w:rPr>
        <w:t xml:space="preserve">information on how records will </w:t>
      </w:r>
      <w:proofErr w:type="gramStart"/>
      <w:r w:rsidRPr="00202A4E">
        <w:rPr>
          <w:rFonts w:cs="Arial"/>
          <w:szCs w:val="24"/>
          <w:lang w:val="en-US"/>
        </w:rPr>
        <w:t>be maintained</w:t>
      </w:r>
      <w:proofErr w:type="gramEnd"/>
      <w:r w:rsidRPr="00202A4E">
        <w:rPr>
          <w:rFonts w:cs="Arial"/>
          <w:szCs w:val="24"/>
          <w:lang w:val="en-US"/>
        </w:rPr>
        <w:t xml:space="preserve"> and kept up to date</w:t>
      </w:r>
    </w:p>
    <w:p w14:paraId="656129E3" w14:textId="5F0EA21C" w:rsidR="006C1298" w:rsidRPr="006C1298" w:rsidRDefault="006C1298" w:rsidP="00D16321">
      <w:pPr>
        <w:pStyle w:val="EndnoteText"/>
        <w:tabs>
          <w:tab w:val="left" w:pos="2625"/>
        </w:tabs>
        <w:rPr>
          <w:rFonts w:cs="Arial"/>
          <w:color w:val="4472C4" w:themeColor="accent5"/>
          <w:szCs w:val="24"/>
          <w:lang w:val="en-US"/>
        </w:rPr>
      </w:pPr>
      <w:r w:rsidRPr="006C1298">
        <w:rPr>
          <w:rFonts w:cs="Arial"/>
          <w:color w:val="4472C4" w:themeColor="accent5"/>
          <w:szCs w:val="24"/>
          <w:lang w:val="en-US"/>
        </w:rPr>
        <w:t xml:space="preserve">This has not </w:t>
      </w:r>
      <w:proofErr w:type="gramStart"/>
      <w:r w:rsidRPr="006C1298">
        <w:rPr>
          <w:rFonts w:cs="Arial"/>
          <w:color w:val="4472C4" w:themeColor="accent5"/>
          <w:szCs w:val="24"/>
          <w:lang w:val="en-US"/>
        </w:rPr>
        <w:t xml:space="preserve">been </w:t>
      </w:r>
      <w:r>
        <w:rPr>
          <w:rFonts w:cs="Arial"/>
          <w:color w:val="4472C4" w:themeColor="accent5"/>
          <w:szCs w:val="24"/>
          <w:lang w:val="en-US"/>
        </w:rPr>
        <w:t>d</w:t>
      </w:r>
      <w:r w:rsidRPr="006C1298">
        <w:rPr>
          <w:rFonts w:cs="Arial"/>
          <w:color w:val="4472C4" w:themeColor="accent5"/>
          <w:szCs w:val="24"/>
          <w:lang w:val="en-US"/>
        </w:rPr>
        <w:t>one</w:t>
      </w:r>
      <w:proofErr w:type="gramEnd"/>
      <w:r w:rsidRPr="006C1298">
        <w:rPr>
          <w:rFonts w:cs="Arial"/>
          <w:color w:val="4472C4" w:themeColor="accent5"/>
          <w:szCs w:val="24"/>
          <w:lang w:val="en-US"/>
        </w:rPr>
        <w:t>. Section 2.5 of Appendix 5_Operating techniques_V2 remains unchanged</w:t>
      </w:r>
    </w:p>
    <w:p w14:paraId="3DB67ED4" w14:textId="7087D061" w:rsidR="00D24D15" w:rsidRDefault="00D24D15" w:rsidP="00D16321">
      <w:pPr>
        <w:pStyle w:val="EndnoteText"/>
        <w:tabs>
          <w:tab w:val="left" w:pos="2625"/>
        </w:tabs>
        <w:rPr>
          <w:rFonts w:cs="Arial"/>
          <w:szCs w:val="24"/>
          <w:lang w:val="en-US"/>
        </w:rPr>
      </w:pPr>
    </w:p>
    <w:p w14:paraId="2551FBFF" w14:textId="1B3FC5BC" w:rsidR="00A87FA7" w:rsidRDefault="00A87FA7" w:rsidP="00D16321">
      <w:pPr>
        <w:pStyle w:val="EndnoteText"/>
        <w:tabs>
          <w:tab w:val="left" w:pos="2625"/>
        </w:tabs>
        <w:rPr>
          <w:rFonts w:cs="Arial"/>
          <w:szCs w:val="24"/>
          <w:lang w:val="en-US"/>
        </w:rPr>
      </w:pPr>
      <w:r w:rsidRPr="00A87FA7">
        <w:rPr>
          <w:rFonts w:cs="Arial"/>
          <w:b/>
          <w:bCs/>
          <w:szCs w:val="24"/>
          <w:lang w:val="en-US"/>
        </w:rPr>
        <w:t>Action</w:t>
      </w:r>
      <w:r>
        <w:rPr>
          <w:rFonts w:cs="Arial"/>
          <w:szCs w:val="24"/>
          <w:lang w:val="en-US"/>
        </w:rPr>
        <w:t>: update your EMS to include the above information.</w:t>
      </w:r>
    </w:p>
    <w:p w14:paraId="78918E97" w14:textId="77777777" w:rsidR="00A87FA7" w:rsidRPr="00202A4E" w:rsidRDefault="00A87FA7" w:rsidP="00202A4E">
      <w:pPr>
        <w:pStyle w:val="EndnoteText"/>
        <w:tabs>
          <w:tab w:val="left" w:pos="2625"/>
        </w:tabs>
        <w:rPr>
          <w:rFonts w:cs="Arial"/>
          <w:szCs w:val="24"/>
          <w:lang w:val="en-US"/>
        </w:rPr>
      </w:pPr>
    </w:p>
    <w:p w14:paraId="439BEE87" w14:textId="48B961F9" w:rsidR="00002BCA" w:rsidRPr="00796522" w:rsidRDefault="00002BCA" w:rsidP="00BB157C">
      <w:pPr>
        <w:pStyle w:val="EndnoteText"/>
        <w:numPr>
          <w:ilvl w:val="0"/>
          <w:numId w:val="16"/>
        </w:numPr>
        <w:rPr>
          <w:rFonts w:cs="Arial"/>
          <w:b/>
          <w:bCs/>
          <w:szCs w:val="24"/>
          <w:u w:val="single"/>
          <w:lang w:val="en-US"/>
        </w:rPr>
      </w:pPr>
      <w:r w:rsidRPr="00796522">
        <w:rPr>
          <w:rFonts w:cs="Arial"/>
          <w:b/>
          <w:bCs/>
          <w:szCs w:val="24"/>
          <w:u w:val="single"/>
          <w:lang w:val="en-US"/>
        </w:rPr>
        <w:t xml:space="preserve">Risk assessment </w:t>
      </w:r>
    </w:p>
    <w:p w14:paraId="00F9B7CA" w14:textId="1A79DB66" w:rsidR="00002BCA" w:rsidRDefault="00A87FA7" w:rsidP="00202A4E">
      <w:pPr>
        <w:pStyle w:val="EndnoteText"/>
      </w:pPr>
      <w:r>
        <w:rPr>
          <w:rFonts w:cs="Arial"/>
          <w:szCs w:val="24"/>
          <w:lang w:val="en-US"/>
        </w:rPr>
        <w:t>The risk assessment provided (</w:t>
      </w:r>
      <w:r w:rsidRPr="00A87FA7">
        <w:rPr>
          <w:rFonts w:cs="Arial"/>
          <w:szCs w:val="24"/>
          <w:lang w:val="en-US"/>
        </w:rPr>
        <w:t>Appendix 4 Environmental Risk Assessment  Management Plan</w:t>
      </w:r>
      <w:r>
        <w:rPr>
          <w:rFonts w:cs="Arial"/>
          <w:szCs w:val="24"/>
          <w:lang w:val="en-US"/>
        </w:rPr>
        <w:t xml:space="preserve">) has been reviewed against guidance </w:t>
      </w:r>
      <w:hyperlink r:id="rId13" w:history="1">
        <w:r>
          <w:rPr>
            <w:rStyle w:val="Hyperlink"/>
          </w:rPr>
          <w:t>Risk assessments for your environmental permit - GOV.UK (www.gov.uk)</w:t>
        </w:r>
      </w:hyperlink>
      <w:r>
        <w:t xml:space="preserve"> and after review of the local receptors</w:t>
      </w:r>
      <w:r w:rsidR="00DB44C5">
        <w:t xml:space="preserve"> within 1km of the site</w:t>
      </w:r>
      <w:r w:rsidR="00B96A6A">
        <w:t xml:space="preserve"> (2km for SSSIs only)</w:t>
      </w:r>
      <w:r>
        <w:t>.</w:t>
      </w:r>
    </w:p>
    <w:p w14:paraId="13FD5AE6" w14:textId="419E3C54" w:rsidR="00A87FA7" w:rsidRDefault="00A87FA7" w:rsidP="00BB157C">
      <w:pPr>
        <w:pStyle w:val="EndnoteText"/>
        <w:numPr>
          <w:ilvl w:val="0"/>
          <w:numId w:val="23"/>
        </w:numPr>
      </w:pPr>
      <w:r>
        <w:t>Your r</w:t>
      </w:r>
      <w:r w:rsidR="00DB44C5">
        <w:t>isk assessment does not include any human receptors except “</w:t>
      </w:r>
      <w:r w:rsidR="00DB44C5" w:rsidRPr="00DB44C5">
        <w:t>Industrial Residents within50m</w:t>
      </w:r>
      <w:r w:rsidR="00DB44C5">
        <w:t>”. There are a large number of residential properties, schools and a university within 1km of the site</w:t>
      </w:r>
    </w:p>
    <w:p w14:paraId="6E7D27AC" w14:textId="0B422190" w:rsidR="00D8689A" w:rsidRPr="00D8689A" w:rsidRDefault="00D8689A" w:rsidP="00D8689A">
      <w:pPr>
        <w:pStyle w:val="EndnoteText"/>
        <w:rPr>
          <w:color w:val="4472C4" w:themeColor="accent5"/>
        </w:rPr>
      </w:pPr>
      <w:r w:rsidRPr="00D8689A">
        <w:rPr>
          <w:color w:val="4472C4" w:themeColor="accent5"/>
        </w:rPr>
        <w:t>“Residential Properties within 220m” added to updated risk assessment</w:t>
      </w:r>
    </w:p>
    <w:p w14:paraId="4F161752" w14:textId="37596F04" w:rsidR="00A61BED" w:rsidRDefault="00B96A6A" w:rsidP="00BB157C">
      <w:pPr>
        <w:pStyle w:val="EndnoteText"/>
        <w:numPr>
          <w:ilvl w:val="0"/>
          <w:numId w:val="23"/>
        </w:numPr>
      </w:pPr>
      <w:r>
        <w:t xml:space="preserve">The SSSI </w:t>
      </w:r>
      <w:r w:rsidR="00A61BED">
        <w:t>that is approximately 1.5km away from the site has been incorrectly named as “</w:t>
      </w:r>
      <w:r w:rsidR="00A61BED" w:rsidRPr="00A61BED">
        <w:t>River Usk SSSI</w:t>
      </w:r>
      <w:r w:rsidR="00A61BED">
        <w:t xml:space="preserve">”. There are 3 different SSSIs along the River Usk, which are each specifically designated for different reasons. The correct SSSI </w:t>
      </w:r>
      <w:r w:rsidR="00A61BED">
        <w:lastRenderedPageBreak/>
        <w:t xml:space="preserve">must be identified and the reasons it has been designated for </w:t>
      </w:r>
      <w:r w:rsidR="009C483F">
        <w:t>appropriately</w:t>
      </w:r>
      <w:r w:rsidR="00A61BED">
        <w:t xml:space="preserve"> </w:t>
      </w:r>
      <w:r w:rsidR="009C483F">
        <w:t>addressed</w:t>
      </w:r>
      <w:r w:rsidR="00A61BED">
        <w:t xml:space="preserve">. See </w:t>
      </w:r>
      <w:hyperlink r:id="rId14" w:history="1">
        <w:r w:rsidR="00A61BED">
          <w:rPr>
            <w:rStyle w:val="Hyperlink"/>
          </w:rPr>
          <w:t>Natural Resources Wales / Find protected areas of land and sea</w:t>
        </w:r>
      </w:hyperlink>
      <w:r w:rsidR="00A61BED">
        <w:t xml:space="preserve"> for further information.</w:t>
      </w:r>
    </w:p>
    <w:p w14:paraId="7D04B68E" w14:textId="2C94098C" w:rsidR="00D8689A" w:rsidRPr="003D57E2" w:rsidRDefault="00D8689A" w:rsidP="00D8689A">
      <w:pPr>
        <w:pStyle w:val="EndnoteText"/>
        <w:rPr>
          <w:color w:val="4472C4" w:themeColor="accent5"/>
        </w:rPr>
      </w:pPr>
      <w:r w:rsidRPr="003D57E2">
        <w:rPr>
          <w:color w:val="4472C4" w:themeColor="accent5"/>
        </w:rPr>
        <w:t xml:space="preserve">“River Usk (Lower Usk) SSSI” has been added to the risk assessment, but has not been </w:t>
      </w:r>
      <w:r w:rsidR="003D57E2" w:rsidRPr="003D57E2">
        <w:rPr>
          <w:color w:val="4472C4" w:themeColor="accent5"/>
        </w:rPr>
        <w:t>included on the Receptor Plan</w:t>
      </w:r>
      <w:r w:rsidR="00196575">
        <w:rPr>
          <w:color w:val="4472C4" w:themeColor="accent5"/>
        </w:rPr>
        <w:t xml:space="preserve"> as it is only limited to 1km from the site</w:t>
      </w:r>
    </w:p>
    <w:p w14:paraId="0CC042B3" w14:textId="35F35AB0" w:rsidR="009C483F" w:rsidRDefault="00DB44C5" w:rsidP="00BB157C">
      <w:pPr>
        <w:pStyle w:val="EndnoteText"/>
        <w:numPr>
          <w:ilvl w:val="0"/>
          <w:numId w:val="23"/>
        </w:numPr>
        <w:rPr>
          <w:rFonts w:cs="Arial"/>
          <w:szCs w:val="24"/>
        </w:rPr>
      </w:pPr>
      <w:r w:rsidRPr="009C483F">
        <w:rPr>
          <w:rFonts w:cs="Arial"/>
          <w:szCs w:val="24"/>
        </w:rPr>
        <w:t>The site is on both a Superficial and Bedrock Aquifer</w:t>
      </w:r>
      <w:r w:rsidR="00796522">
        <w:rPr>
          <w:rFonts w:cs="Arial"/>
          <w:szCs w:val="24"/>
        </w:rPr>
        <w:t xml:space="preserve">. </w:t>
      </w:r>
      <w:r w:rsidR="00A61BED" w:rsidRPr="009C483F">
        <w:rPr>
          <w:rFonts w:cs="Arial"/>
          <w:szCs w:val="24"/>
        </w:rPr>
        <w:t>“</w:t>
      </w:r>
      <w:r w:rsidR="00796522">
        <w:rPr>
          <w:rFonts w:cs="Arial"/>
          <w:szCs w:val="24"/>
        </w:rPr>
        <w:t>C</w:t>
      </w:r>
      <w:r w:rsidR="009C483F" w:rsidRPr="009C483F">
        <w:rPr>
          <w:rFonts w:cs="Arial"/>
          <w:szCs w:val="24"/>
        </w:rPr>
        <w:t>ontamination</w:t>
      </w:r>
      <w:r w:rsidR="00A61BED" w:rsidRPr="009C483F">
        <w:rPr>
          <w:rFonts w:cs="Arial"/>
          <w:szCs w:val="24"/>
        </w:rPr>
        <w:t xml:space="preserve"> of </w:t>
      </w:r>
      <w:r w:rsidRPr="009C483F">
        <w:rPr>
          <w:rFonts w:cs="Arial"/>
          <w:szCs w:val="24"/>
        </w:rPr>
        <w:t xml:space="preserve">groundwater” is </w:t>
      </w:r>
      <w:r w:rsidR="00A61BED" w:rsidRPr="009C483F">
        <w:rPr>
          <w:rFonts w:cs="Arial"/>
          <w:szCs w:val="24"/>
        </w:rPr>
        <w:t xml:space="preserve">only given as a </w:t>
      </w:r>
      <w:r w:rsidR="009C483F" w:rsidRPr="009C483F">
        <w:rPr>
          <w:rFonts w:cs="Arial"/>
          <w:szCs w:val="24"/>
        </w:rPr>
        <w:t xml:space="preserve">consequence and not as a </w:t>
      </w:r>
      <w:r w:rsidRPr="009C483F">
        <w:rPr>
          <w:rFonts w:cs="Arial"/>
          <w:szCs w:val="24"/>
        </w:rPr>
        <w:t>receptor.</w:t>
      </w:r>
    </w:p>
    <w:p w14:paraId="5EB71E1A" w14:textId="50F335DB" w:rsidR="006C1298" w:rsidRPr="003D57E2" w:rsidRDefault="003D57E2" w:rsidP="006C1298">
      <w:pPr>
        <w:pStyle w:val="EndnoteText"/>
        <w:rPr>
          <w:rFonts w:cs="Arial"/>
          <w:color w:val="4472C4" w:themeColor="accent5"/>
          <w:szCs w:val="24"/>
          <w:lang w:val="en-US"/>
        </w:rPr>
      </w:pPr>
      <w:r w:rsidRPr="003D57E2">
        <w:rPr>
          <w:rFonts w:cs="Arial"/>
          <w:color w:val="4472C4" w:themeColor="accent5"/>
          <w:szCs w:val="24"/>
        </w:rPr>
        <w:t>The Superficial and Bedrock Aquifer have not been added to the risk assessment.</w:t>
      </w:r>
      <w:r w:rsidR="006C1298">
        <w:rPr>
          <w:rFonts w:cs="Arial"/>
          <w:color w:val="4472C4" w:themeColor="accent5"/>
          <w:szCs w:val="24"/>
        </w:rPr>
        <w:t xml:space="preserve"> Additionally the risk assessment refers to the site having hardstanding which has been removed from the updated </w:t>
      </w:r>
      <w:r w:rsidR="006C1298" w:rsidRPr="00E47B2B">
        <w:rPr>
          <w:rFonts w:cs="Arial"/>
          <w:color w:val="4472C4" w:themeColor="accent5"/>
          <w:szCs w:val="24"/>
        </w:rPr>
        <w:t>Appendix 5_Operating techniques_V2</w:t>
      </w:r>
      <w:r w:rsidR="006C1298">
        <w:rPr>
          <w:rFonts w:cs="Arial"/>
          <w:color w:val="4472C4" w:themeColor="accent5"/>
          <w:szCs w:val="24"/>
        </w:rPr>
        <w:t xml:space="preserve"> document.</w:t>
      </w:r>
    </w:p>
    <w:p w14:paraId="010219D9" w14:textId="2094943D" w:rsidR="00DB44C5" w:rsidRDefault="00DB44C5" w:rsidP="00BB157C">
      <w:pPr>
        <w:pStyle w:val="EndnoteText"/>
        <w:numPr>
          <w:ilvl w:val="0"/>
          <w:numId w:val="23"/>
        </w:numPr>
        <w:rPr>
          <w:rFonts w:cs="Arial"/>
          <w:szCs w:val="24"/>
        </w:rPr>
      </w:pPr>
      <w:r w:rsidRPr="009C483F">
        <w:rPr>
          <w:rFonts w:cs="Arial"/>
          <w:szCs w:val="24"/>
        </w:rPr>
        <w:t>Afon Llwyd Grasslands Local Wildlife Site is directly north of the site</w:t>
      </w:r>
      <w:r w:rsidR="008A3E57">
        <w:rPr>
          <w:rFonts w:cs="Arial"/>
          <w:szCs w:val="24"/>
        </w:rPr>
        <w:t xml:space="preserve"> (with a shared border)</w:t>
      </w:r>
      <w:r w:rsidRPr="009C483F">
        <w:rPr>
          <w:rFonts w:cs="Arial"/>
          <w:szCs w:val="24"/>
        </w:rPr>
        <w:t xml:space="preserve"> has not been included.</w:t>
      </w:r>
    </w:p>
    <w:p w14:paraId="7F07BCAD" w14:textId="2284F87F" w:rsidR="003D57E2" w:rsidRPr="003D57E2" w:rsidRDefault="003D57E2" w:rsidP="003D57E2">
      <w:pPr>
        <w:pStyle w:val="EndnoteText"/>
        <w:rPr>
          <w:rFonts w:cs="Arial"/>
          <w:color w:val="4472C4" w:themeColor="accent5"/>
          <w:szCs w:val="24"/>
        </w:rPr>
      </w:pPr>
      <w:r w:rsidRPr="003D57E2">
        <w:rPr>
          <w:rFonts w:cs="Arial"/>
          <w:color w:val="4472C4" w:themeColor="accent5"/>
          <w:szCs w:val="24"/>
        </w:rPr>
        <w:t>“Afon Llwyd Grasslands Local Wildlife” has been added to the risk assessment</w:t>
      </w:r>
    </w:p>
    <w:p w14:paraId="2B4A1523" w14:textId="623DEEF6" w:rsidR="00DB44C5" w:rsidRDefault="00796522" w:rsidP="00202A4E">
      <w:pPr>
        <w:pStyle w:val="EndnoteText"/>
        <w:rPr>
          <w:rFonts w:cs="Arial"/>
          <w:szCs w:val="24"/>
          <w:lang w:val="en-US"/>
        </w:rPr>
      </w:pPr>
      <w:r w:rsidRPr="00796522">
        <w:rPr>
          <w:rFonts w:cs="Arial"/>
          <w:b/>
          <w:bCs/>
          <w:szCs w:val="24"/>
          <w:lang w:val="en-US"/>
        </w:rPr>
        <w:t>Action</w:t>
      </w:r>
      <w:r>
        <w:rPr>
          <w:rFonts w:cs="Arial"/>
          <w:szCs w:val="24"/>
          <w:lang w:val="en-US"/>
        </w:rPr>
        <w:t>: update the risk assessment to include the above receptors</w:t>
      </w:r>
      <w:r w:rsidR="0086134D">
        <w:rPr>
          <w:rFonts w:cs="Arial"/>
          <w:szCs w:val="24"/>
          <w:lang w:val="en-US"/>
        </w:rPr>
        <w:t xml:space="preserve">, ensuring the risks to them </w:t>
      </w:r>
      <w:proofErr w:type="gramStart"/>
      <w:r w:rsidR="0086134D">
        <w:rPr>
          <w:rFonts w:cs="Arial"/>
          <w:szCs w:val="24"/>
          <w:lang w:val="en-US"/>
        </w:rPr>
        <w:t>are addressed</w:t>
      </w:r>
      <w:proofErr w:type="gramEnd"/>
      <w:r w:rsidR="0086134D">
        <w:rPr>
          <w:rFonts w:cs="Arial"/>
          <w:szCs w:val="24"/>
          <w:lang w:val="en-US"/>
        </w:rPr>
        <w:t>.</w:t>
      </w:r>
    </w:p>
    <w:p w14:paraId="7D053080" w14:textId="215B6622" w:rsidR="003D57E2" w:rsidRDefault="003D57E2" w:rsidP="00202A4E">
      <w:pPr>
        <w:pStyle w:val="EndnoteText"/>
        <w:rPr>
          <w:rFonts w:cs="Arial"/>
          <w:color w:val="4472C4" w:themeColor="accent5"/>
          <w:szCs w:val="24"/>
        </w:rPr>
      </w:pPr>
      <w:r w:rsidRPr="003013D8">
        <w:rPr>
          <w:rFonts w:cs="Arial"/>
          <w:color w:val="4472C4" w:themeColor="accent5"/>
          <w:szCs w:val="24"/>
          <w:lang w:val="en-US"/>
        </w:rPr>
        <w:t xml:space="preserve">While some of the receptors have been added to the </w:t>
      </w:r>
      <w:r w:rsidRPr="003013D8">
        <w:rPr>
          <w:rFonts w:cs="Arial"/>
          <w:color w:val="4472C4" w:themeColor="accent5"/>
          <w:szCs w:val="24"/>
        </w:rPr>
        <w:t>risk assessment, we have noted that the Management Plan, Probability, Consequence and Risk sections of the risk assessment have not been altered</w:t>
      </w:r>
      <w:r w:rsidR="003013D8" w:rsidRPr="003013D8">
        <w:rPr>
          <w:rFonts w:cs="Arial"/>
          <w:color w:val="4472C4" w:themeColor="accent5"/>
          <w:szCs w:val="24"/>
        </w:rPr>
        <w:t>, and therefore may not be specific to all the receptors</w:t>
      </w:r>
      <w:proofErr w:type="gramStart"/>
      <w:r w:rsidR="00BA1082" w:rsidRPr="003013D8">
        <w:rPr>
          <w:rFonts w:cs="Arial"/>
          <w:color w:val="4472C4" w:themeColor="accent5"/>
          <w:szCs w:val="24"/>
        </w:rPr>
        <w:t>.</w:t>
      </w:r>
      <w:r w:rsidR="00BA1082">
        <w:rPr>
          <w:rFonts w:cs="Arial"/>
          <w:color w:val="4472C4" w:themeColor="accent5"/>
          <w:szCs w:val="24"/>
        </w:rPr>
        <w:t xml:space="preserve">  </w:t>
      </w:r>
      <w:proofErr w:type="gramEnd"/>
      <w:r w:rsidRPr="003D57E2">
        <w:rPr>
          <w:rFonts w:cs="Arial"/>
          <w:color w:val="4472C4" w:themeColor="accent5"/>
          <w:szCs w:val="24"/>
        </w:rPr>
        <w:t xml:space="preserve"> </w:t>
      </w:r>
    </w:p>
    <w:p w14:paraId="131588BD" w14:textId="77777777" w:rsidR="00415E62" w:rsidRPr="00202A4E" w:rsidRDefault="00415E62" w:rsidP="00202A4E">
      <w:pPr>
        <w:pStyle w:val="EndnoteText"/>
        <w:rPr>
          <w:rFonts w:cs="Arial"/>
          <w:szCs w:val="24"/>
          <w:lang w:val="en-US"/>
        </w:rPr>
      </w:pPr>
    </w:p>
    <w:p w14:paraId="5242DF55" w14:textId="6E3CF928" w:rsidR="00002BCA" w:rsidRDefault="002911E8" w:rsidP="00BB157C">
      <w:pPr>
        <w:pStyle w:val="EndnoteText"/>
        <w:numPr>
          <w:ilvl w:val="0"/>
          <w:numId w:val="16"/>
        </w:numPr>
        <w:rPr>
          <w:rFonts w:cs="Arial"/>
          <w:b/>
          <w:bCs/>
          <w:szCs w:val="24"/>
          <w:u w:val="single"/>
          <w:lang w:val="en-US"/>
        </w:rPr>
      </w:pPr>
      <w:r w:rsidRPr="00796522">
        <w:rPr>
          <w:rFonts w:cs="Arial"/>
          <w:b/>
          <w:bCs/>
          <w:szCs w:val="24"/>
          <w:u w:val="single"/>
          <w:lang w:val="en-US"/>
        </w:rPr>
        <w:t>Odour</w:t>
      </w:r>
      <w:r w:rsidR="00002BCA" w:rsidRPr="00796522">
        <w:rPr>
          <w:rFonts w:cs="Arial"/>
          <w:b/>
          <w:bCs/>
          <w:szCs w:val="24"/>
          <w:u w:val="single"/>
          <w:lang w:val="en-US"/>
        </w:rPr>
        <w:t xml:space="preserve"> Management Plan</w:t>
      </w:r>
    </w:p>
    <w:p w14:paraId="342F6293" w14:textId="18E582BD" w:rsidR="008A3E57" w:rsidRPr="008A3E57" w:rsidRDefault="008A3E57" w:rsidP="008A3E57">
      <w:pPr>
        <w:pStyle w:val="EndnoteText"/>
        <w:rPr>
          <w:rFonts w:cs="Arial"/>
          <w:szCs w:val="24"/>
          <w:lang w:val="en-US"/>
        </w:rPr>
      </w:pPr>
    </w:p>
    <w:p w14:paraId="1AD33CE7" w14:textId="350F8206" w:rsidR="008A3E57" w:rsidRPr="008A3E57" w:rsidRDefault="008A3E57" w:rsidP="006F52F6">
      <w:pPr>
        <w:pStyle w:val="EndnoteText"/>
        <w:rPr>
          <w:rFonts w:cs="Arial"/>
          <w:szCs w:val="24"/>
        </w:rPr>
      </w:pPr>
      <w:r w:rsidRPr="008A3E57">
        <w:rPr>
          <w:rFonts w:cs="Arial"/>
          <w:szCs w:val="24"/>
          <w:lang w:val="en-US"/>
        </w:rPr>
        <w:t>The Odour Management Plan provided (Appendix 7 Odour Management Plan</w:t>
      </w:r>
      <w:r>
        <w:rPr>
          <w:rFonts w:cs="Arial"/>
          <w:szCs w:val="24"/>
          <w:lang w:val="en-US"/>
        </w:rPr>
        <w:t xml:space="preserve">) has been reviewed against our </w:t>
      </w:r>
      <w:r w:rsidR="006F52F6">
        <w:rPr>
          <w:rFonts w:cs="Arial"/>
          <w:szCs w:val="24"/>
        </w:rPr>
        <w:t xml:space="preserve">has been reviewed against our guidance </w:t>
      </w:r>
      <w:hyperlink r:id="rId15" w:history="1">
        <w:r w:rsidR="006F52F6" w:rsidRPr="008A3E57">
          <w:rPr>
            <w:rStyle w:val="Hyperlink"/>
            <w:rFonts w:cs="Arial"/>
            <w:szCs w:val="24"/>
          </w:rPr>
          <w:t>H4 Odour management</w:t>
        </w:r>
      </w:hyperlink>
      <w:r w:rsidR="006F52F6" w:rsidRPr="008A3E57">
        <w:rPr>
          <w:rFonts w:cs="Arial"/>
          <w:szCs w:val="24"/>
        </w:rPr>
        <w:t xml:space="preserve">, </w:t>
      </w:r>
      <w:r w:rsidR="006F52F6">
        <w:rPr>
          <w:rFonts w:cs="Arial"/>
          <w:szCs w:val="24"/>
        </w:rPr>
        <w:t>and our management plan requirements.</w:t>
      </w:r>
    </w:p>
    <w:p w14:paraId="60DA6816" w14:textId="7E951F0D" w:rsidR="008A3E57" w:rsidRDefault="008A3E57" w:rsidP="008A3E57">
      <w:pPr>
        <w:pStyle w:val="EndnoteText"/>
        <w:rPr>
          <w:rFonts w:cs="Arial"/>
          <w:b/>
          <w:bCs/>
          <w:szCs w:val="24"/>
          <w:u w:val="single"/>
          <w:lang w:val="en-US"/>
        </w:rPr>
      </w:pPr>
    </w:p>
    <w:p w14:paraId="2F9ECD18" w14:textId="77777777" w:rsidR="006F52F6" w:rsidRPr="00C26A8E" w:rsidRDefault="006F52F6" w:rsidP="00C26A8E">
      <w:pPr>
        <w:rPr>
          <w:rFonts w:cs="Arial"/>
          <w:szCs w:val="24"/>
        </w:rPr>
      </w:pPr>
      <w:r w:rsidRPr="00C26A8E">
        <w:rPr>
          <w:rFonts w:cs="Arial"/>
          <w:szCs w:val="24"/>
        </w:rPr>
        <w:t>The following must be included in your Odour Management Plan:</w:t>
      </w:r>
    </w:p>
    <w:p w14:paraId="23E947F4" w14:textId="77777777" w:rsidR="00E31020" w:rsidRDefault="00E31020" w:rsidP="00C26A8E">
      <w:pPr>
        <w:pStyle w:val="EndnoteText"/>
        <w:rPr>
          <w:rFonts w:cs="Arial"/>
          <w:color w:val="000000"/>
          <w:szCs w:val="24"/>
          <w:lang w:eastAsia="en-GB"/>
        </w:rPr>
      </w:pPr>
    </w:p>
    <w:p w14:paraId="39D5358D" w14:textId="40875C36" w:rsidR="006F52F6" w:rsidRPr="00B51A54" w:rsidRDefault="00E964CF" w:rsidP="00C26A8E">
      <w:pPr>
        <w:pStyle w:val="EndnoteText"/>
        <w:rPr>
          <w:rFonts w:cs="Arial"/>
          <w:b/>
          <w:bCs/>
          <w:szCs w:val="24"/>
          <w:u w:val="single"/>
          <w:lang w:val="en-US"/>
        </w:rPr>
      </w:pPr>
      <w:r w:rsidRPr="00B51A54">
        <w:rPr>
          <w:rFonts w:cs="Arial"/>
          <w:b/>
          <w:bCs/>
          <w:color w:val="000000"/>
          <w:szCs w:val="24"/>
          <w:lang w:eastAsia="en-GB"/>
        </w:rPr>
        <w:t>Site Overview</w:t>
      </w:r>
    </w:p>
    <w:p w14:paraId="3B6CE29B" w14:textId="1E14B36D" w:rsidR="00E964CF" w:rsidRDefault="00E964CF" w:rsidP="00BB157C">
      <w:pPr>
        <w:pStyle w:val="EndnoteText"/>
        <w:numPr>
          <w:ilvl w:val="0"/>
          <w:numId w:val="25"/>
        </w:numPr>
        <w:rPr>
          <w:rFonts w:cs="Arial"/>
          <w:szCs w:val="24"/>
          <w:lang w:val="en-US"/>
        </w:rPr>
      </w:pPr>
      <w:r w:rsidRPr="00C26A8E">
        <w:rPr>
          <w:rFonts w:cs="Arial"/>
          <w:szCs w:val="24"/>
          <w:lang w:val="en-US"/>
        </w:rPr>
        <w:t>overview of site operations</w:t>
      </w:r>
      <w:r w:rsidRPr="00C26A8E">
        <w:rPr>
          <w:rFonts w:cs="Arial"/>
          <w:szCs w:val="24"/>
          <w:lang w:val="en-US"/>
        </w:rPr>
        <w:tab/>
        <w:t xml:space="preserve"> </w:t>
      </w:r>
    </w:p>
    <w:p w14:paraId="1B34238F" w14:textId="2933A309" w:rsidR="009F0050" w:rsidRDefault="009F0050" w:rsidP="009F0050">
      <w:pPr>
        <w:pStyle w:val="EndnoteText"/>
        <w:rPr>
          <w:rFonts w:cs="Arial"/>
          <w:szCs w:val="24"/>
          <w:lang w:val="en-US"/>
        </w:rPr>
      </w:pPr>
      <w:r w:rsidRPr="00E31020">
        <w:rPr>
          <w:rFonts w:cs="Arial"/>
          <w:color w:val="4472C4" w:themeColor="accent5"/>
          <w:szCs w:val="24"/>
          <w:lang w:val="en-US"/>
        </w:rPr>
        <w:t>Point resolved</w:t>
      </w:r>
    </w:p>
    <w:p w14:paraId="62A6C2EA" w14:textId="37C6360E" w:rsidR="00E964CF" w:rsidRDefault="00E964CF" w:rsidP="00BB157C">
      <w:pPr>
        <w:pStyle w:val="EndnoteText"/>
        <w:numPr>
          <w:ilvl w:val="0"/>
          <w:numId w:val="25"/>
        </w:numPr>
        <w:rPr>
          <w:rFonts w:cs="Arial"/>
          <w:szCs w:val="24"/>
          <w:lang w:val="en-US"/>
        </w:rPr>
      </w:pPr>
      <w:r w:rsidRPr="00C26A8E">
        <w:rPr>
          <w:rFonts w:cs="Arial"/>
          <w:szCs w:val="24"/>
          <w:lang w:val="en-US"/>
        </w:rPr>
        <w:t xml:space="preserve">operating hours </w:t>
      </w:r>
    </w:p>
    <w:p w14:paraId="4A1492B9" w14:textId="34E3916E" w:rsidR="009F0050" w:rsidRPr="00C26A8E" w:rsidRDefault="009F0050" w:rsidP="009F0050">
      <w:pPr>
        <w:pStyle w:val="EndnoteText"/>
        <w:rPr>
          <w:rFonts w:cs="Arial"/>
          <w:szCs w:val="24"/>
          <w:lang w:val="en-US"/>
        </w:rPr>
      </w:pPr>
      <w:r w:rsidRPr="00E31020">
        <w:rPr>
          <w:rFonts w:cs="Arial"/>
          <w:color w:val="4472C4" w:themeColor="accent5"/>
          <w:szCs w:val="24"/>
          <w:lang w:val="en-US"/>
        </w:rPr>
        <w:t>Point resolved</w:t>
      </w:r>
    </w:p>
    <w:p w14:paraId="32906D3D" w14:textId="1E2F4BD0" w:rsidR="00E964CF" w:rsidRDefault="00E964CF" w:rsidP="00BB157C">
      <w:pPr>
        <w:pStyle w:val="EndnoteText"/>
        <w:numPr>
          <w:ilvl w:val="0"/>
          <w:numId w:val="25"/>
        </w:numPr>
        <w:rPr>
          <w:rFonts w:cs="Arial"/>
          <w:szCs w:val="24"/>
          <w:lang w:val="en-US"/>
        </w:rPr>
      </w:pPr>
      <w:r w:rsidRPr="00C26A8E">
        <w:rPr>
          <w:rFonts w:cs="Arial"/>
          <w:szCs w:val="24"/>
          <w:lang w:val="en-US"/>
        </w:rPr>
        <w:t xml:space="preserve">waste codes- Waste types listed within section 5.1 includes </w:t>
      </w:r>
      <w:proofErr w:type="gramStart"/>
      <w:r w:rsidRPr="00C26A8E">
        <w:rPr>
          <w:rFonts w:cs="Arial"/>
          <w:szCs w:val="24"/>
          <w:lang w:val="en-US"/>
        </w:rPr>
        <w:t>some</w:t>
      </w:r>
      <w:proofErr w:type="gramEnd"/>
      <w:r w:rsidRPr="00C26A8E">
        <w:rPr>
          <w:rFonts w:cs="Arial"/>
          <w:szCs w:val="24"/>
          <w:lang w:val="en-US"/>
        </w:rPr>
        <w:t xml:space="preserve"> wastes that we would typically expect to be included in an odour management plan such as inert wastes. Some wastes as listed within Appendix 5- Operating techniques have not been included (but limited to) such as wastes from the food and drinks industry (chapter 02), packaging wastes (chapter 15 01), Wastes from aerobic treatment of solid wastes (chapter 19 05), Combustible waste (refuse derived fuel) (19 12 10), Biodegradable kitchen and canteen waste (20 01 08) and municipal wastes (chapter 20 03)</w:t>
      </w:r>
    </w:p>
    <w:p w14:paraId="177C27B5" w14:textId="072AC4B1" w:rsidR="009F0050" w:rsidRPr="009F0050" w:rsidRDefault="009F0050" w:rsidP="009F0050">
      <w:pPr>
        <w:pStyle w:val="EndnoteText"/>
        <w:rPr>
          <w:rFonts w:cs="Arial"/>
          <w:color w:val="4472C4" w:themeColor="accent5"/>
          <w:szCs w:val="24"/>
          <w:lang w:val="en-US"/>
        </w:rPr>
      </w:pPr>
      <w:r w:rsidRPr="009F0050">
        <w:rPr>
          <w:rFonts w:cs="Arial"/>
          <w:color w:val="4472C4" w:themeColor="accent5"/>
          <w:szCs w:val="24"/>
          <w:lang w:val="en-US"/>
        </w:rPr>
        <w:t xml:space="preserve">The point has not </w:t>
      </w:r>
      <w:proofErr w:type="gramStart"/>
      <w:r w:rsidRPr="009F0050">
        <w:rPr>
          <w:rFonts w:cs="Arial"/>
          <w:color w:val="4472C4" w:themeColor="accent5"/>
          <w:szCs w:val="24"/>
          <w:lang w:val="en-US"/>
        </w:rPr>
        <w:t>bee</w:t>
      </w:r>
      <w:r>
        <w:rPr>
          <w:rFonts w:cs="Arial"/>
          <w:color w:val="4472C4" w:themeColor="accent5"/>
          <w:szCs w:val="24"/>
          <w:lang w:val="en-US"/>
        </w:rPr>
        <w:t>n</w:t>
      </w:r>
      <w:r w:rsidRPr="009F0050">
        <w:rPr>
          <w:rFonts w:cs="Arial"/>
          <w:color w:val="4472C4" w:themeColor="accent5"/>
          <w:szCs w:val="24"/>
          <w:lang w:val="en-US"/>
        </w:rPr>
        <w:t xml:space="preserve"> resolved</w:t>
      </w:r>
      <w:proofErr w:type="gramEnd"/>
      <w:r w:rsidRPr="009F0050">
        <w:rPr>
          <w:rFonts w:cs="Arial"/>
          <w:color w:val="4472C4" w:themeColor="accent5"/>
          <w:szCs w:val="24"/>
          <w:lang w:val="en-US"/>
        </w:rPr>
        <w:t xml:space="preserve">. Non odorous wastes </w:t>
      </w:r>
      <w:proofErr w:type="gramStart"/>
      <w:r w:rsidRPr="009F0050">
        <w:rPr>
          <w:rFonts w:cs="Arial"/>
          <w:color w:val="4472C4" w:themeColor="accent5"/>
          <w:szCs w:val="24"/>
          <w:lang w:val="en-US"/>
        </w:rPr>
        <w:t>are still included</w:t>
      </w:r>
      <w:proofErr w:type="gramEnd"/>
      <w:r w:rsidRPr="009F0050">
        <w:rPr>
          <w:rFonts w:cs="Arial"/>
          <w:color w:val="4472C4" w:themeColor="accent5"/>
          <w:szCs w:val="24"/>
          <w:lang w:val="en-US"/>
        </w:rPr>
        <w:t xml:space="preserve">, while odorous wastes that are still included in the waste list are </w:t>
      </w:r>
      <w:r w:rsidR="000166CF" w:rsidRPr="000166CF">
        <w:rPr>
          <w:rFonts w:cs="Arial"/>
          <w:color w:val="4472C4" w:themeColor="accent5"/>
          <w:szCs w:val="24"/>
          <w:lang w:val="en-US"/>
        </w:rPr>
        <w:t>missing</w:t>
      </w:r>
      <w:r w:rsidR="000166CF">
        <w:rPr>
          <w:rFonts w:cs="Arial"/>
          <w:color w:val="4472C4" w:themeColor="accent5"/>
          <w:szCs w:val="24"/>
          <w:lang w:val="en-US"/>
        </w:rPr>
        <w:t xml:space="preserve"> from the Odour Management Plan</w:t>
      </w:r>
      <w:r w:rsidR="000166CF" w:rsidRPr="000166CF">
        <w:rPr>
          <w:rFonts w:cs="Arial"/>
          <w:color w:val="4472C4" w:themeColor="accent5"/>
          <w:szCs w:val="24"/>
          <w:lang w:val="en-US"/>
        </w:rPr>
        <w:t>.</w:t>
      </w:r>
      <w:r w:rsidR="005340EE">
        <w:rPr>
          <w:rFonts w:cs="Arial"/>
          <w:color w:val="4472C4" w:themeColor="accent5"/>
          <w:szCs w:val="24"/>
          <w:lang w:val="en-US"/>
        </w:rPr>
        <w:t xml:space="preserve"> </w:t>
      </w:r>
      <w:proofErr w:type="gramStart"/>
      <w:r w:rsidR="005340EE">
        <w:rPr>
          <w:rFonts w:cs="Arial"/>
          <w:color w:val="4472C4" w:themeColor="accent5"/>
          <w:szCs w:val="24"/>
          <w:lang w:val="en-US"/>
        </w:rPr>
        <w:t>It appears that the list of waste</w:t>
      </w:r>
      <w:proofErr w:type="gramEnd"/>
      <w:r w:rsidR="005340EE">
        <w:rPr>
          <w:rFonts w:cs="Arial"/>
          <w:color w:val="4472C4" w:themeColor="accent5"/>
          <w:szCs w:val="24"/>
          <w:lang w:val="en-US"/>
        </w:rPr>
        <w:t xml:space="preserve"> only includes material that is being removed from the waste that is accepted, and not the </w:t>
      </w:r>
      <w:r w:rsidR="003A4798">
        <w:rPr>
          <w:rFonts w:cs="Arial"/>
          <w:color w:val="4472C4" w:themeColor="accent5"/>
          <w:szCs w:val="24"/>
          <w:lang w:val="en-US"/>
        </w:rPr>
        <w:t>wa</w:t>
      </w:r>
      <w:r w:rsidR="00782A78">
        <w:rPr>
          <w:rFonts w:cs="Arial"/>
          <w:color w:val="4472C4" w:themeColor="accent5"/>
          <w:szCs w:val="24"/>
          <w:lang w:val="en-US"/>
        </w:rPr>
        <w:t xml:space="preserve">ste that is </w:t>
      </w:r>
      <w:r w:rsidR="0007395D">
        <w:rPr>
          <w:rFonts w:cs="Arial"/>
          <w:color w:val="4472C4" w:themeColor="accent5"/>
          <w:szCs w:val="24"/>
          <w:lang w:val="en-US"/>
        </w:rPr>
        <w:t xml:space="preserve">accepted onto site. This is a common theme in </w:t>
      </w:r>
      <w:r w:rsidR="00196575">
        <w:rPr>
          <w:rFonts w:cs="Arial"/>
          <w:color w:val="4472C4" w:themeColor="accent5"/>
          <w:szCs w:val="24"/>
          <w:lang w:val="en-US"/>
        </w:rPr>
        <w:t xml:space="preserve">all </w:t>
      </w:r>
      <w:r w:rsidR="0007395D">
        <w:rPr>
          <w:rFonts w:cs="Arial"/>
          <w:color w:val="4472C4" w:themeColor="accent5"/>
          <w:szCs w:val="24"/>
          <w:lang w:val="en-US"/>
        </w:rPr>
        <w:t xml:space="preserve">the managements plans of this application. </w:t>
      </w:r>
    </w:p>
    <w:p w14:paraId="69BB9C04" w14:textId="7DC2BA2A" w:rsidR="00E964CF" w:rsidRDefault="00E964CF" w:rsidP="00BB157C">
      <w:pPr>
        <w:pStyle w:val="EndnoteText"/>
        <w:numPr>
          <w:ilvl w:val="0"/>
          <w:numId w:val="25"/>
        </w:numPr>
        <w:rPr>
          <w:rFonts w:cs="Arial"/>
          <w:szCs w:val="24"/>
          <w:lang w:val="en-US"/>
        </w:rPr>
      </w:pPr>
      <w:r w:rsidRPr="00C26A8E">
        <w:rPr>
          <w:rFonts w:cs="Arial"/>
          <w:szCs w:val="24"/>
          <w:lang w:val="en-US"/>
        </w:rPr>
        <w:t>daily throughput limit</w:t>
      </w:r>
    </w:p>
    <w:p w14:paraId="326CDCA3" w14:textId="5E3B31BF" w:rsidR="00E31020" w:rsidRPr="00E31020" w:rsidRDefault="00E31020" w:rsidP="00E31020">
      <w:pPr>
        <w:pStyle w:val="EndnoteText"/>
        <w:rPr>
          <w:rFonts w:cs="Arial"/>
          <w:color w:val="4472C4" w:themeColor="accent5"/>
          <w:szCs w:val="24"/>
          <w:lang w:val="en-US"/>
        </w:rPr>
      </w:pPr>
      <w:r w:rsidRPr="00E31020">
        <w:rPr>
          <w:rFonts w:cs="Arial"/>
          <w:color w:val="4472C4" w:themeColor="accent5"/>
          <w:szCs w:val="24"/>
          <w:lang w:val="en-US"/>
        </w:rPr>
        <w:t>Point resolved</w:t>
      </w:r>
    </w:p>
    <w:p w14:paraId="3DBE57D9" w14:textId="03FD3EA6" w:rsidR="00E964CF" w:rsidRPr="00C26A8E" w:rsidRDefault="00E964CF" w:rsidP="00BB157C">
      <w:pPr>
        <w:pStyle w:val="EndnoteText"/>
        <w:numPr>
          <w:ilvl w:val="0"/>
          <w:numId w:val="25"/>
        </w:numPr>
        <w:rPr>
          <w:rFonts w:cs="Arial"/>
          <w:szCs w:val="24"/>
          <w:lang w:val="en-US"/>
        </w:rPr>
      </w:pPr>
      <w:r w:rsidRPr="00C26A8E">
        <w:rPr>
          <w:rFonts w:cs="Arial"/>
          <w:szCs w:val="24"/>
          <w:lang w:val="en-US"/>
        </w:rPr>
        <w:t xml:space="preserve">storage quantities for odorous wastes- The OMP </w:t>
      </w:r>
      <w:proofErr w:type="gramStart"/>
      <w:r w:rsidRPr="00C26A8E">
        <w:rPr>
          <w:rFonts w:cs="Arial"/>
          <w:szCs w:val="24"/>
          <w:lang w:val="en-US"/>
        </w:rPr>
        <w:t>doesn’t</w:t>
      </w:r>
      <w:proofErr w:type="gramEnd"/>
      <w:r w:rsidRPr="00C26A8E">
        <w:rPr>
          <w:rFonts w:cs="Arial"/>
          <w:szCs w:val="24"/>
          <w:lang w:val="en-US"/>
        </w:rPr>
        <w:t xml:space="preserve"> include how individual wastes are to be stored, where they are to be stored, or for how long. References are made to other management plans but these have not been provided and cannot be relied upon.</w:t>
      </w:r>
    </w:p>
    <w:p w14:paraId="3468981E" w14:textId="5FAF8D2F" w:rsidR="00E31020" w:rsidRPr="00E31020" w:rsidRDefault="00E31020" w:rsidP="00C26A8E">
      <w:pPr>
        <w:rPr>
          <w:rFonts w:cs="Arial"/>
          <w:color w:val="4472C4" w:themeColor="accent5"/>
          <w:szCs w:val="24"/>
        </w:rPr>
      </w:pPr>
      <w:r w:rsidRPr="00E31020">
        <w:rPr>
          <w:rFonts w:cs="Arial"/>
          <w:color w:val="4472C4" w:themeColor="accent5"/>
          <w:szCs w:val="24"/>
        </w:rPr>
        <w:t>Point resolved</w:t>
      </w:r>
    </w:p>
    <w:p w14:paraId="6CC82E05" w14:textId="77777777" w:rsidR="00E31020" w:rsidRDefault="00E31020" w:rsidP="00C26A8E">
      <w:pPr>
        <w:rPr>
          <w:rFonts w:cs="Arial"/>
          <w:color w:val="000000"/>
          <w:szCs w:val="24"/>
        </w:rPr>
      </w:pPr>
    </w:p>
    <w:p w14:paraId="156D282F" w14:textId="477A284B" w:rsidR="00E964CF" w:rsidRPr="00B51A54" w:rsidRDefault="00E964CF" w:rsidP="00C26A8E">
      <w:pPr>
        <w:rPr>
          <w:rFonts w:cs="Arial"/>
          <w:b/>
          <w:bCs/>
          <w:color w:val="000000"/>
          <w:szCs w:val="24"/>
        </w:rPr>
      </w:pPr>
      <w:r w:rsidRPr="00B51A54">
        <w:rPr>
          <w:rFonts w:cs="Arial"/>
          <w:b/>
          <w:bCs/>
          <w:color w:val="000000"/>
          <w:szCs w:val="24"/>
        </w:rPr>
        <w:t xml:space="preserve">Site Setting </w:t>
      </w:r>
    </w:p>
    <w:p w14:paraId="413A8449" w14:textId="1DB2AC38" w:rsidR="00A31888" w:rsidRDefault="00A31888" w:rsidP="00BB157C">
      <w:pPr>
        <w:pStyle w:val="ListParagraph"/>
        <w:numPr>
          <w:ilvl w:val="0"/>
          <w:numId w:val="27"/>
        </w:numPr>
        <w:spacing w:after="0" w:line="240" w:lineRule="auto"/>
        <w:contextualSpacing w:val="0"/>
        <w:rPr>
          <w:rFonts w:ascii="Arial" w:hAnsi="Arial" w:cs="Arial"/>
          <w:sz w:val="24"/>
          <w:szCs w:val="24"/>
        </w:rPr>
      </w:pPr>
      <w:r w:rsidRPr="00C26A8E">
        <w:rPr>
          <w:rFonts w:ascii="Arial" w:hAnsi="Arial" w:cs="Arial"/>
          <w:color w:val="000000"/>
          <w:sz w:val="24"/>
          <w:szCs w:val="24"/>
        </w:rPr>
        <w:t xml:space="preserve">a description of the site location and does this identify key receptors and designations. </w:t>
      </w:r>
      <w:r w:rsidRPr="00C26A8E">
        <w:rPr>
          <w:rFonts w:ascii="Arial" w:hAnsi="Arial" w:cs="Arial"/>
          <w:sz w:val="24"/>
          <w:szCs w:val="24"/>
        </w:rPr>
        <w:t>Section 4.2 lists types of sensitive receptors, but the OMP does not include a list of what actual sensitive receptors are within 1km of the site, no list or map is included.</w:t>
      </w:r>
    </w:p>
    <w:p w14:paraId="6A85A4AD" w14:textId="0C6740FD" w:rsidR="009F0050" w:rsidRPr="009F0050" w:rsidRDefault="009F0050" w:rsidP="009F0050">
      <w:pPr>
        <w:rPr>
          <w:rFonts w:cs="Arial"/>
          <w:color w:val="4472C4" w:themeColor="accent5"/>
          <w:szCs w:val="24"/>
        </w:rPr>
      </w:pPr>
      <w:r w:rsidRPr="009F0050">
        <w:rPr>
          <w:rFonts w:cs="Arial"/>
          <w:color w:val="4472C4" w:themeColor="accent5"/>
          <w:szCs w:val="24"/>
        </w:rPr>
        <w:t>Point resolved</w:t>
      </w:r>
      <w:r>
        <w:rPr>
          <w:rFonts w:cs="Arial"/>
          <w:color w:val="4472C4" w:themeColor="accent5"/>
          <w:szCs w:val="24"/>
        </w:rPr>
        <w:t>. Receptor plan also provided</w:t>
      </w:r>
    </w:p>
    <w:p w14:paraId="49423B51" w14:textId="77777777" w:rsidR="00E31020" w:rsidRDefault="00E31020" w:rsidP="00C26A8E">
      <w:pPr>
        <w:rPr>
          <w:rFonts w:cs="Arial"/>
          <w:color w:val="000000"/>
          <w:szCs w:val="24"/>
        </w:rPr>
      </w:pPr>
    </w:p>
    <w:p w14:paraId="3F3B3909" w14:textId="2BA08CB1" w:rsidR="00E964CF" w:rsidRPr="00B51A54" w:rsidRDefault="00E964CF" w:rsidP="00C26A8E">
      <w:pPr>
        <w:rPr>
          <w:rFonts w:cs="Arial"/>
          <w:b/>
          <w:bCs/>
          <w:color w:val="000000"/>
          <w:szCs w:val="24"/>
        </w:rPr>
      </w:pPr>
      <w:r w:rsidRPr="00B51A54">
        <w:rPr>
          <w:rFonts w:cs="Arial"/>
          <w:b/>
          <w:bCs/>
          <w:color w:val="000000"/>
          <w:szCs w:val="24"/>
        </w:rPr>
        <w:t xml:space="preserve">Site Plan </w:t>
      </w:r>
    </w:p>
    <w:p w14:paraId="17FDC791" w14:textId="52D9B41A" w:rsidR="00E964CF" w:rsidRPr="00C26A8E" w:rsidRDefault="00A31888" w:rsidP="00BB157C">
      <w:pPr>
        <w:pStyle w:val="EndnoteText"/>
        <w:numPr>
          <w:ilvl w:val="0"/>
          <w:numId w:val="26"/>
        </w:numPr>
        <w:rPr>
          <w:rFonts w:cs="Arial"/>
          <w:szCs w:val="24"/>
          <w:lang w:val="en-US"/>
        </w:rPr>
      </w:pPr>
      <w:r w:rsidRPr="00C26A8E">
        <w:rPr>
          <w:rFonts w:cs="Arial"/>
          <w:szCs w:val="24"/>
          <w:lang w:val="en-US"/>
        </w:rPr>
        <w:t>a site layout plan/s that shows North arrow, Scale, Site Surfacing, all waste storage areas, Layout of internal waste storage areas and Monitoring points</w:t>
      </w:r>
    </w:p>
    <w:p w14:paraId="1711CC58" w14:textId="606BAB4A" w:rsidR="00E31020" w:rsidRPr="009158CB" w:rsidRDefault="009158CB" w:rsidP="00C26A8E">
      <w:pPr>
        <w:pStyle w:val="EndnoteText"/>
        <w:rPr>
          <w:rFonts w:cs="Arial"/>
          <w:color w:val="4472C4" w:themeColor="accent5"/>
          <w:szCs w:val="24"/>
          <w:lang w:val="en-US"/>
        </w:rPr>
      </w:pPr>
      <w:r w:rsidRPr="009158CB">
        <w:rPr>
          <w:rFonts w:cs="Arial"/>
          <w:color w:val="4472C4" w:themeColor="accent5"/>
          <w:szCs w:val="24"/>
          <w:lang w:val="en-US"/>
        </w:rPr>
        <w:t xml:space="preserve">Site plan still has not </w:t>
      </w:r>
      <w:proofErr w:type="gramStart"/>
      <w:r w:rsidRPr="009158CB">
        <w:rPr>
          <w:rFonts w:cs="Arial"/>
          <w:color w:val="4472C4" w:themeColor="accent5"/>
          <w:szCs w:val="24"/>
          <w:lang w:val="en-US"/>
        </w:rPr>
        <w:t>been provided</w:t>
      </w:r>
      <w:proofErr w:type="gramEnd"/>
    </w:p>
    <w:p w14:paraId="37C86B94" w14:textId="77777777" w:rsidR="009158CB" w:rsidRDefault="009158CB" w:rsidP="00C26A8E">
      <w:pPr>
        <w:pStyle w:val="EndnoteText"/>
        <w:rPr>
          <w:rFonts w:cs="Arial"/>
          <w:szCs w:val="24"/>
          <w:lang w:val="en-US"/>
        </w:rPr>
      </w:pPr>
    </w:p>
    <w:p w14:paraId="6E59F230" w14:textId="0CEA642D" w:rsidR="00FB1BD1" w:rsidRPr="00B51A54" w:rsidRDefault="00FB1BD1" w:rsidP="00C26A8E">
      <w:pPr>
        <w:pStyle w:val="EndnoteText"/>
        <w:rPr>
          <w:rFonts w:cs="Arial"/>
          <w:b/>
          <w:bCs/>
          <w:szCs w:val="24"/>
          <w:lang w:val="en-US"/>
        </w:rPr>
      </w:pPr>
      <w:r w:rsidRPr="00B51A54">
        <w:rPr>
          <w:rFonts w:cs="Arial"/>
          <w:b/>
          <w:bCs/>
          <w:szCs w:val="24"/>
          <w:lang w:val="en-US"/>
        </w:rPr>
        <w:t>Odour Emissions: Sources, Impacts, and Control and Mitigation Measures</w:t>
      </w:r>
    </w:p>
    <w:p w14:paraId="58ED65F9" w14:textId="18902A90" w:rsidR="00FB1BD1" w:rsidRDefault="00FB1BD1" w:rsidP="00BB157C">
      <w:pPr>
        <w:pStyle w:val="EndnoteText"/>
        <w:numPr>
          <w:ilvl w:val="0"/>
          <w:numId w:val="26"/>
        </w:numPr>
        <w:rPr>
          <w:rFonts w:cs="Arial"/>
          <w:szCs w:val="24"/>
          <w:lang w:val="en-US"/>
        </w:rPr>
      </w:pPr>
      <w:r w:rsidRPr="00C26A8E">
        <w:rPr>
          <w:rFonts w:cs="Arial"/>
          <w:szCs w:val="24"/>
          <w:lang w:val="en-US"/>
        </w:rPr>
        <w:t>all odorous wastes (source materials) and odour generating activities (releases) included in the application</w:t>
      </w:r>
    </w:p>
    <w:p w14:paraId="78C9FF30" w14:textId="40E07AB9" w:rsidR="000166CF" w:rsidRPr="000166CF" w:rsidRDefault="000166CF" w:rsidP="000166CF">
      <w:pPr>
        <w:pStyle w:val="EndnoteText"/>
        <w:rPr>
          <w:rFonts w:cs="Arial"/>
          <w:color w:val="4472C4" w:themeColor="accent5"/>
          <w:szCs w:val="24"/>
          <w:lang w:val="en-US"/>
        </w:rPr>
      </w:pPr>
      <w:r w:rsidRPr="000166CF">
        <w:rPr>
          <w:rFonts w:cs="Arial"/>
          <w:color w:val="4472C4" w:themeColor="accent5"/>
          <w:szCs w:val="24"/>
          <w:lang w:val="en-US"/>
        </w:rPr>
        <w:t xml:space="preserve">Non odorous wastes </w:t>
      </w:r>
      <w:proofErr w:type="gramStart"/>
      <w:r w:rsidRPr="000166CF">
        <w:rPr>
          <w:rFonts w:cs="Arial"/>
          <w:color w:val="4472C4" w:themeColor="accent5"/>
          <w:szCs w:val="24"/>
          <w:lang w:val="en-US"/>
        </w:rPr>
        <w:t>are still included</w:t>
      </w:r>
      <w:proofErr w:type="gramEnd"/>
      <w:r w:rsidRPr="000166CF">
        <w:rPr>
          <w:rFonts w:cs="Arial"/>
          <w:color w:val="4472C4" w:themeColor="accent5"/>
          <w:szCs w:val="24"/>
          <w:lang w:val="en-US"/>
        </w:rPr>
        <w:t>, while odorous wastes that are still included in the waste list are missing</w:t>
      </w:r>
      <w:r>
        <w:rPr>
          <w:rFonts w:cs="Arial"/>
          <w:color w:val="4472C4" w:themeColor="accent5"/>
          <w:szCs w:val="24"/>
          <w:lang w:val="en-US"/>
        </w:rPr>
        <w:t xml:space="preserve"> from the Odour Management Plan</w:t>
      </w:r>
      <w:r w:rsidRPr="000166CF">
        <w:rPr>
          <w:rFonts w:cs="Arial"/>
          <w:color w:val="4472C4" w:themeColor="accent5"/>
          <w:szCs w:val="24"/>
          <w:lang w:val="en-US"/>
        </w:rPr>
        <w:t>.</w:t>
      </w:r>
    </w:p>
    <w:p w14:paraId="266DD767" w14:textId="2F0C9D67" w:rsidR="00FB1BD1" w:rsidRDefault="00FB1BD1" w:rsidP="00BB157C">
      <w:pPr>
        <w:pStyle w:val="EndnoteText"/>
        <w:numPr>
          <w:ilvl w:val="0"/>
          <w:numId w:val="26"/>
        </w:numPr>
        <w:rPr>
          <w:rFonts w:cs="Arial"/>
          <w:szCs w:val="24"/>
          <w:lang w:val="en-US"/>
        </w:rPr>
      </w:pPr>
      <w:r w:rsidRPr="00C26A8E">
        <w:rPr>
          <w:rFonts w:cs="Arial"/>
          <w:szCs w:val="24"/>
          <w:lang w:val="en-US"/>
        </w:rPr>
        <w:t xml:space="preserve">all the potential impacts of odour emissions, correlating with the sensitive receptors </w:t>
      </w:r>
      <w:r w:rsidR="00E02265" w:rsidRPr="00C26A8E">
        <w:rPr>
          <w:rFonts w:cs="Arial"/>
          <w:szCs w:val="24"/>
          <w:lang w:val="en-US"/>
        </w:rPr>
        <w:t xml:space="preserve">given in the </w:t>
      </w:r>
      <w:r w:rsidRPr="00C26A8E">
        <w:rPr>
          <w:rFonts w:cs="Arial"/>
          <w:szCs w:val="24"/>
          <w:lang w:val="en-US"/>
        </w:rPr>
        <w:t>site setting</w:t>
      </w:r>
      <w:r w:rsidR="00E02265" w:rsidRPr="00C26A8E">
        <w:rPr>
          <w:rFonts w:cs="Arial"/>
          <w:szCs w:val="24"/>
          <w:lang w:val="en-US"/>
        </w:rPr>
        <w:t xml:space="preserve"> section</w:t>
      </w:r>
    </w:p>
    <w:p w14:paraId="11FF51E3" w14:textId="20742DFA" w:rsidR="0059581F" w:rsidRPr="0059581F" w:rsidRDefault="0059581F" w:rsidP="0059581F">
      <w:pPr>
        <w:pStyle w:val="EndnoteText"/>
        <w:rPr>
          <w:rFonts w:cs="Arial"/>
          <w:color w:val="4472C4" w:themeColor="accent5"/>
          <w:szCs w:val="24"/>
          <w:lang w:val="en-US"/>
        </w:rPr>
      </w:pPr>
      <w:r w:rsidRPr="0059581F">
        <w:rPr>
          <w:rFonts w:cs="Arial"/>
          <w:color w:val="4472C4" w:themeColor="accent5"/>
          <w:szCs w:val="24"/>
          <w:lang w:val="en-US"/>
        </w:rPr>
        <w:t xml:space="preserve">No impacts have </w:t>
      </w:r>
      <w:proofErr w:type="gramStart"/>
      <w:r w:rsidRPr="0059581F">
        <w:rPr>
          <w:rFonts w:cs="Arial"/>
          <w:color w:val="4472C4" w:themeColor="accent5"/>
          <w:szCs w:val="24"/>
          <w:lang w:val="en-US"/>
        </w:rPr>
        <w:t>been given</w:t>
      </w:r>
      <w:proofErr w:type="gramEnd"/>
    </w:p>
    <w:p w14:paraId="3CF28BE7" w14:textId="0602BD21" w:rsidR="00E964CF" w:rsidRPr="003E02C7" w:rsidRDefault="00E02265" w:rsidP="00BB157C">
      <w:pPr>
        <w:pStyle w:val="EndnoteText"/>
        <w:numPr>
          <w:ilvl w:val="0"/>
          <w:numId w:val="26"/>
        </w:numPr>
        <w:rPr>
          <w:rFonts w:cs="Arial"/>
          <w:b/>
          <w:bCs/>
          <w:szCs w:val="24"/>
          <w:u w:val="single"/>
          <w:lang w:val="en-US"/>
        </w:rPr>
      </w:pPr>
      <w:r w:rsidRPr="003E02C7">
        <w:rPr>
          <w:rFonts w:cs="Arial"/>
          <w:szCs w:val="24"/>
          <w:lang w:val="en-US"/>
        </w:rPr>
        <w:t>the sites</w:t>
      </w:r>
      <w:r w:rsidR="00FB1BD1" w:rsidRPr="003E02C7">
        <w:rPr>
          <w:rFonts w:cs="Arial"/>
          <w:szCs w:val="24"/>
          <w:lang w:val="en-US"/>
        </w:rPr>
        <w:t xml:space="preserve"> controls or mitigation measures</w:t>
      </w:r>
      <w:r w:rsidRPr="003E02C7">
        <w:rPr>
          <w:rFonts w:cs="Arial"/>
          <w:szCs w:val="24"/>
          <w:lang w:val="en-US"/>
        </w:rPr>
        <w:t xml:space="preserve">- while </w:t>
      </w:r>
      <w:proofErr w:type="gramStart"/>
      <w:r w:rsidRPr="003E02C7">
        <w:rPr>
          <w:rFonts w:cs="Arial"/>
          <w:szCs w:val="24"/>
          <w:lang w:val="en-US"/>
        </w:rPr>
        <w:t>some</w:t>
      </w:r>
      <w:proofErr w:type="gramEnd"/>
      <w:r w:rsidRPr="003E02C7">
        <w:rPr>
          <w:rFonts w:cs="Arial"/>
          <w:szCs w:val="24"/>
          <w:lang w:val="en-US"/>
        </w:rPr>
        <w:t xml:space="preserve"> </w:t>
      </w:r>
      <w:r w:rsidR="00FB1BD1" w:rsidRPr="003E02C7">
        <w:rPr>
          <w:rFonts w:cs="Arial"/>
          <w:szCs w:val="24"/>
          <w:lang w:val="en-US"/>
        </w:rPr>
        <w:t>information</w:t>
      </w:r>
      <w:r w:rsidRPr="003E02C7">
        <w:rPr>
          <w:rFonts w:cs="Arial"/>
          <w:szCs w:val="24"/>
          <w:lang w:val="en-US"/>
        </w:rPr>
        <w:t xml:space="preserve"> has been </w:t>
      </w:r>
      <w:r w:rsidR="00906BE2" w:rsidRPr="003E02C7">
        <w:rPr>
          <w:rFonts w:cs="Arial"/>
          <w:szCs w:val="24"/>
          <w:lang w:val="en-US"/>
        </w:rPr>
        <w:t>included,</w:t>
      </w:r>
      <w:r w:rsidRPr="003E02C7">
        <w:rPr>
          <w:rFonts w:cs="Arial"/>
          <w:szCs w:val="24"/>
          <w:lang w:val="en-US"/>
        </w:rPr>
        <w:t xml:space="preserve"> it is </w:t>
      </w:r>
      <w:r w:rsidR="00FB1BD1" w:rsidRPr="003E02C7">
        <w:rPr>
          <w:rFonts w:cs="Arial"/>
          <w:szCs w:val="24"/>
          <w:lang w:val="en-US"/>
        </w:rPr>
        <w:t>limited.</w:t>
      </w:r>
      <w:r w:rsidRPr="003E02C7">
        <w:rPr>
          <w:rFonts w:cs="Arial"/>
          <w:szCs w:val="24"/>
          <w:lang w:val="en-US"/>
        </w:rPr>
        <w:t xml:space="preserve"> </w:t>
      </w:r>
      <w:r w:rsidR="00FB1BD1" w:rsidRPr="003E02C7">
        <w:rPr>
          <w:rFonts w:cs="Arial"/>
          <w:szCs w:val="24"/>
          <w:lang w:val="en-US"/>
        </w:rPr>
        <w:t xml:space="preserve">This </w:t>
      </w:r>
      <w:r w:rsidRPr="003E02C7">
        <w:rPr>
          <w:rFonts w:cs="Arial"/>
          <w:szCs w:val="24"/>
          <w:lang w:val="en-US"/>
        </w:rPr>
        <w:t xml:space="preserve">section </w:t>
      </w:r>
      <w:r w:rsidR="00FB1BD1" w:rsidRPr="003E02C7">
        <w:rPr>
          <w:rFonts w:cs="Arial"/>
          <w:szCs w:val="24"/>
          <w:lang w:val="en-US"/>
        </w:rPr>
        <w:t xml:space="preserve">could include </w:t>
      </w:r>
      <w:r w:rsidRPr="003E02C7">
        <w:rPr>
          <w:rFonts w:cs="Arial"/>
          <w:szCs w:val="24"/>
          <w:lang w:val="en-US"/>
        </w:rPr>
        <w:t>(</w:t>
      </w:r>
      <w:r w:rsidR="00FB1BD1" w:rsidRPr="003E02C7">
        <w:rPr>
          <w:rFonts w:cs="Arial"/>
          <w:szCs w:val="24"/>
          <w:lang w:val="en-US"/>
        </w:rPr>
        <w:t xml:space="preserve">but </w:t>
      </w:r>
      <w:proofErr w:type="gramStart"/>
      <w:r w:rsidR="00FB1BD1" w:rsidRPr="003E02C7">
        <w:rPr>
          <w:rFonts w:cs="Arial"/>
          <w:szCs w:val="24"/>
          <w:lang w:val="en-US"/>
        </w:rPr>
        <w:t>is not limited</w:t>
      </w:r>
      <w:proofErr w:type="gramEnd"/>
      <w:r w:rsidR="00FB1BD1" w:rsidRPr="003E02C7">
        <w:rPr>
          <w:rFonts w:cs="Arial"/>
          <w:szCs w:val="24"/>
          <w:lang w:val="en-US"/>
        </w:rPr>
        <w:t xml:space="preserve"> to</w:t>
      </w:r>
      <w:r w:rsidRPr="003E02C7">
        <w:rPr>
          <w:rFonts w:cs="Arial"/>
          <w:szCs w:val="24"/>
          <w:lang w:val="en-US"/>
        </w:rPr>
        <w:t>)</w:t>
      </w:r>
      <w:r w:rsidR="00FB1BD1" w:rsidRPr="003E02C7">
        <w:rPr>
          <w:rFonts w:cs="Arial"/>
          <w:szCs w:val="24"/>
          <w:lang w:val="en-US"/>
        </w:rPr>
        <w:t xml:space="preserve"> waste acceptance processes, isolation of wastes, removal of wastes and of turnaround or storage time for odorous wastes. </w:t>
      </w:r>
    </w:p>
    <w:p w14:paraId="321E3BCF" w14:textId="7B955625" w:rsidR="00EA66C4" w:rsidRPr="003E02C7" w:rsidRDefault="00EA66C4" w:rsidP="00EA66C4">
      <w:pPr>
        <w:pStyle w:val="EndnoteText"/>
        <w:rPr>
          <w:rFonts w:cs="Arial"/>
          <w:b/>
          <w:bCs/>
          <w:color w:val="4472C4" w:themeColor="accent5"/>
          <w:szCs w:val="24"/>
          <w:u w:val="single"/>
          <w:lang w:val="en-US"/>
        </w:rPr>
      </w:pPr>
      <w:proofErr w:type="gramStart"/>
      <w:r w:rsidRPr="003E02C7">
        <w:rPr>
          <w:rFonts w:cs="Arial"/>
          <w:color w:val="4472C4" w:themeColor="accent5"/>
          <w:szCs w:val="24"/>
          <w:lang w:val="en-US"/>
        </w:rPr>
        <w:t>Some</w:t>
      </w:r>
      <w:proofErr w:type="gramEnd"/>
      <w:r w:rsidRPr="003E02C7">
        <w:rPr>
          <w:rFonts w:cs="Arial"/>
          <w:color w:val="4472C4" w:themeColor="accent5"/>
          <w:szCs w:val="24"/>
          <w:lang w:val="en-US"/>
        </w:rPr>
        <w:t xml:space="preserve"> information has been </w:t>
      </w:r>
      <w:r w:rsidR="003E02C7" w:rsidRPr="003E02C7">
        <w:rPr>
          <w:rFonts w:cs="Arial"/>
          <w:color w:val="4472C4" w:themeColor="accent5"/>
          <w:szCs w:val="24"/>
          <w:lang w:val="en-US"/>
        </w:rPr>
        <w:t>provided</w:t>
      </w:r>
      <w:r w:rsidRPr="003E02C7">
        <w:rPr>
          <w:rFonts w:cs="Arial"/>
          <w:color w:val="4472C4" w:themeColor="accent5"/>
          <w:szCs w:val="24"/>
          <w:lang w:val="en-US"/>
        </w:rPr>
        <w:t>, but it also heavily references fire plans and fire risks, not odour.</w:t>
      </w:r>
    </w:p>
    <w:p w14:paraId="4330A308" w14:textId="77777777" w:rsidR="00E31020" w:rsidRPr="003E02C7" w:rsidRDefault="00E31020" w:rsidP="00C26A8E">
      <w:pPr>
        <w:pStyle w:val="EndnoteText"/>
        <w:rPr>
          <w:rFonts w:cs="Arial"/>
          <w:szCs w:val="24"/>
          <w:lang w:val="en-US"/>
        </w:rPr>
      </w:pPr>
    </w:p>
    <w:p w14:paraId="3973A5D0" w14:textId="20D91613" w:rsidR="00E02265" w:rsidRPr="00B51A54" w:rsidRDefault="00E02265" w:rsidP="00C26A8E">
      <w:pPr>
        <w:pStyle w:val="EndnoteText"/>
        <w:rPr>
          <w:rFonts w:cs="Arial"/>
          <w:b/>
          <w:bCs/>
          <w:szCs w:val="24"/>
          <w:lang w:val="en-US"/>
        </w:rPr>
      </w:pPr>
      <w:r w:rsidRPr="00B51A54">
        <w:rPr>
          <w:rFonts w:cs="Arial"/>
          <w:b/>
          <w:bCs/>
          <w:szCs w:val="24"/>
          <w:lang w:val="en-US"/>
        </w:rPr>
        <w:t>Monitoring of Odour Emissions</w:t>
      </w:r>
    </w:p>
    <w:p w14:paraId="180B9AE6" w14:textId="44A20113" w:rsidR="00E02265" w:rsidRPr="003E02C7" w:rsidRDefault="00E02265" w:rsidP="00BB157C">
      <w:pPr>
        <w:pStyle w:val="EndnoteText"/>
        <w:numPr>
          <w:ilvl w:val="0"/>
          <w:numId w:val="28"/>
        </w:numPr>
        <w:rPr>
          <w:rFonts w:cs="Arial"/>
          <w:szCs w:val="24"/>
          <w:lang w:val="en-US"/>
        </w:rPr>
      </w:pPr>
      <w:r w:rsidRPr="003E02C7">
        <w:rPr>
          <w:rFonts w:cs="Arial"/>
          <w:szCs w:val="24"/>
          <w:lang w:val="en-US"/>
        </w:rPr>
        <w:t xml:space="preserve">outline of how odour emissions </w:t>
      </w:r>
      <w:proofErr w:type="gramStart"/>
      <w:r w:rsidRPr="003E02C7">
        <w:rPr>
          <w:rFonts w:cs="Arial"/>
          <w:szCs w:val="24"/>
          <w:lang w:val="en-US"/>
        </w:rPr>
        <w:t>are detected</w:t>
      </w:r>
      <w:proofErr w:type="gramEnd"/>
      <w:r w:rsidRPr="003E02C7">
        <w:rPr>
          <w:rFonts w:cs="Arial"/>
          <w:szCs w:val="24"/>
          <w:lang w:val="en-US"/>
        </w:rPr>
        <w:t xml:space="preserve"> during </w:t>
      </w:r>
      <w:r w:rsidR="004D4418" w:rsidRPr="003E02C7">
        <w:rPr>
          <w:rFonts w:cs="Arial"/>
          <w:szCs w:val="24"/>
          <w:lang w:val="en-US"/>
        </w:rPr>
        <w:t>day-to-day</w:t>
      </w:r>
      <w:r w:rsidRPr="003E02C7">
        <w:rPr>
          <w:rFonts w:cs="Arial"/>
          <w:szCs w:val="24"/>
          <w:lang w:val="en-US"/>
        </w:rPr>
        <w:t xml:space="preserve"> operation. These should cover all potential sources of odour- This section contains a theoretical list of what monitoring can </w:t>
      </w:r>
      <w:r w:rsidR="004D4418" w:rsidRPr="003E02C7">
        <w:rPr>
          <w:rFonts w:cs="Arial"/>
          <w:szCs w:val="24"/>
          <w:lang w:val="en-US"/>
        </w:rPr>
        <w:t>include but</w:t>
      </w:r>
      <w:r w:rsidRPr="003E02C7">
        <w:rPr>
          <w:rFonts w:cs="Arial"/>
          <w:szCs w:val="24"/>
          <w:lang w:val="en-US"/>
        </w:rPr>
        <w:t xml:space="preserve"> doesn’t </w:t>
      </w:r>
      <w:proofErr w:type="gramStart"/>
      <w:r w:rsidRPr="003E02C7">
        <w:rPr>
          <w:rFonts w:cs="Arial"/>
          <w:szCs w:val="24"/>
          <w:lang w:val="en-US"/>
        </w:rPr>
        <w:t>states</w:t>
      </w:r>
      <w:proofErr w:type="gramEnd"/>
      <w:r w:rsidRPr="003E02C7">
        <w:rPr>
          <w:rFonts w:cs="Arial"/>
          <w:szCs w:val="24"/>
          <w:lang w:val="en-US"/>
        </w:rPr>
        <w:t xml:space="preserve"> what will be done at this site, and how these will be done.</w:t>
      </w:r>
    </w:p>
    <w:p w14:paraId="16100624" w14:textId="2B16C620" w:rsidR="003E02C7" w:rsidRPr="003E02C7" w:rsidRDefault="003E02C7" w:rsidP="003E02C7">
      <w:pPr>
        <w:pStyle w:val="EndnoteText"/>
        <w:rPr>
          <w:rFonts w:cs="Arial"/>
          <w:color w:val="4472C4" w:themeColor="accent5"/>
          <w:szCs w:val="24"/>
          <w:lang w:val="en-US"/>
        </w:rPr>
      </w:pPr>
      <w:r w:rsidRPr="003E02C7">
        <w:rPr>
          <w:rFonts w:cs="Arial"/>
          <w:color w:val="4472C4" w:themeColor="accent5"/>
          <w:szCs w:val="24"/>
          <w:lang w:val="en-US"/>
        </w:rPr>
        <w:t xml:space="preserve">This section has not </w:t>
      </w:r>
      <w:proofErr w:type="gramStart"/>
      <w:r w:rsidRPr="003E02C7">
        <w:rPr>
          <w:rFonts w:cs="Arial"/>
          <w:color w:val="4472C4" w:themeColor="accent5"/>
          <w:szCs w:val="24"/>
          <w:lang w:val="en-US"/>
        </w:rPr>
        <w:t>been changed</w:t>
      </w:r>
      <w:proofErr w:type="gramEnd"/>
      <w:r w:rsidRPr="003E02C7">
        <w:rPr>
          <w:rFonts w:cs="Arial"/>
          <w:color w:val="4472C4" w:themeColor="accent5"/>
          <w:szCs w:val="24"/>
          <w:lang w:val="en-US"/>
        </w:rPr>
        <w:t xml:space="preserve"> and still only includes a theoretical list.</w:t>
      </w:r>
    </w:p>
    <w:p w14:paraId="48F7E610" w14:textId="77777777" w:rsidR="00E31020" w:rsidRPr="0059581F" w:rsidRDefault="00E31020" w:rsidP="00C26A8E">
      <w:pPr>
        <w:pStyle w:val="EndnoteText"/>
        <w:rPr>
          <w:rFonts w:cs="Arial"/>
          <w:szCs w:val="24"/>
          <w:highlight w:val="green"/>
          <w:lang w:val="en-US"/>
        </w:rPr>
      </w:pPr>
    </w:p>
    <w:p w14:paraId="53DC2804" w14:textId="3BEB325D" w:rsidR="00E02265" w:rsidRPr="00520CED" w:rsidRDefault="00E02265" w:rsidP="00C26A8E">
      <w:pPr>
        <w:pStyle w:val="EndnoteText"/>
        <w:rPr>
          <w:rFonts w:cs="Arial"/>
          <w:b/>
          <w:bCs/>
          <w:szCs w:val="24"/>
          <w:lang w:val="en-US"/>
        </w:rPr>
      </w:pPr>
      <w:r w:rsidRPr="00520CED">
        <w:rPr>
          <w:rFonts w:cs="Arial"/>
          <w:b/>
          <w:bCs/>
          <w:szCs w:val="24"/>
          <w:lang w:val="en-US"/>
        </w:rPr>
        <w:t>Complaints Procedure</w:t>
      </w:r>
    </w:p>
    <w:p w14:paraId="1942B672" w14:textId="2296A64C" w:rsidR="00E02265" w:rsidRPr="00E17C76" w:rsidRDefault="00E02265" w:rsidP="00BB157C">
      <w:pPr>
        <w:pStyle w:val="EndnoteText"/>
        <w:numPr>
          <w:ilvl w:val="0"/>
          <w:numId w:val="28"/>
        </w:numPr>
        <w:rPr>
          <w:rFonts w:cs="Arial"/>
          <w:szCs w:val="24"/>
          <w:lang w:val="en-US"/>
        </w:rPr>
      </w:pPr>
      <w:r w:rsidRPr="00E17C76">
        <w:rPr>
          <w:rFonts w:cs="Arial"/>
          <w:szCs w:val="24"/>
          <w:lang w:val="en-US"/>
        </w:rPr>
        <w:t xml:space="preserve">a suitable complaints procedure? </w:t>
      </w:r>
    </w:p>
    <w:p w14:paraId="087679FE" w14:textId="55C1C72C" w:rsidR="00E17C76" w:rsidRPr="00E17C76" w:rsidRDefault="00E17C76" w:rsidP="00E17C76">
      <w:pPr>
        <w:pStyle w:val="EndnoteText"/>
        <w:rPr>
          <w:rFonts w:cs="Arial"/>
          <w:color w:val="4472C4" w:themeColor="accent5"/>
          <w:szCs w:val="24"/>
          <w:lang w:val="en-US"/>
        </w:rPr>
      </w:pPr>
      <w:r w:rsidRPr="00E17C76">
        <w:rPr>
          <w:rFonts w:cs="Arial"/>
          <w:color w:val="4472C4" w:themeColor="accent5"/>
          <w:szCs w:val="24"/>
          <w:lang w:val="en-US"/>
        </w:rPr>
        <w:t>The complaints sections in the updated Odour Management Plan have not changed</w:t>
      </w:r>
      <w:r w:rsidR="001E5335">
        <w:rPr>
          <w:rFonts w:cs="Arial"/>
          <w:color w:val="4472C4" w:themeColor="accent5"/>
          <w:szCs w:val="24"/>
          <w:lang w:val="en-US"/>
        </w:rPr>
        <w:t>, and does not include a complaints procedure</w:t>
      </w:r>
      <w:r w:rsidRPr="00E17C76">
        <w:rPr>
          <w:rFonts w:cs="Arial"/>
          <w:color w:val="4472C4" w:themeColor="accent5"/>
          <w:szCs w:val="24"/>
          <w:lang w:val="en-US"/>
        </w:rPr>
        <w:t xml:space="preserve"> </w:t>
      </w:r>
    </w:p>
    <w:p w14:paraId="5226FC76" w14:textId="30419E90" w:rsidR="00E02265" w:rsidRPr="00E17C76" w:rsidRDefault="00E02265" w:rsidP="00BB157C">
      <w:pPr>
        <w:pStyle w:val="EndnoteText"/>
        <w:numPr>
          <w:ilvl w:val="0"/>
          <w:numId w:val="28"/>
        </w:numPr>
        <w:rPr>
          <w:rFonts w:cs="Arial"/>
          <w:szCs w:val="24"/>
          <w:lang w:val="en-US"/>
        </w:rPr>
      </w:pPr>
      <w:r w:rsidRPr="00E17C76">
        <w:rPr>
          <w:rFonts w:cs="Arial"/>
          <w:szCs w:val="24"/>
          <w:lang w:val="en-US"/>
        </w:rPr>
        <w:t xml:space="preserve">what will occur in the event of a </w:t>
      </w:r>
      <w:r w:rsidR="004D4418" w:rsidRPr="00E17C76">
        <w:rPr>
          <w:rFonts w:cs="Arial"/>
          <w:szCs w:val="24"/>
          <w:lang w:val="en-US"/>
        </w:rPr>
        <w:t>or multiple</w:t>
      </w:r>
      <w:r w:rsidRPr="00E17C76">
        <w:rPr>
          <w:rFonts w:cs="Arial"/>
          <w:szCs w:val="24"/>
          <w:lang w:val="en-US"/>
        </w:rPr>
        <w:t xml:space="preserve"> complaint/s being received in </w:t>
      </w:r>
      <w:proofErr w:type="gramStart"/>
      <w:r w:rsidRPr="00E17C76">
        <w:rPr>
          <w:rFonts w:cs="Arial"/>
          <w:szCs w:val="24"/>
          <w:lang w:val="en-US"/>
        </w:rPr>
        <w:t>a short time</w:t>
      </w:r>
      <w:proofErr w:type="gramEnd"/>
      <w:r w:rsidRPr="00E17C76">
        <w:rPr>
          <w:rFonts w:cs="Arial"/>
          <w:szCs w:val="24"/>
          <w:lang w:val="en-US"/>
        </w:rPr>
        <w:t xml:space="preserve">. This should trigger a review of the current odour controls and whether anything else needs to </w:t>
      </w:r>
      <w:proofErr w:type="gramStart"/>
      <w:r w:rsidRPr="00E17C76">
        <w:rPr>
          <w:rFonts w:cs="Arial"/>
          <w:szCs w:val="24"/>
          <w:lang w:val="en-US"/>
        </w:rPr>
        <w:t>be implemented</w:t>
      </w:r>
      <w:proofErr w:type="gramEnd"/>
      <w:r w:rsidRPr="00E17C76">
        <w:rPr>
          <w:rFonts w:cs="Arial"/>
          <w:szCs w:val="24"/>
          <w:lang w:val="en-US"/>
        </w:rPr>
        <w:t>.</w:t>
      </w:r>
    </w:p>
    <w:p w14:paraId="4DD69D48" w14:textId="286DF86A" w:rsidR="001E5335" w:rsidRPr="00E17C76" w:rsidRDefault="00E17C76" w:rsidP="001E5335">
      <w:pPr>
        <w:pStyle w:val="EndnoteText"/>
        <w:rPr>
          <w:rFonts w:cs="Arial"/>
          <w:color w:val="4472C4" w:themeColor="accent5"/>
          <w:szCs w:val="24"/>
          <w:lang w:val="en-US"/>
        </w:rPr>
      </w:pPr>
      <w:r w:rsidRPr="00E17C76">
        <w:rPr>
          <w:rFonts w:cs="Arial"/>
          <w:color w:val="4472C4" w:themeColor="accent5"/>
          <w:szCs w:val="24"/>
          <w:lang w:val="en-US"/>
        </w:rPr>
        <w:t>The complaints sections in the updated Odour Management Plan have not changed</w:t>
      </w:r>
      <w:r w:rsidR="001E5335">
        <w:rPr>
          <w:rFonts w:cs="Arial"/>
          <w:color w:val="4472C4" w:themeColor="accent5"/>
          <w:szCs w:val="24"/>
          <w:lang w:val="en-US"/>
        </w:rPr>
        <w:t>, and does not include a complaints procedure</w:t>
      </w:r>
      <w:r w:rsidR="001E5335" w:rsidRPr="00E17C76">
        <w:rPr>
          <w:rFonts w:cs="Arial"/>
          <w:color w:val="4472C4" w:themeColor="accent5"/>
          <w:szCs w:val="24"/>
          <w:lang w:val="en-US"/>
        </w:rPr>
        <w:t xml:space="preserve"> </w:t>
      </w:r>
    </w:p>
    <w:p w14:paraId="58CE8046" w14:textId="3D5CB3E4" w:rsidR="00E17C76" w:rsidRPr="00E17C76" w:rsidRDefault="00E17C76" w:rsidP="00E17C76">
      <w:pPr>
        <w:pStyle w:val="EndnoteText"/>
        <w:rPr>
          <w:rFonts w:cs="Arial"/>
          <w:color w:val="4472C4" w:themeColor="accent5"/>
          <w:szCs w:val="24"/>
          <w:lang w:val="en-US"/>
        </w:rPr>
      </w:pPr>
    </w:p>
    <w:p w14:paraId="1BF7174B" w14:textId="77777777" w:rsidR="00E31020" w:rsidRPr="0059581F" w:rsidRDefault="00E31020" w:rsidP="00C26A8E">
      <w:pPr>
        <w:pStyle w:val="EndnoteText"/>
        <w:rPr>
          <w:rFonts w:cs="Arial"/>
          <w:szCs w:val="24"/>
          <w:highlight w:val="green"/>
          <w:lang w:val="en-US"/>
        </w:rPr>
      </w:pPr>
    </w:p>
    <w:p w14:paraId="7D1BB7C2" w14:textId="6941CA34" w:rsidR="00E02265" w:rsidRPr="00520CED" w:rsidRDefault="00E02265" w:rsidP="00C26A8E">
      <w:pPr>
        <w:pStyle w:val="EndnoteText"/>
        <w:rPr>
          <w:rFonts w:cs="Arial"/>
          <w:b/>
          <w:bCs/>
          <w:szCs w:val="24"/>
          <w:lang w:val="en-US"/>
        </w:rPr>
      </w:pPr>
      <w:r w:rsidRPr="00520CED">
        <w:rPr>
          <w:rFonts w:cs="Arial"/>
          <w:b/>
          <w:bCs/>
          <w:szCs w:val="24"/>
          <w:lang w:val="en-US"/>
        </w:rPr>
        <w:t xml:space="preserve">Training, Record Keeping and Review of the </w:t>
      </w:r>
      <w:r w:rsidR="00C26A8E" w:rsidRPr="00520CED">
        <w:rPr>
          <w:rFonts w:cs="Arial"/>
          <w:b/>
          <w:bCs/>
          <w:szCs w:val="24"/>
          <w:lang w:val="en-US"/>
        </w:rPr>
        <w:t>Odour Management Plan</w:t>
      </w:r>
    </w:p>
    <w:p w14:paraId="548E4000" w14:textId="6825DE61" w:rsidR="00E02265" w:rsidRPr="00BF630C" w:rsidRDefault="00E02265" w:rsidP="00BB157C">
      <w:pPr>
        <w:pStyle w:val="EndnoteText"/>
        <w:numPr>
          <w:ilvl w:val="0"/>
          <w:numId w:val="29"/>
        </w:numPr>
        <w:rPr>
          <w:rFonts w:cs="Arial"/>
          <w:szCs w:val="24"/>
          <w:lang w:val="en-US"/>
        </w:rPr>
      </w:pPr>
      <w:r w:rsidRPr="00BF630C">
        <w:rPr>
          <w:rFonts w:cs="Arial"/>
          <w:szCs w:val="24"/>
          <w:lang w:val="en-US"/>
        </w:rPr>
        <w:t xml:space="preserve">how staff will </w:t>
      </w:r>
      <w:proofErr w:type="gramStart"/>
      <w:r w:rsidRPr="00BF630C">
        <w:rPr>
          <w:rFonts w:cs="Arial"/>
          <w:szCs w:val="24"/>
          <w:lang w:val="en-US"/>
        </w:rPr>
        <w:t>be trained</w:t>
      </w:r>
      <w:proofErr w:type="gramEnd"/>
      <w:r w:rsidRPr="00BF630C">
        <w:rPr>
          <w:rFonts w:cs="Arial"/>
          <w:szCs w:val="24"/>
          <w:lang w:val="en-US"/>
        </w:rPr>
        <w:t xml:space="preserve"> on the </w:t>
      </w:r>
      <w:r w:rsidR="00C26A8E" w:rsidRPr="00BF630C">
        <w:rPr>
          <w:rFonts w:cs="Arial"/>
          <w:szCs w:val="24"/>
          <w:lang w:val="en-US"/>
        </w:rPr>
        <w:t>Odour Management Plan</w:t>
      </w:r>
    </w:p>
    <w:p w14:paraId="58B6BBC6" w14:textId="21D31C60" w:rsidR="00BF630C" w:rsidRPr="00BF630C" w:rsidRDefault="00BF630C" w:rsidP="00BF630C">
      <w:pPr>
        <w:pStyle w:val="EndnoteText"/>
        <w:rPr>
          <w:rFonts w:cs="Arial"/>
          <w:color w:val="4472C4" w:themeColor="accent5"/>
          <w:szCs w:val="24"/>
          <w:lang w:val="en-US"/>
        </w:rPr>
      </w:pPr>
      <w:r w:rsidRPr="00BF630C">
        <w:rPr>
          <w:rFonts w:cs="Arial"/>
          <w:color w:val="4472C4" w:themeColor="accent5"/>
          <w:szCs w:val="24"/>
          <w:lang w:val="en-US"/>
        </w:rPr>
        <w:t>Point resolved</w:t>
      </w:r>
    </w:p>
    <w:p w14:paraId="703A2CDE" w14:textId="3AF44905" w:rsidR="00E02265" w:rsidRPr="00BF630C" w:rsidRDefault="00E02265" w:rsidP="00BB157C">
      <w:pPr>
        <w:pStyle w:val="EndnoteText"/>
        <w:numPr>
          <w:ilvl w:val="0"/>
          <w:numId w:val="29"/>
        </w:numPr>
        <w:rPr>
          <w:rFonts w:cs="Arial"/>
          <w:szCs w:val="24"/>
          <w:lang w:val="en-US"/>
        </w:rPr>
      </w:pPr>
      <w:r w:rsidRPr="00BF630C">
        <w:rPr>
          <w:rFonts w:cs="Arial"/>
          <w:szCs w:val="24"/>
          <w:lang w:val="en-US"/>
        </w:rPr>
        <w:t xml:space="preserve">how appropriate records will </w:t>
      </w:r>
      <w:proofErr w:type="gramStart"/>
      <w:r w:rsidRPr="00BF630C">
        <w:rPr>
          <w:rFonts w:cs="Arial"/>
          <w:szCs w:val="24"/>
          <w:lang w:val="en-US"/>
        </w:rPr>
        <w:t>be kept</w:t>
      </w:r>
      <w:proofErr w:type="gramEnd"/>
      <w:r w:rsidRPr="00BF630C">
        <w:rPr>
          <w:rFonts w:cs="Arial"/>
          <w:szCs w:val="24"/>
          <w:lang w:val="en-US"/>
        </w:rPr>
        <w:t xml:space="preserve"> (for example of monitoring, complaints)</w:t>
      </w:r>
    </w:p>
    <w:p w14:paraId="48A21CDB" w14:textId="77A586FA" w:rsidR="00BF630C" w:rsidRPr="00BF630C" w:rsidRDefault="00BF630C" w:rsidP="00BF630C">
      <w:pPr>
        <w:pStyle w:val="EndnoteText"/>
        <w:rPr>
          <w:rFonts w:cs="Arial"/>
          <w:color w:val="4472C4" w:themeColor="accent5"/>
          <w:szCs w:val="24"/>
          <w:lang w:val="en-US"/>
        </w:rPr>
      </w:pPr>
      <w:r w:rsidRPr="00BF630C">
        <w:rPr>
          <w:rFonts w:cs="Arial"/>
          <w:color w:val="4472C4" w:themeColor="accent5"/>
          <w:szCs w:val="24"/>
          <w:lang w:val="en-US"/>
        </w:rPr>
        <w:t>this information is missing</w:t>
      </w:r>
    </w:p>
    <w:p w14:paraId="02D83DEF" w14:textId="1827F1FB" w:rsidR="00E02265" w:rsidRPr="00BF630C" w:rsidRDefault="00E02265" w:rsidP="00BB157C">
      <w:pPr>
        <w:pStyle w:val="EndnoteText"/>
        <w:numPr>
          <w:ilvl w:val="0"/>
          <w:numId w:val="29"/>
        </w:numPr>
        <w:rPr>
          <w:rFonts w:cs="Arial"/>
          <w:szCs w:val="24"/>
          <w:lang w:val="en-US"/>
        </w:rPr>
      </w:pPr>
      <w:r w:rsidRPr="00BF630C">
        <w:rPr>
          <w:rFonts w:cs="Arial"/>
          <w:szCs w:val="24"/>
          <w:lang w:val="en-US"/>
        </w:rPr>
        <w:t xml:space="preserve">how the records of the monitoring and complaints will </w:t>
      </w:r>
      <w:proofErr w:type="gramStart"/>
      <w:r w:rsidRPr="00BF630C">
        <w:rPr>
          <w:rFonts w:cs="Arial"/>
          <w:szCs w:val="24"/>
          <w:lang w:val="en-US"/>
        </w:rPr>
        <w:t>be reviewed</w:t>
      </w:r>
      <w:proofErr w:type="gramEnd"/>
      <w:r w:rsidRPr="00BF630C">
        <w:rPr>
          <w:rFonts w:cs="Arial"/>
          <w:szCs w:val="24"/>
          <w:lang w:val="en-US"/>
        </w:rPr>
        <w:t xml:space="preserve"> with the aim of improving operations on site?</w:t>
      </w:r>
    </w:p>
    <w:p w14:paraId="4F7AF81C" w14:textId="3A8D1655" w:rsidR="00BF630C" w:rsidRPr="00BF630C" w:rsidRDefault="00BF630C" w:rsidP="00BF630C">
      <w:pPr>
        <w:pStyle w:val="EndnoteText"/>
        <w:rPr>
          <w:rFonts w:cs="Arial"/>
          <w:szCs w:val="24"/>
          <w:lang w:val="en-US"/>
        </w:rPr>
      </w:pPr>
      <w:r w:rsidRPr="00BF630C">
        <w:rPr>
          <w:rFonts w:cs="Arial"/>
          <w:color w:val="4472C4" w:themeColor="accent5"/>
          <w:szCs w:val="24"/>
          <w:lang w:val="en-US"/>
        </w:rPr>
        <w:lastRenderedPageBreak/>
        <w:t>this information is missing</w:t>
      </w:r>
    </w:p>
    <w:p w14:paraId="730A31BE" w14:textId="519E9278" w:rsidR="00E02265" w:rsidRPr="00BF630C" w:rsidRDefault="00E02265" w:rsidP="00BB157C">
      <w:pPr>
        <w:pStyle w:val="EndnoteText"/>
        <w:numPr>
          <w:ilvl w:val="0"/>
          <w:numId w:val="29"/>
        </w:numPr>
        <w:rPr>
          <w:rFonts w:cs="Arial"/>
          <w:szCs w:val="24"/>
          <w:lang w:val="en-US"/>
        </w:rPr>
      </w:pPr>
      <w:r w:rsidRPr="00BF630C">
        <w:rPr>
          <w:rFonts w:cs="Arial"/>
          <w:szCs w:val="24"/>
          <w:lang w:val="en-US"/>
        </w:rPr>
        <w:t xml:space="preserve">how regularly and when the entire </w:t>
      </w:r>
      <w:r w:rsidR="00C26A8E" w:rsidRPr="00BF630C">
        <w:rPr>
          <w:rFonts w:cs="Arial"/>
          <w:szCs w:val="24"/>
          <w:lang w:val="en-US"/>
        </w:rPr>
        <w:t xml:space="preserve">Odour Management Plan </w:t>
      </w:r>
      <w:r w:rsidRPr="00BF630C">
        <w:rPr>
          <w:rFonts w:cs="Arial"/>
          <w:szCs w:val="24"/>
          <w:lang w:val="en-US"/>
        </w:rPr>
        <w:t xml:space="preserve">will </w:t>
      </w:r>
      <w:proofErr w:type="gramStart"/>
      <w:r w:rsidRPr="00BF630C">
        <w:rPr>
          <w:rFonts w:cs="Arial"/>
          <w:szCs w:val="24"/>
          <w:lang w:val="en-US"/>
        </w:rPr>
        <w:t>be reviewed</w:t>
      </w:r>
      <w:proofErr w:type="gramEnd"/>
    </w:p>
    <w:p w14:paraId="09E5AEAE" w14:textId="77777777" w:rsidR="00BF630C" w:rsidRPr="00BF630C" w:rsidRDefault="00BF630C" w:rsidP="00BF630C">
      <w:pPr>
        <w:pStyle w:val="EndnoteText"/>
        <w:rPr>
          <w:rFonts w:cs="Arial"/>
          <w:color w:val="4472C4" w:themeColor="accent5"/>
          <w:szCs w:val="24"/>
          <w:lang w:val="en-US"/>
        </w:rPr>
      </w:pPr>
      <w:r w:rsidRPr="00BF630C">
        <w:rPr>
          <w:rFonts w:cs="Arial"/>
          <w:color w:val="4472C4" w:themeColor="accent5"/>
          <w:szCs w:val="24"/>
          <w:lang w:val="en-US"/>
        </w:rPr>
        <w:t>this information is missing</w:t>
      </w:r>
    </w:p>
    <w:p w14:paraId="67B37E17" w14:textId="77777777" w:rsidR="00FC50D2" w:rsidRPr="00BF630C" w:rsidRDefault="00FC50D2" w:rsidP="00C26A8E">
      <w:pPr>
        <w:pStyle w:val="EndnoteText"/>
        <w:rPr>
          <w:rFonts w:cs="Arial"/>
          <w:szCs w:val="24"/>
          <w:lang w:val="en-US"/>
        </w:rPr>
      </w:pPr>
    </w:p>
    <w:p w14:paraId="6F72B39B" w14:textId="40A07BA0" w:rsidR="002911E8" w:rsidRPr="00BF630C" w:rsidRDefault="006412C2" w:rsidP="00C26A8E">
      <w:pPr>
        <w:pStyle w:val="EndnoteText"/>
        <w:rPr>
          <w:rFonts w:cs="Arial"/>
          <w:szCs w:val="24"/>
          <w:lang w:val="en-US"/>
        </w:rPr>
      </w:pPr>
      <w:r w:rsidRPr="00BF630C">
        <w:rPr>
          <w:rFonts w:cs="Arial"/>
          <w:szCs w:val="24"/>
          <w:lang w:val="en-US"/>
        </w:rPr>
        <w:t>Additionally, t</w:t>
      </w:r>
      <w:r w:rsidR="002911E8" w:rsidRPr="00BF630C">
        <w:rPr>
          <w:rFonts w:cs="Arial"/>
          <w:szCs w:val="24"/>
          <w:lang w:val="en-US"/>
        </w:rPr>
        <w:t xml:space="preserve">he contents page of the </w:t>
      </w:r>
      <w:r w:rsidR="00C26A8E" w:rsidRPr="00BF630C">
        <w:rPr>
          <w:rFonts w:cs="Arial"/>
          <w:szCs w:val="24"/>
          <w:lang w:val="en-US"/>
        </w:rPr>
        <w:t xml:space="preserve">Odour Management Plan </w:t>
      </w:r>
      <w:r w:rsidR="002911E8" w:rsidRPr="00BF630C">
        <w:rPr>
          <w:rFonts w:cs="Arial"/>
          <w:szCs w:val="24"/>
          <w:lang w:val="en-US"/>
        </w:rPr>
        <w:t>does not match with the actual contents of the document, for example the contents page lists a section 5.2, which does not exist in the document.</w:t>
      </w:r>
    </w:p>
    <w:p w14:paraId="52DED8EA" w14:textId="6714D00F" w:rsidR="00FC50D2" w:rsidRPr="00BF630C" w:rsidRDefault="00FC50D2" w:rsidP="00C26A8E">
      <w:pPr>
        <w:pStyle w:val="EndnoteText"/>
        <w:rPr>
          <w:rFonts w:cs="Arial"/>
          <w:color w:val="4472C4" w:themeColor="accent5"/>
          <w:szCs w:val="24"/>
          <w:lang w:val="en-US"/>
        </w:rPr>
      </w:pPr>
      <w:r w:rsidRPr="00BF630C">
        <w:rPr>
          <w:rFonts w:cs="Arial"/>
          <w:color w:val="4472C4" w:themeColor="accent5"/>
          <w:szCs w:val="24"/>
          <w:lang w:val="en-US"/>
        </w:rPr>
        <w:t>Point resolved</w:t>
      </w:r>
    </w:p>
    <w:p w14:paraId="247EC96F" w14:textId="77777777" w:rsidR="00FC50D2" w:rsidRPr="00BF630C" w:rsidRDefault="00FC50D2" w:rsidP="00C26A8E">
      <w:pPr>
        <w:pStyle w:val="EndnoteText"/>
        <w:rPr>
          <w:rFonts w:cs="Arial"/>
          <w:b/>
          <w:bCs/>
          <w:szCs w:val="24"/>
          <w:lang w:val="en-US"/>
        </w:rPr>
      </w:pPr>
    </w:p>
    <w:p w14:paraId="11198712" w14:textId="6BF937CE" w:rsidR="00C26A8E" w:rsidRPr="00C26A8E" w:rsidRDefault="00C26A8E" w:rsidP="00A825E9">
      <w:pPr>
        <w:pStyle w:val="EndnoteText"/>
        <w:rPr>
          <w:rFonts w:cs="Arial"/>
          <w:szCs w:val="24"/>
          <w:lang w:val="en-US"/>
        </w:rPr>
      </w:pPr>
      <w:r w:rsidRPr="00BF630C">
        <w:rPr>
          <w:rFonts w:cs="Arial"/>
          <w:b/>
          <w:bCs/>
          <w:szCs w:val="24"/>
          <w:lang w:val="en-US"/>
        </w:rPr>
        <w:t>Action</w:t>
      </w:r>
      <w:r w:rsidRPr="00BF630C">
        <w:rPr>
          <w:rFonts w:cs="Arial"/>
          <w:szCs w:val="24"/>
          <w:lang w:val="en-US"/>
        </w:rPr>
        <w:t>: update the Odour Management Plan to include the above points</w:t>
      </w:r>
    </w:p>
    <w:p w14:paraId="1004D23B" w14:textId="77777777" w:rsidR="00EC4A44" w:rsidRPr="00796522" w:rsidRDefault="00EC4A44" w:rsidP="00A825E9">
      <w:pPr>
        <w:pStyle w:val="EndnoteText"/>
        <w:rPr>
          <w:rFonts w:cs="Arial"/>
          <w:szCs w:val="24"/>
          <w:lang w:val="en-US"/>
        </w:rPr>
      </w:pPr>
    </w:p>
    <w:p w14:paraId="316D5787" w14:textId="52CDA043" w:rsidR="008C2E83" w:rsidRPr="00A825E9" w:rsidRDefault="008C2E83" w:rsidP="00BB157C">
      <w:pPr>
        <w:pStyle w:val="ListParagraph"/>
        <w:numPr>
          <w:ilvl w:val="0"/>
          <w:numId w:val="16"/>
        </w:numPr>
        <w:spacing w:after="0" w:line="240" w:lineRule="auto"/>
        <w:contextualSpacing w:val="0"/>
        <w:rPr>
          <w:rFonts w:ascii="Arial" w:hAnsi="Arial" w:cs="Arial"/>
          <w:b/>
          <w:bCs/>
          <w:sz w:val="24"/>
          <w:szCs w:val="24"/>
          <w:u w:val="single"/>
        </w:rPr>
      </w:pPr>
      <w:r w:rsidRPr="00A825E9">
        <w:rPr>
          <w:rFonts w:ascii="Arial" w:hAnsi="Arial" w:cs="Arial"/>
          <w:b/>
          <w:bCs/>
          <w:sz w:val="24"/>
          <w:szCs w:val="24"/>
          <w:u w:val="single"/>
        </w:rPr>
        <w:t>Dust Management Plan</w:t>
      </w:r>
    </w:p>
    <w:p w14:paraId="4AC39236" w14:textId="3D7B093C" w:rsidR="008C2E83" w:rsidRPr="00A825E9" w:rsidRDefault="008C2E83" w:rsidP="00A825E9">
      <w:pPr>
        <w:rPr>
          <w:rFonts w:cs="Arial"/>
          <w:color w:val="0B0C0C"/>
          <w:szCs w:val="24"/>
        </w:rPr>
      </w:pPr>
      <w:r w:rsidRPr="00A825E9">
        <w:rPr>
          <w:rFonts w:cs="Arial"/>
          <w:szCs w:val="24"/>
        </w:rPr>
        <w:t xml:space="preserve">The Environment Agencies guidance on how to </w:t>
      </w:r>
      <w:hyperlink r:id="rId16" w:anchor="dust-mud-and-litter" w:history="1">
        <w:r w:rsidRPr="00A825E9">
          <w:rPr>
            <w:rStyle w:val="Hyperlink"/>
            <w:rFonts w:cs="Arial"/>
            <w:szCs w:val="24"/>
          </w:rPr>
          <w:t>Control and monitor emissions for your environmental permit - GOV.UK (www.gov.uk)</w:t>
        </w:r>
      </w:hyperlink>
      <w:r w:rsidRPr="00A825E9">
        <w:rPr>
          <w:rFonts w:cs="Arial"/>
          <w:szCs w:val="24"/>
        </w:rPr>
        <w:t xml:space="preserve"> states that if you “</w:t>
      </w:r>
      <w:r w:rsidRPr="00A825E9">
        <w:rPr>
          <w:rFonts w:cs="Arial"/>
          <w:color w:val="0B0C0C"/>
          <w:szCs w:val="24"/>
        </w:rPr>
        <w:t>keeping or treating (or both) household, commercial or industrial waste in a waste transfer station” and “within 500m of a sensitive receptor such as a home, school, hospital or nursing home, food preparation facility or similar” then you must provide a dust management plan. The linked guidance details what the Dust Management Plan must include.</w:t>
      </w:r>
      <w:r w:rsidR="00E77227" w:rsidRPr="00A825E9">
        <w:rPr>
          <w:rFonts w:cs="Arial"/>
          <w:color w:val="0B0C0C"/>
          <w:szCs w:val="24"/>
        </w:rPr>
        <w:t xml:space="preserve"> </w:t>
      </w:r>
    </w:p>
    <w:p w14:paraId="4BCCF5FC" w14:textId="1DD6865E" w:rsidR="008C2E83" w:rsidRPr="00A825E9" w:rsidRDefault="008C2E83" w:rsidP="00A825E9">
      <w:pPr>
        <w:rPr>
          <w:rFonts w:cs="Arial"/>
          <w:color w:val="0B0C0C"/>
          <w:szCs w:val="24"/>
        </w:rPr>
      </w:pPr>
      <w:r w:rsidRPr="00A825E9">
        <w:rPr>
          <w:rFonts w:cs="Arial"/>
          <w:b/>
          <w:bCs/>
          <w:color w:val="0B0C0C"/>
          <w:szCs w:val="24"/>
        </w:rPr>
        <w:t>Action</w:t>
      </w:r>
      <w:r w:rsidRPr="00A825E9">
        <w:rPr>
          <w:rFonts w:cs="Arial"/>
          <w:color w:val="0B0C0C"/>
          <w:szCs w:val="24"/>
        </w:rPr>
        <w:t>: provide a Dust Management Plan written in line with our guidance.</w:t>
      </w:r>
    </w:p>
    <w:p w14:paraId="49ED9765" w14:textId="204080D6" w:rsidR="009E6442" w:rsidRPr="00A825E9" w:rsidRDefault="009E6442" w:rsidP="00A825E9">
      <w:pPr>
        <w:rPr>
          <w:rFonts w:cs="Arial"/>
          <w:color w:val="0B0C0C"/>
          <w:szCs w:val="24"/>
        </w:rPr>
      </w:pPr>
      <w:r w:rsidRPr="00A825E9">
        <w:rPr>
          <w:rFonts w:cs="Arial"/>
          <w:color w:val="4472C4" w:themeColor="accent5"/>
          <w:szCs w:val="24"/>
        </w:rPr>
        <w:t>A Dust Management Plan has been provided, see the end of this document for our review.</w:t>
      </w:r>
    </w:p>
    <w:p w14:paraId="1105B29F" w14:textId="77777777" w:rsidR="008C2E83" w:rsidRPr="00A825E9" w:rsidRDefault="008C2E83" w:rsidP="00A825E9">
      <w:pPr>
        <w:rPr>
          <w:rFonts w:cs="Arial"/>
          <w:color w:val="0B0C0C"/>
          <w:szCs w:val="24"/>
        </w:rPr>
      </w:pPr>
    </w:p>
    <w:p w14:paraId="22A22AB9" w14:textId="78EEAD64" w:rsidR="008C2E83" w:rsidRPr="00A825E9" w:rsidRDefault="008C2E83" w:rsidP="00BB157C">
      <w:pPr>
        <w:pStyle w:val="ListParagraph"/>
        <w:numPr>
          <w:ilvl w:val="0"/>
          <w:numId w:val="16"/>
        </w:numPr>
        <w:spacing w:after="0" w:line="240" w:lineRule="auto"/>
        <w:contextualSpacing w:val="0"/>
        <w:rPr>
          <w:rFonts w:ascii="Arial" w:hAnsi="Arial" w:cs="Arial"/>
          <w:b/>
          <w:bCs/>
          <w:sz w:val="24"/>
          <w:szCs w:val="24"/>
          <w:u w:val="single"/>
        </w:rPr>
      </w:pPr>
      <w:r w:rsidRPr="00A825E9">
        <w:rPr>
          <w:rFonts w:ascii="Arial" w:hAnsi="Arial" w:cs="Arial"/>
          <w:b/>
          <w:bCs/>
          <w:sz w:val="24"/>
          <w:szCs w:val="24"/>
          <w:u w:val="single"/>
        </w:rPr>
        <w:t>Pests Management Plan</w:t>
      </w:r>
    </w:p>
    <w:p w14:paraId="424DAE15" w14:textId="48B12B70" w:rsidR="008C2E83" w:rsidRPr="00A825E9" w:rsidRDefault="008C2E83" w:rsidP="00A825E9">
      <w:pPr>
        <w:rPr>
          <w:rFonts w:cs="Arial"/>
          <w:szCs w:val="24"/>
        </w:rPr>
      </w:pPr>
      <w:r w:rsidRPr="00A825E9">
        <w:rPr>
          <w:rFonts w:cs="Arial"/>
          <w:szCs w:val="24"/>
        </w:rPr>
        <w:t xml:space="preserve">Based on the type of activity you are </w:t>
      </w:r>
      <w:r w:rsidR="002911E8" w:rsidRPr="00A825E9">
        <w:rPr>
          <w:rFonts w:cs="Arial"/>
          <w:szCs w:val="24"/>
        </w:rPr>
        <w:t>proposing</w:t>
      </w:r>
      <w:r w:rsidRPr="00A825E9">
        <w:rPr>
          <w:rFonts w:cs="Arial"/>
          <w:szCs w:val="24"/>
        </w:rPr>
        <w:t xml:space="preserve"> to carry out, and the </w:t>
      </w:r>
      <w:r w:rsidR="002911E8" w:rsidRPr="00A825E9">
        <w:rPr>
          <w:rFonts w:cs="Arial"/>
          <w:szCs w:val="24"/>
        </w:rPr>
        <w:t>types</w:t>
      </w:r>
      <w:r w:rsidRPr="00A825E9">
        <w:rPr>
          <w:rFonts w:cs="Arial"/>
          <w:szCs w:val="24"/>
        </w:rPr>
        <w:t xml:space="preserve"> of waste that you are </w:t>
      </w:r>
      <w:r w:rsidR="002911E8" w:rsidRPr="00A825E9">
        <w:rPr>
          <w:rFonts w:cs="Arial"/>
          <w:szCs w:val="24"/>
        </w:rPr>
        <w:t>proposing</w:t>
      </w:r>
      <w:r w:rsidRPr="00A825E9">
        <w:rPr>
          <w:rFonts w:cs="Arial"/>
          <w:szCs w:val="24"/>
        </w:rPr>
        <w:t xml:space="preserve"> to </w:t>
      </w:r>
      <w:r w:rsidR="002911E8" w:rsidRPr="00A825E9">
        <w:rPr>
          <w:rFonts w:cs="Arial"/>
          <w:szCs w:val="24"/>
        </w:rPr>
        <w:t>accept</w:t>
      </w:r>
      <w:r w:rsidRPr="00A825E9">
        <w:rPr>
          <w:rFonts w:cs="Arial"/>
          <w:szCs w:val="24"/>
        </w:rPr>
        <w:t xml:space="preserve">, you must provide a Pests Management Plan. </w:t>
      </w:r>
    </w:p>
    <w:p w14:paraId="391C4248" w14:textId="341E04CF" w:rsidR="008C2E83" w:rsidRPr="00A825E9" w:rsidRDefault="00D1473A" w:rsidP="00A825E9">
      <w:pPr>
        <w:rPr>
          <w:rFonts w:cs="Arial"/>
          <w:szCs w:val="24"/>
        </w:rPr>
      </w:pPr>
      <w:hyperlink r:id="rId17" w:history="1">
        <w:r w:rsidR="008C2E83" w:rsidRPr="00A825E9">
          <w:rPr>
            <w:rStyle w:val="Hyperlink"/>
            <w:rFonts w:cs="Arial"/>
            <w:szCs w:val="24"/>
          </w:rPr>
          <w:t>How to comply with your environmental permit</w:t>
        </w:r>
      </w:hyperlink>
      <w:r w:rsidR="008C2E83" w:rsidRPr="00A825E9">
        <w:rPr>
          <w:rFonts w:cs="Arial"/>
          <w:szCs w:val="24"/>
        </w:rPr>
        <w:t xml:space="preserve"> and </w:t>
      </w:r>
      <w:hyperlink r:id="rId18" w:anchor="dust-mud-and-litter" w:history="1">
        <w:r w:rsidR="008C2E83" w:rsidRPr="00A825E9">
          <w:rPr>
            <w:rStyle w:val="Hyperlink"/>
            <w:rFonts w:cs="Arial"/>
            <w:szCs w:val="24"/>
          </w:rPr>
          <w:t>Control and monitor emissions for your environmental permit - GOV.UK (www.gov.uk)</w:t>
        </w:r>
      </w:hyperlink>
      <w:r w:rsidR="008C2E83" w:rsidRPr="00A825E9">
        <w:rPr>
          <w:rFonts w:cs="Arial"/>
          <w:szCs w:val="24"/>
        </w:rPr>
        <w:t xml:space="preserve"> contain</w:t>
      </w:r>
      <w:r w:rsidR="00796522" w:rsidRPr="00A825E9">
        <w:rPr>
          <w:rFonts w:cs="Arial"/>
          <w:szCs w:val="24"/>
        </w:rPr>
        <w:t>s</w:t>
      </w:r>
      <w:r w:rsidR="008C2E83" w:rsidRPr="00A825E9">
        <w:rPr>
          <w:rFonts w:cs="Arial"/>
          <w:szCs w:val="24"/>
        </w:rPr>
        <w:t xml:space="preserve"> information on what the Pests Management Plan must include.</w:t>
      </w:r>
      <w:r w:rsidR="00E77227" w:rsidRPr="00A825E9">
        <w:rPr>
          <w:rFonts w:cs="Arial"/>
          <w:szCs w:val="24"/>
        </w:rPr>
        <w:t xml:space="preserve"> </w:t>
      </w:r>
    </w:p>
    <w:p w14:paraId="0C279828" w14:textId="299BD293" w:rsidR="008C2E83" w:rsidRPr="00A825E9" w:rsidRDefault="008C2E83" w:rsidP="00A825E9">
      <w:pPr>
        <w:rPr>
          <w:rFonts w:cs="Arial"/>
          <w:color w:val="0B0C0C"/>
          <w:szCs w:val="24"/>
        </w:rPr>
      </w:pPr>
      <w:r w:rsidRPr="00A825E9">
        <w:rPr>
          <w:rFonts w:cs="Arial"/>
          <w:b/>
          <w:bCs/>
          <w:color w:val="0B0C0C"/>
          <w:szCs w:val="24"/>
        </w:rPr>
        <w:t>Action</w:t>
      </w:r>
      <w:r w:rsidRPr="00A825E9">
        <w:rPr>
          <w:rFonts w:cs="Arial"/>
          <w:color w:val="0B0C0C"/>
          <w:szCs w:val="24"/>
        </w:rPr>
        <w:t>: provide a Pests Management Plan written in line with our guidance.</w:t>
      </w:r>
    </w:p>
    <w:p w14:paraId="12FDB089" w14:textId="77777777" w:rsidR="009E6442" w:rsidRPr="00796522" w:rsidRDefault="009E6442" w:rsidP="00A825E9">
      <w:pPr>
        <w:rPr>
          <w:rFonts w:cs="Arial"/>
          <w:color w:val="0B0C0C"/>
          <w:szCs w:val="24"/>
        </w:rPr>
      </w:pPr>
      <w:r w:rsidRPr="00A825E9">
        <w:rPr>
          <w:rFonts w:cs="Arial"/>
          <w:color w:val="4472C4" w:themeColor="accent5"/>
          <w:szCs w:val="24"/>
        </w:rPr>
        <w:t>A Pests Management Plan has been provided, see the end of this document for our review.</w:t>
      </w:r>
    </w:p>
    <w:p w14:paraId="7606D82A" w14:textId="337C2DBA" w:rsidR="00EC4A44" w:rsidRPr="00796522" w:rsidRDefault="00EC4A44" w:rsidP="00796522">
      <w:pPr>
        <w:pStyle w:val="EndnoteText"/>
        <w:rPr>
          <w:rFonts w:cs="Arial"/>
          <w:szCs w:val="24"/>
          <w:lang w:val="en-US"/>
        </w:rPr>
      </w:pPr>
    </w:p>
    <w:p w14:paraId="3DF2FA95" w14:textId="0D595455" w:rsidR="00441C3B" w:rsidRPr="00A825E9" w:rsidRDefault="00441C3B" w:rsidP="00BB157C">
      <w:pPr>
        <w:pStyle w:val="EndnoteText"/>
        <w:numPr>
          <w:ilvl w:val="0"/>
          <w:numId w:val="16"/>
        </w:numPr>
        <w:rPr>
          <w:rFonts w:cs="Arial"/>
          <w:b/>
          <w:bCs/>
          <w:szCs w:val="24"/>
          <w:u w:val="single"/>
          <w:lang w:val="en-US"/>
        </w:rPr>
      </w:pPr>
      <w:r w:rsidRPr="00A825E9">
        <w:rPr>
          <w:rFonts w:cs="Arial"/>
          <w:b/>
          <w:bCs/>
          <w:szCs w:val="24"/>
          <w:u w:val="single"/>
          <w:lang w:val="en-US"/>
        </w:rPr>
        <w:t>Site condition report</w:t>
      </w:r>
    </w:p>
    <w:p w14:paraId="3704E9B7" w14:textId="52ACC292" w:rsidR="00441C3B" w:rsidRPr="00A825E9" w:rsidRDefault="00441C3B" w:rsidP="00A825E9">
      <w:pPr>
        <w:pStyle w:val="EndnoteText"/>
        <w:rPr>
          <w:rFonts w:cs="Arial"/>
          <w:szCs w:val="24"/>
          <w:lang w:val="en-US"/>
        </w:rPr>
      </w:pPr>
      <w:r w:rsidRPr="00A825E9">
        <w:rPr>
          <w:rFonts w:cs="Arial"/>
          <w:szCs w:val="24"/>
          <w:lang w:val="en-US"/>
        </w:rPr>
        <w:t xml:space="preserve">The site conditions report contains references to Appendices and reports that </w:t>
      </w:r>
      <w:proofErr w:type="gramStart"/>
      <w:r w:rsidRPr="00A825E9">
        <w:rPr>
          <w:rFonts w:cs="Arial"/>
          <w:szCs w:val="24"/>
          <w:lang w:val="en-US"/>
        </w:rPr>
        <w:t>haven’t</w:t>
      </w:r>
      <w:proofErr w:type="gramEnd"/>
      <w:r w:rsidRPr="00A825E9">
        <w:rPr>
          <w:rFonts w:cs="Arial"/>
          <w:szCs w:val="24"/>
          <w:lang w:val="en-US"/>
        </w:rPr>
        <w:t xml:space="preserve"> been provided.</w:t>
      </w:r>
    </w:p>
    <w:p w14:paraId="74855342" w14:textId="40CD1EAA" w:rsidR="00441C3B" w:rsidRPr="00A825E9" w:rsidRDefault="00441C3B" w:rsidP="00A825E9">
      <w:pPr>
        <w:pStyle w:val="EndnoteText"/>
        <w:rPr>
          <w:rFonts w:cs="Arial"/>
          <w:szCs w:val="24"/>
          <w:lang w:val="en-US"/>
        </w:rPr>
      </w:pPr>
      <w:r w:rsidRPr="00A825E9">
        <w:rPr>
          <w:rFonts w:cs="Arial"/>
          <w:b/>
          <w:bCs/>
          <w:szCs w:val="24"/>
          <w:lang w:val="en-US"/>
        </w:rPr>
        <w:t>Action</w:t>
      </w:r>
      <w:r w:rsidRPr="00A825E9">
        <w:rPr>
          <w:rFonts w:cs="Arial"/>
          <w:szCs w:val="24"/>
          <w:lang w:val="en-US"/>
        </w:rPr>
        <w:t>: provide these documents.</w:t>
      </w:r>
    </w:p>
    <w:p w14:paraId="49A03F7C" w14:textId="47933F1A" w:rsidR="00355989" w:rsidRPr="00A825E9" w:rsidRDefault="00355989" w:rsidP="00A825E9">
      <w:pPr>
        <w:rPr>
          <w:rFonts w:cs="Arial"/>
          <w:color w:val="4472C4" w:themeColor="accent5"/>
          <w:szCs w:val="24"/>
        </w:rPr>
      </w:pPr>
      <w:r w:rsidRPr="00A825E9">
        <w:rPr>
          <w:rFonts w:cs="Arial"/>
          <w:color w:val="4472C4" w:themeColor="accent5"/>
          <w:szCs w:val="24"/>
        </w:rPr>
        <w:t xml:space="preserve">Only </w:t>
      </w:r>
      <w:r w:rsidR="00A825E9" w:rsidRPr="00A825E9">
        <w:rPr>
          <w:rFonts w:cs="Arial"/>
          <w:color w:val="4472C4" w:themeColor="accent5"/>
          <w:szCs w:val="24"/>
        </w:rPr>
        <w:t xml:space="preserve">the </w:t>
      </w:r>
      <w:r w:rsidRPr="00A825E9">
        <w:rPr>
          <w:rFonts w:cs="Arial"/>
          <w:color w:val="4472C4" w:themeColor="accent5"/>
          <w:szCs w:val="24"/>
        </w:rPr>
        <w:t xml:space="preserve">Groundsure Geo Insight (document referenced "GS-9079544") has been provided with any certainty. </w:t>
      </w:r>
    </w:p>
    <w:p w14:paraId="5A0A7A76" w14:textId="4CA8A44E" w:rsidR="00CF7E14" w:rsidRPr="00A825E9" w:rsidRDefault="00CF7E14" w:rsidP="00A825E9">
      <w:pPr>
        <w:rPr>
          <w:rFonts w:cs="Arial"/>
          <w:color w:val="4472C4" w:themeColor="accent5"/>
          <w:szCs w:val="24"/>
        </w:rPr>
      </w:pPr>
      <w:r w:rsidRPr="00A825E9">
        <w:rPr>
          <w:rFonts w:cs="Arial"/>
          <w:color w:val="4472C4" w:themeColor="accent5"/>
          <w:szCs w:val="24"/>
        </w:rPr>
        <w:t xml:space="preserve">The document referenced in the site condition report </w:t>
      </w:r>
      <w:r w:rsidR="00355989" w:rsidRPr="00A825E9">
        <w:rPr>
          <w:rFonts w:cs="Arial"/>
          <w:color w:val="4472C4" w:themeColor="accent5"/>
          <w:szCs w:val="24"/>
        </w:rPr>
        <w:t xml:space="preserve">that have not been provided with certainty </w:t>
      </w:r>
      <w:r w:rsidRPr="00A825E9">
        <w:rPr>
          <w:rFonts w:cs="Arial"/>
          <w:color w:val="4472C4" w:themeColor="accent5"/>
          <w:szCs w:val="24"/>
        </w:rPr>
        <w:t>are:</w:t>
      </w:r>
    </w:p>
    <w:p w14:paraId="5F08E040" w14:textId="2473EEF6" w:rsidR="00CF7E14" w:rsidRPr="00A825E9" w:rsidRDefault="00CF7E14" w:rsidP="00BB157C">
      <w:pPr>
        <w:pStyle w:val="ListParagraph"/>
        <w:numPr>
          <w:ilvl w:val="0"/>
          <w:numId w:val="30"/>
        </w:numPr>
        <w:rPr>
          <w:rFonts w:ascii="Arial" w:hAnsi="Arial" w:cs="Arial"/>
          <w:color w:val="4472C4" w:themeColor="accent5"/>
          <w:sz w:val="24"/>
          <w:szCs w:val="24"/>
        </w:rPr>
      </w:pPr>
      <w:r w:rsidRPr="00A825E9">
        <w:rPr>
          <w:rFonts w:ascii="Arial" w:hAnsi="Arial" w:cs="Arial"/>
          <w:i/>
          <w:iCs/>
          <w:color w:val="4472C4" w:themeColor="accent5"/>
          <w:sz w:val="24"/>
          <w:szCs w:val="24"/>
        </w:rPr>
        <w:t>Surface waters – please see Appendix 1 &amp; 2</w:t>
      </w:r>
      <w:r w:rsidRPr="00A825E9">
        <w:rPr>
          <w:rFonts w:ascii="Arial" w:hAnsi="Arial" w:cs="Arial"/>
          <w:color w:val="4472C4" w:themeColor="accent5"/>
          <w:sz w:val="24"/>
          <w:szCs w:val="24"/>
        </w:rPr>
        <w:t>- it is not clear if these are supposed to be</w:t>
      </w:r>
      <w:r w:rsidR="00A825E9" w:rsidRPr="00A825E9">
        <w:rPr>
          <w:rFonts w:ascii="Arial" w:hAnsi="Arial" w:cs="Arial"/>
          <w:color w:val="4472C4" w:themeColor="accent5"/>
          <w:sz w:val="24"/>
          <w:szCs w:val="24"/>
        </w:rPr>
        <w:t xml:space="preserve"> referencing</w:t>
      </w:r>
      <w:r w:rsidRPr="00A825E9">
        <w:rPr>
          <w:rFonts w:ascii="Arial" w:hAnsi="Arial" w:cs="Arial"/>
          <w:color w:val="4472C4" w:themeColor="accent5"/>
          <w:sz w:val="24"/>
          <w:szCs w:val="24"/>
        </w:rPr>
        <w:t xml:space="preserve"> "App 1 EMS Summary" and "App 2 Site Plan", however </w:t>
      </w:r>
      <w:r w:rsidR="00355989" w:rsidRPr="00A825E9">
        <w:rPr>
          <w:rFonts w:ascii="Arial" w:hAnsi="Arial" w:cs="Arial"/>
          <w:color w:val="4472C4" w:themeColor="accent5"/>
          <w:sz w:val="24"/>
          <w:szCs w:val="24"/>
        </w:rPr>
        <w:t xml:space="preserve">as </w:t>
      </w:r>
      <w:r w:rsidRPr="00A825E9">
        <w:rPr>
          <w:rFonts w:ascii="Arial" w:hAnsi="Arial" w:cs="Arial"/>
          <w:color w:val="4472C4" w:themeColor="accent5"/>
          <w:sz w:val="24"/>
          <w:szCs w:val="24"/>
        </w:rPr>
        <w:t xml:space="preserve">neither of these documents include </w:t>
      </w:r>
      <w:r w:rsidR="00355989" w:rsidRPr="00A825E9">
        <w:rPr>
          <w:rFonts w:ascii="Arial" w:hAnsi="Arial" w:cs="Arial"/>
          <w:color w:val="4472C4" w:themeColor="accent5"/>
          <w:sz w:val="24"/>
          <w:szCs w:val="24"/>
        </w:rPr>
        <w:t xml:space="preserve">information </w:t>
      </w:r>
      <w:r w:rsidRPr="00A825E9">
        <w:rPr>
          <w:rFonts w:ascii="Arial" w:hAnsi="Arial" w:cs="Arial"/>
          <w:color w:val="4472C4" w:themeColor="accent5"/>
          <w:sz w:val="24"/>
          <w:szCs w:val="24"/>
        </w:rPr>
        <w:t>on surface waters</w:t>
      </w:r>
      <w:r w:rsidR="00355989" w:rsidRPr="00A825E9">
        <w:rPr>
          <w:rFonts w:ascii="Arial" w:hAnsi="Arial" w:cs="Arial"/>
          <w:color w:val="4472C4" w:themeColor="accent5"/>
          <w:sz w:val="24"/>
          <w:szCs w:val="24"/>
        </w:rPr>
        <w:t xml:space="preserve"> we have presumed that </w:t>
      </w:r>
      <w:r w:rsidR="00A825E9" w:rsidRPr="00A825E9">
        <w:rPr>
          <w:rFonts w:ascii="Arial" w:hAnsi="Arial" w:cs="Arial"/>
          <w:color w:val="4472C4" w:themeColor="accent5"/>
          <w:sz w:val="24"/>
          <w:szCs w:val="24"/>
        </w:rPr>
        <w:t>the “</w:t>
      </w:r>
      <w:r w:rsidR="00A825E9" w:rsidRPr="00A825E9">
        <w:rPr>
          <w:rFonts w:ascii="Arial" w:hAnsi="Arial" w:cs="Arial"/>
          <w:i/>
          <w:iCs/>
          <w:color w:val="4472C4" w:themeColor="accent5"/>
          <w:sz w:val="24"/>
          <w:szCs w:val="24"/>
        </w:rPr>
        <w:t>Appendix 1 &amp; 2</w:t>
      </w:r>
      <w:r w:rsidR="00A825E9" w:rsidRPr="00A825E9">
        <w:rPr>
          <w:rFonts w:ascii="Arial" w:hAnsi="Arial" w:cs="Arial"/>
          <w:color w:val="4472C4" w:themeColor="accent5"/>
          <w:sz w:val="24"/>
          <w:szCs w:val="24"/>
        </w:rPr>
        <w:t>”</w:t>
      </w:r>
      <w:r w:rsidR="00355989" w:rsidRPr="00A825E9">
        <w:rPr>
          <w:rFonts w:ascii="Arial" w:hAnsi="Arial" w:cs="Arial"/>
          <w:color w:val="4472C4" w:themeColor="accent5"/>
          <w:sz w:val="24"/>
          <w:szCs w:val="24"/>
        </w:rPr>
        <w:t xml:space="preserve"> documents have not been provided</w:t>
      </w:r>
    </w:p>
    <w:p w14:paraId="728FD9DA" w14:textId="7CB43028" w:rsidR="00CF7E14" w:rsidRPr="00A825E9" w:rsidRDefault="00CF7E14" w:rsidP="00BB157C">
      <w:pPr>
        <w:pStyle w:val="ListParagraph"/>
        <w:numPr>
          <w:ilvl w:val="0"/>
          <w:numId w:val="30"/>
        </w:numPr>
        <w:rPr>
          <w:rFonts w:ascii="Arial" w:hAnsi="Arial" w:cs="Arial"/>
          <w:color w:val="4472C4" w:themeColor="accent5"/>
          <w:sz w:val="24"/>
          <w:szCs w:val="24"/>
        </w:rPr>
      </w:pPr>
      <w:r w:rsidRPr="00A825E9">
        <w:rPr>
          <w:rFonts w:ascii="Arial" w:hAnsi="Arial" w:cs="Arial"/>
          <w:color w:val="4472C4" w:themeColor="accent5"/>
          <w:sz w:val="24"/>
          <w:szCs w:val="24"/>
        </w:rPr>
        <w:t>Groundsure Enviro Insight</w:t>
      </w:r>
    </w:p>
    <w:p w14:paraId="4F751837" w14:textId="7C0CECEA" w:rsidR="00CF7E14" w:rsidRPr="00A825E9" w:rsidRDefault="00CF7E14" w:rsidP="00BB157C">
      <w:pPr>
        <w:pStyle w:val="ListParagraph"/>
        <w:numPr>
          <w:ilvl w:val="0"/>
          <w:numId w:val="30"/>
        </w:numPr>
        <w:rPr>
          <w:rFonts w:ascii="Arial" w:hAnsi="Arial" w:cs="Arial"/>
          <w:color w:val="4472C4" w:themeColor="accent5"/>
          <w:sz w:val="24"/>
          <w:szCs w:val="24"/>
        </w:rPr>
      </w:pPr>
      <w:r w:rsidRPr="00A825E9">
        <w:rPr>
          <w:rFonts w:ascii="Arial" w:hAnsi="Arial" w:cs="Arial"/>
          <w:color w:val="4472C4" w:themeColor="accent5"/>
          <w:sz w:val="24"/>
          <w:szCs w:val="24"/>
        </w:rPr>
        <w:t xml:space="preserve">Site Plan- presumed this is supposed to be "App 2 Site Plan" but not certain as </w:t>
      </w:r>
      <w:r w:rsidR="00355989" w:rsidRPr="00A825E9">
        <w:rPr>
          <w:rFonts w:ascii="Arial" w:hAnsi="Arial" w:cs="Arial"/>
          <w:color w:val="4472C4" w:themeColor="accent5"/>
          <w:sz w:val="24"/>
          <w:szCs w:val="24"/>
        </w:rPr>
        <w:t>references</w:t>
      </w:r>
      <w:r w:rsidRPr="00A825E9">
        <w:rPr>
          <w:rFonts w:ascii="Arial" w:hAnsi="Arial" w:cs="Arial"/>
          <w:color w:val="4472C4" w:themeColor="accent5"/>
          <w:sz w:val="24"/>
          <w:szCs w:val="24"/>
        </w:rPr>
        <w:t xml:space="preserve"> do not match</w:t>
      </w:r>
    </w:p>
    <w:p w14:paraId="5A2ED0A4" w14:textId="14BA465D" w:rsidR="00CF7E14" w:rsidRPr="00A825E9" w:rsidRDefault="00CF7E14" w:rsidP="00BB157C">
      <w:pPr>
        <w:pStyle w:val="ListParagraph"/>
        <w:numPr>
          <w:ilvl w:val="0"/>
          <w:numId w:val="31"/>
        </w:numPr>
        <w:rPr>
          <w:rFonts w:ascii="Arial" w:hAnsi="Arial" w:cs="Arial"/>
          <w:color w:val="4472C4" w:themeColor="accent5"/>
          <w:sz w:val="24"/>
          <w:szCs w:val="24"/>
        </w:rPr>
      </w:pPr>
      <w:r w:rsidRPr="00A825E9">
        <w:rPr>
          <w:rFonts w:ascii="Arial" w:hAnsi="Arial" w:cs="Arial"/>
          <w:color w:val="4472C4" w:themeColor="accent5"/>
          <w:sz w:val="24"/>
          <w:szCs w:val="24"/>
        </w:rPr>
        <w:t xml:space="preserve">Risk Assessment- presumed this is supposed to be "Environmental Risk Assessment  Management Plan" (was previous called Appendix 4 </w:t>
      </w:r>
      <w:r w:rsidRPr="00A825E9">
        <w:rPr>
          <w:rFonts w:ascii="Arial" w:hAnsi="Arial" w:cs="Arial"/>
          <w:color w:val="4472C4" w:themeColor="accent5"/>
          <w:sz w:val="24"/>
          <w:szCs w:val="24"/>
        </w:rPr>
        <w:lastRenderedPageBreak/>
        <w:t>Environmental Risk Assessment  Management Plan) but not certain as references do not match</w:t>
      </w:r>
    </w:p>
    <w:p w14:paraId="51071B8A" w14:textId="5B4690A7" w:rsidR="00CF7E14" w:rsidRPr="00355989" w:rsidRDefault="00355989" w:rsidP="00A825E9">
      <w:pPr>
        <w:rPr>
          <w:color w:val="4472C4" w:themeColor="accent5"/>
        </w:rPr>
      </w:pPr>
      <w:r w:rsidRPr="00A825E9">
        <w:rPr>
          <w:color w:val="4472C4" w:themeColor="accent5"/>
        </w:rPr>
        <w:t xml:space="preserve">Additionally, it has been noted that the </w:t>
      </w:r>
      <w:r w:rsidR="00CF7E14" w:rsidRPr="00A825E9">
        <w:rPr>
          <w:color w:val="4472C4" w:themeColor="accent5"/>
        </w:rPr>
        <w:t xml:space="preserve">permitted </w:t>
      </w:r>
      <w:r w:rsidRPr="00A825E9">
        <w:rPr>
          <w:color w:val="4472C4" w:themeColor="accent5"/>
        </w:rPr>
        <w:t>activities</w:t>
      </w:r>
      <w:r w:rsidR="00CF7E14" w:rsidRPr="00A825E9">
        <w:rPr>
          <w:color w:val="4472C4" w:themeColor="accent5"/>
        </w:rPr>
        <w:t xml:space="preserve"> </w:t>
      </w:r>
      <w:r w:rsidRPr="00A825E9">
        <w:rPr>
          <w:color w:val="4472C4" w:themeColor="accent5"/>
        </w:rPr>
        <w:t xml:space="preserve">given </w:t>
      </w:r>
      <w:r w:rsidR="00CF7E14" w:rsidRPr="00A825E9">
        <w:rPr>
          <w:color w:val="4472C4" w:themeColor="accent5"/>
        </w:rPr>
        <w:t>do not match application (D9 and D14 are missing, and D15 may also be required.)</w:t>
      </w:r>
    </w:p>
    <w:p w14:paraId="181E3601" w14:textId="77777777" w:rsidR="00CF7E14" w:rsidRPr="00796522" w:rsidRDefault="00CF7E14" w:rsidP="00796522">
      <w:pPr>
        <w:pStyle w:val="EndnoteText"/>
        <w:rPr>
          <w:rFonts w:cs="Arial"/>
          <w:szCs w:val="24"/>
          <w:lang w:val="en-US"/>
        </w:rPr>
      </w:pPr>
    </w:p>
    <w:p w14:paraId="41BF00C2" w14:textId="578CEB57" w:rsidR="00796522" w:rsidRPr="00796522" w:rsidRDefault="00796522" w:rsidP="00796522">
      <w:pPr>
        <w:pStyle w:val="EndnoteText"/>
        <w:rPr>
          <w:rFonts w:cs="Arial"/>
          <w:szCs w:val="24"/>
          <w:lang w:val="en-US"/>
        </w:rPr>
      </w:pPr>
    </w:p>
    <w:p w14:paraId="29FAE691" w14:textId="3DC79A39" w:rsidR="00796522" w:rsidRPr="00A825E9" w:rsidRDefault="00796522" w:rsidP="00BB157C">
      <w:pPr>
        <w:pStyle w:val="ListParagraph"/>
        <w:numPr>
          <w:ilvl w:val="0"/>
          <w:numId w:val="16"/>
        </w:numPr>
        <w:spacing w:after="0" w:line="240" w:lineRule="auto"/>
        <w:contextualSpacing w:val="0"/>
        <w:rPr>
          <w:rFonts w:ascii="Arial" w:hAnsi="Arial" w:cs="Arial"/>
          <w:b/>
          <w:bCs/>
          <w:sz w:val="24"/>
          <w:szCs w:val="24"/>
          <w:u w:val="single"/>
        </w:rPr>
      </w:pPr>
      <w:r w:rsidRPr="00A825E9">
        <w:rPr>
          <w:rFonts w:ascii="Arial" w:hAnsi="Arial" w:cs="Arial"/>
          <w:b/>
          <w:bCs/>
          <w:sz w:val="24"/>
          <w:szCs w:val="24"/>
          <w:u w:val="single"/>
        </w:rPr>
        <w:t>IED</w:t>
      </w:r>
    </w:p>
    <w:p w14:paraId="196C0183" w14:textId="737F0D0C" w:rsidR="00796522" w:rsidRPr="00A825E9" w:rsidRDefault="00796522" w:rsidP="00A825E9">
      <w:pPr>
        <w:rPr>
          <w:rFonts w:cs="Arial"/>
          <w:i/>
          <w:iCs/>
          <w:szCs w:val="24"/>
        </w:rPr>
      </w:pPr>
      <w:r w:rsidRPr="00A825E9">
        <w:rPr>
          <w:rFonts w:cs="Arial"/>
          <w:szCs w:val="24"/>
        </w:rPr>
        <w:t xml:space="preserve">Part of the activity you have applied for is subject to the Industrial Emissions Directive, as the site is proposing to accept and treat (by sorting/separation) several slag and ash wastes: </w:t>
      </w:r>
    </w:p>
    <w:p w14:paraId="5F82BC97" w14:textId="77777777" w:rsidR="00796522" w:rsidRPr="00A825E9" w:rsidRDefault="00796522" w:rsidP="00A825E9">
      <w:pPr>
        <w:rPr>
          <w:rFonts w:eastAsiaTheme="minorHAnsi" w:cs="Arial"/>
          <w:i/>
          <w:iCs/>
          <w:szCs w:val="24"/>
        </w:rPr>
      </w:pPr>
      <w:r w:rsidRPr="00A825E9">
        <w:rPr>
          <w:rFonts w:cs="Arial"/>
          <w:b/>
          <w:bCs/>
          <w:i/>
          <w:iCs/>
          <w:szCs w:val="24"/>
        </w:rPr>
        <w:t>SECTION 5.4 Part A(1)(b)(iii)</w:t>
      </w:r>
      <w:r w:rsidRPr="00A825E9">
        <w:rPr>
          <w:rFonts w:cs="Arial"/>
          <w:i/>
          <w:iCs/>
          <w:szCs w:val="24"/>
        </w:rPr>
        <w:t xml:space="preserve"> Recovery or a mix of recovery and disposal of non-hazardous waste with a capacity exceeding 75 tonnes per day involving treatment of slags and ashes.</w:t>
      </w:r>
    </w:p>
    <w:p w14:paraId="63D6DF38" w14:textId="77777777" w:rsidR="00796522" w:rsidRPr="00A825E9" w:rsidRDefault="00796522" w:rsidP="00A825E9">
      <w:pPr>
        <w:rPr>
          <w:rFonts w:cs="Arial"/>
          <w:szCs w:val="24"/>
        </w:rPr>
      </w:pPr>
      <w:r w:rsidRPr="00A825E9">
        <w:rPr>
          <w:rFonts w:cs="Arial"/>
          <w:szCs w:val="24"/>
        </w:rPr>
        <w:t xml:space="preserve">For the site to remain a waste facility, the treatment capacity for slags and ashes must be under 75 tonnes per day. </w:t>
      </w:r>
    </w:p>
    <w:p w14:paraId="3589E5AE" w14:textId="6A7E343F" w:rsidR="00796522" w:rsidRPr="00A825E9" w:rsidRDefault="00796522" w:rsidP="00A825E9">
      <w:pPr>
        <w:rPr>
          <w:rFonts w:cs="Arial"/>
          <w:szCs w:val="24"/>
        </w:rPr>
      </w:pPr>
      <w:r w:rsidRPr="00A825E9">
        <w:rPr>
          <w:rFonts w:cs="Arial"/>
          <w:b/>
          <w:bCs/>
          <w:szCs w:val="24"/>
        </w:rPr>
        <w:t>Action</w:t>
      </w:r>
      <w:r w:rsidRPr="00A825E9">
        <w:rPr>
          <w:rFonts w:cs="Arial"/>
          <w:szCs w:val="24"/>
        </w:rPr>
        <w:t xml:space="preserve">: provide the treatment capacity amount, and if under 75 tonnes per day, information on how this will be managed. </w:t>
      </w:r>
    </w:p>
    <w:p w14:paraId="06A73CF7" w14:textId="7C72D5C4" w:rsidR="00CF7E14" w:rsidRPr="00CF7E14" w:rsidRDefault="00CF7E14" w:rsidP="00A825E9">
      <w:pPr>
        <w:rPr>
          <w:rFonts w:cs="Arial"/>
          <w:color w:val="4472C4" w:themeColor="accent5"/>
          <w:szCs w:val="24"/>
        </w:rPr>
      </w:pPr>
      <w:r w:rsidRPr="00A825E9">
        <w:rPr>
          <w:rFonts w:cs="Arial"/>
          <w:color w:val="4472C4" w:themeColor="accent5"/>
          <w:szCs w:val="24"/>
        </w:rPr>
        <w:t xml:space="preserve">This </w:t>
      </w:r>
      <w:r w:rsidR="00E114DE" w:rsidRPr="00A825E9">
        <w:rPr>
          <w:rFonts w:cs="Arial"/>
          <w:color w:val="4472C4" w:themeColor="accent5"/>
          <w:szCs w:val="24"/>
        </w:rPr>
        <w:t>is no longer relevant as slags and ashes wastes have been removed from the waste code list.</w:t>
      </w:r>
    </w:p>
    <w:p w14:paraId="542D52C7" w14:textId="2E72F415" w:rsidR="00796522" w:rsidRDefault="00796522" w:rsidP="00796522">
      <w:pPr>
        <w:pStyle w:val="EndnoteText"/>
        <w:rPr>
          <w:rFonts w:cs="Arial"/>
          <w:szCs w:val="24"/>
          <w:lang w:val="en-US"/>
        </w:rPr>
      </w:pPr>
    </w:p>
    <w:p w14:paraId="331E39CA" w14:textId="77777777" w:rsidR="009E6442" w:rsidRDefault="009E6442">
      <w:pPr>
        <w:rPr>
          <w:b/>
          <w:bCs/>
          <w:u w:val="single"/>
        </w:rPr>
      </w:pPr>
      <w:r>
        <w:rPr>
          <w:b/>
          <w:bCs/>
          <w:u w:val="single"/>
        </w:rPr>
        <w:br w:type="page"/>
      </w:r>
    </w:p>
    <w:p w14:paraId="1052FFD8" w14:textId="4EA55401" w:rsidR="00846A81" w:rsidRPr="0062312B" w:rsidRDefault="00846A81" w:rsidP="00CF7E14">
      <w:pPr>
        <w:rPr>
          <w:b/>
          <w:bCs/>
          <w:color w:val="4472C4" w:themeColor="accent5"/>
          <w:sz w:val="28"/>
          <w:szCs w:val="22"/>
          <w:u w:val="single"/>
        </w:rPr>
      </w:pPr>
      <w:r w:rsidRPr="0062312B">
        <w:rPr>
          <w:b/>
          <w:bCs/>
          <w:color w:val="4472C4" w:themeColor="accent5"/>
          <w:sz w:val="28"/>
          <w:szCs w:val="22"/>
          <w:u w:val="single"/>
        </w:rPr>
        <w:lastRenderedPageBreak/>
        <w:t>Assessment of newly provided documents</w:t>
      </w:r>
    </w:p>
    <w:p w14:paraId="63304A75" w14:textId="77777777" w:rsidR="00846A81" w:rsidRDefault="00846A81" w:rsidP="00CF7E14">
      <w:pPr>
        <w:rPr>
          <w:b/>
          <w:bCs/>
          <w:u w:val="single"/>
        </w:rPr>
      </w:pPr>
    </w:p>
    <w:p w14:paraId="2D4E7C65" w14:textId="14A4C62A" w:rsidR="00CF7E14" w:rsidRPr="00A825E9" w:rsidRDefault="001B7EEA" w:rsidP="00520CED">
      <w:pPr>
        <w:rPr>
          <w:b/>
          <w:bCs/>
          <w:u w:val="single"/>
        </w:rPr>
      </w:pPr>
      <w:r w:rsidRPr="00A825E9">
        <w:rPr>
          <w:b/>
          <w:bCs/>
          <w:u w:val="single"/>
        </w:rPr>
        <w:t xml:space="preserve">Technical </w:t>
      </w:r>
      <w:r w:rsidR="00CF7E14" w:rsidRPr="00A825E9">
        <w:rPr>
          <w:b/>
          <w:bCs/>
          <w:u w:val="single"/>
        </w:rPr>
        <w:t>C</w:t>
      </w:r>
      <w:r w:rsidRPr="00A825E9">
        <w:rPr>
          <w:b/>
          <w:bCs/>
          <w:u w:val="single"/>
        </w:rPr>
        <w:t xml:space="preserve">ompetence </w:t>
      </w:r>
      <w:r w:rsidR="00CF7E14" w:rsidRPr="00A825E9">
        <w:rPr>
          <w:b/>
          <w:bCs/>
          <w:u w:val="single"/>
        </w:rPr>
        <w:t>review</w:t>
      </w:r>
    </w:p>
    <w:p w14:paraId="3706F98C" w14:textId="52F78675" w:rsidR="00CF7E14" w:rsidRPr="00A825E9" w:rsidRDefault="00CF7E14" w:rsidP="00520CED">
      <w:pPr>
        <w:rPr>
          <w:rFonts w:cs="Arial"/>
          <w:szCs w:val="24"/>
        </w:rPr>
      </w:pPr>
      <w:r w:rsidRPr="00A825E9">
        <w:rPr>
          <w:rFonts w:cs="Arial"/>
          <w:szCs w:val="24"/>
        </w:rPr>
        <w:t xml:space="preserve">Documents "4LH" and "4TSH" have been provided. These are both primary awards Managing Landfill Hazardous Waste (4LH) and Managing transfer of Hazardous waste (4TSH), both </w:t>
      </w:r>
      <w:r w:rsidR="00A825E9" w:rsidRPr="00A825E9">
        <w:rPr>
          <w:rFonts w:cs="Arial"/>
          <w:szCs w:val="24"/>
        </w:rPr>
        <w:t xml:space="preserve">are </w:t>
      </w:r>
      <w:r w:rsidRPr="00A825E9">
        <w:rPr>
          <w:rFonts w:cs="Arial"/>
          <w:szCs w:val="24"/>
        </w:rPr>
        <w:t>dated 2005. No continuing competence has been provided.</w:t>
      </w:r>
    </w:p>
    <w:p w14:paraId="54157038" w14:textId="77777777" w:rsidR="00A825E9" w:rsidRPr="00A825E9" w:rsidRDefault="00A825E9" w:rsidP="00520CED">
      <w:pPr>
        <w:rPr>
          <w:rFonts w:cs="Arial"/>
          <w:szCs w:val="24"/>
        </w:rPr>
      </w:pPr>
    </w:p>
    <w:p w14:paraId="7B3DA228" w14:textId="72FD6A7D" w:rsidR="00846A81" w:rsidRPr="00A825E9" w:rsidRDefault="001B7EEA" w:rsidP="00520CED">
      <w:pPr>
        <w:rPr>
          <w:rFonts w:cs="Arial"/>
          <w:szCs w:val="24"/>
        </w:rPr>
      </w:pPr>
      <w:r w:rsidRPr="00A825E9">
        <w:rPr>
          <w:rFonts w:cs="Arial"/>
          <w:szCs w:val="24"/>
        </w:rPr>
        <w:t xml:space="preserve">The appropriate qualification for this activity is MROC12 Non-Hazardous Waste Transfer. As per WAMITAB </w:t>
      </w:r>
      <w:hyperlink r:id="rId19" w:history="1">
        <w:r w:rsidRPr="00A825E9">
          <w:rPr>
            <w:rStyle w:val="Hyperlink"/>
          </w:rPr>
          <w:t>website</w:t>
        </w:r>
      </w:hyperlink>
      <w:r w:rsidRPr="00A825E9">
        <w:rPr>
          <w:rFonts w:cs="Arial"/>
          <w:szCs w:val="24"/>
        </w:rPr>
        <w:t xml:space="preserve"> the 4TSH qualification can be used in place of this award, but 4LH cannot. The relevant continuing competence required is TSNH, however no evidence that </w:t>
      </w:r>
      <w:r w:rsidR="0093175F" w:rsidRPr="00A825E9">
        <w:rPr>
          <w:rFonts w:cs="Arial"/>
          <w:szCs w:val="24"/>
        </w:rPr>
        <w:t xml:space="preserve">continuing competence </w:t>
      </w:r>
      <w:r w:rsidRPr="00A825E9">
        <w:rPr>
          <w:rFonts w:cs="Arial"/>
          <w:szCs w:val="24"/>
        </w:rPr>
        <w:t>is held has been provided.</w:t>
      </w:r>
    </w:p>
    <w:p w14:paraId="1572B97E" w14:textId="77777777" w:rsidR="00A825E9" w:rsidRPr="00A825E9" w:rsidRDefault="00A825E9" w:rsidP="00520CED">
      <w:pPr>
        <w:rPr>
          <w:rFonts w:cs="Arial"/>
          <w:szCs w:val="24"/>
        </w:rPr>
      </w:pPr>
    </w:p>
    <w:p w14:paraId="4C487598" w14:textId="4F1C8846" w:rsidR="00846A81" w:rsidRPr="00846A81" w:rsidRDefault="00846A81" w:rsidP="00520CED">
      <w:pPr>
        <w:rPr>
          <w:rFonts w:cs="Arial"/>
          <w:szCs w:val="24"/>
        </w:rPr>
      </w:pPr>
      <w:r w:rsidRPr="00A825E9">
        <w:rPr>
          <w:rFonts w:cs="Arial"/>
          <w:szCs w:val="24"/>
        </w:rPr>
        <w:t>We would also expect information on how the Technically Competence Manager would be in control of the day to day activities of the site- this information is not included in the application.</w:t>
      </w:r>
    </w:p>
    <w:p w14:paraId="7BD0CA5D" w14:textId="77777777" w:rsidR="001B7EEA" w:rsidRDefault="001B7EEA" w:rsidP="00CF7E14"/>
    <w:p w14:paraId="1A1BED86" w14:textId="66314E02" w:rsidR="00CF7E14" w:rsidRPr="00CF7E14" w:rsidRDefault="008D514C" w:rsidP="00CF7E14">
      <w:pPr>
        <w:rPr>
          <w:b/>
          <w:bCs/>
          <w:u w:val="single"/>
        </w:rPr>
      </w:pPr>
      <w:r w:rsidRPr="008D514C">
        <w:rPr>
          <w:b/>
          <w:bCs/>
          <w:u w:val="single"/>
        </w:rPr>
        <w:t>Fire Prevention and Mitigation Plan (FPMP</w:t>
      </w:r>
      <w:r>
        <w:rPr>
          <w:b/>
          <w:bCs/>
          <w:u w:val="single"/>
        </w:rPr>
        <w:t xml:space="preserve">) </w:t>
      </w:r>
      <w:r w:rsidR="00CF7E14" w:rsidRPr="00CF7E14">
        <w:rPr>
          <w:b/>
          <w:bCs/>
          <w:u w:val="single"/>
        </w:rPr>
        <w:t>review</w:t>
      </w:r>
    </w:p>
    <w:p w14:paraId="74D081E4" w14:textId="7FE2ED89" w:rsidR="00CF7E14" w:rsidRDefault="00491A08" w:rsidP="00CF7E14">
      <w:r>
        <w:t>Guidance</w:t>
      </w:r>
      <w:r w:rsidR="008D514C">
        <w:t xml:space="preserve">: </w:t>
      </w:r>
    </w:p>
    <w:p w14:paraId="3F0FA8B9" w14:textId="77777777" w:rsidR="008D514C" w:rsidRPr="008D514C" w:rsidRDefault="00D1473A" w:rsidP="008D514C">
      <w:pPr>
        <w:rPr>
          <w:rFonts w:cs="Arial"/>
          <w:color w:val="0563C1"/>
          <w:sz w:val="22"/>
          <w:szCs w:val="22"/>
          <w:u w:val="single"/>
        </w:rPr>
      </w:pPr>
      <w:hyperlink r:id="rId20" w:history="1">
        <w:r w:rsidR="008D514C" w:rsidRPr="008D514C">
          <w:rPr>
            <w:rFonts w:cs="Arial"/>
            <w:color w:val="0563C1"/>
            <w:sz w:val="22"/>
            <w:szCs w:val="22"/>
            <w:u w:val="single"/>
          </w:rPr>
          <w:t>NRW FPMP Guidance No. 16 Fire prevention and mitigation plan - waste management</w:t>
        </w:r>
      </w:hyperlink>
    </w:p>
    <w:p w14:paraId="3C73FDB4" w14:textId="2AE7C139" w:rsidR="00CF7E14" w:rsidRDefault="008D514C" w:rsidP="00CF7E14">
      <w:r>
        <w:t xml:space="preserve">Document: </w:t>
      </w:r>
      <w:r w:rsidRPr="008D514C">
        <w:t>Appendix 8 Fire</w:t>
      </w:r>
    </w:p>
    <w:p w14:paraId="17EC77CF" w14:textId="3586A285" w:rsidR="008D514C" w:rsidRDefault="008D514C" w:rsidP="00CF7E14"/>
    <w:p w14:paraId="1A03F7DC" w14:textId="0F457E31" w:rsidR="00491A08" w:rsidRPr="00541E6F" w:rsidRDefault="00491A08" w:rsidP="00541E6F">
      <w:pPr>
        <w:rPr>
          <w:rFonts w:cs="Arial"/>
          <w:szCs w:val="24"/>
        </w:rPr>
      </w:pPr>
      <w:r w:rsidRPr="00541E6F">
        <w:rPr>
          <w:rFonts w:cs="Arial"/>
          <w:szCs w:val="24"/>
        </w:rPr>
        <w:t xml:space="preserve">The Fire Prevention and Mitigation Plan provided does not meet the guidance. See below for </w:t>
      </w:r>
      <w:r w:rsidRPr="00541E6F">
        <w:rPr>
          <w:rFonts w:cs="Arial"/>
          <w:szCs w:val="24"/>
        </w:rPr>
        <w:t xml:space="preserve">the required </w:t>
      </w:r>
      <w:r w:rsidRPr="00541E6F">
        <w:rPr>
          <w:rFonts w:cs="Arial"/>
          <w:szCs w:val="24"/>
        </w:rPr>
        <w:t xml:space="preserve">information that </w:t>
      </w:r>
      <w:r w:rsidRPr="00541E6F">
        <w:rPr>
          <w:rFonts w:cs="Arial"/>
          <w:szCs w:val="24"/>
        </w:rPr>
        <w:t xml:space="preserve">has not been </w:t>
      </w:r>
      <w:r w:rsidRPr="00541E6F">
        <w:rPr>
          <w:rFonts w:cs="Arial"/>
          <w:szCs w:val="24"/>
        </w:rPr>
        <w:t>in</w:t>
      </w:r>
      <w:r w:rsidRPr="00541E6F">
        <w:rPr>
          <w:rFonts w:cs="Arial"/>
          <w:szCs w:val="24"/>
        </w:rPr>
        <w:t xml:space="preserve">cluded in the </w:t>
      </w:r>
      <w:r w:rsidRPr="00541E6F">
        <w:rPr>
          <w:rFonts w:cs="Arial"/>
          <w:szCs w:val="24"/>
        </w:rPr>
        <w:t>Fire Prevention and Mitigation Plan</w:t>
      </w:r>
      <w:r w:rsidR="00541E6F" w:rsidRPr="00541E6F">
        <w:rPr>
          <w:rFonts w:cs="Arial"/>
          <w:szCs w:val="24"/>
        </w:rPr>
        <w:t xml:space="preserve"> (sections are as per the guidance)</w:t>
      </w:r>
      <w:r w:rsidRPr="00541E6F">
        <w:rPr>
          <w:rFonts w:cs="Arial"/>
          <w:szCs w:val="24"/>
        </w:rPr>
        <w:t xml:space="preserve">: </w:t>
      </w:r>
    </w:p>
    <w:p w14:paraId="091587B6" w14:textId="77777777" w:rsidR="00491A08" w:rsidRPr="00541E6F" w:rsidRDefault="00491A08" w:rsidP="00541E6F">
      <w:pPr>
        <w:rPr>
          <w:rFonts w:cs="Arial"/>
          <w:szCs w:val="24"/>
        </w:rPr>
      </w:pPr>
    </w:p>
    <w:p w14:paraId="1636DA93" w14:textId="77777777" w:rsidR="00541E6F" w:rsidRPr="00541E6F" w:rsidRDefault="00541E6F" w:rsidP="00541E6F">
      <w:pPr>
        <w:rPr>
          <w:rFonts w:cs="Arial"/>
          <w:b/>
          <w:bCs/>
          <w:color w:val="000000"/>
          <w:szCs w:val="24"/>
        </w:rPr>
      </w:pPr>
      <w:r w:rsidRPr="000C4674">
        <w:rPr>
          <w:rFonts w:cs="Arial"/>
          <w:b/>
          <w:bCs/>
          <w:color w:val="000000"/>
          <w:szCs w:val="24"/>
        </w:rPr>
        <w:t>5. Fire Prevention and Mitigation Plan contents</w:t>
      </w:r>
    </w:p>
    <w:p w14:paraId="516BFA5D"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The amount and type of waste received daily and how it is managed- Table 2 does not include all wastes to be accepted on site</w:t>
      </w:r>
    </w:p>
    <w:p w14:paraId="3670AE22"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Total amount of waste and types and forms (e.g. unprocessed, shredded etc) stored on site at any one time and how it will be stored- Table 2 does not include all wastes to be accepted on site</w:t>
      </w:r>
    </w:p>
    <w:p w14:paraId="1BD51ADB"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Maximum time each type of waste will be stored on site- Table 2 does not include all wastes to be accepted on site</w:t>
      </w:r>
    </w:p>
    <w:p w14:paraId="5974087E"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Maximum size of any waste stockpile - including length, width and depth- only tonnages have been given; also Table 2 does not include all wastes to be accepted on site</w:t>
      </w:r>
    </w:p>
    <w:p w14:paraId="5376A7CF"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Minimum separation distances used- none given</w:t>
      </w:r>
    </w:p>
    <w:p w14:paraId="0A108878"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Clear area around the perimeter</w:t>
      </w:r>
    </w:p>
    <w:p w14:paraId="37501605"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Techniques used to minimise fire spreading</w:t>
      </w:r>
      <w:r w:rsidRPr="00541E6F">
        <w:rPr>
          <w:rFonts w:ascii="Arial" w:eastAsia="Times New Roman" w:hAnsi="Arial" w:cs="Arial"/>
          <w:color w:val="000000"/>
          <w:sz w:val="24"/>
          <w:szCs w:val="24"/>
          <w:lang w:eastAsia="en-GB"/>
        </w:rPr>
        <w:tab/>
      </w:r>
    </w:p>
    <w:p w14:paraId="1669A106"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 xml:space="preserve">All combustion products and emissions (to air, land and water) including impact on the local community, critical infrastructure and environment). </w:t>
      </w:r>
    </w:p>
    <w:p w14:paraId="6D532989" w14:textId="77777777" w:rsidR="00541E6F" w:rsidRPr="00541E6F" w:rsidRDefault="00541E6F" w:rsidP="00541E6F">
      <w:pPr>
        <w:pStyle w:val="ListParagraph"/>
        <w:numPr>
          <w:ilvl w:val="0"/>
          <w:numId w:val="35"/>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 xml:space="preserve">Contact details of sensitive receptors within 1km of the site, including human receptors (i.e. hospitals, residential areas, schools)- only a receptor list/map has been given </w:t>
      </w:r>
    </w:p>
    <w:p w14:paraId="2A6D5C1D" w14:textId="77777777" w:rsidR="00541E6F" w:rsidRPr="00541E6F" w:rsidRDefault="00541E6F" w:rsidP="00541E6F">
      <w:pPr>
        <w:pStyle w:val="ListParagraph"/>
        <w:numPr>
          <w:ilvl w:val="0"/>
          <w:numId w:val="35"/>
        </w:numPr>
        <w:spacing w:after="0" w:line="240" w:lineRule="auto"/>
        <w:contextualSpacing w:val="0"/>
        <w:rPr>
          <w:rFonts w:ascii="Arial" w:hAnsi="Arial" w:cs="Arial"/>
          <w:sz w:val="24"/>
          <w:szCs w:val="24"/>
        </w:rPr>
      </w:pPr>
      <w:r w:rsidRPr="00541E6F">
        <w:rPr>
          <w:rFonts w:ascii="Arial" w:hAnsi="Arial" w:cs="Arial"/>
          <w:sz w:val="24"/>
          <w:szCs w:val="24"/>
        </w:rPr>
        <w:t>a site plan showing the following:</w:t>
      </w:r>
    </w:p>
    <w:p w14:paraId="40739B61"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 xml:space="preserve">where each type of waste is stored             </w:t>
      </w:r>
    </w:p>
    <w:p w14:paraId="2E1C9FB9"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 xml:space="preserve">layout of buildings     </w:t>
      </w:r>
    </w:p>
    <w:p w14:paraId="1B283AA0"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areas where hazardous materials are stored (e.g. gas cylinders, oil and fuel tanks)</w:t>
      </w:r>
    </w:p>
    <w:p w14:paraId="715DCB5D"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main access route and any alternative access points</w:t>
      </w:r>
    </w:p>
    <w:p w14:paraId="364F9450"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 xml:space="preserve">location of hydrants and water supplies   </w:t>
      </w:r>
    </w:p>
    <w:p w14:paraId="25F99FB3"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areas of natural and unmade ground</w:t>
      </w:r>
    </w:p>
    <w:p w14:paraId="7470594F"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location of plant, pollution control equipment</w:t>
      </w:r>
    </w:p>
    <w:p w14:paraId="151F3040"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lastRenderedPageBreak/>
        <w:t>drainage system, foul and surface water drains, their direction and outfall.</w:t>
      </w:r>
    </w:p>
    <w:p w14:paraId="688AC729"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location of drain covers and pollution control measures - e.g. firewater containment system</w:t>
      </w:r>
    </w:p>
    <w:p w14:paraId="2F076DC7" w14:textId="77777777" w:rsidR="00541E6F" w:rsidRPr="00541E6F" w:rsidRDefault="00541E6F" w:rsidP="00541E6F">
      <w:pPr>
        <w:pStyle w:val="ListParagraph"/>
        <w:numPr>
          <w:ilvl w:val="1"/>
          <w:numId w:val="35"/>
        </w:numPr>
        <w:spacing w:after="0" w:line="240" w:lineRule="auto"/>
        <w:contextualSpacing w:val="0"/>
        <w:rPr>
          <w:rFonts w:ascii="Arial" w:hAnsi="Arial" w:cs="Arial"/>
          <w:sz w:val="24"/>
          <w:szCs w:val="24"/>
        </w:rPr>
      </w:pPr>
      <w:r w:rsidRPr="00541E6F">
        <w:rPr>
          <w:rFonts w:ascii="Arial" w:hAnsi="Arial" w:cs="Arial"/>
          <w:sz w:val="24"/>
          <w:szCs w:val="24"/>
        </w:rPr>
        <w:t>designated quarantine area</w:t>
      </w:r>
    </w:p>
    <w:p w14:paraId="4B0B24C3" w14:textId="77777777" w:rsidR="00541E6F" w:rsidRPr="00541E6F" w:rsidRDefault="00541E6F" w:rsidP="00541E6F">
      <w:pPr>
        <w:rPr>
          <w:rFonts w:cs="Arial"/>
          <w:szCs w:val="24"/>
        </w:rPr>
      </w:pPr>
      <w:r w:rsidRPr="000C4674">
        <w:rPr>
          <w:rFonts w:cs="Arial"/>
          <w:b/>
          <w:bCs/>
          <w:color w:val="000000"/>
          <w:szCs w:val="24"/>
        </w:rPr>
        <w:t>6. Common causes of fires and preventative measures</w:t>
      </w:r>
    </w:p>
    <w:p w14:paraId="058E32E5" w14:textId="77777777" w:rsidR="00541E6F" w:rsidRPr="00541E6F" w:rsidRDefault="00541E6F" w:rsidP="00541E6F">
      <w:pPr>
        <w:pStyle w:val="ListParagraph"/>
        <w:numPr>
          <w:ilvl w:val="0"/>
          <w:numId w:val="36"/>
        </w:numPr>
        <w:spacing w:after="0" w:line="240" w:lineRule="auto"/>
        <w:contextualSpacing w:val="0"/>
        <w:rPr>
          <w:rFonts w:ascii="Arial" w:hAnsi="Arial" w:cs="Arial"/>
          <w:sz w:val="24"/>
          <w:szCs w:val="24"/>
        </w:rPr>
      </w:pPr>
      <w:r w:rsidRPr="00541E6F">
        <w:rPr>
          <w:rFonts w:ascii="Arial" w:eastAsia="Times New Roman" w:hAnsi="Arial" w:cs="Arial"/>
          <w:sz w:val="24"/>
          <w:szCs w:val="24"/>
          <w:lang w:eastAsia="en-GB"/>
        </w:rPr>
        <w:t>Missing from Table 3: Visitors &amp; Contractors, Self-combustion, Damaged or exposed electrical cables, Reactions between wastes, ‘Tramp’ metal, Batteries within waste deposits (and separately collected), Cylinders stored at the site</w:t>
      </w:r>
    </w:p>
    <w:p w14:paraId="3B433DCE" w14:textId="77777777" w:rsidR="00541E6F" w:rsidRPr="00541E6F" w:rsidRDefault="00541E6F" w:rsidP="00541E6F">
      <w:pPr>
        <w:rPr>
          <w:rFonts w:cs="Arial"/>
          <w:b/>
          <w:bCs/>
          <w:color w:val="000000"/>
          <w:szCs w:val="24"/>
        </w:rPr>
      </w:pPr>
      <w:r w:rsidRPr="000C4674">
        <w:rPr>
          <w:rFonts w:cs="Arial"/>
          <w:b/>
          <w:bCs/>
          <w:color w:val="000000"/>
          <w:szCs w:val="24"/>
        </w:rPr>
        <w:t xml:space="preserve">7. Storage times and </w:t>
      </w:r>
      <w:proofErr w:type="spellStart"/>
      <w:r w:rsidRPr="000C4674">
        <w:rPr>
          <w:rFonts w:cs="Arial"/>
          <w:b/>
          <w:bCs/>
          <w:color w:val="000000"/>
          <w:szCs w:val="24"/>
        </w:rPr>
        <w:t>self combustion</w:t>
      </w:r>
      <w:proofErr w:type="spellEnd"/>
      <w:r w:rsidRPr="000C4674">
        <w:rPr>
          <w:rFonts w:cs="Arial"/>
          <w:b/>
          <w:bCs/>
          <w:color w:val="000000"/>
          <w:szCs w:val="24"/>
        </w:rPr>
        <w:t xml:space="preserve"> factors</w:t>
      </w:r>
    </w:p>
    <w:p w14:paraId="1DA6CDAC"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0C4674">
        <w:rPr>
          <w:rFonts w:ascii="Arial" w:eastAsia="Times New Roman" w:hAnsi="Arial" w:cs="Arial"/>
          <w:sz w:val="24"/>
          <w:szCs w:val="24"/>
          <w:lang w:eastAsia="en-GB"/>
        </w:rPr>
        <w:t>Table 2 does not include all wastes to be accepted on site</w:t>
      </w:r>
      <w:r w:rsidRPr="00541E6F">
        <w:rPr>
          <w:rFonts w:ascii="Arial" w:eastAsia="Times New Roman" w:hAnsi="Arial" w:cs="Arial"/>
          <w:sz w:val="24"/>
          <w:szCs w:val="24"/>
          <w:lang w:eastAsia="en-GB"/>
        </w:rPr>
        <w:t xml:space="preserve"> that are at risk of self combustion. All combustible waste needs to be considered.</w:t>
      </w:r>
    </w:p>
    <w:p w14:paraId="101B05E7" w14:textId="77777777" w:rsidR="00541E6F" w:rsidRPr="00541E6F" w:rsidRDefault="00541E6F" w:rsidP="00541E6F">
      <w:pPr>
        <w:rPr>
          <w:rFonts w:cs="Arial"/>
          <w:b/>
          <w:bCs/>
          <w:color w:val="000000"/>
          <w:szCs w:val="24"/>
        </w:rPr>
      </w:pPr>
      <w:r w:rsidRPr="000C4674">
        <w:rPr>
          <w:rFonts w:cs="Arial"/>
          <w:b/>
          <w:bCs/>
          <w:color w:val="000000"/>
          <w:szCs w:val="24"/>
        </w:rPr>
        <w:t>11. Enclosing stacks using bales and walls</w:t>
      </w:r>
    </w:p>
    <w:p w14:paraId="77BE25D6"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While the Fire Plan states that bays will be constructed with Legato LG8 blocks further information in needed on the blocks fire resistance and evidence of the product specification is required.</w:t>
      </w:r>
    </w:p>
    <w:p w14:paraId="2C842626" w14:textId="77777777" w:rsidR="00541E6F" w:rsidRPr="00541E6F" w:rsidRDefault="00541E6F" w:rsidP="00541E6F">
      <w:pPr>
        <w:rPr>
          <w:rFonts w:cs="Arial"/>
          <w:color w:val="000000"/>
          <w:szCs w:val="24"/>
        </w:rPr>
      </w:pPr>
      <w:r w:rsidRPr="00541E6F">
        <w:rPr>
          <w:rFonts w:cs="Arial"/>
          <w:b/>
          <w:bCs/>
          <w:color w:val="000000"/>
          <w:szCs w:val="24"/>
        </w:rPr>
        <w:t>12. Waste stored within a building</w:t>
      </w:r>
    </w:p>
    <w:p w14:paraId="64B838E6"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This section of the guidance has not been followed</w:t>
      </w:r>
    </w:p>
    <w:p w14:paraId="61A9FE34" w14:textId="77777777" w:rsidR="00541E6F" w:rsidRPr="00541E6F" w:rsidRDefault="00541E6F" w:rsidP="00541E6F">
      <w:pPr>
        <w:rPr>
          <w:rFonts w:cs="Arial"/>
          <w:b/>
          <w:bCs/>
          <w:color w:val="000000"/>
          <w:szCs w:val="24"/>
        </w:rPr>
      </w:pPr>
      <w:r w:rsidRPr="000C4674">
        <w:rPr>
          <w:rFonts w:cs="Arial"/>
          <w:b/>
          <w:bCs/>
          <w:color w:val="000000"/>
          <w:szCs w:val="24"/>
        </w:rPr>
        <w:t>13. Waste stored in containers</w:t>
      </w:r>
    </w:p>
    <w:p w14:paraId="5189FB37"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This section of the guidance has not been followed</w:t>
      </w:r>
    </w:p>
    <w:p w14:paraId="3A71E8A5" w14:textId="77777777" w:rsidR="00541E6F" w:rsidRPr="00541E6F" w:rsidRDefault="00541E6F" w:rsidP="00541E6F">
      <w:pPr>
        <w:rPr>
          <w:rFonts w:cs="Arial"/>
          <w:b/>
          <w:bCs/>
          <w:color w:val="000000"/>
          <w:szCs w:val="24"/>
        </w:rPr>
      </w:pPr>
      <w:r w:rsidRPr="000C4674">
        <w:rPr>
          <w:rFonts w:cs="Arial"/>
          <w:b/>
          <w:bCs/>
          <w:color w:val="000000"/>
          <w:szCs w:val="24"/>
        </w:rPr>
        <w:t>15. Seasonality and waste stack management</w:t>
      </w:r>
    </w:p>
    <w:p w14:paraId="3EF6D5DD"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This section of the guidance has not been followed</w:t>
      </w:r>
    </w:p>
    <w:p w14:paraId="6067178B" w14:textId="77777777" w:rsidR="00541E6F" w:rsidRPr="00541E6F" w:rsidRDefault="00541E6F" w:rsidP="00541E6F">
      <w:pPr>
        <w:rPr>
          <w:rFonts w:cs="Arial"/>
          <w:b/>
          <w:bCs/>
          <w:color w:val="000000"/>
          <w:szCs w:val="24"/>
        </w:rPr>
      </w:pPr>
      <w:r w:rsidRPr="000C4674">
        <w:rPr>
          <w:rFonts w:cs="Arial"/>
          <w:b/>
          <w:bCs/>
          <w:color w:val="000000"/>
          <w:szCs w:val="24"/>
        </w:rPr>
        <w:t>17. Fire detection</w:t>
      </w:r>
    </w:p>
    <w:p w14:paraId="6DFF067C"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This section of the guidance has not been followed</w:t>
      </w:r>
    </w:p>
    <w:p w14:paraId="43ADA78D" w14:textId="77777777" w:rsidR="00541E6F" w:rsidRPr="00541E6F" w:rsidRDefault="00541E6F" w:rsidP="00541E6F">
      <w:pPr>
        <w:rPr>
          <w:rFonts w:cs="Arial"/>
          <w:b/>
          <w:bCs/>
          <w:color w:val="000000"/>
          <w:szCs w:val="24"/>
        </w:rPr>
      </w:pPr>
      <w:r w:rsidRPr="000C4674">
        <w:rPr>
          <w:rFonts w:cs="Arial"/>
          <w:b/>
          <w:bCs/>
          <w:color w:val="000000"/>
          <w:szCs w:val="24"/>
        </w:rPr>
        <w:t>18. Fire suppression systems</w:t>
      </w:r>
    </w:p>
    <w:p w14:paraId="7801B2A6"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This section of the guidance has not been followed</w:t>
      </w:r>
    </w:p>
    <w:p w14:paraId="5ADF3D37" w14:textId="77777777" w:rsidR="00541E6F" w:rsidRPr="00541E6F" w:rsidRDefault="00541E6F" w:rsidP="00541E6F">
      <w:pPr>
        <w:rPr>
          <w:rFonts w:cs="Arial"/>
          <w:b/>
          <w:bCs/>
          <w:color w:val="000000"/>
          <w:szCs w:val="24"/>
        </w:rPr>
      </w:pPr>
      <w:r w:rsidRPr="000C4674">
        <w:rPr>
          <w:rFonts w:cs="Arial"/>
          <w:b/>
          <w:bCs/>
          <w:color w:val="000000"/>
          <w:szCs w:val="24"/>
        </w:rPr>
        <w:t>19. Firefighting strategy</w:t>
      </w:r>
    </w:p>
    <w:p w14:paraId="413C5BCB"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If heavy mobile plant is proposed to move waste, the FPMP should include information on the suitability of the heavy plant for this task, and information on if trained staff are available to move waste, and how they are trained.</w:t>
      </w:r>
    </w:p>
    <w:p w14:paraId="13B16466" w14:textId="77777777" w:rsidR="00541E6F" w:rsidRPr="00541E6F" w:rsidRDefault="00541E6F" w:rsidP="00541E6F">
      <w:pPr>
        <w:rPr>
          <w:rFonts w:cs="Arial"/>
          <w:color w:val="000000"/>
          <w:szCs w:val="24"/>
        </w:rPr>
      </w:pPr>
      <w:r w:rsidRPr="000C4674">
        <w:rPr>
          <w:rFonts w:cs="Arial"/>
          <w:b/>
          <w:bCs/>
          <w:color w:val="000000"/>
          <w:szCs w:val="24"/>
        </w:rPr>
        <w:t>20. Water supplies</w:t>
      </w:r>
    </w:p>
    <w:p w14:paraId="176558B3"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The amount of water required for largest stack has not been calculated or provided.</w:t>
      </w:r>
    </w:p>
    <w:p w14:paraId="324845BD" w14:textId="77777777" w:rsidR="00541E6F" w:rsidRPr="00541E6F" w:rsidRDefault="00541E6F" w:rsidP="00541E6F">
      <w:pPr>
        <w:rPr>
          <w:rFonts w:cs="Arial"/>
          <w:b/>
          <w:bCs/>
          <w:color w:val="000000"/>
          <w:szCs w:val="24"/>
        </w:rPr>
      </w:pPr>
      <w:r w:rsidRPr="00541E6F">
        <w:rPr>
          <w:rFonts w:cs="Arial"/>
          <w:b/>
          <w:bCs/>
          <w:color w:val="000000"/>
          <w:szCs w:val="24"/>
        </w:rPr>
        <w:t>21. Managing water run-off</w:t>
      </w:r>
      <w:r w:rsidRPr="00541E6F">
        <w:rPr>
          <w:rFonts w:cs="Arial"/>
          <w:b/>
          <w:bCs/>
          <w:color w:val="000000"/>
          <w:szCs w:val="24"/>
        </w:rPr>
        <w:tab/>
      </w:r>
      <w:r w:rsidRPr="00541E6F">
        <w:rPr>
          <w:rFonts w:cs="Arial"/>
          <w:b/>
          <w:bCs/>
          <w:color w:val="000000"/>
          <w:szCs w:val="24"/>
        </w:rPr>
        <w:tab/>
      </w:r>
    </w:p>
    <w:p w14:paraId="19A8345C"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calculations to demonstrate how much water can be contained on the site</w:t>
      </w:r>
    </w:p>
    <w:p w14:paraId="0545DFB8" w14:textId="77777777" w:rsidR="00541E6F" w:rsidRPr="00541E6F" w:rsidRDefault="00541E6F" w:rsidP="00541E6F">
      <w:pPr>
        <w:rPr>
          <w:rFonts w:cs="Arial"/>
          <w:b/>
          <w:bCs/>
          <w:color w:val="000000"/>
          <w:szCs w:val="24"/>
        </w:rPr>
      </w:pPr>
      <w:r w:rsidRPr="000C4674">
        <w:rPr>
          <w:rFonts w:cs="Arial"/>
          <w:b/>
          <w:bCs/>
          <w:color w:val="000000"/>
          <w:szCs w:val="24"/>
        </w:rPr>
        <w:t>22. Designated quarantine area</w:t>
      </w:r>
    </w:p>
    <w:p w14:paraId="64A4365C" w14:textId="77777777" w:rsidR="00541E6F" w:rsidRPr="00541E6F" w:rsidRDefault="00541E6F" w:rsidP="00541E6F">
      <w:pPr>
        <w:pStyle w:val="ListParagraph"/>
        <w:numPr>
          <w:ilvl w:val="0"/>
          <w:numId w:val="36"/>
        </w:numPr>
        <w:rPr>
          <w:rFonts w:ascii="Arial" w:hAnsi="Arial" w:cs="Arial"/>
          <w:sz w:val="24"/>
          <w:szCs w:val="24"/>
        </w:rPr>
      </w:pPr>
      <w:r w:rsidRPr="00541E6F">
        <w:rPr>
          <w:rFonts w:ascii="Arial" w:hAnsi="Arial" w:cs="Arial"/>
          <w:sz w:val="24"/>
          <w:szCs w:val="24"/>
        </w:rPr>
        <w:t>While a quarantine area is mentioned in the fire plan, no information about it is provided. The fire plan must include its separation distances, how much waste it can contain, and if it is within the permitted boundary (this is not known as no site plan was included in the fire plan)</w:t>
      </w:r>
    </w:p>
    <w:p w14:paraId="778B01EA" w14:textId="77777777" w:rsidR="00541E6F" w:rsidRPr="00541E6F" w:rsidRDefault="00541E6F" w:rsidP="00541E6F">
      <w:pPr>
        <w:rPr>
          <w:rFonts w:cs="Arial"/>
          <w:color w:val="000000"/>
          <w:szCs w:val="24"/>
        </w:rPr>
      </w:pPr>
      <w:r w:rsidRPr="000C4674">
        <w:rPr>
          <w:rFonts w:cs="Arial"/>
          <w:b/>
          <w:bCs/>
          <w:color w:val="000000"/>
          <w:szCs w:val="24"/>
        </w:rPr>
        <w:t>23. During and after an incident</w:t>
      </w:r>
    </w:p>
    <w:p w14:paraId="2AD576E7" w14:textId="77777777" w:rsidR="00541E6F" w:rsidRPr="00541E6F" w:rsidRDefault="00541E6F" w:rsidP="00541E6F">
      <w:pPr>
        <w:pStyle w:val="ListParagraph"/>
        <w:numPr>
          <w:ilvl w:val="0"/>
          <w:numId w:val="36"/>
        </w:numPr>
        <w:spacing w:after="0" w:line="240" w:lineRule="auto"/>
        <w:contextualSpacing w:val="0"/>
        <w:rPr>
          <w:rFonts w:ascii="Arial" w:eastAsia="Times New Roman" w:hAnsi="Arial" w:cs="Arial"/>
          <w:color w:val="000000"/>
          <w:sz w:val="24"/>
          <w:szCs w:val="24"/>
          <w:lang w:eastAsia="en-GB"/>
        </w:rPr>
      </w:pPr>
      <w:r w:rsidRPr="00541E6F">
        <w:rPr>
          <w:rFonts w:ascii="Arial" w:eastAsia="Times New Roman" w:hAnsi="Arial" w:cs="Arial"/>
          <w:color w:val="000000"/>
          <w:sz w:val="24"/>
          <w:szCs w:val="24"/>
          <w:lang w:eastAsia="en-GB"/>
        </w:rPr>
        <w:t>This section of the guidance has not been followed</w:t>
      </w:r>
    </w:p>
    <w:p w14:paraId="0A5C0807" w14:textId="77777777" w:rsidR="008D514C" w:rsidRPr="00541E6F" w:rsidRDefault="008D514C" w:rsidP="00541E6F">
      <w:pPr>
        <w:rPr>
          <w:rFonts w:cs="Arial"/>
          <w:szCs w:val="24"/>
        </w:rPr>
      </w:pPr>
    </w:p>
    <w:p w14:paraId="48D8BBEE" w14:textId="67578898" w:rsidR="00CF7E14" w:rsidRPr="007C3A79" w:rsidRDefault="00B21C3A" w:rsidP="00CF7E14">
      <w:pPr>
        <w:rPr>
          <w:b/>
          <w:bCs/>
          <w:u w:val="single"/>
        </w:rPr>
      </w:pPr>
      <w:r w:rsidRPr="007C3A79">
        <w:rPr>
          <w:b/>
          <w:bCs/>
          <w:u w:val="single"/>
        </w:rPr>
        <w:t xml:space="preserve">Dust Management Plan </w:t>
      </w:r>
      <w:r w:rsidR="00CF7E14" w:rsidRPr="007C3A79">
        <w:rPr>
          <w:b/>
          <w:bCs/>
          <w:u w:val="single"/>
        </w:rPr>
        <w:t>Review</w:t>
      </w:r>
    </w:p>
    <w:p w14:paraId="3DAE75A0" w14:textId="20807DCB" w:rsidR="00CF7E14" w:rsidRDefault="009B2B5C" w:rsidP="00CF7E14">
      <w:r>
        <w:t>Guidance</w:t>
      </w:r>
      <w:r w:rsidR="00B21C3A">
        <w:t xml:space="preserve">: </w:t>
      </w:r>
      <w:hyperlink r:id="rId21" w:anchor="dust-mud-and-litter" w:history="1">
        <w:r w:rsidRPr="00A825E9">
          <w:rPr>
            <w:rStyle w:val="Hyperlink"/>
            <w:rFonts w:cs="Arial"/>
            <w:szCs w:val="24"/>
          </w:rPr>
          <w:t>Control and monitor emissions for your environmental permit - GOV.UK (www.gov.uk)</w:t>
        </w:r>
      </w:hyperlink>
      <w:r w:rsidRPr="00A825E9">
        <w:rPr>
          <w:rFonts w:cs="Arial"/>
          <w:szCs w:val="24"/>
        </w:rPr>
        <w:t xml:space="preserve"> </w:t>
      </w:r>
    </w:p>
    <w:p w14:paraId="7C6685AC" w14:textId="37D424B4" w:rsidR="00B21C3A" w:rsidRPr="007C3A79" w:rsidRDefault="00B21C3A" w:rsidP="007C3A79">
      <w:pPr>
        <w:rPr>
          <w:rFonts w:cs="Arial"/>
          <w:szCs w:val="24"/>
        </w:rPr>
      </w:pPr>
      <w:r w:rsidRPr="007C3A79">
        <w:rPr>
          <w:rFonts w:cs="Arial"/>
          <w:szCs w:val="24"/>
        </w:rPr>
        <w:t>Document: Dust Management Plan</w:t>
      </w:r>
    </w:p>
    <w:p w14:paraId="38800722" w14:textId="242014AC" w:rsidR="00CF7E14" w:rsidRPr="007C3A79" w:rsidRDefault="00CF7E14" w:rsidP="007C3A79">
      <w:pPr>
        <w:rPr>
          <w:rFonts w:cs="Arial"/>
          <w:szCs w:val="24"/>
        </w:rPr>
      </w:pPr>
    </w:p>
    <w:p w14:paraId="685EF383" w14:textId="5BCE9392" w:rsidR="00B21C3A" w:rsidRPr="007C3A79" w:rsidRDefault="00B21C3A" w:rsidP="007C3A79">
      <w:pPr>
        <w:rPr>
          <w:rFonts w:cs="Arial"/>
          <w:szCs w:val="24"/>
        </w:rPr>
      </w:pPr>
      <w:r w:rsidRPr="007C3A79">
        <w:rPr>
          <w:rFonts w:cs="Arial"/>
          <w:szCs w:val="24"/>
        </w:rPr>
        <w:t>The dust management plan provided does not meet the guidance</w:t>
      </w:r>
      <w:r w:rsidR="00BB157C">
        <w:rPr>
          <w:rFonts w:cs="Arial"/>
          <w:szCs w:val="24"/>
        </w:rPr>
        <w:t xml:space="preserve"> or general management plan requirements</w:t>
      </w:r>
      <w:r w:rsidR="00491A08" w:rsidRPr="00491A08">
        <w:rPr>
          <w:rFonts w:cs="Arial"/>
          <w:szCs w:val="24"/>
        </w:rPr>
        <w:t xml:space="preserve"> </w:t>
      </w:r>
      <w:r w:rsidR="00491A08" w:rsidRPr="007C3A79">
        <w:rPr>
          <w:rFonts w:cs="Arial"/>
          <w:szCs w:val="24"/>
        </w:rPr>
        <w:t xml:space="preserve">See below for </w:t>
      </w:r>
      <w:r w:rsidR="00491A08">
        <w:rPr>
          <w:rFonts w:cs="Arial"/>
          <w:szCs w:val="24"/>
        </w:rPr>
        <w:t xml:space="preserve">the required </w:t>
      </w:r>
      <w:r w:rsidR="00491A08" w:rsidRPr="007C3A79">
        <w:rPr>
          <w:rFonts w:cs="Arial"/>
          <w:szCs w:val="24"/>
        </w:rPr>
        <w:t xml:space="preserve">information that </w:t>
      </w:r>
      <w:r w:rsidR="00491A08">
        <w:rPr>
          <w:rFonts w:cs="Arial"/>
          <w:szCs w:val="24"/>
        </w:rPr>
        <w:t xml:space="preserve">has not been </w:t>
      </w:r>
      <w:r w:rsidR="00491A08" w:rsidRPr="007C3A79">
        <w:rPr>
          <w:rFonts w:cs="Arial"/>
          <w:szCs w:val="24"/>
        </w:rPr>
        <w:t>in</w:t>
      </w:r>
      <w:r w:rsidR="00491A08">
        <w:rPr>
          <w:rFonts w:cs="Arial"/>
          <w:szCs w:val="24"/>
        </w:rPr>
        <w:t>cluded in the</w:t>
      </w:r>
      <w:r w:rsidRPr="007C3A79">
        <w:rPr>
          <w:rFonts w:cs="Arial"/>
          <w:szCs w:val="24"/>
        </w:rPr>
        <w:t xml:space="preserve"> Dust Management Plan: </w:t>
      </w:r>
    </w:p>
    <w:p w14:paraId="7DC5E212" w14:textId="3CD62485" w:rsidR="00B21C3A" w:rsidRPr="007C3A79" w:rsidRDefault="00B21C3A" w:rsidP="007C3A79">
      <w:pPr>
        <w:rPr>
          <w:rFonts w:cs="Arial"/>
          <w:szCs w:val="24"/>
        </w:rPr>
      </w:pPr>
    </w:p>
    <w:p w14:paraId="7E43D57C" w14:textId="00F2C636" w:rsidR="00B21C3A" w:rsidRPr="007C3A79" w:rsidRDefault="00B21C3A" w:rsidP="007C3A79">
      <w:pPr>
        <w:rPr>
          <w:rFonts w:cs="Arial"/>
          <w:szCs w:val="24"/>
        </w:rPr>
      </w:pPr>
      <w:r w:rsidRPr="00B21C3A">
        <w:rPr>
          <w:rFonts w:cs="Arial"/>
          <w:b/>
          <w:bCs/>
          <w:color w:val="000000"/>
          <w:szCs w:val="24"/>
        </w:rPr>
        <w:t>Site Overview</w:t>
      </w:r>
    </w:p>
    <w:p w14:paraId="46032016" w14:textId="16AEAA6E" w:rsidR="00B21C3A" w:rsidRPr="007C3A79" w:rsidRDefault="00B21C3A" w:rsidP="00BB157C">
      <w:pPr>
        <w:pStyle w:val="ListParagraph"/>
        <w:numPr>
          <w:ilvl w:val="0"/>
          <w:numId w:val="31"/>
        </w:numPr>
        <w:spacing w:after="0" w:line="240" w:lineRule="auto"/>
        <w:contextualSpacing w:val="0"/>
        <w:rPr>
          <w:rFonts w:ascii="Arial" w:hAnsi="Arial" w:cs="Arial"/>
          <w:sz w:val="24"/>
          <w:szCs w:val="24"/>
        </w:rPr>
      </w:pPr>
      <w:r w:rsidRPr="007C3A79">
        <w:rPr>
          <w:rFonts w:ascii="Arial" w:hAnsi="Arial" w:cs="Arial"/>
          <w:color w:val="000000"/>
          <w:sz w:val="24"/>
          <w:szCs w:val="24"/>
        </w:rPr>
        <w:t xml:space="preserve">key details of operating hours, and waste codes- the </w:t>
      </w:r>
      <w:r w:rsidRPr="007C3A79">
        <w:rPr>
          <w:rFonts w:ascii="Arial" w:hAnsi="Arial" w:cs="Arial"/>
          <w:sz w:val="24"/>
          <w:szCs w:val="24"/>
        </w:rPr>
        <w:t>Dust Management Plan</w:t>
      </w:r>
      <w:r w:rsidRPr="007C3A79">
        <w:rPr>
          <w:rFonts w:ascii="Arial" w:hAnsi="Arial" w:cs="Arial"/>
          <w:color w:val="000000"/>
          <w:sz w:val="24"/>
          <w:szCs w:val="24"/>
        </w:rPr>
        <w:t xml:space="preserve"> refers back to the Operating techniques document, but does not specifically identify the potentially dusty wastes that this </w:t>
      </w:r>
      <w:r w:rsidRPr="007C3A79">
        <w:rPr>
          <w:rFonts w:ascii="Arial" w:hAnsi="Arial" w:cs="Arial"/>
          <w:sz w:val="24"/>
          <w:szCs w:val="24"/>
        </w:rPr>
        <w:t>Dust Management Plan applies to</w:t>
      </w:r>
    </w:p>
    <w:p w14:paraId="11F32182" w14:textId="77777777" w:rsidR="00B21C3A" w:rsidRPr="007C3A79" w:rsidRDefault="00B21C3A" w:rsidP="007C3A79">
      <w:pPr>
        <w:rPr>
          <w:rFonts w:cs="Arial"/>
          <w:b/>
          <w:bCs/>
          <w:color w:val="000000"/>
          <w:szCs w:val="24"/>
        </w:rPr>
      </w:pPr>
      <w:r w:rsidRPr="00B21C3A">
        <w:rPr>
          <w:rFonts w:cs="Arial"/>
          <w:b/>
          <w:bCs/>
          <w:color w:val="000000"/>
          <w:szCs w:val="24"/>
        </w:rPr>
        <w:t xml:space="preserve">Site Setting </w:t>
      </w:r>
    </w:p>
    <w:p w14:paraId="4B3B7BA8" w14:textId="77777777" w:rsidR="007C3A79" w:rsidRPr="007C3A79" w:rsidRDefault="00B21C3A" w:rsidP="00BB157C">
      <w:pPr>
        <w:pStyle w:val="ListParagraph"/>
        <w:numPr>
          <w:ilvl w:val="0"/>
          <w:numId w:val="31"/>
        </w:numPr>
        <w:spacing w:after="0" w:line="240" w:lineRule="auto"/>
        <w:contextualSpacing w:val="0"/>
        <w:rPr>
          <w:rFonts w:ascii="Arial" w:hAnsi="Arial" w:cs="Arial"/>
          <w:color w:val="000000"/>
          <w:sz w:val="24"/>
          <w:szCs w:val="24"/>
        </w:rPr>
      </w:pPr>
      <w:r w:rsidRPr="007C3A79">
        <w:rPr>
          <w:rFonts w:ascii="Arial" w:hAnsi="Arial" w:cs="Arial"/>
          <w:color w:val="000000"/>
          <w:sz w:val="24"/>
          <w:szCs w:val="24"/>
        </w:rPr>
        <w:t>A description of the site location, and identif</w:t>
      </w:r>
      <w:r w:rsidR="007C3A79" w:rsidRPr="007C3A79">
        <w:rPr>
          <w:rFonts w:ascii="Arial" w:hAnsi="Arial" w:cs="Arial"/>
          <w:color w:val="000000"/>
          <w:sz w:val="24"/>
          <w:szCs w:val="24"/>
        </w:rPr>
        <w:t>ies</w:t>
      </w:r>
      <w:r w:rsidRPr="007C3A79">
        <w:rPr>
          <w:rFonts w:ascii="Arial" w:hAnsi="Arial" w:cs="Arial"/>
          <w:color w:val="000000"/>
          <w:sz w:val="24"/>
          <w:szCs w:val="24"/>
        </w:rPr>
        <w:t xml:space="preserve"> key receptors and designations</w:t>
      </w:r>
      <w:r w:rsidR="007C3A79" w:rsidRPr="007C3A79">
        <w:rPr>
          <w:rFonts w:ascii="Arial" w:hAnsi="Arial" w:cs="Arial"/>
          <w:color w:val="000000"/>
          <w:sz w:val="24"/>
          <w:szCs w:val="24"/>
        </w:rPr>
        <w:t>- the single line in section 1.2 is not sufficient</w:t>
      </w:r>
    </w:p>
    <w:p w14:paraId="63B747F3" w14:textId="6D016C86" w:rsidR="00B21C3A" w:rsidRPr="007C3A79" w:rsidRDefault="00B21C3A" w:rsidP="007C3A79">
      <w:pPr>
        <w:rPr>
          <w:rFonts w:cs="Arial"/>
          <w:b/>
          <w:bCs/>
          <w:color w:val="000000"/>
          <w:szCs w:val="24"/>
        </w:rPr>
      </w:pPr>
      <w:r w:rsidRPr="00B21C3A">
        <w:rPr>
          <w:rFonts w:cs="Arial"/>
          <w:b/>
          <w:bCs/>
          <w:color w:val="000000"/>
          <w:szCs w:val="24"/>
        </w:rPr>
        <w:t>Site Plan</w:t>
      </w:r>
    </w:p>
    <w:p w14:paraId="12375B86" w14:textId="2DA27B64" w:rsidR="00B21C3A" w:rsidRPr="007C3A79" w:rsidRDefault="00B21C3A" w:rsidP="00BB157C">
      <w:pPr>
        <w:pStyle w:val="ListParagraph"/>
        <w:numPr>
          <w:ilvl w:val="0"/>
          <w:numId w:val="31"/>
        </w:numPr>
        <w:spacing w:after="0" w:line="240" w:lineRule="auto"/>
        <w:contextualSpacing w:val="0"/>
        <w:rPr>
          <w:rFonts w:ascii="Arial" w:hAnsi="Arial" w:cs="Arial"/>
          <w:sz w:val="24"/>
          <w:szCs w:val="24"/>
        </w:rPr>
      </w:pPr>
      <w:r w:rsidRPr="007C3A79">
        <w:rPr>
          <w:rFonts w:ascii="Arial" w:hAnsi="Arial" w:cs="Arial"/>
          <w:sz w:val="24"/>
          <w:szCs w:val="24"/>
        </w:rPr>
        <w:t>site layout plan/s that includes a North arrow, Scale, Site Surfacing, All waste storage areas, Layout of internal waste storage areas, monitoring points</w:t>
      </w:r>
    </w:p>
    <w:p w14:paraId="4D6484DE" w14:textId="259A6EBA" w:rsidR="007C3A79" w:rsidRPr="007C3A79" w:rsidRDefault="007C3A79" w:rsidP="007C3A79">
      <w:pPr>
        <w:rPr>
          <w:rFonts w:cs="Arial"/>
          <w:szCs w:val="24"/>
        </w:rPr>
      </w:pPr>
      <w:r w:rsidRPr="007C3A79">
        <w:rPr>
          <w:rFonts w:cs="Arial"/>
          <w:b/>
          <w:bCs/>
          <w:color w:val="000000"/>
          <w:szCs w:val="24"/>
        </w:rPr>
        <w:t>Dust Emissions:  Sources, Impacts, and Control and Mitigation Measures</w:t>
      </w:r>
    </w:p>
    <w:p w14:paraId="3CB1A694" w14:textId="77777777" w:rsidR="007C3A79" w:rsidRPr="007C3A79" w:rsidRDefault="007C3A79" w:rsidP="00BB157C">
      <w:pPr>
        <w:pStyle w:val="ListParagraph"/>
        <w:numPr>
          <w:ilvl w:val="0"/>
          <w:numId w:val="31"/>
        </w:numPr>
        <w:spacing w:after="0" w:line="240" w:lineRule="auto"/>
        <w:contextualSpacing w:val="0"/>
        <w:rPr>
          <w:rFonts w:ascii="Arial" w:hAnsi="Arial" w:cs="Arial"/>
          <w:sz w:val="24"/>
          <w:szCs w:val="24"/>
        </w:rPr>
      </w:pPr>
      <w:r w:rsidRPr="007C3A79">
        <w:rPr>
          <w:rFonts w:ascii="Arial" w:hAnsi="Arial" w:cs="Arial"/>
          <w:sz w:val="24"/>
          <w:szCs w:val="24"/>
        </w:rPr>
        <w:t>Consideration given to all waste types and waste treatment activities that could result in dust emissions from site.</w:t>
      </w:r>
    </w:p>
    <w:p w14:paraId="490D3313" w14:textId="6830ACEC" w:rsidR="007C3A79" w:rsidRPr="007C3A79" w:rsidRDefault="007C3A79" w:rsidP="00BB157C">
      <w:pPr>
        <w:pStyle w:val="ListParagraph"/>
        <w:numPr>
          <w:ilvl w:val="0"/>
          <w:numId w:val="31"/>
        </w:numPr>
        <w:spacing w:after="0" w:line="240" w:lineRule="auto"/>
        <w:contextualSpacing w:val="0"/>
        <w:rPr>
          <w:rFonts w:ascii="Arial" w:hAnsi="Arial" w:cs="Arial"/>
          <w:sz w:val="24"/>
          <w:szCs w:val="24"/>
        </w:rPr>
      </w:pPr>
      <w:r w:rsidRPr="007C3A79">
        <w:rPr>
          <w:rFonts w:ascii="Arial" w:hAnsi="Arial" w:cs="Arial"/>
          <w:sz w:val="24"/>
          <w:szCs w:val="24"/>
        </w:rPr>
        <w:t>outline of all the potential impacts of dust emissions, which correlates with the sensitive receptors highlighted and outlined in site setting</w:t>
      </w:r>
    </w:p>
    <w:p w14:paraId="2E66D97D" w14:textId="365AF621" w:rsidR="007C3A79" w:rsidRPr="007C3A79" w:rsidRDefault="007C3A79" w:rsidP="007C3A79">
      <w:pPr>
        <w:rPr>
          <w:rFonts w:cs="Arial"/>
          <w:b/>
          <w:bCs/>
          <w:color w:val="000000"/>
          <w:szCs w:val="24"/>
        </w:rPr>
      </w:pPr>
      <w:r w:rsidRPr="00B21C3A">
        <w:rPr>
          <w:rFonts w:cs="Arial"/>
          <w:b/>
          <w:bCs/>
          <w:color w:val="000000"/>
          <w:szCs w:val="24"/>
        </w:rPr>
        <w:t>Monitoring Dust Emissions and Weather Conditions</w:t>
      </w:r>
    </w:p>
    <w:p w14:paraId="3ABCD428" w14:textId="5945A975" w:rsidR="007C3A79" w:rsidRPr="007C3A79" w:rsidRDefault="007C3A79" w:rsidP="00BB157C">
      <w:pPr>
        <w:pStyle w:val="ListParagraph"/>
        <w:numPr>
          <w:ilvl w:val="0"/>
          <w:numId w:val="33"/>
        </w:numPr>
        <w:spacing w:after="0" w:line="240" w:lineRule="auto"/>
        <w:contextualSpacing w:val="0"/>
        <w:rPr>
          <w:rFonts w:ascii="Arial" w:hAnsi="Arial" w:cs="Arial"/>
          <w:sz w:val="24"/>
          <w:szCs w:val="24"/>
        </w:rPr>
      </w:pPr>
      <w:r w:rsidRPr="007C3A79">
        <w:rPr>
          <w:rFonts w:ascii="Arial" w:hAnsi="Arial" w:cs="Arial"/>
          <w:sz w:val="24"/>
          <w:szCs w:val="24"/>
        </w:rPr>
        <w:t xml:space="preserve">visual monitoring and how dust emissions are detected- We would expect all sites to have formal visual monitoring inspection and designated points should be outlined in the DEMP that considers the site boundary and the duty activities. </w:t>
      </w:r>
    </w:p>
    <w:p w14:paraId="5AA121CF" w14:textId="471CD90E" w:rsidR="007C3A79" w:rsidRPr="007C3A79" w:rsidRDefault="007C3A79" w:rsidP="00BB157C">
      <w:pPr>
        <w:pStyle w:val="ListParagraph"/>
        <w:numPr>
          <w:ilvl w:val="0"/>
          <w:numId w:val="33"/>
        </w:numPr>
        <w:spacing w:after="0" w:line="240" w:lineRule="auto"/>
        <w:contextualSpacing w:val="0"/>
        <w:rPr>
          <w:rFonts w:ascii="Arial" w:hAnsi="Arial" w:cs="Arial"/>
          <w:sz w:val="24"/>
          <w:szCs w:val="24"/>
        </w:rPr>
      </w:pPr>
      <w:r w:rsidRPr="007C3A79">
        <w:rPr>
          <w:rFonts w:ascii="Arial" w:hAnsi="Arial" w:cs="Arial"/>
          <w:sz w:val="24"/>
          <w:szCs w:val="24"/>
        </w:rPr>
        <w:t xml:space="preserve">How they will monitor the weather conditions- Weather conditions are fundamental in regards to the generation and transportation of dust emissions from sites. </w:t>
      </w:r>
    </w:p>
    <w:p w14:paraId="38BFDB42" w14:textId="5FA59799" w:rsidR="007C3A79" w:rsidRPr="007C3A79" w:rsidRDefault="007C3A79" w:rsidP="007C3A79">
      <w:pPr>
        <w:rPr>
          <w:rFonts w:cs="Arial"/>
          <w:b/>
          <w:bCs/>
          <w:color w:val="000000"/>
          <w:szCs w:val="24"/>
        </w:rPr>
      </w:pPr>
      <w:r w:rsidRPr="00B21C3A">
        <w:rPr>
          <w:rFonts w:cs="Arial"/>
          <w:b/>
          <w:bCs/>
          <w:color w:val="000000"/>
          <w:szCs w:val="24"/>
        </w:rPr>
        <w:t>Training, Record Keeping and Review of the OMP</w:t>
      </w:r>
    </w:p>
    <w:p w14:paraId="211488E2" w14:textId="5496D0C3" w:rsidR="007C3A79" w:rsidRPr="007C3A79" w:rsidRDefault="007C3A79" w:rsidP="00BB157C">
      <w:pPr>
        <w:pStyle w:val="ListParagraph"/>
        <w:numPr>
          <w:ilvl w:val="0"/>
          <w:numId w:val="34"/>
        </w:numPr>
        <w:spacing w:after="0" w:line="240" w:lineRule="auto"/>
        <w:contextualSpacing w:val="0"/>
        <w:rPr>
          <w:rFonts w:ascii="Arial" w:hAnsi="Arial" w:cs="Arial"/>
          <w:sz w:val="24"/>
          <w:szCs w:val="24"/>
        </w:rPr>
      </w:pPr>
      <w:r w:rsidRPr="007C3A79">
        <w:rPr>
          <w:rFonts w:ascii="Arial" w:hAnsi="Arial" w:cs="Arial"/>
          <w:sz w:val="24"/>
          <w:szCs w:val="24"/>
        </w:rPr>
        <w:t>how staff will be trained on the DEMP</w:t>
      </w:r>
    </w:p>
    <w:p w14:paraId="2BD4081D" w14:textId="38D398F0" w:rsidR="007C3A79" w:rsidRPr="007C3A79" w:rsidRDefault="007C3A79" w:rsidP="00BB157C">
      <w:pPr>
        <w:pStyle w:val="ListParagraph"/>
        <w:numPr>
          <w:ilvl w:val="0"/>
          <w:numId w:val="34"/>
        </w:numPr>
        <w:spacing w:after="0" w:line="240" w:lineRule="auto"/>
        <w:contextualSpacing w:val="0"/>
        <w:rPr>
          <w:rFonts w:ascii="Arial" w:hAnsi="Arial" w:cs="Arial"/>
          <w:sz w:val="24"/>
          <w:szCs w:val="24"/>
        </w:rPr>
      </w:pPr>
      <w:r w:rsidRPr="007C3A79">
        <w:rPr>
          <w:rFonts w:ascii="Arial" w:hAnsi="Arial" w:cs="Arial"/>
          <w:sz w:val="24"/>
          <w:szCs w:val="24"/>
        </w:rPr>
        <w:t>how appropriate records will be kept (for example of monitoring, complaints)</w:t>
      </w:r>
    </w:p>
    <w:p w14:paraId="00481B5A" w14:textId="289F0FB2" w:rsidR="007C3A79" w:rsidRPr="007C3A79" w:rsidRDefault="007C3A79" w:rsidP="00BB157C">
      <w:pPr>
        <w:pStyle w:val="ListParagraph"/>
        <w:numPr>
          <w:ilvl w:val="0"/>
          <w:numId w:val="34"/>
        </w:numPr>
        <w:spacing w:after="0" w:line="240" w:lineRule="auto"/>
        <w:contextualSpacing w:val="0"/>
        <w:rPr>
          <w:rFonts w:ascii="Arial" w:hAnsi="Arial" w:cs="Arial"/>
          <w:sz w:val="24"/>
          <w:szCs w:val="24"/>
        </w:rPr>
      </w:pPr>
      <w:r w:rsidRPr="007C3A79">
        <w:rPr>
          <w:rFonts w:ascii="Arial" w:hAnsi="Arial" w:cs="Arial"/>
          <w:sz w:val="24"/>
          <w:szCs w:val="24"/>
        </w:rPr>
        <w:t>how the records of the monitoring and complaints will be reviewed with the aim of improving operations on site</w:t>
      </w:r>
    </w:p>
    <w:p w14:paraId="6EB5B5FA" w14:textId="7929F7B4" w:rsidR="007C3A79" w:rsidRPr="007C3A79" w:rsidRDefault="007C3A79" w:rsidP="00BB157C">
      <w:pPr>
        <w:pStyle w:val="ListParagraph"/>
        <w:numPr>
          <w:ilvl w:val="0"/>
          <w:numId w:val="34"/>
        </w:numPr>
        <w:spacing w:after="0" w:line="240" w:lineRule="auto"/>
        <w:contextualSpacing w:val="0"/>
        <w:rPr>
          <w:rFonts w:ascii="Arial" w:hAnsi="Arial" w:cs="Arial"/>
          <w:sz w:val="24"/>
          <w:szCs w:val="24"/>
        </w:rPr>
      </w:pPr>
      <w:r w:rsidRPr="007C3A79">
        <w:rPr>
          <w:rFonts w:ascii="Arial" w:hAnsi="Arial" w:cs="Arial"/>
          <w:sz w:val="24"/>
          <w:szCs w:val="24"/>
        </w:rPr>
        <w:t>how regularly and when the entire DEMP will be reviewed</w:t>
      </w:r>
    </w:p>
    <w:p w14:paraId="3314A7D2" w14:textId="77777777" w:rsidR="00B21C3A" w:rsidRDefault="00B21C3A" w:rsidP="00CF7E14"/>
    <w:p w14:paraId="68E33EA2" w14:textId="3286B64C" w:rsidR="00CF7E14" w:rsidRDefault="00457A33" w:rsidP="00CF7E14">
      <w:pPr>
        <w:rPr>
          <w:b/>
          <w:bCs/>
          <w:u w:val="single"/>
        </w:rPr>
      </w:pPr>
      <w:r w:rsidRPr="00457A33">
        <w:rPr>
          <w:b/>
          <w:bCs/>
          <w:u w:val="single"/>
        </w:rPr>
        <w:t>Pest Management Plan</w:t>
      </w:r>
      <w:r>
        <w:rPr>
          <w:b/>
          <w:bCs/>
          <w:u w:val="single"/>
        </w:rPr>
        <w:t xml:space="preserve"> </w:t>
      </w:r>
      <w:r w:rsidR="00CF7E14" w:rsidRPr="00CF7E14">
        <w:rPr>
          <w:b/>
          <w:bCs/>
          <w:u w:val="single"/>
        </w:rPr>
        <w:t>review</w:t>
      </w:r>
    </w:p>
    <w:p w14:paraId="750C5EBE" w14:textId="71A24EAB" w:rsidR="00457A33" w:rsidRPr="00457A33" w:rsidRDefault="00457A33" w:rsidP="00CF7E14">
      <w:r w:rsidRPr="00457A33">
        <w:t>Document: Appendix Pest Management Plan</w:t>
      </w:r>
    </w:p>
    <w:p w14:paraId="5EF79CE8" w14:textId="428F4AD0" w:rsidR="00B51A54" w:rsidRPr="00B51A54" w:rsidRDefault="004451DC" w:rsidP="00CF7E14">
      <w:pPr>
        <w:rPr>
          <w:rFonts w:cs="Arial"/>
          <w:szCs w:val="24"/>
        </w:rPr>
      </w:pPr>
      <w:r>
        <w:t xml:space="preserve">It is clear that the guidance </w:t>
      </w:r>
      <w:hyperlink r:id="rId22" w:history="1">
        <w:r w:rsidR="00457A33" w:rsidRPr="00457A33">
          <w:rPr>
            <w:rFonts w:cs="Arial"/>
            <w:color w:val="0563C1"/>
            <w:sz w:val="22"/>
            <w:szCs w:val="22"/>
            <w:u w:val="single"/>
          </w:rPr>
          <w:t>How to comply with your environmental permit</w:t>
        </w:r>
      </w:hyperlink>
      <w:r w:rsidR="00457A33">
        <w:rPr>
          <w:rFonts w:cs="Arial"/>
          <w:color w:val="0563C1"/>
          <w:sz w:val="22"/>
          <w:szCs w:val="22"/>
          <w:u w:val="single"/>
        </w:rPr>
        <w:t xml:space="preserve"> and </w:t>
      </w:r>
      <w:r w:rsidR="00457A33" w:rsidRPr="00457A33">
        <w:rPr>
          <w:rFonts w:cs="Arial"/>
          <w:color w:val="0563C1"/>
          <w:sz w:val="22"/>
          <w:szCs w:val="22"/>
          <w:u w:val="single"/>
        </w:rPr>
        <w:t>Control and monitor emissions for your environmental permit - GOV.UK (</w:t>
      </w:r>
      <w:hyperlink r:id="rId23" w:history="1">
        <w:r w:rsidR="00457A33" w:rsidRPr="00457A33">
          <w:rPr>
            <w:rStyle w:val="Hyperlink"/>
            <w:rFonts w:cs="Arial"/>
            <w:sz w:val="22"/>
            <w:szCs w:val="22"/>
          </w:rPr>
          <w:t>www.gov.uk</w:t>
        </w:r>
      </w:hyperlink>
      <w:r w:rsidR="00457A33" w:rsidRPr="00457A33">
        <w:rPr>
          <w:rFonts w:cs="Arial"/>
          <w:color w:val="0563C1"/>
          <w:sz w:val="22"/>
          <w:szCs w:val="22"/>
          <w:u w:val="single"/>
        </w:rPr>
        <w:t>)</w:t>
      </w:r>
      <w:r w:rsidR="00457A33">
        <w:rPr>
          <w:rFonts w:cs="Arial"/>
          <w:color w:val="0563C1"/>
          <w:sz w:val="22"/>
          <w:szCs w:val="22"/>
          <w:u w:val="single"/>
        </w:rPr>
        <w:t xml:space="preserve"> </w:t>
      </w:r>
      <w:r>
        <w:t>has not bee</w:t>
      </w:r>
      <w:r w:rsidR="00457A33">
        <w:t>n followed. The PMP only includes rats, it does not include other pests such as flies or birds. It also does not include any information on the types of wastes being accepted onto site that may attract pests</w:t>
      </w:r>
      <w:r w:rsidR="00B51A54">
        <w:t>, or how waste is stored or treated</w:t>
      </w:r>
      <w:r w:rsidR="00457A33">
        <w:t>.</w:t>
      </w:r>
      <w:r w:rsidR="00B51A54">
        <w:t xml:space="preserve"> The document </w:t>
      </w:r>
      <w:r w:rsidR="00B51A54" w:rsidRPr="00B51A54">
        <w:rPr>
          <w:rFonts w:cs="Arial"/>
          <w:szCs w:val="24"/>
        </w:rPr>
        <w:t>submitted is not a site specific pests management plan.</w:t>
      </w:r>
    </w:p>
    <w:p w14:paraId="4F58F994" w14:textId="77777777" w:rsidR="00B51A54" w:rsidRPr="00B51A54" w:rsidRDefault="00B51A54" w:rsidP="00CF7E14">
      <w:pPr>
        <w:rPr>
          <w:rFonts w:cs="Arial"/>
          <w:szCs w:val="24"/>
        </w:rPr>
      </w:pPr>
    </w:p>
    <w:p w14:paraId="6FE42591" w14:textId="520CC256" w:rsidR="00457A33" w:rsidRPr="00B51A54" w:rsidRDefault="00491A08" w:rsidP="00CF7E14">
      <w:pPr>
        <w:rPr>
          <w:rFonts w:cs="Arial"/>
          <w:szCs w:val="24"/>
        </w:rPr>
      </w:pPr>
      <w:r w:rsidRPr="007C3A79">
        <w:rPr>
          <w:rFonts w:cs="Arial"/>
          <w:szCs w:val="24"/>
        </w:rPr>
        <w:t xml:space="preserve">See below for </w:t>
      </w:r>
      <w:r>
        <w:rPr>
          <w:rFonts w:cs="Arial"/>
          <w:szCs w:val="24"/>
        </w:rPr>
        <w:t xml:space="preserve">the required </w:t>
      </w:r>
      <w:r w:rsidRPr="007C3A79">
        <w:rPr>
          <w:rFonts w:cs="Arial"/>
          <w:szCs w:val="24"/>
        </w:rPr>
        <w:t xml:space="preserve">information that </w:t>
      </w:r>
      <w:r>
        <w:rPr>
          <w:rFonts w:cs="Arial"/>
          <w:szCs w:val="24"/>
        </w:rPr>
        <w:t xml:space="preserve">has not been </w:t>
      </w:r>
      <w:r w:rsidRPr="007C3A79">
        <w:rPr>
          <w:rFonts w:cs="Arial"/>
          <w:szCs w:val="24"/>
        </w:rPr>
        <w:t>in</w:t>
      </w:r>
      <w:r>
        <w:rPr>
          <w:rFonts w:cs="Arial"/>
          <w:szCs w:val="24"/>
        </w:rPr>
        <w:t>cluded in the</w:t>
      </w:r>
      <w:r w:rsidRPr="00457A33">
        <w:t xml:space="preserve"> </w:t>
      </w:r>
      <w:r w:rsidR="00B21C3A" w:rsidRPr="00457A33">
        <w:t>Pest Management Plan</w:t>
      </w:r>
      <w:r w:rsidR="00B21C3A" w:rsidRPr="00B51A54">
        <w:rPr>
          <w:rFonts w:cs="Arial"/>
          <w:szCs w:val="24"/>
        </w:rPr>
        <w:t xml:space="preserve"> </w:t>
      </w:r>
      <w:r w:rsidR="00E90E32" w:rsidRPr="00B51A54">
        <w:rPr>
          <w:rFonts w:cs="Arial"/>
          <w:szCs w:val="24"/>
        </w:rPr>
        <w:t>for all wastes that could attract pests, and all pests</w:t>
      </w:r>
      <w:r w:rsidR="00457A33" w:rsidRPr="00B51A54">
        <w:rPr>
          <w:rFonts w:cs="Arial"/>
          <w:szCs w:val="24"/>
        </w:rPr>
        <w:t>:</w:t>
      </w:r>
    </w:p>
    <w:p w14:paraId="0786273C" w14:textId="77777777" w:rsidR="009A3198" w:rsidRPr="00B51A54" w:rsidRDefault="009A3198" w:rsidP="00B51A54">
      <w:pPr>
        <w:rPr>
          <w:rFonts w:cs="Arial"/>
          <w:b/>
          <w:bCs/>
          <w:color w:val="000000"/>
          <w:szCs w:val="24"/>
        </w:rPr>
      </w:pPr>
    </w:p>
    <w:p w14:paraId="5929F632" w14:textId="0856DDC3" w:rsidR="00E90E32" w:rsidRPr="00B51A54" w:rsidRDefault="00E90E32" w:rsidP="00B51A54">
      <w:pPr>
        <w:rPr>
          <w:rFonts w:cs="Arial"/>
          <w:szCs w:val="24"/>
        </w:rPr>
      </w:pPr>
      <w:r w:rsidRPr="00E90E32">
        <w:rPr>
          <w:rFonts w:cs="Arial"/>
          <w:b/>
          <w:bCs/>
          <w:color w:val="000000"/>
          <w:szCs w:val="24"/>
        </w:rPr>
        <w:t>Site Overview</w:t>
      </w:r>
    </w:p>
    <w:p w14:paraId="0367EB26" w14:textId="36A7616E" w:rsidR="00E90E32" w:rsidRPr="00B51A54" w:rsidRDefault="009A3198" w:rsidP="00BB157C">
      <w:pPr>
        <w:pStyle w:val="ListParagraph"/>
        <w:numPr>
          <w:ilvl w:val="0"/>
          <w:numId w:val="31"/>
        </w:numPr>
        <w:spacing w:after="0" w:line="240" w:lineRule="auto"/>
        <w:contextualSpacing w:val="0"/>
        <w:rPr>
          <w:rFonts w:ascii="Arial" w:hAnsi="Arial" w:cs="Arial"/>
          <w:sz w:val="24"/>
          <w:szCs w:val="24"/>
        </w:rPr>
      </w:pPr>
      <w:r w:rsidRPr="00B51A54">
        <w:rPr>
          <w:rFonts w:ascii="Arial" w:hAnsi="Arial" w:cs="Arial"/>
          <w:sz w:val="24"/>
          <w:szCs w:val="24"/>
        </w:rPr>
        <w:t xml:space="preserve">An </w:t>
      </w:r>
      <w:r w:rsidR="00E90E32" w:rsidRPr="00B51A54">
        <w:rPr>
          <w:rFonts w:ascii="Arial" w:hAnsi="Arial" w:cs="Arial"/>
          <w:sz w:val="24"/>
          <w:szCs w:val="24"/>
        </w:rPr>
        <w:t>overview of site operations</w:t>
      </w:r>
    </w:p>
    <w:p w14:paraId="746F43F1" w14:textId="747B8918" w:rsidR="00E90E32" w:rsidRPr="00B51A54" w:rsidRDefault="009A3198" w:rsidP="00BB157C">
      <w:pPr>
        <w:pStyle w:val="ListParagraph"/>
        <w:numPr>
          <w:ilvl w:val="0"/>
          <w:numId w:val="31"/>
        </w:numPr>
        <w:spacing w:after="0" w:line="240" w:lineRule="auto"/>
        <w:contextualSpacing w:val="0"/>
        <w:rPr>
          <w:rFonts w:ascii="Arial" w:hAnsi="Arial" w:cs="Arial"/>
          <w:sz w:val="24"/>
          <w:szCs w:val="24"/>
        </w:rPr>
      </w:pPr>
      <w:r w:rsidRPr="00B51A54">
        <w:rPr>
          <w:rFonts w:ascii="Arial" w:hAnsi="Arial" w:cs="Arial"/>
          <w:sz w:val="24"/>
          <w:szCs w:val="24"/>
        </w:rPr>
        <w:t>K</w:t>
      </w:r>
      <w:r w:rsidR="00E90E32" w:rsidRPr="00B51A54">
        <w:rPr>
          <w:rFonts w:ascii="Arial" w:hAnsi="Arial" w:cs="Arial"/>
          <w:sz w:val="24"/>
          <w:szCs w:val="24"/>
        </w:rPr>
        <w:t>ey details</w:t>
      </w:r>
      <w:r w:rsidRPr="00B51A54">
        <w:rPr>
          <w:rFonts w:ascii="Arial" w:hAnsi="Arial" w:cs="Arial"/>
          <w:sz w:val="24"/>
          <w:szCs w:val="24"/>
        </w:rPr>
        <w:t xml:space="preserve"> or </w:t>
      </w:r>
      <w:r w:rsidR="00E90E32" w:rsidRPr="00B51A54">
        <w:rPr>
          <w:rFonts w:ascii="Arial" w:hAnsi="Arial" w:cs="Arial"/>
          <w:sz w:val="24"/>
          <w:szCs w:val="24"/>
        </w:rPr>
        <w:t>operating hours</w:t>
      </w:r>
      <w:r w:rsidRPr="00B51A54">
        <w:rPr>
          <w:rFonts w:ascii="Arial" w:hAnsi="Arial" w:cs="Arial"/>
          <w:sz w:val="24"/>
          <w:szCs w:val="24"/>
        </w:rPr>
        <w:t xml:space="preserve">, </w:t>
      </w:r>
      <w:r w:rsidR="00E90E32" w:rsidRPr="00B51A54">
        <w:rPr>
          <w:rFonts w:ascii="Arial" w:hAnsi="Arial" w:cs="Arial"/>
          <w:sz w:val="24"/>
          <w:szCs w:val="24"/>
        </w:rPr>
        <w:t>activities undertaken on site</w:t>
      </w:r>
      <w:r w:rsidRPr="00B51A54">
        <w:rPr>
          <w:rFonts w:ascii="Arial" w:hAnsi="Arial" w:cs="Arial"/>
          <w:sz w:val="24"/>
          <w:szCs w:val="24"/>
        </w:rPr>
        <w:t xml:space="preserve">, </w:t>
      </w:r>
      <w:r w:rsidR="00E90E32" w:rsidRPr="00B51A54">
        <w:rPr>
          <w:rFonts w:ascii="Arial" w:hAnsi="Arial" w:cs="Arial"/>
          <w:sz w:val="24"/>
          <w:szCs w:val="24"/>
        </w:rPr>
        <w:t>waste codes</w:t>
      </w:r>
      <w:r w:rsidRPr="00B51A54">
        <w:rPr>
          <w:rFonts w:ascii="Arial" w:hAnsi="Arial" w:cs="Arial"/>
          <w:sz w:val="24"/>
          <w:szCs w:val="24"/>
        </w:rPr>
        <w:t xml:space="preserve"> and </w:t>
      </w:r>
      <w:r w:rsidR="00E90E32" w:rsidRPr="00B51A54">
        <w:rPr>
          <w:rFonts w:ascii="Arial" w:hAnsi="Arial" w:cs="Arial"/>
          <w:sz w:val="24"/>
          <w:szCs w:val="24"/>
        </w:rPr>
        <w:t>daily / annual throughput limit</w:t>
      </w:r>
    </w:p>
    <w:p w14:paraId="42475694" w14:textId="4B24CA03" w:rsidR="009A3198" w:rsidRPr="00B51A54" w:rsidRDefault="009A3198" w:rsidP="00B51A54">
      <w:pPr>
        <w:rPr>
          <w:rFonts w:cs="Arial"/>
          <w:b/>
          <w:bCs/>
          <w:color w:val="000000"/>
          <w:szCs w:val="24"/>
        </w:rPr>
      </w:pPr>
      <w:r w:rsidRPr="00E90E32">
        <w:rPr>
          <w:rFonts w:cs="Arial"/>
          <w:b/>
          <w:bCs/>
          <w:color w:val="000000"/>
          <w:szCs w:val="24"/>
        </w:rPr>
        <w:t>Site Setting</w:t>
      </w:r>
    </w:p>
    <w:p w14:paraId="26908486" w14:textId="0A77569B" w:rsidR="009A3198" w:rsidRPr="00B51A54" w:rsidRDefault="009A3198" w:rsidP="00BB157C">
      <w:pPr>
        <w:pStyle w:val="ListParagraph"/>
        <w:numPr>
          <w:ilvl w:val="0"/>
          <w:numId w:val="32"/>
        </w:numPr>
        <w:spacing w:after="0" w:line="240" w:lineRule="auto"/>
        <w:contextualSpacing w:val="0"/>
        <w:rPr>
          <w:rFonts w:ascii="Arial" w:hAnsi="Arial" w:cs="Arial"/>
          <w:color w:val="000000"/>
          <w:sz w:val="24"/>
          <w:szCs w:val="24"/>
        </w:rPr>
      </w:pPr>
      <w:r w:rsidRPr="00B51A54">
        <w:rPr>
          <w:rFonts w:ascii="Arial" w:hAnsi="Arial" w:cs="Arial"/>
          <w:color w:val="000000"/>
          <w:sz w:val="24"/>
          <w:szCs w:val="24"/>
        </w:rPr>
        <w:t xml:space="preserve">a description of the site location and does this identify key receptors and designations that would be relevant to pests such as human receptors. </w:t>
      </w:r>
    </w:p>
    <w:p w14:paraId="5D5075A6" w14:textId="72BE53F1" w:rsidR="009A3198" w:rsidRPr="00B51A54" w:rsidRDefault="009A3198" w:rsidP="00B51A54">
      <w:pPr>
        <w:rPr>
          <w:rFonts w:cs="Arial"/>
          <w:color w:val="000000"/>
          <w:szCs w:val="24"/>
        </w:rPr>
      </w:pPr>
      <w:r w:rsidRPr="00E90E32">
        <w:rPr>
          <w:rFonts w:cs="Arial"/>
          <w:b/>
          <w:bCs/>
          <w:color w:val="000000"/>
          <w:szCs w:val="24"/>
        </w:rPr>
        <w:t>Site Plan</w:t>
      </w:r>
    </w:p>
    <w:p w14:paraId="5D66BCDD" w14:textId="381398BE"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lastRenderedPageBreak/>
        <w:t>a site plan that contains North arrow, Scale, All waste storage areas, Layout of internal waste storage areas, Monitoring points</w:t>
      </w:r>
    </w:p>
    <w:p w14:paraId="28CF51E2" w14:textId="695BFDB7" w:rsidR="009A3198" w:rsidRPr="00B51A54" w:rsidRDefault="009A3198" w:rsidP="00B51A54">
      <w:pPr>
        <w:rPr>
          <w:rFonts w:cs="Arial"/>
          <w:b/>
          <w:bCs/>
          <w:color w:val="000000"/>
          <w:szCs w:val="24"/>
        </w:rPr>
      </w:pPr>
      <w:r w:rsidRPr="00E90E32">
        <w:rPr>
          <w:rFonts w:cs="Arial"/>
          <w:b/>
          <w:bCs/>
          <w:color w:val="000000"/>
          <w:szCs w:val="24"/>
        </w:rPr>
        <w:t>Sources of pests</w:t>
      </w:r>
    </w:p>
    <w:p w14:paraId="09215430" w14:textId="1C3EB71E"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Consideration given to all wastes and activities included in the application that could cause/attract pests?</w:t>
      </w:r>
      <w:r w:rsidRPr="00B51A54">
        <w:rPr>
          <w:rFonts w:ascii="Arial" w:hAnsi="Arial" w:cs="Arial"/>
          <w:sz w:val="24"/>
          <w:szCs w:val="24"/>
        </w:rPr>
        <w:tab/>
      </w:r>
    </w:p>
    <w:p w14:paraId="114F0DA0" w14:textId="78E87896" w:rsidR="009A3198" w:rsidRPr="00B51A54" w:rsidRDefault="009A3198" w:rsidP="00B51A54">
      <w:pPr>
        <w:rPr>
          <w:rFonts w:cs="Arial"/>
          <w:b/>
          <w:bCs/>
          <w:color w:val="000000"/>
          <w:szCs w:val="24"/>
        </w:rPr>
      </w:pPr>
      <w:r w:rsidRPr="00E90E32">
        <w:rPr>
          <w:rFonts w:cs="Arial"/>
          <w:b/>
          <w:bCs/>
          <w:color w:val="000000"/>
          <w:szCs w:val="24"/>
        </w:rPr>
        <w:t>Wider contents</w:t>
      </w:r>
    </w:p>
    <w:p w14:paraId="0F1BDB7F" w14:textId="6A0E9C50"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 xml:space="preserve">monitoring and how pests are detected- We would expect all sites to have formal visual monitoring inspection and designated points should be outlined in the PMP that considers the site boundary and the activities. </w:t>
      </w:r>
    </w:p>
    <w:p w14:paraId="5ED77626" w14:textId="18D0E4BC"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pest control or mitigation measures</w:t>
      </w:r>
    </w:p>
    <w:p w14:paraId="5754D9A7" w14:textId="77777777" w:rsidR="002F6237"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appropriate measures</w:t>
      </w:r>
      <w:r w:rsidR="002F6237" w:rsidRPr="00B51A54">
        <w:rPr>
          <w:rFonts w:ascii="Arial" w:hAnsi="Arial" w:cs="Arial"/>
          <w:sz w:val="24"/>
          <w:szCs w:val="24"/>
        </w:rPr>
        <w:t>- see how to comply for examples</w:t>
      </w:r>
    </w:p>
    <w:p w14:paraId="3A9FCB11" w14:textId="74155179"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 xml:space="preserve">how they will handle complaints and the how they will respond- reference </w:t>
      </w:r>
      <w:r w:rsidR="002F6237" w:rsidRPr="00B51A54">
        <w:rPr>
          <w:rFonts w:ascii="Arial" w:hAnsi="Arial" w:cs="Arial"/>
          <w:sz w:val="24"/>
          <w:szCs w:val="24"/>
        </w:rPr>
        <w:t>made to complaints</w:t>
      </w:r>
      <w:r w:rsidRPr="00B51A54">
        <w:rPr>
          <w:rFonts w:ascii="Arial" w:hAnsi="Arial" w:cs="Arial"/>
          <w:sz w:val="24"/>
          <w:szCs w:val="24"/>
        </w:rPr>
        <w:t xml:space="preserve"> procedure in Operating Techniques document, but is not specific to pests</w:t>
      </w:r>
    </w:p>
    <w:p w14:paraId="1F3E2132" w14:textId="531F1B98"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how the PMP will be reviewed following an incident or high number of complaints</w:t>
      </w:r>
      <w:r w:rsidR="002F6237" w:rsidRPr="00B51A54">
        <w:rPr>
          <w:rFonts w:ascii="Arial" w:hAnsi="Arial" w:cs="Arial"/>
          <w:sz w:val="24"/>
          <w:szCs w:val="24"/>
        </w:rPr>
        <w:t>- reference made to complaints procedure in Operating Techniques document, but is not specific to pests</w:t>
      </w:r>
    </w:p>
    <w:p w14:paraId="5313179D" w14:textId="22DF41D7" w:rsidR="009A3198" w:rsidRPr="00B51A54" w:rsidRDefault="009A3198" w:rsidP="00BB157C">
      <w:pPr>
        <w:pStyle w:val="ListParagraph"/>
        <w:numPr>
          <w:ilvl w:val="0"/>
          <w:numId w:val="32"/>
        </w:numPr>
        <w:spacing w:after="0" w:line="240" w:lineRule="auto"/>
        <w:contextualSpacing w:val="0"/>
        <w:rPr>
          <w:rFonts w:ascii="Arial" w:hAnsi="Arial" w:cs="Arial"/>
          <w:sz w:val="24"/>
          <w:szCs w:val="24"/>
        </w:rPr>
      </w:pPr>
      <w:r w:rsidRPr="00B51A54">
        <w:rPr>
          <w:rFonts w:ascii="Arial" w:hAnsi="Arial" w:cs="Arial"/>
          <w:sz w:val="24"/>
          <w:szCs w:val="24"/>
        </w:rPr>
        <w:t>how</w:t>
      </w:r>
      <w:r w:rsidR="00B51A54" w:rsidRPr="00B51A54">
        <w:rPr>
          <w:rFonts w:ascii="Arial" w:hAnsi="Arial" w:cs="Arial"/>
          <w:sz w:val="24"/>
          <w:szCs w:val="24"/>
        </w:rPr>
        <w:t xml:space="preserve"> </w:t>
      </w:r>
      <w:r w:rsidRPr="00B51A54">
        <w:rPr>
          <w:rFonts w:ascii="Arial" w:hAnsi="Arial" w:cs="Arial"/>
          <w:sz w:val="24"/>
          <w:szCs w:val="24"/>
        </w:rPr>
        <w:t>staff will be trained on contents of plan</w:t>
      </w:r>
    </w:p>
    <w:p w14:paraId="3C69ECC6" w14:textId="77777777" w:rsidR="002F6237" w:rsidRDefault="002F6237" w:rsidP="009A3198">
      <w:pPr>
        <w:rPr>
          <w:rFonts w:cs="Arial"/>
          <w:b/>
          <w:bCs/>
          <w:color w:val="000000"/>
          <w:sz w:val="22"/>
          <w:szCs w:val="22"/>
        </w:rPr>
      </w:pPr>
    </w:p>
    <w:sectPr w:rsidR="002F6237" w:rsidSect="00BB3B9E">
      <w:headerReference w:type="even" r:id="rId24"/>
      <w:headerReference w:type="default" r:id="rId25"/>
      <w:footerReference w:type="even" r:id="rId26"/>
      <w:footerReference w:type="default" r:id="rId27"/>
      <w:footerReference w:type="first" r:id="rId28"/>
      <w:type w:val="continuous"/>
      <w:pgSz w:w="11906" w:h="16838" w:code="9"/>
      <w:pgMar w:top="127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FC1A3" w14:textId="77777777" w:rsidR="00A231E4" w:rsidRDefault="00A231E4">
      <w:r>
        <w:separator/>
      </w:r>
    </w:p>
  </w:endnote>
  <w:endnote w:type="continuationSeparator" w:id="0">
    <w:p w14:paraId="069B76B0" w14:textId="77777777" w:rsidR="00A231E4" w:rsidRDefault="00A23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70A3" w14:textId="77777777" w:rsidR="007D1F1C" w:rsidRDefault="007D1F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1EBBB6" w14:textId="77777777" w:rsidR="007D1F1C" w:rsidRDefault="007D1F1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1</w:instrText>
    </w:r>
    <w:r>
      <w:rPr>
        <w:rStyle w:val="PageNumber"/>
      </w:rPr>
      <w:fldChar w:fldCharType="end"/>
    </w:r>
    <w:r>
      <w:rPr>
        <w:rStyle w:val="PageNumber"/>
      </w:rPr>
      <w:instrText>" "" "</w:instrText>
    </w:r>
  </w:p>
  <w:p w14:paraId="68140C2F" w14:textId="77777777" w:rsidR="007D1F1C" w:rsidRDefault="007D1F1C">
    <w:pPr>
      <w:pStyle w:val="Footer"/>
      <w:rPr>
        <w:rStyle w:val="PageNumber"/>
        <w:noProof/>
      </w:rPr>
    </w:pPr>
    <w:r>
      <w:rPr>
        <w:rStyle w:val="PageNumber"/>
      </w:rPr>
      <w:instrText>Cont/d.."</w:instrText>
    </w:r>
    <w:r>
      <w:rPr>
        <w:i/>
      </w:rPr>
      <w:fldChar w:fldCharType="separate"/>
    </w:r>
  </w:p>
  <w:p w14:paraId="64245A76" w14:textId="77777777" w:rsidR="007D1F1C" w:rsidRDefault="007D1F1C">
    <w:pPr>
      <w:pStyle w:val="Footer"/>
    </w:pPr>
    <w:r>
      <w:rPr>
        <w:rStyle w:val="PageNumber"/>
        <w:noProof/>
      </w:rPr>
      <w:t>Cont/d..</w:t>
    </w:r>
    <w:r>
      <w:rPr>
        <w:i/>
      </w:rPr>
      <w:fldChar w:fldCharType="end"/>
    </w:r>
  </w:p>
  <w:p w14:paraId="61AF5694" w14:textId="77777777" w:rsidR="007D1F1C" w:rsidRDefault="00D1473A">
    <w:pPr>
      <w:pStyle w:val="Footer"/>
      <w:jc w:val="right"/>
      <w:rPr>
        <w:sz w:val="16"/>
      </w:rPr>
    </w:pPr>
    <w:r>
      <w:fldChar w:fldCharType="begin"/>
    </w:r>
    <w:r>
      <w:instrText xml:space="preserve"> FILENAME \* Lower\p  \* MERGEFORMAT </w:instrText>
    </w:r>
    <w:r>
      <w:fldChar w:fldCharType="separate"/>
    </w:r>
    <w:r w:rsidR="007D1F1C">
      <w:rPr>
        <w:noProof/>
        <w:sz w:val="16"/>
      </w:rPr>
      <w:t>c:\documents and settings\rhadley.ea142225p\local settings\temporary internet files\olk3d\epr poor application lt 10 days.doc</w:t>
    </w:r>
    <w:r>
      <w:rPr>
        <w:noProo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254F" w14:textId="77777777" w:rsidR="007D1F1C" w:rsidRDefault="007D1F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4445">
      <w:rPr>
        <w:rStyle w:val="PageNumber"/>
        <w:noProof/>
      </w:rPr>
      <w:t>2</w:t>
    </w:r>
    <w:r>
      <w:rPr>
        <w:rStyle w:val="PageNumber"/>
      </w:rPr>
      <w:fldChar w:fldCharType="end"/>
    </w:r>
  </w:p>
  <w:p w14:paraId="4E8A5490" w14:textId="77777777" w:rsidR="007D1F1C" w:rsidRDefault="007D1F1C">
    <w:pPr>
      <w:pStyle w:val="Addresses"/>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FD27D" w14:textId="77777777" w:rsidR="007D1F1C" w:rsidRPr="00765A4A" w:rsidRDefault="007D1F1C" w:rsidP="00765A4A">
    <w:pPr>
      <w:pStyle w:val="Footer"/>
    </w:pPr>
    <w:bookmarkStart w:id="0" w:name="AgencyAddress"/>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EEFEF" w14:textId="77777777" w:rsidR="00A231E4" w:rsidRDefault="00A231E4">
      <w:r>
        <w:separator/>
      </w:r>
    </w:p>
  </w:footnote>
  <w:footnote w:type="continuationSeparator" w:id="0">
    <w:p w14:paraId="5C73204F" w14:textId="77777777" w:rsidR="00A231E4" w:rsidRDefault="00A23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22A5D" w14:textId="77777777" w:rsidR="007D1F1C" w:rsidRDefault="007D1F1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09FFCDD" w14:textId="77777777" w:rsidR="007D1F1C" w:rsidRDefault="007D1F1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510A" w14:textId="77777777" w:rsidR="007D1F1C" w:rsidRDefault="007D1F1C">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154BC5"/>
    <w:multiLevelType w:val="hybridMultilevel"/>
    <w:tmpl w:val="109CA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205CA9"/>
    <w:multiLevelType w:val="hybridMultilevel"/>
    <w:tmpl w:val="F75E7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9A723B"/>
    <w:multiLevelType w:val="hybridMultilevel"/>
    <w:tmpl w:val="3D78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B42E81"/>
    <w:multiLevelType w:val="hybridMultilevel"/>
    <w:tmpl w:val="5ABAE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055FF2"/>
    <w:multiLevelType w:val="hybridMultilevel"/>
    <w:tmpl w:val="2E74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1B7DB4"/>
    <w:multiLevelType w:val="hybridMultilevel"/>
    <w:tmpl w:val="587C0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3D6F52"/>
    <w:multiLevelType w:val="hybridMultilevel"/>
    <w:tmpl w:val="FD9AA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325A24"/>
    <w:multiLevelType w:val="hybridMultilevel"/>
    <w:tmpl w:val="CB46D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91C0B"/>
    <w:multiLevelType w:val="hybridMultilevel"/>
    <w:tmpl w:val="2ED61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D95C8B"/>
    <w:multiLevelType w:val="hybridMultilevel"/>
    <w:tmpl w:val="0FBCF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F336F5"/>
    <w:multiLevelType w:val="hybridMultilevel"/>
    <w:tmpl w:val="BC8CC926"/>
    <w:lvl w:ilvl="0" w:tplc="08090001">
      <w:start w:val="1"/>
      <w:numFmt w:val="bullet"/>
      <w:lvlText w:val=""/>
      <w:lvlJc w:val="left"/>
      <w:pPr>
        <w:ind w:left="720" w:hanging="360"/>
      </w:pPr>
      <w:rPr>
        <w:rFonts w:ascii="Symbol" w:hAnsi="Symbol" w:hint="default"/>
      </w:rPr>
    </w:lvl>
    <w:lvl w:ilvl="1" w:tplc="BB14725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D5303"/>
    <w:multiLevelType w:val="hybridMultilevel"/>
    <w:tmpl w:val="7226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6A3CDC"/>
    <w:multiLevelType w:val="hybridMultilevel"/>
    <w:tmpl w:val="1972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6B6196"/>
    <w:multiLevelType w:val="hybridMultilevel"/>
    <w:tmpl w:val="1A4AF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95B2267"/>
    <w:multiLevelType w:val="hybridMultilevel"/>
    <w:tmpl w:val="17C0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F0980"/>
    <w:multiLevelType w:val="hybridMultilevel"/>
    <w:tmpl w:val="981C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2164D7"/>
    <w:multiLevelType w:val="hybridMultilevel"/>
    <w:tmpl w:val="A964D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8" w15:restartNumberingAfterBreak="0">
    <w:nsid w:val="4FE143AC"/>
    <w:multiLevelType w:val="hybridMultilevel"/>
    <w:tmpl w:val="0400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654253"/>
    <w:multiLevelType w:val="hybridMultilevel"/>
    <w:tmpl w:val="4704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B63EEF"/>
    <w:multiLevelType w:val="hybridMultilevel"/>
    <w:tmpl w:val="DF706B46"/>
    <w:lvl w:ilvl="0" w:tplc="08090019">
      <w:start w:val="1"/>
      <w:numFmt w:val="lowerLetter"/>
      <w:lvlText w:val="%1."/>
      <w:lvlJc w:val="left"/>
      <w:pPr>
        <w:ind w:left="720" w:hanging="360"/>
      </w:pPr>
      <w:rPr>
        <w:rFonts w:hint="default"/>
      </w:rPr>
    </w:lvl>
    <w:lvl w:ilvl="1" w:tplc="B4464E6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E60774"/>
    <w:multiLevelType w:val="hybridMultilevel"/>
    <w:tmpl w:val="478C1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8207E3"/>
    <w:multiLevelType w:val="hybridMultilevel"/>
    <w:tmpl w:val="C36CAF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7C3CDF"/>
    <w:multiLevelType w:val="hybridMultilevel"/>
    <w:tmpl w:val="EAAE9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F74154"/>
    <w:multiLevelType w:val="hybridMultilevel"/>
    <w:tmpl w:val="7C0C4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AE1E20"/>
    <w:multiLevelType w:val="hybridMultilevel"/>
    <w:tmpl w:val="6FA81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EB5353"/>
    <w:multiLevelType w:val="hybridMultilevel"/>
    <w:tmpl w:val="D040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715746">
    <w:abstractNumId w:val="27"/>
  </w:num>
  <w:num w:numId="2" w16cid:durableId="595097514">
    <w:abstractNumId w:val="9"/>
  </w:num>
  <w:num w:numId="3" w16cid:durableId="968169956">
    <w:abstractNumId w:val="7"/>
  </w:num>
  <w:num w:numId="4" w16cid:durableId="2056880094">
    <w:abstractNumId w:val="6"/>
  </w:num>
  <w:num w:numId="5" w16cid:durableId="530269773">
    <w:abstractNumId w:val="5"/>
  </w:num>
  <w:num w:numId="6" w16cid:durableId="1567448972">
    <w:abstractNumId w:val="4"/>
  </w:num>
  <w:num w:numId="7" w16cid:durableId="81218912">
    <w:abstractNumId w:val="8"/>
  </w:num>
  <w:num w:numId="8" w16cid:durableId="1385135345">
    <w:abstractNumId w:val="3"/>
  </w:num>
  <w:num w:numId="9" w16cid:durableId="1151868735">
    <w:abstractNumId w:val="2"/>
  </w:num>
  <w:num w:numId="10" w16cid:durableId="2045865723">
    <w:abstractNumId w:val="1"/>
  </w:num>
  <w:num w:numId="11" w16cid:durableId="1639186837">
    <w:abstractNumId w:val="0"/>
  </w:num>
  <w:num w:numId="12" w16cid:durableId="1980763772">
    <w:abstractNumId w:val="12"/>
  </w:num>
  <w:num w:numId="13" w16cid:durableId="1325864975">
    <w:abstractNumId w:val="15"/>
  </w:num>
  <w:num w:numId="14" w16cid:durableId="775100984">
    <w:abstractNumId w:val="16"/>
  </w:num>
  <w:num w:numId="15" w16cid:durableId="752555297">
    <w:abstractNumId w:val="30"/>
  </w:num>
  <w:num w:numId="16" w16cid:durableId="832644460">
    <w:abstractNumId w:val="32"/>
  </w:num>
  <w:num w:numId="17" w16cid:durableId="1980841694">
    <w:abstractNumId w:val="23"/>
  </w:num>
  <w:num w:numId="18" w16cid:durableId="145052012">
    <w:abstractNumId w:val="29"/>
  </w:num>
  <w:num w:numId="19" w16cid:durableId="976376388">
    <w:abstractNumId w:val="22"/>
  </w:num>
  <w:num w:numId="20" w16cid:durableId="219175272">
    <w:abstractNumId w:val="20"/>
  </w:num>
  <w:num w:numId="21" w16cid:durableId="1213929923">
    <w:abstractNumId w:val="36"/>
  </w:num>
  <w:num w:numId="22" w16cid:durableId="17044635">
    <w:abstractNumId w:val="24"/>
  </w:num>
  <w:num w:numId="23" w16cid:durableId="8798735">
    <w:abstractNumId w:val="10"/>
  </w:num>
  <w:num w:numId="24" w16cid:durableId="634601639">
    <w:abstractNumId w:val="14"/>
  </w:num>
  <w:num w:numId="25" w16cid:durableId="576019109">
    <w:abstractNumId w:val="19"/>
  </w:num>
  <w:num w:numId="26" w16cid:durableId="1466654033">
    <w:abstractNumId w:val="21"/>
  </w:num>
  <w:num w:numId="27" w16cid:durableId="1995987950">
    <w:abstractNumId w:val="11"/>
  </w:num>
  <w:num w:numId="28" w16cid:durableId="1306279361">
    <w:abstractNumId w:val="25"/>
  </w:num>
  <w:num w:numId="29" w16cid:durableId="1768965704">
    <w:abstractNumId w:val="33"/>
  </w:num>
  <w:num w:numId="30" w16cid:durableId="1375885821">
    <w:abstractNumId w:val="34"/>
  </w:num>
  <w:num w:numId="31" w16cid:durableId="1928686574">
    <w:abstractNumId w:val="28"/>
  </w:num>
  <w:num w:numId="32" w16cid:durableId="1025013071">
    <w:abstractNumId w:val="17"/>
  </w:num>
  <w:num w:numId="33" w16cid:durableId="611399661">
    <w:abstractNumId w:val="26"/>
  </w:num>
  <w:num w:numId="34" w16cid:durableId="2124955304">
    <w:abstractNumId w:val="31"/>
  </w:num>
  <w:num w:numId="35" w16cid:durableId="1575239952">
    <w:abstractNumId w:val="35"/>
  </w:num>
  <w:num w:numId="36" w16cid:durableId="1443262000">
    <w:abstractNumId w:val="13"/>
  </w:num>
  <w:num w:numId="37" w16cid:durableId="1497333422">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D7DDE"/>
    <w:rsid w:val="00002BCA"/>
    <w:rsid w:val="00005E70"/>
    <w:rsid w:val="00012CF3"/>
    <w:rsid w:val="000166CF"/>
    <w:rsid w:val="00031693"/>
    <w:rsid w:val="00044312"/>
    <w:rsid w:val="00046343"/>
    <w:rsid w:val="00053683"/>
    <w:rsid w:val="000563E2"/>
    <w:rsid w:val="00061CB5"/>
    <w:rsid w:val="00066B0A"/>
    <w:rsid w:val="0007395D"/>
    <w:rsid w:val="00093EDD"/>
    <w:rsid w:val="000A0A8D"/>
    <w:rsid w:val="00137A1A"/>
    <w:rsid w:val="00151476"/>
    <w:rsid w:val="0017093A"/>
    <w:rsid w:val="00177C5B"/>
    <w:rsid w:val="001816B8"/>
    <w:rsid w:val="00196575"/>
    <w:rsid w:val="001A1BBD"/>
    <w:rsid w:val="001B7EEA"/>
    <w:rsid w:val="001C05DF"/>
    <w:rsid w:val="001D16FF"/>
    <w:rsid w:val="001E3503"/>
    <w:rsid w:val="001E5335"/>
    <w:rsid w:val="001F116B"/>
    <w:rsid w:val="00202A4E"/>
    <w:rsid w:val="002210B1"/>
    <w:rsid w:val="0022665F"/>
    <w:rsid w:val="00232C8C"/>
    <w:rsid w:val="002401DE"/>
    <w:rsid w:val="00241E51"/>
    <w:rsid w:val="00246AC3"/>
    <w:rsid w:val="002609FB"/>
    <w:rsid w:val="00275A55"/>
    <w:rsid w:val="002844F9"/>
    <w:rsid w:val="002911E8"/>
    <w:rsid w:val="002B3FA4"/>
    <w:rsid w:val="002C4E56"/>
    <w:rsid w:val="002F0AD2"/>
    <w:rsid w:val="002F6237"/>
    <w:rsid w:val="003013D8"/>
    <w:rsid w:val="00314F41"/>
    <w:rsid w:val="00316D48"/>
    <w:rsid w:val="003170E6"/>
    <w:rsid w:val="00343C6F"/>
    <w:rsid w:val="00355989"/>
    <w:rsid w:val="003618FB"/>
    <w:rsid w:val="003619E2"/>
    <w:rsid w:val="003638F7"/>
    <w:rsid w:val="003A4798"/>
    <w:rsid w:val="003A7D8E"/>
    <w:rsid w:val="003B188E"/>
    <w:rsid w:val="003B500C"/>
    <w:rsid w:val="003D57E2"/>
    <w:rsid w:val="003D713D"/>
    <w:rsid w:val="003D7DDE"/>
    <w:rsid w:val="003E02C7"/>
    <w:rsid w:val="003E116C"/>
    <w:rsid w:val="003E2C76"/>
    <w:rsid w:val="00410E56"/>
    <w:rsid w:val="00415E62"/>
    <w:rsid w:val="00427BB4"/>
    <w:rsid w:val="00430E68"/>
    <w:rsid w:val="00431BD3"/>
    <w:rsid w:val="00431C9D"/>
    <w:rsid w:val="00432753"/>
    <w:rsid w:val="00435F24"/>
    <w:rsid w:val="00441C3B"/>
    <w:rsid w:val="004451DC"/>
    <w:rsid w:val="00447F9D"/>
    <w:rsid w:val="00450457"/>
    <w:rsid w:val="0045107B"/>
    <w:rsid w:val="00457A33"/>
    <w:rsid w:val="00473EF5"/>
    <w:rsid w:val="00473F68"/>
    <w:rsid w:val="00480980"/>
    <w:rsid w:val="00491A08"/>
    <w:rsid w:val="00496D8C"/>
    <w:rsid w:val="004974B8"/>
    <w:rsid w:val="004A169A"/>
    <w:rsid w:val="004A43E4"/>
    <w:rsid w:val="004A682A"/>
    <w:rsid w:val="004C386B"/>
    <w:rsid w:val="004D4418"/>
    <w:rsid w:val="004E5DA5"/>
    <w:rsid w:val="004E7F40"/>
    <w:rsid w:val="004F478B"/>
    <w:rsid w:val="005049D5"/>
    <w:rsid w:val="0051571E"/>
    <w:rsid w:val="00520CED"/>
    <w:rsid w:val="005340EE"/>
    <w:rsid w:val="00535371"/>
    <w:rsid w:val="00541E6F"/>
    <w:rsid w:val="00547A95"/>
    <w:rsid w:val="00552708"/>
    <w:rsid w:val="00553A00"/>
    <w:rsid w:val="0059581F"/>
    <w:rsid w:val="00596BC6"/>
    <w:rsid w:val="005A3CAE"/>
    <w:rsid w:val="005B3107"/>
    <w:rsid w:val="005B4613"/>
    <w:rsid w:val="005D098F"/>
    <w:rsid w:val="005E009B"/>
    <w:rsid w:val="005E1BBC"/>
    <w:rsid w:val="005E50F5"/>
    <w:rsid w:val="005E78FF"/>
    <w:rsid w:val="005F0E3B"/>
    <w:rsid w:val="005F5B42"/>
    <w:rsid w:val="00604445"/>
    <w:rsid w:val="00611F07"/>
    <w:rsid w:val="00613ACF"/>
    <w:rsid w:val="00617965"/>
    <w:rsid w:val="0062108A"/>
    <w:rsid w:val="0062312B"/>
    <w:rsid w:val="006412C2"/>
    <w:rsid w:val="00646DB6"/>
    <w:rsid w:val="00661262"/>
    <w:rsid w:val="00661519"/>
    <w:rsid w:val="006755FD"/>
    <w:rsid w:val="006860A6"/>
    <w:rsid w:val="006B6B2E"/>
    <w:rsid w:val="006B7D5A"/>
    <w:rsid w:val="006C1298"/>
    <w:rsid w:val="006C2810"/>
    <w:rsid w:val="006C348F"/>
    <w:rsid w:val="006C5C48"/>
    <w:rsid w:val="006D32D8"/>
    <w:rsid w:val="006D7DD8"/>
    <w:rsid w:val="006F52F6"/>
    <w:rsid w:val="00715E92"/>
    <w:rsid w:val="00716BDD"/>
    <w:rsid w:val="007272C5"/>
    <w:rsid w:val="0073003B"/>
    <w:rsid w:val="00757A55"/>
    <w:rsid w:val="00765A4A"/>
    <w:rsid w:val="007767C7"/>
    <w:rsid w:val="00782A78"/>
    <w:rsid w:val="00783234"/>
    <w:rsid w:val="00796522"/>
    <w:rsid w:val="007B0FFB"/>
    <w:rsid w:val="007C3A79"/>
    <w:rsid w:val="007D1F1C"/>
    <w:rsid w:val="007E3483"/>
    <w:rsid w:val="008023A1"/>
    <w:rsid w:val="00805E7A"/>
    <w:rsid w:val="00827892"/>
    <w:rsid w:val="00846A81"/>
    <w:rsid w:val="008559D2"/>
    <w:rsid w:val="0086134D"/>
    <w:rsid w:val="00863712"/>
    <w:rsid w:val="0088541F"/>
    <w:rsid w:val="008A3E57"/>
    <w:rsid w:val="008C2E83"/>
    <w:rsid w:val="008D514C"/>
    <w:rsid w:val="008E621C"/>
    <w:rsid w:val="00902259"/>
    <w:rsid w:val="00906BE2"/>
    <w:rsid w:val="009158CB"/>
    <w:rsid w:val="0093175F"/>
    <w:rsid w:val="00945B9C"/>
    <w:rsid w:val="009633A1"/>
    <w:rsid w:val="00964E35"/>
    <w:rsid w:val="00984150"/>
    <w:rsid w:val="00990011"/>
    <w:rsid w:val="00993943"/>
    <w:rsid w:val="009A28FB"/>
    <w:rsid w:val="009A3198"/>
    <w:rsid w:val="009B2B5C"/>
    <w:rsid w:val="009B55BA"/>
    <w:rsid w:val="009C483F"/>
    <w:rsid w:val="009D2827"/>
    <w:rsid w:val="009E6442"/>
    <w:rsid w:val="009F0050"/>
    <w:rsid w:val="009F7B34"/>
    <w:rsid w:val="00A156A6"/>
    <w:rsid w:val="00A22B9E"/>
    <w:rsid w:val="00A231E4"/>
    <w:rsid w:val="00A31888"/>
    <w:rsid w:val="00A4139C"/>
    <w:rsid w:val="00A454BB"/>
    <w:rsid w:val="00A601D5"/>
    <w:rsid w:val="00A60F60"/>
    <w:rsid w:val="00A61BED"/>
    <w:rsid w:val="00A72405"/>
    <w:rsid w:val="00A825E9"/>
    <w:rsid w:val="00A87FA7"/>
    <w:rsid w:val="00A92E34"/>
    <w:rsid w:val="00AA305D"/>
    <w:rsid w:val="00AA64DE"/>
    <w:rsid w:val="00AC4627"/>
    <w:rsid w:val="00AD184A"/>
    <w:rsid w:val="00AE3DAD"/>
    <w:rsid w:val="00B0231C"/>
    <w:rsid w:val="00B023EA"/>
    <w:rsid w:val="00B21C3A"/>
    <w:rsid w:val="00B25765"/>
    <w:rsid w:val="00B51A54"/>
    <w:rsid w:val="00B611B1"/>
    <w:rsid w:val="00B77000"/>
    <w:rsid w:val="00B77CE7"/>
    <w:rsid w:val="00B933B9"/>
    <w:rsid w:val="00B96A6A"/>
    <w:rsid w:val="00BA1082"/>
    <w:rsid w:val="00BB157C"/>
    <w:rsid w:val="00BB3B9E"/>
    <w:rsid w:val="00BD00DA"/>
    <w:rsid w:val="00BD6AB7"/>
    <w:rsid w:val="00BF630C"/>
    <w:rsid w:val="00C10FBD"/>
    <w:rsid w:val="00C1520E"/>
    <w:rsid w:val="00C26A8E"/>
    <w:rsid w:val="00C36F86"/>
    <w:rsid w:val="00C64B61"/>
    <w:rsid w:val="00CA7177"/>
    <w:rsid w:val="00CC0866"/>
    <w:rsid w:val="00CC15AC"/>
    <w:rsid w:val="00CC5394"/>
    <w:rsid w:val="00CD0861"/>
    <w:rsid w:val="00CE4D0D"/>
    <w:rsid w:val="00CF1EAA"/>
    <w:rsid w:val="00CF5726"/>
    <w:rsid w:val="00CF6944"/>
    <w:rsid w:val="00CF7E14"/>
    <w:rsid w:val="00D00369"/>
    <w:rsid w:val="00D1473A"/>
    <w:rsid w:val="00D16321"/>
    <w:rsid w:val="00D24D15"/>
    <w:rsid w:val="00D25E80"/>
    <w:rsid w:val="00D34A09"/>
    <w:rsid w:val="00D4254E"/>
    <w:rsid w:val="00D4421D"/>
    <w:rsid w:val="00D5419A"/>
    <w:rsid w:val="00D61A86"/>
    <w:rsid w:val="00D678CD"/>
    <w:rsid w:val="00D8689A"/>
    <w:rsid w:val="00DA515D"/>
    <w:rsid w:val="00DB44C5"/>
    <w:rsid w:val="00DC0E92"/>
    <w:rsid w:val="00DF4B75"/>
    <w:rsid w:val="00DF4F78"/>
    <w:rsid w:val="00E02265"/>
    <w:rsid w:val="00E114DE"/>
    <w:rsid w:val="00E14105"/>
    <w:rsid w:val="00E17C76"/>
    <w:rsid w:val="00E31020"/>
    <w:rsid w:val="00E47B2B"/>
    <w:rsid w:val="00E62962"/>
    <w:rsid w:val="00E653D8"/>
    <w:rsid w:val="00E72CA2"/>
    <w:rsid w:val="00E75211"/>
    <w:rsid w:val="00E77227"/>
    <w:rsid w:val="00E90E32"/>
    <w:rsid w:val="00E964CF"/>
    <w:rsid w:val="00EA66C4"/>
    <w:rsid w:val="00EB67D2"/>
    <w:rsid w:val="00EC4A44"/>
    <w:rsid w:val="00EC6DC7"/>
    <w:rsid w:val="00ED1288"/>
    <w:rsid w:val="00EE0754"/>
    <w:rsid w:val="00EE139D"/>
    <w:rsid w:val="00EF0385"/>
    <w:rsid w:val="00F137C2"/>
    <w:rsid w:val="00F2017F"/>
    <w:rsid w:val="00F23872"/>
    <w:rsid w:val="00F25936"/>
    <w:rsid w:val="00F30E90"/>
    <w:rsid w:val="00F450F2"/>
    <w:rsid w:val="00F60106"/>
    <w:rsid w:val="00F657C6"/>
    <w:rsid w:val="00F862E4"/>
    <w:rsid w:val="00FA1AE7"/>
    <w:rsid w:val="00FB1BD1"/>
    <w:rsid w:val="00FB41E4"/>
    <w:rsid w:val="00FB440A"/>
    <w:rsid w:val="00FC144D"/>
    <w:rsid w:val="00FC2968"/>
    <w:rsid w:val="00FC3C37"/>
    <w:rsid w:val="00FC50D2"/>
    <w:rsid w:val="00FD4C8D"/>
    <w:rsid w:val="00FF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wrap-style:none;v-text-anchor:middle" fillcolor="blue">
      <v:fill color="blue"/>
      <v:shadow on="t" offset="-6pt,-6pt"/>
    </o:shapedefaults>
    <o:shapelayout v:ext="edit">
      <o:idmap v:ext="edit" data="1"/>
    </o:shapelayout>
  </w:shapeDefaults>
  <w:decimalSymbol w:val="."/>
  <w:listSeparator w:val=","/>
  <w14:docId w14:val="1DC70867"/>
  <w15:chartTrackingRefBased/>
  <w15:docId w15:val="{80B8C494-15A7-4564-856C-5B0BB7A9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E56"/>
    <w:rPr>
      <w:rFonts w:ascii="Arial" w:hAnsi="Arial"/>
      <w:sz w:val="24"/>
    </w:rPr>
  </w:style>
  <w:style w:type="paragraph" w:styleId="Heading1">
    <w:name w:val="heading 1"/>
    <w:basedOn w:val="Normal"/>
    <w:next w:val="Normal"/>
    <w:qFormat/>
    <w:rsid w:val="00410E56"/>
    <w:pPr>
      <w:keepNext/>
      <w:outlineLvl w:val="0"/>
    </w:pPr>
    <w:rPr>
      <w:b/>
      <w:color w:val="FF0000"/>
      <w:sz w:val="22"/>
    </w:rPr>
  </w:style>
  <w:style w:type="paragraph" w:styleId="Heading2">
    <w:name w:val="heading 2"/>
    <w:basedOn w:val="Normal"/>
    <w:next w:val="Normal"/>
    <w:link w:val="Heading2Char"/>
    <w:semiHidden/>
    <w:unhideWhenUsed/>
    <w:qFormat/>
    <w:rsid w:val="0017093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qFormat/>
    <w:rsid w:val="00410E56"/>
    <w:pPr>
      <w:spacing w:before="240" w:after="60"/>
      <w:outlineLvl w:val="4"/>
    </w:pPr>
    <w:rPr>
      <w:sz w:val="22"/>
    </w:rPr>
  </w:style>
  <w:style w:type="paragraph" w:styleId="Heading6">
    <w:name w:val="heading 6"/>
    <w:basedOn w:val="Normal"/>
    <w:next w:val="Normal"/>
    <w:qFormat/>
    <w:rsid w:val="00410E56"/>
    <w:pPr>
      <w:spacing w:before="240" w:after="60"/>
      <w:outlineLvl w:val="5"/>
    </w:pPr>
    <w:rPr>
      <w:i/>
      <w:sz w:val="22"/>
    </w:rPr>
  </w:style>
  <w:style w:type="paragraph" w:styleId="Heading7">
    <w:name w:val="heading 7"/>
    <w:basedOn w:val="Normal"/>
    <w:next w:val="Normal"/>
    <w:qFormat/>
    <w:rsid w:val="00410E56"/>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410E56"/>
    <w:pPr>
      <w:widowControl w:val="0"/>
    </w:pPr>
    <w:rPr>
      <w:snapToGrid w:val="0"/>
      <w:lang w:eastAsia="en-US"/>
    </w:rPr>
  </w:style>
  <w:style w:type="paragraph" w:styleId="Caption">
    <w:name w:val="caption"/>
    <w:basedOn w:val="Normal"/>
    <w:next w:val="Normal"/>
    <w:qFormat/>
    <w:rsid w:val="00410E56"/>
    <w:pPr>
      <w:widowControl w:val="0"/>
    </w:pPr>
    <w:rPr>
      <w:snapToGrid w:val="0"/>
      <w:lang w:eastAsia="en-US"/>
    </w:rPr>
  </w:style>
  <w:style w:type="paragraph" w:styleId="Header">
    <w:name w:val="header"/>
    <w:basedOn w:val="Normal"/>
    <w:rsid w:val="00410E56"/>
    <w:pPr>
      <w:widowControl w:val="0"/>
      <w:tabs>
        <w:tab w:val="center" w:pos="4153"/>
        <w:tab w:val="right" w:pos="8306"/>
      </w:tabs>
    </w:pPr>
    <w:rPr>
      <w:snapToGrid w:val="0"/>
      <w:lang w:eastAsia="en-US"/>
    </w:rPr>
  </w:style>
  <w:style w:type="paragraph" w:styleId="Footer">
    <w:name w:val="footer"/>
    <w:basedOn w:val="Normal"/>
    <w:rsid w:val="00410E56"/>
    <w:pPr>
      <w:widowControl w:val="0"/>
      <w:tabs>
        <w:tab w:val="center" w:pos="4153"/>
        <w:tab w:val="right" w:pos="8306"/>
      </w:tabs>
    </w:pPr>
    <w:rPr>
      <w:snapToGrid w:val="0"/>
      <w:lang w:eastAsia="en-US"/>
    </w:rPr>
  </w:style>
  <w:style w:type="character" w:styleId="PageNumber">
    <w:name w:val="page number"/>
    <w:basedOn w:val="DefaultParagraphFont"/>
    <w:rsid w:val="00410E56"/>
    <w:rPr>
      <w:rFonts w:ascii="Arial" w:hAnsi="Arial"/>
    </w:rPr>
  </w:style>
  <w:style w:type="paragraph" w:customStyle="1" w:styleId="Addresses">
    <w:name w:val="Addresses"/>
    <w:basedOn w:val="Normal"/>
    <w:autoRedefine/>
    <w:rsid w:val="00410E56"/>
    <w:pPr>
      <w:ind w:left="2835" w:hanging="2835"/>
    </w:pPr>
    <w:rPr>
      <w:spacing w:val="-2"/>
    </w:rPr>
  </w:style>
  <w:style w:type="paragraph" w:customStyle="1" w:styleId="Contacts">
    <w:name w:val="Contacts"/>
    <w:basedOn w:val="Normal"/>
    <w:rsid w:val="00410E56"/>
  </w:style>
  <w:style w:type="paragraph" w:customStyle="1" w:styleId="Paragraphs">
    <w:name w:val="Paragraphs"/>
    <w:basedOn w:val="BodyText"/>
    <w:rsid w:val="00410E56"/>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10E56"/>
    <w:pPr>
      <w:spacing w:after="120"/>
    </w:pPr>
  </w:style>
  <w:style w:type="paragraph" w:customStyle="1" w:styleId="Regions">
    <w:name w:val="Regions"/>
    <w:basedOn w:val="BodyText"/>
    <w:rsid w:val="00410E56"/>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10E56"/>
    <w:pPr>
      <w:shd w:val="clear" w:color="auto" w:fill="000080"/>
    </w:pPr>
    <w:rPr>
      <w:rFonts w:ascii="Tahoma" w:hAnsi="Tahoma"/>
    </w:rPr>
  </w:style>
  <w:style w:type="paragraph" w:customStyle="1" w:styleId="PersonalAddressBook">
    <w:name w:val="Personal Address Book"/>
    <w:basedOn w:val="Normal"/>
    <w:rsid w:val="00410E56"/>
  </w:style>
  <w:style w:type="paragraph" w:customStyle="1" w:styleId="AgencyMainHeading">
    <w:name w:val="Agency Main Heading"/>
    <w:autoRedefine/>
    <w:rsid w:val="00410E56"/>
    <w:pPr>
      <w:jc w:val="both"/>
    </w:pPr>
    <w:rPr>
      <w:rFonts w:ascii="Arial" w:hAnsi="Arial"/>
      <w:b/>
      <w:caps/>
      <w:noProof/>
      <w:sz w:val="24"/>
      <w:u w:val="single"/>
    </w:rPr>
  </w:style>
  <w:style w:type="paragraph" w:styleId="FootnoteText">
    <w:name w:val="footnote text"/>
    <w:basedOn w:val="Normal"/>
    <w:semiHidden/>
    <w:rsid w:val="00410E56"/>
    <w:rPr>
      <w:sz w:val="20"/>
    </w:rPr>
  </w:style>
  <w:style w:type="character" w:styleId="FootnoteReference">
    <w:name w:val="footnote reference"/>
    <w:basedOn w:val="DefaultParagraphFont"/>
    <w:semiHidden/>
    <w:rsid w:val="00410E56"/>
    <w:rPr>
      <w:rFonts w:ascii="Arial" w:hAnsi="Arial"/>
      <w:vertAlign w:val="superscript"/>
    </w:rPr>
  </w:style>
  <w:style w:type="character" w:styleId="EndnoteReference">
    <w:name w:val="endnote reference"/>
    <w:basedOn w:val="DefaultParagraphFont"/>
    <w:semiHidden/>
    <w:rsid w:val="00410E56"/>
    <w:rPr>
      <w:rFonts w:ascii="Arial" w:hAnsi="Arial"/>
      <w:vertAlign w:val="superscript"/>
    </w:rPr>
  </w:style>
  <w:style w:type="paragraph" w:customStyle="1" w:styleId="BottomAddressEARIVE">
    <w:name w:val="BottomAddress_EARIVE"/>
    <w:rsid w:val="00410E56"/>
    <w:pPr>
      <w:ind w:left="2835" w:hanging="2835"/>
    </w:pPr>
    <w:rPr>
      <w:rFonts w:ascii="Arial" w:hAnsi="Arial"/>
      <w:spacing w:val="-2"/>
      <w:sz w:val="24"/>
    </w:rPr>
  </w:style>
  <w:style w:type="paragraph" w:customStyle="1" w:styleId="BottomAddressEAHAFR">
    <w:name w:val="BottomAddress_EAHAFR"/>
    <w:rsid w:val="00410E56"/>
    <w:pPr>
      <w:ind w:left="2835" w:hanging="2835"/>
    </w:pPr>
    <w:rPr>
      <w:rFonts w:ascii="Arial" w:hAnsi="Arial"/>
      <w:spacing w:val="-2"/>
      <w:sz w:val="24"/>
    </w:rPr>
  </w:style>
  <w:style w:type="paragraph" w:styleId="CommentSubject">
    <w:name w:val="annotation subject"/>
    <w:basedOn w:val="CommentText"/>
    <w:next w:val="CommentText"/>
    <w:semiHidden/>
    <w:rsid w:val="003B500C"/>
    <w:rPr>
      <w:b/>
      <w:bCs/>
    </w:rPr>
  </w:style>
  <w:style w:type="paragraph" w:styleId="BlockText">
    <w:name w:val="Block Text"/>
    <w:basedOn w:val="Normal"/>
    <w:rsid w:val="00410E56"/>
    <w:pPr>
      <w:spacing w:after="120"/>
      <w:ind w:left="1440" w:right="1440"/>
    </w:pPr>
  </w:style>
  <w:style w:type="paragraph" w:styleId="BodyText2">
    <w:name w:val="Body Text 2"/>
    <w:basedOn w:val="Normal"/>
    <w:rsid w:val="00410E56"/>
    <w:pPr>
      <w:spacing w:after="120" w:line="480" w:lineRule="auto"/>
    </w:pPr>
  </w:style>
  <w:style w:type="paragraph" w:styleId="BodyText3">
    <w:name w:val="Body Text 3"/>
    <w:basedOn w:val="Normal"/>
    <w:rsid w:val="00410E56"/>
    <w:pPr>
      <w:spacing w:after="120"/>
    </w:pPr>
    <w:rPr>
      <w:sz w:val="16"/>
    </w:rPr>
  </w:style>
  <w:style w:type="paragraph" w:styleId="BodyTextFirstIndent">
    <w:name w:val="Body Text First Indent"/>
    <w:basedOn w:val="BodyText"/>
    <w:rsid w:val="00410E56"/>
    <w:pPr>
      <w:ind w:firstLine="210"/>
    </w:pPr>
  </w:style>
  <w:style w:type="paragraph" w:styleId="BodyTextIndent">
    <w:name w:val="Body Text Indent"/>
    <w:basedOn w:val="Normal"/>
    <w:rsid w:val="00410E56"/>
    <w:pPr>
      <w:spacing w:after="120"/>
      <w:ind w:left="283"/>
    </w:pPr>
  </w:style>
  <w:style w:type="paragraph" w:styleId="BodyTextFirstIndent2">
    <w:name w:val="Body Text First Indent 2"/>
    <w:basedOn w:val="BodyTextIndent"/>
    <w:rsid w:val="00410E56"/>
    <w:pPr>
      <w:ind w:firstLine="210"/>
    </w:pPr>
  </w:style>
  <w:style w:type="paragraph" w:styleId="BodyTextIndent2">
    <w:name w:val="Body Text Indent 2"/>
    <w:basedOn w:val="Normal"/>
    <w:rsid w:val="00410E56"/>
    <w:pPr>
      <w:spacing w:after="120" w:line="480" w:lineRule="auto"/>
      <w:ind w:left="283"/>
    </w:pPr>
  </w:style>
  <w:style w:type="paragraph" w:styleId="BodyTextIndent3">
    <w:name w:val="Body Text Indent 3"/>
    <w:basedOn w:val="Normal"/>
    <w:rsid w:val="00410E56"/>
    <w:pPr>
      <w:spacing w:after="120"/>
      <w:ind w:left="283"/>
    </w:pPr>
    <w:rPr>
      <w:sz w:val="16"/>
    </w:rPr>
  </w:style>
  <w:style w:type="paragraph" w:styleId="Closing">
    <w:name w:val="Closing"/>
    <w:basedOn w:val="Normal"/>
    <w:rsid w:val="00410E56"/>
    <w:pPr>
      <w:ind w:left="4252"/>
    </w:pPr>
  </w:style>
  <w:style w:type="character" w:styleId="CommentReference">
    <w:name w:val="annotation reference"/>
    <w:basedOn w:val="DefaultParagraphFont"/>
    <w:semiHidden/>
    <w:rsid w:val="00410E56"/>
    <w:rPr>
      <w:rFonts w:ascii="Arial" w:hAnsi="Arial"/>
      <w:sz w:val="16"/>
    </w:rPr>
  </w:style>
  <w:style w:type="paragraph" w:styleId="CommentText">
    <w:name w:val="annotation text"/>
    <w:basedOn w:val="Normal"/>
    <w:semiHidden/>
    <w:rsid w:val="00410E56"/>
    <w:rPr>
      <w:sz w:val="20"/>
    </w:rPr>
  </w:style>
  <w:style w:type="paragraph" w:styleId="Date">
    <w:name w:val="Date"/>
    <w:basedOn w:val="Normal"/>
    <w:next w:val="Normal"/>
    <w:rsid w:val="00410E56"/>
  </w:style>
  <w:style w:type="character" w:styleId="Emphasis">
    <w:name w:val="Emphasis"/>
    <w:basedOn w:val="DefaultParagraphFont"/>
    <w:qFormat/>
    <w:rsid w:val="00410E56"/>
    <w:rPr>
      <w:rFonts w:ascii="Arial" w:hAnsi="Arial"/>
    </w:rPr>
  </w:style>
  <w:style w:type="character" w:styleId="FollowedHyperlink">
    <w:name w:val="FollowedHyperlink"/>
    <w:basedOn w:val="DefaultParagraphFont"/>
    <w:rsid w:val="00410E56"/>
    <w:rPr>
      <w:rFonts w:ascii="Arial" w:hAnsi="Arial"/>
      <w:color w:val="800080"/>
      <w:u w:val="single"/>
    </w:rPr>
  </w:style>
  <w:style w:type="character" w:styleId="Hyperlink">
    <w:name w:val="Hyperlink"/>
    <w:basedOn w:val="DefaultParagraphFont"/>
    <w:rsid w:val="00410E56"/>
    <w:rPr>
      <w:rFonts w:ascii="Arial" w:hAnsi="Arial"/>
      <w:color w:val="0000FF"/>
      <w:u w:val="single"/>
    </w:rPr>
  </w:style>
  <w:style w:type="paragraph" w:styleId="Index1">
    <w:name w:val="index 1"/>
    <w:basedOn w:val="Normal"/>
    <w:next w:val="Normal"/>
    <w:autoRedefine/>
    <w:semiHidden/>
    <w:rsid w:val="00410E56"/>
    <w:pPr>
      <w:ind w:left="240" w:hanging="240"/>
    </w:pPr>
  </w:style>
  <w:style w:type="paragraph" w:styleId="Index2">
    <w:name w:val="index 2"/>
    <w:basedOn w:val="Normal"/>
    <w:next w:val="Normal"/>
    <w:autoRedefine/>
    <w:semiHidden/>
    <w:rsid w:val="00410E56"/>
    <w:pPr>
      <w:ind w:left="480" w:hanging="240"/>
    </w:pPr>
  </w:style>
  <w:style w:type="paragraph" w:styleId="Index3">
    <w:name w:val="index 3"/>
    <w:basedOn w:val="Normal"/>
    <w:next w:val="Normal"/>
    <w:autoRedefine/>
    <w:semiHidden/>
    <w:rsid w:val="00410E56"/>
    <w:pPr>
      <w:ind w:left="720" w:hanging="240"/>
    </w:pPr>
  </w:style>
  <w:style w:type="paragraph" w:styleId="Index4">
    <w:name w:val="index 4"/>
    <w:basedOn w:val="Normal"/>
    <w:next w:val="Normal"/>
    <w:autoRedefine/>
    <w:semiHidden/>
    <w:rsid w:val="00410E56"/>
    <w:pPr>
      <w:ind w:left="960" w:hanging="240"/>
    </w:pPr>
  </w:style>
  <w:style w:type="paragraph" w:styleId="Index5">
    <w:name w:val="index 5"/>
    <w:basedOn w:val="Normal"/>
    <w:next w:val="Normal"/>
    <w:autoRedefine/>
    <w:semiHidden/>
    <w:rsid w:val="00410E56"/>
    <w:pPr>
      <w:ind w:left="1200" w:hanging="240"/>
    </w:pPr>
  </w:style>
  <w:style w:type="paragraph" w:styleId="Index6">
    <w:name w:val="index 6"/>
    <w:basedOn w:val="Normal"/>
    <w:next w:val="Normal"/>
    <w:autoRedefine/>
    <w:semiHidden/>
    <w:rsid w:val="00410E56"/>
    <w:pPr>
      <w:ind w:left="1440" w:hanging="240"/>
    </w:pPr>
  </w:style>
  <w:style w:type="paragraph" w:styleId="Index7">
    <w:name w:val="index 7"/>
    <w:basedOn w:val="Normal"/>
    <w:next w:val="Normal"/>
    <w:autoRedefine/>
    <w:semiHidden/>
    <w:rsid w:val="00410E56"/>
    <w:pPr>
      <w:ind w:left="1680" w:hanging="240"/>
    </w:pPr>
  </w:style>
  <w:style w:type="paragraph" w:styleId="Index8">
    <w:name w:val="index 8"/>
    <w:basedOn w:val="Normal"/>
    <w:next w:val="Normal"/>
    <w:autoRedefine/>
    <w:semiHidden/>
    <w:rsid w:val="00410E56"/>
    <w:pPr>
      <w:ind w:left="1920" w:hanging="240"/>
    </w:pPr>
  </w:style>
  <w:style w:type="paragraph" w:styleId="Index9">
    <w:name w:val="index 9"/>
    <w:basedOn w:val="Normal"/>
    <w:next w:val="Normal"/>
    <w:autoRedefine/>
    <w:semiHidden/>
    <w:rsid w:val="00410E56"/>
    <w:pPr>
      <w:ind w:left="2160" w:hanging="240"/>
    </w:pPr>
  </w:style>
  <w:style w:type="character" w:styleId="LineNumber">
    <w:name w:val="line number"/>
    <w:basedOn w:val="DefaultParagraphFont"/>
    <w:rsid w:val="00410E56"/>
    <w:rPr>
      <w:rFonts w:ascii="Arial" w:hAnsi="Arial"/>
    </w:rPr>
  </w:style>
  <w:style w:type="paragraph" w:styleId="List">
    <w:name w:val="List"/>
    <w:basedOn w:val="Normal"/>
    <w:rsid w:val="00410E56"/>
    <w:pPr>
      <w:ind w:left="283" w:hanging="283"/>
    </w:pPr>
  </w:style>
  <w:style w:type="paragraph" w:styleId="List2">
    <w:name w:val="List 2"/>
    <w:basedOn w:val="Normal"/>
    <w:rsid w:val="00410E56"/>
    <w:pPr>
      <w:ind w:left="566" w:hanging="283"/>
    </w:pPr>
  </w:style>
  <w:style w:type="paragraph" w:styleId="List3">
    <w:name w:val="List 3"/>
    <w:basedOn w:val="Normal"/>
    <w:rsid w:val="00410E56"/>
    <w:pPr>
      <w:ind w:left="849" w:hanging="283"/>
    </w:pPr>
  </w:style>
  <w:style w:type="paragraph" w:styleId="List4">
    <w:name w:val="List 4"/>
    <w:basedOn w:val="Normal"/>
    <w:rsid w:val="00410E56"/>
    <w:pPr>
      <w:ind w:left="1132" w:hanging="283"/>
    </w:pPr>
  </w:style>
  <w:style w:type="paragraph" w:styleId="List5">
    <w:name w:val="List 5"/>
    <w:basedOn w:val="Normal"/>
    <w:rsid w:val="00410E56"/>
    <w:pPr>
      <w:ind w:left="1415" w:hanging="283"/>
    </w:pPr>
  </w:style>
  <w:style w:type="paragraph" w:styleId="ListBullet">
    <w:name w:val="List Bullet"/>
    <w:basedOn w:val="Normal"/>
    <w:autoRedefine/>
    <w:rsid w:val="00410E56"/>
    <w:pPr>
      <w:numPr>
        <w:numId w:val="2"/>
      </w:numPr>
    </w:pPr>
  </w:style>
  <w:style w:type="paragraph" w:styleId="ListBullet2">
    <w:name w:val="List Bullet 2"/>
    <w:basedOn w:val="Normal"/>
    <w:autoRedefine/>
    <w:rsid w:val="00410E56"/>
    <w:pPr>
      <w:numPr>
        <w:numId w:val="3"/>
      </w:numPr>
    </w:pPr>
  </w:style>
  <w:style w:type="paragraph" w:styleId="ListBullet3">
    <w:name w:val="List Bullet 3"/>
    <w:basedOn w:val="Normal"/>
    <w:autoRedefine/>
    <w:rsid w:val="00410E56"/>
    <w:pPr>
      <w:numPr>
        <w:numId w:val="4"/>
      </w:numPr>
    </w:pPr>
  </w:style>
  <w:style w:type="paragraph" w:styleId="ListBullet4">
    <w:name w:val="List Bullet 4"/>
    <w:basedOn w:val="Normal"/>
    <w:autoRedefine/>
    <w:rsid w:val="00410E56"/>
    <w:pPr>
      <w:numPr>
        <w:numId w:val="5"/>
      </w:numPr>
    </w:pPr>
  </w:style>
  <w:style w:type="paragraph" w:styleId="ListBullet5">
    <w:name w:val="List Bullet 5"/>
    <w:basedOn w:val="Normal"/>
    <w:autoRedefine/>
    <w:rsid w:val="00410E56"/>
    <w:pPr>
      <w:numPr>
        <w:numId w:val="6"/>
      </w:numPr>
    </w:pPr>
  </w:style>
  <w:style w:type="paragraph" w:styleId="ListContinue">
    <w:name w:val="List Continue"/>
    <w:basedOn w:val="Normal"/>
    <w:rsid w:val="00410E56"/>
    <w:pPr>
      <w:spacing w:after="120"/>
      <w:ind w:left="283"/>
    </w:pPr>
  </w:style>
  <w:style w:type="paragraph" w:styleId="ListContinue2">
    <w:name w:val="List Continue 2"/>
    <w:basedOn w:val="Normal"/>
    <w:rsid w:val="00410E56"/>
    <w:pPr>
      <w:spacing w:after="120"/>
      <w:ind w:left="566"/>
    </w:pPr>
  </w:style>
  <w:style w:type="paragraph" w:styleId="ListContinue3">
    <w:name w:val="List Continue 3"/>
    <w:basedOn w:val="Normal"/>
    <w:rsid w:val="00410E56"/>
    <w:pPr>
      <w:spacing w:after="120"/>
      <w:ind w:left="849"/>
    </w:pPr>
  </w:style>
  <w:style w:type="paragraph" w:styleId="ListContinue4">
    <w:name w:val="List Continue 4"/>
    <w:basedOn w:val="Normal"/>
    <w:rsid w:val="00410E56"/>
    <w:pPr>
      <w:spacing w:after="120"/>
      <w:ind w:left="1132"/>
    </w:pPr>
  </w:style>
  <w:style w:type="paragraph" w:styleId="ListContinue5">
    <w:name w:val="List Continue 5"/>
    <w:basedOn w:val="Normal"/>
    <w:rsid w:val="00410E56"/>
    <w:pPr>
      <w:spacing w:after="120"/>
      <w:ind w:left="1415"/>
    </w:pPr>
  </w:style>
  <w:style w:type="paragraph" w:styleId="ListNumber">
    <w:name w:val="List Number"/>
    <w:basedOn w:val="Normal"/>
    <w:rsid w:val="00410E56"/>
    <w:pPr>
      <w:numPr>
        <w:numId w:val="7"/>
      </w:numPr>
    </w:pPr>
  </w:style>
  <w:style w:type="paragraph" w:styleId="ListNumber2">
    <w:name w:val="List Number 2"/>
    <w:basedOn w:val="Normal"/>
    <w:rsid w:val="00410E56"/>
    <w:pPr>
      <w:numPr>
        <w:numId w:val="8"/>
      </w:numPr>
    </w:pPr>
  </w:style>
  <w:style w:type="paragraph" w:styleId="ListNumber3">
    <w:name w:val="List Number 3"/>
    <w:basedOn w:val="Normal"/>
    <w:rsid w:val="00410E56"/>
    <w:pPr>
      <w:numPr>
        <w:numId w:val="9"/>
      </w:numPr>
    </w:pPr>
  </w:style>
  <w:style w:type="paragraph" w:styleId="ListNumber4">
    <w:name w:val="List Number 4"/>
    <w:basedOn w:val="Normal"/>
    <w:rsid w:val="00410E56"/>
    <w:pPr>
      <w:numPr>
        <w:numId w:val="10"/>
      </w:numPr>
    </w:pPr>
  </w:style>
  <w:style w:type="paragraph" w:styleId="ListNumber5">
    <w:name w:val="List Number 5"/>
    <w:basedOn w:val="Normal"/>
    <w:rsid w:val="00410E56"/>
    <w:pPr>
      <w:numPr>
        <w:numId w:val="11"/>
      </w:numPr>
    </w:pPr>
  </w:style>
  <w:style w:type="paragraph" w:styleId="MacroText">
    <w:name w:val="macro"/>
    <w:semiHidden/>
    <w:rsid w:val="00410E56"/>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10E56"/>
    <w:rPr>
      <w:sz w:val="20"/>
    </w:rPr>
  </w:style>
  <w:style w:type="character" w:styleId="Strong">
    <w:name w:val="Strong"/>
    <w:basedOn w:val="DefaultParagraphFont"/>
    <w:qFormat/>
    <w:rsid w:val="00410E56"/>
    <w:rPr>
      <w:rFonts w:ascii="Arial" w:hAnsi="Arial"/>
      <w:b/>
    </w:rPr>
  </w:style>
  <w:style w:type="paragraph" w:styleId="TOC9">
    <w:name w:val="toc 9"/>
    <w:basedOn w:val="Normal"/>
    <w:next w:val="Normal"/>
    <w:autoRedefine/>
    <w:semiHidden/>
    <w:rsid w:val="00410E56"/>
  </w:style>
  <w:style w:type="paragraph" w:styleId="BalloonText">
    <w:name w:val="Balloon Text"/>
    <w:basedOn w:val="Normal"/>
    <w:semiHidden/>
    <w:rsid w:val="003B500C"/>
    <w:rPr>
      <w:rFonts w:ascii="Tahoma" w:hAnsi="Tahoma" w:cs="Tahoma"/>
      <w:sz w:val="16"/>
      <w:szCs w:val="16"/>
    </w:rPr>
  </w:style>
  <w:style w:type="paragraph" w:styleId="ListParagraph">
    <w:name w:val="List Paragraph"/>
    <w:basedOn w:val="Normal"/>
    <w:uiPriority w:val="34"/>
    <w:qFormat/>
    <w:rsid w:val="009A28FB"/>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9A28F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eboxtext">
    <w:name w:val="Response box text"/>
    <w:basedOn w:val="DefaultParagraphFont"/>
    <w:uiPriority w:val="1"/>
    <w:qFormat/>
    <w:rsid w:val="009A28FB"/>
    <w:rPr>
      <w:rFonts w:ascii="Arial" w:hAnsi="Arial"/>
      <w:color w:val="auto"/>
      <w:sz w:val="20"/>
    </w:rPr>
  </w:style>
  <w:style w:type="character" w:styleId="UnresolvedMention">
    <w:name w:val="Unresolved Mention"/>
    <w:basedOn w:val="DefaultParagraphFont"/>
    <w:uiPriority w:val="99"/>
    <w:semiHidden/>
    <w:unhideWhenUsed/>
    <w:rsid w:val="009A28FB"/>
    <w:rPr>
      <w:color w:val="605E5C"/>
      <w:shd w:val="clear" w:color="auto" w:fill="E1DFDD"/>
    </w:rPr>
  </w:style>
  <w:style w:type="character" w:customStyle="1" w:styleId="Heading2Char">
    <w:name w:val="Heading 2 Char"/>
    <w:basedOn w:val="DefaultParagraphFont"/>
    <w:link w:val="Heading2"/>
    <w:semiHidden/>
    <w:rsid w:val="0017093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17093A"/>
    <w:pPr>
      <w:spacing w:before="100" w:beforeAutospacing="1" w:after="100" w:afterAutospacing="1"/>
    </w:pPr>
    <w:rPr>
      <w:rFonts w:ascii="Times New Roman" w:hAnsi="Times New Roman"/>
      <w:szCs w:val="24"/>
    </w:rPr>
  </w:style>
  <w:style w:type="paragraph" w:customStyle="1" w:styleId="TableParagraph">
    <w:name w:val="Table Paragraph"/>
    <w:basedOn w:val="Normal"/>
    <w:uiPriority w:val="1"/>
    <w:qFormat/>
    <w:rsid w:val="0045107B"/>
    <w:pPr>
      <w:widowControl w:val="0"/>
      <w:autoSpaceDE w:val="0"/>
      <w:autoSpaceDN w:val="0"/>
      <w:spacing w:before="30"/>
      <w:ind w:left="107"/>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1347">
      <w:bodyDiv w:val="1"/>
      <w:marLeft w:val="0"/>
      <w:marRight w:val="0"/>
      <w:marTop w:val="0"/>
      <w:marBottom w:val="0"/>
      <w:divBdr>
        <w:top w:val="none" w:sz="0" w:space="0" w:color="auto"/>
        <w:left w:val="none" w:sz="0" w:space="0" w:color="auto"/>
        <w:bottom w:val="none" w:sz="0" w:space="0" w:color="auto"/>
        <w:right w:val="none" w:sz="0" w:space="0" w:color="auto"/>
      </w:divBdr>
    </w:div>
    <w:div w:id="855730709">
      <w:bodyDiv w:val="1"/>
      <w:marLeft w:val="0"/>
      <w:marRight w:val="0"/>
      <w:marTop w:val="0"/>
      <w:marBottom w:val="0"/>
      <w:divBdr>
        <w:top w:val="none" w:sz="0" w:space="0" w:color="auto"/>
        <w:left w:val="none" w:sz="0" w:space="0" w:color="auto"/>
        <w:bottom w:val="none" w:sz="0" w:space="0" w:color="auto"/>
        <w:right w:val="none" w:sz="0" w:space="0" w:color="auto"/>
      </w:divBdr>
    </w:div>
    <w:div w:id="926692435">
      <w:bodyDiv w:val="1"/>
      <w:marLeft w:val="0"/>
      <w:marRight w:val="0"/>
      <w:marTop w:val="0"/>
      <w:marBottom w:val="0"/>
      <w:divBdr>
        <w:top w:val="none" w:sz="0" w:space="0" w:color="auto"/>
        <w:left w:val="none" w:sz="0" w:space="0" w:color="auto"/>
        <w:bottom w:val="none" w:sz="0" w:space="0" w:color="auto"/>
        <w:right w:val="none" w:sz="0" w:space="0" w:color="auto"/>
      </w:divBdr>
    </w:div>
    <w:div w:id="991837848">
      <w:bodyDiv w:val="1"/>
      <w:marLeft w:val="0"/>
      <w:marRight w:val="0"/>
      <w:marTop w:val="0"/>
      <w:marBottom w:val="0"/>
      <w:divBdr>
        <w:top w:val="none" w:sz="0" w:space="0" w:color="auto"/>
        <w:left w:val="none" w:sz="0" w:space="0" w:color="auto"/>
        <w:bottom w:val="none" w:sz="0" w:space="0" w:color="auto"/>
        <w:right w:val="none" w:sz="0" w:space="0" w:color="auto"/>
      </w:divBdr>
    </w:div>
    <w:div w:id="1182469867">
      <w:bodyDiv w:val="1"/>
      <w:marLeft w:val="0"/>
      <w:marRight w:val="0"/>
      <w:marTop w:val="0"/>
      <w:marBottom w:val="0"/>
      <w:divBdr>
        <w:top w:val="none" w:sz="0" w:space="0" w:color="auto"/>
        <w:left w:val="none" w:sz="0" w:space="0" w:color="auto"/>
        <w:bottom w:val="none" w:sz="0" w:space="0" w:color="auto"/>
        <w:right w:val="none" w:sz="0" w:space="0" w:color="auto"/>
      </w:divBdr>
    </w:div>
    <w:div w:id="1191409111">
      <w:bodyDiv w:val="1"/>
      <w:marLeft w:val="0"/>
      <w:marRight w:val="0"/>
      <w:marTop w:val="0"/>
      <w:marBottom w:val="0"/>
      <w:divBdr>
        <w:top w:val="none" w:sz="0" w:space="0" w:color="auto"/>
        <w:left w:val="none" w:sz="0" w:space="0" w:color="auto"/>
        <w:bottom w:val="none" w:sz="0" w:space="0" w:color="auto"/>
        <w:right w:val="none" w:sz="0" w:space="0" w:color="auto"/>
      </w:divBdr>
    </w:div>
    <w:div w:id="1255474866">
      <w:bodyDiv w:val="1"/>
      <w:marLeft w:val="0"/>
      <w:marRight w:val="0"/>
      <w:marTop w:val="0"/>
      <w:marBottom w:val="0"/>
      <w:divBdr>
        <w:top w:val="none" w:sz="0" w:space="0" w:color="auto"/>
        <w:left w:val="none" w:sz="0" w:space="0" w:color="auto"/>
        <w:bottom w:val="none" w:sz="0" w:space="0" w:color="auto"/>
        <w:right w:val="none" w:sz="0" w:space="0" w:color="auto"/>
      </w:divBdr>
    </w:div>
    <w:div w:id="1383090201">
      <w:bodyDiv w:val="1"/>
      <w:marLeft w:val="0"/>
      <w:marRight w:val="0"/>
      <w:marTop w:val="0"/>
      <w:marBottom w:val="0"/>
      <w:divBdr>
        <w:top w:val="none" w:sz="0" w:space="0" w:color="auto"/>
        <w:left w:val="none" w:sz="0" w:space="0" w:color="auto"/>
        <w:bottom w:val="none" w:sz="0" w:space="0" w:color="auto"/>
        <w:right w:val="none" w:sz="0" w:space="0" w:color="auto"/>
      </w:divBdr>
    </w:div>
    <w:div w:id="1489588738">
      <w:bodyDiv w:val="1"/>
      <w:marLeft w:val="0"/>
      <w:marRight w:val="0"/>
      <w:marTop w:val="0"/>
      <w:marBottom w:val="0"/>
      <w:divBdr>
        <w:top w:val="none" w:sz="0" w:space="0" w:color="auto"/>
        <w:left w:val="none" w:sz="0" w:space="0" w:color="auto"/>
        <w:bottom w:val="none" w:sz="0" w:space="0" w:color="auto"/>
        <w:right w:val="none" w:sz="0" w:space="0" w:color="auto"/>
      </w:divBdr>
    </w:div>
    <w:div w:id="1500542979">
      <w:bodyDiv w:val="1"/>
      <w:marLeft w:val="0"/>
      <w:marRight w:val="0"/>
      <w:marTop w:val="0"/>
      <w:marBottom w:val="0"/>
      <w:divBdr>
        <w:top w:val="none" w:sz="0" w:space="0" w:color="auto"/>
        <w:left w:val="none" w:sz="0" w:space="0" w:color="auto"/>
        <w:bottom w:val="none" w:sz="0" w:space="0" w:color="auto"/>
        <w:right w:val="none" w:sz="0" w:space="0" w:color="auto"/>
      </w:divBdr>
    </w:div>
    <w:div w:id="1559703332">
      <w:bodyDiv w:val="1"/>
      <w:marLeft w:val="0"/>
      <w:marRight w:val="0"/>
      <w:marTop w:val="0"/>
      <w:marBottom w:val="0"/>
      <w:divBdr>
        <w:top w:val="none" w:sz="0" w:space="0" w:color="auto"/>
        <w:left w:val="none" w:sz="0" w:space="0" w:color="auto"/>
        <w:bottom w:val="none" w:sz="0" w:space="0" w:color="auto"/>
        <w:right w:val="none" w:sz="0" w:space="0" w:color="auto"/>
      </w:divBdr>
    </w:div>
    <w:div w:id="1755662462">
      <w:bodyDiv w:val="1"/>
      <w:marLeft w:val="0"/>
      <w:marRight w:val="0"/>
      <w:marTop w:val="0"/>
      <w:marBottom w:val="0"/>
      <w:divBdr>
        <w:top w:val="none" w:sz="0" w:space="0" w:color="auto"/>
        <w:left w:val="none" w:sz="0" w:space="0" w:color="auto"/>
        <w:bottom w:val="none" w:sz="0" w:space="0" w:color="auto"/>
        <w:right w:val="none" w:sz="0" w:space="0" w:color="auto"/>
      </w:divBdr>
    </w:div>
    <w:div w:id="1768964858">
      <w:bodyDiv w:val="1"/>
      <w:marLeft w:val="0"/>
      <w:marRight w:val="0"/>
      <w:marTop w:val="0"/>
      <w:marBottom w:val="0"/>
      <w:divBdr>
        <w:top w:val="none" w:sz="0" w:space="0" w:color="auto"/>
        <w:left w:val="none" w:sz="0" w:space="0" w:color="auto"/>
        <w:bottom w:val="none" w:sz="0" w:space="0" w:color="auto"/>
        <w:right w:val="none" w:sz="0" w:space="0" w:color="auto"/>
      </w:divBdr>
    </w:div>
    <w:div w:id="1775395865">
      <w:bodyDiv w:val="1"/>
      <w:marLeft w:val="0"/>
      <w:marRight w:val="0"/>
      <w:marTop w:val="0"/>
      <w:marBottom w:val="0"/>
      <w:divBdr>
        <w:top w:val="none" w:sz="0" w:space="0" w:color="auto"/>
        <w:left w:val="none" w:sz="0" w:space="0" w:color="auto"/>
        <w:bottom w:val="none" w:sz="0" w:space="0" w:color="auto"/>
        <w:right w:val="none" w:sz="0" w:space="0" w:color="auto"/>
      </w:divBdr>
    </w:div>
    <w:div w:id="1776827520">
      <w:bodyDiv w:val="1"/>
      <w:marLeft w:val="0"/>
      <w:marRight w:val="0"/>
      <w:marTop w:val="0"/>
      <w:marBottom w:val="0"/>
      <w:divBdr>
        <w:top w:val="none" w:sz="0" w:space="0" w:color="auto"/>
        <w:left w:val="none" w:sz="0" w:space="0" w:color="auto"/>
        <w:bottom w:val="none" w:sz="0" w:space="0" w:color="auto"/>
        <w:right w:val="none" w:sz="0" w:space="0" w:color="auto"/>
      </w:divBdr>
    </w:div>
    <w:div w:id="1870292143">
      <w:bodyDiv w:val="1"/>
      <w:marLeft w:val="0"/>
      <w:marRight w:val="0"/>
      <w:marTop w:val="0"/>
      <w:marBottom w:val="0"/>
      <w:divBdr>
        <w:top w:val="none" w:sz="0" w:space="0" w:color="auto"/>
        <w:left w:val="none" w:sz="0" w:space="0" w:color="auto"/>
        <w:bottom w:val="none" w:sz="0" w:space="0" w:color="auto"/>
        <w:right w:val="none" w:sz="0" w:space="0" w:color="auto"/>
      </w:divBdr>
    </w:div>
    <w:div w:id="1907762794">
      <w:bodyDiv w:val="1"/>
      <w:marLeft w:val="0"/>
      <w:marRight w:val="0"/>
      <w:marTop w:val="0"/>
      <w:marBottom w:val="0"/>
      <w:divBdr>
        <w:top w:val="none" w:sz="0" w:space="0" w:color="auto"/>
        <w:left w:val="none" w:sz="0" w:space="0" w:color="auto"/>
        <w:bottom w:val="none" w:sz="0" w:space="0" w:color="auto"/>
        <w:right w:val="none" w:sz="0" w:space="0" w:color="auto"/>
      </w:divBdr>
    </w:div>
    <w:div w:id="1924142844">
      <w:bodyDiv w:val="1"/>
      <w:marLeft w:val="0"/>
      <w:marRight w:val="0"/>
      <w:marTop w:val="0"/>
      <w:marBottom w:val="0"/>
      <w:divBdr>
        <w:top w:val="none" w:sz="0" w:space="0" w:color="auto"/>
        <w:left w:val="none" w:sz="0" w:space="0" w:color="auto"/>
        <w:bottom w:val="none" w:sz="0" w:space="0" w:color="auto"/>
        <w:right w:val="none" w:sz="0" w:space="0" w:color="auto"/>
      </w:divBdr>
    </w:div>
    <w:div w:id="202015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uidance/risk-assessments-for-your-environmental-permit" TargetMode="External"/><Relationship Id="rId18" Type="http://schemas.openxmlformats.org/officeDocument/2006/relationships/hyperlink" Target="https://www.gov.uk/guidance/control-and-monitor-emissions-for-your-environmental-permi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uidance/control-and-monitor-emissions-for-your-environmental-permit" TargetMode="External"/><Relationship Id="rId7" Type="http://schemas.openxmlformats.org/officeDocument/2006/relationships/styles" Target="styles.xml"/><Relationship Id="rId12" Type="http://schemas.openxmlformats.org/officeDocument/2006/relationships/hyperlink" Target="https://naturalresources.wales/media/680335/how-to-comply-with-your-environmental-permit.pdf" TargetMode="External"/><Relationship Id="rId17" Type="http://schemas.openxmlformats.org/officeDocument/2006/relationships/hyperlink" Target="https://naturalresources.wales/media/680335/how-to-comply-with-your-environmental-permit.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uidance/control-and-monitor-emissions-for-your-environmental-permit" TargetMode="External"/><Relationship Id="rId20" Type="http://schemas.openxmlformats.org/officeDocument/2006/relationships/hyperlink" Target="https://cdn.naturalresources.wales/media/684379/guidance-note-16-fire-prevention-mitigation-plan-english.pdf?mode=pad&amp;rnd=13165496948000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assets.publishing.service.gov.uk/government/uploads/system/uploads/attachment_data/file/296737/geho0411btqm-e-e.pdf" TargetMode="External"/><Relationship Id="rId23" Type="http://schemas.openxmlformats.org/officeDocument/2006/relationships/hyperlink" Target="http://www.gov.uk" TargetMode="Externa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ciwmquals.co.uk/competence/operator-compete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guidance-and-advice/environmental-topics/wildlife-and-biodiversity/protected-areas-of-land-and-seas/find-protected-areas-of-land-and-sea/?lang=en" TargetMode="External"/><Relationship Id="rId22" Type="http://schemas.openxmlformats.org/officeDocument/2006/relationships/hyperlink" Target="https://cdn.cyfoethnaturiol.cymru/media/2110/how-to-comply-with-your-environmental-permit.pdf?mode=pad&amp;rnd=131467604540000000"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REGU-106-6588237</_dlc_DocId>
    <_dlc_DocIdUrl xmlns="9be56660-2c31-41ef-bc00-23e72f632f2a">
      <Url>https://cyfoethnaturiolcymru.sharepoint.com/teams/Regulatory/Permitting/_layouts/15/DocIdRedir.aspx?ID=REGU-106-6588237</Url>
      <Description>REGU-106-6588237</Description>
    </_dlc_DocIdUrl>
    <Site_x0020_Name xmlns="859f7ad6-93f6-4205-b62b-a17f28acbbac">MJ Rubbish Removals Ltd</Site_x0020_Name>
    <Internal_x002f_External xmlns="859f7ad6-93f6-4205-b62b-a17f28acbbac">Outgoing document</Internal_x002f_External>
    <Post_x0020_code xmlns="859f7ad6-93f6-4205-b62b-a17f28acbbac">NP18 1PQ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9 Derby Grove, Newport, NP19 4QL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2023-11-09T00:00:00+00:00</Document_x0020_Date>
    <Facility_x0020_Address xmlns="859f7ad6-93f6-4205-b62b-a17f28acbbac">Star Trading Estate, Ponthir, Newport</Facility_x0020_Address>
    <Environment_x0020_Sub_x0020_Folder xmlns="859f7ad6-93f6-4205-b62b-a17f28acbbac">Licences applications</Environment_x0020_Sub_x0020_Folder>
    <Customer_x0020_Name xmlns="859f7ad6-93f6-4205-b62b-a17f28acbbac">MJ Rubbish Removals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1FED23-248B-4AC9-9C4F-D457A13791C5}"/>
</file>

<file path=customXml/itemProps2.xml><?xml version="1.0" encoding="utf-8"?>
<ds:datastoreItem xmlns:ds="http://schemas.openxmlformats.org/officeDocument/2006/customXml" ds:itemID="{0BC715D3-A771-4340-A6F9-325BEBABCA3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A54DDEE-4E30-4D8A-9D78-8617E0FBF385}">
  <ds:schemaRefs>
    <ds:schemaRef ds:uri="http://schemas.microsoft.com/sharepoint/events"/>
  </ds:schemaRefs>
</ds:datastoreItem>
</file>

<file path=customXml/itemProps4.xml><?xml version="1.0" encoding="utf-8"?>
<ds:datastoreItem xmlns:ds="http://schemas.openxmlformats.org/officeDocument/2006/customXml" ds:itemID="{1547C566-409D-4FD6-972B-2E73E4AFC7BA}"/>
</file>

<file path=customXml/itemProps5.xml><?xml version="1.0" encoding="utf-8"?>
<ds:datastoreItem xmlns:ds="http://schemas.openxmlformats.org/officeDocument/2006/customXml" ds:itemID="{7E3349A6-E85E-4EE5-822D-7C06EAC781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13</Pages>
  <Words>5013</Words>
  <Characters>27898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203_08_SD20 Letter asking for more info at admin stage</vt:lpstr>
    </vt:vector>
  </TitlesOfParts>
  <Company>Environment Agency</Company>
  <LinksUpToDate>false</LinksUpToDate>
  <CharactersWithSpaces>32846</CharactersWithSpaces>
  <SharedDoc>false</SharedDoc>
  <HLinks>
    <vt:vector size="12" baseType="variant">
      <vt:variant>
        <vt:i4>3932192</vt:i4>
      </vt:variant>
      <vt:variant>
        <vt:i4>21</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18</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203-08-SD20, more information, application</cp:keywords>
  <dc:description>203_08_SD20, version 2, issued 03/10/2011</dc:description>
  <cp:lastModifiedBy>Bailey, Louise</cp:lastModifiedBy>
  <cp:revision>18</cp:revision>
  <cp:lastPrinted>2008-05-01T11:47:00Z</cp:lastPrinted>
  <dcterms:created xsi:type="dcterms:W3CDTF">2023-11-07T08:41:00Z</dcterms:created>
  <dcterms:modified xsi:type="dcterms:W3CDTF">2023-11-09T10:48:00Z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a1c5b116-12b1-4163-bdbe-f5631e429c2e</vt:lpwstr>
  </property>
  <property fmtid="{D5CDD505-2E9C-101B-9397-08002B2CF9AE}" pid="4" name="ContentTypeId">
    <vt:lpwstr>0x01010067EB80C5FE939D4A9B3D8BA62129B7F5010200614DF11ADA2F0C49BD4360B2CC643CB8</vt:lpwstr>
  </property>
  <property fmtid="{D5CDD505-2E9C-101B-9397-08002B2CF9AE}" pid="5" name="SharedWithUsers">
    <vt:lpwstr/>
  </property>
  <property fmtid="{D5CDD505-2E9C-101B-9397-08002B2CF9AE}" pid="6" name="MediaServiceImageTags">
    <vt:lpwstr/>
  </property>
</Properties>
</file>