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3502E6DA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E8130A" w:rsidRPr="00E8130A">
        <w:rPr>
          <w:rFonts w:cs="Arial"/>
          <w:sz w:val="20"/>
          <w:szCs w:val="16"/>
        </w:rPr>
        <w:t>Watkin Jones &amp; Son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E591019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E8130A" w:rsidRPr="00E8130A">
        <w:rPr>
          <w:rFonts w:cs="Arial"/>
          <w:bCs/>
          <w:sz w:val="20"/>
          <w:lang w:val="en-US"/>
        </w:rPr>
        <w:t>XP3094FS</w:t>
      </w:r>
    </w:p>
    <w:p w14:paraId="7A85705E" w14:textId="3D71E765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E8130A">
        <w:rPr>
          <w:rFonts w:cs="Arial"/>
          <w:sz w:val="20"/>
        </w:rPr>
        <w:t>Pontrug</w:t>
      </w:r>
      <w:proofErr w:type="spellEnd"/>
      <w:r w:rsidR="00E8130A">
        <w:rPr>
          <w:rFonts w:cs="Arial"/>
          <w:sz w:val="20"/>
        </w:rPr>
        <w:t xml:space="preserve"> Landfill</w:t>
      </w:r>
      <w:r w:rsidR="00E34675">
        <w:rPr>
          <w:rFonts w:cs="Arial"/>
          <w:sz w:val="20"/>
        </w:rPr>
        <w:t xml:space="preserve">, </w:t>
      </w:r>
      <w:proofErr w:type="spellStart"/>
      <w:r w:rsidR="00E34675">
        <w:rPr>
          <w:rFonts w:cs="Arial"/>
          <w:sz w:val="20"/>
        </w:rPr>
        <w:t>Nantlle</w:t>
      </w:r>
      <w:proofErr w:type="spellEnd"/>
      <w:r w:rsidR="00E34675">
        <w:rPr>
          <w:rFonts w:cs="Arial"/>
          <w:sz w:val="20"/>
        </w:rPr>
        <w:t>, Caernarfon, Gwynedd, LL5</w:t>
      </w:r>
      <w:r w:rsidR="00E8130A">
        <w:rPr>
          <w:rFonts w:cs="Arial"/>
          <w:sz w:val="20"/>
        </w:rPr>
        <w:t>5 2BF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2BBCC" w14:textId="77777777" w:rsidR="009A1FD6" w:rsidRDefault="009A1FD6" w:rsidP="003B1B95">
      <w:r>
        <w:separator/>
      </w:r>
    </w:p>
  </w:endnote>
  <w:endnote w:type="continuationSeparator" w:id="0">
    <w:p w14:paraId="1477F10E" w14:textId="77777777" w:rsidR="009A1FD6" w:rsidRDefault="009A1FD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455D1" w14:textId="77777777" w:rsidR="009A1FD6" w:rsidRDefault="009A1FD6" w:rsidP="003B1B95">
      <w:r>
        <w:separator/>
      </w:r>
    </w:p>
  </w:footnote>
  <w:footnote w:type="continuationSeparator" w:id="0">
    <w:p w14:paraId="14AF210E" w14:textId="77777777" w:rsidR="009A1FD6" w:rsidRDefault="009A1FD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0429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2425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747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6F2C"/>
    <w:rsid w:val="006071B9"/>
    <w:rsid w:val="00626B17"/>
    <w:rsid w:val="0062768A"/>
    <w:rsid w:val="0062786B"/>
    <w:rsid w:val="006524C2"/>
    <w:rsid w:val="0065611E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A1FD6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D2A43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34675"/>
    <w:rsid w:val="00E575DF"/>
    <w:rsid w:val="00E614CB"/>
    <w:rsid w:val="00E63E98"/>
    <w:rsid w:val="00E649CA"/>
    <w:rsid w:val="00E64A7B"/>
    <w:rsid w:val="00E64E8F"/>
    <w:rsid w:val="00E74DC7"/>
    <w:rsid w:val="00E8130A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REGU-204-2748679</_dlc_DocId>
    <_dlc_DocIdUrl xmlns="9be56660-2c31-41ef-bc00-23e72f632f2a">
      <Url>https://cyfoethnaturiolcymru.sharepoint.com/teams/Regulatory/Permitting/_layouts/15/DocIdRedir.aspx?ID=REGU-204-2748679</Url>
      <Description>REGU-204-2748679</Description>
    </_dlc_DocIdUrl>
    <Site_x0020_Name xmlns="859f7ad6-93f6-4205-b62b-a17f28acbbac">EAWML 37061 - Pontrug Landfill - Part Ordnance Survey 3990</Site_x0020_Name>
    <Internal_x002f_External xmlns="859f7ad6-93f6-4205-b62b-a17f28acbbac">Outgoing document</Internal_x002f_External>
    <Post_x0020_code xmlns="859f7ad6-93f6-4205-b62b-a17f28acbbac">LL55 2BF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John Davies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Pontrug,  Nantlle, Caernarfon, Gwynedd, LL55 2BF,</Facility_x0020_Address>
    <Environment_x0020_Sub_x0020_Folder xmlns="859f7ad6-93f6-4205-b62b-a17f28acbbac">Licence supervision</Environment_x0020_Sub_x0020_Folder>
    <Customer_x0020_Name xmlns="859f7ad6-93f6-4205-b62b-a17f28acbbac">Watkin Jones &amp; Son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7D6BDBF-D038-4928-A2D2-F8F969AA245D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8F9578D-63BF-4902-9F46-29740F41E3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2023-11-03T09:03:00Z</dcterms:created>
  <dcterms:modified xsi:type="dcterms:W3CDTF">2023-11-03T09:05:00Z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f31f8f6c-ba0a-4b51-a83a-f5caeb258132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