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customXml/itemProps6.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header4.xml" ContentType="application/vnd.openxmlformats-officedocument.wordprocessingml.header+xml"/>
  <Override PartName="/word/footer4.xml" ContentType="application/vnd.openxmlformats-officedocument.wordprocessingml.footer+xml"/>
  <Override PartName="/word/footer5.xml" ContentType="application/vnd.openxmlformats-officedocument.wordprocessingml.footer+xml"/>
  <Override PartName="/word/fontTable.xml" ContentType="application/vnd.openxmlformats-officedocument.wordprocessingml.fontTable+xml"/>
  <Override PartName="/word/webextensions/taskpanes.xml" ContentType="application/vnd.ms-office.webextensiontaskpanes+xml"/>
  <Override PartName="/word/webextensions/webextension1.xml" ContentType="application/vnd.ms-office.webextension+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microsoft.com/office/2011/relationships/webextensiontaskpanes" Target="word/webextensions/taskpanes.xml"/><Relationship Id="rId1" Type="http://schemas.openxmlformats.org/officeDocument/2006/relationships/officeDocument" Target="word/document.xml"/><Relationship Id="rId5" Type="http://schemas.openxmlformats.org/officeDocument/2006/relationships/custom-properties" Target="docProps/custom.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028F1D9" w14:textId="77777777" w:rsidR="003719AD" w:rsidRDefault="003719AD" w:rsidP="00F90806">
      <w:pPr>
        <w:pStyle w:val="Heading1"/>
        <w:spacing w:line="360" w:lineRule="auto"/>
      </w:pPr>
    </w:p>
    <w:p w14:paraId="5241829B" w14:textId="363C66BA" w:rsidR="002E6C2D" w:rsidRPr="002E6C2D" w:rsidRDefault="002E6C2D" w:rsidP="00F90806">
      <w:pPr>
        <w:spacing w:line="360" w:lineRule="auto"/>
        <w:rPr>
          <w:lang w:eastAsia="en-US"/>
        </w:rPr>
      </w:pPr>
      <w:r w:rsidRPr="0065381E">
        <w:rPr>
          <w:b/>
          <w:color w:val="0091A5"/>
          <w:sz w:val="28"/>
          <w:szCs w:val="28"/>
        </w:rPr>
        <w:t>Natural Resources Wales permitting decisions</w:t>
      </w:r>
    </w:p>
    <w:p w14:paraId="3232750D" w14:textId="77777777" w:rsidR="00595A18" w:rsidRPr="00595A18" w:rsidRDefault="00595A18" w:rsidP="00F90806">
      <w:pPr>
        <w:spacing w:line="360" w:lineRule="auto"/>
        <w:rPr>
          <w:lang w:eastAsia="en-US"/>
        </w:rPr>
      </w:pPr>
    </w:p>
    <w:p w14:paraId="094925A7" w14:textId="77777777" w:rsidR="00E515E5" w:rsidRDefault="00E515E5" w:rsidP="00F90806">
      <w:pPr>
        <w:pStyle w:val="Heading1"/>
        <w:spacing w:line="360" w:lineRule="auto"/>
      </w:pPr>
    </w:p>
    <w:p w14:paraId="75395219" w14:textId="46A92440" w:rsidR="00E515E5" w:rsidRPr="00F1596F" w:rsidRDefault="00813CE3" w:rsidP="00F90806">
      <w:pPr>
        <w:pStyle w:val="CoverHeading1"/>
        <w:spacing w:line="360" w:lineRule="auto"/>
        <w:ind w:left="0"/>
      </w:pPr>
      <w:r>
        <w:t>Gwynedd Council (Ffridd Rasus Landfill) decision document</w:t>
      </w:r>
    </w:p>
    <w:p w14:paraId="07B50E35" w14:textId="77777777" w:rsidR="00E515E5" w:rsidRDefault="00E515E5" w:rsidP="00F90806">
      <w:pPr>
        <w:pStyle w:val="RevNo"/>
        <w:spacing w:line="360" w:lineRule="auto"/>
      </w:pPr>
    </w:p>
    <w:p w14:paraId="56361E68" w14:textId="0AA636FC" w:rsidR="00EE51DF" w:rsidRDefault="00EE51DF" w:rsidP="00F90806">
      <w:pPr>
        <w:spacing w:line="360" w:lineRule="auto"/>
        <w:rPr>
          <w:lang w:eastAsia="en-US"/>
        </w:rPr>
      </w:pPr>
    </w:p>
    <w:p w14:paraId="7B032C49" w14:textId="77777777" w:rsidR="00EE51DF" w:rsidRPr="00EE51DF" w:rsidRDefault="00EE51DF" w:rsidP="00F90806">
      <w:pPr>
        <w:spacing w:line="360" w:lineRule="auto"/>
        <w:rPr>
          <w:lang w:eastAsia="en-US"/>
        </w:rPr>
      </w:pPr>
    </w:p>
    <w:p w14:paraId="40E48D6C" w14:textId="77777777" w:rsidR="00EE51DF" w:rsidRPr="00EE51DF" w:rsidRDefault="00EE51DF" w:rsidP="00F90806">
      <w:pPr>
        <w:spacing w:line="360" w:lineRule="auto"/>
        <w:rPr>
          <w:lang w:eastAsia="en-US"/>
        </w:rPr>
      </w:pPr>
    </w:p>
    <w:p w14:paraId="23DA22F8" w14:textId="77777777" w:rsidR="00EE51DF" w:rsidRPr="00EE51DF" w:rsidRDefault="00EE51DF" w:rsidP="00F90806">
      <w:pPr>
        <w:spacing w:line="360" w:lineRule="auto"/>
        <w:rPr>
          <w:lang w:eastAsia="en-US"/>
        </w:rPr>
      </w:pPr>
    </w:p>
    <w:p w14:paraId="73C2BE51" w14:textId="77777777" w:rsidR="00EE51DF" w:rsidRPr="00EE51DF" w:rsidRDefault="00EE51DF" w:rsidP="00F90806">
      <w:pPr>
        <w:spacing w:line="360" w:lineRule="auto"/>
        <w:rPr>
          <w:lang w:eastAsia="en-US"/>
        </w:rPr>
      </w:pPr>
    </w:p>
    <w:p w14:paraId="1BD3C0A9" w14:textId="77777777" w:rsidR="00EE51DF" w:rsidRPr="00EE51DF" w:rsidRDefault="00EE51DF" w:rsidP="00F90806">
      <w:pPr>
        <w:spacing w:line="360" w:lineRule="auto"/>
        <w:rPr>
          <w:lang w:eastAsia="en-US"/>
        </w:rPr>
      </w:pPr>
    </w:p>
    <w:p w14:paraId="0EA71F5D" w14:textId="77777777" w:rsidR="00EE51DF" w:rsidRPr="00EE51DF" w:rsidRDefault="00EE51DF" w:rsidP="00F90806">
      <w:pPr>
        <w:spacing w:line="360" w:lineRule="auto"/>
        <w:rPr>
          <w:lang w:eastAsia="en-US"/>
        </w:rPr>
      </w:pPr>
    </w:p>
    <w:p w14:paraId="6C1349E1" w14:textId="77777777" w:rsidR="00EE51DF" w:rsidRPr="00EE51DF" w:rsidRDefault="00EE51DF" w:rsidP="00F90806">
      <w:pPr>
        <w:spacing w:line="360" w:lineRule="auto"/>
        <w:rPr>
          <w:lang w:eastAsia="en-US"/>
        </w:rPr>
      </w:pPr>
    </w:p>
    <w:p w14:paraId="78AD6342" w14:textId="77777777" w:rsidR="00EE51DF" w:rsidRPr="00EE51DF" w:rsidRDefault="00EE51DF" w:rsidP="00F90806">
      <w:pPr>
        <w:spacing w:line="360" w:lineRule="auto"/>
        <w:rPr>
          <w:lang w:eastAsia="en-US"/>
        </w:rPr>
      </w:pPr>
    </w:p>
    <w:p w14:paraId="76E96BDE" w14:textId="77777777" w:rsidR="00EE51DF" w:rsidRPr="00EE51DF" w:rsidRDefault="00EE51DF" w:rsidP="00F90806">
      <w:pPr>
        <w:spacing w:line="360" w:lineRule="auto"/>
        <w:rPr>
          <w:lang w:eastAsia="en-US"/>
        </w:rPr>
      </w:pPr>
    </w:p>
    <w:p w14:paraId="5D21ED7E" w14:textId="77777777" w:rsidR="00EE51DF" w:rsidRPr="00EE51DF" w:rsidRDefault="00EE51DF" w:rsidP="00F90806">
      <w:pPr>
        <w:spacing w:line="360" w:lineRule="auto"/>
        <w:rPr>
          <w:lang w:eastAsia="en-US"/>
        </w:rPr>
      </w:pPr>
    </w:p>
    <w:p w14:paraId="2D003A91" w14:textId="77777777" w:rsidR="00EE51DF" w:rsidRPr="00EE51DF" w:rsidRDefault="00EE51DF" w:rsidP="00F90806">
      <w:pPr>
        <w:spacing w:line="360" w:lineRule="auto"/>
        <w:rPr>
          <w:lang w:eastAsia="en-US"/>
        </w:rPr>
      </w:pPr>
    </w:p>
    <w:p w14:paraId="25981699" w14:textId="7CD3986D" w:rsidR="00EE51DF" w:rsidRDefault="00EE51DF" w:rsidP="00F90806">
      <w:pPr>
        <w:spacing w:line="360" w:lineRule="auto"/>
        <w:rPr>
          <w:lang w:eastAsia="en-US"/>
        </w:rPr>
      </w:pPr>
    </w:p>
    <w:p w14:paraId="5C8B7FF0" w14:textId="68D34AF1" w:rsidR="00EE51DF" w:rsidRDefault="00EE51DF" w:rsidP="00F90806">
      <w:pPr>
        <w:tabs>
          <w:tab w:val="left" w:pos="1576"/>
        </w:tabs>
        <w:spacing w:line="360" w:lineRule="auto"/>
        <w:rPr>
          <w:lang w:eastAsia="en-US"/>
        </w:rPr>
      </w:pPr>
      <w:r>
        <w:rPr>
          <w:lang w:eastAsia="en-US"/>
        </w:rPr>
        <w:tab/>
      </w:r>
    </w:p>
    <w:p w14:paraId="232D75CD" w14:textId="220D0707" w:rsidR="00E515E5" w:rsidRPr="00EE51DF" w:rsidRDefault="00EE51DF" w:rsidP="00F90806">
      <w:pPr>
        <w:tabs>
          <w:tab w:val="left" w:pos="1576"/>
        </w:tabs>
        <w:spacing w:line="360" w:lineRule="auto"/>
        <w:rPr>
          <w:lang w:eastAsia="en-US"/>
        </w:rPr>
        <w:sectPr w:rsidR="00E515E5" w:rsidRPr="00EE51DF" w:rsidSect="0065381E">
          <w:headerReference w:type="even" r:id="rId13"/>
          <w:headerReference w:type="default" r:id="rId14"/>
          <w:footerReference w:type="even" r:id="rId15"/>
          <w:footerReference w:type="default" r:id="rId16"/>
          <w:headerReference w:type="first" r:id="rId17"/>
          <w:footerReference w:type="first" r:id="rId18"/>
          <w:pgSz w:w="11906" w:h="16838" w:code="9"/>
          <w:pgMar w:top="1440" w:right="1440" w:bottom="1440" w:left="1440" w:header="720" w:footer="195" w:gutter="0"/>
          <w:cols w:space="720"/>
          <w:titlePg/>
          <w:docGrid w:linePitch="326"/>
        </w:sectPr>
      </w:pPr>
      <w:r>
        <w:rPr>
          <w:lang w:eastAsia="en-US"/>
        </w:rPr>
        <w:tab/>
      </w:r>
    </w:p>
    <w:sdt>
      <w:sdtPr>
        <w:rPr>
          <w:rFonts w:ascii="Arial" w:eastAsia="Times New Roman" w:hAnsi="Arial" w:cs="Times New Roman"/>
          <w:color w:val="auto"/>
          <w:sz w:val="24"/>
          <w:szCs w:val="20"/>
          <w:lang w:val="en-GB" w:eastAsia="en-GB"/>
        </w:rPr>
        <w:id w:val="-689063676"/>
        <w:docPartObj>
          <w:docPartGallery w:val="Table of Contents"/>
          <w:docPartUnique/>
        </w:docPartObj>
      </w:sdtPr>
      <w:sdtEndPr>
        <w:rPr>
          <w:b/>
          <w:bCs/>
          <w:noProof/>
        </w:rPr>
      </w:sdtEndPr>
      <w:sdtContent>
        <w:p w14:paraId="1A1B9C16" w14:textId="08637B21" w:rsidR="004E4D95" w:rsidRDefault="004E4D95" w:rsidP="00F90806">
          <w:pPr>
            <w:pStyle w:val="TOCHeading"/>
            <w:spacing w:line="360" w:lineRule="auto"/>
          </w:pPr>
          <w:r>
            <w:t>Contents</w:t>
          </w:r>
        </w:p>
        <w:p w14:paraId="0BB0E53B" w14:textId="2A1105F0" w:rsidR="00E52297" w:rsidRDefault="004E4D95">
          <w:pPr>
            <w:pStyle w:val="TOC1"/>
            <w:tabs>
              <w:tab w:val="right" w:leader="dot" w:pos="9016"/>
            </w:tabs>
            <w:rPr>
              <w:rFonts w:asciiTheme="minorHAnsi" w:eastAsiaTheme="minorEastAsia" w:hAnsiTheme="minorHAnsi" w:cstheme="minorBidi"/>
              <w:noProof/>
              <w:sz w:val="22"/>
              <w:szCs w:val="22"/>
            </w:rPr>
          </w:pPr>
          <w:r>
            <w:fldChar w:fldCharType="begin"/>
          </w:r>
          <w:r>
            <w:instrText xml:space="preserve"> TOC \o "1-3" \h \z \u </w:instrText>
          </w:r>
          <w:r>
            <w:fldChar w:fldCharType="separate"/>
          </w:r>
          <w:hyperlink w:anchor="_Toc127975421" w:history="1">
            <w:r w:rsidR="00E52297" w:rsidRPr="002675EE">
              <w:rPr>
                <w:rStyle w:val="Hyperlink"/>
                <w:noProof/>
              </w:rPr>
              <w:t>Variation</w:t>
            </w:r>
            <w:r w:rsidR="00E52297">
              <w:rPr>
                <w:noProof/>
                <w:webHidden/>
              </w:rPr>
              <w:tab/>
            </w:r>
            <w:r w:rsidR="00E52297">
              <w:rPr>
                <w:noProof/>
                <w:webHidden/>
              </w:rPr>
              <w:fldChar w:fldCharType="begin"/>
            </w:r>
            <w:r w:rsidR="00E52297">
              <w:rPr>
                <w:noProof/>
                <w:webHidden/>
              </w:rPr>
              <w:instrText xml:space="preserve"> PAGEREF _Toc127975421 \h </w:instrText>
            </w:r>
            <w:r w:rsidR="00E52297">
              <w:rPr>
                <w:noProof/>
                <w:webHidden/>
              </w:rPr>
            </w:r>
            <w:r w:rsidR="00E52297">
              <w:rPr>
                <w:noProof/>
                <w:webHidden/>
              </w:rPr>
              <w:fldChar w:fldCharType="separate"/>
            </w:r>
            <w:r w:rsidR="00E52297">
              <w:rPr>
                <w:noProof/>
                <w:webHidden/>
              </w:rPr>
              <w:t>3</w:t>
            </w:r>
            <w:r w:rsidR="00E52297">
              <w:rPr>
                <w:noProof/>
                <w:webHidden/>
              </w:rPr>
              <w:fldChar w:fldCharType="end"/>
            </w:r>
          </w:hyperlink>
        </w:p>
        <w:p w14:paraId="1C56D2B1" w14:textId="617ED914" w:rsidR="00E52297" w:rsidRDefault="00E30B7D">
          <w:pPr>
            <w:pStyle w:val="TOC2"/>
            <w:tabs>
              <w:tab w:val="right" w:leader="dot" w:pos="9016"/>
            </w:tabs>
            <w:rPr>
              <w:rFonts w:asciiTheme="minorHAnsi" w:eastAsiaTheme="minorEastAsia" w:hAnsiTheme="minorHAnsi" w:cstheme="minorBidi"/>
              <w:noProof/>
              <w:sz w:val="22"/>
              <w:szCs w:val="22"/>
            </w:rPr>
          </w:pPr>
          <w:hyperlink w:anchor="_Toc127975422" w:history="1">
            <w:r w:rsidR="00E52297" w:rsidRPr="002675EE">
              <w:rPr>
                <w:rStyle w:val="Hyperlink"/>
                <w:noProof/>
              </w:rPr>
              <w:t>Purpose of this document</w:t>
            </w:r>
            <w:r w:rsidR="00E52297">
              <w:rPr>
                <w:noProof/>
                <w:webHidden/>
              </w:rPr>
              <w:tab/>
            </w:r>
            <w:r w:rsidR="00E52297">
              <w:rPr>
                <w:noProof/>
                <w:webHidden/>
              </w:rPr>
              <w:fldChar w:fldCharType="begin"/>
            </w:r>
            <w:r w:rsidR="00E52297">
              <w:rPr>
                <w:noProof/>
                <w:webHidden/>
              </w:rPr>
              <w:instrText xml:space="preserve"> PAGEREF _Toc127975422 \h </w:instrText>
            </w:r>
            <w:r w:rsidR="00E52297">
              <w:rPr>
                <w:noProof/>
                <w:webHidden/>
              </w:rPr>
            </w:r>
            <w:r w:rsidR="00E52297">
              <w:rPr>
                <w:noProof/>
                <w:webHidden/>
              </w:rPr>
              <w:fldChar w:fldCharType="separate"/>
            </w:r>
            <w:r w:rsidR="00E52297">
              <w:rPr>
                <w:noProof/>
                <w:webHidden/>
              </w:rPr>
              <w:t>4</w:t>
            </w:r>
            <w:r w:rsidR="00E52297">
              <w:rPr>
                <w:noProof/>
                <w:webHidden/>
              </w:rPr>
              <w:fldChar w:fldCharType="end"/>
            </w:r>
          </w:hyperlink>
        </w:p>
        <w:p w14:paraId="49DD8400" w14:textId="354D3CC9" w:rsidR="00E52297" w:rsidRDefault="00E30B7D">
          <w:pPr>
            <w:pStyle w:val="TOC1"/>
            <w:tabs>
              <w:tab w:val="right" w:leader="dot" w:pos="9016"/>
            </w:tabs>
            <w:rPr>
              <w:rFonts w:asciiTheme="minorHAnsi" w:eastAsiaTheme="minorEastAsia" w:hAnsiTheme="minorHAnsi" w:cstheme="minorBidi"/>
              <w:noProof/>
              <w:sz w:val="22"/>
              <w:szCs w:val="22"/>
            </w:rPr>
          </w:pPr>
          <w:hyperlink w:anchor="_Toc127975423" w:history="1">
            <w:r w:rsidR="00E52297" w:rsidRPr="002675EE">
              <w:rPr>
                <w:rStyle w:val="Hyperlink"/>
                <w:noProof/>
              </w:rPr>
              <w:t>Key issues of the decision</w:t>
            </w:r>
            <w:r w:rsidR="00E52297">
              <w:rPr>
                <w:noProof/>
                <w:webHidden/>
              </w:rPr>
              <w:tab/>
            </w:r>
            <w:r w:rsidR="00E52297">
              <w:rPr>
                <w:noProof/>
                <w:webHidden/>
              </w:rPr>
              <w:fldChar w:fldCharType="begin"/>
            </w:r>
            <w:r w:rsidR="00E52297">
              <w:rPr>
                <w:noProof/>
                <w:webHidden/>
              </w:rPr>
              <w:instrText xml:space="preserve"> PAGEREF _Toc127975423 \h </w:instrText>
            </w:r>
            <w:r w:rsidR="00E52297">
              <w:rPr>
                <w:noProof/>
                <w:webHidden/>
              </w:rPr>
            </w:r>
            <w:r w:rsidR="00E52297">
              <w:rPr>
                <w:noProof/>
                <w:webHidden/>
              </w:rPr>
              <w:fldChar w:fldCharType="separate"/>
            </w:r>
            <w:r w:rsidR="00E52297">
              <w:rPr>
                <w:noProof/>
                <w:webHidden/>
              </w:rPr>
              <w:t>5</w:t>
            </w:r>
            <w:r w:rsidR="00E52297">
              <w:rPr>
                <w:noProof/>
                <w:webHidden/>
              </w:rPr>
              <w:fldChar w:fldCharType="end"/>
            </w:r>
          </w:hyperlink>
        </w:p>
        <w:p w14:paraId="521DDA93" w14:textId="511F68B2" w:rsidR="00E52297" w:rsidRDefault="00E30B7D">
          <w:pPr>
            <w:pStyle w:val="TOC1"/>
            <w:tabs>
              <w:tab w:val="right" w:leader="dot" w:pos="9016"/>
            </w:tabs>
            <w:rPr>
              <w:rFonts w:asciiTheme="minorHAnsi" w:eastAsiaTheme="minorEastAsia" w:hAnsiTheme="minorHAnsi" w:cstheme="minorBidi"/>
              <w:noProof/>
              <w:sz w:val="22"/>
              <w:szCs w:val="22"/>
            </w:rPr>
          </w:pPr>
          <w:hyperlink w:anchor="_Toc127975424" w:history="1">
            <w:r w:rsidR="00E52297" w:rsidRPr="002675EE">
              <w:rPr>
                <w:rStyle w:val="Hyperlink"/>
                <w:noProof/>
              </w:rPr>
              <w:t>Receipt of application</w:t>
            </w:r>
            <w:r w:rsidR="00E52297">
              <w:rPr>
                <w:noProof/>
                <w:webHidden/>
              </w:rPr>
              <w:tab/>
            </w:r>
            <w:r w:rsidR="00E52297">
              <w:rPr>
                <w:noProof/>
                <w:webHidden/>
              </w:rPr>
              <w:fldChar w:fldCharType="begin"/>
            </w:r>
            <w:r w:rsidR="00E52297">
              <w:rPr>
                <w:noProof/>
                <w:webHidden/>
              </w:rPr>
              <w:instrText xml:space="preserve"> PAGEREF _Toc127975424 \h </w:instrText>
            </w:r>
            <w:r w:rsidR="00E52297">
              <w:rPr>
                <w:noProof/>
                <w:webHidden/>
              </w:rPr>
            </w:r>
            <w:r w:rsidR="00E52297">
              <w:rPr>
                <w:noProof/>
                <w:webHidden/>
              </w:rPr>
              <w:fldChar w:fldCharType="separate"/>
            </w:r>
            <w:r w:rsidR="00E52297">
              <w:rPr>
                <w:noProof/>
                <w:webHidden/>
              </w:rPr>
              <w:t>5</w:t>
            </w:r>
            <w:r w:rsidR="00E52297">
              <w:rPr>
                <w:noProof/>
                <w:webHidden/>
              </w:rPr>
              <w:fldChar w:fldCharType="end"/>
            </w:r>
          </w:hyperlink>
        </w:p>
        <w:p w14:paraId="5E572CCA" w14:textId="1D7AE88D" w:rsidR="00E52297" w:rsidRDefault="00E30B7D">
          <w:pPr>
            <w:pStyle w:val="TOC3"/>
            <w:tabs>
              <w:tab w:val="right" w:leader="dot" w:pos="9016"/>
            </w:tabs>
            <w:rPr>
              <w:rFonts w:asciiTheme="minorHAnsi" w:eastAsiaTheme="minorEastAsia" w:hAnsiTheme="minorHAnsi" w:cstheme="minorBidi"/>
              <w:noProof/>
              <w:sz w:val="22"/>
              <w:szCs w:val="22"/>
            </w:rPr>
          </w:pPr>
          <w:hyperlink w:anchor="_Toc127975425" w:history="1">
            <w:r w:rsidR="00E52297" w:rsidRPr="002675EE">
              <w:rPr>
                <w:rStyle w:val="Hyperlink"/>
                <w:noProof/>
              </w:rPr>
              <w:t>Confidential information</w:t>
            </w:r>
            <w:r w:rsidR="00E52297">
              <w:rPr>
                <w:noProof/>
                <w:webHidden/>
              </w:rPr>
              <w:tab/>
            </w:r>
            <w:r w:rsidR="00E52297">
              <w:rPr>
                <w:noProof/>
                <w:webHidden/>
              </w:rPr>
              <w:fldChar w:fldCharType="begin"/>
            </w:r>
            <w:r w:rsidR="00E52297">
              <w:rPr>
                <w:noProof/>
                <w:webHidden/>
              </w:rPr>
              <w:instrText xml:space="preserve"> PAGEREF _Toc127975425 \h </w:instrText>
            </w:r>
            <w:r w:rsidR="00E52297">
              <w:rPr>
                <w:noProof/>
                <w:webHidden/>
              </w:rPr>
            </w:r>
            <w:r w:rsidR="00E52297">
              <w:rPr>
                <w:noProof/>
                <w:webHidden/>
              </w:rPr>
              <w:fldChar w:fldCharType="separate"/>
            </w:r>
            <w:r w:rsidR="00E52297">
              <w:rPr>
                <w:noProof/>
                <w:webHidden/>
              </w:rPr>
              <w:t>5</w:t>
            </w:r>
            <w:r w:rsidR="00E52297">
              <w:rPr>
                <w:noProof/>
                <w:webHidden/>
              </w:rPr>
              <w:fldChar w:fldCharType="end"/>
            </w:r>
          </w:hyperlink>
        </w:p>
        <w:p w14:paraId="515E3718" w14:textId="2EC07160" w:rsidR="00E52297" w:rsidRDefault="00E30B7D">
          <w:pPr>
            <w:pStyle w:val="TOC3"/>
            <w:tabs>
              <w:tab w:val="right" w:leader="dot" w:pos="9016"/>
            </w:tabs>
            <w:rPr>
              <w:rFonts w:asciiTheme="minorHAnsi" w:eastAsiaTheme="minorEastAsia" w:hAnsiTheme="minorHAnsi" w:cstheme="minorBidi"/>
              <w:noProof/>
              <w:sz w:val="22"/>
              <w:szCs w:val="22"/>
            </w:rPr>
          </w:pPr>
          <w:hyperlink w:anchor="_Toc127975426" w:history="1">
            <w:r w:rsidR="00E52297" w:rsidRPr="002675EE">
              <w:rPr>
                <w:rStyle w:val="Hyperlink"/>
                <w:noProof/>
              </w:rPr>
              <w:t>Outline of the Application</w:t>
            </w:r>
            <w:r w:rsidR="00E52297">
              <w:rPr>
                <w:noProof/>
                <w:webHidden/>
              </w:rPr>
              <w:tab/>
            </w:r>
            <w:r w:rsidR="00E52297">
              <w:rPr>
                <w:noProof/>
                <w:webHidden/>
              </w:rPr>
              <w:fldChar w:fldCharType="begin"/>
            </w:r>
            <w:r w:rsidR="00E52297">
              <w:rPr>
                <w:noProof/>
                <w:webHidden/>
              </w:rPr>
              <w:instrText xml:space="preserve"> PAGEREF _Toc127975426 \h </w:instrText>
            </w:r>
            <w:r w:rsidR="00E52297">
              <w:rPr>
                <w:noProof/>
                <w:webHidden/>
              </w:rPr>
            </w:r>
            <w:r w:rsidR="00E52297">
              <w:rPr>
                <w:noProof/>
                <w:webHidden/>
              </w:rPr>
              <w:fldChar w:fldCharType="separate"/>
            </w:r>
            <w:r w:rsidR="00E52297">
              <w:rPr>
                <w:noProof/>
                <w:webHidden/>
              </w:rPr>
              <w:t>5</w:t>
            </w:r>
            <w:r w:rsidR="00E52297">
              <w:rPr>
                <w:noProof/>
                <w:webHidden/>
              </w:rPr>
              <w:fldChar w:fldCharType="end"/>
            </w:r>
          </w:hyperlink>
        </w:p>
        <w:p w14:paraId="26747B46" w14:textId="52D28291" w:rsidR="00E52297" w:rsidRDefault="00E30B7D">
          <w:pPr>
            <w:pStyle w:val="TOC3"/>
            <w:tabs>
              <w:tab w:val="right" w:leader="dot" w:pos="9016"/>
            </w:tabs>
            <w:rPr>
              <w:rFonts w:asciiTheme="minorHAnsi" w:eastAsiaTheme="minorEastAsia" w:hAnsiTheme="minorHAnsi" w:cstheme="minorBidi"/>
              <w:noProof/>
              <w:sz w:val="22"/>
              <w:szCs w:val="22"/>
            </w:rPr>
          </w:pPr>
          <w:hyperlink w:anchor="_Toc127975427" w:history="1">
            <w:r w:rsidR="00E52297" w:rsidRPr="002675EE">
              <w:rPr>
                <w:rStyle w:val="Hyperlink"/>
                <w:noProof/>
              </w:rPr>
              <w:t>Request for Further Information</w:t>
            </w:r>
            <w:r w:rsidR="00E52297">
              <w:rPr>
                <w:noProof/>
                <w:webHidden/>
              </w:rPr>
              <w:tab/>
            </w:r>
            <w:r w:rsidR="00E52297">
              <w:rPr>
                <w:noProof/>
                <w:webHidden/>
              </w:rPr>
              <w:fldChar w:fldCharType="begin"/>
            </w:r>
            <w:r w:rsidR="00E52297">
              <w:rPr>
                <w:noProof/>
                <w:webHidden/>
              </w:rPr>
              <w:instrText xml:space="preserve"> PAGEREF _Toc127975427 \h </w:instrText>
            </w:r>
            <w:r w:rsidR="00E52297">
              <w:rPr>
                <w:noProof/>
                <w:webHidden/>
              </w:rPr>
            </w:r>
            <w:r w:rsidR="00E52297">
              <w:rPr>
                <w:noProof/>
                <w:webHidden/>
              </w:rPr>
              <w:fldChar w:fldCharType="separate"/>
            </w:r>
            <w:r w:rsidR="00E52297">
              <w:rPr>
                <w:noProof/>
                <w:webHidden/>
              </w:rPr>
              <w:t>5</w:t>
            </w:r>
            <w:r w:rsidR="00E52297">
              <w:rPr>
                <w:noProof/>
                <w:webHidden/>
              </w:rPr>
              <w:fldChar w:fldCharType="end"/>
            </w:r>
          </w:hyperlink>
        </w:p>
        <w:p w14:paraId="5DA9E0F4" w14:textId="497DF4F4" w:rsidR="00E52297" w:rsidRDefault="00E30B7D">
          <w:pPr>
            <w:pStyle w:val="TOC3"/>
            <w:tabs>
              <w:tab w:val="right" w:leader="dot" w:pos="9016"/>
            </w:tabs>
            <w:rPr>
              <w:rFonts w:asciiTheme="minorHAnsi" w:eastAsiaTheme="minorEastAsia" w:hAnsiTheme="minorHAnsi" w:cstheme="minorBidi"/>
              <w:noProof/>
              <w:sz w:val="22"/>
              <w:szCs w:val="22"/>
            </w:rPr>
          </w:pPr>
          <w:hyperlink w:anchor="_Toc127975428" w:history="1">
            <w:r w:rsidR="00E52297" w:rsidRPr="002675EE">
              <w:rPr>
                <w:rStyle w:val="Hyperlink"/>
                <w:noProof/>
              </w:rPr>
              <w:t>Proposed changes to the permit</w:t>
            </w:r>
            <w:r w:rsidR="00E52297">
              <w:rPr>
                <w:noProof/>
                <w:webHidden/>
              </w:rPr>
              <w:tab/>
            </w:r>
            <w:r w:rsidR="00E52297">
              <w:rPr>
                <w:noProof/>
                <w:webHidden/>
              </w:rPr>
              <w:fldChar w:fldCharType="begin"/>
            </w:r>
            <w:r w:rsidR="00E52297">
              <w:rPr>
                <w:noProof/>
                <w:webHidden/>
              </w:rPr>
              <w:instrText xml:space="preserve"> PAGEREF _Toc127975428 \h </w:instrText>
            </w:r>
            <w:r w:rsidR="00E52297">
              <w:rPr>
                <w:noProof/>
                <w:webHidden/>
              </w:rPr>
            </w:r>
            <w:r w:rsidR="00E52297">
              <w:rPr>
                <w:noProof/>
                <w:webHidden/>
              </w:rPr>
              <w:fldChar w:fldCharType="separate"/>
            </w:r>
            <w:r w:rsidR="00E52297">
              <w:rPr>
                <w:noProof/>
                <w:webHidden/>
              </w:rPr>
              <w:t>5</w:t>
            </w:r>
            <w:r w:rsidR="00E52297">
              <w:rPr>
                <w:noProof/>
                <w:webHidden/>
              </w:rPr>
              <w:fldChar w:fldCharType="end"/>
            </w:r>
          </w:hyperlink>
        </w:p>
        <w:p w14:paraId="5927D724" w14:textId="77917099" w:rsidR="00E52297" w:rsidRDefault="00E30B7D">
          <w:pPr>
            <w:pStyle w:val="TOC3"/>
            <w:tabs>
              <w:tab w:val="right" w:leader="dot" w:pos="9016"/>
            </w:tabs>
            <w:rPr>
              <w:rFonts w:asciiTheme="minorHAnsi" w:eastAsiaTheme="minorEastAsia" w:hAnsiTheme="minorHAnsi" w:cstheme="minorBidi"/>
              <w:noProof/>
              <w:sz w:val="22"/>
              <w:szCs w:val="22"/>
            </w:rPr>
          </w:pPr>
          <w:hyperlink w:anchor="_Toc127975429" w:history="1">
            <w:r w:rsidR="00E52297" w:rsidRPr="002675EE">
              <w:rPr>
                <w:rStyle w:val="Hyperlink"/>
                <w:noProof/>
              </w:rPr>
              <w:t>Operator</w:t>
            </w:r>
            <w:r w:rsidR="00E52297">
              <w:rPr>
                <w:noProof/>
                <w:webHidden/>
              </w:rPr>
              <w:tab/>
            </w:r>
            <w:r w:rsidR="00E52297">
              <w:rPr>
                <w:noProof/>
                <w:webHidden/>
              </w:rPr>
              <w:fldChar w:fldCharType="begin"/>
            </w:r>
            <w:r w:rsidR="00E52297">
              <w:rPr>
                <w:noProof/>
                <w:webHidden/>
              </w:rPr>
              <w:instrText xml:space="preserve"> PAGEREF _Toc127975429 \h </w:instrText>
            </w:r>
            <w:r w:rsidR="00E52297">
              <w:rPr>
                <w:noProof/>
                <w:webHidden/>
              </w:rPr>
            </w:r>
            <w:r w:rsidR="00E52297">
              <w:rPr>
                <w:noProof/>
                <w:webHidden/>
              </w:rPr>
              <w:fldChar w:fldCharType="separate"/>
            </w:r>
            <w:r w:rsidR="00E52297">
              <w:rPr>
                <w:noProof/>
                <w:webHidden/>
              </w:rPr>
              <w:t>7</w:t>
            </w:r>
            <w:r w:rsidR="00E52297">
              <w:rPr>
                <w:noProof/>
                <w:webHidden/>
              </w:rPr>
              <w:fldChar w:fldCharType="end"/>
            </w:r>
          </w:hyperlink>
        </w:p>
        <w:p w14:paraId="68756C7F" w14:textId="1F01B108" w:rsidR="00E52297" w:rsidRDefault="00E30B7D">
          <w:pPr>
            <w:pStyle w:val="TOC3"/>
            <w:tabs>
              <w:tab w:val="right" w:leader="dot" w:pos="9016"/>
            </w:tabs>
            <w:rPr>
              <w:rFonts w:asciiTheme="minorHAnsi" w:eastAsiaTheme="minorEastAsia" w:hAnsiTheme="minorHAnsi" w:cstheme="minorBidi"/>
              <w:noProof/>
              <w:sz w:val="22"/>
              <w:szCs w:val="22"/>
            </w:rPr>
          </w:pPr>
          <w:hyperlink w:anchor="_Toc127975430" w:history="1">
            <w:r w:rsidR="00E52297" w:rsidRPr="002675EE">
              <w:rPr>
                <w:rStyle w:val="Hyperlink"/>
                <w:noProof/>
              </w:rPr>
              <w:t>The facility</w:t>
            </w:r>
            <w:r w:rsidR="00E52297">
              <w:rPr>
                <w:noProof/>
                <w:webHidden/>
              </w:rPr>
              <w:tab/>
            </w:r>
            <w:r w:rsidR="00E52297">
              <w:rPr>
                <w:noProof/>
                <w:webHidden/>
              </w:rPr>
              <w:fldChar w:fldCharType="begin"/>
            </w:r>
            <w:r w:rsidR="00E52297">
              <w:rPr>
                <w:noProof/>
                <w:webHidden/>
              </w:rPr>
              <w:instrText xml:space="preserve"> PAGEREF _Toc127975430 \h </w:instrText>
            </w:r>
            <w:r w:rsidR="00E52297">
              <w:rPr>
                <w:noProof/>
                <w:webHidden/>
              </w:rPr>
            </w:r>
            <w:r w:rsidR="00E52297">
              <w:rPr>
                <w:noProof/>
                <w:webHidden/>
              </w:rPr>
              <w:fldChar w:fldCharType="separate"/>
            </w:r>
            <w:r w:rsidR="00E52297">
              <w:rPr>
                <w:noProof/>
                <w:webHidden/>
              </w:rPr>
              <w:t>7</w:t>
            </w:r>
            <w:r w:rsidR="00E52297">
              <w:rPr>
                <w:noProof/>
                <w:webHidden/>
              </w:rPr>
              <w:fldChar w:fldCharType="end"/>
            </w:r>
          </w:hyperlink>
        </w:p>
        <w:p w14:paraId="7BD03DF7" w14:textId="236B7FD7" w:rsidR="00E52297" w:rsidRDefault="00E30B7D">
          <w:pPr>
            <w:pStyle w:val="TOC2"/>
            <w:tabs>
              <w:tab w:val="right" w:leader="dot" w:pos="9016"/>
            </w:tabs>
            <w:rPr>
              <w:rFonts w:asciiTheme="minorHAnsi" w:eastAsiaTheme="minorEastAsia" w:hAnsiTheme="minorHAnsi" w:cstheme="minorBidi"/>
              <w:noProof/>
              <w:sz w:val="22"/>
              <w:szCs w:val="22"/>
            </w:rPr>
          </w:pPr>
          <w:hyperlink w:anchor="_Toc127975431" w:history="1">
            <w:r w:rsidR="00E52297" w:rsidRPr="002675EE">
              <w:rPr>
                <w:rStyle w:val="Hyperlink"/>
                <w:noProof/>
              </w:rPr>
              <w:t>Legislation</w:t>
            </w:r>
            <w:r w:rsidR="00E52297">
              <w:rPr>
                <w:noProof/>
                <w:webHidden/>
              </w:rPr>
              <w:tab/>
            </w:r>
            <w:r w:rsidR="00E52297">
              <w:rPr>
                <w:noProof/>
                <w:webHidden/>
              </w:rPr>
              <w:fldChar w:fldCharType="begin"/>
            </w:r>
            <w:r w:rsidR="00E52297">
              <w:rPr>
                <w:noProof/>
                <w:webHidden/>
              </w:rPr>
              <w:instrText xml:space="preserve"> PAGEREF _Toc127975431 \h </w:instrText>
            </w:r>
            <w:r w:rsidR="00E52297">
              <w:rPr>
                <w:noProof/>
                <w:webHidden/>
              </w:rPr>
            </w:r>
            <w:r w:rsidR="00E52297">
              <w:rPr>
                <w:noProof/>
                <w:webHidden/>
              </w:rPr>
              <w:fldChar w:fldCharType="separate"/>
            </w:r>
            <w:r w:rsidR="00E52297">
              <w:rPr>
                <w:noProof/>
                <w:webHidden/>
              </w:rPr>
              <w:t>8</w:t>
            </w:r>
            <w:r w:rsidR="00E52297">
              <w:rPr>
                <w:noProof/>
                <w:webHidden/>
              </w:rPr>
              <w:fldChar w:fldCharType="end"/>
            </w:r>
          </w:hyperlink>
        </w:p>
        <w:p w14:paraId="7EE63A44" w14:textId="6F2521CF" w:rsidR="00E52297" w:rsidRDefault="00E30B7D">
          <w:pPr>
            <w:pStyle w:val="TOC2"/>
            <w:tabs>
              <w:tab w:val="right" w:leader="dot" w:pos="9016"/>
            </w:tabs>
            <w:rPr>
              <w:rFonts w:asciiTheme="minorHAnsi" w:eastAsiaTheme="minorEastAsia" w:hAnsiTheme="minorHAnsi" w:cstheme="minorBidi"/>
              <w:noProof/>
              <w:sz w:val="22"/>
              <w:szCs w:val="22"/>
            </w:rPr>
          </w:pPr>
          <w:hyperlink w:anchor="_Toc127975432" w:history="1">
            <w:r w:rsidR="00E52297" w:rsidRPr="002675EE">
              <w:rPr>
                <w:rStyle w:val="Hyperlink"/>
                <w:noProof/>
              </w:rPr>
              <w:t>The site</w:t>
            </w:r>
            <w:r w:rsidR="00E52297">
              <w:rPr>
                <w:noProof/>
                <w:webHidden/>
              </w:rPr>
              <w:tab/>
            </w:r>
            <w:r w:rsidR="00E52297">
              <w:rPr>
                <w:noProof/>
                <w:webHidden/>
              </w:rPr>
              <w:fldChar w:fldCharType="begin"/>
            </w:r>
            <w:r w:rsidR="00E52297">
              <w:rPr>
                <w:noProof/>
                <w:webHidden/>
              </w:rPr>
              <w:instrText xml:space="preserve"> PAGEREF _Toc127975432 \h </w:instrText>
            </w:r>
            <w:r w:rsidR="00E52297">
              <w:rPr>
                <w:noProof/>
                <w:webHidden/>
              </w:rPr>
            </w:r>
            <w:r w:rsidR="00E52297">
              <w:rPr>
                <w:noProof/>
                <w:webHidden/>
              </w:rPr>
              <w:fldChar w:fldCharType="separate"/>
            </w:r>
            <w:r w:rsidR="00E52297">
              <w:rPr>
                <w:noProof/>
                <w:webHidden/>
              </w:rPr>
              <w:t>8</w:t>
            </w:r>
            <w:r w:rsidR="00E52297">
              <w:rPr>
                <w:noProof/>
                <w:webHidden/>
              </w:rPr>
              <w:fldChar w:fldCharType="end"/>
            </w:r>
          </w:hyperlink>
        </w:p>
        <w:p w14:paraId="6156478D" w14:textId="12C951EA" w:rsidR="00E52297" w:rsidRDefault="00E30B7D">
          <w:pPr>
            <w:pStyle w:val="TOC3"/>
            <w:tabs>
              <w:tab w:val="right" w:leader="dot" w:pos="9016"/>
            </w:tabs>
            <w:rPr>
              <w:rFonts w:asciiTheme="minorHAnsi" w:eastAsiaTheme="minorEastAsia" w:hAnsiTheme="minorHAnsi" w:cstheme="minorBidi"/>
              <w:noProof/>
              <w:sz w:val="22"/>
              <w:szCs w:val="22"/>
            </w:rPr>
          </w:pPr>
          <w:hyperlink w:anchor="_Toc127975433" w:history="1">
            <w:r w:rsidR="00E52297" w:rsidRPr="002675EE">
              <w:rPr>
                <w:rStyle w:val="Hyperlink"/>
                <w:noProof/>
              </w:rPr>
              <w:t>Biodiversity, Heritage, Landscape and Nature Conservation</w:t>
            </w:r>
            <w:r w:rsidR="00E52297">
              <w:rPr>
                <w:noProof/>
                <w:webHidden/>
              </w:rPr>
              <w:tab/>
            </w:r>
            <w:r w:rsidR="00E52297">
              <w:rPr>
                <w:noProof/>
                <w:webHidden/>
              </w:rPr>
              <w:fldChar w:fldCharType="begin"/>
            </w:r>
            <w:r w:rsidR="00E52297">
              <w:rPr>
                <w:noProof/>
                <w:webHidden/>
              </w:rPr>
              <w:instrText xml:space="preserve"> PAGEREF _Toc127975433 \h </w:instrText>
            </w:r>
            <w:r w:rsidR="00E52297">
              <w:rPr>
                <w:noProof/>
                <w:webHidden/>
              </w:rPr>
            </w:r>
            <w:r w:rsidR="00E52297">
              <w:rPr>
                <w:noProof/>
                <w:webHidden/>
              </w:rPr>
              <w:fldChar w:fldCharType="separate"/>
            </w:r>
            <w:r w:rsidR="00E52297">
              <w:rPr>
                <w:noProof/>
                <w:webHidden/>
              </w:rPr>
              <w:t>8</w:t>
            </w:r>
            <w:r w:rsidR="00E52297">
              <w:rPr>
                <w:noProof/>
                <w:webHidden/>
              </w:rPr>
              <w:fldChar w:fldCharType="end"/>
            </w:r>
          </w:hyperlink>
        </w:p>
        <w:p w14:paraId="4603C803" w14:textId="5261ADDD" w:rsidR="00E52297" w:rsidRDefault="00E30B7D">
          <w:pPr>
            <w:pStyle w:val="TOC2"/>
            <w:tabs>
              <w:tab w:val="right" w:leader="dot" w:pos="9016"/>
            </w:tabs>
            <w:rPr>
              <w:rFonts w:asciiTheme="minorHAnsi" w:eastAsiaTheme="minorEastAsia" w:hAnsiTheme="minorHAnsi" w:cstheme="minorBidi"/>
              <w:noProof/>
              <w:sz w:val="22"/>
              <w:szCs w:val="22"/>
            </w:rPr>
          </w:pPr>
          <w:hyperlink w:anchor="_Toc127975434" w:history="1">
            <w:r w:rsidR="00E52297" w:rsidRPr="002675EE">
              <w:rPr>
                <w:rStyle w:val="Hyperlink"/>
                <w:noProof/>
              </w:rPr>
              <w:t>Environmental Risk Assessment</w:t>
            </w:r>
            <w:r w:rsidR="00E52297">
              <w:rPr>
                <w:noProof/>
                <w:webHidden/>
              </w:rPr>
              <w:tab/>
            </w:r>
            <w:r w:rsidR="00E52297">
              <w:rPr>
                <w:noProof/>
                <w:webHidden/>
              </w:rPr>
              <w:fldChar w:fldCharType="begin"/>
            </w:r>
            <w:r w:rsidR="00E52297">
              <w:rPr>
                <w:noProof/>
                <w:webHidden/>
              </w:rPr>
              <w:instrText xml:space="preserve"> PAGEREF _Toc127975434 \h </w:instrText>
            </w:r>
            <w:r w:rsidR="00E52297">
              <w:rPr>
                <w:noProof/>
                <w:webHidden/>
              </w:rPr>
            </w:r>
            <w:r w:rsidR="00E52297">
              <w:rPr>
                <w:noProof/>
                <w:webHidden/>
              </w:rPr>
              <w:fldChar w:fldCharType="separate"/>
            </w:r>
            <w:r w:rsidR="00E52297">
              <w:rPr>
                <w:noProof/>
                <w:webHidden/>
              </w:rPr>
              <w:t>8</w:t>
            </w:r>
            <w:r w:rsidR="00E52297">
              <w:rPr>
                <w:noProof/>
                <w:webHidden/>
              </w:rPr>
              <w:fldChar w:fldCharType="end"/>
            </w:r>
          </w:hyperlink>
        </w:p>
        <w:p w14:paraId="1A1CE220" w14:textId="16520BB6" w:rsidR="00E52297" w:rsidRDefault="00E30B7D">
          <w:pPr>
            <w:pStyle w:val="TOC2"/>
            <w:tabs>
              <w:tab w:val="right" w:leader="dot" w:pos="9016"/>
            </w:tabs>
            <w:rPr>
              <w:rFonts w:asciiTheme="minorHAnsi" w:eastAsiaTheme="minorEastAsia" w:hAnsiTheme="minorHAnsi" w:cstheme="minorBidi"/>
              <w:noProof/>
              <w:sz w:val="22"/>
              <w:szCs w:val="22"/>
            </w:rPr>
          </w:pPr>
          <w:hyperlink w:anchor="_Toc127975435" w:history="1">
            <w:r w:rsidR="00E52297" w:rsidRPr="002675EE">
              <w:rPr>
                <w:rStyle w:val="Hyperlink"/>
                <w:noProof/>
              </w:rPr>
              <w:t>Operating techniques</w:t>
            </w:r>
            <w:r w:rsidR="00E52297">
              <w:rPr>
                <w:noProof/>
                <w:webHidden/>
              </w:rPr>
              <w:tab/>
            </w:r>
            <w:r w:rsidR="00E52297">
              <w:rPr>
                <w:noProof/>
                <w:webHidden/>
              </w:rPr>
              <w:fldChar w:fldCharType="begin"/>
            </w:r>
            <w:r w:rsidR="00E52297">
              <w:rPr>
                <w:noProof/>
                <w:webHidden/>
              </w:rPr>
              <w:instrText xml:space="preserve"> PAGEREF _Toc127975435 \h </w:instrText>
            </w:r>
            <w:r w:rsidR="00E52297">
              <w:rPr>
                <w:noProof/>
                <w:webHidden/>
              </w:rPr>
            </w:r>
            <w:r w:rsidR="00E52297">
              <w:rPr>
                <w:noProof/>
                <w:webHidden/>
              </w:rPr>
              <w:fldChar w:fldCharType="separate"/>
            </w:r>
            <w:r w:rsidR="00E52297">
              <w:rPr>
                <w:noProof/>
                <w:webHidden/>
              </w:rPr>
              <w:t>9</w:t>
            </w:r>
            <w:r w:rsidR="00E52297">
              <w:rPr>
                <w:noProof/>
                <w:webHidden/>
              </w:rPr>
              <w:fldChar w:fldCharType="end"/>
            </w:r>
          </w:hyperlink>
        </w:p>
        <w:p w14:paraId="611BA098" w14:textId="1928E4B8" w:rsidR="00E52297" w:rsidRDefault="00E30B7D">
          <w:pPr>
            <w:pStyle w:val="TOC2"/>
            <w:tabs>
              <w:tab w:val="right" w:leader="dot" w:pos="9016"/>
            </w:tabs>
            <w:rPr>
              <w:rFonts w:asciiTheme="minorHAnsi" w:eastAsiaTheme="minorEastAsia" w:hAnsiTheme="minorHAnsi" w:cstheme="minorBidi"/>
              <w:noProof/>
              <w:sz w:val="22"/>
              <w:szCs w:val="22"/>
            </w:rPr>
          </w:pPr>
          <w:hyperlink w:anchor="_Toc127975436" w:history="1">
            <w:r w:rsidR="00E52297" w:rsidRPr="002675EE">
              <w:rPr>
                <w:rStyle w:val="Hyperlink"/>
                <w:noProof/>
              </w:rPr>
              <w:t>The permit conditions</w:t>
            </w:r>
            <w:r w:rsidR="00E52297">
              <w:rPr>
                <w:noProof/>
                <w:webHidden/>
              </w:rPr>
              <w:tab/>
            </w:r>
            <w:r w:rsidR="00E52297">
              <w:rPr>
                <w:noProof/>
                <w:webHidden/>
              </w:rPr>
              <w:fldChar w:fldCharType="begin"/>
            </w:r>
            <w:r w:rsidR="00E52297">
              <w:rPr>
                <w:noProof/>
                <w:webHidden/>
              </w:rPr>
              <w:instrText xml:space="preserve"> PAGEREF _Toc127975436 \h </w:instrText>
            </w:r>
            <w:r w:rsidR="00E52297">
              <w:rPr>
                <w:noProof/>
                <w:webHidden/>
              </w:rPr>
            </w:r>
            <w:r w:rsidR="00E52297">
              <w:rPr>
                <w:noProof/>
                <w:webHidden/>
              </w:rPr>
              <w:fldChar w:fldCharType="separate"/>
            </w:r>
            <w:r w:rsidR="00E52297">
              <w:rPr>
                <w:noProof/>
                <w:webHidden/>
              </w:rPr>
              <w:t>10</w:t>
            </w:r>
            <w:r w:rsidR="00E52297">
              <w:rPr>
                <w:noProof/>
                <w:webHidden/>
              </w:rPr>
              <w:fldChar w:fldCharType="end"/>
            </w:r>
          </w:hyperlink>
        </w:p>
        <w:p w14:paraId="7BECBF2E" w14:textId="613AF1D8" w:rsidR="00E52297" w:rsidRDefault="00E30B7D">
          <w:pPr>
            <w:pStyle w:val="TOC3"/>
            <w:tabs>
              <w:tab w:val="right" w:leader="dot" w:pos="9016"/>
            </w:tabs>
            <w:rPr>
              <w:rFonts w:asciiTheme="minorHAnsi" w:eastAsiaTheme="minorEastAsia" w:hAnsiTheme="minorHAnsi" w:cstheme="minorBidi"/>
              <w:noProof/>
              <w:sz w:val="22"/>
              <w:szCs w:val="22"/>
            </w:rPr>
          </w:pPr>
          <w:hyperlink w:anchor="_Toc127975437" w:history="1">
            <w:r w:rsidR="00E52297" w:rsidRPr="002675EE">
              <w:rPr>
                <w:rStyle w:val="Hyperlink"/>
                <w:noProof/>
              </w:rPr>
              <w:t>Updating permit conditions during  consolidation</w:t>
            </w:r>
            <w:r w:rsidR="00E52297">
              <w:rPr>
                <w:noProof/>
                <w:webHidden/>
              </w:rPr>
              <w:tab/>
            </w:r>
            <w:r w:rsidR="00E52297">
              <w:rPr>
                <w:noProof/>
                <w:webHidden/>
              </w:rPr>
              <w:fldChar w:fldCharType="begin"/>
            </w:r>
            <w:r w:rsidR="00E52297">
              <w:rPr>
                <w:noProof/>
                <w:webHidden/>
              </w:rPr>
              <w:instrText xml:space="preserve"> PAGEREF _Toc127975437 \h </w:instrText>
            </w:r>
            <w:r w:rsidR="00E52297">
              <w:rPr>
                <w:noProof/>
                <w:webHidden/>
              </w:rPr>
            </w:r>
            <w:r w:rsidR="00E52297">
              <w:rPr>
                <w:noProof/>
                <w:webHidden/>
              </w:rPr>
              <w:fldChar w:fldCharType="separate"/>
            </w:r>
            <w:r w:rsidR="00E52297">
              <w:rPr>
                <w:noProof/>
                <w:webHidden/>
              </w:rPr>
              <w:t>10</w:t>
            </w:r>
            <w:r w:rsidR="00E52297">
              <w:rPr>
                <w:noProof/>
                <w:webHidden/>
              </w:rPr>
              <w:fldChar w:fldCharType="end"/>
            </w:r>
          </w:hyperlink>
        </w:p>
        <w:p w14:paraId="446F515B" w14:textId="4759D8EE" w:rsidR="00E52297" w:rsidRDefault="00E30B7D">
          <w:pPr>
            <w:pStyle w:val="TOC3"/>
            <w:tabs>
              <w:tab w:val="right" w:leader="dot" w:pos="9016"/>
            </w:tabs>
            <w:rPr>
              <w:rFonts w:asciiTheme="minorHAnsi" w:eastAsiaTheme="minorEastAsia" w:hAnsiTheme="minorHAnsi" w:cstheme="minorBidi"/>
              <w:noProof/>
              <w:sz w:val="22"/>
              <w:szCs w:val="22"/>
            </w:rPr>
          </w:pPr>
          <w:hyperlink w:anchor="_Toc127975438" w:history="1">
            <w:r w:rsidR="00E52297" w:rsidRPr="002675EE">
              <w:rPr>
                <w:rStyle w:val="Hyperlink"/>
                <w:noProof/>
              </w:rPr>
              <w:t>Incorporating the application</w:t>
            </w:r>
            <w:r w:rsidR="00E52297">
              <w:rPr>
                <w:noProof/>
                <w:webHidden/>
              </w:rPr>
              <w:tab/>
            </w:r>
            <w:r w:rsidR="00E52297">
              <w:rPr>
                <w:noProof/>
                <w:webHidden/>
              </w:rPr>
              <w:fldChar w:fldCharType="begin"/>
            </w:r>
            <w:r w:rsidR="00E52297">
              <w:rPr>
                <w:noProof/>
                <w:webHidden/>
              </w:rPr>
              <w:instrText xml:space="preserve"> PAGEREF _Toc127975438 \h </w:instrText>
            </w:r>
            <w:r w:rsidR="00E52297">
              <w:rPr>
                <w:noProof/>
                <w:webHidden/>
              </w:rPr>
            </w:r>
            <w:r w:rsidR="00E52297">
              <w:rPr>
                <w:noProof/>
                <w:webHidden/>
              </w:rPr>
              <w:fldChar w:fldCharType="separate"/>
            </w:r>
            <w:r w:rsidR="00E52297">
              <w:rPr>
                <w:noProof/>
                <w:webHidden/>
              </w:rPr>
              <w:t>10</w:t>
            </w:r>
            <w:r w:rsidR="00E52297">
              <w:rPr>
                <w:noProof/>
                <w:webHidden/>
              </w:rPr>
              <w:fldChar w:fldCharType="end"/>
            </w:r>
          </w:hyperlink>
        </w:p>
        <w:p w14:paraId="7D90DD75" w14:textId="339BA20A" w:rsidR="00E52297" w:rsidRDefault="00E30B7D">
          <w:pPr>
            <w:pStyle w:val="TOC3"/>
            <w:tabs>
              <w:tab w:val="right" w:leader="dot" w:pos="9016"/>
            </w:tabs>
            <w:rPr>
              <w:rFonts w:asciiTheme="minorHAnsi" w:eastAsiaTheme="minorEastAsia" w:hAnsiTheme="minorHAnsi" w:cstheme="minorBidi"/>
              <w:noProof/>
              <w:sz w:val="22"/>
              <w:szCs w:val="22"/>
            </w:rPr>
          </w:pPr>
          <w:hyperlink w:anchor="_Toc127975439" w:history="1">
            <w:r w:rsidR="00E52297" w:rsidRPr="002675EE">
              <w:rPr>
                <w:rStyle w:val="Hyperlink"/>
                <w:noProof/>
              </w:rPr>
              <w:t>OPRA</w:t>
            </w:r>
            <w:r w:rsidR="00E52297">
              <w:rPr>
                <w:noProof/>
                <w:webHidden/>
              </w:rPr>
              <w:tab/>
            </w:r>
            <w:r w:rsidR="00E52297">
              <w:rPr>
                <w:noProof/>
                <w:webHidden/>
              </w:rPr>
              <w:fldChar w:fldCharType="begin"/>
            </w:r>
            <w:r w:rsidR="00E52297">
              <w:rPr>
                <w:noProof/>
                <w:webHidden/>
              </w:rPr>
              <w:instrText xml:space="preserve"> PAGEREF _Toc127975439 \h </w:instrText>
            </w:r>
            <w:r w:rsidR="00E52297">
              <w:rPr>
                <w:noProof/>
                <w:webHidden/>
              </w:rPr>
            </w:r>
            <w:r w:rsidR="00E52297">
              <w:rPr>
                <w:noProof/>
                <w:webHidden/>
              </w:rPr>
              <w:fldChar w:fldCharType="separate"/>
            </w:r>
            <w:r w:rsidR="00E52297">
              <w:rPr>
                <w:noProof/>
                <w:webHidden/>
              </w:rPr>
              <w:t>10</w:t>
            </w:r>
            <w:r w:rsidR="00E52297">
              <w:rPr>
                <w:noProof/>
                <w:webHidden/>
              </w:rPr>
              <w:fldChar w:fldCharType="end"/>
            </w:r>
          </w:hyperlink>
        </w:p>
        <w:p w14:paraId="303FC8FE" w14:textId="398CC3B2" w:rsidR="004E4D95" w:rsidRDefault="004E4D95" w:rsidP="00F90806">
          <w:pPr>
            <w:spacing w:line="360" w:lineRule="auto"/>
          </w:pPr>
          <w:r>
            <w:rPr>
              <w:b/>
              <w:bCs/>
              <w:noProof/>
            </w:rPr>
            <w:fldChar w:fldCharType="end"/>
          </w:r>
        </w:p>
      </w:sdtContent>
    </w:sdt>
    <w:p w14:paraId="40B5D0E4" w14:textId="77777777" w:rsidR="004E4D95" w:rsidRDefault="004E4D95" w:rsidP="00F90806">
      <w:pPr>
        <w:pStyle w:val="Heading1"/>
        <w:spacing w:line="360" w:lineRule="auto"/>
        <w:sectPr w:rsidR="004E4D95" w:rsidSect="003D4414">
          <w:headerReference w:type="first" r:id="rId19"/>
          <w:pgSz w:w="11906" w:h="16838" w:code="9"/>
          <w:pgMar w:top="1440" w:right="1440" w:bottom="1440" w:left="1440" w:header="720" w:footer="195" w:gutter="0"/>
          <w:cols w:space="720"/>
          <w:titlePg/>
          <w:docGrid w:linePitch="326"/>
        </w:sectPr>
      </w:pPr>
    </w:p>
    <w:p w14:paraId="539A3808" w14:textId="453EE9FA" w:rsidR="00AD3527" w:rsidRPr="00AD3527" w:rsidRDefault="001F0E23" w:rsidP="00F90806">
      <w:pPr>
        <w:pStyle w:val="Heading1"/>
        <w:spacing w:line="360" w:lineRule="auto"/>
      </w:pPr>
      <w:bookmarkStart w:id="0" w:name="_Toc127975421"/>
      <w:r w:rsidRPr="00761898">
        <w:lastRenderedPageBreak/>
        <w:t>Variation</w:t>
      </w:r>
      <w:bookmarkEnd w:id="0"/>
      <w:r w:rsidR="00AD3527">
        <w:t xml:space="preserve">  </w:t>
      </w:r>
      <w:r w:rsidR="00B73ECB" w:rsidRPr="00761898">
        <w:t xml:space="preserve"> </w:t>
      </w:r>
    </w:p>
    <w:p w14:paraId="3459F153" w14:textId="1BEC5D19" w:rsidR="008C2F8F" w:rsidRDefault="00E379F1" w:rsidP="00381EC7">
      <w:pPr>
        <w:pStyle w:val="DDtext"/>
      </w:pPr>
      <w:r w:rsidRPr="003A76C2">
        <w:t>The application</w:t>
      </w:r>
      <w:r w:rsidR="00813CE3" w:rsidRPr="003A76C2">
        <w:t xml:space="preserve"> </w:t>
      </w:r>
      <w:r w:rsidR="008C2F8F" w:rsidRPr="003A76C2">
        <w:t xml:space="preserve">variation number </w:t>
      </w:r>
      <w:r w:rsidRPr="003A76C2">
        <w:t>is</w:t>
      </w:r>
      <w:r w:rsidRPr="001A4EFA">
        <w:t>:</w:t>
      </w:r>
      <w:r w:rsidR="00813CE3">
        <w:t xml:space="preserve"> GP3330BY/V007</w:t>
      </w:r>
    </w:p>
    <w:p w14:paraId="0E01D167" w14:textId="1DF2C47B" w:rsidR="00E379F1" w:rsidRPr="001A4EFA" w:rsidRDefault="00E379F1" w:rsidP="00381EC7">
      <w:pPr>
        <w:pStyle w:val="DDtext"/>
      </w:pPr>
      <w:r w:rsidRPr="003A76C2">
        <w:t xml:space="preserve">The </w:t>
      </w:r>
      <w:r w:rsidR="002E3A98" w:rsidRPr="003A76C2">
        <w:t>a</w:t>
      </w:r>
      <w:r w:rsidRPr="003A76C2">
        <w:t>pplicant /</w:t>
      </w:r>
      <w:r w:rsidR="002E3A98" w:rsidRPr="003A76C2">
        <w:t>o</w:t>
      </w:r>
      <w:r w:rsidRPr="003A76C2">
        <w:t>perator is</w:t>
      </w:r>
      <w:r w:rsidRPr="001A4EFA">
        <w:t>:</w:t>
      </w:r>
      <w:r w:rsidR="00813CE3">
        <w:t xml:space="preserve"> Gwynedd Council</w:t>
      </w:r>
      <w:r w:rsidRPr="001A4EFA">
        <w:tab/>
      </w:r>
      <w:r w:rsidRPr="001A4EFA">
        <w:tab/>
      </w:r>
      <w:r w:rsidRPr="001A4EFA">
        <w:tab/>
      </w:r>
    </w:p>
    <w:p w14:paraId="32CEE3F5" w14:textId="03024978" w:rsidR="00E379F1" w:rsidRPr="001A4EFA" w:rsidRDefault="00E379F1" w:rsidP="00381EC7">
      <w:pPr>
        <w:pStyle w:val="DDtext"/>
        <w:rPr>
          <w:sz w:val="28"/>
          <w:szCs w:val="28"/>
        </w:rPr>
      </w:pPr>
      <w:r w:rsidRPr="003A76C2">
        <w:rPr>
          <w:b/>
          <w:bCs/>
        </w:rPr>
        <w:t>The Installation is located at</w:t>
      </w:r>
      <w:r w:rsidRPr="001A4EFA">
        <w:t>:</w:t>
      </w:r>
      <w:r w:rsidRPr="001A4EFA">
        <w:tab/>
      </w:r>
      <w:r w:rsidR="00813CE3">
        <w:t xml:space="preserve">Ffridd Rasus Landfill, </w:t>
      </w:r>
      <w:r w:rsidR="003A76C2">
        <w:t>Morfa Road, Harlech, Gwynedd, LL46 2UW</w:t>
      </w:r>
    </w:p>
    <w:p w14:paraId="2F976C42" w14:textId="77777777" w:rsidR="003A76C2" w:rsidRDefault="003A76C2" w:rsidP="00381EC7">
      <w:pPr>
        <w:pStyle w:val="DDtext"/>
      </w:pPr>
    </w:p>
    <w:p w14:paraId="0028F1DE" w14:textId="7C628085" w:rsidR="00D04424" w:rsidRDefault="0060457F" w:rsidP="00381EC7">
      <w:pPr>
        <w:pStyle w:val="DDtext"/>
      </w:pPr>
      <w:r w:rsidRPr="0067478B">
        <w:t xml:space="preserve">We have decided to </w:t>
      </w:r>
      <w:r w:rsidR="001500A3" w:rsidRPr="0067478B">
        <w:t xml:space="preserve">issue </w:t>
      </w:r>
      <w:r w:rsidRPr="0067478B">
        <w:t>variation</w:t>
      </w:r>
      <w:r w:rsidR="00904870">
        <w:t xml:space="preserve"> </w:t>
      </w:r>
      <w:r w:rsidRPr="0067478B">
        <w:t xml:space="preserve">for </w:t>
      </w:r>
      <w:r w:rsidR="003A76C2">
        <w:t>Ffridd Rasus Landfill</w:t>
      </w:r>
      <w:r w:rsidRPr="0067478B">
        <w:t xml:space="preserve"> </w:t>
      </w:r>
      <w:r w:rsidRPr="0067478B">
        <w:rPr>
          <w:color w:val="000000"/>
        </w:rPr>
        <w:t>operated by</w:t>
      </w:r>
      <w:r w:rsidRPr="0067478B">
        <w:t xml:space="preserve"> </w:t>
      </w:r>
      <w:r w:rsidR="003A76C2">
        <w:t>Gwynedd Council.</w:t>
      </w:r>
    </w:p>
    <w:p w14:paraId="7466FF80" w14:textId="77777777" w:rsidR="003D4414" w:rsidRPr="0067478B" w:rsidRDefault="003D4414" w:rsidP="00381EC7">
      <w:pPr>
        <w:pStyle w:val="DDtext"/>
      </w:pPr>
      <w:r w:rsidRPr="0067478B">
        <w:t>We consider in reaching that decision we have taken into account all relevant considerations and legal requirements and that the permit will ensure that the appropriate level of environmental protection is provided.</w:t>
      </w:r>
    </w:p>
    <w:p w14:paraId="6DEE9214" w14:textId="77777777" w:rsidR="003D4414" w:rsidRDefault="003D4414" w:rsidP="00381EC7">
      <w:pPr>
        <w:pStyle w:val="DraftingNoteText"/>
      </w:pPr>
    </w:p>
    <w:p w14:paraId="31C133A5" w14:textId="77777777" w:rsidR="0099037E" w:rsidRDefault="0099037E" w:rsidP="00381EC7">
      <w:pPr>
        <w:pStyle w:val="DraftingNoteText"/>
        <w:sectPr w:rsidR="0099037E" w:rsidSect="003D4414">
          <w:pgSz w:w="11906" w:h="16838" w:code="9"/>
          <w:pgMar w:top="1440" w:right="1440" w:bottom="1440" w:left="1440" w:header="720" w:footer="195" w:gutter="0"/>
          <w:cols w:space="720"/>
          <w:titlePg/>
          <w:docGrid w:linePitch="326"/>
        </w:sectPr>
      </w:pPr>
    </w:p>
    <w:p w14:paraId="0028F1E3" w14:textId="5DD119DC" w:rsidR="00D04424" w:rsidRPr="000E43B7" w:rsidRDefault="00D04424" w:rsidP="00F90806">
      <w:pPr>
        <w:pStyle w:val="Heading2"/>
        <w:spacing w:line="360" w:lineRule="auto"/>
      </w:pPr>
      <w:bookmarkStart w:id="1" w:name="_Toc127975422"/>
      <w:r w:rsidRPr="000E43B7">
        <w:lastRenderedPageBreak/>
        <w:t>Purpose of this document</w:t>
      </w:r>
      <w:bookmarkEnd w:id="1"/>
    </w:p>
    <w:p w14:paraId="0028F1E4" w14:textId="77777777" w:rsidR="00D04424" w:rsidRPr="00F97A77" w:rsidRDefault="00D04424" w:rsidP="00F90806">
      <w:pPr>
        <w:spacing w:line="360" w:lineRule="auto"/>
        <w:rPr>
          <w:b/>
          <w:sz w:val="20"/>
        </w:rPr>
      </w:pPr>
    </w:p>
    <w:p w14:paraId="0028F1E5" w14:textId="77777777" w:rsidR="00D04424" w:rsidRDefault="00D04424" w:rsidP="00381EC7">
      <w:pPr>
        <w:pStyle w:val="DDtext"/>
      </w:pPr>
      <w:r>
        <w:t>This decision document:</w:t>
      </w:r>
    </w:p>
    <w:p w14:paraId="0028F1E6" w14:textId="77777777" w:rsidR="00D04424" w:rsidRPr="00EE51DF" w:rsidRDefault="00D04424" w:rsidP="00F90806">
      <w:pPr>
        <w:pStyle w:val="DDList"/>
        <w:rPr>
          <w:sz w:val="24"/>
          <w:szCs w:val="24"/>
        </w:rPr>
      </w:pPr>
      <w:r w:rsidRPr="00EE51DF">
        <w:rPr>
          <w:sz w:val="24"/>
          <w:szCs w:val="24"/>
        </w:rPr>
        <w:t>explains how the application has been determined</w:t>
      </w:r>
    </w:p>
    <w:p w14:paraId="0028F1E7" w14:textId="77777777" w:rsidR="00D04424" w:rsidRPr="00EE51DF" w:rsidRDefault="00D04424" w:rsidP="00F90806">
      <w:pPr>
        <w:pStyle w:val="DDList"/>
        <w:rPr>
          <w:sz w:val="24"/>
          <w:szCs w:val="24"/>
        </w:rPr>
      </w:pPr>
      <w:r w:rsidRPr="00EE51DF">
        <w:rPr>
          <w:sz w:val="24"/>
          <w:szCs w:val="24"/>
        </w:rPr>
        <w:t>provides a record</w:t>
      </w:r>
      <w:r w:rsidR="00862631" w:rsidRPr="00EE51DF">
        <w:rPr>
          <w:sz w:val="24"/>
          <w:szCs w:val="24"/>
        </w:rPr>
        <w:t xml:space="preserve"> of the decision-making process</w:t>
      </w:r>
    </w:p>
    <w:p w14:paraId="0028F1E8" w14:textId="77777777" w:rsidR="00D04424" w:rsidRPr="00EE51DF" w:rsidRDefault="00D04424" w:rsidP="00F90806">
      <w:pPr>
        <w:pStyle w:val="DDList"/>
        <w:rPr>
          <w:sz w:val="24"/>
          <w:szCs w:val="24"/>
        </w:rPr>
      </w:pPr>
      <w:r w:rsidRPr="00EE51DF">
        <w:rPr>
          <w:sz w:val="24"/>
          <w:szCs w:val="24"/>
        </w:rPr>
        <w:t>shows how all relevant factor</w:t>
      </w:r>
      <w:r w:rsidR="00862631" w:rsidRPr="00EE51DF">
        <w:rPr>
          <w:sz w:val="24"/>
          <w:szCs w:val="24"/>
        </w:rPr>
        <w:t>s have been taken into account</w:t>
      </w:r>
    </w:p>
    <w:p w14:paraId="0028F1E9" w14:textId="77777777" w:rsidR="00D04424" w:rsidRPr="00EE51DF" w:rsidRDefault="00D04424" w:rsidP="00F90806">
      <w:pPr>
        <w:pStyle w:val="DDList"/>
        <w:rPr>
          <w:color w:val="000000"/>
          <w:sz w:val="24"/>
          <w:szCs w:val="24"/>
        </w:rPr>
      </w:pPr>
      <w:r w:rsidRPr="00EE51DF">
        <w:rPr>
          <w:color w:val="000000"/>
          <w:sz w:val="24"/>
          <w:szCs w:val="24"/>
        </w:rPr>
        <w:t>justifies the specific conditions in the permit</w:t>
      </w:r>
      <w:r w:rsidR="00BF379C" w:rsidRPr="00EE51DF">
        <w:rPr>
          <w:color w:val="000000"/>
          <w:sz w:val="24"/>
          <w:szCs w:val="24"/>
        </w:rPr>
        <w:t xml:space="preserve"> other than those in our</w:t>
      </w:r>
      <w:r w:rsidR="00F75702" w:rsidRPr="00EE51DF">
        <w:rPr>
          <w:color w:val="000000"/>
          <w:sz w:val="24"/>
          <w:szCs w:val="24"/>
        </w:rPr>
        <w:t xml:space="preserve"> ge</w:t>
      </w:r>
      <w:r w:rsidR="00BF379C" w:rsidRPr="00EE51DF">
        <w:rPr>
          <w:color w:val="000000"/>
          <w:sz w:val="24"/>
          <w:szCs w:val="24"/>
        </w:rPr>
        <w:t>neric permit template</w:t>
      </w:r>
      <w:r w:rsidRPr="00EE51DF">
        <w:rPr>
          <w:color w:val="000000"/>
          <w:sz w:val="24"/>
          <w:szCs w:val="24"/>
        </w:rPr>
        <w:t>.</w:t>
      </w:r>
    </w:p>
    <w:p w14:paraId="0028F1EA" w14:textId="77777777" w:rsidR="00D04424" w:rsidRDefault="00D04424" w:rsidP="00381EC7">
      <w:pPr>
        <w:pStyle w:val="DDtext"/>
      </w:pPr>
      <w:r>
        <w:t>Unless the decision document specifies otherwise we have accepted the applicant’s proposals.</w:t>
      </w:r>
    </w:p>
    <w:p w14:paraId="37B80364" w14:textId="77777777" w:rsidR="00E379F1" w:rsidRDefault="00E379F1" w:rsidP="00F90806">
      <w:pPr>
        <w:pStyle w:val="Heading2"/>
        <w:spacing w:line="360" w:lineRule="auto"/>
        <w:sectPr w:rsidR="00E379F1" w:rsidSect="00EB242F">
          <w:pgSz w:w="11906" w:h="16838" w:code="9"/>
          <w:pgMar w:top="1440" w:right="1440" w:bottom="1440" w:left="1440" w:header="720" w:footer="195" w:gutter="0"/>
          <w:cols w:space="720"/>
          <w:docGrid w:linePitch="326"/>
        </w:sectPr>
      </w:pPr>
    </w:p>
    <w:p w14:paraId="0028F1F2" w14:textId="63A2F473" w:rsidR="003546B3" w:rsidRPr="009B1C88" w:rsidRDefault="003546B3" w:rsidP="00F90806">
      <w:pPr>
        <w:pStyle w:val="Heading1"/>
        <w:spacing w:line="360" w:lineRule="auto"/>
        <w:jc w:val="center"/>
      </w:pPr>
      <w:bookmarkStart w:id="2" w:name="_Toc127975423"/>
      <w:r w:rsidRPr="009B1C88">
        <w:lastRenderedPageBreak/>
        <w:t>Key issues of the decision</w:t>
      </w:r>
      <w:bookmarkEnd w:id="2"/>
    </w:p>
    <w:p w14:paraId="51BADEFF" w14:textId="21E72A67" w:rsidR="00293379" w:rsidRDefault="00293379" w:rsidP="00F90806">
      <w:pPr>
        <w:pStyle w:val="Heading1"/>
        <w:spacing w:line="360" w:lineRule="auto"/>
      </w:pPr>
      <w:bookmarkStart w:id="3" w:name="_Toc127975424"/>
      <w:r w:rsidRPr="00293379">
        <w:t xml:space="preserve">Receipt of </w:t>
      </w:r>
      <w:r w:rsidR="00B63893">
        <w:t>application</w:t>
      </w:r>
      <w:bookmarkEnd w:id="3"/>
    </w:p>
    <w:p w14:paraId="67F13CDD" w14:textId="77777777" w:rsidR="00605EAA" w:rsidRPr="00605EAA" w:rsidRDefault="00605EAA" w:rsidP="00F90806">
      <w:pPr>
        <w:spacing w:line="360" w:lineRule="auto"/>
        <w:rPr>
          <w:lang w:eastAsia="en-US"/>
        </w:rPr>
      </w:pPr>
    </w:p>
    <w:p w14:paraId="495BB69C" w14:textId="23C63240" w:rsidR="00293379" w:rsidRDefault="00293379" w:rsidP="00F90806">
      <w:pPr>
        <w:pStyle w:val="Heading3"/>
        <w:spacing w:line="360" w:lineRule="auto"/>
      </w:pPr>
      <w:bookmarkStart w:id="4" w:name="_Toc127975425"/>
      <w:r w:rsidRPr="00293379">
        <w:t>Confidential information</w:t>
      </w:r>
      <w:bookmarkEnd w:id="4"/>
    </w:p>
    <w:p w14:paraId="0E0B552F" w14:textId="56EFF04C" w:rsidR="00293379" w:rsidRDefault="003A76C2" w:rsidP="00381EC7">
      <w:pPr>
        <w:pStyle w:val="DDtext"/>
      </w:pPr>
      <w:r>
        <w:t>No</w:t>
      </w:r>
      <w:r w:rsidR="00293379" w:rsidRPr="00DA70FE">
        <w:t xml:space="preserve"> claim for commercial or industrial confidentiality has been made.  </w:t>
      </w:r>
    </w:p>
    <w:p w14:paraId="7BAF9E82" w14:textId="0A95A9B1" w:rsidR="00F90806" w:rsidRDefault="00C36F67" w:rsidP="00E52297">
      <w:pPr>
        <w:pStyle w:val="Heading3"/>
        <w:spacing w:line="360" w:lineRule="auto"/>
      </w:pPr>
      <w:bookmarkStart w:id="5" w:name="_Toc127975426"/>
      <w:r>
        <w:t>Outline of the Application</w:t>
      </w:r>
      <w:bookmarkEnd w:id="5"/>
    </w:p>
    <w:p w14:paraId="59C5D3B1" w14:textId="77777777" w:rsidR="00F90806" w:rsidRDefault="00F90806" w:rsidP="00F90806">
      <w:pPr>
        <w:spacing w:line="360" w:lineRule="auto"/>
      </w:pPr>
      <w:r>
        <w:t>Ffridd rasus landfill comprises 3 distinct areas:</w:t>
      </w:r>
    </w:p>
    <w:p w14:paraId="155723EA" w14:textId="082EF72B" w:rsidR="00F90806" w:rsidRPr="00283B41" w:rsidRDefault="00F90806" w:rsidP="00F90806">
      <w:pPr>
        <w:pStyle w:val="ListParagraph"/>
        <w:numPr>
          <w:ilvl w:val="0"/>
          <w:numId w:val="30"/>
        </w:numPr>
        <w:spacing w:after="160" w:line="360" w:lineRule="auto"/>
        <w:jc w:val="left"/>
      </w:pPr>
      <w:r>
        <w:t xml:space="preserve">Area 1: contains the main site infrastructure and comprises the Household waste recycling centre, weighbridge and waste transfer station, regulated by </w:t>
      </w:r>
      <w:r w:rsidRPr="00283B41">
        <w:t xml:space="preserve">Environmental permit </w:t>
      </w:r>
      <w:r w:rsidR="00904870">
        <w:t>PP3294FJ</w:t>
      </w:r>
      <w:r w:rsidR="00904870" w:rsidRPr="00283B41">
        <w:t xml:space="preserve"> </w:t>
      </w:r>
      <w:r w:rsidR="00904870">
        <w:t>and</w:t>
      </w:r>
      <w:r w:rsidR="00904870" w:rsidRPr="00283B41">
        <w:t xml:space="preserve"> </w:t>
      </w:r>
      <w:r w:rsidRPr="00283B41">
        <w:t>YB3897TF</w:t>
      </w:r>
      <w:r w:rsidR="00904870">
        <w:t xml:space="preserve">. </w:t>
      </w:r>
    </w:p>
    <w:p w14:paraId="4B099017" w14:textId="7EB990EC" w:rsidR="00F90806" w:rsidRPr="00283B41" w:rsidRDefault="00F90806" w:rsidP="00F90806">
      <w:pPr>
        <w:pStyle w:val="ListParagraph"/>
        <w:numPr>
          <w:ilvl w:val="0"/>
          <w:numId w:val="30"/>
        </w:numPr>
        <w:spacing w:after="160" w:line="360" w:lineRule="auto"/>
        <w:jc w:val="left"/>
      </w:pPr>
      <w:r w:rsidRPr="00283B41">
        <w:t>Area 2: an unlined landfill, in its aftercare phase. Area 2 was developed as a land raise and accepted pulverised domestic, commercial and non-hazardous industrial waste until its closure in 2017. Regulated under EPR/PP3294F</w:t>
      </w:r>
      <w:r w:rsidR="00660A74" w:rsidRPr="00283B41">
        <w:t>J</w:t>
      </w:r>
      <w:r w:rsidRPr="00283B41">
        <w:t>.</w:t>
      </w:r>
    </w:p>
    <w:p w14:paraId="48E99227" w14:textId="02C40876" w:rsidR="00F90806" w:rsidRDefault="00F90806" w:rsidP="00F90806">
      <w:pPr>
        <w:pStyle w:val="ListParagraph"/>
        <w:numPr>
          <w:ilvl w:val="0"/>
          <w:numId w:val="30"/>
        </w:numPr>
        <w:spacing w:after="160" w:line="360" w:lineRule="auto"/>
        <w:jc w:val="left"/>
      </w:pPr>
      <w:r w:rsidRPr="00283B41">
        <w:t xml:space="preserve">Area 3: an engineered landfill that has been </w:t>
      </w:r>
      <w:r>
        <w:t>capped and restored. Area 3 primarily accepted municipal waste until its closure in 2014. It has been developed with engineered containment and leachate management facilities.</w:t>
      </w:r>
    </w:p>
    <w:p w14:paraId="2AB2DFB8" w14:textId="5EB3559F" w:rsidR="00C36F67" w:rsidRDefault="00F90806" w:rsidP="00F90806">
      <w:pPr>
        <w:spacing w:after="160" w:line="360" w:lineRule="auto"/>
        <w:jc w:val="left"/>
      </w:pPr>
      <w:r>
        <w:t xml:space="preserve">It is necessary to understand the site as a whole when considering this variation, but this permit is specific to area 3. </w:t>
      </w:r>
    </w:p>
    <w:p w14:paraId="069202FD" w14:textId="77777777" w:rsidR="00F90806" w:rsidRPr="00F90806" w:rsidRDefault="00F90806" w:rsidP="00F90806">
      <w:pPr>
        <w:rPr>
          <w:lang w:eastAsia="en-US"/>
        </w:rPr>
      </w:pPr>
    </w:p>
    <w:p w14:paraId="47B47FF4" w14:textId="0104326E" w:rsidR="00F90806" w:rsidRDefault="00C36F67" w:rsidP="00F90806">
      <w:pPr>
        <w:pStyle w:val="Heading3"/>
        <w:spacing w:line="360" w:lineRule="auto"/>
      </w:pPr>
      <w:bookmarkStart w:id="6" w:name="_Toc127975427"/>
      <w:r>
        <w:t>Request for Further Information</w:t>
      </w:r>
      <w:bookmarkEnd w:id="6"/>
    </w:p>
    <w:p w14:paraId="190F4E80" w14:textId="5130EA51" w:rsidR="00F90806" w:rsidRDefault="00F90806" w:rsidP="00F90806">
      <w:pPr>
        <w:spacing w:line="360" w:lineRule="auto"/>
        <w:rPr>
          <w:lang w:eastAsia="en-US"/>
        </w:rPr>
      </w:pPr>
      <w:r>
        <w:rPr>
          <w:lang w:eastAsia="en-US"/>
        </w:rPr>
        <w:t>After advice from Geoscience, further information was requested from the operator in order to duly make the application. This included:</w:t>
      </w:r>
    </w:p>
    <w:p w14:paraId="5C9A0974" w14:textId="72F75CD8" w:rsidR="00F90806" w:rsidRDefault="00F90806" w:rsidP="00F90806">
      <w:pPr>
        <w:pStyle w:val="ListParagraph"/>
        <w:numPr>
          <w:ilvl w:val="0"/>
          <w:numId w:val="37"/>
        </w:numPr>
        <w:spacing w:line="360" w:lineRule="auto"/>
        <w:rPr>
          <w:lang w:eastAsia="en-US"/>
        </w:rPr>
      </w:pPr>
      <w:r>
        <w:rPr>
          <w:lang w:eastAsia="en-US"/>
        </w:rPr>
        <w:t>Contamination distribution maps</w:t>
      </w:r>
    </w:p>
    <w:p w14:paraId="16B1CB59" w14:textId="488BF0EC" w:rsidR="00F90806" w:rsidRDefault="00F90806" w:rsidP="00F90806">
      <w:pPr>
        <w:pStyle w:val="ListParagraph"/>
        <w:numPr>
          <w:ilvl w:val="0"/>
          <w:numId w:val="37"/>
        </w:numPr>
        <w:spacing w:line="360" w:lineRule="auto"/>
        <w:rPr>
          <w:lang w:eastAsia="en-US"/>
        </w:rPr>
      </w:pPr>
      <w:r>
        <w:rPr>
          <w:lang w:eastAsia="en-US"/>
        </w:rPr>
        <w:t>Groundwater elevation contour maps</w:t>
      </w:r>
    </w:p>
    <w:p w14:paraId="7FF0BA88" w14:textId="77777777" w:rsidR="00F90806" w:rsidRPr="00F90806" w:rsidRDefault="00F90806" w:rsidP="00F90806">
      <w:pPr>
        <w:rPr>
          <w:lang w:eastAsia="en-US"/>
        </w:rPr>
      </w:pPr>
    </w:p>
    <w:p w14:paraId="4DF7F78E" w14:textId="77777777" w:rsidR="00651DAC" w:rsidRPr="005D3252" w:rsidRDefault="00651DAC" w:rsidP="005D3252">
      <w:pPr>
        <w:rPr>
          <w:lang w:eastAsia="en-US"/>
        </w:rPr>
      </w:pPr>
    </w:p>
    <w:p w14:paraId="57975AF6" w14:textId="64897E56" w:rsidR="00935CD7" w:rsidRDefault="00935CD7" w:rsidP="00F90806">
      <w:pPr>
        <w:pStyle w:val="Heading3"/>
        <w:spacing w:line="360" w:lineRule="auto"/>
      </w:pPr>
      <w:bookmarkStart w:id="7" w:name="_Toc127975429"/>
      <w:r w:rsidRPr="00935CD7">
        <w:t>Operator</w:t>
      </w:r>
      <w:bookmarkEnd w:id="7"/>
    </w:p>
    <w:p w14:paraId="1C7540FE" w14:textId="5D8C7265" w:rsidR="00935CD7" w:rsidRPr="00DA70FE" w:rsidRDefault="00935CD7" w:rsidP="00381EC7">
      <w:pPr>
        <w:pStyle w:val="DDtext"/>
      </w:pPr>
      <w:r w:rsidRPr="00DA70FE">
        <w:t xml:space="preserve">We are satisfied that the </w:t>
      </w:r>
      <w:r w:rsidR="003A76C2">
        <w:t>operator</w:t>
      </w:r>
      <w:r w:rsidRPr="00DA70FE">
        <w:t xml:space="preserve"> is the person who will have control over the operation of the facility after the grant of the permit.  The decision was taken in accordance with EPR RGN 1 Understanding the meaning of operator.</w:t>
      </w:r>
    </w:p>
    <w:p w14:paraId="51A53992" w14:textId="77777777" w:rsidR="00605EAA" w:rsidRDefault="00605EAA" w:rsidP="00F90806">
      <w:pPr>
        <w:spacing w:line="360" w:lineRule="auto"/>
        <w:rPr>
          <w:lang w:eastAsia="en-US"/>
        </w:rPr>
      </w:pPr>
    </w:p>
    <w:p w14:paraId="37AD4D1A" w14:textId="48A0ABE9" w:rsidR="003A76C2" w:rsidRDefault="00935CD7" w:rsidP="00F90806">
      <w:pPr>
        <w:pStyle w:val="Heading3"/>
        <w:spacing w:line="360" w:lineRule="auto"/>
      </w:pPr>
      <w:bookmarkStart w:id="8" w:name="_Toc127975430"/>
      <w:r w:rsidRPr="00DA70FE">
        <w:t>The facility</w:t>
      </w:r>
      <w:bookmarkEnd w:id="8"/>
    </w:p>
    <w:p w14:paraId="2559472A" w14:textId="03D5AF28" w:rsidR="00935CD7" w:rsidRDefault="00935CD7" w:rsidP="00381EC7">
      <w:pPr>
        <w:pStyle w:val="DDtext"/>
      </w:pPr>
      <w:r w:rsidRPr="00935CD7">
        <w:lastRenderedPageBreak/>
        <w:t>The regulated facility is an installation which comprises the following activities listed in Part 2 of Schedule 1 to the Environmental Permitting Regulations and the following directly associated activities.</w:t>
      </w:r>
    </w:p>
    <w:p w14:paraId="1A1829AA" w14:textId="0917563B" w:rsidR="003A76C2" w:rsidRDefault="003A76C2" w:rsidP="00381EC7">
      <w:pPr>
        <w:pStyle w:val="DDtext"/>
        <w:numPr>
          <w:ilvl w:val="0"/>
          <w:numId w:val="1"/>
        </w:numPr>
      </w:pPr>
      <w:r w:rsidRPr="003A76C2">
        <w:t>S5.2 A1 (a)</w:t>
      </w:r>
      <w:r w:rsidR="00F2429A">
        <w:t xml:space="preserve"> </w:t>
      </w:r>
      <w:r w:rsidR="00F2429A" w:rsidRPr="008B60E7">
        <w:t>The Disposal of waste in a landfill</w:t>
      </w:r>
      <w:r w:rsidR="00F2429A">
        <w:t>: l</w:t>
      </w:r>
      <w:r w:rsidRPr="003A76C2">
        <w:t>andfill for non-hazardous waste (D5-Specially engineered landfill). Landfill is closed and not accepting waste</w:t>
      </w:r>
      <w:r>
        <w:t>.</w:t>
      </w:r>
    </w:p>
    <w:p w14:paraId="2D3F630C" w14:textId="47E09E50" w:rsidR="003A76C2" w:rsidRDefault="003A76C2" w:rsidP="00381EC7">
      <w:pPr>
        <w:pStyle w:val="DDtext"/>
        <w:numPr>
          <w:ilvl w:val="0"/>
          <w:numId w:val="29"/>
        </w:numPr>
      </w:pPr>
      <w:r>
        <w:t>Leachate management</w:t>
      </w:r>
    </w:p>
    <w:p w14:paraId="0F26478B" w14:textId="04A47F69" w:rsidR="003A76C2" w:rsidRDefault="003A76C2" w:rsidP="00381EC7">
      <w:pPr>
        <w:pStyle w:val="DDtext"/>
        <w:numPr>
          <w:ilvl w:val="0"/>
          <w:numId w:val="29"/>
        </w:numPr>
      </w:pPr>
      <w:r>
        <w:t>Flaring of landfill gas</w:t>
      </w:r>
    </w:p>
    <w:p w14:paraId="35B885E2" w14:textId="4DD40CFD" w:rsidR="003A76C2" w:rsidRPr="00935CD7" w:rsidRDefault="003A76C2" w:rsidP="00381EC7">
      <w:pPr>
        <w:pStyle w:val="DDtext"/>
        <w:numPr>
          <w:ilvl w:val="0"/>
          <w:numId w:val="29"/>
        </w:numPr>
      </w:pPr>
      <w:r>
        <w:t>Water discharges to controlled waters</w:t>
      </w:r>
    </w:p>
    <w:p w14:paraId="6420F6D4" w14:textId="202C60DB" w:rsidR="00D35BCB" w:rsidRDefault="009F70E5" w:rsidP="00F90806">
      <w:pPr>
        <w:pStyle w:val="Heading2"/>
        <w:spacing w:line="360" w:lineRule="auto"/>
      </w:pPr>
      <w:bookmarkStart w:id="9" w:name="_Toc127975431"/>
      <w:r>
        <w:t>Legislation</w:t>
      </w:r>
      <w:bookmarkEnd w:id="9"/>
    </w:p>
    <w:p w14:paraId="1B52A153" w14:textId="0B2FB233" w:rsidR="00D35BCB" w:rsidRDefault="009F70E5" w:rsidP="00381EC7">
      <w:pPr>
        <w:pStyle w:val="DDtext"/>
        <w:rPr>
          <w:lang w:eastAsia="en-US"/>
        </w:rPr>
      </w:pPr>
      <w:r w:rsidRPr="009F70E5">
        <w:rPr>
          <w:lang w:eastAsia="en-US"/>
        </w:rPr>
        <w:t>NRW is satisfied that this decision is compatible with its general purpose of pursuing the sustainable management of natural resources in relation to Wales and applying the principles of sustainable management of natural resources</w:t>
      </w:r>
      <w:r w:rsidR="005D3252">
        <w:rPr>
          <w:lang w:eastAsia="en-US"/>
        </w:rPr>
        <w:t>.</w:t>
      </w:r>
    </w:p>
    <w:p w14:paraId="4BC80124" w14:textId="77777777" w:rsidR="009F70E5" w:rsidRDefault="009F70E5" w:rsidP="00381EC7">
      <w:pPr>
        <w:pStyle w:val="DDtext"/>
      </w:pPr>
    </w:p>
    <w:p w14:paraId="3F264C13" w14:textId="21F96CE2" w:rsidR="00D35BCB" w:rsidRDefault="00D35BCB" w:rsidP="00381EC7">
      <w:pPr>
        <w:pStyle w:val="DDtext"/>
      </w:pPr>
      <w:r w:rsidRPr="00D35BCB">
        <w:t>All applicable European directives have been considered in the determination of the application.</w:t>
      </w:r>
    </w:p>
    <w:p w14:paraId="4BEE83E0" w14:textId="77777777" w:rsidR="0024602B" w:rsidRDefault="0024602B" w:rsidP="0024602B">
      <w:pPr>
        <w:pStyle w:val="Heading3"/>
        <w:spacing w:line="360" w:lineRule="auto"/>
      </w:pPr>
      <w:bookmarkStart w:id="10" w:name="_Toc127975428"/>
      <w:r>
        <w:t>Proposed changes to the permit</w:t>
      </w:r>
      <w:bookmarkEnd w:id="10"/>
    </w:p>
    <w:p w14:paraId="1845FEC5" w14:textId="5EC1FC67" w:rsidR="0024602B" w:rsidRDefault="0024602B" w:rsidP="0024602B">
      <w:pPr>
        <w:spacing w:line="360" w:lineRule="auto"/>
        <w:rPr>
          <w:lang w:eastAsia="en-US"/>
        </w:rPr>
      </w:pPr>
    </w:p>
    <w:p w14:paraId="52FCE823" w14:textId="63E4B59D" w:rsidR="0077420E" w:rsidRPr="001F5E08" w:rsidRDefault="0077420E" w:rsidP="0024602B">
      <w:pPr>
        <w:spacing w:line="360" w:lineRule="auto"/>
        <w:rPr>
          <w:lang w:eastAsia="en-US"/>
        </w:rPr>
      </w:pPr>
      <w:r w:rsidRPr="001F5E08">
        <w:rPr>
          <w:lang w:eastAsia="en-US"/>
        </w:rPr>
        <w:t>Th</w:t>
      </w:r>
      <w:r w:rsidR="0041191E" w:rsidRPr="001F5E08">
        <w:rPr>
          <w:lang w:eastAsia="en-US"/>
        </w:rPr>
        <w:t>is</w:t>
      </w:r>
      <w:r w:rsidRPr="001F5E08">
        <w:rPr>
          <w:lang w:eastAsia="en-US"/>
        </w:rPr>
        <w:t xml:space="preserve"> permit has regulated areas 1 and 3 of the landfill and area 2 of the landfill has been regulated by the separate permit referenced EPR/PP3294FJ.</w:t>
      </w:r>
      <w:r w:rsidR="0041191E" w:rsidRPr="001F5E08">
        <w:rPr>
          <w:lang w:eastAsia="en-US"/>
        </w:rPr>
        <w:t xml:space="preserve"> During this variation, the permit for area 2 was also being varied in a similar way. The operator agreed that it would be beneficial to combine area 2 with this permit thus allowing the whole landfill to be regulated by a single permit.  The whole landfill is operated by the same operator and treated as a single landfill and the peripheral monitoring points represent the whole landfill, with many points duplicated in the two permits.</w:t>
      </w:r>
    </w:p>
    <w:p w14:paraId="58184610" w14:textId="3644C195" w:rsidR="0041191E" w:rsidRPr="001F5E08" w:rsidRDefault="0041191E" w:rsidP="0024602B">
      <w:pPr>
        <w:spacing w:line="360" w:lineRule="auto"/>
        <w:rPr>
          <w:lang w:eastAsia="en-US"/>
        </w:rPr>
      </w:pPr>
    </w:p>
    <w:p w14:paraId="06C34EF1" w14:textId="42E8769F" w:rsidR="0041191E" w:rsidRPr="001F5E08" w:rsidRDefault="0041191E" w:rsidP="0024602B">
      <w:pPr>
        <w:spacing w:line="360" w:lineRule="auto"/>
        <w:rPr>
          <w:lang w:eastAsia="en-US"/>
        </w:rPr>
      </w:pPr>
      <w:r w:rsidRPr="001F5E08">
        <w:rPr>
          <w:lang w:eastAsia="en-US"/>
        </w:rPr>
        <w:t>This variation therefore combines the landfill areas into a single permit, the permit referenced EPR/PP3294FJ has also been varied to remove area 2,</w:t>
      </w:r>
    </w:p>
    <w:p w14:paraId="3422968A" w14:textId="2DF5FD35" w:rsidR="00283B41" w:rsidRPr="001F5E08" w:rsidRDefault="00283B41" w:rsidP="0024602B">
      <w:pPr>
        <w:spacing w:line="360" w:lineRule="auto"/>
        <w:rPr>
          <w:lang w:eastAsia="en-US"/>
        </w:rPr>
      </w:pPr>
    </w:p>
    <w:p w14:paraId="0DDCB33C" w14:textId="14B17B6B" w:rsidR="00283B41" w:rsidRPr="001F5E08" w:rsidRDefault="00283B41" w:rsidP="0024602B">
      <w:pPr>
        <w:spacing w:line="360" w:lineRule="auto"/>
        <w:rPr>
          <w:lang w:eastAsia="en-US"/>
        </w:rPr>
      </w:pPr>
      <w:r w:rsidRPr="001F5E08">
        <w:rPr>
          <w:lang w:eastAsia="en-US"/>
        </w:rPr>
        <w:t>Financial provision</w:t>
      </w:r>
      <w:r w:rsidR="0041191E" w:rsidRPr="001F5E08">
        <w:rPr>
          <w:lang w:eastAsia="en-US"/>
        </w:rPr>
        <w:t xml:space="preserve"> referenced in this permit</w:t>
      </w:r>
      <w:r w:rsidRPr="001F5E08">
        <w:rPr>
          <w:lang w:eastAsia="en-US"/>
        </w:rPr>
        <w:t xml:space="preserve"> remains unchanged and continues to relate to area 3</w:t>
      </w:r>
      <w:r w:rsidR="0041191E" w:rsidRPr="001F5E08">
        <w:rPr>
          <w:lang w:eastAsia="en-US"/>
        </w:rPr>
        <w:t>, as area 2 was not subjrct to financial provision.</w:t>
      </w:r>
    </w:p>
    <w:p w14:paraId="0A6BDE92" w14:textId="77777777" w:rsidR="00283B41" w:rsidRPr="0077420E" w:rsidRDefault="00283B41" w:rsidP="0024602B">
      <w:pPr>
        <w:spacing w:line="360" w:lineRule="auto"/>
        <w:rPr>
          <w:color w:val="FF0000"/>
          <w:lang w:eastAsia="en-US"/>
        </w:rPr>
      </w:pPr>
    </w:p>
    <w:p w14:paraId="504B8F9A" w14:textId="77777777" w:rsidR="0024602B" w:rsidRDefault="0024602B" w:rsidP="0024602B">
      <w:pPr>
        <w:spacing w:line="360" w:lineRule="auto"/>
        <w:rPr>
          <w:lang w:eastAsia="en-US"/>
        </w:rPr>
      </w:pPr>
      <w:r>
        <w:rPr>
          <w:lang w:eastAsia="en-US"/>
        </w:rPr>
        <w:t>The following variations to the permit have been proposed by the operator and agreed with the site compliance officer:</w:t>
      </w:r>
    </w:p>
    <w:p w14:paraId="7DD0DE15" w14:textId="77777777" w:rsidR="0024602B" w:rsidRDefault="0024602B" w:rsidP="0024602B">
      <w:pPr>
        <w:spacing w:line="360" w:lineRule="auto"/>
        <w:rPr>
          <w:lang w:eastAsia="en-US"/>
        </w:rPr>
      </w:pPr>
    </w:p>
    <w:p w14:paraId="272B00D8" w14:textId="74D758EE" w:rsidR="0024602B" w:rsidRDefault="0024602B" w:rsidP="0024602B">
      <w:pPr>
        <w:spacing w:line="360" w:lineRule="auto"/>
      </w:pPr>
      <w:r>
        <w:t xml:space="preserve">The variation proposes that multiple sample depth boreholes (BH18A and B, BH19A, </w:t>
      </w:r>
      <w:r w:rsidR="002F18F2">
        <w:t>B</w:t>
      </w:r>
      <w:r>
        <w:t xml:space="preserve"> and C, BH02A and B), will in the future be sampled at only location per borehole. </w:t>
      </w:r>
      <w:r w:rsidR="002F18F2">
        <w:t xml:space="preserve">We have accommodated this request as far as possible but do not consider that adequate justification was provided to allow boreholes 19,20 and 21 to be reduced to a single point. </w:t>
      </w:r>
    </w:p>
    <w:p w14:paraId="37CC3310" w14:textId="77777777" w:rsidR="0024602B" w:rsidRDefault="0024602B" w:rsidP="0024602B">
      <w:pPr>
        <w:pStyle w:val="Heading4"/>
      </w:pPr>
      <w:r>
        <w:t>Schedule 3 – Emissions and Monitoring</w:t>
      </w:r>
    </w:p>
    <w:p w14:paraId="2FCFC96D" w14:textId="77777777" w:rsidR="0024602B" w:rsidRDefault="0024602B" w:rsidP="0024602B">
      <w:pPr>
        <w:rPr>
          <w:lang w:eastAsia="en-US"/>
        </w:rPr>
      </w:pPr>
    </w:p>
    <w:p w14:paraId="516F218E" w14:textId="77777777" w:rsidR="0024602B" w:rsidRPr="000D62EE" w:rsidRDefault="0024602B" w:rsidP="0024602B">
      <w:pPr>
        <w:pStyle w:val="ListParagraph"/>
        <w:numPr>
          <w:ilvl w:val="0"/>
          <w:numId w:val="36"/>
        </w:numPr>
        <w:spacing w:line="360" w:lineRule="auto"/>
        <w:rPr>
          <w:rFonts w:cstheme="minorHAnsi"/>
        </w:rPr>
      </w:pPr>
      <w:r w:rsidRPr="000D62EE">
        <w:rPr>
          <w:rFonts w:cstheme="minorHAnsi"/>
        </w:rPr>
        <w:t>Table S3.1 Reduce the monitoring of the leachate in wells in Area 3 from quarterly to 6-monthly.</w:t>
      </w:r>
    </w:p>
    <w:p w14:paraId="2F671EF3" w14:textId="77777777" w:rsidR="0024602B" w:rsidRDefault="0024602B" w:rsidP="0024602B">
      <w:pPr>
        <w:spacing w:line="360" w:lineRule="auto"/>
      </w:pPr>
    </w:p>
    <w:p w14:paraId="221B2C5E" w14:textId="77777777" w:rsidR="0024602B" w:rsidRDefault="0024602B" w:rsidP="0024602B">
      <w:pPr>
        <w:spacing w:line="360" w:lineRule="auto"/>
      </w:pPr>
      <w:r>
        <w:t>Proposed groundwater compliance limits</w:t>
      </w:r>
    </w:p>
    <w:tbl>
      <w:tblPr>
        <w:tblStyle w:val="TableGrid"/>
        <w:tblW w:w="0" w:type="auto"/>
        <w:tblLook w:val="04A0" w:firstRow="1" w:lastRow="0" w:firstColumn="1" w:lastColumn="0" w:noHBand="0" w:noVBand="1"/>
      </w:tblPr>
      <w:tblGrid>
        <w:gridCol w:w="1803"/>
        <w:gridCol w:w="1803"/>
        <w:gridCol w:w="1803"/>
        <w:gridCol w:w="1803"/>
        <w:gridCol w:w="1804"/>
      </w:tblGrid>
      <w:tr w:rsidR="0024602B" w:rsidRPr="000D62EE" w14:paraId="500D0042" w14:textId="77777777" w:rsidTr="00684404">
        <w:tc>
          <w:tcPr>
            <w:tcW w:w="1803" w:type="dxa"/>
            <w:vMerge w:val="restart"/>
          </w:tcPr>
          <w:p w14:paraId="0781CEB2" w14:textId="77777777" w:rsidR="0024602B" w:rsidRDefault="0024602B" w:rsidP="00684404">
            <w:pPr>
              <w:spacing w:line="360" w:lineRule="auto"/>
            </w:pPr>
          </w:p>
        </w:tc>
        <w:tc>
          <w:tcPr>
            <w:tcW w:w="3606" w:type="dxa"/>
            <w:gridSpan w:val="2"/>
          </w:tcPr>
          <w:p w14:paraId="19E32D27" w14:textId="77777777" w:rsidR="0024602B" w:rsidRPr="000D62EE" w:rsidRDefault="0024602B" w:rsidP="00684404">
            <w:pPr>
              <w:spacing w:line="360" w:lineRule="auto"/>
              <w:rPr>
                <w:b/>
                <w:bCs/>
              </w:rPr>
            </w:pPr>
            <w:r w:rsidRPr="000D62EE">
              <w:rPr>
                <w:b/>
                <w:bCs/>
              </w:rPr>
              <w:t>6 month frequency</w:t>
            </w:r>
          </w:p>
        </w:tc>
        <w:tc>
          <w:tcPr>
            <w:tcW w:w="3607" w:type="dxa"/>
            <w:gridSpan w:val="2"/>
          </w:tcPr>
          <w:p w14:paraId="3B47E445" w14:textId="77777777" w:rsidR="0024602B" w:rsidRPr="000D62EE" w:rsidRDefault="0024602B" w:rsidP="00684404">
            <w:pPr>
              <w:spacing w:line="360" w:lineRule="auto"/>
              <w:rPr>
                <w:b/>
                <w:bCs/>
              </w:rPr>
            </w:pPr>
            <w:r w:rsidRPr="000D62EE">
              <w:rPr>
                <w:b/>
                <w:bCs/>
              </w:rPr>
              <w:t>Annually</w:t>
            </w:r>
          </w:p>
        </w:tc>
      </w:tr>
      <w:tr w:rsidR="0024602B" w:rsidRPr="000D62EE" w14:paraId="2E967954" w14:textId="77777777" w:rsidTr="00684404">
        <w:tc>
          <w:tcPr>
            <w:tcW w:w="1803" w:type="dxa"/>
            <w:vMerge/>
          </w:tcPr>
          <w:p w14:paraId="1DCFD1F9" w14:textId="77777777" w:rsidR="0024602B" w:rsidRPr="000D62EE" w:rsidRDefault="0024602B" w:rsidP="00684404">
            <w:pPr>
              <w:spacing w:line="360" w:lineRule="auto"/>
            </w:pPr>
          </w:p>
        </w:tc>
        <w:tc>
          <w:tcPr>
            <w:tcW w:w="1803" w:type="dxa"/>
          </w:tcPr>
          <w:p w14:paraId="48B709CF" w14:textId="77777777" w:rsidR="0024602B" w:rsidRPr="000D62EE" w:rsidRDefault="0024602B" w:rsidP="00684404">
            <w:pPr>
              <w:spacing w:line="360" w:lineRule="auto"/>
              <w:rPr>
                <w:b/>
                <w:bCs/>
              </w:rPr>
            </w:pPr>
            <w:r w:rsidRPr="000D62EE">
              <w:rPr>
                <w:b/>
                <w:bCs/>
              </w:rPr>
              <w:t>Chloride (mg/l)</w:t>
            </w:r>
          </w:p>
        </w:tc>
        <w:tc>
          <w:tcPr>
            <w:tcW w:w="1803" w:type="dxa"/>
          </w:tcPr>
          <w:p w14:paraId="31002790" w14:textId="77777777" w:rsidR="0024602B" w:rsidRPr="000D62EE" w:rsidRDefault="0024602B" w:rsidP="00684404">
            <w:pPr>
              <w:spacing w:line="360" w:lineRule="auto"/>
              <w:rPr>
                <w:b/>
                <w:bCs/>
              </w:rPr>
            </w:pPr>
            <w:r w:rsidRPr="000D62EE">
              <w:rPr>
                <w:b/>
                <w:bCs/>
              </w:rPr>
              <w:t>Ammonical nitrogen (mg/l)</w:t>
            </w:r>
          </w:p>
        </w:tc>
        <w:tc>
          <w:tcPr>
            <w:tcW w:w="1803" w:type="dxa"/>
          </w:tcPr>
          <w:p w14:paraId="6DFA7F39" w14:textId="77777777" w:rsidR="0024602B" w:rsidRPr="000D62EE" w:rsidRDefault="0024602B" w:rsidP="00684404">
            <w:pPr>
              <w:spacing w:line="360" w:lineRule="auto"/>
              <w:rPr>
                <w:b/>
                <w:bCs/>
              </w:rPr>
            </w:pPr>
            <w:r w:rsidRPr="000D62EE">
              <w:rPr>
                <w:b/>
                <w:bCs/>
              </w:rPr>
              <w:t>Cadmium (ug/l)</w:t>
            </w:r>
          </w:p>
        </w:tc>
        <w:tc>
          <w:tcPr>
            <w:tcW w:w="1804" w:type="dxa"/>
          </w:tcPr>
          <w:p w14:paraId="3DEFAB96" w14:textId="77777777" w:rsidR="0024602B" w:rsidRPr="000D62EE" w:rsidRDefault="0024602B" w:rsidP="00684404">
            <w:pPr>
              <w:spacing w:line="360" w:lineRule="auto"/>
              <w:rPr>
                <w:b/>
                <w:bCs/>
              </w:rPr>
            </w:pPr>
            <w:r w:rsidRPr="000D62EE">
              <w:rPr>
                <w:b/>
                <w:bCs/>
              </w:rPr>
              <w:t>Napthalene (</w:t>
            </w:r>
            <w:r w:rsidRPr="000D62EE">
              <w:rPr>
                <w:rFonts w:cs="Arial"/>
                <w:b/>
                <w:bCs/>
              </w:rPr>
              <w:t>µ</w:t>
            </w:r>
          </w:p>
        </w:tc>
      </w:tr>
      <w:tr w:rsidR="0024602B" w:rsidRPr="000D62EE" w14:paraId="13DE67E8" w14:textId="77777777" w:rsidTr="00684404">
        <w:tc>
          <w:tcPr>
            <w:tcW w:w="1803" w:type="dxa"/>
          </w:tcPr>
          <w:p w14:paraId="5DB94B34" w14:textId="77777777" w:rsidR="0024602B" w:rsidRPr="000D62EE" w:rsidRDefault="0024602B" w:rsidP="00684404">
            <w:pPr>
              <w:tabs>
                <w:tab w:val="center" w:pos="793"/>
              </w:tabs>
              <w:spacing w:line="360" w:lineRule="auto"/>
              <w:rPr>
                <w:b/>
                <w:bCs/>
              </w:rPr>
            </w:pPr>
            <w:r w:rsidRPr="000D62EE">
              <w:rPr>
                <w:b/>
                <w:bCs/>
              </w:rPr>
              <w:t>BH19A</w:t>
            </w:r>
          </w:p>
        </w:tc>
        <w:tc>
          <w:tcPr>
            <w:tcW w:w="1803" w:type="dxa"/>
          </w:tcPr>
          <w:p w14:paraId="2886F2DE" w14:textId="77777777" w:rsidR="0024602B" w:rsidRPr="000D62EE" w:rsidRDefault="0024602B" w:rsidP="00684404">
            <w:pPr>
              <w:spacing w:line="360" w:lineRule="auto"/>
            </w:pPr>
            <w:r w:rsidRPr="000D62EE">
              <w:t>100</w:t>
            </w:r>
          </w:p>
        </w:tc>
        <w:tc>
          <w:tcPr>
            <w:tcW w:w="1803" w:type="dxa"/>
          </w:tcPr>
          <w:p w14:paraId="5C1FF47B" w14:textId="77777777" w:rsidR="0024602B" w:rsidRPr="000D62EE" w:rsidRDefault="0024602B" w:rsidP="00684404">
            <w:pPr>
              <w:spacing w:line="360" w:lineRule="auto"/>
            </w:pPr>
            <w:r w:rsidRPr="000D62EE">
              <w:t>150</w:t>
            </w:r>
          </w:p>
        </w:tc>
        <w:tc>
          <w:tcPr>
            <w:tcW w:w="1803" w:type="dxa"/>
          </w:tcPr>
          <w:p w14:paraId="50F2F79C" w14:textId="77777777" w:rsidR="0024602B" w:rsidRPr="000D62EE" w:rsidRDefault="0024602B" w:rsidP="00684404">
            <w:pPr>
              <w:spacing w:line="360" w:lineRule="auto"/>
            </w:pPr>
            <w:r w:rsidRPr="000D62EE">
              <w:t>5.5</w:t>
            </w:r>
          </w:p>
        </w:tc>
        <w:tc>
          <w:tcPr>
            <w:tcW w:w="1804" w:type="dxa"/>
          </w:tcPr>
          <w:p w14:paraId="14120F37" w14:textId="77777777" w:rsidR="0024602B" w:rsidRPr="000D62EE" w:rsidRDefault="0024602B" w:rsidP="00684404">
            <w:pPr>
              <w:spacing w:line="360" w:lineRule="auto"/>
            </w:pPr>
            <w:r w:rsidRPr="000D62EE">
              <w:t>2</w:t>
            </w:r>
          </w:p>
        </w:tc>
      </w:tr>
      <w:tr w:rsidR="0024602B" w:rsidRPr="000D62EE" w14:paraId="58AD6EC6" w14:textId="77777777" w:rsidTr="00684404">
        <w:tc>
          <w:tcPr>
            <w:tcW w:w="1803" w:type="dxa"/>
          </w:tcPr>
          <w:p w14:paraId="5644E83A" w14:textId="77777777" w:rsidR="0024602B" w:rsidRPr="000D62EE" w:rsidRDefault="0024602B" w:rsidP="00684404">
            <w:pPr>
              <w:spacing w:line="360" w:lineRule="auto"/>
              <w:rPr>
                <w:b/>
                <w:bCs/>
              </w:rPr>
            </w:pPr>
            <w:r w:rsidRPr="000D62EE">
              <w:rPr>
                <w:b/>
                <w:bCs/>
              </w:rPr>
              <w:t>BH20A</w:t>
            </w:r>
          </w:p>
        </w:tc>
        <w:tc>
          <w:tcPr>
            <w:tcW w:w="1803" w:type="dxa"/>
          </w:tcPr>
          <w:p w14:paraId="2C8DD4B6" w14:textId="77777777" w:rsidR="0024602B" w:rsidRPr="000D62EE" w:rsidRDefault="0024602B" w:rsidP="00684404">
            <w:pPr>
              <w:spacing w:line="360" w:lineRule="auto"/>
            </w:pPr>
            <w:r w:rsidRPr="000D62EE">
              <w:t>100</w:t>
            </w:r>
          </w:p>
        </w:tc>
        <w:tc>
          <w:tcPr>
            <w:tcW w:w="1803" w:type="dxa"/>
          </w:tcPr>
          <w:p w14:paraId="58260336" w14:textId="77777777" w:rsidR="0024602B" w:rsidRPr="000D62EE" w:rsidRDefault="0024602B" w:rsidP="00684404">
            <w:pPr>
              <w:spacing w:line="360" w:lineRule="auto"/>
            </w:pPr>
            <w:r w:rsidRPr="000D62EE">
              <w:t>150</w:t>
            </w:r>
          </w:p>
        </w:tc>
        <w:tc>
          <w:tcPr>
            <w:tcW w:w="1803" w:type="dxa"/>
          </w:tcPr>
          <w:p w14:paraId="45561831" w14:textId="77777777" w:rsidR="0024602B" w:rsidRPr="000D62EE" w:rsidRDefault="0024602B" w:rsidP="00684404">
            <w:pPr>
              <w:spacing w:line="360" w:lineRule="auto"/>
            </w:pPr>
            <w:r w:rsidRPr="000D62EE">
              <w:t>5.5</w:t>
            </w:r>
          </w:p>
        </w:tc>
        <w:tc>
          <w:tcPr>
            <w:tcW w:w="1804" w:type="dxa"/>
          </w:tcPr>
          <w:p w14:paraId="12EAE705" w14:textId="77777777" w:rsidR="0024602B" w:rsidRPr="000D62EE" w:rsidRDefault="0024602B" w:rsidP="00684404">
            <w:pPr>
              <w:spacing w:line="360" w:lineRule="auto"/>
            </w:pPr>
            <w:r w:rsidRPr="000D62EE">
              <w:t>2</w:t>
            </w:r>
          </w:p>
        </w:tc>
      </w:tr>
      <w:tr w:rsidR="0024602B" w:rsidRPr="000D62EE" w14:paraId="382A4FB3" w14:textId="77777777" w:rsidTr="00684404">
        <w:tc>
          <w:tcPr>
            <w:tcW w:w="1803" w:type="dxa"/>
          </w:tcPr>
          <w:p w14:paraId="107F9878" w14:textId="77777777" w:rsidR="0024602B" w:rsidRPr="000D62EE" w:rsidRDefault="0024602B" w:rsidP="00684404">
            <w:pPr>
              <w:spacing w:line="360" w:lineRule="auto"/>
              <w:rPr>
                <w:b/>
                <w:bCs/>
              </w:rPr>
            </w:pPr>
            <w:r w:rsidRPr="000D62EE">
              <w:rPr>
                <w:b/>
                <w:bCs/>
              </w:rPr>
              <w:t>BH21A</w:t>
            </w:r>
          </w:p>
        </w:tc>
        <w:tc>
          <w:tcPr>
            <w:tcW w:w="1803" w:type="dxa"/>
          </w:tcPr>
          <w:p w14:paraId="0A08F4B6" w14:textId="77777777" w:rsidR="0024602B" w:rsidRPr="000D62EE" w:rsidRDefault="0024602B" w:rsidP="00684404">
            <w:pPr>
              <w:spacing w:line="360" w:lineRule="auto"/>
            </w:pPr>
            <w:r w:rsidRPr="000D62EE">
              <w:t>100</w:t>
            </w:r>
          </w:p>
        </w:tc>
        <w:tc>
          <w:tcPr>
            <w:tcW w:w="1803" w:type="dxa"/>
          </w:tcPr>
          <w:p w14:paraId="14A097AD" w14:textId="77777777" w:rsidR="0024602B" w:rsidRPr="000D62EE" w:rsidRDefault="0024602B" w:rsidP="00684404">
            <w:pPr>
              <w:spacing w:line="360" w:lineRule="auto"/>
            </w:pPr>
            <w:r w:rsidRPr="000D62EE">
              <w:t>150</w:t>
            </w:r>
          </w:p>
        </w:tc>
        <w:tc>
          <w:tcPr>
            <w:tcW w:w="1803" w:type="dxa"/>
          </w:tcPr>
          <w:p w14:paraId="6FE78C1B" w14:textId="77777777" w:rsidR="0024602B" w:rsidRPr="000D62EE" w:rsidRDefault="0024602B" w:rsidP="00684404">
            <w:pPr>
              <w:spacing w:line="360" w:lineRule="auto"/>
            </w:pPr>
            <w:r w:rsidRPr="000D62EE">
              <w:t>5.5</w:t>
            </w:r>
          </w:p>
        </w:tc>
        <w:tc>
          <w:tcPr>
            <w:tcW w:w="1804" w:type="dxa"/>
          </w:tcPr>
          <w:p w14:paraId="20F6D3DC" w14:textId="77777777" w:rsidR="0024602B" w:rsidRPr="000D62EE" w:rsidRDefault="0024602B" w:rsidP="00684404">
            <w:pPr>
              <w:spacing w:line="360" w:lineRule="auto"/>
            </w:pPr>
            <w:r w:rsidRPr="000D62EE">
              <w:t>2</w:t>
            </w:r>
          </w:p>
        </w:tc>
      </w:tr>
      <w:tr w:rsidR="0024602B" w:rsidRPr="000D62EE" w14:paraId="52FAEEA5" w14:textId="77777777" w:rsidTr="00684404">
        <w:tc>
          <w:tcPr>
            <w:tcW w:w="1803" w:type="dxa"/>
          </w:tcPr>
          <w:p w14:paraId="4A406962" w14:textId="77777777" w:rsidR="0024602B" w:rsidRPr="000D62EE" w:rsidRDefault="0024602B" w:rsidP="00684404">
            <w:pPr>
              <w:spacing w:line="360" w:lineRule="auto"/>
              <w:rPr>
                <w:b/>
                <w:bCs/>
              </w:rPr>
            </w:pPr>
            <w:r w:rsidRPr="000D62EE">
              <w:rPr>
                <w:b/>
                <w:bCs/>
              </w:rPr>
              <w:t>BH29</w:t>
            </w:r>
          </w:p>
        </w:tc>
        <w:tc>
          <w:tcPr>
            <w:tcW w:w="1803" w:type="dxa"/>
          </w:tcPr>
          <w:p w14:paraId="2417A8E6" w14:textId="77777777" w:rsidR="0024602B" w:rsidRPr="000D62EE" w:rsidRDefault="0024602B" w:rsidP="00684404">
            <w:pPr>
              <w:spacing w:line="360" w:lineRule="auto"/>
            </w:pPr>
            <w:r w:rsidRPr="000D62EE">
              <w:t>100</w:t>
            </w:r>
          </w:p>
        </w:tc>
        <w:tc>
          <w:tcPr>
            <w:tcW w:w="1803" w:type="dxa"/>
          </w:tcPr>
          <w:p w14:paraId="3AB7404B" w14:textId="77777777" w:rsidR="0024602B" w:rsidRPr="000D62EE" w:rsidRDefault="0024602B" w:rsidP="00684404">
            <w:pPr>
              <w:spacing w:line="360" w:lineRule="auto"/>
            </w:pPr>
            <w:r w:rsidRPr="000D62EE">
              <w:t>150</w:t>
            </w:r>
          </w:p>
        </w:tc>
        <w:tc>
          <w:tcPr>
            <w:tcW w:w="1803" w:type="dxa"/>
          </w:tcPr>
          <w:p w14:paraId="232A54B1" w14:textId="77777777" w:rsidR="0024602B" w:rsidRPr="000D62EE" w:rsidRDefault="0024602B" w:rsidP="00684404">
            <w:pPr>
              <w:spacing w:line="360" w:lineRule="auto"/>
            </w:pPr>
            <w:r w:rsidRPr="000D62EE">
              <w:t>5.5</w:t>
            </w:r>
          </w:p>
        </w:tc>
        <w:tc>
          <w:tcPr>
            <w:tcW w:w="1804" w:type="dxa"/>
          </w:tcPr>
          <w:p w14:paraId="29FFBCCE" w14:textId="77777777" w:rsidR="0024602B" w:rsidRPr="000D62EE" w:rsidRDefault="0024602B" w:rsidP="00684404">
            <w:pPr>
              <w:spacing w:line="360" w:lineRule="auto"/>
            </w:pPr>
            <w:r w:rsidRPr="000D62EE">
              <w:t>2</w:t>
            </w:r>
          </w:p>
        </w:tc>
      </w:tr>
      <w:tr w:rsidR="0024602B" w:rsidRPr="000D62EE" w14:paraId="2D7BAFEF" w14:textId="77777777" w:rsidTr="00684404">
        <w:tc>
          <w:tcPr>
            <w:tcW w:w="1803" w:type="dxa"/>
          </w:tcPr>
          <w:p w14:paraId="7FA2188A" w14:textId="77777777" w:rsidR="0024602B" w:rsidRPr="000D62EE" w:rsidRDefault="0024602B" w:rsidP="00684404">
            <w:pPr>
              <w:spacing w:line="360" w:lineRule="auto"/>
              <w:rPr>
                <w:b/>
                <w:bCs/>
              </w:rPr>
            </w:pPr>
            <w:r w:rsidRPr="000D62EE">
              <w:rPr>
                <w:b/>
                <w:bCs/>
              </w:rPr>
              <w:t>BH30</w:t>
            </w:r>
          </w:p>
        </w:tc>
        <w:tc>
          <w:tcPr>
            <w:tcW w:w="1803" w:type="dxa"/>
          </w:tcPr>
          <w:p w14:paraId="089455DB" w14:textId="77777777" w:rsidR="0024602B" w:rsidRPr="000D62EE" w:rsidRDefault="0024602B" w:rsidP="00684404">
            <w:pPr>
              <w:spacing w:line="360" w:lineRule="auto"/>
            </w:pPr>
            <w:r w:rsidRPr="000D62EE">
              <w:t>100</w:t>
            </w:r>
          </w:p>
        </w:tc>
        <w:tc>
          <w:tcPr>
            <w:tcW w:w="1803" w:type="dxa"/>
          </w:tcPr>
          <w:p w14:paraId="3DAE5F71" w14:textId="77777777" w:rsidR="0024602B" w:rsidRPr="000D62EE" w:rsidRDefault="0024602B" w:rsidP="00684404">
            <w:pPr>
              <w:spacing w:line="360" w:lineRule="auto"/>
            </w:pPr>
            <w:r w:rsidRPr="000D62EE">
              <w:t>150</w:t>
            </w:r>
          </w:p>
        </w:tc>
        <w:tc>
          <w:tcPr>
            <w:tcW w:w="1803" w:type="dxa"/>
          </w:tcPr>
          <w:p w14:paraId="65904452" w14:textId="77777777" w:rsidR="0024602B" w:rsidRPr="000D62EE" w:rsidRDefault="0024602B" w:rsidP="00684404">
            <w:pPr>
              <w:spacing w:line="360" w:lineRule="auto"/>
            </w:pPr>
            <w:r w:rsidRPr="000D62EE">
              <w:t>5.5</w:t>
            </w:r>
          </w:p>
        </w:tc>
        <w:tc>
          <w:tcPr>
            <w:tcW w:w="1804" w:type="dxa"/>
          </w:tcPr>
          <w:p w14:paraId="6A99E88F" w14:textId="77777777" w:rsidR="0024602B" w:rsidRPr="000D62EE" w:rsidRDefault="0024602B" w:rsidP="00684404">
            <w:pPr>
              <w:spacing w:line="360" w:lineRule="auto"/>
            </w:pPr>
            <w:r w:rsidRPr="000D62EE">
              <w:t>2</w:t>
            </w:r>
          </w:p>
        </w:tc>
      </w:tr>
      <w:tr w:rsidR="0024602B" w:rsidRPr="000D62EE" w14:paraId="7608D5A3" w14:textId="77777777" w:rsidTr="00684404">
        <w:tc>
          <w:tcPr>
            <w:tcW w:w="1803" w:type="dxa"/>
          </w:tcPr>
          <w:p w14:paraId="7D193292" w14:textId="77777777" w:rsidR="0024602B" w:rsidRPr="000D62EE" w:rsidRDefault="0024602B" w:rsidP="00684404">
            <w:pPr>
              <w:spacing w:line="360" w:lineRule="auto"/>
              <w:rPr>
                <w:b/>
                <w:bCs/>
              </w:rPr>
            </w:pPr>
            <w:r w:rsidRPr="000D62EE">
              <w:rPr>
                <w:b/>
                <w:bCs/>
              </w:rPr>
              <w:t>BH31</w:t>
            </w:r>
          </w:p>
        </w:tc>
        <w:tc>
          <w:tcPr>
            <w:tcW w:w="1803" w:type="dxa"/>
          </w:tcPr>
          <w:p w14:paraId="4AB60792" w14:textId="77777777" w:rsidR="0024602B" w:rsidRPr="000D62EE" w:rsidRDefault="0024602B" w:rsidP="00684404">
            <w:pPr>
              <w:spacing w:line="360" w:lineRule="auto"/>
            </w:pPr>
            <w:r w:rsidRPr="000D62EE">
              <w:t>100</w:t>
            </w:r>
          </w:p>
        </w:tc>
        <w:tc>
          <w:tcPr>
            <w:tcW w:w="1803" w:type="dxa"/>
          </w:tcPr>
          <w:p w14:paraId="444D41AF" w14:textId="77777777" w:rsidR="0024602B" w:rsidRPr="000D62EE" w:rsidRDefault="0024602B" w:rsidP="00684404">
            <w:pPr>
              <w:spacing w:line="360" w:lineRule="auto"/>
            </w:pPr>
            <w:r w:rsidRPr="000D62EE">
              <w:t>150</w:t>
            </w:r>
          </w:p>
        </w:tc>
        <w:tc>
          <w:tcPr>
            <w:tcW w:w="1803" w:type="dxa"/>
          </w:tcPr>
          <w:p w14:paraId="62DDA1A7" w14:textId="77777777" w:rsidR="0024602B" w:rsidRPr="000D62EE" w:rsidRDefault="0024602B" w:rsidP="00684404">
            <w:pPr>
              <w:spacing w:line="360" w:lineRule="auto"/>
            </w:pPr>
            <w:r w:rsidRPr="000D62EE">
              <w:t>5.5</w:t>
            </w:r>
          </w:p>
        </w:tc>
        <w:tc>
          <w:tcPr>
            <w:tcW w:w="1804" w:type="dxa"/>
          </w:tcPr>
          <w:p w14:paraId="6B8F5DA8" w14:textId="77777777" w:rsidR="0024602B" w:rsidRPr="000D62EE" w:rsidRDefault="0024602B" w:rsidP="00684404">
            <w:pPr>
              <w:spacing w:line="360" w:lineRule="auto"/>
            </w:pPr>
            <w:r w:rsidRPr="000D62EE">
              <w:t>2</w:t>
            </w:r>
          </w:p>
        </w:tc>
      </w:tr>
    </w:tbl>
    <w:p w14:paraId="4BF8C5BA" w14:textId="77777777" w:rsidR="0024602B" w:rsidRPr="000D62EE" w:rsidRDefault="0024602B" w:rsidP="0024602B">
      <w:pPr>
        <w:spacing w:line="360" w:lineRule="auto"/>
      </w:pPr>
    </w:p>
    <w:p w14:paraId="21C63F9F" w14:textId="047B970E" w:rsidR="0024602B" w:rsidRPr="000D62EE" w:rsidRDefault="0024602B" w:rsidP="0024602B">
      <w:pPr>
        <w:pStyle w:val="ListParagraph"/>
        <w:numPr>
          <w:ilvl w:val="0"/>
          <w:numId w:val="36"/>
        </w:numPr>
        <w:spacing w:line="360" w:lineRule="auto"/>
      </w:pPr>
      <w:r w:rsidRPr="000D62EE">
        <w:t>Monitoring will no longer take place in BH19B.</w:t>
      </w:r>
    </w:p>
    <w:p w14:paraId="4D838270" w14:textId="77777777" w:rsidR="0024602B" w:rsidRPr="000D62EE" w:rsidRDefault="0024602B" w:rsidP="0024602B">
      <w:pPr>
        <w:pStyle w:val="ListParagraph"/>
        <w:numPr>
          <w:ilvl w:val="0"/>
          <w:numId w:val="36"/>
        </w:numPr>
        <w:spacing w:line="360" w:lineRule="auto"/>
      </w:pPr>
      <w:r w:rsidRPr="000D62EE">
        <w:t>Any exceedances to the new proposed compliance limits for Chloride and Ammonical Nitrogen will be reported on a 6-monthly basis.</w:t>
      </w:r>
    </w:p>
    <w:p w14:paraId="492FEE0F" w14:textId="77777777" w:rsidR="0024602B" w:rsidRPr="000D62EE" w:rsidRDefault="0024602B" w:rsidP="0024602B">
      <w:pPr>
        <w:pStyle w:val="ListParagraph"/>
        <w:numPr>
          <w:ilvl w:val="0"/>
          <w:numId w:val="36"/>
        </w:numPr>
        <w:spacing w:after="160" w:line="360" w:lineRule="auto"/>
        <w:jc w:val="left"/>
        <w:rPr>
          <w:rFonts w:cstheme="minorHAnsi"/>
        </w:rPr>
      </w:pPr>
      <w:r w:rsidRPr="000D62EE">
        <w:rPr>
          <w:rFonts w:cstheme="minorHAnsi"/>
        </w:rPr>
        <w:t>Table S3.8 Leachate – other monitoring requirements</w:t>
      </w:r>
    </w:p>
    <w:p w14:paraId="4ECC9A74" w14:textId="77777777" w:rsidR="0024602B" w:rsidRDefault="0024602B" w:rsidP="0024602B">
      <w:pPr>
        <w:spacing w:line="360" w:lineRule="auto"/>
        <w:rPr>
          <w:rFonts w:cstheme="minorHAnsi"/>
        </w:rPr>
      </w:pPr>
      <w:r w:rsidRPr="000D62EE">
        <w:rPr>
          <w:rFonts w:cstheme="minorHAnsi"/>
        </w:rPr>
        <w:t>Reduce the level of monitoring of the leachate in wells in area 3 from quarterly to 6-monthly.</w:t>
      </w:r>
    </w:p>
    <w:p w14:paraId="1A4E284A" w14:textId="77777777" w:rsidR="0024602B" w:rsidRPr="00EF15A8" w:rsidRDefault="0024602B" w:rsidP="0024602B">
      <w:pPr>
        <w:pStyle w:val="ListParagraph"/>
        <w:numPr>
          <w:ilvl w:val="0"/>
          <w:numId w:val="34"/>
        </w:numPr>
        <w:spacing w:after="160" w:line="360" w:lineRule="auto"/>
        <w:jc w:val="left"/>
        <w:rPr>
          <w:rFonts w:cstheme="minorHAnsi"/>
        </w:rPr>
      </w:pPr>
      <w:r w:rsidRPr="00EF15A8">
        <w:rPr>
          <w:rFonts w:cstheme="minorHAnsi"/>
        </w:rPr>
        <w:t>Table S3.9  Groundwater – other monitoring requirements</w:t>
      </w:r>
    </w:p>
    <w:p w14:paraId="436C51AF" w14:textId="77777777" w:rsidR="0024602B" w:rsidRDefault="0024602B" w:rsidP="0024602B">
      <w:pPr>
        <w:spacing w:line="360" w:lineRule="auto"/>
        <w:rPr>
          <w:rFonts w:cstheme="minorHAnsi"/>
        </w:rPr>
      </w:pPr>
      <w:r>
        <w:rPr>
          <w:rFonts w:cstheme="minorHAnsi"/>
        </w:rPr>
        <w:t>Reduce to the following frequency:</w:t>
      </w:r>
    </w:p>
    <w:tbl>
      <w:tblPr>
        <w:tblStyle w:val="TableGrid"/>
        <w:tblW w:w="0" w:type="auto"/>
        <w:tblLook w:val="04A0" w:firstRow="1" w:lastRow="0" w:firstColumn="1" w:lastColumn="0" w:noHBand="0" w:noVBand="1"/>
      </w:tblPr>
      <w:tblGrid>
        <w:gridCol w:w="4508"/>
        <w:gridCol w:w="4508"/>
      </w:tblGrid>
      <w:tr w:rsidR="0024602B" w:rsidRPr="000D62EE" w14:paraId="5BC7E592" w14:textId="77777777" w:rsidTr="00684404">
        <w:tc>
          <w:tcPr>
            <w:tcW w:w="4508" w:type="dxa"/>
          </w:tcPr>
          <w:p w14:paraId="2D868642" w14:textId="77777777" w:rsidR="0024602B" w:rsidRPr="000D62EE" w:rsidRDefault="0024602B" w:rsidP="00684404">
            <w:pPr>
              <w:spacing w:line="360" w:lineRule="auto"/>
              <w:rPr>
                <w:rFonts w:cstheme="minorHAnsi"/>
              </w:rPr>
            </w:pPr>
            <w:r w:rsidRPr="000D62EE">
              <w:rPr>
                <w:rFonts w:cstheme="minorHAnsi"/>
              </w:rPr>
              <w:t>Monitoring Point</w:t>
            </w:r>
          </w:p>
        </w:tc>
        <w:tc>
          <w:tcPr>
            <w:tcW w:w="4508" w:type="dxa"/>
          </w:tcPr>
          <w:p w14:paraId="1CD96A18" w14:textId="77777777" w:rsidR="0024602B" w:rsidRPr="000D62EE" w:rsidRDefault="0024602B" w:rsidP="00684404">
            <w:pPr>
              <w:spacing w:line="360" w:lineRule="auto"/>
              <w:rPr>
                <w:rFonts w:cstheme="minorHAnsi"/>
              </w:rPr>
            </w:pPr>
            <w:r w:rsidRPr="000D62EE">
              <w:rPr>
                <w:rFonts w:cstheme="minorHAnsi"/>
              </w:rPr>
              <w:t>Paramater</w:t>
            </w:r>
          </w:p>
        </w:tc>
      </w:tr>
      <w:tr w:rsidR="0024602B" w:rsidRPr="000D62EE" w14:paraId="1ABC64E5" w14:textId="77777777" w:rsidTr="00684404">
        <w:tc>
          <w:tcPr>
            <w:tcW w:w="4508" w:type="dxa"/>
            <w:vMerge w:val="restart"/>
          </w:tcPr>
          <w:p w14:paraId="1EBEFD7D" w14:textId="77777777" w:rsidR="0024602B" w:rsidRPr="000D62EE" w:rsidRDefault="0024602B" w:rsidP="00684404">
            <w:pPr>
              <w:pStyle w:val="ListParagraph"/>
              <w:numPr>
                <w:ilvl w:val="0"/>
                <w:numId w:val="33"/>
              </w:numPr>
              <w:spacing w:line="360" w:lineRule="auto"/>
              <w:jc w:val="left"/>
              <w:rPr>
                <w:rFonts w:cstheme="minorHAnsi"/>
              </w:rPr>
            </w:pPr>
            <w:r w:rsidRPr="000D62EE">
              <w:rPr>
                <w:rFonts w:cstheme="minorHAnsi"/>
              </w:rPr>
              <w:t>BH1</w:t>
            </w:r>
          </w:p>
          <w:p w14:paraId="200F6A05" w14:textId="77777777" w:rsidR="0024602B" w:rsidRPr="000D62EE" w:rsidRDefault="0024602B" w:rsidP="00684404">
            <w:pPr>
              <w:pStyle w:val="ListParagraph"/>
              <w:numPr>
                <w:ilvl w:val="0"/>
                <w:numId w:val="33"/>
              </w:numPr>
              <w:spacing w:line="360" w:lineRule="auto"/>
              <w:jc w:val="left"/>
              <w:rPr>
                <w:rFonts w:cstheme="minorHAnsi"/>
              </w:rPr>
            </w:pPr>
            <w:r w:rsidRPr="000D62EE">
              <w:rPr>
                <w:rFonts w:cstheme="minorHAnsi"/>
              </w:rPr>
              <w:t>BH15</w:t>
            </w:r>
          </w:p>
          <w:p w14:paraId="0A6311D8" w14:textId="77777777" w:rsidR="0024602B" w:rsidRPr="000D62EE" w:rsidRDefault="0024602B" w:rsidP="00684404">
            <w:pPr>
              <w:pStyle w:val="ListParagraph"/>
              <w:numPr>
                <w:ilvl w:val="0"/>
                <w:numId w:val="33"/>
              </w:numPr>
              <w:spacing w:line="360" w:lineRule="auto"/>
              <w:jc w:val="left"/>
              <w:rPr>
                <w:rFonts w:cstheme="minorHAnsi"/>
              </w:rPr>
            </w:pPr>
            <w:r w:rsidRPr="000D62EE">
              <w:rPr>
                <w:rFonts w:cstheme="minorHAnsi"/>
              </w:rPr>
              <w:t>BH18A</w:t>
            </w:r>
          </w:p>
          <w:p w14:paraId="15B03EA6" w14:textId="77777777" w:rsidR="0024602B" w:rsidRPr="000D62EE" w:rsidRDefault="0024602B" w:rsidP="00684404">
            <w:pPr>
              <w:pStyle w:val="ListParagraph"/>
              <w:numPr>
                <w:ilvl w:val="0"/>
                <w:numId w:val="33"/>
              </w:numPr>
              <w:spacing w:line="360" w:lineRule="auto"/>
              <w:jc w:val="left"/>
              <w:rPr>
                <w:rFonts w:cstheme="minorHAnsi"/>
              </w:rPr>
            </w:pPr>
            <w:r w:rsidRPr="000D62EE">
              <w:rPr>
                <w:rFonts w:cstheme="minorHAnsi"/>
              </w:rPr>
              <w:t>BH19A</w:t>
            </w:r>
          </w:p>
          <w:p w14:paraId="25601C1B" w14:textId="77777777" w:rsidR="0024602B" w:rsidRPr="000D62EE" w:rsidRDefault="0024602B" w:rsidP="00684404">
            <w:pPr>
              <w:pStyle w:val="ListParagraph"/>
              <w:numPr>
                <w:ilvl w:val="0"/>
                <w:numId w:val="33"/>
              </w:numPr>
              <w:spacing w:line="360" w:lineRule="auto"/>
              <w:jc w:val="left"/>
              <w:rPr>
                <w:rFonts w:cstheme="minorHAnsi"/>
              </w:rPr>
            </w:pPr>
            <w:r w:rsidRPr="000D62EE">
              <w:rPr>
                <w:rFonts w:cstheme="minorHAnsi"/>
              </w:rPr>
              <w:t>BH20A</w:t>
            </w:r>
          </w:p>
          <w:p w14:paraId="7322FB51" w14:textId="77777777" w:rsidR="0024602B" w:rsidRPr="000D62EE" w:rsidRDefault="0024602B" w:rsidP="00684404">
            <w:pPr>
              <w:pStyle w:val="ListParagraph"/>
              <w:numPr>
                <w:ilvl w:val="0"/>
                <w:numId w:val="33"/>
              </w:numPr>
              <w:spacing w:line="360" w:lineRule="auto"/>
              <w:jc w:val="left"/>
              <w:rPr>
                <w:rFonts w:cstheme="minorHAnsi"/>
              </w:rPr>
            </w:pPr>
            <w:r w:rsidRPr="000D62EE">
              <w:rPr>
                <w:rFonts w:cstheme="minorHAnsi"/>
              </w:rPr>
              <w:t>BH21A</w:t>
            </w:r>
          </w:p>
          <w:p w14:paraId="20104585" w14:textId="77777777" w:rsidR="0024602B" w:rsidRPr="000D62EE" w:rsidRDefault="0024602B" w:rsidP="00684404">
            <w:pPr>
              <w:pStyle w:val="ListParagraph"/>
              <w:numPr>
                <w:ilvl w:val="0"/>
                <w:numId w:val="33"/>
              </w:numPr>
              <w:spacing w:line="360" w:lineRule="auto"/>
              <w:jc w:val="left"/>
              <w:rPr>
                <w:rFonts w:cstheme="minorHAnsi"/>
              </w:rPr>
            </w:pPr>
            <w:r w:rsidRPr="000D62EE">
              <w:rPr>
                <w:rFonts w:cstheme="minorHAnsi"/>
              </w:rPr>
              <w:t>BH23</w:t>
            </w:r>
          </w:p>
          <w:p w14:paraId="2B47B2CB" w14:textId="77777777" w:rsidR="0024602B" w:rsidRPr="000D62EE" w:rsidRDefault="0024602B" w:rsidP="00684404">
            <w:pPr>
              <w:pStyle w:val="ListParagraph"/>
              <w:numPr>
                <w:ilvl w:val="0"/>
                <w:numId w:val="33"/>
              </w:numPr>
              <w:spacing w:line="360" w:lineRule="auto"/>
              <w:jc w:val="left"/>
              <w:rPr>
                <w:rFonts w:cstheme="minorHAnsi"/>
              </w:rPr>
            </w:pPr>
            <w:r w:rsidRPr="000D62EE">
              <w:rPr>
                <w:rFonts w:cstheme="minorHAnsi"/>
              </w:rPr>
              <w:t>BH24</w:t>
            </w:r>
          </w:p>
          <w:p w14:paraId="78A2E76A" w14:textId="77777777" w:rsidR="0024602B" w:rsidRPr="000D62EE" w:rsidRDefault="0024602B" w:rsidP="00684404">
            <w:pPr>
              <w:pStyle w:val="ListParagraph"/>
              <w:numPr>
                <w:ilvl w:val="0"/>
                <w:numId w:val="33"/>
              </w:numPr>
              <w:spacing w:line="360" w:lineRule="auto"/>
              <w:jc w:val="left"/>
              <w:rPr>
                <w:rFonts w:cstheme="minorHAnsi"/>
              </w:rPr>
            </w:pPr>
            <w:r w:rsidRPr="000D62EE">
              <w:rPr>
                <w:rFonts w:cstheme="minorHAnsi"/>
              </w:rPr>
              <w:t>BH27</w:t>
            </w:r>
          </w:p>
          <w:p w14:paraId="1C94CD43" w14:textId="77777777" w:rsidR="0024602B" w:rsidRPr="000D62EE" w:rsidRDefault="0024602B" w:rsidP="00684404">
            <w:pPr>
              <w:pStyle w:val="ListParagraph"/>
              <w:numPr>
                <w:ilvl w:val="0"/>
                <w:numId w:val="33"/>
              </w:numPr>
              <w:spacing w:line="360" w:lineRule="auto"/>
              <w:jc w:val="left"/>
              <w:rPr>
                <w:rFonts w:cstheme="minorHAnsi"/>
              </w:rPr>
            </w:pPr>
            <w:r w:rsidRPr="000D62EE">
              <w:rPr>
                <w:rFonts w:cstheme="minorHAnsi"/>
              </w:rPr>
              <w:t>BH28</w:t>
            </w:r>
          </w:p>
          <w:p w14:paraId="139351A5" w14:textId="77777777" w:rsidR="0024602B" w:rsidRPr="000D62EE" w:rsidRDefault="0024602B" w:rsidP="00684404">
            <w:pPr>
              <w:pStyle w:val="ListParagraph"/>
              <w:numPr>
                <w:ilvl w:val="0"/>
                <w:numId w:val="33"/>
              </w:numPr>
              <w:spacing w:line="360" w:lineRule="auto"/>
              <w:jc w:val="left"/>
              <w:rPr>
                <w:rFonts w:cstheme="minorHAnsi"/>
              </w:rPr>
            </w:pPr>
            <w:r w:rsidRPr="000D62EE">
              <w:rPr>
                <w:rFonts w:cstheme="minorHAnsi"/>
              </w:rPr>
              <w:t>BH29</w:t>
            </w:r>
          </w:p>
          <w:p w14:paraId="15AFD34D" w14:textId="77777777" w:rsidR="0024602B" w:rsidRPr="000D62EE" w:rsidRDefault="0024602B" w:rsidP="00684404">
            <w:pPr>
              <w:pStyle w:val="ListParagraph"/>
              <w:numPr>
                <w:ilvl w:val="0"/>
                <w:numId w:val="33"/>
              </w:numPr>
              <w:spacing w:line="360" w:lineRule="auto"/>
              <w:jc w:val="left"/>
              <w:rPr>
                <w:rFonts w:cstheme="minorHAnsi"/>
              </w:rPr>
            </w:pPr>
            <w:r w:rsidRPr="000D62EE">
              <w:rPr>
                <w:rFonts w:cstheme="minorHAnsi"/>
              </w:rPr>
              <w:t>BH30</w:t>
            </w:r>
          </w:p>
          <w:p w14:paraId="1549F8D5" w14:textId="77777777" w:rsidR="0024602B" w:rsidRPr="000D62EE" w:rsidRDefault="0024602B" w:rsidP="00684404">
            <w:pPr>
              <w:pStyle w:val="ListParagraph"/>
              <w:numPr>
                <w:ilvl w:val="0"/>
                <w:numId w:val="33"/>
              </w:numPr>
              <w:spacing w:line="360" w:lineRule="auto"/>
              <w:jc w:val="left"/>
              <w:rPr>
                <w:rFonts w:cstheme="minorHAnsi"/>
              </w:rPr>
            </w:pPr>
            <w:r w:rsidRPr="000D62EE">
              <w:rPr>
                <w:rFonts w:cstheme="minorHAnsi"/>
              </w:rPr>
              <w:t>BH31</w:t>
            </w:r>
          </w:p>
          <w:p w14:paraId="51DBBE46" w14:textId="77777777" w:rsidR="0024602B" w:rsidRPr="000D62EE" w:rsidRDefault="0024602B" w:rsidP="00684404">
            <w:pPr>
              <w:pStyle w:val="ListParagraph"/>
              <w:numPr>
                <w:ilvl w:val="0"/>
                <w:numId w:val="33"/>
              </w:numPr>
              <w:spacing w:line="360" w:lineRule="auto"/>
              <w:jc w:val="left"/>
              <w:rPr>
                <w:rFonts w:cstheme="minorHAnsi"/>
              </w:rPr>
            </w:pPr>
            <w:r w:rsidRPr="000D62EE">
              <w:rPr>
                <w:rFonts w:cstheme="minorHAnsi"/>
              </w:rPr>
              <w:t>BH32</w:t>
            </w:r>
          </w:p>
          <w:p w14:paraId="761F546D" w14:textId="77777777" w:rsidR="0024602B" w:rsidRPr="000D62EE" w:rsidRDefault="0024602B" w:rsidP="00684404">
            <w:pPr>
              <w:pStyle w:val="ListParagraph"/>
              <w:numPr>
                <w:ilvl w:val="0"/>
                <w:numId w:val="33"/>
              </w:numPr>
              <w:spacing w:line="360" w:lineRule="auto"/>
              <w:jc w:val="left"/>
              <w:rPr>
                <w:rFonts w:cstheme="minorHAnsi"/>
              </w:rPr>
            </w:pPr>
            <w:r w:rsidRPr="000D62EE">
              <w:rPr>
                <w:rFonts w:cstheme="minorHAnsi"/>
              </w:rPr>
              <w:t>BH33</w:t>
            </w:r>
          </w:p>
          <w:p w14:paraId="2AF6C100" w14:textId="77777777" w:rsidR="0024602B" w:rsidRPr="000D62EE" w:rsidRDefault="0024602B" w:rsidP="00684404">
            <w:pPr>
              <w:pStyle w:val="ListParagraph"/>
              <w:numPr>
                <w:ilvl w:val="0"/>
                <w:numId w:val="33"/>
              </w:numPr>
              <w:spacing w:line="360" w:lineRule="auto"/>
              <w:jc w:val="left"/>
              <w:rPr>
                <w:rFonts w:cstheme="minorHAnsi"/>
              </w:rPr>
            </w:pPr>
            <w:r w:rsidRPr="000D62EE">
              <w:rPr>
                <w:rFonts w:cstheme="minorHAnsi"/>
              </w:rPr>
              <w:t>BH34</w:t>
            </w:r>
          </w:p>
          <w:p w14:paraId="5756E9F3" w14:textId="77777777" w:rsidR="0024602B" w:rsidRPr="000D62EE" w:rsidRDefault="0024602B" w:rsidP="00684404">
            <w:pPr>
              <w:pStyle w:val="ListParagraph"/>
              <w:numPr>
                <w:ilvl w:val="0"/>
                <w:numId w:val="33"/>
              </w:numPr>
              <w:spacing w:line="360" w:lineRule="auto"/>
              <w:jc w:val="left"/>
              <w:rPr>
                <w:rFonts w:cstheme="minorHAnsi"/>
              </w:rPr>
            </w:pPr>
            <w:r w:rsidRPr="000D62EE">
              <w:rPr>
                <w:rFonts w:cstheme="minorHAnsi"/>
              </w:rPr>
              <w:t>BH35</w:t>
            </w:r>
          </w:p>
          <w:p w14:paraId="3C59FE06" w14:textId="77777777" w:rsidR="0024602B" w:rsidRPr="000D62EE" w:rsidRDefault="0024602B" w:rsidP="00684404">
            <w:pPr>
              <w:pStyle w:val="ListParagraph"/>
              <w:numPr>
                <w:ilvl w:val="0"/>
                <w:numId w:val="33"/>
              </w:numPr>
              <w:spacing w:line="360" w:lineRule="auto"/>
              <w:jc w:val="left"/>
              <w:rPr>
                <w:rFonts w:cstheme="minorHAnsi"/>
              </w:rPr>
            </w:pPr>
            <w:r w:rsidRPr="000D62EE">
              <w:rPr>
                <w:rFonts w:cstheme="minorHAnsi"/>
              </w:rPr>
              <w:t>BH36</w:t>
            </w:r>
          </w:p>
          <w:p w14:paraId="6372F17D" w14:textId="77777777" w:rsidR="0024602B" w:rsidRPr="000D62EE" w:rsidRDefault="0024602B" w:rsidP="00684404">
            <w:pPr>
              <w:pStyle w:val="ListParagraph"/>
              <w:numPr>
                <w:ilvl w:val="0"/>
                <w:numId w:val="33"/>
              </w:numPr>
              <w:spacing w:line="360" w:lineRule="auto"/>
              <w:jc w:val="left"/>
              <w:rPr>
                <w:rFonts w:cstheme="minorHAnsi"/>
              </w:rPr>
            </w:pPr>
            <w:r w:rsidRPr="000D62EE">
              <w:rPr>
                <w:rFonts w:cstheme="minorHAnsi"/>
              </w:rPr>
              <w:t>NRA3</w:t>
            </w:r>
          </w:p>
        </w:tc>
        <w:tc>
          <w:tcPr>
            <w:tcW w:w="4508" w:type="dxa"/>
          </w:tcPr>
          <w:p w14:paraId="4BA722EC" w14:textId="77777777" w:rsidR="0024602B" w:rsidRPr="000D62EE" w:rsidRDefault="0024602B" w:rsidP="00684404">
            <w:pPr>
              <w:spacing w:line="360" w:lineRule="auto"/>
              <w:rPr>
                <w:rFonts w:cstheme="minorHAnsi"/>
                <w:b/>
                <w:bCs/>
              </w:rPr>
            </w:pPr>
            <w:r w:rsidRPr="000D62EE">
              <w:rPr>
                <w:rFonts w:cstheme="minorHAnsi"/>
                <w:b/>
                <w:bCs/>
              </w:rPr>
              <w:t>6 – monthly</w:t>
            </w:r>
          </w:p>
          <w:p w14:paraId="65F3A1C2" w14:textId="77777777" w:rsidR="0024602B" w:rsidRPr="000D62EE" w:rsidRDefault="0024602B" w:rsidP="00684404">
            <w:pPr>
              <w:pStyle w:val="ListParagraph"/>
              <w:numPr>
                <w:ilvl w:val="0"/>
                <w:numId w:val="31"/>
              </w:numPr>
              <w:spacing w:line="360" w:lineRule="auto"/>
              <w:jc w:val="left"/>
              <w:rPr>
                <w:rFonts w:cstheme="minorHAnsi"/>
              </w:rPr>
            </w:pPr>
            <w:r w:rsidRPr="000D62EE">
              <w:rPr>
                <w:rFonts w:cstheme="minorHAnsi"/>
              </w:rPr>
              <w:lastRenderedPageBreak/>
              <w:t>Water level</w:t>
            </w:r>
          </w:p>
          <w:p w14:paraId="4E916A24" w14:textId="77777777" w:rsidR="0024602B" w:rsidRPr="000D62EE" w:rsidRDefault="0024602B" w:rsidP="00684404">
            <w:pPr>
              <w:pStyle w:val="ListParagraph"/>
              <w:numPr>
                <w:ilvl w:val="0"/>
                <w:numId w:val="31"/>
              </w:numPr>
              <w:spacing w:line="360" w:lineRule="auto"/>
              <w:jc w:val="left"/>
              <w:rPr>
                <w:rFonts w:cstheme="minorHAnsi"/>
              </w:rPr>
            </w:pPr>
            <w:r w:rsidRPr="000D62EE">
              <w:rPr>
                <w:rFonts w:cstheme="minorHAnsi"/>
              </w:rPr>
              <w:t>pH</w:t>
            </w:r>
          </w:p>
          <w:p w14:paraId="3BA1B8AD" w14:textId="77777777" w:rsidR="0024602B" w:rsidRPr="000D62EE" w:rsidRDefault="0024602B" w:rsidP="00684404">
            <w:pPr>
              <w:pStyle w:val="ListParagraph"/>
              <w:numPr>
                <w:ilvl w:val="0"/>
                <w:numId w:val="31"/>
              </w:numPr>
              <w:spacing w:line="360" w:lineRule="auto"/>
              <w:jc w:val="left"/>
              <w:rPr>
                <w:rFonts w:cstheme="minorHAnsi"/>
              </w:rPr>
            </w:pPr>
            <w:r w:rsidRPr="000D62EE">
              <w:rPr>
                <w:rFonts w:cstheme="minorHAnsi"/>
              </w:rPr>
              <w:t>Cl</w:t>
            </w:r>
          </w:p>
          <w:p w14:paraId="46369745" w14:textId="77777777" w:rsidR="0024602B" w:rsidRPr="000D62EE" w:rsidRDefault="0024602B" w:rsidP="00684404">
            <w:pPr>
              <w:pStyle w:val="ListParagraph"/>
              <w:numPr>
                <w:ilvl w:val="0"/>
                <w:numId w:val="31"/>
              </w:numPr>
              <w:spacing w:line="360" w:lineRule="auto"/>
              <w:jc w:val="left"/>
              <w:rPr>
                <w:rFonts w:cstheme="minorHAnsi"/>
              </w:rPr>
            </w:pPr>
            <w:r w:rsidRPr="000D62EE">
              <w:rPr>
                <w:rFonts w:cstheme="minorHAnsi"/>
              </w:rPr>
              <w:t>EC</w:t>
            </w:r>
          </w:p>
          <w:p w14:paraId="3756046A" w14:textId="77777777" w:rsidR="0024602B" w:rsidRPr="000D62EE" w:rsidRDefault="0024602B" w:rsidP="00684404">
            <w:pPr>
              <w:pStyle w:val="ListParagraph"/>
              <w:numPr>
                <w:ilvl w:val="0"/>
                <w:numId w:val="31"/>
              </w:numPr>
              <w:spacing w:line="360" w:lineRule="auto"/>
              <w:jc w:val="left"/>
              <w:rPr>
                <w:rFonts w:cstheme="minorHAnsi"/>
              </w:rPr>
            </w:pPr>
            <w:r w:rsidRPr="000D62EE">
              <w:rPr>
                <w:rFonts w:cstheme="minorHAnsi"/>
              </w:rPr>
              <w:t>NH</w:t>
            </w:r>
            <w:r w:rsidRPr="000D62EE">
              <w:rPr>
                <w:rFonts w:cstheme="minorHAnsi"/>
                <w:vertAlign w:val="subscript"/>
              </w:rPr>
              <w:t>4</w:t>
            </w:r>
            <w:r w:rsidRPr="000D62EE">
              <w:rPr>
                <w:rFonts w:cstheme="minorHAnsi"/>
              </w:rPr>
              <w:t>-N</w:t>
            </w:r>
          </w:p>
          <w:p w14:paraId="79F421E2" w14:textId="77777777" w:rsidR="0024602B" w:rsidRPr="000D62EE" w:rsidRDefault="0024602B" w:rsidP="00684404">
            <w:pPr>
              <w:pStyle w:val="ListParagraph"/>
              <w:numPr>
                <w:ilvl w:val="0"/>
                <w:numId w:val="31"/>
              </w:numPr>
              <w:spacing w:line="360" w:lineRule="auto"/>
              <w:jc w:val="left"/>
              <w:rPr>
                <w:rFonts w:cstheme="minorHAnsi"/>
              </w:rPr>
            </w:pPr>
            <w:r w:rsidRPr="000D62EE">
              <w:rPr>
                <w:rFonts w:cstheme="minorHAnsi"/>
              </w:rPr>
              <w:t>DO</w:t>
            </w:r>
          </w:p>
          <w:p w14:paraId="25C4D0F7" w14:textId="77777777" w:rsidR="0024602B" w:rsidRPr="000D62EE" w:rsidRDefault="0024602B" w:rsidP="00684404">
            <w:pPr>
              <w:pStyle w:val="ListParagraph"/>
              <w:numPr>
                <w:ilvl w:val="0"/>
                <w:numId w:val="31"/>
              </w:numPr>
              <w:spacing w:line="360" w:lineRule="auto"/>
              <w:jc w:val="left"/>
              <w:rPr>
                <w:rFonts w:cstheme="minorHAnsi"/>
              </w:rPr>
            </w:pPr>
            <w:r w:rsidRPr="000D62EE">
              <w:rPr>
                <w:rFonts w:cstheme="minorHAnsi"/>
              </w:rPr>
              <w:t>Ca</w:t>
            </w:r>
          </w:p>
          <w:p w14:paraId="0A9162EF" w14:textId="77777777" w:rsidR="0024602B" w:rsidRPr="000D62EE" w:rsidRDefault="0024602B" w:rsidP="00684404">
            <w:pPr>
              <w:pStyle w:val="ListParagraph"/>
              <w:numPr>
                <w:ilvl w:val="0"/>
                <w:numId w:val="31"/>
              </w:numPr>
              <w:spacing w:line="360" w:lineRule="auto"/>
              <w:jc w:val="left"/>
              <w:rPr>
                <w:rFonts w:cstheme="minorHAnsi"/>
              </w:rPr>
            </w:pPr>
            <w:r w:rsidRPr="000D62EE">
              <w:rPr>
                <w:rFonts w:cstheme="minorHAnsi"/>
              </w:rPr>
              <w:t>Mg</w:t>
            </w:r>
          </w:p>
          <w:p w14:paraId="068D1E14" w14:textId="77777777" w:rsidR="0024602B" w:rsidRPr="000D62EE" w:rsidRDefault="0024602B" w:rsidP="00684404">
            <w:pPr>
              <w:pStyle w:val="ListParagraph"/>
              <w:numPr>
                <w:ilvl w:val="0"/>
                <w:numId w:val="31"/>
              </w:numPr>
              <w:spacing w:line="360" w:lineRule="auto"/>
              <w:jc w:val="left"/>
              <w:rPr>
                <w:rFonts w:cstheme="minorHAnsi"/>
              </w:rPr>
            </w:pPr>
            <w:r w:rsidRPr="000D62EE">
              <w:rPr>
                <w:rFonts w:cstheme="minorHAnsi"/>
              </w:rPr>
              <w:t>K</w:t>
            </w:r>
          </w:p>
          <w:p w14:paraId="6EC7A208" w14:textId="77777777" w:rsidR="0024602B" w:rsidRPr="000D62EE" w:rsidRDefault="0024602B" w:rsidP="00684404">
            <w:pPr>
              <w:pStyle w:val="ListParagraph"/>
              <w:numPr>
                <w:ilvl w:val="0"/>
                <w:numId w:val="31"/>
              </w:numPr>
              <w:spacing w:line="360" w:lineRule="auto"/>
              <w:jc w:val="left"/>
              <w:rPr>
                <w:rFonts w:cstheme="minorHAnsi"/>
              </w:rPr>
            </w:pPr>
            <w:r w:rsidRPr="000D62EE">
              <w:rPr>
                <w:rFonts w:cstheme="minorHAnsi"/>
              </w:rPr>
              <w:t>Na</w:t>
            </w:r>
          </w:p>
          <w:p w14:paraId="7B9FF2A8" w14:textId="77777777" w:rsidR="0024602B" w:rsidRPr="000D62EE" w:rsidRDefault="0024602B" w:rsidP="00684404">
            <w:pPr>
              <w:pStyle w:val="ListParagraph"/>
              <w:numPr>
                <w:ilvl w:val="0"/>
                <w:numId w:val="31"/>
              </w:numPr>
              <w:spacing w:line="360" w:lineRule="auto"/>
              <w:jc w:val="left"/>
              <w:rPr>
                <w:rFonts w:cstheme="minorHAnsi"/>
              </w:rPr>
            </w:pPr>
            <w:r w:rsidRPr="000D62EE">
              <w:rPr>
                <w:rFonts w:cstheme="minorHAnsi"/>
              </w:rPr>
              <w:t>Cd</w:t>
            </w:r>
          </w:p>
          <w:p w14:paraId="422D0AA5" w14:textId="77777777" w:rsidR="0024602B" w:rsidRPr="000D62EE" w:rsidRDefault="0024602B" w:rsidP="00684404">
            <w:pPr>
              <w:pStyle w:val="ListParagraph"/>
              <w:numPr>
                <w:ilvl w:val="0"/>
                <w:numId w:val="31"/>
              </w:numPr>
              <w:spacing w:line="360" w:lineRule="auto"/>
              <w:jc w:val="left"/>
              <w:rPr>
                <w:rFonts w:cstheme="minorHAnsi"/>
              </w:rPr>
            </w:pPr>
            <w:r w:rsidRPr="000D62EE">
              <w:rPr>
                <w:rFonts w:cstheme="minorHAnsi"/>
              </w:rPr>
              <w:t>Alk</w:t>
            </w:r>
          </w:p>
          <w:p w14:paraId="54FE4045" w14:textId="77777777" w:rsidR="0024602B" w:rsidRPr="000D62EE" w:rsidRDefault="0024602B" w:rsidP="00684404">
            <w:pPr>
              <w:pStyle w:val="ListParagraph"/>
              <w:numPr>
                <w:ilvl w:val="0"/>
                <w:numId w:val="31"/>
              </w:numPr>
              <w:spacing w:line="360" w:lineRule="auto"/>
              <w:jc w:val="left"/>
              <w:rPr>
                <w:rFonts w:cstheme="minorHAnsi"/>
              </w:rPr>
            </w:pPr>
            <w:r w:rsidRPr="000D62EE">
              <w:rPr>
                <w:rFonts w:cstheme="minorHAnsi"/>
              </w:rPr>
              <w:t>TOC</w:t>
            </w:r>
          </w:p>
          <w:p w14:paraId="38F47939" w14:textId="77777777" w:rsidR="0024602B" w:rsidRPr="000D62EE" w:rsidRDefault="0024602B" w:rsidP="00684404">
            <w:pPr>
              <w:pStyle w:val="ListParagraph"/>
              <w:numPr>
                <w:ilvl w:val="0"/>
                <w:numId w:val="31"/>
              </w:numPr>
              <w:spacing w:line="360" w:lineRule="auto"/>
              <w:jc w:val="left"/>
              <w:rPr>
                <w:rFonts w:cstheme="minorHAnsi"/>
              </w:rPr>
            </w:pPr>
            <w:r w:rsidRPr="000D62EE">
              <w:rPr>
                <w:rFonts w:cstheme="minorHAnsi"/>
              </w:rPr>
              <w:t>SO</w:t>
            </w:r>
            <w:r w:rsidRPr="000D62EE">
              <w:rPr>
                <w:rFonts w:cstheme="minorHAnsi"/>
                <w:vertAlign w:val="subscript"/>
              </w:rPr>
              <w:t>4</w:t>
            </w:r>
          </w:p>
          <w:p w14:paraId="15DB579A" w14:textId="77777777" w:rsidR="0024602B" w:rsidRPr="000D62EE" w:rsidRDefault="0024602B" w:rsidP="00684404">
            <w:pPr>
              <w:pStyle w:val="ListParagraph"/>
              <w:numPr>
                <w:ilvl w:val="0"/>
                <w:numId w:val="31"/>
              </w:numPr>
              <w:spacing w:line="360" w:lineRule="auto"/>
              <w:jc w:val="left"/>
              <w:rPr>
                <w:rFonts w:cstheme="minorHAnsi"/>
              </w:rPr>
            </w:pPr>
            <w:r w:rsidRPr="000D62EE">
              <w:rPr>
                <w:rFonts w:cstheme="minorHAnsi"/>
              </w:rPr>
              <w:t>TON</w:t>
            </w:r>
          </w:p>
        </w:tc>
      </w:tr>
      <w:tr w:rsidR="0024602B" w14:paraId="41DDB3F9" w14:textId="77777777" w:rsidTr="00684404">
        <w:tc>
          <w:tcPr>
            <w:tcW w:w="4508" w:type="dxa"/>
            <w:vMerge/>
          </w:tcPr>
          <w:p w14:paraId="487776A3" w14:textId="77777777" w:rsidR="0024602B" w:rsidRPr="000D62EE" w:rsidRDefault="0024602B" w:rsidP="00684404">
            <w:pPr>
              <w:spacing w:line="360" w:lineRule="auto"/>
              <w:rPr>
                <w:rFonts w:cstheme="minorHAnsi"/>
                <w:highlight w:val="yellow"/>
              </w:rPr>
            </w:pPr>
          </w:p>
        </w:tc>
        <w:tc>
          <w:tcPr>
            <w:tcW w:w="4508" w:type="dxa"/>
          </w:tcPr>
          <w:p w14:paraId="2A0F3610" w14:textId="77777777" w:rsidR="0024602B" w:rsidRPr="000D62EE" w:rsidRDefault="0024602B" w:rsidP="00684404">
            <w:pPr>
              <w:spacing w:line="360" w:lineRule="auto"/>
              <w:rPr>
                <w:rFonts w:cstheme="minorHAnsi"/>
                <w:b/>
                <w:bCs/>
              </w:rPr>
            </w:pPr>
            <w:r w:rsidRPr="000D62EE">
              <w:rPr>
                <w:rFonts w:cstheme="minorHAnsi"/>
                <w:b/>
                <w:bCs/>
              </w:rPr>
              <w:t>Annually</w:t>
            </w:r>
          </w:p>
          <w:p w14:paraId="2499DE67" w14:textId="77777777" w:rsidR="0024602B" w:rsidRPr="000D62EE" w:rsidRDefault="0024602B" w:rsidP="00684404">
            <w:pPr>
              <w:pStyle w:val="ListParagraph"/>
              <w:numPr>
                <w:ilvl w:val="0"/>
                <w:numId w:val="32"/>
              </w:numPr>
              <w:spacing w:line="360" w:lineRule="auto"/>
              <w:jc w:val="left"/>
              <w:rPr>
                <w:rFonts w:cstheme="minorHAnsi"/>
              </w:rPr>
            </w:pPr>
            <w:r w:rsidRPr="000D62EE">
              <w:rPr>
                <w:rFonts w:cstheme="minorHAnsi"/>
              </w:rPr>
              <w:t>Cr</w:t>
            </w:r>
          </w:p>
          <w:p w14:paraId="3DF5E00C" w14:textId="77777777" w:rsidR="0024602B" w:rsidRPr="000D62EE" w:rsidRDefault="0024602B" w:rsidP="00684404">
            <w:pPr>
              <w:pStyle w:val="ListParagraph"/>
              <w:numPr>
                <w:ilvl w:val="0"/>
                <w:numId w:val="32"/>
              </w:numPr>
              <w:spacing w:line="360" w:lineRule="auto"/>
              <w:jc w:val="left"/>
              <w:rPr>
                <w:rFonts w:cstheme="minorHAnsi"/>
              </w:rPr>
            </w:pPr>
            <w:r w:rsidRPr="000D62EE">
              <w:rPr>
                <w:rFonts w:cstheme="minorHAnsi"/>
              </w:rPr>
              <w:t>Cu</w:t>
            </w:r>
          </w:p>
          <w:p w14:paraId="1CA102E7" w14:textId="77777777" w:rsidR="0024602B" w:rsidRPr="000D62EE" w:rsidRDefault="0024602B" w:rsidP="00684404">
            <w:pPr>
              <w:pStyle w:val="ListParagraph"/>
              <w:numPr>
                <w:ilvl w:val="0"/>
                <w:numId w:val="32"/>
              </w:numPr>
              <w:spacing w:line="360" w:lineRule="auto"/>
              <w:jc w:val="left"/>
              <w:rPr>
                <w:rFonts w:cstheme="minorHAnsi"/>
              </w:rPr>
            </w:pPr>
            <w:r w:rsidRPr="000D62EE">
              <w:rPr>
                <w:rFonts w:cstheme="minorHAnsi"/>
              </w:rPr>
              <w:t>Fe</w:t>
            </w:r>
          </w:p>
          <w:p w14:paraId="67F929E3" w14:textId="77777777" w:rsidR="0024602B" w:rsidRPr="000D62EE" w:rsidRDefault="0024602B" w:rsidP="00684404">
            <w:pPr>
              <w:pStyle w:val="ListParagraph"/>
              <w:numPr>
                <w:ilvl w:val="0"/>
                <w:numId w:val="32"/>
              </w:numPr>
              <w:spacing w:line="360" w:lineRule="auto"/>
              <w:jc w:val="left"/>
              <w:rPr>
                <w:rFonts w:cstheme="minorHAnsi"/>
              </w:rPr>
            </w:pPr>
            <w:r w:rsidRPr="000D62EE">
              <w:rPr>
                <w:rFonts w:cstheme="minorHAnsi"/>
              </w:rPr>
              <w:t>Pb</w:t>
            </w:r>
          </w:p>
          <w:p w14:paraId="5CC8DEBA" w14:textId="77777777" w:rsidR="0024602B" w:rsidRPr="000D62EE" w:rsidRDefault="0024602B" w:rsidP="00684404">
            <w:pPr>
              <w:pStyle w:val="ListParagraph"/>
              <w:numPr>
                <w:ilvl w:val="0"/>
                <w:numId w:val="32"/>
              </w:numPr>
              <w:spacing w:line="360" w:lineRule="auto"/>
              <w:jc w:val="left"/>
              <w:rPr>
                <w:rFonts w:cstheme="minorHAnsi"/>
              </w:rPr>
            </w:pPr>
            <w:r w:rsidRPr="000D62EE">
              <w:rPr>
                <w:rFonts w:cstheme="minorHAnsi"/>
              </w:rPr>
              <w:t>Mn</w:t>
            </w:r>
          </w:p>
          <w:p w14:paraId="211569AD" w14:textId="77777777" w:rsidR="0024602B" w:rsidRPr="000D62EE" w:rsidRDefault="0024602B" w:rsidP="00684404">
            <w:pPr>
              <w:pStyle w:val="ListParagraph"/>
              <w:numPr>
                <w:ilvl w:val="0"/>
                <w:numId w:val="32"/>
              </w:numPr>
              <w:spacing w:line="360" w:lineRule="auto"/>
              <w:jc w:val="left"/>
              <w:rPr>
                <w:rFonts w:cstheme="minorHAnsi"/>
              </w:rPr>
            </w:pPr>
            <w:r w:rsidRPr="000D62EE">
              <w:rPr>
                <w:rFonts w:cstheme="minorHAnsi"/>
              </w:rPr>
              <w:t>Ni</w:t>
            </w:r>
          </w:p>
          <w:p w14:paraId="4D83DF19" w14:textId="77777777" w:rsidR="0024602B" w:rsidRPr="000D62EE" w:rsidRDefault="0024602B" w:rsidP="00684404">
            <w:pPr>
              <w:pStyle w:val="ListParagraph"/>
              <w:numPr>
                <w:ilvl w:val="0"/>
                <w:numId w:val="32"/>
              </w:numPr>
              <w:spacing w:line="360" w:lineRule="auto"/>
              <w:jc w:val="left"/>
              <w:rPr>
                <w:rFonts w:cstheme="minorHAnsi"/>
              </w:rPr>
            </w:pPr>
            <w:r w:rsidRPr="000D62EE">
              <w:rPr>
                <w:rFonts w:cstheme="minorHAnsi"/>
              </w:rPr>
              <w:t>Zn</w:t>
            </w:r>
          </w:p>
          <w:p w14:paraId="5712A656" w14:textId="77777777" w:rsidR="0024602B" w:rsidRPr="000D62EE" w:rsidRDefault="0024602B" w:rsidP="00684404">
            <w:pPr>
              <w:pStyle w:val="ListParagraph"/>
              <w:numPr>
                <w:ilvl w:val="0"/>
                <w:numId w:val="32"/>
              </w:numPr>
              <w:spacing w:line="360" w:lineRule="auto"/>
              <w:jc w:val="left"/>
              <w:rPr>
                <w:rFonts w:cstheme="minorHAnsi"/>
              </w:rPr>
            </w:pPr>
            <w:r w:rsidRPr="000D62EE">
              <w:rPr>
                <w:rFonts w:cstheme="minorHAnsi"/>
              </w:rPr>
              <w:t>Phenol</w:t>
            </w:r>
          </w:p>
          <w:p w14:paraId="01840C6F" w14:textId="77777777" w:rsidR="0024602B" w:rsidRPr="000D62EE" w:rsidRDefault="0024602B" w:rsidP="00684404">
            <w:pPr>
              <w:pStyle w:val="ListParagraph"/>
              <w:numPr>
                <w:ilvl w:val="0"/>
                <w:numId w:val="32"/>
              </w:numPr>
              <w:spacing w:line="360" w:lineRule="auto"/>
              <w:jc w:val="left"/>
              <w:rPr>
                <w:rFonts w:cstheme="minorHAnsi"/>
              </w:rPr>
            </w:pPr>
            <w:r w:rsidRPr="000D62EE">
              <w:rPr>
                <w:rFonts w:cstheme="minorHAnsi"/>
              </w:rPr>
              <w:t>Napthalene</w:t>
            </w:r>
          </w:p>
        </w:tc>
      </w:tr>
    </w:tbl>
    <w:p w14:paraId="714E3364" w14:textId="77777777" w:rsidR="0024602B" w:rsidRDefault="0024602B" w:rsidP="0024602B">
      <w:pPr>
        <w:spacing w:line="360" w:lineRule="auto"/>
        <w:rPr>
          <w:rFonts w:cstheme="minorHAnsi"/>
        </w:rPr>
      </w:pPr>
    </w:p>
    <w:p w14:paraId="60168A1F" w14:textId="77777777" w:rsidR="0024602B" w:rsidRDefault="0024602B" w:rsidP="0024602B">
      <w:pPr>
        <w:pStyle w:val="ListParagraph"/>
        <w:spacing w:line="360" w:lineRule="auto"/>
        <w:rPr>
          <w:highlight w:val="yellow"/>
        </w:rPr>
      </w:pPr>
    </w:p>
    <w:p w14:paraId="5BBDBEC5" w14:textId="77777777" w:rsidR="0024602B" w:rsidRPr="003543CE" w:rsidRDefault="0024602B" w:rsidP="0024602B">
      <w:pPr>
        <w:pStyle w:val="Heading4"/>
      </w:pPr>
      <w:r w:rsidRPr="003543CE">
        <w:t>Schedule 4 – Reporting</w:t>
      </w:r>
    </w:p>
    <w:p w14:paraId="194C80E8" w14:textId="77777777" w:rsidR="0024602B" w:rsidRPr="003543CE" w:rsidRDefault="0024602B" w:rsidP="0024602B">
      <w:pPr>
        <w:rPr>
          <w:highlight w:val="yellow"/>
          <w:lang w:eastAsia="en-US"/>
        </w:rPr>
      </w:pPr>
    </w:p>
    <w:p w14:paraId="26FA08FE" w14:textId="77777777" w:rsidR="0024602B" w:rsidRPr="000D62EE" w:rsidRDefault="0024602B" w:rsidP="0024602B">
      <w:pPr>
        <w:pStyle w:val="ListParagraph"/>
        <w:numPr>
          <w:ilvl w:val="0"/>
          <w:numId w:val="36"/>
        </w:numPr>
        <w:spacing w:line="360" w:lineRule="auto"/>
      </w:pPr>
      <w:r w:rsidRPr="000D62EE">
        <w:rPr>
          <w:rFonts w:cstheme="minorHAnsi"/>
        </w:rPr>
        <w:t xml:space="preserve">Table S4.1 states that ‘Annual review of the HRA as required by condition 4.2.1(b) shall be removed and replaced with: ‘a review and where appropriate, revision of the groundwater compliance limits set in Table S3.4 shall be carried </w:t>
      </w:r>
      <w:r w:rsidRPr="000D62EE">
        <w:rPr>
          <w:rFonts w:cstheme="minorHAnsi"/>
        </w:rPr>
        <w:lastRenderedPageBreak/>
        <w:t>out as part of the annual monitoring report.This shall instead be included with the 6-yearly HRA review’.</w:t>
      </w:r>
    </w:p>
    <w:p w14:paraId="6137C167" w14:textId="77777777" w:rsidR="0024602B" w:rsidRPr="00A541C3" w:rsidRDefault="0024602B" w:rsidP="0024602B">
      <w:pPr>
        <w:pStyle w:val="ListParagraph"/>
        <w:numPr>
          <w:ilvl w:val="0"/>
          <w:numId w:val="36"/>
        </w:numPr>
        <w:spacing w:line="360" w:lineRule="auto"/>
        <w:rPr>
          <w:rFonts w:cstheme="minorHAnsi"/>
        </w:rPr>
      </w:pPr>
      <w:r w:rsidRPr="00A541C3">
        <w:rPr>
          <w:rFonts w:cstheme="minorHAnsi"/>
        </w:rPr>
        <w:t xml:space="preserve">Removal of landfill restoration condition </w:t>
      </w:r>
    </w:p>
    <w:p w14:paraId="3303710C" w14:textId="77777777" w:rsidR="0024602B" w:rsidRPr="00F90806" w:rsidRDefault="0024602B" w:rsidP="0024602B">
      <w:pPr>
        <w:spacing w:line="360" w:lineRule="auto"/>
        <w:rPr>
          <w:lang w:eastAsia="en-US"/>
        </w:rPr>
      </w:pPr>
    </w:p>
    <w:p w14:paraId="2614B107" w14:textId="77777777" w:rsidR="0024602B" w:rsidRDefault="0024602B" w:rsidP="0024602B">
      <w:pPr>
        <w:pStyle w:val="Heading3"/>
        <w:spacing w:line="360" w:lineRule="auto"/>
        <w:ind w:firstLine="0"/>
      </w:pPr>
      <w:r>
        <w:t>Why we are accepting these proposals</w:t>
      </w:r>
    </w:p>
    <w:p w14:paraId="02D820F4" w14:textId="77777777" w:rsidR="0024602B" w:rsidRDefault="0024602B" w:rsidP="0024602B">
      <w:pPr>
        <w:spacing w:line="360" w:lineRule="auto"/>
        <w:rPr>
          <w:lang w:eastAsia="en-US"/>
        </w:rPr>
      </w:pPr>
      <w:r>
        <w:rPr>
          <w:lang w:eastAsia="en-US"/>
        </w:rPr>
        <w:t>There have been extensive discussions between the Operator and the site’s compliance officer in order to agree on all the changes proposed in this variation. Additionally, advice from the Geoscience team has been sought as part of the decision making process.</w:t>
      </w:r>
    </w:p>
    <w:p w14:paraId="3874E817" w14:textId="77777777" w:rsidR="0024602B" w:rsidRDefault="0024602B" w:rsidP="0024602B">
      <w:pPr>
        <w:spacing w:line="360" w:lineRule="auto"/>
        <w:rPr>
          <w:lang w:eastAsia="en-US"/>
        </w:rPr>
      </w:pPr>
    </w:p>
    <w:p w14:paraId="77F87DB7" w14:textId="77777777" w:rsidR="0024602B" w:rsidRDefault="0024602B" w:rsidP="0024602B">
      <w:pPr>
        <w:spacing w:line="360" w:lineRule="auto"/>
        <w:rPr>
          <w:lang w:eastAsia="en-US"/>
        </w:rPr>
      </w:pPr>
      <w:r>
        <w:rPr>
          <w:lang w:eastAsia="en-US"/>
        </w:rPr>
        <w:t>Following this variation, the operator is proposing to consolidate the permits for areas 2 and 3 of the landfill, which will result in one set of compliance limts for the site.</w:t>
      </w:r>
    </w:p>
    <w:p w14:paraId="12FBD1A4" w14:textId="77777777" w:rsidR="0024602B" w:rsidRDefault="0024602B" w:rsidP="0024602B">
      <w:pPr>
        <w:spacing w:line="360" w:lineRule="auto"/>
        <w:rPr>
          <w:lang w:eastAsia="en-US"/>
        </w:rPr>
      </w:pPr>
    </w:p>
    <w:p w14:paraId="61A6334E" w14:textId="77777777" w:rsidR="0024602B" w:rsidRPr="00A541C3" w:rsidRDefault="0024602B" w:rsidP="0024602B">
      <w:pPr>
        <w:spacing w:line="360" w:lineRule="auto"/>
        <w:rPr>
          <w:lang w:eastAsia="en-US"/>
        </w:rPr>
      </w:pPr>
      <w:r>
        <w:rPr>
          <w:lang w:eastAsia="en-US"/>
        </w:rPr>
        <w:t>The most recent ‘</w:t>
      </w:r>
      <w:hyperlink r:id="rId20" w:history="1">
        <w:r w:rsidRPr="003D4743">
          <w:rPr>
            <w:rStyle w:val="Hyperlink"/>
            <w:lang w:eastAsia="en-US"/>
          </w:rPr>
          <w:t>Human Risk Assessment’ and ‘Review of Groundwater Compliance Limits and Surface Water Investigation</w:t>
        </w:r>
      </w:hyperlink>
      <w:r>
        <w:rPr>
          <w:lang w:eastAsia="en-US"/>
        </w:rPr>
        <w:t xml:space="preserve">’ continue to support the hypothesis that the contamination plume is moving in both a westward and downward direction within the groundwater. This is legacy contamination from the unlined area 2 landfill, having occurred due </w:t>
      </w:r>
      <w:r w:rsidRPr="00A541C3">
        <w:rPr>
          <w:lang w:eastAsia="en-US"/>
        </w:rPr>
        <w:t xml:space="preserve">a dilute and disperse effect. In further </w:t>
      </w:r>
      <w:r>
        <w:rPr>
          <w:lang w:eastAsia="en-US"/>
        </w:rPr>
        <w:t xml:space="preserve">support of this, groundwater quality downgradient of area 2 has shown a general trend of improvement over the last 10 </w:t>
      </w:r>
      <w:r w:rsidRPr="00A541C3">
        <w:rPr>
          <w:lang w:eastAsia="en-US"/>
        </w:rPr>
        <w:t xml:space="preserve">years. Remedial management of this landfill is not considered a practical option.  </w:t>
      </w:r>
    </w:p>
    <w:p w14:paraId="400B100D" w14:textId="77777777" w:rsidR="0024602B" w:rsidRPr="00A541C3" w:rsidRDefault="0024602B" w:rsidP="0024602B">
      <w:pPr>
        <w:rPr>
          <w:lang w:eastAsia="en-US"/>
        </w:rPr>
      </w:pPr>
    </w:p>
    <w:p w14:paraId="03739EF7" w14:textId="77777777" w:rsidR="0024602B" w:rsidRDefault="0024602B" w:rsidP="0024602B">
      <w:pPr>
        <w:spacing w:line="360" w:lineRule="auto"/>
        <w:rPr>
          <w:lang w:eastAsia="en-US"/>
        </w:rPr>
      </w:pPr>
      <w:r w:rsidRPr="00A541C3">
        <w:rPr>
          <w:lang w:eastAsia="en-US"/>
        </w:rPr>
        <w:t xml:space="preserve">It is agreed that it is a sensible option that limit values for area 3 should represent the effects of the plume from area 2 in the knowledge that little can realistically be done to remediate historical pollution of this nature. Following </w:t>
      </w:r>
      <w:r>
        <w:rPr>
          <w:lang w:eastAsia="en-US"/>
        </w:rPr>
        <w:t>this variation, the operator is proposing to consolidate the permits for areas 2 and 3 of the landfill, which will result in one set of compliance limts for the site.</w:t>
      </w:r>
    </w:p>
    <w:p w14:paraId="05A60DDA" w14:textId="77777777" w:rsidR="0024602B" w:rsidRDefault="0024602B" w:rsidP="0024602B">
      <w:pPr>
        <w:spacing w:line="360" w:lineRule="auto"/>
        <w:rPr>
          <w:lang w:eastAsia="en-US"/>
        </w:rPr>
      </w:pPr>
    </w:p>
    <w:p w14:paraId="4E6E0670" w14:textId="771B0A34" w:rsidR="0024602B" w:rsidRDefault="0024602B" w:rsidP="0024602B">
      <w:pPr>
        <w:spacing w:line="360" w:lineRule="auto"/>
        <w:rPr>
          <w:lang w:eastAsia="en-US"/>
        </w:rPr>
      </w:pPr>
      <w:r>
        <w:rPr>
          <w:lang w:eastAsia="en-US"/>
        </w:rPr>
        <w:t xml:space="preserve">One trigger level for ammonical nitrogen and chloride is deemed sensible. Currently the levels vary depending on the depth of the slotted section in the borehole. </w:t>
      </w:r>
    </w:p>
    <w:p w14:paraId="6DF9D0E6" w14:textId="77777777" w:rsidR="0024602B" w:rsidRDefault="0024602B" w:rsidP="0024602B">
      <w:pPr>
        <w:spacing w:line="360" w:lineRule="auto"/>
        <w:rPr>
          <w:rFonts w:cstheme="minorHAnsi"/>
          <w:highlight w:val="yellow"/>
        </w:rPr>
      </w:pPr>
    </w:p>
    <w:p w14:paraId="23CFFC12" w14:textId="5D40A817" w:rsidR="0024602B" w:rsidRPr="00BC7F9E" w:rsidRDefault="0024602B" w:rsidP="0024602B">
      <w:pPr>
        <w:spacing w:line="360" w:lineRule="auto"/>
        <w:rPr>
          <w:rFonts w:cstheme="minorHAnsi"/>
        </w:rPr>
      </w:pPr>
      <w:r w:rsidRPr="00BC7F9E">
        <w:rPr>
          <w:rFonts w:cstheme="minorHAnsi"/>
        </w:rPr>
        <w:t>A yearly</w:t>
      </w:r>
      <w:r>
        <w:rPr>
          <w:rFonts w:cstheme="minorHAnsi"/>
        </w:rPr>
        <w:t xml:space="preserve"> review of grounwater compliance limits (as set in Table S3.4) is</w:t>
      </w:r>
      <w:r w:rsidR="00A541C3">
        <w:rPr>
          <w:rFonts w:cstheme="minorHAnsi"/>
        </w:rPr>
        <w:t xml:space="preserve"> agreed to be</w:t>
      </w:r>
      <w:r>
        <w:rPr>
          <w:rFonts w:cstheme="minorHAnsi"/>
        </w:rPr>
        <w:t xml:space="preserve"> too frequent, with the </w:t>
      </w:r>
      <w:r w:rsidR="00A541C3">
        <w:rPr>
          <w:rFonts w:cstheme="minorHAnsi"/>
        </w:rPr>
        <w:t>slow rate of change in groundwaters</w:t>
      </w:r>
      <w:r>
        <w:rPr>
          <w:rFonts w:cstheme="minorHAnsi"/>
        </w:rPr>
        <w:t xml:space="preserve">, it is instead more reasonable to include this as part of the operator’s 6-yearly HRA review. An annual review of the HRA as required by condition 4.2.1(b) was enacted to characterise the </w:t>
      </w:r>
      <w:r>
        <w:rPr>
          <w:rFonts w:cstheme="minorHAnsi"/>
        </w:rPr>
        <w:lastRenderedPageBreak/>
        <w:t>nature of the groundwater plume, which is now understood to be historical contamination from area 2 landfill. Now that the origin of the groundwter plume affecting area 3 is understood, reversion to the 6-year cycle is appropriate.</w:t>
      </w:r>
    </w:p>
    <w:p w14:paraId="78D2D97D" w14:textId="77777777" w:rsidR="0024602B" w:rsidRPr="00D35BCB" w:rsidRDefault="0024602B" w:rsidP="00381EC7">
      <w:pPr>
        <w:pStyle w:val="DDtext"/>
      </w:pPr>
    </w:p>
    <w:p w14:paraId="4A81D232" w14:textId="048A1110" w:rsidR="00D35BCB" w:rsidRDefault="00D35BCB" w:rsidP="00F90806">
      <w:pPr>
        <w:pStyle w:val="Heading2"/>
        <w:spacing w:line="360" w:lineRule="auto"/>
      </w:pPr>
      <w:bookmarkStart w:id="11" w:name="_Toc127975432"/>
      <w:r w:rsidRPr="00DA70FE">
        <w:t>The site</w:t>
      </w:r>
      <w:bookmarkEnd w:id="11"/>
    </w:p>
    <w:p w14:paraId="18DA74B3" w14:textId="17A72A82" w:rsidR="0025190D" w:rsidRPr="00DA70FE" w:rsidRDefault="00F2429A" w:rsidP="00381EC7">
      <w:pPr>
        <w:pStyle w:val="DDtext"/>
      </w:pPr>
      <w:r>
        <w:t>The</w:t>
      </w:r>
      <w:r w:rsidR="00381EC7">
        <w:t xml:space="preserve"> site boundary is changing to incorporate area 2 as described above. This area was previously regulated by permit </w:t>
      </w:r>
      <w:r w:rsidR="00381EC7" w:rsidRPr="00381EC7">
        <w:rPr>
          <w:lang w:eastAsia="en-US"/>
        </w:rPr>
        <w:t>EPR/PP3294FJ</w:t>
      </w:r>
      <w:r w:rsidR="00381EC7" w:rsidRPr="00381EC7" w:rsidDel="00381EC7">
        <w:t xml:space="preserve"> </w:t>
      </w:r>
      <w:r>
        <w:t>of this variation.</w:t>
      </w:r>
    </w:p>
    <w:p w14:paraId="750B903B" w14:textId="77777777" w:rsidR="0025190D" w:rsidRDefault="0025190D" w:rsidP="00F90806">
      <w:pPr>
        <w:spacing w:line="360" w:lineRule="auto"/>
        <w:rPr>
          <w:lang w:eastAsia="en-US"/>
        </w:rPr>
      </w:pPr>
    </w:p>
    <w:p w14:paraId="2890D6E7" w14:textId="579120B3" w:rsidR="0053202F" w:rsidRDefault="0053202F" w:rsidP="00F90806">
      <w:pPr>
        <w:pStyle w:val="Heading3"/>
        <w:spacing w:line="360" w:lineRule="auto"/>
      </w:pPr>
      <w:bookmarkStart w:id="12" w:name="_Toc127975433"/>
      <w:r w:rsidRPr="00DA70FE">
        <w:t>Biodiversity, Heritage, Landscape and Nature Conservation</w:t>
      </w:r>
      <w:bookmarkEnd w:id="12"/>
    </w:p>
    <w:p w14:paraId="18CB3C1C" w14:textId="77777777" w:rsidR="0053202F" w:rsidRDefault="0053202F" w:rsidP="00F90806">
      <w:pPr>
        <w:spacing w:line="360" w:lineRule="auto"/>
        <w:rPr>
          <w:lang w:eastAsia="en-US"/>
        </w:rPr>
      </w:pPr>
    </w:p>
    <w:p w14:paraId="68C2DF13" w14:textId="06EB7D6C" w:rsidR="00E52297" w:rsidRDefault="00E52297" w:rsidP="00E52297">
      <w:pPr>
        <w:spacing w:line="360" w:lineRule="auto"/>
        <w:rPr>
          <w:lang w:eastAsia="en-US"/>
        </w:rPr>
      </w:pPr>
      <w:r>
        <w:rPr>
          <w:rStyle w:val="ui-provider"/>
        </w:rPr>
        <w:t>This variation makes no change to the emissions from the site and therefore the assessment was not needed</w:t>
      </w:r>
    </w:p>
    <w:p w14:paraId="64A2BB50" w14:textId="63423648" w:rsidR="00A13E82" w:rsidRDefault="00A13E82" w:rsidP="00F90806">
      <w:pPr>
        <w:pStyle w:val="Heading2"/>
        <w:spacing w:line="360" w:lineRule="auto"/>
      </w:pPr>
      <w:bookmarkStart w:id="13" w:name="_Toc127975434"/>
      <w:r w:rsidRPr="00DA70FE">
        <w:t>Environmental Risk Assessment</w:t>
      </w:r>
      <w:bookmarkEnd w:id="13"/>
      <w:r w:rsidRPr="00DA70FE">
        <w:t xml:space="preserve"> </w:t>
      </w:r>
    </w:p>
    <w:p w14:paraId="67B57A2F" w14:textId="118A8C29" w:rsidR="00E52297" w:rsidRPr="00E52297" w:rsidRDefault="00E52297" w:rsidP="00E52297">
      <w:pPr>
        <w:spacing w:line="360" w:lineRule="auto"/>
        <w:rPr>
          <w:lang w:eastAsia="en-US"/>
        </w:rPr>
      </w:pPr>
      <w:r>
        <w:rPr>
          <w:rStyle w:val="ui-provider"/>
        </w:rPr>
        <w:t>This variation makes no change to the emissions from the site and therefore the assessment was not needed</w:t>
      </w:r>
      <w:r w:rsidR="005D3252">
        <w:rPr>
          <w:rStyle w:val="ui-provider"/>
        </w:rPr>
        <w:t>.</w:t>
      </w:r>
    </w:p>
    <w:p w14:paraId="4865A588" w14:textId="77777777" w:rsidR="00E52297" w:rsidRPr="00E52297" w:rsidRDefault="00E52297" w:rsidP="00E52297">
      <w:pPr>
        <w:rPr>
          <w:lang w:eastAsia="en-US"/>
        </w:rPr>
      </w:pPr>
    </w:p>
    <w:p w14:paraId="5DF668DB" w14:textId="7D935079" w:rsidR="00A13E82" w:rsidRPr="00A13E82" w:rsidRDefault="00A13E82" w:rsidP="00F90806">
      <w:pPr>
        <w:pStyle w:val="Heading2"/>
        <w:spacing w:line="360" w:lineRule="auto"/>
      </w:pPr>
      <w:bookmarkStart w:id="14" w:name="_Toc127975435"/>
      <w:r w:rsidRPr="00DA70FE">
        <w:t>Operating techniques</w:t>
      </w:r>
      <w:bookmarkEnd w:id="14"/>
    </w:p>
    <w:p w14:paraId="603A84DA" w14:textId="77777777" w:rsidR="00952709" w:rsidRPr="00E52297" w:rsidRDefault="00952709" w:rsidP="00381EC7">
      <w:pPr>
        <w:pStyle w:val="DDtext"/>
      </w:pPr>
      <w:r w:rsidRPr="00DA70FE">
        <w:t xml:space="preserve">We have reviewed the techniques used by the operator and compared these with the </w:t>
      </w:r>
      <w:r w:rsidRPr="00E52297">
        <w:t xml:space="preserve">relevant guidance notes. </w:t>
      </w:r>
    </w:p>
    <w:p w14:paraId="6F592625" w14:textId="2024BECE" w:rsidR="00952709" w:rsidRPr="00E52297" w:rsidRDefault="00952709" w:rsidP="00381EC7">
      <w:pPr>
        <w:pStyle w:val="OptionalText"/>
      </w:pPr>
      <w:r w:rsidRPr="00E52297">
        <w:t xml:space="preserve">The proposed emission levels for priorities for control are in line with the benchmark levels contained in the TGN and we consider them to represent appropriate techniques for the facility. </w:t>
      </w:r>
    </w:p>
    <w:p w14:paraId="51F8E3B9" w14:textId="77777777" w:rsidR="00A13E82" w:rsidRDefault="00A13E82" w:rsidP="00F90806">
      <w:pPr>
        <w:spacing w:line="360" w:lineRule="auto"/>
        <w:rPr>
          <w:lang w:eastAsia="en-US"/>
        </w:rPr>
      </w:pPr>
    </w:p>
    <w:p w14:paraId="17834F34" w14:textId="77777777" w:rsidR="00510CB0" w:rsidRDefault="00510CB0" w:rsidP="00F90806">
      <w:pPr>
        <w:pStyle w:val="Heading2"/>
        <w:spacing w:line="360" w:lineRule="auto"/>
        <w:sectPr w:rsidR="00510CB0" w:rsidSect="00EB242F">
          <w:footerReference w:type="default" r:id="rId21"/>
          <w:pgSz w:w="11906" w:h="16838" w:code="9"/>
          <w:pgMar w:top="1440" w:right="1440" w:bottom="1440" w:left="1440" w:header="720" w:footer="195" w:gutter="0"/>
          <w:cols w:space="720"/>
          <w:docGrid w:linePitch="326"/>
        </w:sectPr>
      </w:pPr>
    </w:p>
    <w:p w14:paraId="398BA949" w14:textId="237D4315" w:rsidR="00D151F5" w:rsidRDefault="00D151F5" w:rsidP="00F90806">
      <w:pPr>
        <w:pStyle w:val="Heading2"/>
        <w:spacing w:line="360" w:lineRule="auto"/>
      </w:pPr>
      <w:bookmarkStart w:id="15" w:name="_Toc127975436"/>
      <w:r w:rsidRPr="00DA70FE">
        <w:lastRenderedPageBreak/>
        <w:t>The permit conditions</w:t>
      </w:r>
      <w:bookmarkEnd w:id="15"/>
    </w:p>
    <w:p w14:paraId="3DEA1A9B" w14:textId="7B5B8E92" w:rsidR="00D151F5" w:rsidRDefault="00D151F5" w:rsidP="00F90806">
      <w:pPr>
        <w:pStyle w:val="Heading3"/>
        <w:spacing w:line="360" w:lineRule="auto"/>
      </w:pPr>
      <w:bookmarkStart w:id="16" w:name="_Toc127975437"/>
      <w:r w:rsidRPr="00DA70FE">
        <w:t>Updating permit conditions during  consolidation</w:t>
      </w:r>
      <w:bookmarkEnd w:id="16"/>
    </w:p>
    <w:p w14:paraId="238237D0" w14:textId="77777777" w:rsidR="00510CB0" w:rsidRPr="00510CB0" w:rsidRDefault="00510CB0" w:rsidP="00F90806">
      <w:pPr>
        <w:spacing w:line="360" w:lineRule="auto"/>
        <w:rPr>
          <w:lang w:eastAsia="en-US"/>
        </w:rPr>
      </w:pPr>
    </w:p>
    <w:p w14:paraId="7C8513CC" w14:textId="77777777" w:rsidR="00D151F5" w:rsidRPr="00DA70FE" w:rsidRDefault="00D151F5" w:rsidP="00381EC7">
      <w:pPr>
        <w:pStyle w:val="DDtext"/>
      </w:pPr>
      <w:r w:rsidRPr="00DA70FE">
        <w:t>We have updated previous permit conditions to those in the new generic permit template as part of permit consolidation.  The new conditions have the same meaning as those in the previous permit(s).</w:t>
      </w:r>
    </w:p>
    <w:p w14:paraId="18556203" w14:textId="77777777" w:rsidR="00D151F5" w:rsidRPr="00DA70FE" w:rsidRDefault="00D151F5" w:rsidP="00F90806">
      <w:pPr>
        <w:spacing w:before="60" w:line="360" w:lineRule="auto"/>
        <w:rPr>
          <w:rFonts w:cs="Arial"/>
          <w:color w:val="000000"/>
          <w:szCs w:val="24"/>
        </w:rPr>
      </w:pPr>
    </w:p>
    <w:p w14:paraId="1E9DCBF5" w14:textId="77777777" w:rsidR="00D151F5" w:rsidRPr="00E52297" w:rsidRDefault="00D151F5" w:rsidP="00381EC7">
      <w:pPr>
        <w:pStyle w:val="OptionalText"/>
      </w:pPr>
      <w:r w:rsidRPr="00E52297">
        <w:t>The operator has agreed that the new conditions are acceptable.</w:t>
      </w:r>
    </w:p>
    <w:p w14:paraId="0636B9DD" w14:textId="77777777" w:rsidR="00D151F5" w:rsidRDefault="00D151F5" w:rsidP="00F90806">
      <w:pPr>
        <w:spacing w:line="360" w:lineRule="auto"/>
        <w:rPr>
          <w:lang w:eastAsia="en-US"/>
        </w:rPr>
      </w:pPr>
    </w:p>
    <w:p w14:paraId="6BA7B067" w14:textId="274623BB" w:rsidR="00C01639" w:rsidRDefault="00C01639" w:rsidP="00F90806">
      <w:pPr>
        <w:pStyle w:val="Heading3"/>
        <w:spacing w:line="360" w:lineRule="auto"/>
      </w:pPr>
      <w:bookmarkStart w:id="17" w:name="_Toc127975438"/>
      <w:r w:rsidRPr="00DA70FE">
        <w:t>Incorporating the application</w:t>
      </w:r>
      <w:bookmarkEnd w:id="17"/>
    </w:p>
    <w:p w14:paraId="78F2E985" w14:textId="77777777" w:rsidR="00C01639" w:rsidRDefault="00C01639" w:rsidP="00F90806">
      <w:pPr>
        <w:spacing w:line="360" w:lineRule="auto"/>
        <w:rPr>
          <w:lang w:eastAsia="en-US"/>
        </w:rPr>
      </w:pPr>
    </w:p>
    <w:p w14:paraId="52094889" w14:textId="77777777" w:rsidR="00C01639" w:rsidRPr="00DA70FE" w:rsidRDefault="00C01639" w:rsidP="00381EC7">
      <w:pPr>
        <w:pStyle w:val="DDtext"/>
      </w:pPr>
      <w:r w:rsidRPr="00DA70FE">
        <w:t xml:space="preserve">We have specified that the applicant must operate the permit in accordance with descriptions in the application, including all additional information received as part of the determination process.  </w:t>
      </w:r>
    </w:p>
    <w:p w14:paraId="4930A0FC" w14:textId="77777777" w:rsidR="00C01639" w:rsidRPr="00DA70FE" w:rsidRDefault="00C01639" w:rsidP="00F90806">
      <w:pPr>
        <w:spacing w:before="60" w:line="360" w:lineRule="auto"/>
        <w:rPr>
          <w:rFonts w:cs="Arial"/>
          <w:color w:val="000000"/>
          <w:szCs w:val="24"/>
        </w:rPr>
      </w:pPr>
    </w:p>
    <w:p w14:paraId="699CCEFE" w14:textId="77777777" w:rsidR="00C01639" w:rsidRPr="00DA70FE" w:rsidRDefault="00C01639" w:rsidP="00381EC7">
      <w:pPr>
        <w:pStyle w:val="DDtext"/>
      </w:pPr>
      <w:r w:rsidRPr="00DA70FE">
        <w:t>These descriptions are specified in the Operating Techniques table in the permit.</w:t>
      </w:r>
    </w:p>
    <w:p w14:paraId="77BFDBD3" w14:textId="3A7D84AE" w:rsidR="00C01639" w:rsidRDefault="00C01639" w:rsidP="00381EC7">
      <w:pPr>
        <w:pStyle w:val="DraftingNoteText"/>
        <w:rPr>
          <w:lang w:eastAsia="en-US"/>
        </w:rPr>
      </w:pPr>
    </w:p>
    <w:p w14:paraId="147B19B0" w14:textId="1FEB9C40" w:rsidR="004C2569" w:rsidRPr="00DA70FE" w:rsidRDefault="004C2569" w:rsidP="00F90806">
      <w:pPr>
        <w:pStyle w:val="Heading3"/>
        <w:spacing w:line="360" w:lineRule="auto"/>
      </w:pPr>
      <w:bookmarkStart w:id="18" w:name="_Toc127975439"/>
      <w:bookmarkStart w:id="19" w:name="_Toc453078000"/>
      <w:r>
        <w:t>OPRA</w:t>
      </w:r>
      <w:bookmarkEnd w:id="18"/>
    </w:p>
    <w:p w14:paraId="5A50A9B4" w14:textId="28831A9C" w:rsidR="00C44B7E" w:rsidRDefault="004C2569" w:rsidP="00381EC7">
      <w:pPr>
        <w:pStyle w:val="DDtext"/>
        <w:rPr>
          <w:b/>
          <w:sz w:val="28"/>
        </w:rPr>
      </w:pPr>
      <w:r>
        <w:rPr>
          <w:lang w:eastAsia="en-US"/>
        </w:rPr>
        <w:t>The OPRA score at permit is</w:t>
      </w:r>
      <w:r w:rsidR="00BA469E">
        <w:rPr>
          <w:lang w:eastAsia="en-US"/>
        </w:rPr>
        <w:t>sue is</w:t>
      </w:r>
      <w:r w:rsidR="00C36F67">
        <w:rPr>
          <w:lang w:eastAsia="en-US"/>
        </w:rPr>
        <w:t xml:space="preserve"> 76.</w:t>
      </w:r>
      <w:r>
        <w:rPr>
          <w:lang w:eastAsia="en-US"/>
        </w:rPr>
        <w:t xml:space="preserve"> </w:t>
      </w:r>
      <w:bookmarkEnd w:id="19"/>
    </w:p>
    <w:sectPr w:rsidR="00C44B7E" w:rsidSect="00EB242F">
      <w:footerReference w:type="default" r:id="rId22"/>
      <w:pgSz w:w="11906" w:h="16838" w:code="9"/>
      <w:pgMar w:top="1440" w:right="1440" w:bottom="1440" w:left="1440" w:header="720" w:footer="195" w:gutter="0"/>
      <w:cols w:space="720"/>
      <w:docGrid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028F3A1" w14:textId="77777777" w:rsidR="00BA5481" w:rsidRDefault="00BA5481">
      <w:r>
        <w:separator/>
      </w:r>
    </w:p>
  </w:endnote>
  <w:endnote w:type="continuationSeparator" w:id="0">
    <w:p w14:paraId="0028F3A2" w14:textId="77777777" w:rsidR="00BA5481" w:rsidRDefault="00BA548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altName w:val="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G Times">
    <w:altName w:val="Times New Roman"/>
    <w:panose1 w:val="00000000000000000000"/>
    <w:charset w:val="00"/>
    <w:family w:val="roman"/>
    <w:notTrueType/>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 w:name="Calibri">
    <w:altName w:val="Calibri"/>
    <w:panose1 w:val="020F05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028F3A3" w14:textId="77777777" w:rsidR="00BA5481" w:rsidRDefault="00BA5481">
    <w:pPr>
      <w:pStyle w:val="Foot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noProof/>
      </w:rPr>
      <w:t>5</w:t>
    </w:r>
    <w:r>
      <w:rPr>
        <w:rStyle w:val="PageNumber"/>
      </w:rPr>
      <w:fldChar w:fldCharType="end"/>
    </w:r>
  </w:p>
  <w:p w14:paraId="0028F3A4" w14:textId="77777777" w:rsidR="00BA5481" w:rsidRDefault="00BA5481">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10636" w:type="dxa"/>
      <w:tblInd w:w="-1153" w:type="dxa"/>
      <w:tblLayout w:type="fixed"/>
      <w:tblLook w:val="0000" w:firstRow="0" w:lastRow="0" w:firstColumn="0" w:lastColumn="0" w:noHBand="0" w:noVBand="0"/>
    </w:tblPr>
    <w:tblGrid>
      <w:gridCol w:w="3529"/>
      <w:gridCol w:w="1789"/>
      <w:gridCol w:w="2926"/>
      <w:gridCol w:w="2392"/>
    </w:tblGrid>
    <w:tr w:rsidR="00BA5481" w:rsidRPr="002B61AE" w14:paraId="0028F3A9" w14:textId="77777777" w:rsidTr="000E43B7">
      <w:trPr>
        <w:trHeight w:val="284"/>
      </w:trPr>
      <w:tc>
        <w:tcPr>
          <w:tcW w:w="3529" w:type="dxa"/>
        </w:tcPr>
        <w:p w14:paraId="0028F3A5" w14:textId="78744949" w:rsidR="00BA5481" w:rsidRPr="000E43B7" w:rsidRDefault="00BA5481" w:rsidP="000E43B7">
          <w:pPr>
            <w:tabs>
              <w:tab w:val="left" w:pos="4335"/>
              <w:tab w:val="right" w:pos="10348"/>
            </w:tabs>
            <w:rPr>
              <w:rStyle w:val="PageNumber"/>
              <w:rFonts w:cs="Arial"/>
              <w:color w:val="0091A5"/>
              <w:sz w:val="20"/>
              <w:lang w:val="en-US"/>
            </w:rPr>
          </w:pPr>
          <w:r w:rsidRPr="000E43B7">
            <w:rPr>
              <w:bCs/>
              <w:color w:val="0091A5"/>
              <w:sz w:val="20"/>
            </w:rPr>
            <w:t>www.naturalresourceswales.gov.uk</w:t>
          </w:r>
          <w:r w:rsidRPr="000E43B7">
            <w:rPr>
              <w:bCs/>
              <w:color w:val="0091A5"/>
            </w:rPr>
            <w:t xml:space="preserve"> </w:t>
          </w:r>
        </w:p>
      </w:tc>
      <w:tc>
        <w:tcPr>
          <w:tcW w:w="1789" w:type="dxa"/>
        </w:tcPr>
        <w:p w14:paraId="0028F3A6" w14:textId="1B7A9463" w:rsidR="00BA5481" w:rsidRPr="002B61AE" w:rsidRDefault="00BA5481" w:rsidP="00BB2721">
          <w:pPr>
            <w:tabs>
              <w:tab w:val="left" w:pos="4335"/>
              <w:tab w:val="right" w:pos="10348"/>
            </w:tabs>
            <w:rPr>
              <w:rStyle w:val="PageNumber"/>
              <w:rFonts w:cs="Arial"/>
              <w:color w:val="808000"/>
              <w:sz w:val="20"/>
              <w:lang w:val="en-US"/>
            </w:rPr>
          </w:pPr>
        </w:p>
      </w:tc>
      <w:tc>
        <w:tcPr>
          <w:tcW w:w="2926" w:type="dxa"/>
        </w:tcPr>
        <w:p w14:paraId="0028F3A7" w14:textId="1BA1EF73" w:rsidR="00BA5481" w:rsidRPr="006A23C4" w:rsidRDefault="00BA5481" w:rsidP="00BB2721">
          <w:pPr>
            <w:tabs>
              <w:tab w:val="left" w:pos="4335"/>
              <w:tab w:val="right" w:pos="10348"/>
            </w:tabs>
            <w:rPr>
              <w:rStyle w:val="PageNumber"/>
              <w:rFonts w:cs="Arial"/>
              <w:color w:val="0091A5"/>
              <w:sz w:val="20"/>
              <w:lang w:val="en-US"/>
            </w:rPr>
          </w:pPr>
        </w:p>
      </w:tc>
      <w:tc>
        <w:tcPr>
          <w:tcW w:w="2392" w:type="dxa"/>
        </w:tcPr>
        <w:p w14:paraId="0028F3A8" w14:textId="3A46B92A" w:rsidR="00BA5481" w:rsidRPr="006A23C4" w:rsidRDefault="00BA5481" w:rsidP="00BB2721">
          <w:pPr>
            <w:tabs>
              <w:tab w:val="left" w:pos="4335"/>
              <w:tab w:val="right" w:pos="10348"/>
            </w:tabs>
            <w:jc w:val="right"/>
            <w:rPr>
              <w:rStyle w:val="PageNumber"/>
              <w:rFonts w:cs="Arial"/>
              <w:color w:val="0091A5"/>
              <w:sz w:val="20"/>
              <w:lang w:val="en-US"/>
            </w:rPr>
          </w:pPr>
          <w:r w:rsidRPr="006A23C4">
            <w:rPr>
              <w:rStyle w:val="PageNumber"/>
              <w:rFonts w:cs="Arial"/>
              <w:sz w:val="20"/>
              <w:lang w:val="en-US"/>
            </w:rPr>
            <w:t>Page</w:t>
          </w:r>
          <w:r w:rsidRPr="006A23C4">
            <w:rPr>
              <w:rStyle w:val="PageNumber"/>
              <w:rFonts w:cs="Arial"/>
              <w:color w:val="0091A5"/>
              <w:sz w:val="20"/>
              <w:lang w:val="en-US"/>
            </w:rPr>
            <w:t xml:space="preserve"> </w:t>
          </w:r>
          <w:r w:rsidRPr="006A23C4">
            <w:rPr>
              <w:rStyle w:val="PageNumber"/>
              <w:rFonts w:cs="Arial"/>
              <w:b/>
              <w:color w:val="0091A5"/>
              <w:sz w:val="20"/>
              <w:lang w:val="en-US"/>
            </w:rPr>
            <w:fldChar w:fldCharType="begin"/>
          </w:r>
          <w:r w:rsidRPr="006A23C4">
            <w:rPr>
              <w:rStyle w:val="PageNumber"/>
              <w:rFonts w:cs="Arial"/>
              <w:b/>
              <w:color w:val="0091A5"/>
              <w:sz w:val="20"/>
              <w:lang w:val="en-US"/>
            </w:rPr>
            <w:instrText xml:space="preserve"> PAGE </w:instrText>
          </w:r>
          <w:r w:rsidRPr="006A23C4">
            <w:rPr>
              <w:rStyle w:val="PageNumber"/>
              <w:rFonts w:cs="Arial"/>
              <w:b/>
              <w:color w:val="0091A5"/>
              <w:sz w:val="20"/>
              <w:lang w:val="en-US"/>
            </w:rPr>
            <w:fldChar w:fldCharType="separate"/>
          </w:r>
          <w:r w:rsidR="009F70E5">
            <w:rPr>
              <w:rStyle w:val="PageNumber"/>
              <w:rFonts w:cs="Arial"/>
              <w:b/>
              <w:noProof/>
              <w:color w:val="0091A5"/>
              <w:sz w:val="20"/>
              <w:lang w:val="en-US"/>
            </w:rPr>
            <w:t>9</w:t>
          </w:r>
          <w:r w:rsidRPr="006A23C4">
            <w:rPr>
              <w:rStyle w:val="PageNumber"/>
              <w:rFonts w:cs="Arial"/>
              <w:b/>
              <w:color w:val="0091A5"/>
              <w:sz w:val="20"/>
              <w:lang w:val="en-US"/>
            </w:rPr>
            <w:fldChar w:fldCharType="end"/>
          </w:r>
          <w:r w:rsidRPr="006A23C4">
            <w:rPr>
              <w:rStyle w:val="PageNumber"/>
              <w:rFonts w:cs="Arial"/>
              <w:b/>
              <w:color w:val="0091A5"/>
              <w:sz w:val="20"/>
              <w:lang w:val="en-US"/>
            </w:rPr>
            <w:t xml:space="preserve"> </w:t>
          </w:r>
          <w:r w:rsidRPr="006A23C4">
            <w:rPr>
              <w:rStyle w:val="PageNumber"/>
              <w:rFonts w:cs="Arial"/>
              <w:sz w:val="20"/>
              <w:lang w:val="en-US"/>
            </w:rPr>
            <w:t>of</w:t>
          </w:r>
          <w:r w:rsidRPr="006A23C4">
            <w:rPr>
              <w:rStyle w:val="PageNumber"/>
              <w:rFonts w:cs="Arial"/>
              <w:color w:val="0091A5"/>
              <w:sz w:val="20"/>
              <w:lang w:val="en-US"/>
            </w:rPr>
            <w:t xml:space="preserve"> </w:t>
          </w:r>
          <w:r w:rsidRPr="006A23C4">
            <w:rPr>
              <w:rStyle w:val="PageNumber"/>
              <w:rFonts w:cs="Arial"/>
              <w:color w:val="0091A5"/>
              <w:sz w:val="20"/>
              <w:lang w:val="en-US"/>
            </w:rPr>
            <w:fldChar w:fldCharType="begin"/>
          </w:r>
          <w:r w:rsidRPr="006A23C4">
            <w:rPr>
              <w:rStyle w:val="PageNumber"/>
              <w:rFonts w:cs="Arial"/>
              <w:color w:val="0091A5"/>
              <w:sz w:val="20"/>
              <w:lang w:val="en-US"/>
            </w:rPr>
            <w:instrText xml:space="preserve"> NUMPAGES </w:instrText>
          </w:r>
          <w:r w:rsidRPr="006A23C4">
            <w:rPr>
              <w:rStyle w:val="PageNumber"/>
              <w:rFonts w:cs="Arial"/>
              <w:color w:val="0091A5"/>
              <w:sz w:val="20"/>
              <w:lang w:val="en-US"/>
            </w:rPr>
            <w:fldChar w:fldCharType="separate"/>
          </w:r>
          <w:r w:rsidR="009F70E5">
            <w:rPr>
              <w:rStyle w:val="PageNumber"/>
              <w:rFonts w:cs="Arial"/>
              <w:noProof/>
              <w:color w:val="0091A5"/>
              <w:sz w:val="20"/>
              <w:lang w:val="en-US"/>
            </w:rPr>
            <w:t>34</w:t>
          </w:r>
          <w:r w:rsidRPr="006A23C4">
            <w:rPr>
              <w:rStyle w:val="PageNumber"/>
              <w:rFonts w:cs="Arial"/>
              <w:color w:val="0091A5"/>
              <w:sz w:val="20"/>
              <w:lang w:val="en-US"/>
            </w:rPr>
            <w:fldChar w:fldCharType="end"/>
          </w:r>
        </w:p>
      </w:tc>
    </w:tr>
  </w:tbl>
  <w:p w14:paraId="0028F3AA" w14:textId="77777777" w:rsidR="00BA5481" w:rsidRPr="00B602B8" w:rsidRDefault="00BA5481" w:rsidP="00365084">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10636" w:type="dxa"/>
      <w:tblInd w:w="-1153" w:type="dxa"/>
      <w:tblLayout w:type="fixed"/>
      <w:tblLook w:val="0000" w:firstRow="0" w:lastRow="0" w:firstColumn="0" w:lastColumn="0" w:noHBand="0" w:noVBand="0"/>
    </w:tblPr>
    <w:tblGrid>
      <w:gridCol w:w="3529"/>
      <w:gridCol w:w="1789"/>
      <w:gridCol w:w="2926"/>
      <w:gridCol w:w="2392"/>
    </w:tblGrid>
    <w:tr w:rsidR="00BA5481" w:rsidRPr="006A23C4" w14:paraId="5569A415" w14:textId="77777777" w:rsidTr="002D7156">
      <w:trPr>
        <w:trHeight w:val="284"/>
      </w:trPr>
      <w:tc>
        <w:tcPr>
          <w:tcW w:w="3529" w:type="dxa"/>
        </w:tcPr>
        <w:p w14:paraId="2B6D12A7" w14:textId="0E0FD1BC" w:rsidR="00BA5481" w:rsidRPr="000E43B7" w:rsidRDefault="00BA5481" w:rsidP="00A571D8">
          <w:pPr>
            <w:tabs>
              <w:tab w:val="left" w:pos="4335"/>
              <w:tab w:val="right" w:pos="10348"/>
            </w:tabs>
            <w:rPr>
              <w:rStyle w:val="PageNumber"/>
              <w:rFonts w:cs="Arial"/>
              <w:color w:val="0091A5"/>
              <w:sz w:val="20"/>
              <w:lang w:val="en-US"/>
            </w:rPr>
          </w:pPr>
          <w:r w:rsidRPr="000E43B7">
            <w:rPr>
              <w:bCs/>
              <w:color w:val="0091A5"/>
              <w:sz w:val="20"/>
            </w:rPr>
            <w:t>www.naturalresourceswales.gov.uk</w:t>
          </w:r>
          <w:r w:rsidRPr="000E43B7">
            <w:rPr>
              <w:bCs/>
              <w:color w:val="0091A5"/>
            </w:rPr>
            <w:t xml:space="preserve"> </w:t>
          </w:r>
        </w:p>
      </w:tc>
      <w:tc>
        <w:tcPr>
          <w:tcW w:w="1789" w:type="dxa"/>
        </w:tcPr>
        <w:p w14:paraId="1271487E" w14:textId="77777777" w:rsidR="00BA5481" w:rsidRPr="002B61AE" w:rsidRDefault="00BA5481" w:rsidP="00A571D8">
          <w:pPr>
            <w:tabs>
              <w:tab w:val="left" w:pos="4335"/>
              <w:tab w:val="right" w:pos="10348"/>
            </w:tabs>
            <w:rPr>
              <w:rStyle w:val="PageNumber"/>
              <w:rFonts w:cs="Arial"/>
              <w:color w:val="808000"/>
              <w:sz w:val="20"/>
              <w:lang w:val="en-US"/>
            </w:rPr>
          </w:pPr>
        </w:p>
      </w:tc>
      <w:tc>
        <w:tcPr>
          <w:tcW w:w="2926" w:type="dxa"/>
        </w:tcPr>
        <w:p w14:paraId="1EF6C99D" w14:textId="1DF9A53A" w:rsidR="00BA5481" w:rsidRPr="006A23C4" w:rsidRDefault="00BA5481" w:rsidP="00A571D8">
          <w:pPr>
            <w:tabs>
              <w:tab w:val="left" w:pos="4335"/>
              <w:tab w:val="right" w:pos="10348"/>
            </w:tabs>
            <w:rPr>
              <w:rStyle w:val="PageNumber"/>
              <w:rFonts w:cs="Arial"/>
              <w:color w:val="0091A5"/>
              <w:sz w:val="20"/>
              <w:lang w:val="en-US"/>
            </w:rPr>
          </w:pPr>
          <w:r w:rsidRPr="006A23C4">
            <w:rPr>
              <w:rStyle w:val="PageNumber"/>
              <w:rFonts w:cs="Arial"/>
              <w:color w:val="0091A5"/>
              <w:sz w:val="20"/>
              <w:lang w:val="en-US"/>
            </w:rPr>
            <w:t xml:space="preserve">Issued </w:t>
          </w:r>
          <w:r w:rsidR="00AD09E5">
            <w:rPr>
              <w:rStyle w:val="PageNumber"/>
              <w:rFonts w:cs="Arial"/>
              <w:color w:val="0091A5"/>
              <w:sz w:val="20"/>
              <w:lang w:val="en-US"/>
            </w:rPr>
            <w:t>16 November 2023</w:t>
          </w:r>
        </w:p>
      </w:tc>
      <w:tc>
        <w:tcPr>
          <w:tcW w:w="2392" w:type="dxa"/>
        </w:tcPr>
        <w:p w14:paraId="7CA15C94" w14:textId="2866E90E" w:rsidR="00BA5481" w:rsidRPr="006A23C4" w:rsidRDefault="00BA5481" w:rsidP="00A571D8">
          <w:pPr>
            <w:tabs>
              <w:tab w:val="left" w:pos="4335"/>
              <w:tab w:val="right" w:pos="10348"/>
            </w:tabs>
            <w:jc w:val="right"/>
            <w:rPr>
              <w:rStyle w:val="PageNumber"/>
              <w:rFonts w:cs="Arial"/>
              <w:color w:val="0091A5"/>
              <w:sz w:val="20"/>
              <w:lang w:val="en-US"/>
            </w:rPr>
          </w:pPr>
          <w:r w:rsidRPr="006A23C4">
            <w:rPr>
              <w:rStyle w:val="PageNumber"/>
              <w:rFonts w:cs="Arial"/>
              <w:sz w:val="20"/>
              <w:lang w:val="en-US"/>
            </w:rPr>
            <w:t>Page</w:t>
          </w:r>
          <w:r w:rsidRPr="006A23C4">
            <w:rPr>
              <w:rStyle w:val="PageNumber"/>
              <w:rFonts w:cs="Arial"/>
              <w:color w:val="0091A5"/>
              <w:sz w:val="20"/>
              <w:lang w:val="en-US"/>
            </w:rPr>
            <w:t xml:space="preserve"> </w:t>
          </w:r>
          <w:r w:rsidRPr="006A23C4">
            <w:rPr>
              <w:rStyle w:val="PageNumber"/>
              <w:rFonts w:cs="Arial"/>
              <w:b/>
              <w:color w:val="0091A5"/>
              <w:sz w:val="20"/>
              <w:lang w:val="en-US"/>
            </w:rPr>
            <w:fldChar w:fldCharType="begin"/>
          </w:r>
          <w:r w:rsidRPr="006A23C4">
            <w:rPr>
              <w:rStyle w:val="PageNumber"/>
              <w:rFonts w:cs="Arial"/>
              <w:b/>
              <w:color w:val="0091A5"/>
              <w:sz w:val="20"/>
              <w:lang w:val="en-US"/>
            </w:rPr>
            <w:instrText xml:space="preserve"> PAGE </w:instrText>
          </w:r>
          <w:r w:rsidRPr="006A23C4">
            <w:rPr>
              <w:rStyle w:val="PageNumber"/>
              <w:rFonts w:cs="Arial"/>
              <w:b/>
              <w:color w:val="0091A5"/>
              <w:sz w:val="20"/>
              <w:lang w:val="en-US"/>
            </w:rPr>
            <w:fldChar w:fldCharType="separate"/>
          </w:r>
          <w:r w:rsidR="009F70E5">
            <w:rPr>
              <w:rStyle w:val="PageNumber"/>
              <w:rFonts w:cs="Arial"/>
              <w:b/>
              <w:noProof/>
              <w:color w:val="0091A5"/>
              <w:sz w:val="20"/>
              <w:lang w:val="en-US"/>
            </w:rPr>
            <w:t>8</w:t>
          </w:r>
          <w:r w:rsidRPr="006A23C4">
            <w:rPr>
              <w:rStyle w:val="PageNumber"/>
              <w:rFonts w:cs="Arial"/>
              <w:b/>
              <w:color w:val="0091A5"/>
              <w:sz w:val="20"/>
              <w:lang w:val="en-US"/>
            </w:rPr>
            <w:fldChar w:fldCharType="end"/>
          </w:r>
          <w:r w:rsidRPr="006A23C4">
            <w:rPr>
              <w:rStyle w:val="PageNumber"/>
              <w:rFonts w:cs="Arial"/>
              <w:b/>
              <w:color w:val="0091A5"/>
              <w:sz w:val="20"/>
              <w:lang w:val="en-US"/>
            </w:rPr>
            <w:t xml:space="preserve"> </w:t>
          </w:r>
          <w:r w:rsidRPr="006A23C4">
            <w:rPr>
              <w:rStyle w:val="PageNumber"/>
              <w:rFonts w:cs="Arial"/>
              <w:sz w:val="20"/>
              <w:lang w:val="en-US"/>
            </w:rPr>
            <w:t>of</w:t>
          </w:r>
          <w:r w:rsidRPr="006A23C4">
            <w:rPr>
              <w:rStyle w:val="PageNumber"/>
              <w:rFonts w:cs="Arial"/>
              <w:color w:val="0091A5"/>
              <w:sz w:val="20"/>
              <w:lang w:val="en-US"/>
            </w:rPr>
            <w:t xml:space="preserve"> </w:t>
          </w:r>
          <w:r w:rsidRPr="006A23C4">
            <w:rPr>
              <w:rStyle w:val="PageNumber"/>
              <w:rFonts w:cs="Arial"/>
              <w:color w:val="0091A5"/>
              <w:sz w:val="20"/>
              <w:lang w:val="en-US"/>
            </w:rPr>
            <w:fldChar w:fldCharType="begin"/>
          </w:r>
          <w:r w:rsidRPr="006A23C4">
            <w:rPr>
              <w:rStyle w:val="PageNumber"/>
              <w:rFonts w:cs="Arial"/>
              <w:color w:val="0091A5"/>
              <w:sz w:val="20"/>
              <w:lang w:val="en-US"/>
            </w:rPr>
            <w:instrText xml:space="preserve"> NUMPAGES </w:instrText>
          </w:r>
          <w:r w:rsidRPr="006A23C4">
            <w:rPr>
              <w:rStyle w:val="PageNumber"/>
              <w:rFonts w:cs="Arial"/>
              <w:color w:val="0091A5"/>
              <w:sz w:val="20"/>
              <w:lang w:val="en-US"/>
            </w:rPr>
            <w:fldChar w:fldCharType="separate"/>
          </w:r>
          <w:r w:rsidR="009F70E5">
            <w:rPr>
              <w:rStyle w:val="PageNumber"/>
              <w:rFonts w:cs="Arial"/>
              <w:noProof/>
              <w:color w:val="0091A5"/>
              <w:sz w:val="20"/>
              <w:lang w:val="en-US"/>
            </w:rPr>
            <w:t>34</w:t>
          </w:r>
          <w:r w:rsidRPr="006A23C4">
            <w:rPr>
              <w:rStyle w:val="PageNumber"/>
              <w:rFonts w:cs="Arial"/>
              <w:color w:val="0091A5"/>
              <w:sz w:val="20"/>
              <w:lang w:val="en-US"/>
            </w:rPr>
            <w:fldChar w:fldCharType="end"/>
          </w:r>
        </w:p>
      </w:tc>
    </w:tr>
  </w:tbl>
  <w:p w14:paraId="0B74DBE5" w14:textId="79D39319" w:rsidR="00BA5481" w:rsidRDefault="00BA5481">
    <w:pPr>
      <w:pStyle w:val="Footer"/>
    </w:pP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10636" w:type="dxa"/>
      <w:tblInd w:w="-1153" w:type="dxa"/>
      <w:tblLayout w:type="fixed"/>
      <w:tblLook w:val="0000" w:firstRow="0" w:lastRow="0" w:firstColumn="0" w:lastColumn="0" w:noHBand="0" w:noVBand="0"/>
    </w:tblPr>
    <w:tblGrid>
      <w:gridCol w:w="3529"/>
      <w:gridCol w:w="1789"/>
      <w:gridCol w:w="2926"/>
      <w:gridCol w:w="2392"/>
    </w:tblGrid>
    <w:tr w:rsidR="00BA5481" w:rsidRPr="002B61AE" w14:paraId="7162F51D" w14:textId="77777777" w:rsidTr="000E43B7">
      <w:trPr>
        <w:trHeight w:val="284"/>
      </w:trPr>
      <w:tc>
        <w:tcPr>
          <w:tcW w:w="3529" w:type="dxa"/>
        </w:tcPr>
        <w:p w14:paraId="7914D430" w14:textId="1EA73A00" w:rsidR="00BA5481" w:rsidRPr="000E43B7" w:rsidRDefault="00BA5481" w:rsidP="000E43B7">
          <w:pPr>
            <w:tabs>
              <w:tab w:val="left" w:pos="4335"/>
              <w:tab w:val="right" w:pos="10348"/>
            </w:tabs>
            <w:rPr>
              <w:rStyle w:val="PageNumber"/>
              <w:rFonts w:cs="Arial"/>
              <w:color w:val="0091A5"/>
              <w:sz w:val="20"/>
              <w:lang w:val="en-US"/>
            </w:rPr>
          </w:pPr>
          <w:r w:rsidRPr="000E43B7">
            <w:rPr>
              <w:bCs/>
              <w:color w:val="0091A5"/>
              <w:sz w:val="20"/>
            </w:rPr>
            <w:t>www.naturalresourceswales.gov.uk</w:t>
          </w:r>
          <w:r w:rsidRPr="000E43B7">
            <w:rPr>
              <w:bCs/>
              <w:color w:val="0091A5"/>
            </w:rPr>
            <w:t xml:space="preserve"> </w:t>
          </w:r>
        </w:p>
      </w:tc>
      <w:tc>
        <w:tcPr>
          <w:tcW w:w="1789" w:type="dxa"/>
        </w:tcPr>
        <w:p w14:paraId="2F1D392A" w14:textId="77777777" w:rsidR="00BA5481" w:rsidRPr="002B61AE" w:rsidRDefault="00BA5481" w:rsidP="00BB2721">
          <w:pPr>
            <w:tabs>
              <w:tab w:val="left" w:pos="4335"/>
              <w:tab w:val="right" w:pos="10348"/>
            </w:tabs>
            <w:rPr>
              <w:rStyle w:val="PageNumber"/>
              <w:rFonts w:cs="Arial"/>
              <w:color w:val="808000"/>
              <w:sz w:val="20"/>
              <w:lang w:val="en-US"/>
            </w:rPr>
          </w:pPr>
        </w:p>
      </w:tc>
      <w:tc>
        <w:tcPr>
          <w:tcW w:w="2926" w:type="dxa"/>
        </w:tcPr>
        <w:p w14:paraId="0F26C053" w14:textId="3F78E2CF" w:rsidR="00BA5481" w:rsidRPr="005D3252" w:rsidRDefault="00BA5481" w:rsidP="00BB2721">
          <w:pPr>
            <w:tabs>
              <w:tab w:val="left" w:pos="4335"/>
              <w:tab w:val="right" w:pos="10348"/>
            </w:tabs>
            <w:rPr>
              <w:rStyle w:val="PageNumber"/>
              <w:rFonts w:cs="Arial"/>
              <w:color w:val="0091A5"/>
              <w:sz w:val="20"/>
              <w:highlight w:val="yellow"/>
              <w:lang w:val="en-US"/>
            </w:rPr>
          </w:pPr>
        </w:p>
      </w:tc>
      <w:tc>
        <w:tcPr>
          <w:tcW w:w="2392" w:type="dxa"/>
        </w:tcPr>
        <w:p w14:paraId="5CACEF3E" w14:textId="41BA3BE6" w:rsidR="00BA5481" w:rsidRPr="006A23C4" w:rsidRDefault="00BA5481" w:rsidP="00BB2721">
          <w:pPr>
            <w:tabs>
              <w:tab w:val="left" w:pos="4335"/>
              <w:tab w:val="right" w:pos="10348"/>
            </w:tabs>
            <w:jc w:val="right"/>
            <w:rPr>
              <w:rStyle w:val="PageNumber"/>
              <w:rFonts w:cs="Arial"/>
              <w:color w:val="0091A5"/>
              <w:sz w:val="20"/>
              <w:lang w:val="en-US"/>
            </w:rPr>
          </w:pPr>
          <w:r w:rsidRPr="006A23C4">
            <w:rPr>
              <w:rStyle w:val="PageNumber"/>
              <w:rFonts w:cs="Arial"/>
              <w:sz w:val="20"/>
              <w:lang w:val="en-US"/>
            </w:rPr>
            <w:t>Page</w:t>
          </w:r>
          <w:r w:rsidRPr="006A23C4">
            <w:rPr>
              <w:rStyle w:val="PageNumber"/>
              <w:rFonts w:cs="Arial"/>
              <w:color w:val="0091A5"/>
              <w:sz w:val="20"/>
              <w:lang w:val="en-US"/>
            </w:rPr>
            <w:t xml:space="preserve"> </w:t>
          </w:r>
          <w:r w:rsidRPr="006A23C4">
            <w:rPr>
              <w:rStyle w:val="PageNumber"/>
              <w:rFonts w:cs="Arial"/>
              <w:b/>
              <w:color w:val="0091A5"/>
              <w:sz w:val="20"/>
              <w:lang w:val="en-US"/>
            </w:rPr>
            <w:fldChar w:fldCharType="begin"/>
          </w:r>
          <w:r w:rsidRPr="006A23C4">
            <w:rPr>
              <w:rStyle w:val="PageNumber"/>
              <w:rFonts w:cs="Arial"/>
              <w:b/>
              <w:color w:val="0091A5"/>
              <w:sz w:val="20"/>
              <w:lang w:val="en-US"/>
            </w:rPr>
            <w:instrText xml:space="preserve"> PAGE </w:instrText>
          </w:r>
          <w:r w:rsidRPr="006A23C4">
            <w:rPr>
              <w:rStyle w:val="PageNumber"/>
              <w:rFonts w:cs="Arial"/>
              <w:b/>
              <w:color w:val="0091A5"/>
              <w:sz w:val="20"/>
              <w:lang w:val="en-US"/>
            </w:rPr>
            <w:fldChar w:fldCharType="separate"/>
          </w:r>
          <w:r w:rsidR="009F70E5">
            <w:rPr>
              <w:rStyle w:val="PageNumber"/>
              <w:rFonts w:cs="Arial"/>
              <w:b/>
              <w:noProof/>
              <w:color w:val="0091A5"/>
              <w:sz w:val="20"/>
              <w:lang w:val="en-US"/>
            </w:rPr>
            <w:t>12</w:t>
          </w:r>
          <w:r w:rsidRPr="006A23C4">
            <w:rPr>
              <w:rStyle w:val="PageNumber"/>
              <w:rFonts w:cs="Arial"/>
              <w:b/>
              <w:color w:val="0091A5"/>
              <w:sz w:val="20"/>
              <w:lang w:val="en-US"/>
            </w:rPr>
            <w:fldChar w:fldCharType="end"/>
          </w:r>
          <w:r w:rsidRPr="006A23C4">
            <w:rPr>
              <w:rStyle w:val="PageNumber"/>
              <w:rFonts w:cs="Arial"/>
              <w:b/>
              <w:color w:val="0091A5"/>
              <w:sz w:val="20"/>
              <w:lang w:val="en-US"/>
            </w:rPr>
            <w:t xml:space="preserve"> </w:t>
          </w:r>
          <w:r w:rsidRPr="006A23C4">
            <w:rPr>
              <w:rStyle w:val="PageNumber"/>
              <w:rFonts w:cs="Arial"/>
              <w:sz w:val="20"/>
              <w:lang w:val="en-US"/>
            </w:rPr>
            <w:t>of</w:t>
          </w:r>
          <w:r w:rsidRPr="006A23C4">
            <w:rPr>
              <w:rStyle w:val="PageNumber"/>
              <w:rFonts w:cs="Arial"/>
              <w:color w:val="0091A5"/>
              <w:sz w:val="20"/>
              <w:lang w:val="en-US"/>
            </w:rPr>
            <w:t xml:space="preserve"> </w:t>
          </w:r>
          <w:r w:rsidRPr="006A23C4">
            <w:rPr>
              <w:rStyle w:val="PageNumber"/>
              <w:rFonts w:cs="Arial"/>
              <w:color w:val="0091A5"/>
              <w:sz w:val="20"/>
              <w:lang w:val="en-US"/>
            </w:rPr>
            <w:fldChar w:fldCharType="begin"/>
          </w:r>
          <w:r w:rsidRPr="006A23C4">
            <w:rPr>
              <w:rStyle w:val="PageNumber"/>
              <w:rFonts w:cs="Arial"/>
              <w:color w:val="0091A5"/>
              <w:sz w:val="20"/>
              <w:lang w:val="en-US"/>
            </w:rPr>
            <w:instrText xml:space="preserve"> NUMPAGES </w:instrText>
          </w:r>
          <w:r w:rsidRPr="006A23C4">
            <w:rPr>
              <w:rStyle w:val="PageNumber"/>
              <w:rFonts w:cs="Arial"/>
              <w:color w:val="0091A5"/>
              <w:sz w:val="20"/>
              <w:lang w:val="en-US"/>
            </w:rPr>
            <w:fldChar w:fldCharType="separate"/>
          </w:r>
          <w:r w:rsidR="009F70E5">
            <w:rPr>
              <w:rStyle w:val="PageNumber"/>
              <w:rFonts w:cs="Arial"/>
              <w:noProof/>
              <w:color w:val="0091A5"/>
              <w:sz w:val="20"/>
              <w:lang w:val="en-US"/>
            </w:rPr>
            <w:t>34</w:t>
          </w:r>
          <w:r w:rsidRPr="006A23C4">
            <w:rPr>
              <w:rStyle w:val="PageNumber"/>
              <w:rFonts w:cs="Arial"/>
              <w:color w:val="0091A5"/>
              <w:sz w:val="20"/>
              <w:lang w:val="en-US"/>
            </w:rPr>
            <w:fldChar w:fldCharType="end"/>
          </w:r>
        </w:p>
      </w:tc>
    </w:tr>
  </w:tbl>
  <w:p w14:paraId="7C624055" w14:textId="77777777" w:rsidR="00BA5481" w:rsidRPr="00B602B8" w:rsidRDefault="00BA5481" w:rsidP="00365084">
    <w:pPr>
      <w:pStyle w:val="Footer"/>
    </w:pPr>
  </w:p>
</w:ftr>
</file>

<file path=word/footer5.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10636" w:type="dxa"/>
      <w:tblInd w:w="-1153" w:type="dxa"/>
      <w:tblLayout w:type="fixed"/>
      <w:tblLook w:val="0000" w:firstRow="0" w:lastRow="0" w:firstColumn="0" w:lastColumn="0" w:noHBand="0" w:noVBand="0"/>
    </w:tblPr>
    <w:tblGrid>
      <w:gridCol w:w="3529"/>
      <w:gridCol w:w="1789"/>
      <w:gridCol w:w="2926"/>
      <w:gridCol w:w="2392"/>
    </w:tblGrid>
    <w:tr w:rsidR="00BA5481" w:rsidRPr="002B61AE" w14:paraId="7F23BD53" w14:textId="77777777" w:rsidTr="000E43B7">
      <w:trPr>
        <w:trHeight w:val="284"/>
      </w:trPr>
      <w:tc>
        <w:tcPr>
          <w:tcW w:w="3529" w:type="dxa"/>
        </w:tcPr>
        <w:p w14:paraId="61468296" w14:textId="77777777" w:rsidR="00BA5481" w:rsidRPr="00EE51DF" w:rsidRDefault="00BA5481" w:rsidP="00EE51DF">
          <w:pPr>
            <w:rPr>
              <w:color w:val="3C3C41"/>
              <w:sz w:val="16"/>
              <w:szCs w:val="16"/>
            </w:rPr>
          </w:pPr>
          <w:r w:rsidRPr="00EE51DF">
            <w:rPr>
              <w:color w:val="3C3C41"/>
              <w:sz w:val="16"/>
              <w:szCs w:val="16"/>
            </w:rPr>
            <w:t>Published by:</w:t>
          </w:r>
        </w:p>
        <w:p w14:paraId="690C9A9E" w14:textId="77777777" w:rsidR="00BA5481" w:rsidRPr="00EE51DF" w:rsidRDefault="00BA5481" w:rsidP="00EE51DF">
          <w:pPr>
            <w:rPr>
              <w:color w:val="3C3C41"/>
              <w:sz w:val="16"/>
              <w:szCs w:val="16"/>
            </w:rPr>
          </w:pPr>
          <w:r w:rsidRPr="00EE51DF">
            <w:rPr>
              <w:color w:val="3C3C41"/>
              <w:sz w:val="16"/>
              <w:szCs w:val="16"/>
            </w:rPr>
            <w:t>Natural Resources Wales</w:t>
          </w:r>
        </w:p>
        <w:p w14:paraId="23948F58" w14:textId="77777777" w:rsidR="00BA5481" w:rsidRPr="00EE51DF" w:rsidRDefault="00BA5481" w:rsidP="00EE51DF">
          <w:pPr>
            <w:rPr>
              <w:color w:val="3C3C41"/>
              <w:sz w:val="16"/>
              <w:szCs w:val="16"/>
            </w:rPr>
          </w:pPr>
          <w:r w:rsidRPr="00EE51DF">
            <w:rPr>
              <w:color w:val="3C3C41"/>
              <w:sz w:val="16"/>
              <w:szCs w:val="16"/>
            </w:rPr>
            <w:t>Cambria House</w:t>
          </w:r>
        </w:p>
        <w:p w14:paraId="154BE4AF" w14:textId="77777777" w:rsidR="00BA5481" w:rsidRPr="00EE51DF" w:rsidRDefault="00BA5481" w:rsidP="00EE51DF">
          <w:pPr>
            <w:rPr>
              <w:color w:val="3C3C41"/>
              <w:sz w:val="16"/>
              <w:szCs w:val="16"/>
            </w:rPr>
          </w:pPr>
          <w:r w:rsidRPr="00EE51DF">
            <w:rPr>
              <w:color w:val="3C3C41"/>
              <w:sz w:val="16"/>
              <w:szCs w:val="16"/>
            </w:rPr>
            <w:t>29 Newport Road</w:t>
          </w:r>
        </w:p>
        <w:p w14:paraId="1B90CC84" w14:textId="77777777" w:rsidR="00BA5481" w:rsidRPr="00EE51DF" w:rsidRDefault="00BA5481" w:rsidP="00EE51DF">
          <w:pPr>
            <w:rPr>
              <w:color w:val="3C3C41"/>
              <w:sz w:val="16"/>
              <w:szCs w:val="16"/>
            </w:rPr>
          </w:pPr>
          <w:r w:rsidRPr="00EE51DF">
            <w:rPr>
              <w:color w:val="3C3C41"/>
              <w:sz w:val="16"/>
              <w:szCs w:val="16"/>
            </w:rPr>
            <w:t>Cardiff</w:t>
          </w:r>
        </w:p>
        <w:p w14:paraId="1D02AD9C" w14:textId="77777777" w:rsidR="00BA5481" w:rsidRPr="00EE51DF" w:rsidRDefault="00BA5481" w:rsidP="00EE51DF">
          <w:pPr>
            <w:rPr>
              <w:color w:val="3C3C41"/>
              <w:sz w:val="16"/>
              <w:szCs w:val="16"/>
            </w:rPr>
          </w:pPr>
          <w:r w:rsidRPr="00EE51DF">
            <w:rPr>
              <w:color w:val="3C3C41"/>
              <w:sz w:val="16"/>
              <w:szCs w:val="16"/>
            </w:rPr>
            <w:t>CF24 0TP</w:t>
          </w:r>
        </w:p>
        <w:p w14:paraId="0ACB025B" w14:textId="77777777" w:rsidR="00BA5481" w:rsidRPr="00EE51DF" w:rsidRDefault="00BA5481" w:rsidP="00EE51DF">
          <w:pPr>
            <w:rPr>
              <w:color w:val="3C3C41"/>
              <w:sz w:val="16"/>
              <w:szCs w:val="16"/>
            </w:rPr>
          </w:pPr>
        </w:p>
        <w:p w14:paraId="292617E1" w14:textId="77777777" w:rsidR="00BA5481" w:rsidRPr="00EE51DF" w:rsidRDefault="00BA5481" w:rsidP="00EE51DF">
          <w:pPr>
            <w:rPr>
              <w:color w:val="3C3C41"/>
              <w:sz w:val="16"/>
              <w:szCs w:val="16"/>
            </w:rPr>
          </w:pPr>
          <w:r w:rsidRPr="00EE51DF">
            <w:rPr>
              <w:color w:val="3C3C41"/>
              <w:sz w:val="16"/>
              <w:szCs w:val="16"/>
            </w:rPr>
            <w:t>0300 065 3000 (Mon-Fri, 8am - 6pm)</w:t>
          </w:r>
        </w:p>
        <w:p w14:paraId="356EDCC5" w14:textId="77777777" w:rsidR="00BA5481" w:rsidRPr="00EE51DF" w:rsidRDefault="00BA5481" w:rsidP="00EE51DF">
          <w:pPr>
            <w:rPr>
              <w:color w:val="3C3C41"/>
              <w:sz w:val="16"/>
              <w:szCs w:val="16"/>
            </w:rPr>
          </w:pPr>
        </w:p>
        <w:p w14:paraId="791836B9" w14:textId="77777777" w:rsidR="00BA5481" w:rsidRPr="00EE51DF" w:rsidRDefault="00BA5481" w:rsidP="00EE51DF">
          <w:pPr>
            <w:rPr>
              <w:color w:val="0091A5"/>
              <w:sz w:val="16"/>
              <w:szCs w:val="16"/>
            </w:rPr>
          </w:pPr>
          <w:r w:rsidRPr="00EE51DF">
            <w:rPr>
              <w:color w:val="0091A5"/>
              <w:sz w:val="16"/>
              <w:szCs w:val="16"/>
            </w:rPr>
            <w:t>enquiries@naturalresourceswales.gov.uk</w:t>
          </w:r>
        </w:p>
        <w:p w14:paraId="30F84A26" w14:textId="77777777" w:rsidR="00BA5481" w:rsidRPr="00EE51DF" w:rsidRDefault="00BA5481" w:rsidP="00EE51DF">
          <w:pPr>
            <w:rPr>
              <w:color w:val="0091A5"/>
              <w:sz w:val="16"/>
              <w:szCs w:val="16"/>
            </w:rPr>
          </w:pPr>
          <w:r w:rsidRPr="00EE51DF">
            <w:rPr>
              <w:color w:val="0091A5"/>
              <w:sz w:val="16"/>
              <w:szCs w:val="16"/>
            </w:rPr>
            <w:t xml:space="preserve">www.naturalresourceswales.gov.uk </w:t>
          </w:r>
        </w:p>
        <w:p w14:paraId="40415FDB" w14:textId="77777777" w:rsidR="00BA5481" w:rsidRPr="00EE51DF" w:rsidRDefault="00BA5481" w:rsidP="00EE51DF">
          <w:pPr>
            <w:rPr>
              <w:color w:val="3C3C41"/>
              <w:sz w:val="16"/>
              <w:szCs w:val="16"/>
            </w:rPr>
          </w:pPr>
        </w:p>
        <w:p w14:paraId="27073C69" w14:textId="77777777" w:rsidR="00BA5481" w:rsidRPr="00EE51DF" w:rsidRDefault="00BA5481" w:rsidP="00EE51DF">
          <w:pPr>
            <w:rPr>
              <w:color w:val="3C3C41"/>
              <w:sz w:val="16"/>
              <w:szCs w:val="16"/>
            </w:rPr>
          </w:pPr>
          <w:r w:rsidRPr="00EE51DF">
            <w:rPr>
              <w:color w:val="3C3C41"/>
              <w:sz w:val="16"/>
              <w:szCs w:val="16"/>
            </w:rPr>
            <w:t>© Natural Resources Wales</w:t>
          </w:r>
        </w:p>
        <w:p w14:paraId="5BA5588B" w14:textId="77777777" w:rsidR="00BA5481" w:rsidRPr="00EE51DF" w:rsidRDefault="00BA5481" w:rsidP="00EE51DF">
          <w:pPr>
            <w:rPr>
              <w:color w:val="3C3C41"/>
              <w:sz w:val="16"/>
              <w:szCs w:val="16"/>
            </w:rPr>
          </w:pPr>
        </w:p>
        <w:p w14:paraId="7142A283" w14:textId="77777777" w:rsidR="00BA5481" w:rsidRPr="00EE51DF" w:rsidRDefault="00BA5481" w:rsidP="00EE51DF">
          <w:pPr>
            <w:rPr>
              <w:color w:val="3C3C41"/>
              <w:sz w:val="16"/>
              <w:szCs w:val="16"/>
            </w:rPr>
          </w:pPr>
          <w:r w:rsidRPr="00EE51DF">
            <w:rPr>
              <w:color w:val="3C3C41"/>
              <w:sz w:val="16"/>
              <w:szCs w:val="16"/>
            </w:rPr>
            <w:t>All rights reserved. This document may be reproduced with prior permission of</w:t>
          </w:r>
        </w:p>
        <w:p w14:paraId="24616983" w14:textId="77777777" w:rsidR="00BA5481" w:rsidRPr="00EE51DF" w:rsidRDefault="00BA5481" w:rsidP="00EE51DF">
          <w:pPr>
            <w:rPr>
              <w:color w:val="3C3C41"/>
              <w:sz w:val="16"/>
              <w:szCs w:val="16"/>
            </w:rPr>
          </w:pPr>
          <w:r w:rsidRPr="00EE51DF">
            <w:rPr>
              <w:color w:val="3C3C41"/>
              <w:sz w:val="16"/>
              <w:szCs w:val="16"/>
            </w:rPr>
            <w:t>Natural Resources Wales</w:t>
          </w:r>
        </w:p>
        <w:p w14:paraId="72B81F08" w14:textId="72206EC5" w:rsidR="00BA5481" w:rsidRPr="000E43B7" w:rsidRDefault="00BA5481" w:rsidP="000E43B7">
          <w:pPr>
            <w:tabs>
              <w:tab w:val="left" w:pos="4335"/>
              <w:tab w:val="right" w:pos="10348"/>
            </w:tabs>
            <w:rPr>
              <w:rStyle w:val="PageNumber"/>
              <w:rFonts w:cs="Arial"/>
              <w:color w:val="0091A5"/>
              <w:sz w:val="20"/>
              <w:lang w:val="en-US"/>
            </w:rPr>
          </w:pPr>
        </w:p>
      </w:tc>
      <w:tc>
        <w:tcPr>
          <w:tcW w:w="1789" w:type="dxa"/>
        </w:tcPr>
        <w:p w14:paraId="1C8B6DB8" w14:textId="77777777" w:rsidR="00BA5481" w:rsidRPr="00813CE3" w:rsidRDefault="00BA5481" w:rsidP="00BB2721">
          <w:pPr>
            <w:tabs>
              <w:tab w:val="left" w:pos="4335"/>
              <w:tab w:val="right" w:pos="10348"/>
            </w:tabs>
            <w:rPr>
              <w:rStyle w:val="PageNumber"/>
              <w:rFonts w:cs="Arial"/>
              <w:color w:val="808000"/>
              <w:sz w:val="20"/>
              <w:highlight w:val="yellow"/>
              <w:lang w:val="en-US"/>
            </w:rPr>
          </w:pPr>
        </w:p>
      </w:tc>
      <w:tc>
        <w:tcPr>
          <w:tcW w:w="2926" w:type="dxa"/>
        </w:tcPr>
        <w:p w14:paraId="2BFCF068" w14:textId="4CFDCB9B" w:rsidR="00BA5481" w:rsidRPr="00813CE3" w:rsidRDefault="00BA5481" w:rsidP="00BB2721">
          <w:pPr>
            <w:tabs>
              <w:tab w:val="left" w:pos="4335"/>
              <w:tab w:val="right" w:pos="10348"/>
            </w:tabs>
            <w:rPr>
              <w:rStyle w:val="PageNumber"/>
              <w:rFonts w:cs="Arial"/>
              <w:color w:val="0091A5"/>
              <w:sz w:val="20"/>
              <w:highlight w:val="yellow"/>
              <w:lang w:val="en-US"/>
            </w:rPr>
          </w:pPr>
        </w:p>
      </w:tc>
      <w:tc>
        <w:tcPr>
          <w:tcW w:w="2392" w:type="dxa"/>
        </w:tcPr>
        <w:p w14:paraId="219F80FA" w14:textId="6A659927" w:rsidR="00BA5481" w:rsidRPr="006A23C4" w:rsidRDefault="00BA5481" w:rsidP="00BB2721">
          <w:pPr>
            <w:tabs>
              <w:tab w:val="left" w:pos="4335"/>
              <w:tab w:val="right" w:pos="10348"/>
            </w:tabs>
            <w:jc w:val="right"/>
            <w:rPr>
              <w:rStyle w:val="PageNumber"/>
              <w:rFonts w:cs="Arial"/>
              <w:color w:val="0091A5"/>
              <w:sz w:val="20"/>
              <w:lang w:val="en-US"/>
            </w:rPr>
          </w:pPr>
          <w:r w:rsidRPr="006A23C4">
            <w:rPr>
              <w:rStyle w:val="PageNumber"/>
              <w:rFonts w:cs="Arial"/>
              <w:sz w:val="20"/>
              <w:lang w:val="en-US"/>
            </w:rPr>
            <w:t>Page</w:t>
          </w:r>
          <w:r w:rsidRPr="006A23C4">
            <w:rPr>
              <w:rStyle w:val="PageNumber"/>
              <w:rFonts w:cs="Arial"/>
              <w:color w:val="0091A5"/>
              <w:sz w:val="20"/>
              <w:lang w:val="en-US"/>
            </w:rPr>
            <w:t xml:space="preserve"> </w:t>
          </w:r>
          <w:r w:rsidRPr="006A23C4">
            <w:rPr>
              <w:rStyle w:val="PageNumber"/>
              <w:rFonts w:cs="Arial"/>
              <w:b/>
              <w:color w:val="0091A5"/>
              <w:sz w:val="20"/>
              <w:lang w:val="en-US"/>
            </w:rPr>
            <w:fldChar w:fldCharType="begin"/>
          </w:r>
          <w:r w:rsidRPr="006A23C4">
            <w:rPr>
              <w:rStyle w:val="PageNumber"/>
              <w:rFonts w:cs="Arial"/>
              <w:b/>
              <w:color w:val="0091A5"/>
              <w:sz w:val="20"/>
              <w:lang w:val="en-US"/>
            </w:rPr>
            <w:instrText xml:space="preserve"> PAGE </w:instrText>
          </w:r>
          <w:r w:rsidRPr="006A23C4">
            <w:rPr>
              <w:rStyle w:val="PageNumber"/>
              <w:rFonts w:cs="Arial"/>
              <w:b/>
              <w:color w:val="0091A5"/>
              <w:sz w:val="20"/>
              <w:lang w:val="en-US"/>
            </w:rPr>
            <w:fldChar w:fldCharType="separate"/>
          </w:r>
          <w:r w:rsidR="009F70E5">
            <w:rPr>
              <w:rStyle w:val="PageNumber"/>
              <w:rFonts w:cs="Arial"/>
              <w:b/>
              <w:noProof/>
              <w:color w:val="0091A5"/>
              <w:sz w:val="20"/>
              <w:lang w:val="en-US"/>
            </w:rPr>
            <w:t>34</w:t>
          </w:r>
          <w:r w:rsidRPr="006A23C4">
            <w:rPr>
              <w:rStyle w:val="PageNumber"/>
              <w:rFonts w:cs="Arial"/>
              <w:b/>
              <w:color w:val="0091A5"/>
              <w:sz w:val="20"/>
              <w:lang w:val="en-US"/>
            </w:rPr>
            <w:fldChar w:fldCharType="end"/>
          </w:r>
          <w:r w:rsidRPr="006A23C4">
            <w:rPr>
              <w:rStyle w:val="PageNumber"/>
              <w:rFonts w:cs="Arial"/>
              <w:b/>
              <w:color w:val="0091A5"/>
              <w:sz w:val="20"/>
              <w:lang w:val="en-US"/>
            </w:rPr>
            <w:t xml:space="preserve"> </w:t>
          </w:r>
          <w:r w:rsidRPr="006A23C4">
            <w:rPr>
              <w:rStyle w:val="PageNumber"/>
              <w:rFonts w:cs="Arial"/>
              <w:sz w:val="20"/>
              <w:lang w:val="en-US"/>
            </w:rPr>
            <w:t>of</w:t>
          </w:r>
          <w:r w:rsidRPr="006A23C4">
            <w:rPr>
              <w:rStyle w:val="PageNumber"/>
              <w:rFonts w:cs="Arial"/>
              <w:color w:val="0091A5"/>
              <w:sz w:val="20"/>
              <w:lang w:val="en-US"/>
            </w:rPr>
            <w:t xml:space="preserve"> </w:t>
          </w:r>
          <w:r w:rsidRPr="006A23C4">
            <w:rPr>
              <w:rStyle w:val="PageNumber"/>
              <w:rFonts w:cs="Arial"/>
              <w:color w:val="0091A5"/>
              <w:sz w:val="20"/>
              <w:lang w:val="en-US"/>
            </w:rPr>
            <w:fldChar w:fldCharType="begin"/>
          </w:r>
          <w:r w:rsidRPr="006A23C4">
            <w:rPr>
              <w:rStyle w:val="PageNumber"/>
              <w:rFonts w:cs="Arial"/>
              <w:color w:val="0091A5"/>
              <w:sz w:val="20"/>
              <w:lang w:val="en-US"/>
            </w:rPr>
            <w:instrText xml:space="preserve"> NUMPAGES </w:instrText>
          </w:r>
          <w:r w:rsidRPr="006A23C4">
            <w:rPr>
              <w:rStyle w:val="PageNumber"/>
              <w:rFonts w:cs="Arial"/>
              <w:color w:val="0091A5"/>
              <w:sz w:val="20"/>
              <w:lang w:val="en-US"/>
            </w:rPr>
            <w:fldChar w:fldCharType="separate"/>
          </w:r>
          <w:r w:rsidR="009F70E5">
            <w:rPr>
              <w:rStyle w:val="PageNumber"/>
              <w:rFonts w:cs="Arial"/>
              <w:noProof/>
              <w:color w:val="0091A5"/>
              <w:sz w:val="20"/>
              <w:lang w:val="en-US"/>
            </w:rPr>
            <w:t>34</w:t>
          </w:r>
          <w:r w:rsidRPr="006A23C4">
            <w:rPr>
              <w:rStyle w:val="PageNumber"/>
              <w:rFonts w:cs="Arial"/>
              <w:color w:val="0091A5"/>
              <w:sz w:val="20"/>
              <w:lang w:val="en-US"/>
            </w:rPr>
            <w:fldChar w:fldCharType="end"/>
          </w:r>
        </w:p>
      </w:tc>
    </w:tr>
  </w:tbl>
  <w:p w14:paraId="1923166F" w14:textId="77777777" w:rsidR="00BA5481" w:rsidRPr="00B602B8" w:rsidRDefault="00BA5481" w:rsidP="00365084">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028F39F" w14:textId="77777777" w:rsidR="00BA5481" w:rsidRDefault="00BA5481">
      <w:r>
        <w:separator/>
      </w:r>
    </w:p>
  </w:footnote>
  <w:footnote w:type="continuationSeparator" w:id="0">
    <w:p w14:paraId="0028F3A0" w14:textId="77777777" w:rsidR="00BA5481" w:rsidRDefault="00BA5481">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1E55C26" w14:textId="77777777" w:rsidR="00AD09E5" w:rsidRDefault="00AD09E5">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23B6388" w14:textId="77777777" w:rsidR="00AD09E5" w:rsidRDefault="00AD09E5">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5B192D4" w14:textId="6B9F1DA7" w:rsidR="00BA5481" w:rsidRDefault="00BA5481" w:rsidP="002E6C2D">
    <w:pPr>
      <w:pStyle w:val="Header"/>
    </w:pPr>
    <w:r>
      <w:rPr>
        <w:noProof/>
        <w:lang w:eastAsia="en-GB"/>
      </w:rPr>
      <w:drawing>
        <wp:inline distT="0" distB="0" distL="0" distR="0" wp14:anchorId="02C3920A" wp14:editId="40F2C4D4">
          <wp:extent cx="1804670" cy="1237615"/>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804670" cy="1237615"/>
                  </a:xfrm>
                  <a:prstGeom prst="rect">
                    <a:avLst/>
                  </a:prstGeom>
                  <a:noFill/>
                </pic:spPr>
              </pic:pic>
            </a:graphicData>
          </a:graphic>
        </wp:inline>
      </w:drawing>
    </w:r>
  </w:p>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DB1FD58" w14:textId="419BE262" w:rsidR="00BA5481" w:rsidRPr="003D4414" w:rsidRDefault="00BA5481" w:rsidP="003D4414">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6E3816"/>
    <w:multiLevelType w:val="hybridMultilevel"/>
    <w:tmpl w:val="B316EC4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055B26DC"/>
    <w:multiLevelType w:val="hybridMultilevel"/>
    <w:tmpl w:val="E238114A"/>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09CF7FBA"/>
    <w:multiLevelType w:val="hybridMultilevel"/>
    <w:tmpl w:val="D4787DBC"/>
    <w:lvl w:ilvl="0" w:tplc="217E336E">
      <w:start w:val="1"/>
      <w:numFmt w:val="bullet"/>
      <w:lvlText w:val=""/>
      <w:lvlJc w:val="left"/>
      <w:pPr>
        <w:tabs>
          <w:tab w:val="num" w:pos="1440"/>
        </w:tabs>
        <w:ind w:left="1440" w:hanging="360"/>
      </w:pPr>
      <w:rPr>
        <w:rFonts w:ascii="Symbol" w:hAnsi="Symbol" w:hint="default"/>
        <w:color w:val="0091A5"/>
        <w:sz w:val="24"/>
        <w:szCs w:val="24"/>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 w15:restartNumberingAfterBreak="0">
    <w:nsid w:val="0CBD545E"/>
    <w:multiLevelType w:val="multilevel"/>
    <w:tmpl w:val="67DA6CBE"/>
    <w:lvl w:ilvl="0">
      <w:start w:val="1"/>
      <w:numFmt w:val="decimal"/>
      <w:lvlText w:val="%1"/>
      <w:lvlJc w:val="left"/>
      <w:pPr>
        <w:ind w:left="720" w:hanging="360"/>
      </w:pPr>
      <w:rPr>
        <w:rFonts w:ascii="Arial" w:eastAsia="Times New Roman" w:hAnsi="Arial" w:cs="Times New Roman"/>
      </w:rPr>
    </w:lvl>
    <w:lvl w:ilvl="1">
      <w:start w:val="1"/>
      <w:numFmt w:val="decimal"/>
      <w:isLgl/>
      <w:lvlText w:val="%1.%2"/>
      <w:lvlJc w:val="left"/>
      <w:pPr>
        <w:ind w:left="1125" w:hanging="405"/>
      </w:pPr>
      <w:rPr>
        <w:rFonts w:hint="default"/>
      </w:rPr>
    </w:lvl>
    <w:lvl w:ilvl="2">
      <w:start w:val="1"/>
      <w:numFmt w:val="decimal"/>
      <w:isLgl/>
      <w:lvlText w:val="%1.%2.%3"/>
      <w:lvlJc w:val="left"/>
      <w:pPr>
        <w:ind w:left="1800" w:hanging="720"/>
      </w:pPr>
      <w:rPr>
        <w:rFonts w:hint="default"/>
      </w:rPr>
    </w:lvl>
    <w:lvl w:ilvl="3">
      <w:start w:val="1"/>
      <w:numFmt w:val="decimal"/>
      <w:isLgl/>
      <w:lvlText w:val="%1.%2.%3.%4"/>
      <w:lvlJc w:val="left"/>
      <w:pPr>
        <w:ind w:left="2520" w:hanging="1080"/>
      </w:pPr>
      <w:rPr>
        <w:rFonts w:hint="default"/>
      </w:rPr>
    </w:lvl>
    <w:lvl w:ilvl="4">
      <w:start w:val="1"/>
      <w:numFmt w:val="decimal"/>
      <w:isLgl/>
      <w:lvlText w:val="%1.%2.%3.%4.%5"/>
      <w:lvlJc w:val="left"/>
      <w:pPr>
        <w:ind w:left="2880" w:hanging="1080"/>
      </w:pPr>
      <w:rPr>
        <w:rFonts w:hint="default"/>
      </w:rPr>
    </w:lvl>
    <w:lvl w:ilvl="5">
      <w:start w:val="1"/>
      <w:numFmt w:val="decimal"/>
      <w:isLgl/>
      <w:lvlText w:val="%1.%2.%3.%4.%5.%6"/>
      <w:lvlJc w:val="left"/>
      <w:pPr>
        <w:ind w:left="3600" w:hanging="1440"/>
      </w:pPr>
      <w:rPr>
        <w:rFonts w:hint="default"/>
      </w:rPr>
    </w:lvl>
    <w:lvl w:ilvl="6">
      <w:start w:val="1"/>
      <w:numFmt w:val="decimal"/>
      <w:isLgl/>
      <w:lvlText w:val="%1.%2.%3.%4.%5.%6.%7"/>
      <w:lvlJc w:val="left"/>
      <w:pPr>
        <w:ind w:left="3960" w:hanging="1440"/>
      </w:pPr>
      <w:rPr>
        <w:rFonts w:hint="default"/>
      </w:rPr>
    </w:lvl>
    <w:lvl w:ilvl="7">
      <w:start w:val="1"/>
      <w:numFmt w:val="decimal"/>
      <w:isLgl/>
      <w:lvlText w:val="%1.%2.%3.%4.%5.%6.%7.%8"/>
      <w:lvlJc w:val="left"/>
      <w:pPr>
        <w:ind w:left="4680" w:hanging="1800"/>
      </w:pPr>
      <w:rPr>
        <w:rFonts w:hint="default"/>
      </w:rPr>
    </w:lvl>
    <w:lvl w:ilvl="8">
      <w:start w:val="1"/>
      <w:numFmt w:val="decimal"/>
      <w:isLgl/>
      <w:lvlText w:val="%1.%2.%3.%4.%5.%6.%7.%8.%9"/>
      <w:lvlJc w:val="left"/>
      <w:pPr>
        <w:ind w:left="5040" w:hanging="1800"/>
      </w:pPr>
      <w:rPr>
        <w:rFonts w:hint="default"/>
      </w:rPr>
    </w:lvl>
  </w:abstractNum>
  <w:abstractNum w:abstractNumId="4" w15:restartNumberingAfterBreak="0">
    <w:nsid w:val="118A0ED0"/>
    <w:multiLevelType w:val="hybridMultilevel"/>
    <w:tmpl w:val="0444DCAA"/>
    <w:lvl w:ilvl="0" w:tplc="959E4AC6">
      <w:start w:val="1"/>
      <w:numFmt w:val="bullet"/>
      <w:lvlText w:val=""/>
      <w:lvlJc w:val="left"/>
      <w:pPr>
        <w:tabs>
          <w:tab w:val="num" w:pos="1866"/>
        </w:tabs>
        <w:ind w:left="1866" w:hanging="360"/>
      </w:pPr>
      <w:rPr>
        <w:rFonts w:ascii="Symbol" w:hAnsi="Symbol" w:hint="default"/>
        <w:sz w:val="20"/>
      </w:rPr>
    </w:lvl>
    <w:lvl w:ilvl="1" w:tplc="08090003" w:tentative="1">
      <w:start w:val="1"/>
      <w:numFmt w:val="bullet"/>
      <w:lvlText w:val="o"/>
      <w:lvlJc w:val="left"/>
      <w:pPr>
        <w:tabs>
          <w:tab w:val="num" w:pos="1866"/>
        </w:tabs>
        <w:ind w:left="1866" w:hanging="360"/>
      </w:pPr>
      <w:rPr>
        <w:rFonts w:ascii="Courier New" w:hAnsi="Courier New" w:cs="Courier New" w:hint="default"/>
      </w:rPr>
    </w:lvl>
    <w:lvl w:ilvl="2" w:tplc="08090005" w:tentative="1">
      <w:start w:val="1"/>
      <w:numFmt w:val="bullet"/>
      <w:lvlText w:val=""/>
      <w:lvlJc w:val="left"/>
      <w:pPr>
        <w:tabs>
          <w:tab w:val="num" w:pos="2586"/>
        </w:tabs>
        <w:ind w:left="2586" w:hanging="360"/>
      </w:pPr>
      <w:rPr>
        <w:rFonts w:ascii="Wingdings" w:hAnsi="Wingdings" w:hint="default"/>
      </w:rPr>
    </w:lvl>
    <w:lvl w:ilvl="3" w:tplc="08090001" w:tentative="1">
      <w:start w:val="1"/>
      <w:numFmt w:val="bullet"/>
      <w:lvlText w:val=""/>
      <w:lvlJc w:val="left"/>
      <w:pPr>
        <w:tabs>
          <w:tab w:val="num" w:pos="3306"/>
        </w:tabs>
        <w:ind w:left="3306" w:hanging="360"/>
      </w:pPr>
      <w:rPr>
        <w:rFonts w:ascii="Symbol" w:hAnsi="Symbol" w:hint="default"/>
      </w:rPr>
    </w:lvl>
    <w:lvl w:ilvl="4" w:tplc="08090003" w:tentative="1">
      <w:start w:val="1"/>
      <w:numFmt w:val="bullet"/>
      <w:lvlText w:val="o"/>
      <w:lvlJc w:val="left"/>
      <w:pPr>
        <w:tabs>
          <w:tab w:val="num" w:pos="4026"/>
        </w:tabs>
        <w:ind w:left="4026" w:hanging="360"/>
      </w:pPr>
      <w:rPr>
        <w:rFonts w:ascii="Courier New" w:hAnsi="Courier New" w:cs="Courier New" w:hint="default"/>
      </w:rPr>
    </w:lvl>
    <w:lvl w:ilvl="5" w:tplc="08090005" w:tentative="1">
      <w:start w:val="1"/>
      <w:numFmt w:val="bullet"/>
      <w:lvlText w:val=""/>
      <w:lvlJc w:val="left"/>
      <w:pPr>
        <w:tabs>
          <w:tab w:val="num" w:pos="4746"/>
        </w:tabs>
        <w:ind w:left="4746" w:hanging="360"/>
      </w:pPr>
      <w:rPr>
        <w:rFonts w:ascii="Wingdings" w:hAnsi="Wingdings" w:hint="default"/>
      </w:rPr>
    </w:lvl>
    <w:lvl w:ilvl="6" w:tplc="08090001" w:tentative="1">
      <w:start w:val="1"/>
      <w:numFmt w:val="bullet"/>
      <w:lvlText w:val=""/>
      <w:lvlJc w:val="left"/>
      <w:pPr>
        <w:tabs>
          <w:tab w:val="num" w:pos="5466"/>
        </w:tabs>
        <w:ind w:left="5466" w:hanging="360"/>
      </w:pPr>
      <w:rPr>
        <w:rFonts w:ascii="Symbol" w:hAnsi="Symbol" w:hint="default"/>
      </w:rPr>
    </w:lvl>
    <w:lvl w:ilvl="7" w:tplc="08090003" w:tentative="1">
      <w:start w:val="1"/>
      <w:numFmt w:val="bullet"/>
      <w:lvlText w:val="o"/>
      <w:lvlJc w:val="left"/>
      <w:pPr>
        <w:tabs>
          <w:tab w:val="num" w:pos="6186"/>
        </w:tabs>
        <w:ind w:left="6186" w:hanging="360"/>
      </w:pPr>
      <w:rPr>
        <w:rFonts w:ascii="Courier New" w:hAnsi="Courier New" w:cs="Courier New" w:hint="default"/>
      </w:rPr>
    </w:lvl>
    <w:lvl w:ilvl="8" w:tplc="08090005" w:tentative="1">
      <w:start w:val="1"/>
      <w:numFmt w:val="bullet"/>
      <w:lvlText w:val=""/>
      <w:lvlJc w:val="left"/>
      <w:pPr>
        <w:tabs>
          <w:tab w:val="num" w:pos="6906"/>
        </w:tabs>
        <w:ind w:left="6906" w:hanging="360"/>
      </w:pPr>
      <w:rPr>
        <w:rFonts w:ascii="Wingdings" w:hAnsi="Wingdings" w:hint="default"/>
      </w:rPr>
    </w:lvl>
  </w:abstractNum>
  <w:abstractNum w:abstractNumId="5" w15:restartNumberingAfterBreak="0">
    <w:nsid w:val="11A64C80"/>
    <w:multiLevelType w:val="singleLevel"/>
    <w:tmpl w:val="08090001"/>
    <w:lvl w:ilvl="0">
      <w:start w:val="1"/>
      <w:numFmt w:val="bullet"/>
      <w:lvlText w:val=""/>
      <w:lvlJc w:val="left"/>
      <w:pPr>
        <w:ind w:left="720" w:hanging="360"/>
      </w:pPr>
      <w:rPr>
        <w:rFonts w:ascii="Symbol" w:hAnsi="Symbol" w:hint="default"/>
      </w:rPr>
    </w:lvl>
  </w:abstractNum>
  <w:abstractNum w:abstractNumId="6" w15:restartNumberingAfterBreak="0">
    <w:nsid w:val="13CF1569"/>
    <w:multiLevelType w:val="hybridMultilevel"/>
    <w:tmpl w:val="2052370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14105B1D"/>
    <w:multiLevelType w:val="hybridMultilevel"/>
    <w:tmpl w:val="5A3418C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1C691957"/>
    <w:multiLevelType w:val="hybridMultilevel"/>
    <w:tmpl w:val="94643F6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1C791563"/>
    <w:multiLevelType w:val="hybridMultilevel"/>
    <w:tmpl w:val="438E2E20"/>
    <w:lvl w:ilvl="0" w:tplc="08090001">
      <w:start w:val="1"/>
      <w:numFmt w:val="bullet"/>
      <w:lvlText w:val=""/>
      <w:lvlJc w:val="left"/>
      <w:pPr>
        <w:tabs>
          <w:tab w:val="num" w:pos="360"/>
        </w:tabs>
        <w:ind w:left="360" w:hanging="360"/>
      </w:pPr>
      <w:rPr>
        <w:rFonts w:ascii="Symbol" w:hAnsi="Symbol" w:hint="default"/>
        <w:b w:val="0"/>
        <w:i w:val="0"/>
        <w:sz w:val="28"/>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0" w15:restartNumberingAfterBreak="0">
    <w:nsid w:val="1E0D01AA"/>
    <w:multiLevelType w:val="hybridMultilevel"/>
    <w:tmpl w:val="6F4E7E78"/>
    <w:lvl w:ilvl="0" w:tplc="68CE1A36">
      <w:start w:val="1"/>
      <w:numFmt w:val="bullet"/>
      <w:lvlText w:val=""/>
      <w:lvlJc w:val="left"/>
      <w:pPr>
        <w:tabs>
          <w:tab w:val="num" w:pos="1440"/>
        </w:tabs>
        <w:ind w:left="1440" w:hanging="360"/>
      </w:pPr>
      <w:rPr>
        <w:rFonts w:ascii="Symbol" w:hAnsi="Symbol" w:hint="default"/>
        <w:color w:val="0091A5"/>
        <w:sz w:val="24"/>
        <w:szCs w:val="24"/>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1" w15:restartNumberingAfterBreak="0">
    <w:nsid w:val="1FDE3CA8"/>
    <w:multiLevelType w:val="hybridMultilevel"/>
    <w:tmpl w:val="88CC791A"/>
    <w:lvl w:ilvl="0" w:tplc="BD38B210">
      <w:start w:val="1"/>
      <w:numFmt w:val="bullet"/>
      <w:lvlText w:val="o"/>
      <w:lvlJc w:val="left"/>
      <w:pPr>
        <w:tabs>
          <w:tab w:val="num" w:pos="397"/>
        </w:tabs>
        <w:ind w:left="397" w:hanging="397"/>
      </w:pPr>
      <w:rPr>
        <w:rFonts w:ascii="Courier New" w:hAnsi="Courier New" w:hint="default"/>
        <w:b w:val="0"/>
        <w:i w:val="0"/>
        <w:sz w:val="28"/>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2" w15:restartNumberingAfterBreak="0">
    <w:nsid w:val="200E662E"/>
    <w:multiLevelType w:val="hybridMultilevel"/>
    <w:tmpl w:val="4C720F54"/>
    <w:lvl w:ilvl="0" w:tplc="08090017">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3" w15:restartNumberingAfterBreak="0">
    <w:nsid w:val="20E76BA3"/>
    <w:multiLevelType w:val="hybridMultilevel"/>
    <w:tmpl w:val="251C1D0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4" w15:restartNumberingAfterBreak="0">
    <w:nsid w:val="21FB473E"/>
    <w:multiLevelType w:val="hybridMultilevel"/>
    <w:tmpl w:val="D5B4EDB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15:restartNumberingAfterBreak="0">
    <w:nsid w:val="2678099B"/>
    <w:multiLevelType w:val="hybridMultilevel"/>
    <w:tmpl w:val="2CB8F756"/>
    <w:lvl w:ilvl="0" w:tplc="1A58E380">
      <w:start w:val="5"/>
      <w:numFmt w:val="bullet"/>
      <w:lvlText w:val="-"/>
      <w:lvlJc w:val="left"/>
      <w:pPr>
        <w:tabs>
          <w:tab w:val="num" w:pos="720"/>
        </w:tabs>
        <w:ind w:left="720" w:hanging="360"/>
      </w:pPr>
      <w:rPr>
        <w:rFonts w:ascii="Arial" w:eastAsia="Times New Roman" w:hAnsi="Arial" w:cs="Aria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6" w15:restartNumberingAfterBreak="0">
    <w:nsid w:val="27C44896"/>
    <w:multiLevelType w:val="hybridMultilevel"/>
    <w:tmpl w:val="F148EA5E"/>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7" w15:restartNumberingAfterBreak="0">
    <w:nsid w:val="32616C3B"/>
    <w:multiLevelType w:val="multilevel"/>
    <w:tmpl w:val="88CC791A"/>
    <w:lvl w:ilvl="0">
      <w:start w:val="1"/>
      <w:numFmt w:val="bullet"/>
      <w:lvlText w:val="o"/>
      <w:lvlJc w:val="left"/>
      <w:pPr>
        <w:tabs>
          <w:tab w:val="num" w:pos="397"/>
        </w:tabs>
        <w:ind w:left="397" w:hanging="397"/>
      </w:pPr>
      <w:rPr>
        <w:rFonts w:ascii="Courier New" w:hAnsi="Courier New" w:hint="default"/>
        <w:b w:val="0"/>
        <w:i w:val="0"/>
        <w:sz w:val="28"/>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18" w15:restartNumberingAfterBreak="0">
    <w:nsid w:val="39373E0C"/>
    <w:multiLevelType w:val="hybridMultilevel"/>
    <w:tmpl w:val="1C040BCE"/>
    <w:lvl w:ilvl="0" w:tplc="959E4AC6">
      <w:start w:val="1"/>
      <w:numFmt w:val="bullet"/>
      <w:lvlText w:val=""/>
      <w:lvlJc w:val="left"/>
      <w:pPr>
        <w:tabs>
          <w:tab w:val="num" w:pos="1797"/>
        </w:tabs>
        <w:ind w:left="1797" w:hanging="360"/>
      </w:pPr>
      <w:rPr>
        <w:rFonts w:ascii="Symbol" w:hAnsi="Symbol" w:hint="default"/>
        <w:sz w:val="20"/>
      </w:rPr>
    </w:lvl>
    <w:lvl w:ilvl="1" w:tplc="08090003" w:tentative="1">
      <w:start w:val="1"/>
      <w:numFmt w:val="bullet"/>
      <w:lvlText w:val="o"/>
      <w:lvlJc w:val="left"/>
      <w:pPr>
        <w:tabs>
          <w:tab w:val="num" w:pos="1797"/>
        </w:tabs>
        <w:ind w:left="1797" w:hanging="360"/>
      </w:pPr>
      <w:rPr>
        <w:rFonts w:ascii="Courier New" w:hAnsi="Courier New" w:cs="Courier New" w:hint="default"/>
      </w:rPr>
    </w:lvl>
    <w:lvl w:ilvl="2" w:tplc="08090005" w:tentative="1">
      <w:start w:val="1"/>
      <w:numFmt w:val="bullet"/>
      <w:lvlText w:val=""/>
      <w:lvlJc w:val="left"/>
      <w:pPr>
        <w:tabs>
          <w:tab w:val="num" w:pos="2517"/>
        </w:tabs>
        <w:ind w:left="2517" w:hanging="360"/>
      </w:pPr>
      <w:rPr>
        <w:rFonts w:ascii="Wingdings" w:hAnsi="Wingdings" w:hint="default"/>
      </w:rPr>
    </w:lvl>
    <w:lvl w:ilvl="3" w:tplc="08090001" w:tentative="1">
      <w:start w:val="1"/>
      <w:numFmt w:val="bullet"/>
      <w:lvlText w:val=""/>
      <w:lvlJc w:val="left"/>
      <w:pPr>
        <w:tabs>
          <w:tab w:val="num" w:pos="3237"/>
        </w:tabs>
        <w:ind w:left="3237" w:hanging="360"/>
      </w:pPr>
      <w:rPr>
        <w:rFonts w:ascii="Symbol" w:hAnsi="Symbol" w:hint="default"/>
      </w:rPr>
    </w:lvl>
    <w:lvl w:ilvl="4" w:tplc="08090003" w:tentative="1">
      <w:start w:val="1"/>
      <w:numFmt w:val="bullet"/>
      <w:lvlText w:val="o"/>
      <w:lvlJc w:val="left"/>
      <w:pPr>
        <w:tabs>
          <w:tab w:val="num" w:pos="3957"/>
        </w:tabs>
        <w:ind w:left="3957" w:hanging="360"/>
      </w:pPr>
      <w:rPr>
        <w:rFonts w:ascii="Courier New" w:hAnsi="Courier New" w:cs="Courier New" w:hint="default"/>
      </w:rPr>
    </w:lvl>
    <w:lvl w:ilvl="5" w:tplc="08090005" w:tentative="1">
      <w:start w:val="1"/>
      <w:numFmt w:val="bullet"/>
      <w:lvlText w:val=""/>
      <w:lvlJc w:val="left"/>
      <w:pPr>
        <w:tabs>
          <w:tab w:val="num" w:pos="4677"/>
        </w:tabs>
        <w:ind w:left="4677" w:hanging="360"/>
      </w:pPr>
      <w:rPr>
        <w:rFonts w:ascii="Wingdings" w:hAnsi="Wingdings" w:hint="default"/>
      </w:rPr>
    </w:lvl>
    <w:lvl w:ilvl="6" w:tplc="08090001" w:tentative="1">
      <w:start w:val="1"/>
      <w:numFmt w:val="bullet"/>
      <w:lvlText w:val=""/>
      <w:lvlJc w:val="left"/>
      <w:pPr>
        <w:tabs>
          <w:tab w:val="num" w:pos="5397"/>
        </w:tabs>
        <w:ind w:left="5397" w:hanging="360"/>
      </w:pPr>
      <w:rPr>
        <w:rFonts w:ascii="Symbol" w:hAnsi="Symbol" w:hint="default"/>
      </w:rPr>
    </w:lvl>
    <w:lvl w:ilvl="7" w:tplc="08090003" w:tentative="1">
      <w:start w:val="1"/>
      <w:numFmt w:val="bullet"/>
      <w:lvlText w:val="o"/>
      <w:lvlJc w:val="left"/>
      <w:pPr>
        <w:tabs>
          <w:tab w:val="num" w:pos="6117"/>
        </w:tabs>
        <w:ind w:left="6117" w:hanging="360"/>
      </w:pPr>
      <w:rPr>
        <w:rFonts w:ascii="Courier New" w:hAnsi="Courier New" w:cs="Courier New" w:hint="default"/>
      </w:rPr>
    </w:lvl>
    <w:lvl w:ilvl="8" w:tplc="08090005" w:tentative="1">
      <w:start w:val="1"/>
      <w:numFmt w:val="bullet"/>
      <w:lvlText w:val=""/>
      <w:lvlJc w:val="left"/>
      <w:pPr>
        <w:tabs>
          <w:tab w:val="num" w:pos="6837"/>
        </w:tabs>
        <w:ind w:left="6837" w:hanging="360"/>
      </w:pPr>
      <w:rPr>
        <w:rFonts w:ascii="Wingdings" w:hAnsi="Wingdings" w:hint="default"/>
      </w:rPr>
    </w:lvl>
  </w:abstractNum>
  <w:abstractNum w:abstractNumId="19" w15:restartNumberingAfterBreak="0">
    <w:nsid w:val="3AE80A3A"/>
    <w:multiLevelType w:val="hybridMultilevel"/>
    <w:tmpl w:val="E26CE568"/>
    <w:lvl w:ilvl="0" w:tplc="3998EB32">
      <w:start w:val="1"/>
      <w:numFmt w:val="bullet"/>
      <w:lvlText w:val=""/>
      <w:lvlJc w:val="left"/>
      <w:pPr>
        <w:tabs>
          <w:tab w:val="num" w:pos="720"/>
        </w:tabs>
        <w:ind w:left="720" w:hanging="360"/>
      </w:pPr>
      <w:rPr>
        <w:rFonts w:ascii="Symbol" w:hAnsi="Symbol" w:hint="default"/>
        <w:sz w:val="18"/>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0" w15:restartNumberingAfterBreak="0">
    <w:nsid w:val="42516600"/>
    <w:multiLevelType w:val="hybridMultilevel"/>
    <w:tmpl w:val="AB5EA34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1" w15:restartNumberingAfterBreak="0">
    <w:nsid w:val="450C269C"/>
    <w:multiLevelType w:val="multilevel"/>
    <w:tmpl w:val="1EEA6270"/>
    <w:lvl w:ilvl="0">
      <w:start w:val="1"/>
      <w:numFmt w:val="bullet"/>
      <w:lvlText w:val="-"/>
      <w:lvlJc w:val="left"/>
      <w:pPr>
        <w:tabs>
          <w:tab w:val="num" w:pos="720"/>
        </w:tabs>
        <w:ind w:left="720" w:hanging="360"/>
      </w:pPr>
      <w:rPr>
        <w:rFonts w:ascii="Arial" w:hAnsi="Arial"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22" w15:restartNumberingAfterBreak="0">
    <w:nsid w:val="4611350B"/>
    <w:multiLevelType w:val="multilevel"/>
    <w:tmpl w:val="08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3" w15:restartNumberingAfterBreak="0">
    <w:nsid w:val="469869D6"/>
    <w:multiLevelType w:val="hybridMultilevel"/>
    <w:tmpl w:val="336AF2D0"/>
    <w:lvl w:ilvl="0" w:tplc="CE0678B4">
      <w:start w:val="2"/>
      <w:numFmt w:val="lowerRoman"/>
      <w:lvlText w:val="(%1)"/>
      <w:lvlJc w:val="left"/>
      <w:pPr>
        <w:ind w:left="1800" w:hanging="720"/>
      </w:pPr>
      <w:rPr>
        <w:rFonts w:hint="default"/>
      </w:rPr>
    </w:lvl>
    <w:lvl w:ilvl="1" w:tplc="08090019" w:tentative="1">
      <w:start w:val="1"/>
      <w:numFmt w:val="lowerLetter"/>
      <w:lvlText w:val="%2."/>
      <w:lvlJc w:val="left"/>
      <w:pPr>
        <w:ind w:left="2160" w:hanging="360"/>
      </w:pPr>
    </w:lvl>
    <w:lvl w:ilvl="2" w:tplc="0809001B" w:tentative="1">
      <w:start w:val="1"/>
      <w:numFmt w:val="lowerRoman"/>
      <w:lvlText w:val="%3."/>
      <w:lvlJc w:val="right"/>
      <w:pPr>
        <w:ind w:left="2880" w:hanging="180"/>
      </w:pPr>
    </w:lvl>
    <w:lvl w:ilvl="3" w:tplc="0809000F" w:tentative="1">
      <w:start w:val="1"/>
      <w:numFmt w:val="decimal"/>
      <w:lvlText w:val="%4."/>
      <w:lvlJc w:val="left"/>
      <w:pPr>
        <w:ind w:left="3600" w:hanging="360"/>
      </w:pPr>
    </w:lvl>
    <w:lvl w:ilvl="4" w:tplc="08090019" w:tentative="1">
      <w:start w:val="1"/>
      <w:numFmt w:val="lowerLetter"/>
      <w:lvlText w:val="%5."/>
      <w:lvlJc w:val="left"/>
      <w:pPr>
        <w:ind w:left="4320" w:hanging="360"/>
      </w:pPr>
    </w:lvl>
    <w:lvl w:ilvl="5" w:tplc="0809001B" w:tentative="1">
      <w:start w:val="1"/>
      <w:numFmt w:val="lowerRoman"/>
      <w:lvlText w:val="%6."/>
      <w:lvlJc w:val="right"/>
      <w:pPr>
        <w:ind w:left="5040" w:hanging="180"/>
      </w:pPr>
    </w:lvl>
    <w:lvl w:ilvl="6" w:tplc="0809000F" w:tentative="1">
      <w:start w:val="1"/>
      <w:numFmt w:val="decimal"/>
      <w:lvlText w:val="%7."/>
      <w:lvlJc w:val="left"/>
      <w:pPr>
        <w:ind w:left="5760" w:hanging="360"/>
      </w:pPr>
    </w:lvl>
    <w:lvl w:ilvl="7" w:tplc="08090019" w:tentative="1">
      <w:start w:val="1"/>
      <w:numFmt w:val="lowerLetter"/>
      <w:lvlText w:val="%8."/>
      <w:lvlJc w:val="left"/>
      <w:pPr>
        <w:ind w:left="6480" w:hanging="360"/>
      </w:pPr>
    </w:lvl>
    <w:lvl w:ilvl="8" w:tplc="0809001B" w:tentative="1">
      <w:start w:val="1"/>
      <w:numFmt w:val="lowerRoman"/>
      <w:lvlText w:val="%9."/>
      <w:lvlJc w:val="right"/>
      <w:pPr>
        <w:ind w:left="7200" w:hanging="180"/>
      </w:pPr>
    </w:lvl>
  </w:abstractNum>
  <w:abstractNum w:abstractNumId="24" w15:restartNumberingAfterBreak="0">
    <w:nsid w:val="47020A04"/>
    <w:multiLevelType w:val="hybridMultilevel"/>
    <w:tmpl w:val="4914C41D"/>
    <w:lvl w:ilvl="0" w:tplc="FFFFFFFF">
      <w:start w:val="1"/>
      <w:numFmt w:val="decimal"/>
      <w:suff w:val="nothing"/>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25" w15:restartNumberingAfterBreak="0">
    <w:nsid w:val="499F2365"/>
    <w:multiLevelType w:val="hybridMultilevel"/>
    <w:tmpl w:val="31226A3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6" w15:restartNumberingAfterBreak="0">
    <w:nsid w:val="4A7F1EB2"/>
    <w:multiLevelType w:val="hybridMultilevel"/>
    <w:tmpl w:val="661012DA"/>
    <w:lvl w:ilvl="0" w:tplc="217E336E">
      <w:start w:val="1"/>
      <w:numFmt w:val="bullet"/>
      <w:lvlText w:val=""/>
      <w:lvlJc w:val="left"/>
      <w:pPr>
        <w:tabs>
          <w:tab w:val="num" w:pos="720"/>
        </w:tabs>
        <w:ind w:left="720" w:hanging="360"/>
      </w:pPr>
      <w:rPr>
        <w:rFonts w:ascii="Symbol" w:hAnsi="Symbol" w:hint="default"/>
        <w:color w:val="0091A5"/>
        <w:sz w:val="24"/>
        <w:szCs w:val="24"/>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7" w15:restartNumberingAfterBreak="0">
    <w:nsid w:val="4EE60099"/>
    <w:multiLevelType w:val="multilevel"/>
    <w:tmpl w:val="53320080"/>
    <w:lvl w:ilvl="0">
      <w:start w:val="1"/>
      <w:numFmt w:val="bullet"/>
      <w:lvlText w:val="o"/>
      <w:lvlJc w:val="left"/>
      <w:pPr>
        <w:tabs>
          <w:tab w:val="num" w:pos="397"/>
        </w:tabs>
        <w:ind w:left="397" w:hanging="397"/>
      </w:pPr>
      <w:rPr>
        <w:rFonts w:ascii="Courier New" w:hAnsi="Courier New" w:hint="default"/>
        <w:b w:val="0"/>
        <w:i w:val="0"/>
        <w:sz w:val="28"/>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28" w15:restartNumberingAfterBreak="0">
    <w:nsid w:val="52B95994"/>
    <w:multiLevelType w:val="hybridMultilevel"/>
    <w:tmpl w:val="77661E2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9" w15:restartNumberingAfterBreak="0">
    <w:nsid w:val="55E860AB"/>
    <w:multiLevelType w:val="hybridMultilevel"/>
    <w:tmpl w:val="85406534"/>
    <w:lvl w:ilvl="0" w:tplc="93FA6210">
      <w:start w:val="1"/>
      <w:numFmt w:val="bullet"/>
      <w:lvlText w:val=""/>
      <w:lvlJc w:val="left"/>
      <w:pPr>
        <w:tabs>
          <w:tab w:val="num" w:pos="720"/>
        </w:tabs>
        <w:ind w:left="720" w:hanging="360"/>
      </w:pPr>
      <w:rPr>
        <w:rFonts w:ascii="Symbol" w:hAnsi="Symbol" w:hint="default"/>
        <w:sz w:val="18"/>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0" w15:restartNumberingAfterBreak="0">
    <w:nsid w:val="5E1D36E4"/>
    <w:multiLevelType w:val="hybridMultilevel"/>
    <w:tmpl w:val="909AD136"/>
    <w:lvl w:ilvl="0" w:tplc="2CFA0160">
      <w:start w:val="1"/>
      <w:numFmt w:val="bullet"/>
      <w:lvlText w:val="-"/>
      <w:lvlJc w:val="left"/>
      <w:pPr>
        <w:tabs>
          <w:tab w:val="num" w:pos="720"/>
        </w:tabs>
        <w:ind w:left="720" w:hanging="360"/>
      </w:pPr>
      <w:rPr>
        <w:rFonts w:ascii="Arial" w:eastAsia="Times New Roman" w:hAnsi="Arial" w:cs="Aria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1" w15:restartNumberingAfterBreak="0">
    <w:nsid w:val="63F04100"/>
    <w:multiLevelType w:val="hybridMultilevel"/>
    <w:tmpl w:val="CCE6384A"/>
    <w:lvl w:ilvl="0" w:tplc="08090001">
      <w:start w:val="1"/>
      <w:numFmt w:val="bullet"/>
      <w:lvlText w:val=""/>
      <w:lvlJc w:val="left"/>
      <w:pPr>
        <w:tabs>
          <w:tab w:val="num" w:pos="360"/>
        </w:tabs>
        <w:ind w:left="360" w:hanging="360"/>
      </w:pPr>
      <w:rPr>
        <w:rFonts w:ascii="Symbol" w:hAnsi="Symbol" w:hint="default"/>
        <w:b w:val="0"/>
        <w:i w:val="0"/>
        <w:sz w:val="28"/>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2" w15:restartNumberingAfterBreak="0">
    <w:nsid w:val="65570CB1"/>
    <w:multiLevelType w:val="hybridMultilevel"/>
    <w:tmpl w:val="DC80BD84"/>
    <w:lvl w:ilvl="0" w:tplc="FAFE8B5C">
      <w:start w:val="1"/>
      <w:numFmt w:val="bullet"/>
      <w:pStyle w:val="DDList"/>
      <w:lvlText w:val=""/>
      <w:lvlJc w:val="left"/>
      <w:pPr>
        <w:ind w:left="788" w:hanging="360"/>
      </w:pPr>
      <w:rPr>
        <w:rFonts w:ascii="Symbol" w:hAnsi="Symbol" w:hint="default"/>
        <w:sz w:val="24"/>
        <w:szCs w:val="24"/>
      </w:rPr>
    </w:lvl>
    <w:lvl w:ilvl="1" w:tplc="08090003" w:tentative="1">
      <w:start w:val="1"/>
      <w:numFmt w:val="bullet"/>
      <w:lvlText w:val="o"/>
      <w:lvlJc w:val="left"/>
      <w:pPr>
        <w:ind w:left="1508" w:hanging="360"/>
      </w:pPr>
      <w:rPr>
        <w:rFonts w:ascii="Courier New" w:hAnsi="Courier New" w:cs="Courier New" w:hint="default"/>
      </w:rPr>
    </w:lvl>
    <w:lvl w:ilvl="2" w:tplc="08090005" w:tentative="1">
      <w:start w:val="1"/>
      <w:numFmt w:val="bullet"/>
      <w:lvlText w:val=""/>
      <w:lvlJc w:val="left"/>
      <w:pPr>
        <w:ind w:left="2228" w:hanging="360"/>
      </w:pPr>
      <w:rPr>
        <w:rFonts w:ascii="Wingdings" w:hAnsi="Wingdings" w:hint="default"/>
      </w:rPr>
    </w:lvl>
    <w:lvl w:ilvl="3" w:tplc="08090001" w:tentative="1">
      <w:start w:val="1"/>
      <w:numFmt w:val="bullet"/>
      <w:lvlText w:val=""/>
      <w:lvlJc w:val="left"/>
      <w:pPr>
        <w:ind w:left="2948" w:hanging="360"/>
      </w:pPr>
      <w:rPr>
        <w:rFonts w:ascii="Symbol" w:hAnsi="Symbol" w:hint="default"/>
      </w:rPr>
    </w:lvl>
    <w:lvl w:ilvl="4" w:tplc="08090003" w:tentative="1">
      <w:start w:val="1"/>
      <w:numFmt w:val="bullet"/>
      <w:lvlText w:val="o"/>
      <w:lvlJc w:val="left"/>
      <w:pPr>
        <w:ind w:left="3668" w:hanging="360"/>
      </w:pPr>
      <w:rPr>
        <w:rFonts w:ascii="Courier New" w:hAnsi="Courier New" w:cs="Courier New" w:hint="default"/>
      </w:rPr>
    </w:lvl>
    <w:lvl w:ilvl="5" w:tplc="08090005" w:tentative="1">
      <w:start w:val="1"/>
      <w:numFmt w:val="bullet"/>
      <w:lvlText w:val=""/>
      <w:lvlJc w:val="left"/>
      <w:pPr>
        <w:ind w:left="4388" w:hanging="360"/>
      </w:pPr>
      <w:rPr>
        <w:rFonts w:ascii="Wingdings" w:hAnsi="Wingdings" w:hint="default"/>
      </w:rPr>
    </w:lvl>
    <w:lvl w:ilvl="6" w:tplc="08090001" w:tentative="1">
      <w:start w:val="1"/>
      <w:numFmt w:val="bullet"/>
      <w:lvlText w:val=""/>
      <w:lvlJc w:val="left"/>
      <w:pPr>
        <w:ind w:left="5108" w:hanging="360"/>
      </w:pPr>
      <w:rPr>
        <w:rFonts w:ascii="Symbol" w:hAnsi="Symbol" w:hint="default"/>
      </w:rPr>
    </w:lvl>
    <w:lvl w:ilvl="7" w:tplc="08090003" w:tentative="1">
      <w:start w:val="1"/>
      <w:numFmt w:val="bullet"/>
      <w:lvlText w:val="o"/>
      <w:lvlJc w:val="left"/>
      <w:pPr>
        <w:ind w:left="5828" w:hanging="360"/>
      </w:pPr>
      <w:rPr>
        <w:rFonts w:ascii="Courier New" w:hAnsi="Courier New" w:cs="Courier New" w:hint="default"/>
      </w:rPr>
    </w:lvl>
    <w:lvl w:ilvl="8" w:tplc="08090005" w:tentative="1">
      <w:start w:val="1"/>
      <w:numFmt w:val="bullet"/>
      <w:lvlText w:val=""/>
      <w:lvlJc w:val="left"/>
      <w:pPr>
        <w:ind w:left="6548" w:hanging="360"/>
      </w:pPr>
      <w:rPr>
        <w:rFonts w:ascii="Wingdings" w:hAnsi="Wingdings" w:hint="default"/>
      </w:rPr>
    </w:lvl>
  </w:abstractNum>
  <w:abstractNum w:abstractNumId="33" w15:restartNumberingAfterBreak="0">
    <w:nsid w:val="693736C0"/>
    <w:multiLevelType w:val="hybridMultilevel"/>
    <w:tmpl w:val="53320080"/>
    <w:lvl w:ilvl="0" w:tplc="BD38B210">
      <w:start w:val="1"/>
      <w:numFmt w:val="bullet"/>
      <w:lvlText w:val="o"/>
      <w:lvlJc w:val="left"/>
      <w:pPr>
        <w:tabs>
          <w:tab w:val="num" w:pos="397"/>
        </w:tabs>
        <w:ind w:left="397" w:hanging="397"/>
      </w:pPr>
      <w:rPr>
        <w:rFonts w:ascii="Courier New" w:hAnsi="Courier New" w:hint="default"/>
        <w:b w:val="0"/>
        <w:i w:val="0"/>
        <w:sz w:val="28"/>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4" w15:restartNumberingAfterBreak="0">
    <w:nsid w:val="6B86464D"/>
    <w:multiLevelType w:val="multilevel"/>
    <w:tmpl w:val="98F8F422"/>
    <w:lvl w:ilvl="0">
      <w:start w:val="1"/>
      <w:numFmt w:val="bullet"/>
      <w:lvlText w:val="-"/>
      <w:lvlJc w:val="left"/>
      <w:pPr>
        <w:tabs>
          <w:tab w:val="num" w:pos="720"/>
        </w:tabs>
        <w:ind w:left="720" w:hanging="360"/>
      </w:pPr>
      <w:rPr>
        <w:rFonts w:ascii="Arial" w:hAnsi="Arial"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35" w15:restartNumberingAfterBreak="0">
    <w:nsid w:val="6CC47B91"/>
    <w:multiLevelType w:val="hybridMultilevel"/>
    <w:tmpl w:val="98F8F422"/>
    <w:lvl w:ilvl="0" w:tplc="C7CEBC5C">
      <w:start w:val="1"/>
      <w:numFmt w:val="bullet"/>
      <w:lvlText w:val="-"/>
      <w:lvlJc w:val="left"/>
      <w:pPr>
        <w:tabs>
          <w:tab w:val="num" w:pos="720"/>
        </w:tabs>
        <w:ind w:left="720" w:hanging="360"/>
      </w:pPr>
      <w:rPr>
        <w:rFonts w:ascii="Arial" w:hAnsi="Aria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6" w15:restartNumberingAfterBreak="0">
    <w:nsid w:val="79AB623C"/>
    <w:multiLevelType w:val="hybridMultilevel"/>
    <w:tmpl w:val="4926BFB0"/>
    <w:lvl w:ilvl="0" w:tplc="E11215C4">
      <w:start w:val="2"/>
      <w:numFmt w:val="bullet"/>
      <w:lvlText w:val="-"/>
      <w:lvlJc w:val="left"/>
      <w:pPr>
        <w:ind w:left="1080" w:hanging="360"/>
      </w:pPr>
      <w:rPr>
        <w:rFonts w:ascii="Arial" w:eastAsia="Times New Roman" w:hAnsi="Arial" w:cs="Aria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37" w15:restartNumberingAfterBreak="0">
    <w:nsid w:val="7E195F98"/>
    <w:multiLevelType w:val="hybridMultilevel"/>
    <w:tmpl w:val="1EEA6270"/>
    <w:lvl w:ilvl="0" w:tplc="C7CEBC5C">
      <w:start w:val="1"/>
      <w:numFmt w:val="bullet"/>
      <w:lvlText w:val="-"/>
      <w:lvlJc w:val="left"/>
      <w:pPr>
        <w:tabs>
          <w:tab w:val="num" w:pos="720"/>
        </w:tabs>
        <w:ind w:left="720" w:hanging="360"/>
      </w:pPr>
      <w:rPr>
        <w:rFonts w:ascii="Arial" w:hAnsi="Aria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num w:numId="1" w16cid:durableId="1479572065">
    <w:abstractNumId w:val="5"/>
  </w:num>
  <w:num w:numId="2" w16cid:durableId="2072384439">
    <w:abstractNumId w:val="33"/>
  </w:num>
  <w:num w:numId="3" w16cid:durableId="1500848724">
    <w:abstractNumId w:val="27"/>
  </w:num>
  <w:num w:numId="4" w16cid:durableId="145703356">
    <w:abstractNumId w:val="9"/>
  </w:num>
  <w:num w:numId="5" w16cid:durableId="1600482449">
    <w:abstractNumId w:val="13"/>
  </w:num>
  <w:num w:numId="6" w16cid:durableId="1351444814">
    <w:abstractNumId w:val="11"/>
  </w:num>
  <w:num w:numId="7" w16cid:durableId="1751198961">
    <w:abstractNumId w:val="17"/>
  </w:num>
  <w:num w:numId="8" w16cid:durableId="1698849191">
    <w:abstractNumId w:val="31"/>
  </w:num>
  <w:num w:numId="9" w16cid:durableId="32970117">
    <w:abstractNumId w:val="37"/>
  </w:num>
  <w:num w:numId="10" w16cid:durableId="867907510">
    <w:abstractNumId w:val="21"/>
  </w:num>
  <w:num w:numId="11" w16cid:durableId="1794245265">
    <w:abstractNumId w:val="29"/>
  </w:num>
  <w:num w:numId="12" w16cid:durableId="366492581">
    <w:abstractNumId w:val="35"/>
  </w:num>
  <w:num w:numId="13" w16cid:durableId="1587036229">
    <w:abstractNumId w:val="34"/>
  </w:num>
  <w:num w:numId="14" w16cid:durableId="197010813">
    <w:abstractNumId w:val="19"/>
  </w:num>
  <w:num w:numId="15" w16cid:durableId="17632210">
    <w:abstractNumId w:val="26"/>
  </w:num>
  <w:num w:numId="16" w16cid:durableId="2141410669">
    <w:abstractNumId w:val="15"/>
  </w:num>
  <w:num w:numId="17" w16cid:durableId="203561875">
    <w:abstractNumId w:val="30"/>
  </w:num>
  <w:num w:numId="18" w16cid:durableId="1980331938">
    <w:abstractNumId w:val="2"/>
  </w:num>
  <w:num w:numId="19" w16cid:durableId="1583022970">
    <w:abstractNumId w:val="18"/>
  </w:num>
  <w:num w:numId="20" w16cid:durableId="1001202125">
    <w:abstractNumId w:val="10"/>
  </w:num>
  <w:num w:numId="21" w16cid:durableId="1065488697">
    <w:abstractNumId w:val="16"/>
  </w:num>
  <w:num w:numId="22" w16cid:durableId="1755858053">
    <w:abstractNumId w:val="3"/>
  </w:num>
  <w:num w:numId="23" w16cid:durableId="1041637024">
    <w:abstractNumId w:val="22"/>
  </w:num>
  <w:num w:numId="24" w16cid:durableId="2074353118">
    <w:abstractNumId w:val="32"/>
  </w:num>
  <w:num w:numId="25" w16cid:durableId="608051132">
    <w:abstractNumId w:val="23"/>
  </w:num>
  <w:num w:numId="26" w16cid:durableId="1435444856">
    <w:abstractNumId w:val="24"/>
  </w:num>
  <w:num w:numId="27" w16cid:durableId="1990478196">
    <w:abstractNumId w:val="12"/>
  </w:num>
  <w:num w:numId="28" w16cid:durableId="656232532">
    <w:abstractNumId w:val="4"/>
  </w:num>
  <w:num w:numId="29" w16cid:durableId="1527598832">
    <w:abstractNumId w:val="36"/>
  </w:num>
  <w:num w:numId="30" w16cid:durableId="1882788900">
    <w:abstractNumId w:val="6"/>
  </w:num>
  <w:num w:numId="31" w16cid:durableId="1830170776">
    <w:abstractNumId w:val="20"/>
  </w:num>
  <w:num w:numId="32" w16cid:durableId="1359703178">
    <w:abstractNumId w:val="0"/>
  </w:num>
  <w:num w:numId="33" w16cid:durableId="1692798282">
    <w:abstractNumId w:val="14"/>
  </w:num>
  <w:num w:numId="34" w16cid:durableId="713970314">
    <w:abstractNumId w:val="28"/>
  </w:num>
  <w:num w:numId="35" w16cid:durableId="1091662180">
    <w:abstractNumId w:val="25"/>
  </w:num>
  <w:num w:numId="36" w16cid:durableId="516309290">
    <w:abstractNumId w:val="7"/>
  </w:num>
  <w:num w:numId="37" w16cid:durableId="601647092">
    <w:abstractNumId w:val="8"/>
  </w:num>
  <w:num w:numId="38" w16cid:durableId="902375440">
    <w:abstractNumId w:val="1"/>
  </w:num>
  <w:numIdMacAtCleanup w:val="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hideSpellingErrors/>
  <w:hideGrammaticalErrors/>
  <w:activeWritingStyle w:appName="MSWord" w:lang="en-GB" w:vendorID="64" w:dllVersion="0" w:nlCheck="1" w:checkStyle="1"/>
  <w:activeWritingStyle w:appName="MSWord" w:lang="en-US" w:vendorID="64" w:dllVersion="0" w:nlCheck="1" w:checkStyle="1"/>
  <w:activeWritingStyle w:appName="MSWord" w:lang="en-GB" w:vendorID="8" w:dllVersion="513" w:checkStyle="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isplayHorizontalDrawingGridEvery w:val="0"/>
  <w:displayVerticalDrawingGridEvery w:val="0"/>
  <w:doNotUseMarginsForDrawingGridOrigin/>
  <w:noPunctuationKerning/>
  <w:characterSpacingControl w:val="doNotCompress"/>
  <w:hdrShapeDefaults>
    <o:shapedefaults v:ext="edit" spidmax="74753"/>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C44B7E"/>
    <w:rsid w:val="0000231C"/>
    <w:rsid w:val="00003674"/>
    <w:rsid w:val="000211F4"/>
    <w:rsid w:val="000225DA"/>
    <w:rsid w:val="00024E0F"/>
    <w:rsid w:val="00025882"/>
    <w:rsid w:val="000429E3"/>
    <w:rsid w:val="000436A8"/>
    <w:rsid w:val="00052697"/>
    <w:rsid w:val="0005376B"/>
    <w:rsid w:val="0005636B"/>
    <w:rsid w:val="00057B0C"/>
    <w:rsid w:val="00067A5C"/>
    <w:rsid w:val="00077908"/>
    <w:rsid w:val="00081421"/>
    <w:rsid w:val="00087AFD"/>
    <w:rsid w:val="00094448"/>
    <w:rsid w:val="000A2B15"/>
    <w:rsid w:val="000A6110"/>
    <w:rsid w:val="000B0C2A"/>
    <w:rsid w:val="000C1141"/>
    <w:rsid w:val="000C3151"/>
    <w:rsid w:val="000D41D1"/>
    <w:rsid w:val="000D62EE"/>
    <w:rsid w:val="000E2BCE"/>
    <w:rsid w:val="000E43B7"/>
    <w:rsid w:val="000E54AC"/>
    <w:rsid w:val="000E628C"/>
    <w:rsid w:val="000F3D3D"/>
    <w:rsid w:val="000F662E"/>
    <w:rsid w:val="00107C27"/>
    <w:rsid w:val="00112F82"/>
    <w:rsid w:val="00120FD3"/>
    <w:rsid w:val="00124B9A"/>
    <w:rsid w:val="00141DD3"/>
    <w:rsid w:val="00147725"/>
    <w:rsid w:val="001500A3"/>
    <w:rsid w:val="00166AE7"/>
    <w:rsid w:val="0016775A"/>
    <w:rsid w:val="0017110E"/>
    <w:rsid w:val="00173FA0"/>
    <w:rsid w:val="00175981"/>
    <w:rsid w:val="00176DE6"/>
    <w:rsid w:val="001853EC"/>
    <w:rsid w:val="0019004D"/>
    <w:rsid w:val="0019078A"/>
    <w:rsid w:val="001A2522"/>
    <w:rsid w:val="001A4276"/>
    <w:rsid w:val="001A47AE"/>
    <w:rsid w:val="001A79EC"/>
    <w:rsid w:val="001B35DB"/>
    <w:rsid w:val="001B5BD3"/>
    <w:rsid w:val="001B77CB"/>
    <w:rsid w:val="001C1F18"/>
    <w:rsid w:val="001C3462"/>
    <w:rsid w:val="001C3FCF"/>
    <w:rsid w:val="001F0E23"/>
    <w:rsid w:val="001F5E08"/>
    <w:rsid w:val="002013C8"/>
    <w:rsid w:val="00202B65"/>
    <w:rsid w:val="00205F87"/>
    <w:rsid w:val="00210407"/>
    <w:rsid w:val="00212B87"/>
    <w:rsid w:val="002139AA"/>
    <w:rsid w:val="00216630"/>
    <w:rsid w:val="002216B7"/>
    <w:rsid w:val="00223BAE"/>
    <w:rsid w:val="0023750B"/>
    <w:rsid w:val="0024602B"/>
    <w:rsid w:val="00246434"/>
    <w:rsid w:val="00250C09"/>
    <w:rsid w:val="0025190D"/>
    <w:rsid w:val="00253604"/>
    <w:rsid w:val="0026391A"/>
    <w:rsid w:val="0028175F"/>
    <w:rsid w:val="00283B41"/>
    <w:rsid w:val="00293379"/>
    <w:rsid w:val="002A2BB3"/>
    <w:rsid w:val="002A61BE"/>
    <w:rsid w:val="002A66F0"/>
    <w:rsid w:val="002B0D8B"/>
    <w:rsid w:val="002B2C72"/>
    <w:rsid w:val="002B3FAA"/>
    <w:rsid w:val="002C2D76"/>
    <w:rsid w:val="002C41CA"/>
    <w:rsid w:val="002C510E"/>
    <w:rsid w:val="002D0A0C"/>
    <w:rsid w:val="002D7156"/>
    <w:rsid w:val="002E3A98"/>
    <w:rsid w:val="002E57A2"/>
    <w:rsid w:val="002E6C2D"/>
    <w:rsid w:val="002F18F2"/>
    <w:rsid w:val="002F2897"/>
    <w:rsid w:val="002F2FAB"/>
    <w:rsid w:val="002F41D1"/>
    <w:rsid w:val="00302299"/>
    <w:rsid w:val="00317F5A"/>
    <w:rsid w:val="0032360C"/>
    <w:rsid w:val="003352F8"/>
    <w:rsid w:val="003405D9"/>
    <w:rsid w:val="00340EEB"/>
    <w:rsid w:val="0034324D"/>
    <w:rsid w:val="00346CF0"/>
    <w:rsid w:val="00351A0A"/>
    <w:rsid w:val="003543CE"/>
    <w:rsid w:val="003546B3"/>
    <w:rsid w:val="0036239C"/>
    <w:rsid w:val="00365084"/>
    <w:rsid w:val="003718D2"/>
    <w:rsid w:val="003719AD"/>
    <w:rsid w:val="003749E7"/>
    <w:rsid w:val="0038174A"/>
    <w:rsid w:val="00381EC7"/>
    <w:rsid w:val="00382EC3"/>
    <w:rsid w:val="00382F62"/>
    <w:rsid w:val="003869DE"/>
    <w:rsid w:val="003931C0"/>
    <w:rsid w:val="00393524"/>
    <w:rsid w:val="003A76C2"/>
    <w:rsid w:val="003A7D0B"/>
    <w:rsid w:val="003B4BCB"/>
    <w:rsid w:val="003C0DE9"/>
    <w:rsid w:val="003C6618"/>
    <w:rsid w:val="003D1803"/>
    <w:rsid w:val="003D4414"/>
    <w:rsid w:val="003D4743"/>
    <w:rsid w:val="003E395A"/>
    <w:rsid w:val="003F3681"/>
    <w:rsid w:val="003F39EC"/>
    <w:rsid w:val="003F5895"/>
    <w:rsid w:val="003F691C"/>
    <w:rsid w:val="00404B8A"/>
    <w:rsid w:val="00406AF4"/>
    <w:rsid w:val="0040702A"/>
    <w:rsid w:val="0041191E"/>
    <w:rsid w:val="00412510"/>
    <w:rsid w:val="00416EA2"/>
    <w:rsid w:val="004243F4"/>
    <w:rsid w:val="00430B48"/>
    <w:rsid w:val="004334C5"/>
    <w:rsid w:val="004363D3"/>
    <w:rsid w:val="004373C9"/>
    <w:rsid w:val="0044196C"/>
    <w:rsid w:val="00442E71"/>
    <w:rsid w:val="0044444E"/>
    <w:rsid w:val="00444D3F"/>
    <w:rsid w:val="004529F3"/>
    <w:rsid w:val="00455E3C"/>
    <w:rsid w:val="0045735D"/>
    <w:rsid w:val="00457541"/>
    <w:rsid w:val="004717DF"/>
    <w:rsid w:val="00474C88"/>
    <w:rsid w:val="00475B36"/>
    <w:rsid w:val="00476B14"/>
    <w:rsid w:val="00481C68"/>
    <w:rsid w:val="0048448D"/>
    <w:rsid w:val="004844DC"/>
    <w:rsid w:val="00484CAF"/>
    <w:rsid w:val="00486C2B"/>
    <w:rsid w:val="004A02F0"/>
    <w:rsid w:val="004B2176"/>
    <w:rsid w:val="004B3156"/>
    <w:rsid w:val="004C16AD"/>
    <w:rsid w:val="004C2569"/>
    <w:rsid w:val="004E4418"/>
    <w:rsid w:val="004E4D95"/>
    <w:rsid w:val="004E7719"/>
    <w:rsid w:val="004F7332"/>
    <w:rsid w:val="00504427"/>
    <w:rsid w:val="005102DA"/>
    <w:rsid w:val="00510CB0"/>
    <w:rsid w:val="005247FE"/>
    <w:rsid w:val="00531D21"/>
    <w:rsid w:val="0053202F"/>
    <w:rsid w:val="0053399B"/>
    <w:rsid w:val="0053589C"/>
    <w:rsid w:val="00535DB7"/>
    <w:rsid w:val="00544C49"/>
    <w:rsid w:val="00546A50"/>
    <w:rsid w:val="00562544"/>
    <w:rsid w:val="00563D41"/>
    <w:rsid w:val="00565A02"/>
    <w:rsid w:val="0056738F"/>
    <w:rsid w:val="005761B2"/>
    <w:rsid w:val="0058385C"/>
    <w:rsid w:val="005910D1"/>
    <w:rsid w:val="00591E64"/>
    <w:rsid w:val="00595A18"/>
    <w:rsid w:val="005B2BCC"/>
    <w:rsid w:val="005B36D9"/>
    <w:rsid w:val="005B6A95"/>
    <w:rsid w:val="005D09D0"/>
    <w:rsid w:val="005D0E13"/>
    <w:rsid w:val="005D3252"/>
    <w:rsid w:val="005E1031"/>
    <w:rsid w:val="005F089F"/>
    <w:rsid w:val="0060457F"/>
    <w:rsid w:val="00605EAA"/>
    <w:rsid w:val="00607AB7"/>
    <w:rsid w:val="00614A77"/>
    <w:rsid w:val="00623FA4"/>
    <w:rsid w:val="00631CDF"/>
    <w:rsid w:val="00637693"/>
    <w:rsid w:val="00640AE6"/>
    <w:rsid w:val="00641913"/>
    <w:rsid w:val="00642B90"/>
    <w:rsid w:val="00645296"/>
    <w:rsid w:val="00646A91"/>
    <w:rsid w:val="00646BEE"/>
    <w:rsid w:val="00646DEF"/>
    <w:rsid w:val="00651DAC"/>
    <w:rsid w:val="0065381E"/>
    <w:rsid w:val="00653B2E"/>
    <w:rsid w:val="00654FF9"/>
    <w:rsid w:val="00660A74"/>
    <w:rsid w:val="00673F3D"/>
    <w:rsid w:val="0067478B"/>
    <w:rsid w:val="006765AE"/>
    <w:rsid w:val="0067678C"/>
    <w:rsid w:val="00680A19"/>
    <w:rsid w:val="006817A9"/>
    <w:rsid w:val="00681CCF"/>
    <w:rsid w:val="00682EA1"/>
    <w:rsid w:val="00685F82"/>
    <w:rsid w:val="006926EA"/>
    <w:rsid w:val="006933D4"/>
    <w:rsid w:val="00695D92"/>
    <w:rsid w:val="006A23C4"/>
    <w:rsid w:val="006A6E52"/>
    <w:rsid w:val="006A6F22"/>
    <w:rsid w:val="006B1FC3"/>
    <w:rsid w:val="006B4555"/>
    <w:rsid w:val="006B5264"/>
    <w:rsid w:val="006C2E17"/>
    <w:rsid w:val="006E36FC"/>
    <w:rsid w:val="006E5ED9"/>
    <w:rsid w:val="006F4CBC"/>
    <w:rsid w:val="00711CD7"/>
    <w:rsid w:val="00712437"/>
    <w:rsid w:val="00715F81"/>
    <w:rsid w:val="0072381C"/>
    <w:rsid w:val="00730BCA"/>
    <w:rsid w:val="007335DF"/>
    <w:rsid w:val="007516DC"/>
    <w:rsid w:val="00761898"/>
    <w:rsid w:val="00762D58"/>
    <w:rsid w:val="00771574"/>
    <w:rsid w:val="00773847"/>
    <w:rsid w:val="0077420E"/>
    <w:rsid w:val="0077458B"/>
    <w:rsid w:val="0077476C"/>
    <w:rsid w:val="007755AF"/>
    <w:rsid w:val="00780888"/>
    <w:rsid w:val="00792990"/>
    <w:rsid w:val="00792CEE"/>
    <w:rsid w:val="0079474E"/>
    <w:rsid w:val="007A1244"/>
    <w:rsid w:val="007B4377"/>
    <w:rsid w:val="007B4F4A"/>
    <w:rsid w:val="007B79A7"/>
    <w:rsid w:val="007C0D90"/>
    <w:rsid w:val="007C0DCA"/>
    <w:rsid w:val="007D145A"/>
    <w:rsid w:val="007D2A88"/>
    <w:rsid w:val="007D2C10"/>
    <w:rsid w:val="007D5FFC"/>
    <w:rsid w:val="007E1C67"/>
    <w:rsid w:val="007E3284"/>
    <w:rsid w:val="007E5AD7"/>
    <w:rsid w:val="007F1354"/>
    <w:rsid w:val="008008B9"/>
    <w:rsid w:val="00806A84"/>
    <w:rsid w:val="00813CE3"/>
    <w:rsid w:val="008146E9"/>
    <w:rsid w:val="00820D57"/>
    <w:rsid w:val="00845513"/>
    <w:rsid w:val="00857E69"/>
    <w:rsid w:val="00862631"/>
    <w:rsid w:val="0086315A"/>
    <w:rsid w:val="008642DA"/>
    <w:rsid w:val="008743F4"/>
    <w:rsid w:val="00880901"/>
    <w:rsid w:val="00882814"/>
    <w:rsid w:val="008828A9"/>
    <w:rsid w:val="00885742"/>
    <w:rsid w:val="00887285"/>
    <w:rsid w:val="0089254B"/>
    <w:rsid w:val="008A0522"/>
    <w:rsid w:val="008A3DB1"/>
    <w:rsid w:val="008A57D0"/>
    <w:rsid w:val="008A5C1D"/>
    <w:rsid w:val="008C15F8"/>
    <w:rsid w:val="008C2F8F"/>
    <w:rsid w:val="008D0A1D"/>
    <w:rsid w:val="008D1489"/>
    <w:rsid w:val="008D4796"/>
    <w:rsid w:val="008E02D7"/>
    <w:rsid w:val="008E0382"/>
    <w:rsid w:val="008E03A3"/>
    <w:rsid w:val="008E3ADF"/>
    <w:rsid w:val="008E3D7C"/>
    <w:rsid w:val="008F5198"/>
    <w:rsid w:val="009027F9"/>
    <w:rsid w:val="009047F4"/>
    <w:rsid w:val="00904870"/>
    <w:rsid w:val="009070E1"/>
    <w:rsid w:val="00925040"/>
    <w:rsid w:val="00930ABE"/>
    <w:rsid w:val="009344C0"/>
    <w:rsid w:val="0093480F"/>
    <w:rsid w:val="00935CD7"/>
    <w:rsid w:val="00945712"/>
    <w:rsid w:val="0094736F"/>
    <w:rsid w:val="00947ACB"/>
    <w:rsid w:val="00952709"/>
    <w:rsid w:val="009627D0"/>
    <w:rsid w:val="0096635C"/>
    <w:rsid w:val="009802DC"/>
    <w:rsid w:val="009837ED"/>
    <w:rsid w:val="009864F9"/>
    <w:rsid w:val="0099037E"/>
    <w:rsid w:val="00992AD4"/>
    <w:rsid w:val="00995381"/>
    <w:rsid w:val="009B0C2B"/>
    <w:rsid w:val="009B1C88"/>
    <w:rsid w:val="009B4CE8"/>
    <w:rsid w:val="009B7411"/>
    <w:rsid w:val="009C6433"/>
    <w:rsid w:val="009D4D88"/>
    <w:rsid w:val="009D70B0"/>
    <w:rsid w:val="009E4BDC"/>
    <w:rsid w:val="009F3C04"/>
    <w:rsid w:val="009F70E5"/>
    <w:rsid w:val="00A001A7"/>
    <w:rsid w:val="00A06754"/>
    <w:rsid w:val="00A13E82"/>
    <w:rsid w:val="00A21684"/>
    <w:rsid w:val="00A269F8"/>
    <w:rsid w:val="00A33020"/>
    <w:rsid w:val="00A33081"/>
    <w:rsid w:val="00A343C7"/>
    <w:rsid w:val="00A436B6"/>
    <w:rsid w:val="00A4770D"/>
    <w:rsid w:val="00A50874"/>
    <w:rsid w:val="00A541C3"/>
    <w:rsid w:val="00A5574B"/>
    <w:rsid w:val="00A569FF"/>
    <w:rsid w:val="00A571D8"/>
    <w:rsid w:val="00A60F17"/>
    <w:rsid w:val="00A632D8"/>
    <w:rsid w:val="00A656E7"/>
    <w:rsid w:val="00A669A4"/>
    <w:rsid w:val="00A7208F"/>
    <w:rsid w:val="00A770BF"/>
    <w:rsid w:val="00A77D4D"/>
    <w:rsid w:val="00AA4DA1"/>
    <w:rsid w:val="00AB6ED2"/>
    <w:rsid w:val="00AB7A1B"/>
    <w:rsid w:val="00AC113C"/>
    <w:rsid w:val="00AC5DE6"/>
    <w:rsid w:val="00AC66F9"/>
    <w:rsid w:val="00AD09E5"/>
    <w:rsid w:val="00AD1BE6"/>
    <w:rsid w:val="00AD2646"/>
    <w:rsid w:val="00AD3527"/>
    <w:rsid w:val="00AD4B61"/>
    <w:rsid w:val="00AD4DCA"/>
    <w:rsid w:val="00AD731D"/>
    <w:rsid w:val="00AE0EB9"/>
    <w:rsid w:val="00AE6B54"/>
    <w:rsid w:val="00AE70BF"/>
    <w:rsid w:val="00AF517E"/>
    <w:rsid w:val="00B00F7A"/>
    <w:rsid w:val="00B103CA"/>
    <w:rsid w:val="00B10601"/>
    <w:rsid w:val="00B14CBC"/>
    <w:rsid w:val="00B219F4"/>
    <w:rsid w:val="00B244C4"/>
    <w:rsid w:val="00B31FCB"/>
    <w:rsid w:val="00B32BEA"/>
    <w:rsid w:val="00B36EE5"/>
    <w:rsid w:val="00B54C15"/>
    <w:rsid w:val="00B602B8"/>
    <w:rsid w:val="00B62C2D"/>
    <w:rsid w:val="00B63893"/>
    <w:rsid w:val="00B65555"/>
    <w:rsid w:val="00B73ECB"/>
    <w:rsid w:val="00B756D3"/>
    <w:rsid w:val="00B76FA4"/>
    <w:rsid w:val="00B77C52"/>
    <w:rsid w:val="00B82F37"/>
    <w:rsid w:val="00B837E8"/>
    <w:rsid w:val="00B971C9"/>
    <w:rsid w:val="00B978FE"/>
    <w:rsid w:val="00BA469E"/>
    <w:rsid w:val="00BA5481"/>
    <w:rsid w:val="00BB1620"/>
    <w:rsid w:val="00BB2721"/>
    <w:rsid w:val="00BB408D"/>
    <w:rsid w:val="00BB4528"/>
    <w:rsid w:val="00BC7F9E"/>
    <w:rsid w:val="00BD325B"/>
    <w:rsid w:val="00BD49BA"/>
    <w:rsid w:val="00BE370B"/>
    <w:rsid w:val="00BE7950"/>
    <w:rsid w:val="00BF24F6"/>
    <w:rsid w:val="00BF379C"/>
    <w:rsid w:val="00BF76FA"/>
    <w:rsid w:val="00C01639"/>
    <w:rsid w:val="00C05011"/>
    <w:rsid w:val="00C07952"/>
    <w:rsid w:val="00C17CF9"/>
    <w:rsid w:val="00C2037F"/>
    <w:rsid w:val="00C22131"/>
    <w:rsid w:val="00C24149"/>
    <w:rsid w:val="00C36F67"/>
    <w:rsid w:val="00C43A22"/>
    <w:rsid w:val="00C44B7E"/>
    <w:rsid w:val="00C47AA5"/>
    <w:rsid w:val="00C57F82"/>
    <w:rsid w:val="00C61D9C"/>
    <w:rsid w:val="00C632B1"/>
    <w:rsid w:val="00C77886"/>
    <w:rsid w:val="00C8353B"/>
    <w:rsid w:val="00C85FD5"/>
    <w:rsid w:val="00C902F4"/>
    <w:rsid w:val="00C91798"/>
    <w:rsid w:val="00C92FD1"/>
    <w:rsid w:val="00C93F6F"/>
    <w:rsid w:val="00CA4E7D"/>
    <w:rsid w:val="00CA62D3"/>
    <w:rsid w:val="00CE11A0"/>
    <w:rsid w:val="00CF0436"/>
    <w:rsid w:val="00CF77A9"/>
    <w:rsid w:val="00CF79FA"/>
    <w:rsid w:val="00D04424"/>
    <w:rsid w:val="00D07410"/>
    <w:rsid w:val="00D151F5"/>
    <w:rsid w:val="00D26B49"/>
    <w:rsid w:val="00D27E1C"/>
    <w:rsid w:val="00D3022B"/>
    <w:rsid w:val="00D324A6"/>
    <w:rsid w:val="00D33D23"/>
    <w:rsid w:val="00D35BCB"/>
    <w:rsid w:val="00D37A87"/>
    <w:rsid w:val="00D45747"/>
    <w:rsid w:val="00D45B8A"/>
    <w:rsid w:val="00D4673F"/>
    <w:rsid w:val="00D540FD"/>
    <w:rsid w:val="00D5690F"/>
    <w:rsid w:val="00D57A4B"/>
    <w:rsid w:val="00D61AB7"/>
    <w:rsid w:val="00D63230"/>
    <w:rsid w:val="00D7711B"/>
    <w:rsid w:val="00D7760F"/>
    <w:rsid w:val="00D8193B"/>
    <w:rsid w:val="00D825C3"/>
    <w:rsid w:val="00D84580"/>
    <w:rsid w:val="00D96438"/>
    <w:rsid w:val="00DA3AD8"/>
    <w:rsid w:val="00DA70FE"/>
    <w:rsid w:val="00DA72C7"/>
    <w:rsid w:val="00DA7802"/>
    <w:rsid w:val="00DB00B6"/>
    <w:rsid w:val="00DB74B1"/>
    <w:rsid w:val="00DC159F"/>
    <w:rsid w:val="00DC16D7"/>
    <w:rsid w:val="00DC28B8"/>
    <w:rsid w:val="00DC3714"/>
    <w:rsid w:val="00DD5600"/>
    <w:rsid w:val="00DE09DD"/>
    <w:rsid w:val="00DE522D"/>
    <w:rsid w:val="00DE632F"/>
    <w:rsid w:val="00DF13FA"/>
    <w:rsid w:val="00E134B5"/>
    <w:rsid w:val="00E16AC9"/>
    <w:rsid w:val="00E227D5"/>
    <w:rsid w:val="00E22C8C"/>
    <w:rsid w:val="00E244F7"/>
    <w:rsid w:val="00E25A5B"/>
    <w:rsid w:val="00E30B7D"/>
    <w:rsid w:val="00E32301"/>
    <w:rsid w:val="00E35F5D"/>
    <w:rsid w:val="00E379F1"/>
    <w:rsid w:val="00E450D5"/>
    <w:rsid w:val="00E47437"/>
    <w:rsid w:val="00E512FF"/>
    <w:rsid w:val="00E515E5"/>
    <w:rsid w:val="00E52297"/>
    <w:rsid w:val="00E54F1F"/>
    <w:rsid w:val="00E618F8"/>
    <w:rsid w:val="00E61E38"/>
    <w:rsid w:val="00E64CB7"/>
    <w:rsid w:val="00E6621A"/>
    <w:rsid w:val="00E71881"/>
    <w:rsid w:val="00E723B6"/>
    <w:rsid w:val="00E76ABB"/>
    <w:rsid w:val="00E80DBE"/>
    <w:rsid w:val="00EA3AB8"/>
    <w:rsid w:val="00EA4DEE"/>
    <w:rsid w:val="00EB010F"/>
    <w:rsid w:val="00EB242F"/>
    <w:rsid w:val="00EB26B4"/>
    <w:rsid w:val="00EC0440"/>
    <w:rsid w:val="00EC07DD"/>
    <w:rsid w:val="00EC463C"/>
    <w:rsid w:val="00EC690E"/>
    <w:rsid w:val="00ED1D92"/>
    <w:rsid w:val="00ED50CB"/>
    <w:rsid w:val="00EE51DF"/>
    <w:rsid w:val="00EE5639"/>
    <w:rsid w:val="00EF15A8"/>
    <w:rsid w:val="00EF499E"/>
    <w:rsid w:val="00F044B4"/>
    <w:rsid w:val="00F0619C"/>
    <w:rsid w:val="00F10E2F"/>
    <w:rsid w:val="00F21FE3"/>
    <w:rsid w:val="00F22A07"/>
    <w:rsid w:val="00F2429A"/>
    <w:rsid w:val="00F2779C"/>
    <w:rsid w:val="00F37C15"/>
    <w:rsid w:val="00F42026"/>
    <w:rsid w:val="00F44625"/>
    <w:rsid w:val="00F65963"/>
    <w:rsid w:val="00F75315"/>
    <w:rsid w:val="00F75702"/>
    <w:rsid w:val="00F84220"/>
    <w:rsid w:val="00F852AC"/>
    <w:rsid w:val="00F87A6E"/>
    <w:rsid w:val="00F90806"/>
    <w:rsid w:val="00F96044"/>
    <w:rsid w:val="00F97A77"/>
    <w:rsid w:val="00FA0C4F"/>
    <w:rsid w:val="00FB02D6"/>
    <w:rsid w:val="00FB10D0"/>
    <w:rsid w:val="00FB385B"/>
    <w:rsid w:val="00FB3A29"/>
    <w:rsid w:val="00FC29AE"/>
    <w:rsid w:val="00FC66B6"/>
    <w:rsid w:val="00FD235E"/>
    <w:rsid w:val="00FD55E6"/>
    <w:rsid w:val="00FD759F"/>
    <w:rsid w:val="00FE1C38"/>
    <w:rsid w:val="00FF28C3"/>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74753"/>
    <o:shapelayout v:ext="edit">
      <o:idmap v:ext="edit" data="1"/>
    </o:shapelayout>
  </w:shapeDefaults>
  <w:decimalSymbol w:val="."/>
  <w:listSeparator w:val=","/>
  <w14:docId w14:val="0028F1D8"/>
  <w15:docId w15:val="{F969CB11-9C0A-40C5-B5B0-A26D4B67F31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n-GB" w:eastAsia="en-GB"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sid w:val="00BA5481"/>
    <w:pPr>
      <w:jc w:val="both"/>
    </w:pPr>
    <w:rPr>
      <w:rFonts w:ascii="Arial" w:hAnsi="Arial"/>
      <w:sz w:val="24"/>
    </w:rPr>
  </w:style>
  <w:style w:type="paragraph" w:styleId="Heading1">
    <w:name w:val="heading 1"/>
    <w:basedOn w:val="Normal"/>
    <w:next w:val="Normal"/>
    <w:qFormat/>
    <w:rsid w:val="00AD3527"/>
    <w:pPr>
      <w:keepNext/>
      <w:spacing w:before="240" w:after="60"/>
      <w:outlineLvl w:val="0"/>
    </w:pPr>
    <w:rPr>
      <w:b/>
      <w:bCs/>
      <w:color w:val="0091A5"/>
      <w:sz w:val="32"/>
      <w:szCs w:val="28"/>
      <w:lang w:eastAsia="en-US"/>
    </w:rPr>
  </w:style>
  <w:style w:type="paragraph" w:styleId="Heading2">
    <w:name w:val="heading 2"/>
    <w:basedOn w:val="Normal"/>
    <w:next w:val="Normal"/>
    <w:link w:val="Heading2Char"/>
    <w:qFormat/>
    <w:rsid w:val="00AD3527"/>
    <w:pPr>
      <w:spacing w:before="240" w:after="60"/>
      <w:outlineLvl w:val="1"/>
    </w:pPr>
    <w:rPr>
      <w:b/>
      <w:bCs/>
      <w:color w:val="0091A5"/>
      <w:szCs w:val="26"/>
      <w:lang w:eastAsia="en-US"/>
    </w:rPr>
  </w:style>
  <w:style w:type="paragraph" w:styleId="Heading3">
    <w:name w:val="heading 3"/>
    <w:basedOn w:val="Normal"/>
    <w:next w:val="Normal"/>
    <w:link w:val="Heading3Char"/>
    <w:qFormat/>
    <w:rsid w:val="00565A02"/>
    <w:pPr>
      <w:ind w:firstLine="360"/>
      <w:outlineLvl w:val="2"/>
    </w:pPr>
    <w:rPr>
      <w:b/>
      <w:color w:val="0091A5"/>
      <w:lang w:eastAsia="en-US"/>
    </w:rPr>
  </w:style>
  <w:style w:type="paragraph" w:styleId="Heading4">
    <w:name w:val="heading 4"/>
    <w:basedOn w:val="Heading3"/>
    <w:next w:val="Normal"/>
    <w:qFormat/>
    <w:rsid w:val="00565A02"/>
    <w:pPr>
      <w:ind w:firstLine="720"/>
      <w:outlineLvl w:val="3"/>
    </w:pPr>
    <w:rPr>
      <w:b w:val="0"/>
    </w:rPr>
  </w:style>
  <w:style w:type="paragraph" w:styleId="Heading5">
    <w:name w:val="heading 5"/>
    <w:basedOn w:val="Normal"/>
    <w:next w:val="Normal"/>
    <w:qFormat/>
    <w:pPr>
      <w:keepNext/>
      <w:jc w:val="right"/>
      <w:outlineLvl w:val="4"/>
    </w:pPr>
    <w:rPr>
      <w:b/>
      <w:color w:val="0000FF"/>
    </w:rPr>
  </w:style>
  <w:style w:type="paragraph" w:styleId="Heading6">
    <w:name w:val="heading 6"/>
    <w:basedOn w:val="Normal"/>
    <w:next w:val="Normal"/>
    <w:qFormat/>
    <w:pPr>
      <w:keepNext/>
      <w:spacing w:after="120"/>
      <w:outlineLvl w:val="5"/>
    </w:pPr>
    <w:rPr>
      <w:b/>
      <w:color w:val="FF0000"/>
      <w:sz w:val="22"/>
      <w:lang w:eastAsia="en-US"/>
    </w:rPr>
  </w:style>
  <w:style w:type="paragraph" w:styleId="Heading7">
    <w:name w:val="heading 7"/>
    <w:basedOn w:val="Normal"/>
    <w:next w:val="Normal"/>
    <w:qFormat/>
    <w:pPr>
      <w:keepNext/>
      <w:outlineLvl w:val="6"/>
    </w:pPr>
    <w:rPr>
      <w:b/>
    </w:rPr>
  </w:style>
  <w:style w:type="paragraph" w:styleId="Heading8">
    <w:name w:val="heading 8"/>
    <w:basedOn w:val="Normal"/>
    <w:next w:val="Normal"/>
    <w:qFormat/>
    <w:pPr>
      <w:outlineLvl w:val="7"/>
    </w:pPr>
    <w:rPr>
      <w:b/>
      <w:caps/>
      <w:sz w:val="28"/>
    </w:rPr>
  </w:style>
  <w:style w:type="paragraph" w:styleId="Heading9">
    <w:name w:val="heading 9"/>
    <w:basedOn w:val="Normal"/>
    <w:next w:val="Normal"/>
    <w:qFormat/>
    <w:pPr>
      <w:keepNext/>
      <w:outlineLvl w:val="8"/>
    </w:pPr>
    <w:rPr>
      <w:i/>
      <w:color w:val="FF00FF"/>
      <w:sz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pPr>
      <w:tabs>
        <w:tab w:val="center" w:pos="4153"/>
        <w:tab w:val="right" w:pos="8306"/>
      </w:tabs>
      <w:spacing w:after="120"/>
    </w:pPr>
    <w:rPr>
      <w:color w:val="000000"/>
      <w:sz w:val="22"/>
      <w:lang w:eastAsia="en-US"/>
    </w:rPr>
  </w:style>
  <w:style w:type="paragraph" w:styleId="BodyText">
    <w:name w:val="Body Text"/>
    <w:basedOn w:val="Normal"/>
    <w:link w:val="BodyTextChar"/>
    <w:rPr>
      <w:color w:val="000000"/>
    </w:rPr>
  </w:style>
  <w:style w:type="paragraph" w:styleId="BodyText2">
    <w:name w:val="Body Text 2"/>
    <w:basedOn w:val="Normal"/>
    <w:rPr>
      <w:i/>
      <w:color w:val="FF00FF"/>
      <w:sz w:val="20"/>
    </w:rPr>
  </w:style>
  <w:style w:type="paragraph" w:styleId="EndnoteText">
    <w:name w:val="endnote text"/>
    <w:basedOn w:val="Normal"/>
    <w:semiHidden/>
    <w:pPr>
      <w:widowControl w:val="0"/>
      <w:spacing w:after="120"/>
    </w:pPr>
    <w:rPr>
      <w:rFonts w:ascii="CG Times" w:hAnsi="CG Times"/>
      <w:snapToGrid w:val="0"/>
      <w:color w:val="000000"/>
      <w:sz w:val="22"/>
      <w:lang w:eastAsia="en-US"/>
    </w:rPr>
  </w:style>
  <w:style w:type="paragraph" w:styleId="BodyText3">
    <w:name w:val="Body Text 3"/>
    <w:basedOn w:val="Normal"/>
    <w:rPr>
      <w:i/>
      <w:color w:val="FF00FF"/>
    </w:rPr>
  </w:style>
  <w:style w:type="paragraph" w:styleId="BodyTextIndent">
    <w:name w:val="Body Text Indent"/>
    <w:basedOn w:val="Normal"/>
    <w:pPr>
      <w:tabs>
        <w:tab w:val="left" w:pos="-1440"/>
        <w:tab w:val="left" w:pos="-720"/>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ind w:left="1440" w:hanging="720"/>
    </w:pPr>
  </w:style>
  <w:style w:type="paragraph" w:customStyle="1" w:styleId="Heading2a">
    <w:name w:val="Heading 2a"/>
    <w:basedOn w:val="Heading2"/>
    <w:pPr>
      <w:keepNext/>
      <w:jc w:val="left"/>
    </w:pPr>
    <w:rPr>
      <w:color w:val="auto"/>
      <w:u w:val="single"/>
    </w:rPr>
  </w:style>
  <w:style w:type="paragraph" w:styleId="Footer">
    <w:name w:val="footer"/>
    <w:basedOn w:val="Normal"/>
    <w:pPr>
      <w:tabs>
        <w:tab w:val="center" w:pos="4153"/>
        <w:tab w:val="right" w:pos="8306"/>
      </w:tabs>
    </w:pPr>
  </w:style>
  <w:style w:type="character" w:styleId="PageNumber">
    <w:name w:val="page number"/>
    <w:basedOn w:val="DefaultParagraphFont"/>
  </w:style>
  <w:style w:type="table" w:styleId="TableGrid">
    <w:name w:val="Table Grid"/>
    <w:basedOn w:val="TableNormal"/>
    <w:uiPriority w:val="39"/>
    <w:rsid w:val="00614A77"/>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CommentReference">
    <w:name w:val="annotation reference"/>
    <w:basedOn w:val="DefaultParagraphFont"/>
    <w:semiHidden/>
    <w:rsid w:val="00F44625"/>
    <w:rPr>
      <w:sz w:val="16"/>
      <w:szCs w:val="16"/>
    </w:rPr>
  </w:style>
  <w:style w:type="paragraph" w:styleId="CommentText">
    <w:name w:val="annotation text"/>
    <w:basedOn w:val="Normal"/>
    <w:semiHidden/>
    <w:rsid w:val="00F44625"/>
    <w:rPr>
      <w:sz w:val="20"/>
    </w:rPr>
  </w:style>
  <w:style w:type="paragraph" w:styleId="CommentSubject">
    <w:name w:val="annotation subject"/>
    <w:basedOn w:val="CommentText"/>
    <w:next w:val="CommentText"/>
    <w:semiHidden/>
    <w:rsid w:val="00F44625"/>
    <w:rPr>
      <w:b/>
      <w:bCs/>
    </w:rPr>
  </w:style>
  <w:style w:type="paragraph" w:styleId="BalloonText">
    <w:name w:val="Balloon Text"/>
    <w:basedOn w:val="Normal"/>
    <w:semiHidden/>
    <w:rsid w:val="00F44625"/>
    <w:rPr>
      <w:rFonts w:ascii="Tahoma" w:hAnsi="Tahoma" w:cs="Tahoma"/>
      <w:sz w:val="16"/>
      <w:szCs w:val="16"/>
    </w:rPr>
  </w:style>
  <w:style w:type="character" w:customStyle="1" w:styleId="EmailStyle29">
    <w:name w:val="EmailStyle29"/>
    <w:basedOn w:val="DefaultParagraphFont"/>
    <w:semiHidden/>
    <w:rsid w:val="00C61D9C"/>
    <w:rPr>
      <w:rFonts w:ascii="Arial" w:hAnsi="Arial" w:cs="Arial"/>
      <w:b w:val="0"/>
      <w:bCs w:val="0"/>
      <w:i w:val="0"/>
      <w:iCs w:val="0"/>
      <w:strike w:val="0"/>
      <w:color w:val="0000FF"/>
      <w:sz w:val="20"/>
      <w:szCs w:val="20"/>
      <w:u w:val="none"/>
    </w:rPr>
  </w:style>
  <w:style w:type="paragraph" w:styleId="ListParagraph">
    <w:name w:val="List Paragraph"/>
    <w:basedOn w:val="Normal"/>
    <w:uiPriority w:val="34"/>
    <w:qFormat/>
    <w:rsid w:val="008A3DB1"/>
    <w:pPr>
      <w:ind w:left="720"/>
      <w:contextualSpacing/>
    </w:pPr>
  </w:style>
  <w:style w:type="character" w:styleId="Emphasis">
    <w:name w:val="Emphasis"/>
    <w:basedOn w:val="DefaultParagraphFont"/>
    <w:qFormat/>
    <w:rsid w:val="00565A02"/>
    <w:rPr>
      <w:i/>
      <w:iCs/>
    </w:rPr>
  </w:style>
  <w:style w:type="paragraph" w:customStyle="1" w:styleId="DDtext">
    <w:name w:val="DD text"/>
    <w:basedOn w:val="Normal"/>
    <w:autoRedefine/>
    <w:qFormat/>
    <w:rsid w:val="00381EC7"/>
    <w:pPr>
      <w:spacing w:line="360" w:lineRule="auto"/>
    </w:pPr>
    <w:rPr>
      <w:rFonts w:cs="Arial"/>
    </w:rPr>
  </w:style>
  <w:style w:type="paragraph" w:styleId="TOCHeading">
    <w:name w:val="TOC Heading"/>
    <w:basedOn w:val="Heading1"/>
    <w:next w:val="Normal"/>
    <w:uiPriority w:val="39"/>
    <w:unhideWhenUsed/>
    <w:qFormat/>
    <w:rsid w:val="00E379F1"/>
    <w:pPr>
      <w:keepLines/>
      <w:spacing w:after="0" w:line="259" w:lineRule="auto"/>
      <w:jc w:val="left"/>
      <w:outlineLvl w:val="9"/>
    </w:pPr>
    <w:rPr>
      <w:rFonts w:asciiTheme="majorHAnsi" w:eastAsiaTheme="majorEastAsia" w:hAnsiTheme="majorHAnsi" w:cstheme="majorBidi"/>
      <w:b w:val="0"/>
      <w:bCs w:val="0"/>
      <w:color w:val="365F91" w:themeColor="accent1" w:themeShade="BF"/>
      <w:szCs w:val="32"/>
      <w:lang w:val="en-US"/>
    </w:rPr>
  </w:style>
  <w:style w:type="paragraph" w:styleId="TOC1">
    <w:name w:val="toc 1"/>
    <w:basedOn w:val="Normal"/>
    <w:next w:val="Normal"/>
    <w:autoRedefine/>
    <w:uiPriority w:val="39"/>
    <w:unhideWhenUsed/>
    <w:rsid w:val="00E379F1"/>
    <w:pPr>
      <w:spacing w:after="100"/>
    </w:pPr>
  </w:style>
  <w:style w:type="paragraph" w:styleId="TOC2">
    <w:name w:val="toc 2"/>
    <w:basedOn w:val="Normal"/>
    <w:next w:val="Normal"/>
    <w:autoRedefine/>
    <w:uiPriority w:val="39"/>
    <w:unhideWhenUsed/>
    <w:rsid w:val="00E379F1"/>
    <w:pPr>
      <w:spacing w:after="100"/>
      <w:ind w:left="240"/>
    </w:pPr>
  </w:style>
  <w:style w:type="paragraph" w:styleId="TOC3">
    <w:name w:val="toc 3"/>
    <w:basedOn w:val="Normal"/>
    <w:next w:val="Normal"/>
    <w:autoRedefine/>
    <w:uiPriority w:val="39"/>
    <w:unhideWhenUsed/>
    <w:rsid w:val="00E379F1"/>
    <w:pPr>
      <w:spacing w:after="100"/>
      <w:ind w:left="480"/>
    </w:pPr>
  </w:style>
  <w:style w:type="character" w:styleId="Hyperlink">
    <w:name w:val="Hyperlink"/>
    <w:basedOn w:val="DefaultParagraphFont"/>
    <w:uiPriority w:val="99"/>
    <w:unhideWhenUsed/>
    <w:rsid w:val="00E379F1"/>
    <w:rPr>
      <w:color w:val="0000FF" w:themeColor="hyperlink"/>
      <w:u w:val="single"/>
    </w:rPr>
  </w:style>
  <w:style w:type="paragraph" w:customStyle="1" w:styleId="DraftingNoteText">
    <w:name w:val="Drafting Note Text"/>
    <w:basedOn w:val="DDtext"/>
    <w:qFormat/>
    <w:rsid w:val="00C47AA5"/>
    <w:rPr>
      <w:i/>
      <w:color w:val="FF66FF"/>
    </w:rPr>
  </w:style>
  <w:style w:type="paragraph" w:customStyle="1" w:styleId="OptionalText">
    <w:name w:val="Optional Text"/>
    <w:basedOn w:val="DraftingNoteText"/>
    <w:autoRedefine/>
    <w:qFormat/>
    <w:rsid w:val="00E52297"/>
    <w:rPr>
      <w:i w:val="0"/>
      <w:color w:val="auto"/>
    </w:rPr>
  </w:style>
  <w:style w:type="paragraph" w:customStyle="1" w:styleId="DDList">
    <w:name w:val="DD List"/>
    <w:basedOn w:val="Normal"/>
    <w:qFormat/>
    <w:rsid w:val="007B4F4A"/>
    <w:pPr>
      <w:numPr>
        <w:numId w:val="24"/>
      </w:numPr>
      <w:spacing w:line="360" w:lineRule="auto"/>
      <w:ind w:left="782" w:hanging="357"/>
      <w:contextualSpacing/>
    </w:pPr>
    <w:rPr>
      <w:sz w:val="22"/>
    </w:rPr>
  </w:style>
  <w:style w:type="paragraph" w:customStyle="1" w:styleId="Default">
    <w:name w:val="Default"/>
    <w:rsid w:val="00B219F4"/>
    <w:pPr>
      <w:autoSpaceDE w:val="0"/>
      <w:autoSpaceDN w:val="0"/>
      <w:adjustRightInd w:val="0"/>
    </w:pPr>
    <w:rPr>
      <w:rFonts w:ascii="Arial" w:eastAsiaTheme="minorHAnsi" w:hAnsi="Arial" w:cs="Arial"/>
      <w:color w:val="000000"/>
      <w:sz w:val="24"/>
      <w:szCs w:val="24"/>
      <w:lang w:eastAsia="en-US"/>
    </w:rPr>
  </w:style>
  <w:style w:type="paragraph" w:customStyle="1" w:styleId="CoverHeading1">
    <w:name w:val="Cover Heading 1"/>
    <w:basedOn w:val="Normal"/>
    <w:qFormat/>
    <w:rsid w:val="00E515E5"/>
    <w:pPr>
      <w:ind w:left="1134"/>
      <w:jc w:val="left"/>
    </w:pPr>
    <w:rPr>
      <w:color w:val="0091A5"/>
      <w:sz w:val="56"/>
      <w:szCs w:val="24"/>
      <w:lang w:eastAsia="en-US"/>
    </w:rPr>
  </w:style>
  <w:style w:type="paragraph" w:customStyle="1" w:styleId="Authorname">
    <w:name w:val="Author name"/>
    <w:basedOn w:val="CoverHeading1"/>
    <w:qFormat/>
    <w:rsid w:val="00E515E5"/>
    <w:rPr>
      <w:color w:val="3C3C41"/>
      <w:sz w:val="32"/>
    </w:rPr>
  </w:style>
  <w:style w:type="paragraph" w:customStyle="1" w:styleId="RevNo">
    <w:name w:val="Rev No"/>
    <w:basedOn w:val="Authorname"/>
    <w:qFormat/>
    <w:rsid w:val="00E515E5"/>
    <w:rPr>
      <w:color w:val="0091A5"/>
      <w:sz w:val="24"/>
    </w:rPr>
  </w:style>
  <w:style w:type="character" w:customStyle="1" w:styleId="Heading2Char">
    <w:name w:val="Heading 2 Char"/>
    <w:basedOn w:val="DefaultParagraphFont"/>
    <w:link w:val="Heading2"/>
    <w:rsid w:val="00BA5481"/>
    <w:rPr>
      <w:rFonts w:ascii="Arial" w:hAnsi="Arial"/>
      <w:b/>
      <w:bCs/>
      <w:color w:val="0091A5"/>
      <w:sz w:val="24"/>
      <w:szCs w:val="26"/>
      <w:lang w:eastAsia="en-US"/>
    </w:rPr>
  </w:style>
  <w:style w:type="character" w:customStyle="1" w:styleId="Heading3Char">
    <w:name w:val="Heading 3 Char"/>
    <w:basedOn w:val="DefaultParagraphFont"/>
    <w:link w:val="Heading3"/>
    <w:rsid w:val="00BA5481"/>
    <w:rPr>
      <w:rFonts w:ascii="Arial" w:hAnsi="Arial"/>
      <w:b/>
      <w:color w:val="0091A5"/>
      <w:sz w:val="24"/>
      <w:lang w:eastAsia="en-US"/>
    </w:rPr>
  </w:style>
  <w:style w:type="character" w:customStyle="1" w:styleId="BodyTextChar">
    <w:name w:val="Body Text Char"/>
    <w:basedOn w:val="DefaultParagraphFont"/>
    <w:link w:val="BodyText"/>
    <w:rsid w:val="00BA5481"/>
    <w:rPr>
      <w:rFonts w:ascii="Arial" w:hAnsi="Arial"/>
      <w:color w:val="000000"/>
      <w:sz w:val="24"/>
    </w:rPr>
  </w:style>
  <w:style w:type="paragraph" w:styleId="NormalWeb">
    <w:name w:val="Normal (Web)"/>
    <w:basedOn w:val="Normal"/>
    <w:uiPriority w:val="99"/>
    <w:semiHidden/>
    <w:unhideWhenUsed/>
    <w:rsid w:val="009F70E5"/>
    <w:pPr>
      <w:jc w:val="left"/>
    </w:pPr>
    <w:rPr>
      <w:rFonts w:ascii="Times New Roman" w:eastAsiaTheme="minorHAnsi" w:hAnsi="Times New Roman"/>
      <w:szCs w:val="24"/>
    </w:rPr>
  </w:style>
  <w:style w:type="character" w:customStyle="1" w:styleId="ui-provider">
    <w:name w:val="ui-provider"/>
    <w:basedOn w:val="DefaultParagraphFont"/>
    <w:rsid w:val="00E52297"/>
  </w:style>
  <w:style w:type="character" w:styleId="UnresolvedMention">
    <w:name w:val="Unresolved Mention"/>
    <w:basedOn w:val="DefaultParagraphFont"/>
    <w:uiPriority w:val="99"/>
    <w:semiHidden/>
    <w:unhideWhenUsed/>
    <w:rsid w:val="003D4743"/>
    <w:rPr>
      <w:color w:val="605E5C"/>
      <w:shd w:val="clear" w:color="auto" w:fill="E1DFDD"/>
    </w:rPr>
  </w:style>
  <w:style w:type="paragraph" w:styleId="Revision">
    <w:name w:val="Revision"/>
    <w:hidden/>
    <w:uiPriority w:val="99"/>
    <w:semiHidden/>
    <w:rsid w:val="00904870"/>
    <w:rPr>
      <w:rFonts w:ascii="Arial" w:hAnsi="Arial"/>
      <w:sz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42701338">
      <w:bodyDiv w:val="1"/>
      <w:marLeft w:val="0"/>
      <w:marRight w:val="0"/>
      <w:marTop w:val="0"/>
      <w:marBottom w:val="0"/>
      <w:divBdr>
        <w:top w:val="none" w:sz="0" w:space="0" w:color="auto"/>
        <w:left w:val="none" w:sz="0" w:space="0" w:color="auto"/>
        <w:bottom w:val="none" w:sz="0" w:space="0" w:color="auto"/>
        <w:right w:val="none" w:sz="0" w:space="0" w:color="auto"/>
      </w:divBdr>
    </w:div>
    <w:div w:id="161431845">
      <w:bodyDiv w:val="1"/>
      <w:marLeft w:val="0"/>
      <w:marRight w:val="0"/>
      <w:marTop w:val="0"/>
      <w:marBottom w:val="0"/>
      <w:divBdr>
        <w:top w:val="none" w:sz="0" w:space="0" w:color="auto"/>
        <w:left w:val="none" w:sz="0" w:space="0" w:color="auto"/>
        <w:bottom w:val="none" w:sz="0" w:space="0" w:color="auto"/>
        <w:right w:val="none" w:sz="0" w:space="0" w:color="auto"/>
      </w:divBdr>
    </w:div>
    <w:div w:id="311108671">
      <w:bodyDiv w:val="1"/>
      <w:marLeft w:val="0"/>
      <w:marRight w:val="0"/>
      <w:marTop w:val="0"/>
      <w:marBottom w:val="0"/>
      <w:divBdr>
        <w:top w:val="none" w:sz="0" w:space="0" w:color="auto"/>
        <w:left w:val="none" w:sz="0" w:space="0" w:color="auto"/>
        <w:bottom w:val="none" w:sz="0" w:space="0" w:color="auto"/>
        <w:right w:val="none" w:sz="0" w:space="0" w:color="auto"/>
      </w:divBdr>
    </w:div>
    <w:div w:id="991524760">
      <w:bodyDiv w:val="1"/>
      <w:marLeft w:val="0"/>
      <w:marRight w:val="0"/>
      <w:marTop w:val="0"/>
      <w:marBottom w:val="0"/>
      <w:divBdr>
        <w:top w:val="none" w:sz="0" w:space="0" w:color="auto"/>
        <w:left w:val="none" w:sz="0" w:space="0" w:color="auto"/>
        <w:bottom w:val="none" w:sz="0" w:space="0" w:color="auto"/>
        <w:right w:val="none" w:sz="0" w:space="0" w:color="auto"/>
      </w:divBdr>
      <w:divsChild>
        <w:div w:id="270280865">
          <w:marLeft w:val="0"/>
          <w:marRight w:val="0"/>
          <w:marTop w:val="0"/>
          <w:marBottom w:val="0"/>
          <w:divBdr>
            <w:top w:val="none" w:sz="0" w:space="0" w:color="auto"/>
            <w:left w:val="none" w:sz="0" w:space="0" w:color="auto"/>
            <w:bottom w:val="none" w:sz="0" w:space="0" w:color="auto"/>
            <w:right w:val="none" w:sz="0" w:space="0" w:color="auto"/>
          </w:divBdr>
        </w:div>
      </w:divsChild>
    </w:div>
    <w:div w:id="187630953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styles" Target="styles.xml"/><Relationship Id="rId13" Type="http://schemas.openxmlformats.org/officeDocument/2006/relationships/header" Target="header1.xml"/><Relationship Id="rId18" Type="http://schemas.openxmlformats.org/officeDocument/2006/relationships/footer" Target="footer3.xml"/><Relationship Id="rId3" Type="http://schemas.openxmlformats.org/officeDocument/2006/relationships/customXml" Target="../customXml/item3.xml"/><Relationship Id="rId21" Type="http://schemas.openxmlformats.org/officeDocument/2006/relationships/footer" Target="footer4.xml"/><Relationship Id="rId7" Type="http://schemas.openxmlformats.org/officeDocument/2006/relationships/numbering" Target="numbering.xml"/><Relationship Id="rId12" Type="http://schemas.openxmlformats.org/officeDocument/2006/relationships/endnotes" Target="endnotes.xml"/><Relationship Id="rId17" Type="http://schemas.openxmlformats.org/officeDocument/2006/relationships/header" Target="header3.xml"/><Relationship Id="rId2" Type="http://schemas.openxmlformats.org/officeDocument/2006/relationships/customXml" Target="../customXml/item2.xml"/><Relationship Id="rId16" Type="http://schemas.openxmlformats.org/officeDocument/2006/relationships/footer" Target="footer2.xml"/><Relationship Id="rId20" Type="http://schemas.openxmlformats.org/officeDocument/2006/relationships/hyperlink" Target="https://publicregister.naturalresources.wales/Search/Results?SearchTerm=PAN-018716+" TargetMode="External"/><Relationship Id="rId1" Type="http://schemas.openxmlformats.org/officeDocument/2006/relationships/customXml" Target="../customXml/item1.xml"/><Relationship Id="rId6" Type="http://schemas.openxmlformats.org/officeDocument/2006/relationships/customXml" Target="../customXml/item6.xml"/><Relationship Id="rId11" Type="http://schemas.openxmlformats.org/officeDocument/2006/relationships/footnotes" Target="footnotes.xml"/><Relationship Id="rId24" Type="http://schemas.openxmlformats.org/officeDocument/2006/relationships/theme" Target="theme/theme1.xml"/><Relationship Id="rId5" Type="http://schemas.openxmlformats.org/officeDocument/2006/relationships/customXml" Target="../customXml/item5.xml"/><Relationship Id="rId15" Type="http://schemas.openxmlformats.org/officeDocument/2006/relationships/footer" Target="footer1.xml"/><Relationship Id="rId23" Type="http://schemas.openxmlformats.org/officeDocument/2006/relationships/fontTable" Target="fontTable.xml"/><Relationship Id="rId10" Type="http://schemas.openxmlformats.org/officeDocument/2006/relationships/webSettings" Target="webSettings.xml"/><Relationship Id="rId19" Type="http://schemas.openxmlformats.org/officeDocument/2006/relationships/header" Target="header4.xml"/><Relationship Id="rId4" Type="http://schemas.openxmlformats.org/officeDocument/2006/relationships/customXml" Target="../customXml/item4.xml"/><Relationship Id="rId9" Type="http://schemas.openxmlformats.org/officeDocument/2006/relationships/settings" Target="settings.xml"/><Relationship Id="rId14" Type="http://schemas.openxmlformats.org/officeDocument/2006/relationships/header" Target="header2.xml"/><Relationship Id="rId22" Type="http://schemas.openxmlformats.org/officeDocument/2006/relationships/footer" Target="footer5.xml"/></Relationships>
</file>

<file path=word/_rels/header3.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word/webextensions/_rels/taskpanes.xml.rels><?xml version="1.0" encoding="UTF-8" standalone="yes"?>
<Relationships xmlns="http://schemas.openxmlformats.org/package/2006/relationships"><Relationship Id="rId1" Type="http://schemas.microsoft.com/office/2011/relationships/webextension" Target="webextension1.xml"/></Relationships>
</file>

<file path=word/webextensions/taskpanes.xml><?xml version="1.0" encoding="utf-8"?>
<wetp:taskpanes xmlns:wetp="http://schemas.microsoft.com/office/webextensions/taskpanes/2010/11">
  <wetp:taskpane dockstate="right" visibility="0" width="525" row="0">
    <wetp:webextensionref xmlns:r="http://schemas.openxmlformats.org/officeDocument/2006/relationships" r:id="rId1"/>
  </wetp:taskpane>
</wetp:taskpanes>
</file>

<file path=word/webextensions/webextension1.xml><?xml version="1.0" encoding="utf-8"?>
<we:webextension xmlns:we="http://schemas.microsoft.com/office/webextensions/webextension/2010/11" id="{BE2541AB-07AB-4443-A890-9CC2244C6B38}">
  <we:reference id="wa104099688" version="1.3.0.0" store="en-US" storeType="OMEX"/>
  <we:alternateReferences/>
  <we:properties/>
  <we:bindings/>
  <we:snapshot xmlns:r="http://schemas.openxmlformats.org/officeDocument/2006/relationships"/>
</we:webextension>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_rels/item6.xml.rels><?xml version="1.0" encoding="UTF-8" standalone="yes"?>
<Relationships xmlns="http://schemas.openxmlformats.org/package/2006/relationships"><Relationship Id="rId1" Type="http://schemas.openxmlformats.org/officeDocument/2006/relationships/customXmlProps" Target="itemProps6.xml"/></Relationships>
</file>

<file path=customXml/item1.xml><?xml version="1.0" encoding="utf-8"?>
<?mso-contentType ?>
<spe:Receivers xmlns:spe="http://schemas.microsoft.com/sharepoint/events">
  <Receiver>
    <Name>Document ID Generator</Name>
    <Synchronization>Synchronous</Synchronization>
    <Type>10001</Type>
    <SequenceNumber>1000</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10002</Type>
    <SequenceNumber>1001</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10004</Type>
    <SequenceNumber>1002</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10006</Type>
    <SequenceNumber>1003</SequenceNumber>
    <Url/>
    <Assembly>Microsoft.Office.DocumentManagement, Version=16.0.0.0, Culture=neutral, PublicKeyToken=71e9bce111e9429c</Assembly>
    <Class>Microsoft.Office.DocumentManagement.Internal.DocIdHandler</Class>
    <Data/>
    <Filter/>
  </Receiver>
</spe:Receivers>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3.xml><?xml version="1.0" encoding="utf-8"?>
<ct:contentTypeSchema xmlns:ct="http://schemas.microsoft.com/office/2006/metadata/contentType" xmlns:ma="http://schemas.microsoft.com/office/2006/metadata/properties/metaAttributes" ct:_="" ma:_="" ma:contentTypeName="NRW Perm-Comp Word Document" ma:contentTypeID="0x01010067EB80C5FE939D4A9B3D8BA62129B7F50102008103382B54324B4D9E2A330338A8DF0F" ma:contentTypeVersion="776" ma:contentTypeDescription="Permitting &amp; Compliance Word Document" ma:contentTypeScope="" ma:versionID="e38fa38842baa71bb390f50fcdc0649d">
  <xsd:schema xmlns:xsd="http://www.w3.org/2001/XMLSchema" xmlns:xs="http://www.w3.org/2001/XMLSchema" xmlns:p="http://schemas.microsoft.com/office/2006/metadata/properties" xmlns:ns2="859f7ad6-93f6-4205-b62b-a17f28acbbac" xmlns:ns4="6e121689-de5b-41b9-a751-bfeda7fa2b07" xmlns:ns5="7300053d-1c5f-4e78-b9e3-ee8c32344bce" xmlns:ns6="http://schemas.microsoft.com/sharepoint/v4" xmlns:ns7="9be56660-2c31-41ef-bc00-23e72f632f2a" targetNamespace="http://schemas.microsoft.com/office/2006/metadata/properties" ma:root="true" ma:fieldsID="09fe42c71065412bda0ece6875494c3a" ns2:_="" ns4:_="" ns5:_="" ns6:_="" ns7:_="">
    <xsd:import namespace="859f7ad6-93f6-4205-b62b-a17f28acbbac"/>
    <xsd:import namespace="6e121689-de5b-41b9-a751-bfeda7fa2b07"/>
    <xsd:import namespace="7300053d-1c5f-4e78-b9e3-ee8c32344bce"/>
    <xsd:import namespace="http://schemas.microsoft.com/sharepoint/v4"/>
    <xsd:import namespace="9be56660-2c31-41ef-bc00-23e72f632f2a"/>
    <xsd:element name="properties">
      <xsd:complexType>
        <xsd:sequence>
          <xsd:element name="documentManagement">
            <xsd:complexType>
              <xsd:all>
                <xsd:element ref="ns2:Disclosure_x0020_Status"/>
                <xsd:element ref="ns2:Document_x0020_Date"/>
                <xsd:element ref="ns2:Document_x0020_Type"/>
                <xsd:element ref="ns2:Internal_x002f_External"/>
                <xsd:element ref="ns2:Environment_x0020_Sub_x0020_Folder"/>
                <xsd:element ref="ns2:License_x002f_Activity_x0020_Type"/>
                <xsd:element ref="ns2:Process_x0020_Type"/>
                <xsd:element ref="ns2:Addressee" minOccurs="0"/>
                <xsd:element ref="ns2:Customer_x0020_Name" minOccurs="0"/>
                <xsd:element ref="ns2:Facility_x0020_Address"/>
                <xsd:element ref="ns2:Site_x0020_Name" minOccurs="0"/>
                <xsd:element ref="ns2:Welsh_x0020_Local_x0020_Authority" minOccurs="0"/>
                <xsd:element ref="ns2:Surrendered_x002f_Expired" minOccurs="0"/>
                <xsd:element ref="ns2:Post_x0020_code" minOccurs="0"/>
                <xsd:element ref="ns2:Surrendered_x002f_Expired_x0020_Date" minOccurs="0"/>
                <xsd:element ref="ns4:LastSharedByUser" minOccurs="0"/>
                <xsd:element ref="ns4:LastSharedByTime" minOccurs="0"/>
                <xsd:element ref="ns5:MediaServiceMetadata" minOccurs="0"/>
                <xsd:element ref="ns5:MediaServiceFastMetadata" minOccurs="0"/>
                <xsd:element ref="ns6:IconOverlay" minOccurs="0"/>
                <xsd:element ref="ns5:MediaServiceAutoTags" minOccurs="0"/>
                <xsd:element ref="ns5:MediaServiceOCR" minOccurs="0"/>
                <xsd:element ref="ns5:MediaServiceAutoKeyPoints" minOccurs="0"/>
                <xsd:element ref="ns5:MediaServiceKeyPoints" minOccurs="0"/>
                <xsd:element ref="ns5:MediaServiceGenerationTime" minOccurs="0"/>
                <xsd:element ref="ns5:MediaServiceEventHashCode" minOccurs="0"/>
                <xsd:element ref="ns5:MediaServiceDateTaken" minOccurs="0"/>
                <xsd:element ref="ns5:MediaServiceLocation" minOccurs="0"/>
                <xsd:element ref="ns7:_dlc_DocId" minOccurs="0"/>
                <xsd:element ref="ns7:_dlc_DocIdUrl" minOccurs="0"/>
                <xsd:element ref="ns7:_dlc_DocIdPersistId" minOccurs="0"/>
                <xsd:element ref="ns5:lcf76f155ced4ddcb4097134ff3c332f" minOccurs="0"/>
                <xsd:element ref="ns2:TaxCatchAll" minOccurs="0"/>
                <xsd:element ref="ns5:MediaServiceObjectDetectorVersion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859f7ad6-93f6-4205-b62b-a17f28acbbac" elementFormDefault="qualified">
    <xsd:import namespace="http://schemas.microsoft.com/office/2006/documentManagement/types"/>
    <xsd:import namespace="http://schemas.microsoft.com/office/infopath/2007/PartnerControls"/>
    <xsd:element name="Disclosure_x0020_Status" ma:index="8" ma:displayName="Disclosure Status" ma:format="Dropdown" ma:indexed="true" ma:internalName="Disclosure_x0020_Status">
      <xsd:simpleType>
        <xsd:restriction base="dms:Choice">
          <xsd:enumeration value="Draft"/>
          <xsd:enumeration value="Public register"/>
          <xsd:enumeration value="Not public register"/>
          <xsd:enumeration value="To be assessed"/>
          <xsd:enumeration value="Approval for access"/>
        </xsd:restriction>
      </xsd:simpleType>
    </xsd:element>
    <xsd:element name="Document_x0020_Date" ma:index="9" ma:displayName="Document Date" ma:format="DateOnly" ma:indexed="true" ma:internalName="Document_x0020_Date">
      <xsd:simpleType>
        <xsd:restriction base="dms:DateTime"/>
      </xsd:simpleType>
    </xsd:element>
    <xsd:element name="Document_x0020_Type" ma:index="10" ma:displayName="Document Type" ma:format="Dropdown" ma:indexed="true" ma:internalName="Document_x0020_Type">
      <xsd:simpleType>
        <xsd:restriction base="dms:Choice">
          <xsd:enumeration value="Agenda"/>
          <xsd:enumeration value="Email"/>
          <xsd:enumeration value="Fax"/>
          <xsd:enumeration value="Form/Proforma"/>
          <xsd:enumeration value="Letter"/>
          <xsd:enumeration value="Memo"/>
          <xsd:enumeration value="Minutes"/>
          <xsd:enumeration value="Permit"/>
          <xsd:enumeration value="Photo"/>
          <xsd:enumeration value="Plan/Drawing"/>
          <xsd:enumeration value="Planning Consent"/>
          <xsd:enumeration value="Report"/>
        </xsd:restriction>
      </xsd:simpleType>
    </xsd:element>
    <xsd:element name="Internal_x002f_External" ma:index="11" ma:displayName="Internal/External" ma:format="Dropdown" ma:internalName="Internal_x002F_External" ma:readOnly="false">
      <xsd:simpleType>
        <xsd:restriction base="dms:Choice">
          <xsd:enumeration value="Incoming document"/>
          <xsd:enumeration value="Internal document"/>
          <xsd:enumeration value="Outgoing document"/>
        </xsd:restriction>
      </xsd:simpleType>
    </xsd:element>
    <xsd:element name="Environment_x0020_Sub_x0020_Folder" ma:index="12" ma:displayName="Environment Category" ma:format="Dropdown" ma:indexed="true" ma:internalName="Environment_x0020_Sub_x0020_Folder">
      <xsd:simpleType>
        <xsd:restriction base="dms:Choice">
          <xsd:enumeration value="Appeal"/>
          <xsd:enumeration value="Enforcement action"/>
          <xsd:enumeration value="Engineering"/>
          <xsd:enumeration value="Environment monitoring"/>
          <xsd:enumeration value="Exemption application"/>
          <xsd:enumeration value="Groundwater Investigation Consent"/>
          <xsd:enumeration value="Incident"/>
          <xsd:enumeration value="Inspections"/>
          <xsd:enumeration value="Licences applications"/>
          <xsd:enumeration value="Licence supervision"/>
          <xsd:enumeration value="Licence surrender"/>
          <xsd:enumeration value="Licence transfer"/>
          <xsd:enumeration value="Licence renewal"/>
          <xsd:enumeration value="Licence variation"/>
          <xsd:enumeration value="OMA"/>
          <xsd:enumeration value="Post licence compliance"/>
          <xsd:enumeration value="Pre-application"/>
          <xsd:enumeration value="Returns"/>
          <xsd:enumeration value="Waste returns"/>
          <xsd:enumeration value="Waste Shipment Forms"/>
        </xsd:restriction>
      </xsd:simpleType>
    </xsd:element>
    <xsd:element name="License_x002f_Activity_x0020_Type" ma:index="14" ma:displayName="License/Activity Type" ma:format="Dropdown" ma:internalName="License_x002F_Activity_x0020_Type">
      <xsd:simpleType>
        <xsd:restriction base="dms:Choice">
          <xsd:enumeration value="1. EPR Waste Facility"/>
          <xsd:enumeration value="2. EPR Mobile Deployments"/>
          <xsd:enumeration value="3. EPR Regulated Industry"/>
          <xsd:enumeration value="4. EPR Water Discharge"/>
          <xsd:enumeration value="5. WRA Water Resources Regulations"/>
          <xsd:enumeration value="6. EPR Groundwater Permits"/>
          <xsd:enumeration value="7. Water Industry Act"/>
          <xsd:enumeration value="8. Herbicides"/>
          <xsd:enumeration value="9. Radioactive Substances Regulation (RSR)"/>
          <xsd:enumeration value="10. Control of Major Accident Hazards Regulation (COMAH)"/>
          <xsd:enumeration value="11. Waste Exemptions"/>
          <xsd:enumeration value="12. Water Exemptions"/>
          <xsd:enumeration value="13. EPR Flood Risk Activity"/>
          <xsd:enumeration value="14. Flood Exemption"/>
          <xsd:enumeration value="15. Marine License"/>
          <xsd:enumeration value="16. MEPS"/>
          <xsd:enumeration value="17. International Waste Shipment"/>
          <xsd:enumeration value="18. EPR Medium Combustion Plant"/>
        </xsd:restriction>
      </xsd:simpleType>
    </xsd:element>
    <xsd:element name="Process_x0020_Type" ma:index="15" ma:displayName="Process Type" ma:format="Dropdown" ma:internalName="Process_x0020_Type" ma:readOnly="false">
      <xsd:simpleType>
        <xsd:restriction base="dms:Choice">
          <xsd:enumeration value="Application"/>
          <xsd:enumeration value="Permit"/>
          <xsd:enumeration value="Compliance"/>
          <xsd:enumeration value="Monitoring"/>
          <xsd:enumeration value="Enforcement"/>
        </xsd:restriction>
      </xsd:simpleType>
    </xsd:element>
    <xsd:element name="Addressee" ma:index="16" nillable="true" ma:displayName="Customer Address" ma:hidden="true" ma:internalName="Addressee" ma:readOnly="false">
      <xsd:simpleType>
        <xsd:restriction base="dms:Text">
          <xsd:maxLength value="255"/>
        </xsd:restriction>
      </xsd:simpleType>
    </xsd:element>
    <xsd:element name="Customer_x0020_Name" ma:index="17" nillable="true" ma:displayName="Customer Name" ma:hidden="true" ma:internalName="Customer_x0020_Name" ma:readOnly="false">
      <xsd:simpleType>
        <xsd:restriction base="dms:Text">
          <xsd:maxLength value="255"/>
        </xsd:restriction>
      </xsd:simpleType>
    </xsd:element>
    <xsd:element name="Facility_x0020_Address" ma:index="18" ma:displayName="Facility Address" ma:indexed="true" ma:internalName="Facility_x0020_Address" ma:readOnly="false">
      <xsd:simpleType>
        <xsd:restriction base="dms:Text">
          <xsd:maxLength value="255"/>
        </xsd:restriction>
      </xsd:simpleType>
    </xsd:element>
    <xsd:element name="Site_x0020_Name" ma:index="19" nillable="true" ma:displayName="Site Name" ma:hidden="true" ma:internalName="Site_x0020_Name" ma:readOnly="false">
      <xsd:simpleType>
        <xsd:restriction base="dms:Text">
          <xsd:maxLength value="255"/>
        </xsd:restriction>
      </xsd:simpleType>
    </xsd:element>
    <xsd:element name="Welsh_x0020_Local_x0020_Authority" ma:index="20" nillable="true" ma:displayName="Welsh Local Authority" ma:format="Dropdown" ma:hidden="true" ma:internalName="Welsh_x0020_Local_x0020_Authority" ma:readOnly="false">
      <xsd:simpleType>
        <xsd:restriction base="dms:Choice">
          <xsd:enumeration value="Blaenau Gwent CBC"/>
          <xsd:enumeration value="Bridgend CBC"/>
          <xsd:enumeration value="Caerphilly CBC"/>
          <xsd:enumeration value="Cardiff County Council"/>
          <xsd:enumeration value="Carmarthenshire County Council"/>
          <xsd:enumeration value="Ceredigion County Council"/>
          <xsd:enumeration value="City and County of Swansea"/>
          <xsd:enumeration value="Conwy CBC"/>
          <xsd:enumeration value="Denbighshire County Council"/>
          <xsd:enumeration value="Flintshire County Council"/>
          <xsd:enumeration value="Gwynedd Council"/>
          <xsd:enumeration value="Isle of Anglesey CC"/>
          <xsd:enumeration value="Merthyr Tydfil CBC"/>
          <xsd:enumeration value="Monmouthshire CC"/>
          <xsd:enumeration value="Neath Port Talbot CBC"/>
          <xsd:enumeration value="Newport City Council"/>
          <xsd:enumeration value="Pembrokeshire County Council"/>
          <xsd:enumeration value="Powys County Council"/>
          <xsd:enumeration value="Rhondda Cynon Taff CBC"/>
          <xsd:enumeration value="Torfaen CBC"/>
          <xsd:enumeration value="Vale of Glamorgan Council"/>
          <xsd:enumeration value="Wrexham CBC"/>
          <xsd:enumeration value="Shropshire"/>
        </xsd:restriction>
      </xsd:simpleType>
    </xsd:element>
    <xsd:element name="Surrendered_x002f_Expired" ma:index="21" nillable="true" ma:displayName="Surrendered/Expired" ma:format="Dropdown" ma:hidden="true" ma:internalName="Surrendered_x002F_Expired">
      <xsd:simpleType>
        <xsd:restriction base="dms:Choice">
          <xsd:enumeration value="Yes"/>
          <xsd:enumeration value="No"/>
        </xsd:restriction>
      </xsd:simpleType>
    </xsd:element>
    <xsd:element name="Post_x0020_code" ma:index="22" nillable="true" ma:displayName="Post code" ma:hidden="true" ma:internalName="Post_x0020_code" ma:readOnly="false">
      <xsd:simpleType>
        <xsd:restriction base="dms:Text">
          <xsd:maxLength value="255"/>
        </xsd:restriction>
      </xsd:simpleType>
    </xsd:element>
    <xsd:element name="Surrendered_x002f_Expired_x0020_Date" ma:index="23" nillable="true" ma:displayName="Surrendered/Expired Date" ma:format="DateOnly" ma:hidden="true" ma:internalName="Surrendered_x002F_Expired_x0020_Date" ma:readOnly="false">
      <xsd:simpleType>
        <xsd:restriction base="dms:DateTime"/>
      </xsd:simpleType>
    </xsd:element>
    <xsd:element name="TaxCatchAll" ma:index="42" nillable="true" ma:displayName="Taxonomy Catch All Column" ma:hidden="true" ma:list="{7e602b1e-d2f0-4c3e-9f3d-f70bf714bda9}" ma:internalName="TaxCatchAll" ma:showField="CatchAllData" ma:web="6e121689-de5b-41b9-a751-bfeda7fa2b07">
      <xsd:complexType>
        <xsd:complexContent>
          <xsd:extension base="dms:MultiChoiceLookup">
            <xsd:sequence>
              <xsd:element name="Value" type="dms:Lookup" maxOccurs="unbounded" minOccurs="0" nillable="true"/>
            </xsd:sequence>
          </xsd:extension>
        </xsd:complexContent>
      </xsd:complexType>
    </xsd:element>
  </xsd:schema>
  <xsd:schema xmlns:xsd="http://www.w3.org/2001/XMLSchema" xmlns:xs="http://www.w3.org/2001/XMLSchema" xmlns:dms="http://schemas.microsoft.com/office/2006/documentManagement/types" xmlns:pc="http://schemas.microsoft.com/office/infopath/2007/PartnerControls" targetNamespace="6e121689-de5b-41b9-a751-bfeda7fa2b07" elementFormDefault="qualified">
    <xsd:import namespace="http://schemas.microsoft.com/office/2006/documentManagement/types"/>
    <xsd:import namespace="http://schemas.microsoft.com/office/infopath/2007/PartnerControls"/>
    <xsd:element name="LastSharedByUser" ma:index="24" nillable="true" ma:displayName="Last Shared By User" ma:description="" ma:internalName="LastSharedByUser" ma:readOnly="true">
      <xsd:simpleType>
        <xsd:restriction base="dms:Note">
          <xsd:maxLength value="255"/>
        </xsd:restriction>
      </xsd:simpleType>
    </xsd:element>
    <xsd:element name="LastSharedByTime" ma:index="25" nillable="true" ma:displayName="Last Shared By Time" ma:description="" ma:internalName="LastSharedByTime" ma:readOnly="true">
      <xsd:simpleType>
        <xsd:restriction base="dms:DateTime"/>
      </xsd:simpleType>
    </xsd:element>
  </xsd:schema>
  <xsd:schema xmlns:xsd="http://www.w3.org/2001/XMLSchema" xmlns:xs="http://www.w3.org/2001/XMLSchema" xmlns:dms="http://schemas.microsoft.com/office/2006/documentManagement/types" xmlns:pc="http://schemas.microsoft.com/office/infopath/2007/PartnerControls" targetNamespace="7300053d-1c5f-4e78-b9e3-ee8c32344bce" elementFormDefault="qualified">
    <xsd:import namespace="http://schemas.microsoft.com/office/2006/documentManagement/types"/>
    <xsd:import namespace="http://schemas.microsoft.com/office/infopath/2007/PartnerControls"/>
    <xsd:element name="MediaServiceMetadata" ma:index="26" nillable="true" ma:displayName="MediaServiceMetadata" ma:description="" ma:hidden="true" ma:internalName="MediaServiceMetadata" ma:readOnly="true">
      <xsd:simpleType>
        <xsd:restriction base="dms:Note"/>
      </xsd:simpleType>
    </xsd:element>
    <xsd:element name="MediaServiceFastMetadata" ma:index="27" nillable="true" ma:displayName="MediaServiceFastMetadata" ma:description="" ma:hidden="true" ma:internalName="MediaServiceFastMetadata" ma:readOnly="true">
      <xsd:simpleType>
        <xsd:restriction base="dms:Note"/>
      </xsd:simpleType>
    </xsd:element>
    <xsd:element name="MediaServiceAutoTags" ma:index="29" nillable="true" ma:displayName="MediaServiceAutoTags" ma:internalName="MediaServiceAutoTags" ma:readOnly="true">
      <xsd:simpleType>
        <xsd:restriction base="dms:Text"/>
      </xsd:simpleType>
    </xsd:element>
    <xsd:element name="MediaServiceOCR" ma:index="30" nillable="true" ma:displayName="MediaServiceOCR" ma:internalName="MediaServiceOCR" ma:readOnly="true">
      <xsd:simpleType>
        <xsd:restriction base="dms:Note">
          <xsd:maxLength value="255"/>
        </xsd:restriction>
      </xsd:simpleType>
    </xsd:element>
    <xsd:element name="MediaServiceAutoKeyPoints" ma:index="31" nillable="true" ma:displayName="MediaServiceAutoKeyPoints" ma:hidden="true" ma:internalName="MediaServiceAutoKeyPoints" ma:readOnly="true">
      <xsd:simpleType>
        <xsd:restriction base="dms:Note"/>
      </xsd:simpleType>
    </xsd:element>
    <xsd:element name="MediaServiceKeyPoints" ma:index="32" nillable="true" ma:displayName="KeyPoints" ma:internalName="MediaServiceKeyPoints" ma:readOnly="true">
      <xsd:simpleType>
        <xsd:restriction base="dms:Note">
          <xsd:maxLength value="255"/>
        </xsd:restriction>
      </xsd:simpleType>
    </xsd:element>
    <xsd:element name="MediaServiceGenerationTime" ma:index="33" nillable="true" ma:displayName="MediaServiceGenerationTime" ma:hidden="true" ma:internalName="MediaServiceGenerationTime" ma:readOnly="true">
      <xsd:simpleType>
        <xsd:restriction base="dms:Text"/>
      </xsd:simpleType>
    </xsd:element>
    <xsd:element name="MediaServiceEventHashCode" ma:index="34" nillable="true" ma:displayName="MediaServiceEventHashCode" ma:hidden="true" ma:internalName="MediaServiceEventHashCode" ma:readOnly="true">
      <xsd:simpleType>
        <xsd:restriction base="dms:Text"/>
      </xsd:simpleType>
    </xsd:element>
    <xsd:element name="MediaServiceDateTaken" ma:index="35" nillable="true" ma:displayName="MediaServiceDateTaken" ma:hidden="true" ma:internalName="MediaServiceDateTaken" ma:readOnly="true">
      <xsd:simpleType>
        <xsd:restriction base="dms:Text"/>
      </xsd:simpleType>
    </xsd:element>
    <xsd:element name="MediaServiceLocation" ma:index="36" nillable="true" ma:displayName="Location" ma:internalName="MediaServiceLocation" ma:readOnly="true">
      <xsd:simpleType>
        <xsd:restriction base="dms:Text"/>
      </xsd:simpleType>
    </xsd:element>
    <xsd:element name="lcf76f155ced4ddcb4097134ff3c332f" ma:index="41" nillable="true" ma:taxonomy="true" ma:internalName="lcf76f155ced4ddcb4097134ff3c332f" ma:taxonomyFieldName="MediaServiceImageTags" ma:displayName="Image Tags" ma:readOnly="false" ma:fieldId="{5cf76f15-5ced-4ddc-b409-7134ff3c332f}" ma:taxonomyMulti="true" ma:sspId="78499d3b-94a8-4059-8763-489d4400b14a" ma:termSetId="09814cd3-568e-fe90-9814-8d621ff8fb84" ma:anchorId="fba54fb3-c3e1-fe81-a776-ca4b69148c4d" ma:open="true" ma:isKeyword="false">
      <xsd:complexType>
        <xsd:sequence>
          <xsd:element ref="pc:Terms" minOccurs="0" maxOccurs="1"/>
        </xsd:sequence>
      </xsd:complexType>
    </xsd:element>
    <xsd:element name="MediaServiceObjectDetectorVersions" ma:index="43" nillable="true" ma:displayName="MediaServiceObjectDetectorVersions" ma:description="" ma:hidden="true" ma:indexed="true" ma:internalName="MediaServiceObjectDetectorVersions"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4" elementFormDefault="qualified">
    <xsd:import namespace="http://schemas.microsoft.com/office/2006/documentManagement/types"/>
    <xsd:import namespace="http://schemas.microsoft.com/office/infopath/2007/PartnerControls"/>
    <xsd:element name="IconOverlay" ma:index="28" nillable="true" ma:displayName="IconOverlay" ma:hidden="true" ma:internalName="IconOverlay">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9be56660-2c31-41ef-bc00-23e72f632f2a" elementFormDefault="qualified">
    <xsd:import namespace="http://schemas.microsoft.com/office/2006/documentManagement/types"/>
    <xsd:import namespace="http://schemas.microsoft.com/office/infopath/2007/PartnerControls"/>
    <xsd:element name="_dlc_DocId" ma:index="37" nillable="true" ma:displayName="Document ID Value" ma:description="The value of the document ID assigned to this item." ma:indexed="true" ma:internalName="_dlc_DocId" ma:readOnly="true">
      <xsd:simpleType>
        <xsd:restriction base="dms:Text"/>
      </xsd:simpleType>
    </xsd:element>
    <xsd:element name="_dlc_DocIdUrl" ma:index="38" nillable="true" ma:displayName="Document ID" ma:description="Permanent link to this document." ma:hidden="true" ma:internalName="_dlc_DocIdUrl" ma:readOnly="true">
      <xsd:complexType>
        <xsd:complexContent>
          <xsd:extension base="dms:URL">
            <xsd:sequence>
              <xsd:element name="Url" type="dms:ValidUrl" minOccurs="0" nillable="true"/>
              <xsd:element name="Description" type="xsd:string" nillable="true"/>
            </xsd:sequence>
          </xsd:extension>
        </xsd:complexContent>
      </xsd:complexType>
    </xsd:element>
    <xsd:element name="_dlc_DocIdPersistId" ma:index="39" nillable="true" ma:displayName="Persist ID" ma:description="Keep ID on add." ma:hidden="true" ma:internalName="_dlc_DocIdPersistId" ma:readOnly="true">
      <xsd:simpleType>
        <xsd:restriction base="dms:Boolea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ma:index="13" ma:displayName="Author"/>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mso-contentType ?>
<FormTemplates xmlns="http://schemas.microsoft.com/sharepoint/v3/contenttype/forms">
  <Display>DocumentLibraryForm</Display>
  <Edit>DocumentLibraryForm</Edit>
  <New>DocumentLibraryForm</New>
</FormTemplates>
</file>

<file path=customXml/item5.xml><?xml version="1.0" encoding="utf-8"?>
<p:properties xmlns:p="http://schemas.microsoft.com/office/2006/metadata/properties" xmlns:xsi="http://www.w3.org/2001/XMLSchema-instance" xmlns:pc="http://schemas.microsoft.com/office/infopath/2007/PartnerControls">
  <documentManagement>
    <_dlc_DocId xmlns="9be56660-2c31-41ef-bc00-23e72f632f2a">REGU-408-2751493</_dlc_DocId>
    <_dlc_DocIdUrl xmlns="9be56660-2c31-41ef-bc00-23e72f632f2a">
      <Url>https://cyfoethnaturiolcymru.sharepoint.com/teams/Regulatory/Permitting/_layouts/15/DocIdRedir.aspx?ID=REGU-408-2751493</Url>
      <Description>REGU-408-2751493</Description>
    </_dlc_DocIdUrl>
    <Welsh_x0020_Local_x0020_Authority xmlns="859f7ad6-93f6-4205-b62b-a17f28acbbac">Gwynedd Council</Welsh_x0020_Local_x0020_Authority>
    <Document_x0020_Date xmlns="859f7ad6-93f6-4205-b62b-a17f28acbbac">2023-11-16T00:00:00+00:00</Document_x0020_Date>
    <Site_x0020_Name xmlns="859f7ad6-93f6-4205-b62b-a17f28acbbac">Ffridd Rasus Landfill Site Area 1 &amp; 3  SITE CONTACT  STEVEN EDWARDS  01286 677080  StevenEdwards@gwynedd.gov.uk</Site_x0020_Name>
    <Post_x0020_code xmlns="859f7ad6-93f6-4205-b62b-a17f28acbbac">LL46 2UW</Post_x0020_code>
    <Disclosure_x0020_Status xmlns="859f7ad6-93f6-4205-b62b-a17f28acbbac">Public register</Disclosure_x0020_Status>
    <lcf76f155ced4ddcb4097134ff3c332f xmlns="7300053d-1c5f-4e78-b9e3-ee8c32344bce">
      <Terms xmlns="http://schemas.microsoft.com/office/infopath/2007/PartnerControls"/>
    </lcf76f155ced4ddcb4097134ff3c332f>
    <TaxCatchAll xmlns="859f7ad6-93f6-4205-b62b-a17f28acbbac" xsi:nil="true"/>
    <Customer_x0020_Name xmlns="859f7ad6-93f6-4205-b62b-a17f28acbbac">Gwynedd Council</Customer_x0020_Name>
    <Environment_x0020_Sub_x0020_Folder xmlns="859f7ad6-93f6-4205-b62b-a17f28acbbac">Licence variation</Environment_x0020_Sub_x0020_Folder>
    <Facility_x0020_Address xmlns="859f7ad6-93f6-4205-b62b-a17f28acbbac">Morfa Road, Harlech, Gwynedd</Facility_x0020_Address>
    <License_x002f_Activity_x0020_Type xmlns="859f7ad6-93f6-4205-b62b-a17f28acbbac">3. EPR Regulated Industry</License_x002f_Activity_x0020_Type>
    <Internal_x002f_External xmlns="859f7ad6-93f6-4205-b62b-a17f28acbbac">Internal document</Internal_x002f_External>
    <Document_x0020_Type xmlns="859f7ad6-93f6-4205-b62b-a17f28acbbac">Report</Document_x0020_Type>
    <Process_x0020_Type xmlns="859f7ad6-93f6-4205-b62b-a17f28acbbac">Application</Process_x0020_Type>
    <IconOverlay xmlns="http://schemas.microsoft.com/sharepoint/v4" xsi:nil="true"/>
    <Addressee xmlns="859f7ad6-93f6-4205-b62b-a17f28acbbac" xsi:nil="true"/>
    <Surrendered_x002f_Expired xmlns="859f7ad6-93f6-4205-b62b-a17f28acbbac" xsi:nil="true"/>
    <Surrendered_x002f_Expired_x0020_Date xmlns="859f7ad6-93f6-4205-b62b-a17f28acbbac" xsi:nil="true"/>
  </documentManagement>
</p:properties>
</file>

<file path=customXml/item6.xml><?xml version="1.0" encoding="utf-8"?>
<?mso-contentType ?>
<SharedContentType xmlns="Microsoft.SharePoint.Taxonomy.ContentTypeSync" SourceId="78499d3b-94a8-4059-8763-489d4400b14a" ContentTypeId="0x01010067EB80C5FE939D4A9B3D8BA62129B7F50102" PreviousValue="false"/>
</file>

<file path=customXml/itemProps1.xml><?xml version="1.0" encoding="utf-8"?>
<ds:datastoreItem xmlns:ds="http://schemas.openxmlformats.org/officeDocument/2006/customXml" ds:itemID="{B7AAA395-E184-4788-B1B3-045458F1E6F0}">
  <ds:schemaRefs>
    <ds:schemaRef ds:uri="http://schemas.microsoft.com/sharepoint/events"/>
  </ds:schemaRefs>
</ds:datastoreItem>
</file>

<file path=customXml/itemProps2.xml><?xml version="1.0" encoding="utf-8"?>
<ds:datastoreItem xmlns:ds="http://schemas.openxmlformats.org/officeDocument/2006/customXml" ds:itemID="{EA7262F3-6D24-4013-822F-CB5412497EE8}">
  <ds:schemaRefs>
    <ds:schemaRef ds:uri="http://schemas.openxmlformats.org/officeDocument/2006/bibliography"/>
  </ds:schemaRefs>
</ds:datastoreItem>
</file>

<file path=customXml/itemProps3.xml><?xml version="1.0" encoding="utf-8"?>
<ds:datastoreItem xmlns:ds="http://schemas.openxmlformats.org/officeDocument/2006/customXml" ds:itemID="{FBA3B7DD-88A5-43A7-96F7-9BC8B5F85C11}"/>
</file>

<file path=customXml/itemProps4.xml><?xml version="1.0" encoding="utf-8"?>
<ds:datastoreItem xmlns:ds="http://schemas.openxmlformats.org/officeDocument/2006/customXml" ds:itemID="{0E6C8AA0-E870-4005-8497-6C22C6121B33}">
  <ds:schemaRefs>
    <ds:schemaRef ds:uri="http://schemas.microsoft.com/sharepoint/v3/contenttype/forms"/>
  </ds:schemaRefs>
</ds:datastoreItem>
</file>

<file path=customXml/itemProps5.xml><?xml version="1.0" encoding="utf-8"?>
<ds:datastoreItem xmlns:ds="http://schemas.openxmlformats.org/officeDocument/2006/customXml" ds:itemID="{B254510B-D4D7-4402-BE0D-411464BC6D6B}">
  <ds:schemaRefs>
    <ds:schemaRef ds:uri="http://purl.org/dc/terms/"/>
    <ds:schemaRef ds:uri="http://purl.org/dc/elements/1.1/"/>
    <ds:schemaRef ds:uri="http://purl.org/dc/dcmitype/"/>
    <ds:schemaRef ds:uri="http://schemas.microsoft.com/office/2006/documentManagement/types"/>
    <ds:schemaRef ds:uri="http://schemas.microsoft.com/office/2006/metadata/properties"/>
    <ds:schemaRef ds:uri="http://schemas.microsoft.com/office/infopath/2007/PartnerControls"/>
    <ds:schemaRef ds:uri="http://schemas.openxmlformats.org/package/2006/metadata/core-properties"/>
    <ds:schemaRef ds:uri="9be56660-2c31-41ef-bc00-23e72f632f2a"/>
    <ds:schemaRef ds:uri="http://www.w3.org/XML/1998/namespace"/>
  </ds:schemaRefs>
</ds:datastoreItem>
</file>

<file path=customXml/itemProps6.xml><?xml version="1.0" encoding="utf-8"?>
<ds:datastoreItem xmlns:ds="http://schemas.openxmlformats.org/officeDocument/2006/customXml" ds:itemID="{85E50073-4762-4C57-9BCA-AA367B29B731}"/>
</file>

<file path=docProps/app.xml><?xml version="1.0" encoding="utf-8"?>
<Properties xmlns="http://schemas.openxmlformats.org/officeDocument/2006/extended-properties" xmlns:vt="http://schemas.openxmlformats.org/officeDocument/2006/docPropsVTypes">
  <Template>Normal</Template>
  <TotalTime>0</TotalTime>
  <Pages>11</Pages>
  <Words>1612</Words>
  <Characters>10075</Characters>
  <Application>Microsoft Office Word</Application>
  <DocSecurity>0</DocSecurity>
  <Lines>83</Lines>
  <Paragraphs>23</Paragraphs>
  <ScaleCrop>false</ScaleCrop>
  <HeadingPairs>
    <vt:vector size="2" baseType="variant">
      <vt:variant>
        <vt:lpstr>Title</vt:lpstr>
      </vt:variant>
      <vt:variant>
        <vt:i4>1</vt:i4>
      </vt:variant>
    </vt:vector>
  </HeadingPairs>
  <TitlesOfParts>
    <vt:vector size="1" baseType="lpstr">
      <vt:lpstr>PAN-018716 Decision Document</vt:lpstr>
    </vt:vector>
  </TitlesOfParts>
  <Company>Environment Agency</Company>
  <LinksUpToDate>false</LinksUpToDate>
  <CharactersWithSpaces>11664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
  <cp:keywords>23308SD50, 233 08 SD50, 233-08-SD50</cp:keywords>
  <dc:description>233_08_SD50, Version 4_x000d_
Issue date: 19/07/2011</dc:description>
  <cp:lastModifiedBy>Paul Williams</cp:lastModifiedBy>
  <cp:revision>2</cp:revision>
  <cp:lastPrinted>2010-09-29T12:15:00Z</cp:lastPrinted>
  <dcterms:created xsi:type="dcterms:W3CDTF">2023-11-17T10:22:00Z</dcterms:created>
  <dcterms:modified xsi:type="dcterms:W3CDTF">2023-11-17T10:22:00Z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NewReviewCycle">
    <vt:lpwstr/>
  </property>
  <property fmtid="{D5CDD505-2E9C-101B-9397-08002B2CF9AE}" pid="3" name="ContentTypeId">
    <vt:lpwstr>0x01010067EB80C5FE939D4A9B3D8BA62129B7F50102008103382B54324B4D9E2A330338A8DF0F</vt:lpwstr>
  </property>
  <property fmtid="{D5CDD505-2E9C-101B-9397-08002B2CF9AE}" pid="4" name="_dlc_DocIdItemGuid">
    <vt:lpwstr>595f8ec0-faa3-4425-9f06-d0e588fb43c6</vt:lpwstr>
  </property>
  <property fmtid="{D5CDD505-2E9C-101B-9397-08002B2CF9AE}" pid="5" name="AuthorIds_UIVersion_9728">
    <vt:lpwstr>2169</vt:lpwstr>
  </property>
  <property fmtid="{D5CDD505-2E9C-101B-9397-08002B2CF9AE}" pid="6" name="Welsh Local Authority">
    <vt:lpwstr>Gwynedd Council</vt:lpwstr>
  </property>
  <property fmtid="{D5CDD505-2E9C-101B-9397-08002B2CF9AE}" pid="7" name="Site Name">
    <vt:lpwstr>Ffridd Rasus Landfill Site Area 1 &amp; 3  SITE CONTACT  STEVEN EDWARDS  01286 677080  StevenEdwards@gwynedd.gov.uk</vt:lpwstr>
  </property>
  <property fmtid="{D5CDD505-2E9C-101B-9397-08002B2CF9AE}" pid="8" name="Post code">
    <vt:lpwstr>LL46 2UW</vt:lpwstr>
  </property>
  <property fmtid="{D5CDD505-2E9C-101B-9397-08002B2CF9AE}" pid="9" name="Customer Name">
    <vt:lpwstr>Gwynedd Council</vt:lpwstr>
  </property>
  <property fmtid="{D5CDD505-2E9C-101B-9397-08002B2CF9AE}" pid="10" name="Facility Address">
    <vt:lpwstr>Morfa Road, Harlech, Gwynedd</vt:lpwstr>
  </property>
  <property fmtid="{D5CDD505-2E9C-101B-9397-08002B2CF9AE}" pid="11" name="License/Activity Type">
    <vt:lpwstr>3. EPR Regulated Industry</vt:lpwstr>
  </property>
  <property fmtid="{D5CDD505-2E9C-101B-9397-08002B2CF9AE}" pid="12" name="MediaServiceImageTags">
    <vt:lpwstr/>
  </property>
</Properties>
</file>