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REGU-184-1794984</_dlc_DocId>
    <_dlc_DocIdUrl xmlns="9be56660-2c31-41ef-bc00-23e72f632f2a">
      <Url>https://cyfoethnaturiolcymru.sharepoint.com/teams/Regulatory/Permitting/_layouts/15/DocIdRedir.aspx?ID=REGU-184-1794984</Url>
      <Description>REGU-184-1794984</Description>
    </_dlc_DocIdUrl>
    <License_x002f_Activity_x0020_Type xmlns="859f7ad6-93f6-4205-b62b-a17f28acbbac">4. EPR Water Discharge</License_x002f_Activity_x0020_Type>
    <Site_x0020_Name xmlns="859f7ad6-93f6-4205-b62b-a17f28acbbac">Llanfrechfa Storm Tank Overflow</Site_x0020_Name>
    <Internal_x002f_External xmlns="859f7ad6-93f6-4205-b62b-a17f28acbbac">Incoming document</Internal_x002f_External>
    <Post_x0020_code xmlns="859f7ad6-93f6-4205-b62b-a17f28acbbac">NP18 1GQ</Post_x0020_code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2021-07-28T23:00:00+00:00</Document_x0020_Date>
    <Facility_x0020_Address xmlns="859f7ad6-93f6-4205-b62b-a17f28acbbac">Ponthir WwTW Inlet Works, Track opposite Graig House, Station Road, Ponthir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TaxCatchAll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E956-F496-4149-B262-BD40E489488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345F2F6-81E4-4165-8CE4-6208DB917A7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441153bb-139e-4b1c-904b-aeca91f6b56f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179498400</vt:r8>
  </property>
  <property fmtid="{D5CDD505-2E9C-101B-9397-08002B2CF9AE}" pid="9" name="_docset_NoMedatataSyncRequired">
    <vt:lpwstr>False</vt:lpwstr>
  </property>
  <property fmtid="{D5CDD505-2E9C-101B-9397-08002B2CF9AE}" pid="10" name="MediaServiceImageTags">
    <vt:lpwstr/>
  </property>
</Properties>
</file>