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8B4D3A" w14:textId="77777777" w:rsidR="00337282" w:rsidRDefault="00337282">
      <w:pPr>
        <w:pStyle w:val="coverTitle"/>
        <w:rPr>
          <w:rFonts w:cs="Arial"/>
        </w:rPr>
      </w:pPr>
      <w:bookmarkStart w:id="0" w:name="_Toc464892553"/>
      <w:bookmarkStart w:id="1" w:name="_Toc78173393"/>
    </w:p>
    <w:p w14:paraId="74A85CFF" w14:textId="77777777" w:rsidR="00337282" w:rsidRDefault="00337282">
      <w:pPr>
        <w:pStyle w:val="coverTitle"/>
        <w:rPr>
          <w:rFonts w:cs="Arial"/>
        </w:rPr>
      </w:pPr>
    </w:p>
    <w:p w14:paraId="591F0FA0" w14:textId="1F1E9E3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17A75BF2" w14:textId="3ABD78BF" w:rsidR="00E84C8B" w:rsidRPr="00C22F7F" w:rsidRDefault="00E84C8B">
      <w:pPr>
        <w:pStyle w:val="a"/>
        <w:rPr>
          <w:rFonts w:cs="Arial"/>
          <w:sz w:val="22"/>
          <w:szCs w:val="22"/>
        </w:rPr>
      </w:pPr>
      <w:r w:rsidRPr="00C22F7F">
        <w:rPr>
          <w:rFonts w:cs="Arial"/>
          <w:sz w:val="22"/>
          <w:szCs w:val="22"/>
        </w:rPr>
        <w:t>Environmental Permitting (England &amp; Wales</w:t>
      </w:r>
      <w:r w:rsidR="001370AE">
        <w:rPr>
          <w:rFonts w:cs="Arial"/>
          <w:sz w:val="22"/>
          <w:szCs w:val="22"/>
        </w:rPr>
        <w:t>) Regulations 2016</w:t>
      </w:r>
    </w:p>
    <w:p w14:paraId="0A7F1F32" w14:textId="77777777" w:rsidR="00E84C8B" w:rsidRPr="00C22F7F" w:rsidRDefault="00E84C8B">
      <w:pPr>
        <w:pStyle w:val="a"/>
        <w:rPr>
          <w:rFonts w:cs="Arial"/>
          <w:sz w:val="22"/>
          <w:szCs w:val="22"/>
        </w:rPr>
      </w:pPr>
    </w:p>
    <w:p w14:paraId="28EF4F33" w14:textId="25E763EB" w:rsidR="003370AB" w:rsidRPr="00337282" w:rsidRDefault="00337282" w:rsidP="00F51FAA">
      <w:pPr>
        <w:pStyle w:val="coverLicenceHolder"/>
        <w:pBdr>
          <w:top w:val="single" w:sz="4" w:space="25" w:color="auto"/>
        </w:pBdr>
        <w:spacing w:before="120" w:line="240" w:lineRule="auto"/>
        <w:rPr>
          <w:sz w:val="22"/>
          <w:szCs w:val="22"/>
        </w:rPr>
      </w:pPr>
      <w:r w:rsidRPr="00337282">
        <w:rPr>
          <w:sz w:val="22"/>
          <w:szCs w:val="22"/>
        </w:rPr>
        <w:t>JLA Recycling Limited</w:t>
      </w:r>
    </w:p>
    <w:p w14:paraId="7FBE2EAA" w14:textId="77777777" w:rsidR="003370AB" w:rsidRPr="00337282" w:rsidRDefault="003370AB" w:rsidP="00F51FAA">
      <w:pPr>
        <w:pStyle w:val="coverLicenceHolder"/>
        <w:pBdr>
          <w:top w:val="single" w:sz="4" w:space="25" w:color="auto"/>
        </w:pBdr>
        <w:spacing w:before="120" w:line="240" w:lineRule="auto"/>
        <w:rPr>
          <w:sz w:val="22"/>
          <w:szCs w:val="22"/>
        </w:rPr>
      </w:pPr>
    </w:p>
    <w:p w14:paraId="770EBDC8" w14:textId="3E497250" w:rsidR="00337282" w:rsidRPr="00337282" w:rsidRDefault="00337282" w:rsidP="00337282">
      <w:pPr>
        <w:pStyle w:val="coverLicenceHolder"/>
        <w:pBdr>
          <w:top w:val="single" w:sz="4" w:space="25" w:color="auto"/>
        </w:pBdr>
        <w:spacing w:before="120"/>
        <w:rPr>
          <w:sz w:val="22"/>
          <w:szCs w:val="22"/>
        </w:rPr>
      </w:pPr>
      <w:r w:rsidRPr="00337282">
        <w:rPr>
          <w:sz w:val="22"/>
          <w:szCs w:val="22"/>
        </w:rPr>
        <w:t>Bulky Waste Recycling Centre</w:t>
      </w:r>
    </w:p>
    <w:p w14:paraId="0B939A25" w14:textId="77777777" w:rsidR="00337282" w:rsidRPr="00337282" w:rsidRDefault="00337282" w:rsidP="00337282">
      <w:pPr>
        <w:pStyle w:val="coverLicenceHolder"/>
        <w:pBdr>
          <w:top w:val="single" w:sz="4" w:space="25" w:color="auto"/>
        </w:pBdr>
        <w:spacing w:before="120"/>
        <w:rPr>
          <w:sz w:val="22"/>
          <w:szCs w:val="22"/>
        </w:rPr>
      </w:pPr>
      <w:r w:rsidRPr="00337282">
        <w:rPr>
          <w:sz w:val="22"/>
          <w:szCs w:val="22"/>
        </w:rPr>
        <w:t>Tir Canol Landfill</w:t>
      </w:r>
    </w:p>
    <w:p w14:paraId="388D33EA" w14:textId="77777777" w:rsidR="00337282" w:rsidRPr="00337282" w:rsidRDefault="00337282" w:rsidP="00337282">
      <w:pPr>
        <w:pStyle w:val="coverLicenceHolder"/>
        <w:pBdr>
          <w:top w:val="single" w:sz="4" w:space="25" w:color="auto"/>
        </w:pBdr>
        <w:spacing w:before="120"/>
        <w:rPr>
          <w:sz w:val="22"/>
          <w:szCs w:val="22"/>
        </w:rPr>
      </w:pPr>
      <w:r w:rsidRPr="00337282">
        <w:rPr>
          <w:sz w:val="22"/>
          <w:szCs w:val="22"/>
        </w:rPr>
        <w:t>Palleg Road</w:t>
      </w:r>
    </w:p>
    <w:p w14:paraId="1C0D73DF" w14:textId="77777777" w:rsidR="00337282" w:rsidRPr="00337282" w:rsidRDefault="00337282" w:rsidP="00337282">
      <w:pPr>
        <w:pStyle w:val="coverLicenceHolder"/>
        <w:pBdr>
          <w:top w:val="single" w:sz="4" w:space="25" w:color="auto"/>
        </w:pBdr>
        <w:spacing w:before="120"/>
        <w:rPr>
          <w:sz w:val="22"/>
          <w:szCs w:val="22"/>
        </w:rPr>
      </w:pPr>
      <w:r w:rsidRPr="00337282">
        <w:rPr>
          <w:sz w:val="22"/>
          <w:szCs w:val="22"/>
        </w:rPr>
        <w:t>Ystradgynlais</w:t>
      </w:r>
    </w:p>
    <w:p w14:paraId="4B230003" w14:textId="77777777" w:rsidR="00337282" w:rsidRPr="00337282" w:rsidRDefault="00337282" w:rsidP="00337282">
      <w:pPr>
        <w:pStyle w:val="coverLicenceHolder"/>
        <w:pBdr>
          <w:top w:val="single" w:sz="4" w:space="25" w:color="auto"/>
        </w:pBdr>
        <w:spacing w:before="120"/>
        <w:rPr>
          <w:sz w:val="22"/>
          <w:szCs w:val="22"/>
        </w:rPr>
      </w:pPr>
      <w:r w:rsidRPr="00337282">
        <w:rPr>
          <w:sz w:val="22"/>
          <w:szCs w:val="22"/>
        </w:rPr>
        <w:t>Swansea</w:t>
      </w:r>
    </w:p>
    <w:p w14:paraId="3E11397A" w14:textId="18C4504E" w:rsidR="003370AB" w:rsidRPr="00337282" w:rsidRDefault="00337282" w:rsidP="00337282">
      <w:pPr>
        <w:pStyle w:val="coverLicenceHolder"/>
        <w:pBdr>
          <w:top w:val="single" w:sz="4" w:space="25" w:color="auto"/>
        </w:pBdr>
        <w:spacing w:before="120" w:line="240" w:lineRule="auto"/>
        <w:rPr>
          <w:sz w:val="22"/>
          <w:szCs w:val="22"/>
        </w:rPr>
      </w:pPr>
      <w:r w:rsidRPr="00337282">
        <w:rPr>
          <w:sz w:val="22"/>
          <w:szCs w:val="22"/>
        </w:rPr>
        <w:t>SA9 2QQ</w:t>
      </w:r>
    </w:p>
    <w:p w14:paraId="79AEE399" w14:textId="77777777" w:rsidR="003370AB" w:rsidRPr="00271A68" w:rsidRDefault="003370AB" w:rsidP="00F51FAA">
      <w:pPr>
        <w:pStyle w:val="coverLicenceHolder"/>
        <w:pBdr>
          <w:top w:val="single" w:sz="4" w:space="25" w:color="auto"/>
        </w:pBdr>
        <w:spacing w:before="120" w:line="240" w:lineRule="auto"/>
        <w:rPr>
          <w:color w:val="0000FF"/>
          <w:sz w:val="22"/>
          <w:szCs w:val="22"/>
        </w:rPr>
      </w:pPr>
    </w:p>
    <w:p w14:paraId="562E6020" w14:textId="77777777" w:rsidR="006D7C1E" w:rsidRPr="00271A68" w:rsidRDefault="006D7C1E" w:rsidP="00F51FAA">
      <w:pPr>
        <w:pStyle w:val="coverLicenceHolder"/>
        <w:pBdr>
          <w:top w:val="single" w:sz="4" w:space="25" w:color="auto"/>
        </w:pBdr>
        <w:spacing w:before="120" w:line="240" w:lineRule="auto"/>
        <w:rPr>
          <w:rFonts w:cs="Arial"/>
          <w:color w:val="FF00FF"/>
          <w:sz w:val="22"/>
          <w:szCs w:val="22"/>
        </w:rPr>
      </w:pPr>
    </w:p>
    <w:p w14:paraId="3C895478" w14:textId="77777777" w:rsidR="00337282" w:rsidRPr="00166E57" w:rsidRDefault="00337282" w:rsidP="00337282">
      <w:pPr>
        <w:pStyle w:val="coverLicenceHolder"/>
        <w:pBdr>
          <w:top w:val="single" w:sz="4" w:space="25" w:color="auto"/>
        </w:pBdr>
        <w:spacing w:before="120" w:line="240" w:lineRule="auto"/>
        <w:rPr>
          <w:rFonts w:cs="Arial"/>
          <w:sz w:val="22"/>
          <w:szCs w:val="22"/>
        </w:rPr>
      </w:pPr>
      <w:r w:rsidRPr="00166E57">
        <w:rPr>
          <w:rFonts w:cs="Arial"/>
          <w:sz w:val="22"/>
          <w:szCs w:val="22"/>
        </w:rPr>
        <w:t>Variation application number</w:t>
      </w:r>
    </w:p>
    <w:p w14:paraId="7B7A5B01" w14:textId="77777777" w:rsidR="00337282" w:rsidRPr="00166E57" w:rsidRDefault="00337282" w:rsidP="00337282">
      <w:pPr>
        <w:pStyle w:val="coverLicenceHolder"/>
        <w:pBdr>
          <w:top w:val="single" w:sz="4" w:space="25" w:color="auto"/>
        </w:pBdr>
        <w:spacing w:before="120"/>
        <w:rPr>
          <w:rFonts w:cs="Arial"/>
          <w:sz w:val="22"/>
          <w:szCs w:val="22"/>
        </w:rPr>
      </w:pPr>
      <w:r w:rsidRPr="00166E57">
        <w:rPr>
          <w:rFonts w:cs="Arial"/>
          <w:sz w:val="22"/>
          <w:szCs w:val="22"/>
        </w:rPr>
        <w:t>EPR/NP3498FK/V004</w:t>
      </w:r>
    </w:p>
    <w:p w14:paraId="20022648" w14:textId="77777777" w:rsidR="00337282" w:rsidRPr="00166E57" w:rsidRDefault="00337282" w:rsidP="00337282">
      <w:pPr>
        <w:pStyle w:val="coverAuthNos"/>
        <w:spacing w:line="240" w:lineRule="auto"/>
        <w:rPr>
          <w:rFonts w:cs="Arial"/>
          <w:color w:val="auto"/>
          <w:sz w:val="22"/>
          <w:szCs w:val="22"/>
          <w:lang w:val="de-DE"/>
        </w:rPr>
      </w:pPr>
    </w:p>
    <w:p w14:paraId="0D8367CF" w14:textId="77777777" w:rsidR="00337282" w:rsidRPr="00166E57" w:rsidRDefault="00337282" w:rsidP="00337282">
      <w:pPr>
        <w:pStyle w:val="coverAuthNos"/>
        <w:spacing w:line="240" w:lineRule="auto"/>
        <w:rPr>
          <w:rFonts w:cs="Arial"/>
          <w:color w:val="auto"/>
          <w:sz w:val="22"/>
          <w:szCs w:val="22"/>
          <w:lang w:val="de-DE"/>
        </w:rPr>
      </w:pPr>
      <w:r w:rsidRPr="00166E57">
        <w:rPr>
          <w:rFonts w:cs="Arial"/>
          <w:color w:val="auto"/>
          <w:sz w:val="22"/>
          <w:szCs w:val="22"/>
          <w:lang w:val="de-DE"/>
        </w:rPr>
        <w:t>Permit number</w:t>
      </w:r>
    </w:p>
    <w:p w14:paraId="053226E7" w14:textId="77777777" w:rsidR="00337282" w:rsidRPr="00166E57" w:rsidRDefault="00337282" w:rsidP="00337282">
      <w:pPr>
        <w:pStyle w:val="coverAuthNos"/>
        <w:spacing w:line="240" w:lineRule="auto"/>
        <w:rPr>
          <w:rFonts w:cs="Arial"/>
          <w:color w:val="auto"/>
          <w:sz w:val="22"/>
          <w:szCs w:val="22"/>
          <w:lang w:val="de-DE"/>
        </w:rPr>
      </w:pPr>
      <w:r w:rsidRPr="00166E57">
        <w:rPr>
          <w:rFonts w:cs="Arial"/>
          <w:color w:val="auto"/>
          <w:sz w:val="22"/>
          <w:szCs w:val="22"/>
          <w:lang w:val="de-DE"/>
        </w:rPr>
        <w:t>EPR/NP3498FK</w:t>
      </w:r>
    </w:p>
    <w:p w14:paraId="0A1A1B48" w14:textId="77777777" w:rsidR="00A47A52" w:rsidRDefault="00A47A52" w:rsidP="00F51FAA">
      <w:pPr>
        <w:pStyle w:val="coverAuthNos"/>
        <w:spacing w:line="240" w:lineRule="auto"/>
        <w:ind w:left="0"/>
        <w:jc w:val="center"/>
        <w:rPr>
          <w:rFonts w:cs="Arial"/>
          <w:lang w:val="de-DE"/>
        </w:rPr>
      </w:pPr>
    </w:p>
    <w:p w14:paraId="57954064" w14:textId="0E35EF12" w:rsidR="00337282" w:rsidRPr="00166E57" w:rsidRDefault="00E84C8B" w:rsidP="00337282">
      <w:pPr>
        <w:pStyle w:val="coverAuthNos"/>
        <w:spacing w:line="240" w:lineRule="auto"/>
        <w:ind w:left="0"/>
        <w:jc w:val="center"/>
        <w:rPr>
          <w:b/>
          <w:color w:val="auto"/>
          <w:sz w:val="36"/>
          <w:szCs w:val="36"/>
        </w:rPr>
      </w:pPr>
      <w:r w:rsidRPr="00C31D2C">
        <w:rPr>
          <w:rFonts w:cs="Arial"/>
          <w:lang w:val="de-DE"/>
        </w:rPr>
        <w:br w:type="page"/>
      </w:r>
      <w:r w:rsidR="00337282" w:rsidRPr="004F359B">
        <w:rPr>
          <w:b/>
          <w:color w:val="auto"/>
          <w:sz w:val="36"/>
          <w:szCs w:val="36"/>
        </w:rPr>
        <w:lastRenderedPageBreak/>
        <w:t>Bulky Waste Recycling Centre</w:t>
      </w:r>
    </w:p>
    <w:p w14:paraId="4AD19BB1" w14:textId="5F5F92A1" w:rsidR="003370AB" w:rsidRPr="00C31D2C" w:rsidRDefault="00337282" w:rsidP="00337282">
      <w:pPr>
        <w:pStyle w:val="Heading1nonum"/>
        <w:spacing w:before="120" w:after="0" w:line="240" w:lineRule="auto"/>
        <w:jc w:val="center"/>
        <w:rPr>
          <w:szCs w:val="36"/>
        </w:rPr>
      </w:pPr>
      <w:r w:rsidRPr="00166E57">
        <w:rPr>
          <w:szCs w:val="36"/>
        </w:rPr>
        <w:t>Permit number EPR/NP3498FK</w:t>
      </w:r>
    </w:p>
    <w:bookmarkEnd w:id="0"/>
    <w:bookmarkEnd w:id="1"/>
    <w:p w14:paraId="664EBD13" w14:textId="54937659" w:rsidR="003370AB" w:rsidRPr="00C31D2C" w:rsidRDefault="003370AB" w:rsidP="003370AB">
      <w:pPr>
        <w:pStyle w:val="Heading1nonum"/>
      </w:pPr>
      <w:r w:rsidRPr="00C31D2C">
        <w:t>Introductory note</w:t>
      </w:r>
    </w:p>
    <w:p w14:paraId="75B871B1"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3FEE93CE"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3EA90D18" w14:textId="77777777" w:rsidR="00952C06" w:rsidRPr="00337282" w:rsidRDefault="0090270F" w:rsidP="00F51FAA">
      <w:pPr>
        <w:pStyle w:val="BodyText2"/>
        <w:tabs>
          <w:tab w:val="left" w:pos="-720"/>
          <w:tab w:val="left" w:pos="0"/>
          <w:tab w:val="left" w:pos="972"/>
        </w:tabs>
        <w:spacing w:before="120" w:line="270" w:lineRule="exact"/>
        <w:jc w:val="left"/>
        <w:rPr>
          <w:rFonts w:cs="Arial"/>
          <w:sz w:val="22"/>
          <w:szCs w:val="22"/>
        </w:rPr>
      </w:pPr>
      <w:r w:rsidRPr="00337282">
        <w:rPr>
          <w:rFonts w:cs="Arial"/>
          <w:sz w:val="22"/>
          <w:szCs w:val="22"/>
        </w:rPr>
        <w:t>The following</w:t>
      </w:r>
      <w:r w:rsidR="00E84C8B" w:rsidRPr="00337282">
        <w:rPr>
          <w:rFonts w:cs="Arial"/>
          <w:sz w:val="22"/>
          <w:szCs w:val="22"/>
        </w:rPr>
        <w:t xml:space="preserve"> </w:t>
      </w:r>
      <w:r w:rsidR="0010272E" w:rsidRPr="00337282">
        <w:rPr>
          <w:rFonts w:cs="Arial"/>
          <w:sz w:val="22"/>
          <w:szCs w:val="22"/>
        </w:rPr>
        <w:t xml:space="preserve">notice </w:t>
      </w:r>
      <w:r w:rsidR="00E84C8B" w:rsidRPr="00337282">
        <w:rPr>
          <w:rFonts w:cs="Arial"/>
          <w:sz w:val="22"/>
          <w:szCs w:val="22"/>
        </w:rPr>
        <w:t xml:space="preserve">gives notice of the variation </w:t>
      </w:r>
      <w:r w:rsidR="00952C06" w:rsidRPr="00337282">
        <w:rPr>
          <w:rFonts w:cs="Arial"/>
          <w:sz w:val="22"/>
          <w:szCs w:val="22"/>
        </w:rPr>
        <w:t>of</w:t>
      </w:r>
      <w:r w:rsidR="00B87927" w:rsidRPr="00337282">
        <w:rPr>
          <w:rFonts w:cs="Arial"/>
          <w:sz w:val="22"/>
          <w:szCs w:val="22"/>
        </w:rPr>
        <w:t xml:space="preserve"> an</w:t>
      </w:r>
      <w:r w:rsidR="00952C06" w:rsidRPr="00337282">
        <w:rPr>
          <w:rFonts w:cs="Arial"/>
          <w:sz w:val="22"/>
          <w:szCs w:val="22"/>
        </w:rPr>
        <w:t xml:space="preserve"> environmental permit</w:t>
      </w:r>
      <w:r w:rsidR="00B87927" w:rsidRPr="00337282">
        <w:rPr>
          <w:rFonts w:cs="Arial"/>
          <w:sz w:val="22"/>
          <w:szCs w:val="22"/>
        </w:rPr>
        <w:t>.</w:t>
      </w:r>
    </w:p>
    <w:p w14:paraId="070D90DC" w14:textId="77777777" w:rsidR="005417F0" w:rsidRPr="00166E57" w:rsidRDefault="005417F0" w:rsidP="005417F0">
      <w:pPr>
        <w:pStyle w:val="Draftingnote"/>
        <w:spacing w:before="120"/>
        <w:rPr>
          <w:rFonts w:cs="Arial"/>
          <w:i w:val="0"/>
          <w:color w:val="auto"/>
          <w:sz w:val="22"/>
          <w:szCs w:val="22"/>
        </w:rPr>
      </w:pPr>
      <w:r w:rsidRPr="00166E57">
        <w:rPr>
          <w:rFonts w:cs="Arial"/>
          <w:i w:val="0"/>
          <w:color w:val="auto"/>
          <w:sz w:val="22"/>
          <w:szCs w:val="22"/>
        </w:rPr>
        <w:t>This is a variation of a tier 3 bespoke environmental permit consisting of:</w:t>
      </w:r>
    </w:p>
    <w:p w14:paraId="2E7AFFBF" w14:textId="77777777" w:rsidR="005417F0" w:rsidRPr="00166E57" w:rsidRDefault="005417F0" w:rsidP="005417F0">
      <w:pPr>
        <w:pStyle w:val="Draftingnote"/>
        <w:spacing w:before="120"/>
        <w:rPr>
          <w:rFonts w:cs="Arial"/>
          <w:i w:val="0"/>
          <w:color w:val="auto"/>
          <w:sz w:val="22"/>
          <w:szCs w:val="22"/>
        </w:rPr>
      </w:pPr>
      <w:r w:rsidRPr="00166E57">
        <w:rPr>
          <w:rFonts w:cs="Arial"/>
          <w:i w:val="0"/>
          <w:color w:val="auto"/>
          <w:sz w:val="22"/>
          <w:szCs w:val="22"/>
        </w:rPr>
        <w:t>-</w:t>
      </w:r>
      <w:r w:rsidRPr="00166E57">
        <w:rPr>
          <w:rFonts w:cs="Arial"/>
          <w:i w:val="0"/>
          <w:color w:val="auto"/>
          <w:sz w:val="22"/>
          <w:szCs w:val="22"/>
        </w:rPr>
        <w:tab/>
        <w:t>an operator indicated variation to add shredding</w:t>
      </w:r>
      <w:r>
        <w:rPr>
          <w:rFonts w:cs="Arial"/>
          <w:i w:val="0"/>
          <w:color w:val="auto"/>
          <w:sz w:val="22"/>
          <w:szCs w:val="22"/>
        </w:rPr>
        <w:t xml:space="preserve"> and screening</w:t>
      </w:r>
      <w:r w:rsidRPr="00166E57">
        <w:rPr>
          <w:rFonts w:cs="Arial"/>
          <w:i w:val="0"/>
          <w:color w:val="auto"/>
          <w:sz w:val="22"/>
          <w:szCs w:val="22"/>
        </w:rPr>
        <w:t xml:space="preserve"> to permitted treatments</w:t>
      </w:r>
    </w:p>
    <w:p w14:paraId="3FB2023A" w14:textId="774C4595" w:rsidR="005417F0" w:rsidRPr="00166E57" w:rsidRDefault="005417F0" w:rsidP="005417F0">
      <w:pPr>
        <w:pStyle w:val="Draftingnote"/>
        <w:spacing w:before="120"/>
        <w:rPr>
          <w:rFonts w:cs="Arial"/>
          <w:i w:val="0"/>
          <w:color w:val="auto"/>
          <w:sz w:val="22"/>
          <w:szCs w:val="22"/>
        </w:rPr>
      </w:pPr>
      <w:r w:rsidRPr="00166E57">
        <w:rPr>
          <w:rFonts w:cs="Arial"/>
          <w:i w:val="0"/>
          <w:color w:val="auto"/>
          <w:sz w:val="22"/>
          <w:szCs w:val="22"/>
        </w:rPr>
        <w:t>-</w:t>
      </w:r>
      <w:r w:rsidRPr="00166E57">
        <w:rPr>
          <w:rFonts w:cs="Arial"/>
          <w:i w:val="0"/>
          <w:color w:val="auto"/>
          <w:sz w:val="22"/>
          <w:szCs w:val="22"/>
        </w:rPr>
        <w:tab/>
        <w:t xml:space="preserve">a regulator-initiated variation to </w:t>
      </w:r>
      <w:r>
        <w:rPr>
          <w:rFonts w:cs="Arial"/>
          <w:i w:val="0"/>
          <w:color w:val="auto"/>
          <w:sz w:val="22"/>
          <w:szCs w:val="22"/>
        </w:rPr>
        <w:t>add conditions relating to fire and updated legal limits</w:t>
      </w:r>
      <w:r w:rsidRPr="00166E57">
        <w:rPr>
          <w:rFonts w:cs="Arial"/>
          <w:i w:val="0"/>
          <w:color w:val="auto"/>
          <w:sz w:val="22"/>
          <w:szCs w:val="22"/>
        </w:rPr>
        <w:t>.</w:t>
      </w:r>
    </w:p>
    <w:p w14:paraId="6C78024B" w14:textId="4567C0A1" w:rsidR="00271A68" w:rsidRPr="00337282" w:rsidRDefault="00A467B6" w:rsidP="00337282">
      <w:pPr>
        <w:pStyle w:val="Draftingnote"/>
        <w:spacing w:before="120"/>
        <w:rPr>
          <w:i w:val="0"/>
          <w:color w:val="auto"/>
          <w:sz w:val="22"/>
          <w:szCs w:val="22"/>
        </w:rPr>
      </w:pPr>
      <w:r w:rsidRPr="00337282">
        <w:rPr>
          <w:rFonts w:cs="Arial"/>
          <w:i w:val="0"/>
          <w:color w:val="auto"/>
          <w:sz w:val="22"/>
          <w:szCs w:val="22"/>
        </w:rPr>
        <w:t xml:space="preserve">The </w:t>
      </w:r>
      <w:r w:rsidR="00F814FC" w:rsidRPr="00337282">
        <w:rPr>
          <w:rFonts w:cs="Arial"/>
          <w:i w:val="0"/>
          <w:color w:val="auto"/>
          <w:sz w:val="22"/>
          <w:szCs w:val="22"/>
        </w:rPr>
        <w:t>s</w:t>
      </w:r>
      <w:r w:rsidRPr="00337282">
        <w:rPr>
          <w:rFonts w:cs="Arial"/>
          <w:i w:val="0"/>
          <w:color w:val="auto"/>
          <w:sz w:val="22"/>
          <w:szCs w:val="22"/>
        </w:rPr>
        <w:t>chedules specify the changes made to the</w:t>
      </w:r>
      <w:r w:rsidR="00952C06" w:rsidRPr="00337282">
        <w:rPr>
          <w:rFonts w:cs="Arial"/>
          <w:i w:val="0"/>
          <w:color w:val="auto"/>
          <w:sz w:val="22"/>
          <w:szCs w:val="22"/>
        </w:rPr>
        <w:t xml:space="preserve"> original</w:t>
      </w:r>
      <w:r w:rsidRPr="00337282">
        <w:rPr>
          <w:rFonts w:cs="Arial"/>
          <w:i w:val="0"/>
          <w:color w:val="auto"/>
          <w:sz w:val="22"/>
          <w:szCs w:val="22"/>
        </w:rPr>
        <w:t xml:space="preserve"> </w:t>
      </w:r>
      <w:r w:rsidR="0090270F" w:rsidRPr="00337282">
        <w:rPr>
          <w:rFonts w:cs="Arial"/>
          <w:i w:val="0"/>
          <w:color w:val="auto"/>
          <w:sz w:val="22"/>
          <w:szCs w:val="22"/>
        </w:rPr>
        <w:t>permit.</w:t>
      </w:r>
    </w:p>
    <w:p w14:paraId="098A5BE9" w14:textId="004A67EB" w:rsidR="00F63E61" w:rsidRPr="00337282" w:rsidRDefault="00E84C8B" w:rsidP="00F51FAA">
      <w:pPr>
        <w:pStyle w:val="Heading3nonum"/>
        <w:rPr>
          <w:color w:val="auto"/>
          <w:sz w:val="22"/>
          <w:szCs w:val="22"/>
        </w:rPr>
      </w:pPr>
      <w:r w:rsidRPr="00337282">
        <w:rPr>
          <w:color w:val="auto"/>
          <w:sz w:val="22"/>
          <w:szCs w:val="22"/>
        </w:rPr>
        <w:t>The status log of a permit sets out the permitting history, including any changes to the</w:t>
      </w:r>
      <w:r w:rsidR="00C66E89" w:rsidRPr="00337282">
        <w:rPr>
          <w:color w:val="auto"/>
          <w:sz w:val="22"/>
          <w:szCs w:val="22"/>
        </w:rPr>
        <w:t xml:space="preserve"> </w:t>
      </w:r>
      <w:r w:rsidRPr="00337282">
        <w:rPr>
          <w:color w:val="auto"/>
          <w:sz w:val="22"/>
          <w:szCs w:val="22"/>
        </w:rPr>
        <w:t>permit reference number.</w:t>
      </w:r>
      <w:r w:rsidR="00257EC2" w:rsidRPr="00337282">
        <w:rPr>
          <w:color w:val="auto"/>
          <w:sz w:val="22"/>
          <w:szCs w:val="22"/>
        </w:rPr>
        <w:t xml:space="preserve"> </w:t>
      </w:r>
      <w:r w:rsidR="00F51FAA" w:rsidRPr="00337282">
        <w:rPr>
          <w:rFonts w:cs="Arial"/>
          <w:color w:val="auto"/>
          <w:sz w:val="22"/>
          <w:szCs w:val="22"/>
          <w:lang w:eastAsia="en-GB"/>
        </w:rPr>
        <w:t xml:space="preserve"> </w:t>
      </w: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417"/>
        <w:gridCol w:w="4077"/>
      </w:tblGrid>
      <w:tr w:rsidR="00F63E61" w:rsidRPr="008016C5" w14:paraId="67B3D060" w14:textId="77777777" w:rsidTr="00F51FAA">
        <w:trPr>
          <w:cantSplit/>
        </w:trPr>
        <w:tc>
          <w:tcPr>
            <w:tcW w:w="8046" w:type="dxa"/>
            <w:gridSpan w:val="3"/>
            <w:tcBorders>
              <w:top w:val="nil"/>
              <w:left w:val="nil"/>
              <w:right w:val="nil"/>
            </w:tcBorders>
            <w:shd w:val="clear" w:color="auto" w:fill="000000"/>
          </w:tcPr>
          <w:p w14:paraId="6ABCCA8F" w14:textId="77777777" w:rsidR="00F63E61" w:rsidRPr="008016C5" w:rsidRDefault="00F63E61" w:rsidP="00C9289C">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F63E61" w:rsidRPr="008016C5" w14:paraId="772375A4" w14:textId="77777777" w:rsidTr="00F51FAA">
        <w:tc>
          <w:tcPr>
            <w:tcW w:w="2552" w:type="dxa"/>
            <w:tcBorders>
              <w:left w:val="nil"/>
              <w:right w:val="nil"/>
            </w:tcBorders>
          </w:tcPr>
          <w:p w14:paraId="784DD973"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5D9C042A"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4077" w:type="dxa"/>
            <w:tcBorders>
              <w:left w:val="nil"/>
              <w:right w:val="nil"/>
            </w:tcBorders>
          </w:tcPr>
          <w:p w14:paraId="4558B4F8" w14:textId="77777777" w:rsidR="00F63E61" w:rsidRPr="008016C5" w:rsidRDefault="00F63E61" w:rsidP="00C9289C">
            <w:pPr>
              <w:pStyle w:val="Tablehead"/>
              <w:spacing w:before="0" w:after="0" w:line="270" w:lineRule="exact"/>
              <w:rPr>
                <w:rFonts w:ascii="Arial" w:hAnsi="Arial" w:cs="Arial"/>
                <w:sz w:val="22"/>
                <w:szCs w:val="22"/>
              </w:rPr>
            </w:pPr>
            <w:r>
              <w:rPr>
                <w:rFonts w:ascii="Arial" w:hAnsi="Arial" w:cs="Arial"/>
                <w:sz w:val="22"/>
                <w:szCs w:val="22"/>
              </w:rPr>
              <w:t>Comments</w:t>
            </w:r>
          </w:p>
        </w:tc>
      </w:tr>
      <w:tr w:rsidR="00337282" w:rsidRPr="008016C5" w14:paraId="2BADB03D" w14:textId="77777777" w:rsidTr="00F51FAA">
        <w:tc>
          <w:tcPr>
            <w:tcW w:w="2552" w:type="dxa"/>
            <w:tcBorders>
              <w:left w:val="nil"/>
              <w:right w:val="nil"/>
            </w:tcBorders>
          </w:tcPr>
          <w:p w14:paraId="7CB212CF" w14:textId="77777777"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 xml:space="preserve">Waste Management Licence issued </w:t>
            </w:r>
          </w:p>
          <w:p w14:paraId="266515D5" w14:textId="5688807D"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 xml:space="preserve">EAWML 34190 </w:t>
            </w:r>
          </w:p>
        </w:tc>
        <w:tc>
          <w:tcPr>
            <w:tcW w:w="1417" w:type="dxa"/>
            <w:tcBorders>
              <w:left w:val="nil"/>
              <w:right w:val="nil"/>
            </w:tcBorders>
          </w:tcPr>
          <w:p w14:paraId="0F034C99" w14:textId="6108DF80"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06/06/02</w:t>
            </w:r>
          </w:p>
        </w:tc>
        <w:tc>
          <w:tcPr>
            <w:tcW w:w="4077" w:type="dxa"/>
            <w:tcBorders>
              <w:left w:val="nil"/>
              <w:right w:val="nil"/>
            </w:tcBorders>
          </w:tcPr>
          <w:p w14:paraId="0C9E3040" w14:textId="58DC685B"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Original permit issued to JLA Recycling Limited station and composting facility.</w:t>
            </w:r>
          </w:p>
        </w:tc>
      </w:tr>
      <w:tr w:rsidR="00337282" w:rsidRPr="008016C5" w14:paraId="3394CEE4" w14:textId="77777777" w:rsidTr="00F51FAA">
        <w:tc>
          <w:tcPr>
            <w:tcW w:w="2552" w:type="dxa"/>
            <w:tcBorders>
              <w:left w:val="nil"/>
              <w:right w:val="nil"/>
            </w:tcBorders>
          </w:tcPr>
          <w:p w14:paraId="414ED559" w14:textId="7B0E5A90"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Modification determined</w:t>
            </w:r>
          </w:p>
        </w:tc>
        <w:tc>
          <w:tcPr>
            <w:tcW w:w="1417" w:type="dxa"/>
            <w:tcBorders>
              <w:left w:val="nil"/>
              <w:right w:val="nil"/>
            </w:tcBorders>
          </w:tcPr>
          <w:p w14:paraId="085B9239" w14:textId="76843A81"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09/12/03</w:t>
            </w:r>
          </w:p>
        </w:tc>
        <w:tc>
          <w:tcPr>
            <w:tcW w:w="4077" w:type="dxa"/>
            <w:tcBorders>
              <w:left w:val="nil"/>
              <w:right w:val="nil"/>
            </w:tcBorders>
          </w:tcPr>
          <w:p w14:paraId="3C0554D9" w14:textId="364BFAB3"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Modification to delete condition requiring financial provision.</w:t>
            </w:r>
          </w:p>
        </w:tc>
      </w:tr>
      <w:tr w:rsidR="00337282" w:rsidRPr="008016C5" w14:paraId="76619FD4" w14:textId="77777777" w:rsidTr="00F51FAA">
        <w:tc>
          <w:tcPr>
            <w:tcW w:w="2552" w:type="dxa"/>
            <w:tcBorders>
              <w:left w:val="nil"/>
              <w:right w:val="nil"/>
            </w:tcBorders>
          </w:tcPr>
          <w:p w14:paraId="02CA4ECA" w14:textId="17A16721"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Modification determined</w:t>
            </w:r>
          </w:p>
        </w:tc>
        <w:tc>
          <w:tcPr>
            <w:tcW w:w="1417" w:type="dxa"/>
            <w:tcBorders>
              <w:left w:val="nil"/>
              <w:right w:val="nil"/>
            </w:tcBorders>
          </w:tcPr>
          <w:p w14:paraId="263D5382" w14:textId="21EC72D3"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16/06/08</w:t>
            </w:r>
          </w:p>
        </w:tc>
        <w:tc>
          <w:tcPr>
            <w:tcW w:w="4077" w:type="dxa"/>
            <w:tcBorders>
              <w:left w:val="nil"/>
              <w:right w:val="nil"/>
            </w:tcBorders>
          </w:tcPr>
          <w:p w14:paraId="19B95795" w14:textId="4F40EE7F"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Modification to increase quantity of waste accepted at the site per year to 75,000 tonnes.</w:t>
            </w:r>
          </w:p>
        </w:tc>
      </w:tr>
      <w:tr w:rsidR="00337282" w:rsidRPr="008016C5" w14:paraId="4AA1EB09" w14:textId="77777777" w:rsidTr="00F51FAA">
        <w:tc>
          <w:tcPr>
            <w:tcW w:w="2552" w:type="dxa"/>
            <w:tcBorders>
              <w:left w:val="nil"/>
              <w:right w:val="nil"/>
            </w:tcBorders>
          </w:tcPr>
          <w:p w14:paraId="6CFD8211" w14:textId="77777777"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 xml:space="preserve">Application </w:t>
            </w:r>
            <w:bookmarkStart w:id="2" w:name="_Hlk528760623"/>
            <w:r w:rsidRPr="00337282">
              <w:rPr>
                <w:rFonts w:ascii="Arial" w:hAnsi="Arial" w:cs="Arial"/>
                <w:color w:val="auto"/>
                <w:sz w:val="22"/>
                <w:szCs w:val="22"/>
              </w:rPr>
              <w:t>EPR/NP3498FK/V004</w:t>
            </w:r>
            <w:bookmarkEnd w:id="2"/>
          </w:p>
          <w:p w14:paraId="460159B2" w14:textId="5473BEF6"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(variation and consolidation)</w:t>
            </w:r>
          </w:p>
        </w:tc>
        <w:tc>
          <w:tcPr>
            <w:tcW w:w="1417" w:type="dxa"/>
            <w:tcBorders>
              <w:left w:val="nil"/>
              <w:right w:val="nil"/>
            </w:tcBorders>
          </w:tcPr>
          <w:p w14:paraId="6054F8DB" w14:textId="77777777"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Duly made</w:t>
            </w:r>
          </w:p>
          <w:p w14:paraId="305DB57B" w14:textId="36DBDF92"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12/09/18</w:t>
            </w:r>
          </w:p>
        </w:tc>
        <w:tc>
          <w:tcPr>
            <w:tcW w:w="4077" w:type="dxa"/>
            <w:tcBorders>
              <w:left w:val="nil"/>
              <w:right w:val="nil"/>
            </w:tcBorders>
          </w:tcPr>
          <w:p w14:paraId="6628CCD9" w14:textId="77777777"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Variation consisting of:</w:t>
            </w:r>
          </w:p>
          <w:p w14:paraId="39E86408" w14:textId="77777777" w:rsidR="005417F0" w:rsidRDefault="00337282" w:rsidP="005417F0">
            <w:pPr>
              <w:pStyle w:val="Tablebody"/>
              <w:numPr>
                <w:ilvl w:val="0"/>
                <w:numId w:val="6"/>
              </w:numPr>
              <w:spacing w:before="0" w:after="0" w:line="270" w:lineRule="exact"/>
              <w:rPr>
                <w:rFonts w:ascii="Arial" w:hAnsi="Arial" w:cs="Arial"/>
                <w:color w:val="auto"/>
                <w:sz w:val="22"/>
                <w:szCs w:val="22"/>
              </w:rPr>
            </w:pPr>
            <w:r w:rsidRPr="00337282">
              <w:rPr>
                <w:rFonts w:ascii="Arial" w:hAnsi="Arial" w:cs="Arial"/>
                <w:color w:val="auto"/>
                <w:sz w:val="22"/>
                <w:szCs w:val="22"/>
              </w:rPr>
              <w:t>Operator initiated variation to add shredding to permitted treatments</w:t>
            </w:r>
          </w:p>
          <w:p w14:paraId="1607F72B" w14:textId="41BCED95" w:rsidR="00337282" w:rsidRPr="00337282" w:rsidRDefault="005417F0" w:rsidP="005417F0">
            <w:pPr>
              <w:pStyle w:val="Tablebody"/>
              <w:numPr>
                <w:ilvl w:val="0"/>
                <w:numId w:val="6"/>
              </w:numPr>
              <w:spacing w:before="0" w:after="0" w:line="270" w:lineRule="exact"/>
              <w:rPr>
                <w:rFonts w:ascii="Arial" w:hAnsi="Arial" w:cs="Arial"/>
                <w:color w:val="auto"/>
                <w:sz w:val="22"/>
                <w:szCs w:val="22"/>
              </w:rPr>
            </w:pPr>
            <w:r>
              <w:rPr>
                <w:rFonts w:ascii="Arial" w:hAnsi="Arial" w:cs="Arial"/>
                <w:color w:val="auto"/>
                <w:sz w:val="22"/>
                <w:szCs w:val="22"/>
              </w:rPr>
              <w:t>R</w:t>
            </w:r>
            <w:r w:rsidRPr="005417F0">
              <w:rPr>
                <w:rFonts w:ascii="Arial" w:hAnsi="Arial" w:cs="Arial"/>
                <w:color w:val="auto"/>
                <w:sz w:val="22"/>
                <w:szCs w:val="22"/>
              </w:rPr>
              <w:t>egulator-initiated variation to add conditions relating to fire and some modern conditions</w:t>
            </w:r>
            <w:r w:rsidR="00337282" w:rsidRPr="00337282">
              <w:rPr>
                <w:rFonts w:ascii="Arial" w:hAnsi="Arial" w:cs="Arial"/>
                <w:color w:val="auto"/>
                <w:sz w:val="22"/>
                <w:szCs w:val="22"/>
              </w:rPr>
              <w:t>.</w:t>
            </w:r>
          </w:p>
        </w:tc>
      </w:tr>
      <w:tr w:rsidR="00337282" w:rsidRPr="008016C5" w14:paraId="5F0125FB" w14:textId="77777777" w:rsidTr="00F51FAA">
        <w:tc>
          <w:tcPr>
            <w:tcW w:w="2552" w:type="dxa"/>
            <w:tcBorders>
              <w:left w:val="nil"/>
              <w:right w:val="nil"/>
            </w:tcBorders>
          </w:tcPr>
          <w:p w14:paraId="40C29DDF" w14:textId="28843749"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Additional information received in response to Schedule 5 notice sent 14/09/18</w:t>
            </w:r>
          </w:p>
        </w:tc>
        <w:tc>
          <w:tcPr>
            <w:tcW w:w="1417" w:type="dxa"/>
            <w:tcBorders>
              <w:left w:val="nil"/>
              <w:right w:val="nil"/>
            </w:tcBorders>
          </w:tcPr>
          <w:p w14:paraId="052F598B" w14:textId="6C063B8E"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04/10/18</w:t>
            </w:r>
          </w:p>
        </w:tc>
        <w:tc>
          <w:tcPr>
            <w:tcW w:w="4077" w:type="dxa"/>
            <w:tcBorders>
              <w:left w:val="nil"/>
              <w:right w:val="nil"/>
            </w:tcBorders>
          </w:tcPr>
          <w:p w14:paraId="793DDBED" w14:textId="77777777"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Consisting of:</w:t>
            </w:r>
          </w:p>
          <w:p w14:paraId="552AFC25" w14:textId="77777777" w:rsidR="00337282" w:rsidRPr="00337282" w:rsidRDefault="00337282" w:rsidP="00337282">
            <w:pPr>
              <w:pStyle w:val="Tablebody"/>
              <w:keepNext w:val="0"/>
              <w:numPr>
                <w:ilvl w:val="0"/>
                <w:numId w:val="6"/>
              </w:numPr>
              <w:spacing w:before="0" w:after="0" w:line="270" w:lineRule="exact"/>
              <w:rPr>
                <w:rFonts w:ascii="Arial" w:hAnsi="Arial" w:cs="Arial"/>
                <w:color w:val="auto"/>
                <w:sz w:val="22"/>
                <w:szCs w:val="22"/>
              </w:rPr>
            </w:pPr>
            <w:r w:rsidRPr="00337282">
              <w:rPr>
                <w:rFonts w:ascii="Arial" w:hAnsi="Arial" w:cs="Arial"/>
                <w:color w:val="auto"/>
                <w:sz w:val="22"/>
                <w:szCs w:val="22"/>
              </w:rPr>
              <w:t>Amended working plan</w:t>
            </w:r>
          </w:p>
          <w:p w14:paraId="3E126260" w14:textId="77777777" w:rsidR="005417F0" w:rsidRDefault="00337282" w:rsidP="005417F0">
            <w:pPr>
              <w:pStyle w:val="Tablebody"/>
              <w:keepNext w:val="0"/>
              <w:numPr>
                <w:ilvl w:val="0"/>
                <w:numId w:val="6"/>
              </w:numPr>
              <w:spacing w:before="0" w:after="0" w:line="270" w:lineRule="exact"/>
              <w:rPr>
                <w:rFonts w:ascii="Arial" w:hAnsi="Arial" w:cs="Arial"/>
                <w:color w:val="auto"/>
                <w:sz w:val="22"/>
                <w:szCs w:val="22"/>
              </w:rPr>
            </w:pPr>
            <w:r w:rsidRPr="00337282">
              <w:rPr>
                <w:rFonts w:ascii="Arial" w:hAnsi="Arial" w:cs="Arial"/>
                <w:color w:val="auto"/>
                <w:sz w:val="22"/>
                <w:szCs w:val="22"/>
              </w:rPr>
              <w:t>Information on what waste will be shredded</w:t>
            </w:r>
          </w:p>
          <w:p w14:paraId="048AE1B2" w14:textId="0F58005B" w:rsidR="00337282" w:rsidRPr="00337282" w:rsidRDefault="00337282" w:rsidP="005417F0">
            <w:pPr>
              <w:pStyle w:val="Tablebody"/>
              <w:keepNext w:val="0"/>
              <w:numPr>
                <w:ilvl w:val="0"/>
                <w:numId w:val="6"/>
              </w:numPr>
              <w:spacing w:before="0" w:after="0" w:line="270" w:lineRule="exact"/>
              <w:rPr>
                <w:rFonts w:ascii="Arial" w:hAnsi="Arial" w:cs="Arial"/>
                <w:color w:val="auto"/>
                <w:sz w:val="22"/>
                <w:szCs w:val="22"/>
              </w:rPr>
            </w:pPr>
            <w:r w:rsidRPr="00337282">
              <w:rPr>
                <w:rFonts w:ascii="Arial" w:hAnsi="Arial" w:cs="Arial"/>
                <w:color w:val="auto"/>
                <w:sz w:val="22"/>
                <w:szCs w:val="22"/>
              </w:rPr>
              <w:t>Amended risk assessment</w:t>
            </w:r>
          </w:p>
        </w:tc>
      </w:tr>
      <w:tr w:rsidR="00337282" w:rsidRPr="008016C5" w14:paraId="200E8C51" w14:textId="77777777" w:rsidTr="00F51FAA">
        <w:tc>
          <w:tcPr>
            <w:tcW w:w="2552" w:type="dxa"/>
            <w:tcBorders>
              <w:left w:val="nil"/>
              <w:right w:val="nil"/>
            </w:tcBorders>
          </w:tcPr>
          <w:p w14:paraId="51B2A66E" w14:textId="41373BBC"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Additional information received in response to informal information request sent 09/10/18</w:t>
            </w:r>
          </w:p>
        </w:tc>
        <w:tc>
          <w:tcPr>
            <w:tcW w:w="1417" w:type="dxa"/>
            <w:tcBorders>
              <w:left w:val="nil"/>
              <w:right w:val="nil"/>
            </w:tcBorders>
          </w:tcPr>
          <w:p w14:paraId="4DA7A0BA" w14:textId="7EFB82EB"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24/10/18</w:t>
            </w:r>
          </w:p>
        </w:tc>
        <w:tc>
          <w:tcPr>
            <w:tcW w:w="4077" w:type="dxa"/>
            <w:tcBorders>
              <w:left w:val="nil"/>
              <w:right w:val="nil"/>
            </w:tcBorders>
          </w:tcPr>
          <w:p w14:paraId="11DA7998" w14:textId="77777777"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Consisting of:</w:t>
            </w:r>
          </w:p>
          <w:p w14:paraId="28287451" w14:textId="77777777" w:rsidR="005417F0" w:rsidRDefault="00337282" w:rsidP="005417F0">
            <w:pPr>
              <w:pStyle w:val="Tablebody"/>
              <w:keepNext w:val="0"/>
              <w:numPr>
                <w:ilvl w:val="0"/>
                <w:numId w:val="6"/>
              </w:numPr>
              <w:spacing w:before="0" w:after="0" w:line="270" w:lineRule="exact"/>
              <w:rPr>
                <w:rFonts w:ascii="Arial" w:hAnsi="Arial" w:cs="Arial"/>
                <w:color w:val="auto"/>
                <w:sz w:val="22"/>
                <w:szCs w:val="22"/>
              </w:rPr>
            </w:pPr>
            <w:r w:rsidRPr="00337282">
              <w:rPr>
                <w:rFonts w:ascii="Arial" w:hAnsi="Arial" w:cs="Arial"/>
                <w:color w:val="auto"/>
                <w:sz w:val="22"/>
                <w:szCs w:val="22"/>
              </w:rPr>
              <w:t>amended working plan</w:t>
            </w:r>
          </w:p>
          <w:p w14:paraId="32CDE673" w14:textId="68C9FE2A" w:rsidR="00337282" w:rsidRPr="00337282" w:rsidRDefault="00337282" w:rsidP="005417F0">
            <w:pPr>
              <w:pStyle w:val="Tablebody"/>
              <w:keepNext w:val="0"/>
              <w:numPr>
                <w:ilvl w:val="0"/>
                <w:numId w:val="6"/>
              </w:numPr>
              <w:spacing w:before="0" w:after="0" w:line="270" w:lineRule="exact"/>
              <w:rPr>
                <w:rFonts w:ascii="Arial" w:hAnsi="Arial" w:cs="Arial"/>
                <w:color w:val="auto"/>
                <w:sz w:val="22"/>
                <w:szCs w:val="22"/>
              </w:rPr>
            </w:pPr>
            <w:r w:rsidRPr="00337282">
              <w:rPr>
                <w:rFonts w:ascii="Arial" w:hAnsi="Arial" w:cs="Arial"/>
                <w:color w:val="auto"/>
                <w:sz w:val="22"/>
                <w:szCs w:val="22"/>
              </w:rPr>
              <w:t>amended application form (Part C2)</w:t>
            </w:r>
          </w:p>
        </w:tc>
      </w:tr>
      <w:tr w:rsidR="00337282" w:rsidRPr="008016C5" w14:paraId="195CC3BF" w14:textId="77777777" w:rsidTr="00F51FAA">
        <w:tc>
          <w:tcPr>
            <w:tcW w:w="2552" w:type="dxa"/>
            <w:tcBorders>
              <w:left w:val="nil"/>
              <w:right w:val="nil"/>
            </w:tcBorders>
          </w:tcPr>
          <w:p w14:paraId="7B4EC725" w14:textId="5A36E6E1"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Variation determined EPR/NP3498FK</w:t>
            </w:r>
          </w:p>
        </w:tc>
        <w:tc>
          <w:tcPr>
            <w:tcW w:w="1417" w:type="dxa"/>
            <w:tcBorders>
              <w:left w:val="nil"/>
              <w:right w:val="nil"/>
            </w:tcBorders>
          </w:tcPr>
          <w:p w14:paraId="183AC33D" w14:textId="64131400" w:rsidR="00337282" w:rsidRPr="00F26839" w:rsidRDefault="00F26839" w:rsidP="00337282">
            <w:pPr>
              <w:pStyle w:val="Tablebody"/>
              <w:spacing w:before="0" w:after="0" w:line="270" w:lineRule="exact"/>
              <w:rPr>
                <w:rFonts w:ascii="Arial" w:hAnsi="Arial" w:cs="Arial"/>
                <w:color w:val="auto"/>
                <w:sz w:val="22"/>
                <w:szCs w:val="22"/>
              </w:rPr>
            </w:pPr>
            <w:r w:rsidRPr="00F26839">
              <w:rPr>
                <w:rFonts w:ascii="Arial" w:hAnsi="Arial" w:cs="Arial"/>
                <w:color w:val="auto"/>
                <w:sz w:val="22"/>
                <w:szCs w:val="22"/>
              </w:rPr>
              <w:t>09/01/19</w:t>
            </w:r>
          </w:p>
        </w:tc>
        <w:tc>
          <w:tcPr>
            <w:tcW w:w="4077" w:type="dxa"/>
            <w:tcBorders>
              <w:left w:val="nil"/>
              <w:right w:val="nil"/>
            </w:tcBorders>
          </w:tcPr>
          <w:p w14:paraId="2160CB1C" w14:textId="62967B5A" w:rsidR="00337282" w:rsidRPr="00337282" w:rsidRDefault="00337282" w:rsidP="00337282">
            <w:pPr>
              <w:pStyle w:val="Tablebody"/>
              <w:spacing w:before="0" w:after="0" w:line="270" w:lineRule="exact"/>
              <w:rPr>
                <w:rFonts w:ascii="Arial" w:hAnsi="Arial" w:cs="Arial"/>
                <w:color w:val="auto"/>
                <w:sz w:val="22"/>
                <w:szCs w:val="22"/>
              </w:rPr>
            </w:pPr>
            <w:r w:rsidRPr="00337282">
              <w:rPr>
                <w:rFonts w:ascii="Arial" w:hAnsi="Arial" w:cs="Arial"/>
                <w:color w:val="auto"/>
                <w:sz w:val="22"/>
                <w:szCs w:val="22"/>
              </w:rPr>
              <w:t>Varied permit issued.</w:t>
            </w:r>
          </w:p>
        </w:tc>
      </w:tr>
    </w:tbl>
    <w:p w14:paraId="1DAF5943" w14:textId="77777777" w:rsidR="00F26839" w:rsidRDefault="00F26839" w:rsidP="00271A68">
      <w:pPr>
        <w:pStyle w:val="Heading3nonum"/>
        <w:spacing w:before="0"/>
        <w:rPr>
          <w:sz w:val="22"/>
          <w:szCs w:val="22"/>
        </w:rPr>
      </w:pPr>
    </w:p>
    <w:p w14:paraId="5AD00ACB" w14:textId="2DB89816"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A3AFD16" w14:textId="77777777" w:rsidR="00E84C8B" w:rsidRPr="00C31D2C" w:rsidRDefault="00E84C8B">
      <w:pPr>
        <w:pStyle w:val="Draftingnote"/>
        <w:rPr>
          <w:rFonts w:cs="Arial"/>
          <w:i w:val="0"/>
        </w:rPr>
        <w:sectPr w:rsidR="00E84C8B" w:rsidRPr="00C31D2C">
          <w:footerReference w:type="even" r:id="rId12"/>
          <w:footerReference w:type="default" r:id="rId13"/>
          <w:headerReference w:type="first" r:id="rId14"/>
          <w:footerReference w:type="first" r:id="rId15"/>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F814FC" w14:paraId="22E8D658" w14:textId="77777777" w:rsidTr="002B1D16">
        <w:tc>
          <w:tcPr>
            <w:tcW w:w="3232" w:type="dxa"/>
            <w:shd w:val="clear" w:color="auto" w:fill="000000"/>
          </w:tcPr>
          <w:p w14:paraId="440C320C"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4" w:name="_Toc77056945"/>
            <w:r w:rsidRPr="00F814FC">
              <w:rPr>
                <w:rFonts w:ascii="Arial" w:hAnsi="Arial" w:cs="Arial"/>
                <w:sz w:val="32"/>
                <w:szCs w:val="32"/>
              </w:rPr>
              <w:lastRenderedPageBreak/>
              <w:br w:type="page"/>
            </w:r>
            <w:bookmarkEnd w:id="4"/>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5973BB98" w14:textId="273BA97B" w:rsidR="00E84C8B" w:rsidRPr="00C31D2C" w:rsidRDefault="00E84C8B" w:rsidP="00F814FC">
      <w:pPr>
        <w:pStyle w:val="Act"/>
        <w:spacing w:before="120" w:line="270" w:lineRule="exact"/>
        <w:rPr>
          <w:rFonts w:cs="Arial"/>
          <w:sz w:val="22"/>
          <w:szCs w:val="22"/>
        </w:rPr>
      </w:pPr>
      <w:r w:rsidRPr="00C31D2C">
        <w:rPr>
          <w:rFonts w:cs="Arial"/>
          <w:sz w:val="22"/>
          <w:szCs w:val="22"/>
        </w:rPr>
        <w:t>Environmental Permitting</w:t>
      </w:r>
      <w:r w:rsidR="00AC41E4" w:rsidRPr="00C31D2C">
        <w:rPr>
          <w:rFonts w:cs="Arial"/>
          <w:sz w:val="22"/>
          <w:szCs w:val="22"/>
        </w:rPr>
        <w:t xml:space="preserve"> </w:t>
      </w:r>
      <w:r w:rsidRPr="00C31D2C">
        <w:rPr>
          <w:rFonts w:cs="Arial"/>
          <w:sz w:val="22"/>
          <w:szCs w:val="22"/>
        </w:rPr>
        <w:t>(England and Wales</w:t>
      </w:r>
      <w:r w:rsidR="001370AE">
        <w:rPr>
          <w:rFonts w:cs="Arial"/>
          <w:sz w:val="22"/>
          <w:szCs w:val="22"/>
        </w:rPr>
        <w:t>) Regulations 2016</w:t>
      </w:r>
    </w:p>
    <w:p w14:paraId="47F096F3" w14:textId="77777777" w:rsidR="00E84C8B" w:rsidRPr="00C31D2C" w:rsidRDefault="00E84C8B" w:rsidP="00271A68">
      <w:pPr>
        <w:pStyle w:val="Data"/>
        <w:rPr>
          <w:rStyle w:val="change"/>
          <w:rFonts w:cs="Arial"/>
          <w:sz w:val="22"/>
          <w:szCs w:val="22"/>
        </w:rPr>
      </w:pPr>
      <w:bookmarkStart w:id="5" w:name="_Hlt13295849"/>
      <w:bookmarkStart w:id="6" w:name="OperatorName2"/>
      <w:bookmarkEnd w:id="5"/>
    </w:p>
    <w:p w14:paraId="73DBD538" w14:textId="55B67D51" w:rsidR="00E469BB" w:rsidRPr="00351CAD" w:rsidRDefault="00E469BB" w:rsidP="00E469BB">
      <w:pPr>
        <w:pStyle w:val="Data"/>
        <w:rPr>
          <w:rFonts w:cs="Arial"/>
          <w:b w:val="0"/>
          <w:sz w:val="22"/>
          <w:szCs w:val="22"/>
        </w:rPr>
      </w:pPr>
      <w:r w:rsidRPr="00351CAD">
        <w:rPr>
          <w:rFonts w:cs="Arial"/>
          <w:b w:val="0"/>
          <w:sz w:val="22"/>
          <w:szCs w:val="22"/>
        </w:rPr>
        <w:t>The Natural Resources Body for Wales (“Natural Resources Wales”) in exercise of its powers under regulation 20 of the Environmental Permitting (England and Wales</w:t>
      </w:r>
      <w:r w:rsidR="001370AE">
        <w:rPr>
          <w:rFonts w:cs="Arial"/>
          <w:b w:val="0"/>
          <w:sz w:val="22"/>
          <w:szCs w:val="22"/>
        </w:rPr>
        <w:t>) Regulations 2016 varies</w:t>
      </w:r>
    </w:p>
    <w:bookmarkEnd w:id="6"/>
    <w:p w14:paraId="70AD3DCF" w14:textId="77777777" w:rsidR="00337282" w:rsidRPr="00166E57" w:rsidRDefault="00337282" w:rsidP="00337282">
      <w:pPr>
        <w:pStyle w:val="Heading3nonum"/>
        <w:spacing w:before="80"/>
        <w:ind w:right="1701"/>
        <w:rPr>
          <w:rFonts w:cs="Arial"/>
          <w:b/>
          <w:color w:val="auto"/>
          <w:sz w:val="22"/>
          <w:szCs w:val="22"/>
        </w:rPr>
      </w:pPr>
    </w:p>
    <w:p w14:paraId="41291F7E" w14:textId="77777777" w:rsidR="00337282" w:rsidRPr="00166E57" w:rsidRDefault="00337282" w:rsidP="00337282">
      <w:pPr>
        <w:pStyle w:val="Heading3nonum"/>
        <w:spacing w:before="80"/>
        <w:ind w:right="1701"/>
        <w:rPr>
          <w:rFonts w:cs="Arial"/>
          <w:b/>
          <w:color w:val="auto"/>
          <w:sz w:val="22"/>
          <w:szCs w:val="22"/>
        </w:rPr>
      </w:pPr>
      <w:r w:rsidRPr="00166E57">
        <w:rPr>
          <w:rFonts w:cs="Arial"/>
          <w:b/>
          <w:color w:val="auto"/>
          <w:sz w:val="22"/>
          <w:szCs w:val="22"/>
        </w:rPr>
        <w:t>permit number</w:t>
      </w:r>
    </w:p>
    <w:p w14:paraId="61A9F0D3" w14:textId="77777777" w:rsidR="00337282" w:rsidRPr="00166E57" w:rsidRDefault="00337282" w:rsidP="00337282">
      <w:pPr>
        <w:pStyle w:val="Data"/>
        <w:spacing w:before="80"/>
        <w:ind w:right="1701"/>
        <w:rPr>
          <w:rStyle w:val="licenceno"/>
          <w:rFonts w:cs="Arial"/>
          <w:color w:val="auto"/>
          <w:sz w:val="22"/>
          <w:szCs w:val="22"/>
        </w:rPr>
      </w:pPr>
      <w:bookmarkStart w:id="7" w:name="_Hlk524529480"/>
      <w:r w:rsidRPr="00166E57">
        <w:rPr>
          <w:rStyle w:val="licenceno"/>
          <w:rFonts w:cs="Arial"/>
          <w:color w:val="auto"/>
          <w:sz w:val="22"/>
          <w:szCs w:val="22"/>
        </w:rPr>
        <w:t>EPR/</w:t>
      </w:r>
      <w:bookmarkStart w:id="8" w:name="_Hlk524529198"/>
      <w:r w:rsidRPr="00166E57">
        <w:rPr>
          <w:rStyle w:val="licenceno"/>
          <w:rFonts w:cs="Arial"/>
          <w:color w:val="auto"/>
          <w:sz w:val="22"/>
          <w:szCs w:val="22"/>
        </w:rPr>
        <w:t>NP3498FK</w:t>
      </w:r>
      <w:bookmarkEnd w:id="8"/>
    </w:p>
    <w:bookmarkEnd w:id="7"/>
    <w:p w14:paraId="4F88B681" w14:textId="77777777" w:rsidR="00337282" w:rsidRPr="00166E57" w:rsidRDefault="00337282" w:rsidP="00337282">
      <w:pPr>
        <w:pStyle w:val="Data"/>
        <w:spacing w:before="80"/>
        <w:rPr>
          <w:rStyle w:val="change"/>
          <w:rFonts w:cs="Arial"/>
          <w:color w:val="auto"/>
          <w:sz w:val="22"/>
          <w:szCs w:val="22"/>
        </w:rPr>
      </w:pPr>
    </w:p>
    <w:p w14:paraId="4ACE4343" w14:textId="77777777" w:rsidR="00337282" w:rsidRPr="00166E57" w:rsidRDefault="00337282" w:rsidP="00337282">
      <w:pPr>
        <w:pStyle w:val="Data"/>
        <w:spacing w:before="80"/>
        <w:rPr>
          <w:rStyle w:val="change"/>
          <w:rFonts w:cs="Arial"/>
          <w:color w:val="auto"/>
          <w:sz w:val="22"/>
          <w:szCs w:val="22"/>
        </w:rPr>
      </w:pPr>
      <w:r w:rsidRPr="00166E57">
        <w:rPr>
          <w:rStyle w:val="change"/>
          <w:rFonts w:cs="Arial"/>
          <w:color w:val="auto"/>
          <w:sz w:val="22"/>
          <w:szCs w:val="22"/>
        </w:rPr>
        <w:t>issued to</w:t>
      </w:r>
    </w:p>
    <w:p w14:paraId="65F7375B" w14:textId="77777777" w:rsidR="00337282" w:rsidRPr="00166E57" w:rsidRDefault="00337282" w:rsidP="00337282">
      <w:pPr>
        <w:pStyle w:val="Data"/>
        <w:spacing w:before="80"/>
        <w:rPr>
          <w:b w:val="0"/>
          <w:color w:val="auto"/>
          <w:sz w:val="22"/>
          <w:szCs w:val="22"/>
        </w:rPr>
      </w:pPr>
      <w:bookmarkStart w:id="9" w:name="_Hlk524529486"/>
      <w:r w:rsidRPr="00166E57">
        <w:rPr>
          <w:color w:val="auto"/>
          <w:sz w:val="22"/>
          <w:szCs w:val="22"/>
        </w:rPr>
        <w:t xml:space="preserve">JLA Recycling Limited </w:t>
      </w:r>
      <w:bookmarkEnd w:id="9"/>
      <w:r w:rsidRPr="00166E57">
        <w:rPr>
          <w:b w:val="0"/>
          <w:color w:val="auto"/>
          <w:sz w:val="22"/>
          <w:szCs w:val="22"/>
        </w:rPr>
        <w:t>(“the operator”)</w:t>
      </w:r>
    </w:p>
    <w:p w14:paraId="58138BFA" w14:textId="77777777" w:rsidR="00337282" w:rsidRPr="00166E57" w:rsidRDefault="00337282" w:rsidP="00337282">
      <w:pPr>
        <w:pStyle w:val="Heading3nonum"/>
        <w:spacing w:before="80"/>
        <w:rPr>
          <w:rFonts w:cs="Arial"/>
          <w:color w:val="auto"/>
          <w:sz w:val="22"/>
          <w:szCs w:val="22"/>
        </w:rPr>
      </w:pPr>
    </w:p>
    <w:p w14:paraId="00EDE192" w14:textId="77777777" w:rsidR="00337282" w:rsidRPr="00166E57" w:rsidRDefault="00337282" w:rsidP="00337282">
      <w:pPr>
        <w:pStyle w:val="Heading3nonum"/>
        <w:spacing w:before="80"/>
        <w:rPr>
          <w:rFonts w:cs="Arial"/>
          <w:color w:val="auto"/>
          <w:sz w:val="22"/>
          <w:szCs w:val="22"/>
        </w:rPr>
      </w:pPr>
      <w:bookmarkStart w:id="10" w:name="_Hlk524529503"/>
      <w:r w:rsidRPr="00166E57">
        <w:rPr>
          <w:rFonts w:cs="Arial"/>
          <w:color w:val="auto"/>
          <w:sz w:val="22"/>
          <w:szCs w:val="22"/>
        </w:rPr>
        <w:t>whose registered office is</w:t>
      </w:r>
    </w:p>
    <w:p w14:paraId="40F35928" w14:textId="77777777" w:rsidR="00337282" w:rsidRPr="00166E57" w:rsidRDefault="00337282" w:rsidP="00337282">
      <w:pPr>
        <w:pStyle w:val="Data"/>
        <w:spacing w:before="80"/>
        <w:rPr>
          <w:rStyle w:val="change"/>
          <w:color w:val="auto"/>
          <w:sz w:val="22"/>
          <w:szCs w:val="22"/>
        </w:rPr>
      </w:pPr>
      <w:r w:rsidRPr="00166E57">
        <w:rPr>
          <w:rStyle w:val="change"/>
          <w:color w:val="auto"/>
          <w:sz w:val="22"/>
          <w:szCs w:val="22"/>
        </w:rPr>
        <w:t>Glyncynwal Uchaf Farm</w:t>
      </w:r>
    </w:p>
    <w:p w14:paraId="52B0396F" w14:textId="77777777" w:rsidR="00337282" w:rsidRPr="00166E57" w:rsidRDefault="00337282" w:rsidP="00337282">
      <w:pPr>
        <w:pStyle w:val="Data"/>
        <w:spacing w:before="80"/>
        <w:rPr>
          <w:rStyle w:val="change"/>
          <w:color w:val="auto"/>
          <w:sz w:val="22"/>
          <w:szCs w:val="22"/>
        </w:rPr>
      </w:pPr>
      <w:r w:rsidRPr="00166E57">
        <w:rPr>
          <w:rStyle w:val="change"/>
          <w:color w:val="auto"/>
          <w:sz w:val="22"/>
          <w:szCs w:val="22"/>
        </w:rPr>
        <w:t>Lower Cwmtwrch</w:t>
      </w:r>
    </w:p>
    <w:p w14:paraId="4D983DD3" w14:textId="77777777" w:rsidR="00337282" w:rsidRPr="00166E57" w:rsidRDefault="00337282" w:rsidP="00337282">
      <w:pPr>
        <w:pStyle w:val="Data"/>
        <w:spacing w:before="80"/>
        <w:rPr>
          <w:rStyle w:val="change"/>
          <w:color w:val="auto"/>
          <w:sz w:val="22"/>
          <w:szCs w:val="22"/>
        </w:rPr>
      </w:pPr>
      <w:r w:rsidRPr="00166E57">
        <w:rPr>
          <w:rStyle w:val="change"/>
          <w:color w:val="auto"/>
          <w:sz w:val="22"/>
          <w:szCs w:val="22"/>
        </w:rPr>
        <w:t>Swansea</w:t>
      </w:r>
    </w:p>
    <w:p w14:paraId="6488B412" w14:textId="77777777" w:rsidR="00337282" w:rsidRPr="00166E57" w:rsidRDefault="00337282" w:rsidP="00337282">
      <w:pPr>
        <w:pStyle w:val="Data"/>
        <w:spacing w:before="80"/>
        <w:rPr>
          <w:rStyle w:val="change"/>
          <w:color w:val="auto"/>
          <w:sz w:val="22"/>
          <w:szCs w:val="22"/>
        </w:rPr>
      </w:pPr>
      <w:r w:rsidRPr="00166E57">
        <w:rPr>
          <w:rStyle w:val="change"/>
          <w:color w:val="auto"/>
          <w:sz w:val="22"/>
          <w:szCs w:val="22"/>
        </w:rPr>
        <w:t>West Glamorgan</w:t>
      </w:r>
    </w:p>
    <w:p w14:paraId="6B71105F" w14:textId="77777777" w:rsidR="00337282" w:rsidRPr="00166E57" w:rsidRDefault="00337282" w:rsidP="00337282">
      <w:pPr>
        <w:pStyle w:val="Data"/>
        <w:spacing w:before="80"/>
        <w:rPr>
          <w:rStyle w:val="change"/>
          <w:color w:val="auto"/>
          <w:sz w:val="22"/>
          <w:szCs w:val="22"/>
        </w:rPr>
      </w:pPr>
      <w:r w:rsidRPr="00166E57">
        <w:rPr>
          <w:rStyle w:val="change"/>
          <w:color w:val="auto"/>
          <w:sz w:val="22"/>
          <w:szCs w:val="22"/>
        </w:rPr>
        <w:t>SA9 2QQ</w:t>
      </w:r>
    </w:p>
    <w:bookmarkEnd w:id="10"/>
    <w:p w14:paraId="6B8DF3B0" w14:textId="77777777" w:rsidR="00337282" w:rsidRPr="00166E57" w:rsidRDefault="00337282" w:rsidP="00337282">
      <w:pPr>
        <w:pStyle w:val="Heading3nonum"/>
        <w:spacing w:before="80"/>
        <w:rPr>
          <w:rFonts w:cs="Arial"/>
          <w:color w:val="auto"/>
          <w:sz w:val="22"/>
          <w:szCs w:val="22"/>
        </w:rPr>
      </w:pPr>
    </w:p>
    <w:p w14:paraId="3FCA856C" w14:textId="77777777" w:rsidR="00337282" w:rsidRPr="00166E57" w:rsidRDefault="00337282" w:rsidP="00337282">
      <w:pPr>
        <w:pStyle w:val="Heading3nonum"/>
        <w:spacing w:before="80"/>
        <w:rPr>
          <w:rFonts w:cs="Arial"/>
          <w:color w:val="auto"/>
          <w:sz w:val="22"/>
          <w:szCs w:val="22"/>
        </w:rPr>
      </w:pPr>
      <w:bookmarkStart w:id="11" w:name="_Hlk524529524"/>
      <w:r w:rsidRPr="00166E57">
        <w:rPr>
          <w:rFonts w:cs="Arial"/>
          <w:color w:val="auto"/>
          <w:sz w:val="22"/>
          <w:szCs w:val="22"/>
        </w:rPr>
        <w:t>company registration number</w:t>
      </w:r>
      <w:r w:rsidRPr="00166E57">
        <w:rPr>
          <w:rFonts w:cs="Arial"/>
          <w:b/>
          <w:color w:val="auto"/>
          <w:sz w:val="22"/>
          <w:szCs w:val="22"/>
        </w:rPr>
        <w:t xml:space="preserve"> </w:t>
      </w:r>
      <w:r w:rsidRPr="00166E57">
        <w:rPr>
          <w:rStyle w:val="change"/>
          <w:rFonts w:cs="Arial"/>
          <w:b/>
          <w:color w:val="auto"/>
          <w:sz w:val="22"/>
          <w:szCs w:val="22"/>
        </w:rPr>
        <w:t>03998195</w:t>
      </w:r>
      <w:r w:rsidRPr="00166E57">
        <w:rPr>
          <w:rStyle w:val="change"/>
          <w:rFonts w:cs="Arial"/>
          <w:color w:val="auto"/>
          <w:sz w:val="22"/>
          <w:szCs w:val="22"/>
        </w:rPr>
        <w:t xml:space="preserve"> </w:t>
      </w:r>
    </w:p>
    <w:bookmarkEnd w:id="11"/>
    <w:p w14:paraId="576D5C05" w14:textId="77777777" w:rsidR="00337282" w:rsidRPr="00166E57" w:rsidRDefault="00337282" w:rsidP="00337282">
      <w:pPr>
        <w:pStyle w:val="Data"/>
        <w:spacing w:before="80"/>
        <w:ind w:right="23"/>
        <w:rPr>
          <w:b w:val="0"/>
          <w:color w:val="auto"/>
          <w:sz w:val="22"/>
          <w:szCs w:val="22"/>
        </w:rPr>
      </w:pPr>
    </w:p>
    <w:p w14:paraId="19701937" w14:textId="77777777" w:rsidR="00337282" w:rsidRPr="00166E57" w:rsidRDefault="00337282" w:rsidP="00337282">
      <w:pPr>
        <w:pStyle w:val="Data"/>
        <w:spacing w:before="80"/>
        <w:ind w:right="23"/>
        <w:rPr>
          <w:rStyle w:val="change"/>
          <w:rFonts w:cs="Arial"/>
          <w:b w:val="0"/>
          <w:color w:val="auto"/>
          <w:sz w:val="22"/>
          <w:szCs w:val="22"/>
        </w:rPr>
      </w:pPr>
      <w:r w:rsidRPr="00166E57">
        <w:rPr>
          <w:b w:val="0"/>
          <w:color w:val="auto"/>
          <w:sz w:val="22"/>
          <w:szCs w:val="22"/>
        </w:rPr>
        <w:t xml:space="preserve">to operate </w:t>
      </w:r>
      <w:r w:rsidRPr="00166E57">
        <w:rPr>
          <w:rFonts w:cs="Arial"/>
          <w:b w:val="0"/>
          <w:color w:val="auto"/>
          <w:sz w:val="22"/>
          <w:szCs w:val="22"/>
        </w:rPr>
        <w:t xml:space="preserve">a regulated facility </w:t>
      </w:r>
      <w:r w:rsidRPr="00166E57">
        <w:rPr>
          <w:b w:val="0"/>
          <w:color w:val="auto"/>
          <w:sz w:val="22"/>
          <w:szCs w:val="22"/>
        </w:rPr>
        <w:t>at</w:t>
      </w:r>
    </w:p>
    <w:p w14:paraId="7C840DF2" w14:textId="77777777" w:rsidR="00337282" w:rsidRPr="004F359B" w:rsidRDefault="00337282" w:rsidP="00337282">
      <w:pPr>
        <w:pStyle w:val="Data"/>
        <w:spacing w:before="80"/>
        <w:rPr>
          <w:rStyle w:val="change"/>
          <w:rFonts w:cs="Arial"/>
          <w:color w:val="auto"/>
          <w:sz w:val="22"/>
          <w:szCs w:val="22"/>
        </w:rPr>
      </w:pPr>
      <w:bookmarkStart w:id="12" w:name="_Hlk524529536"/>
      <w:r w:rsidRPr="004F359B">
        <w:rPr>
          <w:rStyle w:val="change"/>
          <w:rFonts w:cs="Arial"/>
          <w:color w:val="auto"/>
          <w:sz w:val="22"/>
          <w:szCs w:val="22"/>
        </w:rPr>
        <w:t>Bulky Waste Recycling Centre</w:t>
      </w:r>
    </w:p>
    <w:p w14:paraId="7117FB3E" w14:textId="77777777" w:rsidR="00337282" w:rsidRPr="004F359B" w:rsidRDefault="00337282" w:rsidP="00337282">
      <w:pPr>
        <w:pStyle w:val="Data"/>
        <w:spacing w:before="80"/>
        <w:rPr>
          <w:rStyle w:val="change"/>
          <w:rFonts w:cs="Arial"/>
          <w:color w:val="auto"/>
          <w:sz w:val="22"/>
          <w:szCs w:val="22"/>
        </w:rPr>
      </w:pPr>
      <w:r>
        <w:rPr>
          <w:rStyle w:val="change"/>
          <w:rFonts w:cs="Arial"/>
          <w:color w:val="auto"/>
          <w:sz w:val="22"/>
          <w:szCs w:val="22"/>
        </w:rPr>
        <w:t>Tir Canol Landfill</w:t>
      </w:r>
    </w:p>
    <w:p w14:paraId="400E5CF4" w14:textId="77777777" w:rsidR="00337282" w:rsidRPr="004F359B" w:rsidRDefault="00337282" w:rsidP="00337282">
      <w:pPr>
        <w:pStyle w:val="Data"/>
        <w:spacing w:before="80"/>
        <w:rPr>
          <w:rStyle w:val="change"/>
          <w:rFonts w:cs="Arial"/>
          <w:color w:val="auto"/>
          <w:sz w:val="22"/>
          <w:szCs w:val="22"/>
        </w:rPr>
      </w:pPr>
      <w:r>
        <w:rPr>
          <w:rStyle w:val="change"/>
          <w:rFonts w:cs="Arial"/>
          <w:color w:val="auto"/>
          <w:sz w:val="22"/>
          <w:szCs w:val="22"/>
        </w:rPr>
        <w:t>Palleg Road</w:t>
      </w:r>
    </w:p>
    <w:p w14:paraId="0210D7FB" w14:textId="77777777" w:rsidR="00337282" w:rsidRPr="004F359B" w:rsidRDefault="00337282" w:rsidP="00337282">
      <w:pPr>
        <w:pStyle w:val="Data"/>
        <w:spacing w:before="80"/>
        <w:rPr>
          <w:rStyle w:val="change"/>
          <w:rFonts w:cs="Arial"/>
          <w:color w:val="auto"/>
          <w:sz w:val="22"/>
          <w:szCs w:val="22"/>
        </w:rPr>
      </w:pPr>
      <w:r>
        <w:rPr>
          <w:rStyle w:val="change"/>
          <w:rFonts w:cs="Arial"/>
          <w:color w:val="auto"/>
          <w:sz w:val="22"/>
          <w:szCs w:val="22"/>
        </w:rPr>
        <w:t>Ystradgynlais</w:t>
      </w:r>
    </w:p>
    <w:p w14:paraId="5B3A7BC5" w14:textId="77777777" w:rsidR="00337282" w:rsidRPr="004F359B" w:rsidRDefault="00337282" w:rsidP="00337282">
      <w:pPr>
        <w:pStyle w:val="Data"/>
        <w:spacing w:before="80"/>
        <w:rPr>
          <w:rStyle w:val="change"/>
          <w:rFonts w:cs="Arial"/>
          <w:color w:val="auto"/>
          <w:sz w:val="22"/>
          <w:szCs w:val="22"/>
        </w:rPr>
      </w:pPr>
      <w:r>
        <w:rPr>
          <w:rStyle w:val="change"/>
          <w:rFonts w:cs="Arial"/>
          <w:color w:val="auto"/>
          <w:sz w:val="22"/>
          <w:szCs w:val="22"/>
        </w:rPr>
        <w:t>Swansea</w:t>
      </w:r>
    </w:p>
    <w:p w14:paraId="6DAB0843" w14:textId="77777777" w:rsidR="00337282" w:rsidRPr="00166E57" w:rsidRDefault="00337282" w:rsidP="00337282">
      <w:pPr>
        <w:pStyle w:val="Data"/>
        <w:spacing w:before="80"/>
        <w:rPr>
          <w:rStyle w:val="change"/>
          <w:rFonts w:cs="Arial"/>
          <w:color w:val="auto"/>
          <w:sz w:val="22"/>
          <w:szCs w:val="22"/>
        </w:rPr>
      </w:pPr>
      <w:r w:rsidRPr="004F359B">
        <w:rPr>
          <w:rStyle w:val="change"/>
          <w:rFonts w:cs="Arial"/>
          <w:color w:val="auto"/>
          <w:sz w:val="22"/>
          <w:szCs w:val="22"/>
        </w:rPr>
        <w:t>SA9 2QQ</w:t>
      </w:r>
    </w:p>
    <w:bookmarkEnd w:id="12"/>
    <w:p w14:paraId="5568DF0F" w14:textId="77777777" w:rsidR="00337282" w:rsidRDefault="00337282" w:rsidP="00337282">
      <w:pPr>
        <w:pStyle w:val="Heading3nonum"/>
        <w:spacing w:before="80"/>
        <w:rPr>
          <w:rFonts w:cs="Arial"/>
          <w:color w:val="auto"/>
          <w:sz w:val="22"/>
          <w:szCs w:val="22"/>
        </w:rPr>
      </w:pPr>
    </w:p>
    <w:p w14:paraId="334231DE" w14:textId="77777777" w:rsidR="00337282" w:rsidRPr="00166E57" w:rsidRDefault="00337282" w:rsidP="00337282">
      <w:pPr>
        <w:pStyle w:val="Heading3nonum"/>
        <w:spacing w:before="80"/>
        <w:rPr>
          <w:rFonts w:cs="Arial"/>
          <w:color w:val="auto"/>
          <w:sz w:val="22"/>
          <w:szCs w:val="22"/>
        </w:rPr>
      </w:pPr>
      <w:r w:rsidRPr="00166E57">
        <w:rPr>
          <w:rFonts w:cs="Arial"/>
          <w:color w:val="auto"/>
          <w:sz w:val="22"/>
          <w:szCs w:val="22"/>
        </w:rPr>
        <w:t>to the extent set out in the schedules.</w:t>
      </w:r>
    </w:p>
    <w:p w14:paraId="0D7FEF50" w14:textId="77777777" w:rsidR="00337282" w:rsidRDefault="00337282" w:rsidP="00337282">
      <w:pPr>
        <w:pStyle w:val="Heading3nonum"/>
        <w:spacing w:before="80"/>
        <w:rPr>
          <w:rFonts w:cs="Arial"/>
          <w:sz w:val="22"/>
          <w:szCs w:val="22"/>
        </w:rPr>
      </w:pPr>
    </w:p>
    <w:p w14:paraId="000C857E" w14:textId="75E04073" w:rsidR="00337282" w:rsidRPr="00F26839" w:rsidRDefault="00337282" w:rsidP="00337282">
      <w:pPr>
        <w:pStyle w:val="Heading3nonum"/>
        <w:spacing w:before="80"/>
        <w:rPr>
          <w:rFonts w:cs="Arial"/>
          <w:color w:val="auto"/>
          <w:sz w:val="22"/>
          <w:szCs w:val="22"/>
        </w:rPr>
      </w:pPr>
      <w:r w:rsidRPr="00C31D2C">
        <w:rPr>
          <w:rFonts w:cs="Arial"/>
          <w:sz w:val="22"/>
          <w:szCs w:val="22"/>
        </w:rPr>
        <w:t xml:space="preserve">The notice shall take </w:t>
      </w:r>
      <w:r w:rsidRPr="00F26839">
        <w:rPr>
          <w:rFonts w:cs="Arial"/>
          <w:color w:val="auto"/>
          <w:sz w:val="22"/>
          <w:szCs w:val="22"/>
        </w:rPr>
        <w:t xml:space="preserve">effect from </w:t>
      </w:r>
      <w:r w:rsidR="00F26839" w:rsidRPr="00F26839">
        <w:rPr>
          <w:rFonts w:cs="Arial"/>
          <w:color w:val="auto"/>
          <w:sz w:val="22"/>
          <w:szCs w:val="22"/>
        </w:rPr>
        <w:t>09/01/2019</w:t>
      </w:r>
    </w:p>
    <w:p w14:paraId="1A24BC8A" w14:textId="77777777" w:rsidR="00E84C8B" w:rsidRPr="00F26839" w:rsidRDefault="00E84C8B" w:rsidP="00F51FAA">
      <w:pPr>
        <w:pStyle w:val="Data"/>
        <w:spacing w:before="120"/>
        <w:ind w:right="1701"/>
        <w:rPr>
          <w:rFonts w:cs="Arial"/>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F26839" w:rsidRPr="00F26839" w14:paraId="004FE449" w14:textId="77777777" w:rsidTr="00337282">
        <w:trPr>
          <w:trHeight w:hRule="exact" w:val="393"/>
        </w:trPr>
        <w:tc>
          <w:tcPr>
            <w:tcW w:w="3502" w:type="pct"/>
            <w:vAlign w:val="center"/>
          </w:tcPr>
          <w:p w14:paraId="0E61AF09" w14:textId="77777777" w:rsidR="00E84C8B" w:rsidRPr="00F26839" w:rsidRDefault="00E84C8B" w:rsidP="00F51FAA">
            <w:pPr>
              <w:pStyle w:val="Heading3nonum"/>
              <w:spacing w:before="0"/>
              <w:ind w:right="1701"/>
              <w:rPr>
                <w:rFonts w:cs="Arial"/>
                <w:color w:val="auto"/>
                <w:sz w:val="22"/>
                <w:szCs w:val="22"/>
              </w:rPr>
            </w:pPr>
            <w:r w:rsidRPr="00F26839">
              <w:rPr>
                <w:rFonts w:cs="Arial"/>
                <w:color w:val="auto"/>
                <w:sz w:val="22"/>
                <w:szCs w:val="22"/>
              </w:rPr>
              <w:t>Name</w:t>
            </w:r>
          </w:p>
        </w:tc>
        <w:tc>
          <w:tcPr>
            <w:tcW w:w="1498" w:type="pct"/>
            <w:vAlign w:val="center"/>
          </w:tcPr>
          <w:p w14:paraId="5484A8E3" w14:textId="77777777" w:rsidR="00E84C8B" w:rsidRPr="00F26839" w:rsidRDefault="00E84C8B" w:rsidP="00F51FAA">
            <w:pPr>
              <w:pStyle w:val="Heading3nonum"/>
              <w:spacing w:before="0"/>
              <w:ind w:right="1701"/>
              <w:rPr>
                <w:rFonts w:cs="Arial"/>
                <w:color w:val="auto"/>
                <w:sz w:val="22"/>
                <w:szCs w:val="22"/>
              </w:rPr>
            </w:pPr>
            <w:r w:rsidRPr="00F26839">
              <w:rPr>
                <w:rFonts w:cs="Arial"/>
                <w:color w:val="auto"/>
                <w:sz w:val="22"/>
                <w:szCs w:val="22"/>
              </w:rPr>
              <w:t>Date</w:t>
            </w:r>
          </w:p>
        </w:tc>
      </w:tr>
      <w:tr w:rsidR="00F26839" w:rsidRPr="00F26839" w14:paraId="17292EA3" w14:textId="77777777" w:rsidTr="00337282">
        <w:trPr>
          <w:trHeight w:hRule="exact" w:val="960"/>
        </w:trPr>
        <w:tc>
          <w:tcPr>
            <w:tcW w:w="3502" w:type="pct"/>
            <w:vAlign w:val="center"/>
          </w:tcPr>
          <w:p w14:paraId="4A5CCB12" w14:textId="72E6000C" w:rsidR="00337282" w:rsidRPr="00F26839" w:rsidRDefault="00F26839" w:rsidP="00337282">
            <w:pPr>
              <w:pStyle w:val="Heading3nonum"/>
              <w:spacing w:before="0"/>
              <w:ind w:right="-135"/>
              <w:rPr>
                <w:rFonts w:cs="Arial"/>
                <w:b/>
                <w:color w:val="auto"/>
                <w:sz w:val="22"/>
                <w:szCs w:val="22"/>
              </w:rPr>
            </w:pPr>
            <w:r w:rsidRPr="00F26839">
              <w:rPr>
                <w:rFonts w:cs="Arial"/>
                <w:b/>
                <w:color w:val="auto"/>
                <w:sz w:val="22"/>
                <w:szCs w:val="22"/>
              </w:rPr>
              <w:t xml:space="preserve">Huw Davies </w:t>
            </w:r>
          </w:p>
        </w:tc>
        <w:tc>
          <w:tcPr>
            <w:tcW w:w="1498" w:type="pct"/>
            <w:vAlign w:val="center"/>
          </w:tcPr>
          <w:p w14:paraId="64E74404" w14:textId="195A1530" w:rsidR="00337282" w:rsidRPr="00F26839" w:rsidRDefault="00F26839" w:rsidP="00337282">
            <w:pPr>
              <w:pStyle w:val="Heading3nonum"/>
              <w:spacing w:before="0"/>
              <w:ind w:right="34"/>
              <w:rPr>
                <w:rFonts w:cs="Arial"/>
                <w:b/>
                <w:color w:val="auto"/>
                <w:sz w:val="22"/>
                <w:szCs w:val="22"/>
              </w:rPr>
            </w:pPr>
            <w:r w:rsidRPr="00F26839">
              <w:rPr>
                <w:rFonts w:cs="Arial"/>
                <w:b/>
                <w:color w:val="auto"/>
                <w:sz w:val="22"/>
                <w:szCs w:val="22"/>
              </w:rPr>
              <w:t>09/01/2019</w:t>
            </w:r>
          </w:p>
        </w:tc>
      </w:tr>
    </w:tbl>
    <w:p w14:paraId="21EEED3F" w14:textId="77777777" w:rsidR="00E469BB" w:rsidRDefault="00E469BB" w:rsidP="00E469BB">
      <w:pPr>
        <w:pStyle w:val="Heading3nonum"/>
        <w:spacing w:before="0"/>
        <w:rPr>
          <w:rFonts w:cs="Arial"/>
          <w:sz w:val="22"/>
          <w:szCs w:val="22"/>
        </w:rPr>
      </w:pPr>
    </w:p>
    <w:p w14:paraId="66104F0B" w14:textId="77777777" w:rsidR="00E469BB" w:rsidRPr="00C31D2C" w:rsidRDefault="00AC63C5" w:rsidP="00E469BB">
      <w:pPr>
        <w:pStyle w:val="Heading3nonum"/>
        <w:spacing w:before="0"/>
      </w:pPr>
      <w:r>
        <w:rPr>
          <w:rFonts w:cs="Arial"/>
          <w:sz w:val="22"/>
          <w:szCs w:val="22"/>
        </w:rPr>
        <w:t>Authorised on behalf of</w:t>
      </w:r>
      <w:r w:rsidR="00E469BB" w:rsidRPr="005111F8">
        <w:rPr>
          <w:rFonts w:cs="Arial"/>
          <w:sz w:val="22"/>
          <w:szCs w:val="22"/>
        </w:rPr>
        <w:t xml:space="preserve"> </w:t>
      </w:r>
      <w:r w:rsidR="00E469BB">
        <w:rPr>
          <w:rFonts w:cs="Arial"/>
          <w:sz w:val="22"/>
          <w:szCs w:val="22"/>
        </w:rPr>
        <w:t>Natural Resources Wales</w:t>
      </w:r>
    </w:p>
    <w:p w14:paraId="1AB54BF0" w14:textId="77777777" w:rsidR="00D259DF" w:rsidRPr="00534063" w:rsidRDefault="00585F88" w:rsidP="00F51FAA">
      <w:pPr>
        <w:pStyle w:val="Heading3nonum"/>
        <w:rPr>
          <w:rFonts w:cs="Arial"/>
          <w:b/>
          <w:sz w:val="22"/>
          <w:szCs w:val="22"/>
        </w:rPr>
      </w:pPr>
      <w:r w:rsidRPr="00C31D2C">
        <w:br w:type="page"/>
      </w:r>
      <w:r w:rsidR="00B87927" w:rsidRPr="00534063">
        <w:rPr>
          <w:rFonts w:cs="Arial"/>
          <w:b/>
          <w:sz w:val="22"/>
          <w:szCs w:val="22"/>
        </w:rPr>
        <w:lastRenderedPageBreak/>
        <w:t xml:space="preserve">Schedule 1 – </w:t>
      </w:r>
      <w:r w:rsidR="00FD6839" w:rsidRPr="00534063">
        <w:rPr>
          <w:rFonts w:cs="Arial"/>
          <w:b/>
          <w:sz w:val="22"/>
          <w:szCs w:val="22"/>
        </w:rPr>
        <w:t xml:space="preserve">conditions to be </w:t>
      </w:r>
      <w:r w:rsidR="00D259DF" w:rsidRPr="00534063">
        <w:rPr>
          <w:rFonts w:cs="Arial"/>
          <w:b/>
          <w:sz w:val="22"/>
          <w:szCs w:val="22"/>
        </w:rPr>
        <w:t>deleted</w:t>
      </w:r>
    </w:p>
    <w:p w14:paraId="382F0217" w14:textId="77777777" w:rsidR="00D259DF" w:rsidRPr="00056519" w:rsidRDefault="00D259DF" w:rsidP="00F51FAA">
      <w:pPr>
        <w:pStyle w:val="Heading3nonum"/>
        <w:rPr>
          <w:rFonts w:cs="Arial"/>
          <w:color w:val="auto"/>
          <w:sz w:val="22"/>
          <w:szCs w:val="22"/>
        </w:rPr>
      </w:pPr>
      <w:r w:rsidRPr="00056519">
        <w:rPr>
          <w:rFonts w:cs="Arial"/>
          <w:color w:val="auto"/>
          <w:sz w:val="22"/>
          <w:szCs w:val="22"/>
        </w:rPr>
        <w:t xml:space="preserve">None  </w:t>
      </w:r>
    </w:p>
    <w:p w14:paraId="1B7BDAA8" w14:textId="77777777" w:rsidR="00D259DF" w:rsidRPr="00056519" w:rsidRDefault="00D259DF" w:rsidP="00F51FAA">
      <w:pPr>
        <w:pStyle w:val="Heading3nonum"/>
        <w:rPr>
          <w:rFonts w:cs="Arial"/>
          <w:b/>
          <w:color w:val="auto"/>
          <w:sz w:val="22"/>
          <w:szCs w:val="22"/>
        </w:rPr>
      </w:pPr>
    </w:p>
    <w:p w14:paraId="79800D55" w14:textId="77777777" w:rsidR="00B87927" w:rsidRPr="00056519" w:rsidRDefault="00B87927" w:rsidP="00F51FAA">
      <w:pPr>
        <w:pStyle w:val="Heading3nonum"/>
        <w:rPr>
          <w:rFonts w:cs="Arial"/>
          <w:b/>
          <w:color w:val="auto"/>
          <w:sz w:val="22"/>
          <w:szCs w:val="22"/>
        </w:rPr>
      </w:pPr>
      <w:r w:rsidRPr="00056519">
        <w:rPr>
          <w:rFonts w:cs="Arial"/>
          <w:b/>
          <w:color w:val="auto"/>
          <w:sz w:val="22"/>
          <w:szCs w:val="22"/>
        </w:rPr>
        <w:t xml:space="preserve">Schedule 2 – conditions to be amended </w:t>
      </w:r>
    </w:p>
    <w:p w14:paraId="39BA6A05" w14:textId="77777777" w:rsidR="00B87927" w:rsidRPr="00056519" w:rsidRDefault="00B87927" w:rsidP="00F51FAA">
      <w:pPr>
        <w:pStyle w:val="Heading3nonum"/>
        <w:rPr>
          <w:rFonts w:cs="Arial"/>
          <w:color w:val="auto"/>
          <w:sz w:val="22"/>
          <w:szCs w:val="22"/>
        </w:rPr>
      </w:pPr>
      <w:r w:rsidRPr="00056519">
        <w:rPr>
          <w:rFonts w:cs="Arial"/>
          <w:color w:val="auto"/>
          <w:sz w:val="22"/>
          <w:szCs w:val="22"/>
        </w:rPr>
        <w:t xml:space="preserve">The following conditions are amended </w:t>
      </w:r>
      <w:r w:rsidR="00C66E89" w:rsidRPr="00056519">
        <w:rPr>
          <w:rFonts w:cs="Arial"/>
          <w:color w:val="auto"/>
          <w:sz w:val="22"/>
          <w:szCs w:val="22"/>
        </w:rPr>
        <w:t>as a result of the application made by the operator</w:t>
      </w:r>
    </w:p>
    <w:tbl>
      <w:tblPr>
        <w:tblW w:w="7967" w:type="dxa"/>
        <w:tblInd w:w="-90" w:type="dxa"/>
        <w:tblBorders>
          <w:bottom w:val="single" w:sz="4" w:space="0" w:color="auto"/>
          <w:insideH w:val="single" w:sz="4" w:space="0" w:color="auto"/>
        </w:tblBorders>
        <w:tblLook w:val="0020" w:firstRow="1" w:lastRow="0" w:firstColumn="0" w:lastColumn="0" w:noHBand="0" w:noVBand="0"/>
      </w:tblPr>
      <w:tblGrid>
        <w:gridCol w:w="1980"/>
        <w:gridCol w:w="1649"/>
        <w:gridCol w:w="4338"/>
      </w:tblGrid>
      <w:tr w:rsidR="00056519" w:rsidRPr="00056519" w14:paraId="5F3D0831" w14:textId="77777777" w:rsidTr="00337282">
        <w:trPr>
          <w:cantSplit/>
          <w:tblHeader/>
        </w:trPr>
        <w:tc>
          <w:tcPr>
            <w:tcW w:w="0" w:type="auto"/>
            <w:gridSpan w:val="3"/>
            <w:tcBorders>
              <w:top w:val="nil"/>
              <w:left w:val="single" w:sz="4" w:space="0" w:color="auto"/>
              <w:bottom w:val="single" w:sz="4" w:space="0" w:color="auto"/>
              <w:right w:val="single" w:sz="4" w:space="0" w:color="auto"/>
            </w:tcBorders>
            <w:shd w:val="clear" w:color="auto" w:fill="000000"/>
          </w:tcPr>
          <w:p w14:paraId="1398929B" w14:textId="6B82F217" w:rsidR="00337282" w:rsidRPr="00056519" w:rsidRDefault="00337282" w:rsidP="002700C0">
            <w:pPr>
              <w:keepNext/>
              <w:keepLines/>
              <w:widowControl w:val="0"/>
              <w:spacing w:before="20" w:after="20" w:line="230" w:lineRule="exact"/>
              <w:outlineLvl w:val="2"/>
              <w:rPr>
                <w:rFonts w:ascii="Arial" w:hAnsi="Arial" w:cs="Arial"/>
                <w:b/>
                <w:sz w:val="18"/>
                <w:szCs w:val="18"/>
                <w:lang w:eastAsia="en-US"/>
              </w:rPr>
            </w:pPr>
            <w:r w:rsidRPr="00056519">
              <w:rPr>
                <w:rFonts w:ascii="Arial" w:hAnsi="Arial" w:cs="Arial"/>
                <w:b/>
                <w:sz w:val="18"/>
                <w:szCs w:val="18"/>
                <w:lang w:eastAsia="en-US"/>
              </w:rPr>
              <w:t xml:space="preserve">Table 1.1 </w:t>
            </w:r>
            <w:r w:rsidR="00056519" w:rsidRPr="00056519">
              <w:rPr>
                <w:rFonts w:ascii="Arial" w:hAnsi="Arial" w:cs="Arial"/>
                <w:b/>
                <w:sz w:val="18"/>
                <w:szCs w:val="18"/>
                <w:lang w:eastAsia="en-US"/>
              </w:rPr>
              <w:t>Specified</w:t>
            </w:r>
            <w:r w:rsidRPr="00056519">
              <w:rPr>
                <w:rFonts w:ascii="Arial" w:hAnsi="Arial" w:cs="Arial"/>
                <w:b/>
                <w:sz w:val="18"/>
                <w:szCs w:val="18"/>
                <w:lang w:eastAsia="en-US"/>
              </w:rPr>
              <w:t xml:space="preserve"> waste </w:t>
            </w:r>
            <w:r w:rsidR="00056519" w:rsidRPr="00056519">
              <w:rPr>
                <w:rFonts w:ascii="Arial" w:hAnsi="Arial" w:cs="Arial"/>
                <w:b/>
                <w:sz w:val="18"/>
                <w:szCs w:val="18"/>
                <w:lang w:eastAsia="en-US"/>
              </w:rPr>
              <w:t>management</w:t>
            </w:r>
            <w:r w:rsidRPr="00056519">
              <w:rPr>
                <w:rFonts w:ascii="Arial" w:hAnsi="Arial" w:cs="Arial"/>
                <w:b/>
                <w:sz w:val="18"/>
                <w:szCs w:val="18"/>
                <w:lang w:eastAsia="en-US"/>
              </w:rPr>
              <w:t xml:space="preserve"> operations </w:t>
            </w:r>
          </w:p>
        </w:tc>
      </w:tr>
      <w:tr w:rsidR="00056519" w:rsidRPr="00056519" w14:paraId="4A04B69B" w14:textId="77777777" w:rsidTr="00056519">
        <w:trPr>
          <w:tblHeader/>
        </w:trPr>
        <w:tc>
          <w:tcPr>
            <w:tcW w:w="1980" w:type="dxa"/>
            <w:tcBorders>
              <w:top w:val="single" w:sz="4" w:space="0" w:color="auto"/>
              <w:left w:val="nil"/>
              <w:right w:val="single" w:sz="4" w:space="0" w:color="auto"/>
            </w:tcBorders>
            <w:shd w:val="clear" w:color="auto" w:fill="auto"/>
          </w:tcPr>
          <w:p w14:paraId="43702F5E" w14:textId="5C84A4DB" w:rsidR="00337282" w:rsidRPr="00056519" w:rsidRDefault="00337282" w:rsidP="002700C0">
            <w:pPr>
              <w:keepNext/>
              <w:keepLines/>
              <w:widowControl w:val="0"/>
              <w:spacing w:before="20" w:after="20" w:line="230" w:lineRule="exact"/>
              <w:outlineLvl w:val="2"/>
              <w:rPr>
                <w:rFonts w:ascii="Arial" w:hAnsi="Arial" w:cs="Arial"/>
                <w:b/>
                <w:sz w:val="18"/>
                <w:szCs w:val="18"/>
                <w:lang w:eastAsia="en-US"/>
              </w:rPr>
            </w:pPr>
            <w:r w:rsidRPr="00056519">
              <w:rPr>
                <w:rFonts w:ascii="Arial" w:hAnsi="Arial" w:cs="Arial"/>
                <w:b/>
                <w:sz w:val="18"/>
                <w:szCs w:val="18"/>
                <w:lang w:eastAsia="en-US"/>
              </w:rPr>
              <w:t>Specified Waste Management Operation</w:t>
            </w:r>
          </w:p>
        </w:tc>
        <w:tc>
          <w:tcPr>
            <w:tcW w:w="1649" w:type="dxa"/>
            <w:tcBorders>
              <w:top w:val="single" w:sz="4" w:space="0" w:color="auto"/>
              <w:left w:val="single" w:sz="4" w:space="0" w:color="auto"/>
              <w:right w:val="single" w:sz="4" w:space="0" w:color="auto"/>
            </w:tcBorders>
            <w:shd w:val="clear" w:color="auto" w:fill="auto"/>
          </w:tcPr>
          <w:p w14:paraId="41D614BF" w14:textId="64CC7F6D" w:rsidR="00337282" w:rsidRPr="00056519" w:rsidRDefault="00337282" w:rsidP="002700C0">
            <w:pPr>
              <w:keepNext/>
              <w:keepLines/>
              <w:widowControl w:val="0"/>
              <w:spacing w:before="20" w:after="20" w:line="230" w:lineRule="exact"/>
              <w:outlineLvl w:val="2"/>
              <w:rPr>
                <w:rFonts w:ascii="Arial" w:hAnsi="Arial" w:cs="Arial"/>
                <w:b/>
                <w:sz w:val="18"/>
                <w:szCs w:val="18"/>
                <w:lang w:eastAsia="en-US"/>
              </w:rPr>
            </w:pPr>
            <w:r w:rsidRPr="00056519">
              <w:rPr>
                <w:rFonts w:ascii="Arial" w:hAnsi="Arial" w:cs="Arial"/>
                <w:b/>
                <w:sz w:val="18"/>
                <w:szCs w:val="18"/>
                <w:lang w:eastAsia="en-US"/>
              </w:rPr>
              <w:t>Permitted Waste Types which may be subject to the Specified Operation</w:t>
            </w:r>
          </w:p>
        </w:tc>
        <w:tc>
          <w:tcPr>
            <w:tcW w:w="4338" w:type="dxa"/>
            <w:tcBorders>
              <w:top w:val="single" w:sz="4" w:space="0" w:color="auto"/>
              <w:left w:val="single" w:sz="4" w:space="0" w:color="auto"/>
              <w:right w:val="nil"/>
            </w:tcBorders>
            <w:shd w:val="clear" w:color="auto" w:fill="auto"/>
          </w:tcPr>
          <w:p w14:paraId="4CE6B6EE" w14:textId="4061A187" w:rsidR="00337282" w:rsidRPr="00056519" w:rsidRDefault="00337282" w:rsidP="002700C0">
            <w:pPr>
              <w:keepNext/>
              <w:keepLines/>
              <w:widowControl w:val="0"/>
              <w:spacing w:before="20" w:after="20" w:line="230" w:lineRule="exact"/>
              <w:outlineLvl w:val="2"/>
              <w:rPr>
                <w:rFonts w:ascii="Arial" w:hAnsi="Arial" w:cs="Arial"/>
                <w:b/>
                <w:sz w:val="18"/>
                <w:szCs w:val="18"/>
                <w:lang w:eastAsia="en-US"/>
              </w:rPr>
            </w:pPr>
            <w:r w:rsidRPr="00056519">
              <w:rPr>
                <w:rFonts w:ascii="Arial" w:hAnsi="Arial" w:cs="Arial"/>
                <w:b/>
                <w:sz w:val="18"/>
                <w:szCs w:val="18"/>
                <w:lang w:eastAsia="en-US"/>
              </w:rPr>
              <w:t xml:space="preserve">Limits on Specified Waste Management Operations </w:t>
            </w:r>
          </w:p>
        </w:tc>
      </w:tr>
      <w:tr w:rsidR="00056519" w:rsidRPr="00056519" w14:paraId="7F8F681D" w14:textId="77777777" w:rsidTr="00056519">
        <w:trPr>
          <w:tblHeader/>
        </w:trPr>
        <w:tc>
          <w:tcPr>
            <w:tcW w:w="1980" w:type="dxa"/>
            <w:tcBorders>
              <w:top w:val="single" w:sz="4" w:space="0" w:color="auto"/>
              <w:left w:val="nil"/>
              <w:right w:val="single" w:sz="4" w:space="0" w:color="auto"/>
            </w:tcBorders>
            <w:shd w:val="clear" w:color="auto" w:fill="auto"/>
          </w:tcPr>
          <w:p w14:paraId="4650760E" w14:textId="494B2845" w:rsidR="00337282" w:rsidRPr="00056519" w:rsidRDefault="00F91944" w:rsidP="002700C0">
            <w:pPr>
              <w:pStyle w:val="ListParagraph"/>
              <w:keepNext/>
              <w:keepLines/>
              <w:widowControl w:val="0"/>
              <w:numPr>
                <w:ilvl w:val="0"/>
                <w:numId w:val="15"/>
              </w:numPr>
              <w:spacing w:before="20" w:after="20" w:line="230" w:lineRule="exact"/>
              <w:outlineLvl w:val="2"/>
              <w:rPr>
                <w:rFonts w:ascii="Arial" w:hAnsi="Arial" w:cs="Arial"/>
                <w:sz w:val="18"/>
                <w:szCs w:val="18"/>
                <w:lang w:eastAsia="en-US"/>
              </w:rPr>
            </w:pPr>
            <w:r w:rsidRPr="00056519">
              <w:rPr>
                <w:rFonts w:ascii="Arial" w:hAnsi="Arial" w:cs="Arial"/>
                <w:sz w:val="18"/>
                <w:szCs w:val="18"/>
                <w:lang w:eastAsia="en-US"/>
              </w:rPr>
              <w:t>Storage (D15 and R13) pending disposal or recovery</w:t>
            </w:r>
          </w:p>
        </w:tc>
        <w:tc>
          <w:tcPr>
            <w:tcW w:w="1649" w:type="dxa"/>
            <w:tcBorders>
              <w:top w:val="single" w:sz="4" w:space="0" w:color="auto"/>
              <w:left w:val="single" w:sz="4" w:space="0" w:color="auto"/>
              <w:right w:val="single" w:sz="4" w:space="0" w:color="auto"/>
            </w:tcBorders>
            <w:shd w:val="clear" w:color="auto" w:fill="auto"/>
          </w:tcPr>
          <w:p w14:paraId="7392892C" w14:textId="6327BEC5" w:rsidR="00337282" w:rsidRPr="00056519" w:rsidRDefault="00F91944" w:rsidP="002700C0">
            <w:pPr>
              <w:keepLines/>
              <w:widowControl w:val="0"/>
              <w:spacing w:before="20" w:after="20" w:line="230" w:lineRule="exact"/>
              <w:outlineLvl w:val="2"/>
              <w:rPr>
                <w:rFonts w:ascii="Arial" w:hAnsi="Arial" w:cs="Arial"/>
                <w:snapToGrid w:val="0"/>
                <w:sz w:val="18"/>
                <w:szCs w:val="18"/>
                <w:lang w:eastAsia="en-US"/>
              </w:rPr>
            </w:pPr>
            <w:r w:rsidRPr="00056519">
              <w:rPr>
                <w:rFonts w:ascii="Arial" w:hAnsi="Arial" w:cs="Arial"/>
                <w:snapToGrid w:val="0"/>
                <w:sz w:val="18"/>
                <w:szCs w:val="18"/>
                <w:lang w:eastAsia="en-US"/>
              </w:rPr>
              <w:t>All categories of waste specified within Table 1.2 A of this waste management licence (excluding waste refrigeration equipment)</w:t>
            </w:r>
          </w:p>
        </w:tc>
        <w:tc>
          <w:tcPr>
            <w:tcW w:w="4338" w:type="dxa"/>
            <w:tcBorders>
              <w:top w:val="single" w:sz="4" w:space="0" w:color="auto"/>
              <w:left w:val="single" w:sz="4" w:space="0" w:color="auto"/>
              <w:right w:val="nil"/>
            </w:tcBorders>
            <w:shd w:val="clear" w:color="auto" w:fill="auto"/>
          </w:tcPr>
          <w:p w14:paraId="19C50730" w14:textId="198E4F86" w:rsidR="00F91944" w:rsidRPr="00F26839" w:rsidRDefault="00F91944" w:rsidP="002700C0">
            <w:pPr>
              <w:pStyle w:val="Tablebody"/>
              <w:numPr>
                <w:ilvl w:val="0"/>
                <w:numId w:val="13"/>
              </w:numPr>
              <w:rPr>
                <w:rFonts w:ascii="Arial" w:hAnsi="Arial" w:cs="Arial"/>
                <w:color w:val="auto"/>
                <w:szCs w:val="18"/>
              </w:rPr>
            </w:pPr>
            <w:r w:rsidRPr="00F26839">
              <w:rPr>
                <w:rFonts w:ascii="Arial" w:hAnsi="Arial" w:cs="Arial"/>
                <w:color w:val="auto"/>
                <w:szCs w:val="18"/>
              </w:rPr>
              <w:t>The maximum total quantity of waste stored on the site at any one time shall not exceed 164 tonnes.</w:t>
            </w:r>
          </w:p>
          <w:p w14:paraId="038D8234" w14:textId="77777777" w:rsidR="00056519" w:rsidRPr="00F26839" w:rsidRDefault="00056519" w:rsidP="00056519">
            <w:pPr>
              <w:pStyle w:val="Tablebody"/>
              <w:rPr>
                <w:rFonts w:ascii="Arial" w:hAnsi="Arial" w:cs="Arial"/>
                <w:color w:val="auto"/>
                <w:szCs w:val="18"/>
              </w:rPr>
            </w:pPr>
          </w:p>
          <w:p w14:paraId="49FCF3C6" w14:textId="66C8B30B" w:rsidR="00F91944" w:rsidRPr="00F26839" w:rsidRDefault="00F91944" w:rsidP="002700C0">
            <w:pPr>
              <w:pStyle w:val="Tablebody"/>
              <w:numPr>
                <w:ilvl w:val="0"/>
                <w:numId w:val="13"/>
              </w:numPr>
              <w:rPr>
                <w:rFonts w:ascii="Arial" w:hAnsi="Arial" w:cs="Arial"/>
                <w:color w:val="auto"/>
                <w:szCs w:val="18"/>
              </w:rPr>
            </w:pPr>
            <w:r w:rsidRPr="00F26839">
              <w:rPr>
                <w:rFonts w:ascii="Arial" w:hAnsi="Arial" w:cs="Arial"/>
                <w:color w:val="auto"/>
                <w:szCs w:val="18"/>
              </w:rPr>
              <w:t>The maximum storage time for degradable waste shall not exceed 72 hours</w:t>
            </w:r>
          </w:p>
          <w:p w14:paraId="3C89A901" w14:textId="1B72070B" w:rsidR="00056519" w:rsidRPr="00F26839" w:rsidRDefault="00056519" w:rsidP="00056519">
            <w:pPr>
              <w:pStyle w:val="Tablebody"/>
              <w:rPr>
                <w:rFonts w:ascii="Arial" w:hAnsi="Arial" w:cs="Arial"/>
                <w:color w:val="auto"/>
                <w:szCs w:val="18"/>
              </w:rPr>
            </w:pPr>
          </w:p>
          <w:p w14:paraId="061B1DAD" w14:textId="1BC6DAEA" w:rsidR="00056519" w:rsidRPr="00F26839" w:rsidRDefault="00F91944" w:rsidP="00056519">
            <w:pPr>
              <w:pStyle w:val="Tablebody"/>
              <w:numPr>
                <w:ilvl w:val="0"/>
                <w:numId w:val="13"/>
              </w:numPr>
              <w:rPr>
                <w:rFonts w:ascii="Arial" w:hAnsi="Arial" w:cs="Arial"/>
                <w:color w:val="auto"/>
                <w:szCs w:val="18"/>
              </w:rPr>
            </w:pPr>
            <w:r w:rsidRPr="00F26839">
              <w:rPr>
                <w:rFonts w:ascii="Arial" w:hAnsi="Arial" w:cs="Arial"/>
                <w:color w:val="auto"/>
                <w:szCs w:val="18"/>
              </w:rPr>
              <w:t>The maximum storage time for inert waste shall not exceed 28 days</w:t>
            </w:r>
          </w:p>
          <w:p w14:paraId="36C90313" w14:textId="68511DDD" w:rsidR="00056519" w:rsidRPr="00F26839" w:rsidRDefault="00056519" w:rsidP="00056519">
            <w:pPr>
              <w:pStyle w:val="Tablebody"/>
              <w:rPr>
                <w:rFonts w:ascii="Arial" w:hAnsi="Arial" w:cs="Arial"/>
                <w:color w:val="auto"/>
                <w:szCs w:val="18"/>
              </w:rPr>
            </w:pPr>
          </w:p>
          <w:p w14:paraId="6BBD75D6" w14:textId="0AF38E17" w:rsidR="00F91944" w:rsidRPr="00F26839" w:rsidRDefault="00F91944" w:rsidP="002700C0">
            <w:pPr>
              <w:pStyle w:val="Tablebody"/>
              <w:numPr>
                <w:ilvl w:val="0"/>
                <w:numId w:val="13"/>
              </w:numPr>
              <w:rPr>
                <w:rFonts w:ascii="Arial" w:hAnsi="Arial" w:cs="Arial"/>
                <w:color w:val="auto"/>
                <w:szCs w:val="18"/>
              </w:rPr>
            </w:pPr>
            <w:r w:rsidRPr="00F26839">
              <w:rPr>
                <w:rFonts w:ascii="Arial" w:hAnsi="Arial" w:cs="Arial"/>
                <w:color w:val="auto"/>
                <w:szCs w:val="18"/>
              </w:rPr>
              <w:t>Wastes shall only be stored within designated skips, drums or tanks upon an impermeable pavement in accordance with figure 4 of the working plan.</w:t>
            </w:r>
          </w:p>
          <w:p w14:paraId="3C9EC3ED" w14:textId="71C1F44D" w:rsidR="00056519" w:rsidRPr="00F26839" w:rsidRDefault="00056519" w:rsidP="00056519">
            <w:pPr>
              <w:pStyle w:val="Tablebody"/>
              <w:rPr>
                <w:rFonts w:ascii="Arial" w:hAnsi="Arial" w:cs="Arial"/>
                <w:color w:val="auto"/>
                <w:szCs w:val="18"/>
              </w:rPr>
            </w:pPr>
          </w:p>
          <w:p w14:paraId="41B73631" w14:textId="38C624A9" w:rsidR="00F91944" w:rsidRPr="00F26839" w:rsidRDefault="00F91944" w:rsidP="002700C0">
            <w:pPr>
              <w:pStyle w:val="Tablebody"/>
              <w:numPr>
                <w:ilvl w:val="0"/>
                <w:numId w:val="13"/>
              </w:numPr>
              <w:rPr>
                <w:rFonts w:ascii="Arial" w:hAnsi="Arial" w:cs="Arial"/>
                <w:color w:val="auto"/>
                <w:szCs w:val="18"/>
              </w:rPr>
            </w:pPr>
            <w:r w:rsidRPr="00F26839">
              <w:rPr>
                <w:rFonts w:ascii="Arial" w:hAnsi="Arial" w:cs="Arial"/>
                <w:color w:val="auto"/>
                <w:szCs w:val="18"/>
              </w:rPr>
              <w:t>All skips, drums and tanks shall remain covered when the site is closed or unmanned to prevent the escape of their contents and the ingress of water.</w:t>
            </w:r>
          </w:p>
          <w:p w14:paraId="24793672" w14:textId="4E5A80BA" w:rsidR="00056519" w:rsidRPr="00F26839" w:rsidRDefault="00056519" w:rsidP="00056519">
            <w:pPr>
              <w:pStyle w:val="Tablebody"/>
              <w:rPr>
                <w:rFonts w:ascii="Arial" w:hAnsi="Arial" w:cs="Arial"/>
                <w:color w:val="auto"/>
                <w:szCs w:val="18"/>
              </w:rPr>
            </w:pPr>
          </w:p>
          <w:p w14:paraId="56B4D63C" w14:textId="01094494" w:rsidR="00F91944" w:rsidRPr="00F26839" w:rsidRDefault="00F91944" w:rsidP="002700C0">
            <w:pPr>
              <w:pStyle w:val="Tablebody"/>
              <w:numPr>
                <w:ilvl w:val="0"/>
                <w:numId w:val="13"/>
              </w:numPr>
              <w:rPr>
                <w:rFonts w:ascii="Arial" w:hAnsi="Arial" w:cs="Arial"/>
                <w:color w:val="auto"/>
                <w:szCs w:val="18"/>
              </w:rPr>
            </w:pPr>
            <w:r w:rsidRPr="00F26839">
              <w:rPr>
                <w:rFonts w:ascii="Arial" w:hAnsi="Arial" w:cs="Arial"/>
                <w:color w:val="auto"/>
                <w:szCs w:val="18"/>
              </w:rPr>
              <w:t>All skips, drums or tanks being used to store waste shall be clearly labelled to identify the wastes stored within them.</w:t>
            </w:r>
          </w:p>
          <w:p w14:paraId="5B988F8C" w14:textId="392B1C54" w:rsidR="00056519" w:rsidRPr="00F26839" w:rsidRDefault="00056519" w:rsidP="00056519">
            <w:pPr>
              <w:pStyle w:val="Tablebody"/>
              <w:rPr>
                <w:rFonts w:ascii="Arial" w:hAnsi="Arial" w:cs="Arial"/>
                <w:color w:val="auto"/>
                <w:szCs w:val="18"/>
              </w:rPr>
            </w:pPr>
          </w:p>
          <w:p w14:paraId="059CC8B3" w14:textId="45EA929D" w:rsidR="00F91944" w:rsidRPr="00F26839" w:rsidRDefault="00F91944" w:rsidP="002700C0">
            <w:pPr>
              <w:pStyle w:val="Tablebody"/>
              <w:numPr>
                <w:ilvl w:val="0"/>
                <w:numId w:val="13"/>
              </w:numPr>
              <w:rPr>
                <w:rFonts w:ascii="Arial" w:hAnsi="Arial" w:cs="Arial"/>
                <w:color w:val="auto"/>
                <w:szCs w:val="18"/>
              </w:rPr>
            </w:pPr>
            <w:r w:rsidRPr="00F26839">
              <w:rPr>
                <w:rFonts w:ascii="Arial" w:hAnsi="Arial" w:cs="Arial"/>
                <w:color w:val="auto"/>
                <w:szCs w:val="18"/>
              </w:rPr>
              <w:t>The maximum quantity of bonded asbestos shall not exceed 5 tonnes</w:t>
            </w:r>
          </w:p>
          <w:p w14:paraId="5307718B" w14:textId="7429A704" w:rsidR="00056519" w:rsidRPr="00F26839" w:rsidRDefault="00056519" w:rsidP="00056519">
            <w:pPr>
              <w:pStyle w:val="Tablebody"/>
              <w:rPr>
                <w:rFonts w:ascii="Arial" w:hAnsi="Arial" w:cs="Arial"/>
                <w:color w:val="auto"/>
                <w:szCs w:val="18"/>
              </w:rPr>
            </w:pPr>
          </w:p>
          <w:p w14:paraId="55D3FB16" w14:textId="5D8688FF" w:rsidR="00F91944" w:rsidRPr="00F26839" w:rsidRDefault="00F91944" w:rsidP="002700C0">
            <w:pPr>
              <w:pStyle w:val="Tablebody"/>
              <w:numPr>
                <w:ilvl w:val="0"/>
                <w:numId w:val="13"/>
              </w:numPr>
              <w:rPr>
                <w:rFonts w:ascii="Arial" w:hAnsi="Arial" w:cs="Arial"/>
                <w:color w:val="auto"/>
                <w:szCs w:val="18"/>
              </w:rPr>
            </w:pPr>
            <w:r w:rsidRPr="00F26839">
              <w:rPr>
                <w:rFonts w:ascii="Arial" w:hAnsi="Arial" w:cs="Arial"/>
                <w:color w:val="auto"/>
                <w:szCs w:val="18"/>
              </w:rPr>
              <w:t>Nominally empty LPG cylinders shall be transferred on receipt to a secure and lockable caged area and stored upright with their valves uppermost</w:t>
            </w:r>
          </w:p>
          <w:p w14:paraId="0D428FB5" w14:textId="204170C5" w:rsidR="00056519" w:rsidRPr="00F26839" w:rsidRDefault="00056519" w:rsidP="00056519">
            <w:pPr>
              <w:pStyle w:val="Tablebody"/>
              <w:rPr>
                <w:rFonts w:ascii="Arial" w:hAnsi="Arial" w:cs="Arial"/>
                <w:color w:val="auto"/>
                <w:szCs w:val="18"/>
              </w:rPr>
            </w:pPr>
          </w:p>
          <w:p w14:paraId="1C78AF5D" w14:textId="099004D8" w:rsidR="00056519" w:rsidRPr="00F26839" w:rsidRDefault="00F91944" w:rsidP="005C50EF">
            <w:pPr>
              <w:pStyle w:val="Tablebody"/>
              <w:numPr>
                <w:ilvl w:val="0"/>
                <w:numId w:val="13"/>
              </w:numPr>
              <w:rPr>
                <w:rFonts w:ascii="Arial" w:hAnsi="Arial" w:cs="Arial"/>
                <w:color w:val="auto"/>
                <w:szCs w:val="18"/>
              </w:rPr>
            </w:pPr>
            <w:r w:rsidRPr="00F26839">
              <w:rPr>
                <w:rFonts w:ascii="Arial" w:hAnsi="Arial" w:cs="Arial"/>
                <w:color w:val="auto"/>
                <w:szCs w:val="18"/>
              </w:rPr>
              <w:t>Batteries shall be stored in accordance with section 2.1.2 of the working plan.</w:t>
            </w:r>
          </w:p>
          <w:p w14:paraId="75168CAF" w14:textId="53B69C0A" w:rsidR="00056519" w:rsidRPr="00F26839" w:rsidRDefault="00056519" w:rsidP="00056519">
            <w:pPr>
              <w:pStyle w:val="Tablebody"/>
              <w:rPr>
                <w:rFonts w:ascii="Arial" w:hAnsi="Arial" w:cs="Arial"/>
                <w:color w:val="auto"/>
                <w:szCs w:val="18"/>
              </w:rPr>
            </w:pPr>
          </w:p>
          <w:p w14:paraId="6092ECB3" w14:textId="2335568A" w:rsidR="005417F0" w:rsidRPr="00F26839" w:rsidRDefault="005417F0" w:rsidP="00056519">
            <w:pPr>
              <w:pStyle w:val="Tablebody"/>
              <w:numPr>
                <w:ilvl w:val="0"/>
                <w:numId w:val="13"/>
              </w:numPr>
              <w:rPr>
                <w:rFonts w:ascii="Arial" w:hAnsi="Arial" w:cs="Arial"/>
                <w:color w:val="auto"/>
                <w:szCs w:val="18"/>
              </w:rPr>
            </w:pPr>
            <w:r w:rsidRPr="00F26839">
              <w:rPr>
                <w:rFonts w:ascii="Arial" w:hAnsi="Arial" w:cs="Arial"/>
                <w:color w:val="auto"/>
                <w:szCs w:val="18"/>
              </w:rPr>
              <w:t>The maximum quantity of hazardous waste that can be stored at the site in total for recovery or disposal, (excluding end of life vechicles and/or waste electrical and electronic equipment stored pending manual dismantling, repair or refurbishment), shall not exceed 50 tonnes at any one time.</w:t>
            </w:r>
          </w:p>
        </w:tc>
      </w:tr>
    </w:tbl>
    <w:p w14:paraId="5344FB52" w14:textId="77777777" w:rsidR="00056519" w:rsidRDefault="00056519"/>
    <w:tbl>
      <w:tblPr>
        <w:tblW w:w="7967" w:type="dxa"/>
        <w:tblInd w:w="-85" w:type="dxa"/>
        <w:tblBorders>
          <w:bottom w:val="single" w:sz="4" w:space="0" w:color="auto"/>
          <w:insideH w:val="single" w:sz="4" w:space="0" w:color="auto"/>
        </w:tblBorders>
        <w:tblLook w:val="0020" w:firstRow="1" w:lastRow="0" w:firstColumn="0" w:lastColumn="0" w:noHBand="0" w:noVBand="0"/>
      </w:tblPr>
      <w:tblGrid>
        <w:gridCol w:w="1980"/>
        <w:gridCol w:w="1649"/>
        <w:gridCol w:w="4338"/>
      </w:tblGrid>
      <w:tr w:rsidR="00056519" w:rsidRPr="00056519" w14:paraId="1011D441" w14:textId="77777777" w:rsidTr="00056519">
        <w:trPr>
          <w:tblHeader/>
        </w:trPr>
        <w:tc>
          <w:tcPr>
            <w:tcW w:w="1980" w:type="dxa"/>
            <w:tcBorders>
              <w:top w:val="single" w:sz="4" w:space="0" w:color="auto"/>
              <w:left w:val="nil"/>
              <w:bottom w:val="single" w:sz="4" w:space="0" w:color="auto"/>
              <w:right w:val="single" w:sz="4" w:space="0" w:color="auto"/>
            </w:tcBorders>
            <w:shd w:val="clear" w:color="auto" w:fill="auto"/>
          </w:tcPr>
          <w:p w14:paraId="3B9A1F9D" w14:textId="3D634197" w:rsidR="00337282" w:rsidRPr="00056519" w:rsidRDefault="00F91944" w:rsidP="002700C0">
            <w:pPr>
              <w:pStyle w:val="ListParagraph"/>
              <w:keepNext/>
              <w:keepLines/>
              <w:widowControl w:val="0"/>
              <w:numPr>
                <w:ilvl w:val="0"/>
                <w:numId w:val="15"/>
              </w:numPr>
              <w:spacing w:before="20" w:after="20" w:line="230" w:lineRule="exact"/>
              <w:outlineLvl w:val="2"/>
              <w:rPr>
                <w:rFonts w:ascii="Arial" w:hAnsi="Arial" w:cs="Arial"/>
                <w:sz w:val="18"/>
                <w:szCs w:val="18"/>
                <w:lang w:eastAsia="en-US"/>
              </w:rPr>
            </w:pPr>
            <w:r w:rsidRPr="00056519">
              <w:rPr>
                <w:rFonts w:ascii="Arial" w:hAnsi="Arial" w:cs="Arial"/>
                <w:sz w:val="18"/>
                <w:szCs w:val="18"/>
                <w:lang w:eastAsia="en-US"/>
              </w:rPr>
              <w:lastRenderedPageBreak/>
              <w:t>Physico-chemical treatment of waste (</w:t>
            </w:r>
            <w:r w:rsidR="00056519" w:rsidRPr="00056519">
              <w:rPr>
                <w:rFonts w:ascii="Arial" w:hAnsi="Arial" w:cs="Arial"/>
                <w:sz w:val="18"/>
                <w:szCs w:val="18"/>
                <w:lang w:eastAsia="en-US"/>
              </w:rPr>
              <w:t>D9</w:t>
            </w:r>
            <w:r w:rsidRPr="00056519">
              <w:rPr>
                <w:rFonts w:ascii="Arial" w:hAnsi="Arial" w:cs="Arial"/>
                <w:sz w:val="18"/>
                <w:szCs w:val="18"/>
                <w:lang w:eastAsia="en-US"/>
              </w:rPr>
              <w:t>)</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22BBA646" w14:textId="7338DB24" w:rsidR="00337282" w:rsidRPr="00056519" w:rsidRDefault="00F91944" w:rsidP="002700C0">
            <w:pPr>
              <w:keepNext/>
              <w:keepLines/>
              <w:widowControl w:val="0"/>
              <w:spacing w:before="20" w:after="20" w:line="230" w:lineRule="exact"/>
              <w:outlineLvl w:val="2"/>
              <w:rPr>
                <w:rFonts w:ascii="Arial" w:hAnsi="Arial" w:cs="Arial"/>
                <w:sz w:val="18"/>
                <w:szCs w:val="18"/>
                <w:lang w:eastAsia="en-US"/>
              </w:rPr>
            </w:pPr>
            <w:r w:rsidRPr="00056519">
              <w:rPr>
                <w:rFonts w:ascii="Arial" w:hAnsi="Arial" w:cs="Arial"/>
                <w:snapToGrid w:val="0"/>
                <w:sz w:val="18"/>
                <w:szCs w:val="18"/>
                <w:lang w:eastAsia="en-US"/>
              </w:rPr>
              <w:t>All categories of waste specified within Table 1.2 A of this waste management licence (excluding waste refrigeration equipment)</w:t>
            </w:r>
          </w:p>
        </w:tc>
        <w:tc>
          <w:tcPr>
            <w:tcW w:w="4338" w:type="dxa"/>
            <w:tcBorders>
              <w:top w:val="single" w:sz="4" w:space="0" w:color="auto"/>
              <w:left w:val="single" w:sz="4" w:space="0" w:color="auto"/>
              <w:bottom w:val="single" w:sz="4" w:space="0" w:color="auto"/>
              <w:right w:val="nil"/>
            </w:tcBorders>
            <w:shd w:val="clear" w:color="auto" w:fill="auto"/>
          </w:tcPr>
          <w:p w14:paraId="3615DE7E" w14:textId="1F8D1BA7" w:rsidR="002700C0" w:rsidRPr="00F26839" w:rsidRDefault="00F91944" w:rsidP="002700C0">
            <w:pPr>
              <w:pStyle w:val="Tablebody"/>
              <w:numPr>
                <w:ilvl w:val="0"/>
                <w:numId w:val="11"/>
              </w:numPr>
              <w:rPr>
                <w:rFonts w:ascii="Arial" w:hAnsi="Arial" w:cs="Arial"/>
                <w:color w:val="auto"/>
                <w:szCs w:val="18"/>
              </w:rPr>
            </w:pPr>
            <w:r w:rsidRPr="00F26839">
              <w:rPr>
                <w:rFonts w:ascii="Arial" w:hAnsi="Arial" w:cs="Arial"/>
                <w:color w:val="auto"/>
                <w:szCs w:val="18"/>
              </w:rPr>
              <w:t>Treatment consisting only of</w:t>
            </w:r>
            <w:r w:rsidR="002700C0" w:rsidRPr="00F26839">
              <w:rPr>
                <w:rFonts w:ascii="Arial" w:hAnsi="Arial" w:cs="Arial"/>
                <w:color w:val="auto"/>
                <w:szCs w:val="18"/>
              </w:rPr>
              <w:t xml:space="preserve"> </w:t>
            </w:r>
            <w:r w:rsidRPr="00F26839">
              <w:rPr>
                <w:rFonts w:ascii="Arial" w:hAnsi="Arial" w:cs="Arial"/>
                <w:color w:val="auto"/>
                <w:szCs w:val="18"/>
              </w:rPr>
              <w:t>physical sorting or separation of waste into different co</w:t>
            </w:r>
            <w:r w:rsidR="002700C0" w:rsidRPr="00F26839">
              <w:rPr>
                <w:rFonts w:ascii="Arial" w:hAnsi="Arial" w:cs="Arial"/>
                <w:color w:val="auto"/>
                <w:szCs w:val="18"/>
              </w:rPr>
              <w:t xml:space="preserve">mponents, </w:t>
            </w:r>
            <w:r w:rsidRPr="00F26839">
              <w:rPr>
                <w:rFonts w:ascii="Arial" w:hAnsi="Arial" w:cs="Arial"/>
                <w:color w:val="auto"/>
                <w:szCs w:val="18"/>
              </w:rPr>
              <w:t>physical mixing or bulking up of solid wastes of the same or different types where there are no resulting changes in the chemical composition of the wastes or its different components</w:t>
            </w:r>
            <w:r w:rsidR="002700C0" w:rsidRPr="00F26839">
              <w:rPr>
                <w:rFonts w:ascii="Arial" w:hAnsi="Arial" w:cs="Arial"/>
                <w:color w:val="auto"/>
                <w:szCs w:val="18"/>
              </w:rPr>
              <w:t xml:space="preserve">, </w:t>
            </w:r>
            <w:r w:rsidRPr="00F26839">
              <w:rPr>
                <w:rFonts w:ascii="Arial" w:hAnsi="Arial" w:cs="Arial"/>
                <w:color w:val="auto"/>
                <w:szCs w:val="18"/>
              </w:rPr>
              <w:t>shredding (of 19 12 12 only)</w:t>
            </w:r>
            <w:r w:rsidR="002700C0" w:rsidRPr="00F26839">
              <w:rPr>
                <w:rFonts w:ascii="Arial" w:hAnsi="Arial" w:cs="Arial"/>
                <w:color w:val="auto"/>
                <w:szCs w:val="18"/>
              </w:rPr>
              <w:t xml:space="preserve">, </w:t>
            </w:r>
            <w:r w:rsidRPr="00F26839">
              <w:rPr>
                <w:rFonts w:ascii="Arial" w:hAnsi="Arial" w:cs="Arial"/>
                <w:color w:val="auto"/>
                <w:szCs w:val="18"/>
              </w:rPr>
              <w:t>screening.</w:t>
            </w:r>
          </w:p>
          <w:p w14:paraId="036A9E5A" w14:textId="77777777" w:rsidR="00056519" w:rsidRPr="00F26839" w:rsidRDefault="00056519" w:rsidP="00056519">
            <w:pPr>
              <w:pStyle w:val="Tablebody"/>
              <w:rPr>
                <w:rFonts w:ascii="Arial" w:hAnsi="Arial" w:cs="Arial"/>
                <w:color w:val="auto"/>
                <w:szCs w:val="18"/>
              </w:rPr>
            </w:pPr>
          </w:p>
          <w:p w14:paraId="13E695E9" w14:textId="1599531B" w:rsidR="00F91944" w:rsidRPr="00F26839" w:rsidRDefault="00F91944" w:rsidP="002700C0">
            <w:pPr>
              <w:pStyle w:val="Tablebody"/>
              <w:numPr>
                <w:ilvl w:val="0"/>
                <w:numId w:val="11"/>
              </w:numPr>
              <w:rPr>
                <w:rFonts w:ascii="Arial" w:hAnsi="Arial" w:cs="Arial"/>
                <w:color w:val="auto"/>
                <w:szCs w:val="18"/>
              </w:rPr>
            </w:pPr>
            <w:r w:rsidRPr="00F26839">
              <w:rPr>
                <w:rFonts w:ascii="Arial" w:hAnsi="Arial" w:cs="Arial"/>
                <w:color w:val="auto"/>
                <w:szCs w:val="18"/>
              </w:rPr>
              <w:t>Only on impermeable pavement within Area B of figure 4 of the working plan.</w:t>
            </w:r>
          </w:p>
        </w:tc>
      </w:tr>
      <w:tr w:rsidR="00056519" w:rsidRPr="00056519" w14:paraId="0E07CADE" w14:textId="77777777" w:rsidTr="00056519">
        <w:trPr>
          <w:tblHeader/>
        </w:trPr>
        <w:tc>
          <w:tcPr>
            <w:tcW w:w="1980" w:type="dxa"/>
            <w:tcBorders>
              <w:top w:val="single" w:sz="4" w:space="0" w:color="auto"/>
              <w:left w:val="nil"/>
              <w:bottom w:val="single" w:sz="4" w:space="0" w:color="auto"/>
              <w:right w:val="single" w:sz="4" w:space="0" w:color="auto"/>
            </w:tcBorders>
            <w:shd w:val="clear" w:color="auto" w:fill="auto"/>
          </w:tcPr>
          <w:p w14:paraId="1A2791C2" w14:textId="10759A45" w:rsidR="00F91944" w:rsidRPr="00056519" w:rsidRDefault="002700C0" w:rsidP="002700C0">
            <w:pPr>
              <w:pStyle w:val="ListParagraph"/>
              <w:keepNext/>
              <w:keepLines/>
              <w:widowControl w:val="0"/>
              <w:numPr>
                <w:ilvl w:val="0"/>
                <w:numId w:val="15"/>
              </w:numPr>
              <w:spacing w:before="20" w:after="20" w:line="230" w:lineRule="exact"/>
              <w:outlineLvl w:val="2"/>
              <w:rPr>
                <w:rFonts w:ascii="Arial" w:hAnsi="Arial" w:cs="Arial"/>
                <w:sz w:val="18"/>
                <w:szCs w:val="18"/>
                <w:lang w:eastAsia="en-US"/>
              </w:rPr>
            </w:pPr>
            <w:r w:rsidRPr="00056519">
              <w:rPr>
                <w:rFonts w:ascii="Arial" w:hAnsi="Arial" w:cs="Arial"/>
                <w:sz w:val="18"/>
                <w:szCs w:val="18"/>
                <w:lang w:eastAsia="en-US"/>
              </w:rPr>
              <w:t xml:space="preserve">R4 Recycling/reclamation of metals and metal </w:t>
            </w:r>
            <w:r w:rsidR="00056519" w:rsidRPr="00056519">
              <w:rPr>
                <w:rFonts w:ascii="Arial" w:hAnsi="Arial" w:cs="Arial"/>
                <w:sz w:val="18"/>
                <w:szCs w:val="18"/>
                <w:lang w:eastAsia="en-US"/>
              </w:rPr>
              <w:t>compounds</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7B0F7AE4" w14:textId="0F73D893" w:rsidR="00F91944" w:rsidRPr="00056519" w:rsidRDefault="002700C0" w:rsidP="002700C0">
            <w:pPr>
              <w:pStyle w:val="ListParagraph"/>
              <w:keepNext/>
              <w:keepLines/>
              <w:widowControl w:val="0"/>
              <w:numPr>
                <w:ilvl w:val="0"/>
                <w:numId w:val="16"/>
              </w:numPr>
              <w:spacing w:before="20" w:after="20" w:line="230" w:lineRule="exact"/>
              <w:outlineLvl w:val="2"/>
              <w:rPr>
                <w:rFonts w:ascii="Arial" w:hAnsi="Arial" w:cs="Arial"/>
                <w:snapToGrid w:val="0"/>
                <w:sz w:val="18"/>
                <w:szCs w:val="18"/>
                <w:lang w:eastAsia="en-US"/>
              </w:rPr>
            </w:pPr>
            <w:r w:rsidRPr="00056519">
              <w:rPr>
                <w:rFonts w:ascii="Arial" w:hAnsi="Arial" w:cs="Arial"/>
                <w:snapToGrid w:val="0"/>
                <w:sz w:val="18"/>
                <w:szCs w:val="18"/>
                <w:lang w:eastAsia="en-US"/>
              </w:rPr>
              <w:t>waste refrigeration equipment</w:t>
            </w:r>
          </w:p>
        </w:tc>
        <w:tc>
          <w:tcPr>
            <w:tcW w:w="4338" w:type="dxa"/>
            <w:tcBorders>
              <w:top w:val="single" w:sz="4" w:space="0" w:color="auto"/>
              <w:left w:val="single" w:sz="4" w:space="0" w:color="auto"/>
              <w:bottom w:val="single" w:sz="4" w:space="0" w:color="auto"/>
              <w:right w:val="nil"/>
            </w:tcBorders>
            <w:shd w:val="clear" w:color="auto" w:fill="auto"/>
          </w:tcPr>
          <w:p w14:paraId="132E78DE" w14:textId="38EEC22C" w:rsidR="002700C0" w:rsidRPr="00F26839" w:rsidRDefault="002700C0" w:rsidP="002700C0">
            <w:pPr>
              <w:pStyle w:val="Tablebody"/>
              <w:numPr>
                <w:ilvl w:val="0"/>
                <w:numId w:val="17"/>
              </w:numPr>
              <w:rPr>
                <w:rFonts w:ascii="Arial" w:hAnsi="Arial" w:cs="Arial"/>
                <w:color w:val="auto"/>
                <w:szCs w:val="18"/>
              </w:rPr>
            </w:pPr>
            <w:r w:rsidRPr="00F26839">
              <w:rPr>
                <w:rFonts w:ascii="Arial" w:hAnsi="Arial" w:cs="Arial"/>
                <w:color w:val="auto"/>
                <w:szCs w:val="18"/>
              </w:rPr>
              <w:t xml:space="preserve">All treatment of </w:t>
            </w:r>
            <w:r w:rsidRPr="00F26839">
              <w:rPr>
                <w:rFonts w:ascii="Arial" w:hAnsi="Arial" w:cs="Arial"/>
                <w:snapToGrid w:val="0"/>
                <w:color w:val="auto"/>
                <w:szCs w:val="18"/>
              </w:rPr>
              <w:t xml:space="preserve">waste refrigeration equipment </w:t>
            </w:r>
            <w:r w:rsidR="00056519" w:rsidRPr="00F26839">
              <w:rPr>
                <w:rFonts w:ascii="Arial" w:hAnsi="Arial" w:cs="Arial"/>
                <w:snapToGrid w:val="0"/>
                <w:color w:val="auto"/>
                <w:szCs w:val="18"/>
              </w:rPr>
              <w:t>shall</w:t>
            </w:r>
            <w:r w:rsidRPr="00F26839">
              <w:rPr>
                <w:rFonts w:ascii="Arial" w:hAnsi="Arial" w:cs="Arial"/>
                <w:snapToGrid w:val="0"/>
                <w:color w:val="auto"/>
                <w:szCs w:val="18"/>
              </w:rPr>
              <w:t xml:space="preserve"> be undertaken on </w:t>
            </w:r>
            <w:r w:rsidR="00056519" w:rsidRPr="00F26839">
              <w:rPr>
                <w:rFonts w:ascii="Arial" w:hAnsi="Arial" w:cs="Arial"/>
                <w:color w:val="auto"/>
                <w:szCs w:val="18"/>
              </w:rPr>
              <w:t xml:space="preserve">impermeable </w:t>
            </w:r>
            <w:r w:rsidRPr="00F26839">
              <w:rPr>
                <w:rFonts w:ascii="Arial" w:hAnsi="Arial" w:cs="Arial"/>
                <w:snapToGrid w:val="0"/>
                <w:color w:val="auto"/>
                <w:szCs w:val="18"/>
              </w:rPr>
              <w:t>pavement provided in accordance with condition 2.1</w:t>
            </w:r>
          </w:p>
          <w:p w14:paraId="1F2C9AFC" w14:textId="77777777" w:rsidR="00056519" w:rsidRPr="00F26839" w:rsidRDefault="00056519" w:rsidP="00056519">
            <w:pPr>
              <w:pStyle w:val="Tablebody"/>
              <w:rPr>
                <w:rFonts w:ascii="Arial" w:hAnsi="Arial" w:cs="Arial"/>
                <w:color w:val="auto"/>
                <w:szCs w:val="18"/>
              </w:rPr>
            </w:pPr>
          </w:p>
          <w:p w14:paraId="1BEA7E9B" w14:textId="01A7888F" w:rsidR="002700C0" w:rsidRPr="00F26839" w:rsidRDefault="002700C0" w:rsidP="002700C0">
            <w:pPr>
              <w:pStyle w:val="Tablebody"/>
              <w:numPr>
                <w:ilvl w:val="0"/>
                <w:numId w:val="17"/>
              </w:numPr>
              <w:rPr>
                <w:rFonts w:ascii="Arial" w:hAnsi="Arial" w:cs="Arial"/>
                <w:color w:val="auto"/>
                <w:szCs w:val="18"/>
              </w:rPr>
            </w:pPr>
            <w:r w:rsidRPr="00F26839">
              <w:rPr>
                <w:rFonts w:ascii="Arial" w:hAnsi="Arial" w:cs="Arial"/>
                <w:snapToGrid w:val="0"/>
                <w:color w:val="auto"/>
                <w:szCs w:val="18"/>
              </w:rPr>
              <w:t xml:space="preserve">Treatment only applies to the </w:t>
            </w:r>
            <w:r w:rsidRPr="00F26839">
              <w:rPr>
                <w:rFonts w:ascii="Arial" w:hAnsi="Arial" w:cs="Arial"/>
                <w:color w:val="auto"/>
                <w:szCs w:val="18"/>
              </w:rPr>
              <w:t xml:space="preserve">removal of foodstuffs and loose material, </w:t>
            </w:r>
            <w:bookmarkStart w:id="13" w:name="_Hlk528161756"/>
            <w:r w:rsidRPr="00F26839">
              <w:rPr>
                <w:rFonts w:ascii="Arial" w:hAnsi="Arial" w:cs="Arial"/>
                <w:color w:val="auto"/>
                <w:szCs w:val="18"/>
              </w:rPr>
              <w:t>cleaning, draining of fluids and removal of doors, compressors etc.</w:t>
            </w:r>
            <w:bookmarkEnd w:id="13"/>
          </w:p>
        </w:tc>
      </w:tr>
      <w:tr w:rsidR="00056519" w:rsidRPr="00056519" w14:paraId="08FFE665" w14:textId="77777777" w:rsidTr="00056519">
        <w:trPr>
          <w:tblHeader/>
        </w:trPr>
        <w:tc>
          <w:tcPr>
            <w:tcW w:w="1980" w:type="dxa"/>
            <w:vMerge w:val="restart"/>
            <w:tcBorders>
              <w:top w:val="single" w:sz="4" w:space="0" w:color="auto"/>
              <w:left w:val="nil"/>
              <w:right w:val="single" w:sz="4" w:space="0" w:color="auto"/>
            </w:tcBorders>
            <w:shd w:val="clear" w:color="auto" w:fill="auto"/>
          </w:tcPr>
          <w:p w14:paraId="03680CCA" w14:textId="686CCD25" w:rsidR="002700C0" w:rsidRPr="00056519" w:rsidRDefault="002700C0" w:rsidP="002700C0">
            <w:pPr>
              <w:pStyle w:val="ListParagraph"/>
              <w:keepNext/>
              <w:keepLines/>
              <w:widowControl w:val="0"/>
              <w:numPr>
                <w:ilvl w:val="0"/>
                <w:numId w:val="15"/>
              </w:numPr>
              <w:spacing w:before="20" w:after="20" w:line="230" w:lineRule="exact"/>
              <w:outlineLvl w:val="2"/>
              <w:rPr>
                <w:rFonts w:ascii="Arial" w:hAnsi="Arial" w:cs="Arial"/>
                <w:sz w:val="18"/>
                <w:szCs w:val="18"/>
                <w:lang w:eastAsia="en-US"/>
              </w:rPr>
            </w:pPr>
            <w:r w:rsidRPr="00056519">
              <w:rPr>
                <w:rFonts w:ascii="Arial" w:hAnsi="Arial" w:cs="Arial"/>
                <w:sz w:val="18"/>
                <w:szCs w:val="18"/>
                <w:lang w:eastAsia="en-US"/>
              </w:rPr>
              <w:t>R13 Storage of wastes pending any if the operations numbered R1 to R12 (</w:t>
            </w:r>
            <w:r w:rsidR="00056519" w:rsidRPr="00056519">
              <w:rPr>
                <w:rFonts w:ascii="Arial" w:hAnsi="Arial" w:cs="Arial"/>
                <w:sz w:val="18"/>
                <w:szCs w:val="18"/>
                <w:lang w:eastAsia="en-US"/>
              </w:rPr>
              <w:t>excluding</w:t>
            </w:r>
            <w:r w:rsidRPr="00056519">
              <w:rPr>
                <w:rFonts w:ascii="Arial" w:hAnsi="Arial" w:cs="Arial"/>
                <w:sz w:val="18"/>
                <w:szCs w:val="18"/>
                <w:lang w:eastAsia="en-US"/>
              </w:rPr>
              <w:t xml:space="preserve"> tempor</w:t>
            </w:r>
            <w:r w:rsidR="00056519">
              <w:rPr>
                <w:rFonts w:ascii="Arial" w:hAnsi="Arial" w:cs="Arial"/>
                <w:sz w:val="18"/>
                <w:szCs w:val="18"/>
                <w:lang w:eastAsia="en-US"/>
              </w:rPr>
              <w:t>ar</w:t>
            </w:r>
            <w:r w:rsidRPr="00056519">
              <w:rPr>
                <w:rFonts w:ascii="Arial" w:hAnsi="Arial" w:cs="Arial"/>
                <w:sz w:val="18"/>
                <w:szCs w:val="18"/>
                <w:lang w:eastAsia="en-US"/>
              </w:rPr>
              <w:t xml:space="preserve">y storage, pending collection, on </w:t>
            </w:r>
            <w:r w:rsidR="00056519" w:rsidRPr="00056519">
              <w:rPr>
                <w:rFonts w:ascii="Arial" w:hAnsi="Arial" w:cs="Arial"/>
                <w:sz w:val="18"/>
                <w:szCs w:val="18"/>
                <w:lang w:eastAsia="en-US"/>
              </w:rPr>
              <w:t>the</w:t>
            </w:r>
            <w:r w:rsidRPr="00056519">
              <w:rPr>
                <w:rFonts w:ascii="Arial" w:hAnsi="Arial" w:cs="Arial"/>
                <w:sz w:val="18"/>
                <w:szCs w:val="18"/>
                <w:lang w:eastAsia="en-US"/>
              </w:rPr>
              <w:t xml:space="preserve"> site where it is produced)</w:t>
            </w:r>
          </w:p>
        </w:tc>
        <w:tc>
          <w:tcPr>
            <w:tcW w:w="1649" w:type="dxa"/>
            <w:tcBorders>
              <w:top w:val="single" w:sz="4" w:space="0" w:color="auto"/>
              <w:left w:val="single" w:sz="4" w:space="0" w:color="auto"/>
              <w:bottom w:val="single" w:sz="4" w:space="0" w:color="auto"/>
              <w:right w:val="single" w:sz="4" w:space="0" w:color="auto"/>
            </w:tcBorders>
            <w:shd w:val="clear" w:color="auto" w:fill="auto"/>
          </w:tcPr>
          <w:p w14:paraId="49BF59CE" w14:textId="319060B4" w:rsidR="002700C0" w:rsidRPr="00056519" w:rsidRDefault="002700C0" w:rsidP="002700C0">
            <w:pPr>
              <w:pStyle w:val="ListParagraph"/>
              <w:keepNext/>
              <w:keepLines/>
              <w:widowControl w:val="0"/>
              <w:numPr>
                <w:ilvl w:val="0"/>
                <w:numId w:val="19"/>
              </w:numPr>
              <w:spacing w:before="20" w:after="20" w:line="230" w:lineRule="exact"/>
              <w:outlineLvl w:val="2"/>
              <w:rPr>
                <w:rFonts w:ascii="Arial" w:hAnsi="Arial" w:cs="Arial"/>
                <w:snapToGrid w:val="0"/>
                <w:sz w:val="18"/>
                <w:szCs w:val="18"/>
                <w:lang w:eastAsia="en-US"/>
              </w:rPr>
            </w:pPr>
            <w:r w:rsidRPr="00056519">
              <w:rPr>
                <w:rFonts w:ascii="Arial" w:hAnsi="Arial" w:cs="Arial"/>
                <w:snapToGrid w:val="0"/>
                <w:sz w:val="18"/>
                <w:szCs w:val="18"/>
                <w:lang w:eastAsia="en-US"/>
              </w:rPr>
              <w:t>waste refrigeration equipment</w:t>
            </w:r>
          </w:p>
        </w:tc>
        <w:tc>
          <w:tcPr>
            <w:tcW w:w="4338" w:type="dxa"/>
            <w:tcBorders>
              <w:top w:val="single" w:sz="4" w:space="0" w:color="auto"/>
              <w:left w:val="single" w:sz="4" w:space="0" w:color="auto"/>
              <w:bottom w:val="single" w:sz="4" w:space="0" w:color="auto"/>
              <w:right w:val="nil"/>
            </w:tcBorders>
            <w:shd w:val="clear" w:color="auto" w:fill="auto"/>
          </w:tcPr>
          <w:p w14:paraId="686AE65D" w14:textId="0A53BC8D" w:rsidR="002700C0" w:rsidRPr="00F26839" w:rsidRDefault="002700C0" w:rsidP="002700C0">
            <w:pPr>
              <w:pStyle w:val="Tablebody"/>
              <w:numPr>
                <w:ilvl w:val="0"/>
                <w:numId w:val="22"/>
              </w:numPr>
              <w:rPr>
                <w:rFonts w:ascii="Arial" w:hAnsi="Arial" w:cs="Arial"/>
                <w:color w:val="auto"/>
                <w:szCs w:val="18"/>
              </w:rPr>
            </w:pPr>
            <w:r w:rsidRPr="00F26839">
              <w:rPr>
                <w:rFonts w:ascii="Arial" w:hAnsi="Arial" w:cs="Arial"/>
                <w:color w:val="auto"/>
                <w:szCs w:val="18"/>
              </w:rPr>
              <w:t xml:space="preserve">Stored prior to treatment for a period of </w:t>
            </w:r>
            <w:r w:rsidR="00056519" w:rsidRPr="00F26839">
              <w:rPr>
                <w:rFonts w:ascii="Arial" w:hAnsi="Arial" w:cs="Arial"/>
                <w:color w:val="auto"/>
                <w:szCs w:val="18"/>
              </w:rPr>
              <w:t>up to</w:t>
            </w:r>
            <w:r w:rsidRPr="00F26839">
              <w:rPr>
                <w:rFonts w:ascii="Arial" w:hAnsi="Arial" w:cs="Arial"/>
                <w:color w:val="auto"/>
                <w:szCs w:val="18"/>
              </w:rPr>
              <w:t xml:space="preserve"> 12 months on areas of </w:t>
            </w:r>
            <w:r w:rsidR="00056519" w:rsidRPr="00F26839">
              <w:rPr>
                <w:rFonts w:ascii="Arial" w:hAnsi="Arial" w:cs="Arial"/>
                <w:color w:val="auto"/>
                <w:szCs w:val="18"/>
              </w:rPr>
              <w:t>impermeable</w:t>
            </w:r>
            <w:r w:rsidRPr="00F26839">
              <w:rPr>
                <w:rFonts w:ascii="Arial" w:hAnsi="Arial" w:cs="Arial"/>
                <w:color w:val="auto"/>
                <w:szCs w:val="18"/>
              </w:rPr>
              <w:t xml:space="preserve"> pavement provided in accordance with condition 2.1</w:t>
            </w:r>
          </w:p>
          <w:p w14:paraId="4A6A3E55" w14:textId="77777777" w:rsidR="00056519" w:rsidRPr="00F26839" w:rsidRDefault="00056519" w:rsidP="00056519">
            <w:pPr>
              <w:pStyle w:val="Tablebody"/>
              <w:rPr>
                <w:rFonts w:ascii="Arial" w:hAnsi="Arial" w:cs="Arial"/>
                <w:color w:val="auto"/>
                <w:szCs w:val="18"/>
              </w:rPr>
            </w:pPr>
          </w:p>
          <w:p w14:paraId="4972445E" w14:textId="5DAAAA31" w:rsidR="002700C0" w:rsidRPr="00F26839" w:rsidRDefault="00056519" w:rsidP="002700C0">
            <w:pPr>
              <w:pStyle w:val="Tablebody"/>
              <w:numPr>
                <w:ilvl w:val="0"/>
                <w:numId w:val="22"/>
              </w:numPr>
              <w:rPr>
                <w:rFonts w:ascii="Arial" w:hAnsi="Arial" w:cs="Arial"/>
                <w:color w:val="auto"/>
                <w:szCs w:val="18"/>
              </w:rPr>
            </w:pPr>
            <w:r w:rsidRPr="00F26839">
              <w:rPr>
                <w:rFonts w:ascii="Arial" w:hAnsi="Arial" w:cs="Arial"/>
                <w:color w:val="auto"/>
                <w:szCs w:val="18"/>
              </w:rPr>
              <w:t>Storage</w:t>
            </w:r>
            <w:r w:rsidR="002700C0" w:rsidRPr="00F26839">
              <w:rPr>
                <w:rFonts w:ascii="Arial" w:hAnsi="Arial" w:cs="Arial"/>
                <w:color w:val="auto"/>
                <w:szCs w:val="18"/>
              </w:rPr>
              <w:t xml:space="preserve"> after treatment on hardstanding or </w:t>
            </w:r>
            <w:r w:rsidRPr="00F26839">
              <w:rPr>
                <w:rFonts w:ascii="Arial" w:hAnsi="Arial" w:cs="Arial"/>
                <w:color w:val="auto"/>
                <w:szCs w:val="18"/>
              </w:rPr>
              <w:t>impermeable</w:t>
            </w:r>
            <w:r w:rsidR="002700C0" w:rsidRPr="00F26839">
              <w:rPr>
                <w:rFonts w:ascii="Arial" w:hAnsi="Arial" w:cs="Arial"/>
                <w:color w:val="auto"/>
                <w:szCs w:val="18"/>
              </w:rPr>
              <w:t xml:space="preserve"> pavement provided in accordance with condition</w:t>
            </w:r>
          </w:p>
          <w:p w14:paraId="5CD1E892" w14:textId="0F51457C" w:rsidR="00056519" w:rsidRPr="00F26839" w:rsidRDefault="00056519" w:rsidP="00056519">
            <w:pPr>
              <w:pStyle w:val="Tablebody"/>
              <w:rPr>
                <w:rFonts w:ascii="Arial" w:hAnsi="Arial" w:cs="Arial"/>
                <w:color w:val="auto"/>
                <w:szCs w:val="18"/>
              </w:rPr>
            </w:pPr>
          </w:p>
          <w:p w14:paraId="27DB7B0D" w14:textId="54228B24" w:rsidR="002700C0" w:rsidRPr="00F26839" w:rsidRDefault="002700C0" w:rsidP="002700C0">
            <w:pPr>
              <w:pStyle w:val="Tablebody"/>
              <w:numPr>
                <w:ilvl w:val="0"/>
                <w:numId w:val="22"/>
              </w:numPr>
              <w:rPr>
                <w:rFonts w:ascii="Arial" w:hAnsi="Arial" w:cs="Arial"/>
                <w:color w:val="auto"/>
                <w:szCs w:val="18"/>
              </w:rPr>
            </w:pPr>
            <w:r w:rsidRPr="00F26839">
              <w:rPr>
                <w:rFonts w:ascii="Arial" w:hAnsi="Arial" w:cs="Arial"/>
                <w:color w:val="auto"/>
                <w:szCs w:val="18"/>
              </w:rPr>
              <w:t xml:space="preserve">Maximum storage capacity 9.9 </w:t>
            </w:r>
            <w:r w:rsidR="00056519" w:rsidRPr="00F26839">
              <w:rPr>
                <w:rFonts w:ascii="Arial" w:hAnsi="Arial" w:cs="Arial"/>
                <w:color w:val="auto"/>
                <w:szCs w:val="18"/>
              </w:rPr>
              <w:t>tonnes</w:t>
            </w:r>
          </w:p>
          <w:p w14:paraId="1A44CE7F" w14:textId="48E24D35" w:rsidR="00056519" w:rsidRPr="00F26839" w:rsidRDefault="00056519" w:rsidP="00056519">
            <w:pPr>
              <w:pStyle w:val="Tablebody"/>
              <w:rPr>
                <w:rFonts w:ascii="Arial" w:hAnsi="Arial" w:cs="Arial"/>
                <w:color w:val="auto"/>
                <w:szCs w:val="18"/>
              </w:rPr>
            </w:pPr>
          </w:p>
          <w:p w14:paraId="6E9B05A9" w14:textId="2CB8CC7D" w:rsidR="002700C0" w:rsidRPr="00F26839" w:rsidRDefault="002700C0" w:rsidP="002700C0">
            <w:pPr>
              <w:pStyle w:val="Tablebody"/>
              <w:numPr>
                <w:ilvl w:val="0"/>
                <w:numId w:val="22"/>
              </w:numPr>
              <w:rPr>
                <w:rFonts w:ascii="Arial" w:hAnsi="Arial" w:cs="Arial"/>
                <w:color w:val="auto"/>
                <w:szCs w:val="18"/>
              </w:rPr>
            </w:pPr>
            <w:r w:rsidRPr="00F26839">
              <w:rPr>
                <w:rFonts w:ascii="Arial" w:hAnsi="Arial" w:cs="Arial"/>
                <w:snapToGrid w:val="0"/>
                <w:color w:val="auto"/>
                <w:szCs w:val="18"/>
              </w:rPr>
              <w:t>refrigeration equipment shall be stored on site for no longer than 3 years</w:t>
            </w:r>
          </w:p>
          <w:p w14:paraId="48898FE8" w14:textId="4026E6C7" w:rsidR="00056519" w:rsidRPr="00F26839" w:rsidRDefault="00056519" w:rsidP="00056519">
            <w:pPr>
              <w:pStyle w:val="Tablebody"/>
              <w:rPr>
                <w:rFonts w:ascii="Arial" w:hAnsi="Arial" w:cs="Arial"/>
                <w:color w:val="auto"/>
                <w:szCs w:val="18"/>
              </w:rPr>
            </w:pPr>
          </w:p>
          <w:p w14:paraId="2C9F2B1D" w14:textId="746EA1E0" w:rsidR="00056519" w:rsidRPr="00F26839" w:rsidRDefault="002700C0" w:rsidP="00056519">
            <w:pPr>
              <w:pStyle w:val="Tablebody"/>
              <w:numPr>
                <w:ilvl w:val="0"/>
                <w:numId w:val="22"/>
              </w:numPr>
              <w:rPr>
                <w:rFonts w:ascii="Arial" w:hAnsi="Arial" w:cs="Arial"/>
                <w:color w:val="auto"/>
                <w:szCs w:val="18"/>
              </w:rPr>
            </w:pPr>
            <w:r w:rsidRPr="00F26839">
              <w:rPr>
                <w:rFonts w:ascii="Arial" w:hAnsi="Arial" w:cs="Arial"/>
                <w:snapToGrid w:val="0"/>
                <w:color w:val="auto"/>
                <w:szCs w:val="18"/>
              </w:rPr>
              <w:t xml:space="preserve">The free storage of </w:t>
            </w:r>
            <w:r w:rsidR="00056519" w:rsidRPr="00F26839">
              <w:rPr>
                <w:rFonts w:ascii="Arial" w:hAnsi="Arial" w:cs="Arial"/>
                <w:snapToGrid w:val="0"/>
                <w:color w:val="auto"/>
                <w:szCs w:val="18"/>
              </w:rPr>
              <w:t xml:space="preserve">refrigeration </w:t>
            </w:r>
            <w:r w:rsidRPr="00F26839">
              <w:rPr>
                <w:rFonts w:ascii="Arial" w:hAnsi="Arial" w:cs="Arial"/>
                <w:snapToGrid w:val="0"/>
                <w:color w:val="auto"/>
                <w:szCs w:val="18"/>
              </w:rPr>
              <w:t xml:space="preserve">equipment shall be </w:t>
            </w:r>
            <w:r w:rsidR="00056519" w:rsidRPr="00F26839">
              <w:rPr>
                <w:rFonts w:ascii="Arial" w:hAnsi="Arial" w:cs="Arial"/>
                <w:snapToGrid w:val="0"/>
                <w:color w:val="auto"/>
                <w:szCs w:val="18"/>
              </w:rPr>
              <w:t>stored</w:t>
            </w:r>
            <w:r w:rsidRPr="00F26839">
              <w:rPr>
                <w:rFonts w:ascii="Arial" w:hAnsi="Arial" w:cs="Arial"/>
                <w:snapToGrid w:val="0"/>
                <w:color w:val="auto"/>
                <w:szCs w:val="18"/>
              </w:rPr>
              <w:t xml:space="preserve"> at a maximum storage height of 3.5 meters or 2 fridge units high.</w:t>
            </w:r>
          </w:p>
          <w:p w14:paraId="017864C0" w14:textId="447752C3" w:rsidR="00056519" w:rsidRPr="00F26839" w:rsidRDefault="00056519" w:rsidP="00056519">
            <w:pPr>
              <w:pStyle w:val="Tablebody"/>
              <w:rPr>
                <w:rFonts w:ascii="Arial" w:hAnsi="Arial" w:cs="Arial"/>
                <w:color w:val="auto"/>
                <w:szCs w:val="18"/>
              </w:rPr>
            </w:pPr>
          </w:p>
          <w:p w14:paraId="4CE5050F" w14:textId="3115CE7C" w:rsidR="00056519" w:rsidRPr="00F26839" w:rsidRDefault="00056519" w:rsidP="00056519">
            <w:pPr>
              <w:pStyle w:val="Tablebody"/>
              <w:numPr>
                <w:ilvl w:val="0"/>
                <w:numId w:val="22"/>
              </w:numPr>
              <w:rPr>
                <w:rFonts w:ascii="Arial" w:hAnsi="Arial" w:cs="Arial"/>
                <w:color w:val="auto"/>
                <w:szCs w:val="18"/>
              </w:rPr>
            </w:pPr>
            <w:r w:rsidRPr="00F26839">
              <w:rPr>
                <w:rFonts w:ascii="Arial" w:hAnsi="Arial" w:cs="Arial"/>
                <w:color w:val="auto"/>
                <w:szCs w:val="18"/>
              </w:rPr>
              <w:t>The maximum quantity of hazardous waste that can be stored at the site in total for recovery or disposal, (excluding end of life vechicles and/or waste electrical and electronic equipment stored pending manual dismantling, repair or refurbishment), shall not exceed 50 tonnes at any one time.</w:t>
            </w:r>
            <w:bookmarkStart w:id="14" w:name="_GoBack"/>
            <w:bookmarkEnd w:id="14"/>
          </w:p>
        </w:tc>
      </w:tr>
      <w:tr w:rsidR="00056519" w:rsidRPr="00056519" w14:paraId="1F88AA89" w14:textId="77777777" w:rsidTr="00056519">
        <w:trPr>
          <w:tblHeader/>
        </w:trPr>
        <w:tc>
          <w:tcPr>
            <w:tcW w:w="1980" w:type="dxa"/>
            <w:vMerge/>
            <w:tcBorders>
              <w:left w:val="nil"/>
              <w:right w:val="single" w:sz="4" w:space="0" w:color="auto"/>
            </w:tcBorders>
            <w:shd w:val="clear" w:color="auto" w:fill="auto"/>
          </w:tcPr>
          <w:p w14:paraId="1BBB3557" w14:textId="77777777" w:rsidR="002700C0" w:rsidRPr="00056519" w:rsidRDefault="002700C0" w:rsidP="002700C0">
            <w:pPr>
              <w:pStyle w:val="ListParagraph"/>
              <w:keepNext/>
              <w:keepLines/>
              <w:widowControl w:val="0"/>
              <w:numPr>
                <w:ilvl w:val="0"/>
                <w:numId w:val="15"/>
              </w:numPr>
              <w:spacing w:before="20" w:after="20" w:line="230" w:lineRule="exact"/>
              <w:outlineLvl w:val="2"/>
              <w:rPr>
                <w:rFonts w:ascii="Arial" w:hAnsi="Arial" w:cs="Arial"/>
                <w:sz w:val="18"/>
                <w:szCs w:val="18"/>
                <w:lang w:eastAsia="en-US"/>
              </w:rPr>
            </w:pPr>
          </w:p>
        </w:tc>
        <w:tc>
          <w:tcPr>
            <w:tcW w:w="1649" w:type="dxa"/>
            <w:tcBorders>
              <w:top w:val="single" w:sz="4" w:space="0" w:color="auto"/>
              <w:left w:val="single" w:sz="4" w:space="0" w:color="auto"/>
              <w:right w:val="single" w:sz="4" w:space="0" w:color="auto"/>
            </w:tcBorders>
            <w:shd w:val="clear" w:color="auto" w:fill="auto"/>
          </w:tcPr>
          <w:p w14:paraId="77FA1801" w14:textId="47EC84AA" w:rsidR="002700C0" w:rsidRPr="00056519" w:rsidRDefault="002700C0" w:rsidP="002700C0">
            <w:pPr>
              <w:pStyle w:val="ListParagraph"/>
              <w:keepNext/>
              <w:keepLines/>
              <w:widowControl w:val="0"/>
              <w:numPr>
                <w:ilvl w:val="0"/>
                <w:numId w:val="19"/>
              </w:numPr>
              <w:spacing w:before="20" w:after="20" w:line="230" w:lineRule="exact"/>
              <w:outlineLvl w:val="2"/>
              <w:rPr>
                <w:rFonts w:ascii="Arial" w:hAnsi="Arial" w:cs="Arial"/>
                <w:snapToGrid w:val="0"/>
                <w:sz w:val="18"/>
                <w:szCs w:val="18"/>
                <w:lang w:eastAsia="en-US"/>
              </w:rPr>
            </w:pPr>
            <w:r w:rsidRPr="00056519">
              <w:rPr>
                <w:rFonts w:ascii="Arial" w:hAnsi="Arial" w:cs="Arial"/>
                <w:snapToGrid w:val="0"/>
                <w:sz w:val="18"/>
                <w:szCs w:val="18"/>
                <w:lang w:eastAsia="en-US"/>
              </w:rPr>
              <w:t xml:space="preserve">Loose </w:t>
            </w:r>
            <w:r w:rsidR="00056519" w:rsidRPr="00056519">
              <w:rPr>
                <w:rFonts w:ascii="Arial" w:hAnsi="Arial" w:cs="Arial"/>
                <w:snapToGrid w:val="0"/>
                <w:sz w:val="18"/>
                <w:szCs w:val="18"/>
                <w:lang w:eastAsia="en-US"/>
              </w:rPr>
              <w:t>materials</w:t>
            </w:r>
            <w:r w:rsidRPr="00056519">
              <w:rPr>
                <w:rFonts w:ascii="Arial" w:hAnsi="Arial" w:cs="Arial"/>
                <w:snapToGrid w:val="0"/>
                <w:sz w:val="18"/>
                <w:szCs w:val="18"/>
                <w:lang w:eastAsia="en-US"/>
              </w:rPr>
              <w:t xml:space="preserve"> </w:t>
            </w:r>
            <w:r w:rsidR="00056519" w:rsidRPr="00056519">
              <w:rPr>
                <w:rFonts w:ascii="Arial" w:hAnsi="Arial" w:cs="Arial"/>
                <w:snapToGrid w:val="0"/>
                <w:sz w:val="18"/>
                <w:szCs w:val="18"/>
                <w:lang w:eastAsia="en-US"/>
              </w:rPr>
              <w:t>and</w:t>
            </w:r>
            <w:r w:rsidRPr="00056519">
              <w:rPr>
                <w:rFonts w:ascii="Arial" w:hAnsi="Arial" w:cs="Arial"/>
                <w:snapToGrid w:val="0"/>
                <w:sz w:val="18"/>
                <w:szCs w:val="18"/>
                <w:lang w:eastAsia="en-US"/>
              </w:rPr>
              <w:t xml:space="preserve"> food wastes removed during treatment operations of </w:t>
            </w:r>
            <w:r w:rsidR="00056519" w:rsidRPr="00056519">
              <w:rPr>
                <w:rFonts w:ascii="Arial" w:hAnsi="Arial" w:cs="Arial"/>
                <w:snapToGrid w:val="0"/>
                <w:sz w:val="18"/>
                <w:szCs w:val="18"/>
                <w:lang w:eastAsia="en-US"/>
              </w:rPr>
              <w:t xml:space="preserve">refrigeration </w:t>
            </w:r>
            <w:r w:rsidRPr="00056519">
              <w:rPr>
                <w:rFonts w:ascii="Arial" w:hAnsi="Arial" w:cs="Arial"/>
                <w:snapToGrid w:val="0"/>
                <w:sz w:val="18"/>
                <w:szCs w:val="18"/>
                <w:lang w:eastAsia="en-US"/>
              </w:rPr>
              <w:t>equipment</w:t>
            </w:r>
          </w:p>
        </w:tc>
        <w:tc>
          <w:tcPr>
            <w:tcW w:w="4338" w:type="dxa"/>
            <w:tcBorders>
              <w:top w:val="single" w:sz="4" w:space="0" w:color="auto"/>
              <w:left w:val="single" w:sz="4" w:space="0" w:color="auto"/>
              <w:right w:val="nil"/>
            </w:tcBorders>
            <w:shd w:val="clear" w:color="auto" w:fill="auto"/>
          </w:tcPr>
          <w:p w14:paraId="5077D08E" w14:textId="0CE56B3F" w:rsidR="002700C0" w:rsidRPr="00056519" w:rsidRDefault="002700C0" w:rsidP="002700C0">
            <w:pPr>
              <w:pStyle w:val="Tablebody"/>
              <w:numPr>
                <w:ilvl w:val="0"/>
                <w:numId w:val="23"/>
              </w:numPr>
              <w:rPr>
                <w:rFonts w:ascii="Arial" w:hAnsi="Arial" w:cs="Arial"/>
                <w:color w:val="auto"/>
                <w:szCs w:val="18"/>
              </w:rPr>
            </w:pPr>
            <w:r w:rsidRPr="00056519">
              <w:rPr>
                <w:rFonts w:ascii="Arial" w:hAnsi="Arial" w:cs="Arial"/>
                <w:color w:val="auto"/>
                <w:szCs w:val="18"/>
              </w:rPr>
              <w:t xml:space="preserve">Loose materials and food waste shall be stored in containers provided in accordance with </w:t>
            </w:r>
            <w:r w:rsidR="00056519">
              <w:rPr>
                <w:rFonts w:ascii="Arial" w:hAnsi="Arial" w:cs="Arial"/>
                <w:color w:val="auto"/>
                <w:szCs w:val="18"/>
              </w:rPr>
              <w:t>Condition</w:t>
            </w:r>
            <w:r w:rsidRPr="00056519">
              <w:rPr>
                <w:rFonts w:ascii="Arial" w:hAnsi="Arial" w:cs="Arial"/>
                <w:color w:val="auto"/>
                <w:szCs w:val="18"/>
              </w:rPr>
              <w:t xml:space="preserve"> 2.1</w:t>
            </w:r>
          </w:p>
        </w:tc>
      </w:tr>
    </w:tbl>
    <w:p w14:paraId="420D6FE5" w14:textId="77777777" w:rsidR="00337282" w:rsidRDefault="00337282" w:rsidP="00F51FAA">
      <w:pPr>
        <w:pStyle w:val="Heading3nonum"/>
        <w:rPr>
          <w:rFonts w:cs="Arial"/>
          <w:color w:val="FF00FF"/>
          <w:sz w:val="22"/>
          <w:szCs w:val="22"/>
        </w:rPr>
      </w:pPr>
    </w:p>
    <w:p w14:paraId="4291B4EB" w14:textId="77777777" w:rsidR="00056519" w:rsidRDefault="00056519">
      <w:pPr>
        <w:rPr>
          <w:rFonts w:ascii="Arial" w:hAnsi="Arial" w:cs="Arial"/>
          <w:b/>
          <w:color w:val="000000"/>
          <w:sz w:val="22"/>
          <w:szCs w:val="22"/>
          <w:lang w:eastAsia="en-US"/>
        </w:rPr>
      </w:pPr>
      <w:r>
        <w:rPr>
          <w:rFonts w:cs="Arial"/>
          <w:b/>
          <w:sz w:val="22"/>
          <w:szCs w:val="22"/>
        </w:rPr>
        <w:br w:type="page"/>
      </w:r>
    </w:p>
    <w:p w14:paraId="3AD2882A" w14:textId="186A56D4" w:rsidR="00D259DF" w:rsidRPr="00534063" w:rsidRDefault="00B87927" w:rsidP="00F51FAA">
      <w:pPr>
        <w:pStyle w:val="Heading3nonum"/>
        <w:rPr>
          <w:rFonts w:cs="Arial"/>
          <w:b/>
          <w:sz w:val="22"/>
          <w:szCs w:val="22"/>
        </w:rPr>
      </w:pPr>
      <w:r w:rsidRPr="00534063">
        <w:rPr>
          <w:rFonts w:cs="Arial"/>
          <w:b/>
          <w:sz w:val="22"/>
          <w:szCs w:val="22"/>
        </w:rPr>
        <w:lastRenderedPageBreak/>
        <w:t xml:space="preserve">Schedule 3 – </w:t>
      </w:r>
      <w:r w:rsidR="00FD6839" w:rsidRPr="00534063">
        <w:rPr>
          <w:rFonts w:cs="Arial"/>
          <w:b/>
          <w:sz w:val="22"/>
          <w:szCs w:val="22"/>
        </w:rPr>
        <w:t xml:space="preserve">conditions to be </w:t>
      </w:r>
      <w:r w:rsidR="00D259DF" w:rsidRPr="00534063">
        <w:rPr>
          <w:rFonts w:cs="Arial"/>
          <w:b/>
          <w:sz w:val="22"/>
          <w:szCs w:val="22"/>
        </w:rPr>
        <w:t>added</w:t>
      </w:r>
    </w:p>
    <w:p w14:paraId="347CB046" w14:textId="77777777" w:rsidR="005417F0" w:rsidRPr="005417F0" w:rsidRDefault="005417F0" w:rsidP="005417F0">
      <w:pPr>
        <w:pStyle w:val="Heading3nonum"/>
        <w:rPr>
          <w:rFonts w:cs="Arial"/>
          <w:color w:val="auto"/>
          <w:szCs w:val="18"/>
        </w:rPr>
      </w:pPr>
      <w:r w:rsidRPr="005417F0">
        <w:rPr>
          <w:rFonts w:cs="Arial"/>
          <w:color w:val="auto"/>
          <w:szCs w:val="18"/>
        </w:rPr>
        <w:t>The following conditions are added following a Natural Resources Wales initiated variation</w:t>
      </w:r>
    </w:p>
    <w:p w14:paraId="7E6D5535" w14:textId="167ED182" w:rsidR="005417F0" w:rsidRPr="005417F0" w:rsidRDefault="00056519" w:rsidP="005417F0">
      <w:pPr>
        <w:pStyle w:val="Heading2"/>
        <w:rPr>
          <w:i w:val="0"/>
          <w:sz w:val="28"/>
          <w:szCs w:val="28"/>
        </w:rPr>
      </w:pPr>
      <w:r>
        <w:rPr>
          <w:i w:val="0"/>
          <w:sz w:val="28"/>
          <w:szCs w:val="28"/>
        </w:rPr>
        <w:t>1.1</w:t>
      </w:r>
      <w:r w:rsidR="005417F0" w:rsidRPr="005417F0">
        <w:rPr>
          <w:i w:val="0"/>
          <w:sz w:val="28"/>
          <w:szCs w:val="28"/>
        </w:rPr>
        <w:t>2</w:t>
      </w:r>
      <w:r w:rsidR="005417F0" w:rsidRPr="005417F0">
        <w:rPr>
          <w:i w:val="0"/>
          <w:sz w:val="28"/>
          <w:szCs w:val="28"/>
        </w:rPr>
        <w:tab/>
        <w:t>Operating techniques</w:t>
      </w:r>
    </w:p>
    <w:p w14:paraId="436ABD67" w14:textId="0A01D15A" w:rsidR="005417F0" w:rsidRPr="005417F0" w:rsidRDefault="00056519" w:rsidP="00056519">
      <w:pPr>
        <w:pStyle w:val="Heading4"/>
        <w:tabs>
          <w:tab w:val="left" w:pos="709"/>
        </w:tabs>
        <w:spacing w:before="120" w:line="270" w:lineRule="exact"/>
        <w:ind w:left="1417" w:hanging="1406"/>
        <w:rPr>
          <w:b w:val="0"/>
          <w:sz w:val="18"/>
          <w:szCs w:val="18"/>
        </w:rPr>
      </w:pPr>
      <w:r>
        <w:rPr>
          <w:b w:val="0"/>
          <w:sz w:val="18"/>
          <w:szCs w:val="18"/>
        </w:rPr>
        <w:t>1.12.1</w:t>
      </w:r>
      <w:r w:rsidR="005417F0" w:rsidRPr="005417F0">
        <w:rPr>
          <w:b w:val="0"/>
          <w:sz w:val="18"/>
          <w:szCs w:val="18"/>
        </w:rPr>
        <w:tab/>
        <w:t>(a)</w:t>
      </w:r>
      <w:r w:rsidR="005417F0" w:rsidRPr="005417F0">
        <w:rPr>
          <w:b w:val="0"/>
          <w:sz w:val="18"/>
          <w:szCs w:val="18"/>
        </w:rPr>
        <w:tab/>
        <w:t>The activities shall, subject to the conditions of this permit, be operated using the techniques and in the manner described in the documentation specified in table 1.</w:t>
      </w:r>
      <w:r>
        <w:rPr>
          <w:b w:val="0"/>
          <w:sz w:val="18"/>
          <w:szCs w:val="18"/>
        </w:rPr>
        <w:t>1</w:t>
      </w:r>
      <w:r w:rsidR="005417F0" w:rsidRPr="005417F0">
        <w:rPr>
          <w:b w:val="0"/>
          <w:sz w:val="18"/>
          <w:szCs w:val="18"/>
        </w:rPr>
        <w:t>2, unless otherwise agreed in writing by Natural Resources Wales.</w:t>
      </w:r>
    </w:p>
    <w:p w14:paraId="70F0F40D" w14:textId="537E3135" w:rsidR="005417F0" w:rsidRPr="005417F0" w:rsidRDefault="005417F0" w:rsidP="00056519">
      <w:pPr>
        <w:pStyle w:val="Heading4"/>
        <w:tabs>
          <w:tab w:val="left" w:pos="1418"/>
        </w:tabs>
        <w:spacing w:before="120" w:line="270" w:lineRule="exact"/>
        <w:ind w:left="1418" w:hanging="709"/>
        <w:rPr>
          <w:b w:val="0"/>
          <w:sz w:val="18"/>
          <w:szCs w:val="18"/>
        </w:rPr>
      </w:pPr>
      <w:r w:rsidRPr="005417F0">
        <w:rPr>
          <w:b w:val="0"/>
          <w:sz w:val="18"/>
          <w:szCs w:val="18"/>
        </w:rPr>
        <w:t>(b)</w:t>
      </w:r>
      <w:r w:rsidRPr="005417F0">
        <w:rPr>
          <w:b w:val="0"/>
          <w:sz w:val="18"/>
          <w:szCs w:val="18"/>
        </w:rPr>
        <w:tab/>
        <w:t xml:space="preserve">If notified by Natural Resources Wales that the activities are giving rise to pollution, the operator shall submit to Natural Resources Wales for approval within the period specified, a revision of any plan or other documentation (“plan”) specified in </w:t>
      </w:r>
      <w:r w:rsidR="00056519">
        <w:rPr>
          <w:b w:val="0"/>
          <w:sz w:val="18"/>
          <w:szCs w:val="18"/>
        </w:rPr>
        <w:t xml:space="preserve">table </w:t>
      </w:r>
      <w:r w:rsidRPr="005417F0">
        <w:rPr>
          <w:b w:val="0"/>
          <w:sz w:val="18"/>
          <w:szCs w:val="18"/>
        </w:rPr>
        <w:t>1.</w:t>
      </w:r>
      <w:r w:rsidR="00056519">
        <w:rPr>
          <w:b w:val="0"/>
          <w:sz w:val="18"/>
          <w:szCs w:val="18"/>
        </w:rPr>
        <w:t>1</w:t>
      </w:r>
      <w:r w:rsidRPr="005417F0">
        <w:rPr>
          <w:b w:val="0"/>
          <w:sz w:val="18"/>
          <w:szCs w:val="18"/>
        </w:rPr>
        <w:t>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0D6551C3" w14:textId="62ACA302" w:rsidR="005417F0" w:rsidRPr="005417F0" w:rsidRDefault="00056519" w:rsidP="005417F0">
      <w:pPr>
        <w:pStyle w:val="Heading2"/>
        <w:rPr>
          <w:i w:val="0"/>
          <w:sz w:val="28"/>
          <w:szCs w:val="28"/>
        </w:rPr>
      </w:pPr>
      <w:r>
        <w:rPr>
          <w:i w:val="0"/>
          <w:sz w:val="28"/>
          <w:szCs w:val="28"/>
        </w:rPr>
        <w:t>4.9</w:t>
      </w:r>
      <w:r w:rsidR="005417F0" w:rsidRPr="005417F0">
        <w:rPr>
          <w:i w:val="0"/>
          <w:sz w:val="28"/>
          <w:szCs w:val="28"/>
        </w:rPr>
        <w:tab/>
        <w:t>Improvement programme</w:t>
      </w:r>
    </w:p>
    <w:p w14:paraId="02FE4B88" w14:textId="52B7485C" w:rsidR="005417F0" w:rsidRPr="005417F0" w:rsidRDefault="00056519" w:rsidP="00056519">
      <w:pPr>
        <w:pStyle w:val="Heading3"/>
        <w:spacing w:before="120" w:after="0" w:line="270" w:lineRule="exact"/>
        <w:ind w:left="709" w:hanging="709"/>
        <w:rPr>
          <w:sz w:val="18"/>
          <w:szCs w:val="18"/>
        </w:rPr>
      </w:pPr>
      <w:r>
        <w:rPr>
          <w:sz w:val="18"/>
          <w:szCs w:val="18"/>
        </w:rPr>
        <w:t>4.9.</w:t>
      </w:r>
      <w:r w:rsidR="005417F0" w:rsidRPr="005417F0">
        <w:rPr>
          <w:sz w:val="18"/>
          <w:szCs w:val="18"/>
        </w:rPr>
        <w:t>1</w:t>
      </w:r>
      <w:r w:rsidR="005417F0" w:rsidRPr="005417F0">
        <w:rPr>
          <w:sz w:val="18"/>
          <w:szCs w:val="18"/>
        </w:rPr>
        <w:tab/>
        <w:t xml:space="preserve">The operator shall complete the improvements specified in table </w:t>
      </w:r>
      <w:r>
        <w:rPr>
          <w:sz w:val="18"/>
          <w:szCs w:val="18"/>
        </w:rPr>
        <w:t>4.9</w:t>
      </w:r>
      <w:r w:rsidR="005417F0" w:rsidRPr="005417F0">
        <w:rPr>
          <w:sz w:val="18"/>
          <w:szCs w:val="18"/>
        </w:rPr>
        <w:t xml:space="preserve"> by the date specified in that table unless otherwise agreed in writing by Natural Resources Wales.</w:t>
      </w:r>
    </w:p>
    <w:p w14:paraId="70A461E4" w14:textId="3CAD1DEB" w:rsidR="005417F0" w:rsidRPr="005417F0" w:rsidRDefault="00056519" w:rsidP="00056519">
      <w:pPr>
        <w:pStyle w:val="Heading3"/>
        <w:spacing w:before="120" w:after="0" w:line="270" w:lineRule="exact"/>
        <w:ind w:left="709" w:hanging="709"/>
        <w:rPr>
          <w:sz w:val="18"/>
          <w:szCs w:val="18"/>
        </w:rPr>
      </w:pPr>
      <w:r>
        <w:rPr>
          <w:sz w:val="18"/>
          <w:szCs w:val="18"/>
        </w:rPr>
        <w:t>4.9.2</w:t>
      </w:r>
      <w:r w:rsidR="005417F0" w:rsidRPr="005417F0">
        <w:rPr>
          <w:sz w:val="18"/>
          <w:szCs w:val="18"/>
        </w:rPr>
        <w:tab/>
        <w:t>Except in the case of an improvement which consists only of a submission to Natural Resources Wales, the operator shall notify Natural Resources Wales within 14 days of completion of each improvement.</w:t>
      </w:r>
    </w:p>
    <w:p w14:paraId="3AC7CCAF" w14:textId="793AF971" w:rsidR="005417F0" w:rsidRPr="005417F0" w:rsidRDefault="00056519" w:rsidP="005417F0">
      <w:pPr>
        <w:pStyle w:val="Heading2"/>
        <w:ind w:left="720" w:hanging="720"/>
        <w:rPr>
          <w:rFonts w:eastAsia="Calibri"/>
          <w:i w:val="0"/>
          <w:sz w:val="28"/>
          <w:szCs w:val="28"/>
        </w:rPr>
      </w:pPr>
      <w:r>
        <w:rPr>
          <w:rFonts w:eastAsia="Calibri"/>
          <w:i w:val="0"/>
          <w:sz w:val="28"/>
          <w:szCs w:val="28"/>
        </w:rPr>
        <w:t>4.10</w:t>
      </w:r>
      <w:r w:rsidR="005417F0" w:rsidRPr="005417F0">
        <w:rPr>
          <w:rFonts w:eastAsia="Calibri"/>
          <w:i w:val="0"/>
          <w:sz w:val="28"/>
          <w:szCs w:val="28"/>
        </w:rPr>
        <w:tab/>
        <w:t>Fire</w:t>
      </w:r>
    </w:p>
    <w:p w14:paraId="1E043137" w14:textId="46A930A7" w:rsidR="005417F0" w:rsidRPr="005417F0" w:rsidRDefault="00056519" w:rsidP="00056519">
      <w:pPr>
        <w:spacing w:before="120" w:line="270" w:lineRule="exact"/>
        <w:ind w:left="709" w:hanging="709"/>
        <w:rPr>
          <w:rFonts w:ascii="Arial" w:eastAsia="Calibri" w:hAnsi="Arial" w:cs="Arial"/>
          <w:sz w:val="18"/>
          <w:szCs w:val="18"/>
          <w:lang w:eastAsia="en-US"/>
        </w:rPr>
      </w:pPr>
      <w:r>
        <w:rPr>
          <w:rFonts w:ascii="Arial" w:eastAsia="Calibri" w:hAnsi="Arial" w:cs="Arial"/>
          <w:sz w:val="18"/>
          <w:szCs w:val="18"/>
          <w:lang w:eastAsia="en-US"/>
        </w:rPr>
        <w:t>4.10</w:t>
      </w:r>
      <w:r w:rsidR="005417F0" w:rsidRPr="005417F0">
        <w:rPr>
          <w:rFonts w:ascii="Arial" w:eastAsia="Calibri" w:hAnsi="Arial" w:cs="Arial"/>
          <w:sz w:val="18"/>
          <w:szCs w:val="18"/>
          <w:lang w:eastAsia="en-US"/>
        </w:rPr>
        <w:t>.1</w:t>
      </w:r>
      <w:r w:rsidR="005417F0" w:rsidRPr="005417F0">
        <w:rPr>
          <w:rFonts w:ascii="Arial" w:eastAsia="Calibri" w:hAnsi="Arial" w:cs="Arial"/>
          <w:sz w:val="18"/>
          <w:szCs w:val="18"/>
          <w:lang w:eastAsia="en-US"/>
        </w:rPr>
        <w:tab/>
        <w:t>The operator shall manage and operate the activities in accordance with a written fire prevention plan using the current, relevant fire prevention plan guidance.</w:t>
      </w:r>
    </w:p>
    <w:p w14:paraId="21E0C414" w14:textId="6ACF2360" w:rsidR="005417F0" w:rsidRPr="005417F0" w:rsidRDefault="00056519" w:rsidP="00056519">
      <w:pPr>
        <w:spacing w:before="120" w:line="270" w:lineRule="exact"/>
        <w:rPr>
          <w:rFonts w:ascii="Arial" w:eastAsia="Calibri" w:hAnsi="Arial" w:cs="Arial"/>
          <w:sz w:val="18"/>
          <w:szCs w:val="18"/>
          <w:lang w:eastAsia="en-US"/>
        </w:rPr>
      </w:pPr>
      <w:r>
        <w:rPr>
          <w:rFonts w:ascii="Arial" w:eastAsia="Calibri" w:hAnsi="Arial" w:cs="Arial"/>
          <w:sz w:val="18"/>
          <w:szCs w:val="18"/>
          <w:lang w:eastAsia="en-US"/>
        </w:rPr>
        <w:t>4.10.2</w:t>
      </w:r>
      <w:r w:rsidR="005417F0" w:rsidRPr="005417F0">
        <w:rPr>
          <w:rFonts w:ascii="Arial" w:eastAsia="Calibri" w:hAnsi="Arial" w:cs="Arial"/>
          <w:sz w:val="18"/>
          <w:szCs w:val="18"/>
          <w:lang w:eastAsia="en-US"/>
        </w:rPr>
        <w:tab/>
        <w:t>The operator shall:</w:t>
      </w:r>
    </w:p>
    <w:p w14:paraId="46CEF67A" w14:textId="77777777" w:rsidR="005417F0" w:rsidRPr="005417F0" w:rsidRDefault="005417F0" w:rsidP="00056519">
      <w:pPr>
        <w:spacing w:before="120" w:line="270" w:lineRule="exact"/>
        <w:ind w:left="1440" w:hanging="731"/>
        <w:rPr>
          <w:rFonts w:ascii="Arial" w:eastAsia="Calibri" w:hAnsi="Arial" w:cs="Arial"/>
          <w:sz w:val="18"/>
          <w:szCs w:val="18"/>
          <w:lang w:eastAsia="en-US"/>
        </w:rPr>
      </w:pPr>
      <w:r w:rsidRPr="005417F0">
        <w:rPr>
          <w:rFonts w:ascii="Arial" w:eastAsia="Calibri" w:hAnsi="Arial" w:cs="Arial"/>
          <w:sz w:val="18"/>
          <w:szCs w:val="18"/>
          <w:lang w:eastAsia="en-US"/>
        </w:rPr>
        <w:t>(a)</w:t>
      </w:r>
      <w:r w:rsidRPr="005417F0">
        <w:rPr>
          <w:rFonts w:ascii="Arial" w:eastAsia="Calibri" w:hAnsi="Arial" w:cs="Arial"/>
          <w:sz w:val="18"/>
          <w:szCs w:val="18"/>
          <w:lang w:eastAsia="en-US"/>
        </w:rPr>
        <w:tab/>
        <w:t>if notified by Natural Resources Wales that the activities could cause a fire risk, submit to Natural Resources Wales a fire prevention plan which identifies and minimises the risks of fire;</w:t>
      </w:r>
    </w:p>
    <w:p w14:paraId="0CD27D8A" w14:textId="77777777" w:rsidR="005417F0" w:rsidRPr="005417F0" w:rsidRDefault="005417F0" w:rsidP="00056519">
      <w:pPr>
        <w:spacing w:before="120" w:line="270" w:lineRule="exact"/>
        <w:ind w:left="1440" w:hanging="731"/>
        <w:rPr>
          <w:rFonts w:ascii="Arial" w:eastAsia="Calibri" w:hAnsi="Arial" w:cs="Arial"/>
          <w:sz w:val="18"/>
          <w:szCs w:val="18"/>
          <w:lang w:eastAsia="en-US"/>
        </w:rPr>
      </w:pPr>
      <w:r w:rsidRPr="005417F0">
        <w:rPr>
          <w:rFonts w:ascii="Arial" w:eastAsia="Calibri" w:hAnsi="Arial" w:cs="Arial"/>
          <w:sz w:val="18"/>
          <w:szCs w:val="18"/>
          <w:lang w:eastAsia="en-US"/>
        </w:rPr>
        <w:t>(b)</w:t>
      </w:r>
      <w:r w:rsidRPr="005417F0">
        <w:rPr>
          <w:rFonts w:ascii="Arial" w:eastAsia="Calibri" w:hAnsi="Arial" w:cs="Arial"/>
          <w:sz w:val="18"/>
          <w:szCs w:val="18"/>
          <w:lang w:eastAsia="en-US"/>
        </w:rPr>
        <w:tab/>
        <w:t>Operate the activity in accordance with the fire prevention plan, from the date of submission, unless otherwise agreed in writing by Natural Resources Wales.</w:t>
      </w:r>
    </w:p>
    <w:p w14:paraId="3CF92B84" w14:textId="69FCD629" w:rsidR="002F6D44" w:rsidRDefault="002F6D44">
      <w:pPr>
        <w:rPr>
          <w:rFonts w:ascii="Arial" w:hAnsi="Arial"/>
          <w:color w:val="000000"/>
          <w:sz w:val="18"/>
          <w:lang w:eastAsia="en-US"/>
        </w:rPr>
      </w:pPr>
      <w:r>
        <w:rPr>
          <w:rFonts w:ascii="Arial" w:hAnsi="Arial"/>
          <w:color w:val="000000"/>
          <w:sz w:val="18"/>
          <w:lang w:eastAsia="en-US"/>
        </w:rP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652"/>
        <w:gridCol w:w="4108"/>
        <w:gridCol w:w="1201"/>
      </w:tblGrid>
      <w:tr w:rsidR="005417F0" w:rsidRPr="005032E3" w14:paraId="390269C3" w14:textId="77777777" w:rsidTr="00032037">
        <w:trPr>
          <w:cantSplit/>
          <w:tblHeader/>
        </w:trPr>
        <w:tc>
          <w:tcPr>
            <w:tcW w:w="5000" w:type="pct"/>
            <w:gridSpan w:val="3"/>
            <w:shd w:val="clear" w:color="auto" w:fill="000000"/>
          </w:tcPr>
          <w:p w14:paraId="3E074C2F" w14:textId="36B298DF" w:rsidR="005417F0" w:rsidRPr="00056519" w:rsidRDefault="005417F0" w:rsidP="00032037">
            <w:pPr>
              <w:keepNext/>
              <w:keepLines/>
              <w:widowControl w:val="0"/>
              <w:spacing w:before="20" w:after="20" w:line="230" w:lineRule="exact"/>
              <w:outlineLvl w:val="2"/>
              <w:rPr>
                <w:rFonts w:ascii="Arial" w:hAnsi="Arial"/>
                <w:b/>
                <w:bCs/>
                <w:color w:val="FFFFFF" w:themeColor="background1"/>
                <w:sz w:val="18"/>
                <w:lang w:eastAsia="en-US"/>
              </w:rPr>
            </w:pPr>
            <w:r w:rsidRPr="00056519">
              <w:rPr>
                <w:rFonts w:ascii="Arial" w:hAnsi="Arial"/>
                <w:b/>
                <w:bCs/>
                <w:color w:val="FFFFFF" w:themeColor="background1"/>
                <w:sz w:val="18"/>
                <w:lang w:eastAsia="en-US"/>
              </w:rPr>
              <w:lastRenderedPageBreak/>
              <w:t>Table 1.</w:t>
            </w:r>
            <w:r w:rsidR="00056519">
              <w:rPr>
                <w:rFonts w:ascii="Arial" w:hAnsi="Arial"/>
                <w:b/>
                <w:bCs/>
                <w:color w:val="FFFFFF" w:themeColor="background1"/>
                <w:sz w:val="18"/>
                <w:lang w:eastAsia="en-US"/>
              </w:rPr>
              <w:t>1</w:t>
            </w:r>
            <w:r w:rsidRPr="00056519">
              <w:rPr>
                <w:rFonts w:ascii="Arial" w:hAnsi="Arial"/>
                <w:b/>
                <w:bCs/>
                <w:color w:val="FFFFFF" w:themeColor="background1"/>
                <w:sz w:val="18"/>
                <w:lang w:eastAsia="en-US"/>
              </w:rPr>
              <w:t>2 Operating techniques</w:t>
            </w:r>
          </w:p>
        </w:tc>
      </w:tr>
      <w:tr w:rsidR="005417F0" w:rsidRPr="005032E3" w14:paraId="2F59BEB8" w14:textId="77777777" w:rsidTr="00032037">
        <w:trPr>
          <w:cantSplit/>
          <w:tblHeader/>
        </w:trPr>
        <w:tc>
          <w:tcPr>
            <w:tcW w:w="1666" w:type="pct"/>
          </w:tcPr>
          <w:p w14:paraId="2CA02AA5" w14:textId="77777777" w:rsidR="005417F0" w:rsidRPr="005032E3" w:rsidRDefault="005417F0" w:rsidP="00032037">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Description</w:t>
            </w:r>
          </w:p>
        </w:tc>
        <w:tc>
          <w:tcPr>
            <w:tcW w:w="2580" w:type="pct"/>
          </w:tcPr>
          <w:p w14:paraId="1790B663" w14:textId="77777777" w:rsidR="005417F0" w:rsidRPr="005032E3" w:rsidRDefault="005417F0" w:rsidP="00032037">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Parts</w:t>
            </w:r>
          </w:p>
        </w:tc>
        <w:tc>
          <w:tcPr>
            <w:tcW w:w="754" w:type="pct"/>
          </w:tcPr>
          <w:p w14:paraId="25B1C184" w14:textId="77777777" w:rsidR="005417F0" w:rsidRPr="005032E3" w:rsidRDefault="005417F0" w:rsidP="00032037">
            <w:pPr>
              <w:keepNext/>
              <w:keepLines/>
              <w:widowControl w:val="0"/>
              <w:spacing w:before="20" w:after="20" w:line="230" w:lineRule="exact"/>
              <w:outlineLvl w:val="2"/>
              <w:rPr>
                <w:rFonts w:ascii="Arial" w:hAnsi="Arial"/>
                <w:b/>
                <w:color w:val="000000"/>
                <w:sz w:val="18"/>
                <w:lang w:eastAsia="en-US"/>
              </w:rPr>
            </w:pPr>
            <w:r w:rsidRPr="005032E3">
              <w:rPr>
                <w:rFonts w:ascii="Arial" w:hAnsi="Arial"/>
                <w:b/>
                <w:color w:val="000000"/>
                <w:sz w:val="18"/>
                <w:lang w:eastAsia="en-US"/>
              </w:rPr>
              <w:t>Date Received</w:t>
            </w:r>
          </w:p>
        </w:tc>
      </w:tr>
      <w:tr w:rsidR="005417F0" w:rsidRPr="005032E3" w14:paraId="249BE810" w14:textId="77777777" w:rsidTr="00032037">
        <w:trPr>
          <w:cantSplit/>
        </w:trPr>
        <w:tc>
          <w:tcPr>
            <w:tcW w:w="1666" w:type="pct"/>
          </w:tcPr>
          <w:p w14:paraId="20F6638D"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Technical Guidance Document: ‘How to comply with your environmental permit’</w:t>
            </w:r>
          </w:p>
        </w:tc>
        <w:tc>
          <w:tcPr>
            <w:tcW w:w="2580" w:type="pct"/>
          </w:tcPr>
          <w:p w14:paraId="2755CF5F"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All relevant sections</w:t>
            </w:r>
          </w:p>
        </w:tc>
        <w:tc>
          <w:tcPr>
            <w:tcW w:w="754" w:type="pct"/>
          </w:tcPr>
          <w:p w14:paraId="22013D5D"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N/A</w:t>
            </w:r>
          </w:p>
        </w:tc>
      </w:tr>
      <w:tr w:rsidR="005417F0" w:rsidRPr="005032E3" w14:paraId="3FAD244B" w14:textId="77777777" w:rsidTr="00032037">
        <w:trPr>
          <w:cantSplit/>
        </w:trPr>
        <w:tc>
          <w:tcPr>
            <w:tcW w:w="1666" w:type="pct"/>
          </w:tcPr>
          <w:p w14:paraId="0C226809"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Sector Guidance Note IPPC S5.06: Guidance for the Recovery and Disposal of Hazardous and Non-Hazardous Waste</w:t>
            </w:r>
          </w:p>
        </w:tc>
        <w:tc>
          <w:tcPr>
            <w:tcW w:w="2580" w:type="pct"/>
          </w:tcPr>
          <w:p w14:paraId="1EFDD9EB"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All relevant sections</w:t>
            </w:r>
          </w:p>
        </w:tc>
        <w:tc>
          <w:tcPr>
            <w:tcW w:w="754" w:type="pct"/>
          </w:tcPr>
          <w:p w14:paraId="0B9DCC23"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N/A</w:t>
            </w:r>
          </w:p>
        </w:tc>
      </w:tr>
      <w:tr w:rsidR="005417F0" w:rsidRPr="005032E3" w14:paraId="574AC98E" w14:textId="77777777" w:rsidTr="00032037">
        <w:trPr>
          <w:cantSplit/>
        </w:trPr>
        <w:tc>
          <w:tcPr>
            <w:tcW w:w="1666" w:type="pct"/>
          </w:tcPr>
          <w:p w14:paraId="70563952"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Fire prevention and mitigation plan guidance - Waste</w:t>
            </w:r>
          </w:p>
        </w:tc>
        <w:tc>
          <w:tcPr>
            <w:tcW w:w="2580" w:type="pct"/>
          </w:tcPr>
          <w:p w14:paraId="36E1E418"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All relevant sections</w:t>
            </w:r>
          </w:p>
        </w:tc>
        <w:tc>
          <w:tcPr>
            <w:tcW w:w="754" w:type="pct"/>
          </w:tcPr>
          <w:p w14:paraId="12F83660"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N/A</w:t>
            </w:r>
          </w:p>
        </w:tc>
      </w:tr>
      <w:tr w:rsidR="005417F0" w:rsidRPr="005032E3" w14:paraId="6EEFD799" w14:textId="77777777" w:rsidTr="00032037">
        <w:trPr>
          <w:cantSplit/>
        </w:trPr>
        <w:tc>
          <w:tcPr>
            <w:tcW w:w="1666" w:type="pct"/>
          </w:tcPr>
          <w:p w14:paraId="6B232DC4"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Fire prevention and mitigation plan</w:t>
            </w:r>
            <w:r w:rsidRPr="00D85B9E">
              <w:rPr>
                <w:rFonts w:ascii="Arial" w:hAnsi="Arial"/>
                <w:sz w:val="18"/>
                <w:lang w:eastAsia="en-US"/>
              </w:rPr>
              <w:tab/>
            </w:r>
          </w:p>
        </w:tc>
        <w:tc>
          <w:tcPr>
            <w:tcW w:w="2580" w:type="pct"/>
          </w:tcPr>
          <w:p w14:paraId="3F9FA899"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All relevant sections</w:t>
            </w:r>
            <w:r w:rsidRPr="00D85B9E">
              <w:rPr>
                <w:rFonts w:ascii="Arial" w:hAnsi="Arial"/>
                <w:sz w:val="18"/>
                <w:lang w:eastAsia="en-US"/>
              </w:rPr>
              <w:tab/>
            </w:r>
          </w:p>
        </w:tc>
        <w:tc>
          <w:tcPr>
            <w:tcW w:w="754" w:type="pct"/>
          </w:tcPr>
          <w:p w14:paraId="6B13BABD"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In line with IPC 1</w:t>
            </w:r>
          </w:p>
        </w:tc>
      </w:tr>
      <w:tr w:rsidR="005417F0" w:rsidRPr="005032E3" w14:paraId="3F4A73C7" w14:textId="77777777" w:rsidTr="000B3110">
        <w:trPr>
          <w:cantSplit/>
          <w:trHeight w:val="820"/>
        </w:trPr>
        <w:tc>
          <w:tcPr>
            <w:tcW w:w="1666" w:type="pct"/>
          </w:tcPr>
          <w:p w14:paraId="6E075666" w14:textId="77777777" w:rsidR="005417F0" w:rsidRPr="00F37536" w:rsidRDefault="005417F0" w:rsidP="00032037">
            <w:pPr>
              <w:keepLines/>
              <w:widowControl w:val="0"/>
              <w:spacing w:before="20" w:after="20" w:line="230" w:lineRule="exact"/>
              <w:outlineLvl w:val="2"/>
              <w:rPr>
                <w:rFonts w:ascii="Arial" w:hAnsi="Arial"/>
                <w:sz w:val="18"/>
                <w:lang w:eastAsia="en-US"/>
              </w:rPr>
            </w:pPr>
            <w:r w:rsidRPr="00F37536">
              <w:rPr>
                <w:rFonts w:ascii="Arial" w:hAnsi="Arial"/>
                <w:sz w:val="18"/>
                <w:lang w:eastAsia="en-US"/>
              </w:rPr>
              <w:t>Additional information</w:t>
            </w:r>
          </w:p>
        </w:tc>
        <w:tc>
          <w:tcPr>
            <w:tcW w:w="2580" w:type="pct"/>
          </w:tcPr>
          <w:p w14:paraId="1D78D032" w14:textId="77777777" w:rsidR="005417F0" w:rsidRPr="00F37536" w:rsidRDefault="005417F0" w:rsidP="00032037">
            <w:pPr>
              <w:keepLines/>
              <w:widowControl w:val="0"/>
              <w:spacing w:before="20" w:after="20" w:line="230" w:lineRule="exact"/>
              <w:outlineLvl w:val="2"/>
              <w:rPr>
                <w:rFonts w:ascii="Arial" w:hAnsi="Arial"/>
                <w:sz w:val="18"/>
                <w:lang w:eastAsia="en-US"/>
              </w:rPr>
            </w:pPr>
            <w:r w:rsidRPr="00F37536">
              <w:rPr>
                <w:rFonts w:ascii="Arial" w:hAnsi="Arial"/>
                <w:sz w:val="18"/>
                <w:lang w:eastAsia="en-US"/>
              </w:rPr>
              <w:t>181009 RFI JLA_RESPONSEv2</w:t>
            </w:r>
          </w:p>
          <w:p w14:paraId="578CF4F7" w14:textId="3ED7BF64" w:rsidR="005417F0" w:rsidRPr="00F37536" w:rsidRDefault="005417F0" w:rsidP="005417F0">
            <w:pPr>
              <w:pStyle w:val="ListParagraph"/>
              <w:keepLines/>
              <w:widowControl w:val="0"/>
              <w:numPr>
                <w:ilvl w:val="0"/>
                <w:numId w:val="6"/>
              </w:numPr>
              <w:spacing w:before="20" w:after="20" w:line="230" w:lineRule="exact"/>
              <w:outlineLvl w:val="2"/>
              <w:rPr>
                <w:rFonts w:ascii="Arial" w:hAnsi="Arial"/>
                <w:sz w:val="18"/>
                <w:lang w:eastAsia="en-US"/>
              </w:rPr>
            </w:pPr>
            <w:r w:rsidRPr="00F37536">
              <w:rPr>
                <w:rFonts w:ascii="Arial" w:hAnsi="Arial"/>
                <w:sz w:val="18"/>
                <w:lang w:eastAsia="en-US"/>
              </w:rPr>
              <w:t>Response to question 11</w:t>
            </w:r>
            <w:r>
              <w:rPr>
                <w:rFonts w:ascii="Arial" w:hAnsi="Arial"/>
                <w:sz w:val="18"/>
                <w:lang w:eastAsia="en-US"/>
              </w:rPr>
              <w:t xml:space="preserve"> regarding dust management</w:t>
            </w:r>
          </w:p>
        </w:tc>
        <w:tc>
          <w:tcPr>
            <w:tcW w:w="754" w:type="pct"/>
          </w:tcPr>
          <w:p w14:paraId="559E91C1" w14:textId="2304DD35" w:rsidR="005417F0" w:rsidRPr="00F37536" w:rsidRDefault="005417F0" w:rsidP="005417F0">
            <w:pPr>
              <w:keepLines/>
              <w:widowControl w:val="0"/>
              <w:spacing w:before="20" w:after="20" w:line="230" w:lineRule="exact"/>
              <w:outlineLvl w:val="2"/>
              <w:rPr>
                <w:rFonts w:ascii="Arial" w:hAnsi="Arial"/>
                <w:sz w:val="18"/>
                <w:lang w:eastAsia="en-US"/>
              </w:rPr>
            </w:pPr>
            <w:r w:rsidRPr="00F37536">
              <w:rPr>
                <w:rFonts w:ascii="Arial" w:hAnsi="Arial"/>
                <w:sz w:val="18"/>
                <w:lang w:eastAsia="en-US"/>
              </w:rPr>
              <w:t>24/10/18</w:t>
            </w:r>
          </w:p>
        </w:tc>
      </w:tr>
    </w:tbl>
    <w:p w14:paraId="3E9618A8" w14:textId="77777777" w:rsidR="005417F0" w:rsidRPr="005032E3" w:rsidRDefault="005417F0" w:rsidP="005417F0">
      <w:pPr>
        <w:keepLines/>
        <w:widowControl w:val="0"/>
        <w:spacing w:before="120" w:line="270" w:lineRule="exact"/>
        <w:outlineLvl w:val="2"/>
        <w:rPr>
          <w:rFonts w:ascii="Arial" w:hAnsi="Arial"/>
          <w:color w:val="000000"/>
          <w:sz w:val="18"/>
          <w:lang w:eastAsia="en-US"/>
        </w:rPr>
      </w:pPr>
    </w:p>
    <w:tbl>
      <w:tblPr>
        <w:tblW w:w="5004" w:type="pct"/>
        <w:tblBorders>
          <w:top w:val="single" w:sz="18" w:space="0" w:color="auto"/>
          <w:left w:val="single" w:sz="4" w:space="0" w:color="auto"/>
          <w:bottom w:val="single" w:sz="18" w:space="0" w:color="auto"/>
          <w:right w:val="single" w:sz="2" w:space="0" w:color="auto"/>
        </w:tblBorders>
        <w:tblCellMar>
          <w:left w:w="72" w:type="dxa"/>
          <w:right w:w="72" w:type="dxa"/>
        </w:tblCellMar>
        <w:tblLook w:val="0000" w:firstRow="0" w:lastRow="0" w:firstColumn="0" w:lastColumn="0" w:noHBand="0" w:noVBand="0"/>
      </w:tblPr>
      <w:tblGrid>
        <w:gridCol w:w="1062"/>
        <w:gridCol w:w="4608"/>
        <w:gridCol w:w="2294"/>
      </w:tblGrid>
      <w:tr w:rsidR="005417F0" w:rsidRPr="00D85B9E" w14:paraId="780327B9" w14:textId="77777777" w:rsidTr="00032037">
        <w:trPr>
          <w:cantSplit/>
          <w:tblHeader/>
        </w:trPr>
        <w:tc>
          <w:tcPr>
            <w:tcW w:w="5000" w:type="pct"/>
            <w:gridSpan w:val="3"/>
            <w:tcBorders>
              <w:top w:val="nil"/>
              <w:left w:val="nil"/>
              <w:bottom w:val="single" w:sz="4" w:space="0" w:color="auto"/>
            </w:tcBorders>
            <w:shd w:val="clear" w:color="auto" w:fill="000000"/>
          </w:tcPr>
          <w:p w14:paraId="1F3CBBF3" w14:textId="4CDEE71B" w:rsidR="005417F0" w:rsidRPr="00056519" w:rsidRDefault="00056519" w:rsidP="00032037">
            <w:pPr>
              <w:keepNext/>
              <w:keepLines/>
              <w:widowControl w:val="0"/>
              <w:spacing w:before="20" w:after="20" w:line="230" w:lineRule="exact"/>
              <w:outlineLvl w:val="2"/>
              <w:rPr>
                <w:rFonts w:ascii="Arial" w:hAnsi="Arial"/>
                <w:b/>
                <w:bCs/>
                <w:sz w:val="18"/>
                <w:lang w:eastAsia="en-US"/>
              </w:rPr>
            </w:pPr>
            <w:r>
              <w:rPr>
                <w:rFonts w:ascii="Arial" w:hAnsi="Arial"/>
                <w:b/>
                <w:bCs/>
                <w:sz w:val="18"/>
                <w:lang w:eastAsia="en-US"/>
              </w:rPr>
              <w:t>Table 4.9</w:t>
            </w:r>
            <w:r w:rsidR="005417F0" w:rsidRPr="00056519">
              <w:rPr>
                <w:rFonts w:ascii="Arial" w:hAnsi="Arial"/>
                <w:b/>
                <w:bCs/>
                <w:sz w:val="18"/>
                <w:lang w:eastAsia="en-US"/>
              </w:rPr>
              <w:t xml:space="preserve"> Improvement programme requirements</w:t>
            </w:r>
          </w:p>
        </w:tc>
      </w:tr>
      <w:tr w:rsidR="005417F0" w:rsidRPr="00D85B9E" w14:paraId="144F0FE3" w14:textId="77777777" w:rsidTr="00032037">
        <w:trPr>
          <w:cantSplit/>
          <w:tblHeader/>
        </w:trPr>
        <w:tc>
          <w:tcPr>
            <w:tcW w:w="667" w:type="pct"/>
            <w:tcBorders>
              <w:top w:val="single" w:sz="4" w:space="0" w:color="auto"/>
              <w:left w:val="nil"/>
              <w:bottom w:val="single" w:sz="4" w:space="0" w:color="auto"/>
              <w:right w:val="single" w:sz="4" w:space="0" w:color="auto"/>
            </w:tcBorders>
          </w:tcPr>
          <w:p w14:paraId="2C17EB3B" w14:textId="77777777" w:rsidR="005417F0" w:rsidRPr="00D85B9E" w:rsidRDefault="005417F0" w:rsidP="00032037">
            <w:pPr>
              <w:keepNext/>
              <w:keepLines/>
              <w:widowControl w:val="0"/>
              <w:spacing w:before="20" w:after="20" w:line="230" w:lineRule="exact"/>
              <w:outlineLvl w:val="2"/>
              <w:rPr>
                <w:rFonts w:ascii="Arial" w:hAnsi="Arial"/>
                <w:b/>
                <w:sz w:val="18"/>
                <w:lang w:eastAsia="en-US"/>
              </w:rPr>
            </w:pPr>
            <w:r w:rsidRPr="00D85B9E">
              <w:rPr>
                <w:rFonts w:ascii="Arial" w:hAnsi="Arial"/>
                <w:b/>
                <w:sz w:val="18"/>
                <w:lang w:eastAsia="en-US"/>
              </w:rPr>
              <w:t>Reference</w:t>
            </w:r>
          </w:p>
        </w:tc>
        <w:tc>
          <w:tcPr>
            <w:tcW w:w="2893" w:type="pct"/>
            <w:tcBorders>
              <w:top w:val="single" w:sz="4" w:space="0" w:color="auto"/>
              <w:left w:val="single" w:sz="4" w:space="0" w:color="auto"/>
              <w:bottom w:val="single" w:sz="4" w:space="0" w:color="auto"/>
              <w:right w:val="single" w:sz="4" w:space="0" w:color="auto"/>
            </w:tcBorders>
          </w:tcPr>
          <w:p w14:paraId="2CA7F633" w14:textId="77777777" w:rsidR="005417F0" w:rsidRPr="00D85B9E" w:rsidRDefault="005417F0" w:rsidP="00032037">
            <w:pPr>
              <w:keepNext/>
              <w:keepLines/>
              <w:widowControl w:val="0"/>
              <w:spacing w:before="20" w:after="20" w:line="230" w:lineRule="exact"/>
              <w:outlineLvl w:val="2"/>
              <w:rPr>
                <w:rFonts w:ascii="Arial" w:hAnsi="Arial"/>
                <w:b/>
                <w:sz w:val="18"/>
                <w:lang w:eastAsia="en-US"/>
              </w:rPr>
            </w:pPr>
            <w:r w:rsidRPr="00D85B9E">
              <w:rPr>
                <w:rFonts w:ascii="Arial" w:hAnsi="Arial"/>
                <w:b/>
                <w:sz w:val="18"/>
                <w:lang w:eastAsia="en-US"/>
              </w:rPr>
              <w:t>Requirement</w:t>
            </w:r>
          </w:p>
        </w:tc>
        <w:tc>
          <w:tcPr>
            <w:tcW w:w="1440" w:type="pct"/>
            <w:tcBorders>
              <w:top w:val="single" w:sz="4" w:space="0" w:color="auto"/>
              <w:left w:val="single" w:sz="4" w:space="0" w:color="auto"/>
              <w:bottom w:val="single" w:sz="4" w:space="0" w:color="auto"/>
              <w:right w:val="nil"/>
            </w:tcBorders>
          </w:tcPr>
          <w:p w14:paraId="429CCC1B" w14:textId="77777777" w:rsidR="005417F0" w:rsidRPr="00D85B9E" w:rsidRDefault="005417F0" w:rsidP="00032037">
            <w:pPr>
              <w:keepNext/>
              <w:keepLines/>
              <w:widowControl w:val="0"/>
              <w:spacing w:before="20" w:after="20" w:line="230" w:lineRule="exact"/>
              <w:outlineLvl w:val="2"/>
              <w:rPr>
                <w:rFonts w:ascii="Arial" w:hAnsi="Arial"/>
                <w:b/>
                <w:sz w:val="18"/>
                <w:lang w:eastAsia="en-US"/>
              </w:rPr>
            </w:pPr>
            <w:r w:rsidRPr="00D85B9E">
              <w:rPr>
                <w:rFonts w:ascii="Arial" w:hAnsi="Arial"/>
                <w:b/>
                <w:sz w:val="18"/>
                <w:lang w:eastAsia="en-US"/>
              </w:rPr>
              <w:t>Date</w:t>
            </w:r>
          </w:p>
        </w:tc>
      </w:tr>
      <w:tr w:rsidR="005417F0" w:rsidRPr="00D85B9E" w14:paraId="32128296" w14:textId="77777777" w:rsidTr="00032037">
        <w:trPr>
          <w:cantSplit/>
        </w:trPr>
        <w:tc>
          <w:tcPr>
            <w:tcW w:w="667" w:type="pct"/>
            <w:tcBorders>
              <w:top w:val="single" w:sz="4" w:space="0" w:color="auto"/>
              <w:left w:val="nil"/>
              <w:bottom w:val="single" w:sz="4" w:space="0" w:color="auto"/>
              <w:right w:val="single" w:sz="4" w:space="0" w:color="auto"/>
            </w:tcBorders>
          </w:tcPr>
          <w:p w14:paraId="38213668"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IPC1</w:t>
            </w:r>
          </w:p>
        </w:tc>
        <w:tc>
          <w:tcPr>
            <w:tcW w:w="2893" w:type="pct"/>
            <w:tcBorders>
              <w:top w:val="single" w:sz="4" w:space="0" w:color="auto"/>
              <w:left w:val="single" w:sz="4" w:space="0" w:color="auto"/>
              <w:bottom w:val="single" w:sz="4" w:space="0" w:color="auto"/>
              <w:right w:val="single" w:sz="4" w:space="0" w:color="auto"/>
            </w:tcBorders>
          </w:tcPr>
          <w:p w14:paraId="6D30FD6F"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The operator shall submit a written Fire Prevention and Mitigation Plan to Natural Resources Wales for approval.</w:t>
            </w:r>
          </w:p>
          <w:p w14:paraId="0B777A5F" w14:textId="77777777" w:rsidR="005417F0" w:rsidRPr="00D85B9E" w:rsidRDefault="005417F0" w:rsidP="00032037">
            <w:pPr>
              <w:keepLines/>
              <w:widowControl w:val="0"/>
              <w:spacing w:before="20" w:after="20" w:line="230" w:lineRule="exact"/>
              <w:outlineLvl w:val="2"/>
              <w:rPr>
                <w:rFonts w:ascii="Arial" w:hAnsi="Arial"/>
                <w:sz w:val="18"/>
                <w:lang w:eastAsia="en-US"/>
              </w:rPr>
            </w:pPr>
          </w:p>
          <w:p w14:paraId="019E497C"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The Fire Prevention and Mitigation Plan must be produced in line with the standards set out in Fire Prevention and Mitigation Plan guidance – Waste.</w:t>
            </w:r>
          </w:p>
        </w:tc>
        <w:tc>
          <w:tcPr>
            <w:tcW w:w="1440" w:type="pct"/>
            <w:tcBorders>
              <w:top w:val="single" w:sz="4" w:space="0" w:color="auto"/>
              <w:left w:val="single" w:sz="4" w:space="0" w:color="auto"/>
              <w:bottom w:val="single" w:sz="4" w:space="0" w:color="auto"/>
              <w:right w:val="nil"/>
            </w:tcBorders>
          </w:tcPr>
          <w:p w14:paraId="3075CBA7" w14:textId="77777777" w:rsidR="005417F0" w:rsidRPr="00D85B9E" w:rsidRDefault="005417F0" w:rsidP="00032037">
            <w:pPr>
              <w:keepLines/>
              <w:widowControl w:val="0"/>
              <w:spacing w:before="20" w:after="20" w:line="230" w:lineRule="exact"/>
              <w:outlineLvl w:val="2"/>
              <w:rPr>
                <w:rFonts w:ascii="Arial" w:hAnsi="Arial"/>
                <w:sz w:val="18"/>
                <w:lang w:eastAsia="en-US"/>
              </w:rPr>
            </w:pPr>
            <w:r w:rsidRPr="00D85B9E">
              <w:rPr>
                <w:rFonts w:ascii="Arial" w:hAnsi="Arial"/>
                <w:sz w:val="18"/>
                <w:lang w:eastAsia="en-US"/>
              </w:rPr>
              <w:t>3 months after permit issue or otherwise agreed in writing with Natural Resources Wales</w:t>
            </w:r>
          </w:p>
        </w:tc>
      </w:tr>
    </w:tbl>
    <w:p w14:paraId="2159599D" w14:textId="77777777" w:rsidR="005417F0" w:rsidRDefault="005417F0" w:rsidP="005417F0">
      <w:pPr>
        <w:keepNext/>
        <w:keepLines/>
        <w:widowControl w:val="0"/>
        <w:tabs>
          <w:tab w:val="left" w:pos="284"/>
        </w:tabs>
        <w:spacing w:before="60" w:line="270" w:lineRule="exact"/>
        <w:outlineLvl w:val="3"/>
        <w:rPr>
          <w:rFonts w:ascii="Arial" w:hAnsi="Arial"/>
          <w:i/>
          <w:color w:val="FF00FF"/>
          <w:sz w:val="18"/>
          <w:lang w:eastAsia="en-US"/>
        </w:rPr>
      </w:pPr>
    </w:p>
    <w:p w14:paraId="39BE80CF" w14:textId="7F147288" w:rsidR="00D259DF" w:rsidRPr="00534063" w:rsidRDefault="00D259DF" w:rsidP="005417F0">
      <w:pPr>
        <w:pStyle w:val="Heading3nonum"/>
        <w:rPr>
          <w:rFonts w:cs="Arial"/>
          <w:color w:val="FF0000"/>
          <w:sz w:val="22"/>
          <w:szCs w:val="22"/>
        </w:rPr>
      </w:pPr>
    </w:p>
    <w:sectPr w:rsidR="00D259DF" w:rsidRPr="00534063" w:rsidSect="00E84C8B">
      <w:headerReference w:type="even" r:id="rId16"/>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4C9FA" w14:textId="77777777" w:rsidR="00990C91" w:rsidRDefault="00990C91">
      <w:r>
        <w:separator/>
      </w:r>
    </w:p>
  </w:endnote>
  <w:endnote w:type="continuationSeparator" w:id="0">
    <w:p w14:paraId="4E63B532" w14:textId="77777777" w:rsidR="00990C91" w:rsidRDefault="00990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19147D" w14:textId="77777777" w:rsidR="008B4443" w:rsidRDefault="00825653">
    <w:pPr>
      <w:pStyle w:val="Footer"/>
      <w:framePr w:wrap="around" w:vAnchor="text" w:hAnchor="margin" w:xAlign="center" w:y="1"/>
      <w:rPr>
        <w:rStyle w:val="PageNumber"/>
      </w:rPr>
    </w:pPr>
    <w:r>
      <w:rPr>
        <w:rStyle w:val="PageNumber"/>
      </w:rPr>
      <w:fldChar w:fldCharType="begin"/>
    </w:r>
    <w:r w:rsidR="008B4443">
      <w:rPr>
        <w:rStyle w:val="PageNumber"/>
      </w:rPr>
      <w:instrText xml:space="preserve">PAGE  </w:instrText>
    </w:r>
    <w:r>
      <w:rPr>
        <w:rStyle w:val="PageNumber"/>
      </w:rPr>
      <w:fldChar w:fldCharType="end"/>
    </w:r>
  </w:p>
  <w:p w14:paraId="4B33E443" w14:textId="77777777" w:rsidR="008B4443" w:rsidRDefault="008B44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8B4443" w:rsidRPr="00F26839" w14:paraId="0C1F8081" w14:textId="77777777" w:rsidTr="00977C81">
      <w:trPr>
        <w:trHeight w:val="557"/>
      </w:trPr>
      <w:tc>
        <w:tcPr>
          <w:tcW w:w="2943" w:type="dxa"/>
        </w:tcPr>
        <w:p w14:paraId="521D2E0D" w14:textId="08FA4B6D" w:rsidR="008B4443" w:rsidRDefault="008B4443" w:rsidP="00E84C8B">
          <w:pPr>
            <w:pStyle w:val="Footer"/>
            <w:jc w:val="left"/>
            <w:rPr>
              <w:rFonts w:ascii="Arial" w:hAnsi="Arial"/>
              <w:sz w:val="18"/>
            </w:rPr>
          </w:pPr>
          <w:r>
            <w:rPr>
              <w:rFonts w:ascii="Arial" w:hAnsi="Arial"/>
              <w:sz w:val="18"/>
            </w:rPr>
            <w:t xml:space="preserve">Variation application number </w:t>
          </w:r>
          <w:r w:rsidR="00337282" w:rsidRPr="00166E57">
            <w:rPr>
              <w:rFonts w:ascii="Arial" w:hAnsi="Arial"/>
              <w:sz w:val="18"/>
            </w:rPr>
            <w:t>EPR/NP3498FK/V004</w:t>
          </w:r>
        </w:p>
      </w:tc>
      <w:tc>
        <w:tcPr>
          <w:tcW w:w="1418" w:type="dxa"/>
        </w:tcPr>
        <w:p w14:paraId="447C87A8" w14:textId="0C405E92" w:rsidR="008B4443" w:rsidRDefault="008B4443" w:rsidP="00F51FAA">
          <w:pPr>
            <w:pStyle w:val="Footer"/>
            <w:rPr>
              <w:rFonts w:ascii="Arial" w:hAnsi="Arial"/>
              <w:sz w:val="20"/>
            </w:rPr>
          </w:pPr>
          <w:r w:rsidRPr="00977C81">
            <w:rPr>
              <w:rFonts w:ascii="Arial" w:hAnsi="Arial" w:cs="Arial"/>
              <w:snapToGrid w:val="0"/>
              <w:sz w:val="20"/>
              <w:lang w:eastAsia="en-US"/>
            </w:rPr>
            <w:t xml:space="preserve">Page </w:t>
          </w:r>
          <w:r w:rsidR="00825653"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00825653" w:rsidRPr="00977C81">
            <w:rPr>
              <w:rStyle w:val="PageNumber"/>
              <w:rFonts w:ascii="Arial" w:hAnsi="Arial" w:cs="Arial"/>
              <w:sz w:val="20"/>
            </w:rPr>
            <w:fldChar w:fldCharType="separate"/>
          </w:r>
          <w:r w:rsidR="002B1D16">
            <w:rPr>
              <w:rStyle w:val="PageNumber"/>
              <w:rFonts w:ascii="Arial" w:hAnsi="Arial" w:cs="Arial"/>
              <w:noProof/>
              <w:sz w:val="20"/>
            </w:rPr>
            <w:t>3</w:t>
          </w:r>
          <w:r w:rsidR="00825653"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67F775B6" w14:textId="77777777" w:rsidR="00337282" w:rsidRPr="00F26839" w:rsidRDefault="00337282" w:rsidP="00337282">
          <w:pPr>
            <w:pStyle w:val="Footer"/>
            <w:tabs>
              <w:tab w:val="clear" w:pos="4153"/>
            </w:tabs>
            <w:ind w:right="-108"/>
            <w:jc w:val="right"/>
            <w:rPr>
              <w:rFonts w:ascii="Arial" w:hAnsi="Arial"/>
              <w:sz w:val="18"/>
            </w:rPr>
          </w:pPr>
          <w:r w:rsidRPr="00F26839">
            <w:rPr>
              <w:rFonts w:ascii="Arial" w:hAnsi="Arial"/>
              <w:sz w:val="18"/>
            </w:rPr>
            <w:t xml:space="preserve">Issue date: </w:t>
          </w:r>
        </w:p>
        <w:p w14:paraId="786D1730" w14:textId="36FCA20F" w:rsidR="008B4443" w:rsidRPr="00F26839" w:rsidRDefault="00F26839" w:rsidP="00337282">
          <w:pPr>
            <w:pStyle w:val="Footer"/>
            <w:tabs>
              <w:tab w:val="clear" w:pos="4153"/>
            </w:tabs>
            <w:ind w:right="-108"/>
            <w:jc w:val="right"/>
            <w:rPr>
              <w:rFonts w:ascii="Arial" w:hAnsi="Arial"/>
              <w:color w:val="FF00FF"/>
              <w:sz w:val="18"/>
            </w:rPr>
          </w:pPr>
          <w:r w:rsidRPr="00F26839">
            <w:rPr>
              <w:rFonts w:ascii="Arial" w:hAnsi="Arial"/>
              <w:sz w:val="18"/>
            </w:rPr>
            <w:t>09 January 2019</w:t>
          </w:r>
        </w:p>
      </w:tc>
    </w:tr>
  </w:tbl>
  <w:p w14:paraId="2F919647" w14:textId="77777777" w:rsidR="008B4443" w:rsidRDefault="008B44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337282" w:rsidRPr="00F26839" w14:paraId="0EBF2472" w14:textId="77777777" w:rsidTr="00836687">
      <w:trPr>
        <w:trHeight w:val="557"/>
      </w:trPr>
      <w:tc>
        <w:tcPr>
          <w:tcW w:w="2943" w:type="dxa"/>
        </w:tcPr>
        <w:p w14:paraId="11EC180A" w14:textId="57791775" w:rsidR="00337282" w:rsidRDefault="00337282" w:rsidP="00337282">
          <w:pPr>
            <w:pStyle w:val="Footer"/>
            <w:jc w:val="left"/>
            <w:rPr>
              <w:rFonts w:ascii="Arial" w:hAnsi="Arial"/>
              <w:sz w:val="18"/>
            </w:rPr>
          </w:pPr>
          <w:r w:rsidRPr="00166E57">
            <w:rPr>
              <w:rFonts w:ascii="Arial" w:hAnsi="Arial"/>
              <w:sz w:val="18"/>
            </w:rPr>
            <w:t>V</w:t>
          </w:r>
          <w:r>
            <w:rPr>
              <w:rFonts w:ascii="Arial" w:hAnsi="Arial"/>
              <w:sz w:val="18"/>
            </w:rPr>
            <w:t xml:space="preserve">ariation </w:t>
          </w:r>
          <w:r w:rsidRPr="00166E57">
            <w:rPr>
              <w:rFonts w:ascii="Arial" w:hAnsi="Arial"/>
              <w:sz w:val="18"/>
            </w:rPr>
            <w:t>application number EPR/</w:t>
          </w:r>
          <w:bookmarkStart w:id="3" w:name="_Hlk524529451"/>
          <w:r w:rsidRPr="00166E57">
            <w:rPr>
              <w:rFonts w:ascii="Arial" w:hAnsi="Arial"/>
              <w:sz w:val="18"/>
            </w:rPr>
            <w:t>NP3498FK</w:t>
          </w:r>
          <w:bookmarkEnd w:id="3"/>
          <w:r w:rsidRPr="00166E57">
            <w:rPr>
              <w:rFonts w:ascii="Arial" w:hAnsi="Arial"/>
              <w:sz w:val="18"/>
            </w:rPr>
            <w:t>/V004</w:t>
          </w:r>
        </w:p>
      </w:tc>
      <w:tc>
        <w:tcPr>
          <w:tcW w:w="1418" w:type="dxa"/>
        </w:tcPr>
        <w:p w14:paraId="2962F5AD" w14:textId="6984AB70" w:rsidR="00337282" w:rsidRDefault="00337282" w:rsidP="00337282">
          <w:pPr>
            <w:pStyle w:val="Footer"/>
            <w:rPr>
              <w:rFonts w:ascii="Arial" w:hAnsi="Arial"/>
              <w:sz w:val="20"/>
            </w:rPr>
          </w:pPr>
          <w:r w:rsidRPr="00166E57">
            <w:rPr>
              <w:rFonts w:ascii="Arial" w:hAnsi="Arial" w:cs="Arial"/>
              <w:snapToGrid w:val="0"/>
              <w:sz w:val="20"/>
              <w:lang w:eastAsia="en-US"/>
            </w:rPr>
            <w:t xml:space="preserve">Page </w:t>
          </w:r>
          <w:r w:rsidRPr="00166E57">
            <w:rPr>
              <w:rStyle w:val="PageNumber"/>
              <w:rFonts w:ascii="Arial" w:hAnsi="Arial" w:cs="Arial"/>
              <w:sz w:val="20"/>
            </w:rPr>
            <w:fldChar w:fldCharType="begin"/>
          </w:r>
          <w:r w:rsidRPr="00166E57">
            <w:rPr>
              <w:rStyle w:val="PageNumber"/>
              <w:rFonts w:ascii="Arial" w:hAnsi="Arial" w:cs="Arial"/>
              <w:sz w:val="20"/>
            </w:rPr>
            <w:instrText xml:space="preserve"> PAGE </w:instrText>
          </w:r>
          <w:r w:rsidRPr="00166E57">
            <w:rPr>
              <w:rStyle w:val="PageNumber"/>
              <w:rFonts w:ascii="Arial" w:hAnsi="Arial" w:cs="Arial"/>
              <w:sz w:val="20"/>
            </w:rPr>
            <w:fldChar w:fldCharType="separate"/>
          </w:r>
          <w:r w:rsidRPr="00166E57">
            <w:rPr>
              <w:rStyle w:val="PageNumber"/>
              <w:rFonts w:ascii="Arial" w:hAnsi="Arial" w:cs="Arial"/>
              <w:noProof/>
              <w:sz w:val="20"/>
            </w:rPr>
            <w:t>i</w:t>
          </w:r>
          <w:r w:rsidRPr="00166E57">
            <w:rPr>
              <w:rStyle w:val="PageNumber"/>
              <w:rFonts w:ascii="Arial" w:hAnsi="Arial" w:cs="Arial"/>
              <w:sz w:val="20"/>
            </w:rPr>
            <w:fldChar w:fldCharType="end"/>
          </w:r>
          <w:r w:rsidRPr="00166E57">
            <w:rPr>
              <w:rFonts w:ascii="Arial" w:hAnsi="Arial"/>
              <w:sz w:val="20"/>
            </w:rPr>
            <w:t xml:space="preserve"> </w:t>
          </w:r>
        </w:p>
      </w:tc>
      <w:tc>
        <w:tcPr>
          <w:tcW w:w="3685" w:type="dxa"/>
        </w:tcPr>
        <w:p w14:paraId="3EAA2390" w14:textId="77777777" w:rsidR="00337282" w:rsidRPr="00F26839" w:rsidRDefault="00337282" w:rsidP="00337282">
          <w:pPr>
            <w:pStyle w:val="Footer"/>
            <w:tabs>
              <w:tab w:val="clear" w:pos="4153"/>
            </w:tabs>
            <w:ind w:right="-108"/>
            <w:jc w:val="right"/>
            <w:rPr>
              <w:rFonts w:ascii="Arial" w:hAnsi="Arial"/>
              <w:sz w:val="18"/>
            </w:rPr>
          </w:pPr>
          <w:r w:rsidRPr="00F26839">
            <w:rPr>
              <w:rFonts w:ascii="Arial" w:hAnsi="Arial"/>
              <w:sz w:val="18"/>
            </w:rPr>
            <w:t xml:space="preserve">Issue date: </w:t>
          </w:r>
        </w:p>
        <w:p w14:paraId="5477B09C" w14:textId="5D48C092" w:rsidR="00337282" w:rsidRPr="00F26839" w:rsidRDefault="00F26839" w:rsidP="00337282">
          <w:pPr>
            <w:pStyle w:val="Footer"/>
            <w:tabs>
              <w:tab w:val="clear" w:pos="4153"/>
            </w:tabs>
            <w:ind w:right="-108"/>
            <w:jc w:val="right"/>
            <w:rPr>
              <w:rFonts w:ascii="Arial" w:hAnsi="Arial"/>
              <w:color w:val="FF00FF"/>
              <w:sz w:val="18"/>
            </w:rPr>
          </w:pPr>
          <w:r w:rsidRPr="00F26839">
            <w:rPr>
              <w:rFonts w:ascii="Arial" w:hAnsi="Arial"/>
              <w:sz w:val="18"/>
            </w:rPr>
            <w:t>09 January 2019</w:t>
          </w:r>
        </w:p>
      </w:tc>
    </w:tr>
  </w:tbl>
  <w:p w14:paraId="55E5DFBC" w14:textId="77777777" w:rsidR="008B4443" w:rsidRDefault="008B44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125F7D" w14:textId="77777777" w:rsidR="00990C91" w:rsidRDefault="00990C91">
      <w:r>
        <w:separator/>
      </w:r>
    </w:p>
  </w:footnote>
  <w:footnote w:type="continuationSeparator" w:id="0">
    <w:p w14:paraId="73A1E7E7" w14:textId="77777777" w:rsidR="00990C91" w:rsidRDefault="00990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D2C3D9" w14:textId="77777777" w:rsidR="008B4443" w:rsidRDefault="00AC63C5">
    <w:pPr>
      <w:pStyle w:val="Header"/>
    </w:pPr>
    <w:r>
      <w:rPr>
        <w:noProof/>
      </w:rPr>
      <w:drawing>
        <wp:anchor distT="0" distB="0" distL="114300" distR="114300" simplePos="0" relativeHeight="251659776" behindDoc="0" locked="0" layoutInCell="1" allowOverlap="1" wp14:anchorId="65CD3C6B" wp14:editId="0D93B096">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307BD" w14:textId="77777777" w:rsidR="008B4443" w:rsidRDefault="008B44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A0641"/>
    <w:multiLevelType w:val="hybridMultilevel"/>
    <w:tmpl w:val="9318922A"/>
    <w:lvl w:ilvl="0" w:tplc="D0700542">
      <w:start w:val="1"/>
      <w:numFmt w:val="lowerRoman"/>
      <w:lvlText w:val="%1)"/>
      <w:lvlJc w:val="left"/>
      <w:pPr>
        <w:ind w:left="720" w:hanging="360"/>
      </w:pPr>
      <w:rPr>
        <w:rFonts w:ascii="Arial Narrow" w:eastAsia="Times New Roman" w:hAnsi="Arial Narrow"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342D7"/>
    <w:multiLevelType w:val="hybridMultilevel"/>
    <w:tmpl w:val="2CB8E8A6"/>
    <w:lvl w:ilvl="0" w:tplc="08C836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273B3"/>
    <w:multiLevelType w:val="hybridMultilevel"/>
    <w:tmpl w:val="03FE9B5A"/>
    <w:lvl w:ilvl="0" w:tplc="0E88E3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1C428F"/>
    <w:multiLevelType w:val="hybridMultilevel"/>
    <w:tmpl w:val="31804B12"/>
    <w:lvl w:ilvl="0" w:tplc="13C836BC">
      <w:start w:val="1"/>
      <w:numFmt w:val="lowerRoman"/>
      <w:suff w:val="space"/>
      <w:lvlText w:val="%1)"/>
      <w:lvlJc w:val="left"/>
      <w:pPr>
        <w:ind w:left="0" w:firstLine="0"/>
      </w:pPr>
      <w:rPr>
        <w:rFonts w:ascii="Arial Narrow" w:eastAsia="Times New Roman"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42A2C"/>
    <w:multiLevelType w:val="hybridMultilevel"/>
    <w:tmpl w:val="7F1A6C12"/>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58F6432"/>
    <w:multiLevelType w:val="hybridMultilevel"/>
    <w:tmpl w:val="F042D190"/>
    <w:lvl w:ilvl="0" w:tplc="CEC4DFA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3CE660C"/>
    <w:multiLevelType w:val="hybridMultilevel"/>
    <w:tmpl w:val="73701674"/>
    <w:lvl w:ilvl="0" w:tplc="4F782B10">
      <w:start w:val="1"/>
      <w:numFmt w:val="lowerRoman"/>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D0CA1"/>
    <w:multiLevelType w:val="hybridMultilevel"/>
    <w:tmpl w:val="88B89358"/>
    <w:lvl w:ilvl="0" w:tplc="0C9E7C06">
      <w:start w:val="1"/>
      <w:numFmt w:val="lowerRoman"/>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847659"/>
    <w:multiLevelType w:val="hybridMultilevel"/>
    <w:tmpl w:val="F1FE3B44"/>
    <w:lvl w:ilvl="0" w:tplc="4C920854">
      <w:start w:val="1"/>
      <w:numFmt w:val="lowerRoman"/>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2A750A"/>
    <w:multiLevelType w:val="hybridMultilevel"/>
    <w:tmpl w:val="20EA0B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0D92DC6"/>
    <w:multiLevelType w:val="hybridMultilevel"/>
    <w:tmpl w:val="4F887316"/>
    <w:lvl w:ilvl="0" w:tplc="E990E574">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35345A7"/>
    <w:multiLevelType w:val="hybridMultilevel"/>
    <w:tmpl w:val="C34A86EC"/>
    <w:lvl w:ilvl="0" w:tplc="3A124A32">
      <w:start w:val="1"/>
      <w:numFmt w:val="lowerLetter"/>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AE23AE"/>
    <w:multiLevelType w:val="hybridMultilevel"/>
    <w:tmpl w:val="EF485028"/>
    <w:lvl w:ilvl="0" w:tplc="4A20177A">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736266"/>
    <w:multiLevelType w:val="hybridMultilevel"/>
    <w:tmpl w:val="6D66540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2625865"/>
    <w:multiLevelType w:val="hybridMultilevel"/>
    <w:tmpl w:val="CF9E8CDA"/>
    <w:lvl w:ilvl="0" w:tplc="D7FEC610">
      <w:start w:val="1"/>
      <w:numFmt w:val="decimal"/>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D8C307F"/>
    <w:multiLevelType w:val="hybridMultilevel"/>
    <w:tmpl w:val="84703F4E"/>
    <w:lvl w:ilvl="0" w:tplc="479EDBA2">
      <w:start w:val="1"/>
      <w:numFmt w:val="lowerRoman"/>
      <w:suff w:val="space"/>
      <w:lvlText w:val="%1)"/>
      <w:lvlJc w:val="left"/>
      <w:pPr>
        <w:ind w:left="0"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1"/>
  </w:num>
  <w:num w:numId="3">
    <w:abstractNumId w:val="3"/>
  </w:num>
  <w:num w:numId="4">
    <w:abstractNumId w:val="9"/>
  </w:num>
  <w:num w:numId="5">
    <w:abstractNumId w:val="7"/>
  </w:num>
  <w:num w:numId="6">
    <w:abstractNumId w:val="15"/>
  </w:num>
  <w:num w:numId="7">
    <w:abstractNumId w:val="14"/>
  </w:num>
  <w:num w:numId="8">
    <w:abstractNumId w:val="19"/>
  </w:num>
  <w:num w:numId="9">
    <w:abstractNumId w:val="5"/>
  </w:num>
  <w:num w:numId="10">
    <w:abstractNumId w:val="8"/>
  </w:num>
  <w:num w:numId="11">
    <w:abstractNumId w:val="4"/>
  </w:num>
  <w:num w:numId="12">
    <w:abstractNumId w:val="13"/>
  </w:num>
  <w:num w:numId="13">
    <w:abstractNumId w:val="10"/>
  </w:num>
  <w:num w:numId="14">
    <w:abstractNumId w:val="1"/>
  </w:num>
  <w:num w:numId="15">
    <w:abstractNumId w:val="16"/>
  </w:num>
  <w:num w:numId="16">
    <w:abstractNumId w:val="17"/>
  </w:num>
  <w:num w:numId="17">
    <w:abstractNumId w:val="11"/>
  </w:num>
  <w:num w:numId="18">
    <w:abstractNumId w:val="18"/>
  </w:num>
  <w:num w:numId="19">
    <w:abstractNumId w:val="20"/>
  </w:num>
  <w:num w:numId="20">
    <w:abstractNumId w:val="2"/>
  </w:num>
  <w:num w:numId="21">
    <w:abstractNumId w:val="0"/>
  </w:num>
  <w:num w:numId="22">
    <w:abstractNumId w:val="12"/>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10875"/>
    <w:rsid w:val="00033507"/>
    <w:rsid w:val="00037B9E"/>
    <w:rsid w:val="00040178"/>
    <w:rsid w:val="0005210B"/>
    <w:rsid w:val="00056519"/>
    <w:rsid w:val="000613D7"/>
    <w:rsid w:val="00092FCF"/>
    <w:rsid w:val="000A28FF"/>
    <w:rsid w:val="000B4BA1"/>
    <w:rsid w:val="000D0B36"/>
    <w:rsid w:val="000E0493"/>
    <w:rsid w:val="001001E2"/>
    <w:rsid w:val="0010272E"/>
    <w:rsid w:val="001038EE"/>
    <w:rsid w:val="00112221"/>
    <w:rsid w:val="00127720"/>
    <w:rsid w:val="001370AE"/>
    <w:rsid w:val="0013782D"/>
    <w:rsid w:val="00142414"/>
    <w:rsid w:val="00143733"/>
    <w:rsid w:val="00157B09"/>
    <w:rsid w:val="00160E65"/>
    <w:rsid w:val="001767D4"/>
    <w:rsid w:val="0018468B"/>
    <w:rsid w:val="00195AB4"/>
    <w:rsid w:val="0019623C"/>
    <w:rsid w:val="001D3E8F"/>
    <w:rsid w:val="00214273"/>
    <w:rsid w:val="0021613B"/>
    <w:rsid w:val="00245B21"/>
    <w:rsid w:val="00257420"/>
    <w:rsid w:val="00257EC2"/>
    <w:rsid w:val="002700C0"/>
    <w:rsid w:val="00271A68"/>
    <w:rsid w:val="002857A0"/>
    <w:rsid w:val="0029325F"/>
    <w:rsid w:val="002A7A0C"/>
    <w:rsid w:val="002B1D16"/>
    <w:rsid w:val="002B66B3"/>
    <w:rsid w:val="002C4E46"/>
    <w:rsid w:val="002F273F"/>
    <w:rsid w:val="002F6D44"/>
    <w:rsid w:val="003104F0"/>
    <w:rsid w:val="00320CE3"/>
    <w:rsid w:val="00331482"/>
    <w:rsid w:val="003370AB"/>
    <w:rsid w:val="00337282"/>
    <w:rsid w:val="00345446"/>
    <w:rsid w:val="00363409"/>
    <w:rsid w:val="00367A15"/>
    <w:rsid w:val="00375F8F"/>
    <w:rsid w:val="00394F8F"/>
    <w:rsid w:val="003B28B2"/>
    <w:rsid w:val="003B3025"/>
    <w:rsid w:val="003D1798"/>
    <w:rsid w:val="003F2D1E"/>
    <w:rsid w:val="00414334"/>
    <w:rsid w:val="004312F5"/>
    <w:rsid w:val="0043657D"/>
    <w:rsid w:val="00444CDC"/>
    <w:rsid w:val="004473A2"/>
    <w:rsid w:val="004570B2"/>
    <w:rsid w:val="004854BB"/>
    <w:rsid w:val="00486B58"/>
    <w:rsid w:val="00486E1B"/>
    <w:rsid w:val="00493E33"/>
    <w:rsid w:val="00496934"/>
    <w:rsid w:val="004A5FBC"/>
    <w:rsid w:val="004B5D20"/>
    <w:rsid w:val="004C4740"/>
    <w:rsid w:val="004D6A58"/>
    <w:rsid w:val="004D7529"/>
    <w:rsid w:val="004E75D7"/>
    <w:rsid w:val="00502E5E"/>
    <w:rsid w:val="00527423"/>
    <w:rsid w:val="00534063"/>
    <w:rsid w:val="005417F0"/>
    <w:rsid w:val="00544123"/>
    <w:rsid w:val="00565E6A"/>
    <w:rsid w:val="00585F88"/>
    <w:rsid w:val="005B15C8"/>
    <w:rsid w:val="005B6AFB"/>
    <w:rsid w:val="005C3A28"/>
    <w:rsid w:val="005E0DE6"/>
    <w:rsid w:val="005E3030"/>
    <w:rsid w:val="005E40D6"/>
    <w:rsid w:val="005F5D72"/>
    <w:rsid w:val="006036F2"/>
    <w:rsid w:val="00617CF8"/>
    <w:rsid w:val="00624ABD"/>
    <w:rsid w:val="00625CDC"/>
    <w:rsid w:val="006673A0"/>
    <w:rsid w:val="00692529"/>
    <w:rsid w:val="006D2EBE"/>
    <w:rsid w:val="006D3C00"/>
    <w:rsid w:val="006D7C1E"/>
    <w:rsid w:val="006E7A9A"/>
    <w:rsid w:val="00713D81"/>
    <w:rsid w:val="007246CC"/>
    <w:rsid w:val="007264B2"/>
    <w:rsid w:val="00752C00"/>
    <w:rsid w:val="00780CC6"/>
    <w:rsid w:val="00783682"/>
    <w:rsid w:val="00797902"/>
    <w:rsid w:val="007A1658"/>
    <w:rsid w:val="007B6177"/>
    <w:rsid w:val="007C2ABF"/>
    <w:rsid w:val="007E52AD"/>
    <w:rsid w:val="00825653"/>
    <w:rsid w:val="00830A29"/>
    <w:rsid w:val="00834C8C"/>
    <w:rsid w:val="00836687"/>
    <w:rsid w:val="00837B7B"/>
    <w:rsid w:val="00850E7A"/>
    <w:rsid w:val="008679AD"/>
    <w:rsid w:val="008A3747"/>
    <w:rsid w:val="008A79F2"/>
    <w:rsid w:val="008B4443"/>
    <w:rsid w:val="008C4DB7"/>
    <w:rsid w:val="008C571B"/>
    <w:rsid w:val="008C6B7D"/>
    <w:rsid w:val="008D5F71"/>
    <w:rsid w:val="0090270F"/>
    <w:rsid w:val="00905E5E"/>
    <w:rsid w:val="009068CE"/>
    <w:rsid w:val="00916171"/>
    <w:rsid w:val="0093046D"/>
    <w:rsid w:val="009351E4"/>
    <w:rsid w:val="0093759A"/>
    <w:rsid w:val="00944B58"/>
    <w:rsid w:val="00952C06"/>
    <w:rsid w:val="009564BE"/>
    <w:rsid w:val="00973180"/>
    <w:rsid w:val="00977071"/>
    <w:rsid w:val="00977C81"/>
    <w:rsid w:val="00990C91"/>
    <w:rsid w:val="00993889"/>
    <w:rsid w:val="009C1D21"/>
    <w:rsid w:val="009D5F6A"/>
    <w:rsid w:val="00A20254"/>
    <w:rsid w:val="00A25560"/>
    <w:rsid w:val="00A467B6"/>
    <w:rsid w:val="00A47A52"/>
    <w:rsid w:val="00A915E6"/>
    <w:rsid w:val="00A92C20"/>
    <w:rsid w:val="00AA61DE"/>
    <w:rsid w:val="00AB1E8F"/>
    <w:rsid w:val="00AB4127"/>
    <w:rsid w:val="00AC41E4"/>
    <w:rsid w:val="00AC63C5"/>
    <w:rsid w:val="00AD4185"/>
    <w:rsid w:val="00AD5418"/>
    <w:rsid w:val="00AE2DBB"/>
    <w:rsid w:val="00AE573F"/>
    <w:rsid w:val="00AE64EF"/>
    <w:rsid w:val="00AF4BBB"/>
    <w:rsid w:val="00AF6446"/>
    <w:rsid w:val="00AF7E50"/>
    <w:rsid w:val="00B13CB3"/>
    <w:rsid w:val="00B20A3D"/>
    <w:rsid w:val="00B22243"/>
    <w:rsid w:val="00B23168"/>
    <w:rsid w:val="00B24424"/>
    <w:rsid w:val="00B252B0"/>
    <w:rsid w:val="00B36107"/>
    <w:rsid w:val="00B369E8"/>
    <w:rsid w:val="00B409F8"/>
    <w:rsid w:val="00B42FF9"/>
    <w:rsid w:val="00B430D1"/>
    <w:rsid w:val="00B87927"/>
    <w:rsid w:val="00BA0A1B"/>
    <w:rsid w:val="00BA5708"/>
    <w:rsid w:val="00BA69B1"/>
    <w:rsid w:val="00BB30CE"/>
    <w:rsid w:val="00BD2511"/>
    <w:rsid w:val="00BE5E02"/>
    <w:rsid w:val="00BF2649"/>
    <w:rsid w:val="00BF6B24"/>
    <w:rsid w:val="00C17C7E"/>
    <w:rsid w:val="00C22F7F"/>
    <w:rsid w:val="00C31D2C"/>
    <w:rsid w:val="00C45B96"/>
    <w:rsid w:val="00C51EBA"/>
    <w:rsid w:val="00C52ACA"/>
    <w:rsid w:val="00C53C38"/>
    <w:rsid w:val="00C66E89"/>
    <w:rsid w:val="00C727E4"/>
    <w:rsid w:val="00C8568E"/>
    <w:rsid w:val="00C9289C"/>
    <w:rsid w:val="00C93940"/>
    <w:rsid w:val="00C94451"/>
    <w:rsid w:val="00CB2DB3"/>
    <w:rsid w:val="00CB6A42"/>
    <w:rsid w:val="00CD7516"/>
    <w:rsid w:val="00CE1DA0"/>
    <w:rsid w:val="00CE7CC3"/>
    <w:rsid w:val="00D259DF"/>
    <w:rsid w:val="00D34189"/>
    <w:rsid w:val="00D34A86"/>
    <w:rsid w:val="00D366EB"/>
    <w:rsid w:val="00D51551"/>
    <w:rsid w:val="00D51576"/>
    <w:rsid w:val="00D67ADE"/>
    <w:rsid w:val="00D7616C"/>
    <w:rsid w:val="00DA533D"/>
    <w:rsid w:val="00DC0F23"/>
    <w:rsid w:val="00DC4945"/>
    <w:rsid w:val="00DF21E0"/>
    <w:rsid w:val="00E01182"/>
    <w:rsid w:val="00E01FD9"/>
    <w:rsid w:val="00E0343F"/>
    <w:rsid w:val="00E14D98"/>
    <w:rsid w:val="00E162A5"/>
    <w:rsid w:val="00E277C4"/>
    <w:rsid w:val="00E34DDD"/>
    <w:rsid w:val="00E41750"/>
    <w:rsid w:val="00E469BB"/>
    <w:rsid w:val="00E7257D"/>
    <w:rsid w:val="00E83690"/>
    <w:rsid w:val="00E84C8B"/>
    <w:rsid w:val="00E95083"/>
    <w:rsid w:val="00EA48BE"/>
    <w:rsid w:val="00F012DE"/>
    <w:rsid w:val="00F26839"/>
    <w:rsid w:val="00F504C0"/>
    <w:rsid w:val="00F51FAA"/>
    <w:rsid w:val="00F630A7"/>
    <w:rsid w:val="00F63E61"/>
    <w:rsid w:val="00F814FC"/>
    <w:rsid w:val="00F82772"/>
    <w:rsid w:val="00F91944"/>
    <w:rsid w:val="00F9249A"/>
    <w:rsid w:val="00F94D28"/>
    <w:rsid w:val="00F97866"/>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336F6F0A"/>
  <w15:docId w15:val="{2893A65C-C9DB-4743-9EBE-C85F81F9A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character" w:styleId="Hyperlink">
    <w:name w:val="Hyperlink"/>
    <w:semiHidden/>
    <w:unhideWhenUsed/>
    <w:rsid w:val="004B5D20"/>
    <w:rPr>
      <w:rFonts w:ascii="Arial" w:hAnsi="Arial" w:cs="Arial" w:hint="default"/>
      <w:strike w:val="0"/>
      <w:dstrike w:val="0"/>
      <w:color w:val="0000FF"/>
      <w:sz w:val="18"/>
      <w:szCs w:val="18"/>
      <w:u w:val="none"/>
      <w:effect w:val="none"/>
    </w:rPr>
  </w:style>
  <w:style w:type="paragraph" w:customStyle="1" w:styleId="Default">
    <w:name w:val="Default"/>
    <w:rsid w:val="00337282"/>
    <w:pPr>
      <w:autoSpaceDE w:val="0"/>
      <w:autoSpaceDN w:val="0"/>
      <w:adjustRightInd w:val="0"/>
    </w:pPr>
    <w:rPr>
      <w:rFonts w:ascii="Arial" w:hAnsi="Arial" w:cs="Arial"/>
      <w:color w:val="000000"/>
      <w:sz w:val="24"/>
      <w:szCs w:val="24"/>
    </w:rPr>
  </w:style>
  <w:style w:type="paragraph" w:styleId="ListParagraph">
    <w:name w:val="List Paragraph"/>
    <w:basedOn w:val="Normal"/>
    <w:uiPriority w:val="1"/>
    <w:qFormat/>
    <w:rsid w:val="00F919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478378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Tir Canol</Site_x0020_Name>
    <Internal_x002f_External xmlns="859f7ad6-93f6-4205-b62b-a17f28acbbac">Outgoing document</Internal_x002f_External>
    <Post_x0020_code xmlns="859f7ad6-93f6-4205-b62b-a17f28acbbac">SA9 2QQ</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2019-01-09T00:00:00+00:00</Document_x0020_Date>
    <Facility_x0020_Address xmlns="859f7ad6-93f6-4205-b62b-a17f28acbbac">Tir Canol Landfill, Palleg Road, Lower Cwmtwrch, Swansea  SA9 2QQ</Facility_x0020_Address>
    <Environment_x0020_Sub_x0020_Folder xmlns="859f7ad6-93f6-4205-b62b-a17f28acbbac">Licence supervision</Environment_x0020_Sub_x0020_Folder>
    <Customer_x0020_Name xmlns="859f7ad6-93f6-4205-b62b-a17f28acbbac">JLA Recycling Ltd.</Customer_x0020_Name>
    <Surrendered_x002f_Expired_x0020_Date xmlns="859f7ad6-93f6-4205-b62b-a17f28acbbac" xsi:nil="true"/>
    <_dlc_DocId xmlns="9be56660-2c31-41ef-bc00-23e72f632f2a">REGU-219-146117</_dlc_DocId>
    <_dlc_DocIdUrl xmlns="9be56660-2c31-41ef-bc00-23e72f632f2a">
      <Url>https://cyfoethnaturiolcymru.sharepoint.com/teams/Regulatory/Permitting/_layouts/15/DocIdRedir.aspx?ID=REGU-219-146117</Url>
      <Description>REGU-219-146117</Description>
    </_dlc_DocIdUrl>
    <TaxCatchAll xmlns="859f7ad6-93f6-4205-b62b-a17f28acbbac" xsi:nil="true"/>
    <lcf76f155ced4ddcb4097134ff3c332f xmlns="0a3f541d-ab69-4573-98e7-35881639f8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1" ma:contentTypeDescription="Permitting &amp; Compliance Word Document" ma:contentTypeScope="" ma:versionID="3d1b258d1827d218d2a9abfe27e990d8">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aab4209057fb04725d201500bf0bb7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EC5B55-009B-4234-A882-6BD2B7C78793}">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FEAF0C14-763E-4CAC-9FB3-09680433D620}"/>
</file>

<file path=customXml/itemProps3.xml><?xml version="1.0" encoding="utf-8"?>
<ds:datastoreItem xmlns:ds="http://schemas.openxmlformats.org/officeDocument/2006/customXml" ds:itemID="{5DBED013-E3F8-4894-8D19-5900FAD6FD7A}">
  <ds:schemaRefs>
    <ds:schemaRef ds:uri="http://schemas.microsoft.com/sharepoint/events"/>
  </ds:schemaRefs>
</ds:datastoreItem>
</file>

<file path=customXml/itemProps4.xml><?xml version="1.0" encoding="utf-8"?>
<ds:datastoreItem xmlns:ds="http://schemas.openxmlformats.org/officeDocument/2006/customXml" ds:itemID="{42D43513-83C1-4592-A851-F7D8EEF191C7}"/>
</file>

<file path=customXml/itemProps5.xml><?xml version="1.0" encoding="utf-8"?>
<ds:datastoreItem xmlns:ds="http://schemas.openxmlformats.org/officeDocument/2006/customXml" ds:itemID="{30ADF097-7257-4827-934A-E91261CCDB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1474</Words>
  <Characters>8217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233_08_SD30 Environmental permitting: variation notice, no consolidation</vt:lpstr>
    </vt:vector>
  </TitlesOfParts>
  <Company>Environment Agency</Company>
  <LinksUpToDate>false</LinksUpToDate>
  <CharactersWithSpaces>9672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dc:title>
  <dc:subject/>
  <dc:creator/>
  <cp:keywords>23308SD30, 233 08 SD30, 233-08-SD30</cp:keywords>
  <dc:description>233_08_SD30, Version 5_x000d_
Issue date: 19/07/2011</dc:description>
  <cp:lastModifiedBy>Bailey, Louise</cp:lastModifiedBy>
  <cp:revision>12</cp:revision>
  <dcterms:created xsi:type="dcterms:W3CDTF">2015-02-23T11:57:00Z</dcterms:created>
  <dcterms:modified xsi:type="dcterms:W3CDTF">2019-01-09T11:26:00Z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0x01010067EB80C5FE939D4A9B3D8BA62129B7F5010200D03DC62798FD7C43A420D691A82D8B4E</vt:lpwstr>
  </property>
  <property fmtid="{D5CDD505-2E9C-101B-9397-08002B2CF9AE}" pid="4" name="IsMyDocuments">
    <vt:bool>true</vt:bool>
  </property>
  <property fmtid="{D5CDD505-2E9C-101B-9397-08002B2CF9AE}" pid="5" name="_dlc_DocIdItemGuid">
    <vt:lpwstr>9b081b96-4269-4741-9d35-0acefaf1da44</vt:lpwstr>
  </property>
  <property fmtid="{D5CDD505-2E9C-101B-9397-08002B2CF9AE}" pid="6" name="SharedWithUsers">
    <vt:lpwstr/>
  </property>
  <property fmtid="{D5CDD505-2E9C-101B-9397-08002B2CF9AE}" pid="7" name="_dlc_DocId">
    <vt:lpwstr>REGU-219-146117</vt:lpwstr>
  </property>
  <property fmtid="{D5CDD505-2E9C-101B-9397-08002B2CF9AE}" pid="8" name="_dlc_DocIdUrl">
    <vt:lpwstr>https://cyfoethnaturiolcymru.sharepoint.com/teams/Regulatory/Permitting/_layouts/15/DocIdRedir.aspx?ID=REGU-219-146117, REGU-219-146117</vt:lpwstr>
  </property>
  <property fmtid="{D5CDD505-2E9C-101B-9397-08002B2CF9AE}" pid="9" name="Email BCC">
    <vt:lpwstr/>
  </property>
  <property fmtid="{D5CDD505-2E9C-101B-9397-08002B2CF9AE}" pid="10" name="From1">
    <vt:lpwstr/>
  </property>
  <property fmtid="{D5CDD505-2E9C-101B-9397-08002B2CF9AE}" pid="11" name="DocumentSetDescription">
    <vt:lpwstr/>
  </property>
  <property fmtid="{D5CDD505-2E9C-101B-9397-08002B2CF9AE}" pid="14" name="Email Recipients">
    <vt:lpwstr/>
  </property>
  <property fmtid="{D5CDD505-2E9C-101B-9397-08002B2CF9AE}" pid="15" name="CC">
    <vt:lpwstr/>
  </property>
  <property fmtid="{D5CDD505-2E9C-101B-9397-08002B2CF9AE}" pid="17" name="To">
    <vt:lpwstr/>
  </property>
  <property fmtid="{D5CDD505-2E9C-101B-9397-08002B2CF9AE}" pid="18" name="Process">
    <vt:lpwstr/>
  </property>
  <property fmtid="{D5CDD505-2E9C-101B-9397-08002B2CF9AE}" pid="19" name="Email Subject">
    <vt:lpwstr/>
  </property>
  <property fmtid="{D5CDD505-2E9C-101B-9397-08002B2CF9AE}" pid="21" name="Email CC">
    <vt:lpwstr/>
  </property>
  <property fmtid="{D5CDD505-2E9C-101B-9397-08002B2CF9AE}" pid="22" name="URL">
    <vt:lpwstr/>
  </property>
  <property fmtid="{D5CDD505-2E9C-101B-9397-08002B2CF9AE}" pid="23" name="Case Reference">
    <vt:lpwstr/>
  </property>
  <property fmtid="{D5CDD505-2E9C-101B-9397-08002B2CF9AE}" pid="25" name="Email Sender">
    <vt:lpwstr/>
  </property>
  <property fmtid="{D5CDD505-2E9C-101B-9397-08002B2CF9AE}" pid="26" name="BCC">
    <vt:lpwstr/>
  </property>
  <property fmtid="{D5CDD505-2E9C-101B-9397-08002B2CF9AE}" pid="27" name="_docset_NoMedatataSyncRequired">
    <vt:lpwstr>False</vt:lpwstr>
  </property>
  <property fmtid="{D5CDD505-2E9C-101B-9397-08002B2CF9AE}" pid="28" name="MediaServiceImageTags">
    <vt:lpwstr/>
  </property>
</Properties>
</file>