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718782F6" w14:textId="2B13346A" w:rsidR="00717300" w:rsidRPr="00BC612C" w:rsidRDefault="005D57B9" w:rsidP="0082402C">
      <w:pPr>
        <w:pStyle w:val="coverLicenceHolder"/>
        <w:pBdr>
          <w:top w:val="single" w:sz="4" w:space="25" w:color="auto"/>
        </w:pBdr>
        <w:ind w:left="3261"/>
        <w:rPr>
          <w:sz w:val="22"/>
          <w:szCs w:val="22"/>
        </w:rPr>
      </w:pPr>
      <w:bookmarkStart w:id="2" w:name="_Hlk146543136"/>
      <w:r w:rsidRPr="00BC612C">
        <w:rPr>
          <w:sz w:val="22"/>
          <w:szCs w:val="22"/>
        </w:rPr>
        <w:t>Garth Wastewater Treatment Work</w:t>
      </w:r>
      <w:r w:rsidR="002D7D34" w:rsidRPr="00BC612C">
        <w:rPr>
          <w:sz w:val="22"/>
          <w:szCs w:val="22"/>
        </w:rPr>
        <w:t>s</w:t>
      </w:r>
    </w:p>
    <w:p w14:paraId="70BCC7FD" w14:textId="77777777" w:rsidR="002D7D34" w:rsidRPr="00BC612C" w:rsidRDefault="002D7D34" w:rsidP="0082402C">
      <w:pPr>
        <w:pStyle w:val="coverLicenceHolder"/>
        <w:pBdr>
          <w:top w:val="single" w:sz="4" w:space="25" w:color="auto"/>
        </w:pBdr>
        <w:ind w:left="3261"/>
        <w:rPr>
          <w:sz w:val="22"/>
          <w:szCs w:val="22"/>
        </w:rPr>
      </w:pPr>
      <w:proofErr w:type="spellStart"/>
      <w:r w:rsidRPr="00BC612C">
        <w:rPr>
          <w:sz w:val="22"/>
          <w:szCs w:val="22"/>
        </w:rPr>
        <w:t>Llais</w:t>
      </w:r>
      <w:proofErr w:type="spellEnd"/>
      <w:r w:rsidRPr="00BC612C">
        <w:rPr>
          <w:sz w:val="22"/>
          <w:szCs w:val="22"/>
        </w:rPr>
        <w:t xml:space="preserve"> </w:t>
      </w:r>
      <w:proofErr w:type="spellStart"/>
      <w:r w:rsidRPr="00BC612C">
        <w:rPr>
          <w:sz w:val="22"/>
          <w:szCs w:val="22"/>
        </w:rPr>
        <w:t>Yr</w:t>
      </w:r>
      <w:proofErr w:type="spellEnd"/>
      <w:r w:rsidRPr="00BC612C">
        <w:rPr>
          <w:sz w:val="22"/>
          <w:szCs w:val="22"/>
        </w:rPr>
        <w:t xml:space="preserve"> </w:t>
      </w:r>
      <w:proofErr w:type="spellStart"/>
      <w:r w:rsidRPr="00BC612C">
        <w:rPr>
          <w:sz w:val="22"/>
          <w:szCs w:val="22"/>
        </w:rPr>
        <w:t>Afon</w:t>
      </w:r>
      <w:proofErr w:type="spellEnd"/>
    </w:p>
    <w:p w14:paraId="372C0A5C" w14:textId="77777777" w:rsidR="00EE6A67" w:rsidRPr="00BC612C" w:rsidRDefault="00EE6A67" w:rsidP="0082402C">
      <w:pPr>
        <w:pStyle w:val="coverLicenceHolder"/>
        <w:pBdr>
          <w:top w:val="single" w:sz="4" w:space="25" w:color="auto"/>
        </w:pBdr>
        <w:ind w:left="3261"/>
        <w:rPr>
          <w:sz w:val="22"/>
          <w:szCs w:val="22"/>
        </w:rPr>
      </w:pPr>
      <w:r w:rsidRPr="00BC612C">
        <w:rPr>
          <w:sz w:val="22"/>
          <w:szCs w:val="22"/>
        </w:rPr>
        <w:t>Garth</w:t>
      </w:r>
    </w:p>
    <w:p w14:paraId="5FE00F48" w14:textId="0064FA6C" w:rsidR="005B73A2" w:rsidRPr="00BC612C" w:rsidRDefault="00F64DAD" w:rsidP="0082402C">
      <w:pPr>
        <w:pStyle w:val="coverLicenceHolder"/>
        <w:pBdr>
          <w:top w:val="single" w:sz="4" w:space="25" w:color="auto"/>
        </w:pBdr>
        <w:ind w:left="3261"/>
        <w:rPr>
          <w:sz w:val="22"/>
          <w:szCs w:val="22"/>
        </w:rPr>
      </w:pPr>
      <w:proofErr w:type="spellStart"/>
      <w:r w:rsidRPr="00BC612C">
        <w:rPr>
          <w:sz w:val="22"/>
          <w:szCs w:val="22"/>
        </w:rPr>
        <w:t>Llangammarch</w:t>
      </w:r>
      <w:proofErr w:type="spellEnd"/>
      <w:r w:rsidRPr="00BC612C">
        <w:rPr>
          <w:sz w:val="22"/>
          <w:szCs w:val="22"/>
        </w:rPr>
        <w:t xml:space="preserve"> Wells</w:t>
      </w:r>
    </w:p>
    <w:p w14:paraId="3CE7B3A9" w14:textId="357EF13E" w:rsidR="006C6534" w:rsidRPr="00BC612C" w:rsidRDefault="006C6534" w:rsidP="0082402C">
      <w:pPr>
        <w:pStyle w:val="coverLicenceHolder"/>
        <w:pBdr>
          <w:top w:val="single" w:sz="4" w:space="25" w:color="auto"/>
        </w:pBdr>
        <w:ind w:left="3261"/>
        <w:rPr>
          <w:sz w:val="22"/>
          <w:szCs w:val="22"/>
        </w:rPr>
      </w:pPr>
      <w:r w:rsidRPr="00BC612C">
        <w:rPr>
          <w:sz w:val="22"/>
          <w:szCs w:val="22"/>
        </w:rPr>
        <w:t>Powys</w:t>
      </w:r>
    </w:p>
    <w:p w14:paraId="6B4AB2C2" w14:textId="1E697D72" w:rsidR="00F64DAD" w:rsidRPr="00BC612C" w:rsidRDefault="00F64DAD" w:rsidP="0082402C">
      <w:pPr>
        <w:pStyle w:val="coverLicenceHolder"/>
        <w:pBdr>
          <w:top w:val="single" w:sz="4" w:space="25" w:color="auto"/>
        </w:pBdr>
        <w:ind w:left="3261"/>
        <w:rPr>
          <w:sz w:val="22"/>
          <w:szCs w:val="22"/>
        </w:rPr>
      </w:pPr>
      <w:r w:rsidRPr="00BC612C">
        <w:rPr>
          <w:sz w:val="22"/>
          <w:szCs w:val="22"/>
        </w:rPr>
        <w:t>LD4 4AF</w:t>
      </w:r>
    </w:p>
    <w:bookmarkEnd w:id="2"/>
    <w:p w14:paraId="31B7289B" w14:textId="77777777" w:rsidR="005B73A2" w:rsidRPr="00D41813" w:rsidRDefault="005B73A2" w:rsidP="0082402C">
      <w:pPr>
        <w:pStyle w:val="coverLicenceHolder"/>
        <w:pBdr>
          <w:top w:val="single" w:sz="4" w:space="25" w:color="auto"/>
        </w:pBdr>
        <w:ind w:left="3261"/>
        <w:rPr>
          <w:sz w:val="22"/>
          <w:szCs w:val="22"/>
        </w:rPr>
      </w:pPr>
    </w:p>
    <w:p w14:paraId="5A9D87EA" w14:textId="77777777" w:rsidR="006D7C1E" w:rsidRPr="00167FFA" w:rsidRDefault="006D7C1E" w:rsidP="0082402C">
      <w:pPr>
        <w:pStyle w:val="coverLicenceHolder"/>
        <w:pBdr>
          <w:top w:val="single" w:sz="4" w:space="25" w:color="auto"/>
        </w:pBdr>
        <w:ind w:left="3261"/>
        <w:rPr>
          <w:rFonts w:cs="Arial"/>
          <w:color w:val="FF00FF"/>
          <w:sz w:val="22"/>
          <w:szCs w:val="22"/>
        </w:rPr>
      </w:pPr>
    </w:p>
    <w:p w14:paraId="68741264" w14:textId="062ED10E" w:rsidR="003370AB" w:rsidRPr="00167FFA" w:rsidRDefault="003370AB" w:rsidP="0082402C">
      <w:pPr>
        <w:pStyle w:val="coverLicenceHolder"/>
        <w:pBdr>
          <w:top w:val="single" w:sz="4" w:space="25" w:color="auto"/>
        </w:pBdr>
        <w:spacing w:before="120" w:line="270" w:lineRule="exact"/>
        <w:ind w:left="3261"/>
        <w:rPr>
          <w:rFonts w:cs="Arial"/>
          <w:sz w:val="22"/>
          <w:szCs w:val="22"/>
        </w:rPr>
      </w:pPr>
      <w:r w:rsidRPr="00167FFA">
        <w:rPr>
          <w:rFonts w:cs="Arial"/>
          <w:sz w:val="22"/>
          <w:szCs w:val="22"/>
        </w:rPr>
        <w:t>Variation</w:t>
      </w:r>
      <w:r w:rsidR="003F2D1E" w:rsidRPr="00167FFA">
        <w:rPr>
          <w:rFonts w:cs="Arial"/>
          <w:sz w:val="22"/>
          <w:szCs w:val="22"/>
        </w:rPr>
        <w:t xml:space="preserve"> </w:t>
      </w:r>
      <w:r w:rsidRPr="00167FFA">
        <w:rPr>
          <w:rFonts w:cs="Arial"/>
          <w:sz w:val="22"/>
          <w:szCs w:val="22"/>
        </w:rPr>
        <w:t>number</w:t>
      </w:r>
    </w:p>
    <w:p w14:paraId="31A7F846" w14:textId="77777777" w:rsidR="00B5195F" w:rsidRDefault="00B5195F" w:rsidP="00942C9D">
      <w:pPr>
        <w:pStyle w:val="coverAuthNos"/>
        <w:ind w:left="3260"/>
        <w:rPr>
          <w:rFonts w:cs="Arial"/>
          <w:color w:val="FF0000"/>
          <w:sz w:val="22"/>
          <w:szCs w:val="22"/>
          <w:lang w:eastAsia="en-GB"/>
        </w:rPr>
      </w:pPr>
      <w:r w:rsidRPr="00C147B4">
        <w:rPr>
          <w:rFonts w:cs="Arial"/>
          <w:color w:val="auto"/>
          <w:sz w:val="22"/>
          <w:szCs w:val="22"/>
          <w:lang w:eastAsia="en-GB"/>
        </w:rPr>
        <w:t>PAN-022932</w:t>
      </w:r>
    </w:p>
    <w:p w14:paraId="3E146199" w14:textId="5D416AB8" w:rsidR="00E84C8B" w:rsidRPr="00167FFA" w:rsidRDefault="004F05BF" w:rsidP="0082402C">
      <w:pPr>
        <w:pStyle w:val="coverAuthNos"/>
        <w:spacing w:before="480"/>
        <w:ind w:left="3261"/>
        <w:rPr>
          <w:rFonts w:cs="Arial"/>
          <w:color w:val="FF00FF"/>
          <w:sz w:val="22"/>
          <w:szCs w:val="22"/>
          <w:lang w:val="de-DE"/>
        </w:rPr>
      </w:pPr>
      <w:r w:rsidRPr="00167FFA">
        <w:rPr>
          <w:rFonts w:cs="Arial"/>
          <w:sz w:val="22"/>
          <w:szCs w:val="22"/>
          <w:lang w:val="de-DE"/>
        </w:rPr>
        <w:t>P</w:t>
      </w:r>
      <w:r w:rsidR="00E84C8B" w:rsidRPr="00167FFA">
        <w:rPr>
          <w:rFonts w:cs="Arial"/>
          <w:sz w:val="22"/>
          <w:szCs w:val="22"/>
          <w:lang w:val="de-DE"/>
        </w:rPr>
        <w:t>ermit number</w:t>
      </w:r>
    </w:p>
    <w:p w14:paraId="6BEADB71" w14:textId="1C6CFF9A" w:rsidR="00A47A52" w:rsidRPr="007F7272" w:rsidRDefault="00E87557" w:rsidP="00F047EE">
      <w:pPr>
        <w:pStyle w:val="coverAuthNos"/>
        <w:ind w:left="3232"/>
        <w:rPr>
          <w:rFonts w:cs="Arial"/>
          <w:color w:val="auto"/>
          <w:lang w:val="de-DE"/>
        </w:rPr>
      </w:pPr>
      <w:r w:rsidRPr="007F7272">
        <w:rPr>
          <w:rFonts w:cs="Arial"/>
          <w:color w:val="auto"/>
          <w:sz w:val="22"/>
          <w:szCs w:val="22"/>
          <w:lang w:val="de-DE"/>
        </w:rPr>
        <w:t>AW1002001</w:t>
      </w: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6208DB9F" w:rsidR="00AC41E4" w:rsidRPr="00675541" w:rsidRDefault="00850177" w:rsidP="00DD732B">
      <w:pPr>
        <w:pStyle w:val="coverAuthNos"/>
        <w:spacing w:line="240" w:lineRule="auto"/>
        <w:ind w:left="-284"/>
        <w:jc w:val="center"/>
        <w:rPr>
          <w:b/>
          <w:sz w:val="36"/>
          <w:szCs w:val="36"/>
        </w:rPr>
      </w:pPr>
      <w:r>
        <w:rPr>
          <w:b/>
          <w:color w:val="FF0000"/>
          <w:sz w:val="36"/>
          <w:szCs w:val="36"/>
        </w:rPr>
        <w:br w:type="page"/>
      </w:r>
      <w:r w:rsidR="00CA200F" w:rsidRPr="00704EFF">
        <w:rPr>
          <w:b/>
          <w:color w:val="auto"/>
          <w:sz w:val="36"/>
          <w:szCs w:val="36"/>
        </w:rPr>
        <w:lastRenderedPageBreak/>
        <w:t>Garth Wastewater Treatment Works</w:t>
      </w:r>
    </w:p>
    <w:p w14:paraId="2E34D8F8" w14:textId="2963985B" w:rsidR="003370AB" w:rsidRPr="00C31D2C" w:rsidRDefault="00AF08C3" w:rsidP="00DD732B">
      <w:pPr>
        <w:pStyle w:val="Heading1nonum"/>
        <w:spacing w:before="80" w:after="0" w:line="240" w:lineRule="auto"/>
        <w:ind w:left="-284"/>
        <w:jc w:val="center"/>
        <w:rPr>
          <w:szCs w:val="36"/>
        </w:rPr>
      </w:pPr>
      <w:r>
        <w:rPr>
          <w:szCs w:val="36"/>
        </w:rPr>
        <w:t>P</w:t>
      </w:r>
      <w:r w:rsidR="003370AB" w:rsidRPr="00C31D2C">
        <w:rPr>
          <w:szCs w:val="36"/>
        </w:rPr>
        <w:t xml:space="preserve">ermit </w:t>
      </w:r>
      <w:r w:rsidR="00BE5E02">
        <w:rPr>
          <w:szCs w:val="36"/>
        </w:rPr>
        <w:t>n</w:t>
      </w:r>
      <w:r w:rsidR="003370AB" w:rsidRPr="00C31D2C">
        <w:rPr>
          <w:szCs w:val="36"/>
        </w:rPr>
        <w:t>umber</w:t>
      </w:r>
      <w:r w:rsidR="003370AB" w:rsidRPr="00704EFF">
        <w:rPr>
          <w:szCs w:val="36"/>
        </w:rPr>
        <w:t xml:space="preserve"> </w:t>
      </w:r>
      <w:r w:rsidR="00CA200F" w:rsidRPr="00704EFF">
        <w:rPr>
          <w:szCs w:val="36"/>
        </w:rPr>
        <w:t>AW1002001</w:t>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621AB039" w14:textId="54918BBC"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570EAA55" w14:textId="347F4090" w:rsidR="005F281F" w:rsidRPr="00DA0D5D" w:rsidRDefault="005F281F" w:rsidP="00A72334">
      <w:pPr>
        <w:spacing w:before="120" w:after="120"/>
        <w:ind w:left="-284"/>
        <w:rPr>
          <w:rFonts w:ascii="Arial" w:hAnsi="Arial"/>
          <w:sz w:val="22"/>
          <w:szCs w:val="22"/>
          <w:lang w:eastAsia="en-US"/>
        </w:rPr>
      </w:pPr>
      <w:r w:rsidRPr="00DA0D5D">
        <w:rPr>
          <w:rFonts w:ascii="Arial" w:hAnsi="Arial"/>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BE0E44" w:rsidRDefault="005F281F" w:rsidP="00DD732B">
      <w:pPr>
        <w:spacing w:before="100" w:beforeAutospacing="1" w:after="100" w:afterAutospacing="1"/>
        <w:ind w:left="-284"/>
        <w:rPr>
          <w:rFonts w:ascii="Arial" w:hAnsi="Arial"/>
          <w:sz w:val="22"/>
          <w:szCs w:val="22"/>
          <w:lang w:eastAsia="en-US"/>
        </w:rPr>
      </w:pPr>
      <w:r w:rsidRPr="00BE0E44">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71D55C44" w14:textId="10E87693" w:rsidR="00A72334" w:rsidRPr="00181139" w:rsidRDefault="00A72334" w:rsidP="00A72334">
      <w:pPr>
        <w:spacing w:before="120" w:after="120"/>
        <w:ind w:left="-284"/>
        <w:rPr>
          <w:rFonts w:ascii="Arial" w:hAnsi="Arial"/>
          <w:sz w:val="22"/>
          <w:szCs w:val="22"/>
          <w:lang w:eastAsia="en-US"/>
        </w:rPr>
      </w:pPr>
      <w:r w:rsidRPr="00181139">
        <w:rPr>
          <w:rFonts w:ascii="Arial" w:hAnsi="Arial"/>
          <w:sz w:val="22"/>
          <w:szCs w:val="22"/>
          <w:lang w:eastAsia="en-US"/>
        </w:rPr>
        <w:t xml:space="preserve">The permit variation and consolidation has implemented a Total Phosphorus limit of </w:t>
      </w:r>
      <w:r w:rsidR="00B25402" w:rsidRPr="00181139">
        <w:rPr>
          <w:rFonts w:ascii="Arial" w:hAnsi="Arial"/>
          <w:sz w:val="22"/>
          <w:szCs w:val="22"/>
          <w:lang w:eastAsia="en-US"/>
        </w:rPr>
        <w:t>5</w:t>
      </w:r>
      <w:r w:rsidR="00FB34EE" w:rsidRPr="00181139">
        <w:rPr>
          <w:rFonts w:ascii="Arial" w:hAnsi="Arial"/>
          <w:sz w:val="22"/>
          <w:szCs w:val="22"/>
          <w:lang w:eastAsia="en-US"/>
        </w:rPr>
        <w:t xml:space="preserve"> </w:t>
      </w:r>
      <w:r w:rsidRPr="00181139">
        <w:rPr>
          <w:rFonts w:ascii="Arial" w:hAnsi="Arial"/>
          <w:sz w:val="22"/>
          <w:szCs w:val="22"/>
          <w:lang w:eastAsia="en-US"/>
        </w:rPr>
        <w:t>mg/l effective</w:t>
      </w:r>
      <w:r w:rsidRPr="00942C9D">
        <w:rPr>
          <w:rFonts w:ascii="Arial" w:hAnsi="Arial"/>
          <w:sz w:val="22"/>
          <w:szCs w:val="22"/>
          <w:lang w:eastAsia="en-US"/>
        </w:rPr>
        <w:t xml:space="preserve"> </w:t>
      </w:r>
      <w:r w:rsidR="00942C9D" w:rsidRPr="00942C9D">
        <w:rPr>
          <w:rFonts w:ascii="Arial" w:hAnsi="Arial"/>
          <w:sz w:val="22"/>
          <w:szCs w:val="22"/>
          <w:lang w:eastAsia="en-US"/>
        </w:rPr>
        <w:t xml:space="preserve">from </w:t>
      </w:r>
      <w:r w:rsidR="009D6387">
        <w:rPr>
          <w:rFonts w:ascii="Arial" w:hAnsi="Arial"/>
          <w:sz w:val="22"/>
          <w:szCs w:val="22"/>
          <w:lang w:eastAsia="en-US"/>
        </w:rPr>
        <w:t>14/12/2023.</w:t>
      </w:r>
    </w:p>
    <w:p w14:paraId="21417FD6" w14:textId="53B2271E" w:rsidR="00A72334" w:rsidRPr="009B5620" w:rsidRDefault="00A72334" w:rsidP="005D5C74">
      <w:pPr>
        <w:spacing w:before="120" w:after="120"/>
        <w:ind w:left="-284"/>
        <w:rPr>
          <w:rStyle w:val="Pink"/>
          <w:rFonts w:ascii="Arial" w:hAnsi="Arial"/>
          <w:color w:val="auto"/>
          <w:sz w:val="22"/>
          <w:szCs w:val="22"/>
          <w:lang w:eastAsia="en-US"/>
        </w:rPr>
      </w:pPr>
      <w:r w:rsidRPr="009B5620">
        <w:rPr>
          <w:rStyle w:val="Pink"/>
          <w:rFonts w:ascii="Arial" w:hAnsi="Arial" w:cs="Arial"/>
          <w:color w:val="auto"/>
          <w:sz w:val="22"/>
          <w:szCs w:val="22"/>
        </w:rPr>
        <w:t>The permit has been varied from a descriptive permit to a numeric permit to allow the addition of the Total Phosphorus limit.</w:t>
      </w:r>
    </w:p>
    <w:p w14:paraId="59926952" w14:textId="41DA10D3" w:rsidR="00A72334" w:rsidRPr="00597C52" w:rsidRDefault="00A72334" w:rsidP="005D5C74">
      <w:pPr>
        <w:spacing w:before="120" w:after="120"/>
        <w:ind w:left="-284"/>
        <w:rPr>
          <w:rStyle w:val="Pink"/>
          <w:rFonts w:ascii="Arial" w:hAnsi="Arial" w:cs="Arial"/>
          <w:color w:val="auto"/>
          <w:sz w:val="22"/>
          <w:szCs w:val="22"/>
        </w:rPr>
      </w:pPr>
      <w:r w:rsidRPr="00597C52">
        <w:rPr>
          <w:rStyle w:val="Pink"/>
          <w:rFonts w:ascii="Arial" w:hAnsi="Arial" w:cs="Arial"/>
          <w:color w:val="auto"/>
          <w:sz w:val="22"/>
          <w:szCs w:val="22"/>
        </w:rPr>
        <w:t>The following limits have been added: BOD 40</w:t>
      </w:r>
      <w:r w:rsidR="00FB34EE" w:rsidRPr="00597C52">
        <w:rPr>
          <w:rStyle w:val="Pink"/>
          <w:rFonts w:ascii="Arial" w:hAnsi="Arial" w:cs="Arial"/>
          <w:color w:val="auto"/>
          <w:sz w:val="22"/>
          <w:szCs w:val="22"/>
        </w:rPr>
        <w:t xml:space="preserve"> </w:t>
      </w:r>
      <w:r w:rsidRPr="00597C52">
        <w:rPr>
          <w:rStyle w:val="Pink"/>
          <w:rFonts w:ascii="Arial" w:hAnsi="Arial" w:cs="Arial"/>
          <w:color w:val="auto"/>
          <w:sz w:val="22"/>
          <w:szCs w:val="22"/>
        </w:rPr>
        <w:t>mg/l LUT</w:t>
      </w:r>
      <w:r w:rsidR="00FE581F">
        <w:rPr>
          <w:rStyle w:val="Pink"/>
          <w:rFonts w:ascii="Arial" w:hAnsi="Arial" w:cs="Arial"/>
          <w:color w:val="auto"/>
          <w:sz w:val="22"/>
          <w:szCs w:val="22"/>
        </w:rPr>
        <w:t xml:space="preserve"> and</w:t>
      </w:r>
      <w:r w:rsidRPr="00597C52">
        <w:rPr>
          <w:rStyle w:val="Pink"/>
          <w:rFonts w:ascii="Arial" w:hAnsi="Arial" w:cs="Arial"/>
          <w:color w:val="auto"/>
          <w:sz w:val="22"/>
          <w:szCs w:val="22"/>
        </w:rPr>
        <w:t xml:space="preserve"> Suspended Solids 60</w:t>
      </w:r>
      <w:r w:rsidR="00FB34EE" w:rsidRPr="00597C52">
        <w:rPr>
          <w:rStyle w:val="Pink"/>
          <w:rFonts w:ascii="Arial" w:hAnsi="Arial" w:cs="Arial"/>
          <w:color w:val="auto"/>
          <w:sz w:val="22"/>
          <w:szCs w:val="22"/>
        </w:rPr>
        <w:t xml:space="preserve"> </w:t>
      </w:r>
      <w:r w:rsidRPr="00597C52">
        <w:rPr>
          <w:rStyle w:val="Pink"/>
          <w:rFonts w:ascii="Arial" w:hAnsi="Arial" w:cs="Arial"/>
          <w:color w:val="auto"/>
          <w:sz w:val="22"/>
          <w:szCs w:val="22"/>
        </w:rPr>
        <w:t>mg/l LUT. These</w:t>
      </w:r>
      <w:r w:rsidR="000807DB" w:rsidRPr="00597C52">
        <w:rPr>
          <w:rStyle w:val="Pink"/>
          <w:rFonts w:ascii="Arial" w:hAnsi="Arial" w:cs="Arial"/>
          <w:color w:val="auto"/>
          <w:sz w:val="22"/>
          <w:szCs w:val="22"/>
        </w:rPr>
        <w:t xml:space="preserve"> </w:t>
      </w:r>
      <w:r w:rsidRPr="00597C52">
        <w:rPr>
          <w:rStyle w:val="Pink"/>
          <w:rFonts w:ascii="Arial" w:hAnsi="Arial" w:cs="Arial"/>
          <w:color w:val="auto"/>
          <w:sz w:val="22"/>
          <w:szCs w:val="22"/>
        </w:rPr>
        <w:t xml:space="preserve">limits are representative of appropriate treatment outlined by UWWTR. </w:t>
      </w:r>
    </w:p>
    <w:p w14:paraId="719684A4" w14:textId="2707D16C" w:rsidR="00E56971" w:rsidRPr="00181242" w:rsidRDefault="00A72334" w:rsidP="005D5C74">
      <w:pPr>
        <w:spacing w:before="120" w:after="120"/>
        <w:ind w:left="-284"/>
        <w:rPr>
          <w:i/>
          <w:iCs/>
          <w:lang w:eastAsia="en-US"/>
        </w:rPr>
      </w:pPr>
      <w:r w:rsidRPr="00181242">
        <w:rPr>
          <w:rFonts w:ascii="Arial" w:hAnsi="Arial"/>
          <w:sz w:val="22"/>
          <w:szCs w:val="22"/>
          <w:lang w:eastAsia="en-US"/>
        </w:rPr>
        <w:t xml:space="preserve">Tier 3 Operator Self-Monitoring, shown in the table in Schedule 3B, has been added. </w:t>
      </w:r>
    </w:p>
    <w:p w14:paraId="479AC6B3" w14:textId="77777777" w:rsidR="009D5F6A" w:rsidRDefault="00A467B6" w:rsidP="005D5C74">
      <w:pPr>
        <w:pStyle w:val="Draftingnote"/>
        <w:spacing w:before="120" w:after="12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34EA2C3" w14:textId="116D1CFC" w:rsidR="00E84C8B" w:rsidRDefault="00E84C8B" w:rsidP="005D5C74">
      <w:pPr>
        <w:pStyle w:val="BodyText2"/>
        <w:spacing w:before="120" w:after="120"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584FA071" w:rsidR="00CC0A8F" w:rsidRPr="00C80B32" w:rsidRDefault="00CC0A8F" w:rsidP="00CC0A8F">
            <w:pPr>
              <w:pStyle w:val="Tablebody"/>
              <w:spacing w:before="40" w:after="40" w:line="270" w:lineRule="exact"/>
              <w:rPr>
                <w:rFonts w:ascii="Arial" w:hAnsi="Arial" w:cs="Arial"/>
                <w:color w:val="auto"/>
                <w:sz w:val="22"/>
                <w:szCs w:val="22"/>
              </w:rPr>
            </w:pPr>
            <w:r w:rsidRPr="00C80B32">
              <w:rPr>
                <w:rFonts w:ascii="Arial" w:hAnsi="Arial" w:cs="Arial"/>
                <w:color w:val="auto"/>
                <w:sz w:val="22"/>
                <w:szCs w:val="22"/>
              </w:rPr>
              <w:t>Regulator-initiated variation</w:t>
            </w:r>
            <w:r w:rsidR="00D27283" w:rsidRPr="00C80B32">
              <w:rPr>
                <w:rFonts w:ascii="Arial" w:hAnsi="Arial" w:cs="Arial"/>
                <w:color w:val="auto"/>
                <w:sz w:val="22"/>
                <w:szCs w:val="22"/>
              </w:rPr>
              <w:t xml:space="preserve"> </w:t>
            </w:r>
            <w:r w:rsidR="003D71EC" w:rsidRPr="00C80B32">
              <w:rPr>
                <w:rFonts w:ascii="Arial" w:hAnsi="Arial" w:cs="Arial"/>
                <w:color w:val="auto"/>
                <w:sz w:val="22"/>
                <w:szCs w:val="22"/>
              </w:rPr>
              <w:t>PAN-022932</w:t>
            </w:r>
          </w:p>
        </w:tc>
        <w:tc>
          <w:tcPr>
            <w:tcW w:w="1701" w:type="dxa"/>
            <w:tcBorders>
              <w:left w:val="nil"/>
              <w:right w:val="nil"/>
            </w:tcBorders>
          </w:tcPr>
          <w:p w14:paraId="56AF8206" w14:textId="625C1413" w:rsidR="00CC0A8F" w:rsidRPr="00C80B32" w:rsidRDefault="003D71EC" w:rsidP="00CC0A8F">
            <w:pPr>
              <w:pStyle w:val="Tablebody"/>
              <w:spacing w:before="40" w:after="40" w:line="270" w:lineRule="exact"/>
              <w:rPr>
                <w:rFonts w:ascii="Arial" w:hAnsi="Arial" w:cs="Arial"/>
                <w:color w:val="auto"/>
                <w:sz w:val="22"/>
                <w:szCs w:val="22"/>
              </w:rPr>
            </w:pPr>
            <w:r w:rsidRPr="00C80B32">
              <w:rPr>
                <w:rFonts w:ascii="Arial" w:hAnsi="Arial" w:cs="Arial"/>
                <w:color w:val="auto"/>
                <w:sz w:val="22"/>
                <w:szCs w:val="22"/>
              </w:rPr>
              <w:t>11/08/2023</w:t>
            </w:r>
          </w:p>
        </w:tc>
        <w:tc>
          <w:tcPr>
            <w:tcW w:w="3935" w:type="dxa"/>
            <w:tcBorders>
              <w:left w:val="nil"/>
              <w:right w:val="nil"/>
            </w:tcBorders>
          </w:tcPr>
          <w:p w14:paraId="15CDD663" w14:textId="004BA938" w:rsidR="00CC0A8F" w:rsidRPr="00C80B32" w:rsidRDefault="00CC0A8F" w:rsidP="00CC0A8F">
            <w:pPr>
              <w:pStyle w:val="Tablebody"/>
              <w:spacing w:before="40" w:after="40" w:line="270" w:lineRule="exact"/>
              <w:rPr>
                <w:rFonts w:ascii="Arial" w:hAnsi="Arial" w:cs="Arial"/>
                <w:color w:val="auto"/>
                <w:sz w:val="22"/>
                <w:szCs w:val="22"/>
              </w:rPr>
            </w:pPr>
            <w:r w:rsidRPr="00C80B32">
              <w:rPr>
                <w:rFonts w:ascii="Arial" w:hAnsi="Arial" w:cs="Arial"/>
                <w:color w:val="auto"/>
                <w:sz w:val="22"/>
                <w:szCs w:val="22"/>
              </w:rPr>
              <w:t xml:space="preserve">A </w:t>
            </w:r>
            <w:r w:rsidR="00833E78" w:rsidRPr="00C80B32">
              <w:rPr>
                <w:rFonts w:ascii="Arial" w:hAnsi="Arial" w:cs="Arial"/>
                <w:color w:val="auto"/>
                <w:sz w:val="22"/>
                <w:szCs w:val="22"/>
              </w:rPr>
              <w:t>T</w:t>
            </w:r>
            <w:r w:rsidRPr="00C80B32">
              <w:rPr>
                <w:rFonts w:ascii="Arial" w:hAnsi="Arial" w:cs="Arial"/>
                <w:color w:val="auto"/>
                <w:sz w:val="22"/>
                <w:szCs w:val="22"/>
              </w:rPr>
              <w:t xml:space="preserve">otal </w:t>
            </w:r>
            <w:r w:rsidR="00833E78" w:rsidRPr="00C80B32">
              <w:rPr>
                <w:rFonts w:ascii="Arial" w:hAnsi="Arial" w:cs="Arial"/>
                <w:color w:val="auto"/>
                <w:sz w:val="22"/>
                <w:szCs w:val="22"/>
              </w:rPr>
              <w:t>P</w:t>
            </w:r>
            <w:r w:rsidRPr="00C80B32">
              <w:rPr>
                <w:rFonts w:ascii="Arial" w:hAnsi="Arial" w:cs="Arial"/>
                <w:color w:val="auto"/>
                <w:sz w:val="22"/>
                <w:szCs w:val="22"/>
              </w:rPr>
              <w:t>hosphorus limit has been added</w:t>
            </w:r>
            <w:r w:rsidR="00811395" w:rsidRPr="00C80B32">
              <w:rPr>
                <w:rFonts w:ascii="Arial" w:hAnsi="Arial" w:cs="Arial"/>
                <w:color w:val="auto"/>
                <w:sz w:val="22"/>
                <w:szCs w:val="22"/>
              </w:rPr>
              <w:t>.</w:t>
            </w:r>
          </w:p>
          <w:p w14:paraId="07165879" w14:textId="36800547" w:rsidR="00E56971" w:rsidRPr="00C80B32" w:rsidRDefault="00E56971" w:rsidP="00CC0A8F">
            <w:pPr>
              <w:pStyle w:val="Tablebody"/>
              <w:spacing w:before="40" w:after="40" w:line="270" w:lineRule="exact"/>
              <w:rPr>
                <w:rFonts w:ascii="Arial" w:hAnsi="Arial" w:cs="Arial"/>
                <w:color w:val="auto"/>
                <w:sz w:val="22"/>
                <w:szCs w:val="22"/>
              </w:rPr>
            </w:pPr>
            <w:r w:rsidRPr="00C80B32">
              <w:rPr>
                <w:rFonts w:ascii="Arial" w:hAnsi="Arial" w:cs="Arial"/>
                <w:color w:val="auto"/>
                <w:sz w:val="22"/>
                <w:szCs w:val="22"/>
              </w:rPr>
              <w:t>The</w:t>
            </w:r>
            <w:r w:rsidR="00940791" w:rsidRPr="00C80B32">
              <w:rPr>
                <w:rFonts w:ascii="Arial" w:hAnsi="Arial" w:cs="Arial"/>
                <w:color w:val="auto"/>
                <w:sz w:val="22"/>
                <w:szCs w:val="22"/>
              </w:rPr>
              <w:t xml:space="preserve"> </w:t>
            </w:r>
            <w:r w:rsidRPr="00C80B32">
              <w:rPr>
                <w:rFonts w:ascii="Arial" w:hAnsi="Arial" w:cs="Arial"/>
                <w:color w:val="auto"/>
                <w:sz w:val="22"/>
                <w:szCs w:val="22"/>
              </w:rPr>
              <w:t>BOD</w:t>
            </w:r>
            <w:r w:rsidR="00FE581F">
              <w:rPr>
                <w:rFonts w:ascii="Arial" w:hAnsi="Arial" w:cs="Arial"/>
                <w:color w:val="auto"/>
                <w:sz w:val="22"/>
                <w:szCs w:val="22"/>
              </w:rPr>
              <w:t xml:space="preserve"> and</w:t>
            </w:r>
            <w:r w:rsidR="005D5C74">
              <w:rPr>
                <w:rFonts w:ascii="Arial" w:hAnsi="Arial" w:cs="Arial"/>
                <w:color w:val="auto"/>
                <w:sz w:val="22"/>
                <w:szCs w:val="22"/>
              </w:rPr>
              <w:t xml:space="preserve"> </w:t>
            </w:r>
            <w:r w:rsidR="00833E78" w:rsidRPr="00C80B32">
              <w:rPr>
                <w:rFonts w:ascii="Arial" w:hAnsi="Arial" w:cs="Arial"/>
                <w:color w:val="auto"/>
                <w:sz w:val="22"/>
                <w:szCs w:val="22"/>
              </w:rPr>
              <w:t>S</w:t>
            </w:r>
            <w:r w:rsidRPr="00C80B32">
              <w:rPr>
                <w:rFonts w:ascii="Arial" w:hAnsi="Arial" w:cs="Arial"/>
                <w:color w:val="auto"/>
                <w:sz w:val="22"/>
                <w:szCs w:val="22"/>
              </w:rPr>
              <w:t xml:space="preserve">uspended </w:t>
            </w:r>
            <w:r w:rsidR="00833E78" w:rsidRPr="00C80B32">
              <w:rPr>
                <w:rFonts w:ascii="Arial" w:hAnsi="Arial" w:cs="Arial"/>
                <w:color w:val="auto"/>
                <w:sz w:val="22"/>
                <w:szCs w:val="22"/>
              </w:rPr>
              <w:t>S</w:t>
            </w:r>
            <w:r w:rsidRPr="00C80B32">
              <w:rPr>
                <w:rFonts w:ascii="Arial" w:hAnsi="Arial" w:cs="Arial"/>
                <w:color w:val="auto"/>
                <w:sz w:val="22"/>
                <w:szCs w:val="22"/>
              </w:rPr>
              <w:t>olids limits have been added.</w:t>
            </w:r>
          </w:p>
          <w:p w14:paraId="261C0F00" w14:textId="3A738559" w:rsidR="00A05FC3" w:rsidRPr="00C80B32" w:rsidRDefault="00A05FC3" w:rsidP="00CC0A8F">
            <w:pPr>
              <w:pStyle w:val="Tablebody"/>
              <w:spacing w:before="40" w:after="40" w:line="270" w:lineRule="exact"/>
              <w:rPr>
                <w:rFonts w:ascii="Arial" w:hAnsi="Arial" w:cs="Arial"/>
                <w:color w:val="auto"/>
                <w:sz w:val="22"/>
                <w:szCs w:val="22"/>
              </w:rPr>
            </w:pPr>
            <w:r w:rsidRPr="00C80B32">
              <w:rPr>
                <w:rFonts w:ascii="Arial" w:hAnsi="Arial" w:cs="Arial"/>
                <w:color w:val="auto"/>
                <w:sz w:val="22"/>
                <w:szCs w:val="22"/>
              </w:rPr>
              <w:t>OSM Tier 3 has been added.</w:t>
            </w:r>
          </w:p>
        </w:tc>
      </w:tr>
      <w:tr w:rsidR="00A40593" w:rsidRPr="008016C5" w14:paraId="151D4571" w14:textId="77777777" w:rsidTr="00DD732B">
        <w:tc>
          <w:tcPr>
            <w:tcW w:w="2836" w:type="dxa"/>
            <w:tcBorders>
              <w:left w:val="nil"/>
              <w:right w:val="nil"/>
            </w:tcBorders>
          </w:tcPr>
          <w:p w14:paraId="29205D30" w14:textId="45CC4F92" w:rsidR="00A40593" w:rsidRPr="00C80B32" w:rsidRDefault="00A40593" w:rsidP="00E1303A">
            <w:pPr>
              <w:pStyle w:val="Tablebody"/>
              <w:spacing w:before="40" w:after="40" w:line="270" w:lineRule="exact"/>
              <w:rPr>
                <w:rFonts w:ascii="Arial" w:hAnsi="Arial" w:cs="Arial"/>
                <w:color w:val="auto"/>
                <w:sz w:val="22"/>
                <w:szCs w:val="22"/>
              </w:rPr>
            </w:pPr>
            <w:r w:rsidRPr="00C80B32">
              <w:rPr>
                <w:rFonts w:ascii="Arial" w:hAnsi="Arial" w:cs="Arial"/>
                <w:color w:val="auto"/>
                <w:sz w:val="22"/>
                <w:szCs w:val="22"/>
              </w:rPr>
              <w:t xml:space="preserve">Variation determined </w:t>
            </w:r>
            <w:r w:rsidR="00EE1C7A" w:rsidRPr="00C80B32">
              <w:rPr>
                <w:rFonts w:ascii="Arial" w:hAnsi="Arial" w:cs="Arial"/>
                <w:color w:val="auto"/>
                <w:sz w:val="22"/>
                <w:szCs w:val="22"/>
              </w:rPr>
              <w:t>AW1002001</w:t>
            </w:r>
          </w:p>
        </w:tc>
        <w:tc>
          <w:tcPr>
            <w:tcW w:w="1701" w:type="dxa"/>
            <w:tcBorders>
              <w:left w:val="nil"/>
              <w:right w:val="nil"/>
            </w:tcBorders>
          </w:tcPr>
          <w:p w14:paraId="59A3BE79" w14:textId="450B6B88" w:rsidR="00A40593" w:rsidRPr="00C80B32" w:rsidRDefault="009D6387"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07/12/2023</w:t>
            </w:r>
          </w:p>
        </w:tc>
        <w:tc>
          <w:tcPr>
            <w:tcW w:w="3935" w:type="dxa"/>
            <w:tcBorders>
              <w:left w:val="nil"/>
              <w:right w:val="nil"/>
            </w:tcBorders>
          </w:tcPr>
          <w:p w14:paraId="79CEFF18" w14:textId="51B63463" w:rsidR="00A40593" w:rsidRPr="00C80B32" w:rsidRDefault="00A40593" w:rsidP="00E1303A">
            <w:pPr>
              <w:pStyle w:val="Tablebody"/>
              <w:spacing w:before="40" w:after="40" w:line="270" w:lineRule="exact"/>
              <w:rPr>
                <w:rFonts w:ascii="Arial" w:hAnsi="Arial" w:cs="Arial"/>
                <w:color w:val="auto"/>
                <w:sz w:val="22"/>
                <w:szCs w:val="22"/>
              </w:rPr>
            </w:pPr>
            <w:r w:rsidRPr="00C80B32">
              <w:rPr>
                <w:rFonts w:ascii="Arial" w:hAnsi="Arial" w:cs="Arial"/>
                <w:color w:val="auto"/>
                <w:sz w:val="22"/>
                <w:szCs w:val="22"/>
              </w:rPr>
              <w:t>Varied and consolidated permit issued in modern condition format</w:t>
            </w:r>
            <w:r w:rsidR="00FB2CFC" w:rsidRPr="00C80B32">
              <w:rPr>
                <w:rFonts w:ascii="Arial" w:hAnsi="Arial" w:cs="Arial"/>
                <w:color w:val="auto"/>
                <w:sz w:val="22"/>
                <w:szCs w:val="22"/>
              </w:rPr>
              <w:t xml:space="preserve"> to </w:t>
            </w:r>
            <w:proofErr w:type="spellStart"/>
            <w:r w:rsidR="00FB2CFC" w:rsidRPr="00C80B32">
              <w:rPr>
                <w:rFonts w:ascii="Arial" w:hAnsi="Arial" w:cs="Arial"/>
                <w:color w:val="auto"/>
                <w:sz w:val="22"/>
                <w:szCs w:val="22"/>
              </w:rPr>
              <w:t>Dŵr</w:t>
            </w:r>
            <w:proofErr w:type="spellEnd"/>
            <w:r w:rsidR="00FB2CFC" w:rsidRPr="00C80B32">
              <w:rPr>
                <w:rFonts w:ascii="Arial" w:hAnsi="Arial" w:cs="Arial"/>
                <w:color w:val="auto"/>
                <w:sz w:val="22"/>
                <w:szCs w:val="22"/>
              </w:rPr>
              <w:t xml:space="preserve"> Cymru </w:t>
            </w:r>
            <w:proofErr w:type="spellStart"/>
            <w:r w:rsidR="00FB2CFC" w:rsidRPr="00C80B32">
              <w:rPr>
                <w:rFonts w:ascii="Arial" w:hAnsi="Arial" w:cs="Arial"/>
                <w:color w:val="auto"/>
                <w:sz w:val="22"/>
                <w:szCs w:val="22"/>
              </w:rPr>
              <w:t>Cyfyngedig</w:t>
            </w:r>
            <w:proofErr w:type="spellEnd"/>
            <w:r w:rsidRPr="00C80B3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6FE67596" w14:textId="788C13E4" w:rsidR="00E30C3B" w:rsidRPr="00C31D2C" w:rsidRDefault="00E30C3B" w:rsidP="00E30C3B">
      <w:pPr>
        <w:pStyle w:val="Data"/>
        <w:rPr>
          <w:rStyle w:val="change"/>
          <w:rFonts w:cs="Arial"/>
          <w:b w:val="0"/>
          <w:sz w:val="22"/>
          <w:szCs w:val="22"/>
        </w:rPr>
      </w:pPr>
      <w:bookmarkStart w:id="3" w:name="_Hlt13295849"/>
      <w:bookmarkStart w:id="4" w:name="OperatorName2"/>
      <w:bookmarkEnd w:id="3"/>
      <w:r w:rsidRPr="00E4680B">
        <w:rPr>
          <w:rFonts w:cs="Arial"/>
          <w:b w:val="0"/>
          <w:sz w:val="22"/>
          <w:szCs w:val="22"/>
        </w:rPr>
        <w:t xml:space="preserve">The Natural Resources Body for Wales (“Natural Resources Wales”) </w:t>
      </w:r>
      <w:r w:rsidRPr="00C31D2C">
        <w:rPr>
          <w:rFonts w:cs="Arial"/>
          <w:b w:val="0"/>
          <w:sz w:val="22"/>
          <w:szCs w:val="22"/>
        </w:rPr>
        <w:t xml:space="preserve">in exercise of its powers under </w:t>
      </w:r>
      <w:r w:rsidRPr="00D555F3">
        <w:rPr>
          <w:rFonts w:cs="Arial"/>
          <w:b w:val="0"/>
          <w:sz w:val="22"/>
          <w:szCs w:val="22"/>
        </w:rPr>
        <w:t>regulations 2</w:t>
      </w:r>
      <w:r w:rsidRPr="00C31D2C">
        <w:rPr>
          <w:rFonts w:cs="Arial"/>
          <w:b w:val="0"/>
          <w:sz w:val="22"/>
          <w:szCs w:val="22"/>
        </w:rPr>
        <w:t>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0FDB94C2" w14:textId="75985BF7" w:rsidR="00093C7B" w:rsidRPr="00C44BC3" w:rsidRDefault="00D36C84" w:rsidP="00A40593">
      <w:pPr>
        <w:pStyle w:val="Data"/>
        <w:ind w:right="1701"/>
        <w:rPr>
          <w:rStyle w:val="licenceno"/>
          <w:rFonts w:cs="Arial"/>
          <w:color w:val="auto"/>
          <w:sz w:val="22"/>
          <w:szCs w:val="22"/>
        </w:rPr>
      </w:pPr>
      <w:r w:rsidRPr="00C44BC3">
        <w:rPr>
          <w:rStyle w:val="licenceno"/>
          <w:rFonts w:cs="Arial"/>
          <w:color w:val="auto"/>
          <w:sz w:val="22"/>
          <w:szCs w:val="22"/>
        </w:rPr>
        <w:t>AW1002001</w:t>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4"/>
    <w:p w14:paraId="47848A2D" w14:textId="77777777" w:rsidR="00167FFA" w:rsidRPr="00420953" w:rsidRDefault="008C471F" w:rsidP="00167FFA">
      <w:pPr>
        <w:pStyle w:val="Heading3nonum"/>
        <w:spacing w:before="0"/>
        <w:rPr>
          <w:b/>
          <w:color w:val="auto"/>
          <w:sz w:val="22"/>
          <w:szCs w:val="22"/>
        </w:rPr>
      </w:pPr>
      <w:proofErr w:type="spellStart"/>
      <w:r w:rsidRPr="00420953">
        <w:rPr>
          <w:b/>
          <w:color w:val="auto"/>
          <w:sz w:val="22"/>
          <w:szCs w:val="22"/>
        </w:rPr>
        <w:t>Dŵr</w:t>
      </w:r>
      <w:proofErr w:type="spellEnd"/>
      <w:r w:rsidRPr="00420953">
        <w:rPr>
          <w:b/>
          <w:color w:val="auto"/>
          <w:sz w:val="22"/>
          <w:szCs w:val="22"/>
        </w:rPr>
        <w:t xml:space="preserve"> Cymru </w:t>
      </w:r>
      <w:proofErr w:type="spellStart"/>
      <w:r w:rsidRPr="00420953">
        <w:rPr>
          <w:b/>
          <w:color w:val="auto"/>
          <w:sz w:val="22"/>
          <w:szCs w:val="22"/>
        </w:rPr>
        <w:t>Cyfyngedig</w:t>
      </w:r>
      <w:proofErr w:type="spellEnd"/>
      <w:r w:rsidRPr="00420953">
        <w:rPr>
          <w:b/>
          <w:color w:val="auto"/>
          <w:sz w:val="22"/>
          <w:szCs w:val="22"/>
        </w:rPr>
        <w:t xml:space="preserve">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6D5530DA" w14:textId="77777777" w:rsidR="00D36C84" w:rsidRPr="007034CB" w:rsidRDefault="00D36C84" w:rsidP="00D36C84">
      <w:pPr>
        <w:pStyle w:val="Data"/>
        <w:ind w:right="1701"/>
        <w:rPr>
          <w:rStyle w:val="licenceno"/>
          <w:rFonts w:cs="Arial"/>
          <w:color w:val="auto"/>
          <w:sz w:val="22"/>
          <w:szCs w:val="22"/>
        </w:rPr>
      </w:pPr>
      <w:r w:rsidRPr="007034CB">
        <w:rPr>
          <w:rStyle w:val="licenceno"/>
          <w:rFonts w:cs="Arial"/>
          <w:color w:val="auto"/>
          <w:sz w:val="22"/>
          <w:szCs w:val="22"/>
        </w:rPr>
        <w:t>Garth Wastewater Treatment Works</w:t>
      </w:r>
    </w:p>
    <w:p w14:paraId="78400870" w14:textId="77777777" w:rsidR="00D36C84" w:rsidRPr="007034CB" w:rsidRDefault="00D36C84" w:rsidP="00D36C84">
      <w:pPr>
        <w:pStyle w:val="Data"/>
        <w:ind w:right="1701"/>
        <w:rPr>
          <w:rStyle w:val="licenceno"/>
          <w:rFonts w:cs="Arial"/>
          <w:color w:val="auto"/>
          <w:sz w:val="22"/>
          <w:szCs w:val="22"/>
        </w:rPr>
      </w:pPr>
      <w:proofErr w:type="spellStart"/>
      <w:r w:rsidRPr="007034CB">
        <w:rPr>
          <w:rStyle w:val="licenceno"/>
          <w:rFonts w:cs="Arial"/>
          <w:color w:val="auto"/>
          <w:sz w:val="22"/>
          <w:szCs w:val="22"/>
        </w:rPr>
        <w:t>Llais</w:t>
      </w:r>
      <w:proofErr w:type="spellEnd"/>
      <w:r w:rsidRPr="007034CB">
        <w:rPr>
          <w:rStyle w:val="licenceno"/>
          <w:rFonts w:cs="Arial"/>
          <w:color w:val="auto"/>
          <w:sz w:val="22"/>
          <w:szCs w:val="22"/>
        </w:rPr>
        <w:t xml:space="preserve"> </w:t>
      </w:r>
      <w:proofErr w:type="spellStart"/>
      <w:r w:rsidRPr="007034CB">
        <w:rPr>
          <w:rStyle w:val="licenceno"/>
          <w:rFonts w:cs="Arial"/>
          <w:color w:val="auto"/>
          <w:sz w:val="22"/>
          <w:szCs w:val="22"/>
        </w:rPr>
        <w:t>Yr</w:t>
      </w:r>
      <w:proofErr w:type="spellEnd"/>
      <w:r w:rsidRPr="007034CB">
        <w:rPr>
          <w:rStyle w:val="licenceno"/>
          <w:rFonts w:cs="Arial"/>
          <w:color w:val="auto"/>
          <w:sz w:val="22"/>
          <w:szCs w:val="22"/>
        </w:rPr>
        <w:t xml:space="preserve"> </w:t>
      </w:r>
      <w:proofErr w:type="spellStart"/>
      <w:r w:rsidRPr="007034CB">
        <w:rPr>
          <w:rStyle w:val="licenceno"/>
          <w:rFonts w:cs="Arial"/>
          <w:color w:val="auto"/>
          <w:sz w:val="22"/>
          <w:szCs w:val="22"/>
        </w:rPr>
        <w:t>Afon</w:t>
      </w:r>
      <w:proofErr w:type="spellEnd"/>
    </w:p>
    <w:p w14:paraId="4B90AA98" w14:textId="77777777" w:rsidR="00D36C84" w:rsidRPr="007034CB" w:rsidRDefault="00D36C84" w:rsidP="00D36C84">
      <w:pPr>
        <w:pStyle w:val="Data"/>
        <w:ind w:right="1701"/>
        <w:rPr>
          <w:rStyle w:val="licenceno"/>
          <w:rFonts w:cs="Arial"/>
          <w:color w:val="auto"/>
          <w:sz w:val="22"/>
          <w:szCs w:val="22"/>
        </w:rPr>
      </w:pPr>
      <w:r w:rsidRPr="007034CB">
        <w:rPr>
          <w:rStyle w:val="licenceno"/>
          <w:rFonts w:cs="Arial"/>
          <w:color w:val="auto"/>
          <w:sz w:val="22"/>
          <w:szCs w:val="22"/>
        </w:rPr>
        <w:t>Garth</w:t>
      </w:r>
    </w:p>
    <w:p w14:paraId="07ED7771" w14:textId="4D1C8225" w:rsidR="00D36C84" w:rsidRPr="007034CB" w:rsidRDefault="00D36C84" w:rsidP="00D36C84">
      <w:pPr>
        <w:pStyle w:val="Data"/>
        <w:ind w:right="1701"/>
        <w:rPr>
          <w:rStyle w:val="licenceno"/>
          <w:rFonts w:cs="Arial"/>
          <w:color w:val="auto"/>
          <w:sz w:val="22"/>
          <w:szCs w:val="22"/>
        </w:rPr>
      </w:pPr>
      <w:proofErr w:type="spellStart"/>
      <w:r w:rsidRPr="007034CB">
        <w:rPr>
          <w:rStyle w:val="licenceno"/>
          <w:rFonts w:cs="Arial"/>
          <w:color w:val="auto"/>
          <w:sz w:val="22"/>
          <w:szCs w:val="22"/>
        </w:rPr>
        <w:t>Llangammarch</w:t>
      </w:r>
      <w:proofErr w:type="spellEnd"/>
      <w:r w:rsidRPr="007034CB">
        <w:rPr>
          <w:rStyle w:val="licenceno"/>
          <w:rFonts w:cs="Arial"/>
          <w:color w:val="auto"/>
          <w:sz w:val="22"/>
          <w:szCs w:val="22"/>
        </w:rPr>
        <w:t xml:space="preserve"> Wells</w:t>
      </w:r>
    </w:p>
    <w:p w14:paraId="59B99982" w14:textId="4DCB2A7B" w:rsidR="00D267AB" w:rsidRPr="007034CB" w:rsidRDefault="00D267AB" w:rsidP="00D36C84">
      <w:pPr>
        <w:pStyle w:val="Data"/>
        <w:ind w:right="1701"/>
        <w:rPr>
          <w:rStyle w:val="licenceno"/>
          <w:rFonts w:cs="Arial"/>
          <w:color w:val="auto"/>
          <w:sz w:val="22"/>
          <w:szCs w:val="22"/>
        </w:rPr>
      </w:pPr>
      <w:r w:rsidRPr="007034CB">
        <w:rPr>
          <w:rStyle w:val="licenceno"/>
          <w:rFonts w:cs="Arial"/>
          <w:color w:val="auto"/>
          <w:sz w:val="22"/>
          <w:szCs w:val="22"/>
        </w:rPr>
        <w:t>Powys</w:t>
      </w:r>
    </w:p>
    <w:p w14:paraId="0A407BF3" w14:textId="3C0BE4F2" w:rsidR="00167FFA" w:rsidRPr="007034CB" w:rsidRDefault="00D36C84" w:rsidP="00D36C84">
      <w:pPr>
        <w:pStyle w:val="Data"/>
        <w:ind w:right="1701"/>
        <w:rPr>
          <w:rStyle w:val="licenceno"/>
          <w:rFonts w:cs="Arial"/>
          <w:color w:val="auto"/>
          <w:sz w:val="22"/>
          <w:szCs w:val="22"/>
        </w:rPr>
      </w:pPr>
      <w:r w:rsidRPr="007034CB">
        <w:rPr>
          <w:rStyle w:val="licenceno"/>
          <w:rFonts w:cs="Arial"/>
          <w:color w:val="auto"/>
          <w:sz w:val="22"/>
          <w:szCs w:val="22"/>
        </w:rPr>
        <w:t>LD4 4AF</w:t>
      </w:r>
    </w:p>
    <w:p w14:paraId="4E9AAA86" w14:textId="77777777" w:rsidR="00375FB3" w:rsidRDefault="00375FB3" w:rsidP="00167FFA">
      <w:pPr>
        <w:pStyle w:val="Heading3nonum"/>
        <w:spacing w:before="0"/>
        <w:rPr>
          <w:rFonts w:cs="Arial"/>
          <w:sz w:val="22"/>
          <w:szCs w:val="22"/>
        </w:rPr>
      </w:pPr>
    </w:p>
    <w:p w14:paraId="66DFD871" w14:textId="1BF2D9CF"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408D5C66"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9D6387">
        <w:rPr>
          <w:rFonts w:cs="Arial"/>
          <w:b/>
          <w:bCs/>
          <w:color w:val="auto"/>
          <w:sz w:val="22"/>
          <w:szCs w:val="22"/>
        </w:rPr>
        <w:t>14/12/2023</w:t>
      </w:r>
      <w:r w:rsidR="009D6387" w:rsidRPr="009D6387">
        <w:rPr>
          <w:rFonts w:cs="Arial"/>
          <w:color w:val="auto"/>
          <w:sz w:val="22"/>
          <w:szCs w:val="22"/>
        </w:rPr>
        <w:t>.</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0E373DB5" w:rsidR="005B73A2" w:rsidRPr="00C31D2C" w:rsidRDefault="009D6387" w:rsidP="003842F1">
            <w:pPr>
              <w:pStyle w:val="Heading3nonum"/>
              <w:spacing w:before="0"/>
              <w:ind w:right="-135"/>
              <w:jc w:val="center"/>
              <w:rPr>
                <w:rFonts w:cs="Arial"/>
                <w:b/>
                <w:color w:val="FF0000"/>
                <w:sz w:val="22"/>
                <w:szCs w:val="22"/>
              </w:rPr>
            </w:pPr>
            <w:r w:rsidRPr="009D6387">
              <w:rPr>
                <w:rFonts w:cs="Arial"/>
                <w:b/>
                <w:color w:val="auto"/>
                <w:sz w:val="22"/>
                <w:szCs w:val="22"/>
              </w:rPr>
              <w:t>Emma Jones</w:t>
            </w:r>
          </w:p>
        </w:tc>
        <w:tc>
          <w:tcPr>
            <w:tcW w:w="2409" w:type="dxa"/>
            <w:vAlign w:val="center"/>
          </w:tcPr>
          <w:p w14:paraId="2B127805" w14:textId="20F00888" w:rsidR="00E84C8B" w:rsidRPr="00C31D2C" w:rsidRDefault="009D6387" w:rsidP="003842F1">
            <w:pPr>
              <w:pStyle w:val="Heading3nonum"/>
              <w:spacing w:before="0"/>
              <w:ind w:right="34"/>
              <w:jc w:val="center"/>
              <w:rPr>
                <w:rFonts w:cs="Arial"/>
                <w:b/>
                <w:color w:val="FF0000"/>
                <w:sz w:val="22"/>
                <w:szCs w:val="22"/>
              </w:rPr>
            </w:pPr>
            <w:r>
              <w:rPr>
                <w:rFonts w:cs="Arial"/>
                <w:b/>
                <w:color w:val="auto"/>
                <w:sz w:val="22"/>
                <w:szCs w:val="22"/>
              </w:rPr>
              <w:t>07/12/2023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5EB3ADF" w14:textId="680C8705" w:rsidR="006C6EA9" w:rsidRPr="00757A67" w:rsidRDefault="006C6EA9" w:rsidP="006C6EA9">
      <w:pPr>
        <w:spacing w:before="120" w:line="270" w:lineRule="exact"/>
        <w:rPr>
          <w:rFonts w:ascii="Arial" w:hAnsi="Arial" w:cs="Arial"/>
          <w:sz w:val="22"/>
          <w:szCs w:val="22"/>
        </w:rPr>
      </w:pPr>
      <w:r w:rsidRPr="00757A67">
        <w:rPr>
          <w:rFonts w:ascii="Arial" w:hAnsi="Arial" w:cs="Arial"/>
          <w:sz w:val="22"/>
          <w:szCs w:val="22"/>
        </w:rPr>
        <w:t xml:space="preserve">All conditions have been varied by the consolidated permit </w:t>
      </w:r>
      <w:proofErr w:type="gramStart"/>
      <w:r w:rsidRPr="00757A67">
        <w:rPr>
          <w:rFonts w:ascii="Arial" w:hAnsi="Arial" w:cs="Arial"/>
          <w:sz w:val="22"/>
          <w:szCs w:val="22"/>
        </w:rPr>
        <w:t>as a result of</w:t>
      </w:r>
      <w:proofErr w:type="gramEnd"/>
      <w:r w:rsidRPr="00757A67">
        <w:rPr>
          <w:rFonts w:ascii="Arial" w:hAnsi="Arial" w:cs="Arial"/>
          <w:sz w:val="22"/>
          <w:szCs w:val="22"/>
        </w:rPr>
        <w:t xml:space="preserve"> a</w:t>
      </w:r>
      <w:r w:rsidR="004B38A4" w:rsidRPr="00757A67">
        <w:rPr>
          <w:rFonts w:ascii="Arial" w:hAnsi="Arial" w:cs="Arial"/>
          <w:sz w:val="22"/>
          <w:szCs w:val="22"/>
        </w:rPr>
        <w:t xml:space="preserve"> </w:t>
      </w:r>
      <w:r w:rsidR="00E4680B" w:rsidRPr="00757A67">
        <w:rPr>
          <w:rFonts w:ascii="Arial" w:hAnsi="Arial" w:cs="Arial"/>
          <w:sz w:val="22"/>
          <w:szCs w:val="22"/>
        </w:rPr>
        <w:t xml:space="preserve">Natural Resources Wales </w:t>
      </w:r>
      <w:r w:rsidRPr="00757A67">
        <w:rPr>
          <w:rFonts w:ascii="Arial" w:hAnsi="Arial" w:cs="Arial"/>
          <w:sz w:val="22"/>
          <w:szCs w:val="22"/>
        </w:rPr>
        <w:t>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27A2C701" w14:textId="77777777" w:rsidR="004E627C" w:rsidRPr="005A543A" w:rsidRDefault="009C6D00" w:rsidP="00597064">
      <w:pPr>
        <w:pStyle w:val="Heading3nonum"/>
        <w:ind w:left="567"/>
        <w:rPr>
          <w:rStyle w:val="licenceno"/>
          <w:b/>
          <w:color w:val="auto"/>
          <w:sz w:val="22"/>
          <w:szCs w:val="22"/>
        </w:rPr>
      </w:pPr>
      <w:r w:rsidRPr="005A543A">
        <w:rPr>
          <w:rStyle w:val="licenceno"/>
          <w:b/>
          <w:color w:val="auto"/>
          <w:sz w:val="22"/>
          <w:szCs w:val="22"/>
        </w:rPr>
        <w:t>AW1002001</w:t>
      </w:r>
    </w:p>
    <w:p w14:paraId="276C14AC" w14:textId="4D176D76" w:rsidR="008321E6" w:rsidRPr="0049139F" w:rsidRDefault="008321E6" w:rsidP="00597064">
      <w:pPr>
        <w:pStyle w:val="Heading3nonum"/>
        <w:ind w:left="567"/>
        <w:rPr>
          <w:color w:val="FF0000"/>
          <w:sz w:val="22"/>
          <w:szCs w:val="22"/>
        </w:rPr>
      </w:pPr>
      <w:r>
        <w:rPr>
          <w:sz w:val="22"/>
          <w:szCs w:val="22"/>
        </w:rPr>
        <w:t xml:space="preserve">This is the consolidated permit referred to in the variation and consolidation notice for </w:t>
      </w:r>
      <w:r w:rsidR="00C41C5D">
        <w:rPr>
          <w:sz w:val="22"/>
          <w:szCs w:val="22"/>
        </w:rPr>
        <w:t>variation</w:t>
      </w:r>
      <w:r>
        <w:rPr>
          <w:sz w:val="22"/>
          <w:szCs w:val="22"/>
        </w:rPr>
        <w:t xml:space="preserve"> </w:t>
      </w:r>
      <w:r w:rsidR="004E627C" w:rsidRPr="005A543A">
        <w:rPr>
          <w:color w:val="auto"/>
          <w:sz w:val="22"/>
          <w:szCs w:val="22"/>
        </w:rPr>
        <w:t>PAN-022932</w:t>
      </w:r>
      <w:r w:rsidRPr="005A543A">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proofErr w:type="spellStart"/>
      <w:r w:rsidRPr="00F42CC0">
        <w:rPr>
          <w:rStyle w:val="change"/>
          <w:color w:val="auto"/>
          <w:sz w:val="22"/>
          <w:szCs w:val="22"/>
        </w:rPr>
        <w:t>Dŵr</w:t>
      </w:r>
      <w:proofErr w:type="spellEnd"/>
      <w:r w:rsidRPr="00F42CC0">
        <w:rPr>
          <w:rStyle w:val="change"/>
          <w:color w:val="auto"/>
          <w:sz w:val="22"/>
          <w:szCs w:val="22"/>
        </w:rPr>
        <w:t xml:space="preserve">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11BE332" w:rsidR="003842F1" w:rsidRPr="00EB6F91" w:rsidRDefault="003842F1" w:rsidP="003842F1">
      <w:pPr>
        <w:keepLines/>
        <w:widowControl w:val="0"/>
        <w:spacing w:line="276" w:lineRule="auto"/>
        <w:ind w:firstLine="567"/>
        <w:outlineLvl w:val="2"/>
        <w:rPr>
          <w:rFonts w:ascii="Arial" w:hAnsi="Arial"/>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FE581F">
        <w:rPr>
          <w:rFonts w:ascii="Arial" w:hAnsi="Arial"/>
          <w:sz w:val="22"/>
          <w:szCs w:val="22"/>
          <w:lang w:eastAsia="en-US"/>
        </w:rPr>
        <w:t xml:space="preserve"> at</w:t>
      </w:r>
    </w:p>
    <w:p w14:paraId="29A0CB8D" w14:textId="77777777" w:rsidR="00B71220" w:rsidRPr="00EB6F91" w:rsidRDefault="00B71220" w:rsidP="00B71220">
      <w:pPr>
        <w:pStyle w:val="Data"/>
        <w:spacing w:line="276" w:lineRule="auto"/>
        <w:ind w:left="567"/>
        <w:rPr>
          <w:bCs/>
          <w:color w:val="auto"/>
          <w:sz w:val="22"/>
          <w:szCs w:val="22"/>
        </w:rPr>
      </w:pPr>
      <w:r w:rsidRPr="00EB6F91">
        <w:rPr>
          <w:bCs/>
          <w:color w:val="auto"/>
          <w:sz w:val="22"/>
          <w:szCs w:val="22"/>
        </w:rPr>
        <w:t>Garth Wastewater Treatment Works</w:t>
      </w:r>
    </w:p>
    <w:p w14:paraId="18ADA862" w14:textId="77777777" w:rsidR="00B71220" w:rsidRPr="00EB6F91" w:rsidRDefault="00B71220" w:rsidP="00B71220">
      <w:pPr>
        <w:pStyle w:val="Data"/>
        <w:spacing w:line="276" w:lineRule="auto"/>
        <w:ind w:left="567"/>
        <w:rPr>
          <w:bCs/>
          <w:color w:val="auto"/>
          <w:sz w:val="22"/>
          <w:szCs w:val="22"/>
        </w:rPr>
      </w:pPr>
      <w:proofErr w:type="spellStart"/>
      <w:r w:rsidRPr="00EB6F91">
        <w:rPr>
          <w:bCs/>
          <w:color w:val="auto"/>
          <w:sz w:val="22"/>
          <w:szCs w:val="22"/>
        </w:rPr>
        <w:t>Llais</w:t>
      </w:r>
      <w:proofErr w:type="spellEnd"/>
      <w:r w:rsidRPr="00EB6F91">
        <w:rPr>
          <w:bCs/>
          <w:color w:val="auto"/>
          <w:sz w:val="22"/>
          <w:szCs w:val="22"/>
        </w:rPr>
        <w:t xml:space="preserve"> </w:t>
      </w:r>
      <w:proofErr w:type="spellStart"/>
      <w:r w:rsidRPr="00EB6F91">
        <w:rPr>
          <w:bCs/>
          <w:color w:val="auto"/>
          <w:sz w:val="22"/>
          <w:szCs w:val="22"/>
        </w:rPr>
        <w:t>Yr</w:t>
      </w:r>
      <w:proofErr w:type="spellEnd"/>
      <w:r w:rsidRPr="00EB6F91">
        <w:rPr>
          <w:bCs/>
          <w:color w:val="auto"/>
          <w:sz w:val="22"/>
          <w:szCs w:val="22"/>
        </w:rPr>
        <w:t xml:space="preserve"> </w:t>
      </w:r>
      <w:proofErr w:type="spellStart"/>
      <w:r w:rsidRPr="00EB6F91">
        <w:rPr>
          <w:bCs/>
          <w:color w:val="auto"/>
          <w:sz w:val="22"/>
          <w:szCs w:val="22"/>
        </w:rPr>
        <w:t>Afon</w:t>
      </w:r>
      <w:proofErr w:type="spellEnd"/>
    </w:p>
    <w:p w14:paraId="59216801" w14:textId="77777777" w:rsidR="00B71220" w:rsidRPr="00EB6F91" w:rsidRDefault="00B71220" w:rsidP="00B71220">
      <w:pPr>
        <w:pStyle w:val="Data"/>
        <w:spacing w:line="276" w:lineRule="auto"/>
        <w:ind w:left="567"/>
        <w:rPr>
          <w:bCs/>
          <w:color w:val="auto"/>
          <w:sz w:val="22"/>
          <w:szCs w:val="22"/>
        </w:rPr>
      </w:pPr>
      <w:r w:rsidRPr="00EB6F91">
        <w:rPr>
          <w:bCs/>
          <w:color w:val="auto"/>
          <w:sz w:val="22"/>
          <w:szCs w:val="22"/>
        </w:rPr>
        <w:t>Garth</w:t>
      </w:r>
    </w:p>
    <w:p w14:paraId="719FD53D" w14:textId="7163E190" w:rsidR="00B71220" w:rsidRPr="00EB6F91" w:rsidRDefault="00B71220" w:rsidP="00B71220">
      <w:pPr>
        <w:pStyle w:val="Data"/>
        <w:spacing w:line="276" w:lineRule="auto"/>
        <w:ind w:left="567"/>
        <w:rPr>
          <w:bCs/>
          <w:color w:val="auto"/>
          <w:sz w:val="22"/>
          <w:szCs w:val="22"/>
        </w:rPr>
      </w:pPr>
      <w:proofErr w:type="spellStart"/>
      <w:r w:rsidRPr="00EB6F91">
        <w:rPr>
          <w:bCs/>
          <w:color w:val="auto"/>
          <w:sz w:val="22"/>
          <w:szCs w:val="22"/>
        </w:rPr>
        <w:t>Llangammarch</w:t>
      </w:r>
      <w:proofErr w:type="spellEnd"/>
      <w:r w:rsidRPr="00EB6F91">
        <w:rPr>
          <w:bCs/>
          <w:color w:val="auto"/>
          <w:sz w:val="22"/>
          <w:szCs w:val="22"/>
        </w:rPr>
        <w:t xml:space="preserve"> Wells</w:t>
      </w:r>
    </w:p>
    <w:p w14:paraId="1FD13C16" w14:textId="10BED061" w:rsidR="00990D10" w:rsidRPr="00EB6F91" w:rsidRDefault="00990D10" w:rsidP="00B71220">
      <w:pPr>
        <w:pStyle w:val="Data"/>
        <w:spacing w:line="276" w:lineRule="auto"/>
        <w:ind w:left="567"/>
        <w:rPr>
          <w:bCs/>
          <w:color w:val="auto"/>
          <w:sz w:val="22"/>
          <w:szCs w:val="22"/>
        </w:rPr>
      </w:pPr>
      <w:r w:rsidRPr="00EB6F91">
        <w:rPr>
          <w:bCs/>
          <w:color w:val="auto"/>
          <w:sz w:val="22"/>
          <w:szCs w:val="22"/>
        </w:rPr>
        <w:t>Powys</w:t>
      </w:r>
    </w:p>
    <w:p w14:paraId="50608FA8" w14:textId="77777777" w:rsidR="00B71220" w:rsidRPr="00EB6F91" w:rsidRDefault="00B71220" w:rsidP="00B71220">
      <w:pPr>
        <w:pStyle w:val="Data"/>
        <w:spacing w:line="276" w:lineRule="auto"/>
        <w:ind w:left="567"/>
        <w:rPr>
          <w:bCs/>
          <w:color w:val="auto"/>
          <w:sz w:val="22"/>
          <w:szCs w:val="22"/>
        </w:rPr>
      </w:pPr>
      <w:r w:rsidRPr="00EB6F91">
        <w:rPr>
          <w:bCs/>
          <w:color w:val="auto"/>
          <w:sz w:val="22"/>
          <w:szCs w:val="22"/>
        </w:rPr>
        <w:t>LD4 4AF</w:t>
      </w:r>
    </w:p>
    <w:p w14:paraId="6AE3794F" w14:textId="4CF0E3D0" w:rsidR="008321E6" w:rsidRPr="0049139F" w:rsidRDefault="008321E6" w:rsidP="00B71220">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621A5E3A" w:rsidR="008321E6" w:rsidRPr="00950D58" w:rsidRDefault="009D6387" w:rsidP="003842F1">
            <w:pPr>
              <w:pStyle w:val="Heading3nonum"/>
              <w:spacing w:before="0"/>
              <w:ind w:left="-108" w:right="34"/>
              <w:jc w:val="center"/>
              <w:rPr>
                <w:sz w:val="22"/>
                <w:szCs w:val="22"/>
              </w:rPr>
            </w:pPr>
            <w:r>
              <w:rPr>
                <w:b/>
                <w:color w:val="auto"/>
                <w:sz w:val="22"/>
                <w:szCs w:val="22"/>
              </w:rPr>
              <w:t>Emma Jones</w:t>
            </w:r>
          </w:p>
        </w:tc>
        <w:tc>
          <w:tcPr>
            <w:tcW w:w="2551" w:type="dxa"/>
            <w:vAlign w:val="center"/>
          </w:tcPr>
          <w:p w14:paraId="00DE9BA9" w14:textId="7DE9C403" w:rsidR="008321E6" w:rsidRPr="00950D58" w:rsidRDefault="009D6387" w:rsidP="003842F1">
            <w:pPr>
              <w:pStyle w:val="Heading3nonum"/>
              <w:spacing w:before="0" w:line="240" w:lineRule="auto"/>
              <w:ind w:left="-108"/>
              <w:jc w:val="center"/>
              <w:rPr>
                <w:b/>
                <w:color w:val="FF0000"/>
                <w:sz w:val="22"/>
                <w:szCs w:val="22"/>
              </w:rPr>
            </w:pPr>
            <w:r>
              <w:rPr>
                <w:b/>
                <w:color w:val="auto"/>
                <w:sz w:val="22"/>
                <w:szCs w:val="22"/>
              </w:rPr>
              <w:t>07/12/2023</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5"/>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6"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7"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6"/>
      <w:bookmarkEnd w:id="7"/>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24E301E3" w:rsidR="00821962" w:rsidRPr="0078668B" w:rsidRDefault="00821962" w:rsidP="000558BB">
      <w:pPr>
        <w:pStyle w:val="Bullet1"/>
        <w:tabs>
          <w:tab w:val="num" w:pos="1134"/>
        </w:tabs>
        <w:spacing w:before="0"/>
        <w:ind w:left="1134" w:hanging="567"/>
        <w:rPr>
          <w:rFonts w:cs="Arial"/>
          <w:sz w:val="18"/>
          <w:szCs w:val="18"/>
        </w:rPr>
      </w:pPr>
      <w:r w:rsidRPr="001C4DE1">
        <w:rPr>
          <w:rFonts w:cs="Arial"/>
          <w:color w:val="000000" w:themeColor="text1"/>
          <w:sz w:val="18"/>
          <w:szCs w:val="18"/>
        </w:rPr>
        <w:t>The discharge activit</w:t>
      </w:r>
      <w:r w:rsidR="001C4DE1"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hall take place at the discharge point marked on the site plan at schedule 7 to this permit, and as listed in table S3.2.</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24961321" w:rsidR="00821962"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4DFA449A" w14:textId="2750B232" w:rsidR="006451EC" w:rsidRPr="002475D9" w:rsidRDefault="006451EC" w:rsidP="006451EC">
      <w:pPr>
        <w:pStyle w:val="Bullet1"/>
        <w:tabs>
          <w:tab w:val="num" w:pos="1134"/>
        </w:tabs>
        <w:spacing w:before="0"/>
        <w:ind w:left="1134" w:hanging="567"/>
        <w:rPr>
          <w:rStyle w:val="Red"/>
          <w:rFonts w:cs="Arial"/>
          <w:color w:val="auto"/>
          <w:sz w:val="18"/>
          <w:szCs w:val="18"/>
        </w:rPr>
      </w:pPr>
      <w:r w:rsidRPr="002475D9">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40FEE9E8"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038A1522" w:rsidR="00821962" w:rsidRPr="002273BA" w:rsidRDefault="00821962" w:rsidP="0033116C">
      <w:pPr>
        <w:pStyle w:val="Bullet1"/>
        <w:tabs>
          <w:tab w:val="num" w:pos="1134"/>
        </w:tabs>
        <w:spacing w:before="0"/>
        <w:ind w:left="1134" w:hanging="567"/>
        <w:rPr>
          <w:rStyle w:val="Red"/>
          <w:rFonts w:cs="Arial"/>
          <w:color w:val="auto"/>
          <w:sz w:val="18"/>
          <w:szCs w:val="18"/>
        </w:rPr>
      </w:pPr>
      <w:r w:rsidRPr="002273BA">
        <w:rPr>
          <w:rStyle w:val="Red"/>
          <w:rFonts w:cs="Arial"/>
          <w:color w:val="auto"/>
          <w:sz w:val="18"/>
          <w:szCs w:val="18"/>
        </w:rPr>
        <w:t xml:space="preserve">An </w:t>
      </w:r>
      <w:r w:rsidR="00082E14" w:rsidRPr="002273BA">
        <w:rPr>
          <w:rStyle w:val="Red"/>
          <w:rFonts w:cs="Arial"/>
          <w:color w:val="auto"/>
          <w:sz w:val="18"/>
          <w:szCs w:val="18"/>
        </w:rPr>
        <w:t>a</w:t>
      </w:r>
      <w:r w:rsidRPr="002273BA">
        <w:rPr>
          <w:rStyle w:val="Red"/>
          <w:rFonts w:cs="Arial"/>
          <w:color w:val="auto"/>
          <w:sz w:val="18"/>
          <w:szCs w:val="18"/>
        </w:rPr>
        <w:t xml:space="preserve">ccessible monitoring point shall be provided and maintained to enable the emissions monitoring programme and the environmental or other monitoring to be carried out at the monitoring point specified in table S3.4 of schedule 3 and shown marked on the site plans in schedule 7. </w:t>
      </w:r>
    </w:p>
    <w:p w14:paraId="4BD4E88D" w14:textId="77777777" w:rsidR="00821962" w:rsidRPr="0097728F" w:rsidRDefault="00821962" w:rsidP="0033116C">
      <w:pPr>
        <w:pStyle w:val="Bullet1"/>
        <w:tabs>
          <w:tab w:val="num" w:pos="1134"/>
        </w:tabs>
        <w:spacing w:before="0"/>
        <w:ind w:left="1134" w:hanging="567"/>
        <w:rPr>
          <w:rStyle w:val="Red"/>
          <w:rFonts w:cs="Arial"/>
          <w:color w:val="auto"/>
          <w:sz w:val="18"/>
          <w:szCs w:val="18"/>
        </w:rPr>
      </w:pPr>
      <w:r w:rsidRPr="0097728F">
        <w:rPr>
          <w:rStyle w:val="Red"/>
          <w:rFonts w:cs="Arial"/>
          <w:color w:val="auto"/>
          <w:sz w:val="18"/>
          <w:szCs w:val="18"/>
        </w:rPr>
        <w:t>The monitoring programme for the parameters subject to schedule 3B shall be:</w:t>
      </w:r>
    </w:p>
    <w:p w14:paraId="41EA47DB" w14:textId="77777777" w:rsidR="00821962" w:rsidRPr="0097728F" w:rsidRDefault="00821962" w:rsidP="0033116C">
      <w:pPr>
        <w:pStyle w:val="aBullet"/>
        <w:tabs>
          <w:tab w:val="num" w:pos="1701"/>
        </w:tabs>
        <w:spacing w:before="0"/>
        <w:ind w:left="1701" w:hanging="567"/>
        <w:rPr>
          <w:rStyle w:val="Red"/>
          <w:rFonts w:cs="Arial"/>
          <w:color w:val="auto"/>
          <w:sz w:val="18"/>
          <w:szCs w:val="18"/>
        </w:rPr>
      </w:pPr>
      <w:r w:rsidRPr="0097728F">
        <w:rPr>
          <w:rStyle w:val="Red"/>
          <w:rFonts w:cs="Arial"/>
          <w:color w:val="auto"/>
          <w:sz w:val="18"/>
          <w:szCs w:val="18"/>
        </w:rPr>
        <w:t>pre-scheduled to cover a calendar year and the programme recorded before the start of a calendar year sample period; and</w:t>
      </w:r>
    </w:p>
    <w:p w14:paraId="53D38635" w14:textId="094D505F" w:rsidR="00821962" w:rsidRPr="0097728F" w:rsidRDefault="00821962" w:rsidP="0033116C">
      <w:pPr>
        <w:pStyle w:val="aBullet"/>
        <w:tabs>
          <w:tab w:val="num" w:pos="1701"/>
        </w:tabs>
        <w:spacing w:before="0"/>
        <w:ind w:left="1701" w:hanging="567"/>
        <w:rPr>
          <w:rStyle w:val="Red"/>
          <w:rFonts w:cs="Arial"/>
          <w:color w:val="auto"/>
          <w:sz w:val="18"/>
          <w:szCs w:val="18"/>
        </w:rPr>
      </w:pPr>
      <w:r w:rsidRPr="0097728F">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97728F" w:rsidRDefault="00821962" w:rsidP="0033116C">
      <w:pPr>
        <w:pStyle w:val="Bullet1"/>
        <w:tabs>
          <w:tab w:val="num" w:pos="1134"/>
        </w:tabs>
        <w:spacing w:before="0"/>
        <w:ind w:left="1134" w:hanging="567"/>
        <w:rPr>
          <w:rStyle w:val="Red"/>
          <w:rFonts w:cs="Arial"/>
          <w:color w:val="auto"/>
          <w:sz w:val="18"/>
          <w:szCs w:val="18"/>
        </w:rPr>
      </w:pPr>
      <w:r w:rsidRPr="0097728F">
        <w:rPr>
          <w:rStyle w:val="Red"/>
          <w:rFonts w:cs="Arial"/>
          <w:color w:val="auto"/>
          <w:sz w:val="18"/>
          <w:szCs w:val="18"/>
        </w:rPr>
        <w:t xml:space="preserve">After becoming </w:t>
      </w:r>
      <w:proofErr w:type="gramStart"/>
      <w:r w:rsidRPr="0097728F">
        <w:rPr>
          <w:rStyle w:val="Red"/>
          <w:rFonts w:cs="Arial"/>
          <w:color w:val="auto"/>
          <w:sz w:val="18"/>
          <w:szCs w:val="18"/>
        </w:rPr>
        <w:t>aware, or</w:t>
      </w:r>
      <w:proofErr w:type="gramEnd"/>
      <w:r w:rsidRPr="0097728F">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w:t>
      </w:r>
      <w:r w:rsidRPr="005B529E">
        <w:rPr>
          <w:sz w:val="18"/>
          <w:szCs w:val="18"/>
        </w:rPr>
        <w:t xml:space="preserve">schedule 3 table S3.1 </w:t>
      </w:r>
      <w:r w:rsidRPr="005B529E">
        <w:rPr>
          <w:rStyle w:val="Red"/>
          <w:color w:val="auto"/>
          <w:sz w:val="18"/>
          <w:szCs w:val="18"/>
        </w:rPr>
        <w:t>(including individual exceedances of limits which are covered by condition 3.1.2)</w:t>
      </w:r>
      <w:r w:rsidRPr="005B529E">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in schedule 5 to this permit within the </w:t>
      </w:r>
      <w:proofErr w:type="gramStart"/>
      <w:r w:rsidRPr="003375BF">
        <w:rPr>
          <w:sz w:val="18"/>
          <w:szCs w:val="18"/>
        </w:rPr>
        <w:t>time period</w:t>
      </w:r>
      <w:proofErr w:type="gramEnd"/>
      <w:r w:rsidRPr="003375BF">
        <w:rPr>
          <w:sz w:val="18"/>
          <w:szCs w:val="18"/>
        </w:rPr>
        <w:t xml:space="preserve"> specified in that schedule.</w:t>
      </w:r>
    </w:p>
    <w:p w14:paraId="66B0DCB3" w14:textId="41BDEB37" w:rsidR="00821962" w:rsidRPr="00433D3F" w:rsidRDefault="00821962" w:rsidP="00107B87">
      <w:pPr>
        <w:pStyle w:val="Bullet1"/>
        <w:tabs>
          <w:tab w:val="num" w:pos="1134"/>
        </w:tabs>
        <w:spacing w:before="0"/>
        <w:ind w:left="1134" w:hanging="567"/>
        <w:rPr>
          <w:rStyle w:val="Red"/>
          <w:color w:val="auto"/>
          <w:sz w:val="18"/>
          <w:szCs w:val="18"/>
        </w:rPr>
      </w:pPr>
      <w:r w:rsidRPr="00433D3F">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119FF755" w14:textId="77777777" w:rsidR="00821962" w:rsidRDefault="00821962" w:rsidP="00E61F78">
      <w:pPr>
        <w:pStyle w:val="Bullet0"/>
        <w:keepNext/>
        <w:spacing w:before="120"/>
        <w:ind w:left="1134" w:hanging="567"/>
      </w:pPr>
      <w:r>
        <w:lastRenderedPageBreak/>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7071F27E" w:rsidR="00315300" w:rsidRPr="00C14A2D" w:rsidRDefault="00315300" w:rsidP="00821962">
            <w:pPr>
              <w:pStyle w:val="TableText"/>
              <w:rPr>
                <w:rStyle w:val="Blue"/>
                <w:color w:val="auto"/>
                <w:sz w:val="18"/>
                <w:szCs w:val="18"/>
              </w:rPr>
            </w:pPr>
            <w:r w:rsidRPr="00C14A2D">
              <w:rPr>
                <w:rStyle w:val="Blue"/>
                <w:color w:val="auto"/>
                <w:sz w:val="18"/>
                <w:szCs w:val="18"/>
              </w:rPr>
              <w:t>Discharge of secondary treated sewage effluent via Final Effluent Discharge Point</w:t>
            </w:r>
          </w:p>
        </w:tc>
        <w:tc>
          <w:tcPr>
            <w:tcW w:w="1338" w:type="pct"/>
            <w:shd w:val="clear" w:color="auto" w:fill="auto"/>
          </w:tcPr>
          <w:p w14:paraId="7479940B" w14:textId="0BCAA873" w:rsidR="00315300" w:rsidRPr="00C14A2D" w:rsidRDefault="00315300" w:rsidP="00821962">
            <w:pPr>
              <w:pStyle w:val="TableText"/>
              <w:rPr>
                <w:rStyle w:val="Red"/>
                <w:color w:val="auto"/>
                <w:sz w:val="18"/>
                <w:szCs w:val="18"/>
              </w:rPr>
            </w:pPr>
            <w:r w:rsidRPr="00C14A2D">
              <w:rPr>
                <w:rStyle w:val="Red"/>
                <w:color w:val="auto"/>
                <w:sz w:val="18"/>
                <w:szCs w:val="18"/>
              </w:rPr>
              <w:t>N/A</w:t>
            </w:r>
          </w:p>
        </w:tc>
      </w:tr>
    </w:tbl>
    <w:p w14:paraId="53D65583" w14:textId="1E9AB5F7" w:rsidR="00821962" w:rsidRPr="00117092" w:rsidRDefault="00821962" w:rsidP="00117092">
      <w:pPr>
        <w:spacing w:before="120" w:after="120"/>
        <w:ind w:left="567"/>
        <w:rPr>
          <w:rStyle w:val="Pink"/>
          <w:rFonts w:ascii="Arial" w:hAnsi="Arial" w:cs="Arial"/>
          <w:sz w:val="18"/>
          <w:szCs w:val="18"/>
        </w:rPr>
      </w:pPr>
    </w:p>
    <w:p w14:paraId="01CD4158" w14:textId="77777777" w:rsidR="00EF68E2" w:rsidRDefault="00EF68E2" w:rsidP="00117092">
      <w:pPr>
        <w:pStyle w:val="Heading1"/>
        <w:spacing w:after="400"/>
        <w:ind w:left="567"/>
        <w:rPr>
          <w:sz w:val="36"/>
        </w:rPr>
      </w:pPr>
    </w:p>
    <w:p w14:paraId="3E173EAF" w14:textId="77777777" w:rsidR="00EF68E2" w:rsidRDefault="00EF68E2">
      <w:pPr>
        <w:rPr>
          <w:rFonts w:ascii="Arial" w:hAnsi="Arial"/>
          <w:b/>
          <w:kern w:val="28"/>
          <w:sz w:val="36"/>
        </w:rPr>
      </w:pPr>
      <w:r>
        <w:rPr>
          <w:sz w:val="36"/>
        </w:rPr>
        <w:br w:type="page"/>
      </w:r>
    </w:p>
    <w:p w14:paraId="7867BDD9" w14:textId="0442B531" w:rsidR="00821962" w:rsidRPr="00796C48" w:rsidRDefault="00821962" w:rsidP="00117092">
      <w:pPr>
        <w:pStyle w:val="Heading1"/>
        <w:spacing w:after="400"/>
        <w:ind w:left="567"/>
        <w:rPr>
          <w:sz w:val="36"/>
        </w:rPr>
      </w:pPr>
      <w:r w:rsidRPr="00796C48">
        <w:rPr>
          <w:sz w:val="36"/>
        </w:rPr>
        <w:lastRenderedPageBreak/>
        <w:t xml:space="preserve">Schedule 2 – Waste types, raw </w:t>
      </w:r>
      <w:proofErr w:type="gramStart"/>
      <w:r w:rsidRPr="00796C48">
        <w:rPr>
          <w:sz w:val="36"/>
        </w:rPr>
        <w:t>materials</w:t>
      </w:r>
      <w:proofErr w:type="gramEnd"/>
      <w:r w:rsidRPr="00796C48">
        <w:rPr>
          <w:sz w:val="36"/>
        </w:rPr>
        <w:t xml:space="preserve">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7AF512A5" w14:textId="5C920574" w:rsidR="00821962" w:rsidRPr="00D2050D" w:rsidRDefault="00821962" w:rsidP="00FD0436">
            <w:pPr>
              <w:pStyle w:val="TableText"/>
              <w:rPr>
                <w:b/>
                <w:color w:val="FF0000"/>
                <w:sz w:val="18"/>
                <w:szCs w:val="18"/>
              </w:rPr>
            </w:pPr>
            <w:bookmarkStart w:id="8" w:name="_Hlk94713128"/>
            <w:r w:rsidRPr="00534C4C">
              <w:rPr>
                <w:b/>
                <w:color w:val="FFFFFF"/>
                <w:sz w:val="18"/>
                <w:szCs w:val="18"/>
              </w:rPr>
              <w:t>Table S3.1 Point Source emissions to water (other than sewer) – emission limits and monitoring requirements</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AF03C6" w:rsidRPr="00C25946" w14:paraId="3EE27FA7" w14:textId="77777777" w:rsidTr="00ED758C">
        <w:trPr>
          <w:cantSplit/>
        </w:trPr>
        <w:tc>
          <w:tcPr>
            <w:tcW w:w="608" w:type="pct"/>
            <w:vMerge w:val="restart"/>
            <w:shd w:val="clear" w:color="auto" w:fill="auto"/>
          </w:tcPr>
          <w:p w14:paraId="1DEB3900" w14:textId="3336FF15" w:rsidR="00AF03C6" w:rsidRPr="00B320C4" w:rsidRDefault="00AF03C6" w:rsidP="00AF03C6">
            <w:pPr>
              <w:pStyle w:val="TableText"/>
              <w:rPr>
                <w:rStyle w:val="Blue"/>
                <w:color w:val="auto"/>
                <w:sz w:val="18"/>
                <w:szCs w:val="18"/>
              </w:rPr>
            </w:pPr>
            <w:r w:rsidRPr="00B320C4">
              <w:rPr>
                <w:rStyle w:val="Blue"/>
                <w:color w:val="auto"/>
                <w:sz w:val="18"/>
                <w:szCs w:val="18"/>
              </w:rPr>
              <w:t>Secondary treated sewage effluent via Final Effluent Discharge Point</w:t>
            </w:r>
          </w:p>
        </w:tc>
        <w:tc>
          <w:tcPr>
            <w:tcW w:w="740" w:type="pct"/>
            <w:shd w:val="clear" w:color="auto" w:fill="auto"/>
          </w:tcPr>
          <w:p w14:paraId="63F6712A" w14:textId="77777777" w:rsidR="00AF03C6" w:rsidRPr="00B320C4" w:rsidRDefault="00AF03C6" w:rsidP="00AF03C6">
            <w:pPr>
              <w:pStyle w:val="TableText"/>
              <w:rPr>
                <w:rStyle w:val="Blue"/>
                <w:rFonts w:cs="Calibri"/>
                <w:color w:val="auto"/>
                <w:sz w:val="18"/>
                <w:szCs w:val="18"/>
              </w:rPr>
            </w:pPr>
            <w:r w:rsidRPr="00B320C4">
              <w:rPr>
                <w:rStyle w:val="Blue"/>
                <w:rFonts w:cs="Calibri"/>
                <w:color w:val="auto"/>
                <w:sz w:val="18"/>
                <w:szCs w:val="18"/>
              </w:rPr>
              <w:t>Dry weather flow</w:t>
            </w:r>
          </w:p>
        </w:tc>
        <w:tc>
          <w:tcPr>
            <w:tcW w:w="707" w:type="pct"/>
            <w:shd w:val="clear" w:color="auto" w:fill="auto"/>
          </w:tcPr>
          <w:p w14:paraId="006052FF" w14:textId="0D906203" w:rsidR="00AF03C6" w:rsidRPr="00B320C4" w:rsidRDefault="00FD0436" w:rsidP="00AF03C6">
            <w:pPr>
              <w:pStyle w:val="TableText"/>
              <w:rPr>
                <w:rStyle w:val="Blue"/>
                <w:rFonts w:cs="Calibri"/>
                <w:color w:val="auto"/>
                <w:sz w:val="18"/>
                <w:szCs w:val="18"/>
              </w:rPr>
            </w:pPr>
            <w:r w:rsidRPr="00B320C4">
              <w:rPr>
                <w:rStyle w:val="Blue"/>
                <w:rFonts w:cs="Calibri"/>
                <w:color w:val="auto"/>
                <w:sz w:val="18"/>
                <w:szCs w:val="18"/>
              </w:rPr>
              <w:t>27.3</w:t>
            </w:r>
            <w:r w:rsidR="00AF03C6" w:rsidRPr="00B320C4">
              <w:rPr>
                <w:rStyle w:val="Blue"/>
                <w:rFonts w:cs="Calibri"/>
                <w:color w:val="auto"/>
                <w:sz w:val="18"/>
                <w:szCs w:val="18"/>
              </w:rPr>
              <w:t xml:space="preserve"> m</w:t>
            </w:r>
            <w:r w:rsidR="00AF03C6" w:rsidRPr="00B320C4">
              <w:rPr>
                <w:rStyle w:val="Blue"/>
                <w:rFonts w:cs="Calibri"/>
                <w:color w:val="auto"/>
                <w:sz w:val="18"/>
                <w:szCs w:val="18"/>
                <w:vertAlign w:val="superscript"/>
              </w:rPr>
              <w:t>3</w:t>
            </w:r>
            <w:r w:rsidR="00AF03C6" w:rsidRPr="00B320C4">
              <w:rPr>
                <w:rStyle w:val="Blue"/>
                <w:rFonts w:cs="Calibri"/>
                <w:color w:val="auto"/>
                <w:sz w:val="18"/>
                <w:szCs w:val="18"/>
              </w:rPr>
              <w:t>/day</w:t>
            </w:r>
          </w:p>
          <w:p w14:paraId="0A5CA1FC" w14:textId="77777777" w:rsidR="00AF03C6" w:rsidRPr="00B320C4" w:rsidRDefault="00AF03C6" w:rsidP="00AF03C6">
            <w:pPr>
              <w:pStyle w:val="TableText"/>
              <w:rPr>
                <w:rStyle w:val="Blue"/>
                <w:rFonts w:cs="Calibri"/>
                <w:color w:val="auto"/>
                <w:sz w:val="18"/>
                <w:szCs w:val="18"/>
              </w:rPr>
            </w:pPr>
          </w:p>
          <w:p w14:paraId="1EBEED82" w14:textId="77777777" w:rsidR="00AF03C6" w:rsidRPr="00B320C4" w:rsidRDefault="00AF03C6" w:rsidP="00AF03C6">
            <w:pPr>
              <w:pStyle w:val="TableText"/>
              <w:rPr>
                <w:rStyle w:val="Blue"/>
                <w:rFonts w:cs="Calibri"/>
                <w:color w:val="auto"/>
                <w:sz w:val="18"/>
                <w:szCs w:val="18"/>
              </w:rPr>
            </w:pPr>
          </w:p>
        </w:tc>
        <w:tc>
          <w:tcPr>
            <w:tcW w:w="746" w:type="pct"/>
            <w:shd w:val="clear" w:color="auto" w:fill="auto"/>
          </w:tcPr>
          <w:p w14:paraId="1DAA557B" w14:textId="77777777" w:rsidR="00AF03C6" w:rsidRPr="00B320C4" w:rsidRDefault="00AF03C6" w:rsidP="00AF03C6">
            <w:pPr>
              <w:pStyle w:val="TableText"/>
              <w:rPr>
                <w:rStyle w:val="Blue"/>
                <w:rFonts w:cs="Calibri"/>
                <w:color w:val="auto"/>
                <w:sz w:val="18"/>
                <w:szCs w:val="18"/>
              </w:rPr>
            </w:pPr>
            <w:r w:rsidRPr="00B320C4">
              <w:rPr>
                <w:rStyle w:val="Blue"/>
                <w:rFonts w:cs="Calibri"/>
                <w:color w:val="auto"/>
                <w:sz w:val="18"/>
                <w:szCs w:val="18"/>
              </w:rPr>
              <w:t>Total daily volume</w:t>
            </w:r>
          </w:p>
        </w:tc>
        <w:tc>
          <w:tcPr>
            <w:tcW w:w="645" w:type="pct"/>
            <w:shd w:val="clear" w:color="auto" w:fill="auto"/>
          </w:tcPr>
          <w:p w14:paraId="2A9E224B" w14:textId="07678508" w:rsidR="00AF03C6" w:rsidRPr="00B320C4" w:rsidRDefault="00AF03C6" w:rsidP="00AF03C6">
            <w:pPr>
              <w:pStyle w:val="TableText"/>
              <w:rPr>
                <w:rStyle w:val="Blue"/>
                <w:rFonts w:cs="Calibri"/>
                <w:color w:val="auto"/>
                <w:sz w:val="18"/>
                <w:szCs w:val="18"/>
              </w:rPr>
            </w:pPr>
            <w:r w:rsidRPr="00B320C4">
              <w:rPr>
                <w:rStyle w:val="Blue"/>
                <w:rFonts w:cs="Calibri"/>
                <w:color w:val="auto"/>
                <w:sz w:val="18"/>
                <w:szCs w:val="18"/>
              </w:rPr>
              <w:t>N/A</w:t>
            </w:r>
          </w:p>
        </w:tc>
        <w:tc>
          <w:tcPr>
            <w:tcW w:w="689" w:type="pct"/>
            <w:shd w:val="clear" w:color="auto" w:fill="auto"/>
          </w:tcPr>
          <w:p w14:paraId="0F9667D6" w14:textId="1AEC90AF" w:rsidR="00AF03C6" w:rsidRPr="00B320C4" w:rsidRDefault="00AF03C6" w:rsidP="00AF03C6">
            <w:pPr>
              <w:pStyle w:val="TableText"/>
              <w:rPr>
                <w:rStyle w:val="Blue"/>
                <w:rFonts w:cs="Calibri"/>
                <w:color w:val="auto"/>
                <w:sz w:val="18"/>
                <w:szCs w:val="18"/>
              </w:rPr>
            </w:pPr>
            <w:r w:rsidRPr="00B320C4">
              <w:rPr>
                <w:rStyle w:val="Blue"/>
                <w:rFonts w:cs="Calibri"/>
                <w:color w:val="auto"/>
                <w:sz w:val="18"/>
                <w:szCs w:val="18"/>
              </w:rPr>
              <w:t>N/A</w:t>
            </w:r>
          </w:p>
        </w:tc>
        <w:tc>
          <w:tcPr>
            <w:tcW w:w="865" w:type="pct"/>
            <w:shd w:val="clear" w:color="auto" w:fill="auto"/>
          </w:tcPr>
          <w:p w14:paraId="181A2AA3" w14:textId="584B6FBF" w:rsidR="00AF03C6" w:rsidRPr="00B320C4" w:rsidRDefault="004E1502" w:rsidP="00AF03C6">
            <w:pPr>
              <w:pStyle w:val="TableText"/>
              <w:rPr>
                <w:rStyle w:val="Blue"/>
                <w:rFonts w:cs="Calibri"/>
                <w:color w:val="auto"/>
                <w:sz w:val="18"/>
                <w:szCs w:val="18"/>
              </w:rPr>
            </w:pPr>
            <w:r w:rsidRPr="00B320C4">
              <w:rPr>
                <w:rStyle w:val="Blue"/>
                <w:rFonts w:cs="Calibri"/>
                <w:color w:val="auto"/>
                <w:sz w:val="18"/>
                <w:szCs w:val="18"/>
              </w:rPr>
              <w:t>Condition 3.1.4 applies</w:t>
            </w:r>
          </w:p>
        </w:tc>
      </w:tr>
      <w:tr w:rsidR="00007D91" w:rsidRPr="00C25946" w14:paraId="77790155" w14:textId="77777777" w:rsidTr="00ED758C">
        <w:trPr>
          <w:cantSplit/>
        </w:trPr>
        <w:tc>
          <w:tcPr>
            <w:tcW w:w="608" w:type="pct"/>
            <w:vMerge/>
            <w:shd w:val="clear" w:color="auto" w:fill="auto"/>
          </w:tcPr>
          <w:p w14:paraId="7829561A" w14:textId="77777777" w:rsidR="00007D91" w:rsidRPr="00B320C4" w:rsidRDefault="00007D91" w:rsidP="00821962">
            <w:pPr>
              <w:pStyle w:val="TableText"/>
              <w:rPr>
                <w:rStyle w:val="Blue"/>
                <w:color w:val="auto"/>
                <w:sz w:val="18"/>
                <w:szCs w:val="18"/>
              </w:rPr>
            </w:pPr>
          </w:p>
        </w:tc>
        <w:tc>
          <w:tcPr>
            <w:tcW w:w="740" w:type="pct"/>
            <w:shd w:val="clear" w:color="auto" w:fill="auto"/>
          </w:tcPr>
          <w:p w14:paraId="64D92C90" w14:textId="77777777" w:rsidR="00007D91" w:rsidRPr="00B320C4" w:rsidRDefault="00007D91" w:rsidP="00821962">
            <w:pPr>
              <w:pStyle w:val="TableText"/>
              <w:rPr>
                <w:rStyle w:val="Blue"/>
                <w:rFonts w:cs="Calibri"/>
                <w:color w:val="auto"/>
                <w:sz w:val="18"/>
                <w:szCs w:val="18"/>
              </w:rPr>
            </w:pPr>
            <w:r w:rsidRPr="00B320C4">
              <w:rPr>
                <w:rStyle w:val="Blue"/>
                <w:rFonts w:cs="Calibri"/>
                <w:color w:val="auto"/>
                <w:sz w:val="18"/>
                <w:szCs w:val="18"/>
              </w:rPr>
              <w:t>ATU-BOD as O</w:t>
            </w:r>
            <w:r w:rsidRPr="00B320C4">
              <w:rPr>
                <w:rStyle w:val="Blue"/>
                <w:rFonts w:cs="Calibri"/>
                <w:color w:val="auto"/>
                <w:sz w:val="18"/>
                <w:szCs w:val="18"/>
                <w:vertAlign w:val="subscript"/>
              </w:rPr>
              <w:t>2</w:t>
            </w:r>
          </w:p>
        </w:tc>
        <w:tc>
          <w:tcPr>
            <w:tcW w:w="707" w:type="pct"/>
            <w:shd w:val="clear" w:color="auto" w:fill="auto"/>
          </w:tcPr>
          <w:p w14:paraId="11D1A73D" w14:textId="04C92737" w:rsidR="00007D91" w:rsidRPr="00B320C4" w:rsidRDefault="008810D7" w:rsidP="00821962">
            <w:pPr>
              <w:pStyle w:val="TableText"/>
              <w:rPr>
                <w:rStyle w:val="Blue"/>
                <w:rFonts w:cs="Calibri"/>
                <w:color w:val="auto"/>
                <w:sz w:val="18"/>
                <w:szCs w:val="18"/>
              </w:rPr>
            </w:pPr>
            <w:r w:rsidRPr="00B320C4">
              <w:rPr>
                <w:rStyle w:val="Blue"/>
                <w:rFonts w:cs="Calibri"/>
                <w:color w:val="auto"/>
                <w:sz w:val="18"/>
                <w:szCs w:val="18"/>
              </w:rPr>
              <w:t>40</w:t>
            </w:r>
            <w:r w:rsidR="00007D91" w:rsidRPr="00B320C4">
              <w:rPr>
                <w:rStyle w:val="Blue"/>
                <w:rFonts w:cs="Calibri"/>
                <w:color w:val="auto"/>
                <w:sz w:val="18"/>
                <w:szCs w:val="18"/>
              </w:rPr>
              <w:t xml:space="preserve"> mg/l</w:t>
            </w:r>
          </w:p>
          <w:p w14:paraId="7A8F79BC" w14:textId="7EC1D537" w:rsidR="00E56971" w:rsidRPr="00B320C4" w:rsidRDefault="00E56971" w:rsidP="00821962">
            <w:pPr>
              <w:pStyle w:val="TableText"/>
              <w:rPr>
                <w:rStyle w:val="Blue"/>
                <w:rFonts w:cs="Calibri"/>
                <w:i/>
                <w:iCs/>
                <w:color w:val="auto"/>
                <w:sz w:val="18"/>
                <w:szCs w:val="18"/>
              </w:rPr>
            </w:pPr>
          </w:p>
        </w:tc>
        <w:tc>
          <w:tcPr>
            <w:tcW w:w="746" w:type="pct"/>
            <w:shd w:val="clear" w:color="auto" w:fill="auto"/>
          </w:tcPr>
          <w:p w14:paraId="6D3E10F0" w14:textId="77777777" w:rsidR="00007D91" w:rsidRPr="00B320C4" w:rsidRDefault="00007D91" w:rsidP="00821962">
            <w:pPr>
              <w:pStyle w:val="TableText"/>
              <w:rPr>
                <w:rStyle w:val="Blue"/>
                <w:rFonts w:cs="Calibri"/>
                <w:color w:val="auto"/>
                <w:sz w:val="18"/>
                <w:szCs w:val="18"/>
              </w:rPr>
            </w:pPr>
            <w:r w:rsidRPr="00B320C4">
              <w:rPr>
                <w:rStyle w:val="Blue"/>
                <w:rFonts w:cs="Calibri"/>
                <w:color w:val="auto"/>
                <w:sz w:val="18"/>
                <w:szCs w:val="18"/>
              </w:rPr>
              <w:t>Instantaneous (spot sample)</w:t>
            </w:r>
          </w:p>
        </w:tc>
        <w:tc>
          <w:tcPr>
            <w:tcW w:w="645" w:type="pct"/>
            <w:shd w:val="clear" w:color="auto" w:fill="auto"/>
          </w:tcPr>
          <w:p w14:paraId="011CB9E8" w14:textId="77777777" w:rsidR="00007D91" w:rsidRPr="00B320C4" w:rsidRDefault="00007D91" w:rsidP="00821962">
            <w:pPr>
              <w:pStyle w:val="TableText"/>
              <w:rPr>
                <w:rStyle w:val="Blue"/>
                <w:rFonts w:cs="Calibri"/>
                <w:color w:val="auto"/>
                <w:sz w:val="18"/>
                <w:szCs w:val="18"/>
              </w:rPr>
            </w:pPr>
            <w:r w:rsidRPr="00B320C4">
              <w:rPr>
                <w:rStyle w:val="Blue"/>
                <w:rFonts w:cs="Calibri"/>
                <w:color w:val="auto"/>
                <w:sz w:val="18"/>
                <w:szCs w:val="18"/>
              </w:rPr>
              <w:t>N/A</w:t>
            </w:r>
          </w:p>
        </w:tc>
        <w:tc>
          <w:tcPr>
            <w:tcW w:w="689" w:type="pct"/>
            <w:shd w:val="clear" w:color="auto" w:fill="auto"/>
          </w:tcPr>
          <w:p w14:paraId="4614B05A" w14:textId="77777777" w:rsidR="00007D91" w:rsidRPr="00B320C4" w:rsidRDefault="00007D91" w:rsidP="00821962">
            <w:pPr>
              <w:pStyle w:val="TableText"/>
              <w:rPr>
                <w:rStyle w:val="Blue"/>
                <w:rFonts w:cs="Calibri"/>
                <w:color w:val="auto"/>
                <w:sz w:val="18"/>
                <w:szCs w:val="18"/>
              </w:rPr>
            </w:pPr>
            <w:r w:rsidRPr="00B320C4">
              <w:rPr>
                <w:rStyle w:val="Blue"/>
                <w:rFonts w:cs="Calibri"/>
                <w:color w:val="auto"/>
                <w:sz w:val="18"/>
                <w:szCs w:val="18"/>
              </w:rPr>
              <w:t>As specified in schedule 3B</w:t>
            </w:r>
          </w:p>
        </w:tc>
        <w:tc>
          <w:tcPr>
            <w:tcW w:w="865" w:type="pct"/>
            <w:shd w:val="clear" w:color="auto" w:fill="auto"/>
          </w:tcPr>
          <w:p w14:paraId="22BE59F2" w14:textId="77777777" w:rsidR="00007D91" w:rsidRPr="00B320C4" w:rsidRDefault="00007D91" w:rsidP="00821962">
            <w:pPr>
              <w:pStyle w:val="TableText"/>
              <w:rPr>
                <w:rStyle w:val="Blue"/>
                <w:rFonts w:cs="Calibri"/>
                <w:color w:val="auto"/>
                <w:sz w:val="18"/>
                <w:szCs w:val="18"/>
              </w:rPr>
            </w:pPr>
            <w:r w:rsidRPr="00B320C4">
              <w:rPr>
                <w:rStyle w:val="Blue"/>
                <w:rFonts w:cs="Calibri"/>
                <w:color w:val="auto"/>
                <w:sz w:val="18"/>
                <w:szCs w:val="18"/>
              </w:rPr>
              <w:t>Look up table</w:t>
            </w:r>
          </w:p>
          <w:p w14:paraId="7B8D5168" w14:textId="77777777" w:rsidR="00007D91" w:rsidRPr="00B320C4" w:rsidRDefault="00007D91" w:rsidP="00821962">
            <w:pPr>
              <w:pStyle w:val="TableText"/>
              <w:rPr>
                <w:rStyle w:val="Blue"/>
                <w:rFonts w:cs="Calibri"/>
                <w:color w:val="auto"/>
                <w:sz w:val="18"/>
                <w:szCs w:val="18"/>
              </w:rPr>
            </w:pPr>
            <w:r w:rsidRPr="00B320C4">
              <w:rPr>
                <w:rStyle w:val="Blue"/>
                <w:rFonts w:cs="Calibri"/>
                <w:color w:val="auto"/>
                <w:sz w:val="18"/>
                <w:szCs w:val="18"/>
              </w:rPr>
              <w:t>(Conditions 3.1.2 and 3.1.3 apply)</w:t>
            </w:r>
          </w:p>
        </w:tc>
      </w:tr>
      <w:tr w:rsidR="00375FB3" w:rsidRPr="00C25946" w14:paraId="55D6F628" w14:textId="77777777" w:rsidTr="00ED758C">
        <w:trPr>
          <w:cantSplit/>
        </w:trPr>
        <w:tc>
          <w:tcPr>
            <w:tcW w:w="608" w:type="pct"/>
            <w:vMerge/>
            <w:shd w:val="clear" w:color="auto" w:fill="auto"/>
          </w:tcPr>
          <w:p w14:paraId="1BD32EE1" w14:textId="77777777" w:rsidR="00375FB3" w:rsidRPr="00B320C4" w:rsidRDefault="00375FB3" w:rsidP="00375FB3">
            <w:pPr>
              <w:pStyle w:val="TableText"/>
              <w:rPr>
                <w:rStyle w:val="Blue"/>
                <w:color w:val="auto"/>
                <w:sz w:val="18"/>
                <w:szCs w:val="18"/>
              </w:rPr>
            </w:pPr>
          </w:p>
        </w:tc>
        <w:tc>
          <w:tcPr>
            <w:tcW w:w="740" w:type="pct"/>
            <w:shd w:val="clear" w:color="auto" w:fill="auto"/>
          </w:tcPr>
          <w:p w14:paraId="726B0EB8" w14:textId="6CFDFCD9" w:rsidR="00375FB3" w:rsidRPr="00B320C4" w:rsidRDefault="00375FB3" w:rsidP="00375FB3">
            <w:pPr>
              <w:pStyle w:val="TableText"/>
              <w:rPr>
                <w:rStyle w:val="Blue"/>
                <w:rFonts w:cs="Calibri"/>
                <w:color w:val="auto"/>
                <w:sz w:val="18"/>
                <w:szCs w:val="18"/>
              </w:rPr>
            </w:pPr>
            <w:r w:rsidRPr="00B320C4">
              <w:rPr>
                <w:rStyle w:val="Blue"/>
                <w:rFonts w:cs="Calibri"/>
                <w:color w:val="auto"/>
                <w:sz w:val="18"/>
                <w:szCs w:val="18"/>
              </w:rPr>
              <w:t>Suspended solids (measured after drying at 105°C)</w:t>
            </w:r>
          </w:p>
        </w:tc>
        <w:tc>
          <w:tcPr>
            <w:tcW w:w="707" w:type="pct"/>
            <w:shd w:val="clear" w:color="auto" w:fill="auto"/>
          </w:tcPr>
          <w:p w14:paraId="78EB40AD" w14:textId="2F20BA5D" w:rsidR="00375FB3" w:rsidRPr="00B320C4" w:rsidRDefault="00142986" w:rsidP="00375FB3">
            <w:pPr>
              <w:pStyle w:val="TableText"/>
              <w:rPr>
                <w:rStyle w:val="Blue"/>
                <w:rFonts w:cs="Calibri"/>
                <w:color w:val="auto"/>
                <w:sz w:val="18"/>
                <w:szCs w:val="18"/>
              </w:rPr>
            </w:pPr>
            <w:r w:rsidRPr="00B320C4">
              <w:rPr>
                <w:rStyle w:val="Blue"/>
                <w:rFonts w:cs="Calibri"/>
                <w:color w:val="auto"/>
                <w:sz w:val="18"/>
                <w:szCs w:val="18"/>
              </w:rPr>
              <w:t>60</w:t>
            </w:r>
            <w:r w:rsidR="00375FB3" w:rsidRPr="00B320C4">
              <w:rPr>
                <w:rStyle w:val="Blue"/>
                <w:rFonts w:cs="Calibri"/>
                <w:color w:val="auto"/>
                <w:sz w:val="18"/>
                <w:szCs w:val="18"/>
              </w:rPr>
              <w:t xml:space="preserve"> mg/l</w:t>
            </w:r>
          </w:p>
          <w:p w14:paraId="10209DCF" w14:textId="72EF4411" w:rsidR="00375FB3" w:rsidRPr="00B320C4" w:rsidRDefault="00375FB3" w:rsidP="00375FB3">
            <w:pPr>
              <w:pStyle w:val="TableText"/>
              <w:rPr>
                <w:rStyle w:val="Blue"/>
                <w:rFonts w:cs="Calibri"/>
                <w:color w:val="auto"/>
                <w:sz w:val="18"/>
                <w:szCs w:val="18"/>
              </w:rPr>
            </w:pPr>
          </w:p>
        </w:tc>
        <w:tc>
          <w:tcPr>
            <w:tcW w:w="746" w:type="pct"/>
            <w:shd w:val="clear" w:color="auto" w:fill="auto"/>
          </w:tcPr>
          <w:p w14:paraId="4E52D681" w14:textId="77777777" w:rsidR="00375FB3" w:rsidRPr="00B320C4" w:rsidRDefault="00375FB3" w:rsidP="00375FB3">
            <w:pPr>
              <w:pStyle w:val="TableText"/>
              <w:rPr>
                <w:rStyle w:val="Blue"/>
                <w:rFonts w:cs="Calibri"/>
                <w:color w:val="auto"/>
                <w:sz w:val="18"/>
                <w:szCs w:val="18"/>
              </w:rPr>
            </w:pPr>
            <w:r w:rsidRPr="00B320C4">
              <w:rPr>
                <w:rStyle w:val="Blue"/>
                <w:rFonts w:cs="Calibri"/>
                <w:color w:val="auto"/>
                <w:sz w:val="18"/>
                <w:szCs w:val="18"/>
              </w:rPr>
              <w:t>Instantaneous (spot sample)</w:t>
            </w:r>
          </w:p>
        </w:tc>
        <w:tc>
          <w:tcPr>
            <w:tcW w:w="645" w:type="pct"/>
            <w:shd w:val="clear" w:color="auto" w:fill="auto"/>
          </w:tcPr>
          <w:p w14:paraId="5AFBF791" w14:textId="77777777" w:rsidR="00375FB3" w:rsidRPr="00B320C4" w:rsidRDefault="00375FB3" w:rsidP="00375FB3">
            <w:pPr>
              <w:pStyle w:val="TableText"/>
              <w:rPr>
                <w:rStyle w:val="Blue"/>
                <w:rFonts w:cs="Calibri"/>
                <w:color w:val="auto"/>
                <w:sz w:val="18"/>
                <w:szCs w:val="18"/>
              </w:rPr>
            </w:pPr>
            <w:r w:rsidRPr="00B320C4">
              <w:rPr>
                <w:rStyle w:val="Blue"/>
                <w:rFonts w:cs="Calibri"/>
                <w:color w:val="auto"/>
                <w:sz w:val="18"/>
                <w:szCs w:val="18"/>
              </w:rPr>
              <w:t>N/A</w:t>
            </w:r>
          </w:p>
        </w:tc>
        <w:tc>
          <w:tcPr>
            <w:tcW w:w="689" w:type="pct"/>
            <w:shd w:val="clear" w:color="auto" w:fill="auto"/>
          </w:tcPr>
          <w:p w14:paraId="0F555450" w14:textId="77777777" w:rsidR="00375FB3" w:rsidRPr="00B320C4" w:rsidRDefault="00375FB3" w:rsidP="00375FB3">
            <w:pPr>
              <w:pStyle w:val="TableText"/>
              <w:rPr>
                <w:rStyle w:val="Blue"/>
                <w:rFonts w:cs="Calibri"/>
                <w:color w:val="auto"/>
                <w:sz w:val="18"/>
                <w:szCs w:val="18"/>
              </w:rPr>
            </w:pPr>
            <w:r w:rsidRPr="00B320C4">
              <w:rPr>
                <w:rStyle w:val="Blue"/>
                <w:rFonts w:cs="Calibri"/>
                <w:color w:val="auto"/>
                <w:sz w:val="18"/>
                <w:szCs w:val="18"/>
              </w:rPr>
              <w:t>As specified in schedule 3B</w:t>
            </w:r>
          </w:p>
        </w:tc>
        <w:tc>
          <w:tcPr>
            <w:tcW w:w="865" w:type="pct"/>
            <w:shd w:val="clear" w:color="auto" w:fill="auto"/>
          </w:tcPr>
          <w:p w14:paraId="57904459" w14:textId="77777777" w:rsidR="00375FB3" w:rsidRPr="00B320C4" w:rsidRDefault="00375FB3" w:rsidP="00375FB3">
            <w:pPr>
              <w:pStyle w:val="TableText"/>
              <w:rPr>
                <w:rStyle w:val="Blue"/>
                <w:rFonts w:cs="Calibri"/>
                <w:color w:val="auto"/>
                <w:sz w:val="18"/>
                <w:szCs w:val="18"/>
              </w:rPr>
            </w:pPr>
            <w:r w:rsidRPr="00B320C4">
              <w:rPr>
                <w:rStyle w:val="Blue"/>
                <w:rFonts w:cs="Calibri"/>
                <w:color w:val="auto"/>
                <w:sz w:val="18"/>
                <w:szCs w:val="18"/>
              </w:rPr>
              <w:t>Look up table</w:t>
            </w:r>
          </w:p>
          <w:p w14:paraId="549AE884" w14:textId="77777777" w:rsidR="00375FB3" w:rsidRPr="00B320C4" w:rsidRDefault="00375FB3" w:rsidP="00375FB3">
            <w:pPr>
              <w:pStyle w:val="TableText"/>
              <w:rPr>
                <w:rStyle w:val="Blue"/>
                <w:rFonts w:cs="Calibri"/>
                <w:color w:val="auto"/>
                <w:sz w:val="18"/>
                <w:szCs w:val="18"/>
              </w:rPr>
            </w:pPr>
            <w:r w:rsidRPr="00B320C4">
              <w:rPr>
                <w:rStyle w:val="Blue"/>
                <w:rFonts w:cs="Calibri"/>
                <w:color w:val="auto"/>
                <w:sz w:val="18"/>
                <w:szCs w:val="18"/>
              </w:rPr>
              <w:t>(Conditions 3.1.2 and 3.1.3 apply)</w:t>
            </w:r>
          </w:p>
        </w:tc>
      </w:tr>
      <w:tr w:rsidR="00375FB3" w:rsidRPr="00C25946" w14:paraId="6682CF3D" w14:textId="77777777" w:rsidTr="00ED758C">
        <w:trPr>
          <w:cantSplit/>
        </w:trPr>
        <w:tc>
          <w:tcPr>
            <w:tcW w:w="608" w:type="pct"/>
            <w:vMerge/>
            <w:shd w:val="clear" w:color="auto" w:fill="auto"/>
          </w:tcPr>
          <w:p w14:paraId="32AE2D15" w14:textId="77777777" w:rsidR="00375FB3" w:rsidRPr="00B320C4" w:rsidRDefault="00375FB3" w:rsidP="00375FB3">
            <w:pPr>
              <w:pStyle w:val="TableText"/>
              <w:rPr>
                <w:rStyle w:val="Blue"/>
                <w:color w:val="auto"/>
              </w:rPr>
            </w:pPr>
          </w:p>
        </w:tc>
        <w:tc>
          <w:tcPr>
            <w:tcW w:w="740" w:type="pct"/>
            <w:shd w:val="clear" w:color="auto" w:fill="auto"/>
          </w:tcPr>
          <w:p w14:paraId="5F043C38" w14:textId="77777777" w:rsidR="00375FB3" w:rsidRPr="00B320C4" w:rsidRDefault="00375FB3" w:rsidP="00375FB3">
            <w:pPr>
              <w:pStyle w:val="TableText"/>
              <w:rPr>
                <w:rStyle w:val="Blue"/>
                <w:rFonts w:cs="Calibri"/>
                <w:color w:val="auto"/>
                <w:sz w:val="18"/>
                <w:szCs w:val="18"/>
              </w:rPr>
            </w:pPr>
            <w:r w:rsidRPr="00B320C4">
              <w:rPr>
                <w:rStyle w:val="Blue"/>
                <w:rFonts w:cs="Calibri"/>
                <w:color w:val="auto"/>
                <w:sz w:val="18"/>
                <w:szCs w:val="18"/>
              </w:rPr>
              <w:t>Total phosphorus as P</w:t>
            </w:r>
          </w:p>
        </w:tc>
        <w:tc>
          <w:tcPr>
            <w:tcW w:w="707" w:type="pct"/>
            <w:shd w:val="clear" w:color="auto" w:fill="auto"/>
          </w:tcPr>
          <w:p w14:paraId="40871606" w14:textId="50A8EF02" w:rsidR="00375FB3" w:rsidRPr="00B320C4" w:rsidRDefault="00F56A1C" w:rsidP="00375FB3">
            <w:pPr>
              <w:pStyle w:val="TableText"/>
              <w:rPr>
                <w:rStyle w:val="Blue"/>
                <w:rFonts w:cs="Calibri"/>
                <w:color w:val="auto"/>
                <w:sz w:val="18"/>
                <w:szCs w:val="18"/>
              </w:rPr>
            </w:pPr>
            <w:r w:rsidRPr="00B320C4">
              <w:rPr>
                <w:rStyle w:val="Blue"/>
                <w:rFonts w:cs="Calibri"/>
                <w:color w:val="auto"/>
                <w:sz w:val="18"/>
                <w:szCs w:val="18"/>
              </w:rPr>
              <w:t>5</w:t>
            </w:r>
            <w:r w:rsidR="00375FB3" w:rsidRPr="00B320C4">
              <w:rPr>
                <w:rStyle w:val="Blue"/>
                <w:rFonts w:cs="Calibri"/>
                <w:color w:val="auto"/>
                <w:sz w:val="18"/>
                <w:szCs w:val="18"/>
              </w:rPr>
              <w:t xml:space="preserve"> mg/l </w:t>
            </w:r>
          </w:p>
        </w:tc>
        <w:tc>
          <w:tcPr>
            <w:tcW w:w="746" w:type="pct"/>
            <w:shd w:val="clear" w:color="auto" w:fill="auto"/>
          </w:tcPr>
          <w:p w14:paraId="1964AA51" w14:textId="77777777" w:rsidR="00375FB3" w:rsidRPr="00B320C4" w:rsidRDefault="00375FB3" w:rsidP="00375FB3">
            <w:pPr>
              <w:pStyle w:val="TableText"/>
              <w:rPr>
                <w:rStyle w:val="Blue"/>
                <w:rFonts w:cs="Calibri"/>
                <w:color w:val="auto"/>
                <w:sz w:val="18"/>
                <w:szCs w:val="18"/>
              </w:rPr>
            </w:pPr>
            <w:r w:rsidRPr="00B320C4">
              <w:rPr>
                <w:rStyle w:val="Blue"/>
                <w:rFonts w:cs="Calibri"/>
                <w:color w:val="auto"/>
                <w:sz w:val="18"/>
                <w:szCs w:val="18"/>
              </w:rPr>
              <w:t>Instantaneous (spot sample)</w:t>
            </w:r>
          </w:p>
        </w:tc>
        <w:tc>
          <w:tcPr>
            <w:tcW w:w="645" w:type="pct"/>
            <w:shd w:val="clear" w:color="auto" w:fill="auto"/>
          </w:tcPr>
          <w:p w14:paraId="45E69980" w14:textId="77777777" w:rsidR="00375FB3" w:rsidRPr="00B320C4" w:rsidRDefault="00375FB3" w:rsidP="00375FB3">
            <w:pPr>
              <w:pStyle w:val="TableText"/>
              <w:rPr>
                <w:rStyle w:val="Blue"/>
                <w:rFonts w:cs="Calibri"/>
                <w:color w:val="auto"/>
                <w:sz w:val="18"/>
                <w:szCs w:val="18"/>
              </w:rPr>
            </w:pPr>
            <w:r w:rsidRPr="00B320C4">
              <w:rPr>
                <w:rStyle w:val="Blue"/>
                <w:rFonts w:cs="Calibri"/>
                <w:color w:val="auto"/>
                <w:sz w:val="18"/>
                <w:szCs w:val="18"/>
              </w:rPr>
              <w:t>N/A</w:t>
            </w:r>
          </w:p>
        </w:tc>
        <w:tc>
          <w:tcPr>
            <w:tcW w:w="689" w:type="pct"/>
            <w:shd w:val="clear" w:color="auto" w:fill="auto"/>
          </w:tcPr>
          <w:p w14:paraId="3A9BA68E" w14:textId="77777777" w:rsidR="00375FB3" w:rsidRPr="00B320C4" w:rsidRDefault="00375FB3" w:rsidP="00375FB3">
            <w:pPr>
              <w:pStyle w:val="TableText"/>
              <w:rPr>
                <w:rStyle w:val="Blue"/>
                <w:rFonts w:cs="Calibri"/>
                <w:color w:val="auto"/>
                <w:sz w:val="18"/>
                <w:szCs w:val="18"/>
              </w:rPr>
            </w:pPr>
            <w:r w:rsidRPr="00B320C4">
              <w:rPr>
                <w:rStyle w:val="Blue"/>
                <w:rFonts w:cs="Calibri"/>
                <w:color w:val="auto"/>
                <w:sz w:val="18"/>
                <w:szCs w:val="18"/>
              </w:rPr>
              <w:t>As specified in schedule 3B</w:t>
            </w:r>
          </w:p>
        </w:tc>
        <w:tc>
          <w:tcPr>
            <w:tcW w:w="865" w:type="pct"/>
            <w:shd w:val="clear" w:color="auto" w:fill="auto"/>
          </w:tcPr>
          <w:p w14:paraId="00517460" w14:textId="77777777" w:rsidR="00375FB3" w:rsidRPr="00B320C4" w:rsidRDefault="00375FB3" w:rsidP="00375FB3">
            <w:pPr>
              <w:pStyle w:val="TableText"/>
              <w:rPr>
                <w:rStyle w:val="Blue"/>
                <w:rFonts w:cs="Calibri"/>
                <w:color w:val="auto"/>
                <w:sz w:val="18"/>
                <w:szCs w:val="18"/>
              </w:rPr>
            </w:pPr>
            <w:r w:rsidRPr="00B320C4">
              <w:rPr>
                <w:rStyle w:val="Blue"/>
                <w:rFonts w:cs="Calibri"/>
                <w:color w:val="auto"/>
                <w:sz w:val="18"/>
                <w:szCs w:val="18"/>
              </w:rPr>
              <w:t>Annual mean</w:t>
            </w:r>
          </w:p>
          <w:p w14:paraId="4FEA31BC" w14:textId="77777777" w:rsidR="00375FB3" w:rsidRPr="00B320C4" w:rsidRDefault="00375FB3" w:rsidP="00375FB3">
            <w:pPr>
              <w:pStyle w:val="TableText"/>
              <w:rPr>
                <w:rStyle w:val="Blue"/>
                <w:rFonts w:cs="Calibri"/>
                <w:color w:val="auto"/>
                <w:sz w:val="18"/>
                <w:szCs w:val="18"/>
              </w:rPr>
            </w:pPr>
            <w:r w:rsidRPr="00B320C4">
              <w:rPr>
                <w:rStyle w:val="Blue"/>
                <w:rFonts w:cs="Calibri"/>
                <w:color w:val="auto"/>
                <w:sz w:val="18"/>
                <w:szCs w:val="18"/>
              </w:rPr>
              <w:t>(Condition 3.1.3 applies)</w:t>
            </w:r>
          </w:p>
        </w:tc>
      </w:tr>
      <w:tr w:rsidR="00375FB3" w:rsidRPr="00C25946" w14:paraId="084566C5" w14:textId="77777777" w:rsidTr="00ED758C">
        <w:trPr>
          <w:cantSplit/>
        </w:trPr>
        <w:tc>
          <w:tcPr>
            <w:tcW w:w="608" w:type="pct"/>
            <w:vMerge/>
            <w:shd w:val="clear" w:color="auto" w:fill="auto"/>
          </w:tcPr>
          <w:p w14:paraId="09ADA359" w14:textId="77777777" w:rsidR="00375FB3" w:rsidRPr="00FC55D1" w:rsidRDefault="00375FB3" w:rsidP="00375FB3">
            <w:pPr>
              <w:pStyle w:val="TableText"/>
              <w:rPr>
                <w:rStyle w:val="Blue"/>
              </w:rPr>
            </w:pPr>
          </w:p>
        </w:tc>
        <w:tc>
          <w:tcPr>
            <w:tcW w:w="740" w:type="pct"/>
            <w:shd w:val="clear" w:color="auto" w:fill="auto"/>
          </w:tcPr>
          <w:p w14:paraId="656035B7"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8"/>
    </w:tbl>
    <w:p w14:paraId="766FC0DB" w14:textId="11DD9B47" w:rsidR="003B780E" w:rsidRPr="003B780E" w:rsidRDefault="003B780E" w:rsidP="005440B2">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4B9E278E" w:rsidR="00821962" w:rsidRPr="007E66E2" w:rsidRDefault="00821962" w:rsidP="00821962">
            <w:pPr>
              <w:pStyle w:val="TableText"/>
              <w:rPr>
                <w:rStyle w:val="Blue"/>
                <w:color w:val="auto"/>
                <w:sz w:val="18"/>
                <w:szCs w:val="18"/>
              </w:rPr>
            </w:pPr>
            <w:r w:rsidRPr="007E66E2">
              <w:rPr>
                <w:rStyle w:val="Blue"/>
                <w:color w:val="auto"/>
                <w:sz w:val="18"/>
                <w:szCs w:val="18"/>
              </w:rPr>
              <w:t>Secondary treated sewage effluent</w:t>
            </w:r>
          </w:p>
        </w:tc>
        <w:tc>
          <w:tcPr>
            <w:tcW w:w="1209" w:type="pct"/>
            <w:shd w:val="clear" w:color="auto" w:fill="auto"/>
          </w:tcPr>
          <w:p w14:paraId="089EC9A7" w14:textId="1C3819A5" w:rsidR="00821962" w:rsidRPr="007E66E2" w:rsidRDefault="002D50FC" w:rsidP="00821962">
            <w:pPr>
              <w:pStyle w:val="TableText"/>
              <w:rPr>
                <w:rStyle w:val="Blue"/>
                <w:color w:val="auto"/>
                <w:sz w:val="18"/>
                <w:szCs w:val="18"/>
              </w:rPr>
            </w:pPr>
            <w:r w:rsidRPr="007E66E2">
              <w:rPr>
                <w:rStyle w:val="Blue"/>
                <w:color w:val="auto"/>
                <w:sz w:val="18"/>
                <w:szCs w:val="18"/>
              </w:rPr>
              <w:t>Final Effluent Discharge Point</w:t>
            </w:r>
          </w:p>
        </w:tc>
        <w:tc>
          <w:tcPr>
            <w:tcW w:w="1210" w:type="pct"/>
            <w:shd w:val="clear" w:color="auto" w:fill="auto"/>
          </w:tcPr>
          <w:p w14:paraId="4EAAD0D4" w14:textId="5083ADD9" w:rsidR="00821962" w:rsidRPr="007E66E2" w:rsidRDefault="001A40BB" w:rsidP="00821962">
            <w:pPr>
              <w:pStyle w:val="TableText"/>
              <w:rPr>
                <w:rStyle w:val="Blue"/>
                <w:color w:val="auto"/>
                <w:sz w:val="18"/>
                <w:szCs w:val="18"/>
              </w:rPr>
            </w:pPr>
            <w:r w:rsidRPr="007E66E2">
              <w:rPr>
                <w:rStyle w:val="Blue"/>
                <w:color w:val="auto"/>
                <w:sz w:val="18"/>
                <w:szCs w:val="18"/>
              </w:rPr>
              <w:t>SN 95097 49218</w:t>
            </w:r>
          </w:p>
        </w:tc>
        <w:tc>
          <w:tcPr>
            <w:tcW w:w="1048" w:type="pct"/>
            <w:shd w:val="clear" w:color="auto" w:fill="auto"/>
          </w:tcPr>
          <w:p w14:paraId="0A1A2199" w14:textId="0E178486" w:rsidR="00821962" w:rsidRPr="007E66E2" w:rsidRDefault="00795ED7" w:rsidP="00821962">
            <w:pPr>
              <w:pStyle w:val="TableText"/>
              <w:rPr>
                <w:rStyle w:val="Blue"/>
                <w:color w:val="auto"/>
                <w:sz w:val="18"/>
                <w:szCs w:val="18"/>
              </w:rPr>
            </w:pPr>
            <w:proofErr w:type="spellStart"/>
            <w:r w:rsidRPr="007E66E2">
              <w:rPr>
                <w:rStyle w:val="Blue"/>
                <w:color w:val="auto"/>
                <w:sz w:val="18"/>
                <w:szCs w:val="18"/>
              </w:rPr>
              <w:t>Afon</w:t>
            </w:r>
            <w:proofErr w:type="spellEnd"/>
            <w:r w:rsidRPr="007E66E2">
              <w:rPr>
                <w:rStyle w:val="Blue"/>
                <w:color w:val="auto"/>
                <w:sz w:val="18"/>
                <w:szCs w:val="18"/>
              </w:rPr>
              <w:t xml:space="preserve"> Garth </w:t>
            </w:r>
            <w:proofErr w:type="spellStart"/>
            <w:r w:rsidRPr="007E66E2">
              <w:rPr>
                <w:rStyle w:val="Blue"/>
                <w:color w:val="auto"/>
                <w:sz w:val="18"/>
                <w:szCs w:val="18"/>
              </w:rPr>
              <w:t>Dulas</w:t>
            </w:r>
            <w:proofErr w:type="spellEnd"/>
          </w:p>
        </w:tc>
      </w:tr>
    </w:tbl>
    <w:p w14:paraId="34614382" w14:textId="77777777" w:rsidR="00821962" w:rsidRPr="004B492A" w:rsidRDefault="00821962" w:rsidP="005440B2">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F81FE7">
        <w:trPr>
          <w:cantSplit/>
          <w:tblHeader/>
        </w:trPr>
        <w:tc>
          <w:tcPr>
            <w:tcW w:w="88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852FFD" w:rsidRPr="00C25946" w14:paraId="4A42B12F" w14:textId="77777777" w:rsidTr="008E1D8F">
        <w:trPr>
          <w:cantSplit/>
          <w:trHeight w:val="1084"/>
        </w:trPr>
        <w:tc>
          <w:tcPr>
            <w:tcW w:w="888" w:type="pct"/>
            <w:shd w:val="clear" w:color="auto" w:fill="auto"/>
          </w:tcPr>
          <w:p w14:paraId="62668F7B" w14:textId="0C422B73" w:rsidR="00852FFD" w:rsidRPr="00661844" w:rsidRDefault="00852FFD" w:rsidP="00821962">
            <w:pPr>
              <w:pStyle w:val="TableText"/>
              <w:rPr>
                <w:rStyle w:val="Blue"/>
                <w:color w:val="auto"/>
                <w:sz w:val="18"/>
                <w:szCs w:val="18"/>
              </w:rPr>
            </w:pPr>
            <w:r w:rsidRPr="00661844">
              <w:rPr>
                <w:rStyle w:val="Blue"/>
                <w:color w:val="auto"/>
                <w:sz w:val="18"/>
                <w:szCs w:val="18"/>
              </w:rPr>
              <w:t>Secondary treated sewage effluent via Final Effluent Discharge Point</w:t>
            </w:r>
          </w:p>
        </w:tc>
        <w:tc>
          <w:tcPr>
            <w:tcW w:w="1533" w:type="pct"/>
            <w:shd w:val="clear" w:color="auto" w:fill="auto"/>
          </w:tcPr>
          <w:p w14:paraId="46FC41B2" w14:textId="0EC63D62" w:rsidR="00852FFD" w:rsidRPr="00661844" w:rsidRDefault="00852FFD" w:rsidP="00821962">
            <w:pPr>
              <w:pStyle w:val="TableText"/>
              <w:rPr>
                <w:rStyle w:val="Blue"/>
                <w:color w:val="auto"/>
                <w:sz w:val="18"/>
                <w:szCs w:val="18"/>
              </w:rPr>
            </w:pPr>
            <w:r w:rsidRPr="00661844">
              <w:rPr>
                <w:rStyle w:val="Blue"/>
                <w:color w:val="auto"/>
                <w:sz w:val="18"/>
                <w:szCs w:val="18"/>
              </w:rPr>
              <w:t>Final effluent sampling</w:t>
            </w:r>
          </w:p>
        </w:tc>
        <w:tc>
          <w:tcPr>
            <w:tcW w:w="1129" w:type="pct"/>
            <w:shd w:val="clear" w:color="auto" w:fill="auto"/>
          </w:tcPr>
          <w:p w14:paraId="56711677" w14:textId="15CB6C22" w:rsidR="00852FFD" w:rsidRPr="00661844" w:rsidRDefault="00472280" w:rsidP="00821962">
            <w:pPr>
              <w:pStyle w:val="TableText"/>
              <w:rPr>
                <w:rStyle w:val="Blue"/>
                <w:color w:val="auto"/>
                <w:sz w:val="18"/>
                <w:szCs w:val="18"/>
              </w:rPr>
            </w:pPr>
            <w:r w:rsidRPr="00661844">
              <w:rPr>
                <w:rStyle w:val="Blue"/>
                <w:color w:val="auto"/>
                <w:sz w:val="18"/>
                <w:szCs w:val="18"/>
              </w:rPr>
              <w:t>SN 95129 49244</w:t>
            </w:r>
          </w:p>
        </w:tc>
        <w:tc>
          <w:tcPr>
            <w:tcW w:w="1450" w:type="pct"/>
            <w:shd w:val="clear" w:color="auto" w:fill="auto"/>
          </w:tcPr>
          <w:p w14:paraId="4B77B40A" w14:textId="6804398A" w:rsidR="00852FFD" w:rsidRPr="00661844" w:rsidRDefault="00852FFD" w:rsidP="00821962">
            <w:pPr>
              <w:pStyle w:val="TableText"/>
              <w:rPr>
                <w:rStyle w:val="Blue"/>
                <w:color w:val="auto"/>
                <w:sz w:val="18"/>
                <w:szCs w:val="18"/>
              </w:rPr>
            </w:pPr>
            <w:r w:rsidRPr="00661844">
              <w:rPr>
                <w:rStyle w:val="Blue"/>
                <w:color w:val="auto"/>
                <w:sz w:val="18"/>
                <w:szCs w:val="18"/>
              </w:rPr>
              <w:t>Final Effluent Sample Point</w:t>
            </w:r>
          </w:p>
        </w:tc>
      </w:tr>
    </w:tbl>
    <w:p w14:paraId="1C3336A4" w14:textId="77777777" w:rsidR="00821962" w:rsidRPr="00ED2A94" w:rsidRDefault="005D2F25" w:rsidP="00821962">
      <w:pPr>
        <w:pStyle w:val="Heading1NotIndexed"/>
        <w:ind w:left="567"/>
        <w:rPr>
          <w:rStyle w:val="Red"/>
          <w:color w:val="auto"/>
        </w:rPr>
      </w:pPr>
      <w:r>
        <w:rPr>
          <w:rStyle w:val="Red"/>
        </w:rPr>
        <w:br w:type="page"/>
      </w:r>
      <w:r w:rsidR="00821962" w:rsidRPr="00ED2A94">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ED2A94" w:rsidRPr="00ED2A94" w14:paraId="3DD254C6" w14:textId="77777777" w:rsidTr="001F4EC0">
        <w:trPr>
          <w:cantSplit/>
          <w:tblHeader/>
        </w:trPr>
        <w:tc>
          <w:tcPr>
            <w:tcW w:w="5000" w:type="pct"/>
            <w:gridSpan w:val="2"/>
            <w:shd w:val="clear" w:color="auto" w:fill="000000"/>
          </w:tcPr>
          <w:p w14:paraId="73C3E919" w14:textId="77777777" w:rsidR="00821962" w:rsidRPr="00ED2A94" w:rsidRDefault="00821962" w:rsidP="00821962">
            <w:pPr>
              <w:pStyle w:val="TableText"/>
              <w:rPr>
                <w:rStyle w:val="Red"/>
                <w:b/>
                <w:color w:val="auto"/>
                <w:sz w:val="18"/>
                <w:szCs w:val="18"/>
              </w:rPr>
            </w:pPr>
            <w:r w:rsidRPr="00ED2A94">
              <w:rPr>
                <w:rStyle w:val="Red"/>
                <w:b/>
                <w:color w:val="auto"/>
                <w:sz w:val="18"/>
                <w:szCs w:val="18"/>
              </w:rPr>
              <w:t>Look up table</w:t>
            </w:r>
          </w:p>
        </w:tc>
      </w:tr>
      <w:tr w:rsidR="00ED2A94" w:rsidRPr="00ED2A94" w14:paraId="53185F0D" w14:textId="77777777" w:rsidTr="001F4EC0">
        <w:trPr>
          <w:cantSplit/>
          <w:tblHeader/>
        </w:trPr>
        <w:tc>
          <w:tcPr>
            <w:tcW w:w="2340" w:type="pct"/>
            <w:shd w:val="clear" w:color="auto" w:fill="auto"/>
          </w:tcPr>
          <w:p w14:paraId="490B10F6" w14:textId="77777777" w:rsidR="00821962" w:rsidRPr="00ED2A94" w:rsidRDefault="00821962" w:rsidP="00821962">
            <w:pPr>
              <w:pStyle w:val="TableText"/>
              <w:rPr>
                <w:rStyle w:val="Red"/>
                <w:b/>
                <w:color w:val="auto"/>
                <w:sz w:val="18"/>
                <w:szCs w:val="18"/>
              </w:rPr>
            </w:pPr>
            <w:r w:rsidRPr="00ED2A94">
              <w:rPr>
                <w:rStyle w:val="Red"/>
                <w:b/>
                <w:color w:val="auto"/>
                <w:sz w:val="18"/>
                <w:szCs w:val="18"/>
              </w:rPr>
              <w:t>Number of s</w:t>
            </w:r>
            <w:bookmarkStart w:id="9" w:name="_Hlt511551491"/>
            <w:bookmarkEnd w:id="9"/>
            <w:r w:rsidRPr="00ED2A94">
              <w:rPr>
                <w:rStyle w:val="Red"/>
                <w:b/>
                <w:color w:val="auto"/>
                <w:sz w:val="18"/>
                <w:szCs w:val="18"/>
              </w:rPr>
              <w:t>amples taken in any period of 12 months</w:t>
            </w:r>
          </w:p>
        </w:tc>
        <w:tc>
          <w:tcPr>
            <w:tcW w:w="2660" w:type="pct"/>
            <w:shd w:val="clear" w:color="auto" w:fill="auto"/>
          </w:tcPr>
          <w:p w14:paraId="48968FD3" w14:textId="77777777" w:rsidR="00821962" w:rsidRPr="00ED2A94" w:rsidRDefault="00821962" w:rsidP="00821962">
            <w:pPr>
              <w:pStyle w:val="TableText"/>
              <w:rPr>
                <w:rStyle w:val="Red"/>
                <w:b/>
                <w:color w:val="auto"/>
                <w:sz w:val="18"/>
                <w:szCs w:val="18"/>
              </w:rPr>
            </w:pPr>
            <w:r w:rsidRPr="00ED2A94">
              <w:rPr>
                <w:rStyle w:val="Red"/>
                <w:b/>
                <w:color w:val="auto"/>
                <w:sz w:val="18"/>
                <w:szCs w:val="18"/>
              </w:rPr>
              <w:t>Maximum number of samples permitted to exceed limit for given parameter</w:t>
            </w:r>
          </w:p>
        </w:tc>
      </w:tr>
      <w:tr w:rsidR="00ED2A94" w:rsidRPr="00ED2A94" w14:paraId="66FFC366" w14:textId="77777777" w:rsidTr="001F4EC0">
        <w:trPr>
          <w:cantSplit/>
        </w:trPr>
        <w:tc>
          <w:tcPr>
            <w:tcW w:w="2340" w:type="pct"/>
            <w:shd w:val="clear" w:color="auto" w:fill="auto"/>
          </w:tcPr>
          <w:p w14:paraId="690367E9" w14:textId="5E74B452" w:rsidR="00821962" w:rsidRPr="00ED2A94" w:rsidRDefault="00821962" w:rsidP="00821962">
            <w:pPr>
              <w:pStyle w:val="TableText"/>
              <w:rPr>
                <w:rStyle w:val="Red"/>
                <w:color w:val="auto"/>
                <w:sz w:val="18"/>
                <w:szCs w:val="18"/>
              </w:rPr>
            </w:pPr>
            <w:r w:rsidRPr="00ED2A94">
              <w:rPr>
                <w:rStyle w:val="Red"/>
                <w:color w:val="auto"/>
                <w:sz w:val="18"/>
                <w:szCs w:val="18"/>
              </w:rPr>
              <w:t>4–7</w:t>
            </w:r>
            <w:r w:rsidR="00432746" w:rsidRPr="00ED2A94">
              <w:rPr>
                <w:rStyle w:val="Red"/>
                <w:color w:val="auto"/>
                <w:sz w:val="18"/>
                <w:szCs w:val="18"/>
              </w:rPr>
              <w:t xml:space="preserve"> </w:t>
            </w:r>
          </w:p>
        </w:tc>
        <w:tc>
          <w:tcPr>
            <w:tcW w:w="2660" w:type="pct"/>
            <w:shd w:val="clear" w:color="auto" w:fill="auto"/>
          </w:tcPr>
          <w:p w14:paraId="42B64EF4"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 1</w:t>
            </w:r>
          </w:p>
        </w:tc>
      </w:tr>
      <w:tr w:rsidR="00ED2A94" w:rsidRPr="00ED2A94" w14:paraId="118D4DEA" w14:textId="77777777" w:rsidTr="001F4EC0">
        <w:trPr>
          <w:cantSplit/>
        </w:trPr>
        <w:tc>
          <w:tcPr>
            <w:tcW w:w="2340" w:type="pct"/>
            <w:shd w:val="clear" w:color="auto" w:fill="auto"/>
          </w:tcPr>
          <w:p w14:paraId="7CF81B4F" w14:textId="77777777" w:rsidR="00821962" w:rsidRPr="00ED2A94" w:rsidRDefault="00821962" w:rsidP="00821962">
            <w:pPr>
              <w:pStyle w:val="TableText"/>
              <w:rPr>
                <w:rStyle w:val="Red"/>
                <w:color w:val="auto"/>
                <w:sz w:val="18"/>
                <w:szCs w:val="18"/>
              </w:rPr>
            </w:pPr>
            <w:r w:rsidRPr="00ED2A94">
              <w:rPr>
                <w:rStyle w:val="Red"/>
                <w:color w:val="auto"/>
                <w:sz w:val="18"/>
                <w:szCs w:val="18"/>
              </w:rPr>
              <w:t>8–16</w:t>
            </w:r>
          </w:p>
        </w:tc>
        <w:tc>
          <w:tcPr>
            <w:tcW w:w="2660" w:type="pct"/>
            <w:shd w:val="clear" w:color="auto" w:fill="auto"/>
          </w:tcPr>
          <w:p w14:paraId="553C9E2F"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 2</w:t>
            </w:r>
          </w:p>
        </w:tc>
      </w:tr>
      <w:tr w:rsidR="00ED2A94" w:rsidRPr="00ED2A94" w14:paraId="4B410A5B" w14:textId="77777777" w:rsidTr="001F4EC0">
        <w:trPr>
          <w:cantSplit/>
        </w:trPr>
        <w:tc>
          <w:tcPr>
            <w:tcW w:w="2340" w:type="pct"/>
            <w:shd w:val="clear" w:color="auto" w:fill="auto"/>
          </w:tcPr>
          <w:p w14:paraId="74F2BF81"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17–28 </w:t>
            </w:r>
          </w:p>
        </w:tc>
        <w:tc>
          <w:tcPr>
            <w:tcW w:w="2660" w:type="pct"/>
            <w:shd w:val="clear" w:color="auto" w:fill="auto"/>
          </w:tcPr>
          <w:p w14:paraId="1FA9AC3B"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 3</w:t>
            </w:r>
          </w:p>
        </w:tc>
      </w:tr>
      <w:tr w:rsidR="00ED2A94" w:rsidRPr="00ED2A94" w14:paraId="5199CF7A" w14:textId="77777777" w:rsidTr="001F4EC0">
        <w:trPr>
          <w:cantSplit/>
        </w:trPr>
        <w:tc>
          <w:tcPr>
            <w:tcW w:w="2340" w:type="pct"/>
            <w:shd w:val="clear" w:color="auto" w:fill="auto"/>
          </w:tcPr>
          <w:p w14:paraId="1937245F"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29–40 </w:t>
            </w:r>
          </w:p>
        </w:tc>
        <w:tc>
          <w:tcPr>
            <w:tcW w:w="2660" w:type="pct"/>
            <w:shd w:val="clear" w:color="auto" w:fill="auto"/>
          </w:tcPr>
          <w:p w14:paraId="737B05C8"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 4</w:t>
            </w:r>
          </w:p>
        </w:tc>
      </w:tr>
      <w:tr w:rsidR="00ED2A94" w:rsidRPr="00ED2A94" w14:paraId="181E5FE3" w14:textId="77777777" w:rsidTr="001F4EC0">
        <w:trPr>
          <w:cantSplit/>
        </w:trPr>
        <w:tc>
          <w:tcPr>
            <w:tcW w:w="2340" w:type="pct"/>
            <w:shd w:val="clear" w:color="auto" w:fill="auto"/>
          </w:tcPr>
          <w:p w14:paraId="14B9650C" w14:textId="78A5EDFD" w:rsidR="00821962" w:rsidRPr="00ED2A94" w:rsidRDefault="00821962" w:rsidP="00821962">
            <w:pPr>
              <w:pStyle w:val="TableText"/>
              <w:rPr>
                <w:rStyle w:val="Red"/>
                <w:color w:val="auto"/>
                <w:sz w:val="18"/>
                <w:szCs w:val="18"/>
              </w:rPr>
            </w:pPr>
            <w:r w:rsidRPr="00ED2A94">
              <w:rPr>
                <w:rStyle w:val="Red"/>
                <w:color w:val="auto"/>
                <w:sz w:val="18"/>
                <w:szCs w:val="18"/>
              </w:rPr>
              <w:t>41–53</w:t>
            </w:r>
            <w:r w:rsidR="00432746" w:rsidRPr="00ED2A94">
              <w:rPr>
                <w:rStyle w:val="Red"/>
                <w:color w:val="auto"/>
                <w:sz w:val="18"/>
                <w:szCs w:val="18"/>
              </w:rPr>
              <w:t xml:space="preserve"> </w:t>
            </w:r>
          </w:p>
        </w:tc>
        <w:tc>
          <w:tcPr>
            <w:tcW w:w="2660" w:type="pct"/>
            <w:shd w:val="clear" w:color="auto" w:fill="auto"/>
          </w:tcPr>
          <w:p w14:paraId="27663C27"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 5</w:t>
            </w:r>
          </w:p>
        </w:tc>
      </w:tr>
      <w:tr w:rsidR="00ED2A94" w:rsidRPr="00ED2A94" w14:paraId="67075020" w14:textId="77777777" w:rsidTr="001F4EC0">
        <w:trPr>
          <w:cantSplit/>
        </w:trPr>
        <w:tc>
          <w:tcPr>
            <w:tcW w:w="2340" w:type="pct"/>
            <w:shd w:val="clear" w:color="auto" w:fill="auto"/>
          </w:tcPr>
          <w:p w14:paraId="60515863" w14:textId="2E258DCF" w:rsidR="00821962" w:rsidRPr="00ED2A94" w:rsidRDefault="00821962" w:rsidP="00821962">
            <w:pPr>
              <w:pStyle w:val="TableText"/>
              <w:rPr>
                <w:rStyle w:val="Red"/>
                <w:color w:val="auto"/>
                <w:sz w:val="18"/>
                <w:szCs w:val="18"/>
              </w:rPr>
            </w:pPr>
            <w:r w:rsidRPr="00ED2A94">
              <w:rPr>
                <w:rStyle w:val="Red"/>
                <w:color w:val="auto"/>
                <w:sz w:val="18"/>
                <w:szCs w:val="18"/>
              </w:rPr>
              <w:t>54–67</w:t>
            </w:r>
            <w:r w:rsidR="00432746" w:rsidRPr="00ED2A94">
              <w:rPr>
                <w:rStyle w:val="Red"/>
                <w:color w:val="auto"/>
                <w:sz w:val="18"/>
                <w:szCs w:val="18"/>
              </w:rPr>
              <w:t xml:space="preserve"> </w:t>
            </w:r>
          </w:p>
        </w:tc>
        <w:tc>
          <w:tcPr>
            <w:tcW w:w="2660" w:type="pct"/>
            <w:shd w:val="clear" w:color="auto" w:fill="auto"/>
          </w:tcPr>
          <w:p w14:paraId="2BB8AE66"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 6</w:t>
            </w:r>
          </w:p>
        </w:tc>
      </w:tr>
      <w:tr w:rsidR="00ED2A94" w:rsidRPr="00ED2A94" w14:paraId="15A3385A" w14:textId="77777777" w:rsidTr="001F4EC0">
        <w:trPr>
          <w:cantSplit/>
        </w:trPr>
        <w:tc>
          <w:tcPr>
            <w:tcW w:w="2340" w:type="pct"/>
            <w:shd w:val="clear" w:color="auto" w:fill="auto"/>
          </w:tcPr>
          <w:p w14:paraId="1E99C9FF" w14:textId="35189636" w:rsidR="00821962" w:rsidRPr="00ED2A94" w:rsidRDefault="00821962" w:rsidP="00821962">
            <w:pPr>
              <w:pStyle w:val="TableText"/>
              <w:rPr>
                <w:rStyle w:val="Red"/>
                <w:color w:val="auto"/>
                <w:sz w:val="18"/>
                <w:szCs w:val="18"/>
              </w:rPr>
            </w:pPr>
            <w:r w:rsidRPr="00ED2A94">
              <w:rPr>
                <w:rStyle w:val="Red"/>
                <w:color w:val="auto"/>
                <w:sz w:val="18"/>
                <w:szCs w:val="18"/>
              </w:rPr>
              <w:t>68–81</w:t>
            </w:r>
            <w:r w:rsidR="00432746" w:rsidRPr="00ED2A94">
              <w:rPr>
                <w:rStyle w:val="Red"/>
                <w:color w:val="auto"/>
                <w:sz w:val="18"/>
                <w:szCs w:val="18"/>
              </w:rPr>
              <w:t xml:space="preserve"> </w:t>
            </w:r>
          </w:p>
        </w:tc>
        <w:tc>
          <w:tcPr>
            <w:tcW w:w="2660" w:type="pct"/>
            <w:shd w:val="clear" w:color="auto" w:fill="auto"/>
          </w:tcPr>
          <w:p w14:paraId="0CE70478"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 7</w:t>
            </w:r>
          </w:p>
        </w:tc>
      </w:tr>
      <w:tr w:rsidR="00ED2A94" w:rsidRPr="00ED2A94" w14:paraId="1E41F48A" w14:textId="77777777" w:rsidTr="001F4EC0">
        <w:trPr>
          <w:cantSplit/>
        </w:trPr>
        <w:tc>
          <w:tcPr>
            <w:tcW w:w="2340" w:type="pct"/>
            <w:shd w:val="clear" w:color="auto" w:fill="auto"/>
          </w:tcPr>
          <w:p w14:paraId="31B5967C"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82–95 </w:t>
            </w:r>
          </w:p>
        </w:tc>
        <w:tc>
          <w:tcPr>
            <w:tcW w:w="2660" w:type="pct"/>
            <w:shd w:val="clear" w:color="auto" w:fill="auto"/>
          </w:tcPr>
          <w:p w14:paraId="1E5AD8F5"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 8</w:t>
            </w:r>
          </w:p>
        </w:tc>
      </w:tr>
      <w:tr w:rsidR="00ED2A94" w:rsidRPr="00ED2A94" w14:paraId="709F40DE" w14:textId="77777777" w:rsidTr="001F4EC0">
        <w:trPr>
          <w:cantSplit/>
        </w:trPr>
        <w:tc>
          <w:tcPr>
            <w:tcW w:w="2340" w:type="pct"/>
            <w:shd w:val="clear" w:color="auto" w:fill="auto"/>
          </w:tcPr>
          <w:p w14:paraId="634F1B30"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96–110 </w:t>
            </w:r>
          </w:p>
        </w:tc>
        <w:tc>
          <w:tcPr>
            <w:tcW w:w="2660" w:type="pct"/>
            <w:shd w:val="clear" w:color="auto" w:fill="auto"/>
          </w:tcPr>
          <w:p w14:paraId="6CD2DE18"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 9</w:t>
            </w:r>
          </w:p>
        </w:tc>
      </w:tr>
      <w:tr w:rsidR="00ED2A94" w:rsidRPr="00ED2A94" w14:paraId="22FF453F" w14:textId="77777777" w:rsidTr="001F4EC0">
        <w:trPr>
          <w:cantSplit/>
        </w:trPr>
        <w:tc>
          <w:tcPr>
            <w:tcW w:w="2340" w:type="pct"/>
            <w:shd w:val="clear" w:color="auto" w:fill="auto"/>
          </w:tcPr>
          <w:p w14:paraId="2888721F" w14:textId="6A61C2CD" w:rsidR="00821962" w:rsidRPr="00ED2A94" w:rsidRDefault="00821962" w:rsidP="00821962">
            <w:pPr>
              <w:pStyle w:val="TableText"/>
              <w:rPr>
                <w:rStyle w:val="Red"/>
                <w:color w:val="auto"/>
                <w:sz w:val="18"/>
                <w:szCs w:val="18"/>
              </w:rPr>
            </w:pPr>
            <w:r w:rsidRPr="00ED2A94">
              <w:rPr>
                <w:rStyle w:val="Red"/>
                <w:color w:val="auto"/>
                <w:sz w:val="18"/>
                <w:szCs w:val="18"/>
              </w:rPr>
              <w:t>111–125</w:t>
            </w:r>
            <w:r w:rsidR="00432746" w:rsidRPr="00ED2A94">
              <w:rPr>
                <w:rStyle w:val="Red"/>
                <w:color w:val="auto"/>
                <w:sz w:val="18"/>
                <w:szCs w:val="18"/>
              </w:rPr>
              <w:t xml:space="preserve"> </w:t>
            </w:r>
          </w:p>
        </w:tc>
        <w:tc>
          <w:tcPr>
            <w:tcW w:w="2660" w:type="pct"/>
            <w:shd w:val="clear" w:color="auto" w:fill="auto"/>
          </w:tcPr>
          <w:p w14:paraId="158ED147"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 10</w:t>
            </w:r>
          </w:p>
        </w:tc>
      </w:tr>
      <w:tr w:rsidR="00ED2A94" w:rsidRPr="00ED2A94" w14:paraId="1E3E8B96" w14:textId="77777777" w:rsidTr="001F4EC0">
        <w:trPr>
          <w:cantSplit/>
        </w:trPr>
        <w:tc>
          <w:tcPr>
            <w:tcW w:w="2340" w:type="pct"/>
            <w:shd w:val="clear" w:color="auto" w:fill="auto"/>
          </w:tcPr>
          <w:p w14:paraId="36103B0F" w14:textId="321AD9C4" w:rsidR="00821962" w:rsidRPr="00ED2A94" w:rsidRDefault="00821962" w:rsidP="00821962">
            <w:pPr>
              <w:pStyle w:val="TableText"/>
              <w:rPr>
                <w:rStyle w:val="Red"/>
                <w:color w:val="auto"/>
                <w:sz w:val="18"/>
                <w:szCs w:val="18"/>
              </w:rPr>
            </w:pPr>
            <w:r w:rsidRPr="00ED2A94">
              <w:rPr>
                <w:rStyle w:val="Red"/>
                <w:color w:val="auto"/>
                <w:sz w:val="18"/>
                <w:szCs w:val="18"/>
              </w:rPr>
              <w:t>126–140</w:t>
            </w:r>
            <w:r w:rsidR="00432746" w:rsidRPr="00ED2A94">
              <w:rPr>
                <w:rStyle w:val="Red"/>
                <w:color w:val="auto"/>
                <w:sz w:val="18"/>
                <w:szCs w:val="18"/>
              </w:rPr>
              <w:t xml:space="preserve"> </w:t>
            </w:r>
          </w:p>
        </w:tc>
        <w:tc>
          <w:tcPr>
            <w:tcW w:w="2660" w:type="pct"/>
            <w:shd w:val="clear" w:color="auto" w:fill="auto"/>
          </w:tcPr>
          <w:p w14:paraId="27B678A1"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 11</w:t>
            </w:r>
          </w:p>
        </w:tc>
      </w:tr>
      <w:tr w:rsidR="00ED2A94" w:rsidRPr="00ED2A94" w14:paraId="321F84FE" w14:textId="77777777" w:rsidTr="001F4EC0">
        <w:trPr>
          <w:cantSplit/>
        </w:trPr>
        <w:tc>
          <w:tcPr>
            <w:tcW w:w="2340" w:type="pct"/>
            <w:shd w:val="clear" w:color="auto" w:fill="auto"/>
          </w:tcPr>
          <w:p w14:paraId="607DBDD3" w14:textId="1788EA18" w:rsidR="00821962" w:rsidRPr="00ED2A94" w:rsidRDefault="00821962" w:rsidP="00821962">
            <w:pPr>
              <w:pStyle w:val="TableText"/>
              <w:rPr>
                <w:rStyle w:val="Red"/>
                <w:color w:val="auto"/>
                <w:sz w:val="18"/>
                <w:szCs w:val="18"/>
              </w:rPr>
            </w:pPr>
            <w:r w:rsidRPr="00ED2A94">
              <w:rPr>
                <w:rStyle w:val="Red"/>
                <w:color w:val="auto"/>
                <w:sz w:val="18"/>
                <w:szCs w:val="18"/>
              </w:rPr>
              <w:t>141–155</w:t>
            </w:r>
            <w:r w:rsidR="00432746" w:rsidRPr="00ED2A94">
              <w:rPr>
                <w:rStyle w:val="Red"/>
                <w:color w:val="auto"/>
                <w:sz w:val="18"/>
                <w:szCs w:val="18"/>
              </w:rPr>
              <w:t xml:space="preserve"> </w:t>
            </w:r>
          </w:p>
        </w:tc>
        <w:tc>
          <w:tcPr>
            <w:tcW w:w="2660" w:type="pct"/>
            <w:shd w:val="clear" w:color="auto" w:fill="auto"/>
          </w:tcPr>
          <w:p w14:paraId="52E83AAB"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 12</w:t>
            </w:r>
          </w:p>
        </w:tc>
      </w:tr>
      <w:tr w:rsidR="00ED2A94" w:rsidRPr="00ED2A94" w14:paraId="272C048D" w14:textId="77777777" w:rsidTr="001F4EC0">
        <w:trPr>
          <w:cantSplit/>
        </w:trPr>
        <w:tc>
          <w:tcPr>
            <w:tcW w:w="2340" w:type="pct"/>
            <w:shd w:val="clear" w:color="auto" w:fill="auto"/>
          </w:tcPr>
          <w:p w14:paraId="7E3DDA10" w14:textId="6FD9CFFC" w:rsidR="00821962" w:rsidRPr="00ED2A94" w:rsidRDefault="00821962" w:rsidP="00821962">
            <w:pPr>
              <w:pStyle w:val="TableText"/>
              <w:rPr>
                <w:rStyle w:val="Red"/>
                <w:color w:val="auto"/>
                <w:sz w:val="18"/>
                <w:szCs w:val="18"/>
              </w:rPr>
            </w:pPr>
            <w:r w:rsidRPr="00ED2A94">
              <w:rPr>
                <w:rStyle w:val="Red"/>
                <w:color w:val="auto"/>
                <w:sz w:val="18"/>
                <w:szCs w:val="18"/>
              </w:rPr>
              <w:t>156–171</w:t>
            </w:r>
            <w:r w:rsidR="00432746" w:rsidRPr="00ED2A94">
              <w:rPr>
                <w:rStyle w:val="Red"/>
                <w:color w:val="auto"/>
                <w:sz w:val="18"/>
                <w:szCs w:val="18"/>
              </w:rPr>
              <w:t xml:space="preserve"> </w:t>
            </w:r>
          </w:p>
        </w:tc>
        <w:tc>
          <w:tcPr>
            <w:tcW w:w="2660" w:type="pct"/>
            <w:shd w:val="clear" w:color="auto" w:fill="auto"/>
          </w:tcPr>
          <w:p w14:paraId="25E39731"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 13</w:t>
            </w:r>
          </w:p>
        </w:tc>
      </w:tr>
      <w:tr w:rsidR="00ED2A94" w:rsidRPr="00ED2A94" w14:paraId="3AE3C4E8" w14:textId="77777777" w:rsidTr="001F4EC0">
        <w:trPr>
          <w:cantSplit/>
        </w:trPr>
        <w:tc>
          <w:tcPr>
            <w:tcW w:w="2340" w:type="pct"/>
            <w:shd w:val="clear" w:color="auto" w:fill="auto"/>
          </w:tcPr>
          <w:p w14:paraId="5EB74F37"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172–187 </w:t>
            </w:r>
          </w:p>
        </w:tc>
        <w:tc>
          <w:tcPr>
            <w:tcW w:w="2660" w:type="pct"/>
            <w:shd w:val="clear" w:color="auto" w:fill="auto"/>
          </w:tcPr>
          <w:p w14:paraId="3966E173"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 14</w:t>
            </w:r>
          </w:p>
        </w:tc>
      </w:tr>
      <w:tr w:rsidR="00ED2A94" w:rsidRPr="00ED2A94" w14:paraId="1DD87395" w14:textId="77777777" w:rsidTr="001F4EC0">
        <w:trPr>
          <w:cantSplit/>
        </w:trPr>
        <w:tc>
          <w:tcPr>
            <w:tcW w:w="2340" w:type="pct"/>
            <w:shd w:val="clear" w:color="auto" w:fill="auto"/>
          </w:tcPr>
          <w:p w14:paraId="4F05C0BC" w14:textId="48A3E243" w:rsidR="00821962" w:rsidRPr="00ED2A94" w:rsidRDefault="00821962" w:rsidP="00821962">
            <w:pPr>
              <w:pStyle w:val="TableText"/>
              <w:rPr>
                <w:rStyle w:val="Red"/>
                <w:color w:val="auto"/>
                <w:sz w:val="18"/>
                <w:szCs w:val="18"/>
              </w:rPr>
            </w:pPr>
            <w:r w:rsidRPr="00ED2A94">
              <w:rPr>
                <w:rStyle w:val="Red"/>
                <w:color w:val="auto"/>
                <w:sz w:val="18"/>
                <w:szCs w:val="18"/>
              </w:rPr>
              <w:t>188–203</w:t>
            </w:r>
            <w:r w:rsidR="00432746" w:rsidRPr="00ED2A94">
              <w:rPr>
                <w:rStyle w:val="Red"/>
                <w:color w:val="auto"/>
                <w:sz w:val="18"/>
                <w:szCs w:val="18"/>
              </w:rPr>
              <w:t xml:space="preserve"> </w:t>
            </w:r>
          </w:p>
        </w:tc>
        <w:tc>
          <w:tcPr>
            <w:tcW w:w="2660" w:type="pct"/>
            <w:shd w:val="clear" w:color="auto" w:fill="auto"/>
          </w:tcPr>
          <w:p w14:paraId="2ABFDEF0"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 15</w:t>
            </w:r>
          </w:p>
        </w:tc>
      </w:tr>
      <w:tr w:rsidR="00ED2A94" w:rsidRPr="00ED2A94" w14:paraId="5F739D68" w14:textId="77777777" w:rsidTr="001F4EC0">
        <w:trPr>
          <w:cantSplit/>
        </w:trPr>
        <w:tc>
          <w:tcPr>
            <w:tcW w:w="2340" w:type="pct"/>
            <w:shd w:val="clear" w:color="auto" w:fill="auto"/>
          </w:tcPr>
          <w:p w14:paraId="13D6DF2B" w14:textId="4089564D" w:rsidR="00821962" w:rsidRPr="00ED2A94" w:rsidRDefault="00821962" w:rsidP="00821962">
            <w:pPr>
              <w:pStyle w:val="TableText"/>
              <w:rPr>
                <w:rStyle w:val="Red"/>
                <w:color w:val="auto"/>
                <w:sz w:val="18"/>
                <w:szCs w:val="18"/>
              </w:rPr>
            </w:pPr>
            <w:r w:rsidRPr="00ED2A94">
              <w:rPr>
                <w:rStyle w:val="Red"/>
                <w:color w:val="auto"/>
                <w:sz w:val="18"/>
                <w:szCs w:val="18"/>
              </w:rPr>
              <w:t>204–219</w:t>
            </w:r>
            <w:r w:rsidR="00432746" w:rsidRPr="00ED2A94">
              <w:rPr>
                <w:rStyle w:val="Red"/>
                <w:color w:val="auto"/>
                <w:sz w:val="18"/>
                <w:szCs w:val="18"/>
              </w:rPr>
              <w:t xml:space="preserve"> </w:t>
            </w:r>
          </w:p>
        </w:tc>
        <w:tc>
          <w:tcPr>
            <w:tcW w:w="2660" w:type="pct"/>
            <w:shd w:val="clear" w:color="auto" w:fill="auto"/>
          </w:tcPr>
          <w:p w14:paraId="353C2567"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 16</w:t>
            </w:r>
          </w:p>
        </w:tc>
      </w:tr>
      <w:tr w:rsidR="00ED2A94" w:rsidRPr="00ED2A94" w14:paraId="4394D0D3" w14:textId="77777777" w:rsidTr="001F4EC0">
        <w:trPr>
          <w:cantSplit/>
        </w:trPr>
        <w:tc>
          <w:tcPr>
            <w:tcW w:w="2340" w:type="pct"/>
            <w:shd w:val="clear" w:color="auto" w:fill="auto"/>
          </w:tcPr>
          <w:p w14:paraId="716A9970" w14:textId="1277B9CE" w:rsidR="00821962" w:rsidRPr="00ED2A94" w:rsidRDefault="00821962" w:rsidP="00821962">
            <w:pPr>
              <w:pStyle w:val="TableText"/>
              <w:rPr>
                <w:rStyle w:val="Red"/>
                <w:color w:val="auto"/>
                <w:sz w:val="18"/>
                <w:szCs w:val="18"/>
              </w:rPr>
            </w:pPr>
            <w:r w:rsidRPr="00ED2A94">
              <w:rPr>
                <w:rStyle w:val="Red"/>
                <w:color w:val="auto"/>
                <w:sz w:val="18"/>
                <w:szCs w:val="18"/>
              </w:rPr>
              <w:t>220–235</w:t>
            </w:r>
            <w:r w:rsidR="00432746" w:rsidRPr="00ED2A94">
              <w:rPr>
                <w:rStyle w:val="Red"/>
                <w:color w:val="auto"/>
                <w:sz w:val="18"/>
                <w:szCs w:val="18"/>
              </w:rPr>
              <w:t xml:space="preserve"> </w:t>
            </w:r>
          </w:p>
        </w:tc>
        <w:tc>
          <w:tcPr>
            <w:tcW w:w="2660" w:type="pct"/>
            <w:shd w:val="clear" w:color="auto" w:fill="auto"/>
          </w:tcPr>
          <w:p w14:paraId="218D44CA"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 17</w:t>
            </w:r>
          </w:p>
        </w:tc>
      </w:tr>
      <w:tr w:rsidR="00ED2A94" w:rsidRPr="00ED2A94" w14:paraId="478ADD3A" w14:textId="77777777" w:rsidTr="001F4EC0">
        <w:trPr>
          <w:cantSplit/>
        </w:trPr>
        <w:tc>
          <w:tcPr>
            <w:tcW w:w="2340" w:type="pct"/>
            <w:shd w:val="clear" w:color="auto" w:fill="auto"/>
          </w:tcPr>
          <w:p w14:paraId="3F1C0785"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236–251 </w:t>
            </w:r>
          </w:p>
        </w:tc>
        <w:tc>
          <w:tcPr>
            <w:tcW w:w="2660" w:type="pct"/>
            <w:shd w:val="clear" w:color="auto" w:fill="auto"/>
          </w:tcPr>
          <w:p w14:paraId="31593D21"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 18</w:t>
            </w:r>
          </w:p>
        </w:tc>
      </w:tr>
      <w:tr w:rsidR="00ED2A94" w:rsidRPr="00ED2A94" w14:paraId="76FEF3DE" w14:textId="77777777" w:rsidTr="001F4EC0">
        <w:trPr>
          <w:cantSplit/>
        </w:trPr>
        <w:tc>
          <w:tcPr>
            <w:tcW w:w="2340" w:type="pct"/>
            <w:shd w:val="clear" w:color="auto" w:fill="auto"/>
          </w:tcPr>
          <w:p w14:paraId="3555C36D"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252–268 </w:t>
            </w:r>
          </w:p>
        </w:tc>
        <w:tc>
          <w:tcPr>
            <w:tcW w:w="2660" w:type="pct"/>
            <w:shd w:val="clear" w:color="auto" w:fill="auto"/>
          </w:tcPr>
          <w:p w14:paraId="3636FFC5"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 19</w:t>
            </w:r>
          </w:p>
        </w:tc>
      </w:tr>
      <w:tr w:rsidR="00ED2A94" w:rsidRPr="00ED2A94" w14:paraId="3EECC04C" w14:textId="77777777" w:rsidTr="001F4EC0">
        <w:trPr>
          <w:cantSplit/>
        </w:trPr>
        <w:tc>
          <w:tcPr>
            <w:tcW w:w="2340" w:type="pct"/>
            <w:shd w:val="clear" w:color="auto" w:fill="auto"/>
          </w:tcPr>
          <w:p w14:paraId="2DDE7A8B" w14:textId="4ECC3C6E" w:rsidR="00821962" w:rsidRPr="00ED2A94" w:rsidRDefault="00821962" w:rsidP="00821962">
            <w:pPr>
              <w:pStyle w:val="TableText"/>
              <w:rPr>
                <w:rStyle w:val="Red"/>
                <w:color w:val="auto"/>
                <w:sz w:val="18"/>
                <w:szCs w:val="18"/>
              </w:rPr>
            </w:pPr>
            <w:r w:rsidRPr="00ED2A94">
              <w:rPr>
                <w:rStyle w:val="Red"/>
                <w:color w:val="auto"/>
                <w:sz w:val="18"/>
                <w:szCs w:val="18"/>
              </w:rPr>
              <w:t>269–284</w:t>
            </w:r>
            <w:r w:rsidR="00432746" w:rsidRPr="00ED2A94">
              <w:rPr>
                <w:rStyle w:val="Red"/>
                <w:color w:val="auto"/>
                <w:sz w:val="18"/>
                <w:szCs w:val="18"/>
              </w:rPr>
              <w:t xml:space="preserve"> </w:t>
            </w:r>
          </w:p>
        </w:tc>
        <w:tc>
          <w:tcPr>
            <w:tcW w:w="2660" w:type="pct"/>
            <w:shd w:val="clear" w:color="auto" w:fill="auto"/>
          </w:tcPr>
          <w:p w14:paraId="4B0FF9BE"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 20</w:t>
            </w:r>
          </w:p>
        </w:tc>
      </w:tr>
      <w:tr w:rsidR="00ED2A94" w:rsidRPr="00ED2A94" w14:paraId="56FD2670" w14:textId="77777777" w:rsidTr="001F4EC0">
        <w:trPr>
          <w:cantSplit/>
        </w:trPr>
        <w:tc>
          <w:tcPr>
            <w:tcW w:w="2340" w:type="pct"/>
            <w:shd w:val="clear" w:color="auto" w:fill="auto"/>
          </w:tcPr>
          <w:p w14:paraId="1B99E805" w14:textId="24CBBC5E" w:rsidR="00821962" w:rsidRPr="00ED2A94" w:rsidRDefault="00821962" w:rsidP="00821962">
            <w:pPr>
              <w:pStyle w:val="TableText"/>
              <w:rPr>
                <w:rStyle w:val="Red"/>
                <w:color w:val="auto"/>
                <w:sz w:val="18"/>
                <w:szCs w:val="18"/>
              </w:rPr>
            </w:pPr>
            <w:r w:rsidRPr="00ED2A94">
              <w:rPr>
                <w:rStyle w:val="Red"/>
                <w:color w:val="auto"/>
                <w:sz w:val="18"/>
                <w:szCs w:val="18"/>
              </w:rPr>
              <w:t>285–300</w:t>
            </w:r>
            <w:r w:rsidR="00432746" w:rsidRPr="00ED2A94">
              <w:rPr>
                <w:rStyle w:val="Red"/>
                <w:color w:val="auto"/>
                <w:sz w:val="18"/>
                <w:szCs w:val="18"/>
              </w:rPr>
              <w:t xml:space="preserve"> </w:t>
            </w:r>
          </w:p>
        </w:tc>
        <w:tc>
          <w:tcPr>
            <w:tcW w:w="2660" w:type="pct"/>
            <w:shd w:val="clear" w:color="auto" w:fill="auto"/>
          </w:tcPr>
          <w:p w14:paraId="7A66DB6F"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 21</w:t>
            </w:r>
          </w:p>
        </w:tc>
      </w:tr>
      <w:tr w:rsidR="00ED2A94" w:rsidRPr="00ED2A94" w14:paraId="043DB71F" w14:textId="77777777" w:rsidTr="001F4EC0">
        <w:trPr>
          <w:cantSplit/>
        </w:trPr>
        <w:tc>
          <w:tcPr>
            <w:tcW w:w="2340" w:type="pct"/>
            <w:shd w:val="clear" w:color="auto" w:fill="auto"/>
          </w:tcPr>
          <w:p w14:paraId="48B86CEE"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301–317 </w:t>
            </w:r>
          </w:p>
        </w:tc>
        <w:tc>
          <w:tcPr>
            <w:tcW w:w="2660" w:type="pct"/>
            <w:shd w:val="clear" w:color="auto" w:fill="auto"/>
          </w:tcPr>
          <w:p w14:paraId="6637C2EC"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 22</w:t>
            </w:r>
          </w:p>
        </w:tc>
      </w:tr>
      <w:tr w:rsidR="00ED2A94" w:rsidRPr="00ED2A94" w14:paraId="5254BA7A" w14:textId="77777777" w:rsidTr="001F4EC0">
        <w:trPr>
          <w:cantSplit/>
        </w:trPr>
        <w:tc>
          <w:tcPr>
            <w:tcW w:w="2340" w:type="pct"/>
            <w:shd w:val="clear" w:color="auto" w:fill="auto"/>
          </w:tcPr>
          <w:p w14:paraId="4EA6DC81" w14:textId="0DD2B099" w:rsidR="00821962" w:rsidRPr="00ED2A94" w:rsidRDefault="00821962" w:rsidP="00821962">
            <w:pPr>
              <w:pStyle w:val="TableText"/>
              <w:rPr>
                <w:rStyle w:val="Red"/>
                <w:color w:val="auto"/>
                <w:sz w:val="18"/>
                <w:szCs w:val="18"/>
              </w:rPr>
            </w:pPr>
            <w:r w:rsidRPr="00ED2A94">
              <w:rPr>
                <w:rStyle w:val="Red"/>
                <w:color w:val="auto"/>
                <w:sz w:val="18"/>
                <w:szCs w:val="18"/>
              </w:rPr>
              <w:t>318–334</w:t>
            </w:r>
            <w:r w:rsidR="00432746" w:rsidRPr="00ED2A94">
              <w:rPr>
                <w:rStyle w:val="Red"/>
                <w:color w:val="auto"/>
                <w:sz w:val="18"/>
                <w:szCs w:val="18"/>
              </w:rPr>
              <w:t xml:space="preserve"> </w:t>
            </w:r>
          </w:p>
        </w:tc>
        <w:tc>
          <w:tcPr>
            <w:tcW w:w="2660" w:type="pct"/>
            <w:shd w:val="clear" w:color="auto" w:fill="auto"/>
          </w:tcPr>
          <w:p w14:paraId="72661C33"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 23</w:t>
            </w:r>
          </w:p>
        </w:tc>
      </w:tr>
      <w:tr w:rsidR="00ED2A94" w:rsidRPr="00ED2A94" w14:paraId="0C0C2ED1" w14:textId="77777777" w:rsidTr="001F4EC0">
        <w:trPr>
          <w:cantSplit/>
        </w:trPr>
        <w:tc>
          <w:tcPr>
            <w:tcW w:w="2340" w:type="pct"/>
            <w:shd w:val="clear" w:color="auto" w:fill="auto"/>
          </w:tcPr>
          <w:p w14:paraId="1782AE2B"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335–350 </w:t>
            </w:r>
          </w:p>
        </w:tc>
        <w:tc>
          <w:tcPr>
            <w:tcW w:w="2660" w:type="pct"/>
            <w:shd w:val="clear" w:color="auto" w:fill="auto"/>
          </w:tcPr>
          <w:p w14:paraId="0B6064EA"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 24</w:t>
            </w:r>
          </w:p>
        </w:tc>
      </w:tr>
      <w:tr w:rsidR="00821962" w:rsidRPr="00ED2A94" w14:paraId="5A93F272" w14:textId="77777777" w:rsidTr="001F4EC0">
        <w:trPr>
          <w:cantSplit/>
        </w:trPr>
        <w:tc>
          <w:tcPr>
            <w:tcW w:w="2340" w:type="pct"/>
            <w:shd w:val="clear" w:color="auto" w:fill="auto"/>
          </w:tcPr>
          <w:p w14:paraId="4A6CB82E"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351–365 </w:t>
            </w:r>
          </w:p>
        </w:tc>
        <w:tc>
          <w:tcPr>
            <w:tcW w:w="2660" w:type="pct"/>
            <w:shd w:val="clear" w:color="auto" w:fill="auto"/>
          </w:tcPr>
          <w:p w14:paraId="47E295A7" w14:textId="77777777" w:rsidR="00821962" w:rsidRPr="00ED2A94" w:rsidRDefault="00821962" w:rsidP="00821962">
            <w:pPr>
              <w:pStyle w:val="TableText"/>
              <w:rPr>
                <w:rStyle w:val="Red"/>
                <w:color w:val="auto"/>
                <w:sz w:val="18"/>
                <w:szCs w:val="18"/>
              </w:rPr>
            </w:pPr>
            <w:r w:rsidRPr="00ED2A94">
              <w:rPr>
                <w:rStyle w:val="Red"/>
                <w:color w:val="auto"/>
                <w:sz w:val="18"/>
                <w:szCs w:val="18"/>
              </w:rPr>
              <w:t xml:space="preserve"> 25</w:t>
            </w:r>
          </w:p>
        </w:tc>
      </w:tr>
    </w:tbl>
    <w:p w14:paraId="78C8E3E4" w14:textId="77777777" w:rsidR="00821962" w:rsidRPr="00ED2A94" w:rsidRDefault="00821962" w:rsidP="00821962"/>
    <w:p w14:paraId="4DDB91EC" w14:textId="77777777" w:rsidR="00821962" w:rsidRDefault="00821962" w:rsidP="00821962"/>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121E4032" w14:textId="6789B412" w:rsidR="00821962" w:rsidRPr="00526D8C" w:rsidRDefault="005D2F25" w:rsidP="00821962">
      <w:pPr>
        <w:pStyle w:val="Heading1NotIndexed"/>
        <w:ind w:left="567"/>
        <w:rPr>
          <w:rStyle w:val="Red"/>
        </w:rPr>
      </w:pPr>
      <w:r>
        <w:rPr>
          <w:rStyle w:val="Red"/>
        </w:rPr>
        <w:br w:type="page"/>
      </w:r>
    </w:p>
    <w:p w14:paraId="4756CF7A" w14:textId="0D8EC46B" w:rsidR="00821962" w:rsidRPr="00796C48" w:rsidRDefault="00821962" w:rsidP="003A4B3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E36B6" w:rsidRDefault="00705824" w:rsidP="00821962">
            <w:pPr>
              <w:pStyle w:val="TableText"/>
              <w:rPr>
                <w:b/>
                <w:sz w:val="18"/>
                <w:szCs w:val="18"/>
              </w:rPr>
            </w:pPr>
            <w:r w:rsidRPr="001E36B6">
              <w:rPr>
                <w:b/>
                <w:sz w:val="18"/>
                <w:szCs w:val="18"/>
              </w:rPr>
              <w:t>Parameter</w:t>
            </w:r>
          </w:p>
        </w:tc>
        <w:tc>
          <w:tcPr>
            <w:tcW w:w="1167" w:type="pct"/>
            <w:shd w:val="clear" w:color="auto" w:fill="auto"/>
          </w:tcPr>
          <w:p w14:paraId="755961DA" w14:textId="3F400469" w:rsidR="00705824" w:rsidRPr="001E36B6" w:rsidRDefault="00705824" w:rsidP="00951892">
            <w:pPr>
              <w:pStyle w:val="TableText"/>
              <w:rPr>
                <w:b/>
                <w:sz w:val="18"/>
                <w:szCs w:val="18"/>
              </w:rPr>
            </w:pPr>
            <w:r w:rsidRPr="001E36B6">
              <w:rPr>
                <w:b/>
                <w:sz w:val="18"/>
                <w:szCs w:val="18"/>
              </w:rPr>
              <w:t>Monitoring point reference</w:t>
            </w:r>
          </w:p>
        </w:tc>
        <w:tc>
          <w:tcPr>
            <w:tcW w:w="1416" w:type="pct"/>
            <w:shd w:val="clear" w:color="auto" w:fill="auto"/>
          </w:tcPr>
          <w:p w14:paraId="1CBB93A5" w14:textId="77777777" w:rsidR="00705824" w:rsidRPr="001E36B6" w:rsidRDefault="00705824" w:rsidP="00821962">
            <w:pPr>
              <w:pStyle w:val="TableText"/>
              <w:rPr>
                <w:b/>
                <w:sz w:val="18"/>
                <w:szCs w:val="18"/>
              </w:rPr>
            </w:pPr>
            <w:r w:rsidRPr="001E36B6">
              <w:rPr>
                <w:b/>
                <w:sz w:val="18"/>
                <w:szCs w:val="18"/>
              </w:rPr>
              <w:t>Reporting period</w:t>
            </w:r>
          </w:p>
          <w:p w14:paraId="010BCC74" w14:textId="3A26B2BE" w:rsidR="00B31735" w:rsidRPr="001E36B6" w:rsidRDefault="00B31735" w:rsidP="00821962">
            <w:pPr>
              <w:pStyle w:val="TableText"/>
              <w:rPr>
                <w:bCs/>
                <w:i/>
                <w:iCs/>
                <w:sz w:val="18"/>
                <w:szCs w:val="18"/>
              </w:rPr>
            </w:pP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3871E10F" w14:textId="77777777" w:rsidTr="006158B9">
        <w:trPr>
          <w:cantSplit/>
        </w:trPr>
        <w:tc>
          <w:tcPr>
            <w:tcW w:w="1502" w:type="pct"/>
          </w:tcPr>
          <w:p w14:paraId="50B78869" w14:textId="3BA8ABA8" w:rsidR="00141743" w:rsidRPr="001E36B6" w:rsidRDefault="00141743" w:rsidP="00821962">
            <w:pPr>
              <w:pStyle w:val="TableText"/>
              <w:rPr>
                <w:rStyle w:val="Blue"/>
                <w:rFonts w:cs="Arial"/>
                <w:color w:val="auto"/>
                <w:sz w:val="18"/>
                <w:szCs w:val="18"/>
              </w:rPr>
            </w:pPr>
            <w:r w:rsidRPr="001E36B6">
              <w:rPr>
                <w:rStyle w:val="Blue"/>
                <w:rFonts w:cs="Arial"/>
                <w:color w:val="auto"/>
                <w:sz w:val="18"/>
                <w:szCs w:val="18"/>
              </w:rPr>
              <w:t>Operator Self-Monitoring - ATU-BOD as O</w:t>
            </w:r>
            <w:r w:rsidRPr="001E36B6">
              <w:rPr>
                <w:rStyle w:val="Blue"/>
                <w:rFonts w:cs="Arial"/>
                <w:color w:val="auto"/>
                <w:sz w:val="18"/>
                <w:szCs w:val="18"/>
                <w:vertAlign w:val="subscript"/>
              </w:rPr>
              <w:t>2</w:t>
            </w:r>
            <w:r w:rsidRPr="001E36B6">
              <w:rPr>
                <w:rStyle w:val="Blue"/>
                <w:rFonts w:cs="Arial"/>
                <w:color w:val="auto"/>
                <w:sz w:val="18"/>
                <w:szCs w:val="18"/>
              </w:rPr>
              <w:t>, suspended solids (measured after drying at 105°C), total phosphorus as P</w:t>
            </w:r>
          </w:p>
        </w:tc>
        <w:tc>
          <w:tcPr>
            <w:tcW w:w="1167" w:type="pct"/>
            <w:shd w:val="clear" w:color="auto" w:fill="auto"/>
          </w:tcPr>
          <w:p w14:paraId="2BF90434" w14:textId="1F1C65D0" w:rsidR="00141743" w:rsidRPr="001E36B6" w:rsidRDefault="00141743" w:rsidP="00821962">
            <w:pPr>
              <w:pStyle w:val="TableText"/>
              <w:rPr>
                <w:rStyle w:val="Blue"/>
                <w:rFonts w:cs="Arial"/>
                <w:color w:val="auto"/>
                <w:sz w:val="18"/>
                <w:szCs w:val="18"/>
              </w:rPr>
            </w:pPr>
            <w:r w:rsidRPr="001E36B6">
              <w:rPr>
                <w:rStyle w:val="Blue"/>
                <w:rFonts w:cs="Arial"/>
                <w:color w:val="auto"/>
                <w:sz w:val="18"/>
                <w:szCs w:val="18"/>
              </w:rPr>
              <w:t>Final Effluent Sample Point</w:t>
            </w:r>
          </w:p>
        </w:tc>
        <w:tc>
          <w:tcPr>
            <w:tcW w:w="1416" w:type="pct"/>
            <w:shd w:val="clear" w:color="auto" w:fill="auto"/>
          </w:tcPr>
          <w:p w14:paraId="0B23137D" w14:textId="77777777" w:rsidR="00141743" w:rsidRPr="001E36B6" w:rsidRDefault="00141743" w:rsidP="00821962">
            <w:pPr>
              <w:pStyle w:val="TableText"/>
              <w:rPr>
                <w:rStyle w:val="Blue"/>
                <w:rFonts w:cs="Arial"/>
                <w:color w:val="auto"/>
                <w:sz w:val="18"/>
                <w:szCs w:val="18"/>
              </w:rPr>
            </w:pPr>
            <w:r w:rsidRPr="001E36B6">
              <w:rPr>
                <w:rStyle w:val="Blue"/>
                <w:rFonts w:cs="Arial"/>
                <w:color w:val="auto"/>
                <w:sz w:val="18"/>
                <w:szCs w:val="18"/>
              </w:rPr>
              <w:t>Quarterly</w:t>
            </w:r>
          </w:p>
          <w:p w14:paraId="5BAF58A8" w14:textId="77777777" w:rsidR="00141743" w:rsidRPr="001E36B6" w:rsidRDefault="00141743" w:rsidP="00821962">
            <w:pPr>
              <w:pStyle w:val="TableText"/>
              <w:rPr>
                <w:rStyle w:val="Blue"/>
                <w:rFonts w:cs="Arial"/>
                <w:color w:val="auto"/>
                <w:sz w:val="18"/>
                <w:szCs w:val="18"/>
              </w:rPr>
            </w:pPr>
            <w:r w:rsidRPr="001E36B6">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1E36B6" w:rsidRDefault="00141743" w:rsidP="00821962">
            <w:pPr>
              <w:pStyle w:val="TableText"/>
              <w:rPr>
                <w:rStyle w:val="Blue"/>
                <w:rFonts w:cs="Arial"/>
                <w:color w:val="auto"/>
                <w:sz w:val="18"/>
                <w:szCs w:val="18"/>
              </w:rPr>
            </w:pPr>
            <w:r w:rsidRPr="001E36B6">
              <w:rPr>
                <w:rStyle w:val="Blue"/>
                <w:rFonts w:cs="Arial"/>
                <w:color w:val="auto"/>
                <w:sz w:val="18"/>
                <w:szCs w:val="18"/>
              </w:rPr>
              <w:t>Operator Self-Monitoring summary report</w:t>
            </w:r>
          </w:p>
        </w:tc>
        <w:tc>
          <w:tcPr>
            <w:tcW w:w="1167" w:type="pct"/>
            <w:shd w:val="clear" w:color="auto" w:fill="auto"/>
          </w:tcPr>
          <w:p w14:paraId="585FAB7A" w14:textId="6B1404BD" w:rsidR="00141743" w:rsidRPr="001E36B6" w:rsidRDefault="00141743" w:rsidP="00821962">
            <w:pPr>
              <w:pStyle w:val="TableText"/>
              <w:rPr>
                <w:rStyle w:val="Blue"/>
                <w:rFonts w:cs="Arial"/>
                <w:color w:val="auto"/>
                <w:sz w:val="18"/>
                <w:szCs w:val="18"/>
              </w:rPr>
            </w:pPr>
            <w:r w:rsidRPr="001E36B6">
              <w:rPr>
                <w:rStyle w:val="Blue"/>
                <w:rFonts w:cs="Arial"/>
                <w:color w:val="auto"/>
                <w:sz w:val="18"/>
                <w:szCs w:val="18"/>
              </w:rPr>
              <w:t>Final Effluent Sample Point</w:t>
            </w:r>
          </w:p>
        </w:tc>
        <w:tc>
          <w:tcPr>
            <w:tcW w:w="1416" w:type="pct"/>
            <w:shd w:val="clear" w:color="auto" w:fill="auto"/>
          </w:tcPr>
          <w:p w14:paraId="6942419B" w14:textId="77777777" w:rsidR="00141743" w:rsidRPr="001E36B6" w:rsidRDefault="00141743" w:rsidP="00821962">
            <w:pPr>
              <w:pStyle w:val="TableText"/>
              <w:rPr>
                <w:rStyle w:val="Blue"/>
                <w:rFonts w:cs="Arial"/>
                <w:color w:val="auto"/>
                <w:sz w:val="18"/>
                <w:szCs w:val="18"/>
              </w:rPr>
            </w:pPr>
            <w:r w:rsidRPr="001E36B6">
              <w:rPr>
                <w:rStyle w:val="Blue"/>
                <w:rFonts w:cs="Arial"/>
                <w:color w:val="auto"/>
                <w:sz w:val="18"/>
                <w:szCs w:val="18"/>
              </w:rPr>
              <w:t>Annually</w:t>
            </w:r>
          </w:p>
          <w:p w14:paraId="2DDBD2CB" w14:textId="77777777" w:rsidR="00141743" w:rsidRPr="001E36B6" w:rsidRDefault="00141743" w:rsidP="00821962">
            <w:pPr>
              <w:pStyle w:val="TableText"/>
              <w:rPr>
                <w:rStyle w:val="Blue"/>
                <w:rFonts w:cs="Arial"/>
                <w:color w:val="auto"/>
                <w:sz w:val="18"/>
                <w:szCs w:val="18"/>
              </w:rPr>
            </w:pPr>
            <w:r w:rsidRPr="001E36B6">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D6D7AB7" w14:textId="1F004D24" w:rsidR="00A95EFA" w:rsidRDefault="00A95EFA" w:rsidP="00285413">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401"/>
        <w:gridCol w:w="5115"/>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4C66B9">
        <w:trPr>
          <w:cantSplit/>
          <w:tblHeader/>
        </w:trPr>
        <w:tc>
          <w:tcPr>
            <w:tcW w:w="1997"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03"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2CCE7E30" w14:textId="77777777" w:rsidTr="004C66B9">
        <w:trPr>
          <w:cantSplit/>
        </w:trPr>
        <w:tc>
          <w:tcPr>
            <w:tcW w:w="1997" w:type="pct"/>
            <w:shd w:val="clear" w:color="auto" w:fill="auto"/>
          </w:tcPr>
          <w:p w14:paraId="2DC69053" w14:textId="154DCE10" w:rsidR="00821962" w:rsidRPr="001E36B6" w:rsidRDefault="00821962" w:rsidP="00821962">
            <w:pPr>
              <w:pStyle w:val="TableText"/>
              <w:rPr>
                <w:rStyle w:val="Blue"/>
                <w:color w:val="auto"/>
                <w:sz w:val="18"/>
                <w:szCs w:val="18"/>
              </w:rPr>
            </w:pPr>
            <w:r w:rsidRPr="001E36B6">
              <w:rPr>
                <w:rStyle w:val="Blue"/>
                <w:color w:val="auto"/>
                <w:sz w:val="18"/>
                <w:szCs w:val="18"/>
              </w:rPr>
              <w:t>OSM - ATU-BOD as O</w:t>
            </w:r>
            <w:r w:rsidRPr="001E36B6">
              <w:rPr>
                <w:rStyle w:val="Blue"/>
                <w:color w:val="auto"/>
                <w:sz w:val="18"/>
                <w:szCs w:val="18"/>
                <w:vertAlign w:val="subscript"/>
              </w:rPr>
              <w:t>2</w:t>
            </w:r>
            <w:r w:rsidRPr="001E36B6">
              <w:rPr>
                <w:rStyle w:val="Blue"/>
                <w:color w:val="auto"/>
                <w:sz w:val="18"/>
                <w:szCs w:val="18"/>
              </w:rPr>
              <w:t>, suspended solids (measured after drying at 105</w:t>
            </w:r>
            <w:r w:rsidR="005B1FFD" w:rsidRPr="001E36B6">
              <w:rPr>
                <w:rStyle w:val="Blue"/>
                <w:color w:val="auto"/>
                <w:sz w:val="18"/>
                <w:szCs w:val="18"/>
              </w:rPr>
              <w:t>°</w:t>
            </w:r>
            <w:r w:rsidRPr="001E36B6">
              <w:rPr>
                <w:rStyle w:val="Blue"/>
                <w:color w:val="auto"/>
                <w:sz w:val="18"/>
                <w:szCs w:val="18"/>
              </w:rPr>
              <w:t>C), total phosphorus as P</w:t>
            </w:r>
          </w:p>
        </w:tc>
        <w:tc>
          <w:tcPr>
            <w:tcW w:w="3003"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4C66B9">
        <w:trPr>
          <w:cantSplit/>
        </w:trPr>
        <w:tc>
          <w:tcPr>
            <w:tcW w:w="1997" w:type="pct"/>
            <w:shd w:val="clear" w:color="auto" w:fill="auto"/>
          </w:tcPr>
          <w:p w14:paraId="08CBD16E" w14:textId="77777777" w:rsidR="00821962" w:rsidRPr="001E36B6" w:rsidRDefault="00821962" w:rsidP="00821962">
            <w:pPr>
              <w:pStyle w:val="TableText"/>
              <w:rPr>
                <w:rStyle w:val="Blue"/>
                <w:color w:val="auto"/>
                <w:sz w:val="18"/>
                <w:szCs w:val="18"/>
              </w:rPr>
            </w:pPr>
            <w:r w:rsidRPr="001E36B6">
              <w:rPr>
                <w:rStyle w:val="Blue"/>
                <w:color w:val="auto"/>
                <w:sz w:val="18"/>
                <w:szCs w:val="18"/>
              </w:rPr>
              <w:t>Operator Self</w:t>
            </w:r>
            <w:r w:rsidR="003E7B9F" w:rsidRPr="001E36B6">
              <w:rPr>
                <w:rStyle w:val="Blue"/>
                <w:color w:val="auto"/>
                <w:sz w:val="18"/>
                <w:szCs w:val="18"/>
              </w:rPr>
              <w:t>-</w:t>
            </w:r>
            <w:r w:rsidRPr="001E36B6">
              <w:rPr>
                <w:rStyle w:val="Blue"/>
                <w:color w:val="auto"/>
                <w:sz w:val="18"/>
                <w:szCs w:val="18"/>
              </w:rPr>
              <w:t>Monitoring summary report</w:t>
            </w:r>
          </w:p>
        </w:tc>
        <w:tc>
          <w:tcPr>
            <w:tcW w:w="3003"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B81803" w:rsidRDefault="00821962" w:rsidP="00821962">
            <w:pPr>
              <w:pStyle w:val="TableText"/>
              <w:rPr>
                <w:sz w:val="18"/>
                <w:szCs w:val="18"/>
              </w:rPr>
            </w:pPr>
            <w:r w:rsidRPr="00B81803">
              <w:rPr>
                <w:sz w:val="18"/>
                <w:szCs w:val="18"/>
              </w:rPr>
              <w:t>Permit Number</w:t>
            </w:r>
          </w:p>
        </w:tc>
        <w:tc>
          <w:tcPr>
            <w:tcW w:w="3531" w:type="pct"/>
            <w:shd w:val="clear" w:color="auto" w:fill="auto"/>
          </w:tcPr>
          <w:p w14:paraId="0BB3D742" w14:textId="4AC430FE" w:rsidR="00821962" w:rsidRPr="00B81803" w:rsidRDefault="008548CA" w:rsidP="00821962">
            <w:pPr>
              <w:pStyle w:val="TableText"/>
            </w:pPr>
            <w:r w:rsidRPr="00B81803">
              <w:t>AW1002001</w:t>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A05B09" w:rsidRDefault="009C28CB" w:rsidP="00821962">
            <w:pPr>
              <w:pStyle w:val="TableText"/>
              <w:rPr>
                <w:sz w:val="18"/>
                <w:szCs w:val="18"/>
              </w:rPr>
            </w:pPr>
            <w:proofErr w:type="spellStart"/>
            <w:r w:rsidRPr="00A05B09">
              <w:rPr>
                <w:sz w:val="18"/>
                <w:szCs w:val="18"/>
              </w:rPr>
              <w:t>Dŵr</w:t>
            </w:r>
            <w:proofErr w:type="spellEnd"/>
            <w:r w:rsidRPr="00A05B09">
              <w:rPr>
                <w:sz w:val="18"/>
                <w:szCs w:val="18"/>
              </w:rPr>
              <w:t xml:space="preserve"> Cymru </w:t>
            </w:r>
            <w:proofErr w:type="spellStart"/>
            <w:r w:rsidRPr="00A05B09">
              <w:rPr>
                <w:sz w:val="18"/>
                <w:szCs w:val="18"/>
              </w:rPr>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557CE934" w14:textId="1ED66013" w:rsidR="00B06130" w:rsidRPr="005D5C74" w:rsidRDefault="00B06130" w:rsidP="005D5C74">
            <w:pPr>
              <w:pStyle w:val="TableText"/>
              <w:contextualSpacing/>
              <w:rPr>
                <w:sz w:val="18"/>
                <w:szCs w:val="18"/>
              </w:rPr>
            </w:pPr>
            <w:r w:rsidRPr="005D5C74">
              <w:rPr>
                <w:sz w:val="18"/>
                <w:szCs w:val="18"/>
              </w:rPr>
              <w:t>Garth Wastewater Treatment Works</w:t>
            </w:r>
            <w:r w:rsidR="009709EB" w:rsidRPr="005D5C74">
              <w:rPr>
                <w:sz w:val="18"/>
                <w:szCs w:val="18"/>
              </w:rPr>
              <w:t xml:space="preserve">, </w:t>
            </w:r>
            <w:proofErr w:type="spellStart"/>
            <w:r w:rsidRPr="005D5C74">
              <w:rPr>
                <w:sz w:val="18"/>
                <w:szCs w:val="18"/>
              </w:rPr>
              <w:t>Llais</w:t>
            </w:r>
            <w:proofErr w:type="spellEnd"/>
            <w:r w:rsidRPr="005D5C74">
              <w:rPr>
                <w:sz w:val="18"/>
                <w:szCs w:val="18"/>
              </w:rPr>
              <w:t xml:space="preserve"> </w:t>
            </w:r>
            <w:proofErr w:type="spellStart"/>
            <w:r w:rsidRPr="005D5C74">
              <w:rPr>
                <w:sz w:val="18"/>
                <w:szCs w:val="18"/>
              </w:rPr>
              <w:t>Yr</w:t>
            </w:r>
            <w:proofErr w:type="spellEnd"/>
            <w:r w:rsidRPr="005D5C74">
              <w:rPr>
                <w:sz w:val="18"/>
                <w:szCs w:val="18"/>
              </w:rPr>
              <w:t xml:space="preserve"> </w:t>
            </w:r>
            <w:proofErr w:type="spellStart"/>
            <w:r w:rsidRPr="005D5C74">
              <w:rPr>
                <w:sz w:val="18"/>
                <w:szCs w:val="18"/>
              </w:rPr>
              <w:t>Afon</w:t>
            </w:r>
            <w:proofErr w:type="spellEnd"/>
            <w:r w:rsidR="009709EB" w:rsidRPr="005D5C74">
              <w:rPr>
                <w:sz w:val="18"/>
                <w:szCs w:val="18"/>
              </w:rPr>
              <w:t xml:space="preserve">, </w:t>
            </w:r>
            <w:r w:rsidRPr="005D5C74">
              <w:rPr>
                <w:sz w:val="18"/>
                <w:szCs w:val="18"/>
              </w:rPr>
              <w:t>Garth</w:t>
            </w:r>
            <w:r w:rsidR="009709EB" w:rsidRPr="005D5C74">
              <w:rPr>
                <w:sz w:val="18"/>
                <w:szCs w:val="18"/>
              </w:rPr>
              <w:t xml:space="preserve">, </w:t>
            </w:r>
          </w:p>
          <w:p w14:paraId="432E519E" w14:textId="4EB61146" w:rsidR="00821962" w:rsidRPr="00A05B09" w:rsidRDefault="00B06130" w:rsidP="005D5C74">
            <w:pPr>
              <w:pStyle w:val="TableText"/>
              <w:contextualSpacing/>
              <w:rPr>
                <w:sz w:val="18"/>
                <w:szCs w:val="18"/>
              </w:rPr>
            </w:pPr>
            <w:proofErr w:type="spellStart"/>
            <w:r w:rsidRPr="005D5C74">
              <w:rPr>
                <w:sz w:val="18"/>
                <w:szCs w:val="18"/>
              </w:rPr>
              <w:t>Llangammarch</w:t>
            </w:r>
            <w:proofErr w:type="spellEnd"/>
            <w:r w:rsidRPr="005D5C74">
              <w:rPr>
                <w:sz w:val="18"/>
                <w:szCs w:val="18"/>
              </w:rPr>
              <w:t xml:space="preserve"> Wells</w:t>
            </w:r>
            <w:r w:rsidR="009709EB" w:rsidRPr="005D5C74">
              <w:rPr>
                <w:sz w:val="18"/>
                <w:szCs w:val="18"/>
              </w:rPr>
              <w:t>,</w:t>
            </w:r>
            <w:r w:rsidR="000F473A" w:rsidRPr="005D5C74">
              <w:rPr>
                <w:sz w:val="18"/>
                <w:szCs w:val="18"/>
              </w:rPr>
              <w:t xml:space="preserve"> Powys,</w:t>
            </w:r>
            <w:r w:rsidR="009709EB" w:rsidRPr="005D5C74">
              <w:rPr>
                <w:sz w:val="18"/>
                <w:szCs w:val="18"/>
              </w:rPr>
              <w:t xml:space="preserve"> </w:t>
            </w:r>
            <w:r w:rsidRPr="005D5C74">
              <w:rPr>
                <w:sz w:val="18"/>
                <w:szCs w:val="18"/>
              </w:rPr>
              <w:t>LD4 4AF</w:t>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63C7B5DA"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D76C10">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3EF9C7E1" w:rsidR="00821962" w:rsidRPr="00D471B4" w:rsidRDefault="00821962" w:rsidP="00D471B4">
            <w:pPr>
              <w:pStyle w:val="TableText"/>
              <w:rPr>
                <w:rStyle w:val="PinkBold"/>
                <w:color w:val="FF0000"/>
                <w:sz w:val="18"/>
                <w:szCs w:val="18"/>
              </w:rPr>
            </w:pPr>
            <w:r w:rsidRPr="001F4EC0">
              <w:rPr>
                <w:b/>
                <w:sz w:val="18"/>
                <w:szCs w:val="18"/>
              </w:rPr>
              <w:lastRenderedPageBreak/>
              <w:t xml:space="preserve">(b) Notification requirements for the breach of a limit specified in </w:t>
            </w:r>
            <w:r w:rsidRPr="00926214">
              <w:rPr>
                <w:b/>
                <w:sz w:val="18"/>
                <w:szCs w:val="18"/>
              </w:rPr>
              <w:t xml:space="preserve">schedule 3 table S3.1 </w:t>
            </w:r>
            <w:r w:rsidRPr="00926214">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41B2421E" w:rsidR="00821962" w:rsidRPr="00926214" w:rsidRDefault="00821962" w:rsidP="00294A29">
            <w:pPr>
              <w:pStyle w:val="TableText"/>
              <w:rPr>
                <w:sz w:val="18"/>
                <w:szCs w:val="18"/>
              </w:rPr>
            </w:pPr>
            <w:proofErr w:type="gramStart"/>
            <w:r w:rsidRPr="00926214">
              <w:rPr>
                <w:rStyle w:val="Blue"/>
                <w:color w:val="auto"/>
                <w:sz w:val="18"/>
                <w:szCs w:val="18"/>
              </w:rPr>
              <w:t>e.g.</w:t>
            </w:r>
            <w:proofErr w:type="gramEnd"/>
            <w:r w:rsidRPr="00926214">
              <w:rPr>
                <w:rStyle w:val="Blue"/>
                <w:color w:val="auto"/>
                <w:sz w:val="18"/>
                <w:szCs w:val="18"/>
              </w:rPr>
              <w:t xml:space="preserve">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5D4C9585" w:rsidR="00821962" w:rsidRPr="00926214" w:rsidRDefault="00821962" w:rsidP="003F54F7">
            <w:pPr>
              <w:pStyle w:val="TableText"/>
              <w:rPr>
                <w:rStyle w:val="Pink"/>
                <w:color w:val="auto"/>
                <w:sz w:val="18"/>
                <w:szCs w:val="18"/>
              </w:rPr>
            </w:pPr>
            <w:proofErr w:type="gramStart"/>
            <w:r w:rsidRPr="00926214">
              <w:rPr>
                <w:rStyle w:val="Blue"/>
                <w:color w:val="auto"/>
                <w:sz w:val="18"/>
                <w:szCs w:val="18"/>
              </w:rPr>
              <w:t>e.g.</w:t>
            </w:r>
            <w:proofErr w:type="gramEnd"/>
            <w:r w:rsidRPr="00926214">
              <w:rPr>
                <w:rStyle w:val="Blue"/>
                <w:color w:val="auto"/>
                <w:sz w:val="18"/>
                <w:szCs w:val="18"/>
              </w:rPr>
              <w:t xml:space="preserve"> LUT failure/LUT exceedance/other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4484BC11" w14:textId="5AA14702" w:rsidR="0028652C" w:rsidRDefault="00F31EC1">
      <w:pPr>
        <w:rPr>
          <w:rStyle w:val="Pink"/>
          <w:rFonts w:ascii="Arial" w:hAnsi="Arial" w:cs="Arial"/>
          <w:color w:val="auto"/>
          <w:sz w:val="18"/>
          <w:szCs w:val="18"/>
        </w:rPr>
      </w:pPr>
      <w:r w:rsidRPr="008B7E06">
        <w:rPr>
          <w:rStyle w:val="Pink"/>
          <w:rFonts w:ascii="Arial" w:hAnsi="Arial" w:cs="Arial"/>
          <w:color w:val="auto"/>
          <w:sz w:val="18"/>
          <w:szCs w:val="18"/>
        </w:rPr>
        <w:t xml:space="preserve"> </w:t>
      </w:r>
    </w:p>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6F332DD8" w:rsidR="00821962" w:rsidRPr="00796C48" w:rsidRDefault="00821962" w:rsidP="00CD1173">
      <w:pPr>
        <w:pStyle w:val="Heading1"/>
        <w:spacing w:before="0" w:after="400"/>
        <w:ind w:left="567"/>
        <w:rPr>
          <w:sz w:val="36"/>
        </w:rPr>
      </w:pPr>
      <w:r w:rsidRPr="00796C48">
        <w:rPr>
          <w:sz w:val="36"/>
        </w:rPr>
        <w:lastRenderedPageBreak/>
        <w:t>Schedule 7 – Site plan</w:t>
      </w:r>
    </w:p>
    <w:p w14:paraId="07526A02" w14:textId="2D869851" w:rsidR="00821962" w:rsidRDefault="009F043C" w:rsidP="00821962">
      <w:pPr>
        <w:spacing w:after="160" w:line="259" w:lineRule="auto"/>
        <w:jc w:val="center"/>
        <w:rPr>
          <w:rFonts w:ascii="Calibri" w:eastAsia="Calibri" w:hAnsi="Calibri"/>
          <w:b/>
          <w:sz w:val="22"/>
          <w:szCs w:val="22"/>
          <w:u w:val="single"/>
        </w:rPr>
      </w:pPr>
      <w:r>
        <w:rPr>
          <w:noProof/>
        </w:rPr>
        <w:drawing>
          <wp:inline distT="0" distB="0" distL="0" distR="0" wp14:anchorId="1F8E229C" wp14:editId="04335DC3">
            <wp:extent cx="5760720" cy="3506470"/>
            <wp:effectExtent l="0" t="0" r="0" b="0"/>
            <wp:docPr id="2" name="Picture 1">
              <a:extLst xmlns:a="http://schemas.openxmlformats.org/drawingml/2006/main">
                <a:ext uri="{FF2B5EF4-FFF2-40B4-BE49-F238E27FC236}">
                  <a16:creationId xmlns:a16="http://schemas.microsoft.com/office/drawing/2014/main" id="{D53ACA3A-73EB-95D9-34EF-59B194431C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D53ACA3A-73EB-95D9-34EF-59B194431C2E}"/>
                        </a:ext>
                      </a:extLst>
                    </pic:cNvPr>
                    <pic:cNvPicPr>
                      <a:picLocks noChangeAspect="1"/>
                    </pic:cNvPicPr>
                  </pic:nvPicPr>
                  <pic:blipFill>
                    <a:blip r:embed="rId16"/>
                    <a:stretch>
                      <a:fillRect/>
                    </a:stretch>
                  </pic:blipFill>
                  <pic:spPr>
                    <a:xfrm>
                      <a:off x="0" y="0"/>
                      <a:ext cx="5760720" cy="3506470"/>
                    </a:xfrm>
                    <a:prstGeom prst="rect">
                      <a:avLst/>
                    </a:prstGeom>
                  </pic:spPr>
                </pic:pic>
              </a:graphicData>
            </a:graphic>
          </wp:inline>
        </w:drawing>
      </w:r>
    </w:p>
    <w:p w14:paraId="76129393" w14:textId="77777777" w:rsidR="00821962" w:rsidRDefault="00821962" w:rsidP="00821962">
      <w:pPr>
        <w:ind w:left="567"/>
        <w:rPr>
          <w:rStyle w:val="Pink"/>
          <w:sz w:val="18"/>
          <w:szCs w:val="18"/>
        </w:rPr>
      </w:pPr>
    </w:p>
    <w:p w14:paraId="3ED68694" w14:textId="7F5777D0"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101AE" w14:textId="77777777" w:rsidR="0066416C" w:rsidRDefault="0066416C">
      <w:r>
        <w:separator/>
      </w:r>
    </w:p>
  </w:endnote>
  <w:endnote w:type="continuationSeparator" w:id="0">
    <w:p w14:paraId="1EC79BFF" w14:textId="77777777" w:rsidR="0066416C" w:rsidRDefault="0066416C">
      <w:r>
        <w:continuationSeparator/>
      </w:r>
    </w:p>
  </w:endnote>
  <w:endnote w:type="continuationNotice" w:id="1">
    <w:p w14:paraId="380C63DD" w14:textId="77777777" w:rsidR="0066416C" w:rsidRDefault="006641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53DEFCDA"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6D704E" w:rsidRPr="006D704E">
      <w:t xml:space="preserve"> </w:t>
    </w:r>
    <w:r w:rsidR="006D704E" w:rsidRPr="00117F69">
      <w:rPr>
        <w:rFonts w:ascii="Arial" w:hAnsi="Arial"/>
        <w:sz w:val="18"/>
        <w:szCs w:val="18"/>
      </w:rPr>
      <w:t>PAN-022932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4CC45EF8" w:rsidR="002B5D5F" w:rsidRPr="000B393C" w:rsidRDefault="00DC3C46" w:rsidP="00FB1541">
    <w:pPr>
      <w:pStyle w:val="Footer"/>
      <w:rPr>
        <w:sz w:val="18"/>
        <w:szCs w:val="18"/>
      </w:rPr>
    </w:pPr>
    <w:r w:rsidRPr="00EB6F91">
      <w:rPr>
        <w:rFonts w:ascii="Arial" w:hAnsi="Arial" w:cs="Arial"/>
        <w:sz w:val="18"/>
        <w:szCs w:val="18"/>
      </w:rPr>
      <w:t>AW1002001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595A30">
      <w:rPr>
        <w:rFonts w:ascii="Arial" w:hAnsi="Arial" w:cs="Arial"/>
        <w:noProof/>
        <w:sz w:val="18"/>
        <w:szCs w:val="18"/>
      </w:rPr>
      <w:t>15</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42057" w14:textId="77777777" w:rsidR="0066416C" w:rsidRDefault="0066416C">
      <w:r>
        <w:separator/>
      </w:r>
    </w:p>
  </w:footnote>
  <w:footnote w:type="continuationSeparator" w:id="0">
    <w:p w14:paraId="0D181C8E" w14:textId="77777777" w:rsidR="0066416C" w:rsidRDefault="0066416C">
      <w:r>
        <w:continuationSeparator/>
      </w:r>
    </w:p>
  </w:footnote>
  <w:footnote w:type="continuationNotice" w:id="1">
    <w:p w14:paraId="79888AE3" w14:textId="77777777" w:rsidR="0066416C" w:rsidRDefault="0066416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47C0"/>
    <w:rsid w:val="00015073"/>
    <w:rsid w:val="0002085B"/>
    <w:rsid w:val="00026258"/>
    <w:rsid w:val="00033507"/>
    <w:rsid w:val="000370FF"/>
    <w:rsid w:val="00037728"/>
    <w:rsid w:val="00042F58"/>
    <w:rsid w:val="0004344E"/>
    <w:rsid w:val="00045012"/>
    <w:rsid w:val="000451DA"/>
    <w:rsid w:val="00050869"/>
    <w:rsid w:val="00051053"/>
    <w:rsid w:val="00051693"/>
    <w:rsid w:val="0005210B"/>
    <w:rsid w:val="00053D17"/>
    <w:rsid w:val="00053F6D"/>
    <w:rsid w:val="000558BB"/>
    <w:rsid w:val="00061E0C"/>
    <w:rsid w:val="0006520B"/>
    <w:rsid w:val="0006689A"/>
    <w:rsid w:val="00070B01"/>
    <w:rsid w:val="000730BE"/>
    <w:rsid w:val="000733AF"/>
    <w:rsid w:val="0007609D"/>
    <w:rsid w:val="000807DB"/>
    <w:rsid w:val="00082E14"/>
    <w:rsid w:val="00082FC3"/>
    <w:rsid w:val="00085F1E"/>
    <w:rsid w:val="000861C6"/>
    <w:rsid w:val="000917B4"/>
    <w:rsid w:val="00092FCF"/>
    <w:rsid w:val="00093010"/>
    <w:rsid w:val="000933C8"/>
    <w:rsid w:val="00093C7B"/>
    <w:rsid w:val="000961C4"/>
    <w:rsid w:val="00096696"/>
    <w:rsid w:val="000B02FC"/>
    <w:rsid w:val="000B393C"/>
    <w:rsid w:val="000B3950"/>
    <w:rsid w:val="000B4BA1"/>
    <w:rsid w:val="000B57A2"/>
    <w:rsid w:val="000C00D1"/>
    <w:rsid w:val="000C3304"/>
    <w:rsid w:val="000C64A7"/>
    <w:rsid w:val="000D0661"/>
    <w:rsid w:val="000D0B36"/>
    <w:rsid w:val="000D6B16"/>
    <w:rsid w:val="000E39B6"/>
    <w:rsid w:val="000E445B"/>
    <w:rsid w:val="000F473A"/>
    <w:rsid w:val="000F7B24"/>
    <w:rsid w:val="001001E2"/>
    <w:rsid w:val="0010272E"/>
    <w:rsid w:val="001038EE"/>
    <w:rsid w:val="0010409C"/>
    <w:rsid w:val="00105142"/>
    <w:rsid w:val="00107B87"/>
    <w:rsid w:val="00112221"/>
    <w:rsid w:val="0011273F"/>
    <w:rsid w:val="00117092"/>
    <w:rsid w:val="00117F69"/>
    <w:rsid w:val="001228E5"/>
    <w:rsid w:val="00123AE1"/>
    <w:rsid w:val="00127720"/>
    <w:rsid w:val="00127F43"/>
    <w:rsid w:val="00132739"/>
    <w:rsid w:val="001329CE"/>
    <w:rsid w:val="0013782D"/>
    <w:rsid w:val="00137860"/>
    <w:rsid w:val="00141743"/>
    <w:rsid w:val="00142414"/>
    <w:rsid w:val="00142986"/>
    <w:rsid w:val="00143733"/>
    <w:rsid w:val="001447B2"/>
    <w:rsid w:val="00151891"/>
    <w:rsid w:val="001566BD"/>
    <w:rsid w:val="00157B09"/>
    <w:rsid w:val="00167FFA"/>
    <w:rsid w:val="00175B8E"/>
    <w:rsid w:val="00181139"/>
    <w:rsid w:val="00181242"/>
    <w:rsid w:val="0018468B"/>
    <w:rsid w:val="00185400"/>
    <w:rsid w:val="001855D4"/>
    <w:rsid w:val="001A40BB"/>
    <w:rsid w:val="001A6C95"/>
    <w:rsid w:val="001B25E6"/>
    <w:rsid w:val="001B6005"/>
    <w:rsid w:val="001C4703"/>
    <w:rsid w:val="001C4DE1"/>
    <w:rsid w:val="001C529E"/>
    <w:rsid w:val="001C6254"/>
    <w:rsid w:val="001D3E8F"/>
    <w:rsid w:val="001D785E"/>
    <w:rsid w:val="001E2D29"/>
    <w:rsid w:val="001E3644"/>
    <w:rsid w:val="001E36B6"/>
    <w:rsid w:val="001E4432"/>
    <w:rsid w:val="001F4EC0"/>
    <w:rsid w:val="00202A87"/>
    <w:rsid w:val="00212EB7"/>
    <w:rsid w:val="00214F2A"/>
    <w:rsid w:val="00215208"/>
    <w:rsid w:val="0021613B"/>
    <w:rsid w:val="00224E02"/>
    <w:rsid w:val="002273BA"/>
    <w:rsid w:val="0023089F"/>
    <w:rsid w:val="0023456E"/>
    <w:rsid w:val="002369B8"/>
    <w:rsid w:val="00245B21"/>
    <w:rsid w:val="002475D9"/>
    <w:rsid w:val="0024782C"/>
    <w:rsid w:val="00250221"/>
    <w:rsid w:val="00256B55"/>
    <w:rsid w:val="00256E99"/>
    <w:rsid w:val="002624F9"/>
    <w:rsid w:val="00266A72"/>
    <w:rsid w:val="002725A1"/>
    <w:rsid w:val="00273EDB"/>
    <w:rsid w:val="0027720E"/>
    <w:rsid w:val="0027754F"/>
    <w:rsid w:val="0028277D"/>
    <w:rsid w:val="00285413"/>
    <w:rsid w:val="002857A0"/>
    <w:rsid w:val="0028652C"/>
    <w:rsid w:val="0029272D"/>
    <w:rsid w:val="00293EA4"/>
    <w:rsid w:val="00294A29"/>
    <w:rsid w:val="00297337"/>
    <w:rsid w:val="002A3337"/>
    <w:rsid w:val="002B344C"/>
    <w:rsid w:val="002B3F38"/>
    <w:rsid w:val="002B45D1"/>
    <w:rsid w:val="002B5D5F"/>
    <w:rsid w:val="002B753C"/>
    <w:rsid w:val="002B7A45"/>
    <w:rsid w:val="002C4456"/>
    <w:rsid w:val="002C4E46"/>
    <w:rsid w:val="002D50FC"/>
    <w:rsid w:val="002D7D34"/>
    <w:rsid w:val="002F273F"/>
    <w:rsid w:val="002F6803"/>
    <w:rsid w:val="002F7CD0"/>
    <w:rsid w:val="00304415"/>
    <w:rsid w:val="0030506B"/>
    <w:rsid w:val="00305609"/>
    <w:rsid w:val="00306791"/>
    <w:rsid w:val="003104F0"/>
    <w:rsid w:val="00312383"/>
    <w:rsid w:val="003126E5"/>
    <w:rsid w:val="00315300"/>
    <w:rsid w:val="00321D27"/>
    <w:rsid w:val="00322FF4"/>
    <w:rsid w:val="00325D0E"/>
    <w:rsid w:val="0033116C"/>
    <w:rsid w:val="00331482"/>
    <w:rsid w:val="00331C24"/>
    <w:rsid w:val="003346FD"/>
    <w:rsid w:val="003370AB"/>
    <w:rsid w:val="00341FEB"/>
    <w:rsid w:val="003425F8"/>
    <w:rsid w:val="00346178"/>
    <w:rsid w:val="00361C65"/>
    <w:rsid w:val="00362820"/>
    <w:rsid w:val="00362E32"/>
    <w:rsid w:val="00367A15"/>
    <w:rsid w:val="00375251"/>
    <w:rsid w:val="00375FB3"/>
    <w:rsid w:val="00377090"/>
    <w:rsid w:val="00380EE5"/>
    <w:rsid w:val="003842F1"/>
    <w:rsid w:val="00385ED6"/>
    <w:rsid w:val="00385F36"/>
    <w:rsid w:val="00386142"/>
    <w:rsid w:val="00387BA9"/>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C68"/>
    <w:rsid w:val="003D03CE"/>
    <w:rsid w:val="003D71EC"/>
    <w:rsid w:val="003E3547"/>
    <w:rsid w:val="003E7B9F"/>
    <w:rsid w:val="003F2D1E"/>
    <w:rsid w:val="003F311B"/>
    <w:rsid w:val="003F44BF"/>
    <w:rsid w:val="003F54F7"/>
    <w:rsid w:val="003F7A6C"/>
    <w:rsid w:val="00402581"/>
    <w:rsid w:val="004051A1"/>
    <w:rsid w:val="00405EDB"/>
    <w:rsid w:val="004067BA"/>
    <w:rsid w:val="0041050D"/>
    <w:rsid w:val="00412A9F"/>
    <w:rsid w:val="00413374"/>
    <w:rsid w:val="00414334"/>
    <w:rsid w:val="00420953"/>
    <w:rsid w:val="00421CBF"/>
    <w:rsid w:val="00424F24"/>
    <w:rsid w:val="0043203B"/>
    <w:rsid w:val="00432746"/>
    <w:rsid w:val="00433D3F"/>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2280"/>
    <w:rsid w:val="00473C1D"/>
    <w:rsid w:val="00474970"/>
    <w:rsid w:val="004770F0"/>
    <w:rsid w:val="00480399"/>
    <w:rsid w:val="00484213"/>
    <w:rsid w:val="004854BB"/>
    <w:rsid w:val="00486E1B"/>
    <w:rsid w:val="00492EA8"/>
    <w:rsid w:val="00493E33"/>
    <w:rsid w:val="00496934"/>
    <w:rsid w:val="00496F69"/>
    <w:rsid w:val="004A3186"/>
    <w:rsid w:val="004A4BC6"/>
    <w:rsid w:val="004A5FBC"/>
    <w:rsid w:val="004B2037"/>
    <w:rsid w:val="004B38A4"/>
    <w:rsid w:val="004B492A"/>
    <w:rsid w:val="004B69F2"/>
    <w:rsid w:val="004C4B5A"/>
    <w:rsid w:val="004C66B9"/>
    <w:rsid w:val="004D58CC"/>
    <w:rsid w:val="004D6018"/>
    <w:rsid w:val="004D7529"/>
    <w:rsid w:val="004E1502"/>
    <w:rsid w:val="004E3F21"/>
    <w:rsid w:val="004E627C"/>
    <w:rsid w:val="004E75D7"/>
    <w:rsid w:val="004E7E00"/>
    <w:rsid w:val="004F05BF"/>
    <w:rsid w:val="004F0D6D"/>
    <w:rsid w:val="004F4818"/>
    <w:rsid w:val="005006C4"/>
    <w:rsid w:val="00502E5E"/>
    <w:rsid w:val="00505E7D"/>
    <w:rsid w:val="00515E17"/>
    <w:rsid w:val="00523F49"/>
    <w:rsid w:val="0052516B"/>
    <w:rsid w:val="00525FF1"/>
    <w:rsid w:val="00527423"/>
    <w:rsid w:val="00527653"/>
    <w:rsid w:val="00534C4C"/>
    <w:rsid w:val="005368C1"/>
    <w:rsid w:val="00537989"/>
    <w:rsid w:val="005440B2"/>
    <w:rsid w:val="0054612A"/>
    <w:rsid w:val="00556AC5"/>
    <w:rsid w:val="00565C71"/>
    <w:rsid w:val="00570C67"/>
    <w:rsid w:val="00572718"/>
    <w:rsid w:val="0057323B"/>
    <w:rsid w:val="0057696D"/>
    <w:rsid w:val="0058559D"/>
    <w:rsid w:val="00585A6E"/>
    <w:rsid w:val="00585F88"/>
    <w:rsid w:val="00591B56"/>
    <w:rsid w:val="00592373"/>
    <w:rsid w:val="00595A19"/>
    <w:rsid w:val="00595A30"/>
    <w:rsid w:val="00595C20"/>
    <w:rsid w:val="00596214"/>
    <w:rsid w:val="00596813"/>
    <w:rsid w:val="00597064"/>
    <w:rsid w:val="00597C52"/>
    <w:rsid w:val="005A543A"/>
    <w:rsid w:val="005A6449"/>
    <w:rsid w:val="005B02EB"/>
    <w:rsid w:val="005B15C8"/>
    <w:rsid w:val="005B1FFD"/>
    <w:rsid w:val="005B529E"/>
    <w:rsid w:val="005B6479"/>
    <w:rsid w:val="005B6AFB"/>
    <w:rsid w:val="005B73A2"/>
    <w:rsid w:val="005C3A28"/>
    <w:rsid w:val="005D2F25"/>
    <w:rsid w:val="005D3AF5"/>
    <w:rsid w:val="005D57B9"/>
    <w:rsid w:val="005D5C74"/>
    <w:rsid w:val="005D5EDD"/>
    <w:rsid w:val="005E0DE6"/>
    <w:rsid w:val="005E2C18"/>
    <w:rsid w:val="005E322D"/>
    <w:rsid w:val="005E55B6"/>
    <w:rsid w:val="005E5DFB"/>
    <w:rsid w:val="005F281F"/>
    <w:rsid w:val="005F5D72"/>
    <w:rsid w:val="005F70D1"/>
    <w:rsid w:val="006036F2"/>
    <w:rsid w:val="00605738"/>
    <w:rsid w:val="00612DCD"/>
    <w:rsid w:val="006158B9"/>
    <w:rsid w:val="00617CF8"/>
    <w:rsid w:val="00621012"/>
    <w:rsid w:val="00624927"/>
    <w:rsid w:val="00631D61"/>
    <w:rsid w:val="00632513"/>
    <w:rsid w:val="00637A4F"/>
    <w:rsid w:val="0064377F"/>
    <w:rsid w:val="00643A32"/>
    <w:rsid w:val="00644289"/>
    <w:rsid w:val="006451EC"/>
    <w:rsid w:val="00646362"/>
    <w:rsid w:val="0064736A"/>
    <w:rsid w:val="00657EED"/>
    <w:rsid w:val="00661844"/>
    <w:rsid w:val="0066416C"/>
    <w:rsid w:val="006653C4"/>
    <w:rsid w:val="00675541"/>
    <w:rsid w:val="006863C7"/>
    <w:rsid w:val="00692529"/>
    <w:rsid w:val="0069263D"/>
    <w:rsid w:val="00697F19"/>
    <w:rsid w:val="006A07E0"/>
    <w:rsid w:val="006A0D80"/>
    <w:rsid w:val="006A5742"/>
    <w:rsid w:val="006B169C"/>
    <w:rsid w:val="006B3AB2"/>
    <w:rsid w:val="006C144F"/>
    <w:rsid w:val="006C214E"/>
    <w:rsid w:val="006C413D"/>
    <w:rsid w:val="006C4141"/>
    <w:rsid w:val="006C6534"/>
    <w:rsid w:val="006C6EA9"/>
    <w:rsid w:val="006D06D9"/>
    <w:rsid w:val="006D2EBE"/>
    <w:rsid w:val="006D3C00"/>
    <w:rsid w:val="006D704E"/>
    <w:rsid w:val="006D7C1E"/>
    <w:rsid w:val="006E1C64"/>
    <w:rsid w:val="006E36F6"/>
    <w:rsid w:val="006E592F"/>
    <w:rsid w:val="006F2B2A"/>
    <w:rsid w:val="006F46A9"/>
    <w:rsid w:val="00700AF7"/>
    <w:rsid w:val="007021BE"/>
    <w:rsid w:val="0070348B"/>
    <w:rsid w:val="007034CB"/>
    <w:rsid w:val="007037BF"/>
    <w:rsid w:val="00704EFF"/>
    <w:rsid w:val="00705824"/>
    <w:rsid w:val="00711D8C"/>
    <w:rsid w:val="00713D81"/>
    <w:rsid w:val="00717027"/>
    <w:rsid w:val="00717300"/>
    <w:rsid w:val="0072070B"/>
    <w:rsid w:val="00722B81"/>
    <w:rsid w:val="007246CC"/>
    <w:rsid w:val="007251B2"/>
    <w:rsid w:val="007264B2"/>
    <w:rsid w:val="007338D3"/>
    <w:rsid w:val="0073435B"/>
    <w:rsid w:val="0073786A"/>
    <w:rsid w:val="00742596"/>
    <w:rsid w:val="0074276B"/>
    <w:rsid w:val="00742E8E"/>
    <w:rsid w:val="00744676"/>
    <w:rsid w:val="00744FD6"/>
    <w:rsid w:val="007475F4"/>
    <w:rsid w:val="00752C00"/>
    <w:rsid w:val="00757A67"/>
    <w:rsid w:val="0076354E"/>
    <w:rsid w:val="007672BE"/>
    <w:rsid w:val="007704A9"/>
    <w:rsid w:val="00780CC6"/>
    <w:rsid w:val="0078668B"/>
    <w:rsid w:val="00795ED7"/>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66E2"/>
    <w:rsid w:val="007E76A5"/>
    <w:rsid w:val="007F2C12"/>
    <w:rsid w:val="007F408A"/>
    <w:rsid w:val="007F7272"/>
    <w:rsid w:val="008006A4"/>
    <w:rsid w:val="00803012"/>
    <w:rsid w:val="00811395"/>
    <w:rsid w:val="0081287F"/>
    <w:rsid w:val="00815AE7"/>
    <w:rsid w:val="00820841"/>
    <w:rsid w:val="00821962"/>
    <w:rsid w:val="0082225B"/>
    <w:rsid w:val="0082402C"/>
    <w:rsid w:val="008255E1"/>
    <w:rsid w:val="00830ECB"/>
    <w:rsid w:val="00831311"/>
    <w:rsid w:val="008321E6"/>
    <w:rsid w:val="00832458"/>
    <w:rsid w:val="00833E78"/>
    <w:rsid w:val="00836687"/>
    <w:rsid w:val="00836A18"/>
    <w:rsid w:val="00837B7B"/>
    <w:rsid w:val="00842F1D"/>
    <w:rsid w:val="008453FF"/>
    <w:rsid w:val="00850177"/>
    <w:rsid w:val="0085024F"/>
    <w:rsid w:val="00850E7A"/>
    <w:rsid w:val="0085189A"/>
    <w:rsid w:val="0085190D"/>
    <w:rsid w:val="00852B9B"/>
    <w:rsid w:val="00852FFD"/>
    <w:rsid w:val="008548CA"/>
    <w:rsid w:val="008548D1"/>
    <w:rsid w:val="008579DF"/>
    <w:rsid w:val="00860C73"/>
    <w:rsid w:val="0086422D"/>
    <w:rsid w:val="00864445"/>
    <w:rsid w:val="008679AD"/>
    <w:rsid w:val="008710ED"/>
    <w:rsid w:val="008719E9"/>
    <w:rsid w:val="00872784"/>
    <w:rsid w:val="008730B0"/>
    <w:rsid w:val="0087533D"/>
    <w:rsid w:val="00875FB4"/>
    <w:rsid w:val="00877076"/>
    <w:rsid w:val="008810D7"/>
    <w:rsid w:val="008856B6"/>
    <w:rsid w:val="00885CD7"/>
    <w:rsid w:val="00886067"/>
    <w:rsid w:val="008872C9"/>
    <w:rsid w:val="00887C2C"/>
    <w:rsid w:val="00891F86"/>
    <w:rsid w:val="00892BDD"/>
    <w:rsid w:val="008952A8"/>
    <w:rsid w:val="008A08E9"/>
    <w:rsid w:val="008A3F55"/>
    <w:rsid w:val="008A79F2"/>
    <w:rsid w:val="008B0FAD"/>
    <w:rsid w:val="008B1F34"/>
    <w:rsid w:val="008B7058"/>
    <w:rsid w:val="008B7E06"/>
    <w:rsid w:val="008C2ADA"/>
    <w:rsid w:val="008C471F"/>
    <w:rsid w:val="008C4DB7"/>
    <w:rsid w:val="008C571B"/>
    <w:rsid w:val="008C6B7D"/>
    <w:rsid w:val="008D5F71"/>
    <w:rsid w:val="008E1D8F"/>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6214"/>
    <w:rsid w:val="00927BE4"/>
    <w:rsid w:val="0093046D"/>
    <w:rsid w:val="009341A5"/>
    <w:rsid w:val="00940791"/>
    <w:rsid w:val="009415E0"/>
    <w:rsid w:val="00942105"/>
    <w:rsid w:val="00942C9D"/>
    <w:rsid w:val="00944B58"/>
    <w:rsid w:val="0094738F"/>
    <w:rsid w:val="00950D58"/>
    <w:rsid w:val="00951892"/>
    <w:rsid w:val="00952C06"/>
    <w:rsid w:val="00954A99"/>
    <w:rsid w:val="009561D3"/>
    <w:rsid w:val="009564BE"/>
    <w:rsid w:val="009565D3"/>
    <w:rsid w:val="00956EC7"/>
    <w:rsid w:val="00962DF2"/>
    <w:rsid w:val="00962F3C"/>
    <w:rsid w:val="0096439C"/>
    <w:rsid w:val="009709EB"/>
    <w:rsid w:val="009726BB"/>
    <w:rsid w:val="00973180"/>
    <w:rsid w:val="00975190"/>
    <w:rsid w:val="00977071"/>
    <w:rsid w:val="0097728F"/>
    <w:rsid w:val="00977C81"/>
    <w:rsid w:val="00986336"/>
    <w:rsid w:val="00990D10"/>
    <w:rsid w:val="00993889"/>
    <w:rsid w:val="009942C3"/>
    <w:rsid w:val="009972E7"/>
    <w:rsid w:val="00997320"/>
    <w:rsid w:val="009A143D"/>
    <w:rsid w:val="009A2809"/>
    <w:rsid w:val="009A287F"/>
    <w:rsid w:val="009A36B5"/>
    <w:rsid w:val="009A54D1"/>
    <w:rsid w:val="009B5620"/>
    <w:rsid w:val="009C1D21"/>
    <w:rsid w:val="009C28CB"/>
    <w:rsid w:val="009C6D00"/>
    <w:rsid w:val="009D05EA"/>
    <w:rsid w:val="009D42E5"/>
    <w:rsid w:val="009D5F6A"/>
    <w:rsid w:val="009D6387"/>
    <w:rsid w:val="009E0B23"/>
    <w:rsid w:val="009E1FE3"/>
    <w:rsid w:val="009E2367"/>
    <w:rsid w:val="009E2E6C"/>
    <w:rsid w:val="009F0424"/>
    <w:rsid w:val="009F043C"/>
    <w:rsid w:val="009F14E7"/>
    <w:rsid w:val="009F3266"/>
    <w:rsid w:val="009F5997"/>
    <w:rsid w:val="009F668D"/>
    <w:rsid w:val="00A039E3"/>
    <w:rsid w:val="00A05B09"/>
    <w:rsid w:val="00A05FC3"/>
    <w:rsid w:val="00A104DC"/>
    <w:rsid w:val="00A11F4E"/>
    <w:rsid w:val="00A20254"/>
    <w:rsid w:val="00A20D3F"/>
    <w:rsid w:val="00A21DFD"/>
    <w:rsid w:val="00A24F75"/>
    <w:rsid w:val="00A25406"/>
    <w:rsid w:val="00A2731F"/>
    <w:rsid w:val="00A36CF7"/>
    <w:rsid w:val="00A40593"/>
    <w:rsid w:val="00A42161"/>
    <w:rsid w:val="00A422AB"/>
    <w:rsid w:val="00A445C6"/>
    <w:rsid w:val="00A467B6"/>
    <w:rsid w:val="00A47A52"/>
    <w:rsid w:val="00A54B58"/>
    <w:rsid w:val="00A57786"/>
    <w:rsid w:val="00A60AC7"/>
    <w:rsid w:val="00A6113E"/>
    <w:rsid w:val="00A63EC6"/>
    <w:rsid w:val="00A6447B"/>
    <w:rsid w:val="00A708DD"/>
    <w:rsid w:val="00A7095E"/>
    <w:rsid w:val="00A72334"/>
    <w:rsid w:val="00A74160"/>
    <w:rsid w:val="00A76D30"/>
    <w:rsid w:val="00A831F5"/>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D6F15"/>
    <w:rsid w:val="00AE2DBB"/>
    <w:rsid w:val="00AE64EF"/>
    <w:rsid w:val="00AE6EAE"/>
    <w:rsid w:val="00AF03C6"/>
    <w:rsid w:val="00AF06AD"/>
    <w:rsid w:val="00AF08C3"/>
    <w:rsid w:val="00AF4BBB"/>
    <w:rsid w:val="00AF6446"/>
    <w:rsid w:val="00AF7E50"/>
    <w:rsid w:val="00B04360"/>
    <w:rsid w:val="00B04DA6"/>
    <w:rsid w:val="00B06130"/>
    <w:rsid w:val="00B1166F"/>
    <w:rsid w:val="00B12A0D"/>
    <w:rsid w:val="00B13CB3"/>
    <w:rsid w:val="00B163FB"/>
    <w:rsid w:val="00B1680D"/>
    <w:rsid w:val="00B1698F"/>
    <w:rsid w:val="00B2095D"/>
    <w:rsid w:val="00B20A3D"/>
    <w:rsid w:val="00B22243"/>
    <w:rsid w:val="00B23168"/>
    <w:rsid w:val="00B237E2"/>
    <w:rsid w:val="00B24424"/>
    <w:rsid w:val="00B252B0"/>
    <w:rsid w:val="00B25402"/>
    <w:rsid w:val="00B31735"/>
    <w:rsid w:val="00B31BE9"/>
    <w:rsid w:val="00B31EAA"/>
    <w:rsid w:val="00B320C4"/>
    <w:rsid w:val="00B3275C"/>
    <w:rsid w:val="00B34B0F"/>
    <w:rsid w:val="00B36107"/>
    <w:rsid w:val="00B369E8"/>
    <w:rsid w:val="00B409F8"/>
    <w:rsid w:val="00B428E7"/>
    <w:rsid w:val="00B42FF9"/>
    <w:rsid w:val="00B430D1"/>
    <w:rsid w:val="00B5195F"/>
    <w:rsid w:val="00B52F7D"/>
    <w:rsid w:val="00B538E3"/>
    <w:rsid w:val="00B659BE"/>
    <w:rsid w:val="00B67BD0"/>
    <w:rsid w:val="00B71220"/>
    <w:rsid w:val="00B77A3F"/>
    <w:rsid w:val="00B81803"/>
    <w:rsid w:val="00B85FDC"/>
    <w:rsid w:val="00B87DCC"/>
    <w:rsid w:val="00B94E56"/>
    <w:rsid w:val="00BA0A1B"/>
    <w:rsid w:val="00BA110E"/>
    <w:rsid w:val="00BA5708"/>
    <w:rsid w:val="00BA611D"/>
    <w:rsid w:val="00BA69B1"/>
    <w:rsid w:val="00BB22EC"/>
    <w:rsid w:val="00BB30CE"/>
    <w:rsid w:val="00BC612C"/>
    <w:rsid w:val="00BD2511"/>
    <w:rsid w:val="00BD7B25"/>
    <w:rsid w:val="00BE0E44"/>
    <w:rsid w:val="00BE0FE9"/>
    <w:rsid w:val="00BE5551"/>
    <w:rsid w:val="00BE5E02"/>
    <w:rsid w:val="00BE604E"/>
    <w:rsid w:val="00BE7721"/>
    <w:rsid w:val="00BF2649"/>
    <w:rsid w:val="00BF6B24"/>
    <w:rsid w:val="00C02681"/>
    <w:rsid w:val="00C05640"/>
    <w:rsid w:val="00C05961"/>
    <w:rsid w:val="00C06281"/>
    <w:rsid w:val="00C11281"/>
    <w:rsid w:val="00C12A4F"/>
    <w:rsid w:val="00C147B4"/>
    <w:rsid w:val="00C14A2D"/>
    <w:rsid w:val="00C17C7E"/>
    <w:rsid w:val="00C227EC"/>
    <w:rsid w:val="00C2452B"/>
    <w:rsid w:val="00C25E57"/>
    <w:rsid w:val="00C31393"/>
    <w:rsid w:val="00C31D2C"/>
    <w:rsid w:val="00C41C5D"/>
    <w:rsid w:val="00C43E22"/>
    <w:rsid w:val="00C44BC3"/>
    <w:rsid w:val="00C45B96"/>
    <w:rsid w:val="00C51EBA"/>
    <w:rsid w:val="00C52ACA"/>
    <w:rsid w:val="00C566EA"/>
    <w:rsid w:val="00C601A6"/>
    <w:rsid w:val="00C62DDA"/>
    <w:rsid w:val="00C6722C"/>
    <w:rsid w:val="00C74C4D"/>
    <w:rsid w:val="00C76E5D"/>
    <w:rsid w:val="00C77DEA"/>
    <w:rsid w:val="00C80B32"/>
    <w:rsid w:val="00C81C9A"/>
    <w:rsid w:val="00C8568E"/>
    <w:rsid w:val="00C93940"/>
    <w:rsid w:val="00C94451"/>
    <w:rsid w:val="00C94802"/>
    <w:rsid w:val="00C966FB"/>
    <w:rsid w:val="00CA1DAA"/>
    <w:rsid w:val="00CA200F"/>
    <w:rsid w:val="00CA5DF4"/>
    <w:rsid w:val="00CB27EE"/>
    <w:rsid w:val="00CB4B6F"/>
    <w:rsid w:val="00CB55AE"/>
    <w:rsid w:val="00CB576C"/>
    <w:rsid w:val="00CB6A42"/>
    <w:rsid w:val="00CC0A8F"/>
    <w:rsid w:val="00CC1454"/>
    <w:rsid w:val="00CC2E4C"/>
    <w:rsid w:val="00CC5CC5"/>
    <w:rsid w:val="00CC781D"/>
    <w:rsid w:val="00CD0C30"/>
    <w:rsid w:val="00CD1173"/>
    <w:rsid w:val="00CD331A"/>
    <w:rsid w:val="00CD46D0"/>
    <w:rsid w:val="00CD53B1"/>
    <w:rsid w:val="00CD646E"/>
    <w:rsid w:val="00CE0625"/>
    <w:rsid w:val="00CE0A4A"/>
    <w:rsid w:val="00CE1DA0"/>
    <w:rsid w:val="00CE57D2"/>
    <w:rsid w:val="00CE7CC3"/>
    <w:rsid w:val="00CF0741"/>
    <w:rsid w:val="00CF19DD"/>
    <w:rsid w:val="00CF5EF2"/>
    <w:rsid w:val="00CF7F96"/>
    <w:rsid w:val="00D03347"/>
    <w:rsid w:val="00D060EA"/>
    <w:rsid w:val="00D11BD4"/>
    <w:rsid w:val="00D12709"/>
    <w:rsid w:val="00D13190"/>
    <w:rsid w:val="00D1684A"/>
    <w:rsid w:val="00D2050D"/>
    <w:rsid w:val="00D267AB"/>
    <w:rsid w:val="00D26F17"/>
    <w:rsid w:val="00D27283"/>
    <w:rsid w:val="00D30C6C"/>
    <w:rsid w:val="00D323B9"/>
    <w:rsid w:val="00D33C65"/>
    <w:rsid w:val="00D34A86"/>
    <w:rsid w:val="00D366EB"/>
    <w:rsid w:val="00D36C84"/>
    <w:rsid w:val="00D40E87"/>
    <w:rsid w:val="00D41813"/>
    <w:rsid w:val="00D41898"/>
    <w:rsid w:val="00D471B4"/>
    <w:rsid w:val="00D555F3"/>
    <w:rsid w:val="00D55C1F"/>
    <w:rsid w:val="00D56820"/>
    <w:rsid w:val="00D6083F"/>
    <w:rsid w:val="00D645F0"/>
    <w:rsid w:val="00D67ADE"/>
    <w:rsid w:val="00D7247D"/>
    <w:rsid w:val="00D7616C"/>
    <w:rsid w:val="00D76C10"/>
    <w:rsid w:val="00D772F5"/>
    <w:rsid w:val="00D852A6"/>
    <w:rsid w:val="00D92686"/>
    <w:rsid w:val="00D93200"/>
    <w:rsid w:val="00D932BD"/>
    <w:rsid w:val="00D95C24"/>
    <w:rsid w:val="00DA0D5D"/>
    <w:rsid w:val="00DA533D"/>
    <w:rsid w:val="00DA5637"/>
    <w:rsid w:val="00DA5F46"/>
    <w:rsid w:val="00DA7542"/>
    <w:rsid w:val="00DB0590"/>
    <w:rsid w:val="00DB2E95"/>
    <w:rsid w:val="00DC3165"/>
    <w:rsid w:val="00DC3C46"/>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5BA6"/>
    <w:rsid w:val="00E16588"/>
    <w:rsid w:val="00E277C4"/>
    <w:rsid w:val="00E30C3B"/>
    <w:rsid w:val="00E31ECA"/>
    <w:rsid w:val="00E33705"/>
    <w:rsid w:val="00E401E7"/>
    <w:rsid w:val="00E41750"/>
    <w:rsid w:val="00E43FF5"/>
    <w:rsid w:val="00E4680B"/>
    <w:rsid w:val="00E52F1B"/>
    <w:rsid w:val="00E56971"/>
    <w:rsid w:val="00E61407"/>
    <w:rsid w:val="00E61F78"/>
    <w:rsid w:val="00E64575"/>
    <w:rsid w:val="00E6548C"/>
    <w:rsid w:val="00E7117A"/>
    <w:rsid w:val="00E7257D"/>
    <w:rsid w:val="00E84C8B"/>
    <w:rsid w:val="00E86B46"/>
    <w:rsid w:val="00E87557"/>
    <w:rsid w:val="00E93922"/>
    <w:rsid w:val="00E95083"/>
    <w:rsid w:val="00E9577E"/>
    <w:rsid w:val="00EA07E8"/>
    <w:rsid w:val="00EA1993"/>
    <w:rsid w:val="00EA1F59"/>
    <w:rsid w:val="00EA5CAE"/>
    <w:rsid w:val="00EB25CD"/>
    <w:rsid w:val="00EB5B59"/>
    <w:rsid w:val="00EB6F91"/>
    <w:rsid w:val="00EC0A49"/>
    <w:rsid w:val="00EC15BA"/>
    <w:rsid w:val="00EC4A5D"/>
    <w:rsid w:val="00EC5CA8"/>
    <w:rsid w:val="00ED2A94"/>
    <w:rsid w:val="00ED3863"/>
    <w:rsid w:val="00ED758C"/>
    <w:rsid w:val="00EE1C7A"/>
    <w:rsid w:val="00EE6A67"/>
    <w:rsid w:val="00EF68E2"/>
    <w:rsid w:val="00EF6C21"/>
    <w:rsid w:val="00F00C1B"/>
    <w:rsid w:val="00F012DE"/>
    <w:rsid w:val="00F047EE"/>
    <w:rsid w:val="00F202FE"/>
    <w:rsid w:val="00F2041F"/>
    <w:rsid w:val="00F2606C"/>
    <w:rsid w:val="00F26DFE"/>
    <w:rsid w:val="00F30D0F"/>
    <w:rsid w:val="00F31EC1"/>
    <w:rsid w:val="00F340D8"/>
    <w:rsid w:val="00F34E81"/>
    <w:rsid w:val="00F3733D"/>
    <w:rsid w:val="00F37554"/>
    <w:rsid w:val="00F41335"/>
    <w:rsid w:val="00F46958"/>
    <w:rsid w:val="00F504C0"/>
    <w:rsid w:val="00F56A1C"/>
    <w:rsid w:val="00F62571"/>
    <w:rsid w:val="00F64DAD"/>
    <w:rsid w:val="00F70846"/>
    <w:rsid w:val="00F72376"/>
    <w:rsid w:val="00F742D1"/>
    <w:rsid w:val="00F81FE7"/>
    <w:rsid w:val="00F833A0"/>
    <w:rsid w:val="00F86494"/>
    <w:rsid w:val="00F873BB"/>
    <w:rsid w:val="00F97866"/>
    <w:rsid w:val="00FA452F"/>
    <w:rsid w:val="00FB1541"/>
    <w:rsid w:val="00FB2CFC"/>
    <w:rsid w:val="00FB34EE"/>
    <w:rsid w:val="00FB4E43"/>
    <w:rsid w:val="00FB697C"/>
    <w:rsid w:val="00FB770A"/>
    <w:rsid w:val="00FC25CB"/>
    <w:rsid w:val="00FC317A"/>
    <w:rsid w:val="00FC4FDD"/>
    <w:rsid w:val="00FD0436"/>
    <w:rsid w:val="00FD08DD"/>
    <w:rsid w:val="00FD14BC"/>
    <w:rsid w:val="00FD1EDF"/>
    <w:rsid w:val="00FD2AF6"/>
    <w:rsid w:val="00FD4CBD"/>
    <w:rsid w:val="00FD7F2D"/>
    <w:rsid w:val="00FE092C"/>
    <w:rsid w:val="00FE39C1"/>
    <w:rsid w:val="00FE40B4"/>
    <w:rsid w:val="00FE51ED"/>
    <w:rsid w:val="00FE581F"/>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5024ED7-9610-416A-A257-424E59689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049260206">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REGU-184-6565853</_dlc_DocId>
    <_dlc_DocIdUrl xmlns="9be56660-2c31-41ef-bc00-23e72f632f2a">
      <Url>https://cyfoethnaturiolcymru.sharepoint.com/teams/Regulatory/Permitting/_layouts/15/DocIdRedir.aspx?ID=REGU-184-6565853</Url>
      <Description>REGU-184-6565853</Description>
    </_dlc_DocIdUrl>
    <TaxCatchAll xmlns="859f7ad6-93f6-4205-b62b-a17f28acbbac" xsi:nil="true"/>
    <Site_x0020_Name xmlns="859f7ad6-93f6-4205-b62b-a17f28acbbac">Garth Wastewater Treatment Works</Site_x0020_Name>
    <Internal_x002f_External xmlns="859f7ad6-93f6-4205-b62b-a17f28acbbac">Outgoing document</Internal_x002f_External>
    <Post_x0020_code xmlns="859f7ad6-93f6-4205-b62b-a17f28acbbac">LD4 4AF</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2023-12-07T00:00:00+00:00</Document_x0020_Date>
    <Facility_x0020_Address xmlns="859f7ad6-93f6-4205-b62b-a17f28acbbac">Llais Yr Afon, Garth, Llangammarch Wells,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7" ma:contentTypeDescription="Permitting &amp; Compliance Word Document" ma:contentTypeScope="" ma:versionID="cd74e8856c170592f533079a8b057d2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98c5f64688d9326ec069ff4a30d819a"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26A4F051-EA83-4317-AA35-88BB9027C6DE}">
  <ds:schemaRefs>
    <ds:schemaRef ds:uri="http://purl.org/dc/terms/"/>
    <ds:schemaRef ds:uri="b67299c9-1600-4d20-976e-ea8f199d05b8"/>
    <ds:schemaRef ds:uri="http://schemas.microsoft.com/office/2006/documentManagement/types"/>
    <ds:schemaRef ds:uri="859f7ad6-93f6-4205-b62b-a17f28acbbac"/>
    <ds:schemaRef ds:uri="http://schemas.microsoft.com/office/infopath/2007/PartnerControls"/>
    <ds:schemaRef ds:uri="6e121689-de5b-41b9-a751-bfeda7fa2b07"/>
    <ds:schemaRef ds:uri="http://purl.org/dc/elements/1.1/"/>
    <ds:schemaRef ds:uri="http://purl.org/dc/dcmitype/"/>
    <ds:schemaRef ds:uri="http://schemas.openxmlformats.org/package/2006/metadata/core-properties"/>
    <ds:schemaRef ds:uri="9be56660-2c31-41ef-bc00-23e72f632f2a"/>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36B470DC-AA78-4A24-B456-7ED9D0ED4558}"/>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19</Pages>
  <Words>3656</Words>
  <Characters>19797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(07/12/2023)</dc:title>
  <dc:subject/>
  <dc:creator>Foulkes, Gareth</dc:creator>
  <cp:keywords>233 08 SD69, 233-08-SD69, 23308SD69</cp:keywords>
  <dc:description>233_08_SD69, version 3_x000d_
Issue date: 06/001/2011</dc:description>
  <cp:lastModifiedBy>Foulkes, Gareth</cp:lastModifiedBy>
  <cp:revision>4</cp:revision>
  <dcterms:created xsi:type="dcterms:W3CDTF">2023-11-09T15:46:00Z</dcterms:created>
  <dcterms:modified xsi:type="dcterms:W3CDTF">2023-12-07T12:18:00Z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6869d333-4e3e-4c01-a4e1-266c5d774019</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Email BCC">
    <vt:lpwstr/>
  </property>
  <property fmtid="{D5CDD505-2E9C-101B-9397-08002B2CF9AE}" pid="13" name="From1">
    <vt:lpwstr/>
  </property>
  <property fmtid="{D5CDD505-2E9C-101B-9397-08002B2CF9AE}" pid="15" name="DocumentSetDescription">
    <vt:lpwstr/>
  </property>
  <property fmtid="{D5CDD505-2E9C-101B-9397-08002B2CF9AE}" pid="16" name="Email Recipients">
    <vt:lpwstr/>
  </property>
  <property fmtid="{D5CDD505-2E9C-101B-9397-08002B2CF9AE}" pid="18" name="To">
    <vt:lpwstr/>
  </property>
  <property fmtid="{D5CDD505-2E9C-101B-9397-08002B2CF9AE}" pid="19" name="_ExtendedDescription">
    <vt:lpwstr/>
  </property>
  <property fmtid="{D5CDD505-2E9C-101B-9397-08002B2CF9AE}" pid="20" name="Email Subject">
    <vt:lpwstr/>
  </property>
  <property fmtid="{D5CDD505-2E9C-101B-9397-08002B2CF9AE}" pid="21" name="Process">
    <vt:lpwstr/>
  </property>
  <property fmtid="{D5CDD505-2E9C-101B-9397-08002B2CF9AE}" pid="22" name="Submitter">
    <vt:lpwstr/>
  </property>
  <property fmtid="{D5CDD505-2E9C-101B-9397-08002B2CF9AE}" pid="23" name="URL">
    <vt:lpwstr/>
  </property>
  <property fmtid="{D5CDD505-2E9C-101B-9397-08002B2CF9AE}" pid="24" name="Email CC">
    <vt:lpwstr/>
  </property>
  <property fmtid="{D5CDD505-2E9C-101B-9397-08002B2CF9AE}" pid="25" name="Case Reference">
    <vt:lpwstr/>
  </property>
  <property fmtid="{D5CDD505-2E9C-101B-9397-08002B2CF9AE}" pid="27" name="BCC">
    <vt:lpwstr/>
  </property>
  <property fmtid="{D5CDD505-2E9C-101B-9397-08002B2CF9AE}" pid="28" name="Email Sender">
    <vt:lpwstr/>
  </property>
  <property fmtid="{D5CDD505-2E9C-101B-9397-08002B2CF9AE}" pid="29" name="Email Has Attachments">
    <vt:bool>false</vt:bool>
  </property>
  <property fmtid="{D5CDD505-2E9C-101B-9397-08002B2CF9AE}" pid="30" name="CC">
    <vt:lpwstr/>
  </property>
</Properties>
</file>