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proofErr w:type="spellStart"/>
      <w:r w:rsidRPr="00CE57D2">
        <w:rPr>
          <w:sz w:val="22"/>
          <w:szCs w:val="22"/>
        </w:rPr>
        <w:t>Dŵr</w:t>
      </w:r>
      <w:proofErr w:type="spellEnd"/>
      <w:r w:rsidRPr="00CE57D2">
        <w:rPr>
          <w:sz w:val="22"/>
          <w:szCs w:val="22"/>
        </w:rPr>
        <w:t xml:space="preserve"> Cymru </w:t>
      </w:r>
      <w:proofErr w:type="spellStart"/>
      <w:r w:rsidRPr="00CE57D2">
        <w:rPr>
          <w:sz w:val="22"/>
          <w:szCs w:val="22"/>
        </w:rPr>
        <w:t>Cyfyngedig</w:t>
      </w:r>
      <w:proofErr w:type="spellEnd"/>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565C36FB" w14:textId="77777777" w:rsidR="008B418D" w:rsidRPr="008B418D" w:rsidRDefault="008B418D" w:rsidP="008B418D">
      <w:pPr>
        <w:pStyle w:val="coverLicenceHolder"/>
        <w:pBdr>
          <w:top w:val="single" w:sz="4" w:space="25" w:color="auto"/>
        </w:pBdr>
        <w:ind w:left="3261"/>
        <w:rPr>
          <w:sz w:val="22"/>
          <w:szCs w:val="22"/>
        </w:rPr>
      </w:pPr>
      <w:proofErr w:type="spellStart"/>
      <w:r w:rsidRPr="008B418D">
        <w:rPr>
          <w:sz w:val="22"/>
          <w:szCs w:val="22"/>
        </w:rPr>
        <w:t>Llangybi</w:t>
      </w:r>
      <w:proofErr w:type="spellEnd"/>
      <w:r w:rsidRPr="008B418D">
        <w:rPr>
          <w:sz w:val="22"/>
          <w:szCs w:val="22"/>
        </w:rPr>
        <w:t xml:space="preserve"> Wastewater Treatment Works</w:t>
      </w:r>
    </w:p>
    <w:p w14:paraId="2AB6274F" w14:textId="77777777" w:rsidR="008B418D" w:rsidRPr="008B418D" w:rsidRDefault="008B418D" w:rsidP="008B418D">
      <w:pPr>
        <w:pStyle w:val="coverLicenceHolder"/>
        <w:pBdr>
          <w:top w:val="single" w:sz="4" w:space="25" w:color="auto"/>
        </w:pBdr>
        <w:ind w:left="3261"/>
        <w:rPr>
          <w:sz w:val="22"/>
          <w:szCs w:val="22"/>
        </w:rPr>
      </w:pPr>
      <w:proofErr w:type="spellStart"/>
      <w:r w:rsidRPr="008B418D">
        <w:rPr>
          <w:sz w:val="22"/>
          <w:szCs w:val="22"/>
        </w:rPr>
        <w:t>Llangybi</w:t>
      </w:r>
      <w:proofErr w:type="spellEnd"/>
    </w:p>
    <w:p w14:paraId="290EB94C" w14:textId="77777777" w:rsidR="008B418D" w:rsidRPr="008B418D" w:rsidRDefault="008B418D" w:rsidP="008B418D">
      <w:pPr>
        <w:pStyle w:val="coverLicenceHolder"/>
        <w:pBdr>
          <w:top w:val="single" w:sz="4" w:space="25" w:color="auto"/>
        </w:pBdr>
        <w:ind w:left="3261"/>
        <w:rPr>
          <w:sz w:val="22"/>
          <w:szCs w:val="22"/>
        </w:rPr>
      </w:pPr>
      <w:r w:rsidRPr="008B418D">
        <w:rPr>
          <w:sz w:val="22"/>
          <w:szCs w:val="22"/>
        </w:rPr>
        <w:t>Lampeter</w:t>
      </w:r>
    </w:p>
    <w:p w14:paraId="0EF17346" w14:textId="34E769E8" w:rsidR="00717300" w:rsidRPr="008B418D" w:rsidRDefault="008B418D" w:rsidP="008B418D">
      <w:pPr>
        <w:pStyle w:val="coverLicenceHolder"/>
        <w:pBdr>
          <w:top w:val="single" w:sz="4" w:space="25" w:color="auto"/>
        </w:pBdr>
        <w:ind w:left="3261"/>
        <w:rPr>
          <w:sz w:val="22"/>
          <w:szCs w:val="22"/>
        </w:rPr>
      </w:pPr>
      <w:r w:rsidRPr="008B418D">
        <w:rPr>
          <w:sz w:val="22"/>
          <w:szCs w:val="22"/>
        </w:rPr>
        <w:t>Ceredigion</w:t>
      </w:r>
    </w:p>
    <w:p w14:paraId="5FE00F48" w14:textId="10BF8609" w:rsidR="005B73A2" w:rsidRPr="008B418D" w:rsidRDefault="008B418D" w:rsidP="0082402C">
      <w:pPr>
        <w:pStyle w:val="coverLicenceHolder"/>
        <w:pBdr>
          <w:top w:val="single" w:sz="4" w:space="25" w:color="auto"/>
        </w:pBdr>
        <w:ind w:left="3261"/>
        <w:rPr>
          <w:sz w:val="22"/>
          <w:szCs w:val="22"/>
        </w:rPr>
      </w:pPr>
      <w:r w:rsidRPr="008B418D">
        <w:rPr>
          <w:sz w:val="22"/>
          <w:szCs w:val="22"/>
        </w:rPr>
        <w:t>SA48 8LY</w:t>
      </w:r>
    </w:p>
    <w:p w14:paraId="31B7289B" w14:textId="77777777" w:rsidR="005B73A2" w:rsidRPr="00D41813" w:rsidRDefault="005B73A2" w:rsidP="0082402C">
      <w:pPr>
        <w:pStyle w:val="coverLicenceHolder"/>
        <w:pBdr>
          <w:top w:val="single" w:sz="4" w:space="25" w:color="auto"/>
        </w:pBdr>
        <w:ind w:left="3261"/>
        <w:rPr>
          <w:sz w:val="22"/>
          <w:szCs w:val="22"/>
        </w:rPr>
      </w:pPr>
    </w:p>
    <w:p w14:paraId="5A9D87EA" w14:textId="77777777" w:rsidR="006D7C1E" w:rsidRPr="00167FFA" w:rsidRDefault="006D7C1E" w:rsidP="0082402C">
      <w:pPr>
        <w:pStyle w:val="coverLicenceHolder"/>
        <w:pBdr>
          <w:top w:val="single" w:sz="4" w:space="25" w:color="auto"/>
        </w:pBdr>
        <w:ind w:left="3261"/>
        <w:rPr>
          <w:rFonts w:cs="Arial"/>
          <w:color w:val="FF00FF"/>
          <w:sz w:val="22"/>
          <w:szCs w:val="22"/>
        </w:rPr>
      </w:pPr>
    </w:p>
    <w:p w14:paraId="68741264" w14:textId="062ED10E" w:rsidR="003370AB" w:rsidRPr="00167FFA" w:rsidRDefault="003370AB" w:rsidP="0082402C">
      <w:pPr>
        <w:pStyle w:val="coverLicenceHolder"/>
        <w:pBdr>
          <w:top w:val="single" w:sz="4" w:space="25" w:color="auto"/>
        </w:pBdr>
        <w:spacing w:before="120" w:line="270" w:lineRule="exact"/>
        <w:ind w:left="3261"/>
        <w:rPr>
          <w:rFonts w:cs="Arial"/>
          <w:sz w:val="22"/>
          <w:szCs w:val="22"/>
        </w:rPr>
      </w:pPr>
      <w:r w:rsidRPr="00167FFA">
        <w:rPr>
          <w:rFonts w:cs="Arial"/>
          <w:sz w:val="22"/>
          <w:szCs w:val="22"/>
        </w:rPr>
        <w:t>Variation</w:t>
      </w:r>
      <w:r w:rsidR="003F2D1E" w:rsidRPr="00167FFA">
        <w:rPr>
          <w:rFonts w:cs="Arial"/>
          <w:sz w:val="22"/>
          <w:szCs w:val="22"/>
        </w:rPr>
        <w:t xml:space="preserve"> </w:t>
      </w:r>
      <w:r w:rsidRPr="00167FFA">
        <w:rPr>
          <w:rFonts w:cs="Arial"/>
          <w:sz w:val="22"/>
          <w:szCs w:val="22"/>
        </w:rPr>
        <w:t>number</w:t>
      </w:r>
    </w:p>
    <w:p w14:paraId="47F2863B" w14:textId="64F29914" w:rsidR="003370AB" w:rsidRPr="008B418D" w:rsidRDefault="008B418D" w:rsidP="0082402C">
      <w:pPr>
        <w:pStyle w:val="coverLicenceHolder"/>
        <w:pBdr>
          <w:top w:val="single" w:sz="4" w:space="25" w:color="auto"/>
        </w:pBdr>
        <w:spacing w:before="120" w:line="270" w:lineRule="exact"/>
        <w:ind w:left="3261"/>
        <w:rPr>
          <w:rFonts w:cs="Arial"/>
          <w:sz w:val="22"/>
          <w:szCs w:val="22"/>
        </w:rPr>
      </w:pPr>
      <w:bookmarkStart w:id="2" w:name="_Hlk146100102"/>
      <w:r w:rsidRPr="008B418D">
        <w:rPr>
          <w:rFonts w:cs="Arial"/>
          <w:sz w:val="22"/>
          <w:szCs w:val="22"/>
        </w:rPr>
        <w:t>PAN-023185</w:t>
      </w:r>
      <w:bookmarkEnd w:id="2"/>
    </w:p>
    <w:p w14:paraId="3E146199" w14:textId="77777777" w:rsidR="00E84C8B" w:rsidRPr="00167FFA" w:rsidRDefault="004F05BF" w:rsidP="0082402C">
      <w:pPr>
        <w:pStyle w:val="coverAuthNos"/>
        <w:spacing w:before="480"/>
        <w:ind w:left="3261"/>
        <w:rPr>
          <w:rFonts w:cs="Arial"/>
          <w:color w:val="FF00FF"/>
          <w:sz w:val="22"/>
          <w:szCs w:val="22"/>
          <w:lang w:val="de-DE"/>
        </w:rPr>
      </w:pPr>
      <w:r w:rsidRPr="00167FFA">
        <w:rPr>
          <w:rFonts w:cs="Arial"/>
          <w:sz w:val="22"/>
          <w:szCs w:val="22"/>
          <w:lang w:val="de-DE"/>
        </w:rPr>
        <w:t>P</w:t>
      </w:r>
      <w:r w:rsidR="00E84C8B" w:rsidRPr="00167FFA">
        <w:rPr>
          <w:rFonts w:cs="Arial"/>
          <w:sz w:val="22"/>
          <w:szCs w:val="22"/>
          <w:lang w:val="de-DE"/>
        </w:rPr>
        <w:t>ermit number</w:t>
      </w:r>
    </w:p>
    <w:p w14:paraId="2EF0EE18" w14:textId="485944B4" w:rsidR="00E84C8B" w:rsidRPr="008B418D" w:rsidRDefault="008B418D" w:rsidP="0082402C">
      <w:pPr>
        <w:pStyle w:val="coverAuthNos"/>
        <w:ind w:left="3261"/>
        <w:rPr>
          <w:rFonts w:cs="Arial"/>
          <w:color w:val="auto"/>
          <w:sz w:val="22"/>
          <w:szCs w:val="22"/>
          <w:lang w:val="de-DE"/>
        </w:rPr>
      </w:pPr>
      <w:bookmarkStart w:id="3" w:name="_Hlk146100136"/>
      <w:r w:rsidRPr="008B418D">
        <w:rPr>
          <w:rFonts w:cs="Arial"/>
          <w:color w:val="auto"/>
          <w:sz w:val="22"/>
          <w:szCs w:val="22"/>
          <w:lang w:val="de-DE"/>
        </w:rPr>
        <w:t>BG0021501</w:t>
      </w:r>
    </w:p>
    <w:bookmarkEnd w:id="3"/>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423873AE" w:rsidR="00AC41E4" w:rsidRPr="008B418D" w:rsidRDefault="00850177" w:rsidP="00DD732B">
      <w:pPr>
        <w:pStyle w:val="coverAuthNos"/>
        <w:spacing w:line="240" w:lineRule="auto"/>
        <w:ind w:left="-284"/>
        <w:jc w:val="center"/>
        <w:rPr>
          <w:b/>
          <w:color w:val="auto"/>
          <w:sz w:val="36"/>
          <w:szCs w:val="36"/>
        </w:rPr>
      </w:pPr>
      <w:r w:rsidRPr="008B418D">
        <w:rPr>
          <w:b/>
          <w:color w:val="auto"/>
          <w:sz w:val="36"/>
          <w:szCs w:val="36"/>
        </w:rPr>
        <w:br w:type="page"/>
      </w:r>
      <w:proofErr w:type="spellStart"/>
      <w:r w:rsidR="008B418D" w:rsidRPr="008B418D">
        <w:rPr>
          <w:b/>
          <w:color w:val="auto"/>
          <w:sz w:val="36"/>
          <w:szCs w:val="36"/>
        </w:rPr>
        <w:lastRenderedPageBreak/>
        <w:t>Llangybi</w:t>
      </w:r>
      <w:proofErr w:type="spellEnd"/>
      <w:r w:rsidR="008B418D" w:rsidRPr="008B418D">
        <w:rPr>
          <w:b/>
          <w:color w:val="auto"/>
          <w:sz w:val="36"/>
          <w:szCs w:val="36"/>
        </w:rPr>
        <w:t xml:space="preserve"> Wastewater Treatment Works</w:t>
      </w:r>
    </w:p>
    <w:p w14:paraId="2E34D8F8" w14:textId="08B4FE52" w:rsidR="003370AB" w:rsidRPr="00C31D2C" w:rsidRDefault="00AF08C3" w:rsidP="00DD732B">
      <w:pPr>
        <w:pStyle w:val="Heading1nonum"/>
        <w:spacing w:before="80" w:after="0" w:line="240" w:lineRule="auto"/>
        <w:ind w:left="-284"/>
        <w:jc w:val="center"/>
        <w:rPr>
          <w:szCs w:val="36"/>
        </w:rPr>
      </w:pPr>
      <w:r>
        <w:rPr>
          <w:szCs w:val="36"/>
        </w:rPr>
        <w:t>P</w:t>
      </w:r>
      <w:r w:rsidR="003370AB" w:rsidRPr="00C31D2C">
        <w:rPr>
          <w:szCs w:val="36"/>
        </w:rPr>
        <w:t xml:space="preserve">ermit </w:t>
      </w:r>
      <w:r w:rsidR="00BE5E02">
        <w:rPr>
          <w:szCs w:val="36"/>
        </w:rPr>
        <w:t>n</w:t>
      </w:r>
      <w:r w:rsidR="003370AB" w:rsidRPr="00C31D2C">
        <w:rPr>
          <w:szCs w:val="36"/>
        </w:rPr>
        <w:t>umber</w:t>
      </w:r>
      <w:r w:rsidR="003370AB" w:rsidRPr="00C31D2C">
        <w:rPr>
          <w:color w:val="FF0000"/>
          <w:szCs w:val="36"/>
        </w:rPr>
        <w:t xml:space="preserve"> </w:t>
      </w:r>
      <w:r w:rsidR="008B418D" w:rsidRPr="008B418D">
        <w:rPr>
          <w:szCs w:val="36"/>
        </w:rPr>
        <w:t>BG0021501</w:t>
      </w:r>
    </w:p>
    <w:bookmarkEnd w:id="0"/>
    <w:bookmarkEnd w:id="1"/>
    <w:p w14:paraId="3C746A8D" w14:textId="77777777" w:rsidR="003370AB" w:rsidRPr="00C31D2C" w:rsidRDefault="003370AB" w:rsidP="00DD732B">
      <w:pPr>
        <w:pStyle w:val="Heading1nonum"/>
        <w:ind w:left="-284"/>
      </w:pPr>
      <w:r w:rsidRPr="00C31D2C">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621AB039" w14:textId="54918BBC" w:rsidR="00952C06" w:rsidRPr="00DB5CE1"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DB5CE1">
        <w:rPr>
          <w:rFonts w:cs="Arial"/>
          <w:sz w:val="22"/>
          <w:szCs w:val="22"/>
        </w:rPr>
        <w:t>The following</w:t>
      </w:r>
      <w:r w:rsidR="00E84C8B" w:rsidRPr="00DB5CE1">
        <w:rPr>
          <w:rFonts w:cs="Arial"/>
          <w:sz w:val="22"/>
          <w:szCs w:val="22"/>
        </w:rPr>
        <w:t xml:space="preserve"> </w:t>
      </w:r>
      <w:r w:rsidR="0010272E" w:rsidRPr="00DB5CE1">
        <w:rPr>
          <w:rFonts w:cs="Arial"/>
          <w:sz w:val="22"/>
          <w:szCs w:val="22"/>
        </w:rPr>
        <w:t xml:space="preserve">notice </w:t>
      </w:r>
      <w:r w:rsidR="00E84C8B" w:rsidRPr="00DB5CE1">
        <w:rPr>
          <w:rFonts w:cs="Arial"/>
          <w:sz w:val="22"/>
          <w:szCs w:val="22"/>
        </w:rPr>
        <w:t>gives notice of the variation</w:t>
      </w:r>
      <w:r w:rsidR="004F05BF" w:rsidRPr="00DB5CE1">
        <w:rPr>
          <w:rFonts w:cs="Arial"/>
          <w:sz w:val="22"/>
          <w:szCs w:val="22"/>
        </w:rPr>
        <w:t xml:space="preserve"> and consolidation</w:t>
      </w:r>
      <w:r w:rsidR="00E84C8B" w:rsidRPr="00DB5CE1">
        <w:rPr>
          <w:rFonts w:cs="Arial"/>
          <w:sz w:val="22"/>
          <w:szCs w:val="22"/>
        </w:rPr>
        <w:t xml:space="preserve"> </w:t>
      </w:r>
      <w:r w:rsidR="00952C06" w:rsidRPr="00DB5CE1">
        <w:rPr>
          <w:rFonts w:cs="Arial"/>
          <w:sz w:val="22"/>
          <w:szCs w:val="22"/>
        </w:rPr>
        <w:t xml:space="preserve">of </w:t>
      </w:r>
      <w:r w:rsidR="00EC5CA8" w:rsidRPr="00DB5CE1">
        <w:rPr>
          <w:rFonts w:cs="Arial"/>
          <w:sz w:val="22"/>
          <w:szCs w:val="22"/>
        </w:rPr>
        <w:t xml:space="preserve">an </w:t>
      </w:r>
      <w:r w:rsidR="008872C9" w:rsidRPr="00DB5CE1">
        <w:rPr>
          <w:rFonts w:cs="Arial"/>
          <w:sz w:val="22"/>
          <w:szCs w:val="22"/>
        </w:rPr>
        <w:t>environmental permit.</w:t>
      </w:r>
    </w:p>
    <w:p w14:paraId="570EAA55" w14:textId="347F4090" w:rsidR="005F281F" w:rsidRPr="00DB5CE1" w:rsidRDefault="005F281F" w:rsidP="00A72334">
      <w:pPr>
        <w:spacing w:before="120" w:after="120"/>
        <w:ind w:left="-284"/>
        <w:rPr>
          <w:rFonts w:ascii="Arial" w:hAnsi="Arial"/>
          <w:sz w:val="22"/>
          <w:szCs w:val="22"/>
          <w:lang w:eastAsia="en-US"/>
        </w:rPr>
      </w:pPr>
      <w:r w:rsidRPr="00DB5CE1">
        <w:rPr>
          <w:rFonts w:ascii="Arial" w:hAnsi="Arial"/>
          <w:sz w:val="22"/>
          <w:szCs w:val="22"/>
          <w:lang w:eastAsia="en-US"/>
        </w:rPr>
        <w:t>In January 2021 NRW published a report in which we presented our compliance assessment for phosphorus in river Special Areas of Conservation (SAC) against revised targets. </w:t>
      </w:r>
    </w:p>
    <w:p w14:paraId="68A960E2" w14:textId="660218A5" w:rsidR="005F281F" w:rsidRPr="00DB5CE1" w:rsidRDefault="005F281F" w:rsidP="00DD732B">
      <w:pPr>
        <w:spacing w:before="100" w:beforeAutospacing="1" w:after="100" w:afterAutospacing="1"/>
        <w:ind w:left="-284"/>
        <w:rPr>
          <w:rFonts w:ascii="Arial" w:hAnsi="Arial"/>
          <w:sz w:val="22"/>
          <w:szCs w:val="22"/>
          <w:lang w:eastAsia="en-US"/>
        </w:rPr>
      </w:pPr>
      <w:r w:rsidRPr="00DB5CE1">
        <w:rPr>
          <w:rFonts w:ascii="Arial" w:hAnsi="Arial"/>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747A65F6" w14:textId="320BA967" w:rsidR="001F23CB" w:rsidRPr="00DB5CE1" w:rsidRDefault="00A72334" w:rsidP="001F23CB">
      <w:pPr>
        <w:spacing w:before="120" w:after="120"/>
        <w:ind w:left="-284"/>
        <w:rPr>
          <w:rFonts w:ascii="Arial" w:hAnsi="Arial"/>
          <w:sz w:val="22"/>
          <w:szCs w:val="22"/>
          <w:lang w:eastAsia="en-US"/>
        </w:rPr>
      </w:pPr>
      <w:r w:rsidRPr="00DB5CE1">
        <w:rPr>
          <w:rFonts w:ascii="Arial" w:hAnsi="Arial"/>
          <w:sz w:val="22"/>
          <w:szCs w:val="22"/>
          <w:lang w:eastAsia="en-US"/>
        </w:rPr>
        <w:t xml:space="preserve">The permit variation and consolidation has implemented a Total Phosphorus limit of </w:t>
      </w:r>
      <w:r w:rsidR="004D607D" w:rsidRPr="00DB5CE1">
        <w:rPr>
          <w:rFonts w:ascii="Arial" w:hAnsi="Arial"/>
          <w:sz w:val="22"/>
          <w:szCs w:val="22"/>
          <w:lang w:eastAsia="en-US"/>
        </w:rPr>
        <w:t xml:space="preserve">5 </w:t>
      </w:r>
      <w:r w:rsidRPr="00DB5CE1">
        <w:rPr>
          <w:rFonts w:ascii="Arial" w:hAnsi="Arial"/>
          <w:sz w:val="22"/>
          <w:szCs w:val="22"/>
          <w:lang w:eastAsia="en-US"/>
        </w:rPr>
        <w:t xml:space="preserve">mg/l effective </w:t>
      </w:r>
      <w:r w:rsidR="005D5E0F" w:rsidRPr="005D5E0F">
        <w:rPr>
          <w:rFonts w:ascii="Arial" w:hAnsi="Arial"/>
          <w:sz w:val="22"/>
          <w:szCs w:val="22"/>
          <w:lang w:eastAsia="en-US"/>
        </w:rPr>
        <w:t>from</w:t>
      </w:r>
      <w:r w:rsidR="005D5E0F">
        <w:rPr>
          <w:rFonts w:ascii="Arial" w:hAnsi="Arial"/>
          <w:color w:val="0070C0"/>
          <w:sz w:val="22"/>
          <w:szCs w:val="22"/>
          <w:lang w:eastAsia="en-US"/>
        </w:rPr>
        <w:t xml:space="preserve"> </w:t>
      </w:r>
      <w:r w:rsidR="00EE3131">
        <w:rPr>
          <w:rFonts w:ascii="Arial" w:hAnsi="Arial"/>
          <w:sz w:val="22"/>
          <w:szCs w:val="22"/>
          <w:lang w:eastAsia="en-US"/>
        </w:rPr>
        <w:t>19/12/2023.</w:t>
      </w:r>
    </w:p>
    <w:p w14:paraId="58B370C4" w14:textId="77777777" w:rsidR="001F23CB" w:rsidRDefault="001F23CB" w:rsidP="00DD732B">
      <w:pPr>
        <w:pStyle w:val="Draftingnote"/>
        <w:spacing w:before="0"/>
        <w:ind w:left="-284"/>
        <w:rPr>
          <w:rFonts w:cs="Arial"/>
          <w:i w:val="0"/>
          <w:color w:val="000000"/>
          <w:sz w:val="22"/>
          <w:szCs w:val="22"/>
        </w:rPr>
      </w:pPr>
    </w:p>
    <w:p w14:paraId="479AC6B3" w14:textId="266DADDB" w:rsidR="009D5F6A" w:rsidRDefault="00A467B6" w:rsidP="00DD732B">
      <w:pPr>
        <w:pStyle w:val="Draftingnote"/>
        <w:spacing w:before="0"/>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DD732B">
      <w:pPr>
        <w:pStyle w:val="Draftingnote"/>
        <w:spacing w:before="0"/>
        <w:ind w:left="-284"/>
        <w:rPr>
          <w:rFonts w:cs="Arial"/>
          <w:i w:val="0"/>
          <w:color w:val="000000"/>
          <w:sz w:val="22"/>
          <w:szCs w:val="22"/>
        </w:rPr>
      </w:pPr>
    </w:p>
    <w:p w14:paraId="134EA2C3" w14:textId="6C69584B" w:rsidR="00E84C8B" w:rsidRDefault="00E84C8B" w:rsidP="00DD732B">
      <w:pPr>
        <w:pStyle w:val="BodyText2"/>
        <w:spacing w:line="270" w:lineRule="exact"/>
        <w:ind w:left="-284"/>
        <w:jc w:val="left"/>
        <w:rPr>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382B97D8" w14:textId="77777777" w:rsidR="00DB5CE1" w:rsidRDefault="00DB5CE1" w:rsidP="00DD732B">
      <w:pPr>
        <w:pStyle w:val="BodyText2"/>
        <w:spacing w:line="270" w:lineRule="exact"/>
        <w:ind w:left="-284"/>
        <w:jc w:val="left"/>
        <w:rPr>
          <w:color w:val="FF00FF"/>
          <w:sz w:val="22"/>
          <w:szCs w:val="22"/>
        </w:rPr>
        <w:sectPr w:rsidR="00DB5CE1" w:rsidSect="00DF16C8">
          <w:footerReference w:type="default" r:id="rId15"/>
          <w:type w:val="continuous"/>
          <w:pgSz w:w="11906" w:h="16838" w:code="9"/>
          <w:pgMar w:top="1134" w:right="1416" w:bottom="1134" w:left="2552" w:header="397" w:footer="397" w:gutter="0"/>
          <w:pgNumType w:fmt="lowerRoman" w:start="1"/>
          <w:cols w:space="708"/>
          <w:docGrid w:linePitch="360"/>
        </w:sectPr>
      </w:pP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DB5CE1" w:rsidRPr="00DB5CE1" w14:paraId="1D783F48" w14:textId="77777777" w:rsidTr="00DD732B">
        <w:tc>
          <w:tcPr>
            <w:tcW w:w="2836" w:type="dxa"/>
            <w:tcBorders>
              <w:left w:val="nil"/>
              <w:right w:val="nil"/>
            </w:tcBorders>
          </w:tcPr>
          <w:p w14:paraId="228246DF" w14:textId="25D0AEEC" w:rsidR="00CC0A8F" w:rsidRPr="00DB5CE1" w:rsidRDefault="00CC0A8F" w:rsidP="00CC0A8F">
            <w:pPr>
              <w:pStyle w:val="Tablebody"/>
              <w:spacing w:before="40" w:after="40" w:line="270" w:lineRule="exact"/>
              <w:rPr>
                <w:rFonts w:ascii="Arial" w:hAnsi="Arial" w:cs="Arial"/>
                <w:color w:val="auto"/>
                <w:sz w:val="22"/>
                <w:szCs w:val="22"/>
              </w:rPr>
            </w:pPr>
            <w:r w:rsidRPr="00DB5CE1">
              <w:rPr>
                <w:rFonts w:ascii="Arial" w:hAnsi="Arial" w:cs="Arial"/>
                <w:color w:val="auto"/>
                <w:sz w:val="22"/>
                <w:szCs w:val="22"/>
              </w:rPr>
              <w:t xml:space="preserve">Regulator-initiated variation </w:t>
            </w:r>
            <w:r w:rsidR="008B418D" w:rsidRPr="00DB5CE1">
              <w:rPr>
                <w:rFonts w:ascii="Arial" w:hAnsi="Arial" w:cs="Arial"/>
                <w:color w:val="auto"/>
                <w:sz w:val="22"/>
                <w:szCs w:val="22"/>
              </w:rPr>
              <w:t>PAN-023185</w:t>
            </w:r>
          </w:p>
        </w:tc>
        <w:tc>
          <w:tcPr>
            <w:tcW w:w="1701" w:type="dxa"/>
            <w:tcBorders>
              <w:left w:val="nil"/>
              <w:right w:val="nil"/>
            </w:tcBorders>
          </w:tcPr>
          <w:p w14:paraId="56AF8206" w14:textId="51352D99" w:rsidR="00CC0A8F" w:rsidRPr="00DB5CE1" w:rsidRDefault="00DB5CE1" w:rsidP="00CC0A8F">
            <w:pPr>
              <w:pStyle w:val="Tablebody"/>
              <w:spacing w:before="40" w:after="40" w:line="270" w:lineRule="exact"/>
              <w:rPr>
                <w:rFonts w:ascii="Arial" w:hAnsi="Arial" w:cs="Arial"/>
                <w:color w:val="auto"/>
                <w:sz w:val="22"/>
                <w:szCs w:val="22"/>
              </w:rPr>
            </w:pPr>
            <w:r w:rsidRPr="00DB5CE1">
              <w:rPr>
                <w:rFonts w:ascii="Arial" w:hAnsi="Arial" w:cs="Arial"/>
                <w:color w:val="auto"/>
                <w:sz w:val="22"/>
                <w:szCs w:val="22"/>
              </w:rPr>
              <w:t>07/09/2023</w:t>
            </w:r>
          </w:p>
        </w:tc>
        <w:tc>
          <w:tcPr>
            <w:tcW w:w="3935" w:type="dxa"/>
            <w:tcBorders>
              <w:left w:val="nil"/>
              <w:right w:val="nil"/>
            </w:tcBorders>
          </w:tcPr>
          <w:p w14:paraId="261C0F00" w14:textId="4DD0F597" w:rsidR="00E56971" w:rsidRPr="00DB5CE1" w:rsidRDefault="00CC0A8F" w:rsidP="00DB5CE1">
            <w:pPr>
              <w:pStyle w:val="Tablebody"/>
              <w:spacing w:before="40" w:after="40" w:line="270" w:lineRule="exact"/>
              <w:rPr>
                <w:rFonts w:ascii="Arial" w:hAnsi="Arial" w:cs="Arial"/>
                <w:color w:val="auto"/>
                <w:sz w:val="22"/>
                <w:szCs w:val="22"/>
              </w:rPr>
            </w:pPr>
            <w:r w:rsidRPr="00DB5CE1">
              <w:rPr>
                <w:rFonts w:ascii="Arial" w:hAnsi="Arial" w:cs="Arial"/>
                <w:color w:val="auto"/>
                <w:sz w:val="22"/>
                <w:szCs w:val="22"/>
              </w:rPr>
              <w:t xml:space="preserve">A </w:t>
            </w:r>
            <w:r w:rsidR="00833E78" w:rsidRPr="00DB5CE1">
              <w:rPr>
                <w:rFonts w:ascii="Arial" w:hAnsi="Arial" w:cs="Arial"/>
                <w:color w:val="auto"/>
                <w:sz w:val="22"/>
                <w:szCs w:val="22"/>
              </w:rPr>
              <w:t>T</w:t>
            </w:r>
            <w:r w:rsidRPr="00DB5CE1">
              <w:rPr>
                <w:rFonts w:ascii="Arial" w:hAnsi="Arial" w:cs="Arial"/>
                <w:color w:val="auto"/>
                <w:sz w:val="22"/>
                <w:szCs w:val="22"/>
              </w:rPr>
              <w:t xml:space="preserve">otal </w:t>
            </w:r>
            <w:r w:rsidR="00833E78" w:rsidRPr="00DB5CE1">
              <w:rPr>
                <w:rFonts w:ascii="Arial" w:hAnsi="Arial" w:cs="Arial"/>
                <w:color w:val="auto"/>
                <w:sz w:val="22"/>
                <w:szCs w:val="22"/>
              </w:rPr>
              <w:t>P</w:t>
            </w:r>
            <w:r w:rsidRPr="00DB5CE1">
              <w:rPr>
                <w:rFonts w:ascii="Arial" w:hAnsi="Arial" w:cs="Arial"/>
                <w:color w:val="auto"/>
                <w:sz w:val="22"/>
                <w:szCs w:val="22"/>
              </w:rPr>
              <w:t>hosphorus limit has been added</w:t>
            </w:r>
            <w:r w:rsidR="00DB5CE1" w:rsidRPr="00DB5CE1">
              <w:rPr>
                <w:rFonts w:ascii="Arial" w:hAnsi="Arial" w:cs="Arial"/>
                <w:color w:val="auto"/>
                <w:sz w:val="22"/>
                <w:szCs w:val="22"/>
              </w:rPr>
              <w:t xml:space="preserve">. </w:t>
            </w:r>
          </w:p>
        </w:tc>
      </w:tr>
      <w:tr w:rsidR="00A40593" w:rsidRPr="008016C5" w14:paraId="151D4571" w14:textId="77777777" w:rsidTr="00DD732B">
        <w:tc>
          <w:tcPr>
            <w:tcW w:w="2836" w:type="dxa"/>
            <w:tcBorders>
              <w:left w:val="nil"/>
              <w:right w:val="nil"/>
            </w:tcBorders>
          </w:tcPr>
          <w:p w14:paraId="29205D30" w14:textId="7765A01B"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008B418D" w:rsidRPr="008B418D">
              <w:rPr>
                <w:rFonts w:ascii="Arial" w:hAnsi="Arial" w:cs="Arial"/>
                <w:color w:val="auto"/>
                <w:sz w:val="22"/>
                <w:szCs w:val="22"/>
              </w:rPr>
              <w:t>BG0021501</w:t>
            </w:r>
            <w:r w:rsidRPr="00DF6316">
              <w:rPr>
                <w:rFonts w:ascii="Arial" w:hAnsi="Arial" w:cs="Arial"/>
                <w:sz w:val="22"/>
                <w:szCs w:val="22"/>
              </w:rPr>
              <w:t xml:space="preserve"> </w:t>
            </w:r>
          </w:p>
        </w:tc>
        <w:tc>
          <w:tcPr>
            <w:tcW w:w="1701" w:type="dxa"/>
            <w:tcBorders>
              <w:left w:val="nil"/>
              <w:right w:val="nil"/>
            </w:tcBorders>
          </w:tcPr>
          <w:p w14:paraId="59A3BE79" w14:textId="7126C426" w:rsidR="00A40593" w:rsidRPr="00CE57D2" w:rsidRDefault="00EE3131" w:rsidP="00E1303A">
            <w:pPr>
              <w:pStyle w:val="Tablebody"/>
              <w:spacing w:before="40" w:after="40" w:line="270" w:lineRule="exact"/>
              <w:rPr>
                <w:rFonts w:ascii="Arial" w:hAnsi="Arial" w:cs="Arial"/>
                <w:color w:val="auto"/>
                <w:sz w:val="22"/>
                <w:szCs w:val="22"/>
              </w:rPr>
            </w:pPr>
            <w:r>
              <w:rPr>
                <w:rFonts w:ascii="Arial" w:hAnsi="Arial" w:cs="Arial"/>
                <w:color w:val="auto"/>
                <w:sz w:val="22"/>
                <w:szCs w:val="22"/>
              </w:rPr>
              <w:t>12/12/2023</w:t>
            </w:r>
          </w:p>
        </w:tc>
        <w:tc>
          <w:tcPr>
            <w:tcW w:w="3935" w:type="dxa"/>
            <w:tcBorders>
              <w:left w:val="nil"/>
              <w:right w:val="nil"/>
            </w:tcBorders>
          </w:tcPr>
          <w:p w14:paraId="79CEFF18" w14:textId="40F36BE9" w:rsidR="00A40593" w:rsidRPr="00CE57D2" w:rsidRDefault="00A40593" w:rsidP="00E1303A">
            <w:pPr>
              <w:pStyle w:val="Tablebody"/>
              <w:spacing w:before="40" w:after="40" w:line="270" w:lineRule="exact"/>
              <w:rPr>
                <w:rFonts w:ascii="Arial" w:hAnsi="Arial" w:cs="Arial"/>
                <w:color w:val="auto"/>
                <w:sz w:val="22"/>
                <w:szCs w:val="22"/>
              </w:rPr>
            </w:pPr>
            <w:r w:rsidRPr="00DB5CE1">
              <w:rPr>
                <w:rFonts w:ascii="Arial" w:hAnsi="Arial" w:cs="Arial"/>
                <w:color w:val="auto"/>
                <w:sz w:val="22"/>
                <w:szCs w:val="22"/>
              </w:rPr>
              <w:t>Varied and consolidated permit issued in modern condition format</w:t>
            </w:r>
            <w:r w:rsidR="00FB2CFC" w:rsidRPr="00DB5CE1">
              <w:rPr>
                <w:rFonts w:ascii="Arial" w:hAnsi="Arial" w:cs="Arial"/>
                <w:color w:val="auto"/>
                <w:sz w:val="22"/>
                <w:szCs w:val="22"/>
              </w:rPr>
              <w:t xml:space="preserve"> to </w:t>
            </w:r>
            <w:proofErr w:type="spellStart"/>
            <w:r w:rsidR="00FB2CFC" w:rsidRPr="00DB5CE1">
              <w:rPr>
                <w:rFonts w:ascii="Arial" w:hAnsi="Arial" w:cs="Arial"/>
                <w:color w:val="auto"/>
                <w:sz w:val="22"/>
                <w:szCs w:val="22"/>
              </w:rPr>
              <w:t>Dŵr</w:t>
            </w:r>
            <w:proofErr w:type="spellEnd"/>
            <w:r w:rsidR="00FB2CFC" w:rsidRPr="00DB5CE1">
              <w:rPr>
                <w:rFonts w:ascii="Arial" w:hAnsi="Arial" w:cs="Arial"/>
                <w:color w:val="auto"/>
                <w:sz w:val="22"/>
                <w:szCs w:val="22"/>
              </w:rPr>
              <w:t xml:space="preserve"> Cymru </w:t>
            </w:r>
            <w:proofErr w:type="spellStart"/>
            <w:r w:rsidR="00FB2CFC" w:rsidRPr="00DB5CE1">
              <w:rPr>
                <w:rFonts w:ascii="Arial" w:hAnsi="Arial" w:cs="Arial"/>
                <w:color w:val="auto"/>
                <w:sz w:val="22"/>
                <w:szCs w:val="22"/>
              </w:rPr>
              <w:t>Cyfyngedig</w:t>
            </w:r>
            <w:proofErr w:type="spellEnd"/>
            <w:r w:rsidRPr="00DB5CE1">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19F50614" w:rsidR="00FF6887" w:rsidRPr="00C31D2C" w:rsidRDefault="00E4680B" w:rsidP="00167FFA">
      <w:pPr>
        <w:pStyle w:val="Data"/>
        <w:rPr>
          <w:rStyle w:val="change"/>
          <w:rFonts w:cs="Arial"/>
          <w:b w:val="0"/>
          <w:sz w:val="22"/>
          <w:szCs w:val="22"/>
        </w:rPr>
      </w:pPr>
      <w:bookmarkStart w:id="4" w:name="_Hlt13295849"/>
      <w:bookmarkStart w:id="5" w:name="OperatorName2"/>
      <w:bookmarkEnd w:id="4"/>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611305">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031B19FD"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p>
    <w:p w14:paraId="4BBC7F19" w14:textId="1A545DA0" w:rsidR="00A40593" w:rsidRPr="008B418D" w:rsidRDefault="008B418D" w:rsidP="00167FFA">
      <w:pPr>
        <w:pStyle w:val="Data"/>
        <w:rPr>
          <w:rStyle w:val="change"/>
          <w:rFonts w:cs="Arial"/>
          <w:color w:val="auto"/>
          <w:sz w:val="22"/>
          <w:szCs w:val="22"/>
        </w:rPr>
      </w:pPr>
      <w:r w:rsidRPr="008B418D">
        <w:rPr>
          <w:rStyle w:val="licenceno"/>
          <w:rFonts w:cs="Arial"/>
          <w:color w:val="auto"/>
          <w:sz w:val="22"/>
          <w:szCs w:val="22"/>
        </w:rPr>
        <w:t>BG0021501</w:t>
      </w: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5"/>
    <w:p w14:paraId="47848A2D" w14:textId="77777777" w:rsidR="00167FFA" w:rsidRPr="00420953" w:rsidRDefault="008C471F" w:rsidP="00167FFA">
      <w:pPr>
        <w:pStyle w:val="Heading3nonum"/>
        <w:spacing w:before="0"/>
        <w:rPr>
          <w:b/>
          <w:color w:val="auto"/>
          <w:sz w:val="22"/>
          <w:szCs w:val="22"/>
        </w:rPr>
      </w:pPr>
      <w:proofErr w:type="spellStart"/>
      <w:r w:rsidRPr="00420953">
        <w:rPr>
          <w:b/>
          <w:color w:val="auto"/>
          <w:sz w:val="22"/>
          <w:szCs w:val="22"/>
        </w:rPr>
        <w:t>Dŵr</w:t>
      </w:r>
      <w:proofErr w:type="spellEnd"/>
      <w:r w:rsidRPr="00420953">
        <w:rPr>
          <w:b/>
          <w:color w:val="auto"/>
          <w:sz w:val="22"/>
          <w:szCs w:val="22"/>
        </w:rPr>
        <w:t xml:space="preserve"> Cymru </w:t>
      </w:r>
      <w:proofErr w:type="spellStart"/>
      <w:r w:rsidRPr="00420953">
        <w:rPr>
          <w:b/>
          <w:color w:val="auto"/>
          <w:sz w:val="22"/>
          <w:szCs w:val="22"/>
        </w:rPr>
        <w:t>Cyfyngedig</w:t>
      </w:r>
      <w:proofErr w:type="spellEnd"/>
      <w:r w:rsidRPr="00420953">
        <w:rPr>
          <w:b/>
          <w:color w:val="auto"/>
          <w:sz w:val="22"/>
          <w:szCs w:val="22"/>
        </w:rPr>
        <w:t xml:space="preserve">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 xml:space="preserve">St </w:t>
      </w:r>
      <w:proofErr w:type="spellStart"/>
      <w:r w:rsidRPr="00420953">
        <w:rPr>
          <w:rStyle w:val="licenceno"/>
          <w:rFonts w:cs="Arial"/>
          <w:sz w:val="22"/>
          <w:szCs w:val="22"/>
        </w:rPr>
        <w:t>Mellons</w:t>
      </w:r>
      <w:proofErr w:type="spellEnd"/>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62A2CD19" w14:textId="77777777" w:rsidR="00884FB4" w:rsidRPr="00884FB4" w:rsidRDefault="00884FB4" w:rsidP="00884FB4">
      <w:pPr>
        <w:pStyle w:val="Data"/>
        <w:rPr>
          <w:bCs/>
          <w:color w:val="auto"/>
          <w:sz w:val="22"/>
          <w:szCs w:val="22"/>
        </w:rPr>
      </w:pPr>
      <w:proofErr w:type="spellStart"/>
      <w:r w:rsidRPr="00884FB4">
        <w:rPr>
          <w:bCs/>
          <w:color w:val="auto"/>
          <w:sz w:val="22"/>
          <w:szCs w:val="22"/>
        </w:rPr>
        <w:t>Llangybi</w:t>
      </w:r>
      <w:proofErr w:type="spellEnd"/>
      <w:r w:rsidRPr="00884FB4">
        <w:rPr>
          <w:bCs/>
          <w:color w:val="auto"/>
          <w:sz w:val="22"/>
          <w:szCs w:val="22"/>
        </w:rPr>
        <w:t xml:space="preserve"> Wastewater Treatment Works</w:t>
      </w:r>
    </w:p>
    <w:p w14:paraId="1AA32FAC" w14:textId="77777777" w:rsidR="00884FB4" w:rsidRPr="00884FB4" w:rsidRDefault="00884FB4" w:rsidP="00884FB4">
      <w:pPr>
        <w:pStyle w:val="Data"/>
        <w:rPr>
          <w:bCs/>
          <w:color w:val="auto"/>
          <w:sz w:val="22"/>
          <w:szCs w:val="22"/>
        </w:rPr>
      </w:pPr>
      <w:proofErr w:type="spellStart"/>
      <w:r w:rsidRPr="00884FB4">
        <w:rPr>
          <w:bCs/>
          <w:color w:val="auto"/>
          <w:sz w:val="22"/>
          <w:szCs w:val="22"/>
        </w:rPr>
        <w:t>Llangybi</w:t>
      </w:r>
      <w:proofErr w:type="spellEnd"/>
    </w:p>
    <w:p w14:paraId="01688911" w14:textId="77777777" w:rsidR="00884FB4" w:rsidRPr="00884FB4" w:rsidRDefault="00884FB4" w:rsidP="00884FB4">
      <w:pPr>
        <w:pStyle w:val="Data"/>
        <w:rPr>
          <w:bCs/>
          <w:color w:val="auto"/>
          <w:sz w:val="22"/>
          <w:szCs w:val="22"/>
        </w:rPr>
      </w:pPr>
      <w:r w:rsidRPr="00884FB4">
        <w:rPr>
          <w:bCs/>
          <w:color w:val="auto"/>
          <w:sz w:val="22"/>
          <w:szCs w:val="22"/>
        </w:rPr>
        <w:t>Lampeter</w:t>
      </w:r>
    </w:p>
    <w:p w14:paraId="225F11C4" w14:textId="77777777" w:rsidR="00884FB4" w:rsidRPr="00884FB4" w:rsidRDefault="00884FB4" w:rsidP="00884FB4">
      <w:pPr>
        <w:pStyle w:val="Data"/>
        <w:rPr>
          <w:bCs/>
          <w:color w:val="auto"/>
          <w:sz w:val="22"/>
          <w:szCs w:val="22"/>
        </w:rPr>
      </w:pPr>
      <w:r w:rsidRPr="00884FB4">
        <w:rPr>
          <w:bCs/>
          <w:color w:val="auto"/>
          <w:sz w:val="22"/>
          <w:szCs w:val="22"/>
        </w:rPr>
        <w:t>Ceredigion</w:t>
      </w:r>
    </w:p>
    <w:p w14:paraId="2080DA39" w14:textId="343955B6" w:rsidR="00E84C8B" w:rsidRPr="00884FB4" w:rsidRDefault="00884FB4" w:rsidP="00884FB4">
      <w:pPr>
        <w:pStyle w:val="Data"/>
        <w:rPr>
          <w:rStyle w:val="change"/>
          <w:rFonts w:cs="Arial"/>
          <w:color w:val="auto"/>
          <w:sz w:val="22"/>
          <w:szCs w:val="22"/>
        </w:rPr>
      </w:pPr>
      <w:r w:rsidRPr="00884FB4">
        <w:rPr>
          <w:bCs/>
          <w:color w:val="auto"/>
          <w:sz w:val="22"/>
          <w:szCs w:val="22"/>
        </w:rPr>
        <w:t>SA48 8LY</w:t>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471D6FE4"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EE3131">
        <w:rPr>
          <w:rFonts w:cs="Arial"/>
          <w:b/>
          <w:bCs/>
          <w:color w:val="auto"/>
          <w:sz w:val="22"/>
          <w:szCs w:val="22"/>
        </w:rPr>
        <w:t>19/12/2023</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76708CAE" w:rsidR="005B73A2" w:rsidRPr="00C31D2C" w:rsidRDefault="00EE3131" w:rsidP="003842F1">
            <w:pPr>
              <w:pStyle w:val="Heading3nonum"/>
              <w:spacing w:before="0"/>
              <w:ind w:right="-135"/>
              <w:jc w:val="center"/>
              <w:rPr>
                <w:rFonts w:cs="Arial"/>
                <w:b/>
                <w:color w:val="FF0000"/>
                <w:sz w:val="22"/>
                <w:szCs w:val="22"/>
              </w:rPr>
            </w:pPr>
            <w:r>
              <w:rPr>
                <w:rFonts w:cs="Arial"/>
                <w:b/>
                <w:color w:val="auto"/>
                <w:sz w:val="22"/>
                <w:szCs w:val="22"/>
              </w:rPr>
              <w:t>Emma Jones</w:t>
            </w:r>
          </w:p>
        </w:tc>
        <w:tc>
          <w:tcPr>
            <w:tcW w:w="2409" w:type="dxa"/>
            <w:vAlign w:val="center"/>
          </w:tcPr>
          <w:p w14:paraId="2B127805" w14:textId="52E04EE9" w:rsidR="00E84C8B" w:rsidRPr="00C31D2C" w:rsidRDefault="00EE3131" w:rsidP="003842F1">
            <w:pPr>
              <w:pStyle w:val="Heading3nonum"/>
              <w:spacing w:before="0"/>
              <w:ind w:right="34"/>
              <w:jc w:val="center"/>
              <w:rPr>
                <w:rFonts w:cs="Arial"/>
                <w:b/>
                <w:color w:val="FF0000"/>
                <w:sz w:val="22"/>
                <w:szCs w:val="22"/>
              </w:rPr>
            </w:pPr>
            <w:r>
              <w:rPr>
                <w:rFonts w:cs="Arial"/>
                <w:b/>
                <w:color w:val="auto"/>
                <w:sz w:val="22"/>
                <w:szCs w:val="22"/>
              </w:rPr>
              <w:t>12/12/2023</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65EB3ADF" w14:textId="680C8705" w:rsidR="006C6EA9" w:rsidRPr="0040362F" w:rsidRDefault="006C6EA9" w:rsidP="006C6EA9">
      <w:pPr>
        <w:spacing w:before="120" w:line="270" w:lineRule="exact"/>
        <w:rPr>
          <w:rFonts w:ascii="Arial" w:hAnsi="Arial" w:cs="Arial"/>
          <w:sz w:val="22"/>
          <w:szCs w:val="22"/>
        </w:rPr>
      </w:pPr>
      <w:r w:rsidRPr="0040362F">
        <w:rPr>
          <w:rFonts w:ascii="Arial" w:hAnsi="Arial" w:cs="Arial"/>
          <w:sz w:val="22"/>
          <w:szCs w:val="22"/>
        </w:rPr>
        <w:t xml:space="preserve">All conditions have been varied by the consolidated permit </w:t>
      </w:r>
      <w:proofErr w:type="gramStart"/>
      <w:r w:rsidRPr="0040362F">
        <w:rPr>
          <w:rFonts w:ascii="Arial" w:hAnsi="Arial" w:cs="Arial"/>
          <w:sz w:val="22"/>
          <w:szCs w:val="22"/>
        </w:rPr>
        <w:t>as a result of</w:t>
      </w:r>
      <w:proofErr w:type="gramEnd"/>
      <w:r w:rsidRPr="0040362F">
        <w:rPr>
          <w:rFonts w:ascii="Arial" w:hAnsi="Arial" w:cs="Arial"/>
          <w:sz w:val="22"/>
          <w:szCs w:val="22"/>
        </w:rPr>
        <w:t xml:space="preserve"> a</w:t>
      </w:r>
      <w:r w:rsidR="004B38A4" w:rsidRPr="0040362F">
        <w:rPr>
          <w:rFonts w:ascii="Arial" w:hAnsi="Arial" w:cs="Arial"/>
          <w:sz w:val="22"/>
          <w:szCs w:val="22"/>
        </w:rPr>
        <w:t xml:space="preserve"> </w:t>
      </w:r>
      <w:r w:rsidR="00E4680B" w:rsidRPr="0040362F">
        <w:rPr>
          <w:rFonts w:ascii="Arial" w:hAnsi="Arial" w:cs="Arial"/>
          <w:sz w:val="22"/>
          <w:szCs w:val="22"/>
        </w:rPr>
        <w:t xml:space="preserve">Natural Resources Wales </w:t>
      </w:r>
      <w:r w:rsidRPr="0040362F">
        <w:rPr>
          <w:rFonts w:ascii="Arial" w:hAnsi="Arial" w:cs="Arial"/>
          <w:sz w:val="22"/>
          <w:szCs w:val="22"/>
        </w:rPr>
        <w:t>initiated variation.</w:t>
      </w:r>
    </w:p>
    <w:p w14:paraId="07CA4408" w14:textId="77777777" w:rsidR="00611305" w:rsidRDefault="00611305" w:rsidP="006C6EA9">
      <w:pPr>
        <w:pStyle w:val="Heading3nonum"/>
        <w:rPr>
          <w:rFonts w:cs="Arial"/>
          <w:b/>
          <w:color w:val="auto"/>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264ECA">
          <w:pgSz w:w="11906" w:h="16838" w:code="9"/>
          <w:pgMar w:top="1134" w:right="1416" w:bottom="1134" w:left="2552" w:header="397" w:footer="397" w:gutter="0"/>
          <w:pgNumType w:fmt="lowerRoman" w:start="3"/>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41D73857" w14:textId="77777777" w:rsidR="008B418D" w:rsidRPr="008B418D" w:rsidRDefault="008B418D" w:rsidP="00597064">
      <w:pPr>
        <w:pStyle w:val="Heading3nonum"/>
        <w:ind w:left="567"/>
        <w:rPr>
          <w:rStyle w:val="licenceno"/>
          <w:b/>
          <w:color w:val="auto"/>
          <w:sz w:val="22"/>
          <w:szCs w:val="22"/>
        </w:rPr>
      </w:pPr>
      <w:r w:rsidRPr="008B418D">
        <w:rPr>
          <w:rStyle w:val="licenceno"/>
          <w:b/>
          <w:color w:val="auto"/>
          <w:sz w:val="22"/>
          <w:szCs w:val="22"/>
        </w:rPr>
        <w:t>BG0021501</w:t>
      </w:r>
    </w:p>
    <w:p w14:paraId="276C14AC" w14:textId="441A590E" w:rsidR="008321E6" w:rsidRPr="0049139F" w:rsidRDefault="008321E6" w:rsidP="00597064">
      <w:pPr>
        <w:pStyle w:val="Heading3nonum"/>
        <w:ind w:left="567"/>
        <w:rPr>
          <w:color w:val="FF0000"/>
          <w:sz w:val="22"/>
          <w:szCs w:val="22"/>
        </w:rPr>
      </w:pPr>
      <w:r>
        <w:rPr>
          <w:sz w:val="22"/>
          <w:szCs w:val="22"/>
        </w:rPr>
        <w:t xml:space="preserve">This is the consolidated permit referred to in the variation and consolidation notice for </w:t>
      </w:r>
      <w:r w:rsidR="00C41C5D">
        <w:rPr>
          <w:sz w:val="22"/>
          <w:szCs w:val="22"/>
        </w:rPr>
        <w:t>variation</w:t>
      </w:r>
      <w:r>
        <w:rPr>
          <w:sz w:val="22"/>
          <w:szCs w:val="22"/>
        </w:rPr>
        <w:t xml:space="preserve"> </w:t>
      </w:r>
      <w:r w:rsidR="008B418D" w:rsidRPr="008B418D">
        <w:rPr>
          <w:color w:val="auto"/>
          <w:sz w:val="22"/>
          <w:szCs w:val="22"/>
        </w:rPr>
        <w:t>PAN-023185</w:t>
      </w:r>
      <w:r>
        <w:rPr>
          <w:sz w:val="22"/>
          <w:szCs w:val="22"/>
        </w:rPr>
        <w:t xml:space="preserve"> </w:t>
      </w:r>
      <w:r w:rsidRPr="0049139F">
        <w:rPr>
          <w:sz w:val="22"/>
          <w:szCs w:val="22"/>
        </w:rPr>
        <w:t>authori</w:t>
      </w:r>
      <w:r>
        <w:rPr>
          <w:sz w:val="22"/>
          <w:szCs w:val="22"/>
        </w:rPr>
        <w:t>sing</w:t>
      </w:r>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proofErr w:type="spellStart"/>
      <w:r w:rsidRPr="00F42CC0">
        <w:rPr>
          <w:rStyle w:val="change"/>
          <w:color w:val="auto"/>
          <w:sz w:val="22"/>
          <w:szCs w:val="22"/>
        </w:rPr>
        <w:t>Dŵr</w:t>
      </w:r>
      <w:proofErr w:type="spellEnd"/>
      <w:r w:rsidRPr="00F42CC0">
        <w:rPr>
          <w:rStyle w:val="change"/>
          <w:color w:val="auto"/>
          <w:sz w:val="22"/>
          <w:szCs w:val="22"/>
        </w:rPr>
        <w:t xml:space="preserve"> Cymru </w:t>
      </w:r>
      <w:proofErr w:type="spellStart"/>
      <w:r w:rsidRPr="00F42CC0">
        <w:rPr>
          <w:rStyle w:val="change"/>
          <w:color w:val="auto"/>
          <w:sz w:val="22"/>
          <w:szCs w:val="22"/>
        </w:rPr>
        <w:t>Cyfyngedig</w:t>
      </w:r>
      <w:proofErr w:type="spellEnd"/>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 xml:space="preserve">St </w:t>
      </w:r>
      <w:proofErr w:type="spellStart"/>
      <w:r w:rsidRPr="0033428A">
        <w:rPr>
          <w:bCs/>
          <w:sz w:val="22"/>
          <w:szCs w:val="22"/>
        </w:rPr>
        <w:t>Mellons</w:t>
      </w:r>
      <w:proofErr w:type="spellEnd"/>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77777777"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p>
    <w:p w14:paraId="5A18F70E" w14:textId="77777777" w:rsidR="0081627F" w:rsidRPr="0081627F" w:rsidRDefault="0081627F" w:rsidP="0081627F">
      <w:pPr>
        <w:pStyle w:val="Data"/>
        <w:spacing w:line="276" w:lineRule="auto"/>
        <w:ind w:left="567"/>
        <w:rPr>
          <w:bCs/>
          <w:sz w:val="22"/>
          <w:szCs w:val="22"/>
        </w:rPr>
      </w:pPr>
      <w:proofErr w:type="spellStart"/>
      <w:r w:rsidRPr="0081627F">
        <w:rPr>
          <w:bCs/>
          <w:sz w:val="22"/>
          <w:szCs w:val="22"/>
        </w:rPr>
        <w:t>Llangybi</w:t>
      </w:r>
      <w:proofErr w:type="spellEnd"/>
      <w:r w:rsidRPr="0081627F">
        <w:rPr>
          <w:bCs/>
          <w:sz w:val="22"/>
          <w:szCs w:val="22"/>
        </w:rPr>
        <w:t xml:space="preserve"> Wastewater Treatment Works</w:t>
      </w:r>
    </w:p>
    <w:p w14:paraId="668536F2" w14:textId="2A88B874" w:rsidR="0081627F" w:rsidRPr="0081627F" w:rsidRDefault="0081627F" w:rsidP="0081627F">
      <w:pPr>
        <w:pStyle w:val="Data"/>
        <w:spacing w:line="276" w:lineRule="auto"/>
        <w:ind w:left="567"/>
        <w:rPr>
          <w:bCs/>
          <w:sz w:val="22"/>
          <w:szCs w:val="22"/>
        </w:rPr>
      </w:pPr>
      <w:proofErr w:type="spellStart"/>
      <w:r w:rsidRPr="0081627F">
        <w:rPr>
          <w:bCs/>
          <w:sz w:val="22"/>
          <w:szCs w:val="22"/>
        </w:rPr>
        <w:t>Llangybi</w:t>
      </w:r>
      <w:proofErr w:type="spellEnd"/>
    </w:p>
    <w:p w14:paraId="1F99C8CB" w14:textId="77777777" w:rsidR="0081627F" w:rsidRPr="0081627F" w:rsidRDefault="0081627F" w:rsidP="0081627F">
      <w:pPr>
        <w:pStyle w:val="Data"/>
        <w:spacing w:line="276" w:lineRule="auto"/>
        <w:ind w:left="567"/>
        <w:rPr>
          <w:bCs/>
          <w:sz w:val="22"/>
          <w:szCs w:val="22"/>
        </w:rPr>
      </w:pPr>
      <w:r w:rsidRPr="0081627F">
        <w:rPr>
          <w:bCs/>
          <w:sz w:val="22"/>
          <w:szCs w:val="22"/>
        </w:rPr>
        <w:t>Lampeter</w:t>
      </w:r>
    </w:p>
    <w:p w14:paraId="69B8D648" w14:textId="77777777" w:rsidR="0081627F" w:rsidRPr="0081627F" w:rsidRDefault="0081627F" w:rsidP="0081627F">
      <w:pPr>
        <w:pStyle w:val="Data"/>
        <w:spacing w:line="276" w:lineRule="auto"/>
        <w:ind w:left="567"/>
        <w:rPr>
          <w:bCs/>
          <w:sz w:val="22"/>
          <w:szCs w:val="22"/>
        </w:rPr>
      </w:pPr>
      <w:r w:rsidRPr="0081627F">
        <w:rPr>
          <w:bCs/>
          <w:sz w:val="22"/>
          <w:szCs w:val="22"/>
        </w:rPr>
        <w:t>Ceredigion</w:t>
      </w:r>
    </w:p>
    <w:p w14:paraId="4598A7E5" w14:textId="73016D62" w:rsidR="002C4187" w:rsidRPr="0081627F" w:rsidRDefault="0081627F" w:rsidP="0081627F">
      <w:pPr>
        <w:pStyle w:val="Data"/>
        <w:spacing w:line="276" w:lineRule="auto"/>
        <w:ind w:left="567"/>
        <w:rPr>
          <w:bCs/>
          <w:sz w:val="22"/>
          <w:szCs w:val="22"/>
        </w:rPr>
      </w:pPr>
      <w:r w:rsidRPr="0081627F">
        <w:rPr>
          <w:bCs/>
          <w:sz w:val="22"/>
          <w:szCs w:val="22"/>
        </w:rPr>
        <w:t>SA48 8LY</w:t>
      </w:r>
    </w:p>
    <w:p w14:paraId="6AE3794F" w14:textId="4394FC1C"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29575BB2" w:rsidR="008321E6" w:rsidRPr="00950D58" w:rsidRDefault="00EE3131" w:rsidP="003842F1">
            <w:pPr>
              <w:pStyle w:val="Heading3nonum"/>
              <w:spacing w:before="0"/>
              <w:ind w:left="-108" w:right="34"/>
              <w:jc w:val="center"/>
              <w:rPr>
                <w:sz w:val="22"/>
                <w:szCs w:val="22"/>
              </w:rPr>
            </w:pPr>
            <w:r>
              <w:rPr>
                <w:b/>
                <w:color w:val="auto"/>
                <w:sz w:val="22"/>
                <w:szCs w:val="22"/>
              </w:rPr>
              <w:t>Emma Jones</w:t>
            </w:r>
          </w:p>
        </w:tc>
        <w:tc>
          <w:tcPr>
            <w:tcW w:w="2551" w:type="dxa"/>
            <w:vAlign w:val="center"/>
          </w:tcPr>
          <w:p w14:paraId="00DE9BA9" w14:textId="6AF16C24" w:rsidR="008321E6" w:rsidRPr="00950D58" w:rsidRDefault="007448B0" w:rsidP="003842F1">
            <w:pPr>
              <w:pStyle w:val="Heading3nonum"/>
              <w:spacing w:before="0" w:line="240" w:lineRule="auto"/>
              <w:ind w:left="-108"/>
              <w:jc w:val="center"/>
              <w:rPr>
                <w:b/>
                <w:color w:val="FF0000"/>
                <w:sz w:val="22"/>
                <w:szCs w:val="22"/>
              </w:rPr>
            </w:pPr>
            <w:r>
              <w:rPr>
                <w:b/>
                <w:color w:val="auto"/>
                <w:sz w:val="22"/>
                <w:szCs w:val="22"/>
              </w:rPr>
              <w:t>12/12/2023</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6"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6"/>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7"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8"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7"/>
      <w:bookmarkEnd w:id="8"/>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78668B">
        <w:rPr>
          <w:rFonts w:cs="Arial"/>
          <w:sz w:val="18"/>
          <w:szCs w:val="18"/>
        </w:rPr>
        <w:t>non-conformances</w:t>
      </w:r>
      <w:proofErr w:type="gramEnd"/>
      <w:r w:rsidRPr="0078668B">
        <w:rPr>
          <w:rFonts w:cs="Arial"/>
          <w:sz w:val="18"/>
          <w:szCs w:val="18"/>
        </w:rPr>
        <w:t xml:space="preserve">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45A20742" w14:textId="6B297891" w:rsidR="00821962" w:rsidRPr="00971EA0" w:rsidRDefault="00821962" w:rsidP="00971EA0">
      <w:pPr>
        <w:pStyle w:val="Bullet1"/>
        <w:tabs>
          <w:tab w:val="num" w:pos="1134"/>
        </w:tabs>
        <w:spacing w:before="0"/>
        <w:ind w:left="1134" w:hanging="567"/>
        <w:rPr>
          <w:rStyle w:val="Pink"/>
          <w:rFonts w:cs="Arial"/>
          <w:color w:val="auto"/>
          <w:sz w:val="18"/>
          <w:szCs w:val="18"/>
        </w:rPr>
      </w:pPr>
      <w:r w:rsidRPr="00971EA0">
        <w:rPr>
          <w:rFonts w:cs="Arial"/>
          <w:sz w:val="18"/>
          <w:szCs w:val="18"/>
        </w:rPr>
        <w:t>The discharge activit</w:t>
      </w:r>
      <w:r w:rsidR="001C4DE1" w:rsidRPr="00971EA0">
        <w:rPr>
          <w:rStyle w:val="Red"/>
          <w:rFonts w:cs="Arial"/>
          <w:color w:val="auto"/>
          <w:sz w:val="18"/>
          <w:szCs w:val="18"/>
        </w:rPr>
        <w:t>y</w:t>
      </w:r>
      <w:r w:rsidRPr="00971EA0">
        <w:rPr>
          <w:rFonts w:cs="Arial"/>
          <w:sz w:val="18"/>
          <w:szCs w:val="18"/>
        </w:rPr>
        <w:t xml:space="preserve"> shall take place at the discharge point marked on the site plan</w:t>
      </w:r>
      <w:r w:rsidRPr="00971EA0">
        <w:rPr>
          <w:rStyle w:val="Red"/>
          <w:rFonts w:cs="Arial"/>
          <w:color w:val="auto"/>
          <w:sz w:val="18"/>
          <w:szCs w:val="18"/>
        </w:rPr>
        <w:t>s</w:t>
      </w:r>
      <w:r w:rsidRPr="00971EA0">
        <w:rPr>
          <w:rFonts w:cs="Arial"/>
          <w:sz w:val="18"/>
          <w:szCs w:val="18"/>
        </w:rPr>
        <w:t xml:space="preserve"> at schedule 7 to this permit, and as listed in table S3.2</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59F793FE" w14:textId="731EF4E5"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lastRenderedPageBreak/>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9605CC" w:rsidRDefault="00821962" w:rsidP="0033116C">
      <w:pPr>
        <w:pStyle w:val="Bullet1"/>
        <w:tabs>
          <w:tab w:val="num" w:pos="1134"/>
        </w:tabs>
        <w:spacing w:before="0"/>
        <w:ind w:left="1134" w:hanging="567"/>
        <w:rPr>
          <w:rStyle w:val="Red"/>
          <w:rFonts w:cs="Arial"/>
          <w:color w:val="auto"/>
          <w:sz w:val="18"/>
          <w:szCs w:val="18"/>
        </w:rPr>
      </w:pPr>
      <w:r w:rsidRPr="009605CC">
        <w:rPr>
          <w:rStyle w:val="Red"/>
          <w:rFonts w:cs="Arial"/>
          <w:color w:val="auto"/>
          <w:sz w:val="18"/>
          <w:szCs w:val="18"/>
        </w:rPr>
        <w:t xml:space="preserve">Monitoring equipment, techniques, </w:t>
      </w:r>
      <w:proofErr w:type="gramStart"/>
      <w:r w:rsidRPr="009605CC">
        <w:rPr>
          <w:rStyle w:val="Red"/>
          <w:rFonts w:cs="Arial"/>
          <w:color w:val="auto"/>
          <w:sz w:val="18"/>
          <w:szCs w:val="18"/>
        </w:rPr>
        <w:t>personnel</w:t>
      </w:r>
      <w:proofErr w:type="gramEnd"/>
      <w:r w:rsidRPr="009605CC">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61D869BF" w:rsidR="00821962" w:rsidRPr="009605CC" w:rsidRDefault="00821962" w:rsidP="0033116C">
      <w:pPr>
        <w:pStyle w:val="Bullet1"/>
        <w:tabs>
          <w:tab w:val="num" w:pos="1134"/>
        </w:tabs>
        <w:spacing w:before="0"/>
        <w:ind w:left="1134" w:hanging="567"/>
        <w:rPr>
          <w:rStyle w:val="Red"/>
          <w:rFonts w:cs="Arial"/>
          <w:color w:val="auto"/>
          <w:sz w:val="18"/>
          <w:szCs w:val="18"/>
        </w:rPr>
      </w:pPr>
      <w:r w:rsidRPr="009605CC">
        <w:rPr>
          <w:rStyle w:val="Red"/>
          <w:rFonts w:cs="Arial"/>
          <w:color w:val="auto"/>
          <w:sz w:val="18"/>
          <w:szCs w:val="18"/>
        </w:rPr>
        <w:t xml:space="preserve">An Accessible monitoring point shall be provided and maintained to enable the emissions monitoring programme and the environmental or other monitoring to be carried out at the monitoring point specified in table S3.4 of schedule 3 and shown marked on the site plan in schedule 7. </w:t>
      </w:r>
    </w:p>
    <w:p w14:paraId="4BD4E88D" w14:textId="77777777" w:rsidR="00821962" w:rsidRPr="009605CC" w:rsidRDefault="00821962" w:rsidP="0033116C">
      <w:pPr>
        <w:pStyle w:val="Bullet1"/>
        <w:tabs>
          <w:tab w:val="num" w:pos="1134"/>
        </w:tabs>
        <w:spacing w:before="0"/>
        <w:ind w:left="1134" w:hanging="567"/>
        <w:rPr>
          <w:rStyle w:val="Red"/>
          <w:rFonts w:cs="Arial"/>
          <w:color w:val="auto"/>
          <w:sz w:val="18"/>
          <w:szCs w:val="18"/>
        </w:rPr>
      </w:pPr>
      <w:r w:rsidRPr="009605CC">
        <w:rPr>
          <w:rStyle w:val="Red"/>
          <w:rFonts w:cs="Arial"/>
          <w:color w:val="auto"/>
          <w:sz w:val="18"/>
          <w:szCs w:val="18"/>
        </w:rPr>
        <w:t>The monitoring programme for the parameters subject to schedule 3B shall be:</w:t>
      </w:r>
    </w:p>
    <w:p w14:paraId="41EA47DB" w14:textId="77777777" w:rsidR="00821962" w:rsidRPr="009605CC" w:rsidRDefault="00821962" w:rsidP="0033116C">
      <w:pPr>
        <w:pStyle w:val="aBullet"/>
        <w:tabs>
          <w:tab w:val="num" w:pos="1701"/>
        </w:tabs>
        <w:spacing w:before="0"/>
        <w:ind w:left="1701" w:hanging="567"/>
        <w:rPr>
          <w:rStyle w:val="Red"/>
          <w:rFonts w:cs="Arial"/>
          <w:color w:val="auto"/>
          <w:sz w:val="18"/>
          <w:szCs w:val="18"/>
        </w:rPr>
      </w:pPr>
      <w:r w:rsidRPr="009605CC">
        <w:rPr>
          <w:rStyle w:val="Red"/>
          <w:rFonts w:cs="Arial"/>
          <w:color w:val="auto"/>
          <w:sz w:val="18"/>
          <w:szCs w:val="18"/>
        </w:rPr>
        <w:t>pre-scheduled to cover a calendar year and the programme recorded before the start of a calendar year sample period; and</w:t>
      </w:r>
    </w:p>
    <w:p w14:paraId="53D38635" w14:textId="094D505F" w:rsidR="00821962" w:rsidRPr="009605CC" w:rsidRDefault="00821962" w:rsidP="0033116C">
      <w:pPr>
        <w:pStyle w:val="aBullet"/>
        <w:tabs>
          <w:tab w:val="num" w:pos="1701"/>
        </w:tabs>
        <w:spacing w:before="0"/>
        <w:ind w:left="1701" w:hanging="567"/>
        <w:rPr>
          <w:rStyle w:val="Red"/>
          <w:rFonts w:cs="Arial"/>
          <w:color w:val="auto"/>
          <w:sz w:val="18"/>
          <w:szCs w:val="18"/>
        </w:rPr>
      </w:pPr>
      <w:r w:rsidRPr="009605CC">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9605CC" w:rsidRDefault="00821962" w:rsidP="0033116C">
      <w:pPr>
        <w:pStyle w:val="Bullet1"/>
        <w:tabs>
          <w:tab w:val="num" w:pos="1134"/>
        </w:tabs>
        <w:spacing w:before="0"/>
        <w:ind w:left="1134" w:hanging="567"/>
        <w:rPr>
          <w:rStyle w:val="Red"/>
          <w:rFonts w:cs="Arial"/>
          <w:color w:val="auto"/>
          <w:sz w:val="18"/>
          <w:szCs w:val="18"/>
        </w:rPr>
      </w:pPr>
      <w:r w:rsidRPr="009605CC">
        <w:rPr>
          <w:rStyle w:val="Red"/>
          <w:rFonts w:cs="Arial"/>
          <w:color w:val="auto"/>
          <w:sz w:val="18"/>
          <w:szCs w:val="18"/>
        </w:rPr>
        <w:t xml:space="preserve">After becoming </w:t>
      </w:r>
      <w:proofErr w:type="gramStart"/>
      <w:r w:rsidRPr="009605CC">
        <w:rPr>
          <w:rStyle w:val="Red"/>
          <w:rFonts w:cs="Arial"/>
          <w:color w:val="auto"/>
          <w:sz w:val="18"/>
          <w:szCs w:val="18"/>
        </w:rPr>
        <w:t>aware, or</w:t>
      </w:r>
      <w:proofErr w:type="gramEnd"/>
      <w:r w:rsidRPr="009605CC">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lastRenderedPageBreak/>
        <w:t>giving the information from such results and assessments as may be required by the forms specified in those tables.</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B50EDD" w:rsidRDefault="00821962" w:rsidP="00107B87">
      <w:pPr>
        <w:pStyle w:val="Bullet1"/>
        <w:tabs>
          <w:tab w:val="num" w:pos="1134"/>
        </w:tabs>
        <w:spacing w:before="0"/>
        <w:ind w:left="1134" w:hanging="567"/>
        <w:rPr>
          <w:sz w:val="18"/>
          <w:szCs w:val="18"/>
        </w:rPr>
      </w:pPr>
      <w:r w:rsidRPr="00B50EDD">
        <w:rPr>
          <w:sz w:val="18"/>
          <w:szCs w:val="18"/>
        </w:rPr>
        <w:t>Natural Resources Wales shall be notified as soon as reasonably practicable following detection, within the site of the regulated facility of:</w:t>
      </w:r>
    </w:p>
    <w:p w14:paraId="1EB5E938" w14:textId="77777777" w:rsidR="00821962" w:rsidRPr="00B50EDD" w:rsidRDefault="00821962" w:rsidP="0091033F">
      <w:pPr>
        <w:pStyle w:val="AlphaBulletL3"/>
        <w:numPr>
          <w:ilvl w:val="2"/>
          <w:numId w:val="9"/>
        </w:numPr>
        <w:tabs>
          <w:tab w:val="clear" w:pos="1134"/>
          <w:tab w:val="num" w:pos="1701"/>
        </w:tabs>
        <w:spacing w:before="0"/>
        <w:ind w:left="1701" w:hanging="567"/>
        <w:rPr>
          <w:sz w:val="18"/>
          <w:szCs w:val="18"/>
        </w:rPr>
      </w:pPr>
      <w:r w:rsidRPr="00B50EDD">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B50EDD" w:rsidRDefault="00821962" w:rsidP="00107B87">
      <w:pPr>
        <w:pStyle w:val="AlphaBulletL3"/>
        <w:tabs>
          <w:tab w:val="clear" w:pos="2160"/>
          <w:tab w:val="num" w:pos="1701"/>
        </w:tabs>
        <w:spacing w:before="0"/>
        <w:ind w:left="1701" w:hanging="567"/>
        <w:rPr>
          <w:sz w:val="18"/>
          <w:szCs w:val="18"/>
        </w:rPr>
      </w:pPr>
      <w:r w:rsidRPr="00B50EDD">
        <w:rPr>
          <w:sz w:val="18"/>
          <w:szCs w:val="18"/>
        </w:rPr>
        <w:t xml:space="preserve">any breach of a limit specified in schedule 3 table S3.1 </w:t>
      </w:r>
      <w:r w:rsidRPr="00B50EDD">
        <w:rPr>
          <w:rStyle w:val="Red"/>
          <w:color w:val="auto"/>
          <w:sz w:val="18"/>
          <w:szCs w:val="18"/>
        </w:rPr>
        <w:t>(including individual exceedances of limits which are covered by condition 3.1.2)</w:t>
      </w:r>
      <w:r w:rsidRPr="00B50EDD">
        <w:rPr>
          <w:sz w:val="18"/>
          <w:szCs w:val="18"/>
        </w:rPr>
        <w:t>.</w:t>
      </w:r>
    </w:p>
    <w:p w14:paraId="56CA76EC" w14:textId="77777777" w:rsidR="00821962" w:rsidRPr="00B50EDD" w:rsidRDefault="00821962" w:rsidP="00107B87">
      <w:pPr>
        <w:pStyle w:val="ListParagraph"/>
        <w:spacing w:before="0"/>
        <w:ind w:left="1134"/>
        <w:contextualSpacing w:val="0"/>
        <w:rPr>
          <w:sz w:val="18"/>
          <w:szCs w:val="18"/>
        </w:rPr>
      </w:pPr>
      <w:r w:rsidRPr="00B50EDD">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B50EDD" w:rsidRDefault="00821962" w:rsidP="00107B87">
      <w:pPr>
        <w:pStyle w:val="Bullet1"/>
        <w:tabs>
          <w:tab w:val="num" w:pos="1134"/>
        </w:tabs>
        <w:spacing w:before="0"/>
        <w:ind w:left="1134" w:hanging="567"/>
        <w:rPr>
          <w:sz w:val="18"/>
          <w:szCs w:val="18"/>
        </w:rPr>
      </w:pPr>
      <w:r w:rsidRPr="00B50EDD">
        <w:rPr>
          <w:sz w:val="18"/>
          <w:szCs w:val="18"/>
        </w:rPr>
        <w:t xml:space="preserve">The information provided under condition 4.3.1 shall be supported by sending the information listed in schedule 5 to this permit within the </w:t>
      </w:r>
      <w:proofErr w:type="gramStart"/>
      <w:r w:rsidRPr="00B50EDD">
        <w:rPr>
          <w:sz w:val="18"/>
          <w:szCs w:val="18"/>
        </w:rPr>
        <w:t>time period</w:t>
      </w:r>
      <w:proofErr w:type="gramEnd"/>
      <w:r w:rsidRPr="00B50EDD">
        <w:rPr>
          <w:sz w:val="18"/>
          <w:szCs w:val="18"/>
        </w:rPr>
        <w:t xml:space="preserve"> specified in that schedule.</w:t>
      </w:r>
    </w:p>
    <w:p w14:paraId="66B0DCB3" w14:textId="333A280C" w:rsidR="00821962" w:rsidRPr="00B50EDD" w:rsidRDefault="00821962" w:rsidP="00107B87">
      <w:pPr>
        <w:pStyle w:val="Bullet1"/>
        <w:tabs>
          <w:tab w:val="num" w:pos="1134"/>
        </w:tabs>
        <w:spacing w:before="0"/>
        <w:ind w:left="1134" w:hanging="567"/>
        <w:rPr>
          <w:rStyle w:val="Red"/>
          <w:color w:val="auto"/>
          <w:sz w:val="18"/>
          <w:szCs w:val="18"/>
        </w:rPr>
      </w:pPr>
      <w:r w:rsidRPr="00B50EDD">
        <w:rPr>
          <w:rStyle w:val="Red"/>
          <w:color w:val="auto"/>
          <w:sz w:val="18"/>
          <w:szCs w:val="18"/>
        </w:rPr>
        <w:t xml:space="preserve">Where Natural Resources Wales has requested in writing that it shall be notified when the operator is to undertake monitoring and/or spot sampling specified in schedule </w:t>
      </w:r>
      <w:r w:rsidRPr="0068717C">
        <w:rPr>
          <w:rStyle w:val="Red"/>
          <w:color w:val="auto"/>
          <w:sz w:val="18"/>
          <w:szCs w:val="18"/>
        </w:rPr>
        <w:t>3B,</w:t>
      </w:r>
      <w:r w:rsidRPr="00B50EDD">
        <w:rPr>
          <w:rStyle w:val="Red"/>
          <w:color w:val="auto"/>
          <w:sz w:val="18"/>
          <w:szCs w:val="18"/>
        </w:rPr>
        <w:t xml:space="preserve">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p w14:paraId="67C021E4" w14:textId="3619F88B" w:rsidR="00821962" w:rsidRPr="00796C48" w:rsidRDefault="00821962" w:rsidP="00117092">
      <w:pPr>
        <w:spacing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F20B5D" w:rsidRPr="00F20B5D" w14:paraId="651AB6FF" w14:textId="77777777" w:rsidTr="001F4EC0">
        <w:trPr>
          <w:cantSplit/>
          <w:tblHeader/>
        </w:trPr>
        <w:tc>
          <w:tcPr>
            <w:tcW w:w="5000" w:type="pct"/>
            <w:gridSpan w:val="2"/>
            <w:shd w:val="clear" w:color="auto" w:fill="000000"/>
          </w:tcPr>
          <w:p w14:paraId="50E10F74" w14:textId="77777777" w:rsidR="00821962" w:rsidRPr="00F20B5D" w:rsidRDefault="00821962" w:rsidP="00821962">
            <w:pPr>
              <w:pStyle w:val="TableText"/>
              <w:rPr>
                <w:b/>
                <w:sz w:val="18"/>
                <w:szCs w:val="18"/>
              </w:rPr>
            </w:pPr>
            <w:r w:rsidRPr="00F20B5D">
              <w:rPr>
                <w:b/>
                <w:sz w:val="18"/>
                <w:szCs w:val="18"/>
              </w:rPr>
              <w:t>Table S1.1 Activities</w:t>
            </w:r>
          </w:p>
        </w:tc>
      </w:tr>
      <w:tr w:rsidR="00F20B5D" w:rsidRPr="00F20B5D" w14:paraId="119E2B2D" w14:textId="77777777" w:rsidTr="00315300">
        <w:trPr>
          <w:cantSplit/>
          <w:tblHeader/>
        </w:trPr>
        <w:tc>
          <w:tcPr>
            <w:tcW w:w="3662" w:type="pct"/>
            <w:shd w:val="clear" w:color="auto" w:fill="auto"/>
          </w:tcPr>
          <w:p w14:paraId="76AA813F" w14:textId="77777777" w:rsidR="00315300" w:rsidRPr="00F20B5D" w:rsidRDefault="00315300" w:rsidP="00821962">
            <w:pPr>
              <w:pStyle w:val="TableText"/>
              <w:rPr>
                <w:b/>
                <w:sz w:val="18"/>
                <w:szCs w:val="18"/>
              </w:rPr>
            </w:pPr>
            <w:r w:rsidRPr="00F20B5D">
              <w:rPr>
                <w:b/>
                <w:sz w:val="18"/>
                <w:szCs w:val="18"/>
              </w:rPr>
              <w:t>Description of activity</w:t>
            </w:r>
          </w:p>
        </w:tc>
        <w:tc>
          <w:tcPr>
            <w:tcW w:w="1338" w:type="pct"/>
            <w:shd w:val="clear" w:color="auto" w:fill="auto"/>
          </w:tcPr>
          <w:p w14:paraId="062D4434" w14:textId="77777777" w:rsidR="00315300" w:rsidRPr="00F20B5D" w:rsidRDefault="00315300" w:rsidP="00821962">
            <w:pPr>
              <w:pStyle w:val="TableText"/>
              <w:rPr>
                <w:b/>
                <w:sz w:val="18"/>
                <w:szCs w:val="18"/>
              </w:rPr>
            </w:pPr>
            <w:r w:rsidRPr="00F20B5D">
              <w:rPr>
                <w:b/>
                <w:sz w:val="18"/>
                <w:szCs w:val="18"/>
              </w:rPr>
              <w:t>Limits of specified activity</w:t>
            </w:r>
          </w:p>
        </w:tc>
      </w:tr>
      <w:tr w:rsidR="00F20B5D" w:rsidRPr="00F20B5D" w14:paraId="77315BE2" w14:textId="77777777" w:rsidTr="00315300">
        <w:trPr>
          <w:cantSplit/>
        </w:trPr>
        <w:tc>
          <w:tcPr>
            <w:tcW w:w="3662" w:type="pct"/>
            <w:shd w:val="clear" w:color="auto" w:fill="auto"/>
          </w:tcPr>
          <w:p w14:paraId="05F3C92E" w14:textId="10B2E72F" w:rsidR="00315300" w:rsidRPr="00F20B5D" w:rsidRDefault="00315300" w:rsidP="00821962">
            <w:pPr>
              <w:pStyle w:val="TableText"/>
              <w:rPr>
                <w:rStyle w:val="Blue"/>
                <w:color w:val="auto"/>
                <w:sz w:val="18"/>
                <w:szCs w:val="18"/>
              </w:rPr>
            </w:pPr>
            <w:r w:rsidRPr="00F20B5D">
              <w:rPr>
                <w:rStyle w:val="Blue"/>
                <w:color w:val="auto"/>
                <w:sz w:val="18"/>
                <w:szCs w:val="18"/>
              </w:rPr>
              <w:t>Discharge of secondary treated sewage effluent via Final Effluent Discharge Point</w:t>
            </w:r>
          </w:p>
        </w:tc>
        <w:tc>
          <w:tcPr>
            <w:tcW w:w="1338" w:type="pct"/>
            <w:shd w:val="clear" w:color="auto" w:fill="auto"/>
          </w:tcPr>
          <w:p w14:paraId="7479940B" w14:textId="0BCAA873" w:rsidR="00315300" w:rsidRPr="00F20B5D" w:rsidRDefault="00315300" w:rsidP="00821962">
            <w:pPr>
              <w:pStyle w:val="TableText"/>
              <w:rPr>
                <w:rStyle w:val="Red"/>
                <w:color w:val="auto"/>
                <w:sz w:val="18"/>
                <w:szCs w:val="18"/>
              </w:rPr>
            </w:pPr>
            <w:r w:rsidRPr="00F20B5D">
              <w:rPr>
                <w:rStyle w:val="Red"/>
                <w:color w:val="auto"/>
                <w:sz w:val="18"/>
                <w:szCs w:val="18"/>
              </w:rPr>
              <w:t>N/A</w:t>
            </w:r>
          </w:p>
        </w:tc>
      </w:tr>
    </w:tbl>
    <w:p w14:paraId="53D65583" w14:textId="2D3D3673" w:rsidR="00821962" w:rsidRPr="00117092" w:rsidRDefault="00821962" w:rsidP="00117092">
      <w:pPr>
        <w:spacing w:before="120" w:after="120"/>
        <w:ind w:left="567"/>
        <w:rPr>
          <w:rStyle w:val="Pink"/>
          <w:rFonts w:ascii="Arial" w:hAnsi="Arial" w:cs="Arial"/>
          <w:sz w:val="18"/>
          <w:szCs w:val="18"/>
        </w:rPr>
      </w:pPr>
    </w:p>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 xml:space="preserve">Schedule 2 – Waste types, raw </w:t>
      </w:r>
      <w:proofErr w:type="gramStart"/>
      <w:r w:rsidR="00821962" w:rsidRPr="00796C48">
        <w:rPr>
          <w:sz w:val="36"/>
        </w:rPr>
        <w:t>materials</w:t>
      </w:r>
      <w:proofErr w:type="gramEnd"/>
      <w:r w:rsidR="00821962" w:rsidRPr="00796C48">
        <w:rPr>
          <w:sz w:val="36"/>
        </w:rPr>
        <w:t xml:space="preserve">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4A94F8E2" w14:textId="580CE59F" w:rsidR="00821962" w:rsidRPr="00725B41" w:rsidRDefault="00821962" w:rsidP="00725B41">
      <w:pPr>
        <w:pStyle w:val="Heading1"/>
        <w:spacing w:after="400"/>
        <w:ind w:left="567"/>
        <w:rPr>
          <w:rStyle w:val="Pink"/>
          <w:color w:val="auto"/>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7AF512A5" w14:textId="358C3EBC" w:rsidR="00725B41" w:rsidRPr="00725B41" w:rsidRDefault="00821962" w:rsidP="00725B41">
            <w:pPr>
              <w:pStyle w:val="TableText"/>
              <w:rPr>
                <w:b/>
                <w:color w:val="FFFFFF"/>
                <w:sz w:val="18"/>
                <w:szCs w:val="18"/>
              </w:rPr>
            </w:pPr>
            <w:bookmarkStart w:id="9" w:name="_Hlk94713128"/>
            <w:r w:rsidRPr="00534C4C">
              <w:rPr>
                <w:b/>
                <w:color w:val="FFFFFF"/>
                <w:sz w:val="18"/>
                <w:szCs w:val="18"/>
              </w:rPr>
              <w:t>Table S3.1 Point Source emissions to water (other than sewer) – emission limits and monitoring requirements</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A332F" w:rsidRPr="000A332F" w14:paraId="3EE27FA7" w14:textId="77777777" w:rsidTr="00ED758C">
        <w:trPr>
          <w:cantSplit/>
        </w:trPr>
        <w:tc>
          <w:tcPr>
            <w:tcW w:w="608" w:type="pct"/>
            <w:vMerge w:val="restart"/>
            <w:shd w:val="clear" w:color="auto" w:fill="auto"/>
          </w:tcPr>
          <w:p w14:paraId="1DEB3900" w14:textId="013B7C39" w:rsidR="00007D91" w:rsidRPr="000A332F" w:rsidRDefault="00007D91" w:rsidP="00725B41">
            <w:pPr>
              <w:pStyle w:val="TableText"/>
              <w:rPr>
                <w:rStyle w:val="Blue"/>
                <w:color w:val="auto"/>
                <w:sz w:val="18"/>
                <w:szCs w:val="18"/>
              </w:rPr>
            </w:pPr>
            <w:r w:rsidRPr="000A332F">
              <w:rPr>
                <w:rStyle w:val="Blue"/>
                <w:color w:val="auto"/>
                <w:sz w:val="18"/>
                <w:szCs w:val="18"/>
              </w:rPr>
              <w:t>Secondary treated sewage effluent via Final Effluent Discharge Point</w:t>
            </w:r>
          </w:p>
        </w:tc>
        <w:tc>
          <w:tcPr>
            <w:tcW w:w="740" w:type="pct"/>
            <w:shd w:val="clear" w:color="auto" w:fill="auto"/>
          </w:tcPr>
          <w:p w14:paraId="63F6712A" w14:textId="77777777" w:rsidR="00007D91" w:rsidRPr="000A332F" w:rsidRDefault="00007D91" w:rsidP="00821962">
            <w:pPr>
              <w:pStyle w:val="TableText"/>
              <w:rPr>
                <w:rStyle w:val="Blue"/>
                <w:rFonts w:cs="Calibri"/>
                <w:color w:val="auto"/>
                <w:sz w:val="18"/>
                <w:szCs w:val="18"/>
              </w:rPr>
            </w:pPr>
            <w:r w:rsidRPr="000A332F">
              <w:rPr>
                <w:rStyle w:val="Blue"/>
                <w:rFonts w:cs="Calibri"/>
                <w:color w:val="auto"/>
                <w:sz w:val="18"/>
                <w:szCs w:val="18"/>
              </w:rPr>
              <w:t>Dry weather flow</w:t>
            </w:r>
          </w:p>
        </w:tc>
        <w:tc>
          <w:tcPr>
            <w:tcW w:w="707" w:type="pct"/>
            <w:shd w:val="clear" w:color="auto" w:fill="auto"/>
          </w:tcPr>
          <w:p w14:paraId="006052FF" w14:textId="6D715C04" w:rsidR="00007D91" w:rsidRPr="000A332F" w:rsidRDefault="00416187" w:rsidP="00821962">
            <w:pPr>
              <w:pStyle w:val="TableText"/>
              <w:rPr>
                <w:rStyle w:val="Blue"/>
                <w:rFonts w:cs="Calibri"/>
                <w:color w:val="auto"/>
                <w:sz w:val="18"/>
                <w:szCs w:val="18"/>
              </w:rPr>
            </w:pPr>
            <w:r w:rsidRPr="000A332F">
              <w:rPr>
                <w:rStyle w:val="Blue"/>
                <w:rFonts w:cs="Calibri"/>
                <w:color w:val="auto"/>
                <w:sz w:val="18"/>
                <w:szCs w:val="18"/>
              </w:rPr>
              <w:t>24</w:t>
            </w:r>
            <w:r w:rsidR="00007D91" w:rsidRPr="000A332F">
              <w:rPr>
                <w:rStyle w:val="Blue"/>
                <w:rFonts w:cs="Calibri"/>
                <w:color w:val="auto"/>
                <w:sz w:val="18"/>
                <w:szCs w:val="18"/>
              </w:rPr>
              <w:t xml:space="preserve"> m</w:t>
            </w:r>
            <w:r w:rsidR="00007D91" w:rsidRPr="000A332F">
              <w:rPr>
                <w:rStyle w:val="Blue"/>
                <w:rFonts w:cs="Calibri"/>
                <w:color w:val="auto"/>
                <w:sz w:val="18"/>
                <w:szCs w:val="18"/>
                <w:vertAlign w:val="superscript"/>
              </w:rPr>
              <w:t>3</w:t>
            </w:r>
            <w:r w:rsidR="00007D91" w:rsidRPr="000A332F">
              <w:rPr>
                <w:rStyle w:val="Blue"/>
                <w:rFonts w:cs="Calibri"/>
                <w:color w:val="auto"/>
                <w:sz w:val="18"/>
                <w:szCs w:val="18"/>
              </w:rPr>
              <w:t>/day</w:t>
            </w:r>
          </w:p>
          <w:p w14:paraId="0A5CA1FC" w14:textId="77777777" w:rsidR="00007D91" w:rsidRPr="000A332F" w:rsidRDefault="00007D91" w:rsidP="00821962">
            <w:pPr>
              <w:pStyle w:val="TableText"/>
              <w:rPr>
                <w:rStyle w:val="Blue"/>
                <w:rFonts w:cs="Calibri"/>
                <w:color w:val="auto"/>
                <w:sz w:val="18"/>
                <w:szCs w:val="18"/>
              </w:rPr>
            </w:pPr>
          </w:p>
          <w:p w14:paraId="1EBEED82" w14:textId="77777777" w:rsidR="00007D91" w:rsidRPr="000A332F" w:rsidRDefault="00007D91" w:rsidP="00821962">
            <w:pPr>
              <w:pStyle w:val="TableText"/>
              <w:rPr>
                <w:rStyle w:val="Blue"/>
                <w:rFonts w:cs="Calibri"/>
                <w:color w:val="auto"/>
                <w:sz w:val="18"/>
                <w:szCs w:val="18"/>
              </w:rPr>
            </w:pPr>
          </w:p>
        </w:tc>
        <w:tc>
          <w:tcPr>
            <w:tcW w:w="746" w:type="pct"/>
            <w:shd w:val="clear" w:color="auto" w:fill="auto"/>
          </w:tcPr>
          <w:p w14:paraId="1DAA557B" w14:textId="77777777" w:rsidR="00007D91" w:rsidRPr="000A332F" w:rsidRDefault="00007D91" w:rsidP="00821962">
            <w:pPr>
              <w:pStyle w:val="TableText"/>
              <w:rPr>
                <w:rStyle w:val="Blue"/>
                <w:rFonts w:cs="Calibri"/>
                <w:color w:val="auto"/>
                <w:sz w:val="18"/>
                <w:szCs w:val="18"/>
              </w:rPr>
            </w:pPr>
            <w:r w:rsidRPr="000A332F">
              <w:rPr>
                <w:rStyle w:val="Blue"/>
                <w:rFonts w:cs="Calibri"/>
                <w:color w:val="auto"/>
                <w:sz w:val="18"/>
                <w:szCs w:val="18"/>
              </w:rPr>
              <w:t>Total daily volume</w:t>
            </w:r>
          </w:p>
        </w:tc>
        <w:tc>
          <w:tcPr>
            <w:tcW w:w="645" w:type="pct"/>
            <w:shd w:val="clear" w:color="auto" w:fill="auto"/>
          </w:tcPr>
          <w:p w14:paraId="2A9E224B" w14:textId="07678508" w:rsidR="00007D91" w:rsidRPr="000A332F" w:rsidRDefault="00007D91" w:rsidP="00821962">
            <w:pPr>
              <w:pStyle w:val="TableText"/>
              <w:rPr>
                <w:rStyle w:val="Blue"/>
                <w:rFonts w:cs="Calibri"/>
                <w:color w:val="auto"/>
                <w:sz w:val="18"/>
                <w:szCs w:val="18"/>
              </w:rPr>
            </w:pPr>
            <w:r w:rsidRPr="000A332F">
              <w:rPr>
                <w:rStyle w:val="Blue"/>
                <w:rFonts w:cs="Calibri"/>
                <w:color w:val="auto"/>
                <w:sz w:val="18"/>
                <w:szCs w:val="18"/>
              </w:rPr>
              <w:t>N/A</w:t>
            </w:r>
          </w:p>
        </w:tc>
        <w:tc>
          <w:tcPr>
            <w:tcW w:w="689" w:type="pct"/>
            <w:shd w:val="clear" w:color="auto" w:fill="auto"/>
          </w:tcPr>
          <w:p w14:paraId="0F9667D6" w14:textId="00E9C18E" w:rsidR="00007D91" w:rsidRPr="000A332F" w:rsidRDefault="000A607A" w:rsidP="00821962">
            <w:pPr>
              <w:pStyle w:val="TableText"/>
              <w:rPr>
                <w:rStyle w:val="Blue"/>
                <w:rFonts w:cs="Calibri"/>
                <w:color w:val="auto"/>
                <w:sz w:val="18"/>
                <w:szCs w:val="18"/>
              </w:rPr>
            </w:pPr>
            <w:r>
              <w:rPr>
                <w:rStyle w:val="Blue"/>
                <w:rFonts w:cs="Calibri"/>
                <w:color w:val="auto"/>
                <w:sz w:val="18"/>
                <w:szCs w:val="18"/>
              </w:rPr>
              <w:t>N</w:t>
            </w:r>
            <w:r w:rsidRPr="009F46BA">
              <w:rPr>
                <w:rStyle w:val="Blue"/>
                <w:rFonts w:cs="Calibri"/>
                <w:color w:val="auto"/>
                <w:sz w:val="18"/>
                <w:szCs w:val="18"/>
              </w:rPr>
              <w:t>/A</w:t>
            </w:r>
          </w:p>
        </w:tc>
        <w:tc>
          <w:tcPr>
            <w:tcW w:w="865" w:type="pct"/>
            <w:shd w:val="clear" w:color="auto" w:fill="auto"/>
          </w:tcPr>
          <w:p w14:paraId="181A2AA3" w14:textId="1C2B5940" w:rsidR="00007D91" w:rsidRPr="000A332F" w:rsidRDefault="000A607A" w:rsidP="00821962">
            <w:pPr>
              <w:pStyle w:val="TableText"/>
              <w:rPr>
                <w:rStyle w:val="Blue"/>
                <w:rFonts w:cs="Calibri"/>
                <w:color w:val="auto"/>
                <w:sz w:val="18"/>
                <w:szCs w:val="18"/>
              </w:rPr>
            </w:pPr>
            <w:r>
              <w:rPr>
                <w:rStyle w:val="Blue"/>
                <w:rFonts w:cs="Calibri"/>
                <w:color w:val="auto"/>
                <w:sz w:val="18"/>
                <w:szCs w:val="18"/>
              </w:rPr>
              <w:t>N</w:t>
            </w:r>
            <w:r w:rsidRPr="009F46BA">
              <w:rPr>
                <w:rStyle w:val="Blue"/>
                <w:rFonts w:cs="Calibri"/>
                <w:color w:val="auto"/>
                <w:sz w:val="18"/>
                <w:szCs w:val="18"/>
              </w:rPr>
              <w:t>/A</w:t>
            </w:r>
          </w:p>
        </w:tc>
      </w:tr>
      <w:tr w:rsidR="00007D91" w:rsidRPr="00C25946" w14:paraId="77790155" w14:textId="77777777" w:rsidTr="00ED758C">
        <w:trPr>
          <w:cantSplit/>
        </w:trPr>
        <w:tc>
          <w:tcPr>
            <w:tcW w:w="608"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A54DAE" w:rsidRDefault="00007D91" w:rsidP="00821962">
            <w:pPr>
              <w:pStyle w:val="TableText"/>
              <w:rPr>
                <w:rStyle w:val="Blue"/>
                <w:rFonts w:cs="Calibri"/>
                <w:color w:val="auto"/>
                <w:sz w:val="18"/>
                <w:szCs w:val="18"/>
              </w:rPr>
            </w:pPr>
            <w:r w:rsidRPr="00A54DAE">
              <w:rPr>
                <w:rStyle w:val="Blue"/>
                <w:rFonts w:cs="Calibri"/>
                <w:color w:val="auto"/>
                <w:sz w:val="18"/>
                <w:szCs w:val="18"/>
              </w:rPr>
              <w:t>ATU-BOD as O</w:t>
            </w:r>
            <w:r w:rsidRPr="00A54DAE">
              <w:rPr>
                <w:rStyle w:val="Blue"/>
                <w:rFonts w:cs="Calibri"/>
                <w:color w:val="auto"/>
                <w:sz w:val="18"/>
                <w:szCs w:val="18"/>
                <w:vertAlign w:val="subscript"/>
              </w:rPr>
              <w:t>2</w:t>
            </w:r>
          </w:p>
        </w:tc>
        <w:tc>
          <w:tcPr>
            <w:tcW w:w="707" w:type="pct"/>
            <w:shd w:val="clear" w:color="auto" w:fill="auto"/>
          </w:tcPr>
          <w:p w14:paraId="7A8F79BC" w14:textId="396134FF" w:rsidR="00E56971" w:rsidRPr="00A54DAE" w:rsidRDefault="00416187" w:rsidP="00416187">
            <w:pPr>
              <w:pStyle w:val="TableText"/>
              <w:rPr>
                <w:rStyle w:val="Blue"/>
                <w:rFonts w:cs="Calibri"/>
                <w:color w:val="auto"/>
                <w:sz w:val="18"/>
                <w:szCs w:val="18"/>
              </w:rPr>
            </w:pPr>
            <w:r w:rsidRPr="00A54DAE">
              <w:rPr>
                <w:rStyle w:val="Blue"/>
                <w:rFonts w:cs="Calibri"/>
                <w:color w:val="auto"/>
                <w:sz w:val="18"/>
                <w:szCs w:val="18"/>
              </w:rPr>
              <w:t>35</w:t>
            </w:r>
            <w:r w:rsidR="00007D91" w:rsidRPr="00A54DAE">
              <w:rPr>
                <w:rStyle w:val="Blue"/>
                <w:rFonts w:cs="Calibri"/>
                <w:color w:val="auto"/>
                <w:sz w:val="18"/>
                <w:szCs w:val="18"/>
              </w:rPr>
              <w:t xml:space="preserve"> mg/l</w:t>
            </w:r>
          </w:p>
        </w:tc>
        <w:tc>
          <w:tcPr>
            <w:tcW w:w="746" w:type="pct"/>
            <w:shd w:val="clear" w:color="auto" w:fill="auto"/>
          </w:tcPr>
          <w:p w14:paraId="6D3E10F0" w14:textId="77777777" w:rsidR="00007D91" w:rsidRPr="00A54DAE" w:rsidRDefault="00007D91" w:rsidP="00821962">
            <w:pPr>
              <w:pStyle w:val="TableText"/>
              <w:rPr>
                <w:rStyle w:val="Blue"/>
                <w:rFonts w:cs="Calibri"/>
                <w:color w:val="auto"/>
                <w:sz w:val="18"/>
                <w:szCs w:val="18"/>
              </w:rPr>
            </w:pPr>
            <w:r w:rsidRPr="00A54DAE">
              <w:rPr>
                <w:rStyle w:val="Blue"/>
                <w:rFonts w:cs="Calibri"/>
                <w:color w:val="auto"/>
                <w:sz w:val="18"/>
                <w:szCs w:val="18"/>
              </w:rPr>
              <w:t>Instantaneous (spot sample)</w:t>
            </w:r>
          </w:p>
        </w:tc>
        <w:tc>
          <w:tcPr>
            <w:tcW w:w="645" w:type="pct"/>
            <w:shd w:val="clear" w:color="auto" w:fill="auto"/>
          </w:tcPr>
          <w:p w14:paraId="011CB9E8" w14:textId="77777777" w:rsidR="00007D91" w:rsidRPr="00A54DAE" w:rsidRDefault="00007D91" w:rsidP="00821962">
            <w:pPr>
              <w:pStyle w:val="TableText"/>
              <w:rPr>
                <w:rStyle w:val="Blue"/>
                <w:rFonts w:cs="Calibri"/>
                <w:color w:val="auto"/>
                <w:sz w:val="18"/>
                <w:szCs w:val="18"/>
              </w:rPr>
            </w:pPr>
            <w:r w:rsidRPr="00A54DAE">
              <w:rPr>
                <w:rStyle w:val="Blue"/>
                <w:rFonts w:cs="Calibri"/>
                <w:color w:val="auto"/>
                <w:sz w:val="18"/>
                <w:szCs w:val="18"/>
              </w:rPr>
              <w:t>N/A</w:t>
            </w:r>
          </w:p>
        </w:tc>
        <w:tc>
          <w:tcPr>
            <w:tcW w:w="689" w:type="pct"/>
            <w:shd w:val="clear" w:color="auto" w:fill="auto"/>
          </w:tcPr>
          <w:p w14:paraId="4614B05A" w14:textId="77777777" w:rsidR="00007D91" w:rsidRPr="00A54DAE" w:rsidRDefault="00007D91" w:rsidP="00821962">
            <w:pPr>
              <w:pStyle w:val="TableText"/>
              <w:rPr>
                <w:rStyle w:val="Blue"/>
                <w:rFonts w:cs="Calibri"/>
                <w:color w:val="auto"/>
                <w:sz w:val="18"/>
                <w:szCs w:val="18"/>
              </w:rPr>
            </w:pPr>
            <w:r w:rsidRPr="00A54DAE">
              <w:rPr>
                <w:rStyle w:val="Blue"/>
                <w:rFonts w:cs="Calibri"/>
                <w:color w:val="auto"/>
                <w:sz w:val="18"/>
                <w:szCs w:val="18"/>
              </w:rPr>
              <w:t>As specified in schedule 3B</w:t>
            </w:r>
          </w:p>
        </w:tc>
        <w:tc>
          <w:tcPr>
            <w:tcW w:w="865" w:type="pct"/>
            <w:shd w:val="clear" w:color="auto" w:fill="auto"/>
          </w:tcPr>
          <w:p w14:paraId="22BE59F2" w14:textId="77777777" w:rsidR="00007D91" w:rsidRPr="00A54DAE" w:rsidRDefault="00007D91" w:rsidP="00821962">
            <w:pPr>
              <w:pStyle w:val="TableText"/>
              <w:rPr>
                <w:rStyle w:val="Blue"/>
                <w:rFonts w:cs="Calibri"/>
                <w:color w:val="auto"/>
                <w:sz w:val="18"/>
                <w:szCs w:val="18"/>
              </w:rPr>
            </w:pPr>
            <w:r w:rsidRPr="00A54DAE">
              <w:rPr>
                <w:rStyle w:val="Blue"/>
                <w:rFonts w:cs="Calibri"/>
                <w:color w:val="auto"/>
                <w:sz w:val="18"/>
                <w:szCs w:val="18"/>
              </w:rPr>
              <w:t>Look up table</w:t>
            </w:r>
          </w:p>
          <w:p w14:paraId="7B8D5168" w14:textId="77777777" w:rsidR="00007D91" w:rsidRPr="00A54DAE" w:rsidRDefault="00007D91" w:rsidP="00821962">
            <w:pPr>
              <w:pStyle w:val="TableText"/>
              <w:rPr>
                <w:rStyle w:val="Blue"/>
                <w:rFonts w:cs="Calibri"/>
                <w:color w:val="auto"/>
                <w:sz w:val="18"/>
                <w:szCs w:val="18"/>
              </w:rPr>
            </w:pPr>
            <w:r w:rsidRPr="00A54DAE">
              <w:rPr>
                <w:rStyle w:val="Blue"/>
                <w:rFonts w:cs="Calibri"/>
                <w:color w:val="auto"/>
                <w:sz w:val="18"/>
                <w:szCs w:val="18"/>
              </w:rPr>
              <w:t>(Conditions 3.1.2 and 3.1.3 apply)</w:t>
            </w:r>
          </w:p>
        </w:tc>
      </w:tr>
      <w:tr w:rsidR="002C4187" w:rsidRPr="00C25946" w14:paraId="3568B5D9" w14:textId="77777777" w:rsidTr="00ED758C">
        <w:trPr>
          <w:cantSplit/>
        </w:trPr>
        <w:tc>
          <w:tcPr>
            <w:tcW w:w="608" w:type="pct"/>
            <w:vMerge/>
            <w:shd w:val="clear" w:color="auto" w:fill="auto"/>
          </w:tcPr>
          <w:p w14:paraId="06D483C7" w14:textId="77777777" w:rsidR="002C4187" w:rsidRPr="001F4EC0" w:rsidRDefault="002C4187" w:rsidP="002C4187">
            <w:pPr>
              <w:pStyle w:val="TableText"/>
              <w:rPr>
                <w:rStyle w:val="Blue"/>
                <w:sz w:val="18"/>
                <w:szCs w:val="18"/>
              </w:rPr>
            </w:pPr>
          </w:p>
        </w:tc>
        <w:tc>
          <w:tcPr>
            <w:tcW w:w="740" w:type="pct"/>
            <w:shd w:val="clear" w:color="auto" w:fill="auto"/>
          </w:tcPr>
          <w:p w14:paraId="21D023BD" w14:textId="4ADB6D87" w:rsidR="002C4187" w:rsidRPr="00A54DAE" w:rsidRDefault="002C4187" w:rsidP="002C4187">
            <w:pPr>
              <w:pStyle w:val="TableText"/>
              <w:rPr>
                <w:rStyle w:val="Blue"/>
                <w:rFonts w:cs="Calibri"/>
                <w:color w:val="auto"/>
                <w:sz w:val="18"/>
                <w:szCs w:val="18"/>
              </w:rPr>
            </w:pPr>
            <w:r w:rsidRPr="00A54DAE">
              <w:rPr>
                <w:rStyle w:val="Blue"/>
                <w:rFonts w:cs="Calibri"/>
                <w:color w:val="auto"/>
                <w:sz w:val="18"/>
                <w:szCs w:val="18"/>
              </w:rPr>
              <w:t>Ammoniacal nitrogen (expressed as N)</w:t>
            </w:r>
          </w:p>
        </w:tc>
        <w:tc>
          <w:tcPr>
            <w:tcW w:w="707" w:type="pct"/>
            <w:shd w:val="clear" w:color="auto" w:fill="auto"/>
          </w:tcPr>
          <w:p w14:paraId="5F05BB11" w14:textId="0A5CC763" w:rsidR="002C4187" w:rsidRPr="00A54DAE" w:rsidRDefault="001F23CB" w:rsidP="002C4187">
            <w:pPr>
              <w:pStyle w:val="TableText"/>
              <w:rPr>
                <w:rStyle w:val="Blue"/>
                <w:rFonts w:cs="Calibri"/>
                <w:color w:val="auto"/>
                <w:sz w:val="18"/>
                <w:szCs w:val="18"/>
              </w:rPr>
            </w:pPr>
            <w:r>
              <w:rPr>
                <w:rStyle w:val="Blue"/>
                <w:rFonts w:cs="Calibri"/>
                <w:color w:val="auto"/>
                <w:sz w:val="18"/>
                <w:szCs w:val="18"/>
              </w:rPr>
              <w:t>40</w:t>
            </w:r>
            <w:r w:rsidR="002C4187" w:rsidRPr="00A54DAE">
              <w:rPr>
                <w:rStyle w:val="Blue"/>
                <w:rFonts w:cs="Calibri"/>
                <w:color w:val="auto"/>
                <w:sz w:val="18"/>
                <w:szCs w:val="18"/>
              </w:rPr>
              <w:t xml:space="preserve"> mg/l</w:t>
            </w:r>
          </w:p>
          <w:p w14:paraId="48F7D736" w14:textId="2F287114" w:rsidR="002C4187" w:rsidRPr="00A54DAE" w:rsidRDefault="002C4187" w:rsidP="002C4187">
            <w:pPr>
              <w:pStyle w:val="TableText"/>
              <w:rPr>
                <w:rStyle w:val="Blue"/>
                <w:rFonts w:cs="Calibri"/>
                <w:color w:val="auto"/>
                <w:sz w:val="18"/>
                <w:szCs w:val="18"/>
              </w:rPr>
            </w:pPr>
          </w:p>
        </w:tc>
        <w:tc>
          <w:tcPr>
            <w:tcW w:w="746" w:type="pct"/>
            <w:shd w:val="clear" w:color="auto" w:fill="auto"/>
          </w:tcPr>
          <w:p w14:paraId="67080C61" w14:textId="18B0BA14" w:rsidR="002C4187" w:rsidRPr="00A54DAE" w:rsidRDefault="002C4187" w:rsidP="002C4187">
            <w:pPr>
              <w:pStyle w:val="TableText"/>
              <w:rPr>
                <w:rStyle w:val="Blue"/>
                <w:rFonts w:cs="Calibri"/>
                <w:color w:val="auto"/>
                <w:sz w:val="18"/>
                <w:szCs w:val="18"/>
              </w:rPr>
            </w:pPr>
            <w:r w:rsidRPr="00A54DAE">
              <w:rPr>
                <w:rStyle w:val="Blue"/>
                <w:rFonts w:cs="Calibri"/>
                <w:color w:val="auto"/>
                <w:sz w:val="18"/>
                <w:szCs w:val="18"/>
              </w:rPr>
              <w:t>Instantaneous (spot sample)</w:t>
            </w:r>
          </w:p>
        </w:tc>
        <w:tc>
          <w:tcPr>
            <w:tcW w:w="645" w:type="pct"/>
            <w:shd w:val="clear" w:color="auto" w:fill="auto"/>
          </w:tcPr>
          <w:p w14:paraId="3ACFD64E" w14:textId="4EDF54C7" w:rsidR="002C4187" w:rsidRPr="00A54DAE" w:rsidRDefault="002C4187" w:rsidP="002C4187">
            <w:pPr>
              <w:pStyle w:val="TableText"/>
              <w:rPr>
                <w:rStyle w:val="Blue"/>
                <w:rFonts w:cs="Calibri"/>
                <w:color w:val="auto"/>
                <w:sz w:val="18"/>
                <w:szCs w:val="18"/>
              </w:rPr>
            </w:pPr>
            <w:r w:rsidRPr="00A54DAE">
              <w:rPr>
                <w:rStyle w:val="Blue"/>
                <w:rFonts w:cs="Calibri"/>
                <w:color w:val="auto"/>
                <w:sz w:val="18"/>
                <w:szCs w:val="18"/>
              </w:rPr>
              <w:t>N/A</w:t>
            </w:r>
          </w:p>
        </w:tc>
        <w:tc>
          <w:tcPr>
            <w:tcW w:w="689" w:type="pct"/>
            <w:shd w:val="clear" w:color="auto" w:fill="auto"/>
          </w:tcPr>
          <w:p w14:paraId="525D4BD8" w14:textId="68C42304" w:rsidR="002C4187" w:rsidRPr="00A54DAE" w:rsidRDefault="002C4187" w:rsidP="002C4187">
            <w:pPr>
              <w:pStyle w:val="TableText"/>
              <w:rPr>
                <w:rStyle w:val="Blue"/>
                <w:rFonts w:cs="Calibri"/>
                <w:color w:val="auto"/>
                <w:sz w:val="18"/>
                <w:szCs w:val="18"/>
              </w:rPr>
            </w:pPr>
            <w:r w:rsidRPr="00A54DAE">
              <w:rPr>
                <w:rStyle w:val="Blue"/>
                <w:rFonts w:cs="Calibri"/>
                <w:color w:val="auto"/>
                <w:sz w:val="18"/>
                <w:szCs w:val="18"/>
              </w:rPr>
              <w:t>As specified in schedule 3B</w:t>
            </w:r>
          </w:p>
        </w:tc>
        <w:tc>
          <w:tcPr>
            <w:tcW w:w="865" w:type="pct"/>
            <w:shd w:val="clear" w:color="auto" w:fill="auto"/>
          </w:tcPr>
          <w:p w14:paraId="478050A8" w14:textId="77777777" w:rsidR="002C4187" w:rsidRPr="00A54DAE" w:rsidRDefault="002C4187" w:rsidP="002C4187">
            <w:pPr>
              <w:pStyle w:val="TableText"/>
              <w:rPr>
                <w:rStyle w:val="Blue"/>
                <w:rFonts w:cs="Calibri"/>
                <w:color w:val="auto"/>
                <w:sz w:val="18"/>
                <w:szCs w:val="18"/>
              </w:rPr>
            </w:pPr>
            <w:r w:rsidRPr="00A54DAE">
              <w:rPr>
                <w:rStyle w:val="Blue"/>
                <w:rFonts w:cs="Calibri"/>
                <w:color w:val="auto"/>
                <w:sz w:val="18"/>
                <w:szCs w:val="18"/>
              </w:rPr>
              <w:t>Look up table</w:t>
            </w:r>
          </w:p>
          <w:p w14:paraId="603391AE" w14:textId="20A30EB5" w:rsidR="002C4187" w:rsidRPr="00A54DAE" w:rsidRDefault="002C4187" w:rsidP="002C4187">
            <w:pPr>
              <w:pStyle w:val="TableText"/>
              <w:rPr>
                <w:rStyle w:val="Blue"/>
                <w:rFonts w:cs="Calibri"/>
                <w:color w:val="auto"/>
                <w:sz w:val="18"/>
                <w:szCs w:val="18"/>
              </w:rPr>
            </w:pPr>
            <w:r w:rsidRPr="00A54DAE">
              <w:rPr>
                <w:rStyle w:val="Blue"/>
                <w:rFonts w:cs="Calibri"/>
                <w:color w:val="auto"/>
                <w:sz w:val="18"/>
                <w:szCs w:val="18"/>
              </w:rPr>
              <w:t>(Conditions 3.1.2 and 3.1.3 apply)</w:t>
            </w:r>
          </w:p>
        </w:tc>
      </w:tr>
      <w:tr w:rsidR="002C4187" w:rsidRPr="00C25946" w14:paraId="55D6F628" w14:textId="77777777" w:rsidTr="00ED758C">
        <w:trPr>
          <w:cantSplit/>
        </w:trPr>
        <w:tc>
          <w:tcPr>
            <w:tcW w:w="608" w:type="pct"/>
            <w:vMerge/>
            <w:shd w:val="clear" w:color="auto" w:fill="auto"/>
          </w:tcPr>
          <w:p w14:paraId="1BD32EE1" w14:textId="77777777" w:rsidR="002C4187" w:rsidRPr="001F4EC0" w:rsidRDefault="002C4187" w:rsidP="002C4187">
            <w:pPr>
              <w:pStyle w:val="TableText"/>
              <w:rPr>
                <w:rStyle w:val="Blue"/>
                <w:sz w:val="18"/>
                <w:szCs w:val="18"/>
              </w:rPr>
            </w:pPr>
          </w:p>
        </w:tc>
        <w:tc>
          <w:tcPr>
            <w:tcW w:w="740" w:type="pct"/>
            <w:shd w:val="clear" w:color="auto" w:fill="auto"/>
          </w:tcPr>
          <w:p w14:paraId="726B0EB8" w14:textId="6CFDFCD9" w:rsidR="002C4187" w:rsidRPr="00A54DAE" w:rsidRDefault="002C4187" w:rsidP="002C4187">
            <w:pPr>
              <w:pStyle w:val="TableText"/>
              <w:rPr>
                <w:rStyle w:val="Blue"/>
                <w:rFonts w:cs="Calibri"/>
                <w:color w:val="auto"/>
                <w:sz w:val="18"/>
                <w:szCs w:val="18"/>
              </w:rPr>
            </w:pPr>
            <w:r w:rsidRPr="00A54DAE">
              <w:rPr>
                <w:rStyle w:val="Blue"/>
                <w:rFonts w:cs="Calibri"/>
                <w:color w:val="auto"/>
                <w:sz w:val="18"/>
                <w:szCs w:val="18"/>
              </w:rPr>
              <w:t>Suspended solids (measured after drying at 105°C)</w:t>
            </w:r>
          </w:p>
        </w:tc>
        <w:tc>
          <w:tcPr>
            <w:tcW w:w="707" w:type="pct"/>
            <w:shd w:val="clear" w:color="auto" w:fill="auto"/>
          </w:tcPr>
          <w:p w14:paraId="10209DCF" w14:textId="7228C056" w:rsidR="002C4187" w:rsidRPr="00A54DAE" w:rsidRDefault="00A54DAE" w:rsidP="00A54DAE">
            <w:pPr>
              <w:pStyle w:val="TableText"/>
              <w:rPr>
                <w:rStyle w:val="Blue"/>
                <w:rFonts w:cs="Calibri"/>
                <w:color w:val="auto"/>
                <w:sz w:val="18"/>
                <w:szCs w:val="18"/>
              </w:rPr>
            </w:pPr>
            <w:r w:rsidRPr="00A54DAE">
              <w:rPr>
                <w:rStyle w:val="Blue"/>
                <w:rFonts w:cs="Calibri"/>
                <w:color w:val="auto"/>
                <w:sz w:val="18"/>
                <w:szCs w:val="18"/>
              </w:rPr>
              <w:t>50</w:t>
            </w:r>
            <w:r w:rsidR="002C4187" w:rsidRPr="00A54DAE">
              <w:rPr>
                <w:rStyle w:val="Blue"/>
                <w:rFonts w:cs="Calibri"/>
                <w:color w:val="auto"/>
                <w:sz w:val="18"/>
                <w:szCs w:val="18"/>
              </w:rPr>
              <w:t xml:space="preserve"> mg/l</w:t>
            </w:r>
          </w:p>
        </w:tc>
        <w:tc>
          <w:tcPr>
            <w:tcW w:w="746" w:type="pct"/>
            <w:shd w:val="clear" w:color="auto" w:fill="auto"/>
          </w:tcPr>
          <w:p w14:paraId="4E52D681" w14:textId="77777777" w:rsidR="002C4187" w:rsidRPr="00A54DAE" w:rsidRDefault="002C4187" w:rsidP="002C4187">
            <w:pPr>
              <w:pStyle w:val="TableText"/>
              <w:rPr>
                <w:rStyle w:val="Blue"/>
                <w:rFonts w:cs="Calibri"/>
                <w:color w:val="auto"/>
                <w:sz w:val="18"/>
                <w:szCs w:val="18"/>
              </w:rPr>
            </w:pPr>
            <w:r w:rsidRPr="00A54DAE">
              <w:rPr>
                <w:rStyle w:val="Blue"/>
                <w:rFonts w:cs="Calibri"/>
                <w:color w:val="auto"/>
                <w:sz w:val="18"/>
                <w:szCs w:val="18"/>
              </w:rPr>
              <w:t>Instantaneous (spot sample)</w:t>
            </w:r>
          </w:p>
        </w:tc>
        <w:tc>
          <w:tcPr>
            <w:tcW w:w="645" w:type="pct"/>
            <w:shd w:val="clear" w:color="auto" w:fill="auto"/>
          </w:tcPr>
          <w:p w14:paraId="5AFBF791" w14:textId="77777777" w:rsidR="002C4187" w:rsidRPr="00A54DAE" w:rsidRDefault="002C4187" w:rsidP="002C4187">
            <w:pPr>
              <w:pStyle w:val="TableText"/>
              <w:rPr>
                <w:rStyle w:val="Blue"/>
                <w:rFonts w:cs="Calibri"/>
                <w:color w:val="auto"/>
                <w:sz w:val="18"/>
                <w:szCs w:val="18"/>
              </w:rPr>
            </w:pPr>
            <w:r w:rsidRPr="00A54DAE">
              <w:rPr>
                <w:rStyle w:val="Blue"/>
                <w:rFonts w:cs="Calibri"/>
                <w:color w:val="auto"/>
                <w:sz w:val="18"/>
                <w:szCs w:val="18"/>
              </w:rPr>
              <w:t>N/A</w:t>
            </w:r>
          </w:p>
        </w:tc>
        <w:tc>
          <w:tcPr>
            <w:tcW w:w="689" w:type="pct"/>
            <w:shd w:val="clear" w:color="auto" w:fill="auto"/>
          </w:tcPr>
          <w:p w14:paraId="0F555450" w14:textId="77777777" w:rsidR="002C4187" w:rsidRPr="00A54DAE" w:rsidRDefault="002C4187" w:rsidP="002C4187">
            <w:pPr>
              <w:pStyle w:val="TableText"/>
              <w:rPr>
                <w:rStyle w:val="Blue"/>
                <w:rFonts w:cs="Calibri"/>
                <w:color w:val="auto"/>
                <w:sz w:val="18"/>
                <w:szCs w:val="18"/>
              </w:rPr>
            </w:pPr>
            <w:r w:rsidRPr="00A54DAE">
              <w:rPr>
                <w:rStyle w:val="Blue"/>
                <w:rFonts w:cs="Calibri"/>
                <w:color w:val="auto"/>
                <w:sz w:val="18"/>
                <w:szCs w:val="18"/>
              </w:rPr>
              <w:t>As specified in schedule 3B</w:t>
            </w:r>
          </w:p>
        </w:tc>
        <w:tc>
          <w:tcPr>
            <w:tcW w:w="865" w:type="pct"/>
            <w:shd w:val="clear" w:color="auto" w:fill="auto"/>
          </w:tcPr>
          <w:p w14:paraId="57904459" w14:textId="77777777" w:rsidR="002C4187" w:rsidRPr="00A54DAE" w:rsidRDefault="002C4187" w:rsidP="002C4187">
            <w:pPr>
              <w:pStyle w:val="TableText"/>
              <w:rPr>
                <w:rStyle w:val="Blue"/>
                <w:rFonts w:cs="Calibri"/>
                <w:color w:val="auto"/>
                <w:sz w:val="18"/>
                <w:szCs w:val="18"/>
              </w:rPr>
            </w:pPr>
            <w:r w:rsidRPr="00A54DAE">
              <w:rPr>
                <w:rStyle w:val="Blue"/>
                <w:rFonts w:cs="Calibri"/>
                <w:color w:val="auto"/>
                <w:sz w:val="18"/>
                <w:szCs w:val="18"/>
              </w:rPr>
              <w:t>Look up table</w:t>
            </w:r>
          </w:p>
          <w:p w14:paraId="549AE884" w14:textId="77777777" w:rsidR="002C4187" w:rsidRPr="00A54DAE" w:rsidRDefault="002C4187" w:rsidP="002C4187">
            <w:pPr>
              <w:pStyle w:val="TableText"/>
              <w:rPr>
                <w:rStyle w:val="Blue"/>
                <w:rFonts w:cs="Calibri"/>
                <w:color w:val="auto"/>
                <w:sz w:val="18"/>
                <w:szCs w:val="18"/>
              </w:rPr>
            </w:pPr>
            <w:r w:rsidRPr="00A54DAE">
              <w:rPr>
                <w:rStyle w:val="Blue"/>
                <w:rFonts w:cs="Calibri"/>
                <w:color w:val="auto"/>
                <w:sz w:val="18"/>
                <w:szCs w:val="18"/>
              </w:rPr>
              <w:t>(Conditions 3.1.2 and 3.1.3 apply)</w:t>
            </w:r>
          </w:p>
        </w:tc>
      </w:tr>
      <w:tr w:rsidR="00A54DAE" w:rsidRPr="00A54DAE" w14:paraId="6682CF3D" w14:textId="77777777" w:rsidTr="00ED758C">
        <w:trPr>
          <w:cantSplit/>
        </w:trPr>
        <w:tc>
          <w:tcPr>
            <w:tcW w:w="608" w:type="pct"/>
            <w:vMerge/>
            <w:shd w:val="clear" w:color="auto" w:fill="auto"/>
          </w:tcPr>
          <w:p w14:paraId="32AE2D15" w14:textId="77777777" w:rsidR="002C4187" w:rsidRPr="00FC55D1" w:rsidRDefault="002C4187" w:rsidP="002C4187">
            <w:pPr>
              <w:pStyle w:val="TableText"/>
              <w:rPr>
                <w:rStyle w:val="Blue"/>
              </w:rPr>
            </w:pPr>
          </w:p>
        </w:tc>
        <w:tc>
          <w:tcPr>
            <w:tcW w:w="740" w:type="pct"/>
            <w:shd w:val="clear" w:color="auto" w:fill="auto"/>
          </w:tcPr>
          <w:p w14:paraId="5F043C38" w14:textId="77777777" w:rsidR="002C4187" w:rsidRPr="00A54DAE" w:rsidRDefault="002C4187" w:rsidP="002C4187">
            <w:pPr>
              <w:pStyle w:val="TableText"/>
              <w:rPr>
                <w:rStyle w:val="Blue"/>
                <w:rFonts w:cs="Calibri"/>
                <w:color w:val="auto"/>
                <w:sz w:val="18"/>
                <w:szCs w:val="18"/>
              </w:rPr>
            </w:pPr>
            <w:r w:rsidRPr="00A54DAE">
              <w:rPr>
                <w:rStyle w:val="Blue"/>
                <w:rFonts w:cs="Calibri"/>
                <w:color w:val="auto"/>
                <w:sz w:val="18"/>
                <w:szCs w:val="18"/>
              </w:rPr>
              <w:t>Total phosphorus as P</w:t>
            </w:r>
          </w:p>
        </w:tc>
        <w:tc>
          <w:tcPr>
            <w:tcW w:w="707" w:type="pct"/>
            <w:shd w:val="clear" w:color="auto" w:fill="auto"/>
          </w:tcPr>
          <w:p w14:paraId="40871606" w14:textId="6595437E" w:rsidR="002C4187" w:rsidRPr="00A54DAE" w:rsidRDefault="00A54DAE" w:rsidP="002C4187">
            <w:pPr>
              <w:pStyle w:val="TableText"/>
              <w:rPr>
                <w:rStyle w:val="Blue"/>
                <w:rFonts w:cs="Calibri"/>
                <w:color w:val="auto"/>
                <w:sz w:val="18"/>
                <w:szCs w:val="18"/>
              </w:rPr>
            </w:pPr>
            <w:r w:rsidRPr="00A54DAE">
              <w:rPr>
                <w:rStyle w:val="Blue"/>
                <w:rFonts w:cs="Calibri"/>
                <w:color w:val="auto"/>
                <w:sz w:val="18"/>
                <w:szCs w:val="18"/>
              </w:rPr>
              <w:t>5</w:t>
            </w:r>
            <w:r w:rsidR="002C4187" w:rsidRPr="00A54DAE">
              <w:rPr>
                <w:rStyle w:val="Blue"/>
                <w:rFonts w:cs="Calibri"/>
                <w:color w:val="auto"/>
                <w:sz w:val="18"/>
                <w:szCs w:val="18"/>
              </w:rPr>
              <w:t xml:space="preserve"> mg/l </w:t>
            </w:r>
          </w:p>
        </w:tc>
        <w:tc>
          <w:tcPr>
            <w:tcW w:w="746" w:type="pct"/>
            <w:shd w:val="clear" w:color="auto" w:fill="auto"/>
          </w:tcPr>
          <w:p w14:paraId="1964AA51" w14:textId="77777777" w:rsidR="002C4187" w:rsidRPr="00A54DAE" w:rsidRDefault="002C4187" w:rsidP="002C4187">
            <w:pPr>
              <w:pStyle w:val="TableText"/>
              <w:rPr>
                <w:rStyle w:val="Blue"/>
                <w:rFonts w:cs="Calibri"/>
                <w:color w:val="auto"/>
                <w:sz w:val="18"/>
                <w:szCs w:val="18"/>
              </w:rPr>
            </w:pPr>
            <w:r w:rsidRPr="00A54DAE">
              <w:rPr>
                <w:rStyle w:val="Blue"/>
                <w:rFonts w:cs="Calibri"/>
                <w:color w:val="auto"/>
                <w:sz w:val="18"/>
                <w:szCs w:val="18"/>
              </w:rPr>
              <w:t>Instantaneous (spot sample)</w:t>
            </w:r>
          </w:p>
        </w:tc>
        <w:tc>
          <w:tcPr>
            <w:tcW w:w="645" w:type="pct"/>
            <w:shd w:val="clear" w:color="auto" w:fill="auto"/>
          </w:tcPr>
          <w:p w14:paraId="45E69980" w14:textId="77777777" w:rsidR="002C4187" w:rsidRPr="00A54DAE" w:rsidRDefault="002C4187" w:rsidP="002C4187">
            <w:pPr>
              <w:pStyle w:val="TableText"/>
              <w:rPr>
                <w:rStyle w:val="Blue"/>
                <w:rFonts w:cs="Calibri"/>
                <w:color w:val="auto"/>
                <w:sz w:val="18"/>
                <w:szCs w:val="18"/>
              </w:rPr>
            </w:pPr>
            <w:r w:rsidRPr="00A54DAE">
              <w:rPr>
                <w:rStyle w:val="Blue"/>
                <w:rFonts w:cs="Calibri"/>
                <w:color w:val="auto"/>
                <w:sz w:val="18"/>
                <w:szCs w:val="18"/>
              </w:rPr>
              <w:t>N/A</w:t>
            </w:r>
          </w:p>
        </w:tc>
        <w:tc>
          <w:tcPr>
            <w:tcW w:w="689" w:type="pct"/>
            <w:shd w:val="clear" w:color="auto" w:fill="auto"/>
          </w:tcPr>
          <w:p w14:paraId="3A9BA68E" w14:textId="77777777" w:rsidR="002C4187" w:rsidRPr="00A54DAE" w:rsidRDefault="002C4187" w:rsidP="002C4187">
            <w:pPr>
              <w:pStyle w:val="TableText"/>
              <w:rPr>
                <w:rStyle w:val="Blue"/>
                <w:rFonts w:cs="Calibri"/>
                <w:color w:val="auto"/>
                <w:sz w:val="18"/>
                <w:szCs w:val="18"/>
              </w:rPr>
            </w:pPr>
            <w:r w:rsidRPr="00A54DAE">
              <w:rPr>
                <w:rStyle w:val="Blue"/>
                <w:rFonts w:cs="Calibri"/>
                <w:color w:val="auto"/>
                <w:sz w:val="18"/>
                <w:szCs w:val="18"/>
              </w:rPr>
              <w:t>As specified in schedule 3B</w:t>
            </w:r>
          </w:p>
        </w:tc>
        <w:tc>
          <w:tcPr>
            <w:tcW w:w="865" w:type="pct"/>
            <w:shd w:val="clear" w:color="auto" w:fill="auto"/>
          </w:tcPr>
          <w:p w14:paraId="00517460" w14:textId="77777777" w:rsidR="002C4187" w:rsidRPr="00A54DAE" w:rsidRDefault="002C4187" w:rsidP="002C4187">
            <w:pPr>
              <w:pStyle w:val="TableText"/>
              <w:rPr>
                <w:rStyle w:val="Blue"/>
                <w:rFonts w:cs="Calibri"/>
                <w:color w:val="auto"/>
                <w:sz w:val="18"/>
                <w:szCs w:val="18"/>
              </w:rPr>
            </w:pPr>
            <w:r w:rsidRPr="00A54DAE">
              <w:rPr>
                <w:rStyle w:val="Blue"/>
                <w:rFonts w:cs="Calibri"/>
                <w:color w:val="auto"/>
                <w:sz w:val="18"/>
                <w:szCs w:val="18"/>
              </w:rPr>
              <w:t>Annual mean</w:t>
            </w:r>
          </w:p>
          <w:p w14:paraId="4FEA31BC" w14:textId="77777777" w:rsidR="002C4187" w:rsidRPr="00A54DAE" w:rsidRDefault="002C4187" w:rsidP="002C4187">
            <w:pPr>
              <w:pStyle w:val="TableText"/>
              <w:rPr>
                <w:rStyle w:val="Blue"/>
                <w:rFonts w:cs="Calibri"/>
                <w:color w:val="auto"/>
                <w:sz w:val="18"/>
                <w:szCs w:val="18"/>
              </w:rPr>
            </w:pPr>
            <w:r w:rsidRPr="00A54DAE">
              <w:rPr>
                <w:rStyle w:val="Blue"/>
                <w:rFonts w:cs="Calibri"/>
                <w:color w:val="auto"/>
                <w:sz w:val="18"/>
                <w:szCs w:val="18"/>
              </w:rPr>
              <w:t>(Condition 3.1.3 applies)</w:t>
            </w:r>
          </w:p>
        </w:tc>
      </w:tr>
      <w:tr w:rsidR="002C4187" w:rsidRPr="00C25946" w14:paraId="084566C5" w14:textId="77777777" w:rsidTr="00ED758C">
        <w:trPr>
          <w:cantSplit/>
        </w:trPr>
        <w:tc>
          <w:tcPr>
            <w:tcW w:w="608" w:type="pct"/>
            <w:vMerge/>
            <w:shd w:val="clear" w:color="auto" w:fill="auto"/>
          </w:tcPr>
          <w:p w14:paraId="09ADA359" w14:textId="77777777" w:rsidR="002C4187" w:rsidRPr="00FC55D1" w:rsidRDefault="002C4187" w:rsidP="002C4187">
            <w:pPr>
              <w:pStyle w:val="TableText"/>
              <w:rPr>
                <w:rStyle w:val="Blue"/>
              </w:rPr>
            </w:pPr>
          </w:p>
        </w:tc>
        <w:tc>
          <w:tcPr>
            <w:tcW w:w="740" w:type="pct"/>
            <w:shd w:val="clear" w:color="auto" w:fill="auto"/>
          </w:tcPr>
          <w:p w14:paraId="656035B7"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6F9AA03"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3A2ED9A2"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325FFE15"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27A34A7D"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w:t>
            </w:r>
          </w:p>
          <w:p w14:paraId="3E6D759A"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9"/>
    </w:tbl>
    <w:p w14:paraId="766FC0DB" w14:textId="0A7048B6" w:rsidR="003B780E" w:rsidRPr="003B780E" w:rsidRDefault="003B780E" w:rsidP="00B36A4C">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FA2384" w:rsidRPr="00FA2384" w14:paraId="2787901F" w14:textId="77777777" w:rsidTr="00B538E3">
        <w:trPr>
          <w:cantSplit/>
        </w:trPr>
        <w:tc>
          <w:tcPr>
            <w:tcW w:w="1533" w:type="pct"/>
            <w:shd w:val="clear" w:color="auto" w:fill="auto"/>
          </w:tcPr>
          <w:p w14:paraId="1E24E62B" w14:textId="41974EB4" w:rsidR="00821962" w:rsidRPr="00FA2384" w:rsidRDefault="00821962" w:rsidP="00821962">
            <w:pPr>
              <w:pStyle w:val="TableText"/>
              <w:rPr>
                <w:rStyle w:val="Blue"/>
                <w:color w:val="auto"/>
                <w:sz w:val="18"/>
                <w:szCs w:val="18"/>
              </w:rPr>
            </w:pPr>
            <w:r w:rsidRPr="00FA2384">
              <w:rPr>
                <w:rStyle w:val="Blue"/>
                <w:color w:val="auto"/>
                <w:sz w:val="18"/>
                <w:szCs w:val="18"/>
              </w:rPr>
              <w:t xml:space="preserve">Secondary treated sewage effluent </w:t>
            </w:r>
          </w:p>
        </w:tc>
        <w:tc>
          <w:tcPr>
            <w:tcW w:w="1209" w:type="pct"/>
            <w:shd w:val="clear" w:color="auto" w:fill="auto"/>
          </w:tcPr>
          <w:p w14:paraId="089EC9A7" w14:textId="1C3819A5" w:rsidR="00821962" w:rsidRPr="00FA2384" w:rsidRDefault="002D50FC" w:rsidP="00821962">
            <w:pPr>
              <w:pStyle w:val="TableText"/>
              <w:rPr>
                <w:rStyle w:val="Blue"/>
                <w:color w:val="auto"/>
                <w:sz w:val="18"/>
                <w:szCs w:val="18"/>
              </w:rPr>
            </w:pPr>
            <w:r w:rsidRPr="00FA2384">
              <w:rPr>
                <w:rStyle w:val="Blue"/>
                <w:color w:val="auto"/>
                <w:sz w:val="18"/>
                <w:szCs w:val="18"/>
              </w:rPr>
              <w:t>Final Effluent Discharge Point</w:t>
            </w:r>
          </w:p>
        </w:tc>
        <w:tc>
          <w:tcPr>
            <w:tcW w:w="1210" w:type="pct"/>
            <w:shd w:val="clear" w:color="auto" w:fill="auto"/>
          </w:tcPr>
          <w:p w14:paraId="4EAAD0D4" w14:textId="4063C6E1" w:rsidR="00821962" w:rsidRPr="00FA2384" w:rsidRDefault="00FA2384" w:rsidP="00821962">
            <w:pPr>
              <w:pStyle w:val="TableText"/>
              <w:rPr>
                <w:rStyle w:val="Blue"/>
                <w:color w:val="auto"/>
                <w:sz w:val="18"/>
                <w:szCs w:val="18"/>
              </w:rPr>
            </w:pPr>
            <w:r w:rsidRPr="00FA2384">
              <w:rPr>
                <w:rStyle w:val="Blue"/>
                <w:color w:val="auto"/>
                <w:sz w:val="18"/>
                <w:szCs w:val="18"/>
              </w:rPr>
              <w:t>SN 60490 53025</w:t>
            </w:r>
          </w:p>
        </w:tc>
        <w:tc>
          <w:tcPr>
            <w:tcW w:w="1048" w:type="pct"/>
            <w:shd w:val="clear" w:color="auto" w:fill="auto"/>
          </w:tcPr>
          <w:p w14:paraId="0A1A2199" w14:textId="111DC0C8" w:rsidR="00821962" w:rsidRPr="00FA2384" w:rsidRDefault="00FA2384" w:rsidP="00821962">
            <w:pPr>
              <w:pStyle w:val="TableText"/>
              <w:rPr>
                <w:rStyle w:val="Blue"/>
                <w:color w:val="auto"/>
                <w:sz w:val="18"/>
                <w:szCs w:val="18"/>
              </w:rPr>
            </w:pPr>
            <w:proofErr w:type="spellStart"/>
            <w:r w:rsidRPr="00FA2384">
              <w:rPr>
                <w:rStyle w:val="Blue"/>
                <w:color w:val="auto"/>
                <w:sz w:val="18"/>
                <w:szCs w:val="18"/>
              </w:rPr>
              <w:t>Afon</w:t>
            </w:r>
            <w:proofErr w:type="spellEnd"/>
            <w:r w:rsidRPr="00FA2384">
              <w:rPr>
                <w:rStyle w:val="Blue"/>
                <w:color w:val="auto"/>
                <w:sz w:val="18"/>
                <w:szCs w:val="18"/>
              </w:rPr>
              <w:t xml:space="preserve"> </w:t>
            </w:r>
            <w:proofErr w:type="spellStart"/>
            <w:r w:rsidRPr="00FA2384">
              <w:rPr>
                <w:rStyle w:val="Blue"/>
                <w:color w:val="auto"/>
                <w:sz w:val="18"/>
                <w:szCs w:val="18"/>
              </w:rPr>
              <w:t>Dulas</w:t>
            </w:r>
            <w:proofErr w:type="spellEnd"/>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4C2D9D">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4C2D9D">
        <w:trPr>
          <w:cantSplit/>
          <w:tblHeader/>
        </w:trPr>
        <w:tc>
          <w:tcPr>
            <w:tcW w:w="888"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0A332F" w:rsidRPr="000A332F" w14:paraId="4A42B12F" w14:textId="77777777" w:rsidTr="004C2D9D">
        <w:trPr>
          <w:cantSplit/>
        </w:trPr>
        <w:tc>
          <w:tcPr>
            <w:tcW w:w="888" w:type="pct"/>
            <w:shd w:val="clear" w:color="auto" w:fill="auto"/>
          </w:tcPr>
          <w:p w14:paraId="62668F7B" w14:textId="73E65768" w:rsidR="004C2D9D" w:rsidRPr="000A332F" w:rsidRDefault="004C2D9D" w:rsidP="00821962">
            <w:pPr>
              <w:pStyle w:val="TableText"/>
              <w:rPr>
                <w:rStyle w:val="Blue"/>
                <w:color w:val="auto"/>
                <w:sz w:val="18"/>
                <w:szCs w:val="18"/>
              </w:rPr>
            </w:pPr>
            <w:r w:rsidRPr="000A332F">
              <w:rPr>
                <w:rStyle w:val="Blue"/>
                <w:color w:val="auto"/>
                <w:sz w:val="18"/>
                <w:szCs w:val="18"/>
              </w:rPr>
              <w:t>Secondary treated sewage effluent via Final Effluent Discharge Point</w:t>
            </w:r>
          </w:p>
        </w:tc>
        <w:tc>
          <w:tcPr>
            <w:tcW w:w="1533" w:type="pct"/>
            <w:shd w:val="clear" w:color="auto" w:fill="auto"/>
          </w:tcPr>
          <w:p w14:paraId="46FC41B2" w14:textId="2E7D6F6D" w:rsidR="004C2D9D" w:rsidRPr="000A332F" w:rsidRDefault="004C2D9D" w:rsidP="00821962">
            <w:pPr>
              <w:pStyle w:val="TableText"/>
              <w:rPr>
                <w:rStyle w:val="Blue"/>
                <w:color w:val="auto"/>
                <w:sz w:val="18"/>
                <w:szCs w:val="18"/>
              </w:rPr>
            </w:pPr>
            <w:r w:rsidRPr="000A332F">
              <w:rPr>
                <w:rStyle w:val="Blue"/>
                <w:color w:val="auto"/>
                <w:sz w:val="18"/>
                <w:szCs w:val="18"/>
              </w:rPr>
              <w:t>Final effluent sampling</w:t>
            </w:r>
          </w:p>
        </w:tc>
        <w:tc>
          <w:tcPr>
            <w:tcW w:w="1129" w:type="pct"/>
            <w:shd w:val="clear" w:color="auto" w:fill="auto"/>
          </w:tcPr>
          <w:p w14:paraId="56711677" w14:textId="4C2BFD82" w:rsidR="004C2D9D" w:rsidRPr="000A332F" w:rsidRDefault="003B7C12" w:rsidP="00821962">
            <w:pPr>
              <w:pStyle w:val="TableText"/>
              <w:rPr>
                <w:rStyle w:val="Blue"/>
                <w:color w:val="auto"/>
                <w:sz w:val="18"/>
                <w:szCs w:val="18"/>
              </w:rPr>
            </w:pPr>
            <w:r w:rsidRPr="000A332F">
              <w:rPr>
                <w:rStyle w:val="Blue"/>
                <w:color w:val="auto"/>
                <w:sz w:val="18"/>
                <w:szCs w:val="18"/>
              </w:rPr>
              <w:t>SN 60549 53002</w:t>
            </w:r>
          </w:p>
        </w:tc>
        <w:tc>
          <w:tcPr>
            <w:tcW w:w="1450" w:type="pct"/>
            <w:shd w:val="clear" w:color="auto" w:fill="auto"/>
          </w:tcPr>
          <w:p w14:paraId="4B77B40A" w14:textId="3DFC47B7" w:rsidR="004C2D9D" w:rsidRPr="000A332F" w:rsidRDefault="004C2D9D" w:rsidP="00821962">
            <w:pPr>
              <w:pStyle w:val="TableText"/>
              <w:rPr>
                <w:rStyle w:val="Blue"/>
                <w:color w:val="auto"/>
                <w:sz w:val="18"/>
                <w:szCs w:val="18"/>
              </w:rPr>
            </w:pPr>
            <w:r w:rsidRPr="000A332F">
              <w:rPr>
                <w:rStyle w:val="Blue"/>
                <w:color w:val="auto"/>
                <w:sz w:val="18"/>
                <w:szCs w:val="18"/>
              </w:rPr>
              <w:t>Final Effluent Sample Point</w:t>
            </w:r>
          </w:p>
        </w:tc>
      </w:tr>
    </w:tbl>
    <w:p w14:paraId="1C3336A4" w14:textId="77777777" w:rsidR="00821962" w:rsidRPr="000A332F" w:rsidRDefault="005D2F25" w:rsidP="00821962">
      <w:pPr>
        <w:pStyle w:val="Heading1NotIndexed"/>
        <w:ind w:left="567"/>
        <w:rPr>
          <w:rStyle w:val="Red"/>
          <w:color w:val="auto"/>
        </w:rPr>
      </w:pPr>
      <w:r>
        <w:rPr>
          <w:rStyle w:val="Red"/>
        </w:rPr>
        <w:br w:type="page"/>
      </w:r>
      <w:r w:rsidR="00821962" w:rsidRPr="000A332F">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0A332F" w:rsidRPr="000A332F" w14:paraId="3DD254C6" w14:textId="77777777" w:rsidTr="001F4EC0">
        <w:trPr>
          <w:cantSplit/>
          <w:tblHeader/>
        </w:trPr>
        <w:tc>
          <w:tcPr>
            <w:tcW w:w="5000" w:type="pct"/>
            <w:gridSpan w:val="2"/>
            <w:shd w:val="clear" w:color="auto" w:fill="000000"/>
          </w:tcPr>
          <w:p w14:paraId="73C3E919" w14:textId="77777777" w:rsidR="00821962" w:rsidRPr="000A332F" w:rsidRDefault="00821962" w:rsidP="00821962">
            <w:pPr>
              <w:pStyle w:val="TableText"/>
              <w:rPr>
                <w:rStyle w:val="Red"/>
                <w:b/>
                <w:color w:val="auto"/>
                <w:sz w:val="18"/>
                <w:szCs w:val="18"/>
              </w:rPr>
            </w:pPr>
            <w:r w:rsidRPr="000A332F">
              <w:rPr>
                <w:rStyle w:val="Red"/>
                <w:b/>
                <w:color w:val="auto"/>
                <w:sz w:val="18"/>
                <w:szCs w:val="18"/>
              </w:rPr>
              <w:t>Look up table</w:t>
            </w:r>
          </w:p>
        </w:tc>
      </w:tr>
      <w:tr w:rsidR="000A332F" w:rsidRPr="000A332F" w14:paraId="53185F0D" w14:textId="77777777" w:rsidTr="001F4EC0">
        <w:trPr>
          <w:cantSplit/>
          <w:tblHeader/>
        </w:trPr>
        <w:tc>
          <w:tcPr>
            <w:tcW w:w="2340" w:type="pct"/>
            <w:shd w:val="clear" w:color="auto" w:fill="auto"/>
          </w:tcPr>
          <w:p w14:paraId="490B10F6" w14:textId="77777777" w:rsidR="00821962" w:rsidRPr="000A332F" w:rsidRDefault="00821962" w:rsidP="00821962">
            <w:pPr>
              <w:pStyle w:val="TableText"/>
              <w:rPr>
                <w:rStyle w:val="Red"/>
                <w:b/>
                <w:color w:val="auto"/>
                <w:sz w:val="18"/>
                <w:szCs w:val="18"/>
              </w:rPr>
            </w:pPr>
            <w:r w:rsidRPr="000A332F">
              <w:rPr>
                <w:rStyle w:val="Red"/>
                <w:b/>
                <w:color w:val="auto"/>
                <w:sz w:val="18"/>
                <w:szCs w:val="18"/>
              </w:rPr>
              <w:t>Number of s</w:t>
            </w:r>
            <w:bookmarkStart w:id="10" w:name="_Hlt511551491"/>
            <w:bookmarkEnd w:id="10"/>
            <w:r w:rsidRPr="000A332F">
              <w:rPr>
                <w:rStyle w:val="Red"/>
                <w:b/>
                <w:color w:val="auto"/>
                <w:sz w:val="18"/>
                <w:szCs w:val="18"/>
              </w:rPr>
              <w:t>amples taken in any period of 12 months</w:t>
            </w:r>
          </w:p>
        </w:tc>
        <w:tc>
          <w:tcPr>
            <w:tcW w:w="2660" w:type="pct"/>
            <w:shd w:val="clear" w:color="auto" w:fill="auto"/>
          </w:tcPr>
          <w:p w14:paraId="48968FD3" w14:textId="77777777" w:rsidR="00821962" w:rsidRPr="000A332F" w:rsidRDefault="00821962" w:rsidP="00821962">
            <w:pPr>
              <w:pStyle w:val="TableText"/>
              <w:rPr>
                <w:rStyle w:val="Red"/>
                <w:b/>
                <w:color w:val="auto"/>
                <w:sz w:val="18"/>
                <w:szCs w:val="18"/>
              </w:rPr>
            </w:pPr>
            <w:r w:rsidRPr="000A332F">
              <w:rPr>
                <w:rStyle w:val="Red"/>
                <w:b/>
                <w:color w:val="auto"/>
                <w:sz w:val="18"/>
                <w:szCs w:val="18"/>
              </w:rPr>
              <w:t>Maximum number of samples permitted to exceed limit for given parameter</w:t>
            </w:r>
          </w:p>
        </w:tc>
      </w:tr>
      <w:tr w:rsidR="000A332F" w:rsidRPr="000A332F" w14:paraId="66FFC366" w14:textId="77777777" w:rsidTr="001F4EC0">
        <w:trPr>
          <w:cantSplit/>
        </w:trPr>
        <w:tc>
          <w:tcPr>
            <w:tcW w:w="2340" w:type="pct"/>
            <w:shd w:val="clear" w:color="auto" w:fill="auto"/>
          </w:tcPr>
          <w:p w14:paraId="690367E9" w14:textId="5E74B452" w:rsidR="00821962" w:rsidRPr="000A332F" w:rsidRDefault="00821962" w:rsidP="00821962">
            <w:pPr>
              <w:pStyle w:val="TableText"/>
              <w:rPr>
                <w:rStyle w:val="Red"/>
                <w:color w:val="auto"/>
                <w:sz w:val="18"/>
                <w:szCs w:val="18"/>
              </w:rPr>
            </w:pPr>
            <w:r w:rsidRPr="000A332F">
              <w:rPr>
                <w:rStyle w:val="Red"/>
                <w:color w:val="auto"/>
                <w:sz w:val="18"/>
                <w:szCs w:val="18"/>
              </w:rPr>
              <w:t>4–7</w:t>
            </w:r>
            <w:r w:rsidR="00432746" w:rsidRPr="000A332F">
              <w:rPr>
                <w:rStyle w:val="Red"/>
                <w:color w:val="auto"/>
                <w:sz w:val="18"/>
                <w:szCs w:val="18"/>
              </w:rPr>
              <w:t xml:space="preserve"> </w:t>
            </w:r>
          </w:p>
        </w:tc>
        <w:tc>
          <w:tcPr>
            <w:tcW w:w="2660" w:type="pct"/>
            <w:shd w:val="clear" w:color="auto" w:fill="auto"/>
          </w:tcPr>
          <w:p w14:paraId="42B64EF4" w14:textId="77777777" w:rsidR="00821962" w:rsidRPr="000A332F" w:rsidRDefault="00821962" w:rsidP="00821962">
            <w:pPr>
              <w:pStyle w:val="TableText"/>
              <w:rPr>
                <w:rStyle w:val="Red"/>
                <w:color w:val="auto"/>
                <w:sz w:val="18"/>
                <w:szCs w:val="18"/>
              </w:rPr>
            </w:pPr>
            <w:r w:rsidRPr="000A332F">
              <w:rPr>
                <w:rStyle w:val="Red"/>
                <w:color w:val="auto"/>
                <w:sz w:val="18"/>
                <w:szCs w:val="18"/>
              </w:rPr>
              <w:t xml:space="preserve"> 1</w:t>
            </w:r>
          </w:p>
        </w:tc>
      </w:tr>
      <w:tr w:rsidR="000A332F" w:rsidRPr="000A332F" w14:paraId="118D4DEA" w14:textId="77777777" w:rsidTr="001F4EC0">
        <w:trPr>
          <w:cantSplit/>
        </w:trPr>
        <w:tc>
          <w:tcPr>
            <w:tcW w:w="2340" w:type="pct"/>
            <w:shd w:val="clear" w:color="auto" w:fill="auto"/>
          </w:tcPr>
          <w:p w14:paraId="7CF81B4F" w14:textId="77777777" w:rsidR="00821962" w:rsidRPr="000A332F" w:rsidRDefault="00821962" w:rsidP="00821962">
            <w:pPr>
              <w:pStyle w:val="TableText"/>
              <w:rPr>
                <w:rStyle w:val="Red"/>
                <w:color w:val="auto"/>
                <w:sz w:val="18"/>
                <w:szCs w:val="18"/>
              </w:rPr>
            </w:pPr>
            <w:r w:rsidRPr="000A332F">
              <w:rPr>
                <w:rStyle w:val="Red"/>
                <w:color w:val="auto"/>
                <w:sz w:val="18"/>
                <w:szCs w:val="18"/>
              </w:rPr>
              <w:t>8–16</w:t>
            </w:r>
          </w:p>
        </w:tc>
        <w:tc>
          <w:tcPr>
            <w:tcW w:w="2660" w:type="pct"/>
            <w:shd w:val="clear" w:color="auto" w:fill="auto"/>
          </w:tcPr>
          <w:p w14:paraId="553C9E2F" w14:textId="77777777" w:rsidR="00821962" w:rsidRPr="000A332F" w:rsidRDefault="00821962" w:rsidP="00821962">
            <w:pPr>
              <w:pStyle w:val="TableText"/>
              <w:rPr>
                <w:rStyle w:val="Red"/>
                <w:color w:val="auto"/>
                <w:sz w:val="18"/>
                <w:szCs w:val="18"/>
              </w:rPr>
            </w:pPr>
            <w:r w:rsidRPr="000A332F">
              <w:rPr>
                <w:rStyle w:val="Red"/>
                <w:color w:val="auto"/>
                <w:sz w:val="18"/>
                <w:szCs w:val="18"/>
              </w:rPr>
              <w:t xml:space="preserve"> 2</w:t>
            </w:r>
          </w:p>
        </w:tc>
      </w:tr>
      <w:tr w:rsidR="000A332F" w:rsidRPr="000A332F" w14:paraId="4B410A5B" w14:textId="77777777" w:rsidTr="001F4EC0">
        <w:trPr>
          <w:cantSplit/>
        </w:trPr>
        <w:tc>
          <w:tcPr>
            <w:tcW w:w="2340" w:type="pct"/>
            <w:shd w:val="clear" w:color="auto" w:fill="auto"/>
          </w:tcPr>
          <w:p w14:paraId="74F2BF81" w14:textId="77777777" w:rsidR="00821962" w:rsidRPr="000A332F" w:rsidRDefault="00821962" w:rsidP="00821962">
            <w:pPr>
              <w:pStyle w:val="TableText"/>
              <w:rPr>
                <w:rStyle w:val="Red"/>
                <w:color w:val="auto"/>
                <w:sz w:val="18"/>
                <w:szCs w:val="18"/>
              </w:rPr>
            </w:pPr>
            <w:r w:rsidRPr="000A332F">
              <w:rPr>
                <w:rStyle w:val="Red"/>
                <w:color w:val="auto"/>
                <w:sz w:val="18"/>
                <w:szCs w:val="18"/>
              </w:rPr>
              <w:t xml:space="preserve">17–28 </w:t>
            </w:r>
          </w:p>
        </w:tc>
        <w:tc>
          <w:tcPr>
            <w:tcW w:w="2660" w:type="pct"/>
            <w:shd w:val="clear" w:color="auto" w:fill="auto"/>
          </w:tcPr>
          <w:p w14:paraId="1FA9AC3B" w14:textId="77777777" w:rsidR="00821962" w:rsidRPr="000A332F" w:rsidRDefault="00821962" w:rsidP="00821962">
            <w:pPr>
              <w:pStyle w:val="TableText"/>
              <w:rPr>
                <w:rStyle w:val="Red"/>
                <w:color w:val="auto"/>
                <w:sz w:val="18"/>
                <w:szCs w:val="18"/>
              </w:rPr>
            </w:pPr>
            <w:r w:rsidRPr="000A332F">
              <w:rPr>
                <w:rStyle w:val="Red"/>
                <w:color w:val="auto"/>
                <w:sz w:val="18"/>
                <w:szCs w:val="18"/>
              </w:rPr>
              <w:t xml:space="preserve"> 3</w:t>
            </w:r>
          </w:p>
        </w:tc>
      </w:tr>
      <w:tr w:rsidR="000A332F" w:rsidRPr="000A332F" w14:paraId="5199CF7A" w14:textId="77777777" w:rsidTr="001F4EC0">
        <w:trPr>
          <w:cantSplit/>
        </w:trPr>
        <w:tc>
          <w:tcPr>
            <w:tcW w:w="2340" w:type="pct"/>
            <w:shd w:val="clear" w:color="auto" w:fill="auto"/>
          </w:tcPr>
          <w:p w14:paraId="1937245F" w14:textId="77777777" w:rsidR="00821962" w:rsidRPr="000A332F" w:rsidRDefault="00821962" w:rsidP="00821962">
            <w:pPr>
              <w:pStyle w:val="TableText"/>
              <w:rPr>
                <w:rStyle w:val="Red"/>
                <w:color w:val="auto"/>
                <w:sz w:val="18"/>
                <w:szCs w:val="18"/>
              </w:rPr>
            </w:pPr>
            <w:r w:rsidRPr="000A332F">
              <w:rPr>
                <w:rStyle w:val="Red"/>
                <w:color w:val="auto"/>
                <w:sz w:val="18"/>
                <w:szCs w:val="18"/>
              </w:rPr>
              <w:t xml:space="preserve">29–40 </w:t>
            </w:r>
          </w:p>
        </w:tc>
        <w:tc>
          <w:tcPr>
            <w:tcW w:w="2660" w:type="pct"/>
            <w:shd w:val="clear" w:color="auto" w:fill="auto"/>
          </w:tcPr>
          <w:p w14:paraId="737B05C8" w14:textId="77777777" w:rsidR="00821962" w:rsidRPr="000A332F" w:rsidRDefault="00821962" w:rsidP="00821962">
            <w:pPr>
              <w:pStyle w:val="TableText"/>
              <w:rPr>
                <w:rStyle w:val="Red"/>
                <w:color w:val="auto"/>
                <w:sz w:val="18"/>
                <w:szCs w:val="18"/>
              </w:rPr>
            </w:pPr>
            <w:r w:rsidRPr="000A332F">
              <w:rPr>
                <w:rStyle w:val="Red"/>
                <w:color w:val="auto"/>
                <w:sz w:val="18"/>
                <w:szCs w:val="18"/>
              </w:rPr>
              <w:t xml:space="preserve"> 4</w:t>
            </w:r>
          </w:p>
        </w:tc>
      </w:tr>
      <w:tr w:rsidR="000A332F" w:rsidRPr="000A332F" w14:paraId="181E5FE3" w14:textId="77777777" w:rsidTr="001F4EC0">
        <w:trPr>
          <w:cantSplit/>
        </w:trPr>
        <w:tc>
          <w:tcPr>
            <w:tcW w:w="2340" w:type="pct"/>
            <w:shd w:val="clear" w:color="auto" w:fill="auto"/>
          </w:tcPr>
          <w:p w14:paraId="14B9650C" w14:textId="78A5EDFD" w:rsidR="00821962" w:rsidRPr="000A332F" w:rsidRDefault="00821962" w:rsidP="00821962">
            <w:pPr>
              <w:pStyle w:val="TableText"/>
              <w:rPr>
                <w:rStyle w:val="Red"/>
                <w:color w:val="auto"/>
                <w:sz w:val="18"/>
                <w:szCs w:val="18"/>
              </w:rPr>
            </w:pPr>
            <w:r w:rsidRPr="000A332F">
              <w:rPr>
                <w:rStyle w:val="Red"/>
                <w:color w:val="auto"/>
                <w:sz w:val="18"/>
                <w:szCs w:val="18"/>
              </w:rPr>
              <w:t>41–53</w:t>
            </w:r>
            <w:r w:rsidR="00432746" w:rsidRPr="000A332F">
              <w:rPr>
                <w:rStyle w:val="Red"/>
                <w:color w:val="auto"/>
                <w:sz w:val="18"/>
                <w:szCs w:val="18"/>
              </w:rPr>
              <w:t xml:space="preserve"> </w:t>
            </w:r>
          </w:p>
        </w:tc>
        <w:tc>
          <w:tcPr>
            <w:tcW w:w="2660" w:type="pct"/>
            <w:shd w:val="clear" w:color="auto" w:fill="auto"/>
          </w:tcPr>
          <w:p w14:paraId="27663C27" w14:textId="77777777" w:rsidR="00821962" w:rsidRPr="000A332F" w:rsidRDefault="00821962" w:rsidP="00821962">
            <w:pPr>
              <w:pStyle w:val="TableText"/>
              <w:rPr>
                <w:rStyle w:val="Red"/>
                <w:color w:val="auto"/>
                <w:sz w:val="18"/>
                <w:szCs w:val="18"/>
              </w:rPr>
            </w:pPr>
            <w:r w:rsidRPr="000A332F">
              <w:rPr>
                <w:rStyle w:val="Red"/>
                <w:color w:val="auto"/>
                <w:sz w:val="18"/>
                <w:szCs w:val="18"/>
              </w:rPr>
              <w:t xml:space="preserve"> 5</w:t>
            </w:r>
          </w:p>
        </w:tc>
      </w:tr>
      <w:tr w:rsidR="000A332F" w:rsidRPr="000A332F" w14:paraId="67075020" w14:textId="77777777" w:rsidTr="001F4EC0">
        <w:trPr>
          <w:cantSplit/>
        </w:trPr>
        <w:tc>
          <w:tcPr>
            <w:tcW w:w="2340" w:type="pct"/>
            <w:shd w:val="clear" w:color="auto" w:fill="auto"/>
          </w:tcPr>
          <w:p w14:paraId="60515863" w14:textId="2E258DCF" w:rsidR="00821962" w:rsidRPr="000A332F" w:rsidRDefault="00821962" w:rsidP="00821962">
            <w:pPr>
              <w:pStyle w:val="TableText"/>
              <w:rPr>
                <w:rStyle w:val="Red"/>
                <w:color w:val="auto"/>
                <w:sz w:val="18"/>
                <w:szCs w:val="18"/>
              </w:rPr>
            </w:pPr>
            <w:r w:rsidRPr="000A332F">
              <w:rPr>
                <w:rStyle w:val="Red"/>
                <w:color w:val="auto"/>
                <w:sz w:val="18"/>
                <w:szCs w:val="18"/>
              </w:rPr>
              <w:t>54–67</w:t>
            </w:r>
            <w:r w:rsidR="00432746" w:rsidRPr="000A332F">
              <w:rPr>
                <w:rStyle w:val="Red"/>
                <w:color w:val="auto"/>
                <w:sz w:val="18"/>
                <w:szCs w:val="18"/>
              </w:rPr>
              <w:t xml:space="preserve"> </w:t>
            </w:r>
          </w:p>
        </w:tc>
        <w:tc>
          <w:tcPr>
            <w:tcW w:w="2660" w:type="pct"/>
            <w:shd w:val="clear" w:color="auto" w:fill="auto"/>
          </w:tcPr>
          <w:p w14:paraId="2BB8AE66" w14:textId="77777777" w:rsidR="00821962" w:rsidRPr="000A332F" w:rsidRDefault="00821962" w:rsidP="00821962">
            <w:pPr>
              <w:pStyle w:val="TableText"/>
              <w:rPr>
                <w:rStyle w:val="Red"/>
                <w:color w:val="auto"/>
                <w:sz w:val="18"/>
                <w:szCs w:val="18"/>
              </w:rPr>
            </w:pPr>
            <w:r w:rsidRPr="000A332F">
              <w:rPr>
                <w:rStyle w:val="Red"/>
                <w:color w:val="auto"/>
                <w:sz w:val="18"/>
                <w:szCs w:val="18"/>
              </w:rPr>
              <w:t xml:space="preserve"> 6</w:t>
            </w:r>
          </w:p>
        </w:tc>
      </w:tr>
      <w:tr w:rsidR="000A332F" w:rsidRPr="000A332F" w14:paraId="15A3385A" w14:textId="77777777" w:rsidTr="001F4EC0">
        <w:trPr>
          <w:cantSplit/>
        </w:trPr>
        <w:tc>
          <w:tcPr>
            <w:tcW w:w="2340" w:type="pct"/>
            <w:shd w:val="clear" w:color="auto" w:fill="auto"/>
          </w:tcPr>
          <w:p w14:paraId="1E99C9FF" w14:textId="35189636" w:rsidR="00821962" w:rsidRPr="000A332F" w:rsidRDefault="00821962" w:rsidP="00821962">
            <w:pPr>
              <w:pStyle w:val="TableText"/>
              <w:rPr>
                <w:rStyle w:val="Red"/>
                <w:color w:val="auto"/>
                <w:sz w:val="18"/>
                <w:szCs w:val="18"/>
              </w:rPr>
            </w:pPr>
            <w:r w:rsidRPr="000A332F">
              <w:rPr>
                <w:rStyle w:val="Red"/>
                <w:color w:val="auto"/>
                <w:sz w:val="18"/>
                <w:szCs w:val="18"/>
              </w:rPr>
              <w:t>68–81</w:t>
            </w:r>
            <w:r w:rsidR="00432746" w:rsidRPr="000A332F">
              <w:rPr>
                <w:rStyle w:val="Red"/>
                <w:color w:val="auto"/>
                <w:sz w:val="18"/>
                <w:szCs w:val="18"/>
              </w:rPr>
              <w:t xml:space="preserve"> </w:t>
            </w:r>
          </w:p>
        </w:tc>
        <w:tc>
          <w:tcPr>
            <w:tcW w:w="2660" w:type="pct"/>
            <w:shd w:val="clear" w:color="auto" w:fill="auto"/>
          </w:tcPr>
          <w:p w14:paraId="0CE70478" w14:textId="77777777" w:rsidR="00821962" w:rsidRPr="000A332F" w:rsidRDefault="00821962" w:rsidP="00821962">
            <w:pPr>
              <w:pStyle w:val="TableText"/>
              <w:rPr>
                <w:rStyle w:val="Red"/>
                <w:color w:val="auto"/>
                <w:sz w:val="18"/>
                <w:szCs w:val="18"/>
              </w:rPr>
            </w:pPr>
            <w:r w:rsidRPr="000A332F">
              <w:rPr>
                <w:rStyle w:val="Red"/>
                <w:color w:val="auto"/>
                <w:sz w:val="18"/>
                <w:szCs w:val="18"/>
              </w:rPr>
              <w:t xml:space="preserve"> 7</w:t>
            </w:r>
          </w:p>
        </w:tc>
      </w:tr>
      <w:tr w:rsidR="000A332F" w:rsidRPr="000A332F" w14:paraId="1E41F48A" w14:textId="77777777" w:rsidTr="001F4EC0">
        <w:trPr>
          <w:cantSplit/>
        </w:trPr>
        <w:tc>
          <w:tcPr>
            <w:tcW w:w="2340" w:type="pct"/>
            <w:shd w:val="clear" w:color="auto" w:fill="auto"/>
          </w:tcPr>
          <w:p w14:paraId="31B5967C" w14:textId="77777777" w:rsidR="00821962" w:rsidRPr="000A332F" w:rsidRDefault="00821962" w:rsidP="00821962">
            <w:pPr>
              <w:pStyle w:val="TableText"/>
              <w:rPr>
                <w:rStyle w:val="Red"/>
                <w:color w:val="auto"/>
                <w:sz w:val="18"/>
                <w:szCs w:val="18"/>
              </w:rPr>
            </w:pPr>
            <w:r w:rsidRPr="000A332F">
              <w:rPr>
                <w:rStyle w:val="Red"/>
                <w:color w:val="auto"/>
                <w:sz w:val="18"/>
                <w:szCs w:val="18"/>
              </w:rPr>
              <w:t xml:space="preserve">82–95 </w:t>
            </w:r>
          </w:p>
        </w:tc>
        <w:tc>
          <w:tcPr>
            <w:tcW w:w="2660" w:type="pct"/>
            <w:shd w:val="clear" w:color="auto" w:fill="auto"/>
          </w:tcPr>
          <w:p w14:paraId="1E5AD8F5" w14:textId="77777777" w:rsidR="00821962" w:rsidRPr="000A332F" w:rsidRDefault="00821962" w:rsidP="00821962">
            <w:pPr>
              <w:pStyle w:val="TableText"/>
              <w:rPr>
                <w:rStyle w:val="Red"/>
                <w:color w:val="auto"/>
                <w:sz w:val="18"/>
                <w:szCs w:val="18"/>
              </w:rPr>
            </w:pPr>
            <w:r w:rsidRPr="000A332F">
              <w:rPr>
                <w:rStyle w:val="Red"/>
                <w:color w:val="auto"/>
                <w:sz w:val="18"/>
                <w:szCs w:val="18"/>
              </w:rPr>
              <w:t xml:space="preserve"> 8</w:t>
            </w:r>
          </w:p>
        </w:tc>
      </w:tr>
      <w:tr w:rsidR="000A332F" w:rsidRPr="000A332F" w14:paraId="709F40DE" w14:textId="77777777" w:rsidTr="001F4EC0">
        <w:trPr>
          <w:cantSplit/>
        </w:trPr>
        <w:tc>
          <w:tcPr>
            <w:tcW w:w="2340" w:type="pct"/>
            <w:shd w:val="clear" w:color="auto" w:fill="auto"/>
          </w:tcPr>
          <w:p w14:paraId="634F1B30" w14:textId="77777777" w:rsidR="00821962" w:rsidRPr="000A332F" w:rsidRDefault="00821962" w:rsidP="00821962">
            <w:pPr>
              <w:pStyle w:val="TableText"/>
              <w:rPr>
                <w:rStyle w:val="Red"/>
                <w:color w:val="auto"/>
                <w:sz w:val="18"/>
                <w:szCs w:val="18"/>
              </w:rPr>
            </w:pPr>
            <w:r w:rsidRPr="000A332F">
              <w:rPr>
                <w:rStyle w:val="Red"/>
                <w:color w:val="auto"/>
                <w:sz w:val="18"/>
                <w:szCs w:val="18"/>
              </w:rPr>
              <w:t xml:space="preserve">96–110 </w:t>
            </w:r>
          </w:p>
        </w:tc>
        <w:tc>
          <w:tcPr>
            <w:tcW w:w="2660" w:type="pct"/>
            <w:shd w:val="clear" w:color="auto" w:fill="auto"/>
          </w:tcPr>
          <w:p w14:paraId="6CD2DE18" w14:textId="77777777" w:rsidR="00821962" w:rsidRPr="000A332F" w:rsidRDefault="00821962" w:rsidP="00821962">
            <w:pPr>
              <w:pStyle w:val="TableText"/>
              <w:rPr>
                <w:rStyle w:val="Red"/>
                <w:color w:val="auto"/>
                <w:sz w:val="18"/>
                <w:szCs w:val="18"/>
              </w:rPr>
            </w:pPr>
            <w:r w:rsidRPr="000A332F">
              <w:rPr>
                <w:rStyle w:val="Red"/>
                <w:color w:val="auto"/>
                <w:sz w:val="18"/>
                <w:szCs w:val="18"/>
              </w:rPr>
              <w:t xml:space="preserve"> 9</w:t>
            </w:r>
          </w:p>
        </w:tc>
      </w:tr>
      <w:tr w:rsidR="000A332F" w:rsidRPr="000A332F" w14:paraId="22FF453F" w14:textId="77777777" w:rsidTr="001F4EC0">
        <w:trPr>
          <w:cantSplit/>
        </w:trPr>
        <w:tc>
          <w:tcPr>
            <w:tcW w:w="2340" w:type="pct"/>
            <w:shd w:val="clear" w:color="auto" w:fill="auto"/>
          </w:tcPr>
          <w:p w14:paraId="2888721F" w14:textId="6A61C2CD" w:rsidR="00821962" w:rsidRPr="000A332F" w:rsidRDefault="00821962" w:rsidP="00821962">
            <w:pPr>
              <w:pStyle w:val="TableText"/>
              <w:rPr>
                <w:rStyle w:val="Red"/>
                <w:color w:val="auto"/>
                <w:sz w:val="18"/>
                <w:szCs w:val="18"/>
              </w:rPr>
            </w:pPr>
            <w:r w:rsidRPr="000A332F">
              <w:rPr>
                <w:rStyle w:val="Red"/>
                <w:color w:val="auto"/>
                <w:sz w:val="18"/>
                <w:szCs w:val="18"/>
              </w:rPr>
              <w:t>111–125</w:t>
            </w:r>
            <w:r w:rsidR="00432746" w:rsidRPr="000A332F">
              <w:rPr>
                <w:rStyle w:val="Red"/>
                <w:color w:val="auto"/>
                <w:sz w:val="18"/>
                <w:szCs w:val="18"/>
              </w:rPr>
              <w:t xml:space="preserve"> </w:t>
            </w:r>
          </w:p>
        </w:tc>
        <w:tc>
          <w:tcPr>
            <w:tcW w:w="2660" w:type="pct"/>
            <w:shd w:val="clear" w:color="auto" w:fill="auto"/>
          </w:tcPr>
          <w:p w14:paraId="158ED147" w14:textId="77777777" w:rsidR="00821962" w:rsidRPr="000A332F" w:rsidRDefault="00821962" w:rsidP="00821962">
            <w:pPr>
              <w:pStyle w:val="TableText"/>
              <w:rPr>
                <w:rStyle w:val="Red"/>
                <w:color w:val="auto"/>
                <w:sz w:val="18"/>
                <w:szCs w:val="18"/>
              </w:rPr>
            </w:pPr>
            <w:r w:rsidRPr="000A332F">
              <w:rPr>
                <w:rStyle w:val="Red"/>
                <w:color w:val="auto"/>
                <w:sz w:val="18"/>
                <w:szCs w:val="18"/>
              </w:rPr>
              <w:t xml:space="preserve"> 10</w:t>
            </w:r>
          </w:p>
        </w:tc>
      </w:tr>
      <w:tr w:rsidR="000A332F" w:rsidRPr="000A332F" w14:paraId="1E3E8B96" w14:textId="77777777" w:rsidTr="001F4EC0">
        <w:trPr>
          <w:cantSplit/>
        </w:trPr>
        <w:tc>
          <w:tcPr>
            <w:tcW w:w="2340" w:type="pct"/>
            <w:shd w:val="clear" w:color="auto" w:fill="auto"/>
          </w:tcPr>
          <w:p w14:paraId="36103B0F" w14:textId="321AD9C4" w:rsidR="00821962" w:rsidRPr="000A332F" w:rsidRDefault="00821962" w:rsidP="00821962">
            <w:pPr>
              <w:pStyle w:val="TableText"/>
              <w:rPr>
                <w:rStyle w:val="Red"/>
                <w:color w:val="auto"/>
                <w:sz w:val="18"/>
                <w:szCs w:val="18"/>
              </w:rPr>
            </w:pPr>
            <w:r w:rsidRPr="000A332F">
              <w:rPr>
                <w:rStyle w:val="Red"/>
                <w:color w:val="auto"/>
                <w:sz w:val="18"/>
                <w:szCs w:val="18"/>
              </w:rPr>
              <w:t>126–140</w:t>
            </w:r>
            <w:r w:rsidR="00432746" w:rsidRPr="000A332F">
              <w:rPr>
                <w:rStyle w:val="Red"/>
                <w:color w:val="auto"/>
                <w:sz w:val="18"/>
                <w:szCs w:val="18"/>
              </w:rPr>
              <w:t xml:space="preserve"> </w:t>
            </w:r>
          </w:p>
        </w:tc>
        <w:tc>
          <w:tcPr>
            <w:tcW w:w="2660" w:type="pct"/>
            <w:shd w:val="clear" w:color="auto" w:fill="auto"/>
          </w:tcPr>
          <w:p w14:paraId="27B678A1" w14:textId="77777777" w:rsidR="00821962" w:rsidRPr="000A332F" w:rsidRDefault="00821962" w:rsidP="00821962">
            <w:pPr>
              <w:pStyle w:val="TableText"/>
              <w:rPr>
                <w:rStyle w:val="Red"/>
                <w:color w:val="auto"/>
                <w:sz w:val="18"/>
                <w:szCs w:val="18"/>
              </w:rPr>
            </w:pPr>
            <w:r w:rsidRPr="000A332F">
              <w:rPr>
                <w:rStyle w:val="Red"/>
                <w:color w:val="auto"/>
                <w:sz w:val="18"/>
                <w:szCs w:val="18"/>
              </w:rPr>
              <w:t xml:space="preserve"> 11</w:t>
            </w:r>
          </w:p>
        </w:tc>
      </w:tr>
      <w:tr w:rsidR="000A332F" w:rsidRPr="000A332F" w14:paraId="321F84FE" w14:textId="77777777" w:rsidTr="001F4EC0">
        <w:trPr>
          <w:cantSplit/>
        </w:trPr>
        <w:tc>
          <w:tcPr>
            <w:tcW w:w="2340" w:type="pct"/>
            <w:shd w:val="clear" w:color="auto" w:fill="auto"/>
          </w:tcPr>
          <w:p w14:paraId="607DBDD3" w14:textId="1788EA18" w:rsidR="00821962" w:rsidRPr="000A332F" w:rsidRDefault="00821962" w:rsidP="00821962">
            <w:pPr>
              <w:pStyle w:val="TableText"/>
              <w:rPr>
                <w:rStyle w:val="Red"/>
                <w:color w:val="auto"/>
                <w:sz w:val="18"/>
                <w:szCs w:val="18"/>
              </w:rPr>
            </w:pPr>
            <w:r w:rsidRPr="000A332F">
              <w:rPr>
                <w:rStyle w:val="Red"/>
                <w:color w:val="auto"/>
                <w:sz w:val="18"/>
                <w:szCs w:val="18"/>
              </w:rPr>
              <w:t>141–155</w:t>
            </w:r>
            <w:r w:rsidR="00432746" w:rsidRPr="000A332F">
              <w:rPr>
                <w:rStyle w:val="Red"/>
                <w:color w:val="auto"/>
                <w:sz w:val="18"/>
                <w:szCs w:val="18"/>
              </w:rPr>
              <w:t xml:space="preserve"> </w:t>
            </w:r>
          </w:p>
        </w:tc>
        <w:tc>
          <w:tcPr>
            <w:tcW w:w="2660" w:type="pct"/>
            <w:shd w:val="clear" w:color="auto" w:fill="auto"/>
          </w:tcPr>
          <w:p w14:paraId="52E83AAB" w14:textId="77777777" w:rsidR="00821962" w:rsidRPr="000A332F" w:rsidRDefault="00821962" w:rsidP="00821962">
            <w:pPr>
              <w:pStyle w:val="TableText"/>
              <w:rPr>
                <w:rStyle w:val="Red"/>
                <w:color w:val="auto"/>
                <w:sz w:val="18"/>
                <w:szCs w:val="18"/>
              </w:rPr>
            </w:pPr>
            <w:r w:rsidRPr="000A332F">
              <w:rPr>
                <w:rStyle w:val="Red"/>
                <w:color w:val="auto"/>
                <w:sz w:val="18"/>
                <w:szCs w:val="18"/>
              </w:rPr>
              <w:t xml:space="preserve"> 12</w:t>
            </w:r>
          </w:p>
        </w:tc>
      </w:tr>
      <w:tr w:rsidR="000A332F" w:rsidRPr="000A332F" w14:paraId="272C048D" w14:textId="77777777" w:rsidTr="001F4EC0">
        <w:trPr>
          <w:cantSplit/>
        </w:trPr>
        <w:tc>
          <w:tcPr>
            <w:tcW w:w="2340" w:type="pct"/>
            <w:shd w:val="clear" w:color="auto" w:fill="auto"/>
          </w:tcPr>
          <w:p w14:paraId="7E3DDA10" w14:textId="6FD9CFFC" w:rsidR="00821962" w:rsidRPr="000A332F" w:rsidRDefault="00821962" w:rsidP="00821962">
            <w:pPr>
              <w:pStyle w:val="TableText"/>
              <w:rPr>
                <w:rStyle w:val="Red"/>
                <w:color w:val="auto"/>
                <w:sz w:val="18"/>
                <w:szCs w:val="18"/>
              </w:rPr>
            </w:pPr>
            <w:r w:rsidRPr="000A332F">
              <w:rPr>
                <w:rStyle w:val="Red"/>
                <w:color w:val="auto"/>
                <w:sz w:val="18"/>
                <w:szCs w:val="18"/>
              </w:rPr>
              <w:t>156–171</w:t>
            </w:r>
            <w:r w:rsidR="00432746" w:rsidRPr="000A332F">
              <w:rPr>
                <w:rStyle w:val="Red"/>
                <w:color w:val="auto"/>
                <w:sz w:val="18"/>
                <w:szCs w:val="18"/>
              </w:rPr>
              <w:t xml:space="preserve"> </w:t>
            </w:r>
          </w:p>
        </w:tc>
        <w:tc>
          <w:tcPr>
            <w:tcW w:w="2660" w:type="pct"/>
            <w:shd w:val="clear" w:color="auto" w:fill="auto"/>
          </w:tcPr>
          <w:p w14:paraId="25E39731" w14:textId="77777777" w:rsidR="00821962" w:rsidRPr="000A332F" w:rsidRDefault="00821962" w:rsidP="00821962">
            <w:pPr>
              <w:pStyle w:val="TableText"/>
              <w:rPr>
                <w:rStyle w:val="Red"/>
                <w:color w:val="auto"/>
                <w:sz w:val="18"/>
                <w:szCs w:val="18"/>
              </w:rPr>
            </w:pPr>
            <w:r w:rsidRPr="000A332F">
              <w:rPr>
                <w:rStyle w:val="Red"/>
                <w:color w:val="auto"/>
                <w:sz w:val="18"/>
                <w:szCs w:val="18"/>
              </w:rPr>
              <w:t xml:space="preserve"> 13</w:t>
            </w:r>
          </w:p>
        </w:tc>
      </w:tr>
      <w:tr w:rsidR="000A332F" w:rsidRPr="000A332F" w14:paraId="3AE3C4E8" w14:textId="77777777" w:rsidTr="001F4EC0">
        <w:trPr>
          <w:cantSplit/>
        </w:trPr>
        <w:tc>
          <w:tcPr>
            <w:tcW w:w="2340" w:type="pct"/>
            <w:shd w:val="clear" w:color="auto" w:fill="auto"/>
          </w:tcPr>
          <w:p w14:paraId="5EB74F37" w14:textId="77777777" w:rsidR="00821962" w:rsidRPr="000A332F" w:rsidRDefault="00821962" w:rsidP="00821962">
            <w:pPr>
              <w:pStyle w:val="TableText"/>
              <w:rPr>
                <w:rStyle w:val="Red"/>
                <w:color w:val="auto"/>
                <w:sz w:val="18"/>
                <w:szCs w:val="18"/>
              </w:rPr>
            </w:pPr>
            <w:r w:rsidRPr="000A332F">
              <w:rPr>
                <w:rStyle w:val="Red"/>
                <w:color w:val="auto"/>
                <w:sz w:val="18"/>
                <w:szCs w:val="18"/>
              </w:rPr>
              <w:t xml:space="preserve">172–187 </w:t>
            </w:r>
          </w:p>
        </w:tc>
        <w:tc>
          <w:tcPr>
            <w:tcW w:w="2660" w:type="pct"/>
            <w:shd w:val="clear" w:color="auto" w:fill="auto"/>
          </w:tcPr>
          <w:p w14:paraId="3966E173" w14:textId="77777777" w:rsidR="00821962" w:rsidRPr="000A332F" w:rsidRDefault="00821962" w:rsidP="00821962">
            <w:pPr>
              <w:pStyle w:val="TableText"/>
              <w:rPr>
                <w:rStyle w:val="Red"/>
                <w:color w:val="auto"/>
                <w:sz w:val="18"/>
                <w:szCs w:val="18"/>
              </w:rPr>
            </w:pPr>
            <w:r w:rsidRPr="000A332F">
              <w:rPr>
                <w:rStyle w:val="Red"/>
                <w:color w:val="auto"/>
                <w:sz w:val="18"/>
                <w:szCs w:val="18"/>
              </w:rPr>
              <w:t xml:space="preserve"> 14</w:t>
            </w:r>
          </w:p>
        </w:tc>
      </w:tr>
      <w:tr w:rsidR="000A332F" w:rsidRPr="000A332F" w14:paraId="1DD87395" w14:textId="77777777" w:rsidTr="001F4EC0">
        <w:trPr>
          <w:cantSplit/>
        </w:trPr>
        <w:tc>
          <w:tcPr>
            <w:tcW w:w="2340" w:type="pct"/>
            <w:shd w:val="clear" w:color="auto" w:fill="auto"/>
          </w:tcPr>
          <w:p w14:paraId="4F05C0BC" w14:textId="48A3E243" w:rsidR="00821962" w:rsidRPr="000A332F" w:rsidRDefault="00821962" w:rsidP="00821962">
            <w:pPr>
              <w:pStyle w:val="TableText"/>
              <w:rPr>
                <w:rStyle w:val="Red"/>
                <w:color w:val="auto"/>
                <w:sz w:val="18"/>
                <w:szCs w:val="18"/>
              </w:rPr>
            </w:pPr>
            <w:r w:rsidRPr="000A332F">
              <w:rPr>
                <w:rStyle w:val="Red"/>
                <w:color w:val="auto"/>
                <w:sz w:val="18"/>
                <w:szCs w:val="18"/>
              </w:rPr>
              <w:t>188–203</w:t>
            </w:r>
            <w:r w:rsidR="00432746" w:rsidRPr="000A332F">
              <w:rPr>
                <w:rStyle w:val="Red"/>
                <w:color w:val="auto"/>
                <w:sz w:val="18"/>
                <w:szCs w:val="18"/>
              </w:rPr>
              <w:t xml:space="preserve"> </w:t>
            </w:r>
          </w:p>
        </w:tc>
        <w:tc>
          <w:tcPr>
            <w:tcW w:w="2660" w:type="pct"/>
            <w:shd w:val="clear" w:color="auto" w:fill="auto"/>
          </w:tcPr>
          <w:p w14:paraId="2ABFDEF0" w14:textId="77777777" w:rsidR="00821962" w:rsidRPr="000A332F" w:rsidRDefault="00821962" w:rsidP="00821962">
            <w:pPr>
              <w:pStyle w:val="TableText"/>
              <w:rPr>
                <w:rStyle w:val="Red"/>
                <w:color w:val="auto"/>
                <w:sz w:val="18"/>
                <w:szCs w:val="18"/>
              </w:rPr>
            </w:pPr>
            <w:r w:rsidRPr="000A332F">
              <w:rPr>
                <w:rStyle w:val="Red"/>
                <w:color w:val="auto"/>
                <w:sz w:val="18"/>
                <w:szCs w:val="18"/>
              </w:rPr>
              <w:t xml:space="preserve"> 15</w:t>
            </w:r>
          </w:p>
        </w:tc>
      </w:tr>
      <w:tr w:rsidR="000A332F" w:rsidRPr="000A332F" w14:paraId="5F739D68" w14:textId="77777777" w:rsidTr="001F4EC0">
        <w:trPr>
          <w:cantSplit/>
        </w:trPr>
        <w:tc>
          <w:tcPr>
            <w:tcW w:w="2340" w:type="pct"/>
            <w:shd w:val="clear" w:color="auto" w:fill="auto"/>
          </w:tcPr>
          <w:p w14:paraId="13D6DF2B" w14:textId="4089564D" w:rsidR="00821962" w:rsidRPr="000A332F" w:rsidRDefault="00821962" w:rsidP="00821962">
            <w:pPr>
              <w:pStyle w:val="TableText"/>
              <w:rPr>
                <w:rStyle w:val="Red"/>
                <w:color w:val="auto"/>
                <w:sz w:val="18"/>
                <w:szCs w:val="18"/>
              </w:rPr>
            </w:pPr>
            <w:r w:rsidRPr="000A332F">
              <w:rPr>
                <w:rStyle w:val="Red"/>
                <w:color w:val="auto"/>
                <w:sz w:val="18"/>
                <w:szCs w:val="18"/>
              </w:rPr>
              <w:t>204–219</w:t>
            </w:r>
            <w:r w:rsidR="00432746" w:rsidRPr="000A332F">
              <w:rPr>
                <w:rStyle w:val="Red"/>
                <w:color w:val="auto"/>
                <w:sz w:val="18"/>
                <w:szCs w:val="18"/>
              </w:rPr>
              <w:t xml:space="preserve"> </w:t>
            </w:r>
          </w:p>
        </w:tc>
        <w:tc>
          <w:tcPr>
            <w:tcW w:w="2660" w:type="pct"/>
            <w:shd w:val="clear" w:color="auto" w:fill="auto"/>
          </w:tcPr>
          <w:p w14:paraId="353C2567" w14:textId="77777777" w:rsidR="00821962" w:rsidRPr="000A332F" w:rsidRDefault="00821962" w:rsidP="00821962">
            <w:pPr>
              <w:pStyle w:val="TableText"/>
              <w:rPr>
                <w:rStyle w:val="Red"/>
                <w:color w:val="auto"/>
                <w:sz w:val="18"/>
                <w:szCs w:val="18"/>
              </w:rPr>
            </w:pPr>
            <w:r w:rsidRPr="000A332F">
              <w:rPr>
                <w:rStyle w:val="Red"/>
                <w:color w:val="auto"/>
                <w:sz w:val="18"/>
                <w:szCs w:val="18"/>
              </w:rPr>
              <w:t xml:space="preserve"> 16</w:t>
            </w:r>
          </w:p>
        </w:tc>
      </w:tr>
      <w:tr w:rsidR="000A332F" w:rsidRPr="000A332F" w14:paraId="4394D0D3" w14:textId="77777777" w:rsidTr="001F4EC0">
        <w:trPr>
          <w:cantSplit/>
        </w:trPr>
        <w:tc>
          <w:tcPr>
            <w:tcW w:w="2340" w:type="pct"/>
            <w:shd w:val="clear" w:color="auto" w:fill="auto"/>
          </w:tcPr>
          <w:p w14:paraId="716A9970" w14:textId="1277B9CE" w:rsidR="00821962" w:rsidRPr="000A332F" w:rsidRDefault="00821962" w:rsidP="00821962">
            <w:pPr>
              <w:pStyle w:val="TableText"/>
              <w:rPr>
                <w:rStyle w:val="Red"/>
                <w:color w:val="auto"/>
                <w:sz w:val="18"/>
                <w:szCs w:val="18"/>
              </w:rPr>
            </w:pPr>
            <w:r w:rsidRPr="000A332F">
              <w:rPr>
                <w:rStyle w:val="Red"/>
                <w:color w:val="auto"/>
                <w:sz w:val="18"/>
                <w:szCs w:val="18"/>
              </w:rPr>
              <w:t>220–235</w:t>
            </w:r>
            <w:r w:rsidR="00432746" w:rsidRPr="000A332F">
              <w:rPr>
                <w:rStyle w:val="Red"/>
                <w:color w:val="auto"/>
                <w:sz w:val="18"/>
                <w:szCs w:val="18"/>
              </w:rPr>
              <w:t xml:space="preserve"> </w:t>
            </w:r>
          </w:p>
        </w:tc>
        <w:tc>
          <w:tcPr>
            <w:tcW w:w="2660" w:type="pct"/>
            <w:shd w:val="clear" w:color="auto" w:fill="auto"/>
          </w:tcPr>
          <w:p w14:paraId="218D44CA" w14:textId="77777777" w:rsidR="00821962" w:rsidRPr="000A332F" w:rsidRDefault="00821962" w:rsidP="00821962">
            <w:pPr>
              <w:pStyle w:val="TableText"/>
              <w:rPr>
                <w:rStyle w:val="Red"/>
                <w:color w:val="auto"/>
                <w:sz w:val="18"/>
                <w:szCs w:val="18"/>
              </w:rPr>
            </w:pPr>
            <w:r w:rsidRPr="000A332F">
              <w:rPr>
                <w:rStyle w:val="Red"/>
                <w:color w:val="auto"/>
                <w:sz w:val="18"/>
                <w:szCs w:val="18"/>
              </w:rPr>
              <w:t xml:space="preserve"> 17</w:t>
            </w:r>
          </w:p>
        </w:tc>
      </w:tr>
      <w:tr w:rsidR="000A332F" w:rsidRPr="000A332F" w14:paraId="478ADD3A" w14:textId="77777777" w:rsidTr="001F4EC0">
        <w:trPr>
          <w:cantSplit/>
        </w:trPr>
        <w:tc>
          <w:tcPr>
            <w:tcW w:w="2340" w:type="pct"/>
            <w:shd w:val="clear" w:color="auto" w:fill="auto"/>
          </w:tcPr>
          <w:p w14:paraId="3F1C0785" w14:textId="77777777" w:rsidR="00821962" w:rsidRPr="000A332F" w:rsidRDefault="00821962" w:rsidP="00821962">
            <w:pPr>
              <w:pStyle w:val="TableText"/>
              <w:rPr>
                <w:rStyle w:val="Red"/>
                <w:color w:val="auto"/>
                <w:sz w:val="18"/>
                <w:szCs w:val="18"/>
              </w:rPr>
            </w:pPr>
            <w:r w:rsidRPr="000A332F">
              <w:rPr>
                <w:rStyle w:val="Red"/>
                <w:color w:val="auto"/>
                <w:sz w:val="18"/>
                <w:szCs w:val="18"/>
              </w:rPr>
              <w:t xml:space="preserve">236–251 </w:t>
            </w:r>
          </w:p>
        </w:tc>
        <w:tc>
          <w:tcPr>
            <w:tcW w:w="2660" w:type="pct"/>
            <w:shd w:val="clear" w:color="auto" w:fill="auto"/>
          </w:tcPr>
          <w:p w14:paraId="31593D21" w14:textId="77777777" w:rsidR="00821962" w:rsidRPr="000A332F" w:rsidRDefault="00821962" w:rsidP="00821962">
            <w:pPr>
              <w:pStyle w:val="TableText"/>
              <w:rPr>
                <w:rStyle w:val="Red"/>
                <w:color w:val="auto"/>
                <w:sz w:val="18"/>
                <w:szCs w:val="18"/>
              </w:rPr>
            </w:pPr>
            <w:r w:rsidRPr="000A332F">
              <w:rPr>
                <w:rStyle w:val="Red"/>
                <w:color w:val="auto"/>
                <w:sz w:val="18"/>
                <w:szCs w:val="18"/>
              </w:rPr>
              <w:t xml:space="preserve"> 18</w:t>
            </w:r>
          </w:p>
        </w:tc>
      </w:tr>
      <w:tr w:rsidR="000A332F" w:rsidRPr="000A332F" w14:paraId="76FEF3DE" w14:textId="77777777" w:rsidTr="001F4EC0">
        <w:trPr>
          <w:cantSplit/>
        </w:trPr>
        <w:tc>
          <w:tcPr>
            <w:tcW w:w="2340" w:type="pct"/>
            <w:shd w:val="clear" w:color="auto" w:fill="auto"/>
          </w:tcPr>
          <w:p w14:paraId="3555C36D" w14:textId="77777777" w:rsidR="00821962" w:rsidRPr="000A332F" w:rsidRDefault="00821962" w:rsidP="00821962">
            <w:pPr>
              <w:pStyle w:val="TableText"/>
              <w:rPr>
                <w:rStyle w:val="Red"/>
                <w:color w:val="auto"/>
                <w:sz w:val="18"/>
                <w:szCs w:val="18"/>
              </w:rPr>
            </w:pPr>
            <w:r w:rsidRPr="000A332F">
              <w:rPr>
                <w:rStyle w:val="Red"/>
                <w:color w:val="auto"/>
                <w:sz w:val="18"/>
                <w:szCs w:val="18"/>
              </w:rPr>
              <w:t xml:space="preserve">252–268 </w:t>
            </w:r>
          </w:p>
        </w:tc>
        <w:tc>
          <w:tcPr>
            <w:tcW w:w="2660" w:type="pct"/>
            <w:shd w:val="clear" w:color="auto" w:fill="auto"/>
          </w:tcPr>
          <w:p w14:paraId="3636FFC5" w14:textId="77777777" w:rsidR="00821962" w:rsidRPr="000A332F" w:rsidRDefault="00821962" w:rsidP="00821962">
            <w:pPr>
              <w:pStyle w:val="TableText"/>
              <w:rPr>
                <w:rStyle w:val="Red"/>
                <w:color w:val="auto"/>
                <w:sz w:val="18"/>
                <w:szCs w:val="18"/>
              </w:rPr>
            </w:pPr>
            <w:r w:rsidRPr="000A332F">
              <w:rPr>
                <w:rStyle w:val="Red"/>
                <w:color w:val="auto"/>
                <w:sz w:val="18"/>
                <w:szCs w:val="18"/>
              </w:rPr>
              <w:t xml:space="preserve"> 19</w:t>
            </w:r>
          </w:p>
        </w:tc>
      </w:tr>
      <w:tr w:rsidR="000A332F" w:rsidRPr="000A332F" w14:paraId="3EECC04C" w14:textId="77777777" w:rsidTr="001F4EC0">
        <w:trPr>
          <w:cantSplit/>
        </w:trPr>
        <w:tc>
          <w:tcPr>
            <w:tcW w:w="2340" w:type="pct"/>
            <w:shd w:val="clear" w:color="auto" w:fill="auto"/>
          </w:tcPr>
          <w:p w14:paraId="2DDE7A8B" w14:textId="4ECC3C6E" w:rsidR="00821962" w:rsidRPr="000A332F" w:rsidRDefault="00821962" w:rsidP="00821962">
            <w:pPr>
              <w:pStyle w:val="TableText"/>
              <w:rPr>
                <w:rStyle w:val="Red"/>
                <w:color w:val="auto"/>
                <w:sz w:val="18"/>
                <w:szCs w:val="18"/>
              </w:rPr>
            </w:pPr>
            <w:r w:rsidRPr="000A332F">
              <w:rPr>
                <w:rStyle w:val="Red"/>
                <w:color w:val="auto"/>
                <w:sz w:val="18"/>
                <w:szCs w:val="18"/>
              </w:rPr>
              <w:t>269–284</w:t>
            </w:r>
            <w:r w:rsidR="00432746" w:rsidRPr="000A332F">
              <w:rPr>
                <w:rStyle w:val="Red"/>
                <w:color w:val="auto"/>
                <w:sz w:val="18"/>
                <w:szCs w:val="18"/>
              </w:rPr>
              <w:t xml:space="preserve"> </w:t>
            </w:r>
          </w:p>
        </w:tc>
        <w:tc>
          <w:tcPr>
            <w:tcW w:w="2660" w:type="pct"/>
            <w:shd w:val="clear" w:color="auto" w:fill="auto"/>
          </w:tcPr>
          <w:p w14:paraId="4B0FF9BE" w14:textId="77777777" w:rsidR="00821962" w:rsidRPr="000A332F" w:rsidRDefault="00821962" w:rsidP="00821962">
            <w:pPr>
              <w:pStyle w:val="TableText"/>
              <w:rPr>
                <w:rStyle w:val="Red"/>
                <w:color w:val="auto"/>
                <w:sz w:val="18"/>
                <w:szCs w:val="18"/>
              </w:rPr>
            </w:pPr>
            <w:r w:rsidRPr="000A332F">
              <w:rPr>
                <w:rStyle w:val="Red"/>
                <w:color w:val="auto"/>
                <w:sz w:val="18"/>
                <w:szCs w:val="18"/>
              </w:rPr>
              <w:t xml:space="preserve"> 20</w:t>
            </w:r>
          </w:p>
        </w:tc>
      </w:tr>
      <w:tr w:rsidR="000A332F" w:rsidRPr="000A332F" w14:paraId="56FD2670" w14:textId="77777777" w:rsidTr="001F4EC0">
        <w:trPr>
          <w:cantSplit/>
        </w:trPr>
        <w:tc>
          <w:tcPr>
            <w:tcW w:w="2340" w:type="pct"/>
            <w:shd w:val="clear" w:color="auto" w:fill="auto"/>
          </w:tcPr>
          <w:p w14:paraId="1B99E805" w14:textId="24CBBC5E" w:rsidR="00821962" w:rsidRPr="000A332F" w:rsidRDefault="00821962" w:rsidP="00821962">
            <w:pPr>
              <w:pStyle w:val="TableText"/>
              <w:rPr>
                <w:rStyle w:val="Red"/>
                <w:color w:val="auto"/>
                <w:sz w:val="18"/>
                <w:szCs w:val="18"/>
              </w:rPr>
            </w:pPr>
            <w:r w:rsidRPr="000A332F">
              <w:rPr>
                <w:rStyle w:val="Red"/>
                <w:color w:val="auto"/>
                <w:sz w:val="18"/>
                <w:szCs w:val="18"/>
              </w:rPr>
              <w:t>285–300</w:t>
            </w:r>
            <w:r w:rsidR="00432746" w:rsidRPr="000A332F">
              <w:rPr>
                <w:rStyle w:val="Red"/>
                <w:color w:val="auto"/>
                <w:sz w:val="18"/>
                <w:szCs w:val="18"/>
              </w:rPr>
              <w:t xml:space="preserve"> </w:t>
            </w:r>
          </w:p>
        </w:tc>
        <w:tc>
          <w:tcPr>
            <w:tcW w:w="2660" w:type="pct"/>
            <w:shd w:val="clear" w:color="auto" w:fill="auto"/>
          </w:tcPr>
          <w:p w14:paraId="7A66DB6F" w14:textId="77777777" w:rsidR="00821962" w:rsidRPr="000A332F" w:rsidRDefault="00821962" w:rsidP="00821962">
            <w:pPr>
              <w:pStyle w:val="TableText"/>
              <w:rPr>
                <w:rStyle w:val="Red"/>
                <w:color w:val="auto"/>
                <w:sz w:val="18"/>
                <w:szCs w:val="18"/>
              </w:rPr>
            </w:pPr>
            <w:r w:rsidRPr="000A332F">
              <w:rPr>
                <w:rStyle w:val="Red"/>
                <w:color w:val="auto"/>
                <w:sz w:val="18"/>
                <w:szCs w:val="18"/>
              </w:rPr>
              <w:t xml:space="preserve"> 21</w:t>
            </w:r>
          </w:p>
        </w:tc>
      </w:tr>
      <w:tr w:rsidR="000A332F" w:rsidRPr="000A332F" w14:paraId="043DB71F" w14:textId="77777777" w:rsidTr="001F4EC0">
        <w:trPr>
          <w:cantSplit/>
        </w:trPr>
        <w:tc>
          <w:tcPr>
            <w:tcW w:w="2340" w:type="pct"/>
            <w:shd w:val="clear" w:color="auto" w:fill="auto"/>
          </w:tcPr>
          <w:p w14:paraId="48B86CEE" w14:textId="77777777" w:rsidR="00821962" w:rsidRPr="000A332F" w:rsidRDefault="00821962" w:rsidP="00821962">
            <w:pPr>
              <w:pStyle w:val="TableText"/>
              <w:rPr>
                <w:rStyle w:val="Red"/>
                <w:color w:val="auto"/>
                <w:sz w:val="18"/>
                <w:szCs w:val="18"/>
              </w:rPr>
            </w:pPr>
            <w:r w:rsidRPr="000A332F">
              <w:rPr>
                <w:rStyle w:val="Red"/>
                <w:color w:val="auto"/>
                <w:sz w:val="18"/>
                <w:szCs w:val="18"/>
              </w:rPr>
              <w:t xml:space="preserve">301–317 </w:t>
            </w:r>
          </w:p>
        </w:tc>
        <w:tc>
          <w:tcPr>
            <w:tcW w:w="2660" w:type="pct"/>
            <w:shd w:val="clear" w:color="auto" w:fill="auto"/>
          </w:tcPr>
          <w:p w14:paraId="6637C2EC" w14:textId="77777777" w:rsidR="00821962" w:rsidRPr="000A332F" w:rsidRDefault="00821962" w:rsidP="00821962">
            <w:pPr>
              <w:pStyle w:val="TableText"/>
              <w:rPr>
                <w:rStyle w:val="Red"/>
                <w:color w:val="auto"/>
                <w:sz w:val="18"/>
                <w:szCs w:val="18"/>
              </w:rPr>
            </w:pPr>
            <w:r w:rsidRPr="000A332F">
              <w:rPr>
                <w:rStyle w:val="Red"/>
                <w:color w:val="auto"/>
                <w:sz w:val="18"/>
                <w:szCs w:val="18"/>
              </w:rPr>
              <w:t xml:space="preserve"> 22</w:t>
            </w:r>
          </w:p>
        </w:tc>
      </w:tr>
      <w:tr w:rsidR="000A332F" w:rsidRPr="000A332F" w14:paraId="5254BA7A" w14:textId="77777777" w:rsidTr="001F4EC0">
        <w:trPr>
          <w:cantSplit/>
        </w:trPr>
        <w:tc>
          <w:tcPr>
            <w:tcW w:w="2340" w:type="pct"/>
            <w:shd w:val="clear" w:color="auto" w:fill="auto"/>
          </w:tcPr>
          <w:p w14:paraId="4EA6DC81" w14:textId="0DD2B099" w:rsidR="00821962" w:rsidRPr="000A332F" w:rsidRDefault="00821962" w:rsidP="00821962">
            <w:pPr>
              <w:pStyle w:val="TableText"/>
              <w:rPr>
                <w:rStyle w:val="Red"/>
                <w:color w:val="auto"/>
                <w:sz w:val="18"/>
                <w:szCs w:val="18"/>
              </w:rPr>
            </w:pPr>
            <w:r w:rsidRPr="000A332F">
              <w:rPr>
                <w:rStyle w:val="Red"/>
                <w:color w:val="auto"/>
                <w:sz w:val="18"/>
                <w:szCs w:val="18"/>
              </w:rPr>
              <w:t>318–334</w:t>
            </w:r>
            <w:r w:rsidR="00432746" w:rsidRPr="000A332F">
              <w:rPr>
                <w:rStyle w:val="Red"/>
                <w:color w:val="auto"/>
                <w:sz w:val="18"/>
                <w:szCs w:val="18"/>
              </w:rPr>
              <w:t xml:space="preserve"> </w:t>
            </w:r>
          </w:p>
        </w:tc>
        <w:tc>
          <w:tcPr>
            <w:tcW w:w="2660" w:type="pct"/>
            <w:shd w:val="clear" w:color="auto" w:fill="auto"/>
          </w:tcPr>
          <w:p w14:paraId="72661C33" w14:textId="77777777" w:rsidR="00821962" w:rsidRPr="000A332F" w:rsidRDefault="00821962" w:rsidP="00821962">
            <w:pPr>
              <w:pStyle w:val="TableText"/>
              <w:rPr>
                <w:rStyle w:val="Red"/>
                <w:color w:val="auto"/>
                <w:sz w:val="18"/>
                <w:szCs w:val="18"/>
              </w:rPr>
            </w:pPr>
            <w:r w:rsidRPr="000A332F">
              <w:rPr>
                <w:rStyle w:val="Red"/>
                <w:color w:val="auto"/>
                <w:sz w:val="18"/>
                <w:szCs w:val="18"/>
              </w:rPr>
              <w:t xml:space="preserve"> 23</w:t>
            </w:r>
          </w:p>
        </w:tc>
      </w:tr>
      <w:tr w:rsidR="000A332F" w:rsidRPr="000A332F" w14:paraId="0C0C2ED1" w14:textId="77777777" w:rsidTr="001F4EC0">
        <w:trPr>
          <w:cantSplit/>
        </w:trPr>
        <w:tc>
          <w:tcPr>
            <w:tcW w:w="2340" w:type="pct"/>
            <w:shd w:val="clear" w:color="auto" w:fill="auto"/>
          </w:tcPr>
          <w:p w14:paraId="1782AE2B" w14:textId="77777777" w:rsidR="00821962" w:rsidRPr="000A332F" w:rsidRDefault="00821962" w:rsidP="00821962">
            <w:pPr>
              <w:pStyle w:val="TableText"/>
              <w:rPr>
                <w:rStyle w:val="Red"/>
                <w:color w:val="auto"/>
                <w:sz w:val="18"/>
                <w:szCs w:val="18"/>
              </w:rPr>
            </w:pPr>
            <w:r w:rsidRPr="000A332F">
              <w:rPr>
                <w:rStyle w:val="Red"/>
                <w:color w:val="auto"/>
                <w:sz w:val="18"/>
                <w:szCs w:val="18"/>
              </w:rPr>
              <w:t xml:space="preserve">335–350 </w:t>
            </w:r>
          </w:p>
        </w:tc>
        <w:tc>
          <w:tcPr>
            <w:tcW w:w="2660" w:type="pct"/>
            <w:shd w:val="clear" w:color="auto" w:fill="auto"/>
          </w:tcPr>
          <w:p w14:paraId="0B6064EA" w14:textId="77777777" w:rsidR="00821962" w:rsidRPr="000A332F" w:rsidRDefault="00821962" w:rsidP="00821962">
            <w:pPr>
              <w:pStyle w:val="TableText"/>
              <w:rPr>
                <w:rStyle w:val="Red"/>
                <w:color w:val="auto"/>
                <w:sz w:val="18"/>
                <w:szCs w:val="18"/>
              </w:rPr>
            </w:pPr>
            <w:r w:rsidRPr="000A332F">
              <w:rPr>
                <w:rStyle w:val="Red"/>
                <w:color w:val="auto"/>
                <w:sz w:val="18"/>
                <w:szCs w:val="18"/>
              </w:rPr>
              <w:t xml:space="preserve"> 24</w:t>
            </w:r>
          </w:p>
        </w:tc>
      </w:tr>
      <w:tr w:rsidR="00821962" w:rsidRPr="000A332F" w14:paraId="5A93F272" w14:textId="77777777" w:rsidTr="001F4EC0">
        <w:trPr>
          <w:cantSplit/>
        </w:trPr>
        <w:tc>
          <w:tcPr>
            <w:tcW w:w="2340" w:type="pct"/>
            <w:shd w:val="clear" w:color="auto" w:fill="auto"/>
          </w:tcPr>
          <w:p w14:paraId="4A6CB82E" w14:textId="77777777" w:rsidR="00821962" w:rsidRPr="000A332F" w:rsidRDefault="00821962" w:rsidP="00821962">
            <w:pPr>
              <w:pStyle w:val="TableText"/>
              <w:rPr>
                <w:rStyle w:val="Red"/>
                <w:color w:val="auto"/>
                <w:sz w:val="18"/>
                <w:szCs w:val="18"/>
              </w:rPr>
            </w:pPr>
            <w:r w:rsidRPr="000A332F">
              <w:rPr>
                <w:rStyle w:val="Red"/>
                <w:color w:val="auto"/>
                <w:sz w:val="18"/>
                <w:szCs w:val="18"/>
              </w:rPr>
              <w:t xml:space="preserve">351–365 </w:t>
            </w:r>
          </w:p>
        </w:tc>
        <w:tc>
          <w:tcPr>
            <w:tcW w:w="2660" w:type="pct"/>
            <w:shd w:val="clear" w:color="auto" w:fill="auto"/>
          </w:tcPr>
          <w:p w14:paraId="47E295A7" w14:textId="77777777" w:rsidR="00821962" w:rsidRPr="000A332F" w:rsidRDefault="00821962" w:rsidP="00821962">
            <w:pPr>
              <w:pStyle w:val="TableText"/>
              <w:rPr>
                <w:rStyle w:val="Red"/>
                <w:color w:val="auto"/>
                <w:sz w:val="18"/>
                <w:szCs w:val="18"/>
              </w:rPr>
            </w:pPr>
            <w:r w:rsidRPr="000A332F">
              <w:rPr>
                <w:rStyle w:val="Red"/>
                <w:color w:val="auto"/>
                <w:sz w:val="18"/>
                <w:szCs w:val="18"/>
              </w:rPr>
              <w:t xml:space="preserve"> 25</w:t>
            </w:r>
          </w:p>
        </w:tc>
      </w:tr>
    </w:tbl>
    <w:p w14:paraId="78C8E3E4" w14:textId="77777777" w:rsidR="00821962" w:rsidRPr="000A332F" w:rsidRDefault="00821962" w:rsidP="00821962"/>
    <w:p w14:paraId="4DDB91EC" w14:textId="77777777" w:rsidR="00821962" w:rsidRPr="000A332F" w:rsidRDefault="00821962" w:rsidP="00821962"/>
    <w:p w14:paraId="74C9794E"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C2384BE" w14:textId="77777777" w:rsidTr="001F4EC0">
        <w:trPr>
          <w:cantSplit/>
          <w:tblHeader/>
        </w:trPr>
        <w:tc>
          <w:tcPr>
            <w:tcW w:w="737" w:type="pct"/>
            <w:shd w:val="clear" w:color="auto" w:fill="auto"/>
          </w:tcPr>
          <w:p w14:paraId="703F9A3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0C7B6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0E74AF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3BA59AB0" w14:textId="77777777" w:rsidTr="001F4EC0">
        <w:trPr>
          <w:cantSplit/>
        </w:trPr>
        <w:tc>
          <w:tcPr>
            <w:tcW w:w="737" w:type="pct"/>
            <w:shd w:val="clear" w:color="auto" w:fill="auto"/>
          </w:tcPr>
          <w:p w14:paraId="59A851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95CCAD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18A3E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E5596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48489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76FAF588" w14:textId="77777777" w:rsidTr="001F4EC0">
        <w:trPr>
          <w:cantSplit/>
        </w:trPr>
        <w:tc>
          <w:tcPr>
            <w:tcW w:w="737" w:type="pct"/>
            <w:shd w:val="clear" w:color="auto" w:fill="auto"/>
          </w:tcPr>
          <w:p w14:paraId="5B2C2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4833A77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5D397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63AB3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7AD86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14AA5772" w14:textId="77777777" w:rsidR="00821962" w:rsidRPr="008B7E06" w:rsidRDefault="00821962" w:rsidP="00821962">
      <w:pPr>
        <w:ind w:left="567"/>
        <w:rPr>
          <w:rStyle w:val="Pink"/>
          <w:color w:val="auto"/>
        </w:rPr>
      </w:pPr>
    </w:p>
    <w:p w14:paraId="4756CF7A" w14:textId="77777777" w:rsidR="00821962" w:rsidRPr="00796C48" w:rsidRDefault="005D2F25" w:rsidP="003A4B33">
      <w:pPr>
        <w:pStyle w:val="Heading1"/>
        <w:spacing w:before="0" w:after="400"/>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7CBBFB51" w:rsidR="00705824" w:rsidRPr="001F4EC0" w:rsidRDefault="00705824" w:rsidP="00E90094">
            <w:pPr>
              <w:pStyle w:val="TableText"/>
              <w:rPr>
                <w:b/>
                <w:sz w:val="18"/>
                <w:szCs w:val="18"/>
              </w:rPr>
            </w:pPr>
            <w:r w:rsidRPr="001F4EC0">
              <w:rPr>
                <w:b/>
                <w:sz w:val="18"/>
                <w:szCs w:val="18"/>
              </w:rPr>
              <w:t>Monitoring point reference</w:t>
            </w:r>
          </w:p>
        </w:tc>
        <w:tc>
          <w:tcPr>
            <w:tcW w:w="1416" w:type="pct"/>
            <w:shd w:val="clear" w:color="auto" w:fill="auto"/>
          </w:tcPr>
          <w:p w14:paraId="010BCC74" w14:textId="53D5CF26" w:rsidR="00B31735" w:rsidRPr="00E90094" w:rsidRDefault="00705824" w:rsidP="00E90094">
            <w:pPr>
              <w:pStyle w:val="TableText"/>
              <w:rPr>
                <w:b/>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3871E10F" w14:textId="77777777" w:rsidTr="006158B9">
        <w:trPr>
          <w:cantSplit/>
        </w:trPr>
        <w:tc>
          <w:tcPr>
            <w:tcW w:w="1502" w:type="pct"/>
          </w:tcPr>
          <w:p w14:paraId="50B78869" w14:textId="17FF2321" w:rsidR="00141743" w:rsidRPr="00E90094" w:rsidRDefault="00141743" w:rsidP="00821962">
            <w:pPr>
              <w:pStyle w:val="TableText"/>
              <w:rPr>
                <w:rStyle w:val="Blue"/>
                <w:rFonts w:cs="Arial"/>
                <w:color w:val="auto"/>
                <w:sz w:val="18"/>
                <w:szCs w:val="18"/>
              </w:rPr>
            </w:pPr>
            <w:r w:rsidRPr="00E90094">
              <w:rPr>
                <w:rStyle w:val="Blue"/>
                <w:rFonts w:cs="Arial"/>
                <w:color w:val="auto"/>
                <w:sz w:val="18"/>
                <w:szCs w:val="18"/>
              </w:rPr>
              <w:t>Operator Self-Monitoring - ATU-BOD as O</w:t>
            </w:r>
            <w:r w:rsidRPr="00E90094">
              <w:rPr>
                <w:rStyle w:val="Blue"/>
                <w:rFonts w:cs="Arial"/>
                <w:color w:val="auto"/>
                <w:sz w:val="18"/>
                <w:szCs w:val="18"/>
                <w:vertAlign w:val="subscript"/>
              </w:rPr>
              <w:t>2</w:t>
            </w:r>
            <w:r w:rsidRPr="00E90094">
              <w:rPr>
                <w:rStyle w:val="Blue"/>
                <w:rFonts w:cs="Arial"/>
                <w:color w:val="auto"/>
                <w:sz w:val="18"/>
                <w:szCs w:val="18"/>
              </w:rPr>
              <w:t>, ammoniacal nitrogen (expressed as N), suspended solids (measured after drying at 105°C), total phosphorus as P</w:t>
            </w:r>
          </w:p>
        </w:tc>
        <w:tc>
          <w:tcPr>
            <w:tcW w:w="1167" w:type="pct"/>
            <w:shd w:val="clear" w:color="auto" w:fill="auto"/>
          </w:tcPr>
          <w:p w14:paraId="2BF90434" w14:textId="1F1C65D0" w:rsidR="00141743" w:rsidRPr="00E90094" w:rsidRDefault="00141743" w:rsidP="00821962">
            <w:pPr>
              <w:pStyle w:val="TableText"/>
              <w:rPr>
                <w:rStyle w:val="Blue"/>
                <w:rFonts w:cs="Arial"/>
                <w:color w:val="auto"/>
                <w:sz w:val="18"/>
                <w:szCs w:val="18"/>
              </w:rPr>
            </w:pPr>
            <w:r w:rsidRPr="00E90094">
              <w:rPr>
                <w:rStyle w:val="Blue"/>
                <w:rFonts w:cs="Arial"/>
                <w:color w:val="auto"/>
                <w:sz w:val="18"/>
                <w:szCs w:val="18"/>
              </w:rPr>
              <w:t>Final Effluent Sample Point</w:t>
            </w:r>
          </w:p>
        </w:tc>
        <w:tc>
          <w:tcPr>
            <w:tcW w:w="1416" w:type="pct"/>
            <w:shd w:val="clear" w:color="auto" w:fill="auto"/>
          </w:tcPr>
          <w:p w14:paraId="0B23137D" w14:textId="77777777" w:rsidR="00141743" w:rsidRPr="00E90094" w:rsidRDefault="00141743" w:rsidP="00821962">
            <w:pPr>
              <w:pStyle w:val="TableText"/>
              <w:rPr>
                <w:rStyle w:val="Blue"/>
                <w:rFonts w:cs="Arial"/>
                <w:color w:val="auto"/>
                <w:sz w:val="18"/>
                <w:szCs w:val="18"/>
              </w:rPr>
            </w:pPr>
            <w:r w:rsidRPr="00E90094">
              <w:rPr>
                <w:rStyle w:val="Blue"/>
                <w:rFonts w:cs="Arial"/>
                <w:color w:val="auto"/>
                <w:sz w:val="18"/>
                <w:szCs w:val="18"/>
              </w:rPr>
              <w:t>Quarterly</w:t>
            </w:r>
          </w:p>
          <w:p w14:paraId="5BAF58A8" w14:textId="77777777" w:rsidR="00141743" w:rsidRPr="00E90094" w:rsidRDefault="00141743" w:rsidP="00821962">
            <w:pPr>
              <w:pStyle w:val="TableText"/>
              <w:rPr>
                <w:rStyle w:val="Blue"/>
                <w:rFonts w:cs="Arial"/>
                <w:color w:val="auto"/>
                <w:sz w:val="18"/>
                <w:szCs w:val="18"/>
              </w:rPr>
            </w:pPr>
            <w:r w:rsidRPr="00E90094">
              <w:rPr>
                <w:rStyle w:val="Blue"/>
                <w:rFonts w:cs="Arial"/>
                <w:color w:val="auto"/>
                <w:sz w:val="18"/>
                <w:szCs w:val="18"/>
              </w:rPr>
              <w:t>Report to be submitted within 28 days</w:t>
            </w:r>
          </w:p>
        </w:tc>
        <w:tc>
          <w:tcPr>
            <w:tcW w:w="915" w:type="pct"/>
            <w:shd w:val="clear" w:color="auto" w:fill="auto"/>
          </w:tcPr>
          <w:p w14:paraId="70E91259" w14:textId="77777777" w:rsidR="00141743" w:rsidRPr="00E90094" w:rsidRDefault="00141743" w:rsidP="00821962">
            <w:pPr>
              <w:pStyle w:val="TableText"/>
              <w:rPr>
                <w:rStyle w:val="Blue"/>
                <w:rFonts w:cs="Arial"/>
                <w:color w:val="auto"/>
                <w:sz w:val="18"/>
                <w:szCs w:val="18"/>
              </w:rPr>
            </w:pPr>
            <w:r w:rsidRPr="00E90094">
              <w:rPr>
                <w:rStyle w:val="Blue"/>
                <w:rFonts w:cs="Arial"/>
                <w:color w:val="auto"/>
                <w:sz w:val="18"/>
                <w:szCs w:val="18"/>
              </w:rPr>
              <w:t>1</w:t>
            </w:r>
            <w:r w:rsidRPr="00E90094">
              <w:rPr>
                <w:rStyle w:val="Blue"/>
                <w:rFonts w:cs="Arial"/>
                <w:color w:val="auto"/>
                <w:sz w:val="18"/>
                <w:szCs w:val="18"/>
                <w:vertAlign w:val="superscript"/>
              </w:rPr>
              <w:t>st</w:t>
            </w:r>
            <w:r w:rsidRPr="00E90094">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E90094" w:rsidRDefault="00141743" w:rsidP="00821962">
            <w:pPr>
              <w:pStyle w:val="TableText"/>
              <w:rPr>
                <w:rStyle w:val="Blue"/>
                <w:rFonts w:cs="Arial"/>
                <w:color w:val="auto"/>
                <w:sz w:val="18"/>
                <w:szCs w:val="18"/>
              </w:rPr>
            </w:pPr>
            <w:r w:rsidRPr="00E90094">
              <w:rPr>
                <w:rStyle w:val="Blue"/>
                <w:rFonts w:cs="Arial"/>
                <w:color w:val="auto"/>
                <w:sz w:val="18"/>
                <w:szCs w:val="18"/>
              </w:rPr>
              <w:t>Operator Self-Monitoring summary report</w:t>
            </w:r>
          </w:p>
        </w:tc>
        <w:tc>
          <w:tcPr>
            <w:tcW w:w="1167" w:type="pct"/>
            <w:shd w:val="clear" w:color="auto" w:fill="auto"/>
          </w:tcPr>
          <w:p w14:paraId="585FAB7A" w14:textId="6B1404BD" w:rsidR="00141743" w:rsidRPr="00E90094" w:rsidRDefault="00141743" w:rsidP="00821962">
            <w:pPr>
              <w:pStyle w:val="TableText"/>
              <w:rPr>
                <w:rStyle w:val="Blue"/>
                <w:rFonts w:cs="Arial"/>
                <w:color w:val="auto"/>
                <w:sz w:val="18"/>
                <w:szCs w:val="18"/>
              </w:rPr>
            </w:pPr>
            <w:r w:rsidRPr="00E90094">
              <w:rPr>
                <w:rStyle w:val="Blue"/>
                <w:rFonts w:cs="Arial"/>
                <w:color w:val="auto"/>
                <w:sz w:val="18"/>
                <w:szCs w:val="18"/>
              </w:rPr>
              <w:t>Final Effluent Sample Point</w:t>
            </w:r>
          </w:p>
        </w:tc>
        <w:tc>
          <w:tcPr>
            <w:tcW w:w="1416" w:type="pct"/>
            <w:shd w:val="clear" w:color="auto" w:fill="auto"/>
          </w:tcPr>
          <w:p w14:paraId="6942419B" w14:textId="77777777" w:rsidR="00141743" w:rsidRPr="00E90094" w:rsidRDefault="00141743" w:rsidP="00821962">
            <w:pPr>
              <w:pStyle w:val="TableText"/>
              <w:rPr>
                <w:rStyle w:val="Blue"/>
                <w:rFonts w:cs="Arial"/>
                <w:color w:val="auto"/>
                <w:sz w:val="18"/>
                <w:szCs w:val="18"/>
              </w:rPr>
            </w:pPr>
            <w:r w:rsidRPr="00E90094">
              <w:rPr>
                <w:rStyle w:val="Blue"/>
                <w:rFonts w:cs="Arial"/>
                <w:color w:val="auto"/>
                <w:sz w:val="18"/>
                <w:szCs w:val="18"/>
              </w:rPr>
              <w:t>Annually</w:t>
            </w:r>
          </w:p>
          <w:p w14:paraId="2DDBD2CB" w14:textId="77777777" w:rsidR="00141743" w:rsidRPr="00E90094" w:rsidRDefault="00141743" w:rsidP="00821962">
            <w:pPr>
              <w:pStyle w:val="TableText"/>
              <w:rPr>
                <w:rStyle w:val="Blue"/>
                <w:rFonts w:cs="Arial"/>
                <w:color w:val="auto"/>
                <w:sz w:val="18"/>
                <w:szCs w:val="18"/>
              </w:rPr>
            </w:pPr>
            <w:r w:rsidRPr="00E90094">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E90094" w:rsidRDefault="00141743" w:rsidP="00821962">
            <w:pPr>
              <w:pStyle w:val="TableText"/>
              <w:rPr>
                <w:rStyle w:val="Blue"/>
                <w:rFonts w:cs="Arial"/>
                <w:color w:val="auto"/>
                <w:sz w:val="18"/>
                <w:szCs w:val="18"/>
              </w:rPr>
            </w:pPr>
            <w:r w:rsidRPr="00E90094">
              <w:rPr>
                <w:rStyle w:val="Blue"/>
                <w:rFonts w:cs="Arial"/>
                <w:color w:val="auto"/>
                <w:sz w:val="18"/>
                <w:szCs w:val="18"/>
              </w:rPr>
              <w:t>1</w:t>
            </w:r>
            <w:r w:rsidRPr="00E90094">
              <w:rPr>
                <w:rStyle w:val="Blue"/>
                <w:rFonts w:cs="Arial"/>
                <w:color w:val="auto"/>
                <w:sz w:val="18"/>
                <w:szCs w:val="18"/>
                <w:vertAlign w:val="superscript"/>
              </w:rPr>
              <w:t>st</w:t>
            </w:r>
            <w:r w:rsidRPr="00E90094">
              <w:rPr>
                <w:rStyle w:val="Blue"/>
                <w:rFonts w:cs="Arial"/>
                <w:color w:val="auto"/>
                <w:sz w:val="18"/>
                <w:szCs w:val="18"/>
              </w:rPr>
              <w:t xml:space="preserve"> January</w:t>
            </w:r>
          </w:p>
        </w:tc>
      </w:tr>
    </w:tbl>
    <w:p w14:paraId="5D6D7AB7" w14:textId="51002346" w:rsidR="00A95EFA" w:rsidRDefault="00A95EFA">
      <w:pPr>
        <w:rPr>
          <w:rStyle w:val="Pink"/>
          <w:rFonts w:ascii="Arial" w:hAnsi="Arial" w:cs="Arial"/>
          <w:sz w:val="18"/>
          <w:szCs w:val="18"/>
        </w:rPr>
      </w:pPr>
    </w:p>
    <w:p w14:paraId="0D560FD8" w14:textId="77777777" w:rsidR="001230F3" w:rsidRDefault="001230F3">
      <w:pPr>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E90094" w:rsidRPr="00E90094" w14:paraId="2CCE7E30" w14:textId="77777777" w:rsidTr="001F4EC0">
        <w:trPr>
          <w:cantSplit/>
        </w:trPr>
        <w:tc>
          <w:tcPr>
            <w:tcW w:w="1864" w:type="pct"/>
            <w:shd w:val="clear" w:color="auto" w:fill="auto"/>
          </w:tcPr>
          <w:p w14:paraId="2DC69053" w14:textId="19C5CE9E" w:rsidR="00821962" w:rsidRPr="00E90094" w:rsidRDefault="00821962" w:rsidP="00821962">
            <w:pPr>
              <w:pStyle w:val="TableText"/>
              <w:rPr>
                <w:rStyle w:val="Blue"/>
                <w:color w:val="auto"/>
                <w:sz w:val="18"/>
                <w:szCs w:val="18"/>
              </w:rPr>
            </w:pPr>
            <w:r w:rsidRPr="00E90094">
              <w:rPr>
                <w:rStyle w:val="Blue"/>
                <w:color w:val="auto"/>
                <w:sz w:val="18"/>
                <w:szCs w:val="18"/>
              </w:rPr>
              <w:t>OSM - ATU-BOD as O</w:t>
            </w:r>
            <w:r w:rsidRPr="00E90094">
              <w:rPr>
                <w:rStyle w:val="Blue"/>
                <w:color w:val="auto"/>
                <w:sz w:val="18"/>
                <w:szCs w:val="18"/>
                <w:vertAlign w:val="subscript"/>
              </w:rPr>
              <w:t>2</w:t>
            </w:r>
            <w:r w:rsidRPr="00E90094">
              <w:rPr>
                <w:rStyle w:val="Blue"/>
                <w:color w:val="auto"/>
                <w:sz w:val="18"/>
                <w:szCs w:val="18"/>
              </w:rPr>
              <w:t>, ammoniacal nitrogen (expressed as N), suspended solids (measured after drying at 105</w:t>
            </w:r>
            <w:r w:rsidR="005B1FFD" w:rsidRPr="00E90094">
              <w:rPr>
                <w:rStyle w:val="Blue"/>
                <w:color w:val="auto"/>
                <w:sz w:val="18"/>
                <w:szCs w:val="18"/>
              </w:rPr>
              <w:t>°</w:t>
            </w:r>
            <w:r w:rsidRPr="00E90094">
              <w:rPr>
                <w:rStyle w:val="Blue"/>
                <w:color w:val="auto"/>
                <w:sz w:val="18"/>
                <w:szCs w:val="18"/>
              </w:rPr>
              <w:t>C), total phosphorus as P</w:t>
            </w:r>
          </w:p>
        </w:tc>
        <w:tc>
          <w:tcPr>
            <w:tcW w:w="3136" w:type="pct"/>
            <w:shd w:val="clear" w:color="auto" w:fill="auto"/>
          </w:tcPr>
          <w:p w14:paraId="359B95CC" w14:textId="77777777" w:rsidR="00821962" w:rsidRPr="00E90094" w:rsidRDefault="00821962" w:rsidP="00821962">
            <w:pPr>
              <w:pStyle w:val="TableText"/>
              <w:rPr>
                <w:rStyle w:val="Blue"/>
                <w:color w:val="auto"/>
                <w:sz w:val="18"/>
                <w:szCs w:val="18"/>
              </w:rPr>
            </w:pPr>
            <w:r w:rsidRPr="00E90094">
              <w:rPr>
                <w:rStyle w:val="Blue"/>
                <w:color w:val="auto"/>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54360B5E" w:rsidR="00821962" w:rsidRPr="009C28CB" w:rsidRDefault="00FB3DC1" w:rsidP="00821962">
            <w:pPr>
              <w:pStyle w:val="TableText"/>
              <w:rPr>
                <w:color w:val="FF0000"/>
              </w:rPr>
            </w:pPr>
            <w:r w:rsidRPr="00FB3DC1">
              <w:t>BG0021501</w:t>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926B5E" w:rsidRDefault="009C28CB" w:rsidP="00821962">
            <w:pPr>
              <w:pStyle w:val="TableText"/>
            </w:pPr>
            <w:proofErr w:type="spellStart"/>
            <w:r w:rsidRPr="009C28CB">
              <w:t>Dŵr</w:t>
            </w:r>
            <w:proofErr w:type="spellEnd"/>
            <w:r w:rsidRPr="009C28CB">
              <w:t xml:space="preserve"> Cymru </w:t>
            </w:r>
            <w:proofErr w:type="spellStart"/>
            <w:r w:rsidRPr="009C28CB">
              <w:t>Cyfyngedig</w:t>
            </w:r>
            <w:proofErr w:type="spellEnd"/>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3593477C" w:rsidR="00821962" w:rsidRPr="009C28CB" w:rsidRDefault="00E81A02" w:rsidP="00E81A02">
            <w:pPr>
              <w:pStyle w:val="TableText"/>
              <w:rPr>
                <w:color w:val="FF0000"/>
              </w:rPr>
            </w:pPr>
            <w:proofErr w:type="spellStart"/>
            <w:r w:rsidRPr="00E81A02">
              <w:t>Llangybi</w:t>
            </w:r>
            <w:proofErr w:type="spellEnd"/>
            <w:r w:rsidRPr="00E81A02">
              <w:t xml:space="preserve"> Wastewater Treatment Works, </w:t>
            </w:r>
            <w:proofErr w:type="spellStart"/>
            <w:r w:rsidRPr="00E81A02">
              <w:t>Llangybi</w:t>
            </w:r>
            <w:proofErr w:type="spellEnd"/>
            <w:r w:rsidRPr="00E81A02">
              <w:t>, Lampeter, Ceredigion, SA48 8LY</w:t>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1E7B53D4"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To be notified within 24 hours of detection 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42E02A92" w:rsidR="00821962" w:rsidRPr="00A72B4E" w:rsidRDefault="00821962" w:rsidP="00A72B4E">
            <w:pPr>
              <w:pStyle w:val="TableText"/>
              <w:rPr>
                <w:rStyle w:val="PinkBold"/>
                <w:color w:val="FF0000"/>
                <w:sz w:val="18"/>
                <w:szCs w:val="18"/>
              </w:rPr>
            </w:pPr>
            <w:r w:rsidRPr="00A72B4E">
              <w:rPr>
                <w:b/>
                <w:sz w:val="18"/>
                <w:szCs w:val="18"/>
              </w:rPr>
              <w:lastRenderedPageBreak/>
              <w:t xml:space="preserve">(b) Notification requirements for the breach of a limit specified in schedule 3 table S3.1 </w:t>
            </w:r>
            <w:r w:rsidRPr="00A72B4E">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F4465C" w:rsidRDefault="00821962" w:rsidP="00821962">
            <w:pPr>
              <w:pStyle w:val="TableText"/>
              <w:rPr>
                <w:sz w:val="18"/>
                <w:szCs w:val="18"/>
              </w:rPr>
            </w:pPr>
            <w:r w:rsidRPr="00F4465C">
              <w:rPr>
                <w:sz w:val="18"/>
                <w:szCs w:val="18"/>
              </w:rPr>
              <w:t>Monitoring point reference/ source</w:t>
            </w:r>
          </w:p>
        </w:tc>
        <w:tc>
          <w:tcPr>
            <w:tcW w:w="3531" w:type="pct"/>
            <w:shd w:val="clear" w:color="auto" w:fill="auto"/>
          </w:tcPr>
          <w:p w14:paraId="4B3EA8B1" w14:textId="77777777" w:rsidR="00821962" w:rsidRPr="00F4465C"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F4465C" w:rsidRDefault="00821962" w:rsidP="00821962">
            <w:pPr>
              <w:pStyle w:val="TableText"/>
              <w:rPr>
                <w:sz w:val="18"/>
                <w:szCs w:val="18"/>
              </w:rPr>
            </w:pPr>
            <w:r w:rsidRPr="00F4465C">
              <w:rPr>
                <w:sz w:val="18"/>
                <w:szCs w:val="18"/>
              </w:rPr>
              <w:t>Self</w:t>
            </w:r>
            <w:r w:rsidR="005B1FFD" w:rsidRPr="00F4465C">
              <w:rPr>
                <w:sz w:val="18"/>
                <w:szCs w:val="18"/>
              </w:rPr>
              <w:t>-</w:t>
            </w:r>
            <w:r w:rsidRPr="00F4465C">
              <w:rPr>
                <w:sz w:val="18"/>
                <w:szCs w:val="18"/>
              </w:rPr>
              <w:t>monitoring regime (where relevant)</w:t>
            </w:r>
          </w:p>
        </w:tc>
        <w:tc>
          <w:tcPr>
            <w:tcW w:w="3531" w:type="pct"/>
            <w:shd w:val="clear" w:color="auto" w:fill="auto"/>
          </w:tcPr>
          <w:p w14:paraId="0E31F23A" w14:textId="13E89E79" w:rsidR="00821962" w:rsidRPr="00F4465C" w:rsidRDefault="00821962" w:rsidP="00294A29">
            <w:pPr>
              <w:pStyle w:val="TableText"/>
              <w:rPr>
                <w:sz w:val="18"/>
                <w:szCs w:val="18"/>
              </w:rPr>
            </w:pPr>
            <w:proofErr w:type="gramStart"/>
            <w:r w:rsidRPr="00F4465C">
              <w:rPr>
                <w:rStyle w:val="Blue"/>
                <w:color w:val="auto"/>
                <w:sz w:val="18"/>
                <w:szCs w:val="18"/>
              </w:rPr>
              <w:t>e.g.</w:t>
            </w:r>
            <w:proofErr w:type="gramEnd"/>
            <w:r w:rsidRPr="00F4465C">
              <w:rPr>
                <w:rStyle w:val="Blue"/>
                <w:color w:val="auto"/>
                <w:sz w:val="18"/>
                <w:szCs w:val="18"/>
              </w:rPr>
              <w:t xml:space="preserve"> OSM</w:t>
            </w:r>
          </w:p>
        </w:tc>
      </w:tr>
      <w:tr w:rsidR="00821962" w:rsidRPr="00C15459" w14:paraId="3197491A" w14:textId="77777777" w:rsidTr="001F4EC0">
        <w:trPr>
          <w:cantSplit/>
        </w:trPr>
        <w:tc>
          <w:tcPr>
            <w:tcW w:w="1469" w:type="pct"/>
            <w:shd w:val="clear" w:color="auto" w:fill="auto"/>
          </w:tcPr>
          <w:p w14:paraId="31A8C225" w14:textId="77777777" w:rsidR="00821962" w:rsidRPr="00F4465C" w:rsidRDefault="00821962" w:rsidP="00821962">
            <w:pPr>
              <w:pStyle w:val="TableText"/>
              <w:rPr>
                <w:sz w:val="18"/>
                <w:szCs w:val="18"/>
              </w:rPr>
            </w:pPr>
            <w:r w:rsidRPr="00F4465C">
              <w:rPr>
                <w:sz w:val="18"/>
                <w:szCs w:val="18"/>
              </w:rPr>
              <w:t xml:space="preserve">Type of failure </w:t>
            </w:r>
          </w:p>
        </w:tc>
        <w:tc>
          <w:tcPr>
            <w:tcW w:w="3531" w:type="pct"/>
            <w:shd w:val="clear" w:color="auto" w:fill="auto"/>
          </w:tcPr>
          <w:p w14:paraId="7C9314F0" w14:textId="64ED85D4" w:rsidR="00821962" w:rsidRPr="00F4465C" w:rsidRDefault="00821962" w:rsidP="00A72B4E">
            <w:pPr>
              <w:pStyle w:val="TableText"/>
              <w:rPr>
                <w:rStyle w:val="Pink"/>
                <w:color w:val="auto"/>
                <w:sz w:val="18"/>
                <w:szCs w:val="18"/>
              </w:rPr>
            </w:pPr>
            <w:proofErr w:type="gramStart"/>
            <w:r w:rsidRPr="00F4465C">
              <w:rPr>
                <w:rStyle w:val="Blue"/>
                <w:color w:val="auto"/>
                <w:sz w:val="18"/>
                <w:szCs w:val="18"/>
              </w:rPr>
              <w:t>e.g.</w:t>
            </w:r>
            <w:proofErr w:type="gramEnd"/>
            <w:r w:rsidRPr="00F4465C">
              <w:rPr>
                <w:rStyle w:val="Blue"/>
                <w:color w:val="auto"/>
                <w:sz w:val="18"/>
                <w:szCs w:val="18"/>
              </w:rPr>
              <w:t xml:space="preserve">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4484BC11" w14:textId="5AA14702" w:rsidR="0028652C" w:rsidRDefault="00F31EC1">
      <w:pPr>
        <w:rPr>
          <w:rStyle w:val="Pink"/>
          <w:rFonts w:ascii="Arial" w:hAnsi="Arial" w:cs="Arial"/>
          <w:color w:val="auto"/>
          <w:sz w:val="18"/>
          <w:szCs w:val="18"/>
        </w:rPr>
      </w:pPr>
      <w:r w:rsidRPr="008B7E06">
        <w:rPr>
          <w:rStyle w:val="Pink"/>
          <w:rFonts w:ascii="Arial" w:hAnsi="Arial" w:cs="Arial"/>
          <w:color w:val="auto"/>
          <w:sz w:val="18"/>
          <w:szCs w:val="18"/>
        </w:rPr>
        <w:t xml:space="preserve"> </w:t>
      </w:r>
    </w:p>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appropriate</w:t>
      </w:r>
      <w:proofErr w:type="gramEnd"/>
      <w:r w:rsidRPr="00FE40B4">
        <w:rPr>
          <w:rFonts w:ascii="Arial" w:hAnsi="Arial" w:cs="Arial"/>
          <w:sz w:val="18"/>
          <w:szCs w:val="18"/>
        </w:rPr>
        <w:t xml:space="preserv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204B8288" w14:textId="4D718E14" w:rsidR="00821962" w:rsidRPr="00796C48" w:rsidRDefault="00821962" w:rsidP="00CD1173">
      <w:pPr>
        <w:pStyle w:val="Heading1"/>
        <w:spacing w:before="0" w:after="400"/>
        <w:ind w:left="567"/>
        <w:rPr>
          <w:sz w:val="36"/>
        </w:rPr>
      </w:pPr>
      <w:r w:rsidRPr="00796C48">
        <w:rPr>
          <w:sz w:val="36"/>
        </w:rPr>
        <w:lastRenderedPageBreak/>
        <w:t>Schedule 7 – Site plan</w:t>
      </w:r>
    </w:p>
    <w:p w14:paraId="3ED68694" w14:textId="1233E553" w:rsidR="00821962" w:rsidRPr="00CD1173" w:rsidRDefault="00025E26" w:rsidP="00821962">
      <w:pPr>
        <w:ind w:left="567"/>
        <w:rPr>
          <w:rFonts w:ascii="Arial" w:hAnsi="Arial"/>
          <w:sz w:val="20"/>
        </w:rPr>
      </w:pPr>
      <w:r>
        <w:rPr>
          <w:rFonts w:ascii="Arial" w:hAnsi="Arial"/>
          <w:noProof/>
          <w:sz w:val="20"/>
        </w:rPr>
        <w:drawing>
          <wp:inline distT="0" distB="0" distL="0" distR="0" wp14:anchorId="6BF14E2F" wp14:editId="46E820BC">
            <wp:extent cx="5760720" cy="3940810"/>
            <wp:effectExtent l="0" t="0" r="0" b="2540"/>
            <wp:docPr id="1" name="Picture 1" descr="A map of a ri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map of a riv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60720" cy="3940810"/>
                    </a:xfrm>
                    <a:prstGeom prst="rect">
                      <a:avLst/>
                    </a:prstGeom>
                  </pic:spPr>
                </pic:pic>
              </a:graphicData>
            </a:graphic>
          </wp:inline>
        </w:drawing>
      </w:r>
      <w:r w:rsidR="00821962" w:rsidRPr="00CD1173">
        <w:rPr>
          <w:rFonts w:ascii="Arial" w:hAnsi="Arial"/>
          <w:sz w:val="20"/>
        </w:rPr>
        <w:t>© Crown Copyright and database righ</w:t>
      </w:r>
      <w:r w:rsidR="00821962" w:rsidRPr="009C28CB">
        <w:rPr>
          <w:rFonts w:ascii="Arial" w:hAnsi="Arial"/>
          <w:sz w:val="20"/>
        </w:rPr>
        <w:t>t</w:t>
      </w:r>
      <w:r w:rsidR="009C28CB" w:rsidRPr="009C28CB">
        <w:rPr>
          <w:rFonts w:ascii="Arial" w:hAnsi="Arial"/>
          <w:sz w:val="20"/>
        </w:rPr>
        <w:t xml:space="preserve"> 202</w:t>
      </w:r>
      <w:r w:rsidR="00621012">
        <w:rPr>
          <w:rFonts w:ascii="Arial" w:hAnsi="Arial"/>
          <w:sz w:val="20"/>
        </w:rPr>
        <w:t>3</w:t>
      </w:r>
      <w:r w:rsidR="00821962" w:rsidRPr="009C28CB">
        <w:rPr>
          <w:rFonts w:ascii="Arial" w:hAnsi="Arial"/>
          <w:sz w:val="20"/>
        </w:rPr>
        <w:t>.</w:t>
      </w:r>
      <w:r w:rsidR="00821962" w:rsidRPr="00CD1173">
        <w:rPr>
          <w:rFonts w:ascii="Arial" w:hAnsi="Arial"/>
          <w:color w:val="FF0000"/>
          <w:sz w:val="20"/>
        </w:rPr>
        <w:t xml:space="preserve"> </w:t>
      </w:r>
      <w:r w:rsidR="00821962"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0649C5" w14:textId="77777777" w:rsidR="006868E1" w:rsidRDefault="006868E1">
      <w:r>
        <w:separator/>
      </w:r>
    </w:p>
  </w:endnote>
  <w:endnote w:type="continuationSeparator" w:id="0">
    <w:p w14:paraId="0EBA4F1D" w14:textId="77777777" w:rsidR="006868E1" w:rsidRDefault="006868E1">
      <w:r>
        <w:continuationSeparator/>
      </w:r>
    </w:p>
  </w:endnote>
  <w:endnote w:type="continuationNotice" w:id="1">
    <w:p w14:paraId="077352D1" w14:textId="77777777" w:rsidR="006868E1" w:rsidRDefault="006868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2C7693B6"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 xml:space="preserve">number: </w:t>
    </w:r>
    <w:r w:rsidR="008B418D" w:rsidRPr="008B418D">
      <w:rPr>
        <w:rFonts w:ascii="Arial" w:hAnsi="Arial"/>
        <w:sz w:val="18"/>
        <w:szCs w:val="18"/>
      </w:rPr>
      <w:t>PAN-023185</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proofErr w:type="spellStart"/>
    <w:r>
      <w:rPr>
        <w:rFonts w:ascii="Arial" w:hAnsi="Arial" w:cs="Arial"/>
        <w:sz w:val="18"/>
        <w:szCs w:val="18"/>
      </w:rPr>
      <w:t>i</w:t>
    </w:r>
    <w:proofErr w:type="spellEnd"/>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6C02A89F"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07C32A81" w:rsidR="002B5D5F" w:rsidRPr="000B393C" w:rsidRDefault="008B418D" w:rsidP="00FB1541">
    <w:pPr>
      <w:pStyle w:val="Footer"/>
      <w:rPr>
        <w:sz w:val="18"/>
        <w:szCs w:val="18"/>
      </w:rPr>
    </w:pPr>
    <w:r w:rsidRPr="008B418D">
      <w:rPr>
        <w:rFonts w:ascii="Arial" w:hAnsi="Arial" w:cs="Arial"/>
        <w:sz w:val="18"/>
        <w:szCs w:val="18"/>
      </w:rPr>
      <w:t>BG0021501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264ECA">
      <w:rPr>
        <w:rFonts w:ascii="Arial" w:hAnsi="Arial" w:cs="Arial"/>
        <w:noProof/>
        <w:sz w:val="18"/>
        <w:szCs w:val="18"/>
      </w:rPr>
      <w:t>14</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B5E4A" w14:textId="77777777" w:rsidR="006868E1" w:rsidRDefault="006868E1">
      <w:r>
        <w:separator/>
      </w:r>
    </w:p>
  </w:footnote>
  <w:footnote w:type="continuationSeparator" w:id="0">
    <w:p w14:paraId="5648772D" w14:textId="77777777" w:rsidR="006868E1" w:rsidRDefault="006868E1">
      <w:r>
        <w:continuationSeparator/>
      </w:r>
    </w:p>
  </w:footnote>
  <w:footnote w:type="continuationNotice" w:id="1">
    <w:p w14:paraId="64120C9F" w14:textId="77777777" w:rsidR="006868E1" w:rsidRDefault="006868E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5E26"/>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B01"/>
    <w:rsid w:val="000730BE"/>
    <w:rsid w:val="0007609D"/>
    <w:rsid w:val="00082FC3"/>
    <w:rsid w:val="00085F1E"/>
    <w:rsid w:val="000861C6"/>
    <w:rsid w:val="000917B4"/>
    <w:rsid w:val="00092FCF"/>
    <w:rsid w:val="00093010"/>
    <w:rsid w:val="000933C8"/>
    <w:rsid w:val="00093C7B"/>
    <w:rsid w:val="000961C4"/>
    <w:rsid w:val="00096696"/>
    <w:rsid w:val="000A0AF1"/>
    <w:rsid w:val="000A332F"/>
    <w:rsid w:val="000A607A"/>
    <w:rsid w:val="000B02FC"/>
    <w:rsid w:val="000B2275"/>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6703"/>
    <w:rsid w:val="00107B87"/>
    <w:rsid w:val="00112221"/>
    <w:rsid w:val="0011273F"/>
    <w:rsid w:val="00117092"/>
    <w:rsid w:val="001228E5"/>
    <w:rsid w:val="001230F3"/>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7FFA"/>
    <w:rsid w:val="00175B8E"/>
    <w:rsid w:val="001805AD"/>
    <w:rsid w:val="0018468B"/>
    <w:rsid w:val="00185400"/>
    <w:rsid w:val="001855D4"/>
    <w:rsid w:val="001A6C95"/>
    <w:rsid w:val="001B25E6"/>
    <w:rsid w:val="001B6005"/>
    <w:rsid w:val="001C4703"/>
    <w:rsid w:val="001C4DE1"/>
    <w:rsid w:val="001C529E"/>
    <w:rsid w:val="001C6254"/>
    <w:rsid w:val="001D3E8F"/>
    <w:rsid w:val="001D785E"/>
    <w:rsid w:val="001E2D29"/>
    <w:rsid w:val="001E3644"/>
    <w:rsid w:val="001E4432"/>
    <w:rsid w:val="001F23CB"/>
    <w:rsid w:val="001F4EC0"/>
    <w:rsid w:val="00202A87"/>
    <w:rsid w:val="00212EB7"/>
    <w:rsid w:val="00214F2A"/>
    <w:rsid w:val="00215208"/>
    <w:rsid w:val="0021613B"/>
    <w:rsid w:val="00224E02"/>
    <w:rsid w:val="0023089F"/>
    <w:rsid w:val="0023456E"/>
    <w:rsid w:val="002369B8"/>
    <w:rsid w:val="00245B21"/>
    <w:rsid w:val="0024782C"/>
    <w:rsid w:val="00250221"/>
    <w:rsid w:val="002624F9"/>
    <w:rsid w:val="00264ECA"/>
    <w:rsid w:val="00266A72"/>
    <w:rsid w:val="002725A1"/>
    <w:rsid w:val="00273EDB"/>
    <w:rsid w:val="0027720E"/>
    <w:rsid w:val="0027754F"/>
    <w:rsid w:val="0028277D"/>
    <w:rsid w:val="002857A0"/>
    <w:rsid w:val="0028652C"/>
    <w:rsid w:val="0029272D"/>
    <w:rsid w:val="00294A29"/>
    <w:rsid w:val="00297337"/>
    <w:rsid w:val="002B344C"/>
    <w:rsid w:val="002B3F38"/>
    <w:rsid w:val="002B45D1"/>
    <w:rsid w:val="002B5D5F"/>
    <w:rsid w:val="002B753C"/>
    <w:rsid w:val="002B7A45"/>
    <w:rsid w:val="002C4187"/>
    <w:rsid w:val="002C4456"/>
    <w:rsid w:val="002C4E46"/>
    <w:rsid w:val="002D50FC"/>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1517"/>
    <w:rsid w:val="003425F8"/>
    <w:rsid w:val="00346178"/>
    <w:rsid w:val="00361C65"/>
    <w:rsid w:val="00362820"/>
    <w:rsid w:val="00362E32"/>
    <w:rsid w:val="00367A15"/>
    <w:rsid w:val="00375251"/>
    <w:rsid w:val="00377090"/>
    <w:rsid w:val="00380EE5"/>
    <w:rsid w:val="003842F1"/>
    <w:rsid w:val="00385ED6"/>
    <w:rsid w:val="00385F36"/>
    <w:rsid w:val="003912AE"/>
    <w:rsid w:val="00392151"/>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B7C12"/>
    <w:rsid w:val="003C3C68"/>
    <w:rsid w:val="003D03CE"/>
    <w:rsid w:val="003D623A"/>
    <w:rsid w:val="003E3547"/>
    <w:rsid w:val="003E7B9F"/>
    <w:rsid w:val="003F2D1E"/>
    <w:rsid w:val="003F311B"/>
    <w:rsid w:val="003F44BF"/>
    <w:rsid w:val="003F7A6C"/>
    <w:rsid w:val="004023EF"/>
    <w:rsid w:val="00402581"/>
    <w:rsid w:val="0040362F"/>
    <w:rsid w:val="004051A1"/>
    <w:rsid w:val="004067BA"/>
    <w:rsid w:val="0041050D"/>
    <w:rsid w:val="00412A9F"/>
    <w:rsid w:val="00413374"/>
    <w:rsid w:val="00414334"/>
    <w:rsid w:val="00416187"/>
    <w:rsid w:val="00420953"/>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4213"/>
    <w:rsid w:val="004854BB"/>
    <w:rsid w:val="00486E1B"/>
    <w:rsid w:val="004906B3"/>
    <w:rsid w:val="00492EA8"/>
    <w:rsid w:val="00493E33"/>
    <w:rsid w:val="00496934"/>
    <w:rsid w:val="00496F69"/>
    <w:rsid w:val="004A3186"/>
    <w:rsid w:val="004A38FD"/>
    <w:rsid w:val="004A4BC6"/>
    <w:rsid w:val="004A5FBC"/>
    <w:rsid w:val="004B1A5C"/>
    <w:rsid w:val="004B2037"/>
    <w:rsid w:val="004B38A4"/>
    <w:rsid w:val="004B492A"/>
    <w:rsid w:val="004B69F2"/>
    <w:rsid w:val="004C2D9D"/>
    <w:rsid w:val="004C4B5A"/>
    <w:rsid w:val="004D6018"/>
    <w:rsid w:val="004D607D"/>
    <w:rsid w:val="004D7529"/>
    <w:rsid w:val="004E3F21"/>
    <w:rsid w:val="004E75D7"/>
    <w:rsid w:val="004E7E00"/>
    <w:rsid w:val="004F05BF"/>
    <w:rsid w:val="004F0D6D"/>
    <w:rsid w:val="004F3A14"/>
    <w:rsid w:val="004F4818"/>
    <w:rsid w:val="005006C4"/>
    <w:rsid w:val="00502E5E"/>
    <w:rsid w:val="00515E17"/>
    <w:rsid w:val="00523F49"/>
    <w:rsid w:val="0052516B"/>
    <w:rsid w:val="00525FF1"/>
    <w:rsid w:val="00527423"/>
    <w:rsid w:val="00527653"/>
    <w:rsid w:val="00534C4C"/>
    <w:rsid w:val="005368C1"/>
    <w:rsid w:val="00537989"/>
    <w:rsid w:val="0054612A"/>
    <w:rsid w:val="00556AC5"/>
    <w:rsid w:val="00565C71"/>
    <w:rsid w:val="00570C67"/>
    <w:rsid w:val="00572718"/>
    <w:rsid w:val="0057323B"/>
    <w:rsid w:val="0057696D"/>
    <w:rsid w:val="0058559D"/>
    <w:rsid w:val="00585A6E"/>
    <w:rsid w:val="00585F88"/>
    <w:rsid w:val="00591B56"/>
    <w:rsid w:val="00592373"/>
    <w:rsid w:val="00595A19"/>
    <w:rsid w:val="00596214"/>
    <w:rsid w:val="00596813"/>
    <w:rsid w:val="00597064"/>
    <w:rsid w:val="005B15C8"/>
    <w:rsid w:val="005B1FFD"/>
    <w:rsid w:val="005B3D79"/>
    <w:rsid w:val="005B6479"/>
    <w:rsid w:val="005B6AFB"/>
    <w:rsid w:val="005B73A2"/>
    <w:rsid w:val="005C3A28"/>
    <w:rsid w:val="005D2F25"/>
    <w:rsid w:val="005D3AF5"/>
    <w:rsid w:val="005D5E0F"/>
    <w:rsid w:val="005D5EDD"/>
    <w:rsid w:val="005E0DE6"/>
    <w:rsid w:val="005E2C18"/>
    <w:rsid w:val="005E322D"/>
    <w:rsid w:val="005E55B6"/>
    <w:rsid w:val="005F281F"/>
    <w:rsid w:val="005F5D72"/>
    <w:rsid w:val="005F70D1"/>
    <w:rsid w:val="006036F2"/>
    <w:rsid w:val="00605738"/>
    <w:rsid w:val="00611305"/>
    <w:rsid w:val="00612DCD"/>
    <w:rsid w:val="006158B9"/>
    <w:rsid w:val="00617CF8"/>
    <w:rsid w:val="00621012"/>
    <w:rsid w:val="00624927"/>
    <w:rsid w:val="00631D61"/>
    <w:rsid w:val="00632513"/>
    <w:rsid w:val="00637A4F"/>
    <w:rsid w:val="0064377F"/>
    <w:rsid w:val="00643A32"/>
    <w:rsid w:val="00644289"/>
    <w:rsid w:val="00646362"/>
    <w:rsid w:val="0064736A"/>
    <w:rsid w:val="00657EED"/>
    <w:rsid w:val="006653C4"/>
    <w:rsid w:val="00675541"/>
    <w:rsid w:val="006863C7"/>
    <w:rsid w:val="006868E1"/>
    <w:rsid w:val="0068717C"/>
    <w:rsid w:val="00692529"/>
    <w:rsid w:val="0069263D"/>
    <w:rsid w:val="00697F19"/>
    <w:rsid w:val="006A07E0"/>
    <w:rsid w:val="006A0D80"/>
    <w:rsid w:val="006A4472"/>
    <w:rsid w:val="006B3AB2"/>
    <w:rsid w:val="006B63F3"/>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11D8C"/>
    <w:rsid w:val="00713D81"/>
    <w:rsid w:val="00717300"/>
    <w:rsid w:val="0072070B"/>
    <w:rsid w:val="00722B81"/>
    <w:rsid w:val="007246CC"/>
    <w:rsid w:val="007251B2"/>
    <w:rsid w:val="00725B41"/>
    <w:rsid w:val="007264B2"/>
    <w:rsid w:val="007338D3"/>
    <w:rsid w:val="0073435B"/>
    <w:rsid w:val="0073786A"/>
    <w:rsid w:val="00742596"/>
    <w:rsid w:val="0074276B"/>
    <w:rsid w:val="00742E8E"/>
    <w:rsid w:val="007448B0"/>
    <w:rsid w:val="00744FD6"/>
    <w:rsid w:val="007475F4"/>
    <w:rsid w:val="00752C00"/>
    <w:rsid w:val="0076354E"/>
    <w:rsid w:val="007704A9"/>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15AE7"/>
    <w:rsid w:val="0081627F"/>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4FB4"/>
    <w:rsid w:val="008856B6"/>
    <w:rsid w:val="00885CD7"/>
    <w:rsid w:val="00886067"/>
    <w:rsid w:val="008872C9"/>
    <w:rsid w:val="00887C2C"/>
    <w:rsid w:val="008A08E9"/>
    <w:rsid w:val="008A3F55"/>
    <w:rsid w:val="008A79F2"/>
    <w:rsid w:val="008B0FAD"/>
    <w:rsid w:val="008B1F34"/>
    <w:rsid w:val="008B418D"/>
    <w:rsid w:val="008B7058"/>
    <w:rsid w:val="008B7E06"/>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70F"/>
    <w:rsid w:val="00903A5F"/>
    <w:rsid w:val="009058E5"/>
    <w:rsid w:val="00905E5E"/>
    <w:rsid w:val="009068CE"/>
    <w:rsid w:val="0091033F"/>
    <w:rsid w:val="0091288A"/>
    <w:rsid w:val="009143CB"/>
    <w:rsid w:val="009166CD"/>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05CC"/>
    <w:rsid w:val="00962DF2"/>
    <w:rsid w:val="00962F3C"/>
    <w:rsid w:val="0096439C"/>
    <w:rsid w:val="00971EA0"/>
    <w:rsid w:val="009726BB"/>
    <w:rsid w:val="00973180"/>
    <w:rsid w:val="00975190"/>
    <w:rsid w:val="0097534B"/>
    <w:rsid w:val="00977071"/>
    <w:rsid w:val="00977C81"/>
    <w:rsid w:val="00986336"/>
    <w:rsid w:val="00993889"/>
    <w:rsid w:val="009972E7"/>
    <w:rsid w:val="00997320"/>
    <w:rsid w:val="009A143D"/>
    <w:rsid w:val="009A287F"/>
    <w:rsid w:val="009A36B5"/>
    <w:rsid w:val="009A54D1"/>
    <w:rsid w:val="009C1D21"/>
    <w:rsid w:val="009C28CB"/>
    <w:rsid w:val="009D03A5"/>
    <w:rsid w:val="009D05EA"/>
    <w:rsid w:val="009D42E5"/>
    <w:rsid w:val="009D5F6A"/>
    <w:rsid w:val="009E1FE3"/>
    <w:rsid w:val="009E2367"/>
    <w:rsid w:val="009E2E6C"/>
    <w:rsid w:val="009F3266"/>
    <w:rsid w:val="009F46BA"/>
    <w:rsid w:val="009F5997"/>
    <w:rsid w:val="009F668D"/>
    <w:rsid w:val="00A039E3"/>
    <w:rsid w:val="00A104DC"/>
    <w:rsid w:val="00A11F4E"/>
    <w:rsid w:val="00A20254"/>
    <w:rsid w:val="00A24F75"/>
    <w:rsid w:val="00A25406"/>
    <w:rsid w:val="00A36CF7"/>
    <w:rsid w:val="00A40593"/>
    <w:rsid w:val="00A42161"/>
    <w:rsid w:val="00A445C6"/>
    <w:rsid w:val="00A467B6"/>
    <w:rsid w:val="00A47A52"/>
    <w:rsid w:val="00A54B58"/>
    <w:rsid w:val="00A54DAE"/>
    <w:rsid w:val="00A57786"/>
    <w:rsid w:val="00A60AC7"/>
    <w:rsid w:val="00A63EC6"/>
    <w:rsid w:val="00A6447B"/>
    <w:rsid w:val="00A708DD"/>
    <w:rsid w:val="00A72334"/>
    <w:rsid w:val="00A72B4E"/>
    <w:rsid w:val="00A76D30"/>
    <w:rsid w:val="00A83F3D"/>
    <w:rsid w:val="00A915B7"/>
    <w:rsid w:val="00A915E6"/>
    <w:rsid w:val="00A91ACA"/>
    <w:rsid w:val="00A91EC8"/>
    <w:rsid w:val="00A92C20"/>
    <w:rsid w:val="00A95EFA"/>
    <w:rsid w:val="00A977E9"/>
    <w:rsid w:val="00AA3F55"/>
    <w:rsid w:val="00AA3FD2"/>
    <w:rsid w:val="00AA4EC1"/>
    <w:rsid w:val="00AA61DE"/>
    <w:rsid w:val="00AB1E8F"/>
    <w:rsid w:val="00AB4127"/>
    <w:rsid w:val="00AB4AE1"/>
    <w:rsid w:val="00AB574C"/>
    <w:rsid w:val="00AB5E19"/>
    <w:rsid w:val="00AC103A"/>
    <w:rsid w:val="00AC1AB4"/>
    <w:rsid w:val="00AC41E4"/>
    <w:rsid w:val="00AC4EE4"/>
    <w:rsid w:val="00AD4185"/>
    <w:rsid w:val="00AD4C68"/>
    <w:rsid w:val="00AD6162"/>
    <w:rsid w:val="00AE2DBB"/>
    <w:rsid w:val="00AE44FD"/>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36A4C"/>
    <w:rsid w:val="00B409F8"/>
    <w:rsid w:val="00B428E7"/>
    <w:rsid w:val="00B42FF9"/>
    <w:rsid w:val="00B430D1"/>
    <w:rsid w:val="00B50EDD"/>
    <w:rsid w:val="00B52F7D"/>
    <w:rsid w:val="00B538E3"/>
    <w:rsid w:val="00B67BD0"/>
    <w:rsid w:val="00B77A3F"/>
    <w:rsid w:val="00B94E56"/>
    <w:rsid w:val="00BA0A1B"/>
    <w:rsid w:val="00BA110E"/>
    <w:rsid w:val="00BA3088"/>
    <w:rsid w:val="00BA5708"/>
    <w:rsid w:val="00BA611D"/>
    <w:rsid w:val="00BA69B1"/>
    <w:rsid w:val="00BB22EC"/>
    <w:rsid w:val="00BB30CE"/>
    <w:rsid w:val="00BD2511"/>
    <w:rsid w:val="00BD7B25"/>
    <w:rsid w:val="00BE0FE9"/>
    <w:rsid w:val="00BE5551"/>
    <w:rsid w:val="00BE5E02"/>
    <w:rsid w:val="00BE604E"/>
    <w:rsid w:val="00BE7721"/>
    <w:rsid w:val="00BE7997"/>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C5D"/>
    <w:rsid w:val="00C43E22"/>
    <w:rsid w:val="00C45B96"/>
    <w:rsid w:val="00C51EBA"/>
    <w:rsid w:val="00C52ACA"/>
    <w:rsid w:val="00C566EA"/>
    <w:rsid w:val="00C601A6"/>
    <w:rsid w:val="00C62DDA"/>
    <w:rsid w:val="00C6722C"/>
    <w:rsid w:val="00C74C4D"/>
    <w:rsid w:val="00C76E5D"/>
    <w:rsid w:val="00C77DEA"/>
    <w:rsid w:val="00C81C9A"/>
    <w:rsid w:val="00C8568E"/>
    <w:rsid w:val="00C93940"/>
    <w:rsid w:val="00C94451"/>
    <w:rsid w:val="00C94802"/>
    <w:rsid w:val="00C966FB"/>
    <w:rsid w:val="00CA5DF4"/>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7ADE"/>
    <w:rsid w:val="00D7616C"/>
    <w:rsid w:val="00D772F5"/>
    <w:rsid w:val="00D811DC"/>
    <w:rsid w:val="00D852A6"/>
    <w:rsid w:val="00D92686"/>
    <w:rsid w:val="00D932BD"/>
    <w:rsid w:val="00D95C24"/>
    <w:rsid w:val="00DA533D"/>
    <w:rsid w:val="00DA5637"/>
    <w:rsid w:val="00DA5F46"/>
    <w:rsid w:val="00DA7542"/>
    <w:rsid w:val="00DB0590"/>
    <w:rsid w:val="00DB5CE1"/>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0DE0"/>
    <w:rsid w:val="00E1303A"/>
    <w:rsid w:val="00E13F28"/>
    <w:rsid w:val="00E16588"/>
    <w:rsid w:val="00E277C4"/>
    <w:rsid w:val="00E31ECA"/>
    <w:rsid w:val="00E33705"/>
    <w:rsid w:val="00E401E7"/>
    <w:rsid w:val="00E41750"/>
    <w:rsid w:val="00E43FF5"/>
    <w:rsid w:val="00E4680B"/>
    <w:rsid w:val="00E52F1B"/>
    <w:rsid w:val="00E5364D"/>
    <w:rsid w:val="00E56971"/>
    <w:rsid w:val="00E61407"/>
    <w:rsid w:val="00E64575"/>
    <w:rsid w:val="00E6548C"/>
    <w:rsid w:val="00E7117A"/>
    <w:rsid w:val="00E7257D"/>
    <w:rsid w:val="00E81A02"/>
    <w:rsid w:val="00E84C8B"/>
    <w:rsid w:val="00E86B46"/>
    <w:rsid w:val="00E90094"/>
    <w:rsid w:val="00E9216A"/>
    <w:rsid w:val="00E93922"/>
    <w:rsid w:val="00E95083"/>
    <w:rsid w:val="00E9577E"/>
    <w:rsid w:val="00EA1F59"/>
    <w:rsid w:val="00EA5CAE"/>
    <w:rsid w:val="00EB25CD"/>
    <w:rsid w:val="00EB3189"/>
    <w:rsid w:val="00EB5B59"/>
    <w:rsid w:val="00EC0A49"/>
    <w:rsid w:val="00EC15BA"/>
    <w:rsid w:val="00EC4A5D"/>
    <w:rsid w:val="00EC5CA8"/>
    <w:rsid w:val="00ED3863"/>
    <w:rsid w:val="00ED758C"/>
    <w:rsid w:val="00EE3131"/>
    <w:rsid w:val="00EF6C21"/>
    <w:rsid w:val="00F00C1B"/>
    <w:rsid w:val="00F012DE"/>
    <w:rsid w:val="00F202FE"/>
    <w:rsid w:val="00F20B5D"/>
    <w:rsid w:val="00F2606C"/>
    <w:rsid w:val="00F26DFE"/>
    <w:rsid w:val="00F30D0F"/>
    <w:rsid w:val="00F31EC1"/>
    <w:rsid w:val="00F340D8"/>
    <w:rsid w:val="00F34E81"/>
    <w:rsid w:val="00F3733D"/>
    <w:rsid w:val="00F37554"/>
    <w:rsid w:val="00F41335"/>
    <w:rsid w:val="00F4465C"/>
    <w:rsid w:val="00F46958"/>
    <w:rsid w:val="00F504C0"/>
    <w:rsid w:val="00F62571"/>
    <w:rsid w:val="00F70846"/>
    <w:rsid w:val="00F72376"/>
    <w:rsid w:val="00F742D1"/>
    <w:rsid w:val="00F750AF"/>
    <w:rsid w:val="00F81FE7"/>
    <w:rsid w:val="00F833A0"/>
    <w:rsid w:val="00F86494"/>
    <w:rsid w:val="00F97866"/>
    <w:rsid w:val="00FA2384"/>
    <w:rsid w:val="00FB1541"/>
    <w:rsid w:val="00FB2CFC"/>
    <w:rsid w:val="00FB3DC1"/>
    <w:rsid w:val="00FB4E43"/>
    <w:rsid w:val="00FB61D0"/>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909A8F66-B8FC-4E22-AEC8-E5D03F66B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65459">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24302378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632859151">
      <w:bodyDiv w:val="1"/>
      <w:marLeft w:val="0"/>
      <w:marRight w:val="0"/>
      <w:marTop w:val="0"/>
      <w:marBottom w:val="0"/>
      <w:divBdr>
        <w:top w:val="none" w:sz="0" w:space="0" w:color="auto"/>
        <w:left w:val="none" w:sz="0" w:space="0" w:color="auto"/>
        <w:bottom w:val="none" w:sz="0" w:space="0" w:color="auto"/>
        <w:right w:val="none" w:sz="0" w:space="0" w:color="auto"/>
      </w:divBdr>
    </w:div>
    <w:div w:id="1739744843">
      <w:bodyDiv w:val="1"/>
      <w:marLeft w:val="0"/>
      <w:marRight w:val="0"/>
      <w:marTop w:val="0"/>
      <w:marBottom w:val="0"/>
      <w:divBdr>
        <w:top w:val="none" w:sz="0" w:space="0" w:color="auto"/>
        <w:left w:val="none" w:sz="0" w:space="0" w:color="auto"/>
        <w:bottom w:val="none" w:sz="0" w:space="0" w:color="auto"/>
        <w:right w:val="none" w:sz="0" w:space="0" w:color="auto"/>
      </w:divBdr>
    </w:div>
    <w:div w:id="2025204586">
      <w:bodyDiv w:val="1"/>
      <w:marLeft w:val="0"/>
      <w:marRight w:val="0"/>
      <w:marTop w:val="0"/>
      <w:marBottom w:val="0"/>
      <w:divBdr>
        <w:top w:val="none" w:sz="0" w:space="0" w:color="auto"/>
        <w:left w:val="none" w:sz="0" w:space="0" w:color="auto"/>
        <w:bottom w:val="none" w:sz="0" w:space="0" w:color="auto"/>
        <w:right w:val="none" w:sz="0" w:space="0" w:color="auto"/>
      </w:divBdr>
    </w:div>
    <w:div w:id="2031293480">
      <w:bodyDiv w:val="1"/>
      <w:marLeft w:val="0"/>
      <w:marRight w:val="0"/>
      <w:marTop w:val="0"/>
      <w:marBottom w:val="0"/>
      <w:divBdr>
        <w:top w:val="none" w:sz="0" w:space="0" w:color="auto"/>
        <w:left w:val="none" w:sz="0" w:space="0" w:color="auto"/>
        <w:bottom w:val="none" w:sz="0" w:space="0" w:color="auto"/>
        <w:right w:val="none" w:sz="0" w:space="0" w:color="auto"/>
      </w:divBdr>
    </w:div>
    <w:div w:id="2034183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REGU-212-13531352</_dlc_DocId>
    <_dlc_DocIdUrl xmlns="9be56660-2c31-41ef-bc00-23e72f632f2a">
      <Url>https://cyfoethnaturiolcymru.sharepoint.com/teams/Regulatory/Permitting/_layouts/15/DocIdRedir.aspx?ID=REGU-212-13531352</Url>
      <Description>REGU-212-13531352</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Llangybi Wastewater Treatment Works</Site_x0020_Name>
    <Internal_x002f_External xmlns="859f7ad6-93f6-4205-b62b-a17f28acbbac">Outgoing document</Internal_x002f_External>
    <Post_x0020_code xmlns="859f7ad6-93f6-4205-b62b-a17f28acbbac">SA48 8LY</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2023-12-12T00:00:00+00:00</Document_x0020_Date>
    <Facility_x0020_Address xmlns="859f7ad6-93f6-4205-b62b-a17f28acbbac">Llangybi, Lampeter,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A10507-5230-4766-AB85-CEEB7F2AC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26A4F051-EA83-4317-AA35-88BB9027C6DE}">
  <ds:schemaRefs>
    <ds:schemaRef ds:uri="6e121689-de5b-41b9-a751-bfeda7fa2b07"/>
    <ds:schemaRef ds:uri="http://purl.org/dc/terms/"/>
    <ds:schemaRef ds:uri="9be56660-2c31-41ef-bc00-23e72f632f2a"/>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859f7ad6-93f6-4205-b62b-a17f28acbbac"/>
    <ds:schemaRef ds:uri="84145aa9-ae2a-4b81-96bf-da2258b9f1c9"/>
    <ds:schemaRef ds:uri="http://www.w3.org/XML/1998/namespace"/>
    <ds:schemaRef ds:uri="http://purl.org/dc/dcmitype/"/>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19</Pages>
  <Words>3524</Words>
  <Characters>19232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(12/12/2023)</dc:title>
  <dc:subject/>
  <dc:creator>Foulkes,Gareth</dc:creator>
  <cp:keywords>233 08 SD69, 233-08-SD69, 23308SD69</cp:keywords>
  <dc:description>233_08_SD69, version 3_x000d_
Issue date: 06/001/2011</dc:description>
  <cp:lastModifiedBy>Foulkes, Gareth</cp:lastModifiedBy>
  <cp:revision>6</cp:revision>
  <dcterms:created xsi:type="dcterms:W3CDTF">2023-11-09T12:23:00Z</dcterms:created>
  <dcterms:modified xsi:type="dcterms:W3CDTF">2023-12-12T07:32:00Z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115900d8-c899-45cd-baa4-424201e70180</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