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A8F1E2C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514990" w:rsidRPr="00514990">
        <w:rPr>
          <w:rFonts w:ascii="Arial" w:hAnsi="Arial" w:cs="Arial"/>
          <w:u w:val="single"/>
          <w:shd w:val="clear" w:color="auto" w:fill="FFFFFF"/>
        </w:rPr>
        <w:t>BP0045002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4EEDF325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C42966" w:rsidRPr="00C42966">
        <w:rPr>
          <w:rFonts w:ascii="Arial" w:hAnsi="Arial" w:cs="Arial"/>
          <w:sz w:val="20"/>
          <w:szCs w:val="20"/>
        </w:rPr>
        <w:t>PAN-021498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514990" w:rsidRPr="00514990">
        <w:rPr>
          <w:rFonts w:ascii="Arial" w:hAnsi="Arial" w:cs="Arial"/>
          <w:sz w:val="20"/>
          <w:szCs w:val="20"/>
        </w:rPr>
        <w:t>BP0045002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B415F2" w:rsidRPr="00B415F2">
        <w:rPr>
          <w:rFonts w:ascii="Arial" w:hAnsi="Arial" w:cs="Arial"/>
          <w:sz w:val="20"/>
          <w:szCs w:val="20"/>
        </w:rPr>
        <w:t>BP0045001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65020EB9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514990" w:rsidRPr="00514990">
        <w:rPr>
          <w:rFonts w:ascii="Arial" w:hAnsi="Arial" w:cs="Arial"/>
          <w:sz w:val="20"/>
          <w:szCs w:val="20"/>
        </w:rPr>
        <w:t>BP0045002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B415F2" w:rsidRPr="00B415F2">
        <w:rPr>
          <w:rFonts w:ascii="Arial" w:hAnsi="Arial" w:cs="Arial"/>
          <w:sz w:val="20"/>
          <w:szCs w:val="20"/>
        </w:rPr>
        <w:t>BP0045001</w:t>
      </w:r>
      <w:r>
        <w:rPr>
          <w:rFonts w:ascii="Arial" w:hAnsi="Arial" w:cs="Arial"/>
          <w:sz w:val="20"/>
          <w:szCs w:val="20"/>
        </w:rPr>
        <w:t xml:space="preserve"> as of </w:t>
      </w:r>
      <w:r w:rsidR="00C42966">
        <w:rPr>
          <w:rFonts w:ascii="Arial" w:hAnsi="Arial" w:cs="Arial"/>
          <w:sz w:val="20"/>
          <w:szCs w:val="20"/>
        </w:rPr>
        <w:t>12/12/2023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58096710" w:rsidR="00591EF2" w:rsidRDefault="00C42966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Tom Dauncey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25A5A1D0" w:rsidR="00591EF2" w:rsidRPr="00591EF2" w:rsidRDefault="00C42966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E51BFD">
        <w:rPr>
          <w:rFonts w:ascii="Arial" w:hAnsi="Arial" w:cs="Arial"/>
          <w:sz w:val="20"/>
          <w:szCs w:val="20"/>
        </w:rPr>
        <w:t>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5B92"/>
    <w:rsid w:val="00514990"/>
    <w:rsid w:val="00591EF2"/>
    <w:rsid w:val="006901AF"/>
    <w:rsid w:val="006B1D38"/>
    <w:rsid w:val="00B415F2"/>
    <w:rsid w:val="00C40D28"/>
    <w:rsid w:val="00C42966"/>
    <w:rsid w:val="00D116CA"/>
    <w:rsid w:val="00D535D4"/>
    <w:rsid w:val="00E5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REGU-212-13531953</_dlc_DocId>
    <_dlc_DocIdUrl xmlns="9be56660-2c31-41ef-bc00-23e72f632f2a">
      <Url>https://cyfoethnaturiolcymru.sharepoint.com/teams/Regulatory/Permitting/_layouts/15/DocIdRedir.aspx?ID=REGU-212-13531953</Url>
      <Description>REGU-212-13531953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Lampeter STW CSO</Site_x0020_Name>
    <Internal_x002f_External xmlns="859f7ad6-93f6-4205-b62b-a17f28acbbac">Internal document</Internal_x002f_External>
    <Post_x0020_code xmlns="859f7ad6-93f6-4205-b62b-a17f28acbbac">SA48 7BY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 Mellons, Cardiff, CF3 0LT.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2023-12-12T00:00:00+00:00</Document_x0020_Date>
    <Facility_x0020_Address xmlns="859f7ad6-93f6-4205-b62b-a17f28acbbac">Barley Mow Lampeter Ceredigion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>2023-12-12T00:00:00+00:00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06B5410-6AB3-45C7-9C30-4A5BFBF740DD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emma.dulson</cp:lastModifiedBy>
  <cp:revision>6</cp:revision>
  <dcterms:created xsi:type="dcterms:W3CDTF">2023-12-12T09:20:00Z</dcterms:created>
  <dcterms:modified xsi:type="dcterms:W3CDTF">2023-12-12T09:22:00Z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ea7d7b9a-ffd7-4db6-8d77-6a437cc5aa4d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