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B53EB" w14:textId="32F9020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06375D" w:rsidRPr="0006375D">
        <w:rPr>
          <w:rFonts w:ascii="Arial" w:hAnsi="Arial" w:cs="Arial"/>
          <w:u w:val="single"/>
          <w:shd w:val="clear" w:color="auto" w:fill="FFFFFF"/>
        </w:rPr>
        <w:t>BG0017602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60FF4FF6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3DAB784B" w14:textId="12EE7460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250125" w:rsidRPr="00250125">
        <w:rPr>
          <w:rFonts w:ascii="Arial" w:hAnsi="Arial" w:cs="Arial"/>
          <w:sz w:val="20"/>
          <w:szCs w:val="20"/>
        </w:rPr>
        <w:t>PAN-023184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06375D" w:rsidRPr="0006375D">
        <w:rPr>
          <w:rFonts w:ascii="Arial" w:hAnsi="Arial" w:cs="Arial"/>
          <w:sz w:val="20"/>
          <w:szCs w:val="20"/>
        </w:rPr>
        <w:t>BG0017602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06375D" w:rsidRPr="0006375D">
        <w:rPr>
          <w:rFonts w:ascii="Arial" w:hAnsi="Arial" w:cs="Arial"/>
          <w:sz w:val="20"/>
          <w:szCs w:val="20"/>
        </w:rPr>
        <w:t>BG0017601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632AC9C" w14:textId="542B658F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06375D" w:rsidRPr="0006375D">
        <w:rPr>
          <w:rFonts w:ascii="Arial" w:hAnsi="Arial" w:cs="Arial"/>
          <w:sz w:val="20"/>
          <w:szCs w:val="20"/>
        </w:rPr>
        <w:t>BG0017602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06375D" w:rsidRPr="0006375D">
        <w:rPr>
          <w:rFonts w:ascii="Arial" w:hAnsi="Arial" w:cs="Arial"/>
          <w:sz w:val="20"/>
          <w:szCs w:val="20"/>
        </w:rPr>
        <w:t>BG0017601</w:t>
      </w:r>
      <w:r>
        <w:rPr>
          <w:rFonts w:ascii="Arial" w:hAnsi="Arial" w:cs="Arial"/>
          <w:sz w:val="20"/>
          <w:szCs w:val="20"/>
        </w:rPr>
        <w:t xml:space="preserve"> as of </w:t>
      </w:r>
      <w:r w:rsidR="00250125">
        <w:rPr>
          <w:rFonts w:ascii="Arial" w:hAnsi="Arial" w:cs="Arial"/>
          <w:sz w:val="20"/>
          <w:szCs w:val="20"/>
        </w:rPr>
        <w:t>20/12/2023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114D4E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7399CD4" w14:textId="36C20FE2" w:rsidR="00591EF2" w:rsidRDefault="0025012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28426036" w14:textId="117ABD93" w:rsidR="00591EF2" w:rsidRDefault="0025012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571C060" w14:textId="174042A9" w:rsidR="00591EF2" w:rsidRPr="00591EF2" w:rsidRDefault="0025012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F14"/>
    <w:rsid w:val="0006375D"/>
    <w:rsid w:val="00250125"/>
    <w:rsid w:val="004F5B92"/>
    <w:rsid w:val="00591EF2"/>
    <w:rsid w:val="006901AF"/>
    <w:rsid w:val="00C40D28"/>
    <w:rsid w:val="00D116CA"/>
    <w:rsid w:val="00D535D4"/>
    <w:rsid w:val="00DA000E"/>
    <w:rsid w:val="00DB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13AB"/>
  <w15:chartTrackingRefBased/>
  <w15:docId w15:val="{EF0D6613-298C-4302-9EDD-E563239E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REGU-193-13534848</_dlc_DocId>
    <_dlc_DocIdUrl xmlns="9be56660-2c31-41ef-bc00-23e72f632f2a">
      <Url>https://cyfoethnaturiolcymru.sharepoint.com/teams/Regulatory/Permitting/_layouts/15/DocIdRedir.aspx?ID=REGU-193-13534848</Url>
      <Description>REGU-193-13534848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Puncheston WwTW Inlet CSO</Site_x0020_Name>
    <Internal_x002f_External xmlns="859f7ad6-93f6-4205-b62b-a17f28acbbac">Internal document</Internal_x002f_External>
    <Post_x0020_code xmlns="859f7ad6-93f6-4205-b62b-a17f28acbbac">SA62 5RN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2023-12-20T00:00:00+00:00</Document_x0020_Date>
    <Facility_x0020_Address xmlns="859f7ad6-93f6-4205-b62b-a17f28acbbac">Puncheston,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400D6E47-CA49-495C-BB0D-6CC98FA55749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2023-12-20T09:37:00Z</dcterms:created>
  <dcterms:modified xsi:type="dcterms:W3CDTF">2023-12-20T09:39:00Z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21691c8b-3fe3-4e82-b4df-452d5924c18c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