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7AE1F6AE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CA3DE8" w:rsidRPr="00CA3DE8">
        <w:rPr>
          <w:rFonts w:cs="Arial"/>
          <w:sz w:val="20"/>
          <w:szCs w:val="16"/>
        </w:rPr>
        <w:t>Ceredigion County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353091E6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CA3DE8" w:rsidRPr="00CA3DE8">
        <w:rPr>
          <w:rFonts w:cs="Arial"/>
          <w:sz w:val="20"/>
        </w:rPr>
        <w:t>LP3298FS</w:t>
      </w:r>
    </w:p>
    <w:p w14:paraId="7A85705E" w14:textId="54AEFBD6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9273FE">
        <w:rPr>
          <w:rFonts w:cs="Arial"/>
          <w:sz w:val="20"/>
        </w:rPr>
        <w:t>Penrhos Depot Landfill, Llandysul, Ceredigion, SA44 4SX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443B5" w14:textId="77777777" w:rsidR="00B10911" w:rsidRDefault="00B10911" w:rsidP="003B1B95">
      <w:r>
        <w:separator/>
      </w:r>
    </w:p>
  </w:endnote>
  <w:endnote w:type="continuationSeparator" w:id="0">
    <w:p w14:paraId="0FD5257B" w14:textId="77777777" w:rsidR="00B10911" w:rsidRDefault="00B1091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6408E" w14:textId="77777777" w:rsidR="00B10911" w:rsidRDefault="00B10911" w:rsidP="003B1B95">
      <w:r>
        <w:separator/>
      </w:r>
    </w:p>
  </w:footnote>
  <w:footnote w:type="continuationSeparator" w:id="0">
    <w:p w14:paraId="70EF8168" w14:textId="77777777" w:rsidR="00B10911" w:rsidRDefault="00B1091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REGU-195-6525439</_dlc_DocId>
    <_dlc_DocIdUrl xmlns="9be56660-2c31-41ef-bc00-23e72f632f2a">
      <Url>https://cyfoethnaturiolcymru.sharepoint.com/teams/Regulatory/Permitting/_layouts/15/DocIdRedir.aspx?ID=REGU-195-6525439</Url>
      <Description>REGU-195-6525439</Description>
    </_dlc_DocIdUrl>
    <Site_x0020_Name xmlns="859f7ad6-93f6-4205-b62b-a17f28acbbac">Penrhos Depot Landfill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Penrhos Depot, Penrhos Ceredigion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Ceredigion County Council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09550FD-26E2-4582-A179-5C34F9443725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2A3B9C-4065-4E0E-9E98-CDD1A8C12C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2023-12-13T12:51:00Z</dcterms:created>
  <dcterms:modified xsi:type="dcterms:W3CDTF">2023-12-13T12:53:00Z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0c5feb52-7764-484c-a8be-77200120f936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