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61312"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432F51B6" w14:textId="798D2889" w:rsidR="00E84C8B" w:rsidRPr="00EC0A49" w:rsidRDefault="00E84C8B" w:rsidP="00CD2911">
      <w:pPr>
        <w:pStyle w:val="TOC1"/>
        <w:ind w:left="0"/>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D2911" w:rsidRDefault="00CE57D2" w:rsidP="0082402C">
      <w:pPr>
        <w:pStyle w:val="coverLicenceHolder"/>
        <w:pBdr>
          <w:top w:val="single" w:sz="4" w:space="25" w:color="auto"/>
        </w:pBdr>
        <w:ind w:left="3261"/>
        <w:rPr>
          <w:color w:val="000000" w:themeColor="text1"/>
          <w:sz w:val="22"/>
          <w:szCs w:val="22"/>
        </w:rPr>
      </w:pPr>
      <w:r w:rsidRPr="00CD2911">
        <w:rPr>
          <w:color w:val="000000" w:themeColor="text1"/>
          <w:sz w:val="22"/>
          <w:szCs w:val="22"/>
        </w:rPr>
        <w:t>Dŵr Cymru Cyfyngedig</w:t>
      </w:r>
    </w:p>
    <w:p w14:paraId="1D57689A" w14:textId="77777777" w:rsidR="005B73A2" w:rsidRPr="00CD2911" w:rsidRDefault="005B73A2" w:rsidP="0082402C">
      <w:pPr>
        <w:pStyle w:val="coverLicenceHolder"/>
        <w:pBdr>
          <w:top w:val="single" w:sz="4" w:space="25" w:color="auto"/>
        </w:pBdr>
        <w:ind w:left="3261"/>
        <w:rPr>
          <w:color w:val="000000" w:themeColor="text1"/>
          <w:sz w:val="22"/>
          <w:szCs w:val="22"/>
        </w:rPr>
      </w:pPr>
    </w:p>
    <w:p w14:paraId="3D54993D" w14:textId="396431FF" w:rsidR="005B73A2" w:rsidRPr="00CD2911" w:rsidRDefault="00717300" w:rsidP="0082402C">
      <w:pPr>
        <w:pStyle w:val="coverLicenceHolder"/>
        <w:pBdr>
          <w:top w:val="single" w:sz="4" w:space="25" w:color="auto"/>
        </w:pBdr>
        <w:ind w:left="3261"/>
        <w:rPr>
          <w:color w:val="000000" w:themeColor="text1"/>
          <w:sz w:val="22"/>
          <w:szCs w:val="22"/>
        </w:rPr>
      </w:pPr>
      <w:r w:rsidRPr="00CD2911">
        <w:rPr>
          <w:color w:val="000000" w:themeColor="text1"/>
          <w:sz w:val="22"/>
          <w:szCs w:val="22"/>
        </w:rPr>
        <w:fldChar w:fldCharType="begin"/>
      </w:r>
      <w:r w:rsidRPr="00CD2911">
        <w:rPr>
          <w:color w:val="000000" w:themeColor="text1"/>
          <w:sz w:val="22"/>
          <w:szCs w:val="22"/>
        </w:rPr>
        <w:instrText xml:space="preserve"> MERGEFIELD Site_Name </w:instrText>
      </w:r>
      <w:r w:rsidRPr="00CD2911">
        <w:rPr>
          <w:color w:val="000000" w:themeColor="text1"/>
          <w:sz w:val="22"/>
          <w:szCs w:val="22"/>
        </w:rPr>
        <w:fldChar w:fldCharType="separate"/>
      </w:r>
      <w:r w:rsidR="00CD2911" w:rsidRPr="00CD2911">
        <w:rPr>
          <w:noProof/>
          <w:color w:val="000000" w:themeColor="text1"/>
          <w:sz w:val="22"/>
          <w:szCs w:val="22"/>
        </w:rPr>
        <w:t>Capel Iwan Wastewater Treatment Works</w:t>
      </w:r>
      <w:r w:rsidRPr="00CD2911">
        <w:rPr>
          <w:color w:val="000000" w:themeColor="text1"/>
          <w:sz w:val="22"/>
          <w:szCs w:val="22"/>
        </w:rPr>
        <w:fldChar w:fldCharType="end"/>
      </w:r>
      <w:r w:rsidR="005B73A2" w:rsidRPr="00CD2911">
        <w:rPr>
          <w:color w:val="000000" w:themeColor="text1"/>
          <w:sz w:val="22"/>
          <w:szCs w:val="22"/>
        </w:rPr>
        <w:t xml:space="preserve"> </w:t>
      </w:r>
    </w:p>
    <w:p w14:paraId="718782F6" w14:textId="509A41B0" w:rsidR="00717300" w:rsidRPr="00CD2911" w:rsidRDefault="00717300" w:rsidP="0082402C">
      <w:pPr>
        <w:pStyle w:val="coverLicenceHolder"/>
        <w:pBdr>
          <w:top w:val="single" w:sz="4" w:space="25" w:color="auto"/>
        </w:pBdr>
        <w:ind w:left="3261"/>
        <w:rPr>
          <w:color w:val="000000" w:themeColor="text1"/>
          <w:sz w:val="22"/>
          <w:szCs w:val="22"/>
        </w:rPr>
      </w:pPr>
      <w:r w:rsidRPr="00CD2911">
        <w:rPr>
          <w:color w:val="000000" w:themeColor="text1"/>
          <w:sz w:val="22"/>
          <w:szCs w:val="22"/>
        </w:rPr>
        <w:fldChar w:fldCharType="begin"/>
      </w:r>
      <w:r w:rsidRPr="00CD2911">
        <w:rPr>
          <w:color w:val="000000" w:themeColor="text1"/>
          <w:sz w:val="22"/>
          <w:szCs w:val="22"/>
        </w:rPr>
        <w:instrText xml:space="preserve"> MERGEFIELD DSI_ADD2 </w:instrText>
      </w:r>
      <w:r w:rsidRPr="00CD2911">
        <w:rPr>
          <w:color w:val="000000" w:themeColor="text1"/>
          <w:sz w:val="22"/>
          <w:szCs w:val="22"/>
        </w:rPr>
        <w:fldChar w:fldCharType="separate"/>
      </w:r>
      <w:r w:rsidR="00CD2911" w:rsidRPr="00CD2911">
        <w:rPr>
          <w:noProof/>
          <w:color w:val="000000" w:themeColor="text1"/>
          <w:sz w:val="22"/>
          <w:szCs w:val="22"/>
        </w:rPr>
        <w:t>Pen y Graig</w:t>
      </w:r>
      <w:r w:rsidRPr="00CD2911">
        <w:rPr>
          <w:color w:val="000000" w:themeColor="text1"/>
          <w:sz w:val="22"/>
          <w:szCs w:val="22"/>
        </w:rPr>
        <w:fldChar w:fldCharType="end"/>
      </w:r>
    </w:p>
    <w:p w14:paraId="76B81458" w14:textId="1D458F5C" w:rsidR="00717300" w:rsidRPr="00CD2911" w:rsidRDefault="00717300" w:rsidP="0082402C">
      <w:pPr>
        <w:pStyle w:val="coverLicenceHolder"/>
        <w:pBdr>
          <w:top w:val="single" w:sz="4" w:space="25" w:color="auto"/>
        </w:pBdr>
        <w:ind w:left="3261"/>
        <w:rPr>
          <w:color w:val="000000" w:themeColor="text1"/>
          <w:sz w:val="22"/>
          <w:szCs w:val="22"/>
        </w:rPr>
      </w:pPr>
      <w:r w:rsidRPr="00CD2911">
        <w:rPr>
          <w:color w:val="000000" w:themeColor="text1"/>
          <w:sz w:val="22"/>
          <w:szCs w:val="22"/>
        </w:rPr>
        <w:fldChar w:fldCharType="begin"/>
      </w:r>
      <w:r w:rsidRPr="00CD2911">
        <w:rPr>
          <w:color w:val="000000" w:themeColor="text1"/>
          <w:sz w:val="22"/>
          <w:szCs w:val="22"/>
        </w:rPr>
        <w:instrText xml:space="preserve"> MERGEFIELD DSI_ADD3 </w:instrText>
      </w:r>
      <w:r w:rsidRPr="00CD2911">
        <w:rPr>
          <w:color w:val="000000" w:themeColor="text1"/>
          <w:sz w:val="22"/>
          <w:szCs w:val="22"/>
        </w:rPr>
        <w:fldChar w:fldCharType="separate"/>
      </w:r>
      <w:r w:rsidR="00CD2911" w:rsidRPr="00CD2911">
        <w:rPr>
          <w:noProof/>
          <w:color w:val="000000" w:themeColor="text1"/>
          <w:sz w:val="22"/>
          <w:szCs w:val="22"/>
        </w:rPr>
        <w:t>Capel Iwan</w:t>
      </w:r>
      <w:r w:rsidRPr="00CD2911">
        <w:rPr>
          <w:color w:val="000000" w:themeColor="text1"/>
          <w:sz w:val="22"/>
          <w:szCs w:val="22"/>
        </w:rPr>
        <w:fldChar w:fldCharType="end"/>
      </w:r>
    </w:p>
    <w:p w14:paraId="0EF17346" w14:textId="0BB79BA2" w:rsidR="00717300" w:rsidRPr="00CD2911" w:rsidRDefault="00717300" w:rsidP="0082402C">
      <w:pPr>
        <w:pStyle w:val="coverLicenceHolder"/>
        <w:pBdr>
          <w:top w:val="single" w:sz="4" w:space="25" w:color="auto"/>
        </w:pBdr>
        <w:ind w:left="3261"/>
        <w:rPr>
          <w:color w:val="000000" w:themeColor="text1"/>
          <w:sz w:val="22"/>
          <w:szCs w:val="22"/>
        </w:rPr>
      </w:pPr>
      <w:r w:rsidRPr="00CD2911">
        <w:rPr>
          <w:color w:val="000000" w:themeColor="text1"/>
          <w:sz w:val="22"/>
          <w:szCs w:val="22"/>
        </w:rPr>
        <w:fldChar w:fldCharType="begin"/>
      </w:r>
      <w:r w:rsidRPr="00CD2911">
        <w:rPr>
          <w:color w:val="000000" w:themeColor="text1"/>
          <w:sz w:val="22"/>
          <w:szCs w:val="22"/>
        </w:rPr>
        <w:instrText xml:space="preserve"> MERGEFIELD DSI_ADD4 </w:instrText>
      </w:r>
      <w:r w:rsidRPr="00CD2911">
        <w:rPr>
          <w:color w:val="000000" w:themeColor="text1"/>
          <w:sz w:val="22"/>
          <w:szCs w:val="22"/>
        </w:rPr>
        <w:fldChar w:fldCharType="separate"/>
      </w:r>
      <w:r w:rsidR="00CD2911" w:rsidRPr="00CD2911">
        <w:rPr>
          <w:noProof/>
          <w:color w:val="000000" w:themeColor="text1"/>
          <w:sz w:val="22"/>
          <w:szCs w:val="22"/>
        </w:rPr>
        <w:t>Newcastle Emlyn</w:t>
      </w:r>
      <w:r w:rsidRPr="00CD2911">
        <w:rPr>
          <w:color w:val="000000" w:themeColor="text1"/>
          <w:sz w:val="22"/>
          <w:szCs w:val="22"/>
        </w:rPr>
        <w:fldChar w:fldCharType="end"/>
      </w:r>
    </w:p>
    <w:p w14:paraId="5FE00F48" w14:textId="4FC5062E" w:rsidR="005B73A2" w:rsidRPr="00CD2911" w:rsidRDefault="00717300" w:rsidP="0082402C">
      <w:pPr>
        <w:pStyle w:val="coverLicenceHolder"/>
        <w:pBdr>
          <w:top w:val="single" w:sz="4" w:space="25" w:color="auto"/>
        </w:pBdr>
        <w:ind w:left="3261"/>
        <w:rPr>
          <w:color w:val="000000" w:themeColor="text1"/>
          <w:sz w:val="22"/>
          <w:szCs w:val="22"/>
        </w:rPr>
      </w:pPr>
      <w:r w:rsidRPr="00CD2911">
        <w:rPr>
          <w:color w:val="000000" w:themeColor="text1"/>
          <w:sz w:val="22"/>
          <w:szCs w:val="22"/>
        </w:rPr>
        <w:fldChar w:fldCharType="begin"/>
      </w:r>
      <w:r w:rsidRPr="00CD2911">
        <w:rPr>
          <w:color w:val="000000" w:themeColor="text1"/>
          <w:sz w:val="22"/>
          <w:szCs w:val="22"/>
        </w:rPr>
        <w:instrText xml:space="preserve"> MERGEFIELD DSI_POST_CODE </w:instrText>
      </w:r>
      <w:r w:rsidRPr="00CD2911">
        <w:rPr>
          <w:color w:val="000000" w:themeColor="text1"/>
          <w:sz w:val="22"/>
          <w:szCs w:val="22"/>
        </w:rPr>
        <w:fldChar w:fldCharType="separate"/>
      </w:r>
      <w:r w:rsidR="00CD2911" w:rsidRPr="00CD2911">
        <w:rPr>
          <w:noProof/>
          <w:color w:val="000000" w:themeColor="text1"/>
          <w:sz w:val="22"/>
          <w:szCs w:val="22"/>
        </w:rPr>
        <w:t>SA38 8LY</w:t>
      </w:r>
      <w:r w:rsidRPr="00CD2911">
        <w:rPr>
          <w:color w:val="000000" w:themeColor="text1"/>
          <w:sz w:val="22"/>
          <w:szCs w:val="22"/>
        </w:rPr>
        <w:fldChar w:fldCharType="end"/>
      </w:r>
    </w:p>
    <w:p w14:paraId="31B7289B" w14:textId="77777777" w:rsidR="005B73A2" w:rsidRPr="00CD2911"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CD2911"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CD2911"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CD2911">
        <w:rPr>
          <w:rFonts w:cs="Arial"/>
          <w:color w:val="000000" w:themeColor="text1"/>
          <w:sz w:val="22"/>
          <w:szCs w:val="22"/>
        </w:rPr>
        <w:t>Variation</w:t>
      </w:r>
      <w:r w:rsidR="003F2D1E" w:rsidRPr="00CD2911">
        <w:rPr>
          <w:rFonts w:cs="Arial"/>
          <w:color w:val="000000" w:themeColor="text1"/>
          <w:sz w:val="22"/>
          <w:szCs w:val="22"/>
        </w:rPr>
        <w:t xml:space="preserve"> </w:t>
      </w:r>
      <w:r w:rsidRPr="00CD2911">
        <w:rPr>
          <w:rFonts w:cs="Arial"/>
          <w:color w:val="000000" w:themeColor="text1"/>
          <w:sz w:val="22"/>
          <w:szCs w:val="22"/>
        </w:rPr>
        <w:t>number</w:t>
      </w:r>
    </w:p>
    <w:p w14:paraId="47F2863B" w14:textId="4B1053CC" w:rsidR="003370AB" w:rsidRPr="00CD2911"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CD2911">
        <w:rPr>
          <w:rFonts w:cs="Arial"/>
          <w:color w:val="000000" w:themeColor="text1"/>
          <w:sz w:val="22"/>
          <w:szCs w:val="22"/>
        </w:rPr>
        <w:fldChar w:fldCharType="begin"/>
      </w:r>
      <w:r w:rsidRPr="00CD2911">
        <w:rPr>
          <w:rFonts w:cs="Arial"/>
          <w:color w:val="000000" w:themeColor="text1"/>
          <w:sz w:val="22"/>
          <w:szCs w:val="22"/>
        </w:rPr>
        <w:instrText xml:space="preserve"> MERGEFIELD PAN </w:instrText>
      </w:r>
      <w:r w:rsidRPr="00CD2911">
        <w:rPr>
          <w:rFonts w:cs="Arial"/>
          <w:color w:val="000000" w:themeColor="text1"/>
          <w:sz w:val="22"/>
          <w:szCs w:val="22"/>
        </w:rPr>
        <w:fldChar w:fldCharType="separate"/>
      </w:r>
      <w:r w:rsidR="00CD2911" w:rsidRPr="00CD2911">
        <w:rPr>
          <w:rFonts w:cs="Arial"/>
          <w:noProof/>
          <w:color w:val="000000" w:themeColor="text1"/>
          <w:sz w:val="22"/>
          <w:szCs w:val="22"/>
        </w:rPr>
        <w:t>PAN-022619</w:t>
      </w:r>
      <w:r w:rsidRPr="00CD2911">
        <w:rPr>
          <w:rFonts w:cs="Arial"/>
          <w:color w:val="000000" w:themeColor="text1"/>
          <w:sz w:val="22"/>
          <w:szCs w:val="22"/>
        </w:rPr>
        <w:fldChar w:fldCharType="end"/>
      </w:r>
    </w:p>
    <w:p w14:paraId="3E146199" w14:textId="77777777" w:rsidR="00E84C8B" w:rsidRPr="00CD2911" w:rsidRDefault="004F05BF" w:rsidP="0082402C">
      <w:pPr>
        <w:pStyle w:val="coverAuthNos"/>
        <w:spacing w:before="480"/>
        <w:ind w:left="3261"/>
        <w:rPr>
          <w:rFonts w:cs="Arial"/>
          <w:color w:val="000000" w:themeColor="text1"/>
          <w:sz w:val="22"/>
          <w:szCs w:val="22"/>
          <w:lang w:val="de-DE"/>
        </w:rPr>
      </w:pPr>
      <w:r w:rsidRPr="00CD2911">
        <w:rPr>
          <w:rFonts w:cs="Arial"/>
          <w:color w:val="000000" w:themeColor="text1"/>
          <w:sz w:val="22"/>
          <w:szCs w:val="22"/>
          <w:lang w:val="de-DE"/>
        </w:rPr>
        <w:t>P</w:t>
      </w:r>
      <w:r w:rsidR="00E84C8B" w:rsidRPr="00CD2911">
        <w:rPr>
          <w:rFonts w:cs="Arial"/>
          <w:color w:val="000000" w:themeColor="text1"/>
          <w:sz w:val="22"/>
          <w:szCs w:val="22"/>
          <w:lang w:val="de-DE"/>
        </w:rPr>
        <w:t>ermit number</w:t>
      </w:r>
    </w:p>
    <w:p w14:paraId="2EF0EE18" w14:textId="35F6C880" w:rsidR="00E84C8B" w:rsidRPr="00CD2911" w:rsidRDefault="006C214E" w:rsidP="0082402C">
      <w:pPr>
        <w:pStyle w:val="coverAuthNos"/>
        <w:ind w:left="3261"/>
        <w:rPr>
          <w:rFonts w:cs="Arial"/>
          <w:color w:val="000000" w:themeColor="text1"/>
          <w:sz w:val="22"/>
          <w:szCs w:val="22"/>
          <w:lang w:val="de-DE"/>
        </w:rPr>
      </w:pPr>
      <w:r w:rsidRPr="00CD2911">
        <w:rPr>
          <w:rFonts w:cs="Arial"/>
          <w:color w:val="000000" w:themeColor="text1"/>
          <w:sz w:val="22"/>
          <w:szCs w:val="22"/>
          <w:lang w:val="de-DE"/>
        </w:rPr>
        <w:fldChar w:fldCharType="begin"/>
      </w:r>
      <w:r w:rsidRPr="00CD2911">
        <w:rPr>
          <w:rFonts w:cs="Arial"/>
          <w:color w:val="000000" w:themeColor="text1"/>
          <w:sz w:val="22"/>
          <w:szCs w:val="22"/>
          <w:lang w:val="de-DE"/>
        </w:rPr>
        <w:instrText xml:space="preserve"> MERGEFIELD "FE_Permit_Number" </w:instrText>
      </w:r>
      <w:r w:rsidRPr="00CD2911">
        <w:rPr>
          <w:rFonts w:cs="Arial"/>
          <w:color w:val="000000" w:themeColor="text1"/>
          <w:sz w:val="22"/>
          <w:szCs w:val="22"/>
          <w:lang w:val="de-DE"/>
        </w:rPr>
        <w:fldChar w:fldCharType="separate"/>
      </w:r>
      <w:r w:rsidR="00CD2911" w:rsidRPr="00CD2911">
        <w:rPr>
          <w:rFonts w:cs="Arial"/>
          <w:noProof/>
          <w:color w:val="000000" w:themeColor="text1"/>
          <w:sz w:val="22"/>
          <w:szCs w:val="22"/>
          <w:lang w:val="de-DE"/>
        </w:rPr>
        <w:t>BN0054901</w:t>
      </w:r>
      <w:r w:rsidRPr="00CD2911">
        <w:rPr>
          <w:rFonts w:cs="Arial"/>
          <w:color w:val="000000" w:themeColor="text1"/>
          <w:sz w:val="22"/>
          <w:szCs w:val="22"/>
          <w:lang w:val="de-DE"/>
        </w:rPr>
        <w:fldChar w:fldCharType="end"/>
      </w:r>
    </w:p>
    <w:p w14:paraId="6660E4C2" w14:textId="5B86174C" w:rsidR="00AC41E4" w:rsidRPr="00CD2911"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CD2911">
        <w:rPr>
          <w:b/>
          <w:color w:val="000000" w:themeColor="text1"/>
          <w:sz w:val="36"/>
          <w:szCs w:val="36"/>
        </w:rPr>
        <w:lastRenderedPageBreak/>
        <w:fldChar w:fldCharType="begin"/>
      </w:r>
      <w:r w:rsidR="00717300" w:rsidRPr="00CD2911">
        <w:rPr>
          <w:b/>
          <w:color w:val="000000" w:themeColor="text1"/>
          <w:sz w:val="36"/>
          <w:szCs w:val="36"/>
        </w:rPr>
        <w:instrText xml:space="preserve"> MERGEFIELD Site_Name </w:instrText>
      </w:r>
      <w:r w:rsidR="00717300" w:rsidRPr="00CD2911">
        <w:rPr>
          <w:b/>
          <w:color w:val="000000" w:themeColor="text1"/>
          <w:sz w:val="36"/>
          <w:szCs w:val="36"/>
        </w:rPr>
        <w:fldChar w:fldCharType="separate"/>
      </w:r>
      <w:r w:rsidR="00CD2911" w:rsidRPr="00CD2911">
        <w:rPr>
          <w:b/>
          <w:noProof/>
          <w:color w:val="000000" w:themeColor="text1"/>
          <w:sz w:val="36"/>
          <w:szCs w:val="36"/>
        </w:rPr>
        <w:t>Capel Iwan Wastewater Treatment Works</w:t>
      </w:r>
      <w:r w:rsidR="00717300" w:rsidRPr="00CD2911">
        <w:rPr>
          <w:b/>
          <w:color w:val="000000" w:themeColor="text1"/>
          <w:sz w:val="36"/>
          <w:szCs w:val="36"/>
        </w:rPr>
        <w:fldChar w:fldCharType="end"/>
      </w:r>
    </w:p>
    <w:p w14:paraId="2E34D8F8" w14:textId="3EB8D5C0" w:rsidR="003370AB" w:rsidRPr="00CD2911" w:rsidRDefault="00AF08C3" w:rsidP="003370AB">
      <w:pPr>
        <w:pStyle w:val="Heading1nonum"/>
        <w:spacing w:before="80" w:after="0" w:line="240" w:lineRule="auto"/>
        <w:jc w:val="center"/>
        <w:rPr>
          <w:color w:val="000000" w:themeColor="text1"/>
          <w:szCs w:val="36"/>
        </w:rPr>
      </w:pPr>
      <w:r w:rsidRPr="00CD2911">
        <w:rPr>
          <w:color w:val="000000" w:themeColor="text1"/>
          <w:szCs w:val="36"/>
        </w:rPr>
        <w:t>P</w:t>
      </w:r>
      <w:r w:rsidR="003370AB" w:rsidRPr="00CD2911">
        <w:rPr>
          <w:color w:val="000000" w:themeColor="text1"/>
          <w:szCs w:val="36"/>
        </w:rPr>
        <w:t xml:space="preserve">ermit </w:t>
      </w:r>
      <w:r w:rsidR="00BE5E02" w:rsidRPr="00CD2911">
        <w:rPr>
          <w:color w:val="000000" w:themeColor="text1"/>
          <w:szCs w:val="36"/>
        </w:rPr>
        <w:t>n</w:t>
      </w:r>
      <w:r w:rsidR="003370AB" w:rsidRPr="00CD2911">
        <w:rPr>
          <w:color w:val="000000" w:themeColor="text1"/>
          <w:szCs w:val="36"/>
        </w:rPr>
        <w:t xml:space="preserve">umber </w:t>
      </w:r>
      <w:r w:rsidR="00CC5CC5" w:rsidRPr="00CD2911">
        <w:rPr>
          <w:color w:val="000000" w:themeColor="text1"/>
          <w:szCs w:val="36"/>
        </w:rPr>
        <w:fldChar w:fldCharType="begin"/>
      </w:r>
      <w:r w:rsidR="00CC5CC5" w:rsidRPr="00CD2911">
        <w:rPr>
          <w:color w:val="000000" w:themeColor="text1"/>
          <w:szCs w:val="36"/>
        </w:rPr>
        <w:instrText xml:space="preserve"> MERGEFIELD FE_Permit_Number </w:instrText>
      </w:r>
      <w:r w:rsidR="00CC5CC5" w:rsidRPr="00CD2911">
        <w:rPr>
          <w:color w:val="000000" w:themeColor="text1"/>
          <w:szCs w:val="36"/>
        </w:rPr>
        <w:fldChar w:fldCharType="separate"/>
      </w:r>
      <w:r w:rsidR="00CD2911" w:rsidRPr="00CD2911">
        <w:rPr>
          <w:noProof/>
          <w:color w:val="000000" w:themeColor="text1"/>
          <w:szCs w:val="36"/>
        </w:rPr>
        <w:t>BN0054901</w:t>
      </w:r>
      <w:r w:rsidR="00CC5CC5" w:rsidRPr="00CD2911">
        <w:rPr>
          <w:color w:val="000000" w:themeColor="text1"/>
          <w:szCs w:val="36"/>
        </w:rPr>
        <w:fldChar w:fldCharType="end"/>
      </w:r>
    </w:p>
    <w:bookmarkEnd w:id="0"/>
    <w:bookmarkEnd w:id="1"/>
    <w:p w14:paraId="3C746A8D" w14:textId="77777777" w:rsidR="003370AB" w:rsidRPr="00CD2911" w:rsidRDefault="003370AB" w:rsidP="003370AB">
      <w:pPr>
        <w:pStyle w:val="Heading1nonum"/>
        <w:rPr>
          <w:color w:val="000000" w:themeColor="text1"/>
        </w:rPr>
      </w:pPr>
      <w:r w:rsidRPr="00CD2911">
        <w:rPr>
          <w:color w:val="000000" w:themeColor="text1"/>
        </w:rPr>
        <w:t>Introductory note</w:t>
      </w:r>
    </w:p>
    <w:p w14:paraId="59286F80" w14:textId="77777777" w:rsidR="003370AB" w:rsidRPr="00CD2911" w:rsidRDefault="003370AB" w:rsidP="003370AB">
      <w:pPr>
        <w:pStyle w:val="Heading2a"/>
        <w:spacing w:before="120"/>
        <w:rPr>
          <w:i w:val="0"/>
          <w:color w:val="000000" w:themeColor="text1"/>
        </w:rPr>
      </w:pPr>
      <w:r w:rsidRPr="00CD2911">
        <w:rPr>
          <w:i w:val="0"/>
          <w:color w:val="000000" w:themeColor="text1"/>
        </w:rPr>
        <w:t xml:space="preserve">This introductory note does not form a part of the </w:t>
      </w:r>
      <w:r w:rsidR="008679AD" w:rsidRPr="00CD2911">
        <w:rPr>
          <w:i w:val="0"/>
          <w:color w:val="000000" w:themeColor="text1"/>
        </w:rPr>
        <w:t>notice.</w:t>
      </w:r>
    </w:p>
    <w:p w14:paraId="7F4A57E4" w14:textId="77777777" w:rsidR="00E84C8B" w:rsidRPr="00CD2911" w:rsidRDefault="00E84C8B" w:rsidP="00167FFA">
      <w:pPr>
        <w:tabs>
          <w:tab w:val="left" w:pos="-720"/>
          <w:tab w:val="left" w:pos="0"/>
          <w:tab w:val="left" w:pos="972"/>
        </w:tabs>
        <w:spacing w:line="270" w:lineRule="exact"/>
        <w:rPr>
          <w:rFonts w:ascii="Arial" w:hAnsi="Arial" w:cs="Arial"/>
          <w:color w:val="000000" w:themeColor="text1"/>
        </w:rPr>
      </w:pPr>
    </w:p>
    <w:p w14:paraId="34E77837" w14:textId="3C964E51" w:rsidR="008872C9" w:rsidRDefault="0090270F" w:rsidP="00167FFA">
      <w:pPr>
        <w:pStyle w:val="BodyText2"/>
        <w:tabs>
          <w:tab w:val="left" w:pos="-720"/>
          <w:tab w:val="left" w:pos="0"/>
          <w:tab w:val="left" w:pos="972"/>
        </w:tabs>
        <w:spacing w:line="270" w:lineRule="exact"/>
        <w:jc w:val="left"/>
        <w:rPr>
          <w:rFonts w:cs="Arial"/>
          <w:sz w:val="22"/>
          <w:szCs w:val="22"/>
        </w:rPr>
      </w:pPr>
      <w:r w:rsidRPr="00CD2911">
        <w:rPr>
          <w:rFonts w:cs="Arial"/>
          <w:color w:val="000000" w:themeColor="text1"/>
          <w:sz w:val="22"/>
          <w:szCs w:val="22"/>
        </w:rPr>
        <w:t>The following</w:t>
      </w:r>
      <w:r w:rsidR="00E84C8B" w:rsidRPr="00CD2911">
        <w:rPr>
          <w:rFonts w:cs="Arial"/>
          <w:color w:val="000000" w:themeColor="text1"/>
          <w:sz w:val="22"/>
          <w:szCs w:val="22"/>
        </w:rPr>
        <w:t xml:space="preserve"> </w:t>
      </w:r>
      <w:r w:rsidR="0010272E" w:rsidRPr="00CD2911">
        <w:rPr>
          <w:rFonts w:cs="Arial"/>
          <w:color w:val="000000" w:themeColor="text1"/>
          <w:sz w:val="22"/>
          <w:szCs w:val="22"/>
        </w:rPr>
        <w:t xml:space="preserve">notice </w:t>
      </w:r>
      <w:r w:rsidR="00E84C8B" w:rsidRPr="00CD2911">
        <w:rPr>
          <w:rFonts w:cs="Arial"/>
          <w:color w:val="000000" w:themeColor="text1"/>
          <w:sz w:val="22"/>
          <w:szCs w:val="22"/>
        </w:rPr>
        <w:t>gives notice of the variation</w:t>
      </w:r>
      <w:r w:rsidR="004F05BF" w:rsidRPr="00CD2911">
        <w:rPr>
          <w:rFonts w:cs="Arial"/>
          <w:color w:val="000000" w:themeColor="text1"/>
          <w:sz w:val="22"/>
          <w:szCs w:val="22"/>
        </w:rPr>
        <w:t xml:space="preserve"> and consolidation</w:t>
      </w:r>
      <w:r w:rsidR="00E84C8B" w:rsidRPr="00CD2911">
        <w:rPr>
          <w:rFonts w:cs="Arial"/>
          <w:color w:val="000000" w:themeColor="text1"/>
          <w:sz w:val="22"/>
          <w:szCs w:val="22"/>
        </w:rPr>
        <w:t xml:space="preserve"> </w:t>
      </w:r>
      <w:r w:rsidR="00952C06" w:rsidRPr="00CD2911">
        <w:rPr>
          <w:rFonts w:cs="Arial"/>
          <w:color w:val="000000" w:themeColor="text1"/>
          <w:sz w:val="22"/>
          <w:szCs w:val="22"/>
        </w:rPr>
        <w:t xml:space="preserve">of </w:t>
      </w:r>
      <w:r w:rsidR="008872C9" w:rsidRPr="00CD2911">
        <w:rPr>
          <w:rFonts w:cs="Arial"/>
          <w:color w:val="000000" w:themeColor="text1"/>
          <w:sz w:val="22"/>
          <w:szCs w:val="22"/>
        </w:rPr>
        <w:t>environmental permits</w:t>
      </w:r>
      <w:r w:rsidR="00CC5CC5" w:rsidRPr="00CD2911">
        <w:rPr>
          <w:rFonts w:cs="Arial"/>
          <w:color w:val="000000" w:themeColor="text1"/>
          <w:sz w:val="22"/>
          <w:szCs w:val="22"/>
        </w:rPr>
        <w:t xml:space="preserve"> </w:t>
      </w:r>
      <w:r w:rsidR="00CC5CC5" w:rsidRPr="00CD2911">
        <w:rPr>
          <w:rFonts w:cs="Arial"/>
          <w:color w:val="000000" w:themeColor="text1"/>
          <w:sz w:val="22"/>
          <w:szCs w:val="22"/>
        </w:rPr>
        <w:fldChar w:fldCharType="begin"/>
      </w:r>
      <w:r w:rsidR="00CC5CC5" w:rsidRPr="00CD2911">
        <w:rPr>
          <w:rFonts w:cs="Arial"/>
          <w:color w:val="000000" w:themeColor="text1"/>
          <w:sz w:val="22"/>
          <w:szCs w:val="22"/>
        </w:rPr>
        <w:instrText xml:space="preserve"> MERGEFIELD FE_Permit_Number </w:instrText>
      </w:r>
      <w:r w:rsidR="00CC5CC5" w:rsidRPr="00CD2911">
        <w:rPr>
          <w:rFonts w:cs="Arial"/>
          <w:color w:val="000000" w:themeColor="text1"/>
          <w:sz w:val="22"/>
          <w:szCs w:val="22"/>
        </w:rPr>
        <w:fldChar w:fldCharType="separate"/>
      </w:r>
      <w:r w:rsidR="00CD2911" w:rsidRPr="00CD2911">
        <w:rPr>
          <w:rFonts w:cs="Arial"/>
          <w:noProof/>
          <w:color w:val="000000" w:themeColor="text1"/>
          <w:sz w:val="22"/>
          <w:szCs w:val="22"/>
        </w:rPr>
        <w:t>BN0054901</w:t>
      </w:r>
      <w:r w:rsidR="00CC5CC5" w:rsidRPr="00CD2911">
        <w:rPr>
          <w:rFonts w:cs="Arial"/>
          <w:color w:val="000000" w:themeColor="text1"/>
          <w:sz w:val="22"/>
          <w:szCs w:val="22"/>
        </w:rPr>
        <w:fldChar w:fldCharType="end"/>
      </w:r>
      <w:r w:rsidR="008872C9" w:rsidRPr="00CD2911">
        <w:rPr>
          <w:rFonts w:cs="Arial"/>
          <w:color w:val="000000" w:themeColor="text1"/>
          <w:sz w:val="22"/>
          <w:szCs w:val="22"/>
        </w:rPr>
        <w:t xml:space="preserve"> and </w:t>
      </w:r>
      <w:r w:rsidR="00413856" w:rsidRPr="00413856">
        <w:rPr>
          <w:rFonts w:cs="Arial"/>
          <w:color w:val="000000" w:themeColor="text1"/>
          <w:sz w:val="22"/>
          <w:szCs w:val="22"/>
        </w:rPr>
        <w:t>BP0167801</w:t>
      </w:r>
      <w:r w:rsidR="008872C9" w:rsidRPr="00CD2911">
        <w:rPr>
          <w:rFonts w:cs="Arial"/>
          <w:color w:val="000000" w:themeColor="text1"/>
          <w:sz w:val="22"/>
          <w:szCs w:val="22"/>
        </w:rPr>
        <w:t xml:space="preserve"> referred to in the status logs below and the replacement of those permits with a co</w:t>
      </w:r>
      <w:r w:rsidR="008872C9" w:rsidRPr="00E1303A">
        <w:rPr>
          <w:rFonts w:cs="Arial"/>
          <w:sz w:val="22"/>
          <w:szCs w:val="22"/>
        </w:rPr>
        <w:t>nsolidated environmental permit.</w:t>
      </w:r>
    </w:p>
    <w:p w14:paraId="3FD2C6C2" w14:textId="77777777" w:rsidR="00BA2325" w:rsidRPr="004A188D" w:rsidRDefault="00BA2325" w:rsidP="00167FFA">
      <w:pPr>
        <w:pStyle w:val="BodyText2"/>
        <w:tabs>
          <w:tab w:val="left" w:pos="-720"/>
          <w:tab w:val="left" w:pos="0"/>
          <w:tab w:val="left" w:pos="972"/>
        </w:tabs>
        <w:spacing w:line="270" w:lineRule="exact"/>
        <w:jc w:val="left"/>
        <w:rPr>
          <w:rFonts w:cs="Arial"/>
          <w:sz w:val="22"/>
          <w:szCs w:val="22"/>
        </w:rPr>
      </w:pPr>
    </w:p>
    <w:p w14:paraId="570EAA55" w14:textId="23B44C59" w:rsidR="005F281F" w:rsidRPr="005E46E5" w:rsidRDefault="005F281F" w:rsidP="005F281F">
      <w:pPr>
        <w:spacing w:before="100" w:beforeAutospacing="1" w:after="100" w:afterAutospacing="1"/>
        <w:rPr>
          <w:rFonts w:ascii="Arial" w:hAnsi="Arial"/>
          <w:color w:val="000000" w:themeColor="text1"/>
          <w:sz w:val="22"/>
          <w:szCs w:val="22"/>
          <w:lang w:eastAsia="en-US"/>
        </w:rPr>
      </w:pPr>
      <w:r w:rsidRPr="005E46E5">
        <w:rPr>
          <w:rFonts w:ascii="Arial" w:hAnsi="Arial"/>
          <w:color w:val="000000" w:themeColor="text1"/>
          <w:sz w:val="22"/>
          <w:szCs w:val="22"/>
          <w:lang w:eastAsia="en-US"/>
        </w:rPr>
        <w:t>In January 2021</w:t>
      </w:r>
      <w:r w:rsidR="003F0464" w:rsidRPr="005E46E5">
        <w:rPr>
          <w:rFonts w:ascii="Arial" w:hAnsi="Arial"/>
          <w:color w:val="000000" w:themeColor="text1"/>
          <w:sz w:val="22"/>
          <w:szCs w:val="22"/>
          <w:lang w:eastAsia="en-US"/>
        </w:rPr>
        <w:t>,</w:t>
      </w:r>
      <w:r w:rsidRPr="005E46E5">
        <w:rPr>
          <w:rFonts w:ascii="Arial" w:hAnsi="Arial"/>
          <w:color w:val="000000" w:themeColor="text1"/>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5E46E5" w:rsidRDefault="005F281F" w:rsidP="005F281F">
      <w:pPr>
        <w:spacing w:before="100" w:beforeAutospacing="1" w:after="100" w:afterAutospacing="1"/>
        <w:rPr>
          <w:rFonts w:ascii="Arial" w:hAnsi="Arial"/>
          <w:color w:val="000000" w:themeColor="text1"/>
          <w:sz w:val="22"/>
          <w:szCs w:val="22"/>
          <w:lang w:eastAsia="en-US"/>
        </w:rPr>
      </w:pPr>
      <w:r w:rsidRPr="005E46E5">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DABAD4C" w14:textId="235E5AEB" w:rsidR="00736201" w:rsidRPr="0052001D" w:rsidRDefault="00EE1CBC" w:rsidP="00510D0E">
      <w:pPr>
        <w:spacing w:before="120" w:after="120"/>
        <w:rPr>
          <w:rFonts w:ascii="Arial" w:hAnsi="Arial"/>
          <w:color w:val="000000" w:themeColor="text1"/>
          <w:sz w:val="22"/>
          <w:szCs w:val="22"/>
          <w:lang w:eastAsia="en-US"/>
        </w:rPr>
      </w:pPr>
      <w:r w:rsidRPr="005E46E5">
        <w:rPr>
          <w:rFonts w:ascii="Arial" w:hAnsi="Arial"/>
          <w:color w:val="000000" w:themeColor="text1"/>
          <w:sz w:val="22"/>
          <w:szCs w:val="22"/>
          <w:lang w:eastAsia="en-US"/>
        </w:rPr>
        <w:t xml:space="preserve">The permit variation and consolidation has implemented a Total Phosphorus limit of </w:t>
      </w:r>
      <w:r w:rsidR="00ED1704" w:rsidRPr="005E46E5">
        <w:rPr>
          <w:rFonts w:ascii="Arial" w:hAnsi="Arial"/>
          <w:color w:val="000000" w:themeColor="text1"/>
          <w:sz w:val="22"/>
          <w:szCs w:val="22"/>
          <w:lang w:eastAsia="en-US"/>
        </w:rPr>
        <w:t>5</w:t>
      </w:r>
      <w:r w:rsidR="00B05AD8" w:rsidRPr="005E46E5">
        <w:rPr>
          <w:rFonts w:ascii="Arial" w:hAnsi="Arial"/>
          <w:color w:val="000000" w:themeColor="text1"/>
          <w:sz w:val="22"/>
          <w:szCs w:val="22"/>
          <w:lang w:eastAsia="en-US"/>
        </w:rPr>
        <w:t xml:space="preserve"> </w:t>
      </w:r>
      <w:r w:rsidRPr="005E46E5">
        <w:rPr>
          <w:rFonts w:ascii="Arial" w:hAnsi="Arial"/>
          <w:color w:val="000000" w:themeColor="text1"/>
          <w:sz w:val="22"/>
          <w:szCs w:val="22"/>
          <w:lang w:eastAsia="en-US"/>
        </w:rPr>
        <w:t xml:space="preserve">mg/l effective </w:t>
      </w:r>
      <w:r w:rsidR="005851B5" w:rsidRPr="005E46E5">
        <w:rPr>
          <w:rFonts w:ascii="Arial" w:hAnsi="Arial"/>
          <w:color w:val="000000" w:themeColor="text1"/>
          <w:sz w:val="22"/>
          <w:szCs w:val="22"/>
          <w:lang w:eastAsia="en-US"/>
        </w:rPr>
        <w:t>from</w:t>
      </w:r>
      <w:r w:rsidR="005851B5" w:rsidRPr="00510D0E">
        <w:rPr>
          <w:rFonts w:ascii="Arial" w:hAnsi="Arial"/>
          <w:color w:val="000000" w:themeColor="text1"/>
          <w:sz w:val="22"/>
          <w:szCs w:val="22"/>
          <w:lang w:eastAsia="en-US"/>
        </w:rPr>
        <w:t xml:space="preserve"> </w:t>
      </w:r>
      <w:r w:rsidR="00BB510C">
        <w:rPr>
          <w:rFonts w:ascii="Arial" w:hAnsi="Arial"/>
          <w:color w:val="000000" w:themeColor="text1"/>
          <w:sz w:val="22"/>
          <w:szCs w:val="22"/>
          <w:lang w:eastAsia="en-US"/>
        </w:rPr>
        <w:t>10/01/2024</w:t>
      </w:r>
      <w:r w:rsidRPr="00510D0E">
        <w:rPr>
          <w:rFonts w:ascii="Arial" w:hAnsi="Arial"/>
          <w:color w:val="000000" w:themeColor="text1"/>
          <w:sz w:val="22"/>
          <w:szCs w:val="22"/>
          <w:lang w:eastAsia="en-US"/>
        </w:rPr>
        <w:t>.</w:t>
      </w:r>
      <w:r w:rsidRPr="00510D0E">
        <w:rPr>
          <w:rFonts w:ascii="Arial" w:hAnsi="Arial"/>
          <w:color w:val="0070C0"/>
          <w:sz w:val="22"/>
          <w:szCs w:val="22"/>
          <w:lang w:eastAsia="en-US"/>
        </w:rPr>
        <w:t xml:space="preserve"> </w:t>
      </w:r>
      <w:r w:rsidRPr="005E46E5">
        <w:rPr>
          <w:rFonts w:ascii="Arial" w:hAnsi="Arial"/>
          <w:color w:val="000000" w:themeColor="text1"/>
          <w:sz w:val="22"/>
          <w:szCs w:val="22"/>
          <w:lang w:eastAsia="en-US"/>
        </w:rPr>
        <w:t xml:space="preserve">This limit will be reduced to </w:t>
      </w:r>
      <w:r w:rsidR="00ED1704" w:rsidRPr="005E46E5">
        <w:rPr>
          <w:rFonts w:ascii="Arial" w:hAnsi="Arial"/>
          <w:color w:val="000000" w:themeColor="text1"/>
          <w:sz w:val="22"/>
          <w:szCs w:val="22"/>
          <w:lang w:eastAsia="en-US"/>
        </w:rPr>
        <w:t>1.8</w:t>
      </w:r>
      <w:r w:rsidR="00B05AD8" w:rsidRPr="005E46E5">
        <w:rPr>
          <w:rFonts w:ascii="Arial" w:hAnsi="Arial"/>
          <w:color w:val="000000" w:themeColor="text1"/>
          <w:sz w:val="22"/>
          <w:szCs w:val="22"/>
          <w:lang w:eastAsia="en-US"/>
        </w:rPr>
        <w:t xml:space="preserve"> </w:t>
      </w:r>
      <w:r w:rsidRPr="005E46E5">
        <w:rPr>
          <w:rFonts w:ascii="Arial" w:hAnsi="Arial"/>
          <w:color w:val="000000" w:themeColor="text1"/>
          <w:sz w:val="22"/>
          <w:szCs w:val="22"/>
          <w:lang w:eastAsia="en-US"/>
        </w:rPr>
        <w:t xml:space="preserve">mg/l from </w:t>
      </w:r>
      <w:r w:rsidR="00ED1704" w:rsidRPr="005E46E5">
        <w:rPr>
          <w:rFonts w:ascii="Arial" w:hAnsi="Arial"/>
          <w:color w:val="000000" w:themeColor="text1"/>
          <w:sz w:val="22"/>
          <w:szCs w:val="22"/>
          <w:lang w:eastAsia="en-US"/>
        </w:rPr>
        <w:t>31/03/2030</w:t>
      </w:r>
      <w:r w:rsidRPr="005E46E5">
        <w:rPr>
          <w:rFonts w:ascii="Arial" w:hAnsi="Arial"/>
          <w:color w:val="000000" w:themeColor="text1"/>
          <w:sz w:val="22"/>
          <w:szCs w:val="22"/>
          <w:lang w:eastAsia="en-US"/>
        </w:rPr>
        <w:t>.</w:t>
      </w:r>
    </w:p>
    <w:p w14:paraId="0B90A872" w14:textId="77777777" w:rsidR="00167FFA" w:rsidRDefault="00167FFA" w:rsidP="00510D0E">
      <w:pPr>
        <w:pStyle w:val="Draftingnote"/>
        <w:spacing w:before="0" w:line="240" w:lineRule="auto"/>
        <w:rPr>
          <w:rFonts w:cs="Arial"/>
          <w:i w:val="0"/>
          <w:color w:val="000000"/>
          <w:sz w:val="22"/>
          <w:szCs w:val="22"/>
        </w:rPr>
      </w:pPr>
    </w:p>
    <w:p w14:paraId="479AC6B3" w14:textId="77777777" w:rsidR="009D5F6A" w:rsidRDefault="00A467B6" w:rsidP="00510D0E">
      <w:pPr>
        <w:pStyle w:val="Draftingnote"/>
        <w:spacing w:before="0" w:line="240"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510D0E">
      <w:pPr>
        <w:pStyle w:val="Draftingnote"/>
        <w:spacing w:before="0" w:line="240" w:lineRule="auto"/>
        <w:rPr>
          <w:rFonts w:cs="Arial"/>
          <w:i w:val="0"/>
          <w:color w:val="000000"/>
          <w:sz w:val="22"/>
          <w:szCs w:val="22"/>
        </w:rPr>
      </w:pPr>
    </w:p>
    <w:p w14:paraId="134EA2C3" w14:textId="6ED8CBD2" w:rsidR="00E84C8B" w:rsidRDefault="00E84C8B" w:rsidP="00510D0E">
      <w:pPr>
        <w:pStyle w:val="BodyText2"/>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5AC4B6FA"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CD2911">
              <w:rPr>
                <w:rFonts w:ascii="Arial" w:hAnsi="Arial" w:cs="Arial"/>
                <w:noProof/>
                <w:color w:val="FFFFFF"/>
                <w:sz w:val="22"/>
                <w:szCs w:val="22"/>
              </w:rPr>
              <w:t>BN0054901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510D0E">
        <w:trPr>
          <w:trHeight w:val="949"/>
        </w:trPr>
        <w:tc>
          <w:tcPr>
            <w:tcW w:w="2660" w:type="dxa"/>
            <w:tcBorders>
              <w:left w:val="nil"/>
              <w:right w:val="nil"/>
            </w:tcBorders>
          </w:tcPr>
          <w:p w14:paraId="228246DF" w14:textId="3D5BB0B7" w:rsidR="008106FC" w:rsidRPr="00C06D4A" w:rsidRDefault="008106FC" w:rsidP="008106FC">
            <w:pPr>
              <w:pStyle w:val="Tablebody"/>
              <w:spacing w:before="40" w:after="40" w:line="270" w:lineRule="exact"/>
              <w:rPr>
                <w:rFonts w:ascii="Arial" w:hAnsi="Arial" w:cs="Arial"/>
                <w:color w:val="000000" w:themeColor="text1"/>
                <w:sz w:val="22"/>
                <w:szCs w:val="22"/>
              </w:rPr>
            </w:pPr>
            <w:r w:rsidRPr="00C06D4A">
              <w:rPr>
                <w:rFonts w:ascii="Arial" w:hAnsi="Arial" w:cs="Arial"/>
                <w:color w:val="000000" w:themeColor="text1"/>
                <w:sz w:val="22"/>
                <w:szCs w:val="22"/>
              </w:rPr>
              <w:t xml:space="preserve">Regulator-initiated variation </w:t>
            </w:r>
            <w:r w:rsidRPr="00C06D4A">
              <w:rPr>
                <w:rFonts w:ascii="Arial" w:hAnsi="Arial" w:cs="Arial"/>
                <w:color w:val="000000" w:themeColor="text1"/>
                <w:sz w:val="22"/>
                <w:szCs w:val="22"/>
              </w:rPr>
              <w:fldChar w:fldCharType="begin"/>
            </w:r>
            <w:r w:rsidRPr="00C06D4A">
              <w:rPr>
                <w:rFonts w:ascii="Arial" w:hAnsi="Arial" w:cs="Arial"/>
                <w:color w:val="000000" w:themeColor="text1"/>
                <w:sz w:val="22"/>
                <w:szCs w:val="22"/>
              </w:rPr>
              <w:instrText xml:space="preserve"> MERGEFIELD PAN </w:instrText>
            </w:r>
            <w:r w:rsidRPr="00C06D4A">
              <w:rPr>
                <w:rFonts w:ascii="Arial" w:hAnsi="Arial" w:cs="Arial"/>
                <w:color w:val="000000" w:themeColor="text1"/>
                <w:sz w:val="22"/>
                <w:szCs w:val="22"/>
              </w:rPr>
              <w:fldChar w:fldCharType="separate"/>
            </w:r>
            <w:r w:rsidR="00CD2911" w:rsidRPr="00C06D4A">
              <w:rPr>
                <w:rFonts w:ascii="Arial" w:hAnsi="Arial" w:cs="Arial"/>
                <w:noProof/>
                <w:color w:val="000000" w:themeColor="text1"/>
                <w:sz w:val="22"/>
                <w:szCs w:val="22"/>
              </w:rPr>
              <w:t>PAN-022619</w:t>
            </w:r>
            <w:r w:rsidRPr="00C06D4A">
              <w:rPr>
                <w:rFonts w:ascii="Arial" w:hAnsi="Arial" w:cs="Arial"/>
                <w:color w:val="000000" w:themeColor="text1"/>
                <w:sz w:val="22"/>
                <w:szCs w:val="22"/>
              </w:rPr>
              <w:fldChar w:fldCharType="end"/>
            </w:r>
          </w:p>
        </w:tc>
        <w:tc>
          <w:tcPr>
            <w:tcW w:w="1559" w:type="dxa"/>
            <w:tcBorders>
              <w:left w:val="nil"/>
              <w:right w:val="nil"/>
            </w:tcBorders>
          </w:tcPr>
          <w:p w14:paraId="56AF8206" w14:textId="54B40EB0" w:rsidR="008106FC" w:rsidRPr="00C06D4A" w:rsidRDefault="00C06D4A" w:rsidP="008106FC">
            <w:pPr>
              <w:pStyle w:val="Tablebody"/>
              <w:spacing w:before="40" w:after="40" w:line="270" w:lineRule="exact"/>
              <w:rPr>
                <w:rFonts w:ascii="Arial" w:hAnsi="Arial" w:cs="Arial"/>
                <w:color w:val="000000" w:themeColor="text1"/>
                <w:sz w:val="22"/>
                <w:szCs w:val="22"/>
              </w:rPr>
            </w:pPr>
            <w:r w:rsidRPr="00C06D4A">
              <w:rPr>
                <w:rFonts w:ascii="Arial" w:hAnsi="Arial" w:cs="Arial"/>
                <w:color w:val="000000" w:themeColor="text1"/>
                <w:sz w:val="22"/>
                <w:szCs w:val="22"/>
              </w:rPr>
              <w:t>07/07/2023</w:t>
            </w:r>
          </w:p>
        </w:tc>
        <w:tc>
          <w:tcPr>
            <w:tcW w:w="3827" w:type="dxa"/>
            <w:tcBorders>
              <w:left w:val="nil"/>
              <w:right w:val="nil"/>
            </w:tcBorders>
          </w:tcPr>
          <w:p w14:paraId="261C0F00" w14:textId="514AC0EB" w:rsidR="00ED1704" w:rsidRPr="00C06D4A" w:rsidRDefault="008106FC" w:rsidP="00ED1704">
            <w:pPr>
              <w:pStyle w:val="Tablebody"/>
              <w:spacing w:before="40" w:after="40" w:line="270" w:lineRule="exact"/>
              <w:rPr>
                <w:rFonts w:ascii="Arial" w:hAnsi="Arial" w:cs="Arial"/>
                <w:color w:val="000000" w:themeColor="text1"/>
                <w:sz w:val="22"/>
                <w:szCs w:val="22"/>
              </w:rPr>
            </w:pPr>
            <w:r w:rsidRPr="00C06D4A">
              <w:rPr>
                <w:rFonts w:ascii="Arial" w:hAnsi="Arial" w:cs="Arial"/>
                <w:color w:val="000000" w:themeColor="text1"/>
                <w:sz w:val="22"/>
                <w:szCs w:val="22"/>
              </w:rPr>
              <w:t xml:space="preserve">A </w:t>
            </w:r>
            <w:r w:rsidR="00774734" w:rsidRPr="00C06D4A">
              <w:rPr>
                <w:rFonts w:ascii="Arial" w:hAnsi="Arial" w:cs="Arial"/>
                <w:color w:val="000000" w:themeColor="text1"/>
                <w:sz w:val="22"/>
                <w:szCs w:val="22"/>
              </w:rPr>
              <w:t>T</w:t>
            </w:r>
            <w:r w:rsidRPr="00C06D4A">
              <w:rPr>
                <w:rFonts w:ascii="Arial" w:hAnsi="Arial" w:cs="Arial"/>
                <w:color w:val="000000" w:themeColor="text1"/>
                <w:sz w:val="22"/>
                <w:szCs w:val="22"/>
              </w:rPr>
              <w:t xml:space="preserve">otal </w:t>
            </w:r>
            <w:r w:rsidR="00774734" w:rsidRPr="00C06D4A">
              <w:rPr>
                <w:rFonts w:ascii="Arial" w:hAnsi="Arial" w:cs="Arial"/>
                <w:color w:val="000000" w:themeColor="text1"/>
                <w:sz w:val="22"/>
                <w:szCs w:val="22"/>
              </w:rPr>
              <w:t>P</w:t>
            </w:r>
            <w:r w:rsidRPr="00C06D4A">
              <w:rPr>
                <w:rFonts w:ascii="Arial" w:hAnsi="Arial" w:cs="Arial"/>
                <w:color w:val="000000" w:themeColor="text1"/>
                <w:sz w:val="22"/>
                <w:szCs w:val="22"/>
              </w:rPr>
              <w:t xml:space="preserve">hosphorus limit has been added, with a further reduction from </w:t>
            </w:r>
            <w:r w:rsidR="00ED1704" w:rsidRPr="00C06D4A">
              <w:rPr>
                <w:rFonts w:ascii="Arial" w:hAnsi="Arial" w:cs="Arial"/>
                <w:color w:val="000000" w:themeColor="text1"/>
                <w:sz w:val="22"/>
                <w:szCs w:val="22"/>
              </w:rPr>
              <w:t>31/03/2030.</w:t>
            </w:r>
          </w:p>
        </w:tc>
      </w:tr>
      <w:tr w:rsidR="00A40593" w:rsidRPr="008016C5" w14:paraId="151D4571" w14:textId="77777777" w:rsidTr="00B520B7">
        <w:tc>
          <w:tcPr>
            <w:tcW w:w="2660" w:type="dxa"/>
            <w:tcBorders>
              <w:left w:val="nil"/>
              <w:right w:val="nil"/>
            </w:tcBorders>
          </w:tcPr>
          <w:p w14:paraId="29205D30" w14:textId="3C38256A" w:rsidR="00A40593" w:rsidRPr="00BB510C" w:rsidRDefault="00A40593" w:rsidP="00E1303A">
            <w:pPr>
              <w:pStyle w:val="Tablebody"/>
              <w:spacing w:before="40" w:after="40" w:line="270" w:lineRule="exact"/>
              <w:rPr>
                <w:rFonts w:ascii="Arial" w:hAnsi="Arial" w:cs="Arial"/>
                <w:color w:val="000000" w:themeColor="text1"/>
                <w:sz w:val="22"/>
                <w:szCs w:val="22"/>
              </w:rPr>
            </w:pPr>
            <w:r w:rsidRPr="00BB510C">
              <w:rPr>
                <w:rFonts w:ascii="Arial" w:hAnsi="Arial" w:cs="Arial"/>
                <w:color w:val="000000" w:themeColor="text1"/>
                <w:sz w:val="22"/>
                <w:szCs w:val="22"/>
              </w:rPr>
              <w:t xml:space="preserve">Variation determined </w:t>
            </w:r>
            <w:r w:rsidR="00CC5CC5" w:rsidRPr="00BB510C">
              <w:rPr>
                <w:rFonts w:ascii="Arial" w:hAnsi="Arial" w:cs="Arial"/>
                <w:color w:val="000000" w:themeColor="text1"/>
                <w:sz w:val="22"/>
                <w:szCs w:val="22"/>
              </w:rPr>
              <w:fldChar w:fldCharType="begin"/>
            </w:r>
            <w:r w:rsidR="00CC5CC5" w:rsidRPr="00BB510C">
              <w:rPr>
                <w:rFonts w:ascii="Arial" w:hAnsi="Arial" w:cs="Arial"/>
                <w:color w:val="000000" w:themeColor="text1"/>
                <w:sz w:val="22"/>
                <w:szCs w:val="22"/>
              </w:rPr>
              <w:instrText xml:space="preserve"> MERGEFIELD FE_Permit_Number </w:instrText>
            </w:r>
            <w:r w:rsidR="00CC5CC5" w:rsidRPr="00BB510C">
              <w:rPr>
                <w:rFonts w:ascii="Arial" w:hAnsi="Arial" w:cs="Arial"/>
                <w:color w:val="000000" w:themeColor="text1"/>
                <w:sz w:val="22"/>
                <w:szCs w:val="22"/>
              </w:rPr>
              <w:fldChar w:fldCharType="separate"/>
            </w:r>
            <w:r w:rsidR="00CD2911" w:rsidRPr="00BB510C">
              <w:rPr>
                <w:rFonts w:ascii="Arial" w:hAnsi="Arial" w:cs="Arial"/>
                <w:noProof/>
                <w:color w:val="000000" w:themeColor="text1"/>
                <w:sz w:val="22"/>
                <w:szCs w:val="22"/>
              </w:rPr>
              <w:t>BN0054901</w:t>
            </w:r>
            <w:r w:rsidR="00CC5CC5" w:rsidRPr="00BB510C">
              <w:rPr>
                <w:rFonts w:ascii="Arial" w:hAnsi="Arial" w:cs="Arial"/>
                <w:color w:val="000000" w:themeColor="text1"/>
                <w:sz w:val="22"/>
                <w:szCs w:val="22"/>
              </w:rPr>
              <w:fldChar w:fldCharType="end"/>
            </w:r>
            <w:r w:rsidRPr="00BB510C">
              <w:rPr>
                <w:rFonts w:ascii="Arial" w:hAnsi="Arial" w:cs="Arial"/>
                <w:color w:val="000000" w:themeColor="text1"/>
                <w:sz w:val="22"/>
                <w:szCs w:val="22"/>
              </w:rPr>
              <w:t xml:space="preserve"> </w:t>
            </w:r>
          </w:p>
        </w:tc>
        <w:tc>
          <w:tcPr>
            <w:tcW w:w="1559" w:type="dxa"/>
            <w:tcBorders>
              <w:left w:val="nil"/>
              <w:right w:val="nil"/>
            </w:tcBorders>
          </w:tcPr>
          <w:p w14:paraId="59A3BE79" w14:textId="0F787423" w:rsidR="00A40593" w:rsidRPr="00BB510C" w:rsidRDefault="00BB510C" w:rsidP="00E1303A">
            <w:pPr>
              <w:pStyle w:val="Tablebody"/>
              <w:spacing w:before="40" w:after="40" w:line="270" w:lineRule="exact"/>
              <w:rPr>
                <w:rFonts w:ascii="Arial" w:hAnsi="Arial" w:cs="Arial"/>
                <w:color w:val="000000" w:themeColor="text1"/>
                <w:sz w:val="22"/>
                <w:szCs w:val="22"/>
              </w:rPr>
            </w:pPr>
            <w:r w:rsidRPr="00BB510C">
              <w:rPr>
                <w:rFonts w:ascii="Arial" w:hAnsi="Arial" w:cs="Arial"/>
                <w:color w:val="000000" w:themeColor="text1"/>
                <w:sz w:val="22"/>
                <w:szCs w:val="22"/>
              </w:rPr>
              <w:t>03/01/2024</w:t>
            </w:r>
          </w:p>
        </w:tc>
        <w:tc>
          <w:tcPr>
            <w:tcW w:w="3827" w:type="dxa"/>
            <w:tcBorders>
              <w:left w:val="nil"/>
              <w:right w:val="nil"/>
            </w:tcBorders>
          </w:tcPr>
          <w:p w14:paraId="79CEFF18" w14:textId="40AFC61E" w:rsidR="00A40593" w:rsidRPr="00BB510C" w:rsidRDefault="00A40593" w:rsidP="00E1303A">
            <w:pPr>
              <w:pStyle w:val="Tablebody"/>
              <w:spacing w:before="40" w:after="40" w:line="270" w:lineRule="exact"/>
              <w:rPr>
                <w:rFonts w:ascii="Arial" w:hAnsi="Arial" w:cs="Arial"/>
                <w:color w:val="000000" w:themeColor="text1"/>
                <w:sz w:val="22"/>
                <w:szCs w:val="22"/>
              </w:rPr>
            </w:pPr>
            <w:r w:rsidRPr="00BB510C">
              <w:rPr>
                <w:rFonts w:ascii="Arial" w:hAnsi="Arial" w:cs="Arial"/>
                <w:color w:val="000000" w:themeColor="text1"/>
                <w:sz w:val="22"/>
                <w:szCs w:val="22"/>
              </w:rPr>
              <w:t>Varied and consolidated permit issued in modern condition format</w:t>
            </w:r>
            <w:r w:rsidR="00FB2CFC" w:rsidRPr="00BB510C">
              <w:rPr>
                <w:rFonts w:ascii="Arial" w:hAnsi="Arial" w:cs="Arial"/>
                <w:color w:val="000000" w:themeColor="text1"/>
                <w:sz w:val="22"/>
                <w:szCs w:val="22"/>
              </w:rPr>
              <w:t xml:space="preserve"> to Dŵr Cymru Cyfyngedig</w:t>
            </w:r>
            <w:r w:rsidRPr="00BB510C">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701"/>
        <w:gridCol w:w="3368"/>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55F3BE7F"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413856" w:rsidRPr="00413856">
              <w:rPr>
                <w:rFonts w:ascii="Arial" w:hAnsi="Arial" w:cs="Arial"/>
                <w:color w:val="FFFFFF"/>
                <w:sz w:val="22"/>
                <w:szCs w:val="22"/>
              </w:rPr>
              <w:t>BP0167801</w:t>
            </w:r>
          </w:p>
        </w:tc>
      </w:tr>
      <w:tr w:rsidR="00E1303A" w:rsidRPr="008016C5" w14:paraId="0FC43576" w14:textId="77777777" w:rsidTr="00736201">
        <w:tc>
          <w:tcPr>
            <w:tcW w:w="2977"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368"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736201" w:rsidRPr="008016C5" w14:paraId="499171AC" w14:textId="77777777" w:rsidTr="00BB510C">
        <w:trPr>
          <w:trHeight w:val="647"/>
        </w:trPr>
        <w:tc>
          <w:tcPr>
            <w:tcW w:w="2977" w:type="dxa"/>
            <w:tcBorders>
              <w:left w:val="nil"/>
              <w:right w:val="nil"/>
            </w:tcBorders>
          </w:tcPr>
          <w:p w14:paraId="4403BDD6" w14:textId="77777777" w:rsidR="00736201" w:rsidRPr="005C0585" w:rsidRDefault="00736201" w:rsidP="00BB510C">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06DC6AA" w14:textId="5E968465" w:rsidR="00736201" w:rsidRPr="00D555F3" w:rsidRDefault="00736201" w:rsidP="00BB510C">
            <w:pPr>
              <w:pStyle w:val="Tablebody"/>
              <w:spacing w:before="0" w:after="40" w:line="270" w:lineRule="exact"/>
              <w:rPr>
                <w:rFonts w:ascii="Arial" w:hAnsi="Arial" w:cs="Arial"/>
                <w:color w:val="FF0000"/>
                <w:sz w:val="22"/>
                <w:szCs w:val="22"/>
              </w:rPr>
            </w:pPr>
            <w:r w:rsidRPr="00B348D3">
              <w:rPr>
                <w:rFonts w:ascii="Arial" w:hAnsi="Arial" w:cs="Arial"/>
                <w:color w:val="auto"/>
                <w:sz w:val="22"/>
                <w:szCs w:val="22"/>
              </w:rPr>
              <w:t xml:space="preserve">Application </w:t>
            </w:r>
            <w:r w:rsidRPr="00B348D3">
              <w:rPr>
                <w:rFonts w:ascii="Arial" w:hAnsi="Arial" w:cs="Arial"/>
                <w:noProof/>
                <w:color w:val="auto"/>
                <w:sz w:val="22"/>
                <w:szCs w:val="22"/>
              </w:rPr>
              <w:t>PAN-009450</w:t>
            </w:r>
          </w:p>
        </w:tc>
        <w:tc>
          <w:tcPr>
            <w:tcW w:w="1701" w:type="dxa"/>
            <w:tcBorders>
              <w:left w:val="nil"/>
              <w:right w:val="nil"/>
            </w:tcBorders>
          </w:tcPr>
          <w:p w14:paraId="7BFD7F57" w14:textId="77777777" w:rsidR="0052001D" w:rsidRPr="00366766" w:rsidRDefault="0052001D" w:rsidP="00BB510C">
            <w:pPr>
              <w:pStyle w:val="Tablebody"/>
              <w:spacing w:beforeLines="20" w:before="48" w:afterLines="20" w:after="48" w:line="276" w:lineRule="auto"/>
              <w:rPr>
                <w:rFonts w:ascii="Arial" w:hAnsi="Arial" w:cs="Arial"/>
                <w:color w:val="auto"/>
                <w:sz w:val="22"/>
                <w:szCs w:val="22"/>
              </w:rPr>
            </w:pPr>
            <w:r w:rsidRPr="00366766">
              <w:rPr>
                <w:rFonts w:ascii="Arial" w:hAnsi="Arial" w:cs="Arial"/>
                <w:color w:val="auto"/>
                <w:sz w:val="22"/>
                <w:szCs w:val="22"/>
              </w:rPr>
              <w:t>Duly Made</w:t>
            </w:r>
          </w:p>
          <w:p w14:paraId="04169861" w14:textId="18D0BDD4" w:rsidR="00736201" w:rsidRPr="00D555F3" w:rsidRDefault="0052001D" w:rsidP="00BB510C">
            <w:pPr>
              <w:pStyle w:val="Tablebody"/>
              <w:spacing w:before="0" w:after="40" w:line="480" w:lineRule="auto"/>
              <w:rPr>
                <w:rFonts w:ascii="Arial" w:hAnsi="Arial" w:cs="Arial"/>
                <w:color w:val="FF0000"/>
                <w:sz w:val="22"/>
                <w:szCs w:val="22"/>
              </w:rPr>
            </w:pPr>
            <w:r w:rsidRPr="0052001D">
              <w:rPr>
                <w:rFonts w:ascii="Arial" w:hAnsi="Arial" w:cs="Arial"/>
                <w:noProof/>
                <w:color w:val="auto"/>
                <w:sz w:val="22"/>
                <w:szCs w:val="22"/>
              </w:rPr>
              <w:t>01/01/2020</w:t>
            </w:r>
          </w:p>
        </w:tc>
        <w:tc>
          <w:tcPr>
            <w:tcW w:w="3368" w:type="dxa"/>
            <w:tcBorders>
              <w:left w:val="nil"/>
              <w:right w:val="nil"/>
            </w:tcBorders>
          </w:tcPr>
          <w:p w14:paraId="71E06BB8" w14:textId="3FDE7B3B" w:rsidR="00736201" w:rsidRPr="00D555F3" w:rsidRDefault="00736201" w:rsidP="00BB510C">
            <w:pPr>
              <w:pStyle w:val="Tablebody"/>
              <w:spacing w:before="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36201" w:rsidRPr="008016C5" w14:paraId="58BA8E1A" w14:textId="77777777" w:rsidTr="00BB510C">
        <w:tc>
          <w:tcPr>
            <w:tcW w:w="2977" w:type="dxa"/>
            <w:tcBorders>
              <w:left w:val="nil"/>
              <w:right w:val="nil"/>
            </w:tcBorders>
          </w:tcPr>
          <w:p w14:paraId="54B0DB21" w14:textId="77777777" w:rsidR="00736201" w:rsidRPr="009E6D91" w:rsidRDefault="00736201" w:rsidP="00BB510C">
            <w:pPr>
              <w:pStyle w:val="Tablebody"/>
              <w:spacing w:beforeLines="20" w:before="48" w:afterLines="20" w:after="48" w:line="276" w:lineRule="auto"/>
              <w:rPr>
                <w:rFonts w:ascii="Arial" w:hAnsi="Arial" w:cs="Arial"/>
                <w:color w:val="auto"/>
                <w:sz w:val="22"/>
                <w:szCs w:val="22"/>
              </w:rPr>
            </w:pPr>
            <w:r w:rsidRPr="009E6D91">
              <w:rPr>
                <w:rFonts w:ascii="Arial" w:hAnsi="Arial" w:cs="Arial"/>
                <w:color w:val="auto"/>
                <w:sz w:val="22"/>
                <w:szCs w:val="22"/>
              </w:rPr>
              <w:t>Variation Issued</w:t>
            </w:r>
          </w:p>
          <w:p w14:paraId="25D3A296" w14:textId="1FD35A01" w:rsidR="00736201" w:rsidRPr="00D555F3" w:rsidRDefault="00736201" w:rsidP="00BB510C">
            <w:pPr>
              <w:pStyle w:val="Tablebody"/>
              <w:spacing w:before="0" w:after="40" w:line="270" w:lineRule="exact"/>
              <w:rPr>
                <w:rFonts w:ascii="Arial" w:hAnsi="Arial" w:cs="Arial"/>
                <w:color w:val="FF0000"/>
                <w:sz w:val="22"/>
                <w:szCs w:val="22"/>
              </w:rPr>
            </w:pPr>
            <w:r w:rsidRPr="009E6D91">
              <w:rPr>
                <w:rFonts w:ascii="Arial" w:hAnsi="Arial" w:cs="Arial"/>
                <w:noProof/>
                <w:color w:val="auto"/>
                <w:sz w:val="22"/>
                <w:szCs w:val="22"/>
              </w:rPr>
              <w:t>BP0167801</w:t>
            </w:r>
          </w:p>
        </w:tc>
        <w:tc>
          <w:tcPr>
            <w:tcW w:w="1701" w:type="dxa"/>
            <w:tcBorders>
              <w:left w:val="nil"/>
              <w:right w:val="nil"/>
            </w:tcBorders>
          </w:tcPr>
          <w:p w14:paraId="431118C1" w14:textId="07FAD489" w:rsidR="00736201" w:rsidRPr="00D555F3" w:rsidRDefault="00736201" w:rsidP="00BB510C">
            <w:pPr>
              <w:pStyle w:val="Tablebody"/>
              <w:spacing w:before="0" w:after="40" w:line="480" w:lineRule="auto"/>
              <w:rPr>
                <w:rFonts w:ascii="Arial" w:hAnsi="Arial" w:cs="Arial"/>
                <w:color w:val="FF0000"/>
                <w:sz w:val="22"/>
                <w:szCs w:val="22"/>
              </w:rPr>
            </w:pPr>
            <w:r w:rsidRPr="009E6D91">
              <w:rPr>
                <w:rFonts w:ascii="Arial" w:hAnsi="Arial" w:cs="Arial"/>
                <w:color w:val="auto"/>
                <w:sz w:val="22"/>
                <w:szCs w:val="22"/>
              </w:rPr>
              <w:t>01/05/2020</w:t>
            </w:r>
          </w:p>
        </w:tc>
        <w:tc>
          <w:tcPr>
            <w:tcW w:w="3368" w:type="dxa"/>
            <w:tcBorders>
              <w:left w:val="nil"/>
              <w:right w:val="nil"/>
            </w:tcBorders>
          </w:tcPr>
          <w:p w14:paraId="01EF69CD" w14:textId="010380B9" w:rsidR="00736201" w:rsidRPr="00D555F3" w:rsidRDefault="00736201" w:rsidP="00BB510C">
            <w:pPr>
              <w:pStyle w:val="Tablebody"/>
              <w:spacing w:before="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BB510C">
        <w:tc>
          <w:tcPr>
            <w:tcW w:w="2977" w:type="dxa"/>
            <w:tcBorders>
              <w:left w:val="nil"/>
              <w:right w:val="nil"/>
            </w:tcBorders>
          </w:tcPr>
          <w:p w14:paraId="432D21D3" w14:textId="1EA1B545" w:rsidR="00E1303A" w:rsidRPr="0019036A" w:rsidRDefault="00214412" w:rsidP="00BB510C">
            <w:pPr>
              <w:pStyle w:val="Tablebody"/>
              <w:spacing w:before="40" w:after="40" w:line="270" w:lineRule="exact"/>
              <w:rPr>
                <w:rFonts w:ascii="Arial" w:hAnsi="Arial" w:cs="Arial"/>
                <w:color w:val="auto"/>
                <w:sz w:val="22"/>
                <w:szCs w:val="22"/>
              </w:rPr>
            </w:pPr>
            <w:r w:rsidRPr="00214412">
              <w:rPr>
                <w:rFonts w:ascii="Arial" w:hAnsi="Arial" w:cs="Arial"/>
                <w:color w:val="auto"/>
                <w:sz w:val="22"/>
                <w:szCs w:val="22"/>
              </w:rPr>
              <w:t>Regulator-initiated variation</w:t>
            </w:r>
            <w:r w:rsidR="00E1303A" w:rsidRPr="0019036A">
              <w:rPr>
                <w:rFonts w:ascii="Arial" w:hAnsi="Arial" w:cs="Arial"/>
                <w:color w:val="auto"/>
                <w:sz w:val="22"/>
                <w:szCs w:val="22"/>
              </w:rPr>
              <w:t xml:space="preserve"> </w:t>
            </w:r>
            <w:r w:rsidR="00D555F3" w:rsidRPr="00987D7E">
              <w:rPr>
                <w:rFonts w:ascii="Arial" w:hAnsi="Arial" w:cs="Arial"/>
                <w:color w:val="000000" w:themeColor="text1"/>
                <w:sz w:val="22"/>
                <w:szCs w:val="22"/>
              </w:rPr>
              <w:fldChar w:fldCharType="begin"/>
            </w:r>
            <w:r w:rsidR="00D555F3" w:rsidRPr="00987D7E">
              <w:rPr>
                <w:rFonts w:ascii="Arial" w:hAnsi="Arial" w:cs="Arial"/>
                <w:color w:val="000000" w:themeColor="text1"/>
                <w:sz w:val="22"/>
                <w:szCs w:val="22"/>
              </w:rPr>
              <w:instrText xml:space="preserve"> MERGEFIELD "PAN" </w:instrText>
            </w:r>
            <w:r w:rsidR="00D555F3" w:rsidRPr="00987D7E">
              <w:rPr>
                <w:rFonts w:ascii="Arial" w:hAnsi="Arial" w:cs="Arial"/>
                <w:color w:val="000000" w:themeColor="text1"/>
                <w:sz w:val="22"/>
                <w:szCs w:val="22"/>
              </w:rPr>
              <w:fldChar w:fldCharType="separate"/>
            </w:r>
            <w:r w:rsidR="00CD2911" w:rsidRPr="00987D7E">
              <w:rPr>
                <w:rFonts w:ascii="Arial" w:hAnsi="Arial" w:cs="Arial"/>
                <w:noProof/>
                <w:color w:val="000000" w:themeColor="text1"/>
                <w:sz w:val="22"/>
                <w:szCs w:val="22"/>
              </w:rPr>
              <w:t>PAN-022619</w:t>
            </w:r>
            <w:r w:rsidR="00D555F3" w:rsidRPr="00987D7E">
              <w:rPr>
                <w:rFonts w:ascii="Arial" w:hAnsi="Arial" w:cs="Arial"/>
                <w:color w:val="000000" w:themeColor="text1"/>
                <w:sz w:val="22"/>
                <w:szCs w:val="22"/>
              </w:rPr>
              <w:fldChar w:fldCharType="end"/>
            </w:r>
            <w:r w:rsidR="006F46A9" w:rsidRPr="00987D7E">
              <w:rPr>
                <w:rFonts w:ascii="Arial" w:hAnsi="Arial" w:cs="Arial"/>
                <w:color w:val="000000" w:themeColor="text1"/>
                <w:sz w:val="22"/>
                <w:szCs w:val="22"/>
              </w:rPr>
              <w:t xml:space="preserve"> </w:t>
            </w:r>
          </w:p>
        </w:tc>
        <w:tc>
          <w:tcPr>
            <w:tcW w:w="1701" w:type="dxa"/>
            <w:tcBorders>
              <w:left w:val="nil"/>
              <w:right w:val="nil"/>
            </w:tcBorders>
          </w:tcPr>
          <w:p w14:paraId="43676E7F" w14:textId="4D07B408" w:rsidR="00E1303A" w:rsidRPr="00D555F3" w:rsidRDefault="00987D7E" w:rsidP="00BB510C">
            <w:pPr>
              <w:pStyle w:val="Tablebody"/>
              <w:spacing w:before="40" w:after="40" w:line="270" w:lineRule="exact"/>
              <w:rPr>
                <w:rFonts w:ascii="Arial" w:hAnsi="Arial" w:cs="Arial"/>
                <w:color w:val="FF0000"/>
                <w:sz w:val="22"/>
                <w:szCs w:val="22"/>
              </w:rPr>
            </w:pPr>
            <w:r w:rsidRPr="00987D7E">
              <w:rPr>
                <w:rFonts w:ascii="Arial" w:hAnsi="Arial" w:cs="Arial"/>
                <w:color w:val="000000" w:themeColor="text1"/>
                <w:sz w:val="22"/>
                <w:szCs w:val="22"/>
              </w:rPr>
              <w:t>07/07/2023</w:t>
            </w:r>
          </w:p>
        </w:tc>
        <w:tc>
          <w:tcPr>
            <w:tcW w:w="3368" w:type="dxa"/>
            <w:tcBorders>
              <w:left w:val="nil"/>
              <w:right w:val="nil"/>
            </w:tcBorders>
          </w:tcPr>
          <w:p w14:paraId="7206D9C5" w14:textId="0C715CAF" w:rsidR="00E1303A" w:rsidRPr="0019036A" w:rsidRDefault="00E1303A" w:rsidP="00BB510C">
            <w:pPr>
              <w:pStyle w:val="Tablebody"/>
              <w:spacing w:before="40" w:after="40" w:line="270" w:lineRule="exact"/>
              <w:rPr>
                <w:rFonts w:ascii="Arial" w:hAnsi="Arial" w:cs="Arial"/>
                <w:color w:val="auto"/>
                <w:sz w:val="22"/>
                <w:szCs w:val="22"/>
              </w:rPr>
            </w:pPr>
            <w:r w:rsidRPr="00987D7E">
              <w:rPr>
                <w:rFonts w:ascii="Arial" w:hAnsi="Arial" w:cs="Arial"/>
                <w:color w:val="000000" w:themeColor="text1"/>
                <w:sz w:val="22"/>
                <w:szCs w:val="22"/>
              </w:rPr>
              <w:t xml:space="preserve">Consolidation of settled storm overflow discharge into permit </w:t>
            </w:r>
            <w:r w:rsidR="00093C7B" w:rsidRPr="00987D7E">
              <w:rPr>
                <w:rFonts w:ascii="Arial" w:hAnsi="Arial" w:cs="Arial"/>
                <w:color w:val="000000" w:themeColor="text1"/>
                <w:sz w:val="22"/>
                <w:szCs w:val="22"/>
              </w:rPr>
              <w:fldChar w:fldCharType="begin"/>
            </w:r>
            <w:r w:rsidR="00093C7B" w:rsidRPr="00987D7E">
              <w:rPr>
                <w:rFonts w:ascii="Arial" w:hAnsi="Arial" w:cs="Arial"/>
                <w:color w:val="000000" w:themeColor="text1"/>
                <w:sz w:val="22"/>
                <w:szCs w:val="22"/>
              </w:rPr>
              <w:instrText xml:space="preserve"> MERGEFIELD FE_Permit_Number </w:instrText>
            </w:r>
            <w:r w:rsidR="00093C7B" w:rsidRPr="00987D7E">
              <w:rPr>
                <w:rFonts w:ascii="Arial" w:hAnsi="Arial" w:cs="Arial"/>
                <w:color w:val="000000" w:themeColor="text1"/>
                <w:sz w:val="22"/>
                <w:szCs w:val="22"/>
              </w:rPr>
              <w:fldChar w:fldCharType="separate"/>
            </w:r>
            <w:r w:rsidR="00CD2911" w:rsidRPr="00987D7E">
              <w:rPr>
                <w:rFonts w:ascii="Arial" w:hAnsi="Arial" w:cs="Arial"/>
                <w:noProof/>
                <w:color w:val="000000" w:themeColor="text1"/>
                <w:sz w:val="22"/>
                <w:szCs w:val="22"/>
              </w:rPr>
              <w:t>BN0054901</w:t>
            </w:r>
            <w:r w:rsidR="00093C7B" w:rsidRPr="00987D7E">
              <w:rPr>
                <w:rFonts w:ascii="Arial" w:hAnsi="Arial" w:cs="Arial"/>
                <w:color w:val="000000" w:themeColor="text1"/>
                <w:sz w:val="22"/>
                <w:szCs w:val="22"/>
              </w:rPr>
              <w:fldChar w:fldCharType="end"/>
            </w:r>
            <w:r w:rsidR="00C966FB" w:rsidRPr="00987D7E">
              <w:rPr>
                <w:rFonts w:ascii="Arial" w:hAnsi="Arial" w:cs="Arial"/>
                <w:color w:val="000000" w:themeColor="text1"/>
                <w:sz w:val="22"/>
                <w:szCs w:val="22"/>
              </w:rPr>
              <w:t>.</w:t>
            </w:r>
          </w:p>
        </w:tc>
      </w:tr>
      <w:tr w:rsidR="00E1303A" w:rsidRPr="008016C5" w14:paraId="0A6865B0" w14:textId="77777777" w:rsidTr="00BB510C">
        <w:tc>
          <w:tcPr>
            <w:tcW w:w="2977" w:type="dxa"/>
            <w:tcBorders>
              <w:left w:val="nil"/>
              <w:right w:val="nil"/>
            </w:tcBorders>
          </w:tcPr>
          <w:p w14:paraId="46C79FB0" w14:textId="592B9AF2" w:rsidR="00E1303A" w:rsidRPr="00BB510C" w:rsidRDefault="00E1303A" w:rsidP="00BB510C">
            <w:pPr>
              <w:pStyle w:val="Tablebody"/>
              <w:spacing w:before="40" w:after="40" w:line="270" w:lineRule="exact"/>
              <w:rPr>
                <w:rFonts w:ascii="Arial" w:hAnsi="Arial" w:cs="Arial"/>
                <w:color w:val="000000" w:themeColor="text1"/>
                <w:sz w:val="22"/>
                <w:szCs w:val="22"/>
              </w:rPr>
            </w:pPr>
            <w:r w:rsidRPr="00BB510C">
              <w:rPr>
                <w:rFonts w:ascii="Arial" w:hAnsi="Arial" w:cs="Arial"/>
                <w:color w:val="000000" w:themeColor="text1"/>
                <w:sz w:val="22"/>
                <w:szCs w:val="22"/>
              </w:rPr>
              <w:t xml:space="preserve">Variation determined </w:t>
            </w:r>
            <w:r w:rsidR="00093C7B" w:rsidRPr="00BB510C">
              <w:rPr>
                <w:rFonts w:ascii="Arial" w:hAnsi="Arial" w:cs="Arial"/>
                <w:color w:val="000000" w:themeColor="text1"/>
                <w:sz w:val="22"/>
                <w:szCs w:val="22"/>
              </w:rPr>
              <w:fldChar w:fldCharType="begin"/>
            </w:r>
            <w:r w:rsidR="00093C7B" w:rsidRPr="00BB510C">
              <w:rPr>
                <w:rFonts w:ascii="Arial" w:hAnsi="Arial" w:cs="Arial"/>
                <w:color w:val="000000" w:themeColor="text1"/>
                <w:sz w:val="22"/>
                <w:szCs w:val="22"/>
              </w:rPr>
              <w:instrText xml:space="preserve"> MERGEFIELD FE_Permit_Number </w:instrText>
            </w:r>
            <w:r w:rsidR="00093C7B" w:rsidRPr="00BB510C">
              <w:rPr>
                <w:rFonts w:ascii="Arial" w:hAnsi="Arial" w:cs="Arial"/>
                <w:color w:val="000000" w:themeColor="text1"/>
                <w:sz w:val="22"/>
                <w:szCs w:val="22"/>
              </w:rPr>
              <w:fldChar w:fldCharType="separate"/>
            </w:r>
            <w:r w:rsidR="00CD2911" w:rsidRPr="00BB510C">
              <w:rPr>
                <w:rFonts w:ascii="Arial" w:hAnsi="Arial" w:cs="Arial"/>
                <w:noProof/>
                <w:color w:val="000000" w:themeColor="text1"/>
                <w:sz w:val="22"/>
                <w:szCs w:val="22"/>
              </w:rPr>
              <w:t>BN0054901</w:t>
            </w:r>
            <w:r w:rsidR="00093C7B" w:rsidRPr="00BB510C">
              <w:rPr>
                <w:rFonts w:ascii="Arial" w:hAnsi="Arial" w:cs="Arial"/>
                <w:color w:val="000000" w:themeColor="text1"/>
                <w:sz w:val="22"/>
                <w:szCs w:val="22"/>
              </w:rPr>
              <w:fldChar w:fldCharType="end"/>
            </w:r>
          </w:p>
        </w:tc>
        <w:tc>
          <w:tcPr>
            <w:tcW w:w="1701" w:type="dxa"/>
            <w:tcBorders>
              <w:left w:val="nil"/>
              <w:right w:val="nil"/>
            </w:tcBorders>
          </w:tcPr>
          <w:p w14:paraId="73460816" w14:textId="369717E9" w:rsidR="00E1303A" w:rsidRPr="00BB510C" w:rsidRDefault="00BB510C" w:rsidP="00BB510C">
            <w:pPr>
              <w:pStyle w:val="Tablebody"/>
              <w:spacing w:before="40" w:after="40" w:line="270" w:lineRule="exact"/>
              <w:rPr>
                <w:rFonts w:ascii="Arial" w:hAnsi="Arial" w:cs="Arial"/>
                <w:color w:val="000000" w:themeColor="text1"/>
                <w:sz w:val="22"/>
                <w:szCs w:val="22"/>
              </w:rPr>
            </w:pPr>
            <w:r w:rsidRPr="00BB510C">
              <w:rPr>
                <w:rFonts w:ascii="Arial" w:hAnsi="Arial" w:cs="Arial"/>
                <w:color w:val="000000" w:themeColor="text1"/>
                <w:sz w:val="22"/>
                <w:szCs w:val="22"/>
              </w:rPr>
              <w:t>03/01/2024</w:t>
            </w:r>
          </w:p>
        </w:tc>
        <w:tc>
          <w:tcPr>
            <w:tcW w:w="3368" w:type="dxa"/>
            <w:tcBorders>
              <w:left w:val="nil"/>
              <w:right w:val="nil"/>
            </w:tcBorders>
          </w:tcPr>
          <w:p w14:paraId="60B13C6F" w14:textId="0877BF32" w:rsidR="00E1303A" w:rsidRPr="00BB510C" w:rsidRDefault="00E1303A" w:rsidP="00BB510C">
            <w:pPr>
              <w:pStyle w:val="Tablebody"/>
              <w:spacing w:before="40" w:after="40" w:line="270" w:lineRule="exact"/>
              <w:rPr>
                <w:rFonts w:ascii="Arial" w:hAnsi="Arial" w:cs="Arial"/>
                <w:color w:val="000000" w:themeColor="text1"/>
                <w:sz w:val="22"/>
                <w:szCs w:val="22"/>
              </w:rPr>
            </w:pPr>
            <w:r w:rsidRPr="00BB510C">
              <w:rPr>
                <w:rFonts w:ascii="Arial" w:hAnsi="Arial" w:cs="Arial"/>
                <w:color w:val="000000" w:themeColor="text1"/>
                <w:sz w:val="22"/>
                <w:szCs w:val="22"/>
              </w:rPr>
              <w:t>Varied and consolidated permit issued</w:t>
            </w:r>
            <w:r w:rsidR="00214412" w:rsidRPr="00BB510C">
              <w:rPr>
                <w:rFonts w:ascii="Arial" w:hAnsi="Arial" w:cs="Arial"/>
                <w:color w:val="000000" w:themeColor="text1"/>
                <w:sz w:val="22"/>
                <w:szCs w:val="22"/>
              </w:rPr>
              <w:t xml:space="preserve"> </w:t>
            </w:r>
            <w:r w:rsidRPr="00BB510C">
              <w:rPr>
                <w:rFonts w:ascii="Arial" w:hAnsi="Arial" w:cs="Arial"/>
                <w:color w:val="000000" w:themeColor="text1"/>
                <w:sz w:val="22"/>
                <w:szCs w:val="22"/>
              </w:rPr>
              <w:t>to Dŵr Cymru Cyfyngedig.</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57B812F7" w14:textId="37B9F1A4" w:rsidR="00D555F3" w:rsidRDefault="00093C7B" w:rsidP="00A40593">
      <w:pPr>
        <w:pStyle w:val="Data"/>
        <w:ind w:right="1701"/>
        <w:rPr>
          <w:rStyle w:val="licenceno"/>
          <w:rFonts w:cs="Arial"/>
          <w:color w:val="000000" w:themeColor="text1"/>
          <w:sz w:val="22"/>
          <w:szCs w:val="22"/>
        </w:rPr>
      </w:pPr>
      <w:r w:rsidRPr="00F72B11">
        <w:rPr>
          <w:rStyle w:val="licenceno"/>
          <w:rFonts w:cs="Arial"/>
          <w:color w:val="000000" w:themeColor="text1"/>
          <w:sz w:val="22"/>
          <w:szCs w:val="22"/>
        </w:rPr>
        <w:fldChar w:fldCharType="begin"/>
      </w:r>
      <w:r w:rsidRPr="00F72B11">
        <w:rPr>
          <w:rStyle w:val="licenceno"/>
          <w:rFonts w:cs="Arial"/>
          <w:color w:val="000000" w:themeColor="text1"/>
          <w:sz w:val="22"/>
          <w:szCs w:val="22"/>
        </w:rPr>
        <w:instrText xml:space="preserve"> MERGEFIELD FE_Permit_Number </w:instrText>
      </w:r>
      <w:r w:rsidRPr="00F72B11">
        <w:rPr>
          <w:rStyle w:val="licenceno"/>
          <w:rFonts w:cs="Arial"/>
          <w:color w:val="000000" w:themeColor="text1"/>
          <w:sz w:val="22"/>
          <w:szCs w:val="22"/>
        </w:rPr>
        <w:fldChar w:fldCharType="separate"/>
      </w:r>
      <w:r w:rsidR="00CD2911" w:rsidRPr="00F72B11">
        <w:rPr>
          <w:rStyle w:val="licenceno"/>
          <w:rFonts w:cs="Arial"/>
          <w:noProof/>
          <w:color w:val="000000" w:themeColor="text1"/>
          <w:sz w:val="22"/>
          <w:szCs w:val="22"/>
        </w:rPr>
        <w:t>BN0054901</w:t>
      </w:r>
      <w:r w:rsidRPr="00F72B11">
        <w:rPr>
          <w:rStyle w:val="licenceno"/>
          <w:rFonts w:cs="Arial"/>
          <w:color w:val="000000" w:themeColor="text1"/>
          <w:sz w:val="22"/>
          <w:szCs w:val="22"/>
        </w:rPr>
        <w:fldChar w:fldCharType="end"/>
      </w:r>
    </w:p>
    <w:p w14:paraId="7377FE63" w14:textId="7B97250D" w:rsidR="006E00E4" w:rsidRPr="00F72B11" w:rsidRDefault="006E00E4" w:rsidP="00A40593">
      <w:pPr>
        <w:pStyle w:val="Data"/>
        <w:ind w:right="1701"/>
        <w:rPr>
          <w:rStyle w:val="licenceno"/>
          <w:rFonts w:cs="Arial"/>
          <w:color w:val="000000" w:themeColor="text1"/>
          <w:sz w:val="22"/>
          <w:szCs w:val="22"/>
        </w:rPr>
      </w:pPr>
      <w:r w:rsidRPr="006E00E4">
        <w:rPr>
          <w:rStyle w:val="licenceno"/>
          <w:rFonts w:cs="Arial"/>
          <w:color w:val="000000" w:themeColor="text1"/>
          <w:sz w:val="22"/>
          <w:szCs w:val="22"/>
        </w:rPr>
        <w:t>BP0167801</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73E415D8" w:rsidR="00CE57D2" w:rsidRPr="00F72B11" w:rsidRDefault="00CE57D2" w:rsidP="00420953">
      <w:pPr>
        <w:pStyle w:val="Data"/>
        <w:spacing w:line="276" w:lineRule="auto"/>
        <w:ind w:right="23"/>
        <w:rPr>
          <w:rStyle w:val="change"/>
          <w:rFonts w:cs="Arial"/>
          <w:bCs/>
          <w:color w:val="000000" w:themeColor="text1"/>
          <w:sz w:val="22"/>
          <w:szCs w:val="22"/>
        </w:rPr>
      </w:pPr>
      <w:r w:rsidRPr="00F72B11">
        <w:rPr>
          <w:bCs/>
          <w:color w:val="000000" w:themeColor="text1"/>
          <w:sz w:val="22"/>
          <w:szCs w:val="22"/>
        </w:rPr>
        <w:fldChar w:fldCharType="begin"/>
      </w:r>
      <w:r w:rsidRPr="00F72B11">
        <w:rPr>
          <w:bCs/>
          <w:color w:val="000000" w:themeColor="text1"/>
          <w:sz w:val="22"/>
          <w:szCs w:val="22"/>
        </w:rPr>
        <w:instrText xml:space="preserve"> MERGEFIELD Site_Name </w:instrText>
      </w:r>
      <w:r w:rsidRPr="00F72B11">
        <w:rPr>
          <w:bCs/>
          <w:color w:val="000000" w:themeColor="text1"/>
          <w:sz w:val="22"/>
          <w:szCs w:val="22"/>
        </w:rPr>
        <w:fldChar w:fldCharType="separate"/>
      </w:r>
      <w:r w:rsidR="00CD2911" w:rsidRPr="00F72B11">
        <w:rPr>
          <w:bCs/>
          <w:noProof/>
          <w:color w:val="000000" w:themeColor="text1"/>
          <w:sz w:val="22"/>
          <w:szCs w:val="22"/>
        </w:rPr>
        <w:t>Capel Iwan Wastewater Treatment Works</w:t>
      </w:r>
      <w:r w:rsidRPr="00F72B11">
        <w:rPr>
          <w:bCs/>
          <w:color w:val="000000" w:themeColor="text1"/>
          <w:sz w:val="22"/>
          <w:szCs w:val="22"/>
        </w:rPr>
        <w:fldChar w:fldCharType="end"/>
      </w:r>
    </w:p>
    <w:p w14:paraId="360BC02C" w14:textId="1132CBCC" w:rsidR="00E84C8B" w:rsidRPr="00F72B11" w:rsidRDefault="00CE57D2" w:rsidP="00167FFA">
      <w:pPr>
        <w:pStyle w:val="Data"/>
        <w:rPr>
          <w:rStyle w:val="change"/>
          <w:rFonts w:cs="Arial"/>
          <w:color w:val="000000" w:themeColor="text1"/>
          <w:sz w:val="22"/>
          <w:szCs w:val="22"/>
        </w:rPr>
      </w:pPr>
      <w:r w:rsidRPr="00F72B11">
        <w:rPr>
          <w:rStyle w:val="change"/>
          <w:rFonts w:cs="Arial"/>
          <w:color w:val="000000" w:themeColor="text1"/>
          <w:sz w:val="22"/>
          <w:szCs w:val="22"/>
        </w:rPr>
        <w:fldChar w:fldCharType="begin"/>
      </w:r>
      <w:r w:rsidRPr="00F72B11">
        <w:rPr>
          <w:rStyle w:val="change"/>
          <w:rFonts w:cs="Arial"/>
          <w:color w:val="000000" w:themeColor="text1"/>
          <w:sz w:val="22"/>
          <w:szCs w:val="22"/>
        </w:rPr>
        <w:instrText xml:space="preserve"> MERGEFIELD DSI_ADD2 </w:instrText>
      </w:r>
      <w:r w:rsidRPr="00F72B11">
        <w:rPr>
          <w:rStyle w:val="change"/>
          <w:rFonts w:cs="Arial"/>
          <w:color w:val="000000" w:themeColor="text1"/>
          <w:sz w:val="22"/>
          <w:szCs w:val="22"/>
        </w:rPr>
        <w:fldChar w:fldCharType="separate"/>
      </w:r>
      <w:r w:rsidR="00CD2911" w:rsidRPr="00F72B11">
        <w:rPr>
          <w:rStyle w:val="change"/>
          <w:rFonts w:cs="Arial"/>
          <w:noProof/>
          <w:color w:val="000000" w:themeColor="text1"/>
          <w:sz w:val="22"/>
          <w:szCs w:val="22"/>
        </w:rPr>
        <w:t>Pen y Graig</w:t>
      </w:r>
      <w:r w:rsidRPr="00F72B11">
        <w:rPr>
          <w:rStyle w:val="change"/>
          <w:rFonts w:cs="Arial"/>
          <w:color w:val="000000" w:themeColor="text1"/>
          <w:sz w:val="22"/>
          <w:szCs w:val="22"/>
        </w:rPr>
        <w:fldChar w:fldCharType="end"/>
      </w:r>
    </w:p>
    <w:p w14:paraId="7BD825C2" w14:textId="72BA238D" w:rsidR="00E84C8B" w:rsidRPr="00F72B11" w:rsidRDefault="00CE57D2" w:rsidP="00167FFA">
      <w:pPr>
        <w:pStyle w:val="Data"/>
        <w:rPr>
          <w:rStyle w:val="change"/>
          <w:rFonts w:cs="Arial"/>
          <w:color w:val="000000" w:themeColor="text1"/>
          <w:sz w:val="22"/>
          <w:szCs w:val="22"/>
        </w:rPr>
      </w:pPr>
      <w:r w:rsidRPr="00F72B11">
        <w:rPr>
          <w:rStyle w:val="change"/>
          <w:rFonts w:cs="Arial"/>
          <w:color w:val="000000" w:themeColor="text1"/>
          <w:sz w:val="22"/>
          <w:szCs w:val="22"/>
        </w:rPr>
        <w:fldChar w:fldCharType="begin"/>
      </w:r>
      <w:r w:rsidRPr="00F72B11">
        <w:rPr>
          <w:rStyle w:val="change"/>
          <w:rFonts w:cs="Arial"/>
          <w:color w:val="000000" w:themeColor="text1"/>
          <w:sz w:val="22"/>
          <w:szCs w:val="22"/>
        </w:rPr>
        <w:instrText xml:space="preserve"> MERGEFIELD DSI_ADD3 </w:instrText>
      </w:r>
      <w:r w:rsidRPr="00F72B11">
        <w:rPr>
          <w:rStyle w:val="change"/>
          <w:rFonts w:cs="Arial"/>
          <w:color w:val="000000" w:themeColor="text1"/>
          <w:sz w:val="22"/>
          <w:szCs w:val="22"/>
        </w:rPr>
        <w:fldChar w:fldCharType="separate"/>
      </w:r>
      <w:r w:rsidR="00CD2911" w:rsidRPr="00F72B11">
        <w:rPr>
          <w:rStyle w:val="change"/>
          <w:rFonts w:cs="Arial"/>
          <w:noProof/>
          <w:color w:val="000000" w:themeColor="text1"/>
          <w:sz w:val="22"/>
          <w:szCs w:val="22"/>
        </w:rPr>
        <w:t>Capel Iwan</w:t>
      </w:r>
      <w:r w:rsidRPr="00F72B11">
        <w:rPr>
          <w:rStyle w:val="change"/>
          <w:rFonts w:cs="Arial"/>
          <w:color w:val="000000" w:themeColor="text1"/>
          <w:sz w:val="22"/>
          <w:szCs w:val="22"/>
        </w:rPr>
        <w:fldChar w:fldCharType="end"/>
      </w:r>
    </w:p>
    <w:p w14:paraId="2E2D7226" w14:textId="689CC1B2" w:rsidR="00E84C8B" w:rsidRPr="00F72B11" w:rsidRDefault="00CE57D2" w:rsidP="00167FFA">
      <w:pPr>
        <w:pStyle w:val="Data"/>
        <w:rPr>
          <w:rStyle w:val="change"/>
          <w:rFonts w:cs="Arial"/>
          <w:color w:val="000000" w:themeColor="text1"/>
          <w:sz w:val="22"/>
          <w:szCs w:val="22"/>
        </w:rPr>
      </w:pPr>
      <w:r w:rsidRPr="00F72B11">
        <w:rPr>
          <w:rStyle w:val="change"/>
          <w:rFonts w:cs="Arial"/>
          <w:color w:val="000000" w:themeColor="text1"/>
          <w:sz w:val="22"/>
          <w:szCs w:val="22"/>
        </w:rPr>
        <w:fldChar w:fldCharType="begin"/>
      </w:r>
      <w:r w:rsidRPr="00F72B11">
        <w:rPr>
          <w:rStyle w:val="change"/>
          <w:rFonts w:cs="Arial"/>
          <w:color w:val="000000" w:themeColor="text1"/>
          <w:sz w:val="22"/>
          <w:szCs w:val="22"/>
        </w:rPr>
        <w:instrText xml:space="preserve"> MERGEFIELD DSI_ADD4 </w:instrText>
      </w:r>
      <w:r w:rsidRPr="00F72B11">
        <w:rPr>
          <w:rStyle w:val="change"/>
          <w:rFonts w:cs="Arial"/>
          <w:color w:val="000000" w:themeColor="text1"/>
          <w:sz w:val="22"/>
          <w:szCs w:val="22"/>
        </w:rPr>
        <w:fldChar w:fldCharType="separate"/>
      </w:r>
      <w:r w:rsidR="00CD2911" w:rsidRPr="00F72B11">
        <w:rPr>
          <w:rStyle w:val="change"/>
          <w:rFonts w:cs="Arial"/>
          <w:noProof/>
          <w:color w:val="000000" w:themeColor="text1"/>
          <w:sz w:val="22"/>
          <w:szCs w:val="22"/>
        </w:rPr>
        <w:t>Newcastle Emlyn</w:t>
      </w:r>
      <w:r w:rsidRPr="00F72B11">
        <w:rPr>
          <w:rStyle w:val="change"/>
          <w:rFonts w:cs="Arial"/>
          <w:color w:val="000000" w:themeColor="text1"/>
          <w:sz w:val="22"/>
          <w:szCs w:val="22"/>
        </w:rPr>
        <w:fldChar w:fldCharType="end"/>
      </w:r>
    </w:p>
    <w:p w14:paraId="2080DA39" w14:textId="3B996F3E" w:rsidR="00E84C8B" w:rsidRPr="00F72B11" w:rsidRDefault="00CE57D2" w:rsidP="00167FFA">
      <w:pPr>
        <w:pStyle w:val="Data"/>
        <w:rPr>
          <w:rStyle w:val="change"/>
          <w:rFonts w:cs="Arial"/>
          <w:color w:val="000000" w:themeColor="text1"/>
          <w:sz w:val="22"/>
          <w:szCs w:val="22"/>
        </w:rPr>
      </w:pPr>
      <w:r w:rsidRPr="00F72B11">
        <w:rPr>
          <w:rStyle w:val="change"/>
          <w:rFonts w:cs="Arial"/>
          <w:color w:val="000000" w:themeColor="text1"/>
          <w:sz w:val="22"/>
          <w:szCs w:val="22"/>
        </w:rPr>
        <w:fldChar w:fldCharType="begin"/>
      </w:r>
      <w:r w:rsidRPr="00F72B11">
        <w:rPr>
          <w:rStyle w:val="change"/>
          <w:rFonts w:cs="Arial"/>
          <w:color w:val="000000" w:themeColor="text1"/>
          <w:sz w:val="22"/>
          <w:szCs w:val="22"/>
        </w:rPr>
        <w:instrText xml:space="preserve"> MERGEFIELD DSI_POST_CODE </w:instrText>
      </w:r>
      <w:r w:rsidRPr="00F72B11">
        <w:rPr>
          <w:rStyle w:val="change"/>
          <w:rFonts w:cs="Arial"/>
          <w:color w:val="000000" w:themeColor="text1"/>
          <w:sz w:val="22"/>
          <w:szCs w:val="22"/>
        </w:rPr>
        <w:fldChar w:fldCharType="separate"/>
      </w:r>
      <w:r w:rsidR="00CD2911" w:rsidRPr="00F72B11">
        <w:rPr>
          <w:rStyle w:val="change"/>
          <w:rFonts w:cs="Arial"/>
          <w:noProof/>
          <w:color w:val="000000" w:themeColor="text1"/>
          <w:sz w:val="22"/>
          <w:szCs w:val="22"/>
        </w:rPr>
        <w:t>SA38 8LY</w:t>
      </w:r>
      <w:r w:rsidRPr="00F72B11">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BB510C" w:rsidRDefault="003370AB" w:rsidP="00167FFA">
      <w:pPr>
        <w:pStyle w:val="Heading3nonum"/>
        <w:spacing w:before="0"/>
        <w:rPr>
          <w:rFonts w:cs="Arial"/>
          <w:color w:val="000000" w:themeColor="text1"/>
          <w:sz w:val="22"/>
          <w:szCs w:val="22"/>
        </w:rPr>
      </w:pPr>
    </w:p>
    <w:p w14:paraId="119E545B" w14:textId="65AEBF22" w:rsidR="00E84C8B" w:rsidRPr="00BB510C" w:rsidRDefault="00E84C8B" w:rsidP="00167FFA">
      <w:pPr>
        <w:pStyle w:val="Heading3nonum"/>
        <w:spacing w:before="0"/>
        <w:rPr>
          <w:rFonts w:cs="Arial"/>
          <w:color w:val="000000" w:themeColor="text1"/>
          <w:sz w:val="22"/>
          <w:szCs w:val="22"/>
        </w:rPr>
      </w:pPr>
      <w:r w:rsidRPr="00BB510C">
        <w:rPr>
          <w:rFonts w:cs="Arial"/>
          <w:color w:val="000000" w:themeColor="text1"/>
          <w:sz w:val="22"/>
          <w:szCs w:val="22"/>
        </w:rPr>
        <w:t xml:space="preserve">The notice shall take effect from </w:t>
      </w:r>
      <w:r w:rsidR="00BB510C" w:rsidRPr="00BB510C">
        <w:rPr>
          <w:rFonts w:cs="Arial"/>
          <w:b/>
          <w:bCs/>
          <w:color w:val="000000" w:themeColor="text1"/>
          <w:sz w:val="22"/>
          <w:szCs w:val="22"/>
        </w:rPr>
        <w:t>10/01/2024</w:t>
      </w:r>
      <w:r w:rsidR="00E33AA4" w:rsidRPr="00BB510C">
        <w:rPr>
          <w:rFonts w:cs="Arial"/>
          <w:color w:val="000000" w:themeColor="text1"/>
          <w:sz w:val="22"/>
          <w:szCs w:val="22"/>
        </w:rPr>
        <w:t>.</w:t>
      </w:r>
    </w:p>
    <w:p w14:paraId="0216E301" w14:textId="77777777" w:rsidR="00643A32" w:rsidRPr="00F72B11" w:rsidRDefault="00643A32" w:rsidP="00167FFA">
      <w:pPr>
        <w:pStyle w:val="Heading3nonum"/>
        <w:spacing w:before="0"/>
        <w:rPr>
          <w:rFonts w:cs="Arial"/>
          <w:color w:val="000000" w:themeColor="text1"/>
          <w:sz w:val="22"/>
          <w:szCs w:val="22"/>
        </w:rPr>
      </w:pPr>
    </w:p>
    <w:p w14:paraId="430F5CD4" w14:textId="0B182714" w:rsidR="00643A32" w:rsidRPr="00F72B11" w:rsidRDefault="00643A32" w:rsidP="00643A32">
      <w:pPr>
        <w:pStyle w:val="Heading3nonum"/>
        <w:spacing w:before="0"/>
        <w:rPr>
          <w:rFonts w:cs="Arial"/>
          <w:b/>
          <w:color w:val="000000" w:themeColor="text1"/>
          <w:sz w:val="22"/>
          <w:szCs w:val="22"/>
        </w:rPr>
      </w:pPr>
      <w:r w:rsidRPr="00F72B11">
        <w:rPr>
          <w:rFonts w:cs="Arial"/>
          <w:b/>
          <w:color w:val="000000" w:themeColor="text1"/>
          <w:sz w:val="22"/>
          <w:szCs w:val="22"/>
        </w:rPr>
        <w:t xml:space="preserve">The number of the consolidated permit is </w:t>
      </w:r>
      <w:r w:rsidR="00093C7B" w:rsidRPr="00F72B11">
        <w:rPr>
          <w:rStyle w:val="licenceno"/>
          <w:rFonts w:cs="Arial"/>
          <w:b/>
          <w:color w:val="000000" w:themeColor="text1"/>
          <w:sz w:val="22"/>
          <w:szCs w:val="22"/>
        </w:rPr>
        <w:fldChar w:fldCharType="begin"/>
      </w:r>
      <w:r w:rsidR="00093C7B" w:rsidRPr="00F72B11">
        <w:rPr>
          <w:rStyle w:val="licenceno"/>
          <w:rFonts w:cs="Arial"/>
          <w:b/>
          <w:color w:val="000000" w:themeColor="text1"/>
          <w:sz w:val="22"/>
          <w:szCs w:val="22"/>
        </w:rPr>
        <w:instrText xml:space="preserve"> MERGEFIELD FE_Permit_Number </w:instrText>
      </w:r>
      <w:r w:rsidR="00093C7B" w:rsidRPr="00F72B11">
        <w:rPr>
          <w:rStyle w:val="licenceno"/>
          <w:rFonts w:cs="Arial"/>
          <w:b/>
          <w:color w:val="000000" w:themeColor="text1"/>
          <w:sz w:val="22"/>
          <w:szCs w:val="22"/>
        </w:rPr>
        <w:fldChar w:fldCharType="separate"/>
      </w:r>
      <w:r w:rsidR="00CD2911" w:rsidRPr="00F72B11">
        <w:rPr>
          <w:rStyle w:val="licenceno"/>
          <w:rFonts w:cs="Arial"/>
          <w:b/>
          <w:noProof/>
          <w:color w:val="000000" w:themeColor="text1"/>
          <w:sz w:val="22"/>
          <w:szCs w:val="22"/>
        </w:rPr>
        <w:t>BN0054901</w:t>
      </w:r>
      <w:r w:rsidR="00093C7B" w:rsidRPr="00F72B11">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0E1F0730" w:rsidR="005B73A2" w:rsidRPr="00BB510C" w:rsidRDefault="00BB510C" w:rsidP="003842F1">
            <w:pPr>
              <w:pStyle w:val="Heading3nonum"/>
              <w:spacing w:before="0"/>
              <w:ind w:right="-135"/>
              <w:jc w:val="center"/>
              <w:rPr>
                <w:rFonts w:cs="Arial"/>
                <w:b/>
                <w:color w:val="000000" w:themeColor="text1"/>
                <w:sz w:val="22"/>
                <w:szCs w:val="22"/>
              </w:rPr>
            </w:pPr>
            <w:r w:rsidRPr="00BB510C">
              <w:rPr>
                <w:rFonts w:cs="Arial"/>
                <w:b/>
                <w:color w:val="000000" w:themeColor="text1"/>
                <w:sz w:val="22"/>
                <w:szCs w:val="22"/>
              </w:rPr>
              <w:t>Emma Jones</w:t>
            </w:r>
          </w:p>
        </w:tc>
        <w:tc>
          <w:tcPr>
            <w:tcW w:w="2835" w:type="dxa"/>
            <w:vAlign w:val="center"/>
          </w:tcPr>
          <w:p w14:paraId="2B127805" w14:textId="2E93562C" w:rsidR="00E84C8B" w:rsidRPr="00BB510C" w:rsidRDefault="00BB510C" w:rsidP="003842F1">
            <w:pPr>
              <w:pStyle w:val="Heading3nonum"/>
              <w:spacing w:before="0"/>
              <w:ind w:right="34"/>
              <w:jc w:val="center"/>
              <w:rPr>
                <w:rFonts w:cs="Arial"/>
                <w:b/>
                <w:color w:val="000000" w:themeColor="text1"/>
                <w:sz w:val="22"/>
                <w:szCs w:val="22"/>
              </w:rPr>
            </w:pPr>
            <w:r w:rsidRPr="00BB510C">
              <w:rPr>
                <w:rFonts w:cs="Arial"/>
                <w:b/>
                <w:color w:val="000000" w:themeColor="text1"/>
                <w:sz w:val="22"/>
                <w:szCs w:val="22"/>
              </w:rPr>
              <w:t>03/01/2024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F72B11"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F72B11">
        <w:rPr>
          <w:b/>
          <w:i w:val="0"/>
          <w:color w:val="000000" w:themeColor="text1"/>
          <w:sz w:val="22"/>
          <w:szCs w:val="22"/>
        </w:rPr>
        <w:lastRenderedPageBreak/>
        <w:t xml:space="preserve">Schedule 1 </w:t>
      </w:r>
    </w:p>
    <w:p w14:paraId="65EB3ADF" w14:textId="680C8705" w:rsidR="006C6EA9" w:rsidRPr="00F72B11" w:rsidRDefault="006C6EA9" w:rsidP="006C6EA9">
      <w:pPr>
        <w:spacing w:before="120" w:line="270" w:lineRule="exact"/>
        <w:rPr>
          <w:rFonts w:ascii="Arial" w:hAnsi="Arial" w:cs="Arial"/>
          <w:color w:val="000000" w:themeColor="text1"/>
          <w:sz w:val="22"/>
          <w:szCs w:val="22"/>
        </w:rPr>
      </w:pPr>
      <w:r w:rsidRPr="00F72B11">
        <w:rPr>
          <w:rFonts w:ascii="Arial" w:hAnsi="Arial" w:cs="Arial"/>
          <w:color w:val="000000" w:themeColor="text1"/>
          <w:sz w:val="22"/>
          <w:szCs w:val="22"/>
        </w:rPr>
        <w:t>All conditions have been varied by the consolidated permit as a result of a</w:t>
      </w:r>
      <w:r w:rsidR="004B38A4" w:rsidRPr="00F72B11">
        <w:rPr>
          <w:rFonts w:ascii="Arial" w:hAnsi="Arial" w:cs="Arial"/>
          <w:color w:val="000000" w:themeColor="text1"/>
          <w:sz w:val="22"/>
          <w:szCs w:val="22"/>
        </w:rPr>
        <w:t xml:space="preserve"> </w:t>
      </w:r>
      <w:r w:rsidR="00E4680B" w:rsidRPr="00F72B11">
        <w:rPr>
          <w:rFonts w:ascii="Arial" w:hAnsi="Arial" w:cs="Arial"/>
          <w:color w:val="000000" w:themeColor="text1"/>
          <w:sz w:val="22"/>
          <w:szCs w:val="22"/>
        </w:rPr>
        <w:t xml:space="preserve">Natural Resources Wales </w:t>
      </w:r>
      <w:r w:rsidRPr="00F72B11">
        <w:rPr>
          <w:rFonts w:ascii="Arial" w:hAnsi="Arial" w:cs="Arial"/>
          <w:color w:val="000000" w:themeColor="text1"/>
          <w:sz w:val="22"/>
          <w:szCs w:val="22"/>
        </w:rPr>
        <w:t>initiated variation.</w:t>
      </w:r>
    </w:p>
    <w:p w14:paraId="4BC06A6E" w14:textId="77777777" w:rsidR="006C6EA9" w:rsidRPr="00F72B11" w:rsidRDefault="006C6EA9" w:rsidP="00AE64EF">
      <w:pPr>
        <w:pStyle w:val="Heading3nonum"/>
        <w:rPr>
          <w:rFonts w:cs="Arial"/>
          <w:color w:val="000000" w:themeColor="text1"/>
          <w:sz w:val="22"/>
          <w:szCs w:val="22"/>
        </w:rPr>
      </w:pPr>
    </w:p>
    <w:p w14:paraId="2FBFEC08" w14:textId="77777777" w:rsidR="006C6EA9" w:rsidRPr="00F72B11" w:rsidRDefault="006C6EA9" w:rsidP="006C6EA9">
      <w:pPr>
        <w:pStyle w:val="Heading3nonum"/>
        <w:rPr>
          <w:rFonts w:cs="Arial"/>
          <w:b/>
          <w:color w:val="000000" w:themeColor="text1"/>
          <w:sz w:val="22"/>
          <w:szCs w:val="22"/>
        </w:rPr>
      </w:pPr>
      <w:r w:rsidRPr="00F72B11">
        <w:rPr>
          <w:rFonts w:cs="Arial"/>
          <w:b/>
          <w:color w:val="000000" w:themeColor="text1"/>
          <w:sz w:val="22"/>
          <w:szCs w:val="22"/>
        </w:rPr>
        <w:t xml:space="preserve">Schedule 2 – </w:t>
      </w:r>
      <w:r w:rsidR="000C3304" w:rsidRPr="00F72B11">
        <w:rPr>
          <w:rFonts w:cs="Arial"/>
          <w:b/>
          <w:color w:val="000000" w:themeColor="text1"/>
          <w:sz w:val="22"/>
          <w:szCs w:val="22"/>
        </w:rPr>
        <w:t>consolidated</w:t>
      </w:r>
      <w:r w:rsidRPr="00F72B11">
        <w:rPr>
          <w:rFonts w:cs="Arial"/>
          <w:b/>
          <w:color w:val="000000" w:themeColor="text1"/>
          <w:sz w:val="22"/>
          <w:szCs w:val="22"/>
        </w:rPr>
        <w:t xml:space="preserve"> permit</w:t>
      </w:r>
    </w:p>
    <w:p w14:paraId="70CEC239" w14:textId="77777777" w:rsidR="00A977E9" w:rsidRPr="00F72B11" w:rsidRDefault="000C3304" w:rsidP="006C6EA9">
      <w:pPr>
        <w:pStyle w:val="Heading3nonum"/>
        <w:rPr>
          <w:rFonts w:cs="Arial"/>
          <w:color w:val="000000" w:themeColor="text1"/>
          <w:sz w:val="22"/>
          <w:szCs w:val="22"/>
        </w:rPr>
        <w:sectPr w:rsidR="00A977E9" w:rsidRPr="00F72B11"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F72B11">
        <w:rPr>
          <w:rFonts w:cs="Arial"/>
          <w:color w:val="000000" w:themeColor="text1"/>
          <w:sz w:val="22"/>
          <w:szCs w:val="22"/>
        </w:rPr>
        <w:t>Consolidated</w:t>
      </w:r>
      <w:r w:rsidR="006C6EA9" w:rsidRPr="00F72B11">
        <w:rPr>
          <w:rFonts w:cs="Arial"/>
          <w:color w:val="000000" w:themeColor="text1"/>
          <w:sz w:val="22"/>
          <w:szCs w:val="22"/>
        </w:rPr>
        <w:t xml:space="preserve"> permit issued as</w:t>
      </w:r>
      <w:r w:rsidR="00A36CF7" w:rsidRPr="00F72B11">
        <w:rPr>
          <w:rFonts w:cs="Arial"/>
          <w:color w:val="000000" w:themeColor="text1"/>
          <w:sz w:val="22"/>
          <w:szCs w:val="22"/>
        </w:rPr>
        <w:t xml:space="preserve"> a</w:t>
      </w:r>
      <w:r w:rsidR="006C6EA9" w:rsidRPr="00F72B11">
        <w:rPr>
          <w:rFonts w:cs="Arial"/>
          <w:color w:val="000000" w:themeColor="text1"/>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664747FF" w:rsidR="008321E6" w:rsidRPr="00F72B11" w:rsidRDefault="00093C7B" w:rsidP="00597064">
      <w:pPr>
        <w:pStyle w:val="Data"/>
        <w:ind w:left="567" w:right="1701"/>
        <w:rPr>
          <w:rStyle w:val="licenceno"/>
          <w:color w:val="000000" w:themeColor="text1"/>
          <w:sz w:val="22"/>
          <w:szCs w:val="22"/>
        </w:rPr>
      </w:pPr>
      <w:r w:rsidRPr="00F72B11">
        <w:rPr>
          <w:rStyle w:val="licenceno"/>
          <w:color w:val="000000" w:themeColor="text1"/>
          <w:sz w:val="22"/>
          <w:szCs w:val="22"/>
        </w:rPr>
        <w:fldChar w:fldCharType="begin"/>
      </w:r>
      <w:r w:rsidRPr="00F72B11">
        <w:rPr>
          <w:rStyle w:val="licenceno"/>
          <w:color w:val="000000" w:themeColor="text1"/>
          <w:sz w:val="22"/>
          <w:szCs w:val="22"/>
        </w:rPr>
        <w:instrText xml:space="preserve"> MERGEFIELD FE_Permit_Number </w:instrText>
      </w:r>
      <w:r w:rsidRPr="00F72B11">
        <w:rPr>
          <w:rStyle w:val="licenceno"/>
          <w:color w:val="000000" w:themeColor="text1"/>
          <w:sz w:val="22"/>
          <w:szCs w:val="22"/>
        </w:rPr>
        <w:fldChar w:fldCharType="separate"/>
      </w:r>
      <w:r w:rsidR="00CD2911" w:rsidRPr="00F72B11">
        <w:rPr>
          <w:rStyle w:val="licenceno"/>
          <w:noProof/>
          <w:color w:val="000000" w:themeColor="text1"/>
          <w:sz w:val="22"/>
          <w:szCs w:val="22"/>
        </w:rPr>
        <w:t>BN0054901</w:t>
      </w:r>
      <w:r w:rsidRPr="00F72B11">
        <w:rPr>
          <w:rStyle w:val="licenceno"/>
          <w:color w:val="000000" w:themeColor="text1"/>
          <w:sz w:val="22"/>
          <w:szCs w:val="22"/>
        </w:rPr>
        <w:fldChar w:fldCharType="end"/>
      </w:r>
    </w:p>
    <w:p w14:paraId="276C14AC" w14:textId="59100B1B" w:rsidR="008321E6" w:rsidRPr="00F72B11" w:rsidRDefault="008321E6" w:rsidP="00597064">
      <w:pPr>
        <w:pStyle w:val="Heading3nonum"/>
        <w:ind w:left="567"/>
        <w:rPr>
          <w:color w:val="000000" w:themeColor="text1"/>
          <w:sz w:val="22"/>
          <w:szCs w:val="22"/>
        </w:rPr>
      </w:pPr>
      <w:r w:rsidRPr="00F72B11">
        <w:rPr>
          <w:color w:val="000000" w:themeColor="text1"/>
          <w:sz w:val="22"/>
          <w:szCs w:val="22"/>
        </w:rPr>
        <w:t xml:space="preserve">This is the consolidated permit referred to in the variation and consolidation notice for </w:t>
      </w:r>
      <w:r w:rsidR="00E53F84" w:rsidRPr="00F72B11">
        <w:rPr>
          <w:color w:val="000000" w:themeColor="text1"/>
          <w:sz w:val="22"/>
          <w:szCs w:val="22"/>
        </w:rPr>
        <w:t>variation</w:t>
      </w:r>
      <w:r w:rsidRPr="00F72B11">
        <w:rPr>
          <w:color w:val="000000" w:themeColor="text1"/>
          <w:sz w:val="22"/>
          <w:szCs w:val="22"/>
        </w:rPr>
        <w:t xml:space="preserve"> </w:t>
      </w:r>
      <w:r w:rsidR="00CE57D2" w:rsidRPr="00F72B11">
        <w:rPr>
          <w:color w:val="000000" w:themeColor="text1"/>
          <w:sz w:val="22"/>
          <w:szCs w:val="22"/>
        </w:rPr>
        <w:fldChar w:fldCharType="begin"/>
      </w:r>
      <w:r w:rsidR="00CE57D2" w:rsidRPr="00F72B11">
        <w:rPr>
          <w:color w:val="000000" w:themeColor="text1"/>
          <w:sz w:val="22"/>
          <w:szCs w:val="22"/>
        </w:rPr>
        <w:instrText xml:space="preserve"> MERGEFIELD PAN </w:instrText>
      </w:r>
      <w:r w:rsidR="00CE57D2" w:rsidRPr="00F72B11">
        <w:rPr>
          <w:color w:val="000000" w:themeColor="text1"/>
          <w:sz w:val="22"/>
          <w:szCs w:val="22"/>
        </w:rPr>
        <w:fldChar w:fldCharType="separate"/>
      </w:r>
      <w:r w:rsidR="00CD2911" w:rsidRPr="00F72B11">
        <w:rPr>
          <w:noProof/>
          <w:color w:val="000000" w:themeColor="text1"/>
          <w:sz w:val="22"/>
          <w:szCs w:val="22"/>
        </w:rPr>
        <w:t>PAN-022619</w:t>
      </w:r>
      <w:r w:rsidR="00CE57D2" w:rsidRPr="00F72B11">
        <w:rPr>
          <w:color w:val="000000" w:themeColor="text1"/>
          <w:sz w:val="22"/>
          <w:szCs w:val="22"/>
        </w:rPr>
        <w:fldChar w:fldCharType="end"/>
      </w:r>
      <w:r w:rsidRPr="00F72B11">
        <w:rPr>
          <w:color w:val="000000" w:themeColor="text1"/>
          <w:sz w:val="22"/>
          <w:szCs w:val="22"/>
        </w:rPr>
        <w:t xml:space="preserve"> authorising </w:t>
      </w:r>
    </w:p>
    <w:p w14:paraId="7861DFC0" w14:textId="77777777" w:rsidR="008321E6" w:rsidRPr="00F72B11" w:rsidRDefault="008321E6" w:rsidP="00597064">
      <w:pPr>
        <w:pStyle w:val="Data"/>
        <w:ind w:left="567"/>
        <w:rPr>
          <w:rStyle w:val="change"/>
          <w:i/>
          <w:color w:val="000000" w:themeColor="text1"/>
          <w:sz w:val="22"/>
          <w:szCs w:val="22"/>
        </w:rPr>
      </w:pPr>
    </w:p>
    <w:p w14:paraId="5DD1BDB6" w14:textId="77777777" w:rsidR="003842F1" w:rsidRPr="00F72B11" w:rsidRDefault="003842F1" w:rsidP="003842F1">
      <w:pPr>
        <w:pStyle w:val="Data"/>
        <w:spacing w:line="276" w:lineRule="auto"/>
        <w:ind w:left="567"/>
        <w:rPr>
          <w:b w:val="0"/>
          <w:color w:val="000000" w:themeColor="text1"/>
          <w:sz w:val="22"/>
          <w:szCs w:val="22"/>
        </w:rPr>
      </w:pPr>
      <w:r w:rsidRPr="00F72B11">
        <w:rPr>
          <w:rStyle w:val="change"/>
          <w:color w:val="000000" w:themeColor="text1"/>
          <w:sz w:val="22"/>
          <w:szCs w:val="22"/>
        </w:rPr>
        <w:t>Dŵr Cymru Cyfyngedig</w:t>
      </w:r>
      <w:r w:rsidRPr="00F72B11">
        <w:rPr>
          <w:color w:val="000000" w:themeColor="text1"/>
          <w:sz w:val="22"/>
          <w:szCs w:val="22"/>
        </w:rPr>
        <w:t xml:space="preserve"> </w:t>
      </w:r>
      <w:r w:rsidRPr="00F72B11">
        <w:rPr>
          <w:b w:val="0"/>
          <w:color w:val="000000" w:themeColor="text1"/>
          <w:sz w:val="22"/>
          <w:szCs w:val="22"/>
        </w:rPr>
        <w:t>(“the operator”),</w:t>
      </w:r>
    </w:p>
    <w:p w14:paraId="5267DDC9" w14:textId="77777777" w:rsidR="003842F1" w:rsidRPr="00F72B11" w:rsidRDefault="003842F1" w:rsidP="003842F1">
      <w:pPr>
        <w:pStyle w:val="Data"/>
        <w:spacing w:line="276" w:lineRule="auto"/>
        <w:ind w:left="567"/>
        <w:rPr>
          <w:b w:val="0"/>
          <w:color w:val="000000" w:themeColor="text1"/>
          <w:sz w:val="22"/>
          <w:szCs w:val="22"/>
        </w:rPr>
      </w:pPr>
    </w:p>
    <w:p w14:paraId="75B44CB8" w14:textId="77777777" w:rsidR="003842F1" w:rsidRPr="00F72B11" w:rsidRDefault="003842F1" w:rsidP="003842F1">
      <w:pPr>
        <w:pStyle w:val="Data"/>
        <w:spacing w:line="276" w:lineRule="auto"/>
        <w:ind w:left="567"/>
        <w:rPr>
          <w:b w:val="0"/>
          <w:color w:val="000000" w:themeColor="text1"/>
          <w:sz w:val="22"/>
          <w:szCs w:val="22"/>
        </w:rPr>
      </w:pPr>
      <w:r w:rsidRPr="00F72B11">
        <w:rPr>
          <w:b w:val="0"/>
          <w:color w:val="000000" w:themeColor="text1"/>
          <w:sz w:val="22"/>
          <w:szCs w:val="22"/>
        </w:rPr>
        <w:t>whose registered office is</w:t>
      </w:r>
    </w:p>
    <w:p w14:paraId="20F033D8" w14:textId="77777777" w:rsidR="003842F1" w:rsidRPr="00F72B11" w:rsidRDefault="003842F1" w:rsidP="003842F1">
      <w:pPr>
        <w:pStyle w:val="Data"/>
        <w:spacing w:line="276" w:lineRule="auto"/>
        <w:ind w:left="567"/>
        <w:rPr>
          <w:bCs/>
          <w:color w:val="000000" w:themeColor="text1"/>
          <w:sz w:val="22"/>
          <w:szCs w:val="22"/>
        </w:rPr>
      </w:pPr>
      <w:r w:rsidRPr="00F72B11">
        <w:rPr>
          <w:bCs/>
          <w:color w:val="000000" w:themeColor="text1"/>
          <w:sz w:val="22"/>
          <w:szCs w:val="22"/>
        </w:rPr>
        <w:t>Linea</w:t>
      </w:r>
    </w:p>
    <w:p w14:paraId="3A01A8D4" w14:textId="77777777" w:rsidR="003842F1" w:rsidRPr="00F72B11" w:rsidRDefault="003842F1" w:rsidP="003842F1">
      <w:pPr>
        <w:pStyle w:val="Data"/>
        <w:spacing w:line="276" w:lineRule="auto"/>
        <w:ind w:left="567"/>
        <w:rPr>
          <w:bCs/>
          <w:color w:val="000000" w:themeColor="text1"/>
          <w:sz w:val="22"/>
          <w:szCs w:val="22"/>
        </w:rPr>
      </w:pPr>
      <w:r w:rsidRPr="00F72B11">
        <w:rPr>
          <w:bCs/>
          <w:color w:val="000000" w:themeColor="text1"/>
          <w:sz w:val="22"/>
          <w:szCs w:val="22"/>
        </w:rPr>
        <w:t>Fortran Road</w:t>
      </w:r>
    </w:p>
    <w:p w14:paraId="6CB6B22B" w14:textId="77777777" w:rsidR="003842F1" w:rsidRPr="00F72B11" w:rsidRDefault="003842F1" w:rsidP="003842F1">
      <w:pPr>
        <w:pStyle w:val="Data"/>
        <w:spacing w:line="276" w:lineRule="auto"/>
        <w:ind w:left="567"/>
        <w:rPr>
          <w:bCs/>
          <w:color w:val="000000" w:themeColor="text1"/>
          <w:sz w:val="22"/>
          <w:szCs w:val="22"/>
        </w:rPr>
      </w:pPr>
      <w:r w:rsidRPr="00F72B11">
        <w:rPr>
          <w:bCs/>
          <w:color w:val="000000" w:themeColor="text1"/>
          <w:sz w:val="22"/>
          <w:szCs w:val="22"/>
        </w:rPr>
        <w:t>St Mellons</w:t>
      </w:r>
    </w:p>
    <w:p w14:paraId="37DDFDB4" w14:textId="77777777" w:rsidR="003842F1" w:rsidRPr="00F72B11" w:rsidRDefault="003842F1" w:rsidP="003842F1">
      <w:pPr>
        <w:pStyle w:val="Data"/>
        <w:spacing w:line="276" w:lineRule="auto"/>
        <w:ind w:left="567"/>
        <w:rPr>
          <w:bCs/>
          <w:color w:val="000000" w:themeColor="text1"/>
          <w:sz w:val="22"/>
          <w:szCs w:val="22"/>
        </w:rPr>
      </w:pPr>
      <w:r w:rsidRPr="00F72B11">
        <w:rPr>
          <w:bCs/>
          <w:color w:val="000000" w:themeColor="text1"/>
          <w:sz w:val="22"/>
          <w:szCs w:val="22"/>
        </w:rPr>
        <w:t>Cardiff</w:t>
      </w:r>
    </w:p>
    <w:p w14:paraId="5A5AB363" w14:textId="77777777" w:rsidR="003842F1" w:rsidRPr="00F72B11" w:rsidRDefault="003842F1" w:rsidP="003842F1">
      <w:pPr>
        <w:pStyle w:val="Data"/>
        <w:spacing w:line="276" w:lineRule="auto"/>
        <w:ind w:left="567"/>
        <w:rPr>
          <w:bCs/>
          <w:color w:val="000000" w:themeColor="text1"/>
          <w:sz w:val="22"/>
          <w:szCs w:val="22"/>
        </w:rPr>
      </w:pPr>
      <w:r w:rsidRPr="00F72B11">
        <w:rPr>
          <w:bCs/>
          <w:color w:val="000000" w:themeColor="text1"/>
          <w:sz w:val="22"/>
          <w:szCs w:val="22"/>
        </w:rPr>
        <w:t>CF3 0LT</w:t>
      </w:r>
    </w:p>
    <w:p w14:paraId="64A0C45D" w14:textId="77777777" w:rsidR="008321E6" w:rsidRPr="00F72B11" w:rsidRDefault="008321E6" w:rsidP="00597064">
      <w:pPr>
        <w:pStyle w:val="Data"/>
        <w:ind w:left="567"/>
        <w:rPr>
          <w:rStyle w:val="change"/>
          <w:i/>
          <w:color w:val="000000" w:themeColor="text1"/>
          <w:sz w:val="22"/>
          <w:szCs w:val="22"/>
        </w:rPr>
      </w:pPr>
    </w:p>
    <w:p w14:paraId="069A171B" w14:textId="77777777" w:rsidR="003842F1" w:rsidRPr="00F72B11"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F72B11">
        <w:rPr>
          <w:rFonts w:ascii="Arial" w:hAnsi="Arial"/>
          <w:color w:val="000000" w:themeColor="text1"/>
          <w:sz w:val="22"/>
          <w:szCs w:val="22"/>
          <w:lang w:eastAsia="en-US"/>
        </w:rPr>
        <w:t>company registration number</w:t>
      </w:r>
      <w:r w:rsidRPr="00F72B11">
        <w:rPr>
          <w:rFonts w:ascii="Arial" w:hAnsi="Arial"/>
          <w:b/>
          <w:bCs/>
          <w:color w:val="000000" w:themeColor="text1"/>
          <w:sz w:val="22"/>
          <w:szCs w:val="22"/>
          <w:lang w:eastAsia="en-US"/>
        </w:rPr>
        <w:t xml:space="preserve"> 02366777</w:t>
      </w:r>
    </w:p>
    <w:p w14:paraId="607508D3" w14:textId="77777777" w:rsidR="003842F1" w:rsidRPr="00F72B11"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39D4BD16" w:rsidR="003842F1" w:rsidRPr="00F72B11"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F72B11">
        <w:rPr>
          <w:rFonts w:ascii="Arial" w:hAnsi="Arial"/>
          <w:color w:val="000000" w:themeColor="text1"/>
          <w:sz w:val="22"/>
          <w:szCs w:val="22"/>
          <w:lang w:eastAsia="en-US"/>
        </w:rPr>
        <w:t>to operate a water discharge activity</w:t>
      </w:r>
      <w:r w:rsidR="00510D0E">
        <w:rPr>
          <w:rFonts w:ascii="Arial" w:hAnsi="Arial"/>
          <w:color w:val="000000" w:themeColor="text1"/>
          <w:sz w:val="22"/>
          <w:szCs w:val="22"/>
          <w:lang w:eastAsia="en-US"/>
        </w:rPr>
        <w:t xml:space="preserve"> at</w:t>
      </w:r>
    </w:p>
    <w:p w14:paraId="318EB4AB" w14:textId="47AE8AF0" w:rsidR="008321E6" w:rsidRPr="00F72B11" w:rsidRDefault="00CE57D2" w:rsidP="00597064">
      <w:pPr>
        <w:pStyle w:val="Data"/>
        <w:ind w:left="567" w:right="1701"/>
        <w:rPr>
          <w:rStyle w:val="change"/>
          <w:color w:val="000000" w:themeColor="text1"/>
          <w:sz w:val="22"/>
          <w:szCs w:val="22"/>
        </w:rPr>
      </w:pPr>
      <w:r w:rsidRPr="00F72B11">
        <w:rPr>
          <w:rStyle w:val="change"/>
          <w:color w:val="000000" w:themeColor="text1"/>
          <w:sz w:val="22"/>
          <w:szCs w:val="22"/>
        </w:rPr>
        <w:fldChar w:fldCharType="begin"/>
      </w:r>
      <w:r w:rsidRPr="00F72B11">
        <w:rPr>
          <w:rStyle w:val="change"/>
          <w:color w:val="000000" w:themeColor="text1"/>
          <w:sz w:val="22"/>
          <w:szCs w:val="22"/>
        </w:rPr>
        <w:instrText xml:space="preserve"> MERGEFIELD Site_Name </w:instrText>
      </w:r>
      <w:r w:rsidRPr="00F72B11">
        <w:rPr>
          <w:rStyle w:val="change"/>
          <w:color w:val="000000" w:themeColor="text1"/>
          <w:sz w:val="22"/>
          <w:szCs w:val="22"/>
        </w:rPr>
        <w:fldChar w:fldCharType="separate"/>
      </w:r>
      <w:r w:rsidR="00CD2911" w:rsidRPr="00F72B11">
        <w:rPr>
          <w:rStyle w:val="change"/>
          <w:noProof/>
          <w:color w:val="000000" w:themeColor="text1"/>
          <w:sz w:val="22"/>
          <w:szCs w:val="22"/>
        </w:rPr>
        <w:t>Capel Iwan Wastewater Treatment Works</w:t>
      </w:r>
      <w:r w:rsidRPr="00F72B11">
        <w:rPr>
          <w:rStyle w:val="change"/>
          <w:color w:val="000000" w:themeColor="text1"/>
          <w:sz w:val="22"/>
          <w:szCs w:val="22"/>
        </w:rPr>
        <w:fldChar w:fldCharType="end"/>
      </w:r>
    </w:p>
    <w:p w14:paraId="4AB5C7C8" w14:textId="5D71EDCC" w:rsidR="008321E6" w:rsidRPr="00F72B11" w:rsidRDefault="00CE57D2" w:rsidP="00597064">
      <w:pPr>
        <w:pStyle w:val="Data"/>
        <w:ind w:left="567"/>
        <w:rPr>
          <w:rStyle w:val="change"/>
          <w:color w:val="000000" w:themeColor="text1"/>
          <w:sz w:val="22"/>
          <w:szCs w:val="22"/>
        </w:rPr>
      </w:pPr>
      <w:r w:rsidRPr="00F72B11">
        <w:rPr>
          <w:rStyle w:val="change"/>
          <w:color w:val="000000" w:themeColor="text1"/>
          <w:sz w:val="22"/>
          <w:szCs w:val="22"/>
        </w:rPr>
        <w:fldChar w:fldCharType="begin"/>
      </w:r>
      <w:r w:rsidRPr="00F72B11">
        <w:rPr>
          <w:rStyle w:val="change"/>
          <w:color w:val="000000" w:themeColor="text1"/>
          <w:sz w:val="22"/>
          <w:szCs w:val="22"/>
        </w:rPr>
        <w:instrText xml:space="preserve"> MERGEFIELD DSI_ADD2 </w:instrText>
      </w:r>
      <w:r w:rsidRPr="00F72B11">
        <w:rPr>
          <w:rStyle w:val="change"/>
          <w:color w:val="000000" w:themeColor="text1"/>
          <w:sz w:val="22"/>
          <w:szCs w:val="22"/>
        </w:rPr>
        <w:fldChar w:fldCharType="separate"/>
      </w:r>
      <w:r w:rsidR="00CD2911" w:rsidRPr="00F72B11">
        <w:rPr>
          <w:rStyle w:val="change"/>
          <w:noProof/>
          <w:color w:val="000000" w:themeColor="text1"/>
          <w:sz w:val="22"/>
          <w:szCs w:val="22"/>
        </w:rPr>
        <w:t>Pen y Graig</w:t>
      </w:r>
      <w:r w:rsidRPr="00F72B11">
        <w:rPr>
          <w:rStyle w:val="change"/>
          <w:color w:val="000000" w:themeColor="text1"/>
          <w:sz w:val="22"/>
          <w:szCs w:val="22"/>
        </w:rPr>
        <w:fldChar w:fldCharType="end"/>
      </w:r>
    </w:p>
    <w:p w14:paraId="3ABE1E52" w14:textId="23576B81" w:rsidR="008321E6" w:rsidRPr="00F72B11" w:rsidRDefault="00CE57D2" w:rsidP="00597064">
      <w:pPr>
        <w:pStyle w:val="Data"/>
        <w:ind w:left="567"/>
        <w:rPr>
          <w:rStyle w:val="change"/>
          <w:color w:val="000000" w:themeColor="text1"/>
          <w:sz w:val="22"/>
          <w:szCs w:val="22"/>
        </w:rPr>
      </w:pPr>
      <w:r w:rsidRPr="00F72B11">
        <w:rPr>
          <w:rStyle w:val="change"/>
          <w:color w:val="000000" w:themeColor="text1"/>
          <w:sz w:val="22"/>
          <w:szCs w:val="22"/>
        </w:rPr>
        <w:fldChar w:fldCharType="begin"/>
      </w:r>
      <w:r w:rsidRPr="00F72B11">
        <w:rPr>
          <w:rStyle w:val="change"/>
          <w:color w:val="000000" w:themeColor="text1"/>
          <w:sz w:val="22"/>
          <w:szCs w:val="22"/>
        </w:rPr>
        <w:instrText xml:space="preserve"> MERGEFIELD DSI_ADD3 </w:instrText>
      </w:r>
      <w:r w:rsidRPr="00F72B11">
        <w:rPr>
          <w:rStyle w:val="change"/>
          <w:color w:val="000000" w:themeColor="text1"/>
          <w:sz w:val="22"/>
          <w:szCs w:val="22"/>
        </w:rPr>
        <w:fldChar w:fldCharType="separate"/>
      </w:r>
      <w:r w:rsidR="00CD2911" w:rsidRPr="00F72B11">
        <w:rPr>
          <w:rStyle w:val="change"/>
          <w:noProof/>
          <w:color w:val="000000" w:themeColor="text1"/>
          <w:sz w:val="22"/>
          <w:szCs w:val="22"/>
        </w:rPr>
        <w:t>Capel Iwan</w:t>
      </w:r>
      <w:r w:rsidRPr="00F72B11">
        <w:rPr>
          <w:rStyle w:val="change"/>
          <w:color w:val="000000" w:themeColor="text1"/>
          <w:sz w:val="22"/>
          <w:szCs w:val="22"/>
        </w:rPr>
        <w:fldChar w:fldCharType="end"/>
      </w:r>
    </w:p>
    <w:p w14:paraId="2A9E0163" w14:textId="37F82399" w:rsidR="008321E6" w:rsidRPr="00F72B11" w:rsidRDefault="00CE57D2" w:rsidP="00597064">
      <w:pPr>
        <w:pStyle w:val="Data"/>
        <w:ind w:left="567"/>
        <w:rPr>
          <w:rStyle w:val="change"/>
          <w:color w:val="000000" w:themeColor="text1"/>
          <w:sz w:val="22"/>
          <w:szCs w:val="22"/>
        </w:rPr>
      </w:pPr>
      <w:r w:rsidRPr="00F72B11">
        <w:rPr>
          <w:rStyle w:val="change"/>
          <w:color w:val="000000" w:themeColor="text1"/>
          <w:sz w:val="22"/>
          <w:szCs w:val="22"/>
        </w:rPr>
        <w:fldChar w:fldCharType="begin"/>
      </w:r>
      <w:r w:rsidRPr="00F72B11">
        <w:rPr>
          <w:rStyle w:val="change"/>
          <w:color w:val="000000" w:themeColor="text1"/>
          <w:sz w:val="22"/>
          <w:szCs w:val="22"/>
        </w:rPr>
        <w:instrText xml:space="preserve"> MERGEFIELD DSI_ADD4 </w:instrText>
      </w:r>
      <w:r w:rsidRPr="00F72B11">
        <w:rPr>
          <w:rStyle w:val="change"/>
          <w:color w:val="000000" w:themeColor="text1"/>
          <w:sz w:val="22"/>
          <w:szCs w:val="22"/>
        </w:rPr>
        <w:fldChar w:fldCharType="separate"/>
      </w:r>
      <w:r w:rsidR="00CD2911" w:rsidRPr="00F72B11">
        <w:rPr>
          <w:rStyle w:val="change"/>
          <w:noProof/>
          <w:color w:val="000000" w:themeColor="text1"/>
          <w:sz w:val="22"/>
          <w:szCs w:val="22"/>
        </w:rPr>
        <w:t>Newcastle Emlyn</w:t>
      </w:r>
      <w:r w:rsidRPr="00F72B11">
        <w:rPr>
          <w:rStyle w:val="change"/>
          <w:color w:val="000000" w:themeColor="text1"/>
          <w:sz w:val="22"/>
          <w:szCs w:val="22"/>
        </w:rPr>
        <w:fldChar w:fldCharType="end"/>
      </w:r>
    </w:p>
    <w:p w14:paraId="0AA80564" w14:textId="20954931" w:rsidR="008321E6" w:rsidRPr="00F72B11" w:rsidRDefault="00CE57D2" w:rsidP="00597064">
      <w:pPr>
        <w:pStyle w:val="Data"/>
        <w:ind w:left="567"/>
        <w:rPr>
          <w:rStyle w:val="change"/>
          <w:color w:val="000000" w:themeColor="text1"/>
          <w:sz w:val="22"/>
          <w:szCs w:val="22"/>
        </w:rPr>
      </w:pPr>
      <w:r w:rsidRPr="00F72B11">
        <w:rPr>
          <w:rStyle w:val="change"/>
          <w:color w:val="000000" w:themeColor="text1"/>
          <w:sz w:val="22"/>
          <w:szCs w:val="22"/>
        </w:rPr>
        <w:fldChar w:fldCharType="begin"/>
      </w:r>
      <w:r w:rsidRPr="00F72B11">
        <w:rPr>
          <w:rStyle w:val="change"/>
          <w:color w:val="000000" w:themeColor="text1"/>
          <w:sz w:val="22"/>
          <w:szCs w:val="22"/>
        </w:rPr>
        <w:instrText xml:space="preserve"> MERGEFIELD DSI_POST_CODE </w:instrText>
      </w:r>
      <w:r w:rsidRPr="00F72B11">
        <w:rPr>
          <w:rStyle w:val="change"/>
          <w:color w:val="000000" w:themeColor="text1"/>
          <w:sz w:val="22"/>
          <w:szCs w:val="22"/>
        </w:rPr>
        <w:fldChar w:fldCharType="separate"/>
      </w:r>
      <w:r w:rsidR="00CD2911" w:rsidRPr="00F72B11">
        <w:rPr>
          <w:rStyle w:val="change"/>
          <w:noProof/>
          <w:color w:val="000000" w:themeColor="text1"/>
          <w:sz w:val="22"/>
          <w:szCs w:val="22"/>
        </w:rPr>
        <w:t>SA38 8LY</w:t>
      </w:r>
      <w:r w:rsidRPr="00F72B11">
        <w:rPr>
          <w:rStyle w:val="change"/>
          <w:color w:val="000000" w:themeColor="text1"/>
          <w:sz w:val="22"/>
          <w:szCs w:val="22"/>
        </w:rPr>
        <w:fldChar w:fldCharType="end"/>
      </w:r>
    </w:p>
    <w:p w14:paraId="5E3899FD" w14:textId="77777777" w:rsidR="00CA7C2D" w:rsidRDefault="00CA7C2D" w:rsidP="009A5897">
      <w:pPr>
        <w:pStyle w:val="Heading3nonum"/>
        <w:spacing w:before="0"/>
        <w:ind w:left="567"/>
        <w:rPr>
          <w:sz w:val="22"/>
          <w:szCs w:val="22"/>
        </w:rPr>
      </w:pPr>
    </w:p>
    <w:p w14:paraId="160F7617" w14:textId="77777777" w:rsidR="00F971BC" w:rsidRDefault="00F971BC" w:rsidP="009A5897">
      <w:pPr>
        <w:pStyle w:val="Heading3nonum"/>
        <w:spacing w:before="0"/>
        <w:ind w:left="567"/>
        <w:rPr>
          <w:sz w:val="22"/>
          <w:szCs w:val="22"/>
        </w:rPr>
      </w:pPr>
    </w:p>
    <w:p w14:paraId="6AE3794F" w14:textId="34F780A8" w:rsidR="008321E6" w:rsidRPr="0049139F"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BB510C" w:rsidRPr="0049139F" w14:paraId="770649E1" w14:textId="77777777" w:rsidTr="00597064">
        <w:trPr>
          <w:trHeight w:hRule="exact" w:val="977"/>
        </w:trPr>
        <w:tc>
          <w:tcPr>
            <w:tcW w:w="5387" w:type="dxa"/>
            <w:vAlign w:val="center"/>
          </w:tcPr>
          <w:p w14:paraId="7D3BF979" w14:textId="5EBD0F72" w:rsidR="00BB510C" w:rsidRPr="00950D58" w:rsidRDefault="00BB510C" w:rsidP="00BB510C">
            <w:pPr>
              <w:pStyle w:val="Heading3nonum"/>
              <w:spacing w:before="0"/>
              <w:ind w:left="-108" w:right="34"/>
              <w:jc w:val="center"/>
              <w:rPr>
                <w:sz w:val="22"/>
                <w:szCs w:val="22"/>
              </w:rPr>
            </w:pPr>
            <w:r w:rsidRPr="00BB510C">
              <w:rPr>
                <w:rFonts w:cs="Arial"/>
                <w:b/>
                <w:color w:val="000000" w:themeColor="text1"/>
                <w:sz w:val="22"/>
                <w:szCs w:val="22"/>
              </w:rPr>
              <w:t>Emma Jones</w:t>
            </w:r>
          </w:p>
        </w:tc>
        <w:tc>
          <w:tcPr>
            <w:tcW w:w="2551" w:type="dxa"/>
            <w:vAlign w:val="center"/>
          </w:tcPr>
          <w:p w14:paraId="00DE9BA9" w14:textId="106C8CD6" w:rsidR="00BB510C" w:rsidRPr="00950D58" w:rsidRDefault="00BB510C" w:rsidP="00BB510C">
            <w:pPr>
              <w:pStyle w:val="Heading3nonum"/>
              <w:spacing w:before="0" w:line="240" w:lineRule="auto"/>
              <w:ind w:left="-108"/>
              <w:jc w:val="center"/>
              <w:rPr>
                <w:b/>
                <w:color w:val="FF0000"/>
                <w:sz w:val="22"/>
                <w:szCs w:val="22"/>
              </w:rPr>
            </w:pPr>
            <w:r w:rsidRPr="00BB510C">
              <w:rPr>
                <w:rFonts w:cs="Arial"/>
                <w:b/>
                <w:color w:val="000000" w:themeColor="text1"/>
                <w:sz w:val="22"/>
                <w:szCs w:val="22"/>
              </w:rPr>
              <w:t>03/01/2024</w:t>
            </w:r>
          </w:p>
        </w:tc>
      </w:tr>
    </w:tbl>
    <w:p w14:paraId="4938AC99" w14:textId="6BE33995" w:rsidR="0078668B" w:rsidRPr="005E46E5" w:rsidRDefault="008321E6" w:rsidP="005E46E5">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w:t>
      </w:r>
      <w:r w:rsidRPr="00E80F10">
        <w:rPr>
          <w:rFonts w:cs="Arial"/>
          <w:color w:val="000000" w:themeColor="text1"/>
          <w:sz w:val="18"/>
          <w:szCs w:val="18"/>
        </w:rPr>
        <w:t>the activit</w:t>
      </w:r>
      <w:r w:rsidRPr="00E80F10">
        <w:rPr>
          <w:rStyle w:val="Red"/>
          <w:rFonts w:cs="Arial"/>
          <w:color w:val="000000" w:themeColor="text1"/>
          <w:sz w:val="18"/>
          <w:szCs w:val="18"/>
        </w:rPr>
        <w:t>ies</w:t>
      </w:r>
      <w:r w:rsidRPr="00E80F10">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E80F10" w:rsidRDefault="00821962" w:rsidP="0078668B">
      <w:pPr>
        <w:pStyle w:val="Bullet1"/>
        <w:tabs>
          <w:tab w:val="num" w:pos="1134"/>
        </w:tabs>
        <w:spacing w:before="0"/>
        <w:ind w:left="1134" w:hanging="567"/>
        <w:rPr>
          <w:rFonts w:cs="Arial"/>
          <w:color w:val="000000" w:themeColor="text1"/>
          <w:sz w:val="18"/>
          <w:szCs w:val="18"/>
        </w:rPr>
      </w:pPr>
      <w:r w:rsidRPr="0078668B">
        <w:rPr>
          <w:rFonts w:cs="Arial"/>
          <w:sz w:val="18"/>
          <w:szCs w:val="18"/>
        </w:rPr>
        <w:t xml:space="preserve">The only </w:t>
      </w:r>
      <w:r w:rsidRPr="00E80F10">
        <w:rPr>
          <w:rFonts w:cs="Arial"/>
          <w:color w:val="000000" w:themeColor="text1"/>
          <w:sz w:val="18"/>
          <w:szCs w:val="18"/>
        </w:rPr>
        <w:t>activit</w:t>
      </w:r>
      <w:r w:rsidRPr="00E80F10">
        <w:rPr>
          <w:rStyle w:val="Red"/>
          <w:rFonts w:cs="Arial"/>
          <w:color w:val="000000" w:themeColor="text1"/>
          <w:sz w:val="18"/>
          <w:szCs w:val="18"/>
        </w:rPr>
        <w:t>ies</w:t>
      </w:r>
      <w:r w:rsidRPr="00E80F10">
        <w:rPr>
          <w:rFonts w:cs="Arial"/>
          <w:color w:val="000000" w:themeColor="text1"/>
          <w:sz w:val="18"/>
          <w:szCs w:val="18"/>
        </w:rPr>
        <w:t xml:space="preserve"> authorised by the permit </w:t>
      </w:r>
      <w:r w:rsidRPr="00E80F10">
        <w:rPr>
          <w:rStyle w:val="Red"/>
          <w:rFonts w:cs="Arial"/>
          <w:color w:val="000000" w:themeColor="text1"/>
          <w:sz w:val="18"/>
          <w:szCs w:val="18"/>
        </w:rPr>
        <w:t>are</w:t>
      </w:r>
      <w:r w:rsidRPr="00E80F10">
        <w:rPr>
          <w:rFonts w:cs="Arial"/>
          <w:color w:val="000000" w:themeColor="text1"/>
          <w:sz w:val="18"/>
          <w:szCs w:val="18"/>
        </w:rPr>
        <w:t xml:space="preserve"> the activit</w:t>
      </w:r>
      <w:r w:rsidRPr="00E80F10">
        <w:rPr>
          <w:rStyle w:val="Red"/>
          <w:rFonts w:cs="Arial"/>
          <w:color w:val="000000" w:themeColor="text1"/>
          <w:sz w:val="18"/>
          <w:szCs w:val="18"/>
        </w:rPr>
        <w:t>ies</w:t>
      </w:r>
      <w:r w:rsidRPr="00E80F10">
        <w:rPr>
          <w:rFonts w:cs="Arial"/>
          <w:color w:val="000000" w:themeColor="text1"/>
          <w:sz w:val="18"/>
          <w:szCs w:val="18"/>
        </w:rPr>
        <w:t xml:space="preserve"> specified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01476010" w:rsidR="00821962" w:rsidRPr="00E80F10" w:rsidRDefault="00821962" w:rsidP="000558BB">
      <w:pPr>
        <w:pStyle w:val="Bullet1"/>
        <w:tabs>
          <w:tab w:val="num" w:pos="1134"/>
        </w:tabs>
        <w:spacing w:before="0"/>
        <w:ind w:left="1134" w:hanging="567"/>
        <w:rPr>
          <w:rFonts w:cs="Arial"/>
          <w:color w:val="000000" w:themeColor="text1"/>
          <w:sz w:val="18"/>
          <w:szCs w:val="18"/>
        </w:rPr>
      </w:pPr>
      <w:r w:rsidRPr="00E80F10">
        <w:rPr>
          <w:rFonts w:cs="Arial"/>
          <w:color w:val="000000" w:themeColor="text1"/>
          <w:sz w:val="18"/>
          <w:szCs w:val="18"/>
        </w:rPr>
        <w:t>The discharge activit</w:t>
      </w:r>
      <w:r w:rsidRPr="00E80F10">
        <w:rPr>
          <w:rStyle w:val="Red"/>
          <w:rFonts w:cs="Arial"/>
          <w:color w:val="000000" w:themeColor="text1"/>
          <w:sz w:val="18"/>
          <w:szCs w:val="18"/>
        </w:rPr>
        <w:t>ies</w:t>
      </w:r>
      <w:r w:rsidRPr="00E80F10">
        <w:rPr>
          <w:rFonts w:cs="Arial"/>
          <w:color w:val="000000" w:themeColor="text1"/>
          <w:sz w:val="18"/>
          <w:szCs w:val="18"/>
        </w:rPr>
        <w:t xml:space="preserve"> shall take place at the discharge point</w:t>
      </w:r>
      <w:r w:rsidRPr="00E80F10">
        <w:rPr>
          <w:rStyle w:val="Red"/>
          <w:rFonts w:cs="Arial"/>
          <w:color w:val="000000" w:themeColor="text1"/>
          <w:sz w:val="18"/>
          <w:szCs w:val="18"/>
        </w:rPr>
        <w:t>s</w:t>
      </w:r>
      <w:r w:rsidRPr="00E80F10">
        <w:rPr>
          <w:rFonts w:cs="Arial"/>
          <w:color w:val="000000" w:themeColor="text1"/>
          <w:sz w:val="18"/>
          <w:szCs w:val="18"/>
        </w:rPr>
        <w:t xml:space="preserve"> marked on the site plan at schedule 7 to this permit, and as listed in table S3.2</w:t>
      </w:r>
      <w:r w:rsidRPr="00E80F10">
        <w:rPr>
          <w:rStyle w:val="Red"/>
          <w:rFonts w:cs="Arial"/>
          <w:color w:val="000000" w:themeColor="text1"/>
          <w:sz w:val="18"/>
          <w:szCs w:val="18"/>
        </w:rPr>
        <w:t>; and, the operating techniques that are the subject of conditions prefixed by 2.3 shall be applied at the location shown, or otherwise described, in schedule 7</w:t>
      </w:r>
      <w:r w:rsidRPr="00E80F10">
        <w:rPr>
          <w:rFonts w:cs="Arial"/>
          <w:color w:val="000000" w:themeColor="text1"/>
          <w:sz w:val="18"/>
          <w:szCs w:val="18"/>
        </w:rPr>
        <w:t>.</w:t>
      </w:r>
    </w:p>
    <w:p w14:paraId="03FE6FA5" w14:textId="77777777" w:rsidR="00821962" w:rsidRPr="00A07DE0" w:rsidRDefault="00821962" w:rsidP="007704A9">
      <w:pPr>
        <w:pStyle w:val="Bullet0"/>
        <w:tabs>
          <w:tab w:val="num" w:pos="1134"/>
        </w:tabs>
        <w:spacing w:before="120"/>
        <w:ind w:hanging="113"/>
        <w:rPr>
          <w:rStyle w:val="Red"/>
          <w:rFonts w:cs="Arial"/>
          <w:color w:val="000000" w:themeColor="text1"/>
        </w:rPr>
      </w:pPr>
      <w:r w:rsidRPr="00A07DE0">
        <w:rPr>
          <w:rStyle w:val="Red"/>
          <w:rFonts w:cs="Arial"/>
          <w:color w:val="000000" w:themeColor="text1"/>
        </w:rPr>
        <w:t>Operating techniques</w:t>
      </w:r>
    </w:p>
    <w:p w14:paraId="005A13B2" w14:textId="7A0A971C" w:rsidR="00AF662B" w:rsidRPr="00AF662B" w:rsidRDefault="00AF662B" w:rsidP="00AF662B">
      <w:pPr>
        <w:pStyle w:val="Bullet1"/>
        <w:tabs>
          <w:tab w:val="num" w:pos="1134"/>
        </w:tabs>
        <w:spacing w:before="0"/>
        <w:ind w:left="1134" w:hanging="567"/>
        <w:rPr>
          <w:rStyle w:val="Pink"/>
          <w:rFonts w:cs="Arial"/>
          <w:color w:val="auto"/>
          <w:sz w:val="18"/>
          <w:szCs w:val="18"/>
        </w:rPr>
      </w:pPr>
      <w:r w:rsidRPr="00AF662B">
        <w:rPr>
          <w:rStyle w:val="Red"/>
          <w:rFonts w:cs="Arial"/>
          <w:color w:val="auto"/>
          <w:sz w:val="18"/>
          <w:szCs w:val="18"/>
        </w:rPr>
        <w:t>For the activity A1, referenced in schedule 1, table S1.1, the operator shall comply with the relevant requirements of the Urban Waste Water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74256F1" w14:textId="77777777" w:rsidR="0052001D" w:rsidRPr="00A708DD" w:rsidRDefault="0052001D" w:rsidP="0052001D">
      <w:pPr>
        <w:pStyle w:val="aBullet"/>
        <w:tabs>
          <w:tab w:val="num" w:pos="1701"/>
        </w:tabs>
        <w:spacing w:before="0"/>
        <w:ind w:left="1701" w:hanging="567"/>
        <w:rPr>
          <w:rFonts w:cs="Arial"/>
          <w:sz w:val="18"/>
          <w:szCs w:val="18"/>
        </w:rPr>
      </w:pPr>
      <w:r w:rsidRPr="00A708DD">
        <w:rPr>
          <w:rFonts w:cs="Arial"/>
          <w:sz w:val="18"/>
          <w:szCs w:val="18"/>
        </w:rPr>
        <w:t>The discharge shall only occur when and only for as long as the flow passed forward is equal to or greater than the overflow setting indicated due to rainfall and/or snow melt.</w:t>
      </w:r>
    </w:p>
    <w:p w14:paraId="270E3851" w14:textId="77777777" w:rsidR="0052001D" w:rsidRPr="00755F21" w:rsidRDefault="0052001D" w:rsidP="0052001D">
      <w:pPr>
        <w:pStyle w:val="aBullet"/>
        <w:tabs>
          <w:tab w:val="num" w:pos="1701"/>
        </w:tabs>
        <w:spacing w:before="0"/>
        <w:ind w:left="1701" w:hanging="567"/>
        <w:rPr>
          <w:color w:val="000000" w:themeColor="text1"/>
          <w:sz w:val="18"/>
          <w:szCs w:val="18"/>
        </w:rPr>
      </w:pPr>
      <w:r w:rsidRPr="00755F2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79340F5" w14:textId="77777777" w:rsidR="0052001D" w:rsidRPr="00755F21" w:rsidRDefault="0052001D" w:rsidP="0052001D">
      <w:pPr>
        <w:pStyle w:val="aBullet"/>
        <w:tabs>
          <w:tab w:val="num" w:pos="1701"/>
        </w:tabs>
        <w:spacing w:before="0"/>
        <w:ind w:left="1701" w:hanging="567"/>
        <w:rPr>
          <w:rStyle w:val="Red"/>
          <w:rFonts w:cs="Arial"/>
          <w:color w:val="000000" w:themeColor="text1"/>
          <w:sz w:val="18"/>
          <w:szCs w:val="18"/>
        </w:rPr>
      </w:pPr>
      <w:r w:rsidRPr="00755F21">
        <w:rPr>
          <w:rStyle w:val="Red"/>
          <w:rFonts w:cs="Arial"/>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172FE66D" w14:textId="77777777" w:rsidR="0052001D" w:rsidRPr="00755F21" w:rsidRDefault="0052001D" w:rsidP="0052001D">
      <w:pPr>
        <w:pStyle w:val="aBullet"/>
        <w:tabs>
          <w:tab w:val="num" w:pos="1701"/>
        </w:tabs>
        <w:spacing w:before="0"/>
        <w:ind w:left="1701" w:hanging="567"/>
        <w:rPr>
          <w:rStyle w:val="Red"/>
          <w:rFonts w:cs="Arial"/>
          <w:color w:val="000000" w:themeColor="text1"/>
          <w:sz w:val="18"/>
          <w:szCs w:val="18"/>
        </w:rPr>
      </w:pPr>
      <w:r w:rsidRPr="00755F21">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3E62914" w14:textId="77777777" w:rsidR="00821962" w:rsidRDefault="00821962" w:rsidP="000558BB">
      <w:pPr>
        <w:spacing w:after="120"/>
        <w:ind w:left="567"/>
        <w:rPr>
          <w:rStyle w:val="Pink"/>
          <w:rFonts w:ascii="Arial" w:hAnsi="Arial" w:cs="Arial"/>
          <w:sz w:val="18"/>
          <w:szCs w:val="18"/>
        </w:rPr>
      </w:pP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5FE64391" w:rsidR="00821962" w:rsidRPr="00E50A45" w:rsidRDefault="00821962" w:rsidP="00E50A45">
      <w:pPr>
        <w:pStyle w:val="Bullet1"/>
        <w:tabs>
          <w:tab w:val="num" w:pos="1134"/>
        </w:tabs>
        <w:spacing w:before="0"/>
        <w:ind w:left="1134" w:hanging="567"/>
        <w:rPr>
          <w:rStyle w:val="Pink"/>
          <w:rFonts w:cs="Arial"/>
          <w:color w:val="000000" w:themeColor="text1"/>
          <w:sz w:val="18"/>
          <w:szCs w:val="18"/>
        </w:rPr>
      </w:pPr>
      <w:r w:rsidRPr="001F78AD">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5CB09D7D" w:rsidR="002B344C" w:rsidRPr="00511631" w:rsidRDefault="009561D3" w:rsidP="0033116C">
      <w:pPr>
        <w:pStyle w:val="aiBullet"/>
        <w:numPr>
          <w:ilvl w:val="0"/>
          <w:numId w:val="0"/>
        </w:numPr>
        <w:spacing w:before="0"/>
        <w:ind w:left="1701"/>
        <w:rPr>
          <w:rStyle w:val="Red"/>
          <w:rFonts w:cs="Arial"/>
          <w:color w:val="000000" w:themeColor="text1"/>
          <w:sz w:val="18"/>
          <w:szCs w:val="18"/>
        </w:rPr>
      </w:pPr>
      <w:r w:rsidRPr="00511631">
        <w:rPr>
          <w:rStyle w:val="Red"/>
          <w:rFonts w:cs="Arial"/>
          <w:color w:val="000000" w:themeColor="text1"/>
          <w:sz w:val="18"/>
          <w:szCs w:val="18"/>
        </w:rPr>
        <w:t>Only exceedances from a calendar year after 31 December 202</w:t>
      </w:r>
      <w:r w:rsidR="0065142B">
        <w:rPr>
          <w:rStyle w:val="Red"/>
          <w:rFonts w:cs="Arial"/>
          <w:color w:val="000000" w:themeColor="text1"/>
          <w:sz w:val="18"/>
          <w:szCs w:val="18"/>
        </w:rPr>
        <w:t>4</w:t>
      </w:r>
      <w:r w:rsidR="008F0548" w:rsidRPr="00511631">
        <w:rPr>
          <w:rStyle w:val="Red"/>
          <w:rFonts w:cs="Arial"/>
          <w:color w:val="000000" w:themeColor="text1"/>
          <w:sz w:val="18"/>
          <w:szCs w:val="18"/>
        </w:rPr>
        <w:t xml:space="preserve"> </w:t>
      </w:r>
      <w:r w:rsidRPr="00511631">
        <w:rPr>
          <w:rStyle w:val="Red"/>
          <w:rFonts w:cs="Arial"/>
          <w:color w:val="000000" w:themeColor="text1"/>
          <w:sz w:val="18"/>
          <w:szCs w:val="18"/>
        </w:rPr>
        <w:t>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038C9D01" w:rsidR="00821962" w:rsidRPr="00BE5551" w:rsidRDefault="00532DB2" w:rsidP="00BE5551">
      <w:pPr>
        <w:pStyle w:val="Bullet1"/>
        <w:tabs>
          <w:tab w:val="num" w:pos="1134"/>
        </w:tabs>
        <w:spacing w:before="0"/>
        <w:ind w:left="1134" w:hanging="567"/>
        <w:rPr>
          <w:rFonts w:cs="Arial"/>
          <w:sz w:val="18"/>
          <w:szCs w:val="18"/>
        </w:rPr>
      </w:pPr>
      <w:r w:rsidRPr="00532DB2">
        <w:rPr>
          <w:rStyle w:val="Red"/>
          <w:rFonts w:cs="Arial"/>
          <w:color w:val="auto"/>
          <w:sz w:val="18"/>
          <w:szCs w:val="18"/>
        </w:rPr>
        <w:t>For the activity A1, referenced in schedule 1, table S1.1,</w:t>
      </w:r>
      <w:r w:rsidRPr="00532DB2">
        <w:rPr>
          <w:rFonts w:cs="Arial"/>
          <w:sz w:val="18"/>
          <w:szCs w:val="18"/>
        </w:rPr>
        <w:t xml:space="preserve"> </w:t>
      </w:r>
      <w:r w:rsidR="00511631" w:rsidRPr="00532DB2">
        <w:rPr>
          <w:rFonts w:cs="Arial"/>
          <w:sz w:val="18"/>
          <w:szCs w:val="18"/>
        </w:rPr>
        <w:t>T</w:t>
      </w:r>
      <w:r w:rsidR="00821962" w:rsidRPr="00532DB2">
        <w:rPr>
          <w:rFonts w:cs="Arial"/>
          <w:sz w:val="18"/>
          <w:szCs w:val="18"/>
        </w:rPr>
        <w:t xml:space="preserve">he </w:t>
      </w:r>
      <w:r w:rsidR="00821962"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2F4031">
      <w:pPr>
        <w:pStyle w:val="Bullet0"/>
        <w:keepNext/>
        <w:keepLines/>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2F4031">
      <w:pPr>
        <w:pStyle w:val="Bullet1"/>
        <w:keepNext/>
        <w:keepLines/>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2F4031">
      <w:pPr>
        <w:pStyle w:val="aBullet"/>
        <w:keepNext/>
        <w:keepLines/>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EBC3939" w:rsidR="00821962" w:rsidRPr="00511631" w:rsidRDefault="00821962" w:rsidP="0033116C">
      <w:pPr>
        <w:pStyle w:val="Bullet1"/>
        <w:tabs>
          <w:tab w:val="num" w:pos="1134"/>
        </w:tabs>
        <w:spacing w:before="0"/>
        <w:ind w:left="1134" w:hanging="567"/>
        <w:rPr>
          <w:rStyle w:val="Red"/>
          <w:rFonts w:cs="Arial"/>
          <w:color w:val="000000" w:themeColor="text1"/>
          <w:sz w:val="18"/>
          <w:szCs w:val="18"/>
        </w:rPr>
      </w:pPr>
      <w:r w:rsidRPr="00511631">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511631" w:rsidRDefault="00821962" w:rsidP="0033116C">
      <w:pPr>
        <w:pStyle w:val="Bullet1"/>
        <w:tabs>
          <w:tab w:val="num" w:pos="1134"/>
        </w:tabs>
        <w:spacing w:before="0"/>
        <w:ind w:left="1134" w:hanging="567"/>
        <w:rPr>
          <w:rStyle w:val="Red"/>
          <w:rFonts w:cs="Arial"/>
          <w:color w:val="000000" w:themeColor="text1"/>
          <w:sz w:val="18"/>
          <w:szCs w:val="18"/>
        </w:rPr>
      </w:pPr>
      <w:r w:rsidRPr="00511631">
        <w:rPr>
          <w:rStyle w:val="Red"/>
          <w:rFonts w:cs="Arial"/>
          <w:color w:val="000000" w:themeColor="text1"/>
          <w:sz w:val="18"/>
          <w:szCs w:val="18"/>
        </w:rPr>
        <w:t>The monitoring programme for the parameters subject to schedule 3B shall be:</w:t>
      </w:r>
    </w:p>
    <w:p w14:paraId="41EA47DB" w14:textId="77777777" w:rsidR="00821962" w:rsidRPr="00511631" w:rsidRDefault="00821962" w:rsidP="0033116C">
      <w:pPr>
        <w:pStyle w:val="aBullet"/>
        <w:tabs>
          <w:tab w:val="num" w:pos="1701"/>
        </w:tabs>
        <w:spacing w:before="0"/>
        <w:ind w:left="1701" w:hanging="567"/>
        <w:rPr>
          <w:rStyle w:val="Red"/>
          <w:rFonts w:cs="Arial"/>
          <w:color w:val="000000" w:themeColor="text1"/>
          <w:sz w:val="18"/>
          <w:szCs w:val="18"/>
        </w:rPr>
      </w:pPr>
      <w:r w:rsidRPr="0051163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11631" w:rsidRDefault="00821962" w:rsidP="0033116C">
      <w:pPr>
        <w:pStyle w:val="aBullet"/>
        <w:tabs>
          <w:tab w:val="num" w:pos="1701"/>
        </w:tabs>
        <w:spacing w:before="0"/>
        <w:ind w:left="1701" w:hanging="567"/>
        <w:rPr>
          <w:rStyle w:val="Red"/>
          <w:rFonts w:cs="Arial"/>
          <w:color w:val="000000" w:themeColor="text1"/>
          <w:sz w:val="18"/>
          <w:szCs w:val="18"/>
        </w:rPr>
      </w:pPr>
      <w:r w:rsidRPr="0051163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498635BA" w:rsidR="00821962" w:rsidRDefault="00821962" w:rsidP="0033116C">
      <w:pPr>
        <w:pStyle w:val="Bullet1"/>
        <w:tabs>
          <w:tab w:val="num" w:pos="1134"/>
        </w:tabs>
        <w:spacing w:before="0"/>
        <w:ind w:left="1134" w:hanging="567"/>
        <w:rPr>
          <w:rStyle w:val="Red"/>
          <w:rFonts w:cs="Arial"/>
          <w:color w:val="000000" w:themeColor="text1"/>
          <w:sz w:val="18"/>
          <w:szCs w:val="18"/>
        </w:rPr>
      </w:pPr>
      <w:r w:rsidRPr="00511631">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CC7EDD2" w14:textId="035047CF" w:rsidR="00E50A45" w:rsidRPr="00E50A45" w:rsidRDefault="00E50A45" w:rsidP="0033116C">
      <w:pPr>
        <w:pStyle w:val="Bullet1"/>
        <w:tabs>
          <w:tab w:val="num" w:pos="1134"/>
        </w:tabs>
        <w:spacing w:before="0"/>
        <w:ind w:left="1134" w:hanging="567"/>
        <w:rPr>
          <w:rFonts w:cs="Arial"/>
          <w:color w:val="000000" w:themeColor="text1"/>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E50A45" w:rsidRDefault="00DE1513" w:rsidP="00E50A45">
      <w:pPr>
        <w:pStyle w:val="Bullet1"/>
        <w:tabs>
          <w:tab w:val="num" w:pos="1134"/>
        </w:tabs>
        <w:spacing w:before="0"/>
        <w:ind w:left="1134" w:hanging="567"/>
        <w:rPr>
          <w:rFonts w:cs="Arial"/>
          <w:color w:val="000000" w:themeColor="text1"/>
          <w:sz w:val="18"/>
          <w:szCs w:val="18"/>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2F4031">
      <w:pPr>
        <w:pStyle w:val="Bullet"/>
        <w:keepNext/>
        <w:keepLines/>
        <w:tabs>
          <w:tab w:val="num" w:pos="1134"/>
        </w:tabs>
        <w:spacing w:before="120" w:after="240"/>
        <w:ind w:hanging="113"/>
      </w:pPr>
      <w:r>
        <w:lastRenderedPageBreak/>
        <w:t>Information</w:t>
      </w:r>
    </w:p>
    <w:p w14:paraId="51684769" w14:textId="77777777" w:rsidR="00821962" w:rsidRDefault="00821962" w:rsidP="002F4031">
      <w:pPr>
        <w:pStyle w:val="Bullet0"/>
        <w:keepNext/>
        <w:keepLines/>
        <w:tabs>
          <w:tab w:val="num" w:pos="1134"/>
        </w:tabs>
        <w:spacing w:before="120"/>
        <w:ind w:hanging="113"/>
      </w:pPr>
      <w:r>
        <w:t>Records</w:t>
      </w:r>
    </w:p>
    <w:p w14:paraId="288861F6" w14:textId="77777777" w:rsidR="00821962" w:rsidRPr="00175B8E" w:rsidRDefault="00821962" w:rsidP="002F4031">
      <w:pPr>
        <w:pStyle w:val="Bullet1"/>
        <w:keepNext/>
        <w:keepLines/>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2F4031">
      <w:pPr>
        <w:pStyle w:val="aBullet"/>
        <w:keepNext/>
        <w:keepLines/>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2F4031">
      <w:pPr>
        <w:pStyle w:val="aBullet"/>
        <w:keepNext/>
        <w:keepLines/>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2F4031">
      <w:pPr>
        <w:pStyle w:val="aBullet"/>
        <w:keepNext/>
        <w:keepLines/>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6F25AE"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schedule 3 table S3.</w:t>
      </w:r>
      <w:r w:rsidRPr="006F25AE">
        <w:rPr>
          <w:color w:val="000000" w:themeColor="text1"/>
          <w:sz w:val="18"/>
          <w:szCs w:val="18"/>
        </w:rPr>
        <w:t xml:space="preserve">1 </w:t>
      </w:r>
      <w:r w:rsidRPr="006F25AE">
        <w:rPr>
          <w:rStyle w:val="Red"/>
          <w:color w:val="000000" w:themeColor="text1"/>
          <w:sz w:val="18"/>
          <w:szCs w:val="18"/>
        </w:rPr>
        <w:t>(including individual exceedances of limits which are covered by condition 3.1.2)</w:t>
      </w:r>
      <w:r w:rsidRPr="006F25AE">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4D4C05BD" w:rsidR="00821962" w:rsidRPr="006F25AE" w:rsidRDefault="00821962" w:rsidP="00107B87">
      <w:pPr>
        <w:pStyle w:val="Bullet1"/>
        <w:tabs>
          <w:tab w:val="num" w:pos="1134"/>
        </w:tabs>
        <w:spacing w:before="0"/>
        <w:ind w:left="1134" w:hanging="567"/>
        <w:rPr>
          <w:rStyle w:val="Red"/>
          <w:color w:val="000000" w:themeColor="text1"/>
          <w:sz w:val="18"/>
          <w:szCs w:val="18"/>
        </w:rPr>
      </w:pPr>
      <w:r w:rsidRPr="006F25AE">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2F4031">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2F4031">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2F4031">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496B73CA" w:rsidR="00821962" w:rsidRPr="003375BF" w:rsidRDefault="00821962" w:rsidP="00107B87">
      <w:pPr>
        <w:pStyle w:val="Bullet1"/>
        <w:tabs>
          <w:tab w:val="num" w:pos="1134"/>
        </w:tabs>
        <w:spacing w:before="0"/>
        <w:ind w:left="1134" w:hanging="567"/>
        <w:rPr>
          <w:sz w:val="18"/>
          <w:szCs w:val="18"/>
        </w:rPr>
      </w:pPr>
      <w:r w:rsidRPr="00163DB8">
        <w:rPr>
          <w:rStyle w:val="Red"/>
          <w:color w:val="000000" w:themeColor="text1"/>
          <w:sz w:val="18"/>
          <w:szCs w:val="18"/>
        </w:rPr>
        <w:t>For the activity A1</w:t>
      </w:r>
      <w:r w:rsidR="00B04DA6" w:rsidRPr="00163DB8">
        <w:rPr>
          <w:rStyle w:val="Red"/>
          <w:color w:val="000000" w:themeColor="text1"/>
          <w:sz w:val="18"/>
          <w:szCs w:val="18"/>
        </w:rPr>
        <w:t>,</w:t>
      </w:r>
      <w:r w:rsidRPr="00163DB8">
        <w:rPr>
          <w:rStyle w:val="Red"/>
          <w:color w:val="000000" w:themeColor="text1"/>
          <w:sz w:val="18"/>
          <w:szCs w:val="18"/>
        </w:rPr>
        <w:t xml:space="preserve"> referenced in schedule 1, table S1.1</w:t>
      </w:r>
      <w:r w:rsidR="00B04DA6" w:rsidRPr="00163DB8">
        <w:rPr>
          <w:rStyle w:val="Red"/>
          <w:color w:val="000000" w:themeColor="text1"/>
          <w:sz w:val="18"/>
          <w:szCs w:val="18"/>
        </w:rPr>
        <w:t>,</w:t>
      </w:r>
      <w:r w:rsidRPr="00163DB8">
        <w:rPr>
          <w:color w:val="000000" w:themeColor="text1"/>
          <w:sz w:val="18"/>
          <w:szCs w:val="18"/>
        </w:rPr>
        <w:t xml:space="preserve"> where </w:t>
      </w:r>
      <w:r w:rsidRPr="003375BF">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EB2107E" w:rsidR="00821962"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02FA3D2" w14:textId="67508359" w:rsidR="00484E0D" w:rsidRPr="00484E0D" w:rsidRDefault="00484E0D" w:rsidP="00484E0D">
      <w:pPr>
        <w:pStyle w:val="Bullet1"/>
        <w:ind w:hanging="539"/>
        <w:rPr>
          <w:sz w:val="18"/>
          <w:szCs w:val="18"/>
        </w:rPr>
      </w:pPr>
      <w:r w:rsidRPr="00484E0D">
        <w:rPr>
          <w:rStyle w:val="Red"/>
          <w:color w:val="auto"/>
          <w:sz w:val="18"/>
          <w:szCs w:val="18"/>
        </w:rPr>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706203" w:rsidRDefault="00821962" w:rsidP="00821962">
            <w:pPr>
              <w:pStyle w:val="TableText"/>
              <w:rPr>
                <w:rStyle w:val="Blue"/>
                <w:color w:val="000000" w:themeColor="text1"/>
                <w:sz w:val="18"/>
                <w:szCs w:val="18"/>
              </w:rPr>
            </w:pPr>
            <w:r w:rsidRPr="00706203">
              <w:rPr>
                <w:rStyle w:val="Blue"/>
                <w:color w:val="000000" w:themeColor="text1"/>
                <w:sz w:val="18"/>
                <w:szCs w:val="18"/>
              </w:rPr>
              <w:t>A1</w:t>
            </w:r>
          </w:p>
        </w:tc>
        <w:tc>
          <w:tcPr>
            <w:tcW w:w="3163" w:type="pct"/>
            <w:shd w:val="clear" w:color="auto" w:fill="auto"/>
          </w:tcPr>
          <w:p w14:paraId="05F3C92E" w14:textId="6738806E" w:rsidR="00821962" w:rsidRPr="00706203" w:rsidRDefault="00821962" w:rsidP="00821962">
            <w:pPr>
              <w:pStyle w:val="TableText"/>
              <w:rPr>
                <w:rStyle w:val="Blue"/>
                <w:color w:val="000000" w:themeColor="text1"/>
                <w:sz w:val="18"/>
                <w:szCs w:val="18"/>
              </w:rPr>
            </w:pPr>
            <w:r w:rsidRPr="00706203">
              <w:rPr>
                <w:rStyle w:val="Blue"/>
                <w:color w:val="000000" w:themeColor="text1"/>
                <w:sz w:val="18"/>
                <w:szCs w:val="18"/>
              </w:rPr>
              <w:t xml:space="preserve">Discharge of secondary treated sewage effluent via </w:t>
            </w:r>
            <w:r w:rsidR="002D50FC" w:rsidRPr="00706203">
              <w:rPr>
                <w:rStyle w:val="Blue"/>
                <w:color w:val="000000" w:themeColor="text1"/>
                <w:sz w:val="18"/>
                <w:szCs w:val="18"/>
              </w:rPr>
              <w:t>Final Effluent Discharge Point</w:t>
            </w:r>
          </w:p>
        </w:tc>
        <w:tc>
          <w:tcPr>
            <w:tcW w:w="1171" w:type="pct"/>
            <w:shd w:val="clear" w:color="auto" w:fill="auto"/>
          </w:tcPr>
          <w:p w14:paraId="7479940B" w14:textId="0BCAA873" w:rsidR="00821962" w:rsidRPr="00706203" w:rsidRDefault="00D56820" w:rsidP="00821962">
            <w:pPr>
              <w:pStyle w:val="TableText"/>
              <w:rPr>
                <w:rStyle w:val="Red"/>
                <w:color w:val="000000" w:themeColor="text1"/>
                <w:sz w:val="18"/>
                <w:szCs w:val="18"/>
              </w:rPr>
            </w:pPr>
            <w:r w:rsidRPr="00706203">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706203" w:rsidRDefault="00821962" w:rsidP="00821962">
            <w:pPr>
              <w:pStyle w:val="TableText"/>
              <w:rPr>
                <w:rStyle w:val="Blue"/>
                <w:color w:val="000000" w:themeColor="text1"/>
                <w:sz w:val="18"/>
                <w:szCs w:val="18"/>
              </w:rPr>
            </w:pPr>
            <w:r w:rsidRPr="00706203">
              <w:rPr>
                <w:rStyle w:val="Blue"/>
                <w:color w:val="000000" w:themeColor="text1"/>
                <w:sz w:val="18"/>
                <w:szCs w:val="18"/>
              </w:rPr>
              <w:t>A2</w:t>
            </w:r>
          </w:p>
        </w:tc>
        <w:tc>
          <w:tcPr>
            <w:tcW w:w="3163" w:type="pct"/>
            <w:shd w:val="clear" w:color="auto" w:fill="auto"/>
          </w:tcPr>
          <w:p w14:paraId="5B8C94E0" w14:textId="3135F021" w:rsidR="00821962" w:rsidRPr="00706203" w:rsidRDefault="00821962" w:rsidP="00821962">
            <w:pPr>
              <w:pStyle w:val="TableText"/>
              <w:rPr>
                <w:rStyle w:val="Blue"/>
                <w:color w:val="000000" w:themeColor="text1"/>
                <w:sz w:val="18"/>
                <w:szCs w:val="18"/>
              </w:rPr>
            </w:pPr>
            <w:r w:rsidRPr="00706203">
              <w:rPr>
                <w:rStyle w:val="Blue"/>
                <w:color w:val="000000" w:themeColor="text1"/>
                <w:sz w:val="18"/>
                <w:szCs w:val="18"/>
              </w:rPr>
              <w:t xml:space="preserve">Discharge of settled storm sewage via </w:t>
            </w:r>
            <w:r w:rsidR="002D50FC" w:rsidRPr="00706203">
              <w:rPr>
                <w:rStyle w:val="Blue"/>
                <w:color w:val="000000" w:themeColor="text1"/>
                <w:sz w:val="18"/>
                <w:szCs w:val="18"/>
              </w:rPr>
              <w:t>Settled Storm Discharge Point</w:t>
            </w:r>
          </w:p>
        </w:tc>
        <w:tc>
          <w:tcPr>
            <w:tcW w:w="1171" w:type="pct"/>
            <w:shd w:val="clear" w:color="auto" w:fill="auto"/>
          </w:tcPr>
          <w:p w14:paraId="3B382FBD" w14:textId="184F1619" w:rsidR="00821962" w:rsidRPr="00706203" w:rsidRDefault="00D56820" w:rsidP="00821962">
            <w:pPr>
              <w:pStyle w:val="TableText"/>
              <w:rPr>
                <w:color w:val="000000" w:themeColor="text1"/>
                <w:sz w:val="18"/>
                <w:szCs w:val="18"/>
              </w:rPr>
            </w:pPr>
            <w:r w:rsidRPr="00706203">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21171504" w14:textId="77777777" w:rsidR="001D7F33" w:rsidRDefault="001D7F33">
      <w:pPr>
        <w:rPr>
          <w:rFonts w:ascii="Arial" w:hAnsi="Arial"/>
          <w:b/>
          <w:kern w:val="28"/>
          <w:sz w:val="36"/>
        </w:rPr>
      </w:pPr>
      <w:r>
        <w:rPr>
          <w:sz w:val="36"/>
        </w:rPr>
        <w:br w:type="page"/>
      </w:r>
    </w:p>
    <w:p w14:paraId="3F8B5F0D" w14:textId="28996DD4"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2F4031" w:rsidRDefault="00821962" w:rsidP="00821962">
            <w:pPr>
              <w:pStyle w:val="TableText"/>
              <w:rPr>
                <w:b/>
                <w:color w:val="FFFFFF"/>
                <w:sz w:val="18"/>
                <w:szCs w:val="18"/>
              </w:rPr>
            </w:pPr>
            <w:bookmarkStart w:id="7" w:name="_Hlk94713128"/>
            <w:r w:rsidRPr="00534C4C">
              <w:rPr>
                <w:b/>
                <w:color w:val="FFFFFF"/>
                <w:sz w:val="18"/>
                <w:szCs w:val="18"/>
              </w:rPr>
              <w:t>Table S3.</w:t>
            </w:r>
            <w:r w:rsidRPr="002F4031">
              <w:rPr>
                <w:b/>
                <w:color w:val="FFFFFF"/>
                <w:sz w:val="18"/>
                <w:szCs w:val="18"/>
              </w:rPr>
              <w:t>1</w:t>
            </w:r>
            <w:r w:rsidRPr="002F4031">
              <w:rPr>
                <w:rStyle w:val="Red"/>
                <w:b/>
                <w:color w:val="FFFFFF"/>
                <w:sz w:val="18"/>
                <w:szCs w:val="18"/>
              </w:rPr>
              <w:t>a</w:t>
            </w:r>
            <w:r w:rsidRPr="002F4031">
              <w:rPr>
                <w:b/>
                <w:color w:val="FFFFFF"/>
                <w:sz w:val="18"/>
                <w:szCs w:val="18"/>
              </w:rPr>
              <w:t xml:space="preserve"> Point Source emissions to water (other than sewer) – emission limits and monitoring requirements</w:t>
            </w:r>
          </w:p>
          <w:p w14:paraId="7AF512A5" w14:textId="20FD2262" w:rsidR="00821962" w:rsidRPr="00D2050D" w:rsidRDefault="00821962" w:rsidP="00821962">
            <w:pPr>
              <w:pStyle w:val="TableText"/>
              <w:rPr>
                <w:b/>
                <w:color w:val="FF0000"/>
                <w:sz w:val="18"/>
                <w:szCs w:val="18"/>
              </w:rPr>
            </w:pPr>
            <w:r w:rsidRPr="002F4031">
              <w:rPr>
                <w:b/>
                <w:color w:val="FFFFFF"/>
                <w:sz w:val="18"/>
                <w:szCs w:val="18"/>
              </w:rPr>
              <w:t xml:space="preserve">Effective up </w:t>
            </w:r>
            <w:r w:rsidR="005C1D21" w:rsidRPr="002F4031">
              <w:rPr>
                <w:b/>
                <w:color w:val="FFFFFF"/>
                <w:sz w:val="18"/>
                <w:szCs w:val="18"/>
              </w:rPr>
              <w:t>to</w:t>
            </w:r>
            <w:r w:rsidR="002F4031" w:rsidRPr="002F4031">
              <w:rPr>
                <w:b/>
                <w:color w:val="FFFFFF"/>
                <w:sz w:val="18"/>
                <w:szCs w:val="18"/>
              </w:rPr>
              <w:t xml:space="preserve"> and including</w:t>
            </w:r>
            <w:r w:rsidR="00163DB8" w:rsidRPr="002F4031">
              <w:rPr>
                <w:b/>
                <w:color w:val="FFFFFF"/>
                <w:sz w:val="18"/>
                <w:szCs w:val="18"/>
              </w:rPr>
              <w:t xml:space="preserve"> </w:t>
            </w:r>
            <w:r w:rsidR="00532DB2" w:rsidRPr="002F4031">
              <w:rPr>
                <w:b/>
                <w:color w:val="FFFFFF"/>
                <w:sz w:val="18"/>
                <w:szCs w:val="18"/>
              </w:rPr>
              <w:t>30/03/2030</w:t>
            </w:r>
            <w:r w:rsidR="008006A4" w:rsidRPr="002F4031">
              <w:rPr>
                <w:b/>
                <w:color w:val="FFFFFF"/>
                <w:sz w:val="18"/>
                <w:szCs w:val="18"/>
              </w:rPr>
              <w:t xml:space="preserve"> </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78BC7B72" w:rsidR="00007D91" w:rsidRPr="00163DB8" w:rsidRDefault="00B85E30" w:rsidP="00821962">
            <w:pPr>
              <w:pStyle w:val="TableText"/>
              <w:rPr>
                <w:rStyle w:val="Blue"/>
                <w:color w:val="000000" w:themeColor="text1"/>
                <w:sz w:val="18"/>
                <w:szCs w:val="18"/>
              </w:rPr>
            </w:pPr>
            <w:r w:rsidRPr="00163DB8">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Dry weather flow</w:t>
            </w:r>
          </w:p>
        </w:tc>
        <w:tc>
          <w:tcPr>
            <w:tcW w:w="682" w:type="pct"/>
            <w:shd w:val="clear" w:color="auto" w:fill="auto"/>
          </w:tcPr>
          <w:p w14:paraId="006052FF" w14:textId="48DB2653" w:rsidR="00007D91" w:rsidRPr="00163DB8" w:rsidRDefault="00706203"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82</w:t>
            </w:r>
            <w:r w:rsidR="00007D91" w:rsidRPr="00163DB8">
              <w:rPr>
                <w:rStyle w:val="Blue"/>
                <w:rFonts w:cs="Calibri"/>
                <w:color w:val="000000" w:themeColor="text1"/>
                <w:sz w:val="18"/>
                <w:szCs w:val="18"/>
              </w:rPr>
              <w:t xml:space="preserve"> m</w:t>
            </w:r>
            <w:r w:rsidR="00007D91" w:rsidRPr="00163DB8">
              <w:rPr>
                <w:rStyle w:val="Blue"/>
                <w:rFonts w:cs="Calibri"/>
                <w:color w:val="000000" w:themeColor="text1"/>
                <w:sz w:val="18"/>
                <w:szCs w:val="18"/>
                <w:vertAlign w:val="superscript"/>
              </w:rPr>
              <w:t>3</w:t>
            </w:r>
            <w:r w:rsidR="00007D91" w:rsidRPr="00163DB8">
              <w:rPr>
                <w:rStyle w:val="Blue"/>
                <w:rFonts w:cs="Calibri"/>
                <w:color w:val="000000" w:themeColor="text1"/>
                <w:sz w:val="18"/>
                <w:szCs w:val="18"/>
              </w:rPr>
              <w:t>/day</w:t>
            </w:r>
          </w:p>
          <w:p w14:paraId="0A5CA1FC" w14:textId="77777777" w:rsidR="00007D91" w:rsidRPr="00163DB8" w:rsidRDefault="00007D91" w:rsidP="00821962">
            <w:pPr>
              <w:pStyle w:val="TableText"/>
              <w:rPr>
                <w:rStyle w:val="Blue"/>
                <w:rFonts w:cs="Calibri"/>
                <w:color w:val="000000" w:themeColor="text1"/>
                <w:sz w:val="18"/>
                <w:szCs w:val="18"/>
              </w:rPr>
            </w:pPr>
          </w:p>
          <w:p w14:paraId="1EBEED82" w14:textId="77777777" w:rsidR="00007D91" w:rsidRPr="00163DB8"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Total daily volume</w:t>
            </w:r>
          </w:p>
        </w:tc>
        <w:tc>
          <w:tcPr>
            <w:tcW w:w="625" w:type="pct"/>
            <w:shd w:val="clear" w:color="auto" w:fill="auto"/>
          </w:tcPr>
          <w:p w14:paraId="2A9E224B"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 xml:space="preserve">N/A                                                                </w:t>
            </w:r>
          </w:p>
        </w:tc>
        <w:tc>
          <w:tcPr>
            <w:tcW w:w="740" w:type="pct"/>
            <w:shd w:val="clear" w:color="auto" w:fill="auto"/>
          </w:tcPr>
          <w:p w14:paraId="0F9667D6"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Continuous</w:t>
            </w:r>
          </w:p>
        </w:tc>
        <w:tc>
          <w:tcPr>
            <w:tcW w:w="848" w:type="pct"/>
            <w:shd w:val="clear" w:color="auto" w:fill="auto"/>
          </w:tcPr>
          <w:p w14:paraId="181A2AA3" w14:textId="000AFD5E"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Condition</w:t>
            </w:r>
            <w:r w:rsidR="003A60C6" w:rsidRPr="00163DB8">
              <w:rPr>
                <w:rStyle w:val="Blue"/>
                <w:rFonts w:cs="Calibri"/>
                <w:color w:val="000000" w:themeColor="text1"/>
                <w:sz w:val="18"/>
                <w:szCs w:val="18"/>
              </w:rPr>
              <w:t>s</w:t>
            </w:r>
            <w:r w:rsidRPr="00163DB8">
              <w:rPr>
                <w:rStyle w:val="Blue"/>
                <w:rFonts w:cs="Calibri"/>
                <w:color w:val="000000" w:themeColor="text1"/>
                <w:sz w:val="18"/>
                <w:szCs w:val="18"/>
              </w:rPr>
              <w:t xml:space="preserve"> 3.1.</w:t>
            </w:r>
            <w:r w:rsidR="00163DB8" w:rsidRPr="00163DB8">
              <w:rPr>
                <w:rStyle w:val="Blue"/>
                <w:rFonts w:cs="Calibri"/>
                <w:color w:val="000000" w:themeColor="text1"/>
                <w:sz w:val="18"/>
                <w:szCs w:val="18"/>
              </w:rPr>
              <w:t>4</w:t>
            </w:r>
            <w:r w:rsidRPr="00163DB8">
              <w:rPr>
                <w:rStyle w:val="Blue"/>
                <w:rFonts w:cs="Calibri"/>
                <w:color w:val="000000" w:themeColor="text1"/>
                <w:sz w:val="18"/>
                <w:szCs w:val="18"/>
              </w:rPr>
              <w:t xml:space="preserve"> and 3.3.</w:t>
            </w:r>
            <w:r w:rsidR="005C1D21">
              <w:rPr>
                <w:rStyle w:val="Blue"/>
                <w:rFonts w:cs="Calibri"/>
                <w:color w:val="000000" w:themeColor="text1"/>
                <w:sz w:val="18"/>
                <w:szCs w:val="18"/>
              </w:rPr>
              <w:t>8</w:t>
            </w:r>
            <w:r w:rsidRPr="00163DB8">
              <w:rPr>
                <w:rStyle w:val="Blue"/>
                <w:rFonts w:cs="Calibri"/>
                <w:color w:val="000000" w:themeColor="text1"/>
                <w:sz w:val="18"/>
                <w:szCs w:val="18"/>
              </w:rPr>
              <w:t xml:space="preserve"> appl</w:t>
            </w:r>
            <w:r w:rsidR="003A60C6" w:rsidRPr="00163DB8">
              <w:rPr>
                <w:rStyle w:val="Blue"/>
                <w:rFonts w:cs="Calibri"/>
                <w:color w:val="000000" w:themeColor="text1"/>
                <w:sz w:val="18"/>
                <w:szCs w:val="18"/>
              </w:rPr>
              <w:t>y</w:t>
            </w:r>
          </w:p>
        </w:tc>
      </w:tr>
      <w:tr w:rsidR="002871A7" w:rsidRPr="00C25946" w14:paraId="48A835EB" w14:textId="77777777" w:rsidTr="002871A7">
        <w:trPr>
          <w:cantSplit/>
        </w:trPr>
        <w:tc>
          <w:tcPr>
            <w:tcW w:w="592" w:type="pct"/>
            <w:vMerge/>
            <w:shd w:val="clear" w:color="auto" w:fill="auto"/>
          </w:tcPr>
          <w:p w14:paraId="1247EFFE" w14:textId="77777777" w:rsidR="00007D91" w:rsidRPr="00163DB8" w:rsidRDefault="00007D91" w:rsidP="00821962">
            <w:pPr>
              <w:pStyle w:val="TableText"/>
              <w:rPr>
                <w:rStyle w:val="Blue"/>
                <w:color w:val="000000" w:themeColor="text1"/>
                <w:sz w:val="18"/>
                <w:szCs w:val="18"/>
              </w:rPr>
            </w:pPr>
          </w:p>
        </w:tc>
        <w:tc>
          <w:tcPr>
            <w:tcW w:w="740" w:type="pct"/>
            <w:shd w:val="clear" w:color="auto" w:fill="auto"/>
          </w:tcPr>
          <w:p w14:paraId="6CCE959F"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15-minute instantaneous or averaged flow</w:t>
            </w:r>
          </w:p>
        </w:tc>
        <w:tc>
          <w:tcPr>
            <w:tcW w:w="682" w:type="pct"/>
            <w:shd w:val="clear" w:color="auto" w:fill="auto"/>
          </w:tcPr>
          <w:p w14:paraId="4C4EF75C"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No limit set. Record as l/s</w:t>
            </w:r>
          </w:p>
        </w:tc>
        <w:tc>
          <w:tcPr>
            <w:tcW w:w="773" w:type="pct"/>
            <w:shd w:val="clear" w:color="auto" w:fill="auto"/>
          </w:tcPr>
          <w:p w14:paraId="0C747558" w14:textId="7DD45911"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15-minute</w:t>
            </w:r>
          </w:p>
        </w:tc>
        <w:tc>
          <w:tcPr>
            <w:tcW w:w="625" w:type="pct"/>
            <w:shd w:val="clear" w:color="auto" w:fill="auto"/>
          </w:tcPr>
          <w:p w14:paraId="6AC65A2D"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N/A</w:t>
            </w:r>
          </w:p>
        </w:tc>
        <w:tc>
          <w:tcPr>
            <w:tcW w:w="740" w:type="pct"/>
            <w:shd w:val="clear" w:color="auto" w:fill="auto"/>
          </w:tcPr>
          <w:p w14:paraId="567E6CCD"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Continuous</w:t>
            </w:r>
          </w:p>
        </w:tc>
        <w:tc>
          <w:tcPr>
            <w:tcW w:w="848" w:type="pct"/>
            <w:shd w:val="clear" w:color="auto" w:fill="auto"/>
          </w:tcPr>
          <w:p w14:paraId="4B20E96F"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N/A</w:t>
            </w:r>
          </w:p>
        </w:tc>
      </w:tr>
      <w:tr w:rsidR="002871A7" w:rsidRPr="00C25946" w14:paraId="77790155" w14:textId="77777777" w:rsidTr="002871A7">
        <w:trPr>
          <w:cantSplit/>
        </w:trPr>
        <w:tc>
          <w:tcPr>
            <w:tcW w:w="592" w:type="pct"/>
            <w:vMerge/>
            <w:shd w:val="clear" w:color="auto" w:fill="auto"/>
          </w:tcPr>
          <w:p w14:paraId="7829561A" w14:textId="77777777" w:rsidR="00007D91" w:rsidRPr="00163DB8" w:rsidRDefault="00007D91" w:rsidP="00821962">
            <w:pPr>
              <w:pStyle w:val="TableText"/>
              <w:rPr>
                <w:rStyle w:val="Blue"/>
                <w:color w:val="000000" w:themeColor="text1"/>
                <w:sz w:val="18"/>
                <w:szCs w:val="18"/>
              </w:rPr>
            </w:pPr>
          </w:p>
        </w:tc>
        <w:tc>
          <w:tcPr>
            <w:tcW w:w="740" w:type="pct"/>
            <w:shd w:val="clear" w:color="auto" w:fill="auto"/>
          </w:tcPr>
          <w:p w14:paraId="64D92C90"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ATU-BOD as O</w:t>
            </w:r>
            <w:r w:rsidRPr="00163DB8">
              <w:rPr>
                <w:rStyle w:val="Blue"/>
                <w:rFonts w:cs="Calibri"/>
                <w:color w:val="000000" w:themeColor="text1"/>
                <w:sz w:val="18"/>
                <w:szCs w:val="18"/>
                <w:vertAlign w:val="subscript"/>
              </w:rPr>
              <w:t>2</w:t>
            </w:r>
          </w:p>
        </w:tc>
        <w:tc>
          <w:tcPr>
            <w:tcW w:w="682" w:type="pct"/>
            <w:shd w:val="clear" w:color="auto" w:fill="auto"/>
          </w:tcPr>
          <w:p w14:paraId="7A8F79BC" w14:textId="2D151462" w:rsidR="00007D91" w:rsidRPr="00163DB8" w:rsidRDefault="00706203"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20</w:t>
            </w:r>
            <w:r w:rsidR="00007D91" w:rsidRPr="00163DB8">
              <w:rPr>
                <w:rStyle w:val="Blue"/>
                <w:rFonts w:cs="Calibri"/>
                <w:color w:val="000000" w:themeColor="text1"/>
                <w:sz w:val="18"/>
                <w:szCs w:val="18"/>
              </w:rPr>
              <w:t xml:space="preserve"> mg/l</w:t>
            </w:r>
          </w:p>
        </w:tc>
        <w:tc>
          <w:tcPr>
            <w:tcW w:w="773" w:type="pct"/>
            <w:shd w:val="clear" w:color="auto" w:fill="auto"/>
          </w:tcPr>
          <w:p w14:paraId="6D3E10F0"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N/A</w:t>
            </w:r>
          </w:p>
        </w:tc>
        <w:tc>
          <w:tcPr>
            <w:tcW w:w="740" w:type="pct"/>
            <w:shd w:val="clear" w:color="auto" w:fill="auto"/>
          </w:tcPr>
          <w:p w14:paraId="4614B05A"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As specified in schedule 3B</w:t>
            </w:r>
          </w:p>
        </w:tc>
        <w:tc>
          <w:tcPr>
            <w:tcW w:w="848" w:type="pct"/>
            <w:shd w:val="clear" w:color="auto" w:fill="auto"/>
          </w:tcPr>
          <w:p w14:paraId="22BE59F2"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Look up table</w:t>
            </w:r>
          </w:p>
          <w:p w14:paraId="7B8D5168"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(Conditions 3.1.2 and 3.1.3 apply)</w:t>
            </w:r>
          </w:p>
        </w:tc>
      </w:tr>
      <w:tr w:rsidR="002871A7" w:rsidRPr="00C25946" w14:paraId="216C2A24" w14:textId="77777777" w:rsidTr="002871A7">
        <w:trPr>
          <w:cantSplit/>
        </w:trPr>
        <w:tc>
          <w:tcPr>
            <w:tcW w:w="592" w:type="pct"/>
            <w:vMerge/>
            <w:shd w:val="clear" w:color="auto" w:fill="auto"/>
          </w:tcPr>
          <w:p w14:paraId="78351223" w14:textId="77777777" w:rsidR="00007D91" w:rsidRPr="00163DB8" w:rsidRDefault="00007D91" w:rsidP="00821962">
            <w:pPr>
              <w:pStyle w:val="TableText"/>
              <w:rPr>
                <w:rStyle w:val="Blue"/>
                <w:color w:val="000000" w:themeColor="text1"/>
                <w:sz w:val="18"/>
                <w:szCs w:val="18"/>
              </w:rPr>
            </w:pPr>
          </w:p>
        </w:tc>
        <w:tc>
          <w:tcPr>
            <w:tcW w:w="740" w:type="pct"/>
            <w:shd w:val="clear" w:color="auto" w:fill="auto"/>
          </w:tcPr>
          <w:p w14:paraId="2705B716"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ATU-BOD as O</w:t>
            </w:r>
            <w:r w:rsidRPr="00163DB8">
              <w:rPr>
                <w:rStyle w:val="Blue"/>
                <w:rFonts w:cs="Calibri"/>
                <w:color w:val="000000" w:themeColor="text1"/>
                <w:sz w:val="18"/>
                <w:szCs w:val="18"/>
                <w:vertAlign w:val="subscript"/>
              </w:rPr>
              <w:t>2</w:t>
            </w:r>
          </w:p>
        </w:tc>
        <w:tc>
          <w:tcPr>
            <w:tcW w:w="682" w:type="pct"/>
            <w:shd w:val="clear" w:color="auto" w:fill="auto"/>
          </w:tcPr>
          <w:p w14:paraId="214D8FE6" w14:textId="62EC3EA3" w:rsidR="00007D91" w:rsidRPr="00163DB8" w:rsidRDefault="00706203"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40</w:t>
            </w:r>
            <w:r w:rsidR="00007D91" w:rsidRPr="00163DB8">
              <w:rPr>
                <w:rStyle w:val="Blue"/>
                <w:rFonts w:cs="Calibri"/>
                <w:color w:val="000000" w:themeColor="text1"/>
                <w:sz w:val="18"/>
                <w:szCs w:val="18"/>
              </w:rPr>
              <w:t xml:space="preserve"> mg/l</w:t>
            </w:r>
          </w:p>
        </w:tc>
        <w:tc>
          <w:tcPr>
            <w:tcW w:w="773" w:type="pct"/>
            <w:shd w:val="clear" w:color="auto" w:fill="auto"/>
          </w:tcPr>
          <w:p w14:paraId="37963A47"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Instantaneous (spot sample)</w:t>
            </w:r>
          </w:p>
        </w:tc>
        <w:tc>
          <w:tcPr>
            <w:tcW w:w="625" w:type="pct"/>
            <w:shd w:val="clear" w:color="auto" w:fill="auto"/>
          </w:tcPr>
          <w:p w14:paraId="194699D3"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N/A</w:t>
            </w:r>
          </w:p>
        </w:tc>
        <w:tc>
          <w:tcPr>
            <w:tcW w:w="740" w:type="pct"/>
            <w:shd w:val="clear" w:color="auto" w:fill="auto"/>
          </w:tcPr>
          <w:p w14:paraId="4487F9EF"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As specified in schedule 3B</w:t>
            </w:r>
          </w:p>
        </w:tc>
        <w:tc>
          <w:tcPr>
            <w:tcW w:w="848" w:type="pct"/>
            <w:shd w:val="clear" w:color="auto" w:fill="auto"/>
          </w:tcPr>
          <w:p w14:paraId="2F8C2E33"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Maximum</w:t>
            </w:r>
          </w:p>
          <w:p w14:paraId="2FD53557" w14:textId="77777777" w:rsidR="00007D91" w:rsidRPr="00163DB8" w:rsidRDefault="00007D91" w:rsidP="00821962">
            <w:pPr>
              <w:pStyle w:val="TableText"/>
              <w:rPr>
                <w:rStyle w:val="Blue"/>
                <w:rFonts w:cs="Calibri"/>
                <w:color w:val="000000" w:themeColor="text1"/>
                <w:sz w:val="18"/>
                <w:szCs w:val="18"/>
              </w:rPr>
            </w:pPr>
            <w:r w:rsidRPr="00163DB8">
              <w:rPr>
                <w:rStyle w:val="Blue"/>
                <w:rFonts w:cs="Calibri"/>
                <w:color w:val="000000" w:themeColor="text1"/>
                <w:sz w:val="18"/>
                <w:szCs w:val="18"/>
              </w:rPr>
              <w:t>(Condition 3.1.3 applies)</w:t>
            </w:r>
          </w:p>
        </w:tc>
      </w:tr>
      <w:tr w:rsidR="00F66266" w:rsidRPr="00C25946" w14:paraId="7B9129F1" w14:textId="77777777" w:rsidTr="002871A7">
        <w:trPr>
          <w:cantSplit/>
        </w:trPr>
        <w:tc>
          <w:tcPr>
            <w:tcW w:w="592" w:type="pct"/>
            <w:vMerge/>
            <w:shd w:val="clear" w:color="auto" w:fill="auto"/>
          </w:tcPr>
          <w:p w14:paraId="498FB818" w14:textId="77777777" w:rsidR="00F66266" w:rsidRPr="00163DB8" w:rsidRDefault="00F66266" w:rsidP="00F66266">
            <w:pPr>
              <w:pStyle w:val="TableText"/>
              <w:rPr>
                <w:rStyle w:val="Blue"/>
                <w:color w:val="000000" w:themeColor="text1"/>
                <w:sz w:val="18"/>
                <w:szCs w:val="18"/>
              </w:rPr>
            </w:pPr>
          </w:p>
        </w:tc>
        <w:tc>
          <w:tcPr>
            <w:tcW w:w="740" w:type="pct"/>
            <w:shd w:val="clear" w:color="auto" w:fill="auto"/>
          </w:tcPr>
          <w:p w14:paraId="29964A7C" w14:textId="38AE7F14"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Ammoniacal nitrogen (expressed as N)</w:t>
            </w:r>
          </w:p>
        </w:tc>
        <w:tc>
          <w:tcPr>
            <w:tcW w:w="682" w:type="pct"/>
            <w:shd w:val="clear" w:color="auto" w:fill="auto"/>
          </w:tcPr>
          <w:p w14:paraId="05B441C1" w14:textId="1CEF6864" w:rsidR="00F66266" w:rsidRPr="00163DB8" w:rsidRDefault="00706203"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13</w:t>
            </w:r>
            <w:r w:rsidR="00F66266" w:rsidRPr="00163DB8">
              <w:rPr>
                <w:rStyle w:val="Blue"/>
                <w:rFonts w:cs="Calibri"/>
                <w:color w:val="000000" w:themeColor="text1"/>
                <w:sz w:val="18"/>
                <w:szCs w:val="18"/>
              </w:rPr>
              <w:t xml:space="preserve"> mg/l</w:t>
            </w:r>
          </w:p>
        </w:tc>
        <w:tc>
          <w:tcPr>
            <w:tcW w:w="773" w:type="pct"/>
            <w:shd w:val="clear" w:color="auto" w:fill="auto"/>
          </w:tcPr>
          <w:p w14:paraId="6F4B4042" w14:textId="5F26B0FB"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Instantaneous (spot sample)</w:t>
            </w:r>
          </w:p>
        </w:tc>
        <w:tc>
          <w:tcPr>
            <w:tcW w:w="625" w:type="pct"/>
            <w:shd w:val="clear" w:color="auto" w:fill="auto"/>
          </w:tcPr>
          <w:p w14:paraId="34ED1831" w14:textId="6A606F6A"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N/A</w:t>
            </w:r>
          </w:p>
        </w:tc>
        <w:tc>
          <w:tcPr>
            <w:tcW w:w="740" w:type="pct"/>
            <w:shd w:val="clear" w:color="auto" w:fill="auto"/>
          </w:tcPr>
          <w:p w14:paraId="06C5DF27" w14:textId="109F145F"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As specified in schedule 3B</w:t>
            </w:r>
          </w:p>
        </w:tc>
        <w:tc>
          <w:tcPr>
            <w:tcW w:w="848" w:type="pct"/>
            <w:shd w:val="clear" w:color="auto" w:fill="auto"/>
          </w:tcPr>
          <w:p w14:paraId="41DD3257"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Look up table</w:t>
            </w:r>
          </w:p>
          <w:p w14:paraId="700E9C5A" w14:textId="5DE1056D"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(Conditions 3.1.2 and 3.1.3 apply)</w:t>
            </w:r>
          </w:p>
        </w:tc>
      </w:tr>
      <w:tr w:rsidR="00F66266" w:rsidRPr="00C25946" w14:paraId="55C9B9ED" w14:textId="77777777" w:rsidTr="002871A7">
        <w:trPr>
          <w:cantSplit/>
        </w:trPr>
        <w:tc>
          <w:tcPr>
            <w:tcW w:w="592" w:type="pct"/>
            <w:vMerge/>
            <w:shd w:val="clear" w:color="auto" w:fill="auto"/>
          </w:tcPr>
          <w:p w14:paraId="6853DDB6" w14:textId="77777777" w:rsidR="00F66266" w:rsidRPr="00163DB8" w:rsidRDefault="00F66266" w:rsidP="00F66266">
            <w:pPr>
              <w:pStyle w:val="TableText"/>
              <w:rPr>
                <w:rStyle w:val="Blue"/>
                <w:color w:val="000000" w:themeColor="text1"/>
                <w:sz w:val="18"/>
                <w:szCs w:val="18"/>
              </w:rPr>
            </w:pPr>
          </w:p>
        </w:tc>
        <w:tc>
          <w:tcPr>
            <w:tcW w:w="740" w:type="pct"/>
            <w:shd w:val="clear" w:color="auto" w:fill="auto"/>
          </w:tcPr>
          <w:p w14:paraId="746D7F48" w14:textId="1C9A0DED"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Ammoniacal nitrogen (expressed as N)</w:t>
            </w:r>
          </w:p>
        </w:tc>
        <w:tc>
          <w:tcPr>
            <w:tcW w:w="682" w:type="pct"/>
            <w:shd w:val="clear" w:color="auto" w:fill="auto"/>
          </w:tcPr>
          <w:p w14:paraId="27B8EA23" w14:textId="262554FD" w:rsidR="00F66266" w:rsidRPr="00163DB8" w:rsidRDefault="00706203"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26</w:t>
            </w:r>
            <w:r w:rsidR="00F66266" w:rsidRPr="00163DB8">
              <w:rPr>
                <w:rStyle w:val="Blue"/>
                <w:rFonts w:cs="Calibri"/>
                <w:color w:val="000000" w:themeColor="text1"/>
                <w:sz w:val="18"/>
                <w:szCs w:val="18"/>
              </w:rPr>
              <w:t xml:space="preserve"> mg/l</w:t>
            </w:r>
          </w:p>
        </w:tc>
        <w:tc>
          <w:tcPr>
            <w:tcW w:w="773" w:type="pct"/>
            <w:shd w:val="clear" w:color="auto" w:fill="auto"/>
          </w:tcPr>
          <w:p w14:paraId="7BFB19A7" w14:textId="0A240922"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Instantaneous (spot sample)</w:t>
            </w:r>
          </w:p>
        </w:tc>
        <w:tc>
          <w:tcPr>
            <w:tcW w:w="625" w:type="pct"/>
            <w:shd w:val="clear" w:color="auto" w:fill="auto"/>
          </w:tcPr>
          <w:p w14:paraId="6B140CCF" w14:textId="237F224A"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N/A</w:t>
            </w:r>
          </w:p>
        </w:tc>
        <w:tc>
          <w:tcPr>
            <w:tcW w:w="740" w:type="pct"/>
            <w:shd w:val="clear" w:color="auto" w:fill="auto"/>
          </w:tcPr>
          <w:p w14:paraId="7B3C45D3" w14:textId="5F53288E"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As specified in schedule 3B</w:t>
            </w:r>
          </w:p>
        </w:tc>
        <w:tc>
          <w:tcPr>
            <w:tcW w:w="848" w:type="pct"/>
            <w:shd w:val="clear" w:color="auto" w:fill="auto"/>
          </w:tcPr>
          <w:p w14:paraId="1447A7DB"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Maximum</w:t>
            </w:r>
          </w:p>
          <w:p w14:paraId="524FADC2" w14:textId="1BFF2EFD"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(Condition 3.1.3 applies)</w:t>
            </w:r>
          </w:p>
        </w:tc>
      </w:tr>
      <w:tr w:rsidR="00F66266" w:rsidRPr="00C25946" w14:paraId="55D6F628" w14:textId="77777777" w:rsidTr="002871A7">
        <w:trPr>
          <w:cantSplit/>
        </w:trPr>
        <w:tc>
          <w:tcPr>
            <w:tcW w:w="592" w:type="pct"/>
            <w:vMerge/>
            <w:shd w:val="clear" w:color="auto" w:fill="auto"/>
          </w:tcPr>
          <w:p w14:paraId="1BD32EE1" w14:textId="77777777" w:rsidR="00F66266" w:rsidRPr="00163DB8" w:rsidRDefault="00F66266" w:rsidP="00F66266">
            <w:pPr>
              <w:pStyle w:val="TableText"/>
              <w:rPr>
                <w:rStyle w:val="Blue"/>
                <w:color w:val="000000" w:themeColor="text1"/>
                <w:sz w:val="18"/>
                <w:szCs w:val="18"/>
              </w:rPr>
            </w:pPr>
          </w:p>
        </w:tc>
        <w:tc>
          <w:tcPr>
            <w:tcW w:w="740" w:type="pct"/>
            <w:shd w:val="clear" w:color="auto" w:fill="auto"/>
          </w:tcPr>
          <w:p w14:paraId="726B0EB8" w14:textId="6CFDFCD9"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Suspended solids (measured after drying at 105°C)</w:t>
            </w:r>
          </w:p>
        </w:tc>
        <w:tc>
          <w:tcPr>
            <w:tcW w:w="682" w:type="pct"/>
            <w:shd w:val="clear" w:color="auto" w:fill="auto"/>
          </w:tcPr>
          <w:p w14:paraId="10209DCF" w14:textId="15651D15" w:rsidR="00F66266" w:rsidRPr="00163DB8" w:rsidRDefault="00706203"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60</w:t>
            </w:r>
            <w:r w:rsidR="00F66266" w:rsidRPr="00163DB8">
              <w:rPr>
                <w:rStyle w:val="Blue"/>
                <w:rFonts w:cs="Calibri"/>
                <w:color w:val="000000" w:themeColor="text1"/>
                <w:sz w:val="18"/>
                <w:szCs w:val="18"/>
              </w:rPr>
              <w:t xml:space="preserve"> mg/l</w:t>
            </w:r>
          </w:p>
        </w:tc>
        <w:tc>
          <w:tcPr>
            <w:tcW w:w="773" w:type="pct"/>
            <w:shd w:val="clear" w:color="auto" w:fill="auto"/>
          </w:tcPr>
          <w:p w14:paraId="4E52D681"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Instantaneous (spot sample)</w:t>
            </w:r>
          </w:p>
        </w:tc>
        <w:tc>
          <w:tcPr>
            <w:tcW w:w="625" w:type="pct"/>
            <w:shd w:val="clear" w:color="auto" w:fill="auto"/>
          </w:tcPr>
          <w:p w14:paraId="5AFBF791"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N/A</w:t>
            </w:r>
          </w:p>
        </w:tc>
        <w:tc>
          <w:tcPr>
            <w:tcW w:w="740" w:type="pct"/>
            <w:shd w:val="clear" w:color="auto" w:fill="auto"/>
          </w:tcPr>
          <w:p w14:paraId="0F555450"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As specified in schedule 3B</w:t>
            </w:r>
          </w:p>
        </w:tc>
        <w:tc>
          <w:tcPr>
            <w:tcW w:w="848" w:type="pct"/>
            <w:shd w:val="clear" w:color="auto" w:fill="auto"/>
          </w:tcPr>
          <w:p w14:paraId="57904459"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Look up table</w:t>
            </w:r>
          </w:p>
          <w:p w14:paraId="549AE884"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(Conditions 3.1.2 and 3.1.3 apply)</w:t>
            </w:r>
          </w:p>
        </w:tc>
      </w:tr>
      <w:tr w:rsidR="00F66266" w:rsidRPr="00C25946" w14:paraId="1CEA3B43" w14:textId="77777777" w:rsidTr="002871A7">
        <w:trPr>
          <w:cantSplit/>
        </w:trPr>
        <w:tc>
          <w:tcPr>
            <w:tcW w:w="592" w:type="pct"/>
            <w:vMerge/>
            <w:shd w:val="clear" w:color="auto" w:fill="auto"/>
          </w:tcPr>
          <w:p w14:paraId="51F5BF01" w14:textId="77777777" w:rsidR="00F66266" w:rsidRPr="00163DB8" w:rsidRDefault="00F66266" w:rsidP="00F66266">
            <w:pPr>
              <w:pStyle w:val="TableText"/>
              <w:rPr>
                <w:rStyle w:val="Blue"/>
                <w:color w:val="000000" w:themeColor="text1"/>
                <w:sz w:val="18"/>
                <w:szCs w:val="18"/>
              </w:rPr>
            </w:pPr>
          </w:p>
        </w:tc>
        <w:tc>
          <w:tcPr>
            <w:tcW w:w="740" w:type="pct"/>
            <w:shd w:val="clear" w:color="auto" w:fill="auto"/>
          </w:tcPr>
          <w:p w14:paraId="5BAD64A0" w14:textId="50888AEE"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Suspended solids (measured after drying at 105°C)</w:t>
            </w:r>
          </w:p>
        </w:tc>
        <w:tc>
          <w:tcPr>
            <w:tcW w:w="682" w:type="pct"/>
            <w:shd w:val="clear" w:color="auto" w:fill="auto"/>
          </w:tcPr>
          <w:p w14:paraId="25FA311B" w14:textId="3074C468" w:rsidR="00F66266" w:rsidRPr="00163DB8" w:rsidRDefault="00706203"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120</w:t>
            </w:r>
            <w:r w:rsidR="00F66266" w:rsidRPr="00163DB8">
              <w:rPr>
                <w:rStyle w:val="Blue"/>
                <w:rFonts w:cs="Calibri"/>
                <w:color w:val="000000" w:themeColor="text1"/>
                <w:sz w:val="18"/>
                <w:szCs w:val="18"/>
              </w:rPr>
              <w:t xml:space="preserve"> mg/l</w:t>
            </w:r>
          </w:p>
        </w:tc>
        <w:tc>
          <w:tcPr>
            <w:tcW w:w="773" w:type="pct"/>
            <w:shd w:val="clear" w:color="auto" w:fill="auto"/>
          </w:tcPr>
          <w:p w14:paraId="0A3AB0A1" w14:textId="2E556A6C"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Instantaneous (spot sample)</w:t>
            </w:r>
          </w:p>
        </w:tc>
        <w:tc>
          <w:tcPr>
            <w:tcW w:w="625" w:type="pct"/>
            <w:shd w:val="clear" w:color="auto" w:fill="auto"/>
          </w:tcPr>
          <w:p w14:paraId="0896BF79" w14:textId="1DE07CFD"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N/A</w:t>
            </w:r>
          </w:p>
        </w:tc>
        <w:tc>
          <w:tcPr>
            <w:tcW w:w="740" w:type="pct"/>
            <w:shd w:val="clear" w:color="auto" w:fill="auto"/>
          </w:tcPr>
          <w:p w14:paraId="1A3C342A" w14:textId="4827C1E3"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As specified in schedule 3B</w:t>
            </w:r>
          </w:p>
        </w:tc>
        <w:tc>
          <w:tcPr>
            <w:tcW w:w="848" w:type="pct"/>
            <w:shd w:val="clear" w:color="auto" w:fill="auto"/>
          </w:tcPr>
          <w:p w14:paraId="5C7D1E13"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 xml:space="preserve">Maximum </w:t>
            </w:r>
          </w:p>
          <w:p w14:paraId="12A9F35F" w14:textId="50941882"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(Condition 3.1.3 applies)</w:t>
            </w:r>
          </w:p>
        </w:tc>
      </w:tr>
      <w:tr w:rsidR="00F66266" w:rsidRPr="00C25946" w14:paraId="6682CF3D" w14:textId="77777777" w:rsidTr="002871A7">
        <w:trPr>
          <w:cantSplit/>
        </w:trPr>
        <w:tc>
          <w:tcPr>
            <w:tcW w:w="592" w:type="pct"/>
            <w:vMerge/>
            <w:shd w:val="clear" w:color="auto" w:fill="auto"/>
          </w:tcPr>
          <w:p w14:paraId="32AE2D15" w14:textId="77777777" w:rsidR="00F66266" w:rsidRPr="00163DB8" w:rsidRDefault="00F66266" w:rsidP="00F66266">
            <w:pPr>
              <w:pStyle w:val="TableText"/>
              <w:rPr>
                <w:rStyle w:val="Blue"/>
                <w:color w:val="000000" w:themeColor="text1"/>
              </w:rPr>
            </w:pPr>
          </w:p>
        </w:tc>
        <w:tc>
          <w:tcPr>
            <w:tcW w:w="740" w:type="pct"/>
            <w:shd w:val="clear" w:color="auto" w:fill="auto"/>
          </w:tcPr>
          <w:p w14:paraId="5F043C38"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Total phosphorus as P</w:t>
            </w:r>
          </w:p>
        </w:tc>
        <w:tc>
          <w:tcPr>
            <w:tcW w:w="682" w:type="pct"/>
            <w:shd w:val="clear" w:color="auto" w:fill="auto"/>
          </w:tcPr>
          <w:p w14:paraId="40871606" w14:textId="1BC165A9" w:rsidR="00F66266" w:rsidRPr="00163DB8" w:rsidRDefault="00706203"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5</w:t>
            </w:r>
            <w:r w:rsidR="00F66266" w:rsidRPr="00163DB8">
              <w:rPr>
                <w:rStyle w:val="Blue"/>
                <w:rFonts w:cs="Calibri"/>
                <w:color w:val="000000" w:themeColor="text1"/>
                <w:sz w:val="18"/>
                <w:szCs w:val="18"/>
              </w:rPr>
              <w:t xml:space="preserve"> mg/l </w:t>
            </w:r>
          </w:p>
        </w:tc>
        <w:tc>
          <w:tcPr>
            <w:tcW w:w="773" w:type="pct"/>
            <w:shd w:val="clear" w:color="auto" w:fill="auto"/>
          </w:tcPr>
          <w:p w14:paraId="1964AA51" w14:textId="0DCDA4C9"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Instantaneous (spot sample)</w:t>
            </w:r>
          </w:p>
        </w:tc>
        <w:tc>
          <w:tcPr>
            <w:tcW w:w="625" w:type="pct"/>
            <w:shd w:val="clear" w:color="auto" w:fill="auto"/>
          </w:tcPr>
          <w:p w14:paraId="45E69980"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N/A</w:t>
            </w:r>
          </w:p>
        </w:tc>
        <w:tc>
          <w:tcPr>
            <w:tcW w:w="740" w:type="pct"/>
            <w:shd w:val="clear" w:color="auto" w:fill="auto"/>
          </w:tcPr>
          <w:p w14:paraId="3A9BA68E"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As specified in schedule 3B</w:t>
            </w:r>
          </w:p>
        </w:tc>
        <w:tc>
          <w:tcPr>
            <w:tcW w:w="848" w:type="pct"/>
            <w:shd w:val="clear" w:color="auto" w:fill="auto"/>
          </w:tcPr>
          <w:p w14:paraId="00517460"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Annual mean</w:t>
            </w:r>
          </w:p>
          <w:p w14:paraId="4FEA31BC" w14:textId="77777777" w:rsidR="00F66266" w:rsidRPr="00163DB8" w:rsidRDefault="00F66266" w:rsidP="00F66266">
            <w:pPr>
              <w:pStyle w:val="TableText"/>
              <w:rPr>
                <w:rStyle w:val="Blue"/>
                <w:rFonts w:cs="Calibri"/>
                <w:color w:val="000000" w:themeColor="text1"/>
                <w:sz w:val="18"/>
                <w:szCs w:val="18"/>
              </w:rPr>
            </w:pPr>
            <w:r w:rsidRPr="00163DB8">
              <w:rPr>
                <w:rStyle w:val="Blue"/>
                <w:rFonts w:cs="Calibri"/>
                <w:color w:val="000000" w:themeColor="text1"/>
                <w:sz w:val="18"/>
                <w:szCs w:val="18"/>
              </w:rPr>
              <w:t>(Condition 3.1.3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163DB8" w:rsidRDefault="00F66266" w:rsidP="00F66266">
            <w:pPr>
              <w:pStyle w:val="TableText"/>
              <w:rPr>
                <w:rStyle w:val="Blue"/>
                <w:color w:val="000000" w:themeColor="text1"/>
              </w:rPr>
            </w:pPr>
          </w:p>
        </w:tc>
        <w:tc>
          <w:tcPr>
            <w:tcW w:w="740" w:type="pct"/>
            <w:shd w:val="clear" w:color="auto" w:fill="auto"/>
          </w:tcPr>
          <w:p w14:paraId="656035B7" w14:textId="77777777" w:rsidR="00F66266" w:rsidRPr="00163DB8" w:rsidRDefault="00F66266" w:rsidP="00F66266">
            <w:pPr>
              <w:pStyle w:val="TableText"/>
              <w:rPr>
                <w:rStyle w:val="Blue"/>
                <w:color w:val="000000" w:themeColor="text1"/>
                <w:sz w:val="18"/>
                <w:szCs w:val="18"/>
              </w:rPr>
            </w:pPr>
            <w:r w:rsidRPr="00163DB8">
              <w:rPr>
                <w:rStyle w:val="Blue"/>
                <w:color w:val="000000" w:themeColor="text1"/>
                <w:sz w:val="18"/>
                <w:szCs w:val="18"/>
              </w:rPr>
              <w:t>Visible oil or grease</w:t>
            </w:r>
          </w:p>
        </w:tc>
        <w:tc>
          <w:tcPr>
            <w:tcW w:w="682" w:type="pct"/>
            <w:shd w:val="clear" w:color="auto" w:fill="auto"/>
          </w:tcPr>
          <w:p w14:paraId="36F9AA03" w14:textId="77777777" w:rsidR="00F66266" w:rsidRPr="00163DB8" w:rsidRDefault="00F66266" w:rsidP="00F66266">
            <w:pPr>
              <w:pStyle w:val="TableText"/>
              <w:rPr>
                <w:rStyle w:val="Blue"/>
                <w:color w:val="000000" w:themeColor="text1"/>
                <w:sz w:val="18"/>
                <w:szCs w:val="18"/>
              </w:rPr>
            </w:pPr>
            <w:r w:rsidRPr="00163DB8">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F66266" w:rsidRPr="00163DB8" w:rsidRDefault="00F66266" w:rsidP="00F66266">
            <w:pPr>
              <w:pStyle w:val="TableText"/>
              <w:rPr>
                <w:rStyle w:val="Blue"/>
                <w:color w:val="000000" w:themeColor="text1"/>
                <w:sz w:val="18"/>
                <w:szCs w:val="18"/>
              </w:rPr>
            </w:pPr>
            <w:r w:rsidRPr="00163DB8">
              <w:rPr>
                <w:rStyle w:val="Blue"/>
                <w:color w:val="000000" w:themeColor="text1"/>
                <w:sz w:val="18"/>
                <w:szCs w:val="18"/>
              </w:rPr>
              <w:t>Instantaneous (visual examination)</w:t>
            </w:r>
          </w:p>
        </w:tc>
        <w:tc>
          <w:tcPr>
            <w:tcW w:w="625" w:type="pct"/>
            <w:shd w:val="clear" w:color="auto" w:fill="auto"/>
          </w:tcPr>
          <w:p w14:paraId="3A2ED9A2" w14:textId="77777777" w:rsidR="00F66266" w:rsidRPr="00163DB8" w:rsidRDefault="00F66266" w:rsidP="00F66266">
            <w:pPr>
              <w:pStyle w:val="TableText"/>
              <w:rPr>
                <w:rStyle w:val="Blue"/>
                <w:color w:val="000000" w:themeColor="text1"/>
                <w:sz w:val="18"/>
                <w:szCs w:val="18"/>
              </w:rPr>
            </w:pPr>
            <w:r w:rsidRPr="00163DB8">
              <w:rPr>
                <w:rStyle w:val="Blue"/>
                <w:color w:val="000000" w:themeColor="text1"/>
                <w:sz w:val="18"/>
                <w:szCs w:val="18"/>
              </w:rPr>
              <w:t>N/A</w:t>
            </w:r>
          </w:p>
        </w:tc>
        <w:tc>
          <w:tcPr>
            <w:tcW w:w="740" w:type="pct"/>
            <w:shd w:val="clear" w:color="auto" w:fill="auto"/>
          </w:tcPr>
          <w:p w14:paraId="325FFE15" w14:textId="77777777" w:rsidR="00F66266" w:rsidRPr="00163DB8" w:rsidRDefault="00F66266" w:rsidP="00F66266">
            <w:pPr>
              <w:pStyle w:val="TableText"/>
              <w:rPr>
                <w:rStyle w:val="Blue"/>
                <w:color w:val="000000" w:themeColor="text1"/>
                <w:sz w:val="18"/>
                <w:szCs w:val="18"/>
              </w:rPr>
            </w:pPr>
            <w:r w:rsidRPr="00163DB8">
              <w:rPr>
                <w:rStyle w:val="Blue"/>
                <w:color w:val="000000" w:themeColor="text1"/>
                <w:sz w:val="18"/>
                <w:szCs w:val="18"/>
              </w:rPr>
              <w:t>N/A</w:t>
            </w:r>
          </w:p>
        </w:tc>
        <w:tc>
          <w:tcPr>
            <w:tcW w:w="848" w:type="pct"/>
            <w:shd w:val="clear" w:color="auto" w:fill="auto"/>
          </w:tcPr>
          <w:p w14:paraId="27A34A7D" w14:textId="77777777" w:rsidR="00F66266" w:rsidRPr="00163DB8" w:rsidRDefault="00F66266" w:rsidP="00F66266">
            <w:pPr>
              <w:pStyle w:val="TableText"/>
              <w:rPr>
                <w:rStyle w:val="Blue"/>
                <w:color w:val="000000" w:themeColor="text1"/>
                <w:sz w:val="18"/>
                <w:szCs w:val="18"/>
              </w:rPr>
            </w:pPr>
            <w:r w:rsidRPr="00163DB8">
              <w:rPr>
                <w:rStyle w:val="Blue"/>
                <w:color w:val="000000" w:themeColor="text1"/>
                <w:sz w:val="18"/>
                <w:szCs w:val="18"/>
              </w:rPr>
              <w:t>No significant trace</w:t>
            </w:r>
          </w:p>
          <w:p w14:paraId="3E6D759A" w14:textId="77777777" w:rsidR="00F66266" w:rsidRPr="00163DB8" w:rsidRDefault="00F66266" w:rsidP="00F66266">
            <w:pPr>
              <w:pStyle w:val="TableText"/>
              <w:rPr>
                <w:rStyle w:val="Blue"/>
                <w:color w:val="000000" w:themeColor="text1"/>
                <w:sz w:val="18"/>
                <w:szCs w:val="18"/>
              </w:rPr>
            </w:pPr>
            <w:r w:rsidRPr="00163DB8">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64A9818B" w:rsidR="00F66266" w:rsidRPr="00163DB8" w:rsidRDefault="00F66266" w:rsidP="00F66266">
            <w:pPr>
              <w:pStyle w:val="TableText"/>
              <w:rPr>
                <w:rStyle w:val="Blue"/>
                <w:color w:val="000000" w:themeColor="text1"/>
                <w:sz w:val="18"/>
                <w:szCs w:val="18"/>
              </w:rPr>
            </w:pPr>
            <w:r w:rsidRPr="00163DB8">
              <w:rPr>
                <w:rStyle w:val="Blue"/>
                <w:color w:val="000000" w:themeColor="text1"/>
                <w:sz w:val="18"/>
                <w:szCs w:val="18"/>
              </w:rPr>
              <w:t xml:space="preserve">A2 Settled storm sewage via Settled </w:t>
            </w:r>
            <w:r w:rsidRPr="00163DB8">
              <w:rPr>
                <w:rStyle w:val="Blue"/>
                <w:color w:val="000000" w:themeColor="text1"/>
                <w:sz w:val="18"/>
                <w:szCs w:val="18"/>
              </w:rPr>
              <w:lastRenderedPageBreak/>
              <w:t>Storm Discharge Point</w:t>
            </w:r>
          </w:p>
          <w:p w14:paraId="6C5F8972" w14:textId="77777777" w:rsidR="00F66266" w:rsidRPr="00163DB8" w:rsidRDefault="00F66266" w:rsidP="00F66266">
            <w:pPr>
              <w:pStyle w:val="TableText"/>
              <w:rPr>
                <w:rStyle w:val="Blue"/>
                <w:color w:val="000000" w:themeColor="text1"/>
                <w:sz w:val="18"/>
                <w:szCs w:val="18"/>
              </w:rPr>
            </w:pPr>
          </w:p>
          <w:p w14:paraId="2828CE7B" w14:textId="77777777" w:rsidR="00F66266" w:rsidRPr="00163DB8" w:rsidRDefault="00F66266" w:rsidP="00F66266">
            <w:pPr>
              <w:pStyle w:val="TableText"/>
              <w:rPr>
                <w:rStyle w:val="Blue"/>
                <w:color w:val="000000" w:themeColor="text1"/>
                <w:sz w:val="18"/>
                <w:szCs w:val="18"/>
              </w:rPr>
            </w:pPr>
          </w:p>
        </w:tc>
        <w:tc>
          <w:tcPr>
            <w:tcW w:w="740" w:type="pct"/>
            <w:shd w:val="clear" w:color="auto" w:fill="auto"/>
          </w:tcPr>
          <w:p w14:paraId="70A4B682" w14:textId="7A9E8ABD" w:rsidR="00F66266" w:rsidRPr="00163DB8" w:rsidRDefault="00F66266" w:rsidP="00F66266">
            <w:pPr>
              <w:pStyle w:val="TableText"/>
              <w:rPr>
                <w:rStyle w:val="Blue"/>
                <w:color w:val="000000" w:themeColor="text1"/>
                <w:sz w:val="18"/>
                <w:szCs w:val="18"/>
              </w:rPr>
            </w:pPr>
            <w:r w:rsidRPr="00163DB8">
              <w:rPr>
                <w:rFonts w:cs="Arial"/>
                <w:color w:val="000000" w:themeColor="text1"/>
                <w:sz w:val="18"/>
                <w:szCs w:val="18"/>
              </w:rPr>
              <w:lastRenderedPageBreak/>
              <w:t>Discharge start and end times</w:t>
            </w:r>
          </w:p>
        </w:tc>
        <w:tc>
          <w:tcPr>
            <w:tcW w:w="682" w:type="pct"/>
            <w:shd w:val="clear" w:color="auto" w:fill="auto"/>
          </w:tcPr>
          <w:p w14:paraId="69BFF652"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04598C1F" w14:textId="77777777" w:rsidR="00F66266" w:rsidRPr="00A530C0" w:rsidRDefault="00F66266" w:rsidP="00F66266">
            <w:pPr>
              <w:pStyle w:val="TableText"/>
              <w:rPr>
                <w:rFonts w:cs="Arial"/>
                <w:color w:val="000000" w:themeColor="text1"/>
                <w:sz w:val="18"/>
                <w:szCs w:val="18"/>
              </w:rPr>
            </w:pPr>
          </w:p>
          <w:p w14:paraId="770BC1BF" w14:textId="77777777" w:rsidR="00F66266" w:rsidRPr="00A530C0"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163DB8" w:rsidRDefault="00F66266" w:rsidP="00F66266">
            <w:pPr>
              <w:pStyle w:val="TableText"/>
              <w:rPr>
                <w:rFonts w:cs="Arial"/>
                <w:color w:val="000000" w:themeColor="text1"/>
                <w:sz w:val="18"/>
                <w:szCs w:val="18"/>
              </w:rPr>
            </w:pPr>
            <w:r w:rsidRPr="00163DB8">
              <w:rPr>
                <w:rFonts w:cs="Arial"/>
                <w:color w:val="000000" w:themeColor="text1"/>
                <w:sz w:val="18"/>
                <w:szCs w:val="18"/>
              </w:rPr>
              <w:t>N/A</w:t>
            </w:r>
          </w:p>
          <w:p w14:paraId="7F7019F9" w14:textId="77777777" w:rsidR="00F66266" w:rsidRPr="00163DB8" w:rsidRDefault="00F66266" w:rsidP="00F66266">
            <w:pPr>
              <w:pStyle w:val="TableText"/>
              <w:rPr>
                <w:rFonts w:cs="Arial"/>
                <w:color w:val="000000" w:themeColor="text1"/>
                <w:sz w:val="18"/>
                <w:szCs w:val="18"/>
              </w:rPr>
            </w:pPr>
          </w:p>
          <w:p w14:paraId="3558BAC8" w14:textId="77777777" w:rsidR="00F66266" w:rsidRPr="00163DB8"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163DB8" w:rsidRDefault="00F66266" w:rsidP="00F66266">
            <w:pPr>
              <w:pStyle w:val="TableText"/>
              <w:rPr>
                <w:rStyle w:val="Blue"/>
                <w:color w:val="000000" w:themeColor="text1"/>
                <w:sz w:val="18"/>
                <w:szCs w:val="18"/>
              </w:rPr>
            </w:pPr>
            <w:r w:rsidRPr="00163DB8">
              <w:rPr>
                <w:rFonts w:cs="Arial"/>
                <w:color w:val="000000" w:themeColor="text1"/>
                <w:sz w:val="18"/>
                <w:szCs w:val="18"/>
              </w:rPr>
              <w:t>Condition 3.3.3 does not apply</w:t>
            </w:r>
            <w:r w:rsidRPr="00163DB8">
              <w:rPr>
                <w:rStyle w:val="Blue"/>
                <w:rFonts w:cs="Arial"/>
                <w:color w:val="000000" w:themeColor="text1"/>
                <w:sz w:val="18"/>
                <w:szCs w:val="18"/>
              </w:rPr>
              <w:t xml:space="preserve"> </w:t>
            </w:r>
          </w:p>
        </w:tc>
        <w:tc>
          <w:tcPr>
            <w:tcW w:w="740" w:type="pct"/>
            <w:shd w:val="clear" w:color="auto" w:fill="auto"/>
          </w:tcPr>
          <w:p w14:paraId="3476D9E6" w14:textId="6D2791BE" w:rsidR="00F66266" w:rsidRPr="00163DB8" w:rsidRDefault="00F66266" w:rsidP="00F66266">
            <w:pPr>
              <w:pStyle w:val="TableText"/>
              <w:rPr>
                <w:rStyle w:val="Blue"/>
                <w:color w:val="000000" w:themeColor="text1"/>
                <w:sz w:val="18"/>
                <w:szCs w:val="18"/>
              </w:rPr>
            </w:pPr>
            <w:r w:rsidRPr="00163DB8">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163DB8" w:rsidRDefault="00F66266" w:rsidP="00F66266">
            <w:pPr>
              <w:pStyle w:val="TableText"/>
              <w:rPr>
                <w:rStyle w:val="Blue"/>
                <w:color w:val="000000" w:themeColor="text1"/>
                <w:sz w:val="18"/>
                <w:szCs w:val="18"/>
              </w:rPr>
            </w:pPr>
          </w:p>
        </w:tc>
        <w:tc>
          <w:tcPr>
            <w:tcW w:w="740" w:type="pct"/>
            <w:shd w:val="clear" w:color="auto" w:fill="auto"/>
          </w:tcPr>
          <w:p w14:paraId="4B6680C8" w14:textId="0D2515E2" w:rsidR="00F66266" w:rsidRPr="00163DB8" w:rsidRDefault="00F66266" w:rsidP="00F66266">
            <w:pPr>
              <w:pStyle w:val="TableText"/>
              <w:rPr>
                <w:rStyle w:val="Blue"/>
                <w:color w:val="000000" w:themeColor="text1"/>
                <w:sz w:val="18"/>
                <w:szCs w:val="18"/>
              </w:rPr>
            </w:pPr>
            <w:r w:rsidRPr="00163DB8">
              <w:rPr>
                <w:rFonts w:cs="Arial"/>
                <w:color w:val="000000" w:themeColor="text1"/>
                <w:sz w:val="18"/>
                <w:szCs w:val="18"/>
              </w:rPr>
              <w:t xml:space="preserve">Block-counted spills </w:t>
            </w:r>
          </w:p>
        </w:tc>
        <w:tc>
          <w:tcPr>
            <w:tcW w:w="682" w:type="pct"/>
            <w:shd w:val="clear" w:color="auto" w:fill="auto"/>
          </w:tcPr>
          <w:p w14:paraId="36674F80" w14:textId="62C538DF" w:rsidR="00F66266" w:rsidRPr="00722B81" w:rsidRDefault="00F66266" w:rsidP="00F66266">
            <w:pPr>
              <w:pStyle w:val="TableText"/>
              <w:rPr>
                <w:rStyle w:val="Blue"/>
                <w:color w:val="auto"/>
                <w:sz w:val="18"/>
                <w:szCs w:val="18"/>
              </w:rPr>
            </w:pPr>
            <w:r w:rsidRPr="00722B81">
              <w:rPr>
                <w:rFonts w:cs="Arial"/>
                <w:sz w:val="18"/>
                <w:szCs w:val="18"/>
              </w:rPr>
              <w:t>N/A</w:t>
            </w:r>
          </w:p>
        </w:tc>
        <w:tc>
          <w:tcPr>
            <w:tcW w:w="773" w:type="pct"/>
            <w:shd w:val="clear" w:color="auto" w:fill="auto"/>
          </w:tcPr>
          <w:p w14:paraId="3461BFFC" w14:textId="43239E93" w:rsidR="00F66266" w:rsidRPr="00163DB8" w:rsidRDefault="00F66266" w:rsidP="00F66266">
            <w:pPr>
              <w:pStyle w:val="TableText"/>
              <w:rPr>
                <w:rStyle w:val="Blue"/>
                <w:color w:val="auto"/>
                <w:sz w:val="18"/>
                <w:szCs w:val="18"/>
              </w:rPr>
            </w:pPr>
            <w:r w:rsidRPr="00163DB8">
              <w:rPr>
                <w:rFonts w:cs="Arial"/>
                <w:sz w:val="18"/>
                <w:szCs w:val="18"/>
              </w:rPr>
              <w:t>1</w:t>
            </w:r>
            <w:r w:rsidRPr="00163DB8">
              <w:rPr>
                <w:rFonts w:cs="Arial"/>
                <w:sz w:val="18"/>
                <w:szCs w:val="18"/>
                <w:vertAlign w:val="superscript"/>
              </w:rPr>
              <w:t>st</w:t>
            </w:r>
            <w:r w:rsidRPr="00163DB8">
              <w:rPr>
                <w:rFonts w:cs="Arial"/>
                <w:sz w:val="18"/>
                <w:szCs w:val="18"/>
              </w:rPr>
              <w:t xml:space="preserve"> January to 31</w:t>
            </w:r>
            <w:r w:rsidRPr="00163DB8">
              <w:rPr>
                <w:rFonts w:cs="Arial"/>
                <w:sz w:val="18"/>
                <w:szCs w:val="18"/>
                <w:vertAlign w:val="superscript"/>
              </w:rPr>
              <w:t>st</w:t>
            </w:r>
            <w:r w:rsidRPr="00163DB8">
              <w:rPr>
                <w:rFonts w:cs="Arial"/>
                <w:sz w:val="18"/>
                <w:szCs w:val="18"/>
              </w:rPr>
              <w:t xml:space="preserve"> December inclusive </w:t>
            </w:r>
          </w:p>
        </w:tc>
        <w:tc>
          <w:tcPr>
            <w:tcW w:w="625" w:type="pct"/>
            <w:shd w:val="clear" w:color="auto" w:fill="auto"/>
          </w:tcPr>
          <w:p w14:paraId="250F0243" w14:textId="488745E4" w:rsidR="00F66266" w:rsidRPr="00163DB8" w:rsidRDefault="00F66266" w:rsidP="00F66266">
            <w:pPr>
              <w:pStyle w:val="TableText"/>
              <w:rPr>
                <w:rStyle w:val="Blue"/>
                <w:color w:val="auto"/>
                <w:sz w:val="18"/>
                <w:szCs w:val="18"/>
              </w:rPr>
            </w:pPr>
            <w:r w:rsidRPr="00163DB8">
              <w:rPr>
                <w:rFonts w:cs="Arial"/>
                <w:sz w:val="18"/>
                <w:szCs w:val="18"/>
              </w:rPr>
              <w:t>Condition 3.3.3 does not apply</w:t>
            </w:r>
          </w:p>
        </w:tc>
        <w:tc>
          <w:tcPr>
            <w:tcW w:w="740" w:type="pct"/>
            <w:shd w:val="clear" w:color="auto" w:fill="auto"/>
          </w:tcPr>
          <w:p w14:paraId="4BD68467" w14:textId="08912987" w:rsidR="00F66266" w:rsidRPr="00163DB8" w:rsidRDefault="00F66266" w:rsidP="00F66266">
            <w:pPr>
              <w:pStyle w:val="TableText"/>
              <w:rPr>
                <w:rStyle w:val="Blue"/>
                <w:color w:val="auto"/>
                <w:sz w:val="18"/>
                <w:szCs w:val="18"/>
              </w:rPr>
            </w:pPr>
            <w:r w:rsidRPr="00163DB8">
              <w:rPr>
                <w:rStyle w:val="Blue"/>
                <w:color w:val="auto"/>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1F4EC0" w:rsidRDefault="00F66266" w:rsidP="00F66266">
            <w:pPr>
              <w:pStyle w:val="TableText"/>
              <w:rPr>
                <w:rStyle w:val="Blue"/>
                <w:sz w:val="18"/>
                <w:szCs w:val="18"/>
              </w:rPr>
            </w:pPr>
          </w:p>
        </w:tc>
        <w:tc>
          <w:tcPr>
            <w:tcW w:w="740" w:type="pct"/>
            <w:shd w:val="clear" w:color="auto" w:fill="auto"/>
          </w:tcPr>
          <w:p w14:paraId="4CE6CA77" w14:textId="72DAB023" w:rsidR="00F66266" w:rsidRPr="002871A7" w:rsidRDefault="00F66266" w:rsidP="00F66266">
            <w:pPr>
              <w:pStyle w:val="TableText"/>
              <w:rPr>
                <w:rStyle w:val="Blue"/>
                <w:color w:val="000000" w:themeColor="text1"/>
              </w:rPr>
            </w:pPr>
            <w:r w:rsidRPr="002871A7">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c>
          <w:tcPr>
            <w:tcW w:w="773" w:type="pct"/>
            <w:shd w:val="clear" w:color="auto" w:fill="auto"/>
          </w:tcPr>
          <w:p w14:paraId="7FA22FE6" w14:textId="51EAFEF3" w:rsidR="00F66266" w:rsidRPr="00163DB8" w:rsidRDefault="00F66266" w:rsidP="00F66266">
            <w:pPr>
              <w:pStyle w:val="TableText"/>
              <w:rPr>
                <w:rStyle w:val="Blue"/>
                <w:color w:val="000000" w:themeColor="text1"/>
              </w:rPr>
            </w:pPr>
            <w:r w:rsidRPr="00163DB8">
              <w:rPr>
                <w:rStyle w:val="Blue"/>
                <w:color w:val="000000" w:themeColor="text1"/>
                <w:sz w:val="18"/>
                <w:szCs w:val="18"/>
              </w:rPr>
              <w:t>N/A</w:t>
            </w:r>
          </w:p>
        </w:tc>
        <w:tc>
          <w:tcPr>
            <w:tcW w:w="625" w:type="pct"/>
            <w:shd w:val="clear" w:color="auto" w:fill="auto"/>
          </w:tcPr>
          <w:p w14:paraId="0C1479C0" w14:textId="3F439A00" w:rsidR="00F66266" w:rsidRPr="00163DB8" w:rsidRDefault="00F66266" w:rsidP="00F66266">
            <w:pPr>
              <w:pStyle w:val="TableText"/>
              <w:rPr>
                <w:rStyle w:val="Blue"/>
                <w:color w:val="000000" w:themeColor="text1"/>
              </w:rPr>
            </w:pPr>
            <w:r w:rsidRPr="00163DB8">
              <w:rPr>
                <w:rFonts w:cs="Arial"/>
                <w:color w:val="000000" w:themeColor="text1"/>
                <w:sz w:val="18"/>
                <w:szCs w:val="18"/>
              </w:rPr>
              <w:t>Condition 3.3.3 does not apply</w:t>
            </w:r>
          </w:p>
        </w:tc>
        <w:tc>
          <w:tcPr>
            <w:tcW w:w="740" w:type="pct"/>
            <w:shd w:val="clear" w:color="auto" w:fill="auto"/>
          </w:tcPr>
          <w:p w14:paraId="088F8382" w14:textId="35C3953A" w:rsidR="00F66266" w:rsidRPr="00163DB8" w:rsidRDefault="00F66266" w:rsidP="00F66266">
            <w:pPr>
              <w:pStyle w:val="TableText"/>
              <w:rPr>
                <w:rStyle w:val="Blue"/>
                <w:rFonts w:cs="Arial"/>
                <w:color w:val="000000" w:themeColor="text1"/>
                <w:sz w:val="18"/>
                <w:szCs w:val="18"/>
              </w:rPr>
            </w:pPr>
            <w:r w:rsidRPr="00163DB8">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5CB7B56E" w14:textId="77777777" w:rsidR="001D7F33" w:rsidRDefault="001D7F33">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276"/>
        <w:gridCol w:w="1531"/>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113FDB" w:rsidRDefault="0039599B" w:rsidP="008A08E9">
            <w:pPr>
              <w:pStyle w:val="TableText"/>
              <w:rPr>
                <w:b/>
                <w:color w:val="FFFFFF" w:themeColor="background1"/>
                <w:sz w:val="18"/>
                <w:szCs w:val="18"/>
              </w:rPr>
            </w:pPr>
            <w:r w:rsidRPr="00113FDB">
              <w:rPr>
                <w:b/>
                <w:color w:val="FFFFFF" w:themeColor="background1"/>
                <w:sz w:val="18"/>
                <w:szCs w:val="18"/>
              </w:rPr>
              <w:lastRenderedPageBreak/>
              <w:t>Table S3.1b Point Source emissions to water (other than sewer) – emission limits and monitoring requirements</w:t>
            </w:r>
          </w:p>
          <w:p w14:paraId="0EF2EC66" w14:textId="7B632E76" w:rsidR="0039599B" w:rsidRPr="00113FDB" w:rsidRDefault="0039599B" w:rsidP="008A08E9">
            <w:pPr>
              <w:pStyle w:val="TableText"/>
              <w:rPr>
                <w:b/>
                <w:color w:val="000000" w:themeColor="text1"/>
                <w:sz w:val="18"/>
                <w:szCs w:val="18"/>
              </w:rPr>
            </w:pPr>
            <w:r w:rsidRPr="00113FDB">
              <w:rPr>
                <w:b/>
                <w:color w:val="FFFFFF" w:themeColor="background1"/>
                <w:sz w:val="18"/>
                <w:szCs w:val="18"/>
              </w:rPr>
              <w:t>Effective from</w:t>
            </w:r>
            <w:r w:rsidR="00722B81" w:rsidRPr="00113FDB">
              <w:rPr>
                <w:b/>
                <w:color w:val="FFFFFF" w:themeColor="background1"/>
                <w:sz w:val="18"/>
                <w:szCs w:val="18"/>
              </w:rPr>
              <w:t xml:space="preserve"> </w:t>
            </w:r>
            <w:r w:rsidR="00DA5637" w:rsidRPr="00113FDB">
              <w:rPr>
                <w:b/>
                <w:color w:val="FFFFFF" w:themeColor="background1"/>
                <w:sz w:val="18"/>
                <w:szCs w:val="18"/>
              </w:rPr>
              <w:t>31/03</w:t>
            </w:r>
            <w:r w:rsidR="000C00D1" w:rsidRPr="00113FDB">
              <w:rPr>
                <w:b/>
                <w:color w:val="FFFFFF" w:themeColor="background1"/>
                <w:sz w:val="18"/>
                <w:szCs w:val="18"/>
              </w:rPr>
              <w:t>/</w:t>
            </w:r>
            <w:r w:rsidR="008006A4" w:rsidRPr="00113FDB">
              <w:rPr>
                <w:b/>
                <w:color w:val="FFFFFF" w:themeColor="background1"/>
                <w:sz w:val="18"/>
                <w:szCs w:val="18"/>
              </w:rPr>
              <w:t>20</w:t>
            </w:r>
            <w:r w:rsidR="00113FDB" w:rsidRPr="00113FDB">
              <w:rPr>
                <w:b/>
                <w:color w:val="FFFFFF" w:themeColor="background1"/>
                <w:sz w:val="18"/>
                <w:szCs w:val="18"/>
              </w:rPr>
              <w:t>30</w:t>
            </w:r>
            <w:r w:rsidR="008006A4" w:rsidRPr="00113FDB">
              <w:rPr>
                <w:b/>
                <w:color w:val="FFFFFF" w:themeColor="background1"/>
                <w:sz w:val="18"/>
                <w:szCs w:val="18"/>
              </w:rPr>
              <w:t xml:space="preserve"> </w:t>
            </w:r>
          </w:p>
        </w:tc>
      </w:tr>
      <w:tr w:rsidR="0039599B" w:rsidRPr="001F4EC0" w14:paraId="3449B8DA" w14:textId="77777777" w:rsidTr="001D7F33">
        <w:trPr>
          <w:cantSplit/>
          <w:tblHeader/>
        </w:trPr>
        <w:tc>
          <w:tcPr>
            <w:tcW w:w="611" w:type="pct"/>
            <w:shd w:val="clear" w:color="auto" w:fill="auto"/>
          </w:tcPr>
          <w:p w14:paraId="4748CCF2" w14:textId="06C2523C" w:rsidR="0039599B" w:rsidRPr="00113FDB" w:rsidRDefault="0039599B" w:rsidP="008A08E9">
            <w:pPr>
              <w:pStyle w:val="TableText"/>
              <w:rPr>
                <w:b/>
                <w:color w:val="000000" w:themeColor="text1"/>
                <w:sz w:val="18"/>
                <w:szCs w:val="18"/>
              </w:rPr>
            </w:pPr>
            <w:r w:rsidRPr="00113FDB">
              <w:rPr>
                <w:b/>
                <w:color w:val="000000" w:themeColor="text1"/>
                <w:sz w:val="18"/>
                <w:szCs w:val="18"/>
              </w:rPr>
              <w:t>Effluents and discharge points</w:t>
            </w:r>
          </w:p>
        </w:tc>
        <w:tc>
          <w:tcPr>
            <w:tcW w:w="765" w:type="pct"/>
            <w:shd w:val="clear" w:color="auto" w:fill="auto"/>
          </w:tcPr>
          <w:p w14:paraId="4EEB382E" w14:textId="77777777" w:rsidR="0039599B" w:rsidRPr="00113FDB" w:rsidRDefault="0039599B" w:rsidP="008A08E9">
            <w:pPr>
              <w:pStyle w:val="TableText"/>
              <w:rPr>
                <w:b/>
                <w:color w:val="000000" w:themeColor="text1"/>
                <w:sz w:val="18"/>
                <w:szCs w:val="18"/>
              </w:rPr>
            </w:pPr>
            <w:r w:rsidRPr="00113FDB">
              <w:rPr>
                <w:b/>
                <w:color w:val="000000" w:themeColor="text1"/>
                <w:sz w:val="18"/>
                <w:szCs w:val="18"/>
              </w:rPr>
              <w:t xml:space="preserve">Parameter  </w:t>
            </w:r>
          </w:p>
        </w:tc>
        <w:tc>
          <w:tcPr>
            <w:tcW w:w="647" w:type="pct"/>
            <w:shd w:val="clear" w:color="auto" w:fill="auto"/>
          </w:tcPr>
          <w:p w14:paraId="30D71581" w14:textId="77777777" w:rsidR="0039599B" w:rsidRPr="00113FDB" w:rsidRDefault="0039599B" w:rsidP="008A08E9">
            <w:pPr>
              <w:pStyle w:val="TableText"/>
              <w:rPr>
                <w:b/>
                <w:color w:val="000000" w:themeColor="text1"/>
                <w:sz w:val="18"/>
                <w:szCs w:val="18"/>
              </w:rPr>
            </w:pPr>
            <w:r w:rsidRPr="00113FDB">
              <w:rPr>
                <w:b/>
                <w:color w:val="000000" w:themeColor="text1"/>
                <w:sz w:val="18"/>
                <w:szCs w:val="18"/>
              </w:rPr>
              <w:t>Limit (including unit)</w:t>
            </w:r>
          </w:p>
        </w:tc>
        <w:tc>
          <w:tcPr>
            <w:tcW w:w="809" w:type="pct"/>
            <w:shd w:val="clear" w:color="auto" w:fill="auto"/>
          </w:tcPr>
          <w:p w14:paraId="4660B2B4" w14:textId="77777777" w:rsidR="0039599B" w:rsidRPr="00113FDB" w:rsidRDefault="0039599B" w:rsidP="008A08E9">
            <w:pPr>
              <w:pStyle w:val="TableText"/>
              <w:rPr>
                <w:b/>
                <w:color w:val="000000" w:themeColor="text1"/>
                <w:sz w:val="18"/>
                <w:szCs w:val="18"/>
              </w:rPr>
            </w:pPr>
            <w:r w:rsidRPr="00113FDB">
              <w:rPr>
                <w:b/>
                <w:color w:val="000000" w:themeColor="text1"/>
                <w:sz w:val="18"/>
                <w:szCs w:val="18"/>
              </w:rPr>
              <w:t>Reference Period</w:t>
            </w:r>
          </w:p>
        </w:tc>
        <w:tc>
          <w:tcPr>
            <w:tcW w:w="566" w:type="pct"/>
            <w:shd w:val="clear" w:color="auto" w:fill="auto"/>
          </w:tcPr>
          <w:p w14:paraId="06B4901E" w14:textId="77777777" w:rsidR="0039599B" w:rsidRPr="00113FDB" w:rsidRDefault="0039599B" w:rsidP="008A08E9">
            <w:pPr>
              <w:pStyle w:val="TableText"/>
              <w:rPr>
                <w:b/>
                <w:color w:val="000000" w:themeColor="text1"/>
                <w:sz w:val="18"/>
                <w:szCs w:val="18"/>
              </w:rPr>
            </w:pPr>
            <w:r w:rsidRPr="00113FDB">
              <w:rPr>
                <w:b/>
                <w:color w:val="000000" w:themeColor="text1"/>
                <w:sz w:val="18"/>
                <w:szCs w:val="18"/>
              </w:rPr>
              <w:t>Limit of effective range</w:t>
            </w:r>
          </w:p>
        </w:tc>
        <w:tc>
          <w:tcPr>
            <w:tcW w:w="728" w:type="pct"/>
            <w:shd w:val="clear" w:color="auto" w:fill="auto"/>
          </w:tcPr>
          <w:p w14:paraId="58097184" w14:textId="77777777" w:rsidR="0039599B" w:rsidRPr="00113FDB" w:rsidRDefault="0039599B" w:rsidP="008A08E9">
            <w:pPr>
              <w:pStyle w:val="TableText"/>
              <w:rPr>
                <w:b/>
                <w:color w:val="000000" w:themeColor="text1"/>
                <w:sz w:val="18"/>
                <w:szCs w:val="18"/>
              </w:rPr>
            </w:pPr>
            <w:r w:rsidRPr="00113FDB">
              <w:rPr>
                <w:b/>
                <w:color w:val="000000" w:themeColor="text1"/>
                <w:sz w:val="18"/>
                <w:szCs w:val="18"/>
              </w:rPr>
              <w:t>Monitoring frequency</w:t>
            </w:r>
          </w:p>
        </w:tc>
        <w:tc>
          <w:tcPr>
            <w:tcW w:w="874" w:type="pct"/>
            <w:shd w:val="clear" w:color="auto" w:fill="auto"/>
          </w:tcPr>
          <w:p w14:paraId="7D54ABA4" w14:textId="77777777" w:rsidR="0039599B" w:rsidRPr="00113FDB" w:rsidRDefault="0039599B" w:rsidP="008A08E9">
            <w:pPr>
              <w:pStyle w:val="TableText"/>
              <w:rPr>
                <w:b/>
                <w:color w:val="000000" w:themeColor="text1"/>
                <w:sz w:val="18"/>
                <w:szCs w:val="18"/>
              </w:rPr>
            </w:pPr>
            <w:r w:rsidRPr="00113FDB">
              <w:rPr>
                <w:b/>
                <w:color w:val="000000" w:themeColor="text1"/>
                <w:sz w:val="18"/>
                <w:szCs w:val="18"/>
              </w:rPr>
              <w:t>Compliance Statistic</w:t>
            </w:r>
          </w:p>
        </w:tc>
      </w:tr>
      <w:tr w:rsidR="00007D91" w:rsidRPr="001F4EC0" w14:paraId="44A56085" w14:textId="77777777" w:rsidTr="001D7F33">
        <w:trPr>
          <w:cantSplit/>
        </w:trPr>
        <w:tc>
          <w:tcPr>
            <w:tcW w:w="611" w:type="pct"/>
            <w:vMerge w:val="restart"/>
            <w:shd w:val="clear" w:color="auto" w:fill="auto"/>
          </w:tcPr>
          <w:p w14:paraId="0B4549DB" w14:textId="30642155" w:rsidR="00007D91" w:rsidRPr="00113FDB" w:rsidRDefault="00007D91" w:rsidP="008A08E9">
            <w:pPr>
              <w:pStyle w:val="TableText"/>
              <w:rPr>
                <w:rStyle w:val="Blue"/>
                <w:color w:val="000000" w:themeColor="text1"/>
                <w:sz w:val="18"/>
                <w:szCs w:val="18"/>
              </w:rPr>
            </w:pPr>
            <w:r w:rsidRPr="00113FDB">
              <w:rPr>
                <w:rStyle w:val="Blue"/>
                <w:color w:val="000000" w:themeColor="text1"/>
                <w:sz w:val="18"/>
                <w:szCs w:val="18"/>
              </w:rPr>
              <w:t>A1 Secondary treated sewage effluent</w:t>
            </w:r>
            <w:r w:rsidR="00B85E30" w:rsidRPr="00113FDB">
              <w:rPr>
                <w:rStyle w:val="Blue"/>
                <w:color w:val="000000" w:themeColor="text1"/>
                <w:sz w:val="18"/>
                <w:szCs w:val="18"/>
              </w:rPr>
              <w:t xml:space="preserve"> </w:t>
            </w:r>
            <w:r w:rsidRPr="00113FDB">
              <w:rPr>
                <w:rStyle w:val="Blue"/>
                <w:color w:val="000000" w:themeColor="text1"/>
                <w:sz w:val="18"/>
                <w:szCs w:val="18"/>
              </w:rPr>
              <w:t>via Final Effluent Discharge Point</w:t>
            </w:r>
          </w:p>
        </w:tc>
        <w:tc>
          <w:tcPr>
            <w:tcW w:w="765" w:type="pct"/>
            <w:shd w:val="clear" w:color="auto" w:fill="auto"/>
          </w:tcPr>
          <w:p w14:paraId="7C2F150C"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Dry weather flow</w:t>
            </w:r>
          </w:p>
        </w:tc>
        <w:tc>
          <w:tcPr>
            <w:tcW w:w="647" w:type="pct"/>
            <w:shd w:val="clear" w:color="auto" w:fill="auto"/>
          </w:tcPr>
          <w:p w14:paraId="354759EE" w14:textId="26F2009E" w:rsidR="00007D91" w:rsidRPr="00113FDB" w:rsidRDefault="004620EA"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82</w:t>
            </w:r>
            <w:r w:rsidR="00007D91" w:rsidRPr="00113FDB">
              <w:rPr>
                <w:rStyle w:val="Blue"/>
                <w:rFonts w:cs="Calibri"/>
                <w:color w:val="000000" w:themeColor="text1"/>
                <w:sz w:val="18"/>
                <w:szCs w:val="18"/>
              </w:rPr>
              <w:t xml:space="preserve"> m</w:t>
            </w:r>
            <w:r w:rsidR="00007D91" w:rsidRPr="00113FDB">
              <w:rPr>
                <w:rStyle w:val="Blue"/>
                <w:rFonts w:cs="Calibri"/>
                <w:color w:val="000000" w:themeColor="text1"/>
                <w:sz w:val="18"/>
                <w:szCs w:val="18"/>
                <w:vertAlign w:val="superscript"/>
              </w:rPr>
              <w:t>3</w:t>
            </w:r>
            <w:r w:rsidR="00007D91" w:rsidRPr="00113FDB">
              <w:rPr>
                <w:rStyle w:val="Blue"/>
                <w:rFonts w:cs="Calibri"/>
                <w:color w:val="000000" w:themeColor="text1"/>
                <w:sz w:val="18"/>
                <w:szCs w:val="18"/>
              </w:rPr>
              <w:t>/day</w:t>
            </w:r>
          </w:p>
          <w:p w14:paraId="0D51E0F2" w14:textId="77777777" w:rsidR="00007D91" w:rsidRPr="00113FDB" w:rsidRDefault="00007D91" w:rsidP="008A08E9">
            <w:pPr>
              <w:pStyle w:val="TableText"/>
              <w:rPr>
                <w:rStyle w:val="Blue"/>
                <w:rFonts w:cs="Calibri"/>
                <w:color w:val="000000" w:themeColor="text1"/>
                <w:sz w:val="18"/>
                <w:szCs w:val="18"/>
              </w:rPr>
            </w:pPr>
          </w:p>
          <w:p w14:paraId="192F6375" w14:textId="77777777" w:rsidR="00007D91" w:rsidRPr="00113FDB"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Total daily volume</w:t>
            </w:r>
          </w:p>
        </w:tc>
        <w:tc>
          <w:tcPr>
            <w:tcW w:w="566" w:type="pct"/>
            <w:shd w:val="clear" w:color="auto" w:fill="auto"/>
          </w:tcPr>
          <w:p w14:paraId="116996CA"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 xml:space="preserve">N/A                                                                </w:t>
            </w:r>
          </w:p>
        </w:tc>
        <w:tc>
          <w:tcPr>
            <w:tcW w:w="728" w:type="pct"/>
            <w:shd w:val="clear" w:color="auto" w:fill="auto"/>
          </w:tcPr>
          <w:p w14:paraId="1ACA8134"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Continuous</w:t>
            </w:r>
          </w:p>
        </w:tc>
        <w:tc>
          <w:tcPr>
            <w:tcW w:w="874" w:type="pct"/>
            <w:shd w:val="clear" w:color="auto" w:fill="auto"/>
          </w:tcPr>
          <w:p w14:paraId="65CB55BF" w14:textId="5CBE1A63"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Condition</w:t>
            </w:r>
            <w:r w:rsidR="009A54D1" w:rsidRPr="00113FDB">
              <w:rPr>
                <w:rStyle w:val="Blue"/>
                <w:rFonts w:cs="Calibri"/>
                <w:color w:val="000000" w:themeColor="text1"/>
                <w:sz w:val="18"/>
                <w:szCs w:val="18"/>
              </w:rPr>
              <w:t>s</w:t>
            </w:r>
            <w:r w:rsidRPr="00113FDB">
              <w:rPr>
                <w:rStyle w:val="Blue"/>
                <w:rFonts w:cs="Calibri"/>
                <w:color w:val="000000" w:themeColor="text1"/>
                <w:sz w:val="18"/>
                <w:szCs w:val="18"/>
              </w:rPr>
              <w:t xml:space="preserve"> 3.1.</w:t>
            </w:r>
            <w:r w:rsidR="00163DB8" w:rsidRPr="00113FDB">
              <w:rPr>
                <w:rStyle w:val="Blue"/>
                <w:rFonts w:cs="Calibri"/>
                <w:color w:val="000000" w:themeColor="text1"/>
                <w:sz w:val="18"/>
                <w:szCs w:val="18"/>
              </w:rPr>
              <w:t>4</w:t>
            </w:r>
            <w:r w:rsidRPr="00113FDB">
              <w:rPr>
                <w:rStyle w:val="Blue"/>
                <w:rFonts w:cs="Calibri"/>
                <w:color w:val="000000" w:themeColor="text1"/>
                <w:sz w:val="18"/>
                <w:szCs w:val="18"/>
              </w:rPr>
              <w:t xml:space="preserve"> and 3.3.</w:t>
            </w:r>
            <w:r w:rsidR="002F4031">
              <w:rPr>
                <w:rStyle w:val="Blue"/>
                <w:rFonts w:cs="Calibri"/>
                <w:color w:val="000000" w:themeColor="text1"/>
                <w:sz w:val="18"/>
                <w:szCs w:val="18"/>
              </w:rPr>
              <w:t>8</w:t>
            </w:r>
            <w:r w:rsidRPr="00113FDB">
              <w:rPr>
                <w:rStyle w:val="Blue"/>
                <w:rFonts w:cs="Calibri"/>
                <w:color w:val="000000" w:themeColor="text1"/>
                <w:sz w:val="18"/>
                <w:szCs w:val="18"/>
              </w:rPr>
              <w:t xml:space="preserve"> appl</w:t>
            </w:r>
            <w:r w:rsidR="009A54D1" w:rsidRPr="00113FDB">
              <w:rPr>
                <w:rStyle w:val="Blue"/>
                <w:rFonts w:cs="Calibri"/>
                <w:color w:val="000000" w:themeColor="text1"/>
                <w:sz w:val="18"/>
                <w:szCs w:val="18"/>
              </w:rPr>
              <w:t>y</w:t>
            </w:r>
          </w:p>
        </w:tc>
      </w:tr>
      <w:tr w:rsidR="00007D91" w:rsidRPr="001F4EC0" w14:paraId="00CED9EC" w14:textId="77777777" w:rsidTr="001D7F33">
        <w:trPr>
          <w:cantSplit/>
        </w:trPr>
        <w:tc>
          <w:tcPr>
            <w:tcW w:w="611" w:type="pct"/>
            <w:vMerge/>
            <w:shd w:val="clear" w:color="auto" w:fill="auto"/>
          </w:tcPr>
          <w:p w14:paraId="1774A9E2" w14:textId="77777777" w:rsidR="00007D91" w:rsidRPr="00113FDB" w:rsidRDefault="00007D91" w:rsidP="008A08E9">
            <w:pPr>
              <w:pStyle w:val="TableText"/>
              <w:rPr>
                <w:rStyle w:val="Blue"/>
                <w:color w:val="000000" w:themeColor="text1"/>
                <w:sz w:val="18"/>
                <w:szCs w:val="18"/>
              </w:rPr>
            </w:pPr>
          </w:p>
        </w:tc>
        <w:tc>
          <w:tcPr>
            <w:tcW w:w="765" w:type="pct"/>
            <w:shd w:val="clear" w:color="auto" w:fill="auto"/>
          </w:tcPr>
          <w:p w14:paraId="71A5F53A"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15 minutes</w:t>
            </w:r>
          </w:p>
        </w:tc>
        <w:tc>
          <w:tcPr>
            <w:tcW w:w="566" w:type="pct"/>
            <w:shd w:val="clear" w:color="auto" w:fill="auto"/>
          </w:tcPr>
          <w:p w14:paraId="27AD08D8"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N/A</w:t>
            </w:r>
          </w:p>
        </w:tc>
        <w:tc>
          <w:tcPr>
            <w:tcW w:w="728" w:type="pct"/>
            <w:shd w:val="clear" w:color="auto" w:fill="auto"/>
          </w:tcPr>
          <w:p w14:paraId="343904E3"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Continuous</w:t>
            </w:r>
          </w:p>
        </w:tc>
        <w:tc>
          <w:tcPr>
            <w:tcW w:w="874" w:type="pct"/>
            <w:shd w:val="clear" w:color="auto" w:fill="auto"/>
          </w:tcPr>
          <w:p w14:paraId="0A7D37B5"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N/A</w:t>
            </w:r>
          </w:p>
        </w:tc>
      </w:tr>
      <w:tr w:rsidR="00007D91" w:rsidRPr="001F4EC0" w14:paraId="0F50101C" w14:textId="77777777" w:rsidTr="001D7F33">
        <w:trPr>
          <w:cantSplit/>
        </w:trPr>
        <w:tc>
          <w:tcPr>
            <w:tcW w:w="611" w:type="pct"/>
            <w:vMerge/>
            <w:shd w:val="clear" w:color="auto" w:fill="auto"/>
          </w:tcPr>
          <w:p w14:paraId="1A8AEAEF" w14:textId="77777777" w:rsidR="00007D91" w:rsidRPr="00113FDB" w:rsidRDefault="00007D91" w:rsidP="008A08E9">
            <w:pPr>
              <w:pStyle w:val="TableText"/>
              <w:rPr>
                <w:rStyle w:val="Blue"/>
                <w:color w:val="000000" w:themeColor="text1"/>
                <w:sz w:val="18"/>
                <w:szCs w:val="18"/>
              </w:rPr>
            </w:pPr>
          </w:p>
        </w:tc>
        <w:tc>
          <w:tcPr>
            <w:tcW w:w="765" w:type="pct"/>
            <w:shd w:val="clear" w:color="auto" w:fill="auto"/>
          </w:tcPr>
          <w:p w14:paraId="5E638F24"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ATU-BOD as O</w:t>
            </w:r>
            <w:r w:rsidRPr="00113FDB">
              <w:rPr>
                <w:rStyle w:val="Blue"/>
                <w:rFonts w:cs="Calibri"/>
                <w:color w:val="000000" w:themeColor="text1"/>
                <w:sz w:val="18"/>
                <w:szCs w:val="18"/>
                <w:vertAlign w:val="subscript"/>
              </w:rPr>
              <w:t>2</w:t>
            </w:r>
          </w:p>
        </w:tc>
        <w:tc>
          <w:tcPr>
            <w:tcW w:w="647" w:type="pct"/>
            <w:shd w:val="clear" w:color="auto" w:fill="auto"/>
          </w:tcPr>
          <w:p w14:paraId="2C7745E3" w14:textId="14AE8339" w:rsidR="00007D91" w:rsidRPr="00113FDB" w:rsidRDefault="004620EA" w:rsidP="004620EA">
            <w:pPr>
              <w:pStyle w:val="TableText"/>
              <w:ind w:left="0"/>
              <w:rPr>
                <w:rStyle w:val="Blue"/>
                <w:rFonts w:cs="Calibri"/>
                <w:color w:val="000000" w:themeColor="text1"/>
                <w:sz w:val="18"/>
                <w:szCs w:val="18"/>
              </w:rPr>
            </w:pPr>
            <w:r w:rsidRPr="00113FDB">
              <w:rPr>
                <w:rStyle w:val="Blue"/>
                <w:rFonts w:cs="Calibri"/>
                <w:color w:val="000000" w:themeColor="text1"/>
                <w:sz w:val="18"/>
                <w:szCs w:val="18"/>
              </w:rPr>
              <w:t xml:space="preserve"> 20</w:t>
            </w:r>
            <w:r w:rsidR="00007D91" w:rsidRPr="00113FDB">
              <w:rPr>
                <w:rStyle w:val="Blue"/>
                <w:rFonts w:cs="Calibri"/>
                <w:color w:val="000000" w:themeColor="text1"/>
                <w:sz w:val="18"/>
                <w:szCs w:val="18"/>
              </w:rPr>
              <w:t xml:space="preserve"> mg/l</w:t>
            </w:r>
          </w:p>
        </w:tc>
        <w:tc>
          <w:tcPr>
            <w:tcW w:w="809" w:type="pct"/>
            <w:shd w:val="clear" w:color="auto" w:fill="auto"/>
          </w:tcPr>
          <w:p w14:paraId="76C0E389"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Instantaneous (spot sample)</w:t>
            </w:r>
          </w:p>
        </w:tc>
        <w:tc>
          <w:tcPr>
            <w:tcW w:w="566" w:type="pct"/>
            <w:shd w:val="clear" w:color="auto" w:fill="auto"/>
          </w:tcPr>
          <w:p w14:paraId="60E6094F"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N/A</w:t>
            </w:r>
          </w:p>
        </w:tc>
        <w:tc>
          <w:tcPr>
            <w:tcW w:w="728" w:type="pct"/>
            <w:shd w:val="clear" w:color="auto" w:fill="auto"/>
          </w:tcPr>
          <w:p w14:paraId="7400165B"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As specified in schedule 3B</w:t>
            </w:r>
          </w:p>
        </w:tc>
        <w:tc>
          <w:tcPr>
            <w:tcW w:w="874" w:type="pct"/>
            <w:shd w:val="clear" w:color="auto" w:fill="auto"/>
          </w:tcPr>
          <w:p w14:paraId="42668829"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Look up table</w:t>
            </w:r>
          </w:p>
          <w:p w14:paraId="72826455"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(Conditions 3.1.2 and 3.1.3 apply)</w:t>
            </w:r>
          </w:p>
        </w:tc>
      </w:tr>
      <w:tr w:rsidR="00007D91" w:rsidRPr="001F4EC0" w14:paraId="49928D58" w14:textId="77777777" w:rsidTr="001D7F33">
        <w:trPr>
          <w:cantSplit/>
        </w:trPr>
        <w:tc>
          <w:tcPr>
            <w:tcW w:w="611" w:type="pct"/>
            <w:vMerge/>
            <w:shd w:val="clear" w:color="auto" w:fill="auto"/>
          </w:tcPr>
          <w:p w14:paraId="0D86C623" w14:textId="77777777" w:rsidR="00007D91" w:rsidRPr="00113FDB" w:rsidRDefault="00007D91" w:rsidP="008A08E9">
            <w:pPr>
              <w:pStyle w:val="TableText"/>
              <w:rPr>
                <w:rStyle w:val="Blue"/>
                <w:color w:val="000000" w:themeColor="text1"/>
                <w:sz w:val="18"/>
                <w:szCs w:val="18"/>
              </w:rPr>
            </w:pPr>
          </w:p>
        </w:tc>
        <w:tc>
          <w:tcPr>
            <w:tcW w:w="765" w:type="pct"/>
            <w:shd w:val="clear" w:color="auto" w:fill="auto"/>
          </w:tcPr>
          <w:p w14:paraId="066BD687"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ATU-BOD as O</w:t>
            </w:r>
            <w:r w:rsidRPr="00113FDB">
              <w:rPr>
                <w:rStyle w:val="Blue"/>
                <w:rFonts w:cs="Calibri"/>
                <w:color w:val="000000" w:themeColor="text1"/>
                <w:sz w:val="18"/>
                <w:szCs w:val="18"/>
                <w:vertAlign w:val="subscript"/>
              </w:rPr>
              <w:t>2</w:t>
            </w:r>
          </w:p>
        </w:tc>
        <w:tc>
          <w:tcPr>
            <w:tcW w:w="647" w:type="pct"/>
            <w:shd w:val="clear" w:color="auto" w:fill="auto"/>
          </w:tcPr>
          <w:p w14:paraId="7211BA27" w14:textId="54D79566" w:rsidR="00007D91" w:rsidRPr="00113FDB" w:rsidRDefault="004620EA"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40</w:t>
            </w:r>
            <w:r w:rsidR="00007D91" w:rsidRPr="00113FDB">
              <w:rPr>
                <w:rStyle w:val="Blue"/>
                <w:rFonts w:cs="Calibri"/>
                <w:color w:val="000000" w:themeColor="text1"/>
                <w:sz w:val="18"/>
                <w:szCs w:val="18"/>
              </w:rPr>
              <w:t xml:space="preserve"> mg/l</w:t>
            </w:r>
          </w:p>
        </w:tc>
        <w:tc>
          <w:tcPr>
            <w:tcW w:w="809" w:type="pct"/>
            <w:shd w:val="clear" w:color="auto" w:fill="auto"/>
          </w:tcPr>
          <w:p w14:paraId="2D1F6474"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Instantaneous (spot sample)</w:t>
            </w:r>
          </w:p>
        </w:tc>
        <w:tc>
          <w:tcPr>
            <w:tcW w:w="566" w:type="pct"/>
            <w:shd w:val="clear" w:color="auto" w:fill="auto"/>
          </w:tcPr>
          <w:p w14:paraId="285D7A67"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N/A</w:t>
            </w:r>
          </w:p>
        </w:tc>
        <w:tc>
          <w:tcPr>
            <w:tcW w:w="728" w:type="pct"/>
            <w:shd w:val="clear" w:color="auto" w:fill="auto"/>
          </w:tcPr>
          <w:p w14:paraId="252D871A"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As specified in schedule 3B</w:t>
            </w:r>
          </w:p>
        </w:tc>
        <w:tc>
          <w:tcPr>
            <w:tcW w:w="874" w:type="pct"/>
            <w:shd w:val="clear" w:color="auto" w:fill="auto"/>
          </w:tcPr>
          <w:p w14:paraId="5EA4C76F"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Maximum</w:t>
            </w:r>
          </w:p>
          <w:p w14:paraId="7283E91A" w14:textId="77777777" w:rsidR="00007D91" w:rsidRPr="00113FDB" w:rsidRDefault="00007D91" w:rsidP="008A08E9">
            <w:pPr>
              <w:pStyle w:val="TableText"/>
              <w:rPr>
                <w:rStyle w:val="Blue"/>
                <w:rFonts w:cs="Calibri"/>
                <w:color w:val="000000" w:themeColor="text1"/>
                <w:sz w:val="18"/>
                <w:szCs w:val="18"/>
              </w:rPr>
            </w:pPr>
            <w:r w:rsidRPr="00113FDB">
              <w:rPr>
                <w:rStyle w:val="Blue"/>
                <w:rFonts w:cs="Calibri"/>
                <w:color w:val="000000" w:themeColor="text1"/>
                <w:sz w:val="18"/>
                <w:szCs w:val="18"/>
              </w:rPr>
              <w:t>(Condition 3.1.3 applies)</w:t>
            </w:r>
          </w:p>
        </w:tc>
      </w:tr>
      <w:tr w:rsidR="00F66266" w:rsidRPr="001F4EC0" w14:paraId="30D0F720" w14:textId="77777777" w:rsidTr="001D7F33">
        <w:trPr>
          <w:cantSplit/>
        </w:trPr>
        <w:tc>
          <w:tcPr>
            <w:tcW w:w="611" w:type="pct"/>
            <w:vMerge/>
            <w:shd w:val="clear" w:color="auto" w:fill="auto"/>
          </w:tcPr>
          <w:p w14:paraId="031654F3" w14:textId="77777777" w:rsidR="00F66266" w:rsidRPr="00113FDB" w:rsidRDefault="00F66266" w:rsidP="00F66266">
            <w:pPr>
              <w:pStyle w:val="TableText"/>
              <w:rPr>
                <w:rStyle w:val="Blue"/>
                <w:color w:val="000000" w:themeColor="text1"/>
                <w:sz w:val="18"/>
                <w:szCs w:val="18"/>
              </w:rPr>
            </w:pPr>
          </w:p>
        </w:tc>
        <w:tc>
          <w:tcPr>
            <w:tcW w:w="765" w:type="pct"/>
            <w:shd w:val="clear" w:color="auto" w:fill="auto"/>
          </w:tcPr>
          <w:p w14:paraId="0AC59FCF" w14:textId="61D04FCB" w:rsidR="00F66266" w:rsidRPr="00113FDB" w:rsidRDefault="00F66266" w:rsidP="00F66266">
            <w:pPr>
              <w:pStyle w:val="TableText"/>
              <w:rPr>
                <w:rStyle w:val="Blue"/>
                <w:rFonts w:cs="Calibri"/>
                <w:color w:val="000000" w:themeColor="text1"/>
                <w:sz w:val="18"/>
                <w:szCs w:val="18"/>
              </w:rPr>
            </w:pPr>
            <w:r w:rsidRPr="00113FDB">
              <w:rPr>
                <w:rStyle w:val="Blue"/>
                <w:rFonts w:cs="Calibri"/>
                <w:color w:val="000000" w:themeColor="text1"/>
                <w:sz w:val="18"/>
                <w:szCs w:val="18"/>
              </w:rPr>
              <w:t>Ammoniacal nitrogen (expressed as N)</w:t>
            </w:r>
          </w:p>
        </w:tc>
        <w:tc>
          <w:tcPr>
            <w:tcW w:w="647" w:type="pct"/>
            <w:shd w:val="clear" w:color="auto" w:fill="auto"/>
          </w:tcPr>
          <w:p w14:paraId="5A907E26" w14:textId="194DC170" w:rsidR="00F66266" w:rsidRPr="00113FDB" w:rsidRDefault="004620EA" w:rsidP="00F66266">
            <w:pPr>
              <w:pStyle w:val="TableText"/>
              <w:rPr>
                <w:rStyle w:val="Blue"/>
                <w:rFonts w:cs="Calibri"/>
                <w:color w:val="000000" w:themeColor="text1"/>
                <w:sz w:val="18"/>
                <w:szCs w:val="18"/>
              </w:rPr>
            </w:pPr>
            <w:r w:rsidRPr="00113FDB">
              <w:rPr>
                <w:rStyle w:val="Blue"/>
                <w:rFonts w:cs="Calibri"/>
                <w:color w:val="000000" w:themeColor="text1"/>
                <w:sz w:val="18"/>
                <w:szCs w:val="18"/>
              </w:rPr>
              <w:t>13</w:t>
            </w:r>
            <w:r w:rsidR="00F66266" w:rsidRPr="00113FDB">
              <w:rPr>
                <w:rStyle w:val="Blue"/>
                <w:rFonts w:cs="Calibri"/>
                <w:color w:val="000000" w:themeColor="text1"/>
                <w:sz w:val="18"/>
                <w:szCs w:val="18"/>
              </w:rPr>
              <w:t xml:space="preserve"> mg/l</w:t>
            </w:r>
          </w:p>
        </w:tc>
        <w:tc>
          <w:tcPr>
            <w:tcW w:w="809" w:type="pct"/>
            <w:shd w:val="clear" w:color="auto" w:fill="auto"/>
          </w:tcPr>
          <w:p w14:paraId="7444603E" w14:textId="720F4530" w:rsidR="00F66266" w:rsidRPr="00113FDB" w:rsidRDefault="00F66266" w:rsidP="00F66266">
            <w:pPr>
              <w:pStyle w:val="TableText"/>
              <w:rPr>
                <w:rStyle w:val="Blue"/>
                <w:rFonts w:cs="Calibri"/>
                <w:color w:val="000000" w:themeColor="text1"/>
                <w:sz w:val="18"/>
                <w:szCs w:val="18"/>
              </w:rPr>
            </w:pPr>
            <w:r w:rsidRPr="00113FDB">
              <w:rPr>
                <w:rStyle w:val="Blue"/>
                <w:rFonts w:cs="Calibri"/>
                <w:color w:val="000000" w:themeColor="text1"/>
                <w:sz w:val="18"/>
                <w:szCs w:val="18"/>
              </w:rPr>
              <w:t>Instantaneous (spot sample)</w:t>
            </w:r>
          </w:p>
        </w:tc>
        <w:tc>
          <w:tcPr>
            <w:tcW w:w="566" w:type="pct"/>
            <w:shd w:val="clear" w:color="auto" w:fill="auto"/>
          </w:tcPr>
          <w:p w14:paraId="7E2D2361" w14:textId="4EDE43D7" w:rsidR="00F66266" w:rsidRPr="00113FDB" w:rsidRDefault="00F66266" w:rsidP="00F66266">
            <w:pPr>
              <w:pStyle w:val="TableText"/>
              <w:rPr>
                <w:rStyle w:val="Blue"/>
                <w:rFonts w:cs="Calibri"/>
                <w:color w:val="000000" w:themeColor="text1"/>
                <w:sz w:val="18"/>
                <w:szCs w:val="18"/>
              </w:rPr>
            </w:pPr>
            <w:r w:rsidRPr="00113FDB">
              <w:rPr>
                <w:rStyle w:val="Blue"/>
                <w:rFonts w:cs="Calibri"/>
                <w:color w:val="000000" w:themeColor="text1"/>
                <w:sz w:val="18"/>
                <w:szCs w:val="18"/>
              </w:rPr>
              <w:t>N/A</w:t>
            </w:r>
          </w:p>
        </w:tc>
        <w:tc>
          <w:tcPr>
            <w:tcW w:w="728" w:type="pct"/>
            <w:shd w:val="clear" w:color="auto" w:fill="auto"/>
          </w:tcPr>
          <w:p w14:paraId="24B33FFE" w14:textId="3FDD5D42" w:rsidR="00F66266" w:rsidRPr="00113FDB" w:rsidRDefault="00F66266" w:rsidP="00F66266">
            <w:pPr>
              <w:pStyle w:val="TableText"/>
              <w:rPr>
                <w:rStyle w:val="Blue"/>
                <w:rFonts w:cs="Calibri"/>
                <w:color w:val="000000" w:themeColor="text1"/>
                <w:sz w:val="18"/>
                <w:szCs w:val="18"/>
              </w:rPr>
            </w:pPr>
            <w:r w:rsidRPr="00113FDB">
              <w:rPr>
                <w:rStyle w:val="Blue"/>
                <w:rFonts w:cs="Calibri"/>
                <w:color w:val="000000" w:themeColor="text1"/>
                <w:sz w:val="18"/>
                <w:szCs w:val="18"/>
              </w:rPr>
              <w:t>As specified in schedule 3B</w:t>
            </w:r>
          </w:p>
        </w:tc>
        <w:tc>
          <w:tcPr>
            <w:tcW w:w="874" w:type="pct"/>
            <w:shd w:val="clear" w:color="auto" w:fill="auto"/>
          </w:tcPr>
          <w:p w14:paraId="2A4F71C3" w14:textId="77777777" w:rsidR="00F66266" w:rsidRPr="00113FDB" w:rsidRDefault="00F66266" w:rsidP="00F66266">
            <w:pPr>
              <w:pStyle w:val="TableText"/>
              <w:rPr>
                <w:rStyle w:val="Blue"/>
                <w:rFonts w:cs="Calibri"/>
                <w:color w:val="000000" w:themeColor="text1"/>
                <w:sz w:val="18"/>
                <w:szCs w:val="18"/>
              </w:rPr>
            </w:pPr>
            <w:r w:rsidRPr="00113FDB">
              <w:rPr>
                <w:rStyle w:val="Blue"/>
                <w:rFonts w:cs="Calibri"/>
                <w:color w:val="000000" w:themeColor="text1"/>
                <w:sz w:val="18"/>
                <w:szCs w:val="18"/>
              </w:rPr>
              <w:t>Look up table</w:t>
            </w:r>
          </w:p>
          <w:p w14:paraId="0BAAC194" w14:textId="44CC15F0" w:rsidR="00F66266" w:rsidRPr="00113FDB" w:rsidRDefault="00F66266" w:rsidP="00F66266">
            <w:pPr>
              <w:pStyle w:val="TableText"/>
              <w:rPr>
                <w:rStyle w:val="Blue"/>
                <w:rFonts w:cs="Calibri"/>
                <w:color w:val="000000" w:themeColor="text1"/>
                <w:sz w:val="18"/>
                <w:szCs w:val="18"/>
              </w:rPr>
            </w:pPr>
            <w:r w:rsidRPr="00113FDB">
              <w:rPr>
                <w:rStyle w:val="Blue"/>
                <w:rFonts w:cs="Calibri"/>
                <w:color w:val="000000" w:themeColor="text1"/>
                <w:sz w:val="18"/>
                <w:szCs w:val="18"/>
              </w:rPr>
              <w:t>(Conditions 3.1.2 and 3.1.3 apply)</w:t>
            </w:r>
          </w:p>
        </w:tc>
      </w:tr>
      <w:tr w:rsidR="005C1D21" w:rsidRPr="001F4EC0" w14:paraId="7E60D4CA" w14:textId="77777777" w:rsidTr="001D7F33">
        <w:trPr>
          <w:cantSplit/>
        </w:trPr>
        <w:tc>
          <w:tcPr>
            <w:tcW w:w="611" w:type="pct"/>
            <w:vMerge/>
            <w:shd w:val="clear" w:color="auto" w:fill="auto"/>
          </w:tcPr>
          <w:p w14:paraId="78BACEEC" w14:textId="77777777" w:rsidR="005C1D21" w:rsidRPr="00113FDB" w:rsidRDefault="005C1D21" w:rsidP="005C1D21">
            <w:pPr>
              <w:pStyle w:val="TableText"/>
              <w:rPr>
                <w:rStyle w:val="Blue"/>
                <w:color w:val="000000" w:themeColor="text1"/>
                <w:sz w:val="18"/>
                <w:szCs w:val="18"/>
              </w:rPr>
            </w:pPr>
          </w:p>
        </w:tc>
        <w:tc>
          <w:tcPr>
            <w:tcW w:w="765" w:type="pct"/>
            <w:shd w:val="clear" w:color="auto" w:fill="auto"/>
          </w:tcPr>
          <w:p w14:paraId="0D897003" w14:textId="50DB9EE4" w:rsidR="005C1D21" w:rsidRPr="00113FDB" w:rsidRDefault="005C1D21" w:rsidP="005C1D21">
            <w:pPr>
              <w:pStyle w:val="TableText"/>
              <w:rPr>
                <w:rStyle w:val="Blue"/>
                <w:rFonts w:cs="Calibri"/>
                <w:color w:val="000000" w:themeColor="text1"/>
                <w:sz w:val="18"/>
                <w:szCs w:val="18"/>
              </w:rPr>
            </w:pPr>
            <w:r w:rsidRPr="00163DB8">
              <w:rPr>
                <w:rStyle w:val="Blue"/>
                <w:rFonts w:cs="Calibri"/>
                <w:color w:val="000000" w:themeColor="text1"/>
                <w:sz w:val="18"/>
                <w:szCs w:val="18"/>
              </w:rPr>
              <w:t>Ammoniacal nitrogen (expressed as N)</w:t>
            </w:r>
          </w:p>
        </w:tc>
        <w:tc>
          <w:tcPr>
            <w:tcW w:w="647" w:type="pct"/>
            <w:shd w:val="clear" w:color="auto" w:fill="auto"/>
          </w:tcPr>
          <w:p w14:paraId="6C9ACF4C" w14:textId="146B7250" w:rsidR="005C1D21" w:rsidRPr="00113FDB" w:rsidRDefault="005C1D21" w:rsidP="005C1D21">
            <w:pPr>
              <w:pStyle w:val="TableText"/>
              <w:rPr>
                <w:rStyle w:val="Blue"/>
                <w:rFonts w:cs="Calibri"/>
                <w:color w:val="000000" w:themeColor="text1"/>
                <w:sz w:val="18"/>
                <w:szCs w:val="18"/>
              </w:rPr>
            </w:pPr>
            <w:r w:rsidRPr="00163DB8">
              <w:rPr>
                <w:rStyle w:val="Blue"/>
                <w:rFonts w:cs="Calibri"/>
                <w:color w:val="000000" w:themeColor="text1"/>
                <w:sz w:val="18"/>
                <w:szCs w:val="18"/>
              </w:rPr>
              <w:t>26 mg/l</w:t>
            </w:r>
          </w:p>
        </w:tc>
        <w:tc>
          <w:tcPr>
            <w:tcW w:w="809" w:type="pct"/>
            <w:shd w:val="clear" w:color="auto" w:fill="auto"/>
          </w:tcPr>
          <w:p w14:paraId="0A0F76E5" w14:textId="790D2699" w:rsidR="005C1D21" w:rsidRPr="00113FDB" w:rsidRDefault="005C1D21" w:rsidP="005C1D21">
            <w:pPr>
              <w:pStyle w:val="TableText"/>
              <w:rPr>
                <w:rStyle w:val="Blue"/>
                <w:rFonts w:cs="Calibri"/>
                <w:color w:val="000000" w:themeColor="text1"/>
                <w:sz w:val="18"/>
                <w:szCs w:val="18"/>
              </w:rPr>
            </w:pPr>
            <w:r w:rsidRPr="00163DB8">
              <w:rPr>
                <w:rStyle w:val="Blue"/>
                <w:rFonts w:cs="Calibri"/>
                <w:color w:val="000000" w:themeColor="text1"/>
                <w:sz w:val="18"/>
                <w:szCs w:val="18"/>
              </w:rPr>
              <w:t>Instantaneous (spot sample)</w:t>
            </w:r>
          </w:p>
        </w:tc>
        <w:tc>
          <w:tcPr>
            <w:tcW w:w="566" w:type="pct"/>
            <w:shd w:val="clear" w:color="auto" w:fill="auto"/>
          </w:tcPr>
          <w:p w14:paraId="0E50F268" w14:textId="088EBCFD" w:rsidR="005C1D21" w:rsidRPr="00113FDB" w:rsidRDefault="005C1D21" w:rsidP="005C1D21">
            <w:pPr>
              <w:pStyle w:val="TableText"/>
              <w:rPr>
                <w:rStyle w:val="Blue"/>
                <w:rFonts w:cs="Calibri"/>
                <w:color w:val="000000" w:themeColor="text1"/>
                <w:sz w:val="18"/>
                <w:szCs w:val="18"/>
              </w:rPr>
            </w:pPr>
            <w:r w:rsidRPr="00163DB8">
              <w:rPr>
                <w:rStyle w:val="Blue"/>
                <w:rFonts w:cs="Calibri"/>
                <w:color w:val="000000" w:themeColor="text1"/>
                <w:sz w:val="18"/>
                <w:szCs w:val="18"/>
              </w:rPr>
              <w:t>N/A</w:t>
            </w:r>
          </w:p>
        </w:tc>
        <w:tc>
          <w:tcPr>
            <w:tcW w:w="728" w:type="pct"/>
            <w:shd w:val="clear" w:color="auto" w:fill="auto"/>
          </w:tcPr>
          <w:p w14:paraId="527030A2" w14:textId="66F4DDB2" w:rsidR="005C1D21" w:rsidRPr="00113FDB" w:rsidRDefault="005C1D21" w:rsidP="005C1D21">
            <w:pPr>
              <w:pStyle w:val="TableText"/>
              <w:rPr>
                <w:rStyle w:val="Blue"/>
                <w:rFonts w:cs="Calibri"/>
                <w:color w:val="000000" w:themeColor="text1"/>
                <w:sz w:val="18"/>
                <w:szCs w:val="18"/>
              </w:rPr>
            </w:pPr>
            <w:r w:rsidRPr="00163DB8">
              <w:rPr>
                <w:rStyle w:val="Blue"/>
                <w:rFonts w:cs="Calibri"/>
                <w:color w:val="000000" w:themeColor="text1"/>
                <w:sz w:val="18"/>
                <w:szCs w:val="18"/>
              </w:rPr>
              <w:t>As specified in schedule 3B</w:t>
            </w:r>
          </w:p>
        </w:tc>
        <w:tc>
          <w:tcPr>
            <w:tcW w:w="874" w:type="pct"/>
            <w:shd w:val="clear" w:color="auto" w:fill="auto"/>
          </w:tcPr>
          <w:p w14:paraId="5AE9E0CF" w14:textId="77777777" w:rsidR="005C1D21" w:rsidRPr="00163DB8" w:rsidRDefault="005C1D21" w:rsidP="005C1D21">
            <w:pPr>
              <w:pStyle w:val="TableText"/>
              <w:rPr>
                <w:rStyle w:val="Blue"/>
                <w:rFonts w:cs="Calibri"/>
                <w:color w:val="000000" w:themeColor="text1"/>
                <w:sz w:val="18"/>
                <w:szCs w:val="18"/>
              </w:rPr>
            </w:pPr>
            <w:r w:rsidRPr="00163DB8">
              <w:rPr>
                <w:rStyle w:val="Blue"/>
                <w:rFonts w:cs="Calibri"/>
                <w:color w:val="000000" w:themeColor="text1"/>
                <w:sz w:val="18"/>
                <w:szCs w:val="18"/>
              </w:rPr>
              <w:t>Maximum</w:t>
            </w:r>
          </w:p>
          <w:p w14:paraId="5A620B85" w14:textId="59625BA9" w:rsidR="005C1D21" w:rsidRPr="00113FDB" w:rsidRDefault="005C1D21" w:rsidP="005C1D21">
            <w:pPr>
              <w:pStyle w:val="TableText"/>
              <w:rPr>
                <w:rStyle w:val="Blue"/>
                <w:rFonts w:cs="Calibri"/>
                <w:color w:val="000000" w:themeColor="text1"/>
                <w:sz w:val="18"/>
                <w:szCs w:val="18"/>
              </w:rPr>
            </w:pPr>
            <w:r w:rsidRPr="00163DB8">
              <w:rPr>
                <w:rStyle w:val="Blue"/>
                <w:rFonts w:cs="Calibri"/>
                <w:color w:val="000000" w:themeColor="text1"/>
                <w:sz w:val="18"/>
                <w:szCs w:val="18"/>
              </w:rPr>
              <w:t>(Condition 3.1.3 applies)</w:t>
            </w:r>
          </w:p>
        </w:tc>
      </w:tr>
      <w:tr w:rsidR="005C1D21" w:rsidRPr="001F4EC0" w14:paraId="2FA62674" w14:textId="77777777" w:rsidTr="001D7F33">
        <w:trPr>
          <w:cantSplit/>
        </w:trPr>
        <w:tc>
          <w:tcPr>
            <w:tcW w:w="611" w:type="pct"/>
            <w:vMerge/>
            <w:shd w:val="clear" w:color="auto" w:fill="auto"/>
          </w:tcPr>
          <w:p w14:paraId="3F311AEF" w14:textId="77777777" w:rsidR="005C1D21" w:rsidRPr="00113FDB" w:rsidRDefault="005C1D21" w:rsidP="005C1D21">
            <w:pPr>
              <w:pStyle w:val="TableText"/>
              <w:rPr>
                <w:rStyle w:val="Blue"/>
                <w:color w:val="000000" w:themeColor="text1"/>
                <w:sz w:val="18"/>
                <w:szCs w:val="18"/>
              </w:rPr>
            </w:pPr>
          </w:p>
        </w:tc>
        <w:tc>
          <w:tcPr>
            <w:tcW w:w="765" w:type="pct"/>
            <w:shd w:val="clear" w:color="auto" w:fill="auto"/>
          </w:tcPr>
          <w:p w14:paraId="59E305F5" w14:textId="04E232E1"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Suspended solids (measured after drying at 105°C)</w:t>
            </w:r>
          </w:p>
        </w:tc>
        <w:tc>
          <w:tcPr>
            <w:tcW w:w="647" w:type="pct"/>
            <w:shd w:val="clear" w:color="auto" w:fill="auto"/>
          </w:tcPr>
          <w:p w14:paraId="75687E9D" w14:textId="74C6952C"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60 mg/l</w:t>
            </w:r>
          </w:p>
        </w:tc>
        <w:tc>
          <w:tcPr>
            <w:tcW w:w="809" w:type="pct"/>
            <w:shd w:val="clear" w:color="auto" w:fill="auto"/>
          </w:tcPr>
          <w:p w14:paraId="44CE3B7B" w14:textId="0155C0B9"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Instantaneous (spot sample)</w:t>
            </w:r>
          </w:p>
        </w:tc>
        <w:tc>
          <w:tcPr>
            <w:tcW w:w="566" w:type="pct"/>
            <w:shd w:val="clear" w:color="auto" w:fill="auto"/>
          </w:tcPr>
          <w:p w14:paraId="36CCADA2" w14:textId="51CF1B26"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N/A</w:t>
            </w:r>
          </w:p>
        </w:tc>
        <w:tc>
          <w:tcPr>
            <w:tcW w:w="728" w:type="pct"/>
            <w:shd w:val="clear" w:color="auto" w:fill="auto"/>
          </w:tcPr>
          <w:p w14:paraId="652DF26C" w14:textId="11516583"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As specified in schedule 3B</w:t>
            </w:r>
          </w:p>
        </w:tc>
        <w:tc>
          <w:tcPr>
            <w:tcW w:w="874" w:type="pct"/>
            <w:shd w:val="clear" w:color="auto" w:fill="auto"/>
          </w:tcPr>
          <w:p w14:paraId="7AB01652" w14:textId="77777777"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Look up table</w:t>
            </w:r>
          </w:p>
          <w:p w14:paraId="2EB9F985" w14:textId="50554FC9"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(Conditions 3.1.2 and 3.1.3 apply)</w:t>
            </w:r>
          </w:p>
        </w:tc>
      </w:tr>
      <w:tr w:rsidR="005C1D21" w:rsidRPr="001F4EC0" w14:paraId="2FA0D6FE" w14:textId="77777777" w:rsidTr="001D7F33">
        <w:trPr>
          <w:cantSplit/>
        </w:trPr>
        <w:tc>
          <w:tcPr>
            <w:tcW w:w="611" w:type="pct"/>
            <w:vMerge/>
            <w:shd w:val="clear" w:color="auto" w:fill="auto"/>
          </w:tcPr>
          <w:p w14:paraId="19055F56" w14:textId="77777777" w:rsidR="005C1D21" w:rsidRPr="00113FDB" w:rsidRDefault="005C1D21" w:rsidP="005C1D21">
            <w:pPr>
              <w:pStyle w:val="TableText"/>
              <w:rPr>
                <w:rStyle w:val="Blue"/>
                <w:color w:val="000000" w:themeColor="text1"/>
                <w:sz w:val="18"/>
                <w:szCs w:val="18"/>
              </w:rPr>
            </w:pPr>
          </w:p>
        </w:tc>
        <w:tc>
          <w:tcPr>
            <w:tcW w:w="765" w:type="pct"/>
            <w:shd w:val="clear" w:color="auto" w:fill="auto"/>
          </w:tcPr>
          <w:p w14:paraId="7E2727CD" w14:textId="43E1FD54"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Suspended solids (measured after drying at 105°C)</w:t>
            </w:r>
          </w:p>
        </w:tc>
        <w:tc>
          <w:tcPr>
            <w:tcW w:w="647" w:type="pct"/>
            <w:shd w:val="clear" w:color="auto" w:fill="auto"/>
          </w:tcPr>
          <w:p w14:paraId="3F2EE134" w14:textId="4FC05083"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120 mg/l</w:t>
            </w:r>
          </w:p>
        </w:tc>
        <w:tc>
          <w:tcPr>
            <w:tcW w:w="809" w:type="pct"/>
            <w:shd w:val="clear" w:color="auto" w:fill="auto"/>
          </w:tcPr>
          <w:p w14:paraId="048259F1" w14:textId="1FDD98FE"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Instantaneous (spot sample)</w:t>
            </w:r>
          </w:p>
        </w:tc>
        <w:tc>
          <w:tcPr>
            <w:tcW w:w="566" w:type="pct"/>
            <w:shd w:val="clear" w:color="auto" w:fill="auto"/>
          </w:tcPr>
          <w:p w14:paraId="17C1220F" w14:textId="1343153A"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N/A</w:t>
            </w:r>
          </w:p>
        </w:tc>
        <w:tc>
          <w:tcPr>
            <w:tcW w:w="728" w:type="pct"/>
            <w:shd w:val="clear" w:color="auto" w:fill="auto"/>
          </w:tcPr>
          <w:p w14:paraId="67445311" w14:textId="0F921A74"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As specified in schedule 3B</w:t>
            </w:r>
          </w:p>
        </w:tc>
        <w:tc>
          <w:tcPr>
            <w:tcW w:w="874" w:type="pct"/>
            <w:shd w:val="clear" w:color="auto" w:fill="auto"/>
          </w:tcPr>
          <w:p w14:paraId="730D9972" w14:textId="77777777"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Maximum</w:t>
            </w:r>
          </w:p>
          <w:p w14:paraId="4333A72A" w14:textId="6BC4AB4A"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(Condition 3.1.3 applies)</w:t>
            </w:r>
          </w:p>
        </w:tc>
      </w:tr>
      <w:tr w:rsidR="005C1D21" w:rsidRPr="001F4EC0" w14:paraId="1AE3FB92" w14:textId="77777777" w:rsidTr="001D7F33">
        <w:trPr>
          <w:cantSplit/>
        </w:trPr>
        <w:tc>
          <w:tcPr>
            <w:tcW w:w="611" w:type="pct"/>
            <w:vMerge/>
            <w:shd w:val="clear" w:color="auto" w:fill="auto"/>
          </w:tcPr>
          <w:p w14:paraId="63D043AA" w14:textId="77777777" w:rsidR="005C1D21" w:rsidRPr="00113FDB" w:rsidRDefault="005C1D21" w:rsidP="005C1D21">
            <w:pPr>
              <w:pStyle w:val="TableText"/>
              <w:rPr>
                <w:rStyle w:val="Blue"/>
                <w:color w:val="000000" w:themeColor="text1"/>
              </w:rPr>
            </w:pPr>
          </w:p>
        </w:tc>
        <w:tc>
          <w:tcPr>
            <w:tcW w:w="765" w:type="pct"/>
            <w:shd w:val="clear" w:color="auto" w:fill="auto"/>
          </w:tcPr>
          <w:p w14:paraId="47C0BB61" w14:textId="77777777"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Total phosphorus as P</w:t>
            </w:r>
          </w:p>
        </w:tc>
        <w:tc>
          <w:tcPr>
            <w:tcW w:w="647" w:type="pct"/>
            <w:shd w:val="clear" w:color="auto" w:fill="auto"/>
          </w:tcPr>
          <w:p w14:paraId="47E16449" w14:textId="525801EC"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 xml:space="preserve">1.8 mg/l </w:t>
            </w:r>
          </w:p>
        </w:tc>
        <w:tc>
          <w:tcPr>
            <w:tcW w:w="809" w:type="pct"/>
            <w:shd w:val="clear" w:color="auto" w:fill="auto"/>
          </w:tcPr>
          <w:p w14:paraId="2CD11B83" w14:textId="46C330AD" w:rsidR="005C1D21" w:rsidRPr="00113FDB" w:rsidRDefault="005C1D21" w:rsidP="005C1D21">
            <w:pPr>
              <w:pStyle w:val="TableText"/>
              <w:rPr>
                <w:rStyle w:val="Blue"/>
                <w:rFonts w:cs="Calibri"/>
                <w:color w:val="000000" w:themeColor="text1"/>
                <w:sz w:val="18"/>
                <w:szCs w:val="18"/>
              </w:rPr>
            </w:pPr>
            <w:r w:rsidRPr="00C42EB7">
              <w:rPr>
                <w:rStyle w:val="Blue"/>
                <w:color w:val="000000" w:themeColor="text1"/>
                <w:sz w:val="18"/>
                <w:szCs w:val="18"/>
              </w:rPr>
              <w:t>24-hour composite</w:t>
            </w:r>
          </w:p>
        </w:tc>
        <w:tc>
          <w:tcPr>
            <w:tcW w:w="566" w:type="pct"/>
            <w:shd w:val="clear" w:color="auto" w:fill="auto"/>
          </w:tcPr>
          <w:p w14:paraId="6D194601" w14:textId="77777777"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N/A</w:t>
            </w:r>
          </w:p>
        </w:tc>
        <w:tc>
          <w:tcPr>
            <w:tcW w:w="728" w:type="pct"/>
            <w:shd w:val="clear" w:color="auto" w:fill="auto"/>
          </w:tcPr>
          <w:p w14:paraId="7D9F9742" w14:textId="77777777"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As specified in schedule 3B</w:t>
            </w:r>
          </w:p>
        </w:tc>
        <w:tc>
          <w:tcPr>
            <w:tcW w:w="874" w:type="pct"/>
            <w:shd w:val="clear" w:color="auto" w:fill="auto"/>
          </w:tcPr>
          <w:p w14:paraId="6E7ACBC4" w14:textId="77777777"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Annual mean</w:t>
            </w:r>
          </w:p>
          <w:p w14:paraId="77E803BA" w14:textId="77777777" w:rsidR="005C1D21" w:rsidRPr="00113FDB" w:rsidRDefault="005C1D21" w:rsidP="005C1D21">
            <w:pPr>
              <w:pStyle w:val="TableText"/>
              <w:rPr>
                <w:rStyle w:val="Blue"/>
                <w:rFonts w:cs="Calibri"/>
                <w:color w:val="000000" w:themeColor="text1"/>
                <w:sz w:val="18"/>
                <w:szCs w:val="18"/>
              </w:rPr>
            </w:pPr>
            <w:r w:rsidRPr="00113FDB">
              <w:rPr>
                <w:rStyle w:val="Blue"/>
                <w:rFonts w:cs="Calibri"/>
                <w:color w:val="000000" w:themeColor="text1"/>
                <w:sz w:val="18"/>
                <w:szCs w:val="18"/>
              </w:rPr>
              <w:t>(Condition 3.1.3 applies)</w:t>
            </w:r>
          </w:p>
        </w:tc>
      </w:tr>
      <w:tr w:rsidR="005C1D21" w:rsidRPr="001F4EC0" w14:paraId="4639C9A2" w14:textId="77777777" w:rsidTr="001D7F33">
        <w:trPr>
          <w:cantSplit/>
        </w:trPr>
        <w:tc>
          <w:tcPr>
            <w:tcW w:w="611" w:type="pct"/>
            <w:vMerge/>
            <w:shd w:val="clear" w:color="auto" w:fill="auto"/>
          </w:tcPr>
          <w:p w14:paraId="3C314780" w14:textId="77777777" w:rsidR="005C1D21" w:rsidRPr="00113FDB" w:rsidRDefault="005C1D21" w:rsidP="005C1D21">
            <w:pPr>
              <w:pStyle w:val="TableText"/>
              <w:rPr>
                <w:rStyle w:val="Blue"/>
                <w:color w:val="000000" w:themeColor="text1"/>
              </w:rPr>
            </w:pPr>
          </w:p>
        </w:tc>
        <w:tc>
          <w:tcPr>
            <w:tcW w:w="765" w:type="pct"/>
            <w:shd w:val="clear" w:color="auto" w:fill="auto"/>
          </w:tcPr>
          <w:p w14:paraId="4990DE5B" w14:textId="77777777" w:rsidR="005C1D21" w:rsidRPr="00113FDB" w:rsidRDefault="005C1D21" w:rsidP="005C1D21">
            <w:pPr>
              <w:pStyle w:val="TableText"/>
              <w:rPr>
                <w:rStyle w:val="Blue"/>
                <w:color w:val="000000" w:themeColor="text1"/>
                <w:sz w:val="18"/>
                <w:szCs w:val="18"/>
              </w:rPr>
            </w:pPr>
            <w:r w:rsidRPr="00113FDB">
              <w:rPr>
                <w:rStyle w:val="Blue"/>
                <w:color w:val="000000" w:themeColor="text1"/>
                <w:sz w:val="18"/>
                <w:szCs w:val="18"/>
              </w:rPr>
              <w:t>Visible oil or grease</w:t>
            </w:r>
          </w:p>
        </w:tc>
        <w:tc>
          <w:tcPr>
            <w:tcW w:w="647" w:type="pct"/>
            <w:shd w:val="clear" w:color="auto" w:fill="auto"/>
          </w:tcPr>
          <w:p w14:paraId="55AF1ABB" w14:textId="77777777" w:rsidR="005C1D21" w:rsidRPr="00113FDB" w:rsidRDefault="005C1D21" w:rsidP="005C1D21">
            <w:pPr>
              <w:pStyle w:val="TableText"/>
              <w:rPr>
                <w:rStyle w:val="Blue"/>
                <w:color w:val="000000" w:themeColor="text1"/>
                <w:sz w:val="18"/>
                <w:szCs w:val="18"/>
              </w:rPr>
            </w:pPr>
            <w:r w:rsidRPr="00113FDB">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5C1D21" w:rsidRPr="00113FDB" w:rsidRDefault="005C1D21" w:rsidP="005C1D21">
            <w:pPr>
              <w:pStyle w:val="TableText"/>
              <w:rPr>
                <w:rStyle w:val="Blue"/>
                <w:color w:val="000000" w:themeColor="text1"/>
                <w:sz w:val="18"/>
                <w:szCs w:val="18"/>
              </w:rPr>
            </w:pPr>
            <w:r w:rsidRPr="00113FDB">
              <w:rPr>
                <w:rStyle w:val="Blue"/>
                <w:color w:val="000000" w:themeColor="text1"/>
                <w:sz w:val="18"/>
                <w:szCs w:val="18"/>
              </w:rPr>
              <w:t>Instantaneous (visual examination)</w:t>
            </w:r>
          </w:p>
        </w:tc>
        <w:tc>
          <w:tcPr>
            <w:tcW w:w="566" w:type="pct"/>
            <w:shd w:val="clear" w:color="auto" w:fill="auto"/>
          </w:tcPr>
          <w:p w14:paraId="7CB9AB60" w14:textId="77777777" w:rsidR="005C1D21" w:rsidRPr="00113FDB" w:rsidRDefault="005C1D21" w:rsidP="005C1D21">
            <w:pPr>
              <w:pStyle w:val="TableText"/>
              <w:rPr>
                <w:rStyle w:val="Blue"/>
                <w:color w:val="000000" w:themeColor="text1"/>
                <w:sz w:val="18"/>
                <w:szCs w:val="18"/>
              </w:rPr>
            </w:pPr>
            <w:r w:rsidRPr="00113FDB">
              <w:rPr>
                <w:rStyle w:val="Blue"/>
                <w:color w:val="000000" w:themeColor="text1"/>
                <w:sz w:val="18"/>
                <w:szCs w:val="18"/>
              </w:rPr>
              <w:t>N/A</w:t>
            </w:r>
          </w:p>
        </w:tc>
        <w:tc>
          <w:tcPr>
            <w:tcW w:w="728" w:type="pct"/>
            <w:shd w:val="clear" w:color="auto" w:fill="auto"/>
          </w:tcPr>
          <w:p w14:paraId="79F073FD" w14:textId="77777777" w:rsidR="005C1D21" w:rsidRPr="00113FDB" w:rsidRDefault="005C1D21" w:rsidP="005C1D21">
            <w:pPr>
              <w:pStyle w:val="TableText"/>
              <w:rPr>
                <w:rStyle w:val="Blue"/>
                <w:color w:val="000000" w:themeColor="text1"/>
                <w:sz w:val="18"/>
                <w:szCs w:val="18"/>
              </w:rPr>
            </w:pPr>
            <w:r w:rsidRPr="00113FDB">
              <w:rPr>
                <w:rStyle w:val="Blue"/>
                <w:color w:val="000000" w:themeColor="text1"/>
                <w:sz w:val="18"/>
                <w:szCs w:val="18"/>
              </w:rPr>
              <w:t>N/A</w:t>
            </w:r>
          </w:p>
        </w:tc>
        <w:tc>
          <w:tcPr>
            <w:tcW w:w="874" w:type="pct"/>
            <w:shd w:val="clear" w:color="auto" w:fill="auto"/>
          </w:tcPr>
          <w:p w14:paraId="189EA354" w14:textId="77777777" w:rsidR="005C1D21" w:rsidRPr="00113FDB" w:rsidRDefault="005C1D21" w:rsidP="005C1D21">
            <w:pPr>
              <w:pStyle w:val="TableText"/>
              <w:rPr>
                <w:rStyle w:val="Blue"/>
                <w:color w:val="000000" w:themeColor="text1"/>
                <w:sz w:val="18"/>
                <w:szCs w:val="18"/>
              </w:rPr>
            </w:pPr>
            <w:r w:rsidRPr="00113FDB">
              <w:rPr>
                <w:rStyle w:val="Blue"/>
                <w:color w:val="000000" w:themeColor="text1"/>
                <w:sz w:val="18"/>
                <w:szCs w:val="18"/>
              </w:rPr>
              <w:t>No significant trace</w:t>
            </w:r>
          </w:p>
          <w:p w14:paraId="18EC8F15" w14:textId="77777777" w:rsidR="005C1D21" w:rsidRPr="00113FDB" w:rsidRDefault="005C1D21" w:rsidP="005C1D21">
            <w:pPr>
              <w:pStyle w:val="TableText"/>
              <w:rPr>
                <w:rStyle w:val="Blue"/>
                <w:color w:val="000000" w:themeColor="text1"/>
                <w:sz w:val="18"/>
                <w:szCs w:val="18"/>
              </w:rPr>
            </w:pPr>
            <w:r w:rsidRPr="00113FDB">
              <w:rPr>
                <w:rStyle w:val="Blue"/>
                <w:color w:val="000000" w:themeColor="text1"/>
                <w:sz w:val="18"/>
                <w:szCs w:val="18"/>
              </w:rPr>
              <w:t>(Condition 3.1.3 applies)</w:t>
            </w:r>
          </w:p>
        </w:tc>
      </w:tr>
      <w:tr w:rsidR="005C1D21" w:rsidRPr="001F4EC0" w14:paraId="3AAF8E72" w14:textId="77777777" w:rsidTr="001D7F33">
        <w:trPr>
          <w:cantSplit/>
        </w:trPr>
        <w:tc>
          <w:tcPr>
            <w:tcW w:w="611" w:type="pct"/>
            <w:vMerge w:val="restart"/>
            <w:shd w:val="clear" w:color="auto" w:fill="auto"/>
          </w:tcPr>
          <w:p w14:paraId="65CC3480" w14:textId="40753BF3" w:rsidR="005C1D21" w:rsidRPr="00113FDB" w:rsidRDefault="005C1D21" w:rsidP="005C1D21">
            <w:pPr>
              <w:pStyle w:val="TableText"/>
              <w:rPr>
                <w:rStyle w:val="Blue"/>
                <w:color w:val="000000" w:themeColor="text1"/>
                <w:sz w:val="18"/>
                <w:szCs w:val="18"/>
              </w:rPr>
            </w:pPr>
            <w:r w:rsidRPr="00113FDB">
              <w:rPr>
                <w:rStyle w:val="Blue"/>
                <w:color w:val="000000" w:themeColor="text1"/>
                <w:sz w:val="18"/>
                <w:szCs w:val="18"/>
              </w:rPr>
              <w:t>A2 Settled storm sewage via Settled Storm Discharge Point</w:t>
            </w:r>
          </w:p>
        </w:tc>
        <w:tc>
          <w:tcPr>
            <w:tcW w:w="765" w:type="pct"/>
            <w:shd w:val="clear" w:color="auto" w:fill="auto"/>
          </w:tcPr>
          <w:p w14:paraId="33F5E826" w14:textId="4CB93D08" w:rsidR="005C1D21" w:rsidRPr="00113FDB" w:rsidRDefault="005C1D21" w:rsidP="005C1D21">
            <w:pPr>
              <w:pStyle w:val="TableText"/>
              <w:rPr>
                <w:rStyle w:val="Blue"/>
                <w:rFonts w:cs="Arial"/>
                <w:color w:val="000000" w:themeColor="text1"/>
                <w:sz w:val="18"/>
                <w:szCs w:val="18"/>
              </w:rPr>
            </w:pPr>
            <w:r w:rsidRPr="00113FDB">
              <w:rPr>
                <w:rFonts w:cs="Arial"/>
                <w:color w:val="000000" w:themeColor="text1"/>
                <w:sz w:val="18"/>
                <w:szCs w:val="18"/>
              </w:rPr>
              <w:t>Discharge start and end times</w:t>
            </w:r>
          </w:p>
        </w:tc>
        <w:tc>
          <w:tcPr>
            <w:tcW w:w="647" w:type="pct"/>
            <w:shd w:val="clear" w:color="auto" w:fill="auto"/>
          </w:tcPr>
          <w:p w14:paraId="7BD7BD63" w14:textId="77777777" w:rsidR="005C1D21" w:rsidRPr="00113FDB" w:rsidRDefault="005C1D21" w:rsidP="005C1D21">
            <w:pPr>
              <w:pStyle w:val="TableText"/>
              <w:rPr>
                <w:rFonts w:cs="Arial"/>
                <w:color w:val="000000" w:themeColor="text1"/>
                <w:sz w:val="18"/>
                <w:szCs w:val="18"/>
              </w:rPr>
            </w:pPr>
            <w:r w:rsidRPr="00113FDB">
              <w:rPr>
                <w:rFonts w:cs="Arial"/>
                <w:color w:val="000000" w:themeColor="text1"/>
                <w:sz w:val="18"/>
                <w:szCs w:val="18"/>
              </w:rPr>
              <w:t>N/A</w:t>
            </w:r>
          </w:p>
          <w:p w14:paraId="1E897907" w14:textId="77777777" w:rsidR="005C1D21" w:rsidRPr="00113FDB" w:rsidRDefault="005C1D21" w:rsidP="005C1D21">
            <w:pPr>
              <w:pStyle w:val="TableText"/>
              <w:rPr>
                <w:rFonts w:cs="Arial"/>
                <w:color w:val="000000" w:themeColor="text1"/>
                <w:sz w:val="18"/>
                <w:szCs w:val="18"/>
              </w:rPr>
            </w:pPr>
          </w:p>
          <w:p w14:paraId="1AF4B0FA" w14:textId="77777777" w:rsidR="005C1D21" w:rsidRPr="00113FDB" w:rsidRDefault="005C1D21" w:rsidP="005C1D21">
            <w:pPr>
              <w:pStyle w:val="TableText"/>
              <w:rPr>
                <w:color w:val="000000" w:themeColor="text1"/>
                <w:sz w:val="18"/>
                <w:szCs w:val="18"/>
              </w:rPr>
            </w:pPr>
          </w:p>
        </w:tc>
        <w:tc>
          <w:tcPr>
            <w:tcW w:w="809" w:type="pct"/>
            <w:shd w:val="clear" w:color="auto" w:fill="auto"/>
          </w:tcPr>
          <w:p w14:paraId="38361979" w14:textId="77777777" w:rsidR="005C1D21" w:rsidRPr="00113FDB" w:rsidRDefault="005C1D21" w:rsidP="005C1D21">
            <w:pPr>
              <w:pStyle w:val="TableText"/>
              <w:rPr>
                <w:rFonts w:cs="Arial"/>
                <w:color w:val="000000" w:themeColor="text1"/>
                <w:sz w:val="18"/>
                <w:szCs w:val="18"/>
              </w:rPr>
            </w:pPr>
            <w:r w:rsidRPr="00113FDB">
              <w:rPr>
                <w:rFonts w:cs="Arial"/>
                <w:color w:val="000000" w:themeColor="text1"/>
                <w:sz w:val="18"/>
                <w:szCs w:val="18"/>
              </w:rPr>
              <w:t>N/A</w:t>
            </w:r>
          </w:p>
          <w:p w14:paraId="0E7C08B5" w14:textId="77777777" w:rsidR="005C1D21" w:rsidRPr="00113FDB" w:rsidRDefault="005C1D21" w:rsidP="005C1D21">
            <w:pPr>
              <w:pStyle w:val="TableText"/>
              <w:rPr>
                <w:rFonts w:cs="Arial"/>
                <w:color w:val="000000" w:themeColor="text1"/>
                <w:sz w:val="18"/>
                <w:szCs w:val="18"/>
              </w:rPr>
            </w:pPr>
          </w:p>
          <w:p w14:paraId="4766C1C0" w14:textId="77777777" w:rsidR="005C1D21" w:rsidRPr="00113FDB" w:rsidRDefault="005C1D21" w:rsidP="005C1D21">
            <w:pPr>
              <w:pStyle w:val="TableText"/>
              <w:rPr>
                <w:color w:val="000000" w:themeColor="text1"/>
                <w:sz w:val="18"/>
                <w:szCs w:val="18"/>
              </w:rPr>
            </w:pPr>
          </w:p>
        </w:tc>
        <w:tc>
          <w:tcPr>
            <w:tcW w:w="566" w:type="pct"/>
            <w:shd w:val="clear" w:color="auto" w:fill="auto"/>
          </w:tcPr>
          <w:p w14:paraId="4C23ACDB" w14:textId="77777777" w:rsidR="005C1D21" w:rsidRPr="00113FDB" w:rsidRDefault="005C1D21" w:rsidP="005C1D21">
            <w:pPr>
              <w:pStyle w:val="TableText"/>
              <w:rPr>
                <w:rStyle w:val="Blue"/>
                <w:rFonts w:cs="Arial"/>
                <w:color w:val="000000" w:themeColor="text1"/>
                <w:sz w:val="18"/>
                <w:szCs w:val="18"/>
              </w:rPr>
            </w:pPr>
            <w:r w:rsidRPr="00113FDB">
              <w:rPr>
                <w:rFonts w:cs="Arial"/>
                <w:color w:val="000000" w:themeColor="text1"/>
                <w:sz w:val="18"/>
                <w:szCs w:val="18"/>
              </w:rPr>
              <w:t>Condition 3.3.3 does not apply</w:t>
            </w:r>
            <w:r w:rsidRPr="00113FDB">
              <w:rPr>
                <w:rStyle w:val="Blue"/>
                <w:rFonts w:cs="Arial"/>
                <w:color w:val="000000" w:themeColor="text1"/>
                <w:sz w:val="18"/>
                <w:szCs w:val="18"/>
              </w:rPr>
              <w:t xml:space="preserve"> </w:t>
            </w:r>
          </w:p>
        </w:tc>
        <w:tc>
          <w:tcPr>
            <w:tcW w:w="728" w:type="pct"/>
            <w:shd w:val="clear" w:color="auto" w:fill="auto"/>
          </w:tcPr>
          <w:p w14:paraId="0FAB19B0" w14:textId="77777777" w:rsidR="005C1D21" w:rsidRPr="00113FDB" w:rsidRDefault="005C1D21" w:rsidP="005C1D21">
            <w:pPr>
              <w:pStyle w:val="TableText"/>
              <w:rPr>
                <w:color w:val="000000" w:themeColor="text1"/>
                <w:sz w:val="18"/>
                <w:szCs w:val="18"/>
              </w:rPr>
            </w:pPr>
            <w:r w:rsidRPr="00113FDB">
              <w:rPr>
                <w:rFonts w:cs="Arial"/>
                <w:color w:val="000000" w:themeColor="text1"/>
                <w:sz w:val="18"/>
                <w:szCs w:val="18"/>
              </w:rPr>
              <w:t>Whenever a discharge occurs</w:t>
            </w:r>
          </w:p>
        </w:tc>
        <w:tc>
          <w:tcPr>
            <w:tcW w:w="874" w:type="pct"/>
            <w:shd w:val="clear" w:color="auto" w:fill="auto"/>
          </w:tcPr>
          <w:p w14:paraId="32053D65" w14:textId="77777777" w:rsidR="005C1D21" w:rsidRPr="00113FDB" w:rsidRDefault="005C1D21" w:rsidP="005C1D21">
            <w:pPr>
              <w:pStyle w:val="TableText"/>
              <w:rPr>
                <w:rFonts w:cs="Arial"/>
                <w:color w:val="000000" w:themeColor="text1"/>
                <w:sz w:val="18"/>
                <w:szCs w:val="18"/>
              </w:rPr>
            </w:pPr>
            <w:r w:rsidRPr="00113FDB">
              <w:rPr>
                <w:rFonts w:cs="Arial"/>
                <w:color w:val="000000" w:themeColor="text1"/>
                <w:sz w:val="18"/>
                <w:szCs w:val="18"/>
              </w:rPr>
              <w:t>N/A</w:t>
            </w:r>
          </w:p>
          <w:p w14:paraId="0E1117F9" w14:textId="77777777" w:rsidR="005C1D21" w:rsidRPr="00113FDB" w:rsidRDefault="005C1D21" w:rsidP="005C1D21">
            <w:pPr>
              <w:pStyle w:val="TableText"/>
              <w:rPr>
                <w:rFonts w:cs="Arial"/>
                <w:color w:val="000000" w:themeColor="text1"/>
                <w:sz w:val="18"/>
                <w:szCs w:val="18"/>
              </w:rPr>
            </w:pPr>
          </w:p>
          <w:p w14:paraId="40D15B7D" w14:textId="77777777" w:rsidR="005C1D21" w:rsidRPr="00113FDB" w:rsidRDefault="005C1D21" w:rsidP="005C1D21">
            <w:pPr>
              <w:pStyle w:val="TableText"/>
              <w:ind w:left="0"/>
              <w:rPr>
                <w:color w:val="000000" w:themeColor="text1"/>
                <w:sz w:val="18"/>
                <w:szCs w:val="18"/>
              </w:rPr>
            </w:pPr>
          </w:p>
        </w:tc>
      </w:tr>
      <w:tr w:rsidR="005C1D21" w:rsidRPr="00D2050D" w14:paraId="35B2E879" w14:textId="77777777" w:rsidTr="001D7F33">
        <w:trPr>
          <w:cantSplit/>
        </w:trPr>
        <w:tc>
          <w:tcPr>
            <w:tcW w:w="611" w:type="pct"/>
            <w:vMerge/>
            <w:shd w:val="clear" w:color="auto" w:fill="auto"/>
          </w:tcPr>
          <w:p w14:paraId="5ACE18F6" w14:textId="77777777" w:rsidR="005C1D21" w:rsidRPr="00113FDB" w:rsidRDefault="005C1D21" w:rsidP="005C1D21">
            <w:pPr>
              <w:pStyle w:val="TableText"/>
              <w:rPr>
                <w:rStyle w:val="Blue"/>
                <w:color w:val="000000" w:themeColor="text1"/>
                <w:sz w:val="18"/>
                <w:szCs w:val="18"/>
              </w:rPr>
            </w:pPr>
          </w:p>
        </w:tc>
        <w:tc>
          <w:tcPr>
            <w:tcW w:w="765" w:type="pct"/>
            <w:shd w:val="clear" w:color="auto" w:fill="auto"/>
          </w:tcPr>
          <w:p w14:paraId="2FA08875" w14:textId="488FC286" w:rsidR="005C1D21" w:rsidRPr="00113FDB" w:rsidRDefault="005C1D21" w:rsidP="005C1D21">
            <w:pPr>
              <w:pStyle w:val="TableText"/>
              <w:rPr>
                <w:rFonts w:cs="Arial"/>
                <w:color w:val="000000" w:themeColor="text1"/>
                <w:sz w:val="18"/>
                <w:szCs w:val="18"/>
              </w:rPr>
            </w:pPr>
            <w:r w:rsidRPr="00113FDB">
              <w:rPr>
                <w:rFonts w:cs="Arial"/>
                <w:color w:val="000000" w:themeColor="text1"/>
                <w:sz w:val="18"/>
                <w:szCs w:val="18"/>
              </w:rPr>
              <w:t xml:space="preserve">Block-counted spills </w:t>
            </w:r>
          </w:p>
        </w:tc>
        <w:tc>
          <w:tcPr>
            <w:tcW w:w="647" w:type="pct"/>
            <w:shd w:val="clear" w:color="auto" w:fill="auto"/>
          </w:tcPr>
          <w:p w14:paraId="3C9FCA58" w14:textId="77777777" w:rsidR="005C1D21" w:rsidRPr="00113FDB" w:rsidRDefault="005C1D21" w:rsidP="005C1D21">
            <w:pPr>
              <w:pStyle w:val="TableText"/>
              <w:rPr>
                <w:rFonts w:cs="Arial"/>
                <w:color w:val="000000" w:themeColor="text1"/>
                <w:sz w:val="18"/>
                <w:szCs w:val="18"/>
              </w:rPr>
            </w:pPr>
            <w:r w:rsidRPr="00113FDB">
              <w:rPr>
                <w:rFonts w:cs="Arial"/>
                <w:color w:val="000000" w:themeColor="text1"/>
                <w:sz w:val="18"/>
                <w:szCs w:val="18"/>
              </w:rPr>
              <w:t>N/A</w:t>
            </w:r>
          </w:p>
        </w:tc>
        <w:tc>
          <w:tcPr>
            <w:tcW w:w="809" w:type="pct"/>
            <w:shd w:val="clear" w:color="auto" w:fill="auto"/>
          </w:tcPr>
          <w:p w14:paraId="592263A4" w14:textId="77777777" w:rsidR="005C1D21" w:rsidRPr="00113FDB" w:rsidRDefault="005C1D21" w:rsidP="005C1D21">
            <w:pPr>
              <w:pStyle w:val="TableText"/>
              <w:rPr>
                <w:rFonts w:cs="Arial"/>
                <w:color w:val="000000" w:themeColor="text1"/>
                <w:sz w:val="18"/>
                <w:szCs w:val="18"/>
              </w:rPr>
            </w:pPr>
            <w:r w:rsidRPr="00113FDB">
              <w:rPr>
                <w:rFonts w:cs="Arial"/>
                <w:color w:val="000000" w:themeColor="text1"/>
                <w:sz w:val="18"/>
                <w:szCs w:val="18"/>
              </w:rPr>
              <w:t>1</w:t>
            </w:r>
            <w:r w:rsidRPr="00113FDB">
              <w:rPr>
                <w:rFonts w:cs="Arial"/>
                <w:color w:val="000000" w:themeColor="text1"/>
                <w:sz w:val="18"/>
                <w:szCs w:val="18"/>
                <w:vertAlign w:val="superscript"/>
              </w:rPr>
              <w:t>st</w:t>
            </w:r>
            <w:r w:rsidRPr="00113FDB">
              <w:rPr>
                <w:rFonts w:cs="Arial"/>
                <w:color w:val="000000" w:themeColor="text1"/>
                <w:sz w:val="18"/>
                <w:szCs w:val="18"/>
              </w:rPr>
              <w:t xml:space="preserve"> January to 31</w:t>
            </w:r>
            <w:r w:rsidRPr="00113FDB">
              <w:rPr>
                <w:rFonts w:cs="Arial"/>
                <w:color w:val="000000" w:themeColor="text1"/>
                <w:sz w:val="18"/>
                <w:szCs w:val="18"/>
                <w:vertAlign w:val="superscript"/>
              </w:rPr>
              <w:t>st</w:t>
            </w:r>
            <w:r w:rsidRPr="00113FDB">
              <w:rPr>
                <w:rFonts w:cs="Arial"/>
                <w:color w:val="000000" w:themeColor="text1"/>
                <w:sz w:val="18"/>
                <w:szCs w:val="18"/>
              </w:rPr>
              <w:t xml:space="preserve"> December inclusive </w:t>
            </w:r>
          </w:p>
        </w:tc>
        <w:tc>
          <w:tcPr>
            <w:tcW w:w="566" w:type="pct"/>
            <w:shd w:val="clear" w:color="auto" w:fill="auto"/>
          </w:tcPr>
          <w:p w14:paraId="175563F8" w14:textId="77777777" w:rsidR="005C1D21" w:rsidRPr="00113FDB" w:rsidRDefault="005C1D21" w:rsidP="005C1D21">
            <w:pPr>
              <w:pStyle w:val="TableText"/>
              <w:rPr>
                <w:rFonts w:cs="Arial"/>
                <w:color w:val="000000" w:themeColor="text1"/>
                <w:sz w:val="18"/>
                <w:szCs w:val="18"/>
              </w:rPr>
            </w:pPr>
            <w:r w:rsidRPr="00113FDB">
              <w:rPr>
                <w:rFonts w:cs="Arial"/>
                <w:color w:val="000000" w:themeColor="text1"/>
                <w:sz w:val="18"/>
                <w:szCs w:val="18"/>
              </w:rPr>
              <w:t>Condition 3.3.3 does not apply</w:t>
            </w:r>
          </w:p>
        </w:tc>
        <w:tc>
          <w:tcPr>
            <w:tcW w:w="728" w:type="pct"/>
            <w:shd w:val="clear" w:color="auto" w:fill="auto"/>
          </w:tcPr>
          <w:p w14:paraId="41E8EF52" w14:textId="77777777" w:rsidR="005C1D21" w:rsidRPr="00113FDB" w:rsidRDefault="005C1D21" w:rsidP="005C1D21">
            <w:pPr>
              <w:pStyle w:val="TableText"/>
              <w:rPr>
                <w:rStyle w:val="Blue"/>
                <w:rFonts w:cs="Arial"/>
                <w:color w:val="000000" w:themeColor="text1"/>
                <w:sz w:val="18"/>
                <w:szCs w:val="18"/>
              </w:rPr>
            </w:pPr>
            <w:r w:rsidRPr="00113FDB">
              <w:rPr>
                <w:rStyle w:val="Blue"/>
                <w:color w:val="000000" w:themeColor="text1"/>
                <w:sz w:val="18"/>
                <w:szCs w:val="18"/>
              </w:rPr>
              <w:t>15 minutes</w:t>
            </w:r>
          </w:p>
        </w:tc>
        <w:tc>
          <w:tcPr>
            <w:tcW w:w="874" w:type="pct"/>
            <w:shd w:val="clear" w:color="auto" w:fill="auto"/>
          </w:tcPr>
          <w:p w14:paraId="2031E88B" w14:textId="77777777" w:rsidR="005C1D21" w:rsidRPr="00113FDB" w:rsidRDefault="005C1D21" w:rsidP="005C1D21">
            <w:pPr>
              <w:pStyle w:val="TableText"/>
              <w:rPr>
                <w:rFonts w:cs="Arial"/>
                <w:color w:val="000000" w:themeColor="text1"/>
                <w:sz w:val="18"/>
                <w:szCs w:val="18"/>
              </w:rPr>
            </w:pPr>
            <w:r w:rsidRPr="00113FDB">
              <w:rPr>
                <w:rFonts w:cs="Arial"/>
                <w:color w:val="000000" w:themeColor="text1"/>
                <w:sz w:val="18"/>
                <w:szCs w:val="18"/>
              </w:rPr>
              <w:t>N/A</w:t>
            </w:r>
          </w:p>
        </w:tc>
      </w:tr>
      <w:tr w:rsidR="005C1D21" w:rsidRPr="00D2050D" w14:paraId="4AE96C16" w14:textId="77777777" w:rsidTr="001D7F33">
        <w:trPr>
          <w:cantSplit/>
        </w:trPr>
        <w:tc>
          <w:tcPr>
            <w:tcW w:w="611" w:type="pct"/>
            <w:vMerge/>
            <w:shd w:val="clear" w:color="auto" w:fill="auto"/>
          </w:tcPr>
          <w:p w14:paraId="2B8D4AD7" w14:textId="77777777" w:rsidR="005C1D21" w:rsidRPr="001F4EC0" w:rsidRDefault="005C1D21" w:rsidP="005C1D21">
            <w:pPr>
              <w:pStyle w:val="TableText"/>
              <w:rPr>
                <w:rStyle w:val="Blue"/>
                <w:sz w:val="18"/>
                <w:szCs w:val="18"/>
              </w:rPr>
            </w:pPr>
          </w:p>
        </w:tc>
        <w:tc>
          <w:tcPr>
            <w:tcW w:w="765" w:type="pct"/>
            <w:shd w:val="clear" w:color="auto" w:fill="auto"/>
          </w:tcPr>
          <w:p w14:paraId="61DB45C4" w14:textId="3E41D3CB" w:rsidR="005C1D21" w:rsidRPr="00EE3CE7" w:rsidRDefault="005C1D21" w:rsidP="005C1D21">
            <w:pPr>
              <w:pStyle w:val="TableText"/>
              <w:rPr>
                <w:rFonts w:cs="Arial"/>
                <w:color w:val="000000" w:themeColor="text1"/>
                <w:sz w:val="18"/>
                <w:szCs w:val="18"/>
              </w:rPr>
            </w:pPr>
            <w:r w:rsidRPr="00EE3CE7">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5C1D21" w:rsidRPr="00EE3CE7" w:rsidRDefault="005C1D21" w:rsidP="005C1D21">
            <w:pPr>
              <w:pStyle w:val="TableText"/>
              <w:rPr>
                <w:rStyle w:val="Blue"/>
                <w:color w:val="000000" w:themeColor="text1"/>
                <w:sz w:val="18"/>
                <w:szCs w:val="18"/>
              </w:rPr>
            </w:pPr>
            <w:r w:rsidRPr="00EE3CE7">
              <w:rPr>
                <w:rStyle w:val="Blue"/>
                <w:color w:val="000000" w:themeColor="text1"/>
                <w:sz w:val="18"/>
                <w:szCs w:val="18"/>
              </w:rPr>
              <w:t>N/A</w:t>
            </w:r>
          </w:p>
        </w:tc>
        <w:tc>
          <w:tcPr>
            <w:tcW w:w="809" w:type="pct"/>
            <w:shd w:val="clear" w:color="auto" w:fill="auto"/>
          </w:tcPr>
          <w:p w14:paraId="737ED0ED" w14:textId="77777777" w:rsidR="005C1D21" w:rsidRPr="00EE3CE7" w:rsidRDefault="005C1D21" w:rsidP="005C1D21">
            <w:pPr>
              <w:pStyle w:val="TableText"/>
              <w:rPr>
                <w:rStyle w:val="Blue"/>
                <w:color w:val="000000" w:themeColor="text1"/>
                <w:sz w:val="18"/>
                <w:szCs w:val="18"/>
              </w:rPr>
            </w:pPr>
            <w:r w:rsidRPr="00EE3CE7">
              <w:rPr>
                <w:rStyle w:val="Blue"/>
                <w:color w:val="000000" w:themeColor="text1"/>
                <w:sz w:val="18"/>
                <w:szCs w:val="18"/>
              </w:rPr>
              <w:t>N/A</w:t>
            </w:r>
          </w:p>
        </w:tc>
        <w:tc>
          <w:tcPr>
            <w:tcW w:w="566" w:type="pct"/>
            <w:shd w:val="clear" w:color="auto" w:fill="auto"/>
          </w:tcPr>
          <w:p w14:paraId="63221A11" w14:textId="77777777" w:rsidR="005C1D21" w:rsidRPr="00EE3CE7" w:rsidRDefault="005C1D21" w:rsidP="005C1D21">
            <w:pPr>
              <w:pStyle w:val="TableText"/>
              <w:rPr>
                <w:rFonts w:cs="Arial"/>
                <w:color w:val="000000" w:themeColor="text1"/>
                <w:sz w:val="18"/>
                <w:szCs w:val="18"/>
                <w:highlight w:val="yellow"/>
              </w:rPr>
            </w:pPr>
            <w:r w:rsidRPr="00113FDB">
              <w:rPr>
                <w:rFonts w:cs="Arial"/>
                <w:color w:val="000000" w:themeColor="text1"/>
                <w:sz w:val="18"/>
                <w:szCs w:val="18"/>
              </w:rPr>
              <w:t>Condition 3.3.3 does not apply</w:t>
            </w:r>
          </w:p>
        </w:tc>
        <w:tc>
          <w:tcPr>
            <w:tcW w:w="728" w:type="pct"/>
            <w:shd w:val="clear" w:color="auto" w:fill="auto"/>
          </w:tcPr>
          <w:p w14:paraId="3B1EE8B8" w14:textId="3A8805EB" w:rsidR="005C1D21" w:rsidRPr="00EE3CE7" w:rsidRDefault="005C1D21" w:rsidP="005C1D21">
            <w:pPr>
              <w:pStyle w:val="TableText"/>
              <w:rPr>
                <w:rStyle w:val="Blue"/>
                <w:rFonts w:cs="Arial"/>
                <w:color w:val="000000" w:themeColor="text1"/>
                <w:sz w:val="18"/>
                <w:szCs w:val="18"/>
              </w:rPr>
            </w:pPr>
            <w:r w:rsidRPr="00EE3CE7">
              <w:rPr>
                <w:rStyle w:val="Blue"/>
                <w:color w:val="000000" w:themeColor="text1"/>
                <w:sz w:val="18"/>
                <w:szCs w:val="18"/>
              </w:rPr>
              <w:t>15 minutes</w:t>
            </w:r>
          </w:p>
        </w:tc>
        <w:tc>
          <w:tcPr>
            <w:tcW w:w="874" w:type="pct"/>
            <w:shd w:val="clear" w:color="auto" w:fill="auto"/>
          </w:tcPr>
          <w:p w14:paraId="2BD2A3FA" w14:textId="77777777" w:rsidR="005C1D21" w:rsidRPr="00EE3CE7" w:rsidRDefault="005C1D21" w:rsidP="005C1D21">
            <w:pPr>
              <w:pStyle w:val="TableText"/>
              <w:rPr>
                <w:rFonts w:cs="Arial"/>
                <w:color w:val="000000" w:themeColor="text1"/>
                <w:sz w:val="18"/>
                <w:szCs w:val="18"/>
              </w:rPr>
            </w:pPr>
            <w:r w:rsidRPr="00EE3CE7">
              <w:rPr>
                <w:rStyle w:val="Blue"/>
                <w:color w:val="000000" w:themeColor="text1"/>
                <w:sz w:val="18"/>
                <w:szCs w:val="18"/>
              </w:rPr>
              <w:t>N/A</w:t>
            </w:r>
          </w:p>
        </w:tc>
      </w:tr>
    </w:tbl>
    <w:p w14:paraId="766FC0DB" w14:textId="10BA9D18"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52A8B137" w:rsidR="00821962" w:rsidRPr="00F30D8C" w:rsidRDefault="00821962" w:rsidP="00821962">
            <w:pPr>
              <w:pStyle w:val="TableText"/>
              <w:rPr>
                <w:rStyle w:val="Blue"/>
                <w:color w:val="000000" w:themeColor="text1"/>
                <w:sz w:val="18"/>
                <w:szCs w:val="18"/>
              </w:rPr>
            </w:pPr>
            <w:r w:rsidRPr="00F30D8C">
              <w:rPr>
                <w:rStyle w:val="Blue"/>
                <w:color w:val="000000" w:themeColor="text1"/>
                <w:sz w:val="18"/>
                <w:szCs w:val="18"/>
              </w:rPr>
              <w:t>A1 Secondary treated sewage effluent</w:t>
            </w:r>
          </w:p>
        </w:tc>
        <w:tc>
          <w:tcPr>
            <w:tcW w:w="1307" w:type="pct"/>
            <w:shd w:val="clear" w:color="auto" w:fill="auto"/>
          </w:tcPr>
          <w:p w14:paraId="089EC9A7" w14:textId="1C3819A5" w:rsidR="00821962" w:rsidRPr="00F30D8C" w:rsidRDefault="002D50FC" w:rsidP="00821962">
            <w:pPr>
              <w:pStyle w:val="TableText"/>
              <w:rPr>
                <w:rStyle w:val="Blue"/>
                <w:color w:val="000000" w:themeColor="text1"/>
                <w:sz w:val="18"/>
                <w:szCs w:val="18"/>
              </w:rPr>
            </w:pPr>
            <w:r w:rsidRPr="00F30D8C">
              <w:rPr>
                <w:rStyle w:val="Blue"/>
                <w:color w:val="000000" w:themeColor="text1"/>
                <w:sz w:val="18"/>
                <w:szCs w:val="18"/>
              </w:rPr>
              <w:t>Final Effluent Discharge Point</w:t>
            </w:r>
          </w:p>
        </w:tc>
        <w:tc>
          <w:tcPr>
            <w:tcW w:w="1210" w:type="pct"/>
            <w:shd w:val="clear" w:color="auto" w:fill="auto"/>
          </w:tcPr>
          <w:p w14:paraId="4EAAD0D4" w14:textId="1F9FC357" w:rsidR="00821962" w:rsidRPr="00F30D8C" w:rsidRDefault="00F30D8C" w:rsidP="00821962">
            <w:pPr>
              <w:pStyle w:val="TableText"/>
              <w:rPr>
                <w:rStyle w:val="Blue"/>
                <w:color w:val="000000" w:themeColor="text1"/>
                <w:sz w:val="18"/>
                <w:szCs w:val="18"/>
              </w:rPr>
            </w:pPr>
            <w:r w:rsidRPr="00F30D8C">
              <w:rPr>
                <w:rStyle w:val="Blue"/>
                <w:color w:val="000000" w:themeColor="text1"/>
                <w:sz w:val="18"/>
                <w:szCs w:val="18"/>
              </w:rPr>
              <w:t>SN 29336 36060</w:t>
            </w:r>
          </w:p>
        </w:tc>
        <w:tc>
          <w:tcPr>
            <w:tcW w:w="1048" w:type="pct"/>
            <w:shd w:val="clear" w:color="auto" w:fill="auto"/>
          </w:tcPr>
          <w:p w14:paraId="0A1A2199" w14:textId="4E0CF6CF" w:rsidR="00821962" w:rsidRPr="00F30D8C" w:rsidRDefault="00F30D8C" w:rsidP="00821962">
            <w:pPr>
              <w:pStyle w:val="TableText"/>
              <w:rPr>
                <w:rStyle w:val="Blue"/>
                <w:color w:val="000000" w:themeColor="text1"/>
                <w:sz w:val="18"/>
                <w:szCs w:val="18"/>
              </w:rPr>
            </w:pPr>
            <w:r w:rsidRPr="00F30D8C">
              <w:rPr>
                <w:rStyle w:val="Blue"/>
                <w:color w:val="000000" w:themeColor="text1"/>
                <w:sz w:val="18"/>
                <w:szCs w:val="18"/>
              </w:rPr>
              <w:t>Afon Mamog</w:t>
            </w:r>
          </w:p>
        </w:tc>
      </w:tr>
      <w:tr w:rsidR="00821962" w:rsidRPr="00C25946" w14:paraId="30E1B04B" w14:textId="77777777" w:rsidTr="00537989">
        <w:trPr>
          <w:cantSplit/>
        </w:trPr>
        <w:tc>
          <w:tcPr>
            <w:tcW w:w="1435" w:type="pct"/>
            <w:shd w:val="clear" w:color="auto" w:fill="auto"/>
          </w:tcPr>
          <w:p w14:paraId="16B0CF2E" w14:textId="77777777" w:rsidR="00821962" w:rsidRPr="00F30D8C" w:rsidRDefault="00821962" w:rsidP="00821962">
            <w:pPr>
              <w:pStyle w:val="TableText"/>
              <w:rPr>
                <w:rStyle w:val="Blue"/>
                <w:color w:val="000000" w:themeColor="text1"/>
                <w:sz w:val="18"/>
                <w:szCs w:val="18"/>
              </w:rPr>
            </w:pPr>
            <w:r w:rsidRPr="00F30D8C">
              <w:rPr>
                <w:rStyle w:val="Blue"/>
                <w:color w:val="000000" w:themeColor="text1"/>
                <w:sz w:val="18"/>
                <w:szCs w:val="18"/>
              </w:rPr>
              <w:t>A2 Settled storm sewage</w:t>
            </w:r>
          </w:p>
        </w:tc>
        <w:tc>
          <w:tcPr>
            <w:tcW w:w="1307" w:type="pct"/>
            <w:shd w:val="clear" w:color="auto" w:fill="auto"/>
          </w:tcPr>
          <w:p w14:paraId="1808C9FE" w14:textId="49E3EB78" w:rsidR="00821962" w:rsidRPr="00F30D8C" w:rsidRDefault="002D50FC" w:rsidP="00821962">
            <w:pPr>
              <w:pStyle w:val="TableText"/>
              <w:rPr>
                <w:rStyle w:val="Blue"/>
                <w:color w:val="000000" w:themeColor="text1"/>
                <w:sz w:val="18"/>
                <w:szCs w:val="18"/>
              </w:rPr>
            </w:pPr>
            <w:r w:rsidRPr="00F30D8C">
              <w:rPr>
                <w:rStyle w:val="Blue"/>
                <w:color w:val="000000" w:themeColor="text1"/>
                <w:sz w:val="18"/>
                <w:szCs w:val="18"/>
              </w:rPr>
              <w:t>Settled Storm Discharge Point</w:t>
            </w:r>
          </w:p>
        </w:tc>
        <w:tc>
          <w:tcPr>
            <w:tcW w:w="1210" w:type="pct"/>
            <w:shd w:val="clear" w:color="auto" w:fill="auto"/>
          </w:tcPr>
          <w:p w14:paraId="2439C42E" w14:textId="73970595" w:rsidR="00821962" w:rsidRPr="00F30D8C" w:rsidRDefault="00F30D8C" w:rsidP="00821962">
            <w:pPr>
              <w:pStyle w:val="TableText"/>
              <w:rPr>
                <w:rStyle w:val="Blue"/>
                <w:color w:val="000000" w:themeColor="text1"/>
                <w:sz w:val="18"/>
                <w:szCs w:val="18"/>
              </w:rPr>
            </w:pPr>
            <w:r w:rsidRPr="00F30D8C">
              <w:rPr>
                <w:rStyle w:val="Blue"/>
                <w:color w:val="000000" w:themeColor="text1"/>
                <w:sz w:val="18"/>
                <w:szCs w:val="18"/>
              </w:rPr>
              <w:t>SN 29336 36060</w:t>
            </w:r>
          </w:p>
        </w:tc>
        <w:tc>
          <w:tcPr>
            <w:tcW w:w="1048" w:type="pct"/>
            <w:shd w:val="clear" w:color="auto" w:fill="auto"/>
          </w:tcPr>
          <w:p w14:paraId="5727E74F" w14:textId="2B5D1306" w:rsidR="00821962" w:rsidRPr="00F30D8C" w:rsidRDefault="00F30D8C" w:rsidP="00821962">
            <w:pPr>
              <w:pStyle w:val="TableText"/>
              <w:rPr>
                <w:rStyle w:val="Blue"/>
                <w:color w:val="000000" w:themeColor="text1"/>
                <w:sz w:val="18"/>
                <w:szCs w:val="18"/>
              </w:rPr>
            </w:pPr>
            <w:r w:rsidRPr="00F30D8C">
              <w:rPr>
                <w:rStyle w:val="Blue"/>
                <w:color w:val="000000" w:themeColor="text1"/>
                <w:sz w:val="18"/>
                <w:szCs w:val="18"/>
              </w:rPr>
              <w:t>Afon Mamog</w:t>
            </w:r>
          </w:p>
        </w:tc>
      </w:tr>
    </w:tbl>
    <w:p w14:paraId="34614382" w14:textId="77777777" w:rsidR="00821962" w:rsidRPr="002F4031" w:rsidRDefault="00821962" w:rsidP="002F4031">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274"/>
        <w:gridCol w:w="1134"/>
        <w:gridCol w:w="1561"/>
        <w:gridCol w:w="1417"/>
        <w:gridCol w:w="1842"/>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7A04B8" w:rsidRPr="0073697B" w14:paraId="1617DCD7" w14:textId="77777777" w:rsidTr="002F4031">
        <w:trPr>
          <w:cantSplit/>
          <w:tblHeader/>
        </w:trPr>
        <w:tc>
          <w:tcPr>
            <w:tcW w:w="888" w:type="pct"/>
            <w:shd w:val="clear" w:color="auto" w:fill="auto"/>
          </w:tcPr>
          <w:p w14:paraId="5DE376BF" w14:textId="5EDCF7ED" w:rsidR="007A04B8" w:rsidRPr="00F30D8C" w:rsidRDefault="007A04B8" w:rsidP="00BB22EC">
            <w:pPr>
              <w:pStyle w:val="TableText"/>
              <w:keepNext/>
              <w:rPr>
                <w:b/>
                <w:color w:val="000000" w:themeColor="text1"/>
                <w:sz w:val="18"/>
                <w:szCs w:val="18"/>
              </w:rPr>
            </w:pPr>
            <w:r w:rsidRPr="00F30D8C">
              <w:rPr>
                <w:b/>
                <w:color w:val="000000" w:themeColor="text1"/>
                <w:sz w:val="18"/>
                <w:szCs w:val="18"/>
              </w:rPr>
              <w:t>Effluents and discharge points</w:t>
            </w:r>
          </w:p>
        </w:tc>
        <w:tc>
          <w:tcPr>
            <w:tcW w:w="725" w:type="pct"/>
            <w:shd w:val="clear" w:color="auto" w:fill="auto"/>
          </w:tcPr>
          <w:p w14:paraId="7A4F6323" w14:textId="77777777" w:rsidR="007A04B8" w:rsidRPr="00F30D8C" w:rsidRDefault="007A04B8" w:rsidP="00BB22EC">
            <w:pPr>
              <w:pStyle w:val="TableText"/>
              <w:keepNext/>
              <w:rPr>
                <w:b/>
                <w:color w:val="000000" w:themeColor="text1"/>
                <w:sz w:val="18"/>
                <w:szCs w:val="18"/>
              </w:rPr>
            </w:pPr>
            <w:r w:rsidRPr="00F30D8C">
              <w:rPr>
                <w:b/>
                <w:color w:val="000000" w:themeColor="text1"/>
                <w:sz w:val="18"/>
                <w:szCs w:val="18"/>
              </w:rPr>
              <w:t>Description of discharge</w:t>
            </w:r>
          </w:p>
        </w:tc>
        <w:tc>
          <w:tcPr>
            <w:tcW w:w="645" w:type="pct"/>
            <w:shd w:val="clear" w:color="auto" w:fill="auto"/>
          </w:tcPr>
          <w:p w14:paraId="529B292E" w14:textId="77777777" w:rsidR="007A04B8" w:rsidRPr="00F30D8C" w:rsidRDefault="007A04B8" w:rsidP="00BB22EC">
            <w:pPr>
              <w:pStyle w:val="TableText"/>
              <w:keepNext/>
              <w:rPr>
                <w:b/>
                <w:color w:val="000000" w:themeColor="text1"/>
                <w:sz w:val="18"/>
                <w:szCs w:val="18"/>
              </w:rPr>
            </w:pPr>
            <w:r w:rsidRPr="00F30D8C">
              <w:rPr>
                <w:b/>
                <w:color w:val="000000" w:themeColor="text1"/>
                <w:sz w:val="18"/>
                <w:szCs w:val="18"/>
              </w:rPr>
              <w:t>Overflow setting l/s</w:t>
            </w:r>
          </w:p>
        </w:tc>
        <w:tc>
          <w:tcPr>
            <w:tcW w:w="888" w:type="pct"/>
            <w:shd w:val="clear" w:color="auto" w:fill="auto"/>
          </w:tcPr>
          <w:p w14:paraId="2587A01B" w14:textId="77777777" w:rsidR="007A04B8" w:rsidRPr="00F30D8C" w:rsidRDefault="007A04B8" w:rsidP="00BB22EC">
            <w:pPr>
              <w:pStyle w:val="TableText"/>
              <w:keepNext/>
              <w:rPr>
                <w:rStyle w:val="Red"/>
                <w:b/>
                <w:color w:val="000000" w:themeColor="text1"/>
                <w:sz w:val="18"/>
                <w:szCs w:val="18"/>
              </w:rPr>
            </w:pPr>
            <w:r w:rsidRPr="00F30D8C">
              <w:rPr>
                <w:rStyle w:val="Red"/>
                <w:b/>
                <w:color w:val="000000" w:themeColor="text1"/>
                <w:sz w:val="18"/>
                <w:szCs w:val="18"/>
              </w:rPr>
              <w:t>Maximum size of solid matter</w:t>
            </w:r>
          </w:p>
        </w:tc>
        <w:tc>
          <w:tcPr>
            <w:tcW w:w="806" w:type="pct"/>
            <w:shd w:val="clear" w:color="auto" w:fill="auto"/>
          </w:tcPr>
          <w:p w14:paraId="5F15EFD8" w14:textId="77777777" w:rsidR="007A04B8" w:rsidRPr="00F30D8C" w:rsidRDefault="007A04B8" w:rsidP="00BB22EC">
            <w:pPr>
              <w:pStyle w:val="TableText"/>
              <w:keepNext/>
              <w:rPr>
                <w:rStyle w:val="Red"/>
                <w:b/>
                <w:color w:val="000000" w:themeColor="text1"/>
                <w:sz w:val="18"/>
                <w:szCs w:val="18"/>
              </w:rPr>
            </w:pPr>
            <w:r w:rsidRPr="00F30D8C">
              <w:rPr>
                <w:rStyle w:val="Red"/>
                <w:b/>
                <w:color w:val="000000" w:themeColor="text1"/>
                <w:sz w:val="18"/>
                <w:szCs w:val="18"/>
              </w:rPr>
              <w:t>Screen aperture size</w:t>
            </w:r>
          </w:p>
        </w:tc>
        <w:tc>
          <w:tcPr>
            <w:tcW w:w="1048" w:type="pct"/>
            <w:shd w:val="clear" w:color="auto" w:fill="auto"/>
          </w:tcPr>
          <w:p w14:paraId="5B1A2C07" w14:textId="04035E8C" w:rsidR="009001D1" w:rsidRPr="002F4031" w:rsidRDefault="007A04B8" w:rsidP="002F4031">
            <w:pPr>
              <w:pStyle w:val="TableText"/>
              <w:keepNext/>
              <w:rPr>
                <w:b/>
                <w:color w:val="000000" w:themeColor="text1"/>
                <w:sz w:val="18"/>
                <w:szCs w:val="18"/>
              </w:rPr>
            </w:pPr>
            <w:r w:rsidRPr="002F4031">
              <w:rPr>
                <w:b/>
                <w:color w:val="000000" w:themeColor="text1"/>
                <w:sz w:val="18"/>
                <w:szCs w:val="18"/>
              </w:rPr>
              <w:t>Minimum storage capacity m</w:t>
            </w:r>
            <w:r w:rsidRPr="002F4031">
              <w:rPr>
                <w:b/>
                <w:color w:val="000000" w:themeColor="text1"/>
                <w:sz w:val="18"/>
                <w:szCs w:val="18"/>
                <w:vertAlign w:val="superscript"/>
              </w:rPr>
              <w:t>3</w:t>
            </w:r>
            <w:r w:rsidR="002F4031">
              <w:rPr>
                <w:b/>
                <w:color w:val="000000" w:themeColor="text1"/>
                <w:sz w:val="18"/>
                <w:szCs w:val="18"/>
                <w:vertAlign w:val="superscript"/>
              </w:rPr>
              <w:t xml:space="preserve"> </w:t>
            </w:r>
            <w:r w:rsidR="002F4031">
              <w:rPr>
                <w:b/>
                <w:color w:val="000000" w:themeColor="text1"/>
                <w:sz w:val="18"/>
                <w:szCs w:val="18"/>
              </w:rPr>
              <w:t>(o</w:t>
            </w:r>
            <w:r w:rsidR="009001D1" w:rsidRPr="002F4031">
              <w:rPr>
                <w:b/>
                <w:sz w:val="18"/>
                <w:szCs w:val="18"/>
              </w:rPr>
              <w:t>ffline</w:t>
            </w:r>
            <w:r w:rsidR="002F4031">
              <w:rPr>
                <w:b/>
                <w:sz w:val="18"/>
                <w:szCs w:val="18"/>
              </w:rPr>
              <w:t>)</w:t>
            </w:r>
          </w:p>
        </w:tc>
      </w:tr>
      <w:tr w:rsidR="007A04B8" w:rsidRPr="004B2752" w14:paraId="3F792841" w14:textId="77777777" w:rsidTr="002F4031">
        <w:trPr>
          <w:cantSplit/>
          <w:trHeight w:val="870"/>
        </w:trPr>
        <w:tc>
          <w:tcPr>
            <w:tcW w:w="888" w:type="pct"/>
            <w:shd w:val="clear" w:color="auto" w:fill="auto"/>
          </w:tcPr>
          <w:p w14:paraId="2C7FE4D8" w14:textId="038CD33C" w:rsidR="007A04B8" w:rsidRPr="00F30D8C" w:rsidRDefault="007A04B8" w:rsidP="00821962">
            <w:pPr>
              <w:pStyle w:val="TableText"/>
              <w:rPr>
                <w:rStyle w:val="Blue"/>
                <w:color w:val="000000" w:themeColor="text1"/>
                <w:sz w:val="18"/>
                <w:szCs w:val="18"/>
              </w:rPr>
            </w:pPr>
            <w:r w:rsidRPr="00F30D8C">
              <w:rPr>
                <w:rStyle w:val="Blue"/>
                <w:color w:val="000000" w:themeColor="text1"/>
                <w:sz w:val="18"/>
                <w:szCs w:val="18"/>
              </w:rPr>
              <w:t>A2 Settled storm sewage via Settled Storm Discharge Point</w:t>
            </w:r>
          </w:p>
        </w:tc>
        <w:tc>
          <w:tcPr>
            <w:tcW w:w="725" w:type="pct"/>
            <w:shd w:val="clear" w:color="auto" w:fill="auto"/>
          </w:tcPr>
          <w:p w14:paraId="417B09E9" w14:textId="77777777" w:rsidR="007A04B8" w:rsidRPr="00F30D8C" w:rsidRDefault="007A04B8" w:rsidP="00821962">
            <w:pPr>
              <w:pStyle w:val="TableText"/>
              <w:rPr>
                <w:rStyle w:val="Blue"/>
                <w:color w:val="000000" w:themeColor="text1"/>
                <w:sz w:val="18"/>
                <w:szCs w:val="18"/>
              </w:rPr>
            </w:pPr>
            <w:r w:rsidRPr="00F30D8C">
              <w:rPr>
                <w:rStyle w:val="Blue"/>
                <w:color w:val="000000" w:themeColor="text1"/>
                <w:sz w:val="18"/>
                <w:szCs w:val="18"/>
              </w:rPr>
              <w:t>Settled storm sewage</w:t>
            </w:r>
          </w:p>
        </w:tc>
        <w:tc>
          <w:tcPr>
            <w:tcW w:w="645" w:type="pct"/>
            <w:shd w:val="clear" w:color="auto" w:fill="auto"/>
          </w:tcPr>
          <w:p w14:paraId="28380883" w14:textId="4982505C" w:rsidR="007A04B8" w:rsidRPr="00F30D8C" w:rsidRDefault="007A04B8" w:rsidP="00F30D8C">
            <w:pPr>
              <w:pStyle w:val="TableText"/>
              <w:ind w:left="0"/>
              <w:rPr>
                <w:rStyle w:val="Blue"/>
                <w:color w:val="000000" w:themeColor="text1"/>
                <w:sz w:val="18"/>
                <w:szCs w:val="18"/>
              </w:rPr>
            </w:pPr>
            <w:r w:rsidRPr="00F30D8C">
              <w:rPr>
                <w:rStyle w:val="Blue"/>
                <w:color w:val="000000" w:themeColor="text1"/>
                <w:sz w:val="18"/>
                <w:szCs w:val="18"/>
              </w:rPr>
              <w:t xml:space="preserve"> 2 l/s</w:t>
            </w:r>
          </w:p>
        </w:tc>
        <w:tc>
          <w:tcPr>
            <w:tcW w:w="888" w:type="pct"/>
            <w:shd w:val="clear" w:color="auto" w:fill="auto"/>
          </w:tcPr>
          <w:p w14:paraId="2EC52AA8" w14:textId="77777777" w:rsidR="007A04B8" w:rsidRPr="00F30D8C" w:rsidRDefault="007A04B8" w:rsidP="00821962">
            <w:pPr>
              <w:pStyle w:val="TableText"/>
              <w:rPr>
                <w:rStyle w:val="Blue"/>
                <w:color w:val="000000" w:themeColor="text1"/>
                <w:sz w:val="18"/>
                <w:szCs w:val="18"/>
              </w:rPr>
            </w:pPr>
            <w:r w:rsidRPr="00F30D8C">
              <w:rPr>
                <w:rStyle w:val="Blue"/>
                <w:color w:val="000000" w:themeColor="text1"/>
                <w:sz w:val="18"/>
                <w:szCs w:val="18"/>
              </w:rPr>
              <w:t>No greater than 6 mm in more than 1 dimension</w:t>
            </w:r>
          </w:p>
          <w:p w14:paraId="014A6706" w14:textId="69B04A58" w:rsidR="007A04B8" w:rsidRPr="00F30D8C" w:rsidRDefault="007A04B8" w:rsidP="00821962">
            <w:pPr>
              <w:pStyle w:val="TableText"/>
              <w:rPr>
                <w:rStyle w:val="Pink"/>
                <w:color w:val="000000" w:themeColor="text1"/>
                <w:sz w:val="18"/>
                <w:szCs w:val="18"/>
              </w:rPr>
            </w:pPr>
          </w:p>
        </w:tc>
        <w:tc>
          <w:tcPr>
            <w:tcW w:w="806" w:type="pct"/>
            <w:shd w:val="clear" w:color="auto" w:fill="auto"/>
          </w:tcPr>
          <w:p w14:paraId="14ADBB8B" w14:textId="023FA534" w:rsidR="007A04B8" w:rsidRPr="00F30D8C" w:rsidRDefault="007A04B8" w:rsidP="00F30D8C">
            <w:pPr>
              <w:pStyle w:val="TableText"/>
              <w:ind w:left="0" w:right="135"/>
              <w:rPr>
                <w:rStyle w:val="Pink"/>
                <w:color w:val="000000" w:themeColor="text1"/>
                <w:sz w:val="18"/>
                <w:szCs w:val="18"/>
              </w:rPr>
            </w:pPr>
            <w:r>
              <w:t xml:space="preserve"> </w:t>
            </w:r>
            <w:r w:rsidRPr="00F30D8C">
              <w:rPr>
                <w:rStyle w:val="Blue"/>
                <w:color w:val="000000" w:themeColor="text1"/>
                <w:sz w:val="18"/>
                <w:szCs w:val="18"/>
              </w:rPr>
              <w:t>6 mm x 6 mm</w:t>
            </w:r>
          </w:p>
          <w:p w14:paraId="4A3C9429" w14:textId="08F69DB8" w:rsidR="007A04B8" w:rsidRPr="00F30D8C" w:rsidRDefault="007A04B8" w:rsidP="00755040">
            <w:pPr>
              <w:pStyle w:val="TableText"/>
              <w:rPr>
                <w:rStyle w:val="Pink"/>
                <w:color w:val="000000" w:themeColor="text1"/>
                <w:sz w:val="18"/>
                <w:szCs w:val="18"/>
              </w:rPr>
            </w:pPr>
          </w:p>
        </w:tc>
        <w:tc>
          <w:tcPr>
            <w:tcW w:w="1048" w:type="pct"/>
            <w:shd w:val="clear" w:color="auto" w:fill="auto"/>
          </w:tcPr>
          <w:p w14:paraId="3C77154E" w14:textId="60B80B02" w:rsidR="007A04B8" w:rsidRPr="00F30D8C" w:rsidRDefault="007A04B8" w:rsidP="00821962">
            <w:pPr>
              <w:pStyle w:val="TableText"/>
              <w:rPr>
                <w:rStyle w:val="Blue"/>
                <w:color w:val="000000" w:themeColor="text1"/>
                <w:sz w:val="18"/>
                <w:szCs w:val="18"/>
              </w:rPr>
            </w:pPr>
            <w:r w:rsidRPr="00F30D8C">
              <w:rPr>
                <w:rStyle w:val="Blue"/>
                <w:color w:val="000000" w:themeColor="text1"/>
                <w:sz w:val="18"/>
                <w:szCs w:val="18"/>
              </w:rPr>
              <w:t>2 hours retention for flows up to 2.5</w:t>
            </w:r>
            <w:r>
              <w:rPr>
                <w:rStyle w:val="Blue"/>
                <w:color w:val="000000" w:themeColor="text1"/>
                <w:sz w:val="18"/>
                <w:szCs w:val="18"/>
              </w:rPr>
              <w:t xml:space="preserve"> </w:t>
            </w:r>
            <w:r w:rsidRPr="00F30D8C">
              <w:rPr>
                <w:rStyle w:val="Blue"/>
                <w:color w:val="000000" w:themeColor="text1"/>
                <w:sz w:val="18"/>
                <w:szCs w:val="18"/>
              </w:rPr>
              <w:t>l/s</w:t>
            </w:r>
          </w:p>
        </w:tc>
      </w:tr>
    </w:tbl>
    <w:p w14:paraId="232F349B" w14:textId="77777777" w:rsidR="000F6E00" w:rsidRPr="00FD14BC" w:rsidRDefault="000F6E00"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0F6E00" w:rsidRPr="00C25946" w14:paraId="4A42B12F" w14:textId="77777777" w:rsidTr="000F6E00">
        <w:trPr>
          <w:cantSplit/>
          <w:trHeight w:val="439"/>
        </w:trPr>
        <w:tc>
          <w:tcPr>
            <w:tcW w:w="888" w:type="pct"/>
            <w:vMerge w:val="restart"/>
            <w:shd w:val="clear" w:color="auto" w:fill="auto"/>
          </w:tcPr>
          <w:p w14:paraId="62668F7B" w14:textId="74BCC0FE" w:rsidR="000F6E00" w:rsidRPr="00D777E5" w:rsidRDefault="000F6E00" w:rsidP="00821962">
            <w:pPr>
              <w:pStyle w:val="TableText"/>
              <w:rPr>
                <w:rStyle w:val="Blue"/>
                <w:color w:val="000000" w:themeColor="text1"/>
                <w:sz w:val="18"/>
                <w:szCs w:val="18"/>
              </w:rPr>
            </w:pPr>
            <w:r w:rsidRPr="00D777E5">
              <w:rPr>
                <w:rStyle w:val="Blue"/>
                <w:color w:val="000000" w:themeColor="text1"/>
                <w:sz w:val="18"/>
                <w:szCs w:val="18"/>
              </w:rPr>
              <w:t>A1 Secondary treated sewage effluent via Final Effluent Discharge Point</w:t>
            </w:r>
          </w:p>
        </w:tc>
        <w:tc>
          <w:tcPr>
            <w:tcW w:w="1533" w:type="pct"/>
            <w:shd w:val="clear" w:color="auto" w:fill="auto"/>
          </w:tcPr>
          <w:p w14:paraId="46FC41B2" w14:textId="21ED9A44" w:rsidR="000F6E00" w:rsidRPr="00D777E5" w:rsidRDefault="000F6E00" w:rsidP="00821962">
            <w:pPr>
              <w:pStyle w:val="TableText"/>
              <w:rPr>
                <w:rStyle w:val="Blue"/>
                <w:color w:val="000000" w:themeColor="text1"/>
                <w:sz w:val="18"/>
                <w:szCs w:val="18"/>
              </w:rPr>
            </w:pPr>
            <w:r w:rsidRPr="00D777E5">
              <w:rPr>
                <w:rStyle w:val="Blue"/>
                <w:color w:val="000000" w:themeColor="text1"/>
                <w:sz w:val="18"/>
                <w:szCs w:val="18"/>
              </w:rPr>
              <w:t>Final effluent sampling</w:t>
            </w:r>
          </w:p>
        </w:tc>
        <w:tc>
          <w:tcPr>
            <w:tcW w:w="1129" w:type="pct"/>
            <w:shd w:val="clear" w:color="auto" w:fill="auto"/>
          </w:tcPr>
          <w:p w14:paraId="56711677" w14:textId="47C3FD42" w:rsidR="000F6E00" w:rsidRPr="00D777E5" w:rsidRDefault="00D777E5" w:rsidP="00821962">
            <w:pPr>
              <w:pStyle w:val="TableText"/>
              <w:rPr>
                <w:rStyle w:val="Blue"/>
                <w:color w:val="000000" w:themeColor="text1"/>
                <w:sz w:val="18"/>
                <w:szCs w:val="18"/>
              </w:rPr>
            </w:pPr>
            <w:r w:rsidRPr="00D777E5">
              <w:rPr>
                <w:rStyle w:val="Blue"/>
                <w:color w:val="000000" w:themeColor="text1"/>
                <w:sz w:val="18"/>
                <w:szCs w:val="18"/>
              </w:rPr>
              <w:t>SN 29358 36124</w:t>
            </w:r>
          </w:p>
        </w:tc>
        <w:tc>
          <w:tcPr>
            <w:tcW w:w="1450" w:type="pct"/>
            <w:shd w:val="clear" w:color="auto" w:fill="auto"/>
          </w:tcPr>
          <w:p w14:paraId="4B77B40A" w14:textId="569F1909" w:rsidR="000F6E00" w:rsidRPr="00D777E5" w:rsidRDefault="000F6E00" w:rsidP="00821962">
            <w:pPr>
              <w:pStyle w:val="TableText"/>
              <w:rPr>
                <w:rStyle w:val="Blue"/>
                <w:color w:val="000000" w:themeColor="text1"/>
                <w:sz w:val="18"/>
                <w:szCs w:val="18"/>
              </w:rPr>
            </w:pPr>
            <w:r w:rsidRPr="00D777E5">
              <w:rPr>
                <w:rStyle w:val="Blue"/>
                <w:color w:val="000000" w:themeColor="text1"/>
                <w:sz w:val="18"/>
                <w:szCs w:val="18"/>
              </w:rPr>
              <w:t>Final Effluent Sample Point</w:t>
            </w:r>
          </w:p>
        </w:tc>
      </w:tr>
      <w:tr w:rsidR="000F6E00" w:rsidRPr="00C25946" w14:paraId="53F44489" w14:textId="77777777" w:rsidTr="002F4031">
        <w:trPr>
          <w:cantSplit/>
          <w:trHeight w:val="605"/>
        </w:trPr>
        <w:tc>
          <w:tcPr>
            <w:tcW w:w="888" w:type="pct"/>
            <w:vMerge/>
            <w:shd w:val="clear" w:color="auto" w:fill="auto"/>
          </w:tcPr>
          <w:p w14:paraId="1A6E79D4" w14:textId="77777777" w:rsidR="000F6E00" w:rsidRPr="00D777E5" w:rsidRDefault="000F6E00" w:rsidP="00821962">
            <w:pPr>
              <w:pStyle w:val="TableText"/>
              <w:rPr>
                <w:rStyle w:val="Blue"/>
                <w:color w:val="000000" w:themeColor="text1"/>
                <w:sz w:val="18"/>
                <w:szCs w:val="18"/>
              </w:rPr>
            </w:pPr>
          </w:p>
        </w:tc>
        <w:tc>
          <w:tcPr>
            <w:tcW w:w="1533" w:type="pct"/>
            <w:shd w:val="clear" w:color="auto" w:fill="auto"/>
          </w:tcPr>
          <w:p w14:paraId="1B446F84" w14:textId="2AB7294C" w:rsidR="000F6E00" w:rsidRPr="00D777E5" w:rsidRDefault="000F6E00" w:rsidP="001D7F33">
            <w:pPr>
              <w:pStyle w:val="TableText"/>
              <w:rPr>
                <w:rStyle w:val="Blue"/>
                <w:color w:val="000000" w:themeColor="text1"/>
                <w:sz w:val="18"/>
                <w:szCs w:val="18"/>
              </w:rPr>
            </w:pPr>
            <w:r w:rsidRPr="00D777E5">
              <w:rPr>
                <w:rStyle w:val="Blue"/>
                <w:color w:val="000000" w:themeColor="text1"/>
                <w:sz w:val="18"/>
                <w:szCs w:val="18"/>
              </w:rPr>
              <w:t>MCERTS continuous flow monitoring</w:t>
            </w:r>
          </w:p>
        </w:tc>
        <w:tc>
          <w:tcPr>
            <w:tcW w:w="1129" w:type="pct"/>
            <w:shd w:val="clear" w:color="auto" w:fill="auto"/>
          </w:tcPr>
          <w:p w14:paraId="2B76E8F4" w14:textId="749645FD" w:rsidR="000F6E00" w:rsidRPr="00D777E5" w:rsidRDefault="00D777E5" w:rsidP="00471AAA">
            <w:pPr>
              <w:pStyle w:val="TableText"/>
              <w:rPr>
                <w:rStyle w:val="Blue"/>
                <w:color w:val="000000" w:themeColor="text1"/>
                <w:sz w:val="18"/>
                <w:szCs w:val="18"/>
              </w:rPr>
            </w:pPr>
            <w:r w:rsidRPr="00D777E5">
              <w:rPr>
                <w:rStyle w:val="Blue"/>
                <w:color w:val="000000" w:themeColor="text1"/>
                <w:sz w:val="18"/>
                <w:szCs w:val="18"/>
              </w:rPr>
              <w:t xml:space="preserve">SN 29361 36095 </w:t>
            </w:r>
          </w:p>
        </w:tc>
        <w:tc>
          <w:tcPr>
            <w:tcW w:w="1450" w:type="pct"/>
            <w:shd w:val="clear" w:color="auto" w:fill="auto"/>
          </w:tcPr>
          <w:p w14:paraId="0BD3B5DB" w14:textId="648D4497" w:rsidR="000F6E00" w:rsidRPr="00D777E5" w:rsidRDefault="000F6E00" w:rsidP="001D7F33">
            <w:pPr>
              <w:pStyle w:val="TableText"/>
              <w:rPr>
                <w:rStyle w:val="Blue"/>
                <w:color w:val="000000" w:themeColor="text1"/>
                <w:sz w:val="18"/>
                <w:szCs w:val="18"/>
              </w:rPr>
            </w:pPr>
            <w:r w:rsidRPr="00D777E5">
              <w:rPr>
                <w:rStyle w:val="Blue"/>
                <w:color w:val="000000" w:themeColor="text1"/>
                <w:sz w:val="18"/>
                <w:szCs w:val="18"/>
              </w:rPr>
              <w:t>MCERTS Flow Monitoring Point</w:t>
            </w:r>
          </w:p>
        </w:tc>
      </w:tr>
      <w:tr w:rsidR="001B6005" w:rsidRPr="00C25946" w14:paraId="48A32C09" w14:textId="77777777" w:rsidTr="00C065A1">
        <w:trPr>
          <w:cantSplit/>
        </w:trPr>
        <w:tc>
          <w:tcPr>
            <w:tcW w:w="888" w:type="pct"/>
            <w:vMerge w:val="restart"/>
            <w:shd w:val="clear" w:color="auto" w:fill="auto"/>
          </w:tcPr>
          <w:p w14:paraId="688AE920" w14:textId="3D5D1D6A" w:rsidR="001B6005" w:rsidRPr="00D777E5" w:rsidRDefault="001B6005" w:rsidP="007A2C4F">
            <w:pPr>
              <w:pStyle w:val="TableText"/>
              <w:rPr>
                <w:rStyle w:val="Blue"/>
                <w:color w:val="000000" w:themeColor="text1"/>
                <w:sz w:val="18"/>
                <w:szCs w:val="18"/>
              </w:rPr>
            </w:pPr>
            <w:r w:rsidRPr="00D777E5">
              <w:rPr>
                <w:rStyle w:val="Blue"/>
                <w:color w:val="000000" w:themeColor="text1"/>
                <w:sz w:val="18"/>
                <w:szCs w:val="18"/>
              </w:rPr>
              <w:t xml:space="preserve">A2 Settled storm sewage via </w:t>
            </w:r>
            <w:r w:rsidR="002D50FC" w:rsidRPr="00D777E5">
              <w:rPr>
                <w:rStyle w:val="Blue"/>
                <w:color w:val="000000" w:themeColor="text1"/>
                <w:sz w:val="18"/>
                <w:szCs w:val="18"/>
              </w:rPr>
              <w:t>Settled Storm Discharge Point</w:t>
            </w:r>
          </w:p>
        </w:tc>
        <w:tc>
          <w:tcPr>
            <w:tcW w:w="1533" w:type="pct"/>
            <w:shd w:val="clear" w:color="auto" w:fill="auto"/>
          </w:tcPr>
          <w:p w14:paraId="341E5DB9" w14:textId="581D6563" w:rsidR="001B6005" w:rsidRPr="00D777E5" w:rsidRDefault="00BE604E" w:rsidP="00821962">
            <w:pPr>
              <w:pStyle w:val="TableText"/>
              <w:rPr>
                <w:rStyle w:val="Blue"/>
                <w:color w:val="000000" w:themeColor="text1"/>
                <w:sz w:val="18"/>
                <w:szCs w:val="18"/>
              </w:rPr>
            </w:pPr>
            <w:r w:rsidRPr="00D777E5">
              <w:rPr>
                <w:rStyle w:val="Blue"/>
                <w:color w:val="000000" w:themeColor="text1"/>
                <w:sz w:val="18"/>
                <w:szCs w:val="18"/>
              </w:rPr>
              <w:t>Settled s</w:t>
            </w:r>
            <w:r w:rsidR="001B6005" w:rsidRPr="00D777E5">
              <w:rPr>
                <w:rStyle w:val="Blue"/>
                <w:color w:val="000000" w:themeColor="text1"/>
                <w:sz w:val="18"/>
                <w:szCs w:val="18"/>
              </w:rPr>
              <w:t xml:space="preserve">torm </w:t>
            </w:r>
            <w:r w:rsidR="00322FF4" w:rsidRPr="00D777E5">
              <w:rPr>
                <w:rStyle w:val="Blue"/>
                <w:color w:val="000000" w:themeColor="text1"/>
                <w:sz w:val="18"/>
                <w:szCs w:val="18"/>
              </w:rPr>
              <w:t>e</w:t>
            </w:r>
            <w:r w:rsidR="001B6005" w:rsidRPr="00D777E5">
              <w:rPr>
                <w:rStyle w:val="Blue"/>
                <w:color w:val="000000" w:themeColor="text1"/>
                <w:sz w:val="18"/>
                <w:szCs w:val="18"/>
              </w:rPr>
              <w:t>ffluent sampling</w:t>
            </w:r>
          </w:p>
        </w:tc>
        <w:tc>
          <w:tcPr>
            <w:tcW w:w="1129" w:type="pct"/>
            <w:shd w:val="clear" w:color="auto" w:fill="auto"/>
          </w:tcPr>
          <w:p w14:paraId="0BFE47AB" w14:textId="47E2A860" w:rsidR="001B6005" w:rsidRPr="00D777E5" w:rsidRDefault="00D777E5" w:rsidP="00821962">
            <w:pPr>
              <w:pStyle w:val="TableText"/>
              <w:rPr>
                <w:rStyle w:val="Blue"/>
                <w:color w:val="000000" w:themeColor="text1"/>
                <w:sz w:val="18"/>
                <w:szCs w:val="18"/>
              </w:rPr>
            </w:pPr>
            <w:r w:rsidRPr="00D777E5">
              <w:rPr>
                <w:rStyle w:val="Blue"/>
                <w:color w:val="000000" w:themeColor="text1"/>
                <w:sz w:val="18"/>
                <w:szCs w:val="18"/>
              </w:rPr>
              <w:t>SN 29358 36124</w:t>
            </w:r>
          </w:p>
        </w:tc>
        <w:tc>
          <w:tcPr>
            <w:tcW w:w="1450" w:type="pct"/>
            <w:shd w:val="clear" w:color="auto" w:fill="auto"/>
          </w:tcPr>
          <w:p w14:paraId="35102D35" w14:textId="5FEA3EF8" w:rsidR="00A42161" w:rsidRPr="00D777E5" w:rsidRDefault="008453FF" w:rsidP="00821962">
            <w:pPr>
              <w:pStyle w:val="TableText"/>
              <w:rPr>
                <w:rStyle w:val="Blue"/>
                <w:color w:val="000000" w:themeColor="text1"/>
                <w:sz w:val="18"/>
                <w:szCs w:val="18"/>
              </w:rPr>
            </w:pPr>
            <w:r w:rsidRPr="00D777E5">
              <w:rPr>
                <w:rStyle w:val="Blue"/>
                <w:color w:val="000000" w:themeColor="text1"/>
                <w:sz w:val="18"/>
                <w:szCs w:val="18"/>
              </w:rPr>
              <w:t>Settled Storm Sample Point</w:t>
            </w:r>
          </w:p>
        </w:tc>
      </w:tr>
      <w:tr w:rsidR="00C065A1" w:rsidRPr="00C25946" w14:paraId="664435DE" w14:textId="77777777" w:rsidTr="00C065A1">
        <w:trPr>
          <w:cantSplit/>
        </w:trPr>
        <w:tc>
          <w:tcPr>
            <w:tcW w:w="888" w:type="pct"/>
            <w:vMerge/>
            <w:shd w:val="clear" w:color="auto" w:fill="auto"/>
          </w:tcPr>
          <w:p w14:paraId="6E1B0862" w14:textId="77777777" w:rsidR="00C065A1" w:rsidRPr="00D777E5" w:rsidRDefault="00C065A1" w:rsidP="00C065A1">
            <w:pPr>
              <w:pStyle w:val="TableText"/>
              <w:rPr>
                <w:rStyle w:val="Blue"/>
                <w:color w:val="000000" w:themeColor="text1"/>
                <w:sz w:val="18"/>
                <w:szCs w:val="18"/>
              </w:rPr>
            </w:pPr>
          </w:p>
        </w:tc>
        <w:tc>
          <w:tcPr>
            <w:tcW w:w="1533" w:type="pct"/>
            <w:shd w:val="clear" w:color="auto" w:fill="auto"/>
          </w:tcPr>
          <w:p w14:paraId="1E1D7C89" w14:textId="3250D342" w:rsidR="00C065A1" w:rsidRPr="00D777E5" w:rsidRDefault="00C065A1" w:rsidP="00ED20B3">
            <w:pPr>
              <w:pStyle w:val="TableText"/>
              <w:rPr>
                <w:rStyle w:val="Blue"/>
                <w:color w:val="000000" w:themeColor="text1"/>
                <w:sz w:val="18"/>
                <w:szCs w:val="18"/>
              </w:rPr>
            </w:pPr>
            <w:r w:rsidRPr="00D777E5">
              <w:rPr>
                <w:rStyle w:val="Blue"/>
                <w:color w:val="000000" w:themeColor="text1"/>
                <w:sz w:val="18"/>
                <w:szCs w:val="18"/>
              </w:rPr>
              <w:t>Event duration monitoring</w:t>
            </w:r>
          </w:p>
        </w:tc>
        <w:tc>
          <w:tcPr>
            <w:tcW w:w="1129" w:type="pct"/>
            <w:shd w:val="clear" w:color="auto" w:fill="auto"/>
          </w:tcPr>
          <w:p w14:paraId="6C3F4632" w14:textId="0E054239" w:rsidR="00C065A1" w:rsidRPr="00D777E5" w:rsidRDefault="00D777E5" w:rsidP="00C065A1">
            <w:pPr>
              <w:pStyle w:val="TableText"/>
              <w:rPr>
                <w:rStyle w:val="Blue"/>
                <w:color w:val="000000" w:themeColor="text1"/>
                <w:sz w:val="18"/>
                <w:szCs w:val="18"/>
              </w:rPr>
            </w:pPr>
            <w:r w:rsidRPr="00D777E5">
              <w:rPr>
                <w:rStyle w:val="Blue"/>
                <w:color w:val="000000" w:themeColor="text1"/>
                <w:sz w:val="18"/>
                <w:szCs w:val="18"/>
              </w:rPr>
              <w:t>SN 29358 36124</w:t>
            </w:r>
          </w:p>
        </w:tc>
        <w:tc>
          <w:tcPr>
            <w:tcW w:w="1450" w:type="pct"/>
            <w:shd w:val="clear" w:color="auto" w:fill="auto"/>
          </w:tcPr>
          <w:p w14:paraId="5274CF5E" w14:textId="199B3EA3" w:rsidR="00C065A1" w:rsidRPr="00D777E5" w:rsidRDefault="00C065A1" w:rsidP="00C065A1">
            <w:pPr>
              <w:pStyle w:val="TableText"/>
              <w:rPr>
                <w:rStyle w:val="Blue"/>
                <w:color w:val="000000" w:themeColor="text1"/>
                <w:sz w:val="18"/>
                <w:szCs w:val="18"/>
              </w:rPr>
            </w:pPr>
            <w:r w:rsidRPr="00D777E5">
              <w:rPr>
                <w:rStyle w:val="Blue"/>
                <w:color w:val="000000" w:themeColor="text1"/>
                <w:sz w:val="18"/>
                <w:szCs w:val="18"/>
              </w:rPr>
              <w:t>Settled Storm to Environment EDM Monitoring Point</w:t>
            </w:r>
          </w:p>
        </w:tc>
      </w:tr>
    </w:tbl>
    <w:p w14:paraId="1C3336A4" w14:textId="77777777" w:rsidR="00821962" w:rsidRPr="00D777E5" w:rsidRDefault="005D2F25" w:rsidP="00821962">
      <w:pPr>
        <w:pStyle w:val="Heading1NotIndexed"/>
        <w:ind w:left="567"/>
        <w:rPr>
          <w:rStyle w:val="Red"/>
          <w:color w:val="000000" w:themeColor="text1"/>
        </w:rPr>
      </w:pPr>
      <w:r>
        <w:rPr>
          <w:rStyle w:val="Red"/>
        </w:rPr>
        <w:br w:type="page"/>
      </w:r>
      <w:r w:rsidR="00821962" w:rsidRPr="00D777E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D777E5" w:rsidRPr="00D777E5" w14:paraId="3DD254C6" w14:textId="77777777" w:rsidTr="001F4EC0">
        <w:trPr>
          <w:cantSplit/>
          <w:tblHeader/>
        </w:trPr>
        <w:tc>
          <w:tcPr>
            <w:tcW w:w="5000" w:type="pct"/>
            <w:gridSpan w:val="2"/>
            <w:shd w:val="clear" w:color="auto" w:fill="000000"/>
          </w:tcPr>
          <w:p w14:paraId="73C3E919" w14:textId="77777777" w:rsidR="00821962" w:rsidRPr="00D777E5" w:rsidRDefault="00821962" w:rsidP="00821962">
            <w:pPr>
              <w:pStyle w:val="TableText"/>
              <w:rPr>
                <w:rStyle w:val="Red"/>
                <w:b/>
                <w:color w:val="000000" w:themeColor="text1"/>
                <w:sz w:val="18"/>
                <w:szCs w:val="18"/>
              </w:rPr>
            </w:pPr>
            <w:r w:rsidRPr="005273E4">
              <w:rPr>
                <w:rStyle w:val="Red"/>
                <w:b/>
                <w:color w:val="FFFFFF" w:themeColor="background1"/>
                <w:sz w:val="18"/>
                <w:szCs w:val="18"/>
              </w:rPr>
              <w:t>Look up table</w:t>
            </w:r>
          </w:p>
        </w:tc>
      </w:tr>
      <w:tr w:rsidR="00D777E5" w:rsidRPr="00D777E5" w14:paraId="53185F0D" w14:textId="77777777" w:rsidTr="001F4EC0">
        <w:trPr>
          <w:cantSplit/>
          <w:tblHeader/>
        </w:trPr>
        <w:tc>
          <w:tcPr>
            <w:tcW w:w="2340" w:type="pct"/>
            <w:shd w:val="clear" w:color="auto" w:fill="auto"/>
          </w:tcPr>
          <w:p w14:paraId="490B10F6" w14:textId="77777777" w:rsidR="00821962" w:rsidRPr="00D777E5" w:rsidRDefault="00821962" w:rsidP="00821962">
            <w:pPr>
              <w:pStyle w:val="TableText"/>
              <w:rPr>
                <w:rStyle w:val="Red"/>
                <w:b/>
                <w:color w:val="000000" w:themeColor="text1"/>
                <w:sz w:val="18"/>
                <w:szCs w:val="18"/>
              </w:rPr>
            </w:pPr>
            <w:r w:rsidRPr="00D777E5">
              <w:rPr>
                <w:rStyle w:val="Red"/>
                <w:b/>
                <w:color w:val="000000" w:themeColor="text1"/>
                <w:sz w:val="18"/>
                <w:szCs w:val="18"/>
              </w:rPr>
              <w:t>Number of s</w:t>
            </w:r>
            <w:bookmarkStart w:id="8" w:name="_Hlt511551491"/>
            <w:bookmarkEnd w:id="8"/>
            <w:r w:rsidRPr="00D777E5">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D777E5" w:rsidRDefault="00821962" w:rsidP="00821962">
            <w:pPr>
              <w:pStyle w:val="TableText"/>
              <w:rPr>
                <w:rStyle w:val="Red"/>
                <w:b/>
                <w:color w:val="000000" w:themeColor="text1"/>
                <w:sz w:val="18"/>
                <w:szCs w:val="18"/>
              </w:rPr>
            </w:pPr>
            <w:r w:rsidRPr="00D777E5">
              <w:rPr>
                <w:rStyle w:val="Red"/>
                <w:b/>
                <w:color w:val="000000" w:themeColor="text1"/>
                <w:sz w:val="18"/>
                <w:szCs w:val="18"/>
              </w:rPr>
              <w:t>Maximum number of samples permitted to exceed limit for given parameter</w:t>
            </w:r>
          </w:p>
        </w:tc>
      </w:tr>
      <w:tr w:rsidR="00D777E5" w:rsidRPr="00D777E5" w14:paraId="66FFC366" w14:textId="77777777" w:rsidTr="001F4EC0">
        <w:trPr>
          <w:cantSplit/>
        </w:trPr>
        <w:tc>
          <w:tcPr>
            <w:tcW w:w="2340" w:type="pct"/>
            <w:shd w:val="clear" w:color="auto" w:fill="auto"/>
          </w:tcPr>
          <w:p w14:paraId="690367E9"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4–7  </w:t>
            </w:r>
          </w:p>
        </w:tc>
        <w:tc>
          <w:tcPr>
            <w:tcW w:w="2660" w:type="pct"/>
            <w:shd w:val="clear" w:color="auto" w:fill="auto"/>
          </w:tcPr>
          <w:p w14:paraId="42B64EF4"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1</w:t>
            </w:r>
          </w:p>
        </w:tc>
      </w:tr>
      <w:tr w:rsidR="00D777E5" w:rsidRPr="00D777E5" w14:paraId="118D4DEA" w14:textId="77777777" w:rsidTr="001F4EC0">
        <w:trPr>
          <w:cantSplit/>
        </w:trPr>
        <w:tc>
          <w:tcPr>
            <w:tcW w:w="2340" w:type="pct"/>
            <w:shd w:val="clear" w:color="auto" w:fill="auto"/>
          </w:tcPr>
          <w:p w14:paraId="7CF81B4F"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8–16</w:t>
            </w:r>
          </w:p>
        </w:tc>
        <w:tc>
          <w:tcPr>
            <w:tcW w:w="2660" w:type="pct"/>
            <w:shd w:val="clear" w:color="auto" w:fill="auto"/>
          </w:tcPr>
          <w:p w14:paraId="553C9E2F"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2</w:t>
            </w:r>
          </w:p>
        </w:tc>
      </w:tr>
      <w:tr w:rsidR="00D777E5" w:rsidRPr="00D777E5" w14:paraId="4B410A5B" w14:textId="77777777" w:rsidTr="001F4EC0">
        <w:trPr>
          <w:cantSplit/>
        </w:trPr>
        <w:tc>
          <w:tcPr>
            <w:tcW w:w="2340" w:type="pct"/>
            <w:shd w:val="clear" w:color="auto" w:fill="auto"/>
          </w:tcPr>
          <w:p w14:paraId="74F2BF81"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17–28 </w:t>
            </w:r>
          </w:p>
        </w:tc>
        <w:tc>
          <w:tcPr>
            <w:tcW w:w="2660" w:type="pct"/>
            <w:shd w:val="clear" w:color="auto" w:fill="auto"/>
          </w:tcPr>
          <w:p w14:paraId="1FA9AC3B"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3</w:t>
            </w:r>
          </w:p>
        </w:tc>
      </w:tr>
      <w:tr w:rsidR="00D777E5" w:rsidRPr="00D777E5" w14:paraId="5199CF7A" w14:textId="77777777" w:rsidTr="001F4EC0">
        <w:trPr>
          <w:cantSplit/>
        </w:trPr>
        <w:tc>
          <w:tcPr>
            <w:tcW w:w="2340" w:type="pct"/>
            <w:shd w:val="clear" w:color="auto" w:fill="auto"/>
          </w:tcPr>
          <w:p w14:paraId="1937245F"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29–40 </w:t>
            </w:r>
          </w:p>
        </w:tc>
        <w:tc>
          <w:tcPr>
            <w:tcW w:w="2660" w:type="pct"/>
            <w:shd w:val="clear" w:color="auto" w:fill="auto"/>
          </w:tcPr>
          <w:p w14:paraId="737B05C8"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4</w:t>
            </w:r>
          </w:p>
        </w:tc>
      </w:tr>
      <w:tr w:rsidR="00D777E5" w:rsidRPr="00D777E5" w14:paraId="181E5FE3" w14:textId="77777777" w:rsidTr="001F4EC0">
        <w:trPr>
          <w:cantSplit/>
        </w:trPr>
        <w:tc>
          <w:tcPr>
            <w:tcW w:w="2340" w:type="pct"/>
            <w:shd w:val="clear" w:color="auto" w:fill="auto"/>
          </w:tcPr>
          <w:p w14:paraId="14B9650C"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41–53  </w:t>
            </w:r>
          </w:p>
        </w:tc>
        <w:tc>
          <w:tcPr>
            <w:tcW w:w="2660" w:type="pct"/>
            <w:shd w:val="clear" w:color="auto" w:fill="auto"/>
          </w:tcPr>
          <w:p w14:paraId="27663C27"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5</w:t>
            </w:r>
          </w:p>
        </w:tc>
      </w:tr>
      <w:tr w:rsidR="00D777E5" w:rsidRPr="00D777E5" w14:paraId="67075020" w14:textId="77777777" w:rsidTr="001F4EC0">
        <w:trPr>
          <w:cantSplit/>
        </w:trPr>
        <w:tc>
          <w:tcPr>
            <w:tcW w:w="2340" w:type="pct"/>
            <w:shd w:val="clear" w:color="auto" w:fill="auto"/>
          </w:tcPr>
          <w:p w14:paraId="60515863"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54–67  </w:t>
            </w:r>
          </w:p>
        </w:tc>
        <w:tc>
          <w:tcPr>
            <w:tcW w:w="2660" w:type="pct"/>
            <w:shd w:val="clear" w:color="auto" w:fill="auto"/>
          </w:tcPr>
          <w:p w14:paraId="2BB8AE66"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6</w:t>
            </w:r>
          </w:p>
        </w:tc>
      </w:tr>
      <w:tr w:rsidR="00D777E5" w:rsidRPr="00D777E5" w14:paraId="15A3385A" w14:textId="77777777" w:rsidTr="001F4EC0">
        <w:trPr>
          <w:cantSplit/>
        </w:trPr>
        <w:tc>
          <w:tcPr>
            <w:tcW w:w="2340" w:type="pct"/>
            <w:shd w:val="clear" w:color="auto" w:fill="auto"/>
          </w:tcPr>
          <w:p w14:paraId="1E99C9FF"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68–81  </w:t>
            </w:r>
          </w:p>
        </w:tc>
        <w:tc>
          <w:tcPr>
            <w:tcW w:w="2660" w:type="pct"/>
            <w:shd w:val="clear" w:color="auto" w:fill="auto"/>
          </w:tcPr>
          <w:p w14:paraId="0CE70478"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7</w:t>
            </w:r>
          </w:p>
        </w:tc>
      </w:tr>
      <w:tr w:rsidR="00D777E5" w:rsidRPr="00D777E5" w14:paraId="1E41F48A" w14:textId="77777777" w:rsidTr="001F4EC0">
        <w:trPr>
          <w:cantSplit/>
        </w:trPr>
        <w:tc>
          <w:tcPr>
            <w:tcW w:w="2340" w:type="pct"/>
            <w:shd w:val="clear" w:color="auto" w:fill="auto"/>
          </w:tcPr>
          <w:p w14:paraId="31B5967C"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82–95 </w:t>
            </w:r>
          </w:p>
        </w:tc>
        <w:tc>
          <w:tcPr>
            <w:tcW w:w="2660" w:type="pct"/>
            <w:shd w:val="clear" w:color="auto" w:fill="auto"/>
          </w:tcPr>
          <w:p w14:paraId="1E5AD8F5"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8</w:t>
            </w:r>
          </w:p>
        </w:tc>
      </w:tr>
      <w:tr w:rsidR="00D777E5" w:rsidRPr="00D777E5" w14:paraId="709F40DE" w14:textId="77777777" w:rsidTr="001F4EC0">
        <w:trPr>
          <w:cantSplit/>
        </w:trPr>
        <w:tc>
          <w:tcPr>
            <w:tcW w:w="2340" w:type="pct"/>
            <w:shd w:val="clear" w:color="auto" w:fill="auto"/>
          </w:tcPr>
          <w:p w14:paraId="634F1B30"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96–110 </w:t>
            </w:r>
          </w:p>
        </w:tc>
        <w:tc>
          <w:tcPr>
            <w:tcW w:w="2660" w:type="pct"/>
            <w:shd w:val="clear" w:color="auto" w:fill="auto"/>
          </w:tcPr>
          <w:p w14:paraId="6CD2DE18"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9</w:t>
            </w:r>
          </w:p>
        </w:tc>
      </w:tr>
      <w:tr w:rsidR="00D777E5" w:rsidRPr="00D777E5" w14:paraId="22FF453F" w14:textId="77777777" w:rsidTr="001F4EC0">
        <w:trPr>
          <w:cantSplit/>
        </w:trPr>
        <w:tc>
          <w:tcPr>
            <w:tcW w:w="2340" w:type="pct"/>
            <w:shd w:val="clear" w:color="auto" w:fill="auto"/>
          </w:tcPr>
          <w:p w14:paraId="2888721F"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111–125  </w:t>
            </w:r>
          </w:p>
        </w:tc>
        <w:tc>
          <w:tcPr>
            <w:tcW w:w="2660" w:type="pct"/>
            <w:shd w:val="clear" w:color="auto" w:fill="auto"/>
          </w:tcPr>
          <w:p w14:paraId="158ED147"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10</w:t>
            </w:r>
          </w:p>
        </w:tc>
      </w:tr>
      <w:tr w:rsidR="00D777E5" w:rsidRPr="00D777E5" w14:paraId="1E3E8B96" w14:textId="77777777" w:rsidTr="001F4EC0">
        <w:trPr>
          <w:cantSplit/>
        </w:trPr>
        <w:tc>
          <w:tcPr>
            <w:tcW w:w="2340" w:type="pct"/>
            <w:shd w:val="clear" w:color="auto" w:fill="auto"/>
          </w:tcPr>
          <w:p w14:paraId="36103B0F"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126–140  </w:t>
            </w:r>
          </w:p>
        </w:tc>
        <w:tc>
          <w:tcPr>
            <w:tcW w:w="2660" w:type="pct"/>
            <w:shd w:val="clear" w:color="auto" w:fill="auto"/>
          </w:tcPr>
          <w:p w14:paraId="27B678A1"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11</w:t>
            </w:r>
          </w:p>
        </w:tc>
      </w:tr>
      <w:tr w:rsidR="00D777E5" w:rsidRPr="00D777E5" w14:paraId="321F84FE" w14:textId="77777777" w:rsidTr="001F4EC0">
        <w:trPr>
          <w:cantSplit/>
        </w:trPr>
        <w:tc>
          <w:tcPr>
            <w:tcW w:w="2340" w:type="pct"/>
            <w:shd w:val="clear" w:color="auto" w:fill="auto"/>
          </w:tcPr>
          <w:p w14:paraId="607DBDD3"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141–155  </w:t>
            </w:r>
          </w:p>
        </w:tc>
        <w:tc>
          <w:tcPr>
            <w:tcW w:w="2660" w:type="pct"/>
            <w:shd w:val="clear" w:color="auto" w:fill="auto"/>
          </w:tcPr>
          <w:p w14:paraId="52E83AAB"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12</w:t>
            </w:r>
          </w:p>
        </w:tc>
      </w:tr>
      <w:tr w:rsidR="00D777E5" w:rsidRPr="00D777E5" w14:paraId="272C048D" w14:textId="77777777" w:rsidTr="001F4EC0">
        <w:trPr>
          <w:cantSplit/>
        </w:trPr>
        <w:tc>
          <w:tcPr>
            <w:tcW w:w="2340" w:type="pct"/>
            <w:shd w:val="clear" w:color="auto" w:fill="auto"/>
          </w:tcPr>
          <w:p w14:paraId="7E3DDA10"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156–171  </w:t>
            </w:r>
          </w:p>
        </w:tc>
        <w:tc>
          <w:tcPr>
            <w:tcW w:w="2660" w:type="pct"/>
            <w:shd w:val="clear" w:color="auto" w:fill="auto"/>
          </w:tcPr>
          <w:p w14:paraId="25E39731"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13</w:t>
            </w:r>
          </w:p>
        </w:tc>
      </w:tr>
      <w:tr w:rsidR="00D777E5" w:rsidRPr="00D777E5" w14:paraId="3AE3C4E8" w14:textId="77777777" w:rsidTr="001F4EC0">
        <w:trPr>
          <w:cantSplit/>
        </w:trPr>
        <w:tc>
          <w:tcPr>
            <w:tcW w:w="2340" w:type="pct"/>
            <w:shd w:val="clear" w:color="auto" w:fill="auto"/>
          </w:tcPr>
          <w:p w14:paraId="5EB74F37"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172–187 </w:t>
            </w:r>
          </w:p>
        </w:tc>
        <w:tc>
          <w:tcPr>
            <w:tcW w:w="2660" w:type="pct"/>
            <w:shd w:val="clear" w:color="auto" w:fill="auto"/>
          </w:tcPr>
          <w:p w14:paraId="3966E173"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14</w:t>
            </w:r>
          </w:p>
        </w:tc>
      </w:tr>
      <w:tr w:rsidR="00D777E5" w:rsidRPr="00D777E5" w14:paraId="1DD87395" w14:textId="77777777" w:rsidTr="001F4EC0">
        <w:trPr>
          <w:cantSplit/>
        </w:trPr>
        <w:tc>
          <w:tcPr>
            <w:tcW w:w="2340" w:type="pct"/>
            <w:shd w:val="clear" w:color="auto" w:fill="auto"/>
          </w:tcPr>
          <w:p w14:paraId="4F05C0BC"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188–203  </w:t>
            </w:r>
          </w:p>
        </w:tc>
        <w:tc>
          <w:tcPr>
            <w:tcW w:w="2660" w:type="pct"/>
            <w:shd w:val="clear" w:color="auto" w:fill="auto"/>
          </w:tcPr>
          <w:p w14:paraId="2ABFDEF0"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15</w:t>
            </w:r>
          </w:p>
        </w:tc>
      </w:tr>
      <w:tr w:rsidR="00D777E5" w:rsidRPr="00D777E5" w14:paraId="5F739D68" w14:textId="77777777" w:rsidTr="001F4EC0">
        <w:trPr>
          <w:cantSplit/>
        </w:trPr>
        <w:tc>
          <w:tcPr>
            <w:tcW w:w="2340" w:type="pct"/>
            <w:shd w:val="clear" w:color="auto" w:fill="auto"/>
          </w:tcPr>
          <w:p w14:paraId="13D6DF2B"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204–219  </w:t>
            </w:r>
          </w:p>
        </w:tc>
        <w:tc>
          <w:tcPr>
            <w:tcW w:w="2660" w:type="pct"/>
            <w:shd w:val="clear" w:color="auto" w:fill="auto"/>
          </w:tcPr>
          <w:p w14:paraId="353C2567"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16</w:t>
            </w:r>
          </w:p>
        </w:tc>
      </w:tr>
      <w:tr w:rsidR="00D777E5" w:rsidRPr="00D777E5" w14:paraId="4394D0D3" w14:textId="77777777" w:rsidTr="001F4EC0">
        <w:trPr>
          <w:cantSplit/>
        </w:trPr>
        <w:tc>
          <w:tcPr>
            <w:tcW w:w="2340" w:type="pct"/>
            <w:shd w:val="clear" w:color="auto" w:fill="auto"/>
          </w:tcPr>
          <w:p w14:paraId="716A9970"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220–235  </w:t>
            </w:r>
          </w:p>
        </w:tc>
        <w:tc>
          <w:tcPr>
            <w:tcW w:w="2660" w:type="pct"/>
            <w:shd w:val="clear" w:color="auto" w:fill="auto"/>
          </w:tcPr>
          <w:p w14:paraId="218D44CA"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17</w:t>
            </w:r>
          </w:p>
        </w:tc>
      </w:tr>
      <w:tr w:rsidR="00D777E5" w:rsidRPr="00D777E5" w14:paraId="478ADD3A" w14:textId="77777777" w:rsidTr="001F4EC0">
        <w:trPr>
          <w:cantSplit/>
        </w:trPr>
        <w:tc>
          <w:tcPr>
            <w:tcW w:w="2340" w:type="pct"/>
            <w:shd w:val="clear" w:color="auto" w:fill="auto"/>
          </w:tcPr>
          <w:p w14:paraId="3F1C0785"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236–251 </w:t>
            </w:r>
          </w:p>
        </w:tc>
        <w:tc>
          <w:tcPr>
            <w:tcW w:w="2660" w:type="pct"/>
            <w:shd w:val="clear" w:color="auto" w:fill="auto"/>
          </w:tcPr>
          <w:p w14:paraId="31593D21"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18</w:t>
            </w:r>
          </w:p>
        </w:tc>
      </w:tr>
      <w:tr w:rsidR="00D777E5" w:rsidRPr="00D777E5" w14:paraId="76FEF3DE" w14:textId="77777777" w:rsidTr="001F4EC0">
        <w:trPr>
          <w:cantSplit/>
        </w:trPr>
        <w:tc>
          <w:tcPr>
            <w:tcW w:w="2340" w:type="pct"/>
            <w:shd w:val="clear" w:color="auto" w:fill="auto"/>
          </w:tcPr>
          <w:p w14:paraId="3555C36D"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252–268 </w:t>
            </w:r>
          </w:p>
        </w:tc>
        <w:tc>
          <w:tcPr>
            <w:tcW w:w="2660" w:type="pct"/>
            <w:shd w:val="clear" w:color="auto" w:fill="auto"/>
          </w:tcPr>
          <w:p w14:paraId="3636FFC5"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19</w:t>
            </w:r>
          </w:p>
        </w:tc>
      </w:tr>
      <w:tr w:rsidR="00D777E5" w:rsidRPr="00D777E5" w14:paraId="3EECC04C" w14:textId="77777777" w:rsidTr="001F4EC0">
        <w:trPr>
          <w:cantSplit/>
        </w:trPr>
        <w:tc>
          <w:tcPr>
            <w:tcW w:w="2340" w:type="pct"/>
            <w:shd w:val="clear" w:color="auto" w:fill="auto"/>
          </w:tcPr>
          <w:p w14:paraId="2DDE7A8B"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269–284  </w:t>
            </w:r>
          </w:p>
        </w:tc>
        <w:tc>
          <w:tcPr>
            <w:tcW w:w="2660" w:type="pct"/>
            <w:shd w:val="clear" w:color="auto" w:fill="auto"/>
          </w:tcPr>
          <w:p w14:paraId="4B0FF9BE"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20</w:t>
            </w:r>
          </w:p>
        </w:tc>
      </w:tr>
      <w:tr w:rsidR="00D777E5" w:rsidRPr="00D777E5" w14:paraId="56FD2670" w14:textId="77777777" w:rsidTr="001F4EC0">
        <w:trPr>
          <w:cantSplit/>
        </w:trPr>
        <w:tc>
          <w:tcPr>
            <w:tcW w:w="2340" w:type="pct"/>
            <w:shd w:val="clear" w:color="auto" w:fill="auto"/>
          </w:tcPr>
          <w:p w14:paraId="1B99E805"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285–300  </w:t>
            </w:r>
          </w:p>
        </w:tc>
        <w:tc>
          <w:tcPr>
            <w:tcW w:w="2660" w:type="pct"/>
            <w:shd w:val="clear" w:color="auto" w:fill="auto"/>
          </w:tcPr>
          <w:p w14:paraId="7A66DB6F"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21</w:t>
            </w:r>
          </w:p>
        </w:tc>
      </w:tr>
      <w:tr w:rsidR="00D777E5" w:rsidRPr="00D777E5" w14:paraId="043DB71F" w14:textId="77777777" w:rsidTr="001F4EC0">
        <w:trPr>
          <w:cantSplit/>
        </w:trPr>
        <w:tc>
          <w:tcPr>
            <w:tcW w:w="2340" w:type="pct"/>
            <w:shd w:val="clear" w:color="auto" w:fill="auto"/>
          </w:tcPr>
          <w:p w14:paraId="48B86CEE"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301–317 </w:t>
            </w:r>
          </w:p>
        </w:tc>
        <w:tc>
          <w:tcPr>
            <w:tcW w:w="2660" w:type="pct"/>
            <w:shd w:val="clear" w:color="auto" w:fill="auto"/>
          </w:tcPr>
          <w:p w14:paraId="6637C2EC"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22</w:t>
            </w:r>
          </w:p>
        </w:tc>
      </w:tr>
      <w:tr w:rsidR="00D777E5" w:rsidRPr="00D777E5" w14:paraId="5254BA7A" w14:textId="77777777" w:rsidTr="001F4EC0">
        <w:trPr>
          <w:cantSplit/>
        </w:trPr>
        <w:tc>
          <w:tcPr>
            <w:tcW w:w="2340" w:type="pct"/>
            <w:shd w:val="clear" w:color="auto" w:fill="auto"/>
          </w:tcPr>
          <w:p w14:paraId="4EA6DC81"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318–334  </w:t>
            </w:r>
          </w:p>
        </w:tc>
        <w:tc>
          <w:tcPr>
            <w:tcW w:w="2660" w:type="pct"/>
            <w:shd w:val="clear" w:color="auto" w:fill="auto"/>
          </w:tcPr>
          <w:p w14:paraId="72661C33"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23</w:t>
            </w:r>
          </w:p>
        </w:tc>
      </w:tr>
      <w:tr w:rsidR="00D777E5" w:rsidRPr="00D777E5" w14:paraId="0C0C2ED1" w14:textId="77777777" w:rsidTr="001F4EC0">
        <w:trPr>
          <w:cantSplit/>
        </w:trPr>
        <w:tc>
          <w:tcPr>
            <w:tcW w:w="2340" w:type="pct"/>
            <w:shd w:val="clear" w:color="auto" w:fill="auto"/>
          </w:tcPr>
          <w:p w14:paraId="1782AE2B"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335–350 </w:t>
            </w:r>
          </w:p>
        </w:tc>
        <w:tc>
          <w:tcPr>
            <w:tcW w:w="2660" w:type="pct"/>
            <w:shd w:val="clear" w:color="auto" w:fill="auto"/>
          </w:tcPr>
          <w:p w14:paraId="0B6064EA"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24</w:t>
            </w:r>
          </w:p>
        </w:tc>
      </w:tr>
      <w:tr w:rsidR="00821962" w:rsidRPr="00D777E5" w14:paraId="5A93F272" w14:textId="77777777" w:rsidTr="001F4EC0">
        <w:trPr>
          <w:cantSplit/>
        </w:trPr>
        <w:tc>
          <w:tcPr>
            <w:tcW w:w="2340" w:type="pct"/>
            <w:shd w:val="clear" w:color="auto" w:fill="auto"/>
          </w:tcPr>
          <w:p w14:paraId="4A6CB82E"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351–365 </w:t>
            </w:r>
          </w:p>
        </w:tc>
        <w:tc>
          <w:tcPr>
            <w:tcW w:w="2660" w:type="pct"/>
            <w:shd w:val="clear" w:color="auto" w:fill="auto"/>
          </w:tcPr>
          <w:p w14:paraId="47E295A7" w14:textId="77777777" w:rsidR="00821962" w:rsidRPr="00D777E5" w:rsidRDefault="00821962" w:rsidP="00821962">
            <w:pPr>
              <w:pStyle w:val="TableText"/>
              <w:rPr>
                <w:rStyle w:val="Red"/>
                <w:color w:val="000000" w:themeColor="text1"/>
                <w:sz w:val="18"/>
                <w:szCs w:val="18"/>
              </w:rPr>
            </w:pPr>
            <w:r w:rsidRPr="00D777E5">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4756CF7A" w14:textId="1D8FDA6B" w:rsidR="00821962" w:rsidRPr="00796C48" w:rsidRDefault="005D2F25" w:rsidP="00764A43">
      <w:pPr>
        <w:pStyle w:val="Heading1"/>
        <w:spacing w:before="0" w:after="400"/>
        <w:ind w:left="567"/>
        <w:rPr>
          <w:sz w:val="36"/>
        </w:rPr>
      </w:pPr>
      <w:r w:rsidRPr="006555C8">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777E5">
        <w:trPr>
          <w:cantSplit/>
          <w:trHeight w:val="541"/>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5EF8674" w:rsidR="004B69F2" w:rsidRPr="00F42845" w:rsidRDefault="00D55C1F" w:rsidP="001D7F33">
            <w:pPr>
              <w:pStyle w:val="TableText"/>
              <w:rPr>
                <w:b/>
                <w:i/>
                <w:iCs/>
                <w:sz w:val="18"/>
                <w:szCs w:val="18"/>
              </w:rPr>
            </w:pPr>
            <w:r w:rsidRPr="001F4EC0">
              <w:rPr>
                <w:b/>
                <w:sz w:val="18"/>
                <w:szCs w:val="18"/>
              </w:rPr>
              <w:t>Monitoring point reference</w:t>
            </w:r>
          </w:p>
        </w:tc>
        <w:tc>
          <w:tcPr>
            <w:tcW w:w="1082" w:type="pct"/>
            <w:shd w:val="clear" w:color="auto" w:fill="auto"/>
          </w:tcPr>
          <w:p w14:paraId="010BCC74" w14:textId="77FE3F18" w:rsidR="00F42845" w:rsidRPr="001F4EC0" w:rsidRDefault="00D55C1F" w:rsidP="001D7F33">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01A079D6"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 xml:space="preserve">A1 Discharge of secondary treated sewage effluent via </w:t>
            </w:r>
            <w:r w:rsidR="002D50FC" w:rsidRPr="00D777E5">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D777E5" w:rsidRDefault="00385ED6" w:rsidP="00821962">
            <w:pPr>
              <w:pStyle w:val="TableText"/>
              <w:rPr>
                <w:rStyle w:val="Blue"/>
                <w:rFonts w:cs="Arial"/>
                <w:color w:val="000000" w:themeColor="text1"/>
                <w:sz w:val="18"/>
                <w:szCs w:val="18"/>
              </w:rPr>
            </w:pPr>
            <w:r w:rsidRPr="00D777E5">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Annually</w:t>
            </w:r>
          </w:p>
          <w:p w14:paraId="3414FB39" w14:textId="77777777"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D777E5"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15-minute flow</w:t>
            </w:r>
          </w:p>
        </w:tc>
        <w:tc>
          <w:tcPr>
            <w:tcW w:w="1000" w:type="pct"/>
            <w:shd w:val="clear" w:color="auto" w:fill="auto"/>
          </w:tcPr>
          <w:p w14:paraId="75EA6844" w14:textId="148AE55C" w:rsidR="00D55C1F" w:rsidRPr="00D777E5" w:rsidRDefault="00385ED6" w:rsidP="00821962">
            <w:pPr>
              <w:pStyle w:val="TableText"/>
              <w:rPr>
                <w:rStyle w:val="Blue"/>
                <w:rFonts w:cs="Arial"/>
                <w:color w:val="000000" w:themeColor="text1"/>
                <w:sz w:val="18"/>
                <w:szCs w:val="18"/>
              </w:rPr>
            </w:pPr>
            <w:r w:rsidRPr="00D777E5">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 xml:space="preserve">Reports to be provided to Natural Resources Wales upon request </w:t>
            </w:r>
          </w:p>
          <w:p w14:paraId="1FEE89B0" w14:textId="77777777"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D777E5" w:rsidRDefault="00D55C1F" w:rsidP="00821962">
            <w:pPr>
              <w:pStyle w:val="TableText"/>
              <w:rPr>
                <w:rStyle w:val="Blue"/>
                <w:rFonts w:cs="Arial"/>
                <w:color w:val="000000" w:themeColor="text1"/>
                <w:sz w:val="18"/>
                <w:szCs w:val="18"/>
              </w:rPr>
            </w:pPr>
          </w:p>
        </w:tc>
        <w:tc>
          <w:tcPr>
            <w:tcW w:w="1166" w:type="pct"/>
            <w:shd w:val="clear" w:color="auto" w:fill="auto"/>
          </w:tcPr>
          <w:p w14:paraId="50B78869" w14:textId="6376AE08"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Operator Self</w:t>
            </w:r>
            <w:r w:rsidR="005B1FFD" w:rsidRPr="00D777E5">
              <w:rPr>
                <w:rStyle w:val="Blue"/>
                <w:rFonts w:cs="Arial"/>
                <w:color w:val="000000" w:themeColor="text1"/>
                <w:sz w:val="18"/>
                <w:szCs w:val="18"/>
              </w:rPr>
              <w:t>-</w:t>
            </w:r>
            <w:r w:rsidRPr="00D777E5">
              <w:rPr>
                <w:rStyle w:val="Blue"/>
                <w:rFonts w:cs="Arial"/>
                <w:color w:val="000000" w:themeColor="text1"/>
                <w:sz w:val="18"/>
                <w:szCs w:val="18"/>
              </w:rPr>
              <w:t>Monitoring - ATU-BOD as O</w:t>
            </w:r>
            <w:r w:rsidRPr="00D777E5">
              <w:rPr>
                <w:rStyle w:val="Blue"/>
                <w:rFonts w:cs="Arial"/>
                <w:color w:val="000000" w:themeColor="text1"/>
                <w:sz w:val="18"/>
                <w:szCs w:val="18"/>
                <w:vertAlign w:val="subscript"/>
              </w:rPr>
              <w:t>2</w:t>
            </w:r>
            <w:r w:rsidRPr="00D777E5">
              <w:rPr>
                <w:rStyle w:val="Blue"/>
                <w:rFonts w:cs="Arial"/>
                <w:color w:val="000000" w:themeColor="text1"/>
                <w:sz w:val="18"/>
                <w:szCs w:val="18"/>
              </w:rPr>
              <w:t>, ammoniacal nitrogen (expressed as N), suspended solids (measured after drying at 105</w:t>
            </w:r>
            <w:r w:rsidR="005B1FFD" w:rsidRPr="00D777E5">
              <w:rPr>
                <w:rStyle w:val="Blue"/>
                <w:rFonts w:cs="Arial"/>
                <w:color w:val="000000" w:themeColor="text1"/>
                <w:sz w:val="18"/>
                <w:szCs w:val="18"/>
              </w:rPr>
              <w:t>°</w:t>
            </w:r>
            <w:r w:rsidRPr="00D777E5">
              <w:rPr>
                <w:rStyle w:val="Blue"/>
                <w:rFonts w:cs="Arial"/>
                <w:color w:val="000000" w:themeColor="text1"/>
                <w:sz w:val="18"/>
                <w:szCs w:val="18"/>
              </w:rPr>
              <w:t>C), total phosphorus as P</w:t>
            </w:r>
          </w:p>
        </w:tc>
        <w:tc>
          <w:tcPr>
            <w:tcW w:w="1000" w:type="pct"/>
            <w:shd w:val="clear" w:color="auto" w:fill="auto"/>
          </w:tcPr>
          <w:p w14:paraId="2BF90434" w14:textId="1F1C65D0" w:rsidR="00D55C1F" w:rsidRPr="00D777E5" w:rsidRDefault="00385ED6" w:rsidP="00821962">
            <w:pPr>
              <w:pStyle w:val="TableText"/>
              <w:rPr>
                <w:rStyle w:val="Blue"/>
                <w:rFonts w:cs="Arial"/>
                <w:color w:val="000000" w:themeColor="text1"/>
                <w:sz w:val="18"/>
                <w:szCs w:val="18"/>
              </w:rPr>
            </w:pPr>
            <w:r w:rsidRPr="00D777E5">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Quarterly</w:t>
            </w:r>
          </w:p>
          <w:p w14:paraId="5BAF58A8" w14:textId="77777777"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D777E5" w:rsidRDefault="00D55C1F" w:rsidP="00821962">
            <w:pPr>
              <w:pStyle w:val="TableText"/>
              <w:rPr>
                <w:rStyle w:val="Blue"/>
                <w:rFonts w:cs="Arial"/>
                <w:color w:val="000000" w:themeColor="text1"/>
                <w:sz w:val="18"/>
                <w:szCs w:val="18"/>
              </w:rPr>
            </w:pPr>
          </w:p>
        </w:tc>
        <w:tc>
          <w:tcPr>
            <w:tcW w:w="1166" w:type="pct"/>
            <w:shd w:val="clear" w:color="auto" w:fill="auto"/>
          </w:tcPr>
          <w:p w14:paraId="712CA26A" w14:textId="77777777"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D777E5" w:rsidRDefault="00385ED6" w:rsidP="00821962">
            <w:pPr>
              <w:pStyle w:val="TableText"/>
              <w:rPr>
                <w:rStyle w:val="Blue"/>
                <w:rFonts w:cs="Arial"/>
                <w:color w:val="000000" w:themeColor="text1"/>
                <w:sz w:val="18"/>
                <w:szCs w:val="18"/>
              </w:rPr>
            </w:pPr>
            <w:r w:rsidRPr="00D777E5">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Annually</w:t>
            </w:r>
          </w:p>
          <w:p w14:paraId="2DDBD2CB" w14:textId="77777777" w:rsidR="00D55C1F" w:rsidRPr="00D777E5" w:rsidRDefault="00D55C1F" w:rsidP="00821962">
            <w:pPr>
              <w:pStyle w:val="TableText"/>
              <w:rPr>
                <w:rStyle w:val="Blue"/>
                <w:rFonts w:cs="Arial"/>
                <w:color w:val="000000" w:themeColor="text1"/>
                <w:sz w:val="18"/>
                <w:szCs w:val="18"/>
              </w:rPr>
            </w:pPr>
            <w:r w:rsidRPr="00D777E5">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D777E5" w:rsidRDefault="00B85E30" w:rsidP="00B85E30">
            <w:pPr>
              <w:pStyle w:val="TableText"/>
              <w:rPr>
                <w:rStyle w:val="Blue"/>
                <w:rFonts w:cs="Arial"/>
                <w:color w:val="000000" w:themeColor="text1"/>
                <w:sz w:val="18"/>
                <w:szCs w:val="18"/>
                <w:highlight w:val="green"/>
              </w:rPr>
            </w:pPr>
            <w:r w:rsidRPr="00D777E5">
              <w:rPr>
                <w:rStyle w:val="Blue"/>
                <w:rFonts w:cs="Arial"/>
                <w:color w:val="000000" w:themeColor="text1"/>
                <w:sz w:val="18"/>
                <w:szCs w:val="18"/>
              </w:rPr>
              <w:t>A2 Settled storm sewage via Settled Storm Discharge Point</w:t>
            </w:r>
          </w:p>
        </w:tc>
        <w:tc>
          <w:tcPr>
            <w:tcW w:w="1166" w:type="pct"/>
            <w:shd w:val="clear" w:color="auto" w:fill="auto"/>
          </w:tcPr>
          <w:p w14:paraId="3106362D" w14:textId="279D904D" w:rsidR="00B85E30" w:rsidRPr="00D777E5" w:rsidRDefault="00B85E30" w:rsidP="006F72B8">
            <w:pPr>
              <w:pStyle w:val="TableText"/>
              <w:rPr>
                <w:rStyle w:val="Blue"/>
                <w:rFonts w:cs="Arial"/>
                <w:color w:val="000000" w:themeColor="text1"/>
                <w:sz w:val="18"/>
                <w:szCs w:val="18"/>
              </w:rPr>
            </w:pPr>
            <w:r w:rsidRPr="00D777E5">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D777E5" w:rsidRDefault="00B85E30" w:rsidP="00B85E30">
            <w:pPr>
              <w:pStyle w:val="TableText"/>
              <w:rPr>
                <w:rStyle w:val="Blue"/>
                <w:rFonts w:cs="Arial"/>
                <w:color w:val="000000" w:themeColor="text1"/>
                <w:sz w:val="18"/>
                <w:szCs w:val="18"/>
              </w:rPr>
            </w:pPr>
            <w:r w:rsidRPr="00D777E5">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D777E5" w:rsidRDefault="00B85E30" w:rsidP="00B85E30">
            <w:pPr>
              <w:pStyle w:val="TableText"/>
              <w:rPr>
                <w:rStyle w:val="Blue"/>
                <w:rFonts w:cs="Arial"/>
                <w:color w:val="000000" w:themeColor="text1"/>
                <w:sz w:val="18"/>
                <w:szCs w:val="18"/>
              </w:rPr>
            </w:pPr>
            <w:r w:rsidRPr="00D777E5">
              <w:rPr>
                <w:rStyle w:val="Blue"/>
                <w:rFonts w:cs="Arial"/>
                <w:color w:val="000000" w:themeColor="text1"/>
                <w:sz w:val="18"/>
                <w:szCs w:val="18"/>
              </w:rPr>
              <w:t>Annually</w:t>
            </w:r>
          </w:p>
          <w:p w14:paraId="0DD2488D" w14:textId="0041AF99" w:rsidR="00B85E30" w:rsidRPr="00D777E5" w:rsidRDefault="00B85E30" w:rsidP="00B85E30">
            <w:pPr>
              <w:pStyle w:val="TableText"/>
              <w:rPr>
                <w:rStyle w:val="Blue"/>
                <w:rFonts w:cs="Arial"/>
                <w:color w:val="000000" w:themeColor="text1"/>
                <w:sz w:val="18"/>
                <w:szCs w:val="18"/>
              </w:rPr>
            </w:pPr>
            <w:r w:rsidRPr="00D777E5">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D777E5"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61467988" w:rsidR="002B3F38" w:rsidRPr="00D777E5" w:rsidRDefault="002B3F38" w:rsidP="002B3F38">
            <w:pPr>
              <w:pStyle w:val="TableText"/>
              <w:rPr>
                <w:rFonts w:cs="Arial"/>
                <w:color w:val="000000" w:themeColor="text1"/>
                <w:sz w:val="18"/>
                <w:szCs w:val="18"/>
              </w:rPr>
            </w:pPr>
            <w:r w:rsidRPr="00D777E5">
              <w:rPr>
                <w:rFonts w:cs="Arial"/>
                <w:color w:val="000000" w:themeColor="text1"/>
                <w:sz w:val="18"/>
                <w:szCs w:val="18"/>
              </w:rPr>
              <w:t>Settled storm overflow performance, including</w:t>
            </w:r>
            <w:r w:rsidR="001830A4" w:rsidRPr="00D777E5">
              <w:rPr>
                <w:rFonts w:cs="Arial"/>
                <w:color w:val="000000" w:themeColor="text1"/>
                <w:sz w:val="18"/>
                <w:szCs w:val="18"/>
              </w:rPr>
              <w:t xml:space="preserve"> total number of</w:t>
            </w:r>
            <w:r w:rsidRPr="00D777E5">
              <w:rPr>
                <w:rFonts w:cs="Arial"/>
                <w:color w:val="000000" w:themeColor="text1"/>
                <w:sz w:val="18"/>
                <w:szCs w:val="18"/>
              </w:rPr>
              <w:t xml:space="preserve"> block-counted spills</w:t>
            </w:r>
          </w:p>
        </w:tc>
        <w:tc>
          <w:tcPr>
            <w:tcW w:w="1000" w:type="pct"/>
            <w:shd w:val="clear" w:color="auto" w:fill="auto"/>
          </w:tcPr>
          <w:p w14:paraId="47EA0BD5" w14:textId="77777777" w:rsidR="000E39B6" w:rsidRPr="00D777E5" w:rsidRDefault="000E39B6" w:rsidP="002B3F38">
            <w:pPr>
              <w:pStyle w:val="TableText"/>
              <w:rPr>
                <w:rStyle w:val="Blue"/>
                <w:rFonts w:cs="Arial"/>
                <w:color w:val="000000" w:themeColor="text1"/>
                <w:sz w:val="18"/>
                <w:szCs w:val="18"/>
              </w:rPr>
            </w:pPr>
            <w:r w:rsidRPr="00D777E5">
              <w:rPr>
                <w:rStyle w:val="Blue"/>
                <w:rFonts w:cs="Arial"/>
                <w:color w:val="000000" w:themeColor="text1"/>
                <w:sz w:val="18"/>
                <w:szCs w:val="18"/>
              </w:rPr>
              <w:t>Settled Storm Sample Point</w:t>
            </w:r>
          </w:p>
          <w:p w14:paraId="4A7E7283" w14:textId="315AE8A7" w:rsidR="000E39B6" w:rsidRPr="00D777E5" w:rsidRDefault="000E39B6" w:rsidP="002B3F38">
            <w:pPr>
              <w:pStyle w:val="TableText"/>
              <w:rPr>
                <w:rStyle w:val="Blue"/>
                <w:rFonts w:cs="Arial"/>
                <w:color w:val="000000" w:themeColor="text1"/>
                <w:sz w:val="18"/>
                <w:szCs w:val="18"/>
              </w:rPr>
            </w:pPr>
            <w:r w:rsidRPr="00D777E5">
              <w:rPr>
                <w:rStyle w:val="Blue"/>
                <w:rFonts w:cs="Arial"/>
                <w:color w:val="000000" w:themeColor="text1"/>
                <w:sz w:val="18"/>
                <w:szCs w:val="18"/>
              </w:rPr>
              <w:t>and</w:t>
            </w:r>
          </w:p>
          <w:p w14:paraId="18452865" w14:textId="0F158709" w:rsidR="002B3F38" w:rsidRPr="00D777E5" w:rsidRDefault="00045012" w:rsidP="002B3F38">
            <w:pPr>
              <w:pStyle w:val="TableText"/>
              <w:rPr>
                <w:rStyle w:val="Blue"/>
                <w:rFonts w:cs="Arial"/>
                <w:color w:val="000000" w:themeColor="text1"/>
                <w:sz w:val="18"/>
                <w:szCs w:val="18"/>
              </w:rPr>
            </w:pPr>
            <w:r w:rsidRPr="00D777E5">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D777E5" w:rsidRDefault="002B3F38" w:rsidP="002B3F38">
            <w:pPr>
              <w:pStyle w:val="TableText"/>
              <w:rPr>
                <w:rStyle w:val="Blue"/>
                <w:rFonts w:cs="Arial"/>
                <w:color w:val="000000" w:themeColor="text1"/>
                <w:sz w:val="18"/>
                <w:szCs w:val="18"/>
              </w:rPr>
            </w:pPr>
            <w:r w:rsidRPr="00D777E5">
              <w:rPr>
                <w:rStyle w:val="Blue"/>
                <w:rFonts w:cs="Arial"/>
                <w:color w:val="000000" w:themeColor="text1"/>
                <w:sz w:val="18"/>
                <w:szCs w:val="18"/>
              </w:rPr>
              <w:t>Annually</w:t>
            </w:r>
          </w:p>
          <w:p w14:paraId="0A35CFE4" w14:textId="77777777" w:rsidR="002B3F38" w:rsidRPr="00D777E5" w:rsidRDefault="002B3F38" w:rsidP="002B3F38">
            <w:pPr>
              <w:pStyle w:val="TableText"/>
              <w:rPr>
                <w:rStyle w:val="Blue"/>
                <w:rFonts w:cs="Arial"/>
                <w:color w:val="000000" w:themeColor="text1"/>
                <w:sz w:val="18"/>
                <w:szCs w:val="18"/>
              </w:rPr>
            </w:pPr>
            <w:r w:rsidRPr="00D777E5">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D777E5"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D777E5" w:rsidRDefault="002B3F38" w:rsidP="002B3F38">
            <w:pPr>
              <w:pStyle w:val="TableText"/>
              <w:rPr>
                <w:rStyle w:val="Blue"/>
                <w:rFonts w:cs="Arial"/>
                <w:color w:val="000000" w:themeColor="text1"/>
                <w:sz w:val="18"/>
                <w:szCs w:val="18"/>
              </w:rPr>
            </w:pPr>
            <w:r w:rsidRPr="00D777E5">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D777E5" w:rsidRDefault="00045012" w:rsidP="002B3F38">
            <w:pPr>
              <w:pStyle w:val="TableText"/>
              <w:rPr>
                <w:rStyle w:val="Blue"/>
                <w:rFonts w:cs="Arial"/>
                <w:color w:val="000000" w:themeColor="text1"/>
                <w:sz w:val="18"/>
                <w:szCs w:val="18"/>
              </w:rPr>
            </w:pPr>
            <w:r w:rsidRPr="00D777E5">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D777E5" w:rsidRDefault="002B3F38" w:rsidP="002B3F38">
            <w:pPr>
              <w:pStyle w:val="TableText"/>
              <w:rPr>
                <w:rStyle w:val="Blue"/>
                <w:rFonts w:cs="Arial"/>
                <w:color w:val="000000" w:themeColor="text1"/>
                <w:sz w:val="18"/>
                <w:szCs w:val="18"/>
              </w:rPr>
            </w:pPr>
            <w:r w:rsidRPr="00D777E5">
              <w:rPr>
                <w:rStyle w:val="Blue"/>
                <w:rFonts w:cs="Arial"/>
                <w:color w:val="000000" w:themeColor="text1"/>
                <w:sz w:val="18"/>
                <w:szCs w:val="18"/>
              </w:rPr>
              <w:t>Annually</w:t>
            </w:r>
          </w:p>
          <w:p w14:paraId="567CE7AB" w14:textId="77777777" w:rsidR="002B3F38" w:rsidRPr="00D777E5" w:rsidRDefault="002B3F38" w:rsidP="002B3F38">
            <w:pPr>
              <w:pStyle w:val="TableText"/>
              <w:rPr>
                <w:rStyle w:val="Blue"/>
                <w:rFonts w:cs="Arial"/>
                <w:color w:val="000000" w:themeColor="text1"/>
                <w:sz w:val="18"/>
                <w:szCs w:val="18"/>
              </w:rPr>
            </w:pPr>
            <w:r w:rsidRPr="00D777E5">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D777E5"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2AC09560" w14:textId="2BA323C1" w:rsidR="002B3F38" w:rsidRPr="00D777E5" w:rsidRDefault="002B3F38" w:rsidP="006F72B8">
            <w:pPr>
              <w:pStyle w:val="TableText"/>
              <w:rPr>
                <w:rStyle w:val="Blue"/>
                <w:rFonts w:cs="Arial"/>
                <w:color w:val="000000" w:themeColor="text1"/>
                <w:sz w:val="18"/>
                <w:szCs w:val="18"/>
              </w:rPr>
            </w:pPr>
            <w:r w:rsidRPr="00D777E5">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D777E5" w:rsidRDefault="00C601A6" w:rsidP="002B3F38">
            <w:pPr>
              <w:pStyle w:val="TableText"/>
              <w:rPr>
                <w:rStyle w:val="Blue"/>
                <w:rFonts w:cs="Arial"/>
                <w:color w:val="000000" w:themeColor="text1"/>
                <w:sz w:val="18"/>
                <w:szCs w:val="18"/>
              </w:rPr>
            </w:pPr>
            <w:r w:rsidRPr="00D777E5">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D777E5" w:rsidRDefault="002B3F38" w:rsidP="002B3F38">
            <w:pPr>
              <w:pStyle w:val="TableText"/>
              <w:rPr>
                <w:rStyle w:val="Blue"/>
                <w:rFonts w:cs="Arial"/>
                <w:color w:val="000000" w:themeColor="text1"/>
                <w:sz w:val="18"/>
                <w:szCs w:val="18"/>
              </w:rPr>
            </w:pPr>
            <w:r w:rsidRPr="00D777E5">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0D19C4AF" w:rsidR="00821962" w:rsidRPr="001F4EC0" w:rsidRDefault="00821962" w:rsidP="00821962">
            <w:pPr>
              <w:pStyle w:val="TableText"/>
              <w:rPr>
                <w:rStyle w:val="Blue"/>
                <w:sz w:val="18"/>
                <w:szCs w:val="18"/>
              </w:rPr>
            </w:pPr>
            <w:r w:rsidRPr="00D777E5">
              <w:rPr>
                <w:rStyle w:val="Blue"/>
                <w:color w:val="000000" w:themeColor="text1"/>
                <w:sz w:val="18"/>
                <w:szCs w:val="18"/>
              </w:rPr>
              <w:t>OSM - ATU-BOD as O</w:t>
            </w:r>
            <w:r w:rsidRPr="00D777E5">
              <w:rPr>
                <w:rStyle w:val="Blue"/>
                <w:color w:val="000000" w:themeColor="text1"/>
                <w:sz w:val="18"/>
                <w:szCs w:val="18"/>
                <w:vertAlign w:val="subscript"/>
              </w:rPr>
              <w:t>2</w:t>
            </w:r>
            <w:r w:rsidRPr="00D777E5">
              <w:rPr>
                <w:rStyle w:val="Blue"/>
                <w:color w:val="000000" w:themeColor="text1"/>
                <w:sz w:val="18"/>
                <w:szCs w:val="18"/>
              </w:rPr>
              <w:t>, ammoniacal nitrogen (expressed as N), suspended solids (measured after drying at 105</w:t>
            </w:r>
            <w:r w:rsidR="005B1FFD" w:rsidRPr="00D777E5">
              <w:rPr>
                <w:rStyle w:val="Blue"/>
                <w:color w:val="000000" w:themeColor="text1"/>
                <w:sz w:val="18"/>
                <w:szCs w:val="18"/>
              </w:rPr>
              <w:t>°</w:t>
            </w:r>
            <w:r w:rsidRPr="00D777E5">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60BC0597"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291BAE91" w:rsidR="00DE25C5" w:rsidRPr="0029331A" w:rsidRDefault="00527653" w:rsidP="0029331A">
            <w:pPr>
              <w:pStyle w:val="TableText"/>
              <w:rPr>
                <w:rStyle w:val="Blue"/>
                <w:color w:val="000000" w:themeColor="text1"/>
                <w:sz w:val="18"/>
                <w:szCs w:val="18"/>
              </w:rPr>
            </w:pPr>
            <w:r w:rsidRPr="0029331A">
              <w:rPr>
                <w:rStyle w:val="Blue"/>
                <w:color w:val="000000" w:themeColor="text1"/>
                <w:sz w:val="18"/>
                <w:szCs w:val="18"/>
              </w:rPr>
              <w:t>S</w:t>
            </w:r>
            <w:r w:rsidR="0082225B" w:rsidRPr="0029331A">
              <w:rPr>
                <w:rStyle w:val="Blue"/>
                <w:color w:val="000000" w:themeColor="text1"/>
                <w:sz w:val="18"/>
                <w:szCs w:val="18"/>
              </w:rPr>
              <w:t>ettled s</w:t>
            </w:r>
            <w:r w:rsidRPr="0029331A">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1100F3D7" w:rsidR="00DE25C5" w:rsidRPr="0029331A" w:rsidRDefault="00A039E3" w:rsidP="0029331A">
            <w:pPr>
              <w:pStyle w:val="TableText"/>
              <w:rPr>
                <w:rStyle w:val="Blue"/>
                <w:color w:val="000000" w:themeColor="text1"/>
                <w:sz w:val="18"/>
                <w:szCs w:val="18"/>
              </w:rPr>
            </w:pPr>
            <w:r w:rsidRPr="0029331A">
              <w:rPr>
                <w:rStyle w:val="Blue"/>
                <w:color w:val="000000" w:themeColor="text1"/>
                <w:sz w:val="18"/>
                <w:szCs w:val="18"/>
              </w:rPr>
              <w:t xml:space="preserve">Settled storm </w:t>
            </w:r>
            <w:r w:rsidR="00637A4F" w:rsidRPr="0029331A">
              <w:rPr>
                <w:rStyle w:val="Blue"/>
                <w:color w:val="000000" w:themeColor="text1"/>
                <w:sz w:val="18"/>
                <w:szCs w:val="18"/>
              </w:rPr>
              <w:t xml:space="preserve">overflow </w:t>
            </w:r>
            <w:r w:rsidRPr="0029331A">
              <w:rPr>
                <w:rStyle w:val="Blue"/>
                <w:color w:val="000000" w:themeColor="text1"/>
                <w:sz w:val="18"/>
                <w:szCs w:val="18"/>
              </w:rPr>
              <w:t>e</w:t>
            </w:r>
            <w:r w:rsidR="00527653" w:rsidRPr="0029331A">
              <w:rPr>
                <w:rStyle w:val="Blue"/>
                <w:color w:val="000000" w:themeColor="text1"/>
                <w:sz w:val="18"/>
                <w:szCs w:val="18"/>
              </w:rPr>
              <w:t>vent recorder status</w:t>
            </w:r>
            <w:r w:rsidR="0004344E" w:rsidRPr="0029331A">
              <w:rPr>
                <w:rStyle w:val="Blue"/>
                <w:color w:val="000000" w:themeColor="text1"/>
                <w:sz w:val="18"/>
                <w:szCs w:val="18"/>
              </w:rPr>
              <w:t xml:space="preserve"> (operational / not operational)</w:t>
            </w:r>
          </w:p>
        </w:tc>
        <w:tc>
          <w:tcPr>
            <w:tcW w:w="3085" w:type="pct"/>
            <w:shd w:val="clear" w:color="auto" w:fill="auto"/>
          </w:tcPr>
          <w:p w14:paraId="5D9274E8" w14:textId="2F70FD39"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C55D079" w:rsidR="00821962" w:rsidRPr="00D777E5" w:rsidRDefault="00FB770A" w:rsidP="00821962">
            <w:pPr>
              <w:pStyle w:val="TableText"/>
              <w:rPr>
                <w:color w:val="000000" w:themeColor="text1"/>
              </w:rPr>
            </w:pPr>
            <w:r w:rsidRPr="00D777E5">
              <w:rPr>
                <w:color w:val="000000" w:themeColor="text1"/>
              </w:rPr>
              <w:fldChar w:fldCharType="begin"/>
            </w:r>
            <w:r w:rsidRPr="00D777E5">
              <w:rPr>
                <w:color w:val="000000" w:themeColor="text1"/>
              </w:rPr>
              <w:instrText xml:space="preserve"> MERGEFIELD FE_Permit_Number </w:instrText>
            </w:r>
            <w:r w:rsidRPr="00D777E5">
              <w:rPr>
                <w:color w:val="000000" w:themeColor="text1"/>
              </w:rPr>
              <w:fldChar w:fldCharType="separate"/>
            </w:r>
            <w:r w:rsidR="00CD2911" w:rsidRPr="00D777E5">
              <w:rPr>
                <w:noProof/>
                <w:color w:val="000000" w:themeColor="text1"/>
              </w:rPr>
              <w:t>BN0054901</w:t>
            </w:r>
            <w:r w:rsidRPr="00D777E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D777E5" w:rsidRDefault="009C28CB" w:rsidP="00821962">
            <w:pPr>
              <w:pStyle w:val="TableText"/>
              <w:rPr>
                <w:color w:val="000000" w:themeColor="text1"/>
              </w:rPr>
            </w:pPr>
            <w:r w:rsidRPr="00D777E5">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E02E6A1" w:rsidR="00821962" w:rsidRPr="00D777E5" w:rsidRDefault="00556AC5" w:rsidP="00821962">
            <w:pPr>
              <w:pStyle w:val="TableText"/>
              <w:rPr>
                <w:color w:val="000000" w:themeColor="text1"/>
              </w:rPr>
            </w:pPr>
            <w:r w:rsidRPr="00D777E5">
              <w:rPr>
                <w:color w:val="000000" w:themeColor="text1"/>
              </w:rPr>
              <w:fldChar w:fldCharType="begin"/>
            </w:r>
            <w:r w:rsidRPr="00D777E5">
              <w:rPr>
                <w:color w:val="000000" w:themeColor="text1"/>
              </w:rPr>
              <w:instrText xml:space="preserve"> MERGEFIELD Site_Name </w:instrText>
            </w:r>
            <w:r w:rsidRPr="00D777E5">
              <w:rPr>
                <w:color w:val="000000" w:themeColor="text1"/>
              </w:rPr>
              <w:fldChar w:fldCharType="separate"/>
            </w:r>
            <w:r w:rsidR="00CD2911" w:rsidRPr="00D777E5">
              <w:rPr>
                <w:noProof/>
                <w:color w:val="000000" w:themeColor="text1"/>
              </w:rPr>
              <w:t>Capel Iwan Wastewater Treatment Works</w:t>
            </w:r>
            <w:r w:rsidRPr="00D777E5">
              <w:rPr>
                <w:color w:val="000000" w:themeColor="text1"/>
              </w:rPr>
              <w:fldChar w:fldCharType="end"/>
            </w:r>
            <w:r w:rsidRPr="00D777E5">
              <w:rPr>
                <w:color w:val="000000" w:themeColor="text1"/>
              </w:rPr>
              <w:t xml:space="preserve">, </w:t>
            </w:r>
            <w:r w:rsidR="009C28CB" w:rsidRPr="00D777E5">
              <w:rPr>
                <w:color w:val="000000" w:themeColor="text1"/>
              </w:rPr>
              <w:fldChar w:fldCharType="begin"/>
            </w:r>
            <w:r w:rsidR="009C28CB" w:rsidRPr="00D777E5">
              <w:rPr>
                <w:color w:val="000000" w:themeColor="text1"/>
              </w:rPr>
              <w:instrText xml:space="preserve"> MERGEFIELD DSI_ADD2 </w:instrText>
            </w:r>
            <w:r w:rsidR="009C28CB" w:rsidRPr="00D777E5">
              <w:rPr>
                <w:color w:val="000000" w:themeColor="text1"/>
              </w:rPr>
              <w:fldChar w:fldCharType="separate"/>
            </w:r>
            <w:r w:rsidR="00CD2911" w:rsidRPr="00D777E5">
              <w:rPr>
                <w:noProof/>
                <w:color w:val="000000" w:themeColor="text1"/>
              </w:rPr>
              <w:t>Pen y Graig</w:t>
            </w:r>
            <w:r w:rsidR="009C28CB" w:rsidRPr="00D777E5">
              <w:rPr>
                <w:color w:val="000000" w:themeColor="text1"/>
              </w:rPr>
              <w:fldChar w:fldCharType="end"/>
            </w:r>
            <w:r w:rsidR="009C28CB" w:rsidRPr="00D777E5">
              <w:rPr>
                <w:color w:val="000000" w:themeColor="text1"/>
              </w:rPr>
              <w:t xml:space="preserve">, </w:t>
            </w:r>
            <w:r w:rsidR="009C28CB" w:rsidRPr="00D777E5">
              <w:rPr>
                <w:color w:val="000000" w:themeColor="text1"/>
              </w:rPr>
              <w:fldChar w:fldCharType="begin"/>
            </w:r>
            <w:r w:rsidR="009C28CB" w:rsidRPr="00D777E5">
              <w:rPr>
                <w:color w:val="000000" w:themeColor="text1"/>
              </w:rPr>
              <w:instrText xml:space="preserve"> MERGEFIELD DSI_ADD3 </w:instrText>
            </w:r>
            <w:r w:rsidR="009C28CB" w:rsidRPr="00D777E5">
              <w:rPr>
                <w:color w:val="000000" w:themeColor="text1"/>
              </w:rPr>
              <w:fldChar w:fldCharType="separate"/>
            </w:r>
            <w:r w:rsidR="00CD2911" w:rsidRPr="00D777E5">
              <w:rPr>
                <w:noProof/>
                <w:color w:val="000000" w:themeColor="text1"/>
              </w:rPr>
              <w:t>Capel Iwan</w:t>
            </w:r>
            <w:r w:rsidR="009C28CB" w:rsidRPr="00D777E5">
              <w:rPr>
                <w:color w:val="000000" w:themeColor="text1"/>
              </w:rPr>
              <w:fldChar w:fldCharType="end"/>
            </w:r>
            <w:r w:rsidR="009C28CB" w:rsidRPr="00D777E5">
              <w:rPr>
                <w:color w:val="000000" w:themeColor="text1"/>
              </w:rPr>
              <w:t xml:space="preserve">, </w:t>
            </w:r>
            <w:r w:rsidR="009C28CB" w:rsidRPr="00D777E5">
              <w:rPr>
                <w:color w:val="000000" w:themeColor="text1"/>
              </w:rPr>
              <w:fldChar w:fldCharType="begin"/>
            </w:r>
            <w:r w:rsidR="009C28CB" w:rsidRPr="00D777E5">
              <w:rPr>
                <w:color w:val="000000" w:themeColor="text1"/>
              </w:rPr>
              <w:instrText xml:space="preserve"> MERGEFIELD DSI_ADD4 </w:instrText>
            </w:r>
            <w:r w:rsidR="009C28CB" w:rsidRPr="00D777E5">
              <w:rPr>
                <w:color w:val="000000" w:themeColor="text1"/>
              </w:rPr>
              <w:fldChar w:fldCharType="separate"/>
            </w:r>
            <w:r w:rsidR="00CD2911" w:rsidRPr="00D777E5">
              <w:rPr>
                <w:noProof/>
                <w:color w:val="000000" w:themeColor="text1"/>
              </w:rPr>
              <w:t>Newcastle Emlyn</w:t>
            </w:r>
            <w:r w:rsidR="009C28CB" w:rsidRPr="00D777E5">
              <w:rPr>
                <w:color w:val="000000" w:themeColor="text1"/>
              </w:rPr>
              <w:fldChar w:fldCharType="end"/>
            </w:r>
            <w:r w:rsidR="009C28CB" w:rsidRPr="00D777E5">
              <w:rPr>
                <w:color w:val="000000" w:themeColor="text1"/>
              </w:rPr>
              <w:t xml:space="preserve">, </w:t>
            </w:r>
            <w:r w:rsidR="009C28CB" w:rsidRPr="00D777E5">
              <w:rPr>
                <w:color w:val="000000" w:themeColor="text1"/>
              </w:rPr>
              <w:fldChar w:fldCharType="begin"/>
            </w:r>
            <w:r w:rsidR="009C28CB" w:rsidRPr="00D777E5">
              <w:rPr>
                <w:color w:val="000000" w:themeColor="text1"/>
              </w:rPr>
              <w:instrText xml:space="preserve"> MERGEFIELD DSI_POST_CODE </w:instrText>
            </w:r>
            <w:r w:rsidR="009C28CB" w:rsidRPr="00D777E5">
              <w:rPr>
                <w:color w:val="000000" w:themeColor="text1"/>
              </w:rPr>
              <w:fldChar w:fldCharType="separate"/>
            </w:r>
            <w:r w:rsidR="00CD2911" w:rsidRPr="00D777E5">
              <w:rPr>
                <w:noProof/>
                <w:color w:val="000000" w:themeColor="text1"/>
              </w:rPr>
              <w:t>SA38 8LY</w:t>
            </w:r>
            <w:r w:rsidR="009C28CB" w:rsidRPr="00D777E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D777E5" w:rsidRPr="00C15459" w14:paraId="14613B16" w14:textId="77777777" w:rsidTr="00D777E5">
        <w:trPr>
          <w:cantSplit/>
          <w:trHeight w:val="823"/>
          <w:tblHeader/>
        </w:trPr>
        <w:tc>
          <w:tcPr>
            <w:tcW w:w="5000" w:type="pct"/>
            <w:gridSpan w:val="2"/>
            <w:shd w:val="clear" w:color="auto" w:fill="auto"/>
          </w:tcPr>
          <w:p w14:paraId="1F0EC326" w14:textId="77777777" w:rsidR="00D777E5" w:rsidRPr="001F4EC0" w:rsidRDefault="00D777E5"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D7F26" w:rsidRPr="00C15459" w14:paraId="10A1BCAC" w14:textId="77777777" w:rsidTr="005D7F26">
        <w:trPr>
          <w:cantSplit/>
          <w:trHeight w:val="565"/>
          <w:tblHeader/>
        </w:trPr>
        <w:tc>
          <w:tcPr>
            <w:tcW w:w="5000" w:type="pct"/>
            <w:gridSpan w:val="2"/>
            <w:shd w:val="clear" w:color="auto" w:fill="auto"/>
          </w:tcPr>
          <w:p w14:paraId="0C9A259D" w14:textId="312B86FA" w:rsidR="005D7F26" w:rsidRPr="005D7F26" w:rsidRDefault="005D7F26" w:rsidP="005D7F26">
            <w:pPr>
              <w:pStyle w:val="TableText"/>
              <w:rPr>
                <w:b/>
                <w:color w:val="FF0000"/>
                <w:sz w:val="18"/>
                <w:szCs w:val="18"/>
              </w:rPr>
            </w:pPr>
            <w:r w:rsidRPr="005D7F26">
              <w:rPr>
                <w:rStyle w:val="Red"/>
                <w:b/>
                <w:color w:val="auto"/>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C449ECD" w:rsidR="00821962" w:rsidRPr="00156478" w:rsidRDefault="00821962" w:rsidP="00156478">
            <w:pPr>
              <w:pStyle w:val="TableText"/>
              <w:rPr>
                <w:rStyle w:val="PinkBold"/>
                <w:color w:val="FF0000"/>
                <w:sz w:val="18"/>
                <w:szCs w:val="18"/>
              </w:rPr>
            </w:pPr>
            <w:r w:rsidRPr="001F4EC0">
              <w:rPr>
                <w:b/>
                <w:sz w:val="18"/>
                <w:szCs w:val="18"/>
              </w:rPr>
              <w:lastRenderedPageBreak/>
              <w:t xml:space="preserve">(b) Notification requirements for the breach of a limit specified in </w:t>
            </w:r>
            <w:r w:rsidRPr="00156478">
              <w:rPr>
                <w:b/>
                <w:color w:val="000000" w:themeColor="text1"/>
                <w:sz w:val="18"/>
                <w:szCs w:val="18"/>
              </w:rPr>
              <w:t xml:space="preserve">schedule 3 table S3.1 </w:t>
            </w:r>
            <w:r w:rsidRPr="00156478">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6EBBD669" w:rsidR="00821962" w:rsidRPr="00156478" w:rsidRDefault="00821962" w:rsidP="00821962">
            <w:pPr>
              <w:pStyle w:val="TableText"/>
              <w:rPr>
                <w:rStyle w:val="Blue"/>
                <w:color w:val="000000" w:themeColor="text1"/>
                <w:sz w:val="18"/>
                <w:szCs w:val="18"/>
              </w:rPr>
            </w:pPr>
            <w:r w:rsidRPr="00156478">
              <w:rPr>
                <w:rStyle w:val="Blue"/>
                <w:color w:val="000000" w:themeColor="text1"/>
                <w:sz w:val="18"/>
                <w:szCs w:val="18"/>
              </w:rPr>
              <w:t>e.g. OSM</w:t>
            </w:r>
            <w:r w:rsidR="00F2606C" w:rsidRPr="00156478">
              <w:rPr>
                <w:rStyle w:val="Blue"/>
                <w:color w:val="000000" w:themeColor="text1"/>
                <w:sz w:val="18"/>
                <w:szCs w:val="18"/>
              </w:rPr>
              <w:t>/EDM</w:t>
            </w:r>
          </w:p>
          <w:p w14:paraId="0E31F23A" w14:textId="77777777" w:rsidR="00821962" w:rsidRPr="00156478"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77777777" w:rsidR="00821962" w:rsidRPr="00156478" w:rsidRDefault="00821962" w:rsidP="00821962">
            <w:pPr>
              <w:pStyle w:val="TableText"/>
              <w:rPr>
                <w:rStyle w:val="Blue"/>
                <w:color w:val="000000" w:themeColor="text1"/>
                <w:sz w:val="18"/>
                <w:szCs w:val="18"/>
              </w:rPr>
            </w:pPr>
            <w:r w:rsidRPr="00156478">
              <w:rPr>
                <w:rStyle w:val="Blue"/>
                <w:color w:val="000000" w:themeColor="text1"/>
                <w:sz w:val="18"/>
                <w:szCs w:val="18"/>
              </w:rPr>
              <w:t>e.g. LUT failure/LUT exceedance/upper tier/other</w:t>
            </w:r>
          </w:p>
          <w:p w14:paraId="7C9314F0" w14:textId="2F1145EC" w:rsidR="00821962" w:rsidRPr="00156478" w:rsidRDefault="00821962" w:rsidP="00821962">
            <w:pPr>
              <w:pStyle w:val="TableText"/>
              <w:rPr>
                <w:rStyle w:val="Pink"/>
                <w:color w:val="000000" w:themeColor="text1"/>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846F85C"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F2C7F80" w:rsidR="00821962" w:rsidRPr="00FE40B4" w:rsidRDefault="00821962" w:rsidP="00CD1173">
      <w:pPr>
        <w:spacing w:before="120"/>
        <w:ind w:left="567"/>
        <w:rPr>
          <w:rFonts w:ascii="Arial" w:hAnsi="Arial" w:cs="Arial"/>
          <w:sz w:val="18"/>
          <w:szCs w:val="18"/>
        </w:rPr>
      </w:pPr>
      <w:r w:rsidRPr="00156478">
        <w:rPr>
          <w:rStyle w:val="Red"/>
          <w:rFonts w:ascii="Arial" w:hAnsi="Arial" w:cs="Arial"/>
          <w:color w:val="000000" w:themeColor="text1"/>
          <w:sz w:val="18"/>
          <w:szCs w:val="18"/>
        </w:rPr>
        <w:t>For the activity A1</w:t>
      </w:r>
      <w:r w:rsidR="005B1FFD" w:rsidRPr="00156478">
        <w:rPr>
          <w:rStyle w:val="Red"/>
          <w:rFonts w:ascii="Arial" w:hAnsi="Arial" w:cs="Arial"/>
          <w:color w:val="000000" w:themeColor="text1"/>
          <w:sz w:val="18"/>
          <w:szCs w:val="18"/>
        </w:rPr>
        <w:t>,</w:t>
      </w:r>
      <w:r w:rsidRPr="00156478">
        <w:rPr>
          <w:rStyle w:val="Red"/>
          <w:rFonts w:ascii="Arial" w:hAnsi="Arial" w:cs="Arial"/>
          <w:color w:val="000000" w:themeColor="text1"/>
          <w:sz w:val="18"/>
          <w:szCs w:val="18"/>
        </w:rPr>
        <w:t xml:space="preserve"> referenced in schedule 1, table S1.1</w:t>
      </w:r>
      <w:r w:rsidR="005B1FFD" w:rsidRPr="00156478">
        <w:rPr>
          <w:rStyle w:val="Red"/>
          <w:rFonts w:ascii="Arial" w:hAnsi="Arial" w:cs="Arial"/>
          <w:color w:val="000000" w:themeColor="text1"/>
          <w:sz w:val="18"/>
          <w:szCs w:val="18"/>
        </w:rPr>
        <w:t>,</w:t>
      </w:r>
      <w:r w:rsidRPr="00156478">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w:t>
      </w:r>
      <w:r w:rsidRPr="00FE40B4">
        <w:rPr>
          <w:rFonts w:ascii="Arial" w:hAnsi="Arial" w:cs="Arial"/>
          <w:sz w:val="18"/>
          <w:szCs w:val="18"/>
        </w:rPr>
        <w:t>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6AA4847"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156478">
        <w:rPr>
          <w:rFonts w:ascii="Arial" w:hAnsi="Arial" w:cs="Arial"/>
          <w:sz w:val="18"/>
          <w:szCs w:val="18"/>
        </w:rPr>
        <w:t>condition 2.3.</w:t>
      </w:r>
      <w:r w:rsidR="005D7F26">
        <w:rPr>
          <w:rFonts w:ascii="Arial" w:hAnsi="Arial" w:cs="Arial"/>
          <w:sz w:val="18"/>
          <w:szCs w:val="18"/>
        </w:rPr>
        <w:t>2</w:t>
      </w:r>
      <w:r w:rsidRPr="00156478">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75F82A19" w:rsidR="00821962" w:rsidRDefault="001D7F33" w:rsidP="00CD1173">
      <w:pPr>
        <w:pStyle w:val="Heading1"/>
        <w:spacing w:before="0" w:after="400"/>
        <w:ind w:left="567"/>
        <w:rPr>
          <w:sz w:val="36"/>
        </w:rPr>
      </w:pPr>
      <w:r>
        <w:rPr>
          <w:noProof/>
        </w:rPr>
        <w:lastRenderedPageBreak/>
        <w:drawing>
          <wp:anchor distT="0" distB="0" distL="114300" distR="114300" simplePos="0" relativeHeight="251662336" behindDoc="1" locked="0" layoutInCell="1" allowOverlap="1" wp14:anchorId="34CE9E96" wp14:editId="77B6E5B2">
            <wp:simplePos x="0" y="0"/>
            <wp:positionH relativeFrom="column">
              <wp:posOffset>238337</wp:posOffset>
            </wp:positionH>
            <wp:positionV relativeFrom="paragraph">
              <wp:posOffset>539327</wp:posOffset>
            </wp:positionV>
            <wp:extent cx="5690235" cy="4570095"/>
            <wp:effectExtent l="0" t="0" r="5715" b="1905"/>
            <wp:wrapTight wrapText="bothSides">
              <wp:wrapPolygon edited="0">
                <wp:start x="0" y="0"/>
                <wp:lineTo x="0" y="21519"/>
                <wp:lineTo x="21549" y="21519"/>
                <wp:lineTo x="215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690235" cy="4570095"/>
                    </a:xfrm>
                    <a:prstGeom prst="rect">
                      <a:avLst/>
                    </a:prstGeom>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3ED68694" w14:textId="4E6416FF" w:rsidR="00821962" w:rsidRPr="00CD1173" w:rsidRDefault="002F2C72" w:rsidP="00821962">
      <w:pPr>
        <w:ind w:left="567"/>
        <w:rPr>
          <w:rFonts w:ascii="Arial" w:hAnsi="Arial"/>
          <w:sz w:val="20"/>
        </w:rPr>
      </w:pPr>
      <w:r w:rsidRPr="00CD1173">
        <w:rPr>
          <w:rFonts w:ascii="Arial" w:hAnsi="Arial"/>
          <w:sz w:val="20"/>
        </w:rPr>
        <w:t xml:space="preserve"> </w:t>
      </w:r>
      <w:r w:rsidR="00821962" w:rsidRPr="00CD1173">
        <w:rPr>
          <w:rFonts w:ascii="Arial" w:hAnsi="Arial"/>
          <w:sz w:val="20"/>
        </w:rPr>
        <w:t>© Crown Copyright and database righ</w:t>
      </w:r>
      <w:r w:rsidR="00821962" w:rsidRPr="009C28CB">
        <w:rPr>
          <w:rFonts w:ascii="Arial" w:hAnsi="Arial"/>
          <w:sz w:val="20"/>
        </w:rPr>
        <w:t>t</w:t>
      </w:r>
      <w:r w:rsidR="009C28CB" w:rsidRPr="009C28CB">
        <w:rPr>
          <w:rFonts w:ascii="Arial" w:hAnsi="Arial"/>
          <w:sz w:val="20"/>
        </w:rPr>
        <w:t xml:space="preserve"> 202</w:t>
      </w:r>
      <w:r w:rsidR="001D7F33">
        <w:rPr>
          <w:rFonts w:ascii="Arial" w:hAnsi="Arial"/>
          <w:sz w:val="20"/>
        </w:rPr>
        <w:t>4</w:t>
      </w:r>
      <w:r w:rsidR="00821962" w:rsidRPr="009C28CB">
        <w:rPr>
          <w:rFonts w:ascii="Arial" w:hAnsi="Arial"/>
          <w:sz w:val="20"/>
        </w:rPr>
        <w:t>.</w:t>
      </w:r>
      <w:r w:rsidR="00821962" w:rsidRPr="00CD1173">
        <w:rPr>
          <w:rFonts w:ascii="Arial" w:hAnsi="Arial"/>
          <w:color w:val="FF0000"/>
          <w:sz w:val="20"/>
        </w:rPr>
        <w:t xml:space="preserve"> </w:t>
      </w:r>
      <w:r w:rsidR="00821962"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60ABD" w14:textId="77777777" w:rsidR="006F1D8F" w:rsidRDefault="006F1D8F">
      <w:r>
        <w:separator/>
      </w:r>
    </w:p>
  </w:endnote>
  <w:endnote w:type="continuationSeparator" w:id="0">
    <w:p w14:paraId="2856CBB7" w14:textId="77777777" w:rsidR="006F1D8F" w:rsidRDefault="006F1D8F">
      <w:r>
        <w:continuationSeparator/>
      </w:r>
    </w:p>
  </w:endnote>
  <w:endnote w:type="continuationNotice" w:id="1">
    <w:p w14:paraId="25099028" w14:textId="77777777" w:rsidR="006F1D8F" w:rsidRDefault="006F1D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689094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CD2911" w:rsidRPr="00CD2911">
      <w:rPr>
        <w:rFonts w:ascii="Arial" w:hAnsi="Arial"/>
        <w:color w:val="000000" w:themeColor="text1"/>
        <w:sz w:val="18"/>
        <w:szCs w:val="18"/>
      </w:rPr>
      <w:t>PAN-02261</w:t>
    </w:r>
    <w:r w:rsidR="00BB510C">
      <w:rPr>
        <w:rFonts w:ascii="Arial" w:hAnsi="Arial"/>
        <w:color w:val="000000" w:themeColor="text1"/>
        <w:sz w:val="18"/>
        <w:szCs w:val="18"/>
      </w:rPr>
      <w:t>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BC7C84E" w:rsidR="002B5D5F" w:rsidRPr="000B393C" w:rsidRDefault="00F72B11" w:rsidP="00FB1541">
    <w:pPr>
      <w:pStyle w:val="Footer"/>
      <w:rPr>
        <w:sz w:val="18"/>
        <w:szCs w:val="18"/>
      </w:rPr>
    </w:pPr>
    <w:r w:rsidRPr="00F72B11">
      <w:rPr>
        <w:rFonts w:ascii="Arial" w:hAnsi="Arial" w:cs="Arial"/>
        <w:color w:val="000000" w:themeColor="text1"/>
        <w:sz w:val="18"/>
        <w:szCs w:val="18"/>
      </w:rPr>
      <w:t>BN005490</w:t>
    </w:r>
    <w:r w:rsidR="00BB510C">
      <w:rPr>
        <w:rFonts w:ascii="Arial" w:hAnsi="Arial" w:cs="Arial"/>
        <w:color w:val="000000" w:themeColor="text1"/>
        <w:sz w:val="18"/>
        <w:szCs w:val="18"/>
      </w:rPr>
      <w:t>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5142B">
      <w:rPr>
        <w:rFonts w:ascii="Arial" w:hAnsi="Arial" w:cs="Arial"/>
        <w:noProof/>
        <w:sz w:val="18"/>
        <w:szCs w:val="18"/>
      </w:rPr>
      <w:t>21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4E4D3" w14:textId="77777777" w:rsidR="006F1D8F" w:rsidRDefault="006F1D8F">
      <w:r>
        <w:separator/>
      </w:r>
    </w:p>
  </w:footnote>
  <w:footnote w:type="continuationSeparator" w:id="0">
    <w:p w14:paraId="05EE2C1A" w14:textId="77777777" w:rsidR="006F1D8F" w:rsidRDefault="006F1D8F">
      <w:r>
        <w:continuationSeparator/>
      </w:r>
    </w:p>
  </w:footnote>
  <w:footnote w:type="continuationNotice" w:id="1">
    <w:p w14:paraId="3B661AD6" w14:textId="77777777" w:rsidR="006F1D8F" w:rsidRDefault="006F1D8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28222216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7626"/>
    <w:rsid w:val="00031CEB"/>
    <w:rsid w:val="00033507"/>
    <w:rsid w:val="000370FF"/>
    <w:rsid w:val="00037728"/>
    <w:rsid w:val="0004250F"/>
    <w:rsid w:val="00042F58"/>
    <w:rsid w:val="0004344E"/>
    <w:rsid w:val="00045012"/>
    <w:rsid w:val="00045021"/>
    <w:rsid w:val="00050869"/>
    <w:rsid w:val="00051053"/>
    <w:rsid w:val="00051953"/>
    <w:rsid w:val="0005210B"/>
    <w:rsid w:val="00053D17"/>
    <w:rsid w:val="00053F6D"/>
    <w:rsid w:val="000558BB"/>
    <w:rsid w:val="0006520B"/>
    <w:rsid w:val="0006689A"/>
    <w:rsid w:val="00070B01"/>
    <w:rsid w:val="0007609D"/>
    <w:rsid w:val="00080CDC"/>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8F9"/>
    <w:rsid w:val="000D6B16"/>
    <w:rsid w:val="000E1CD7"/>
    <w:rsid w:val="000E39B6"/>
    <w:rsid w:val="000E445B"/>
    <w:rsid w:val="000F6E00"/>
    <w:rsid w:val="001001E2"/>
    <w:rsid w:val="0010272E"/>
    <w:rsid w:val="001038EE"/>
    <w:rsid w:val="0010409C"/>
    <w:rsid w:val="00105142"/>
    <w:rsid w:val="00107B87"/>
    <w:rsid w:val="00112221"/>
    <w:rsid w:val="0011273F"/>
    <w:rsid w:val="00113FDB"/>
    <w:rsid w:val="00117092"/>
    <w:rsid w:val="00123AE1"/>
    <w:rsid w:val="00125B09"/>
    <w:rsid w:val="00127720"/>
    <w:rsid w:val="00127F43"/>
    <w:rsid w:val="00132739"/>
    <w:rsid w:val="001329CE"/>
    <w:rsid w:val="0013782D"/>
    <w:rsid w:val="00137860"/>
    <w:rsid w:val="00142414"/>
    <w:rsid w:val="00143733"/>
    <w:rsid w:val="001447B2"/>
    <w:rsid w:val="00151891"/>
    <w:rsid w:val="00156478"/>
    <w:rsid w:val="001566BD"/>
    <w:rsid w:val="00157B09"/>
    <w:rsid w:val="00161322"/>
    <w:rsid w:val="00163DB8"/>
    <w:rsid w:val="00167FFA"/>
    <w:rsid w:val="001716BA"/>
    <w:rsid w:val="00175B8E"/>
    <w:rsid w:val="001830A4"/>
    <w:rsid w:val="0018468B"/>
    <w:rsid w:val="001855D4"/>
    <w:rsid w:val="001877FA"/>
    <w:rsid w:val="001A6C95"/>
    <w:rsid w:val="001B25E6"/>
    <w:rsid w:val="001B6005"/>
    <w:rsid w:val="001C42A0"/>
    <w:rsid w:val="001C4703"/>
    <w:rsid w:val="001C529E"/>
    <w:rsid w:val="001C6254"/>
    <w:rsid w:val="001D3E8F"/>
    <w:rsid w:val="001D785E"/>
    <w:rsid w:val="001D7F33"/>
    <w:rsid w:val="001E3644"/>
    <w:rsid w:val="001E43EE"/>
    <w:rsid w:val="001E4432"/>
    <w:rsid w:val="001F1FB0"/>
    <w:rsid w:val="001F4EC0"/>
    <w:rsid w:val="001F78AD"/>
    <w:rsid w:val="00202A87"/>
    <w:rsid w:val="00212EB7"/>
    <w:rsid w:val="00214412"/>
    <w:rsid w:val="00214F2A"/>
    <w:rsid w:val="00215208"/>
    <w:rsid w:val="0021613B"/>
    <w:rsid w:val="0023456E"/>
    <w:rsid w:val="002369B8"/>
    <w:rsid w:val="00245B21"/>
    <w:rsid w:val="0024782C"/>
    <w:rsid w:val="00250221"/>
    <w:rsid w:val="00266A72"/>
    <w:rsid w:val="002725A1"/>
    <w:rsid w:val="00273EDB"/>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2C72"/>
    <w:rsid w:val="002F4031"/>
    <w:rsid w:val="002F7CD0"/>
    <w:rsid w:val="00304415"/>
    <w:rsid w:val="00305609"/>
    <w:rsid w:val="00306791"/>
    <w:rsid w:val="003104F0"/>
    <w:rsid w:val="00312383"/>
    <w:rsid w:val="00314B03"/>
    <w:rsid w:val="00321D27"/>
    <w:rsid w:val="00322FF4"/>
    <w:rsid w:val="00325D0E"/>
    <w:rsid w:val="0033116C"/>
    <w:rsid w:val="00331482"/>
    <w:rsid w:val="00331C24"/>
    <w:rsid w:val="003370AB"/>
    <w:rsid w:val="003425F8"/>
    <w:rsid w:val="00346178"/>
    <w:rsid w:val="003504C6"/>
    <w:rsid w:val="00350EA5"/>
    <w:rsid w:val="00355AFC"/>
    <w:rsid w:val="00361C65"/>
    <w:rsid w:val="00362E32"/>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130"/>
    <w:rsid w:val="003B28B2"/>
    <w:rsid w:val="003B3025"/>
    <w:rsid w:val="003B72E6"/>
    <w:rsid w:val="003B780E"/>
    <w:rsid w:val="003C3C68"/>
    <w:rsid w:val="003D03CE"/>
    <w:rsid w:val="003E7B9F"/>
    <w:rsid w:val="003F0464"/>
    <w:rsid w:val="003F2D1E"/>
    <w:rsid w:val="003F311B"/>
    <w:rsid w:val="003F44BF"/>
    <w:rsid w:val="003F7A6C"/>
    <w:rsid w:val="00402581"/>
    <w:rsid w:val="004051A1"/>
    <w:rsid w:val="004067BA"/>
    <w:rsid w:val="0041050D"/>
    <w:rsid w:val="00412A9F"/>
    <w:rsid w:val="00413374"/>
    <w:rsid w:val="00413856"/>
    <w:rsid w:val="00414334"/>
    <w:rsid w:val="00420953"/>
    <w:rsid w:val="0043657D"/>
    <w:rsid w:val="00444CDC"/>
    <w:rsid w:val="004473A2"/>
    <w:rsid w:val="00450F6C"/>
    <w:rsid w:val="00452080"/>
    <w:rsid w:val="00452DD5"/>
    <w:rsid w:val="004547EA"/>
    <w:rsid w:val="00455681"/>
    <w:rsid w:val="004570B2"/>
    <w:rsid w:val="00461776"/>
    <w:rsid w:val="004620EA"/>
    <w:rsid w:val="00464B17"/>
    <w:rsid w:val="00470FBE"/>
    <w:rsid w:val="00471AAA"/>
    <w:rsid w:val="00472996"/>
    <w:rsid w:val="00474970"/>
    <w:rsid w:val="004770F0"/>
    <w:rsid w:val="00484213"/>
    <w:rsid w:val="00484E0D"/>
    <w:rsid w:val="004854BB"/>
    <w:rsid w:val="00486E1B"/>
    <w:rsid w:val="00487405"/>
    <w:rsid w:val="0049019D"/>
    <w:rsid w:val="00492EA8"/>
    <w:rsid w:val="00493E33"/>
    <w:rsid w:val="00496934"/>
    <w:rsid w:val="00496F69"/>
    <w:rsid w:val="004A3186"/>
    <w:rsid w:val="004A4BC6"/>
    <w:rsid w:val="004A5FBC"/>
    <w:rsid w:val="004A7C1C"/>
    <w:rsid w:val="004B2037"/>
    <w:rsid w:val="004B38A4"/>
    <w:rsid w:val="004B69F2"/>
    <w:rsid w:val="004C4B5A"/>
    <w:rsid w:val="004D375D"/>
    <w:rsid w:val="004D6018"/>
    <w:rsid w:val="004D7529"/>
    <w:rsid w:val="004E3F21"/>
    <w:rsid w:val="004E75D7"/>
    <w:rsid w:val="004E7E00"/>
    <w:rsid w:val="004F05BF"/>
    <w:rsid w:val="004F0D6D"/>
    <w:rsid w:val="004F4818"/>
    <w:rsid w:val="00502E5E"/>
    <w:rsid w:val="00510D0E"/>
    <w:rsid w:val="00511631"/>
    <w:rsid w:val="00515E17"/>
    <w:rsid w:val="005166FA"/>
    <w:rsid w:val="0052001D"/>
    <w:rsid w:val="00523F49"/>
    <w:rsid w:val="0052516B"/>
    <w:rsid w:val="005273E4"/>
    <w:rsid w:val="00527423"/>
    <w:rsid w:val="00527653"/>
    <w:rsid w:val="00532DB2"/>
    <w:rsid w:val="00534C4C"/>
    <w:rsid w:val="005368C1"/>
    <w:rsid w:val="00537989"/>
    <w:rsid w:val="00542E3D"/>
    <w:rsid w:val="00556AC5"/>
    <w:rsid w:val="00565C71"/>
    <w:rsid w:val="00572718"/>
    <w:rsid w:val="0057696D"/>
    <w:rsid w:val="005851B5"/>
    <w:rsid w:val="0058559D"/>
    <w:rsid w:val="00585A6E"/>
    <w:rsid w:val="00585F88"/>
    <w:rsid w:val="00591B56"/>
    <w:rsid w:val="00592373"/>
    <w:rsid w:val="00595A19"/>
    <w:rsid w:val="00596214"/>
    <w:rsid w:val="00596813"/>
    <w:rsid w:val="00597064"/>
    <w:rsid w:val="005B15C8"/>
    <w:rsid w:val="005B1FFD"/>
    <w:rsid w:val="005B6AFB"/>
    <w:rsid w:val="005B73A2"/>
    <w:rsid w:val="005C1D21"/>
    <w:rsid w:val="005C3A28"/>
    <w:rsid w:val="005C4754"/>
    <w:rsid w:val="005D2F25"/>
    <w:rsid w:val="005D3AF5"/>
    <w:rsid w:val="005D5EDD"/>
    <w:rsid w:val="005D68BB"/>
    <w:rsid w:val="005D7F26"/>
    <w:rsid w:val="005E0DE6"/>
    <w:rsid w:val="005E2C18"/>
    <w:rsid w:val="005E322D"/>
    <w:rsid w:val="005E46E5"/>
    <w:rsid w:val="005E55B6"/>
    <w:rsid w:val="005F281F"/>
    <w:rsid w:val="005F5D72"/>
    <w:rsid w:val="006036F2"/>
    <w:rsid w:val="00605738"/>
    <w:rsid w:val="00612DCD"/>
    <w:rsid w:val="00617667"/>
    <w:rsid w:val="00617CF8"/>
    <w:rsid w:val="00621012"/>
    <w:rsid w:val="00624927"/>
    <w:rsid w:val="00634578"/>
    <w:rsid w:val="00636DA7"/>
    <w:rsid w:val="00637A4F"/>
    <w:rsid w:val="0064377F"/>
    <w:rsid w:val="00643A32"/>
    <w:rsid w:val="00646362"/>
    <w:rsid w:val="0064736A"/>
    <w:rsid w:val="0065142B"/>
    <w:rsid w:val="006555C8"/>
    <w:rsid w:val="00657EED"/>
    <w:rsid w:val="006653C4"/>
    <w:rsid w:val="00675541"/>
    <w:rsid w:val="00684049"/>
    <w:rsid w:val="006863C7"/>
    <w:rsid w:val="00692529"/>
    <w:rsid w:val="00697F19"/>
    <w:rsid w:val="006A07E0"/>
    <w:rsid w:val="006A0D80"/>
    <w:rsid w:val="006B3AB2"/>
    <w:rsid w:val="006C144F"/>
    <w:rsid w:val="006C214E"/>
    <w:rsid w:val="006C413D"/>
    <w:rsid w:val="006C4141"/>
    <w:rsid w:val="006C5898"/>
    <w:rsid w:val="006C6EA9"/>
    <w:rsid w:val="006D06D9"/>
    <w:rsid w:val="006D0AE2"/>
    <w:rsid w:val="006D2EBE"/>
    <w:rsid w:val="006D3C00"/>
    <w:rsid w:val="006D7C1E"/>
    <w:rsid w:val="006E00E4"/>
    <w:rsid w:val="006E1C64"/>
    <w:rsid w:val="006E36F6"/>
    <w:rsid w:val="006E592F"/>
    <w:rsid w:val="006F1D8F"/>
    <w:rsid w:val="006F25AE"/>
    <w:rsid w:val="006F2B2A"/>
    <w:rsid w:val="006F46A9"/>
    <w:rsid w:val="006F72B8"/>
    <w:rsid w:val="007021BE"/>
    <w:rsid w:val="0070348B"/>
    <w:rsid w:val="00706203"/>
    <w:rsid w:val="00711D8C"/>
    <w:rsid w:val="00713D81"/>
    <w:rsid w:val="00715E86"/>
    <w:rsid w:val="00717300"/>
    <w:rsid w:val="0072070B"/>
    <w:rsid w:val="00722B81"/>
    <w:rsid w:val="007246CC"/>
    <w:rsid w:val="007251B2"/>
    <w:rsid w:val="007264B2"/>
    <w:rsid w:val="007338D3"/>
    <w:rsid w:val="0073435B"/>
    <w:rsid w:val="00736201"/>
    <w:rsid w:val="0073786A"/>
    <w:rsid w:val="00742596"/>
    <w:rsid w:val="0074276B"/>
    <w:rsid w:val="00742E8E"/>
    <w:rsid w:val="00744FD6"/>
    <w:rsid w:val="007475F4"/>
    <w:rsid w:val="00752C00"/>
    <w:rsid w:val="00755040"/>
    <w:rsid w:val="0076354E"/>
    <w:rsid w:val="00764A43"/>
    <w:rsid w:val="007704A9"/>
    <w:rsid w:val="00774734"/>
    <w:rsid w:val="00780CC6"/>
    <w:rsid w:val="007830F4"/>
    <w:rsid w:val="0078668B"/>
    <w:rsid w:val="00796C48"/>
    <w:rsid w:val="00797902"/>
    <w:rsid w:val="007A04B8"/>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3427"/>
    <w:rsid w:val="007E52AD"/>
    <w:rsid w:val="007E76A5"/>
    <w:rsid w:val="007F12BE"/>
    <w:rsid w:val="007F2C12"/>
    <w:rsid w:val="007F408A"/>
    <w:rsid w:val="008006A4"/>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6B7D"/>
    <w:rsid w:val="008D5F71"/>
    <w:rsid w:val="008E26DB"/>
    <w:rsid w:val="008E2C8F"/>
    <w:rsid w:val="008E76A1"/>
    <w:rsid w:val="008F0548"/>
    <w:rsid w:val="008F4652"/>
    <w:rsid w:val="008F5E5A"/>
    <w:rsid w:val="008F66BB"/>
    <w:rsid w:val="008F6CF9"/>
    <w:rsid w:val="008F776A"/>
    <w:rsid w:val="009001D1"/>
    <w:rsid w:val="00900539"/>
    <w:rsid w:val="0090270F"/>
    <w:rsid w:val="009058E5"/>
    <w:rsid w:val="00905E5E"/>
    <w:rsid w:val="009068CE"/>
    <w:rsid w:val="0091033F"/>
    <w:rsid w:val="009143CB"/>
    <w:rsid w:val="00921064"/>
    <w:rsid w:val="00923B96"/>
    <w:rsid w:val="00924E8D"/>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87D7E"/>
    <w:rsid w:val="00992F3D"/>
    <w:rsid w:val="00993889"/>
    <w:rsid w:val="009A143D"/>
    <w:rsid w:val="009A287F"/>
    <w:rsid w:val="009A36B5"/>
    <w:rsid w:val="009A54D1"/>
    <w:rsid w:val="009A5897"/>
    <w:rsid w:val="009C1D21"/>
    <w:rsid w:val="009C28CB"/>
    <w:rsid w:val="009C3A0E"/>
    <w:rsid w:val="009D05EA"/>
    <w:rsid w:val="009D42E5"/>
    <w:rsid w:val="009D5F6A"/>
    <w:rsid w:val="009D647A"/>
    <w:rsid w:val="009E1FE3"/>
    <w:rsid w:val="009E2367"/>
    <w:rsid w:val="009E2E6C"/>
    <w:rsid w:val="009E6A97"/>
    <w:rsid w:val="009F2767"/>
    <w:rsid w:val="009F3266"/>
    <w:rsid w:val="009F5997"/>
    <w:rsid w:val="00A00D87"/>
    <w:rsid w:val="00A039E3"/>
    <w:rsid w:val="00A07DE0"/>
    <w:rsid w:val="00A104DC"/>
    <w:rsid w:val="00A11F4E"/>
    <w:rsid w:val="00A20254"/>
    <w:rsid w:val="00A24F75"/>
    <w:rsid w:val="00A25406"/>
    <w:rsid w:val="00A36CF7"/>
    <w:rsid w:val="00A40593"/>
    <w:rsid w:val="00A42161"/>
    <w:rsid w:val="00A445C6"/>
    <w:rsid w:val="00A445D1"/>
    <w:rsid w:val="00A467B6"/>
    <w:rsid w:val="00A47A52"/>
    <w:rsid w:val="00A530C0"/>
    <w:rsid w:val="00A54B58"/>
    <w:rsid w:val="00A57786"/>
    <w:rsid w:val="00A60AC7"/>
    <w:rsid w:val="00A63EC6"/>
    <w:rsid w:val="00A6447B"/>
    <w:rsid w:val="00A708DD"/>
    <w:rsid w:val="00A76D30"/>
    <w:rsid w:val="00A83F3D"/>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662B"/>
    <w:rsid w:val="00AF7E50"/>
    <w:rsid w:val="00B04360"/>
    <w:rsid w:val="00B04DA6"/>
    <w:rsid w:val="00B057A7"/>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37B"/>
    <w:rsid w:val="00B409F8"/>
    <w:rsid w:val="00B42290"/>
    <w:rsid w:val="00B428E7"/>
    <w:rsid w:val="00B42FF9"/>
    <w:rsid w:val="00B430D1"/>
    <w:rsid w:val="00B520B7"/>
    <w:rsid w:val="00B52F7D"/>
    <w:rsid w:val="00B67BD0"/>
    <w:rsid w:val="00B77A3F"/>
    <w:rsid w:val="00B85E30"/>
    <w:rsid w:val="00B94E56"/>
    <w:rsid w:val="00BA0A1B"/>
    <w:rsid w:val="00BA110E"/>
    <w:rsid w:val="00BA2325"/>
    <w:rsid w:val="00BA4DA8"/>
    <w:rsid w:val="00BA5708"/>
    <w:rsid w:val="00BA611D"/>
    <w:rsid w:val="00BA69B1"/>
    <w:rsid w:val="00BB22EC"/>
    <w:rsid w:val="00BB30CE"/>
    <w:rsid w:val="00BB510C"/>
    <w:rsid w:val="00BD2511"/>
    <w:rsid w:val="00BE0FE9"/>
    <w:rsid w:val="00BE43CC"/>
    <w:rsid w:val="00BE5551"/>
    <w:rsid w:val="00BE5E02"/>
    <w:rsid w:val="00BE604E"/>
    <w:rsid w:val="00BF1354"/>
    <w:rsid w:val="00BF2649"/>
    <w:rsid w:val="00BF6B24"/>
    <w:rsid w:val="00C02681"/>
    <w:rsid w:val="00C0559C"/>
    <w:rsid w:val="00C05640"/>
    <w:rsid w:val="00C06281"/>
    <w:rsid w:val="00C065A1"/>
    <w:rsid w:val="00C06D4A"/>
    <w:rsid w:val="00C11281"/>
    <w:rsid w:val="00C12A4F"/>
    <w:rsid w:val="00C17C7E"/>
    <w:rsid w:val="00C227EC"/>
    <w:rsid w:val="00C2452B"/>
    <w:rsid w:val="00C25E57"/>
    <w:rsid w:val="00C26520"/>
    <w:rsid w:val="00C31393"/>
    <w:rsid w:val="00C31D2C"/>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DF4"/>
    <w:rsid w:val="00CA7C2D"/>
    <w:rsid w:val="00CB27EE"/>
    <w:rsid w:val="00CB55AE"/>
    <w:rsid w:val="00CB576C"/>
    <w:rsid w:val="00CB6A42"/>
    <w:rsid w:val="00CC1339"/>
    <w:rsid w:val="00CC1454"/>
    <w:rsid w:val="00CC5CC5"/>
    <w:rsid w:val="00CC781D"/>
    <w:rsid w:val="00CD0C30"/>
    <w:rsid w:val="00CD1173"/>
    <w:rsid w:val="00CD2911"/>
    <w:rsid w:val="00CD3063"/>
    <w:rsid w:val="00CE0625"/>
    <w:rsid w:val="00CE0A4A"/>
    <w:rsid w:val="00CE1DA0"/>
    <w:rsid w:val="00CE57D2"/>
    <w:rsid w:val="00CE7CC3"/>
    <w:rsid w:val="00CF0741"/>
    <w:rsid w:val="00CF5EF2"/>
    <w:rsid w:val="00CF7F96"/>
    <w:rsid w:val="00D04FFA"/>
    <w:rsid w:val="00D060EA"/>
    <w:rsid w:val="00D07193"/>
    <w:rsid w:val="00D1126A"/>
    <w:rsid w:val="00D11BD4"/>
    <w:rsid w:val="00D130B0"/>
    <w:rsid w:val="00D2050D"/>
    <w:rsid w:val="00D22DE1"/>
    <w:rsid w:val="00D33C65"/>
    <w:rsid w:val="00D34A86"/>
    <w:rsid w:val="00D366EB"/>
    <w:rsid w:val="00D41813"/>
    <w:rsid w:val="00D41898"/>
    <w:rsid w:val="00D555F3"/>
    <w:rsid w:val="00D55C1F"/>
    <w:rsid w:val="00D56820"/>
    <w:rsid w:val="00D6083F"/>
    <w:rsid w:val="00D67ADE"/>
    <w:rsid w:val="00D7616C"/>
    <w:rsid w:val="00D772F5"/>
    <w:rsid w:val="00D777E5"/>
    <w:rsid w:val="00D92686"/>
    <w:rsid w:val="00D932BD"/>
    <w:rsid w:val="00D95C24"/>
    <w:rsid w:val="00DA533D"/>
    <w:rsid w:val="00DA5637"/>
    <w:rsid w:val="00DA5F46"/>
    <w:rsid w:val="00DA7542"/>
    <w:rsid w:val="00DB0590"/>
    <w:rsid w:val="00DC3165"/>
    <w:rsid w:val="00DC6DF1"/>
    <w:rsid w:val="00DC722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5BD"/>
    <w:rsid w:val="00E33705"/>
    <w:rsid w:val="00E33AA4"/>
    <w:rsid w:val="00E401E7"/>
    <w:rsid w:val="00E41750"/>
    <w:rsid w:val="00E43FF5"/>
    <w:rsid w:val="00E4680B"/>
    <w:rsid w:val="00E50A45"/>
    <w:rsid w:val="00E53F84"/>
    <w:rsid w:val="00E57B50"/>
    <w:rsid w:val="00E60158"/>
    <w:rsid w:val="00E61407"/>
    <w:rsid w:val="00E64575"/>
    <w:rsid w:val="00E6548C"/>
    <w:rsid w:val="00E7117A"/>
    <w:rsid w:val="00E71E81"/>
    <w:rsid w:val="00E7257D"/>
    <w:rsid w:val="00E80F10"/>
    <w:rsid w:val="00E84C8B"/>
    <w:rsid w:val="00E86B46"/>
    <w:rsid w:val="00E93922"/>
    <w:rsid w:val="00E95083"/>
    <w:rsid w:val="00E9577E"/>
    <w:rsid w:val="00E96355"/>
    <w:rsid w:val="00EA1F59"/>
    <w:rsid w:val="00EA5CAE"/>
    <w:rsid w:val="00EB25CD"/>
    <w:rsid w:val="00EB5B59"/>
    <w:rsid w:val="00EC0A49"/>
    <w:rsid w:val="00EC15BA"/>
    <w:rsid w:val="00EC4A5D"/>
    <w:rsid w:val="00ED1704"/>
    <w:rsid w:val="00ED20B3"/>
    <w:rsid w:val="00ED3863"/>
    <w:rsid w:val="00ED5A16"/>
    <w:rsid w:val="00EE1CBC"/>
    <w:rsid w:val="00EE3CE7"/>
    <w:rsid w:val="00EE58B7"/>
    <w:rsid w:val="00EE5F97"/>
    <w:rsid w:val="00EF6C21"/>
    <w:rsid w:val="00EF6EC0"/>
    <w:rsid w:val="00F012DE"/>
    <w:rsid w:val="00F202FE"/>
    <w:rsid w:val="00F2606C"/>
    <w:rsid w:val="00F26DFE"/>
    <w:rsid w:val="00F30D0F"/>
    <w:rsid w:val="00F30D8C"/>
    <w:rsid w:val="00F340D8"/>
    <w:rsid w:val="00F34E81"/>
    <w:rsid w:val="00F3733D"/>
    <w:rsid w:val="00F37554"/>
    <w:rsid w:val="00F41335"/>
    <w:rsid w:val="00F42845"/>
    <w:rsid w:val="00F46958"/>
    <w:rsid w:val="00F47A09"/>
    <w:rsid w:val="00F504C0"/>
    <w:rsid w:val="00F62571"/>
    <w:rsid w:val="00F66266"/>
    <w:rsid w:val="00F70846"/>
    <w:rsid w:val="00F72376"/>
    <w:rsid w:val="00F72B11"/>
    <w:rsid w:val="00F742D1"/>
    <w:rsid w:val="00F833A0"/>
    <w:rsid w:val="00F86494"/>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2F15"/>
    <w:rsid w:val="00FD4CBD"/>
    <w:rsid w:val="00FD7F2D"/>
    <w:rsid w:val="00FE092C"/>
    <w:rsid w:val="00FE0ACB"/>
    <w:rsid w:val="00FE199D"/>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REGU-193-13534921</_dlc_DocId>
    <_dlc_DocIdUrl xmlns="9be56660-2c31-41ef-bc00-23e72f632f2a">
      <Url>https://cyfoethnaturiolcymru.sharepoint.com/teams/Regulatory/Permitting/_layouts/15/DocIdRedir.aspx?ID=REGU-193-13534921</Url>
      <Description>REGU-193-13534921</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Capel Iwan Wastewater Treatment Works</Site_x0020_Name>
    <Internal_x002f_External xmlns="859f7ad6-93f6-4205-b62b-a17f28acbbac">Outgoing document</Internal_x002f_External>
    <Post_x0020_code xmlns="859f7ad6-93f6-4205-b62b-a17f28acbbac">SA38 8LY</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2024-01-03T00:00:00+00:00</Document_x0020_Date>
    <Facility_x0020_Address xmlns="859f7ad6-93f6-4205-b62b-a17f28acbbac">Pen y Graig, Capel Iwan, Newcastle Emlyn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4F051-EA83-4317-AA35-88BB9027C6DE}">
  <ds:schemaRefs>
    <ds:schemaRef ds:uri="http://schemas.microsoft.com/office/2006/documentManagement/types"/>
    <ds:schemaRef ds:uri="859f7ad6-93f6-4205-b62b-a17f28acbbac"/>
    <ds:schemaRef ds:uri="http://purl.org/dc/elements/1.1/"/>
    <ds:schemaRef ds:uri="http://schemas.microsoft.com/office/infopath/2007/PartnerControls"/>
    <ds:schemaRef ds:uri="http://www.w3.org/XML/1998/namespace"/>
    <ds:schemaRef ds:uri="http://schemas.openxmlformats.org/package/2006/metadata/core-properties"/>
    <ds:schemaRef ds:uri="9be56660-2c31-41ef-bc00-23e72f632f2a"/>
    <ds:schemaRef ds:uri="005db27c-c37f-4c3b-898d-3fee1249b087"/>
    <ds:schemaRef ds:uri="http://purl.org/dc/terms/"/>
    <ds:schemaRef ds:uri="http://schemas.microsoft.com/office/2006/metadata/properties"/>
    <ds:schemaRef ds:uri="http://schemas.microsoft.com/sharepoint/v4"/>
    <ds:schemaRef ds:uri="976c396e-0f13-4de6-8381-592a969a477d"/>
    <ds:schemaRef ds:uri="6e121689-de5b-41b9-a751-bfeda7fa2b07"/>
    <ds:schemaRef ds:uri="http://purl.org/dc/dcmitype/"/>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1CE885BD-D0D9-48DB-B717-7B8833BEE5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5767</Words>
  <Characters>32876</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(03/01/2024)</dc:title>
  <dc:subject/>
  <dc:creator>Campbell, Marc</dc:creator>
  <cp:keywords>233 08 SD69, 233-08-SD69, 23308SD69</cp:keywords>
  <dc:description>233_08_SD69, version 3_x000d_
Issue date: 06/001/2011</dc:description>
  <cp:lastModifiedBy>emma.dulson</cp:lastModifiedBy>
  <cp:revision>4</cp:revision>
  <dcterms:created xsi:type="dcterms:W3CDTF">2024-01-03T10:40:00Z</dcterms:created>
  <dcterms:modified xsi:type="dcterms:W3CDTF">2024-01-03T12:09:00Z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da893863-11c5-41af-be88-9eb2f263aedf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