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DAC9AD" w14:textId="77777777" w:rsidR="00106F89" w:rsidRPr="008668FF" w:rsidRDefault="00955CAE">
      <w:pPr>
        <w:pStyle w:val="TOC1"/>
      </w:pPr>
      <w:bookmarkStart w:id="0" w:name="_Toc464892553"/>
      <w:bookmarkStart w:id="1" w:name="_Toc78173393"/>
      <w:r>
        <w:tab/>
      </w:r>
    </w:p>
    <w:p w14:paraId="1C77B06A" w14:textId="77777777" w:rsidR="00106F89" w:rsidRPr="008668FF" w:rsidRDefault="00106F89" w:rsidP="00174C87">
      <w:pPr>
        <w:pStyle w:val="coverTitle"/>
        <w:spacing w:line="312" w:lineRule="auto"/>
      </w:pPr>
    </w:p>
    <w:bookmarkEnd w:id="0"/>
    <w:bookmarkEnd w:id="1"/>
    <w:p w14:paraId="36B79FAF" w14:textId="77777777" w:rsidR="00E07F8F" w:rsidRDefault="00E07F8F" w:rsidP="00791B6F">
      <w:pPr>
        <w:pStyle w:val="coverTitle"/>
        <w:spacing w:line="312" w:lineRule="auto"/>
      </w:pPr>
    </w:p>
    <w:p w14:paraId="3D75D9DC" w14:textId="77777777" w:rsidR="00791B6F" w:rsidRPr="00A4222E" w:rsidRDefault="00791B6F" w:rsidP="00791B6F">
      <w:pPr>
        <w:pStyle w:val="coverTitle"/>
        <w:spacing w:line="312" w:lineRule="auto"/>
      </w:pPr>
      <w:r w:rsidRPr="00A4222E">
        <w:t>Permit with introductory note</w:t>
      </w:r>
    </w:p>
    <w:p w14:paraId="6D33AC3A" w14:textId="77777777" w:rsidR="00791B6F" w:rsidRPr="00A4222E" w:rsidRDefault="002E23F3" w:rsidP="00791B6F">
      <w:pPr>
        <w:pStyle w:val="a"/>
        <w:spacing w:line="312" w:lineRule="auto"/>
      </w:pPr>
      <w:r>
        <w:t>The Environmental Permitting (England &amp; Wales) Regulations 2016</w:t>
      </w:r>
    </w:p>
    <w:p w14:paraId="72632F11" w14:textId="77777777" w:rsidR="00791B6F" w:rsidRPr="00A4222E" w:rsidRDefault="00791B6F" w:rsidP="00791B6F">
      <w:pPr>
        <w:pStyle w:val="a"/>
        <w:spacing w:line="312" w:lineRule="auto"/>
      </w:pPr>
    </w:p>
    <w:p w14:paraId="59F69428" w14:textId="3E752A6D" w:rsidR="00791B6F" w:rsidRPr="00884E97" w:rsidRDefault="00CD07C3" w:rsidP="00791B6F">
      <w:pPr>
        <w:pStyle w:val="coverLicenceHolder"/>
        <w:pBdr>
          <w:top w:val="single" w:sz="4" w:space="25" w:color="auto"/>
        </w:pBdr>
        <w:spacing w:line="312" w:lineRule="auto"/>
        <w:rPr>
          <w:color w:val="000000" w:themeColor="text1"/>
        </w:rPr>
      </w:pPr>
      <w:r w:rsidRPr="00884E97">
        <w:rPr>
          <w:color w:val="000000" w:themeColor="text1"/>
        </w:rPr>
        <w:t>Great House Farm (Sewerage) Management L</w:t>
      </w:r>
      <w:r w:rsidR="00B17ABE">
        <w:rPr>
          <w:color w:val="000000" w:themeColor="text1"/>
        </w:rPr>
        <w:t>imi</w:t>
      </w:r>
      <w:r w:rsidRPr="00884E97">
        <w:rPr>
          <w:color w:val="000000" w:themeColor="text1"/>
        </w:rPr>
        <w:t>t</w:t>
      </w:r>
      <w:r w:rsidR="00B17ABE">
        <w:rPr>
          <w:color w:val="000000" w:themeColor="text1"/>
        </w:rPr>
        <w:t>e</w:t>
      </w:r>
      <w:r w:rsidRPr="00884E97">
        <w:rPr>
          <w:color w:val="000000" w:themeColor="text1"/>
        </w:rPr>
        <w:t>d</w:t>
      </w:r>
    </w:p>
    <w:p w14:paraId="2BA3A796" w14:textId="77777777" w:rsidR="00884E97" w:rsidRPr="00884E97" w:rsidRDefault="00884E97" w:rsidP="00884E97">
      <w:pPr>
        <w:pStyle w:val="coverLicenceHolder"/>
        <w:pBdr>
          <w:top w:val="single" w:sz="4" w:space="25" w:color="auto"/>
        </w:pBdr>
        <w:spacing w:line="312" w:lineRule="auto"/>
        <w:rPr>
          <w:color w:val="000000" w:themeColor="text1"/>
        </w:rPr>
      </w:pPr>
    </w:p>
    <w:p w14:paraId="03CF24CA" w14:textId="77777777" w:rsidR="007A3F26" w:rsidRDefault="00A4256A" w:rsidP="00884E97">
      <w:pPr>
        <w:pStyle w:val="coverLicenceHolder"/>
        <w:pBdr>
          <w:top w:val="single" w:sz="4" w:space="25" w:color="auto"/>
        </w:pBdr>
        <w:spacing w:line="312" w:lineRule="auto"/>
        <w:rPr>
          <w:color w:val="000000" w:themeColor="text1"/>
        </w:rPr>
      </w:pPr>
      <w:r>
        <w:rPr>
          <w:color w:val="000000" w:themeColor="text1"/>
        </w:rPr>
        <w:t>Package Treatment Plant and Infiltration Syste</w:t>
      </w:r>
      <w:r w:rsidR="007A3F26">
        <w:rPr>
          <w:color w:val="000000" w:themeColor="text1"/>
        </w:rPr>
        <w:t>m serving</w:t>
      </w:r>
    </w:p>
    <w:p w14:paraId="67CE8B28" w14:textId="68111F5F" w:rsidR="00884E97" w:rsidRPr="00884E97" w:rsidRDefault="00A037B3" w:rsidP="00884E97">
      <w:pPr>
        <w:pStyle w:val="coverLicenceHolder"/>
        <w:pBdr>
          <w:top w:val="single" w:sz="4" w:space="25" w:color="auto"/>
        </w:pBdr>
        <w:spacing w:line="312" w:lineRule="auto"/>
        <w:rPr>
          <w:color w:val="000000" w:themeColor="text1"/>
        </w:rPr>
      </w:pPr>
      <w:r>
        <w:rPr>
          <w:color w:val="000000" w:themeColor="text1"/>
        </w:rPr>
        <w:t xml:space="preserve">Properties at </w:t>
      </w:r>
      <w:r w:rsidR="00884E97" w:rsidRPr="00884E97">
        <w:rPr>
          <w:color w:val="000000" w:themeColor="text1"/>
        </w:rPr>
        <w:t xml:space="preserve">Great House Farm </w:t>
      </w:r>
    </w:p>
    <w:p w14:paraId="79BD6CA6" w14:textId="77777777" w:rsidR="00884E97" w:rsidRPr="00884E97" w:rsidRDefault="00884E97" w:rsidP="00884E97">
      <w:pPr>
        <w:pStyle w:val="coverLicenceHolder"/>
        <w:pBdr>
          <w:top w:val="single" w:sz="4" w:space="25" w:color="auto"/>
        </w:pBdr>
        <w:spacing w:line="312" w:lineRule="auto"/>
        <w:rPr>
          <w:color w:val="000000" w:themeColor="text1"/>
        </w:rPr>
      </w:pPr>
      <w:r w:rsidRPr="00884E97">
        <w:rPr>
          <w:color w:val="000000" w:themeColor="text1"/>
        </w:rPr>
        <w:t xml:space="preserve">Earlswood </w:t>
      </w:r>
    </w:p>
    <w:p w14:paraId="72FE0474" w14:textId="77777777" w:rsidR="00884E97" w:rsidRPr="00884E97" w:rsidRDefault="00884E97" w:rsidP="00884E97">
      <w:pPr>
        <w:pStyle w:val="coverLicenceHolder"/>
        <w:pBdr>
          <w:top w:val="single" w:sz="4" w:space="25" w:color="auto"/>
        </w:pBdr>
        <w:spacing w:line="312" w:lineRule="auto"/>
        <w:rPr>
          <w:color w:val="000000" w:themeColor="text1"/>
        </w:rPr>
      </w:pPr>
      <w:r w:rsidRPr="00884E97">
        <w:rPr>
          <w:color w:val="000000" w:themeColor="text1"/>
        </w:rPr>
        <w:t>Chepstow</w:t>
      </w:r>
    </w:p>
    <w:p w14:paraId="15FDC291" w14:textId="77777777" w:rsidR="00884E97" w:rsidRPr="00884E97" w:rsidRDefault="00884E97" w:rsidP="00884E97">
      <w:pPr>
        <w:pStyle w:val="coverLicenceHolder"/>
        <w:pBdr>
          <w:top w:val="single" w:sz="4" w:space="25" w:color="auto"/>
        </w:pBdr>
        <w:spacing w:line="312" w:lineRule="auto"/>
        <w:rPr>
          <w:color w:val="000000" w:themeColor="text1"/>
        </w:rPr>
      </w:pPr>
      <w:r w:rsidRPr="00884E97">
        <w:rPr>
          <w:color w:val="000000" w:themeColor="text1"/>
        </w:rPr>
        <w:t>Monmouthshire</w:t>
      </w:r>
    </w:p>
    <w:p w14:paraId="431DE1DC" w14:textId="77777777" w:rsidR="00884E97" w:rsidRPr="00884E97" w:rsidRDefault="00884E97" w:rsidP="00884E97">
      <w:pPr>
        <w:pStyle w:val="coverLicenceHolder"/>
        <w:pBdr>
          <w:top w:val="single" w:sz="4" w:space="25" w:color="auto"/>
        </w:pBdr>
        <w:spacing w:line="312" w:lineRule="auto"/>
        <w:rPr>
          <w:color w:val="000000" w:themeColor="text1"/>
        </w:rPr>
      </w:pPr>
      <w:r w:rsidRPr="00884E97">
        <w:rPr>
          <w:color w:val="000000" w:themeColor="text1"/>
        </w:rPr>
        <w:t xml:space="preserve">Wales </w:t>
      </w:r>
    </w:p>
    <w:p w14:paraId="6FE47618" w14:textId="6C6E7CB3" w:rsidR="00884E97" w:rsidRPr="00884E97" w:rsidRDefault="00884E97" w:rsidP="00884E97">
      <w:pPr>
        <w:pStyle w:val="coverLicenceHolder"/>
        <w:pBdr>
          <w:top w:val="single" w:sz="4" w:space="25" w:color="auto"/>
        </w:pBdr>
        <w:spacing w:line="312" w:lineRule="auto"/>
        <w:rPr>
          <w:color w:val="000000" w:themeColor="text1"/>
        </w:rPr>
      </w:pPr>
      <w:r w:rsidRPr="00884E97">
        <w:rPr>
          <w:color w:val="000000" w:themeColor="text1"/>
        </w:rPr>
        <w:t>NP16 6FE</w:t>
      </w:r>
    </w:p>
    <w:p w14:paraId="52D0258B" w14:textId="5D426198" w:rsidR="00791B6F" w:rsidRPr="00E02CC4" w:rsidRDefault="00791B6F" w:rsidP="00E02CC4">
      <w:pPr>
        <w:pStyle w:val="coverAuthNos"/>
        <w:spacing w:before="480" w:line="312" w:lineRule="auto"/>
        <w:rPr>
          <w:color w:val="FF0000"/>
          <w:sz w:val="22"/>
          <w:szCs w:val="22"/>
          <w:lang w:eastAsia="en-GB"/>
        </w:rPr>
      </w:pPr>
      <w:r w:rsidRPr="00A4222E">
        <w:rPr>
          <w:sz w:val="24"/>
        </w:rPr>
        <w:t>Permit number</w:t>
      </w:r>
    </w:p>
    <w:p w14:paraId="163D2808" w14:textId="48C625B9" w:rsidR="00791B6F" w:rsidRPr="003410D9" w:rsidRDefault="00791B6F" w:rsidP="003410D9">
      <w:pPr>
        <w:pStyle w:val="coverAuthNos"/>
        <w:spacing w:line="312" w:lineRule="auto"/>
        <w:rPr>
          <w:color w:val="000000" w:themeColor="text1"/>
          <w:sz w:val="24"/>
        </w:rPr>
      </w:pPr>
      <w:r w:rsidRPr="003410D9">
        <w:rPr>
          <w:color w:val="000000" w:themeColor="text1"/>
          <w:sz w:val="24"/>
        </w:rPr>
        <w:t>EPR/</w:t>
      </w:r>
      <w:r w:rsidR="003410D9" w:rsidRPr="003410D9">
        <w:rPr>
          <w:color w:val="000000" w:themeColor="text1"/>
          <w:sz w:val="24"/>
        </w:rPr>
        <w:t>DB3098FH</w:t>
      </w:r>
    </w:p>
    <w:p w14:paraId="433568EA" w14:textId="77777777" w:rsidR="00791B6F" w:rsidRPr="00A4222E" w:rsidRDefault="00791B6F" w:rsidP="00791B6F">
      <w:pPr>
        <w:pStyle w:val="coverAuthNos"/>
        <w:spacing w:line="312" w:lineRule="auto"/>
      </w:pPr>
      <w:r w:rsidRPr="00A4222E">
        <w:br w:type="page"/>
      </w:r>
    </w:p>
    <w:p w14:paraId="7306A0B6" w14:textId="0BF8F9CA" w:rsidR="00791B6F" w:rsidRPr="00A037B3" w:rsidRDefault="006A53A8" w:rsidP="00791B6F">
      <w:pPr>
        <w:pStyle w:val="Heading1nonum"/>
        <w:spacing w:before="80" w:after="0" w:line="312" w:lineRule="auto"/>
        <w:jc w:val="center"/>
        <w:rPr>
          <w:color w:val="000000" w:themeColor="text1"/>
          <w:sz w:val="34"/>
          <w:szCs w:val="34"/>
        </w:rPr>
      </w:pPr>
      <w:r w:rsidRPr="00A037B3">
        <w:rPr>
          <w:color w:val="000000" w:themeColor="text1"/>
          <w:sz w:val="34"/>
          <w:szCs w:val="34"/>
        </w:rPr>
        <w:lastRenderedPageBreak/>
        <w:t xml:space="preserve">Package Treatment Plant </w:t>
      </w:r>
      <w:r w:rsidR="007A3F26" w:rsidRPr="00A037B3">
        <w:rPr>
          <w:color w:val="000000" w:themeColor="text1"/>
          <w:sz w:val="34"/>
          <w:szCs w:val="34"/>
        </w:rPr>
        <w:t>and Infiltration System serving</w:t>
      </w:r>
      <w:r w:rsidRPr="00A037B3">
        <w:rPr>
          <w:color w:val="000000" w:themeColor="text1"/>
          <w:sz w:val="34"/>
          <w:szCs w:val="34"/>
        </w:rPr>
        <w:t xml:space="preserve"> </w:t>
      </w:r>
      <w:r w:rsidR="00A037B3" w:rsidRPr="00A037B3">
        <w:rPr>
          <w:color w:val="000000" w:themeColor="text1"/>
          <w:sz w:val="34"/>
          <w:szCs w:val="34"/>
        </w:rPr>
        <w:t xml:space="preserve">Properties at </w:t>
      </w:r>
      <w:r w:rsidR="0085142F" w:rsidRPr="00A037B3">
        <w:rPr>
          <w:color w:val="000000" w:themeColor="text1"/>
          <w:sz w:val="34"/>
          <w:szCs w:val="34"/>
        </w:rPr>
        <w:t>Great House Farm</w:t>
      </w:r>
    </w:p>
    <w:p w14:paraId="60505FCD" w14:textId="21D98619" w:rsidR="00791B6F" w:rsidRPr="003410D9" w:rsidRDefault="00791B6F" w:rsidP="003410D9">
      <w:pPr>
        <w:pStyle w:val="Heading1nonum"/>
        <w:spacing w:before="80" w:line="312" w:lineRule="auto"/>
        <w:jc w:val="center"/>
        <w:rPr>
          <w:color w:val="FF0000"/>
        </w:rPr>
      </w:pPr>
      <w:r w:rsidRPr="00A4222E">
        <w:t>Per</w:t>
      </w:r>
      <w:r w:rsidRPr="003410D9">
        <w:rPr>
          <w:color w:val="000000" w:themeColor="text1"/>
        </w:rPr>
        <w:t>mit Number EPR/</w:t>
      </w:r>
      <w:r w:rsidR="003410D9" w:rsidRPr="003410D9">
        <w:rPr>
          <w:color w:val="000000" w:themeColor="text1"/>
        </w:rPr>
        <w:t>DB3098FH</w:t>
      </w:r>
    </w:p>
    <w:p w14:paraId="067814B7" w14:textId="77777777" w:rsidR="00791B6F" w:rsidRPr="00A4222E" w:rsidRDefault="00791B6F" w:rsidP="00791B6F">
      <w:pPr>
        <w:pStyle w:val="Heading1nonum"/>
        <w:spacing w:line="312" w:lineRule="auto"/>
      </w:pPr>
      <w:r w:rsidRPr="00A4222E">
        <w:t>Introductory note</w:t>
      </w:r>
    </w:p>
    <w:p w14:paraId="47BF70C5" w14:textId="77777777" w:rsidR="00791B6F" w:rsidRPr="00A4222E" w:rsidRDefault="00791B6F" w:rsidP="00791B6F">
      <w:pPr>
        <w:pStyle w:val="Heading2a"/>
        <w:spacing w:before="120" w:line="312" w:lineRule="auto"/>
        <w:rPr>
          <w:i w:val="0"/>
        </w:rPr>
      </w:pPr>
      <w:r w:rsidRPr="00A4222E">
        <w:rPr>
          <w:i w:val="0"/>
        </w:rPr>
        <w:t>This introductory note does not form a part of the permit</w:t>
      </w:r>
    </w:p>
    <w:p w14:paraId="7D80C6D4" w14:textId="77777777" w:rsidR="005C55D2" w:rsidRDefault="00791B6F" w:rsidP="00791B6F">
      <w:pPr>
        <w:pStyle w:val="Heading3nonum"/>
        <w:rPr>
          <w:color w:val="FF00FF"/>
          <w:sz w:val="22"/>
          <w:szCs w:val="22"/>
        </w:rPr>
      </w:pPr>
      <w:r w:rsidRPr="00F50CB1">
        <w:rPr>
          <w:sz w:val="22"/>
          <w:szCs w:val="22"/>
        </w:rPr>
        <w:t>The main features of the permit are as follows.</w:t>
      </w:r>
      <w:r w:rsidRPr="00F50CB1">
        <w:rPr>
          <w:color w:val="FF00FF"/>
          <w:sz w:val="22"/>
          <w:szCs w:val="22"/>
        </w:rPr>
        <w:t xml:space="preserve">  </w:t>
      </w:r>
    </w:p>
    <w:p w14:paraId="48F406E8" w14:textId="77777777" w:rsidR="005C55D2" w:rsidRDefault="005C55D2" w:rsidP="00791B6F">
      <w:pPr>
        <w:pStyle w:val="Heading3nonum"/>
        <w:rPr>
          <w:color w:val="FF00FF"/>
          <w:sz w:val="22"/>
          <w:szCs w:val="22"/>
        </w:rPr>
      </w:pPr>
    </w:p>
    <w:p w14:paraId="14B0BD67" w14:textId="131BA010" w:rsidR="005C55D2" w:rsidRPr="007446AA" w:rsidRDefault="005C55D2" w:rsidP="00791B6F">
      <w:pPr>
        <w:pStyle w:val="Heading3nonum"/>
        <w:rPr>
          <w:color w:val="000000" w:themeColor="text1"/>
          <w:sz w:val="22"/>
          <w:szCs w:val="22"/>
        </w:rPr>
      </w:pPr>
      <w:r w:rsidRPr="007446AA">
        <w:rPr>
          <w:color w:val="000000" w:themeColor="text1"/>
          <w:sz w:val="22"/>
          <w:szCs w:val="22"/>
        </w:rPr>
        <w:t xml:space="preserve">This permit regulates an existing discharge from a Package Treatment Plant and infiltration system </w:t>
      </w:r>
      <w:r w:rsidR="00A037B3">
        <w:rPr>
          <w:color w:val="000000" w:themeColor="text1"/>
          <w:sz w:val="22"/>
          <w:szCs w:val="22"/>
        </w:rPr>
        <w:t xml:space="preserve">serving seven properties at </w:t>
      </w:r>
      <w:r w:rsidRPr="007446AA">
        <w:rPr>
          <w:color w:val="000000" w:themeColor="text1"/>
          <w:sz w:val="22"/>
          <w:szCs w:val="22"/>
        </w:rPr>
        <w:t xml:space="preserve">Great House Farm. </w:t>
      </w:r>
    </w:p>
    <w:p w14:paraId="54CCD05B" w14:textId="4C3751E1" w:rsidR="005C55D2" w:rsidRPr="007446AA" w:rsidRDefault="005C55D2" w:rsidP="00791B6F">
      <w:pPr>
        <w:pStyle w:val="Heading3nonum"/>
        <w:rPr>
          <w:color w:val="000000" w:themeColor="text1"/>
          <w:sz w:val="22"/>
          <w:szCs w:val="22"/>
        </w:rPr>
      </w:pPr>
      <w:r w:rsidRPr="007446AA">
        <w:rPr>
          <w:color w:val="000000" w:themeColor="text1"/>
          <w:sz w:val="22"/>
          <w:szCs w:val="22"/>
        </w:rPr>
        <w:t xml:space="preserve">The system will serve </w:t>
      </w:r>
      <w:r w:rsidR="009E0F21" w:rsidRPr="007446AA">
        <w:rPr>
          <w:color w:val="000000" w:themeColor="text1"/>
          <w:sz w:val="22"/>
          <w:szCs w:val="22"/>
        </w:rPr>
        <w:t>seven</w:t>
      </w:r>
      <w:r w:rsidR="002579E0" w:rsidRPr="007446AA">
        <w:rPr>
          <w:color w:val="000000" w:themeColor="text1"/>
          <w:sz w:val="22"/>
          <w:szCs w:val="22"/>
        </w:rPr>
        <w:t xml:space="preserve"> </w:t>
      </w:r>
      <w:r w:rsidR="005704A3" w:rsidRPr="007446AA">
        <w:rPr>
          <w:color w:val="000000" w:themeColor="text1"/>
          <w:sz w:val="22"/>
          <w:szCs w:val="22"/>
        </w:rPr>
        <w:t xml:space="preserve">domestic </w:t>
      </w:r>
      <w:r w:rsidR="002579E0" w:rsidRPr="007446AA">
        <w:rPr>
          <w:color w:val="000000" w:themeColor="text1"/>
          <w:sz w:val="22"/>
          <w:szCs w:val="22"/>
        </w:rPr>
        <w:t xml:space="preserve">properties. </w:t>
      </w:r>
      <w:r w:rsidR="005704A3" w:rsidRPr="007446AA">
        <w:rPr>
          <w:color w:val="000000" w:themeColor="text1"/>
          <w:sz w:val="22"/>
          <w:szCs w:val="22"/>
        </w:rPr>
        <w:t xml:space="preserve">These consist of </w:t>
      </w:r>
      <w:r w:rsidR="009E0F21" w:rsidRPr="007446AA">
        <w:rPr>
          <w:color w:val="000000" w:themeColor="text1"/>
          <w:sz w:val="22"/>
          <w:szCs w:val="22"/>
        </w:rPr>
        <w:t>six</w:t>
      </w:r>
      <w:r w:rsidR="005704A3" w:rsidRPr="007446AA">
        <w:rPr>
          <w:color w:val="000000" w:themeColor="text1"/>
          <w:sz w:val="22"/>
          <w:szCs w:val="22"/>
        </w:rPr>
        <w:t xml:space="preserve"> </w:t>
      </w:r>
      <w:r w:rsidR="009E0F21" w:rsidRPr="007446AA">
        <w:rPr>
          <w:color w:val="000000" w:themeColor="text1"/>
          <w:sz w:val="22"/>
          <w:szCs w:val="22"/>
        </w:rPr>
        <w:t>properties with three bedrooms, and one property with four bedrooms.</w:t>
      </w:r>
      <w:r w:rsidR="00D3427D" w:rsidRPr="007446AA">
        <w:rPr>
          <w:color w:val="000000" w:themeColor="text1"/>
          <w:sz w:val="22"/>
          <w:szCs w:val="22"/>
        </w:rPr>
        <w:t xml:space="preserve"> The maximum daily discharge is 4.32 </w:t>
      </w:r>
      <w:r w:rsidR="00E213DD" w:rsidRPr="007446AA">
        <w:rPr>
          <w:color w:val="000000" w:themeColor="text1"/>
          <w:sz w:val="22"/>
          <w:szCs w:val="22"/>
        </w:rPr>
        <w:t>m3/day of secondary treated sewage effluent.</w:t>
      </w:r>
    </w:p>
    <w:p w14:paraId="48F22CA9" w14:textId="067B3ED2" w:rsidR="0088057F" w:rsidRPr="007446AA" w:rsidRDefault="00BF7759" w:rsidP="00791B6F">
      <w:pPr>
        <w:pStyle w:val="Heading3nonum"/>
        <w:rPr>
          <w:color w:val="000000" w:themeColor="text1"/>
          <w:sz w:val="22"/>
          <w:szCs w:val="22"/>
        </w:rPr>
      </w:pPr>
      <w:r w:rsidRPr="007446AA">
        <w:rPr>
          <w:color w:val="000000" w:themeColor="text1"/>
          <w:sz w:val="22"/>
          <w:szCs w:val="22"/>
        </w:rPr>
        <w:t>This discharge was previously regulated under exemption registration</w:t>
      </w:r>
      <w:r w:rsidR="00865111" w:rsidRPr="007446AA">
        <w:rPr>
          <w:color w:val="000000" w:themeColor="text1"/>
          <w:sz w:val="22"/>
          <w:szCs w:val="22"/>
        </w:rPr>
        <w:t>s</w:t>
      </w:r>
      <w:r w:rsidRPr="007446AA">
        <w:rPr>
          <w:color w:val="000000" w:themeColor="text1"/>
          <w:sz w:val="22"/>
          <w:szCs w:val="22"/>
        </w:rPr>
        <w:t xml:space="preserve">: </w:t>
      </w:r>
      <w:r w:rsidR="0088057F" w:rsidRPr="007446AA">
        <w:rPr>
          <w:color w:val="000000" w:themeColor="text1"/>
          <w:sz w:val="22"/>
          <w:szCs w:val="22"/>
        </w:rPr>
        <w:t>EPR/TE5490GL/A001</w:t>
      </w:r>
      <w:r w:rsidR="00224DC9" w:rsidRPr="007446AA">
        <w:rPr>
          <w:color w:val="000000" w:themeColor="text1"/>
          <w:sz w:val="22"/>
          <w:szCs w:val="22"/>
        </w:rPr>
        <w:t>, EPR/QH0513SZ/A001</w:t>
      </w:r>
      <w:r w:rsidR="00865111" w:rsidRPr="007446AA">
        <w:rPr>
          <w:color w:val="000000" w:themeColor="text1"/>
          <w:sz w:val="22"/>
          <w:szCs w:val="22"/>
        </w:rPr>
        <w:t xml:space="preserve"> and NRW-WQE039252.</w:t>
      </w:r>
    </w:p>
    <w:p w14:paraId="6BEF2F1F" w14:textId="1A72697B" w:rsidR="00BF7759" w:rsidRPr="007446AA" w:rsidRDefault="00BF7759" w:rsidP="00791B6F">
      <w:pPr>
        <w:pStyle w:val="Heading3nonum"/>
        <w:rPr>
          <w:color w:val="000000" w:themeColor="text1"/>
          <w:sz w:val="22"/>
          <w:szCs w:val="22"/>
        </w:rPr>
      </w:pPr>
      <w:r w:rsidRPr="007446AA">
        <w:rPr>
          <w:color w:val="000000" w:themeColor="text1"/>
          <w:sz w:val="22"/>
          <w:szCs w:val="22"/>
        </w:rPr>
        <w:t>Following a Source Protection Zone area review it was determined that a bespoke permit was required for the discharge.</w:t>
      </w:r>
    </w:p>
    <w:p w14:paraId="135C58E5" w14:textId="77777777" w:rsidR="00791B6F" w:rsidRPr="00F50CB1" w:rsidRDefault="00791B6F" w:rsidP="00791B6F">
      <w:pPr>
        <w:pStyle w:val="Draftingnote"/>
        <w:rPr>
          <w:sz w:val="22"/>
          <w:szCs w:val="22"/>
        </w:rPr>
      </w:pPr>
    </w:p>
    <w:p w14:paraId="58CAFBB1" w14:textId="77777777" w:rsidR="00791B6F" w:rsidRPr="00F50CB1" w:rsidRDefault="00791B6F" w:rsidP="00791B6F">
      <w:pPr>
        <w:pStyle w:val="Heading3nonum"/>
        <w:rPr>
          <w:sz w:val="22"/>
          <w:szCs w:val="22"/>
        </w:rPr>
      </w:pPr>
      <w:r w:rsidRPr="00F50CB1">
        <w:rPr>
          <w:sz w:val="22"/>
          <w:szCs w:val="22"/>
        </w:rPr>
        <w:t>The status log of the permit sets out the permitting history, including any changes to the permit reference number</w:t>
      </w:r>
      <w:r>
        <w:rPr>
          <w:sz w:val="22"/>
          <w:szCs w:val="22"/>
        </w:rPr>
        <w:t>.</w:t>
      </w:r>
    </w:p>
    <w:p w14:paraId="7E269F78" w14:textId="77777777" w:rsidR="00791B6F" w:rsidRPr="00F50CB1" w:rsidRDefault="00791B6F" w:rsidP="00791B6F">
      <w:pPr>
        <w:pStyle w:val="Draftingnote"/>
        <w:jc w:val="both"/>
        <w:rPr>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791B6F" w:rsidRPr="00F50CB1" w14:paraId="419AB04E" w14:textId="77777777" w:rsidTr="00B17ABE">
        <w:trPr>
          <w:cantSplit/>
          <w:tblHeader/>
        </w:trPr>
        <w:tc>
          <w:tcPr>
            <w:tcW w:w="8046" w:type="dxa"/>
            <w:gridSpan w:val="3"/>
            <w:tcBorders>
              <w:top w:val="nil"/>
              <w:left w:val="nil"/>
              <w:bottom w:val="single" w:sz="6" w:space="0" w:color="auto"/>
              <w:right w:val="nil"/>
            </w:tcBorders>
            <w:shd w:val="clear" w:color="auto" w:fill="000000"/>
          </w:tcPr>
          <w:p w14:paraId="2AC0CD8F" w14:textId="77777777" w:rsidR="00791B6F" w:rsidRPr="00AD6282" w:rsidRDefault="00791B6F" w:rsidP="00E20312">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791B6F" w:rsidRPr="00F50CB1" w14:paraId="2F43E46F" w14:textId="77777777" w:rsidTr="00B17ABE">
        <w:trPr>
          <w:cantSplit/>
          <w:tblHeader/>
        </w:trPr>
        <w:tc>
          <w:tcPr>
            <w:tcW w:w="3085" w:type="dxa"/>
            <w:tcBorders>
              <w:top w:val="single" w:sz="6" w:space="0" w:color="auto"/>
              <w:left w:val="nil"/>
              <w:bottom w:val="single" w:sz="6" w:space="0" w:color="auto"/>
              <w:right w:val="nil"/>
            </w:tcBorders>
          </w:tcPr>
          <w:p w14:paraId="666A7381" w14:textId="77777777" w:rsidR="00791B6F" w:rsidRPr="00AD6282" w:rsidRDefault="00791B6F" w:rsidP="00E20312">
            <w:pPr>
              <w:pStyle w:val="Tablehead"/>
              <w:rPr>
                <w:rFonts w:ascii="Arial" w:hAnsi="Arial" w:cs="Arial"/>
                <w:sz w:val="22"/>
                <w:szCs w:val="22"/>
              </w:rPr>
            </w:pPr>
            <w:r w:rsidRPr="00AD6282">
              <w:rPr>
                <w:rFonts w:ascii="Arial" w:hAnsi="Arial" w:cs="Arial"/>
                <w:sz w:val="22"/>
                <w:szCs w:val="22"/>
              </w:rPr>
              <w:t>Description</w:t>
            </w:r>
          </w:p>
        </w:tc>
        <w:tc>
          <w:tcPr>
            <w:tcW w:w="1418" w:type="dxa"/>
            <w:tcBorders>
              <w:top w:val="single" w:sz="6" w:space="0" w:color="auto"/>
              <w:left w:val="nil"/>
              <w:bottom w:val="single" w:sz="6" w:space="0" w:color="auto"/>
              <w:right w:val="nil"/>
            </w:tcBorders>
          </w:tcPr>
          <w:p w14:paraId="1CDE0D88" w14:textId="77777777" w:rsidR="00791B6F" w:rsidRPr="00AD6282" w:rsidRDefault="00791B6F" w:rsidP="00E20312">
            <w:pPr>
              <w:pStyle w:val="Tablehead"/>
              <w:rPr>
                <w:rFonts w:ascii="Arial" w:hAnsi="Arial" w:cs="Arial"/>
                <w:sz w:val="22"/>
                <w:szCs w:val="22"/>
              </w:rPr>
            </w:pPr>
            <w:r w:rsidRPr="00AD6282">
              <w:rPr>
                <w:rFonts w:ascii="Arial" w:hAnsi="Arial" w:cs="Arial"/>
                <w:sz w:val="22"/>
                <w:szCs w:val="22"/>
              </w:rPr>
              <w:t>Date</w:t>
            </w:r>
          </w:p>
        </w:tc>
        <w:tc>
          <w:tcPr>
            <w:tcW w:w="3543" w:type="dxa"/>
            <w:tcBorders>
              <w:top w:val="single" w:sz="6" w:space="0" w:color="auto"/>
              <w:left w:val="nil"/>
              <w:bottom w:val="single" w:sz="6" w:space="0" w:color="auto"/>
              <w:right w:val="nil"/>
            </w:tcBorders>
          </w:tcPr>
          <w:p w14:paraId="0DB9E2F1" w14:textId="77777777" w:rsidR="00791B6F" w:rsidRPr="00AD6282" w:rsidRDefault="00791B6F" w:rsidP="00E20312">
            <w:pPr>
              <w:pStyle w:val="Tablehead"/>
              <w:rPr>
                <w:rFonts w:ascii="Arial" w:hAnsi="Arial" w:cs="Arial"/>
                <w:sz w:val="22"/>
                <w:szCs w:val="22"/>
              </w:rPr>
            </w:pPr>
            <w:r w:rsidRPr="00AD6282">
              <w:rPr>
                <w:rFonts w:ascii="Arial" w:hAnsi="Arial" w:cs="Arial"/>
                <w:sz w:val="22"/>
                <w:szCs w:val="22"/>
              </w:rPr>
              <w:t>Comments</w:t>
            </w:r>
          </w:p>
        </w:tc>
      </w:tr>
      <w:tr w:rsidR="00791B6F" w:rsidRPr="00F50CB1" w14:paraId="4F6CF7F1" w14:textId="77777777" w:rsidTr="00B17ABE">
        <w:trPr>
          <w:cantSplit/>
        </w:trPr>
        <w:tc>
          <w:tcPr>
            <w:tcW w:w="3085" w:type="dxa"/>
            <w:tcBorders>
              <w:top w:val="single" w:sz="6" w:space="0" w:color="auto"/>
              <w:left w:val="nil"/>
              <w:bottom w:val="single" w:sz="6" w:space="0" w:color="auto"/>
              <w:right w:val="nil"/>
            </w:tcBorders>
          </w:tcPr>
          <w:p w14:paraId="5A9F4898" w14:textId="05EE1842" w:rsidR="00791B6F" w:rsidRPr="00B17ABE" w:rsidRDefault="00791B6F" w:rsidP="00E20312">
            <w:pPr>
              <w:pStyle w:val="Tablebody"/>
              <w:rPr>
                <w:rFonts w:ascii="Arial" w:hAnsi="Arial" w:cs="Arial"/>
                <w:color w:val="000000" w:themeColor="text1"/>
                <w:sz w:val="22"/>
                <w:szCs w:val="22"/>
              </w:rPr>
            </w:pPr>
            <w:r w:rsidRPr="00B17ABE">
              <w:rPr>
                <w:rFonts w:ascii="Arial" w:hAnsi="Arial" w:cs="Arial"/>
                <w:color w:val="000000" w:themeColor="text1"/>
                <w:sz w:val="22"/>
                <w:szCs w:val="22"/>
              </w:rPr>
              <w:t xml:space="preserve">Application </w:t>
            </w:r>
            <w:r w:rsidR="00E45ACE" w:rsidRPr="00B17ABE">
              <w:rPr>
                <w:rFonts w:ascii="Arial" w:hAnsi="Arial" w:cs="Arial"/>
                <w:color w:val="000000" w:themeColor="text1"/>
                <w:sz w:val="22"/>
                <w:szCs w:val="22"/>
              </w:rPr>
              <w:t>PAN-020964</w:t>
            </w:r>
          </w:p>
        </w:tc>
        <w:tc>
          <w:tcPr>
            <w:tcW w:w="1418" w:type="dxa"/>
            <w:tcBorders>
              <w:top w:val="single" w:sz="6" w:space="0" w:color="auto"/>
              <w:left w:val="nil"/>
              <w:bottom w:val="single" w:sz="6" w:space="0" w:color="auto"/>
              <w:right w:val="nil"/>
            </w:tcBorders>
          </w:tcPr>
          <w:p w14:paraId="2BB0D9FE" w14:textId="66AC729F" w:rsidR="00791B6F" w:rsidRPr="00B17ABE" w:rsidRDefault="00791B6F" w:rsidP="00E20312">
            <w:pPr>
              <w:pStyle w:val="Tablebody"/>
              <w:rPr>
                <w:rFonts w:ascii="Arial" w:hAnsi="Arial" w:cs="Arial"/>
                <w:color w:val="000000" w:themeColor="text1"/>
                <w:sz w:val="22"/>
                <w:szCs w:val="22"/>
              </w:rPr>
            </w:pPr>
            <w:r w:rsidRPr="00B17ABE">
              <w:rPr>
                <w:rFonts w:ascii="Arial" w:hAnsi="Arial" w:cs="Arial"/>
                <w:color w:val="000000" w:themeColor="text1"/>
                <w:sz w:val="22"/>
                <w:szCs w:val="22"/>
              </w:rPr>
              <w:t xml:space="preserve">Duly made </w:t>
            </w:r>
            <w:r w:rsidR="006A4660" w:rsidRPr="00B17ABE">
              <w:rPr>
                <w:rFonts w:ascii="Arial" w:hAnsi="Arial" w:cs="Arial"/>
                <w:color w:val="000000" w:themeColor="text1"/>
                <w:sz w:val="22"/>
                <w:szCs w:val="22"/>
              </w:rPr>
              <w:t>26/09/2023</w:t>
            </w:r>
          </w:p>
        </w:tc>
        <w:tc>
          <w:tcPr>
            <w:tcW w:w="3543" w:type="dxa"/>
            <w:tcBorders>
              <w:top w:val="single" w:sz="6" w:space="0" w:color="auto"/>
              <w:left w:val="nil"/>
              <w:bottom w:val="single" w:sz="6" w:space="0" w:color="auto"/>
              <w:right w:val="nil"/>
            </w:tcBorders>
          </w:tcPr>
          <w:p w14:paraId="3AA7B8E5" w14:textId="77777777" w:rsidR="00791B6F" w:rsidRPr="00B17ABE" w:rsidRDefault="00791B6F" w:rsidP="00E20312">
            <w:pPr>
              <w:pStyle w:val="Tablebody"/>
              <w:rPr>
                <w:rFonts w:ascii="Arial" w:hAnsi="Arial" w:cs="Arial"/>
                <w:color w:val="000000" w:themeColor="text1"/>
                <w:sz w:val="22"/>
                <w:szCs w:val="22"/>
              </w:rPr>
            </w:pPr>
            <w:r w:rsidRPr="00B17ABE">
              <w:rPr>
                <w:rFonts w:ascii="Arial" w:hAnsi="Arial" w:cs="Arial"/>
                <w:color w:val="000000" w:themeColor="text1"/>
                <w:sz w:val="22"/>
                <w:szCs w:val="22"/>
              </w:rPr>
              <w:t xml:space="preserve">Application for </w:t>
            </w:r>
            <w:r w:rsidR="00693E80" w:rsidRPr="00B17ABE">
              <w:rPr>
                <w:rFonts w:ascii="Arial" w:hAnsi="Arial" w:cs="Arial"/>
                <w:color w:val="000000" w:themeColor="text1"/>
                <w:sz w:val="22"/>
                <w:szCs w:val="22"/>
              </w:rPr>
              <w:t>discharge of secondary treated sewage effluent</w:t>
            </w:r>
            <w:r w:rsidRPr="00B17ABE">
              <w:rPr>
                <w:rFonts w:ascii="Arial" w:hAnsi="Arial" w:cs="Arial"/>
                <w:color w:val="000000" w:themeColor="text1"/>
                <w:sz w:val="22"/>
                <w:szCs w:val="22"/>
              </w:rPr>
              <w:t>.</w:t>
            </w:r>
          </w:p>
        </w:tc>
      </w:tr>
      <w:tr w:rsidR="00791B6F" w:rsidRPr="00F50CB1" w14:paraId="4C3B9260" w14:textId="77777777" w:rsidTr="00B17ABE">
        <w:trPr>
          <w:cantSplit/>
        </w:trPr>
        <w:tc>
          <w:tcPr>
            <w:tcW w:w="3085" w:type="dxa"/>
            <w:tcBorders>
              <w:top w:val="single" w:sz="6" w:space="0" w:color="auto"/>
              <w:left w:val="nil"/>
              <w:bottom w:val="single" w:sz="6" w:space="0" w:color="auto"/>
              <w:right w:val="nil"/>
            </w:tcBorders>
          </w:tcPr>
          <w:p w14:paraId="2FD2F542" w14:textId="77777777" w:rsidR="00791B6F" w:rsidRPr="00B17ABE" w:rsidRDefault="00791B6F" w:rsidP="00E20312">
            <w:pPr>
              <w:pStyle w:val="Tablebody"/>
              <w:rPr>
                <w:rFonts w:ascii="Arial" w:hAnsi="Arial" w:cs="Arial"/>
                <w:color w:val="000000" w:themeColor="text1"/>
                <w:sz w:val="22"/>
                <w:szCs w:val="22"/>
              </w:rPr>
            </w:pPr>
            <w:r w:rsidRPr="00B17ABE">
              <w:rPr>
                <w:rFonts w:ascii="Arial" w:hAnsi="Arial" w:cs="Arial"/>
                <w:color w:val="000000" w:themeColor="text1"/>
                <w:sz w:val="22"/>
                <w:szCs w:val="22"/>
              </w:rPr>
              <w:t>Permit determined</w:t>
            </w:r>
          </w:p>
        </w:tc>
        <w:tc>
          <w:tcPr>
            <w:tcW w:w="1418" w:type="dxa"/>
            <w:tcBorders>
              <w:top w:val="single" w:sz="6" w:space="0" w:color="auto"/>
              <w:left w:val="nil"/>
              <w:bottom w:val="single" w:sz="6" w:space="0" w:color="auto"/>
              <w:right w:val="nil"/>
            </w:tcBorders>
          </w:tcPr>
          <w:p w14:paraId="4B17BD2B" w14:textId="3FE8DBA5" w:rsidR="00791B6F" w:rsidRPr="00B17ABE" w:rsidRDefault="003410D9" w:rsidP="00E20312">
            <w:pPr>
              <w:pStyle w:val="Tablebody"/>
              <w:rPr>
                <w:rFonts w:ascii="Arial" w:hAnsi="Arial" w:cs="Arial"/>
                <w:color w:val="000000" w:themeColor="text1"/>
                <w:sz w:val="22"/>
                <w:szCs w:val="22"/>
                <w:highlight w:val="yellow"/>
              </w:rPr>
            </w:pPr>
            <w:r w:rsidRPr="003410D9">
              <w:rPr>
                <w:rFonts w:ascii="Arial" w:hAnsi="Arial" w:cs="Arial"/>
                <w:color w:val="000000" w:themeColor="text1"/>
                <w:sz w:val="22"/>
                <w:szCs w:val="22"/>
              </w:rPr>
              <w:t>04/01/2023</w:t>
            </w:r>
          </w:p>
        </w:tc>
        <w:tc>
          <w:tcPr>
            <w:tcW w:w="3543" w:type="dxa"/>
            <w:tcBorders>
              <w:top w:val="single" w:sz="6" w:space="0" w:color="auto"/>
              <w:left w:val="nil"/>
              <w:bottom w:val="single" w:sz="6" w:space="0" w:color="auto"/>
              <w:right w:val="nil"/>
            </w:tcBorders>
          </w:tcPr>
          <w:p w14:paraId="68C0EC71" w14:textId="7FAA43E0" w:rsidR="00791B6F" w:rsidRPr="00B17ABE" w:rsidRDefault="00791B6F" w:rsidP="00E20312">
            <w:pPr>
              <w:pStyle w:val="Tablebody"/>
              <w:rPr>
                <w:rFonts w:ascii="Arial" w:hAnsi="Arial" w:cs="Arial"/>
                <w:color w:val="000000" w:themeColor="text1"/>
                <w:sz w:val="22"/>
                <w:szCs w:val="22"/>
              </w:rPr>
            </w:pPr>
            <w:r w:rsidRPr="00B17ABE">
              <w:rPr>
                <w:rFonts w:ascii="Arial" w:hAnsi="Arial" w:cs="Arial"/>
                <w:color w:val="000000" w:themeColor="text1"/>
                <w:sz w:val="22"/>
                <w:szCs w:val="22"/>
              </w:rPr>
              <w:t xml:space="preserve">Permit issued to </w:t>
            </w:r>
            <w:bookmarkStart w:id="2" w:name="_Hlk151983068"/>
            <w:r w:rsidR="00B17ABE" w:rsidRPr="00B17ABE">
              <w:rPr>
                <w:rFonts w:ascii="Arial" w:hAnsi="Arial" w:cs="Arial"/>
                <w:color w:val="000000" w:themeColor="text1"/>
                <w:sz w:val="22"/>
                <w:szCs w:val="22"/>
              </w:rPr>
              <w:t>Great House Farm (Sewerage) Management Limited.</w:t>
            </w:r>
            <w:bookmarkEnd w:id="2"/>
          </w:p>
        </w:tc>
      </w:tr>
    </w:tbl>
    <w:p w14:paraId="246B5939" w14:textId="77777777" w:rsidR="00791B6F" w:rsidRPr="00F50CB1" w:rsidRDefault="00791B6F" w:rsidP="00791B6F">
      <w:pPr>
        <w:pStyle w:val="Draftingnote"/>
        <w:jc w:val="both"/>
        <w:rPr>
          <w:sz w:val="22"/>
          <w:szCs w:val="22"/>
        </w:rPr>
      </w:pPr>
    </w:p>
    <w:p w14:paraId="10C10A66" w14:textId="77777777" w:rsidR="00791B6F" w:rsidRPr="00F50CB1" w:rsidRDefault="00791B6F" w:rsidP="00791B6F">
      <w:pPr>
        <w:pStyle w:val="Heading3nonum"/>
        <w:jc w:val="both"/>
        <w:rPr>
          <w:i/>
          <w:sz w:val="22"/>
          <w:szCs w:val="22"/>
        </w:rPr>
      </w:pPr>
    </w:p>
    <w:p w14:paraId="58B8AC64" w14:textId="77777777" w:rsidR="00791B6F" w:rsidRPr="00F50CB1" w:rsidRDefault="00791B6F" w:rsidP="00791B6F">
      <w:pPr>
        <w:pStyle w:val="Heading3nonum"/>
        <w:rPr>
          <w:sz w:val="22"/>
          <w:szCs w:val="22"/>
        </w:rPr>
      </w:pPr>
      <w:r w:rsidRPr="00F50CB1">
        <w:rPr>
          <w:sz w:val="22"/>
          <w:szCs w:val="22"/>
        </w:rPr>
        <w:t xml:space="preserve">End of </w:t>
      </w:r>
      <w:r>
        <w:rPr>
          <w:sz w:val="22"/>
          <w:szCs w:val="22"/>
        </w:rPr>
        <w:t>i</w:t>
      </w:r>
      <w:r w:rsidRPr="00F50CB1">
        <w:rPr>
          <w:sz w:val="22"/>
          <w:szCs w:val="22"/>
        </w:rPr>
        <w:t xml:space="preserve">ntroductory </w:t>
      </w:r>
      <w:r>
        <w:rPr>
          <w:sz w:val="22"/>
          <w:szCs w:val="22"/>
        </w:rPr>
        <w:t>n</w:t>
      </w:r>
      <w:r w:rsidRPr="00F50CB1">
        <w:rPr>
          <w:sz w:val="22"/>
          <w:szCs w:val="22"/>
        </w:rPr>
        <w:t>ote</w:t>
      </w:r>
    </w:p>
    <w:p w14:paraId="3FBA6127" w14:textId="77777777" w:rsidR="00791B6F" w:rsidRPr="00A4222E" w:rsidRDefault="00791B6F" w:rsidP="00791B6F">
      <w:pPr>
        <w:spacing w:line="312" w:lineRule="auto"/>
        <w:jc w:val="left"/>
        <w:rPr>
          <w:rFonts w:ascii="Arial" w:hAnsi="Arial"/>
          <w:sz w:val="18"/>
        </w:rPr>
      </w:pPr>
    </w:p>
    <w:p w14:paraId="6C2DF36D" w14:textId="77777777" w:rsidR="00791B6F" w:rsidRPr="00A4222E" w:rsidRDefault="00791B6F" w:rsidP="00A037B3">
      <w:pPr>
        <w:pStyle w:val="TOC1"/>
      </w:pPr>
    </w:p>
    <w:p w14:paraId="39E089C5" w14:textId="77777777" w:rsidR="00791B6F" w:rsidRPr="00A4222E" w:rsidRDefault="00791B6F" w:rsidP="00791B6F">
      <w:pPr>
        <w:pStyle w:val="Draftingnote"/>
        <w:spacing w:line="312" w:lineRule="auto"/>
        <w:rPr>
          <w:i w:val="0"/>
        </w:rPr>
        <w:sectPr w:rsidR="00791B6F" w:rsidRPr="00A4222E">
          <w:footerReference w:type="even" r:id="rId14"/>
          <w:footerReference w:type="default" r:id="rId15"/>
          <w:headerReference w:type="first" r:id="rId16"/>
          <w:pgSz w:w="11901" w:h="16840" w:code="9"/>
          <w:pgMar w:top="1247" w:right="1247" w:bottom="1701" w:left="2126" w:header="680" w:footer="42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91B6F" w:rsidRPr="00A4222E" w14:paraId="2F0BD279" w14:textId="77777777" w:rsidTr="00E20312">
        <w:tc>
          <w:tcPr>
            <w:tcW w:w="3402" w:type="dxa"/>
            <w:shd w:val="clear" w:color="auto" w:fill="000000"/>
          </w:tcPr>
          <w:p w14:paraId="76121711" w14:textId="77777777" w:rsidR="00791B6F" w:rsidRPr="00AD6282" w:rsidRDefault="00791B6F" w:rsidP="00E20312">
            <w:pPr>
              <w:pStyle w:val="certificateHeading"/>
              <w:spacing w:line="240" w:lineRule="atLeast"/>
              <w:rPr>
                <w:rFonts w:ascii="Arial" w:hAnsi="Arial" w:cs="Arial"/>
                <w:b/>
                <w:sz w:val="36"/>
                <w:szCs w:val="36"/>
              </w:rPr>
            </w:pPr>
            <w:bookmarkStart w:id="3" w:name="_Toc77056945"/>
            <w:r w:rsidRPr="00A4222E">
              <w:rPr>
                <w:sz w:val="16"/>
              </w:rPr>
              <w:lastRenderedPageBreak/>
              <w:br w:type="page"/>
            </w:r>
            <w:r w:rsidRPr="00AD6282">
              <w:rPr>
                <w:rFonts w:ascii="Arial" w:hAnsi="Arial" w:cs="Arial"/>
                <w:b/>
                <w:sz w:val="36"/>
                <w:szCs w:val="36"/>
              </w:rPr>
              <w:t>Permit</w:t>
            </w:r>
            <w:bookmarkEnd w:id="3"/>
          </w:p>
        </w:tc>
      </w:tr>
    </w:tbl>
    <w:p w14:paraId="739649FD" w14:textId="77777777" w:rsidR="00791B6F" w:rsidRPr="00AD6282" w:rsidRDefault="00791B6F" w:rsidP="00791B6F">
      <w:pPr>
        <w:pStyle w:val="Act"/>
        <w:spacing w:line="312" w:lineRule="auto"/>
        <w:rPr>
          <w:sz w:val="22"/>
          <w:szCs w:val="22"/>
        </w:rPr>
      </w:pPr>
      <w:r w:rsidRPr="00AD6282">
        <w:rPr>
          <w:sz w:val="22"/>
          <w:szCs w:val="22"/>
        </w:rPr>
        <w:t>The Environmental Permitting (England and Wales) Regulations 201</w:t>
      </w:r>
      <w:r w:rsidR="00FD6D48">
        <w:rPr>
          <w:sz w:val="22"/>
          <w:szCs w:val="22"/>
        </w:rPr>
        <w:t>6</w:t>
      </w:r>
    </w:p>
    <w:p w14:paraId="542497FD" w14:textId="77777777" w:rsidR="000038E8" w:rsidRDefault="000038E8" w:rsidP="00791B6F">
      <w:pPr>
        <w:pStyle w:val="Heading3nonum"/>
        <w:spacing w:before="60"/>
        <w:ind w:right="1701"/>
        <w:rPr>
          <w:b/>
          <w:sz w:val="22"/>
          <w:szCs w:val="22"/>
        </w:rPr>
      </w:pPr>
    </w:p>
    <w:p w14:paraId="36F42013" w14:textId="77CB7A6D" w:rsidR="00791B6F" w:rsidRPr="00AD6282" w:rsidRDefault="00791B6F" w:rsidP="00791B6F">
      <w:pPr>
        <w:pStyle w:val="Heading3nonum"/>
        <w:spacing w:before="60"/>
        <w:ind w:right="1701"/>
        <w:rPr>
          <w:b/>
          <w:sz w:val="22"/>
          <w:szCs w:val="22"/>
        </w:rPr>
      </w:pPr>
      <w:r w:rsidRPr="00AD6282">
        <w:rPr>
          <w:b/>
          <w:sz w:val="22"/>
          <w:szCs w:val="22"/>
        </w:rPr>
        <w:t xml:space="preserve">Permit number </w:t>
      </w:r>
    </w:p>
    <w:p w14:paraId="4E7F43AE" w14:textId="5ED327C2" w:rsidR="00791B6F" w:rsidRPr="00AD6282" w:rsidRDefault="00791B6F" w:rsidP="003410D9">
      <w:pPr>
        <w:pStyle w:val="Data"/>
        <w:spacing w:before="60"/>
        <w:ind w:right="1701"/>
        <w:rPr>
          <w:rStyle w:val="licenceno"/>
          <w:color w:val="FF0000"/>
          <w:sz w:val="22"/>
          <w:szCs w:val="22"/>
        </w:rPr>
      </w:pPr>
      <w:r w:rsidRPr="003410D9">
        <w:rPr>
          <w:rStyle w:val="licenceno"/>
          <w:color w:val="000000" w:themeColor="text1"/>
          <w:sz w:val="22"/>
          <w:szCs w:val="22"/>
        </w:rPr>
        <w:t>EPR/</w:t>
      </w:r>
      <w:r w:rsidR="003410D9" w:rsidRPr="003410D9">
        <w:rPr>
          <w:rStyle w:val="licenceno"/>
          <w:color w:val="000000" w:themeColor="text1"/>
          <w:sz w:val="22"/>
          <w:szCs w:val="22"/>
        </w:rPr>
        <w:t>DB3098FH</w:t>
      </w:r>
    </w:p>
    <w:p w14:paraId="03544EB2" w14:textId="77777777" w:rsidR="00791B6F" w:rsidRPr="00AD6282" w:rsidRDefault="00791B6F" w:rsidP="00791B6F">
      <w:pPr>
        <w:pStyle w:val="Heading3nonum"/>
        <w:spacing w:before="60"/>
        <w:rPr>
          <w:color w:val="FF0000"/>
          <w:sz w:val="22"/>
          <w:szCs w:val="22"/>
        </w:rPr>
      </w:pPr>
      <w:r w:rsidRPr="00AD6282">
        <w:rPr>
          <w:sz w:val="22"/>
          <w:szCs w:val="22"/>
        </w:rPr>
        <w:t xml:space="preserve">The </w:t>
      </w:r>
      <w:r w:rsidR="00E07F8F">
        <w:rPr>
          <w:sz w:val="22"/>
          <w:szCs w:val="22"/>
        </w:rPr>
        <w:t xml:space="preserve">Natural Resources Body for Wales (“Natural Resources Wales”) </w:t>
      </w:r>
      <w:r w:rsidRPr="00AD6282">
        <w:rPr>
          <w:sz w:val="22"/>
          <w:szCs w:val="22"/>
        </w:rPr>
        <w:t>hereby authorises, under regulation 13 of the Environmental Permitting (England and Wales</w:t>
      </w:r>
      <w:r w:rsidR="00FD6D48">
        <w:rPr>
          <w:sz w:val="22"/>
          <w:szCs w:val="22"/>
        </w:rPr>
        <w:t>) Regulations 2016</w:t>
      </w:r>
      <w:r w:rsidRPr="00AD6282">
        <w:rPr>
          <w:sz w:val="22"/>
          <w:szCs w:val="22"/>
        </w:rPr>
        <w:t xml:space="preserve"> </w:t>
      </w:r>
    </w:p>
    <w:p w14:paraId="545BA608" w14:textId="77777777" w:rsidR="00791B6F" w:rsidRPr="00AD6282" w:rsidRDefault="00791B6F" w:rsidP="00791B6F">
      <w:pPr>
        <w:pStyle w:val="Data"/>
        <w:spacing w:before="60"/>
        <w:rPr>
          <w:rStyle w:val="change"/>
          <w:sz w:val="22"/>
          <w:szCs w:val="22"/>
        </w:rPr>
      </w:pPr>
      <w:bookmarkStart w:id="4" w:name="OperatorName2"/>
    </w:p>
    <w:bookmarkEnd w:id="4"/>
    <w:p w14:paraId="5AFD508E" w14:textId="31A145D1" w:rsidR="00791B6F" w:rsidRPr="00773134" w:rsidRDefault="00773134" w:rsidP="00791B6F">
      <w:pPr>
        <w:pStyle w:val="Data"/>
        <w:spacing w:before="60"/>
        <w:rPr>
          <w:b w:val="0"/>
          <w:color w:val="000000" w:themeColor="text1"/>
          <w:sz w:val="22"/>
          <w:szCs w:val="22"/>
        </w:rPr>
      </w:pPr>
      <w:r w:rsidRPr="00773134">
        <w:rPr>
          <w:rStyle w:val="change"/>
          <w:color w:val="000000" w:themeColor="text1"/>
          <w:sz w:val="22"/>
          <w:szCs w:val="22"/>
        </w:rPr>
        <w:t xml:space="preserve">Great House Farm (Sewerage) Management Limited </w:t>
      </w:r>
      <w:r w:rsidR="00791B6F" w:rsidRPr="00773134">
        <w:rPr>
          <w:b w:val="0"/>
          <w:color w:val="000000" w:themeColor="text1"/>
          <w:sz w:val="22"/>
          <w:szCs w:val="22"/>
        </w:rPr>
        <w:t>(“the operator”),</w:t>
      </w:r>
    </w:p>
    <w:p w14:paraId="43084BA6" w14:textId="409C0842" w:rsidR="00791B6F" w:rsidRPr="00773134" w:rsidRDefault="00791B6F" w:rsidP="00791B6F">
      <w:pPr>
        <w:pStyle w:val="Heading3nonum"/>
        <w:spacing w:before="60"/>
        <w:rPr>
          <w:color w:val="000000" w:themeColor="text1"/>
          <w:sz w:val="22"/>
          <w:szCs w:val="22"/>
        </w:rPr>
      </w:pPr>
      <w:r w:rsidRPr="00773134">
        <w:rPr>
          <w:color w:val="000000" w:themeColor="text1"/>
          <w:sz w:val="22"/>
          <w:szCs w:val="22"/>
        </w:rPr>
        <w:t>whose registered office is</w:t>
      </w:r>
    </w:p>
    <w:p w14:paraId="7463F06E" w14:textId="77777777" w:rsidR="00773134" w:rsidRPr="00A701D6" w:rsidRDefault="00773134" w:rsidP="00773134">
      <w:pPr>
        <w:pStyle w:val="Data"/>
        <w:spacing w:before="60"/>
        <w:rPr>
          <w:rStyle w:val="change"/>
          <w:color w:val="000000" w:themeColor="text1"/>
          <w:sz w:val="22"/>
          <w:szCs w:val="22"/>
        </w:rPr>
      </w:pPr>
    </w:p>
    <w:p w14:paraId="4DC3A67C" w14:textId="06B775EA" w:rsidR="00773134" w:rsidRPr="00A701D6" w:rsidRDefault="00773134" w:rsidP="00773134">
      <w:pPr>
        <w:pStyle w:val="Data"/>
        <w:spacing w:before="60"/>
        <w:rPr>
          <w:rStyle w:val="change"/>
          <w:color w:val="000000" w:themeColor="text1"/>
          <w:sz w:val="22"/>
          <w:szCs w:val="22"/>
        </w:rPr>
      </w:pPr>
      <w:r w:rsidRPr="00A701D6">
        <w:rPr>
          <w:rStyle w:val="change"/>
          <w:color w:val="000000" w:themeColor="text1"/>
          <w:sz w:val="22"/>
          <w:szCs w:val="22"/>
        </w:rPr>
        <w:t xml:space="preserve">Quarry Cottage Great House Farm </w:t>
      </w:r>
    </w:p>
    <w:p w14:paraId="65D6B8FD" w14:textId="77777777" w:rsidR="00773134" w:rsidRPr="00A701D6" w:rsidRDefault="00773134" w:rsidP="00773134">
      <w:pPr>
        <w:pStyle w:val="Data"/>
        <w:spacing w:before="60"/>
        <w:rPr>
          <w:rStyle w:val="change"/>
          <w:color w:val="000000" w:themeColor="text1"/>
          <w:sz w:val="22"/>
          <w:szCs w:val="22"/>
        </w:rPr>
      </w:pPr>
      <w:r w:rsidRPr="00A701D6">
        <w:rPr>
          <w:rStyle w:val="change"/>
          <w:color w:val="000000" w:themeColor="text1"/>
          <w:sz w:val="22"/>
          <w:szCs w:val="22"/>
        </w:rPr>
        <w:t xml:space="preserve">Earlswood </w:t>
      </w:r>
    </w:p>
    <w:p w14:paraId="7983A8DC" w14:textId="77777777" w:rsidR="00773134" w:rsidRPr="00A701D6" w:rsidRDefault="00773134" w:rsidP="00773134">
      <w:pPr>
        <w:pStyle w:val="Data"/>
        <w:spacing w:before="60"/>
        <w:rPr>
          <w:rStyle w:val="change"/>
          <w:color w:val="000000" w:themeColor="text1"/>
          <w:sz w:val="22"/>
          <w:szCs w:val="22"/>
        </w:rPr>
      </w:pPr>
      <w:r w:rsidRPr="00A701D6">
        <w:rPr>
          <w:rStyle w:val="change"/>
          <w:color w:val="000000" w:themeColor="text1"/>
          <w:sz w:val="22"/>
          <w:szCs w:val="22"/>
        </w:rPr>
        <w:t>Chepstow</w:t>
      </w:r>
    </w:p>
    <w:p w14:paraId="4AF1EFCA" w14:textId="77777777" w:rsidR="00773134" w:rsidRPr="00A701D6" w:rsidRDefault="00773134" w:rsidP="00773134">
      <w:pPr>
        <w:pStyle w:val="Data"/>
        <w:spacing w:before="60"/>
        <w:rPr>
          <w:rStyle w:val="change"/>
          <w:color w:val="000000" w:themeColor="text1"/>
          <w:sz w:val="22"/>
          <w:szCs w:val="22"/>
        </w:rPr>
      </w:pPr>
      <w:r w:rsidRPr="00A701D6">
        <w:rPr>
          <w:rStyle w:val="change"/>
          <w:color w:val="000000" w:themeColor="text1"/>
          <w:sz w:val="22"/>
          <w:szCs w:val="22"/>
        </w:rPr>
        <w:t>Monmouthshire</w:t>
      </w:r>
    </w:p>
    <w:p w14:paraId="3E88F991" w14:textId="77777777" w:rsidR="00773134" w:rsidRPr="00A701D6" w:rsidRDefault="00773134" w:rsidP="00773134">
      <w:pPr>
        <w:pStyle w:val="Data"/>
        <w:spacing w:before="60"/>
        <w:rPr>
          <w:rStyle w:val="change"/>
          <w:color w:val="000000" w:themeColor="text1"/>
          <w:sz w:val="22"/>
          <w:szCs w:val="22"/>
        </w:rPr>
      </w:pPr>
      <w:r w:rsidRPr="00A701D6">
        <w:rPr>
          <w:rStyle w:val="change"/>
          <w:color w:val="000000" w:themeColor="text1"/>
          <w:sz w:val="22"/>
          <w:szCs w:val="22"/>
        </w:rPr>
        <w:t xml:space="preserve">Wales </w:t>
      </w:r>
    </w:p>
    <w:p w14:paraId="1D8BFE44" w14:textId="27DAF9B5" w:rsidR="00773134" w:rsidRPr="00A701D6" w:rsidRDefault="00773134" w:rsidP="00773134">
      <w:pPr>
        <w:pStyle w:val="Data"/>
        <w:spacing w:before="60"/>
        <w:rPr>
          <w:rStyle w:val="change"/>
          <w:color w:val="000000" w:themeColor="text1"/>
          <w:sz w:val="22"/>
          <w:szCs w:val="22"/>
        </w:rPr>
      </w:pPr>
      <w:r w:rsidRPr="00A701D6">
        <w:rPr>
          <w:rStyle w:val="change"/>
          <w:color w:val="000000" w:themeColor="text1"/>
          <w:sz w:val="22"/>
          <w:szCs w:val="22"/>
        </w:rPr>
        <w:t>NP16 6FE</w:t>
      </w:r>
    </w:p>
    <w:p w14:paraId="31233C2C" w14:textId="0DADE6E8" w:rsidR="00791B6F" w:rsidRPr="00A701D6" w:rsidRDefault="00791B6F" w:rsidP="00791B6F">
      <w:pPr>
        <w:pStyle w:val="Heading3nonum"/>
        <w:spacing w:before="60"/>
        <w:rPr>
          <w:color w:val="000000" w:themeColor="text1"/>
          <w:sz w:val="22"/>
          <w:szCs w:val="22"/>
        </w:rPr>
      </w:pPr>
      <w:r w:rsidRPr="00A701D6">
        <w:rPr>
          <w:color w:val="000000" w:themeColor="text1"/>
          <w:sz w:val="22"/>
          <w:szCs w:val="22"/>
        </w:rPr>
        <w:t>company registration number</w:t>
      </w:r>
      <w:r w:rsidRPr="00A701D6">
        <w:rPr>
          <w:b/>
          <w:color w:val="000000" w:themeColor="text1"/>
          <w:sz w:val="22"/>
          <w:szCs w:val="22"/>
        </w:rPr>
        <w:t xml:space="preserve"> </w:t>
      </w:r>
      <w:r w:rsidR="00A701D6" w:rsidRPr="00A701D6">
        <w:rPr>
          <w:color w:val="000000" w:themeColor="text1"/>
          <w:sz w:val="22"/>
          <w:szCs w:val="22"/>
        </w:rPr>
        <w:t>05834349</w:t>
      </w:r>
    </w:p>
    <w:p w14:paraId="62CE9E8F" w14:textId="77777777" w:rsidR="000038E8" w:rsidRDefault="000038E8" w:rsidP="00791B6F">
      <w:pPr>
        <w:pStyle w:val="Heading3nonum"/>
        <w:spacing w:before="60"/>
        <w:rPr>
          <w:color w:val="000000" w:themeColor="text1"/>
          <w:sz w:val="22"/>
          <w:szCs w:val="22"/>
        </w:rPr>
      </w:pPr>
    </w:p>
    <w:p w14:paraId="2FC821F4" w14:textId="2ABE54F9" w:rsidR="00791B6F" w:rsidRDefault="00791B6F" w:rsidP="00791B6F">
      <w:pPr>
        <w:pStyle w:val="Heading3nonum"/>
        <w:spacing w:before="60"/>
        <w:rPr>
          <w:color w:val="000000" w:themeColor="text1"/>
          <w:sz w:val="22"/>
          <w:szCs w:val="22"/>
        </w:rPr>
      </w:pPr>
      <w:r w:rsidRPr="00A701D6">
        <w:rPr>
          <w:color w:val="000000" w:themeColor="text1"/>
          <w:sz w:val="22"/>
          <w:szCs w:val="22"/>
        </w:rPr>
        <w:t>to operate a groundwater activity at</w:t>
      </w:r>
    </w:p>
    <w:p w14:paraId="3C17EA8A" w14:textId="4E44CF97" w:rsidR="000038E8" w:rsidRPr="00A701D6" w:rsidRDefault="000038E8" w:rsidP="00A701D6">
      <w:pPr>
        <w:pStyle w:val="Heading3nonum"/>
        <w:spacing w:before="60"/>
        <w:rPr>
          <w:b/>
          <w:bCs/>
          <w:color w:val="000000" w:themeColor="text1"/>
          <w:sz w:val="22"/>
          <w:szCs w:val="22"/>
        </w:rPr>
      </w:pP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074"/>
        <w:gridCol w:w="2074"/>
        <w:gridCol w:w="2226"/>
        <w:gridCol w:w="1922"/>
      </w:tblGrid>
      <w:tr w:rsidR="000038E8" w14:paraId="08DF3FAB" w14:textId="77777777" w:rsidTr="000038E8">
        <w:trPr>
          <w:trHeight w:val="1465"/>
        </w:trPr>
        <w:tc>
          <w:tcPr>
            <w:tcW w:w="2074" w:type="dxa"/>
          </w:tcPr>
          <w:p w14:paraId="393487F3" w14:textId="77777777" w:rsidR="000038E8" w:rsidRDefault="000038E8" w:rsidP="00A701D6">
            <w:pPr>
              <w:pStyle w:val="Heading3nonum"/>
              <w:spacing w:before="60"/>
              <w:rPr>
                <w:b/>
                <w:bCs/>
                <w:color w:val="000000" w:themeColor="text1"/>
                <w:sz w:val="22"/>
                <w:szCs w:val="22"/>
              </w:rPr>
            </w:pPr>
            <w:r>
              <w:rPr>
                <w:b/>
                <w:bCs/>
                <w:color w:val="000000" w:themeColor="text1"/>
                <w:sz w:val="22"/>
                <w:szCs w:val="22"/>
              </w:rPr>
              <w:t>Quarry Cottage</w:t>
            </w:r>
          </w:p>
          <w:p w14:paraId="22DC8798" w14:textId="77777777" w:rsidR="000038E8" w:rsidRPr="00A701D6" w:rsidRDefault="000038E8" w:rsidP="000038E8">
            <w:pPr>
              <w:pStyle w:val="Heading3nonum"/>
              <w:spacing w:before="60"/>
              <w:rPr>
                <w:b/>
                <w:bCs/>
                <w:color w:val="000000" w:themeColor="text1"/>
                <w:sz w:val="22"/>
                <w:szCs w:val="22"/>
              </w:rPr>
            </w:pPr>
            <w:r w:rsidRPr="00A701D6">
              <w:rPr>
                <w:b/>
                <w:bCs/>
                <w:color w:val="000000" w:themeColor="text1"/>
                <w:sz w:val="22"/>
                <w:szCs w:val="22"/>
              </w:rPr>
              <w:t xml:space="preserve">Earlswood </w:t>
            </w:r>
          </w:p>
          <w:p w14:paraId="014AA9E4" w14:textId="77777777" w:rsidR="000038E8" w:rsidRPr="00A701D6" w:rsidRDefault="000038E8" w:rsidP="000038E8">
            <w:pPr>
              <w:pStyle w:val="Heading3nonum"/>
              <w:spacing w:before="60"/>
              <w:rPr>
                <w:b/>
                <w:bCs/>
                <w:color w:val="000000" w:themeColor="text1"/>
                <w:sz w:val="22"/>
                <w:szCs w:val="22"/>
              </w:rPr>
            </w:pPr>
            <w:r w:rsidRPr="00A701D6">
              <w:rPr>
                <w:b/>
                <w:bCs/>
                <w:color w:val="000000" w:themeColor="text1"/>
                <w:sz w:val="22"/>
                <w:szCs w:val="22"/>
              </w:rPr>
              <w:t>Chepstow</w:t>
            </w:r>
          </w:p>
          <w:p w14:paraId="40E925AE" w14:textId="5B1D964B" w:rsidR="000038E8" w:rsidRDefault="000038E8" w:rsidP="00A701D6">
            <w:pPr>
              <w:pStyle w:val="Heading3nonum"/>
              <w:spacing w:before="60"/>
              <w:rPr>
                <w:b/>
                <w:bCs/>
                <w:color w:val="000000" w:themeColor="text1"/>
                <w:sz w:val="22"/>
                <w:szCs w:val="22"/>
              </w:rPr>
            </w:pPr>
            <w:r w:rsidRPr="00A701D6">
              <w:rPr>
                <w:b/>
                <w:bCs/>
                <w:color w:val="000000" w:themeColor="text1"/>
                <w:sz w:val="22"/>
                <w:szCs w:val="22"/>
              </w:rPr>
              <w:t>NP16 6FE</w:t>
            </w:r>
          </w:p>
        </w:tc>
        <w:tc>
          <w:tcPr>
            <w:tcW w:w="2074" w:type="dxa"/>
          </w:tcPr>
          <w:p w14:paraId="7F8014B2" w14:textId="622FC2E9" w:rsidR="000038E8" w:rsidRDefault="000038E8" w:rsidP="000038E8">
            <w:pPr>
              <w:pStyle w:val="Heading3nonum"/>
              <w:spacing w:before="60"/>
              <w:rPr>
                <w:b/>
                <w:bCs/>
                <w:color w:val="000000" w:themeColor="text1"/>
                <w:sz w:val="22"/>
                <w:szCs w:val="22"/>
              </w:rPr>
            </w:pPr>
            <w:r>
              <w:rPr>
                <w:b/>
                <w:bCs/>
                <w:color w:val="000000" w:themeColor="text1"/>
                <w:sz w:val="22"/>
                <w:szCs w:val="22"/>
              </w:rPr>
              <w:t>The Stables</w:t>
            </w:r>
          </w:p>
          <w:p w14:paraId="6FA6FDC0" w14:textId="77777777" w:rsidR="000038E8" w:rsidRPr="00A701D6" w:rsidRDefault="000038E8" w:rsidP="000038E8">
            <w:pPr>
              <w:pStyle w:val="Heading3nonum"/>
              <w:spacing w:before="60"/>
              <w:rPr>
                <w:b/>
                <w:bCs/>
                <w:color w:val="000000" w:themeColor="text1"/>
                <w:sz w:val="22"/>
                <w:szCs w:val="22"/>
              </w:rPr>
            </w:pPr>
            <w:r w:rsidRPr="00A701D6">
              <w:rPr>
                <w:b/>
                <w:bCs/>
                <w:color w:val="000000" w:themeColor="text1"/>
                <w:sz w:val="22"/>
                <w:szCs w:val="22"/>
              </w:rPr>
              <w:t xml:space="preserve">Earlswood </w:t>
            </w:r>
          </w:p>
          <w:p w14:paraId="7461B026" w14:textId="77777777" w:rsidR="000038E8" w:rsidRPr="00A701D6" w:rsidRDefault="000038E8" w:rsidP="000038E8">
            <w:pPr>
              <w:pStyle w:val="Heading3nonum"/>
              <w:spacing w:before="60"/>
              <w:rPr>
                <w:b/>
                <w:bCs/>
                <w:color w:val="000000" w:themeColor="text1"/>
                <w:sz w:val="22"/>
                <w:szCs w:val="22"/>
              </w:rPr>
            </w:pPr>
            <w:r w:rsidRPr="00A701D6">
              <w:rPr>
                <w:b/>
                <w:bCs/>
                <w:color w:val="000000" w:themeColor="text1"/>
                <w:sz w:val="22"/>
                <w:szCs w:val="22"/>
              </w:rPr>
              <w:t>Chepstow</w:t>
            </w:r>
          </w:p>
          <w:p w14:paraId="4B575A3A" w14:textId="32EE935F" w:rsidR="000038E8" w:rsidRDefault="000038E8" w:rsidP="000038E8">
            <w:pPr>
              <w:pStyle w:val="Heading3nonum"/>
              <w:spacing w:before="60"/>
              <w:rPr>
                <w:b/>
                <w:bCs/>
                <w:color w:val="000000" w:themeColor="text1"/>
                <w:sz w:val="22"/>
                <w:szCs w:val="22"/>
              </w:rPr>
            </w:pPr>
            <w:r w:rsidRPr="00A701D6">
              <w:rPr>
                <w:b/>
                <w:bCs/>
                <w:color w:val="000000" w:themeColor="text1"/>
                <w:sz w:val="22"/>
                <w:szCs w:val="22"/>
              </w:rPr>
              <w:t>NP16 6FE</w:t>
            </w:r>
          </w:p>
        </w:tc>
        <w:tc>
          <w:tcPr>
            <w:tcW w:w="2226" w:type="dxa"/>
          </w:tcPr>
          <w:p w14:paraId="5A5F238B" w14:textId="4E55F64A" w:rsidR="000038E8" w:rsidRDefault="000038E8" w:rsidP="000038E8">
            <w:pPr>
              <w:pStyle w:val="Heading3nonum"/>
              <w:spacing w:before="60"/>
              <w:rPr>
                <w:b/>
                <w:bCs/>
                <w:color w:val="000000" w:themeColor="text1"/>
                <w:sz w:val="22"/>
                <w:szCs w:val="22"/>
              </w:rPr>
            </w:pPr>
            <w:r>
              <w:rPr>
                <w:b/>
                <w:bCs/>
                <w:color w:val="000000" w:themeColor="text1"/>
                <w:sz w:val="22"/>
                <w:szCs w:val="22"/>
              </w:rPr>
              <w:t>The Coach House</w:t>
            </w:r>
          </w:p>
          <w:p w14:paraId="0EE36C75" w14:textId="77777777" w:rsidR="000038E8" w:rsidRPr="00A701D6" w:rsidRDefault="000038E8" w:rsidP="000038E8">
            <w:pPr>
              <w:pStyle w:val="Heading3nonum"/>
              <w:spacing w:before="60"/>
              <w:rPr>
                <w:b/>
                <w:bCs/>
                <w:color w:val="000000" w:themeColor="text1"/>
                <w:sz w:val="22"/>
                <w:szCs w:val="22"/>
              </w:rPr>
            </w:pPr>
            <w:r w:rsidRPr="00A701D6">
              <w:rPr>
                <w:b/>
                <w:bCs/>
                <w:color w:val="000000" w:themeColor="text1"/>
                <w:sz w:val="22"/>
                <w:szCs w:val="22"/>
              </w:rPr>
              <w:t xml:space="preserve">Earlswood </w:t>
            </w:r>
          </w:p>
          <w:p w14:paraId="45C479A1" w14:textId="77777777" w:rsidR="000038E8" w:rsidRPr="00A701D6" w:rsidRDefault="000038E8" w:rsidP="000038E8">
            <w:pPr>
              <w:pStyle w:val="Heading3nonum"/>
              <w:spacing w:before="60"/>
              <w:rPr>
                <w:b/>
                <w:bCs/>
                <w:color w:val="000000" w:themeColor="text1"/>
                <w:sz w:val="22"/>
                <w:szCs w:val="22"/>
              </w:rPr>
            </w:pPr>
            <w:r w:rsidRPr="00A701D6">
              <w:rPr>
                <w:b/>
                <w:bCs/>
                <w:color w:val="000000" w:themeColor="text1"/>
                <w:sz w:val="22"/>
                <w:szCs w:val="22"/>
              </w:rPr>
              <w:t>Chepstow</w:t>
            </w:r>
          </w:p>
          <w:p w14:paraId="712D50FD" w14:textId="212F8FF7" w:rsidR="000038E8" w:rsidRDefault="000038E8" w:rsidP="000038E8">
            <w:pPr>
              <w:pStyle w:val="Heading3nonum"/>
              <w:spacing w:before="60"/>
              <w:rPr>
                <w:b/>
                <w:bCs/>
                <w:color w:val="000000" w:themeColor="text1"/>
                <w:sz w:val="22"/>
                <w:szCs w:val="22"/>
              </w:rPr>
            </w:pPr>
            <w:r w:rsidRPr="00A701D6">
              <w:rPr>
                <w:b/>
                <w:bCs/>
                <w:color w:val="000000" w:themeColor="text1"/>
                <w:sz w:val="22"/>
                <w:szCs w:val="22"/>
              </w:rPr>
              <w:t>NP16 6FE</w:t>
            </w:r>
          </w:p>
        </w:tc>
        <w:tc>
          <w:tcPr>
            <w:tcW w:w="1922" w:type="dxa"/>
          </w:tcPr>
          <w:p w14:paraId="0EF59CCC" w14:textId="154A278B" w:rsidR="000038E8" w:rsidRDefault="000038E8" w:rsidP="000038E8">
            <w:pPr>
              <w:pStyle w:val="Heading3nonum"/>
              <w:spacing w:before="60"/>
              <w:rPr>
                <w:b/>
                <w:bCs/>
                <w:color w:val="000000" w:themeColor="text1"/>
                <w:sz w:val="22"/>
                <w:szCs w:val="22"/>
              </w:rPr>
            </w:pPr>
            <w:r>
              <w:rPr>
                <w:b/>
                <w:bCs/>
                <w:color w:val="000000" w:themeColor="text1"/>
                <w:sz w:val="22"/>
                <w:szCs w:val="22"/>
              </w:rPr>
              <w:t>The Roost</w:t>
            </w:r>
          </w:p>
          <w:p w14:paraId="7F8CEF42" w14:textId="77777777" w:rsidR="000038E8" w:rsidRPr="00A701D6" w:rsidRDefault="000038E8" w:rsidP="000038E8">
            <w:pPr>
              <w:pStyle w:val="Heading3nonum"/>
              <w:spacing w:before="60"/>
              <w:rPr>
                <w:b/>
                <w:bCs/>
                <w:color w:val="000000" w:themeColor="text1"/>
                <w:sz w:val="22"/>
                <w:szCs w:val="22"/>
              </w:rPr>
            </w:pPr>
            <w:r w:rsidRPr="00A701D6">
              <w:rPr>
                <w:b/>
                <w:bCs/>
                <w:color w:val="000000" w:themeColor="text1"/>
                <w:sz w:val="22"/>
                <w:szCs w:val="22"/>
              </w:rPr>
              <w:t xml:space="preserve">Earlswood </w:t>
            </w:r>
          </w:p>
          <w:p w14:paraId="5CC3BD2C" w14:textId="77777777" w:rsidR="000038E8" w:rsidRPr="00A701D6" w:rsidRDefault="000038E8" w:rsidP="000038E8">
            <w:pPr>
              <w:pStyle w:val="Heading3nonum"/>
              <w:spacing w:before="60"/>
              <w:rPr>
                <w:b/>
                <w:bCs/>
                <w:color w:val="000000" w:themeColor="text1"/>
                <w:sz w:val="22"/>
                <w:szCs w:val="22"/>
              </w:rPr>
            </w:pPr>
            <w:r w:rsidRPr="00A701D6">
              <w:rPr>
                <w:b/>
                <w:bCs/>
                <w:color w:val="000000" w:themeColor="text1"/>
                <w:sz w:val="22"/>
                <w:szCs w:val="22"/>
              </w:rPr>
              <w:t>Chepstow</w:t>
            </w:r>
          </w:p>
          <w:p w14:paraId="7288E5A7" w14:textId="079B2249" w:rsidR="000038E8" w:rsidRDefault="000038E8" w:rsidP="000038E8">
            <w:pPr>
              <w:pStyle w:val="Heading3nonum"/>
              <w:spacing w:before="60"/>
              <w:rPr>
                <w:b/>
                <w:bCs/>
                <w:color w:val="000000" w:themeColor="text1"/>
                <w:sz w:val="22"/>
                <w:szCs w:val="22"/>
              </w:rPr>
            </w:pPr>
            <w:r w:rsidRPr="00A701D6">
              <w:rPr>
                <w:b/>
                <w:bCs/>
                <w:color w:val="000000" w:themeColor="text1"/>
                <w:sz w:val="22"/>
                <w:szCs w:val="22"/>
              </w:rPr>
              <w:t xml:space="preserve"> NP16 6FE</w:t>
            </w:r>
          </w:p>
        </w:tc>
      </w:tr>
      <w:tr w:rsidR="000038E8" w14:paraId="66582BBE" w14:textId="77777777" w:rsidTr="000038E8">
        <w:tc>
          <w:tcPr>
            <w:tcW w:w="2074" w:type="dxa"/>
          </w:tcPr>
          <w:p w14:paraId="1DBF13B9" w14:textId="7D1D78BC" w:rsidR="000038E8" w:rsidRDefault="000038E8" w:rsidP="000038E8">
            <w:pPr>
              <w:pStyle w:val="Heading3nonum"/>
              <w:spacing w:before="60"/>
              <w:rPr>
                <w:b/>
                <w:bCs/>
                <w:color w:val="000000" w:themeColor="text1"/>
                <w:sz w:val="22"/>
                <w:szCs w:val="22"/>
              </w:rPr>
            </w:pPr>
            <w:r>
              <w:rPr>
                <w:b/>
                <w:bCs/>
                <w:color w:val="000000" w:themeColor="text1"/>
                <w:sz w:val="22"/>
                <w:szCs w:val="22"/>
              </w:rPr>
              <w:t>Ysgubor Rhossili</w:t>
            </w:r>
          </w:p>
          <w:p w14:paraId="46646E6F" w14:textId="77777777" w:rsidR="000038E8" w:rsidRPr="00A701D6" w:rsidRDefault="000038E8" w:rsidP="000038E8">
            <w:pPr>
              <w:pStyle w:val="Heading3nonum"/>
              <w:spacing w:before="60"/>
              <w:rPr>
                <w:b/>
                <w:bCs/>
                <w:color w:val="000000" w:themeColor="text1"/>
                <w:sz w:val="22"/>
                <w:szCs w:val="22"/>
              </w:rPr>
            </w:pPr>
            <w:r w:rsidRPr="00A701D6">
              <w:rPr>
                <w:b/>
                <w:bCs/>
                <w:color w:val="000000" w:themeColor="text1"/>
                <w:sz w:val="22"/>
                <w:szCs w:val="22"/>
              </w:rPr>
              <w:t xml:space="preserve">Earlswood </w:t>
            </w:r>
          </w:p>
          <w:p w14:paraId="15ED6414" w14:textId="77777777" w:rsidR="000038E8" w:rsidRPr="00A701D6" w:rsidRDefault="000038E8" w:rsidP="000038E8">
            <w:pPr>
              <w:pStyle w:val="Heading3nonum"/>
              <w:spacing w:before="60"/>
              <w:rPr>
                <w:b/>
                <w:bCs/>
                <w:color w:val="000000" w:themeColor="text1"/>
                <w:sz w:val="22"/>
                <w:szCs w:val="22"/>
              </w:rPr>
            </w:pPr>
            <w:r w:rsidRPr="00A701D6">
              <w:rPr>
                <w:b/>
                <w:bCs/>
                <w:color w:val="000000" w:themeColor="text1"/>
                <w:sz w:val="22"/>
                <w:szCs w:val="22"/>
              </w:rPr>
              <w:t>Chepstow</w:t>
            </w:r>
          </w:p>
          <w:p w14:paraId="779A2A4E" w14:textId="6994604C" w:rsidR="000038E8" w:rsidRDefault="000038E8" w:rsidP="000038E8">
            <w:pPr>
              <w:pStyle w:val="Heading3nonum"/>
              <w:spacing w:before="60"/>
              <w:rPr>
                <w:b/>
                <w:bCs/>
                <w:color w:val="000000" w:themeColor="text1"/>
                <w:sz w:val="22"/>
                <w:szCs w:val="22"/>
              </w:rPr>
            </w:pPr>
            <w:r w:rsidRPr="00A701D6">
              <w:rPr>
                <w:b/>
                <w:bCs/>
                <w:color w:val="000000" w:themeColor="text1"/>
                <w:sz w:val="22"/>
                <w:szCs w:val="22"/>
              </w:rPr>
              <w:t>NP16 6FE</w:t>
            </w:r>
          </w:p>
        </w:tc>
        <w:tc>
          <w:tcPr>
            <w:tcW w:w="2074" w:type="dxa"/>
          </w:tcPr>
          <w:p w14:paraId="3D5E61E6" w14:textId="116867BE" w:rsidR="000038E8" w:rsidRDefault="000038E8" w:rsidP="000038E8">
            <w:pPr>
              <w:pStyle w:val="Heading3nonum"/>
              <w:spacing w:before="60"/>
              <w:rPr>
                <w:b/>
                <w:bCs/>
                <w:color w:val="000000" w:themeColor="text1"/>
                <w:sz w:val="22"/>
                <w:szCs w:val="22"/>
              </w:rPr>
            </w:pPr>
            <w:r>
              <w:rPr>
                <w:b/>
                <w:bCs/>
                <w:color w:val="000000" w:themeColor="text1"/>
                <w:sz w:val="22"/>
                <w:szCs w:val="22"/>
              </w:rPr>
              <w:t>The Hayloft</w:t>
            </w:r>
          </w:p>
          <w:p w14:paraId="68DE8E9E" w14:textId="77777777" w:rsidR="000038E8" w:rsidRPr="00A701D6" w:rsidRDefault="000038E8" w:rsidP="000038E8">
            <w:pPr>
              <w:pStyle w:val="Heading3nonum"/>
              <w:spacing w:before="60"/>
              <w:rPr>
                <w:b/>
                <w:bCs/>
                <w:color w:val="000000" w:themeColor="text1"/>
                <w:sz w:val="22"/>
                <w:szCs w:val="22"/>
              </w:rPr>
            </w:pPr>
            <w:r w:rsidRPr="00A701D6">
              <w:rPr>
                <w:b/>
                <w:bCs/>
                <w:color w:val="000000" w:themeColor="text1"/>
                <w:sz w:val="22"/>
                <w:szCs w:val="22"/>
              </w:rPr>
              <w:t xml:space="preserve">Earlswood </w:t>
            </w:r>
          </w:p>
          <w:p w14:paraId="3D1229FA" w14:textId="77777777" w:rsidR="000038E8" w:rsidRPr="00A701D6" w:rsidRDefault="000038E8" w:rsidP="000038E8">
            <w:pPr>
              <w:pStyle w:val="Heading3nonum"/>
              <w:spacing w:before="60"/>
              <w:rPr>
                <w:b/>
                <w:bCs/>
                <w:color w:val="000000" w:themeColor="text1"/>
                <w:sz w:val="22"/>
                <w:szCs w:val="22"/>
              </w:rPr>
            </w:pPr>
            <w:r w:rsidRPr="00A701D6">
              <w:rPr>
                <w:b/>
                <w:bCs/>
                <w:color w:val="000000" w:themeColor="text1"/>
                <w:sz w:val="22"/>
                <w:szCs w:val="22"/>
              </w:rPr>
              <w:t>Chepstow</w:t>
            </w:r>
          </w:p>
          <w:p w14:paraId="7055F276" w14:textId="5453B856" w:rsidR="000038E8" w:rsidRDefault="000038E8" w:rsidP="000038E8">
            <w:pPr>
              <w:pStyle w:val="Heading3nonum"/>
              <w:spacing w:before="60"/>
              <w:rPr>
                <w:b/>
                <w:bCs/>
                <w:color w:val="000000" w:themeColor="text1"/>
                <w:sz w:val="22"/>
                <w:szCs w:val="22"/>
              </w:rPr>
            </w:pPr>
            <w:r w:rsidRPr="00A701D6">
              <w:rPr>
                <w:b/>
                <w:bCs/>
                <w:color w:val="000000" w:themeColor="text1"/>
                <w:sz w:val="22"/>
                <w:szCs w:val="22"/>
              </w:rPr>
              <w:t>NP16 6FE</w:t>
            </w:r>
          </w:p>
        </w:tc>
        <w:tc>
          <w:tcPr>
            <w:tcW w:w="2226" w:type="dxa"/>
          </w:tcPr>
          <w:p w14:paraId="39A12DE3" w14:textId="3E676D13" w:rsidR="000038E8" w:rsidRDefault="000038E8" w:rsidP="000038E8">
            <w:pPr>
              <w:pStyle w:val="Heading3nonum"/>
              <w:spacing w:before="60"/>
              <w:rPr>
                <w:b/>
                <w:bCs/>
                <w:color w:val="000000" w:themeColor="text1"/>
                <w:sz w:val="22"/>
                <w:szCs w:val="22"/>
              </w:rPr>
            </w:pPr>
            <w:r>
              <w:rPr>
                <w:b/>
                <w:bCs/>
                <w:color w:val="000000" w:themeColor="text1"/>
                <w:sz w:val="22"/>
                <w:szCs w:val="22"/>
              </w:rPr>
              <w:t>Great Barn</w:t>
            </w:r>
          </w:p>
          <w:p w14:paraId="776A2578" w14:textId="77777777" w:rsidR="000038E8" w:rsidRPr="00A701D6" w:rsidRDefault="000038E8" w:rsidP="000038E8">
            <w:pPr>
              <w:pStyle w:val="Heading3nonum"/>
              <w:spacing w:before="60"/>
              <w:rPr>
                <w:b/>
                <w:bCs/>
                <w:color w:val="000000" w:themeColor="text1"/>
                <w:sz w:val="22"/>
                <w:szCs w:val="22"/>
              </w:rPr>
            </w:pPr>
            <w:r w:rsidRPr="00A701D6">
              <w:rPr>
                <w:b/>
                <w:bCs/>
                <w:color w:val="000000" w:themeColor="text1"/>
                <w:sz w:val="22"/>
                <w:szCs w:val="22"/>
              </w:rPr>
              <w:t xml:space="preserve">Earlswood </w:t>
            </w:r>
          </w:p>
          <w:p w14:paraId="3E2C5BCA" w14:textId="77777777" w:rsidR="000038E8" w:rsidRPr="00A701D6" w:rsidRDefault="000038E8" w:rsidP="000038E8">
            <w:pPr>
              <w:pStyle w:val="Heading3nonum"/>
              <w:spacing w:before="60"/>
              <w:rPr>
                <w:b/>
                <w:bCs/>
                <w:color w:val="000000" w:themeColor="text1"/>
                <w:sz w:val="22"/>
                <w:szCs w:val="22"/>
              </w:rPr>
            </w:pPr>
            <w:r w:rsidRPr="00A701D6">
              <w:rPr>
                <w:b/>
                <w:bCs/>
                <w:color w:val="000000" w:themeColor="text1"/>
                <w:sz w:val="22"/>
                <w:szCs w:val="22"/>
              </w:rPr>
              <w:t>Chepstow</w:t>
            </w:r>
          </w:p>
          <w:p w14:paraId="2C438A16" w14:textId="288B8B39" w:rsidR="000038E8" w:rsidRDefault="000038E8" w:rsidP="000038E8">
            <w:pPr>
              <w:pStyle w:val="Heading3nonum"/>
              <w:spacing w:before="60"/>
              <w:rPr>
                <w:b/>
                <w:bCs/>
                <w:color w:val="000000" w:themeColor="text1"/>
                <w:sz w:val="22"/>
                <w:szCs w:val="22"/>
              </w:rPr>
            </w:pPr>
            <w:r w:rsidRPr="00A701D6">
              <w:rPr>
                <w:b/>
                <w:bCs/>
                <w:color w:val="000000" w:themeColor="text1"/>
                <w:sz w:val="22"/>
                <w:szCs w:val="22"/>
              </w:rPr>
              <w:t xml:space="preserve"> NP16 6FE</w:t>
            </w:r>
          </w:p>
        </w:tc>
        <w:tc>
          <w:tcPr>
            <w:tcW w:w="1922" w:type="dxa"/>
          </w:tcPr>
          <w:p w14:paraId="36153327" w14:textId="77777777" w:rsidR="000038E8" w:rsidRDefault="000038E8" w:rsidP="00A701D6">
            <w:pPr>
              <w:pStyle w:val="Heading3nonum"/>
              <w:spacing w:before="60"/>
              <w:rPr>
                <w:b/>
                <w:bCs/>
                <w:color w:val="000000" w:themeColor="text1"/>
                <w:sz w:val="22"/>
                <w:szCs w:val="22"/>
              </w:rPr>
            </w:pPr>
          </w:p>
        </w:tc>
      </w:tr>
    </w:tbl>
    <w:p w14:paraId="520470AA" w14:textId="77777777" w:rsidR="000038E8" w:rsidRDefault="000038E8" w:rsidP="00791B6F">
      <w:pPr>
        <w:pStyle w:val="Heading3nonum"/>
        <w:spacing w:before="60"/>
        <w:rPr>
          <w:sz w:val="22"/>
          <w:szCs w:val="22"/>
        </w:rPr>
      </w:pPr>
    </w:p>
    <w:p w14:paraId="322FD510" w14:textId="05A97BF1" w:rsidR="00791B6F" w:rsidRPr="00AD6282" w:rsidRDefault="00791B6F" w:rsidP="00791B6F">
      <w:pPr>
        <w:pStyle w:val="Heading3nonum"/>
        <w:spacing w:before="60"/>
        <w:rPr>
          <w:sz w:val="22"/>
          <w:szCs w:val="22"/>
        </w:rPr>
      </w:pPr>
      <w:r>
        <w:rPr>
          <w:sz w:val="22"/>
          <w:szCs w:val="22"/>
        </w:rPr>
        <w:t>t</w:t>
      </w:r>
      <w:r w:rsidRPr="00AD6282">
        <w:rPr>
          <w:sz w:val="22"/>
          <w:szCs w:val="22"/>
        </w:rPr>
        <w:t>o the extent authorised by and subject to the conditions of this permit.</w:t>
      </w:r>
    </w:p>
    <w:p w14:paraId="54240BFF" w14:textId="44A4805E" w:rsidR="00791B6F" w:rsidRPr="000038E8" w:rsidRDefault="00791B6F" w:rsidP="000038E8">
      <w:pPr>
        <w:pStyle w:val="Heading3nonum"/>
        <w:spacing w:line="312" w:lineRule="auto"/>
        <w:rPr>
          <w:color w:val="FF0000"/>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91B6F" w:rsidRPr="00AD6282" w14:paraId="14849BBC" w14:textId="77777777" w:rsidTr="00E20312">
        <w:trPr>
          <w:trHeight w:hRule="exact" w:val="393"/>
        </w:trPr>
        <w:tc>
          <w:tcPr>
            <w:tcW w:w="5387" w:type="dxa"/>
            <w:tcBorders>
              <w:top w:val="nil"/>
              <w:left w:val="nil"/>
              <w:right w:val="nil"/>
            </w:tcBorders>
          </w:tcPr>
          <w:p w14:paraId="05ED1BC5" w14:textId="77777777" w:rsidR="00791B6F" w:rsidRPr="00AD6282" w:rsidRDefault="00791B6F" w:rsidP="00E20312">
            <w:pPr>
              <w:pStyle w:val="Heading3nonum"/>
              <w:spacing w:line="312" w:lineRule="auto"/>
              <w:ind w:right="1701"/>
              <w:rPr>
                <w:sz w:val="22"/>
                <w:szCs w:val="22"/>
              </w:rPr>
            </w:pPr>
            <w:r w:rsidRPr="00AD6282">
              <w:rPr>
                <w:sz w:val="22"/>
                <w:szCs w:val="22"/>
              </w:rPr>
              <w:t>Name</w:t>
            </w:r>
          </w:p>
        </w:tc>
        <w:tc>
          <w:tcPr>
            <w:tcW w:w="2551" w:type="dxa"/>
            <w:tcBorders>
              <w:top w:val="nil"/>
              <w:left w:val="nil"/>
              <w:right w:val="nil"/>
            </w:tcBorders>
          </w:tcPr>
          <w:p w14:paraId="744EF7C8" w14:textId="77777777" w:rsidR="00791B6F" w:rsidRPr="00AD6282" w:rsidRDefault="00791B6F" w:rsidP="00E20312">
            <w:pPr>
              <w:pStyle w:val="Heading3nonum"/>
              <w:spacing w:line="312" w:lineRule="auto"/>
              <w:ind w:right="1701"/>
              <w:rPr>
                <w:sz w:val="22"/>
                <w:szCs w:val="22"/>
              </w:rPr>
            </w:pPr>
            <w:r w:rsidRPr="00AD6282">
              <w:rPr>
                <w:sz w:val="22"/>
                <w:szCs w:val="22"/>
              </w:rPr>
              <w:t>Date</w:t>
            </w:r>
          </w:p>
        </w:tc>
      </w:tr>
      <w:tr w:rsidR="00791B6F" w:rsidRPr="00AD6282" w14:paraId="3FE6277F" w14:textId="77777777" w:rsidTr="003410D9">
        <w:trPr>
          <w:trHeight w:hRule="exact" w:val="1039"/>
        </w:trPr>
        <w:tc>
          <w:tcPr>
            <w:tcW w:w="5387" w:type="dxa"/>
            <w:shd w:val="clear" w:color="auto" w:fill="auto"/>
            <w:vAlign w:val="center"/>
          </w:tcPr>
          <w:p w14:paraId="3E573A50" w14:textId="43625192" w:rsidR="00791B6F" w:rsidRPr="003410D9" w:rsidRDefault="003410D9" w:rsidP="00E20312">
            <w:pPr>
              <w:pStyle w:val="Heading3nonum"/>
              <w:spacing w:line="312" w:lineRule="auto"/>
              <w:ind w:right="1701"/>
              <w:jc w:val="center"/>
              <w:rPr>
                <w:b/>
                <w:color w:val="000000" w:themeColor="text1"/>
                <w:sz w:val="22"/>
                <w:szCs w:val="22"/>
              </w:rPr>
            </w:pPr>
            <w:r w:rsidRPr="003410D9">
              <w:rPr>
                <w:b/>
                <w:color w:val="000000" w:themeColor="text1"/>
                <w:sz w:val="22"/>
                <w:szCs w:val="22"/>
              </w:rPr>
              <w:t>Emma Jones</w:t>
            </w:r>
          </w:p>
        </w:tc>
        <w:tc>
          <w:tcPr>
            <w:tcW w:w="2551" w:type="dxa"/>
            <w:shd w:val="clear" w:color="auto" w:fill="auto"/>
            <w:vAlign w:val="center"/>
          </w:tcPr>
          <w:p w14:paraId="3364DFB0" w14:textId="2213699B" w:rsidR="00791B6F" w:rsidRPr="003410D9" w:rsidRDefault="003410D9" w:rsidP="00E20312">
            <w:pPr>
              <w:pStyle w:val="Heading3nonum"/>
              <w:spacing w:line="312" w:lineRule="auto"/>
              <w:ind w:right="459"/>
              <w:jc w:val="center"/>
              <w:rPr>
                <w:color w:val="000000" w:themeColor="text1"/>
                <w:sz w:val="22"/>
                <w:szCs w:val="22"/>
              </w:rPr>
            </w:pPr>
            <w:r w:rsidRPr="003410D9">
              <w:rPr>
                <w:b/>
                <w:color w:val="000000" w:themeColor="text1"/>
                <w:sz w:val="22"/>
                <w:szCs w:val="22"/>
              </w:rPr>
              <w:t>04/01/2024</w:t>
            </w:r>
          </w:p>
        </w:tc>
      </w:tr>
    </w:tbl>
    <w:p w14:paraId="7B8614B1" w14:textId="77777777" w:rsidR="00791B6F" w:rsidRPr="00AD6282" w:rsidRDefault="00791B6F" w:rsidP="00791B6F">
      <w:pPr>
        <w:pStyle w:val="Heading3nonum"/>
        <w:spacing w:line="312" w:lineRule="auto"/>
        <w:rPr>
          <w:sz w:val="22"/>
          <w:szCs w:val="22"/>
        </w:rPr>
      </w:pPr>
      <w:r w:rsidRPr="00AD6282">
        <w:rPr>
          <w:sz w:val="22"/>
          <w:szCs w:val="22"/>
        </w:rPr>
        <w:t xml:space="preserve">Authorised on behalf of </w:t>
      </w:r>
      <w:r w:rsidR="00E07F8F">
        <w:rPr>
          <w:sz w:val="22"/>
          <w:szCs w:val="22"/>
        </w:rPr>
        <w:t>Natural Resources Wales</w:t>
      </w:r>
    </w:p>
    <w:p w14:paraId="61D4B72B" w14:textId="77777777" w:rsidR="00106F89" w:rsidRPr="008668FF" w:rsidRDefault="00106F89" w:rsidP="00174C87">
      <w:pPr>
        <w:pStyle w:val="Heading1nonum"/>
        <w:spacing w:line="312" w:lineRule="auto"/>
      </w:pPr>
      <w:r w:rsidRPr="008668FF">
        <w:lastRenderedPageBreak/>
        <w:t xml:space="preserve">Conditions </w:t>
      </w:r>
    </w:p>
    <w:p w14:paraId="3883E9FA" w14:textId="77777777" w:rsidR="00106F89" w:rsidRPr="008668FF" w:rsidRDefault="00106F89" w:rsidP="00174C87">
      <w:pPr>
        <w:pStyle w:val="Heading1"/>
        <w:numPr>
          <w:ilvl w:val="0"/>
          <w:numId w:val="2"/>
        </w:numPr>
        <w:spacing w:line="312" w:lineRule="auto"/>
        <w:rPr>
          <w:sz w:val="18"/>
        </w:rPr>
      </w:pPr>
      <w:r w:rsidRPr="008668FF">
        <w:t>Management</w:t>
      </w:r>
    </w:p>
    <w:p w14:paraId="37B3F13D" w14:textId="77777777" w:rsidR="00106F89" w:rsidRPr="008668FF" w:rsidRDefault="00106F89" w:rsidP="00174C87">
      <w:pPr>
        <w:pStyle w:val="Heading2"/>
        <w:numPr>
          <w:ilvl w:val="1"/>
          <w:numId w:val="2"/>
        </w:numPr>
        <w:spacing w:line="312" w:lineRule="auto"/>
      </w:pPr>
      <w:r w:rsidRPr="008668FF">
        <w:t>General management</w:t>
      </w:r>
    </w:p>
    <w:p w14:paraId="0D3A8DB3" w14:textId="77777777" w:rsidR="00106F89" w:rsidRPr="008668FF" w:rsidRDefault="00106F89" w:rsidP="00174C87">
      <w:pPr>
        <w:pStyle w:val="Heading3"/>
        <w:numPr>
          <w:ilvl w:val="2"/>
          <w:numId w:val="10"/>
        </w:numPr>
        <w:spacing w:line="312" w:lineRule="auto"/>
      </w:pPr>
      <w:r w:rsidRPr="008668FF">
        <w:t>The operator shall manage and operate the activities:</w:t>
      </w:r>
    </w:p>
    <w:p w14:paraId="1A5ACC05" w14:textId="77777777" w:rsidR="00106F89" w:rsidRPr="008668FF" w:rsidRDefault="00106F89" w:rsidP="00174C87">
      <w:pPr>
        <w:pStyle w:val="Heading4"/>
        <w:numPr>
          <w:ilvl w:val="0"/>
          <w:numId w:val="5"/>
        </w:numPr>
        <w:spacing w:before="120" w:line="312" w:lineRule="auto"/>
        <w:ind w:left="1417" w:hanging="680"/>
      </w:pPr>
      <w:r w:rsidRPr="008668FF">
        <w:t>in accordance with a written management system that identifies and minimises risks of pollution, including those arising from operations, maintenance, accidents, incidents, non-conformances and those drawn to the attention of the operator as a result of complaints; and</w:t>
      </w:r>
    </w:p>
    <w:p w14:paraId="285193F1" w14:textId="77777777" w:rsidR="00106F89" w:rsidRPr="008668FF" w:rsidRDefault="00106F89" w:rsidP="00174C87">
      <w:pPr>
        <w:pStyle w:val="Heading4"/>
        <w:numPr>
          <w:ilvl w:val="0"/>
          <w:numId w:val="5"/>
        </w:numPr>
        <w:spacing w:before="120" w:line="312" w:lineRule="auto"/>
        <w:ind w:left="1417" w:hanging="680"/>
      </w:pPr>
      <w:r w:rsidRPr="008668FF">
        <w:t>using sufficient competent persons and resources.</w:t>
      </w:r>
    </w:p>
    <w:p w14:paraId="5CA539E6" w14:textId="77777777" w:rsidR="00106F89" w:rsidRPr="008668FF" w:rsidRDefault="00106F89" w:rsidP="00174C87">
      <w:pPr>
        <w:pStyle w:val="Heading3"/>
        <w:numPr>
          <w:ilvl w:val="2"/>
          <w:numId w:val="10"/>
        </w:numPr>
        <w:spacing w:line="312" w:lineRule="auto"/>
      </w:pPr>
      <w:r w:rsidRPr="008668FF">
        <w:t xml:space="preserve">Records demonstrating compliance with condition 1.1.1 shall be maintained. </w:t>
      </w:r>
    </w:p>
    <w:p w14:paraId="49AB12FB" w14:textId="77777777" w:rsidR="00106F89" w:rsidRPr="008668FF" w:rsidRDefault="00106F89" w:rsidP="00174C87">
      <w:pPr>
        <w:pStyle w:val="Heading3"/>
        <w:numPr>
          <w:ilvl w:val="2"/>
          <w:numId w:val="10"/>
        </w:numPr>
        <w:spacing w:line="312" w:lineRule="auto"/>
      </w:pPr>
      <w:r w:rsidRPr="008668FF">
        <w:t>Any person having duties that are or may be affected by the matters set out in this permit shall have convenient access to a copy of it kept at or near the place where those duties are carried out.</w:t>
      </w:r>
    </w:p>
    <w:p w14:paraId="0D65A0CF" w14:textId="77777777" w:rsidR="00106F89" w:rsidRPr="008668FF" w:rsidRDefault="00106F89" w:rsidP="00174C87">
      <w:pPr>
        <w:pStyle w:val="Heading1"/>
        <w:spacing w:line="312" w:lineRule="auto"/>
        <w:rPr>
          <w:sz w:val="18"/>
        </w:rPr>
      </w:pPr>
      <w:r w:rsidRPr="008668FF">
        <w:t>2</w:t>
      </w:r>
      <w:r w:rsidRPr="008668FF">
        <w:tab/>
        <w:t>Operations</w:t>
      </w:r>
    </w:p>
    <w:p w14:paraId="0ED6E5A4" w14:textId="77777777" w:rsidR="00106F89" w:rsidRPr="008668FF" w:rsidRDefault="00106F89" w:rsidP="00174C87">
      <w:pPr>
        <w:spacing w:line="312" w:lineRule="auto"/>
        <w:rPr>
          <w:rFonts w:ascii="Arial" w:hAnsi="Arial"/>
          <w:b/>
          <w:sz w:val="28"/>
        </w:rPr>
      </w:pPr>
      <w:r w:rsidRPr="008668FF">
        <w:rPr>
          <w:rFonts w:ascii="Arial" w:hAnsi="Arial"/>
          <w:b/>
          <w:sz w:val="28"/>
        </w:rPr>
        <w:t>2.1</w:t>
      </w:r>
      <w:r w:rsidRPr="008668FF">
        <w:rPr>
          <w:rFonts w:ascii="Arial" w:hAnsi="Arial"/>
          <w:b/>
          <w:sz w:val="28"/>
        </w:rPr>
        <w:tab/>
        <w:t>Permitted activities</w:t>
      </w:r>
    </w:p>
    <w:p w14:paraId="65348025" w14:textId="77777777" w:rsidR="00106F89" w:rsidRPr="008668FF" w:rsidRDefault="00106F89" w:rsidP="00174C87">
      <w:pPr>
        <w:pStyle w:val="Heading3"/>
        <w:numPr>
          <w:ilvl w:val="0"/>
          <w:numId w:val="0"/>
        </w:numPr>
        <w:spacing w:line="312" w:lineRule="auto"/>
        <w:ind w:left="709" w:hanging="709"/>
      </w:pPr>
      <w:r w:rsidRPr="008668FF">
        <w:t>2.1.1</w:t>
      </w:r>
      <w:r w:rsidRPr="008668FF">
        <w:tab/>
        <w:t xml:space="preserve">The operator is only authorised to carry out the activities specified in schedule 1 table S1.1 (the “activities”). </w:t>
      </w:r>
    </w:p>
    <w:p w14:paraId="2A24F4CB" w14:textId="77777777" w:rsidR="00106F89" w:rsidRPr="008668FF" w:rsidRDefault="00106F89" w:rsidP="00174C87">
      <w:pPr>
        <w:pStyle w:val="Heading2"/>
        <w:numPr>
          <w:ilvl w:val="0"/>
          <w:numId w:val="0"/>
        </w:numPr>
        <w:spacing w:line="312" w:lineRule="auto"/>
        <w:rPr>
          <w:rFonts w:cs="Arial"/>
          <w:sz w:val="18"/>
          <w:szCs w:val="18"/>
        </w:rPr>
      </w:pPr>
      <w:r w:rsidRPr="008668FF">
        <w:t>2.2</w:t>
      </w:r>
      <w:r w:rsidRPr="008668FF">
        <w:tab/>
        <w:t xml:space="preserve">The site </w:t>
      </w:r>
    </w:p>
    <w:p w14:paraId="66CFD20E" w14:textId="6ADA0D28" w:rsidR="00106F89" w:rsidRPr="008668FF" w:rsidRDefault="00106F89" w:rsidP="00174C87">
      <w:pPr>
        <w:spacing w:line="312" w:lineRule="auto"/>
        <w:ind w:left="720" w:hanging="720"/>
        <w:rPr>
          <w:rStyle w:val="Heading3nonumChar"/>
          <w:szCs w:val="18"/>
        </w:rPr>
      </w:pPr>
      <w:r w:rsidRPr="008668FF">
        <w:rPr>
          <w:rFonts w:ascii="Arial" w:hAnsi="Arial" w:cs="Arial"/>
          <w:sz w:val="18"/>
          <w:szCs w:val="18"/>
        </w:rPr>
        <w:t>2.2.1</w:t>
      </w:r>
      <w:r w:rsidRPr="008668FF">
        <w:rPr>
          <w:rFonts w:ascii="Arial" w:hAnsi="Arial" w:cs="Arial"/>
          <w:sz w:val="18"/>
          <w:szCs w:val="18"/>
        </w:rPr>
        <w:tab/>
      </w:r>
      <w:r w:rsidRPr="008668FF">
        <w:rPr>
          <w:rStyle w:val="Heading3nonumChar"/>
          <w:szCs w:val="18"/>
        </w:rPr>
        <w:t xml:space="preserve">The activities shall not extend beyond the site, being the land shown edged in green and the discharge shall be made at the point marked on the site plan at schedule 7 to this permit and as listed in table S3.2 (discharge points). </w:t>
      </w:r>
    </w:p>
    <w:p w14:paraId="608335C3" w14:textId="77777777" w:rsidR="00106F89" w:rsidRPr="008668FF" w:rsidRDefault="00106F89" w:rsidP="00174C87">
      <w:pPr>
        <w:pStyle w:val="Heading1"/>
        <w:spacing w:line="312" w:lineRule="auto"/>
        <w:rPr>
          <w:sz w:val="18"/>
        </w:rPr>
      </w:pPr>
      <w:r w:rsidRPr="008668FF">
        <w:t>3</w:t>
      </w:r>
      <w:r w:rsidRPr="008668FF">
        <w:tab/>
        <w:t>Emissions and monitoring</w:t>
      </w:r>
    </w:p>
    <w:p w14:paraId="5C90FA87" w14:textId="0E08ACD9" w:rsidR="0047486F" w:rsidRPr="006F19F4" w:rsidRDefault="00106F89" w:rsidP="006F19F4">
      <w:pPr>
        <w:pStyle w:val="Heading2"/>
        <w:numPr>
          <w:ilvl w:val="0"/>
          <w:numId w:val="0"/>
        </w:numPr>
        <w:spacing w:line="312" w:lineRule="auto"/>
        <w:rPr>
          <w:color w:val="000000" w:themeColor="text1"/>
        </w:rPr>
      </w:pPr>
      <w:r w:rsidRPr="006F19F4">
        <w:rPr>
          <w:color w:val="000000" w:themeColor="text1"/>
        </w:rPr>
        <w:t>3.1</w:t>
      </w:r>
      <w:r w:rsidRPr="006F19F4">
        <w:rPr>
          <w:color w:val="000000" w:themeColor="text1"/>
        </w:rPr>
        <w:tab/>
        <w:t>Emissions to water, air or land</w:t>
      </w:r>
    </w:p>
    <w:p w14:paraId="40E7EF20" w14:textId="7CB83FEF" w:rsidR="0047486F" w:rsidRPr="006F19F4" w:rsidRDefault="0047486F" w:rsidP="0047486F">
      <w:pPr>
        <w:pStyle w:val="Heading3"/>
        <w:numPr>
          <w:ilvl w:val="0"/>
          <w:numId w:val="0"/>
        </w:numPr>
        <w:spacing w:line="312" w:lineRule="auto"/>
        <w:ind w:left="709" w:hanging="709"/>
        <w:rPr>
          <w:color w:val="000000" w:themeColor="text1"/>
        </w:rPr>
      </w:pPr>
      <w:r w:rsidRPr="006F19F4">
        <w:rPr>
          <w:color w:val="000000" w:themeColor="text1"/>
        </w:rPr>
        <w:t>3.1.1</w:t>
      </w:r>
      <w:r w:rsidRPr="006F19F4">
        <w:rPr>
          <w:color w:val="000000" w:themeColor="text1"/>
        </w:rPr>
        <w:tab/>
        <w:t xml:space="preserve">There shall be no </w:t>
      </w:r>
      <w:r w:rsidRPr="006F19F4">
        <w:rPr>
          <w:snapToGrid w:val="0"/>
          <w:color w:val="000000" w:themeColor="text1"/>
        </w:rPr>
        <w:t xml:space="preserve">point source emissions to water, air or land except from the sources and emission points listed </w:t>
      </w:r>
      <w:r w:rsidRPr="006F19F4">
        <w:rPr>
          <w:color w:val="000000" w:themeColor="text1"/>
        </w:rPr>
        <w:t>in schedule 3 tables S3.1</w:t>
      </w:r>
      <w:r w:rsidR="00803FB0">
        <w:rPr>
          <w:color w:val="000000" w:themeColor="text1"/>
        </w:rPr>
        <w:t xml:space="preserve"> and </w:t>
      </w:r>
      <w:r w:rsidRPr="006F19F4">
        <w:rPr>
          <w:color w:val="000000" w:themeColor="text1"/>
        </w:rPr>
        <w:t>S3.2</w:t>
      </w:r>
    </w:p>
    <w:p w14:paraId="1CCD6F8D" w14:textId="77777777" w:rsidR="0047486F" w:rsidRPr="006F19F4" w:rsidRDefault="0047486F" w:rsidP="0047486F">
      <w:pPr>
        <w:pStyle w:val="Heading3"/>
        <w:numPr>
          <w:ilvl w:val="0"/>
          <w:numId w:val="0"/>
        </w:numPr>
        <w:spacing w:line="312" w:lineRule="auto"/>
        <w:rPr>
          <w:color w:val="000000" w:themeColor="text1"/>
        </w:rPr>
      </w:pPr>
      <w:r w:rsidRPr="006F19F4">
        <w:rPr>
          <w:color w:val="000000" w:themeColor="text1"/>
        </w:rPr>
        <w:t>3.1.2</w:t>
      </w:r>
      <w:r w:rsidRPr="006F19F4">
        <w:rPr>
          <w:color w:val="000000" w:themeColor="text1"/>
        </w:rPr>
        <w:tab/>
      </w:r>
      <w:r w:rsidR="009D6D07" w:rsidRPr="006F19F4">
        <w:rPr>
          <w:color w:val="000000" w:themeColor="text1"/>
        </w:rPr>
        <w:t xml:space="preserve">    </w:t>
      </w:r>
      <w:r w:rsidRPr="006F19F4">
        <w:rPr>
          <w:color w:val="000000" w:themeColor="text1"/>
        </w:rPr>
        <w:t>The limits given in schedule 3 shall not be exceeded.</w:t>
      </w:r>
    </w:p>
    <w:p w14:paraId="103D2E4C" w14:textId="77777777" w:rsidR="0047486F" w:rsidRPr="0047486F" w:rsidRDefault="0047486F" w:rsidP="0047486F"/>
    <w:p w14:paraId="1625C452" w14:textId="77777777" w:rsidR="00106F89" w:rsidRPr="008668FF" w:rsidRDefault="00106F89" w:rsidP="00174C87">
      <w:pPr>
        <w:pStyle w:val="Heading2"/>
        <w:numPr>
          <w:ilvl w:val="1"/>
          <w:numId w:val="9"/>
        </w:numPr>
        <w:spacing w:line="312" w:lineRule="auto"/>
      </w:pPr>
      <w:r w:rsidRPr="008668FF">
        <w:lastRenderedPageBreak/>
        <w:t>Emissions of substances not controlled by emission limits</w:t>
      </w:r>
    </w:p>
    <w:p w14:paraId="41E945CC" w14:textId="45F95FB6" w:rsidR="00547C06" w:rsidRPr="0012268C" w:rsidRDefault="0047486F" w:rsidP="00547C06">
      <w:pPr>
        <w:pStyle w:val="Bullet1"/>
        <w:numPr>
          <w:ilvl w:val="0"/>
          <w:numId w:val="0"/>
        </w:numPr>
        <w:tabs>
          <w:tab w:val="clear" w:pos="1134"/>
        </w:tabs>
        <w:ind w:left="680" w:hanging="680"/>
        <w:rPr>
          <w:sz w:val="18"/>
          <w:szCs w:val="18"/>
        </w:rPr>
      </w:pPr>
      <w:r w:rsidRPr="00F85D89">
        <w:rPr>
          <w:szCs w:val="18"/>
        </w:rPr>
        <w:t>3.2.</w:t>
      </w:r>
      <w:r w:rsidR="00547C06" w:rsidRPr="00F85D89">
        <w:rPr>
          <w:szCs w:val="18"/>
        </w:rPr>
        <w:t>1</w:t>
      </w:r>
      <w:r w:rsidRPr="008668FF">
        <w:rPr>
          <w:color w:val="FF0000"/>
          <w:szCs w:val="18"/>
        </w:rPr>
        <w:tab/>
      </w:r>
      <w:r w:rsidR="00547C06" w:rsidRPr="0012268C">
        <w:rPr>
          <w:sz w:val="18"/>
          <w:szCs w:val="18"/>
        </w:rPr>
        <w:t>For the acti</w:t>
      </w:r>
      <w:r w:rsidR="00547C06" w:rsidRPr="00524198">
        <w:rPr>
          <w:color w:val="000000" w:themeColor="text1"/>
          <w:sz w:val="18"/>
          <w:szCs w:val="18"/>
        </w:rPr>
        <w:t>vit</w:t>
      </w:r>
      <w:r w:rsidR="00547C06" w:rsidRPr="00524198">
        <w:rPr>
          <w:rStyle w:val="Red"/>
          <w:color w:val="000000" w:themeColor="text1"/>
          <w:sz w:val="18"/>
          <w:szCs w:val="18"/>
        </w:rPr>
        <w:t>y</w:t>
      </w:r>
      <w:r w:rsidR="00524198" w:rsidRPr="00524198">
        <w:rPr>
          <w:rStyle w:val="Red"/>
          <w:color w:val="000000" w:themeColor="text1"/>
          <w:sz w:val="18"/>
          <w:szCs w:val="18"/>
        </w:rPr>
        <w:t xml:space="preserve"> </w:t>
      </w:r>
      <w:r w:rsidR="00547C06" w:rsidRPr="00524198">
        <w:rPr>
          <w:color w:val="000000" w:themeColor="text1"/>
          <w:sz w:val="18"/>
          <w:szCs w:val="18"/>
        </w:rPr>
        <w:t>ref</w:t>
      </w:r>
      <w:r w:rsidR="00547C06" w:rsidRPr="0012268C">
        <w:rPr>
          <w:sz w:val="18"/>
          <w:szCs w:val="18"/>
        </w:rPr>
        <w:t>erenced in schedule 1, table S1.1 the operator shall take appropriate measures as far as is reasonably practicable:</w:t>
      </w:r>
    </w:p>
    <w:p w14:paraId="2D276BF1" w14:textId="77777777" w:rsidR="0047486F" w:rsidRDefault="00547C06" w:rsidP="00547C06">
      <w:pPr>
        <w:pStyle w:val="aBullet"/>
        <w:numPr>
          <w:ilvl w:val="3"/>
          <w:numId w:val="23"/>
        </w:numPr>
        <w:ind w:hanging="425"/>
        <w:rPr>
          <w:sz w:val="18"/>
          <w:szCs w:val="18"/>
        </w:rPr>
      </w:pPr>
      <w:r w:rsidRPr="0012268C">
        <w:rPr>
          <w:sz w:val="18"/>
          <w:szCs w:val="18"/>
        </w:rPr>
        <w:t>to prevent the input of hazardous substances to groundwater; and</w:t>
      </w:r>
    </w:p>
    <w:p w14:paraId="135614CC" w14:textId="3C4E1C99" w:rsidR="00FD5F15" w:rsidRDefault="00547C06" w:rsidP="00524198">
      <w:pPr>
        <w:pStyle w:val="aBullet"/>
        <w:numPr>
          <w:ilvl w:val="3"/>
          <w:numId w:val="23"/>
        </w:numPr>
        <w:ind w:hanging="425"/>
        <w:rPr>
          <w:sz w:val="18"/>
          <w:szCs w:val="18"/>
        </w:rPr>
      </w:pPr>
      <w:r w:rsidRPr="00547C06">
        <w:rPr>
          <w:sz w:val="18"/>
          <w:szCs w:val="18"/>
        </w:rPr>
        <w:t xml:space="preserve">where a non-hazardous pollutant is not controlled by an emission limit, to limit the input of such non-hazardous pollutants to groundwater so as to ensure that inputs do not </w:t>
      </w:r>
      <w:r w:rsidR="00F85D89">
        <w:rPr>
          <w:sz w:val="18"/>
          <w:szCs w:val="18"/>
        </w:rPr>
        <w:t>cause pollution of groundwater.</w:t>
      </w:r>
    </w:p>
    <w:p w14:paraId="1BABEB55" w14:textId="60C3032A" w:rsidR="00524198" w:rsidRPr="00524198" w:rsidRDefault="00C66971" w:rsidP="000038E8">
      <w:pPr>
        <w:pStyle w:val="Bullet1"/>
        <w:numPr>
          <w:ilvl w:val="0"/>
          <w:numId w:val="0"/>
        </w:numPr>
        <w:ind w:left="680"/>
        <w:rPr>
          <w:sz w:val="18"/>
          <w:szCs w:val="18"/>
        </w:rPr>
      </w:pPr>
      <w:r>
        <w:rPr>
          <w:rFonts w:cs="Arial"/>
          <w:sz w:val="18"/>
          <w:szCs w:val="18"/>
        </w:rPr>
        <w:t>Type to be deleted.</w:t>
      </w:r>
    </w:p>
    <w:p w14:paraId="52E501AA" w14:textId="13E5788D" w:rsidR="00524198" w:rsidRPr="00524198" w:rsidRDefault="00106F89" w:rsidP="00524198">
      <w:pPr>
        <w:pStyle w:val="Heading1"/>
        <w:numPr>
          <w:ilvl w:val="0"/>
          <w:numId w:val="9"/>
        </w:numPr>
        <w:spacing w:line="312" w:lineRule="auto"/>
      </w:pPr>
      <w:bookmarkStart w:id="5" w:name="_Toc77056949"/>
      <w:bookmarkStart w:id="6" w:name="_Toc457192259"/>
      <w:r w:rsidRPr="008668FF">
        <w:t>Information</w:t>
      </w:r>
      <w:bookmarkEnd w:id="5"/>
    </w:p>
    <w:p w14:paraId="10614F6A" w14:textId="77777777" w:rsidR="00106F89" w:rsidRPr="008668FF" w:rsidRDefault="00106F89" w:rsidP="00174C87">
      <w:pPr>
        <w:pStyle w:val="Heading2"/>
        <w:numPr>
          <w:ilvl w:val="0"/>
          <w:numId w:val="0"/>
        </w:numPr>
        <w:spacing w:line="312" w:lineRule="auto"/>
        <w:rPr>
          <w:b w:val="0"/>
        </w:rPr>
      </w:pPr>
      <w:r w:rsidRPr="008668FF">
        <w:t>4.1</w:t>
      </w:r>
      <w:r w:rsidRPr="008668FF">
        <w:tab/>
        <w:t>Records</w:t>
      </w:r>
    </w:p>
    <w:p w14:paraId="0030471D" w14:textId="77777777" w:rsidR="00106F89" w:rsidRPr="008668FF" w:rsidRDefault="00106F89" w:rsidP="00174C87">
      <w:pPr>
        <w:pStyle w:val="Heading3"/>
        <w:numPr>
          <w:ilvl w:val="2"/>
          <w:numId w:val="8"/>
        </w:numPr>
        <w:spacing w:line="312" w:lineRule="auto"/>
      </w:pPr>
      <w:r w:rsidRPr="008668FF">
        <w:t>All records required to be made by this permit shall:</w:t>
      </w:r>
    </w:p>
    <w:p w14:paraId="5724E073" w14:textId="77777777" w:rsidR="00106F89" w:rsidRPr="008668FF" w:rsidRDefault="00106F89" w:rsidP="00174C87">
      <w:pPr>
        <w:pStyle w:val="Heading3"/>
        <w:numPr>
          <w:ilvl w:val="0"/>
          <w:numId w:val="6"/>
        </w:numPr>
        <w:tabs>
          <w:tab w:val="clear" w:pos="360"/>
          <w:tab w:val="num" w:pos="1418"/>
        </w:tabs>
        <w:spacing w:line="312" w:lineRule="auto"/>
        <w:ind w:left="1418" w:hanging="709"/>
      </w:pPr>
      <w:r w:rsidRPr="008668FF">
        <w:t>be legible;</w:t>
      </w:r>
    </w:p>
    <w:p w14:paraId="3CC38F78" w14:textId="77777777" w:rsidR="00106F89" w:rsidRPr="008668FF" w:rsidRDefault="00106F89" w:rsidP="00174C87">
      <w:pPr>
        <w:pStyle w:val="Heading3"/>
        <w:numPr>
          <w:ilvl w:val="0"/>
          <w:numId w:val="6"/>
        </w:numPr>
        <w:tabs>
          <w:tab w:val="clear" w:pos="360"/>
          <w:tab w:val="num" w:pos="1418"/>
        </w:tabs>
        <w:spacing w:line="312" w:lineRule="auto"/>
        <w:ind w:left="1418" w:hanging="709"/>
        <w:rPr>
          <w:color w:val="auto"/>
        </w:rPr>
      </w:pPr>
      <w:r w:rsidRPr="008668FF">
        <w:rPr>
          <w:color w:val="auto"/>
        </w:rPr>
        <w:t>be made as soon as reasonably practicable;</w:t>
      </w:r>
    </w:p>
    <w:p w14:paraId="3563C1D7" w14:textId="77777777" w:rsidR="00106F89" w:rsidRPr="008668FF" w:rsidRDefault="00106F89" w:rsidP="00174C87">
      <w:pPr>
        <w:pStyle w:val="Heading3"/>
        <w:numPr>
          <w:ilvl w:val="0"/>
          <w:numId w:val="6"/>
        </w:numPr>
        <w:tabs>
          <w:tab w:val="clear" w:pos="360"/>
          <w:tab w:val="num" w:pos="1418"/>
        </w:tabs>
        <w:spacing w:line="312" w:lineRule="auto"/>
        <w:ind w:left="1418" w:hanging="709"/>
        <w:rPr>
          <w:color w:val="auto"/>
        </w:rPr>
      </w:pPr>
      <w:r w:rsidRPr="008668FF">
        <w:t xml:space="preserve">if amended, be amended in such a way that the original and any subsequent amendments remain legible, or are capable of retrieval; </w:t>
      </w:r>
      <w:r w:rsidRPr="008668FF">
        <w:rPr>
          <w:color w:val="auto"/>
        </w:rPr>
        <w:t>and</w:t>
      </w:r>
    </w:p>
    <w:p w14:paraId="4F102760" w14:textId="77777777" w:rsidR="00106F89" w:rsidRPr="008668FF" w:rsidRDefault="00106F89" w:rsidP="008668FF">
      <w:pPr>
        <w:pStyle w:val="Heading3"/>
        <w:numPr>
          <w:ilvl w:val="0"/>
          <w:numId w:val="6"/>
        </w:numPr>
        <w:tabs>
          <w:tab w:val="clear" w:pos="360"/>
          <w:tab w:val="num" w:pos="1418"/>
        </w:tabs>
        <w:spacing w:line="312" w:lineRule="auto"/>
        <w:ind w:left="1418" w:hanging="709"/>
        <w:rPr>
          <w:color w:val="auto"/>
        </w:rPr>
      </w:pPr>
      <w:r w:rsidRPr="008668FF">
        <w:rPr>
          <w:color w:val="auto"/>
        </w:rPr>
        <w:t xml:space="preserve">be retained, unless otherwise agreed in writing by </w:t>
      </w:r>
      <w:r w:rsidR="00E07F8F">
        <w:rPr>
          <w:color w:val="auto"/>
        </w:rPr>
        <w:t>Natural Resources Wales</w:t>
      </w:r>
      <w:r w:rsidRPr="008668FF">
        <w:rPr>
          <w:color w:val="auto"/>
        </w:rPr>
        <w:t>, for at least 6 years from the date when the records were made</w:t>
      </w:r>
      <w:r w:rsidR="008668FF" w:rsidRPr="008668FF">
        <w:rPr>
          <w:color w:val="auto"/>
        </w:rPr>
        <w:t>.</w:t>
      </w:r>
    </w:p>
    <w:p w14:paraId="39C378A6" w14:textId="77777777" w:rsidR="00106F89" w:rsidRPr="008668FF" w:rsidRDefault="00106F89" w:rsidP="00174C87">
      <w:pPr>
        <w:pStyle w:val="pindent"/>
        <w:keepLines w:val="0"/>
        <w:tabs>
          <w:tab w:val="left" w:pos="709"/>
        </w:tabs>
        <w:suppressAutoHyphens w:val="0"/>
        <w:spacing w:line="312" w:lineRule="auto"/>
        <w:ind w:left="709" w:hanging="709"/>
        <w:jc w:val="left"/>
      </w:pPr>
      <w:r w:rsidRPr="008668FF">
        <w:t>4.1.2</w:t>
      </w:r>
      <w:r w:rsidRPr="008668FF">
        <w:tab/>
        <w:t xml:space="preserve">The operator shall keep on site all records, plans and the management system required to be maintained by this permit, unless otherwise agreed in writing by </w:t>
      </w:r>
      <w:r w:rsidR="00E07F8F">
        <w:t>Natural Resources Wales</w:t>
      </w:r>
      <w:r w:rsidRPr="008668FF">
        <w:t xml:space="preserve">. </w:t>
      </w:r>
    </w:p>
    <w:p w14:paraId="1AF84BED" w14:textId="77777777" w:rsidR="00106F89" w:rsidRPr="008668FF" w:rsidRDefault="00106F89" w:rsidP="00174C87">
      <w:pPr>
        <w:pStyle w:val="Heading2"/>
        <w:numPr>
          <w:ilvl w:val="0"/>
          <w:numId w:val="0"/>
        </w:numPr>
        <w:spacing w:line="312" w:lineRule="auto"/>
        <w:rPr>
          <w:b w:val="0"/>
        </w:rPr>
      </w:pPr>
      <w:r w:rsidRPr="008668FF">
        <w:t>4.2</w:t>
      </w:r>
      <w:r w:rsidRPr="008668FF">
        <w:tab/>
        <w:t>Reporting</w:t>
      </w:r>
    </w:p>
    <w:p w14:paraId="3BF4BD7E" w14:textId="6A90F18C" w:rsidR="007C717D" w:rsidRDefault="00106F89" w:rsidP="00524198">
      <w:pPr>
        <w:pStyle w:val="Heading3nonum"/>
        <w:spacing w:line="312" w:lineRule="auto"/>
        <w:ind w:left="709" w:hanging="709"/>
      </w:pPr>
      <w:r w:rsidRPr="008668FF">
        <w:t>4.2.1</w:t>
      </w:r>
      <w:r w:rsidRPr="008668FF">
        <w:tab/>
        <w:t xml:space="preserve">The operator shall send all reports and notifications required by the permit to </w:t>
      </w:r>
      <w:r w:rsidR="00E07F8F">
        <w:rPr>
          <w:color w:val="auto"/>
        </w:rPr>
        <w:t>Natural Resources Wales</w:t>
      </w:r>
      <w:r w:rsidRPr="008668FF">
        <w:t xml:space="preserve"> using the contact details supplied in writing by </w:t>
      </w:r>
      <w:r w:rsidR="00E07F8F">
        <w:rPr>
          <w:color w:val="auto"/>
        </w:rPr>
        <w:t>Natural Resources Wales</w:t>
      </w:r>
      <w:r w:rsidRPr="008668FF">
        <w:t>.</w:t>
      </w:r>
    </w:p>
    <w:p w14:paraId="37166E47" w14:textId="77777777" w:rsidR="00106F89" w:rsidRPr="008668FF" w:rsidRDefault="00106F89" w:rsidP="00174C87">
      <w:pPr>
        <w:pStyle w:val="Heading2"/>
        <w:numPr>
          <w:ilvl w:val="0"/>
          <w:numId w:val="0"/>
        </w:numPr>
        <w:spacing w:line="312" w:lineRule="auto"/>
        <w:rPr>
          <w:b w:val="0"/>
        </w:rPr>
      </w:pPr>
      <w:r w:rsidRPr="008668FF">
        <w:t>4.3</w:t>
      </w:r>
      <w:r w:rsidRPr="008668FF">
        <w:tab/>
        <w:t>Notifications</w:t>
      </w:r>
    </w:p>
    <w:p w14:paraId="72917C05" w14:textId="77777777" w:rsidR="00106F89" w:rsidRPr="008668FF" w:rsidRDefault="00106F89" w:rsidP="00174C87">
      <w:pPr>
        <w:pStyle w:val="Heading3"/>
        <w:numPr>
          <w:ilvl w:val="0"/>
          <w:numId w:val="0"/>
        </w:numPr>
        <w:spacing w:line="312" w:lineRule="auto"/>
      </w:pPr>
      <w:r w:rsidRPr="008668FF">
        <w:t>4.3.1</w:t>
      </w:r>
      <w:r w:rsidRPr="008668FF">
        <w:tab/>
      </w:r>
      <w:r w:rsidR="007E2D20">
        <w:t xml:space="preserve">    </w:t>
      </w:r>
      <w:r w:rsidR="00E07F8F">
        <w:rPr>
          <w:color w:val="auto"/>
        </w:rPr>
        <w:t>Natural Resources Wales</w:t>
      </w:r>
      <w:r w:rsidR="00E07F8F" w:rsidRPr="008668FF">
        <w:t xml:space="preserve"> </w:t>
      </w:r>
      <w:r w:rsidRPr="008668FF">
        <w:t>shall be notified without delay following the detection of:</w:t>
      </w:r>
    </w:p>
    <w:p w14:paraId="524FD10A" w14:textId="77777777" w:rsidR="00106F89" w:rsidRPr="008668FF" w:rsidRDefault="00106F89" w:rsidP="00174C87">
      <w:pPr>
        <w:pStyle w:val="Heading3"/>
        <w:numPr>
          <w:ilvl w:val="0"/>
          <w:numId w:val="7"/>
        </w:numPr>
        <w:tabs>
          <w:tab w:val="clear" w:pos="1097"/>
          <w:tab w:val="num" w:pos="1418"/>
        </w:tabs>
        <w:spacing w:line="312" w:lineRule="auto"/>
        <w:ind w:left="1417" w:hanging="680"/>
      </w:pPr>
      <w:r w:rsidRPr="008668FF">
        <w:t>any malfunction, breakdown or failure of equipment or techniques, accident, or  emission of a substance not controlled by an emission limit which has caused, is causing or may cause significant pollution;</w:t>
      </w:r>
    </w:p>
    <w:p w14:paraId="5B1344F9" w14:textId="77777777" w:rsidR="0047486F" w:rsidRPr="008668FF" w:rsidRDefault="0047486F" w:rsidP="0047486F">
      <w:pPr>
        <w:pStyle w:val="Heading3"/>
        <w:numPr>
          <w:ilvl w:val="0"/>
          <w:numId w:val="7"/>
        </w:numPr>
        <w:tabs>
          <w:tab w:val="clear" w:pos="1097"/>
          <w:tab w:val="num" w:pos="1418"/>
        </w:tabs>
        <w:spacing w:line="312" w:lineRule="auto"/>
        <w:ind w:left="1417" w:hanging="680"/>
      </w:pPr>
      <w:r w:rsidRPr="008668FF">
        <w:t xml:space="preserve">the breach of a limit specified in the permit; or </w:t>
      </w:r>
    </w:p>
    <w:p w14:paraId="0D49E438" w14:textId="77777777" w:rsidR="0047486F" w:rsidRPr="008668FF" w:rsidRDefault="0047486F" w:rsidP="0047486F">
      <w:pPr>
        <w:pStyle w:val="Heading3"/>
        <w:numPr>
          <w:ilvl w:val="0"/>
          <w:numId w:val="7"/>
        </w:numPr>
        <w:tabs>
          <w:tab w:val="clear" w:pos="1097"/>
          <w:tab w:val="num" w:pos="1418"/>
        </w:tabs>
        <w:spacing w:line="312" w:lineRule="auto"/>
        <w:ind w:left="1417" w:hanging="680"/>
      </w:pPr>
      <w:r w:rsidRPr="008668FF">
        <w:t xml:space="preserve">any significant adverse environmental effects.  </w:t>
      </w:r>
    </w:p>
    <w:p w14:paraId="66C4F110" w14:textId="77777777" w:rsidR="0047486F" w:rsidRPr="0047486F" w:rsidRDefault="0047486F" w:rsidP="007E2D20">
      <w:pPr>
        <w:pStyle w:val="Heading3"/>
        <w:numPr>
          <w:ilvl w:val="0"/>
          <w:numId w:val="0"/>
        </w:numPr>
        <w:spacing w:line="312" w:lineRule="auto"/>
        <w:ind w:left="737"/>
        <w:rPr>
          <w:highlight w:val="yellow"/>
        </w:rPr>
      </w:pPr>
      <w:r w:rsidRPr="008668FF">
        <w:t>(d)</w:t>
      </w:r>
      <w:r w:rsidRPr="008668FF">
        <w:tab/>
        <w:t>any emergency discharge that has occurred</w:t>
      </w:r>
      <w:r>
        <w:t>.</w:t>
      </w:r>
      <w:r w:rsidR="00582E09" w:rsidRPr="00002474">
        <w:rPr>
          <w:highlight w:val="yellow"/>
        </w:rPr>
        <w:t xml:space="preserve">  </w:t>
      </w:r>
    </w:p>
    <w:p w14:paraId="2C60DFE9" w14:textId="77777777" w:rsidR="00106F89" w:rsidRDefault="00106F89" w:rsidP="00174C87">
      <w:pPr>
        <w:pStyle w:val="Heading3"/>
        <w:numPr>
          <w:ilvl w:val="0"/>
          <w:numId w:val="0"/>
        </w:numPr>
        <w:spacing w:line="312" w:lineRule="auto"/>
        <w:ind w:left="709" w:hanging="709"/>
      </w:pPr>
      <w:r w:rsidRPr="008668FF">
        <w:t>4.3.2</w:t>
      </w:r>
      <w:r w:rsidRPr="008668FF">
        <w:tab/>
        <w:t>Any information provided under condition 4.3.1 shall be confirmed by sending the information listed in schedule 5 to this permit within the time period specified in that schedule.</w:t>
      </w:r>
    </w:p>
    <w:p w14:paraId="1B7AB31B" w14:textId="77777777" w:rsidR="00582E09" w:rsidRPr="00582E09" w:rsidRDefault="00582E09" w:rsidP="00582E09">
      <w:pPr>
        <w:rPr>
          <w:lang w:eastAsia="en-US"/>
        </w:rPr>
      </w:pPr>
    </w:p>
    <w:p w14:paraId="4D35D4E5" w14:textId="77777777" w:rsidR="00836FAA" w:rsidRDefault="00582E09" w:rsidP="007E2D20">
      <w:pPr>
        <w:pStyle w:val="Heading3"/>
        <w:numPr>
          <w:ilvl w:val="0"/>
          <w:numId w:val="0"/>
        </w:numPr>
        <w:spacing w:line="312" w:lineRule="auto"/>
        <w:ind w:left="709" w:hanging="709"/>
      </w:pPr>
      <w:r w:rsidRPr="008668FF">
        <w:lastRenderedPageBreak/>
        <w:t>4.3.</w:t>
      </w:r>
      <w:r>
        <w:t>3</w:t>
      </w:r>
      <w:r w:rsidRPr="008668FF">
        <w:tab/>
      </w:r>
      <w:r w:rsidR="00836FAA" w:rsidRPr="008668FF">
        <w:t xml:space="preserve">Where </w:t>
      </w:r>
      <w:r w:rsidR="00836FAA">
        <w:t>Natural Resources Wales</w:t>
      </w:r>
      <w:r w:rsidR="00836FAA" w:rsidRPr="008668FF">
        <w:t xml:space="preserve"> has requested in writing that it shall be notified when the operator is to undertake monitoring and/or spot sampling, the operator shall inform </w:t>
      </w:r>
      <w:r w:rsidR="00836FAA">
        <w:t>Natural Resources Wales</w:t>
      </w:r>
      <w:r w:rsidR="00836FAA" w:rsidRPr="008668FF">
        <w:t xml:space="preserve"> when the relevant monitoring and/or spot sampling is to take place. The operator shall provide this information to </w:t>
      </w:r>
      <w:r w:rsidR="00836FAA">
        <w:t>Natural Resources Wales</w:t>
      </w:r>
      <w:r w:rsidR="00836FAA" w:rsidRPr="008668FF">
        <w:t xml:space="preserve"> at least 14 days before the date the monitoring is to be undertaken.</w:t>
      </w:r>
    </w:p>
    <w:p w14:paraId="253536FA" w14:textId="77777777" w:rsidR="0047486F" w:rsidRPr="008668FF" w:rsidRDefault="0047486F" w:rsidP="00836FAA">
      <w:pPr>
        <w:pStyle w:val="Heading3"/>
        <w:numPr>
          <w:ilvl w:val="0"/>
          <w:numId w:val="0"/>
        </w:numPr>
        <w:spacing w:line="312" w:lineRule="auto"/>
        <w:ind w:left="709" w:hanging="709"/>
      </w:pPr>
      <w:r w:rsidRPr="008668FF">
        <w:t>4.3.4</w:t>
      </w:r>
      <w:r w:rsidRPr="008668FF">
        <w:tab/>
      </w:r>
      <w:r>
        <w:t>Natural Resources Wales</w:t>
      </w:r>
      <w:r w:rsidRPr="008668FF">
        <w:t xml:space="preserve"> shall be notified within 14 days of the occurrence of the following matters, except where such disclosure is prohibited by Stock Exchange rules: </w:t>
      </w:r>
    </w:p>
    <w:p w14:paraId="058AC9E0" w14:textId="77777777" w:rsidR="00582E09" w:rsidRDefault="0047486F" w:rsidP="0047486F">
      <w:pPr>
        <w:pStyle w:val="Heading3nonum"/>
        <w:spacing w:line="312" w:lineRule="auto"/>
        <w:ind w:firstLine="709"/>
        <w:rPr>
          <w:rStyle w:val="change"/>
          <w:color w:val="000000"/>
        </w:rPr>
      </w:pPr>
      <w:r w:rsidRPr="008668FF">
        <w:t xml:space="preserve">Where </w:t>
      </w:r>
      <w:r w:rsidRPr="008668FF">
        <w:rPr>
          <w:rStyle w:val="change"/>
          <w:color w:val="000000"/>
        </w:rPr>
        <w:t>the operator is a registered company:</w:t>
      </w:r>
    </w:p>
    <w:p w14:paraId="386F3A91" w14:textId="77777777" w:rsidR="0047486F" w:rsidRPr="008668FF" w:rsidRDefault="0047486F" w:rsidP="0047486F">
      <w:pPr>
        <w:pStyle w:val="Heading4"/>
        <w:numPr>
          <w:ilvl w:val="0"/>
          <w:numId w:val="3"/>
        </w:numPr>
        <w:tabs>
          <w:tab w:val="clear" w:pos="284"/>
          <w:tab w:val="clear" w:pos="360"/>
          <w:tab w:val="left" w:pos="1418"/>
        </w:tabs>
        <w:spacing w:before="120" w:line="312" w:lineRule="auto"/>
        <w:ind w:left="1418" w:hanging="709"/>
        <w:rPr>
          <w:color w:val="000000"/>
        </w:rPr>
      </w:pPr>
      <w:r w:rsidRPr="008668FF">
        <w:rPr>
          <w:color w:val="000000"/>
        </w:rPr>
        <w:t>any change in the operator’s trading name, registered name or registered office address; and</w:t>
      </w:r>
    </w:p>
    <w:p w14:paraId="1E269C41" w14:textId="77777777" w:rsidR="0047486F" w:rsidRPr="008668FF" w:rsidRDefault="0047486F" w:rsidP="0047486F">
      <w:pPr>
        <w:pStyle w:val="Heading4"/>
        <w:tabs>
          <w:tab w:val="clear" w:pos="284"/>
          <w:tab w:val="left" w:pos="1418"/>
        </w:tabs>
        <w:spacing w:before="120" w:line="312" w:lineRule="auto"/>
        <w:ind w:left="1418" w:hanging="709"/>
        <w:rPr>
          <w:color w:val="000000"/>
        </w:rPr>
      </w:pPr>
      <w:r w:rsidRPr="008668FF">
        <w:rPr>
          <w:color w:val="000000"/>
        </w:rPr>
        <w:t>(b)</w:t>
      </w:r>
      <w:r w:rsidRPr="008668FF">
        <w:rPr>
          <w:color w:val="000000"/>
        </w:rPr>
        <w:tab/>
        <w:t>any steps taken with a view to the operator going into administration, entering into a company voluntary arrangement or being wound up.</w:t>
      </w:r>
    </w:p>
    <w:p w14:paraId="4A451958" w14:textId="77777777" w:rsidR="0047486F" w:rsidRPr="008668FF" w:rsidRDefault="0047486F" w:rsidP="0047486F">
      <w:pPr>
        <w:pStyle w:val="Heading3nonum"/>
        <w:spacing w:line="312" w:lineRule="auto"/>
        <w:ind w:firstLine="709"/>
        <w:rPr>
          <w:rStyle w:val="change"/>
          <w:color w:val="000000"/>
        </w:rPr>
      </w:pPr>
      <w:r w:rsidRPr="008668FF">
        <w:t>Where</w:t>
      </w:r>
      <w:r w:rsidRPr="008668FF">
        <w:rPr>
          <w:rStyle w:val="change"/>
          <w:color w:val="000000"/>
        </w:rPr>
        <w:t xml:space="preserve"> the operator is a corporate body other than a registered company:</w:t>
      </w:r>
    </w:p>
    <w:p w14:paraId="57EA137E" w14:textId="77777777" w:rsidR="0047486F" w:rsidRPr="008668FF" w:rsidRDefault="00174988" w:rsidP="0047486F">
      <w:pPr>
        <w:pStyle w:val="Heading4"/>
        <w:numPr>
          <w:ilvl w:val="0"/>
          <w:numId w:val="4"/>
        </w:numPr>
        <w:tabs>
          <w:tab w:val="clear" w:pos="284"/>
          <w:tab w:val="clear" w:pos="360"/>
        </w:tabs>
        <w:spacing w:before="120" w:line="312" w:lineRule="auto"/>
        <w:ind w:left="1418" w:hanging="709"/>
        <w:rPr>
          <w:color w:val="000000"/>
        </w:rPr>
      </w:pPr>
      <w:r>
        <w:rPr>
          <w:color w:val="000000"/>
        </w:rPr>
        <w:t xml:space="preserve">        </w:t>
      </w:r>
      <w:r w:rsidR="0047486F" w:rsidRPr="008668FF">
        <w:rPr>
          <w:color w:val="000000"/>
        </w:rPr>
        <w:t>any change in the operator’s name or address; and</w:t>
      </w:r>
    </w:p>
    <w:p w14:paraId="49FAB066" w14:textId="77777777" w:rsidR="0047486F" w:rsidRPr="008668FF" w:rsidRDefault="0047486F" w:rsidP="0047486F">
      <w:pPr>
        <w:pStyle w:val="Heading4"/>
        <w:numPr>
          <w:ilvl w:val="0"/>
          <w:numId w:val="4"/>
        </w:numPr>
        <w:tabs>
          <w:tab w:val="clear" w:pos="360"/>
          <w:tab w:val="num" w:pos="1418"/>
        </w:tabs>
        <w:spacing w:before="120" w:line="312" w:lineRule="auto"/>
        <w:ind w:left="1418" w:hanging="709"/>
        <w:rPr>
          <w:color w:val="000000"/>
        </w:rPr>
      </w:pPr>
      <w:r w:rsidRPr="008668FF">
        <w:rPr>
          <w:color w:val="000000"/>
        </w:rPr>
        <w:t>any steps taken with a view to the dissolution of the operator.</w:t>
      </w:r>
    </w:p>
    <w:p w14:paraId="314E1AEA" w14:textId="77777777" w:rsidR="0047486F" w:rsidRPr="008668FF" w:rsidRDefault="0047486F" w:rsidP="0047486F">
      <w:pPr>
        <w:pStyle w:val="Heading3"/>
        <w:numPr>
          <w:ilvl w:val="0"/>
          <w:numId w:val="0"/>
        </w:numPr>
        <w:spacing w:line="312" w:lineRule="auto"/>
        <w:ind w:left="709" w:hanging="709"/>
        <w:rPr>
          <w:rFonts w:cs="Arial"/>
          <w:szCs w:val="18"/>
        </w:rPr>
      </w:pPr>
      <w:r w:rsidRPr="008668FF">
        <w:t>4.3.5</w:t>
      </w:r>
      <w:r w:rsidRPr="008668FF">
        <w:tab/>
      </w:r>
      <w:r w:rsidRPr="008668FF">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1C6B3F07" w14:textId="77777777" w:rsidR="0047486F" w:rsidRPr="008668FF" w:rsidRDefault="0047486F" w:rsidP="0047486F">
      <w:pPr>
        <w:pStyle w:val="Heading3"/>
        <w:numPr>
          <w:ilvl w:val="0"/>
          <w:numId w:val="15"/>
        </w:numPr>
        <w:tabs>
          <w:tab w:val="clear" w:pos="1065"/>
          <w:tab w:val="num" w:pos="1418"/>
        </w:tabs>
        <w:spacing w:line="312" w:lineRule="auto"/>
        <w:ind w:left="1418" w:hanging="713"/>
      </w:pPr>
      <w:r>
        <w:t>Natural Resources Wales</w:t>
      </w:r>
      <w:r w:rsidRPr="008668FF">
        <w:t xml:space="preserve"> shall be notified at least 14 days before making the change; and</w:t>
      </w:r>
    </w:p>
    <w:p w14:paraId="595DB5F9" w14:textId="77777777" w:rsidR="0047486F" w:rsidRPr="0047486F" w:rsidRDefault="0047486F" w:rsidP="0047486F">
      <w:pPr>
        <w:pStyle w:val="Heading3nonum"/>
        <w:spacing w:line="312" w:lineRule="auto"/>
        <w:ind w:firstLine="709"/>
        <w:rPr>
          <w:rFonts w:cs="Arial"/>
          <w:szCs w:val="18"/>
          <w:highlight w:val="yellow"/>
        </w:rPr>
      </w:pPr>
      <w:r>
        <w:t>(b)</w:t>
      </w:r>
      <w:r>
        <w:tab/>
      </w:r>
      <w:r w:rsidR="00174988">
        <w:t xml:space="preserve">        </w:t>
      </w:r>
      <w:r w:rsidRPr="008668FF">
        <w:t>the notification shall contain a description of the proposed change in operation</w:t>
      </w:r>
      <w:r>
        <w:t>.</w:t>
      </w:r>
    </w:p>
    <w:bookmarkEnd w:id="6"/>
    <w:p w14:paraId="5705E323" w14:textId="77777777" w:rsidR="00106F89" w:rsidRPr="008668FF" w:rsidRDefault="00106F89" w:rsidP="00174C87">
      <w:pPr>
        <w:pStyle w:val="Heading2"/>
        <w:numPr>
          <w:ilvl w:val="0"/>
          <w:numId w:val="0"/>
        </w:numPr>
        <w:spacing w:line="312" w:lineRule="auto"/>
        <w:rPr>
          <w:b w:val="0"/>
        </w:rPr>
      </w:pPr>
      <w:r w:rsidRPr="008668FF">
        <w:t>4.4</w:t>
      </w:r>
      <w:r w:rsidRPr="008668FF">
        <w:tab/>
        <w:t>Interpretation</w:t>
      </w:r>
    </w:p>
    <w:p w14:paraId="17E79626" w14:textId="77777777" w:rsidR="00106F89" w:rsidRPr="008668FF" w:rsidRDefault="00106F89" w:rsidP="00174C87">
      <w:pPr>
        <w:pStyle w:val="Heading3"/>
        <w:numPr>
          <w:ilvl w:val="0"/>
          <w:numId w:val="0"/>
        </w:numPr>
        <w:spacing w:line="312" w:lineRule="auto"/>
        <w:ind w:left="709" w:hanging="709"/>
      </w:pPr>
      <w:r w:rsidRPr="008668FF">
        <w:t>4.4.1</w:t>
      </w:r>
      <w:r w:rsidRPr="008668FF">
        <w:tab/>
        <w:t>In this permit the expressions listed in schedule 6 shall have the meaning given in that schedule.</w:t>
      </w:r>
    </w:p>
    <w:p w14:paraId="2A7800E1" w14:textId="69EEEFDA" w:rsidR="00106F89" w:rsidRPr="008668FF" w:rsidRDefault="00106F89" w:rsidP="00174C87">
      <w:pPr>
        <w:pStyle w:val="Heading3"/>
        <w:numPr>
          <w:ilvl w:val="0"/>
          <w:numId w:val="0"/>
        </w:numPr>
        <w:spacing w:line="312" w:lineRule="auto"/>
        <w:ind w:left="720" w:hanging="720"/>
      </w:pPr>
      <w:r w:rsidRPr="008668FF">
        <w:t>4.4.2</w:t>
      </w:r>
      <w:r w:rsidRPr="008668FF">
        <w:tab/>
        <w:t xml:space="preserve">In this permit references to reports and notifications mean written reports and notifications, except where reference is made to notification being made “without delay”, in which case it may be provided by telephone. </w:t>
      </w:r>
    </w:p>
    <w:p w14:paraId="7233D76C" w14:textId="05344B47" w:rsidR="00535856" w:rsidRPr="00585920" w:rsidRDefault="00B03E07" w:rsidP="00585920">
      <w:pPr>
        <w:pStyle w:val="Heading1"/>
        <w:spacing w:line="312" w:lineRule="auto"/>
      </w:pPr>
      <w:r w:rsidRPr="008668FF">
        <w:t>Schedule 1 – Operations</w:t>
      </w:r>
    </w:p>
    <w:tbl>
      <w:tblPr>
        <w:tblW w:w="8931" w:type="dxa"/>
        <w:tblInd w:w="108" w:type="dxa"/>
        <w:tblBorders>
          <w:bottom w:val="single" w:sz="4" w:space="0" w:color="auto"/>
          <w:insideH w:val="single" w:sz="4" w:space="0" w:color="auto"/>
        </w:tblBorders>
        <w:tblLayout w:type="fixed"/>
        <w:tblLook w:val="0000" w:firstRow="0" w:lastRow="0" w:firstColumn="0" w:lastColumn="0" w:noHBand="0" w:noVBand="0"/>
      </w:tblPr>
      <w:tblGrid>
        <w:gridCol w:w="2976"/>
        <w:gridCol w:w="5955"/>
      </w:tblGrid>
      <w:tr w:rsidR="00B03E07" w:rsidRPr="008668FF" w14:paraId="2160109C" w14:textId="77777777" w:rsidTr="005159AA">
        <w:tc>
          <w:tcPr>
            <w:tcW w:w="8931" w:type="dxa"/>
            <w:gridSpan w:val="2"/>
            <w:shd w:val="clear" w:color="auto" w:fill="000000"/>
          </w:tcPr>
          <w:p w14:paraId="49DC3EBF" w14:textId="77777777" w:rsidR="00B03E07" w:rsidRPr="008668FF" w:rsidRDefault="00B03E07" w:rsidP="00174C87">
            <w:pPr>
              <w:pStyle w:val="Tabletitle"/>
              <w:spacing w:line="312" w:lineRule="auto"/>
              <w:rPr>
                <w:rFonts w:ascii="Arial" w:hAnsi="Arial" w:cs="Arial"/>
                <w:b w:val="0"/>
                <w:caps/>
                <w:color w:val="FFFFFF"/>
              </w:rPr>
            </w:pPr>
            <w:r w:rsidRPr="008668FF">
              <w:rPr>
                <w:rFonts w:ascii="Arial" w:hAnsi="Arial" w:cs="Arial"/>
                <w:color w:val="FFFFFF"/>
              </w:rPr>
              <w:t>Table S1.1 Activities</w:t>
            </w:r>
          </w:p>
        </w:tc>
      </w:tr>
      <w:tr w:rsidR="005159AA" w:rsidRPr="008668FF" w14:paraId="0E6936DA" w14:textId="77777777" w:rsidTr="005159AA">
        <w:tc>
          <w:tcPr>
            <w:tcW w:w="2976" w:type="dxa"/>
            <w:tcBorders>
              <w:left w:val="single" w:sz="4" w:space="0" w:color="auto"/>
              <w:right w:val="single" w:sz="4" w:space="0" w:color="auto"/>
            </w:tcBorders>
          </w:tcPr>
          <w:p w14:paraId="7D6A07BC" w14:textId="77777777" w:rsidR="005159AA" w:rsidRPr="008668FF" w:rsidRDefault="005159AA" w:rsidP="00174C87">
            <w:pPr>
              <w:pStyle w:val="Tablehead"/>
              <w:spacing w:line="312" w:lineRule="auto"/>
              <w:rPr>
                <w:rFonts w:ascii="Arial" w:hAnsi="Arial" w:cs="Arial"/>
              </w:rPr>
            </w:pPr>
            <w:r w:rsidRPr="008668FF">
              <w:rPr>
                <w:rFonts w:ascii="Arial" w:hAnsi="Arial" w:cs="Arial"/>
              </w:rPr>
              <w:t>Description of activity</w:t>
            </w:r>
          </w:p>
        </w:tc>
        <w:tc>
          <w:tcPr>
            <w:tcW w:w="5955" w:type="dxa"/>
            <w:tcBorders>
              <w:left w:val="single" w:sz="4" w:space="0" w:color="auto"/>
              <w:right w:val="single" w:sz="4" w:space="0" w:color="auto"/>
            </w:tcBorders>
          </w:tcPr>
          <w:p w14:paraId="67B7BA0B" w14:textId="77777777" w:rsidR="005159AA" w:rsidRPr="008668FF" w:rsidRDefault="005159AA" w:rsidP="00174C87">
            <w:pPr>
              <w:pStyle w:val="Tablehead"/>
              <w:spacing w:line="312" w:lineRule="auto"/>
              <w:rPr>
                <w:rFonts w:ascii="Arial" w:hAnsi="Arial" w:cs="Arial"/>
                <w:color w:val="auto"/>
                <w:highlight w:val="yellow"/>
              </w:rPr>
            </w:pPr>
            <w:r w:rsidRPr="008668FF">
              <w:rPr>
                <w:rFonts w:ascii="Arial" w:hAnsi="Arial" w:cs="Arial"/>
                <w:color w:val="auto"/>
              </w:rPr>
              <w:t>Limits of specified activity</w:t>
            </w:r>
          </w:p>
        </w:tc>
      </w:tr>
      <w:tr w:rsidR="005159AA" w:rsidRPr="008668FF" w14:paraId="4CCE8905" w14:textId="77777777" w:rsidTr="005159AA">
        <w:tc>
          <w:tcPr>
            <w:tcW w:w="2976" w:type="dxa"/>
            <w:tcBorders>
              <w:left w:val="single" w:sz="4" w:space="0" w:color="auto"/>
              <w:right w:val="single" w:sz="4" w:space="0" w:color="auto"/>
            </w:tcBorders>
          </w:tcPr>
          <w:p w14:paraId="756A1086" w14:textId="22405D1F" w:rsidR="005159AA" w:rsidRPr="008C3772" w:rsidRDefault="005159AA" w:rsidP="00174C87">
            <w:pPr>
              <w:pStyle w:val="Tablebody"/>
              <w:spacing w:line="312" w:lineRule="auto"/>
              <w:rPr>
                <w:rFonts w:ascii="Arial" w:hAnsi="Arial"/>
                <w:color w:val="000000" w:themeColor="text1"/>
              </w:rPr>
            </w:pPr>
            <w:r w:rsidRPr="008C3772">
              <w:rPr>
                <w:rFonts w:ascii="Arial" w:hAnsi="Arial"/>
                <w:color w:val="000000" w:themeColor="text1"/>
              </w:rPr>
              <w:t>Groundwater activity: discharge into land of secondary treated sewage effluent</w:t>
            </w:r>
          </w:p>
        </w:tc>
        <w:tc>
          <w:tcPr>
            <w:tcW w:w="5955" w:type="dxa"/>
            <w:tcBorders>
              <w:left w:val="single" w:sz="4" w:space="0" w:color="auto"/>
              <w:right w:val="single" w:sz="4" w:space="0" w:color="auto"/>
            </w:tcBorders>
          </w:tcPr>
          <w:p w14:paraId="0108E1E4" w14:textId="282A8D4D" w:rsidR="005159AA" w:rsidRPr="008C3772" w:rsidRDefault="005159AA" w:rsidP="00174C87">
            <w:pPr>
              <w:pStyle w:val="Tablebody"/>
              <w:spacing w:line="312" w:lineRule="auto"/>
              <w:rPr>
                <w:rFonts w:ascii="Arial" w:hAnsi="Arial"/>
                <w:color w:val="000000" w:themeColor="text1"/>
              </w:rPr>
            </w:pPr>
            <w:r w:rsidRPr="008C3772">
              <w:rPr>
                <w:rFonts w:ascii="Arial" w:hAnsi="Arial"/>
                <w:color w:val="000000" w:themeColor="text1"/>
              </w:rPr>
              <w:t xml:space="preserve">Via an infiltration system centred on NGR </w:t>
            </w:r>
            <w:r w:rsidR="008C3772" w:rsidRPr="008C3772">
              <w:rPr>
                <w:rFonts w:ascii="Arial" w:hAnsi="Arial"/>
                <w:color w:val="000000" w:themeColor="text1"/>
              </w:rPr>
              <w:t>ST 42840 96803</w:t>
            </w:r>
          </w:p>
        </w:tc>
      </w:tr>
    </w:tbl>
    <w:p w14:paraId="6DA834AB" w14:textId="77777777" w:rsidR="00B03E07" w:rsidRPr="008668FF" w:rsidRDefault="005159AA" w:rsidP="00174C87">
      <w:pPr>
        <w:pStyle w:val="Heading1nonum"/>
        <w:spacing w:line="312" w:lineRule="auto"/>
      </w:pPr>
      <w:r>
        <w:br w:type="page"/>
      </w:r>
      <w:r w:rsidR="00B03E07" w:rsidRPr="008668FF">
        <w:lastRenderedPageBreak/>
        <w:t>Schedule 2 - Waste types, raw materials and fuels</w:t>
      </w:r>
    </w:p>
    <w:p w14:paraId="68F98359" w14:textId="77777777" w:rsidR="00B03E07" w:rsidRPr="008668FF" w:rsidRDefault="00B03E07" w:rsidP="00174C87">
      <w:pPr>
        <w:pStyle w:val="Heading3nonum"/>
        <w:spacing w:line="312" w:lineRule="auto"/>
      </w:pPr>
      <w:r w:rsidRPr="008668FF">
        <w:t>Wastes are not accepted as part of the permitted activities and there are no restrictions on raw materials or fuels under this schedule.</w:t>
      </w:r>
    </w:p>
    <w:p w14:paraId="4730D7A8" w14:textId="77777777" w:rsidR="00B03E07" w:rsidRPr="008668FF" w:rsidRDefault="00B03E07" w:rsidP="00174C87">
      <w:pPr>
        <w:pStyle w:val="Heading3nonum"/>
        <w:spacing w:line="312" w:lineRule="auto"/>
      </w:pPr>
    </w:p>
    <w:p w14:paraId="5B922828" w14:textId="201ADC5C" w:rsidR="00582E09" w:rsidRPr="005C357A" w:rsidRDefault="00B03E07" w:rsidP="005C357A">
      <w:pPr>
        <w:pStyle w:val="Heading1nonum"/>
        <w:spacing w:line="312" w:lineRule="auto"/>
      </w:pPr>
      <w:bookmarkStart w:id="7" w:name="_Ref14451386"/>
      <w:r w:rsidRPr="008668FF">
        <w:br w:type="page"/>
      </w:r>
      <w:bookmarkEnd w:id="7"/>
      <w:r w:rsidRPr="008668FF">
        <w:lastRenderedPageBreak/>
        <w:t xml:space="preserve"> Schedule 3 – Emissions and monitoring</w:t>
      </w:r>
    </w:p>
    <w:tbl>
      <w:tblPr>
        <w:tblW w:w="9073" w:type="dxa"/>
        <w:tblInd w:w="-34"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877"/>
        <w:gridCol w:w="1099"/>
        <w:gridCol w:w="1311"/>
        <w:gridCol w:w="1417"/>
        <w:gridCol w:w="1151"/>
        <w:gridCol w:w="2218"/>
      </w:tblGrid>
      <w:tr w:rsidR="004441FE" w:rsidRPr="004441FE" w14:paraId="61DFB319" w14:textId="77777777" w:rsidTr="00E96E32">
        <w:trPr>
          <w:cantSplit/>
        </w:trPr>
        <w:tc>
          <w:tcPr>
            <w:tcW w:w="9073" w:type="dxa"/>
            <w:gridSpan w:val="6"/>
            <w:shd w:val="clear" w:color="auto" w:fill="000000"/>
          </w:tcPr>
          <w:p w14:paraId="111B5D87" w14:textId="77777777" w:rsidR="004441FE" w:rsidRPr="004441FE" w:rsidRDefault="004441FE" w:rsidP="00E96E32">
            <w:pPr>
              <w:pStyle w:val="Tabletitle"/>
              <w:spacing w:line="312" w:lineRule="auto"/>
              <w:rPr>
                <w:rFonts w:ascii="Arial" w:hAnsi="Arial" w:cs="Arial"/>
                <w:color w:val="FFFFFF"/>
                <w:sz w:val="20"/>
              </w:rPr>
            </w:pPr>
            <w:r w:rsidRPr="004441FE">
              <w:rPr>
                <w:rFonts w:ascii="Arial" w:hAnsi="Arial" w:cs="Arial"/>
                <w:color w:val="FFFFFF"/>
              </w:rPr>
              <w:t>Table S3.1 Point Source emissions to water (other than sewer) and land – emission limits and monitoring requirements</w:t>
            </w:r>
          </w:p>
        </w:tc>
      </w:tr>
      <w:tr w:rsidR="004441FE" w:rsidRPr="008668FF" w14:paraId="100A485F" w14:textId="77777777" w:rsidTr="00592D99">
        <w:trPr>
          <w:cantSplit/>
        </w:trPr>
        <w:tc>
          <w:tcPr>
            <w:tcW w:w="1877" w:type="dxa"/>
            <w:tcBorders>
              <w:left w:val="single" w:sz="4" w:space="0" w:color="auto"/>
              <w:right w:val="single" w:sz="4" w:space="0" w:color="auto"/>
            </w:tcBorders>
          </w:tcPr>
          <w:p w14:paraId="5DE6A29E" w14:textId="77777777" w:rsidR="004441FE" w:rsidRPr="008668FF" w:rsidRDefault="004441FE" w:rsidP="00E96E32">
            <w:pPr>
              <w:pStyle w:val="tableh1"/>
              <w:spacing w:line="312" w:lineRule="auto"/>
              <w:rPr>
                <w:rFonts w:ascii="Arial" w:hAnsi="Arial" w:cs="Arial"/>
              </w:rPr>
            </w:pPr>
            <w:r w:rsidRPr="008668FF">
              <w:rPr>
                <w:rFonts w:ascii="Arial" w:hAnsi="Arial" w:cs="Arial"/>
              </w:rPr>
              <w:t>Emission point ref. &amp; location</w:t>
            </w:r>
          </w:p>
        </w:tc>
        <w:tc>
          <w:tcPr>
            <w:tcW w:w="1099" w:type="dxa"/>
            <w:tcBorders>
              <w:left w:val="single" w:sz="4" w:space="0" w:color="auto"/>
              <w:right w:val="single" w:sz="4" w:space="0" w:color="auto"/>
            </w:tcBorders>
          </w:tcPr>
          <w:p w14:paraId="73F96DBF" w14:textId="77777777" w:rsidR="004441FE" w:rsidRPr="008668FF" w:rsidRDefault="004441FE" w:rsidP="00E96E32">
            <w:pPr>
              <w:pStyle w:val="tableh1"/>
              <w:spacing w:line="312" w:lineRule="auto"/>
              <w:rPr>
                <w:rFonts w:ascii="Arial" w:hAnsi="Arial" w:cs="Arial"/>
              </w:rPr>
            </w:pPr>
            <w:r w:rsidRPr="008668FF">
              <w:rPr>
                <w:rFonts w:ascii="Arial" w:hAnsi="Arial" w:cs="Arial"/>
              </w:rPr>
              <w:t xml:space="preserve">Parameter  </w:t>
            </w:r>
          </w:p>
        </w:tc>
        <w:tc>
          <w:tcPr>
            <w:tcW w:w="1311" w:type="dxa"/>
            <w:tcBorders>
              <w:left w:val="single" w:sz="4" w:space="0" w:color="auto"/>
              <w:right w:val="single" w:sz="4" w:space="0" w:color="auto"/>
            </w:tcBorders>
          </w:tcPr>
          <w:p w14:paraId="42F43D3C" w14:textId="77777777" w:rsidR="004441FE" w:rsidRPr="008668FF" w:rsidRDefault="004441FE" w:rsidP="00E96E32">
            <w:pPr>
              <w:pStyle w:val="tableh1"/>
              <w:spacing w:line="312" w:lineRule="auto"/>
              <w:rPr>
                <w:rFonts w:ascii="Arial" w:hAnsi="Arial" w:cs="Arial"/>
                <w:vertAlign w:val="superscript"/>
              </w:rPr>
            </w:pPr>
            <w:r w:rsidRPr="008668FF">
              <w:rPr>
                <w:rFonts w:ascii="Arial" w:hAnsi="Arial" w:cs="Arial"/>
              </w:rPr>
              <w:t>Limit (incl. unit)</w:t>
            </w:r>
          </w:p>
        </w:tc>
        <w:tc>
          <w:tcPr>
            <w:tcW w:w="1417" w:type="dxa"/>
            <w:tcBorders>
              <w:left w:val="single" w:sz="4" w:space="0" w:color="auto"/>
              <w:right w:val="single" w:sz="4" w:space="0" w:color="auto"/>
            </w:tcBorders>
          </w:tcPr>
          <w:p w14:paraId="2EDE0296" w14:textId="77777777" w:rsidR="004441FE" w:rsidRPr="008668FF" w:rsidRDefault="004441FE" w:rsidP="00E96E32">
            <w:pPr>
              <w:pStyle w:val="tableh1"/>
              <w:spacing w:line="312" w:lineRule="auto"/>
              <w:rPr>
                <w:rFonts w:ascii="Arial" w:hAnsi="Arial" w:cs="Arial"/>
              </w:rPr>
            </w:pPr>
            <w:r w:rsidRPr="008668FF">
              <w:rPr>
                <w:rFonts w:ascii="Arial" w:hAnsi="Arial" w:cs="Arial"/>
              </w:rPr>
              <w:t xml:space="preserve">Reference </w:t>
            </w:r>
          </w:p>
          <w:p w14:paraId="1615FB87" w14:textId="77777777" w:rsidR="004441FE" w:rsidRPr="008668FF" w:rsidRDefault="004441FE" w:rsidP="00E96E32">
            <w:pPr>
              <w:pStyle w:val="tableh1"/>
              <w:spacing w:line="312" w:lineRule="auto"/>
              <w:rPr>
                <w:rFonts w:ascii="Arial" w:hAnsi="Arial" w:cs="Arial"/>
              </w:rPr>
            </w:pPr>
            <w:r w:rsidRPr="008668FF">
              <w:rPr>
                <w:rFonts w:ascii="Arial" w:hAnsi="Arial" w:cs="Arial"/>
              </w:rPr>
              <w:t>Period</w:t>
            </w:r>
          </w:p>
        </w:tc>
        <w:tc>
          <w:tcPr>
            <w:tcW w:w="1151" w:type="dxa"/>
            <w:tcBorders>
              <w:left w:val="single" w:sz="4" w:space="0" w:color="auto"/>
              <w:right w:val="single" w:sz="4" w:space="0" w:color="auto"/>
            </w:tcBorders>
          </w:tcPr>
          <w:p w14:paraId="645F2502" w14:textId="77777777" w:rsidR="004441FE" w:rsidRPr="008668FF" w:rsidRDefault="004441FE" w:rsidP="00E96E32">
            <w:pPr>
              <w:pStyle w:val="tableh1"/>
              <w:spacing w:line="312" w:lineRule="auto"/>
              <w:rPr>
                <w:rFonts w:ascii="Arial" w:hAnsi="Arial" w:cs="Arial"/>
              </w:rPr>
            </w:pPr>
            <w:r w:rsidRPr="008668FF">
              <w:rPr>
                <w:rFonts w:ascii="Arial" w:hAnsi="Arial" w:cs="Arial"/>
              </w:rPr>
              <w:t>Monitoring frequency</w:t>
            </w:r>
          </w:p>
        </w:tc>
        <w:tc>
          <w:tcPr>
            <w:tcW w:w="2218" w:type="dxa"/>
            <w:tcBorders>
              <w:left w:val="single" w:sz="4" w:space="0" w:color="auto"/>
              <w:right w:val="single" w:sz="4" w:space="0" w:color="auto"/>
            </w:tcBorders>
          </w:tcPr>
          <w:p w14:paraId="311BBC0F" w14:textId="77777777" w:rsidR="004441FE" w:rsidRPr="008668FF" w:rsidRDefault="004441FE" w:rsidP="00E96E32">
            <w:pPr>
              <w:pStyle w:val="tableh1"/>
              <w:spacing w:line="312" w:lineRule="auto"/>
              <w:rPr>
                <w:rFonts w:ascii="Arial" w:hAnsi="Arial" w:cs="Arial"/>
              </w:rPr>
            </w:pPr>
            <w:r w:rsidRPr="008668FF">
              <w:rPr>
                <w:rFonts w:ascii="Arial" w:hAnsi="Arial" w:cs="Arial"/>
              </w:rPr>
              <w:t>Compliance statistic</w:t>
            </w:r>
          </w:p>
        </w:tc>
      </w:tr>
      <w:tr w:rsidR="004441FE" w:rsidRPr="008668FF" w14:paraId="380A6D87" w14:textId="77777777" w:rsidTr="00592D99">
        <w:trPr>
          <w:cantSplit/>
        </w:trPr>
        <w:tc>
          <w:tcPr>
            <w:tcW w:w="1877" w:type="dxa"/>
            <w:vMerge w:val="restart"/>
            <w:tcBorders>
              <w:left w:val="single" w:sz="4" w:space="0" w:color="auto"/>
              <w:right w:val="single" w:sz="4" w:space="0" w:color="auto"/>
            </w:tcBorders>
          </w:tcPr>
          <w:p w14:paraId="75870B79" w14:textId="22DFBDA9" w:rsidR="004441FE" w:rsidRPr="00592D99" w:rsidRDefault="00592D99" w:rsidP="00E96E32">
            <w:pPr>
              <w:pStyle w:val="Tablebody"/>
              <w:spacing w:line="312" w:lineRule="auto"/>
              <w:rPr>
                <w:rFonts w:ascii="Arial" w:hAnsi="Arial" w:cs="Arial"/>
                <w:color w:val="000000" w:themeColor="text1"/>
              </w:rPr>
            </w:pPr>
            <w:r w:rsidRPr="00592D99">
              <w:rPr>
                <w:rFonts w:ascii="Arial" w:hAnsi="Arial" w:cs="Arial"/>
                <w:color w:val="000000" w:themeColor="text1"/>
              </w:rPr>
              <w:t>Outlet 1</w:t>
            </w:r>
            <w:r w:rsidR="004441FE" w:rsidRPr="00592D99">
              <w:rPr>
                <w:rFonts w:ascii="Arial" w:hAnsi="Arial" w:cs="Arial"/>
                <w:color w:val="000000" w:themeColor="text1"/>
              </w:rPr>
              <w:t xml:space="preserve"> on site plan in schedule 7 outflow from sewage treatment plant prior to</w:t>
            </w:r>
            <w:r w:rsidRPr="00592D99">
              <w:rPr>
                <w:rFonts w:ascii="Arial" w:hAnsi="Arial" w:cs="Arial"/>
                <w:color w:val="000000" w:themeColor="text1"/>
              </w:rPr>
              <w:t xml:space="preserve"> </w:t>
            </w:r>
            <w:r w:rsidR="004441FE" w:rsidRPr="00592D99">
              <w:rPr>
                <w:rFonts w:ascii="Arial" w:hAnsi="Arial" w:cs="Arial"/>
                <w:color w:val="000000" w:themeColor="text1"/>
              </w:rPr>
              <w:t>discharge into drainage field</w:t>
            </w:r>
          </w:p>
        </w:tc>
        <w:tc>
          <w:tcPr>
            <w:tcW w:w="1099" w:type="dxa"/>
            <w:tcBorders>
              <w:left w:val="single" w:sz="4" w:space="0" w:color="auto"/>
              <w:right w:val="single" w:sz="4" w:space="0" w:color="auto"/>
            </w:tcBorders>
          </w:tcPr>
          <w:p w14:paraId="58D00C2E" w14:textId="77777777" w:rsidR="004441FE" w:rsidRPr="00592D99" w:rsidRDefault="004441FE" w:rsidP="00E96E32">
            <w:pPr>
              <w:pStyle w:val="Tableexamples"/>
              <w:spacing w:line="312" w:lineRule="auto"/>
              <w:rPr>
                <w:rFonts w:ascii="Arial" w:hAnsi="Arial" w:cs="Arial"/>
                <w:i w:val="0"/>
                <w:color w:val="000000" w:themeColor="text1"/>
                <w:sz w:val="18"/>
              </w:rPr>
            </w:pPr>
            <w:r w:rsidRPr="00592D99">
              <w:rPr>
                <w:rFonts w:ascii="Arial" w:hAnsi="Arial" w:cs="Arial"/>
                <w:i w:val="0"/>
                <w:color w:val="000000" w:themeColor="text1"/>
                <w:sz w:val="18"/>
              </w:rPr>
              <w:t>Maximum daily flow</w:t>
            </w:r>
          </w:p>
        </w:tc>
        <w:tc>
          <w:tcPr>
            <w:tcW w:w="1311" w:type="dxa"/>
            <w:tcBorders>
              <w:left w:val="single" w:sz="4" w:space="0" w:color="auto"/>
              <w:right w:val="single" w:sz="4" w:space="0" w:color="auto"/>
            </w:tcBorders>
          </w:tcPr>
          <w:p w14:paraId="407017DA" w14:textId="56C7897E" w:rsidR="004441FE" w:rsidRPr="00592D99" w:rsidRDefault="00592D99" w:rsidP="00E96E32">
            <w:pPr>
              <w:spacing w:line="312" w:lineRule="auto"/>
              <w:rPr>
                <w:rFonts w:ascii="Arial" w:hAnsi="Arial" w:cs="Arial"/>
                <w:color w:val="000000" w:themeColor="text1"/>
                <w:sz w:val="18"/>
                <w:lang w:eastAsia="en-US"/>
              </w:rPr>
            </w:pPr>
            <w:r w:rsidRPr="00592D99">
              <w:rPr>
                <w:rFonts w:ascii="Arial" w:hAnsi="Arial" w:cs="Arial"/>
                <w:color w:val="000000" w:themeColor="text1"/>
                <w:sz w:val="18"/>
                <w:lang w:eastAsia="en-US"/>
              </w:rPr>
              <w:t xml:space="preserve">4.32 </w:t>
            </w:r>
            <w:r w:rsidR="004441FE" w:rsidRPr="00592D99">
              <w:rPr>
                <w:rFonts w:ascii="Arial" w:hAnsi="Arial" w:cs="Arial"/>
                <w:color w:val="000000" w:themeColor="text1"/>
                <w:sz w:val="18"/>
                <w:lang w:eastAsia="en-US"/>
              </w:rPr>
              <w:t>m</w:t>
            </w:r>
            <w:r w:rsidR="004441FE" w:rsidRPr="00592D99">
              <w:rPr>
                <w:rFonts w:ascii="Arial" w:hAnsi="Arial" w:cs="Arial"/>
                <w:color w:val="000000" w:themeColor="text1"/>
                <w:sz w:val="18"/>
                <w:vertAlign w:val="superscript"/>
                <w:lang w:eastAsia="en-US"/>
              </w:rPr>
              <w:t>3</w:t>
            </w:r>
            <w:r w:rsidR="004441FE" w:rsidRPr="00592D99">
              <w:rPr>
                <w:rFonts w:ascii="Arial" w:hAnsi="Arial" w:cs="Arial"/>
                <w:color w:val="000000" w:themeColor="text1"/>
                <w:sz w:val="18"/>
                <w:lang w:eastAsia="en-US"/>
              </w:rPr>
              <w:t>/day</w:t>
            </w:r>
          </w:p>
        </w:tc>
        <w:tc>
          <w:tcPr>
            <w:tcW w:w="1417" w:type="dxa"/>
            <w:tcBorders>
              <w:left w:val="single" w:sz="4" w:space="0" w:color="auto"/>
              <w:right w:val="single" w:sz="4" w:space="0" w:color="auto"/>
            </w:tcBorders>
          </w:tcPr>
          <w:p w14:paraId="274FE98D" w14:textId="77777777" w:rsidR="004441FE" w:rsidRPr="00592D99" w:rsidRDefault="004441FE" w:rsidP="00E96E32">
            <w:pPr>
              <w:pStyle w:val="Tablebody"/>
              <w:spacing w:line="312" w:lineRule="auto"/>
              <w:rPr>
                <w:rFonts w:ascii="Arial" w:hAnsi="Arial" w:cs="Arial"/>
                <w:color w:val="000000" w:themeColor="text1"/>
              </w:rPr>
            </w:pPr>
            <w:r w:rsidRPr="00592D99">
              <w:rPr>
                <w:rFonts w:ascii="Arial" w:hAnsi="Arial" w:cs="Arial"/>
                <w:color w:val="000000" w:themeColor="text1"/>
              </w:rPr>
              <w:t>Total daily volume</w:t>
            </w:r>
          </w:p>
        </w:tc>
        <w:tc>
          <w:tcPr>
            <w:tcW w:w="1151" w:type="dxa"/>
            <w:tcBorders>
              <w:left w:val="single" w:sz="4" w:space="0" w:color="auto"/>
              <w:right w:val="single" w:sz="4" w:space="0" w:color="auto"/>
            </w:tcBorders>
          </w:tcPr>
          <w:p w14:paraId="3FBF9A84" w14:textId="77777777" w:rsidR="004441FE" w:rsidRPr="00592D99" w:rsidRDefault="004441FE" w:rsidP="00E96E32">
            <w:pPr>
              <w:pStyle w:val="Tablebody"/>
              <w:spacing w:line="312" w:lineRule="auto"/>
              <w:rPr>
                <w:rFonts w:ascii="Arial" w:hAnsi="Arial" w:cs="Arial"/>
                <w:color w:val="000000" w:themeColor="text1"/>
              </w:rPr>
            </w:pPr>
            <w:r w:rsidRPr="00592D99">
              <w:rPr>
                <w:rFonts w:ascii="Arial" w:hAnsi="Arial" w:cs="Arial"/>
                <w:color w:val="000000" w:themeColor="text1"/>
              </w:rPr>
              <w:t>N/A</w:t>
            </w:r>
          </w:p>
        </w:tc>
        <w:tc>
          <w:tcPr>
            <w:tcW w:w="2218" w:type="dxa"/>
            <w:tcBorders>
              <w:left w:val="single" w:sz="4" w:space="0" w:color="auto"/>
              <w:right w:val="single" w:sz="4" w:space="0" w:color="auto"/>
            </w:tcBorders>
          </w:tcPr>
          <w:p w14:paraId="3497A10E" w14:textId="77777777" w:rsidR="004441FE" w:rsidRPr="00592D99" w:rsidRDefault="004441FE" w:rsidP="00E96E32">
            <w:pPr>
              <w:pStyle w:val="Tablebody"/>
              <w:spacing w:line="312" w:lineRule="auto"/>
              <w:rPr>
                <w:rFonts w:ascii="Arial" w:hAnsi="Arial" w:cs="Arial"/>
                <w:color w:val="000000" w:themeColor="text1"/>
              </w:rPr>
            </w:pPr>
            <w:r w:rsidRPr="00592D99">
              <w:rPr>
                <w:rFonts w:ascii="Arial" w:hAnsi="Arial" w:cs="Arial"/>
                <w:color w:val="000000" w:themeColor="text1"/>
              </w:rPr>
              <w:t>Maximum</w:t>
            </w:r>
          </w:p>
        </w:tc>
      </w:tr>
      <w:tr w:rsidR="004441FE" w:rsidRPr="008668FF" w14:paraId="2966EF6E" w14:textId="77777777" w:rsidTr="00592D99">
        <w:trPr>
          <w:cantSplit/>
        </w:trPr>
        <w:tc>
          <w:tcPr>
            <w:tcW w:w="1877" w:type="dxa"/>
            <w:vMerge/>
            <w:tcBorders>
              <w:left w:val="single" w:sz="4" w:space="0" w:color="auto"/>
              <w:right w:val="single" w:sz="4" w:space="0" w:color="auto"/>
            </w:tcBorders>
          </w:tcPr>
          <w:p w14:paraId="0318ACE9" w14:textId="77777777" w:rsidR="004441FE" w:rsidRPr="00592D99" w:rsidRDefault="004441FE" w:rsidP="00E96E32">
            <w:pPr>
              <w:pStyle w:val="Tablebody"/>
              <w:spacing w:line="312" w:lineRule="auto"/>
              <w:rPr>
                <w:rFonts w:ascii="Arial" w:hAnsi="Arial" w:cs="Arial"/>
                <w:color w:val="000000" w:themeColor="text1"/>
              </w:rPr>
            </w:pPr>
          </w:p>
        </w:tc>
        <w:tc>
          <w:tcPr>
            <w:tcW w:w="1099" w:type="dxa"/>
            <w:tcBorders>
              <w:left w:val="single" w:sz="4" w:space="0" w:color="auto"/>
              <w:right w:val="single" w:sz="4" w:space="0" w:color="auto"/>
            </w:tcBorders>
          </w:tcPr>
          <w:p w14:paraId="64AE2A74" w14:textId="77777777" w:rsidR="004441FE" w:rsidRPr="00592D99" w:rsidRDefault="004441FE" w:rsidP="00E96E32">
            <w:pPr>
              <w:pStyle w:val="Tablebody"/>
              <w:spacing w:line="312" w:lineRule="auto"/>
              <w:rPr>
                <w:rFonts w:ascii="Arial" w:hAnsi="Arial" w:cs="Arial"/>
                <w:color w:val="000000" w:themeColor="text1"/>
              </w:rPr>
            </w:pPr>
            <w:r w:rsidRPr="00592D99">
              <w:rPr>
                <w:rFonts w:ascii="Arial" w:hAnsi="Arial" w:cs="Arial"/>
                <w:color w:val="000000" w:themeColor="text1"/>
              </w:rPr>
              <w:t>Visible oil or grease</w:t>
            </w:r>
          </w:p>
        </w:tc>
        <w:tc>
          <w:tcPr>
            <w:tcW w:w="1311" w:type="dxa"/>
            <w:tcBorders>
              <w:left w:val="single" w:sz="4" w:space="0" w:color="auto"/>
              <w:right w:val="single" w:sz="4" w:space="0" w:color="auto"/>
            </w:tcBorders>
          </w:tcPr>
          <w:p w14:paraId="089F8CBF" w14:textId="77777777" w:rsidR="004441FE" w:rsidRPr="00592D99" w:rsidRDefault="004441FE" w:rsidP="00E96E32">
            <w:pPr>
              <w:pStyle w:val="Tablebody"/>
              <w:spacing w:line="312" w:lineRule="auto"/>
              <w:rPr>
                <w:rFonts w:ascii="Arial" w:hAnsi="Arial" w:cs="Arial"/>
                <w:color w:val="000000" w:themeColor="text1"/>
                <w:szCs w:val="18"/>
              </w:rPr>
            </w:pPr>
            <w:r w:rsidRPr="00592D99">
              <w:rPr>
                <w:rFonts w:ascii="Arial" w:hAnsi="Arial" w:cs="Arial"/>
                <w:color w:val="000000" w:themeColor="text1"/>
                <w:szCs w:val="18"/>
              </w:rPr>
              <w:t>No significant trace present</w:t>
            </w:r>
          </w:p>
        </w:tc>
        <w:tc>
          <w:tcPr>
            <w:tcW w:w="1417" w:type="dxa"/>
            <w:tcBorders>
              <w:left w:val="single" w:sz="4" w:space="0" w:color="auto"/>
              <w:right w:val="single" w:sz="4" w:space="0" w:color="auto"/>
            </w:tcBorders>
          </w:tcPr>
          <w:p w14:paraId="6BE73561" w14:textId="77777777" w:rsidR="004441FE" w:rsidRPr="00592D99" w:rsidRDefault="004441FE" w:rsidP="00E96E32">
            <w:pPr>
              <w:pStyle w:val="Tablebody"/>
              <w:spacing w:line="312" w:lineRule="auto"/>
              <w:rPr>
                <w:rFonts w:ascii="Arial" w:hAnsi="Arial" w:cs="Arial"/>
                <w:color w:val="000000" w:themeColor="text1"/>
              </w:rPr>
            </w:pPr>
            <w:r w:rsidRPr="00592D99">
              <w:rPr>
                <w:rFonts w:ascii="Arial" w:hAnsi="Arial" w:cs="Arial"/>
                <w:color w:val="000000" w:themeColor="text1"/>
              </w:rPr>
              <w:t>Instantaneous (spot sample)</w:t>
            </w:r>
          </w:p>
        </w:tc>
        <w:tc>
          <w:tcPr>
            <w:tcW w:w="1151" w:type="dxa"/>
            <w:tcBorders>
              <w:left w:val="single" w:sz="4" w:space="0" w:color="auto"/>
              <w:right w:val="single" w:sz="4" w:space="0" w:color="auto"/>
            </w:tcBorders>
          </w:tcPr>
          <w:p w14:paraId="1FF7BAB5" w14:textId="77777777" w:rsidR="004441FE" w:rsidRPr="00592D99" w:rsidDel="005C67BC" w:rsidRDefault="004441FE" w:rsidP="00E96E32">
            <w:pPr>
              <w:pStyle w:val="Tablebody"/>
              <w:spacing w:line="312" w:lineRule="auto"/>
              <w:rPr>
                <w:rFonts w:ascii="Arial" w:hAnsi="Arial" w:cs="Arial"/>
                <w:color w:val="000000" w:themeColor="text1"/>
              </w:rPr>
            </w:pPr>
            <w:r w:rsidRPr="00592D99">
              <w:rPr>
                <w:rFonts w:ascii="Arial" w:hAnsi="Arial" w:cs="Arial"/>
                <w:color w:val="000000" w:themeColor="text1"/>
              </w:rPr>
              <w:t>N/A</w:t>
            </w:r>
          </w:p>
        </w:tc>
        <w:tc>
          <w:tcPr>
            <w:tcW w:w="2218" w:type="dxa"/>
            <w:tcBorders>
              <w:left w:val="single" w:sz="4" w:space="0" w:color="auto"/>
              <w:right w:val="single" w:sz="4" w:space="0" w:color="auto"/>
            </w:tcBorders>
          </w:tcPr>
          <w:p w14:paraId="7DC27DF4" w14:textId="77777777" w:rsidR="004441FE" w:rsidRPr="00592D99" w:rsidDel="005C67BC" w:rsidRDefault="004441FE" w:rsidP="00E96E32">
            <w:pPr>
              <w:pStyle w:val="Tablebody"/>
              <w:spacing w:line="312" w:lineRule="auto"/>
              <w:rPr>
                <w:rFonts w:ascii="Arial" w:hAnsi="Arial" w:cs="Arial"/>
                <w:color w:val="000000" w:themeColor="text1"/>
              </w:rPr>
            </w:pPr>
            <w:r w:rsidRPr="00592D99">
              <w:rPr>
                <w:rFonts w:ascii="Arial" w:hAnsi="Arial" w:cs="Arial"/>
                <w:color w:val="000000" w:themeColor="text1"/>
              </w:rPr>
              <w:t>No significant trace</w:t>
            </w:r>
          </w:p>
        </w:tc>
      </w:tr>
    </w:tbl>
    <w:p w14:paraId="6CFC171D" w14:textId="77777777" w:rsidR="004441FE" w:rsidRDefault="004441FE" w:rsidP="00174C87">
      <w:pPr>
        <w:pStyle w:val="Draftingnote"/>
        <w:spacing w:line="312" w:lineRule="auto"/>
        <w:rPr>
          <w:i w:val="0"/>
        </w:rPr>
      </w:pPr>
    </w:p>
    <w:p w14:paraId="1E0FB0AB" w14:textId="77777777" w:rsidR="004441FE" w:rsidRDefault="004441FE" w:rsidP="00174C87">
      <w:pPr>
        <w:pStyle w:val="Draftingnote"/>
        <w:spacing w:line="312" w:lineRule="auto"/>
        <w:rPr>
          <w:i w:val="0"/>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9"/>
        <w:gridCol w:w="1972"/>
        <w:gridCol w:w="1973"/>
        <w:gridCol w:w="3115"/>
      </w:tblGrid>
      <w:tr w:rsidR="00B03E07" w:rsidRPr="004441FE" w14:paraId="299CFF7F" w14:textId="77777777" w:rsidTr="00426AE4">
        <w:tc>
          <w:tcPr>
            <w:tcW w:w="9039" w:type="dxa"/>
            <w:gridSpan w:val="4"/>
            <w:shd w:val="clear" w:color="auto" w:fill="000000"/>
          </w:tcPr>
          <w:p w14:paraId="5AF950C8" w14:textId="77777777" w:rsidR="00B03E07" w:rsidRPr="004441FE" w:rsidRDefault="00B03E07" w:rsidP="00426AE4">
            <w:pPr>
              <w:spacing w:line="312" w:lineRule="auto"/>
              <w:rPr>
                <w:rFonts w:ascii="Arial" w:hAnsi="Arial" w:cs="Arial"/>
                <w:b/>
                <w:color w:val="FFFFFF"/>
                <w:sz w:val="18"/>
                <w:szCs w:val="18"/>
              </w:rPr>
            </w:pPr>
            <w:r w:rsidRPr="004441FE">
              <w:rPr>
                <w:rFonts w:ascii="Arial" w:hAnsi="Arial" w:cs="Arial"/>
                <w:b/>
                <w:color w:val="FFFFFF"/>
                <w:sz w:val="18"/>
                <w:szCs w:val="18"/>
              </w:rPr>
              <w:t>Table S3.2 Discharge points</w:t>
            </w:r>
          </w:p>
        </w:tc>
      </w:tr>
      <w:tr w:rsidR="00B03E07" w:rsidRPr="00426AE4" w14:paraId="263D9EA3" w14:textId="77777777" w:rsidTr="00426AE4">
        <w:tc>
          <w:tcPr>
            <w:tcW w:w="1979" w:type="dxa"/>
          </w:tcPr>
          <w:p w14:paraId="070261C3" w14:textId="77777777" w:rsidR="00B03E07" w:rsidRPr="00426AE4" w:rsidRDefault="00B03E07" w:rsidP="00426AE4">
            <w:pPr>
              <w:pStyle w:val="Tablehead"/>
              <w:spacing w:line="312" w:lineRule="auto"/>
              <w:rPr>
                <w:rFonts w:ascii="Arial" w:hAnsi="Arial" w:cs="Arial"/>
                <w:color w:val="auto"/>
              </w:rPr>
            </w:pPr>
            <w:r w:rsidRPr="00426AE4">
              <w:rPr>
                <w:rFonts w:ascii="Arial" w:hAnsi="Arial" w:cs="Arial"/>
                <w:color w:val="auto"/>
              </w:rPr>
              <w:t>Effluent Name</w:t>
            </w:r>
          </w:p>
        </w:tc>
        <w:tc>
          <w:tcPr>
            <w:tcW w:w="1972" w:type="dxa"/>
          </w:tcPr>
          <w:p w14:paraId="016D3948" w14:textId="77777777" w:rsidR="00B03E07" w:rsidRPr="00426AE4" w:rsidRDefault="00B03E07" w:rsidP="00426AE4">
            <w:pPr>
              <w:pStyle w:val="Tablehead"/>
              <w:spacing w:line="312" w:lineRule="auto"/>
              <w:rPr>
                <w:rFonts w:ascii="Arial" w:hAnsi="Arial" w:cs="Arial"/>
                <w:color w:val="auto"/>
              </w:rPr>
            </w:pPr>
            <w:r w:rsidRPr="00426AE4">
              <w:rPr>
                <w:rFonts w:ascii="Arial" w:hAnsi="Arial" w:cs="Arial"/>
                <w:color w:val="auto"/>
              </w:rPr>
              <w:t>Discharge Point</w:t>
            </w:r>
          </w:p>
        </w:tc>
        <w:tc>
          <w:tcPr>
            <w:tcW w:w="1973" w:type="dxa"/>
          </w:tcPr>
          <w:p w14:paraId="563B1E8D" w14:textId="77777777" w:rsidR="00B03E07" w:rsidRPr="00426AE4" w:rsidRDefault="00B03E07" w:rsidP="00426AE4">
            <w:pPr>
              <w:pStyle w:val="Tablehead"/>
              <w:spacing w:line="312" w:lineRule="auto"/>
              <w:rPr>
                <w:rFonts w:ascii="Arial" w:hAnsi="Arial" w:cs="Arial"/>
                <w:color w:val="auto"/>
              </w:rPr>
            </w:pPr>
            <w:r w:rsidRPr="00426AE4">
              <w:rPr>
                <w:rFonts w:ascii="Arial" w:hAnsi="Arial" w:cs="Arial"/>
                <w:color w:val="auto"/>
              </w:rPr>
              <w:t>Discharge point NGR</w:t>
            </w:r>
          </w:p>
        </w:tc>
        <w:tc>
          <w:tcPr>
            <w:tcW w:w="3115" w:type="dxa"/>
          </w:tcPr>
          <w:p w14:paraId="350FE52F" w14:textId="77777777" w:rsidR="00B03E07" w:rsidRPr="00426AE4" w:rsidRDefault="00B03E07" w:rsidP="00426AE4">
            <w:pPr>
              <w:pStyle w:val="Tablehead"/>
              <w:spacing w:line="312" w:lineRule="auto"/>
              <w:rPr>
                <w:rFonts w:ascii="Arial" w:hAnsi="Arial" w:cs="Arial"/>
                <w:color w:val="auto"/>
              </w:rPr>
            </w:pPr>
            <w:r w:rsidRPr="00426AE4">
              <w:rPr>
                <w:rFonts w:ascii="Arial" w:hAnsi="Arial" w:cs="Arial"/>
                <w:color w:val="auto"/>
              </w:rPr>
              <w:t>Receiving Environment</w:t>
            </w:r>
          </w:p>
          <w:p w14:paraId="3DD818D6" w14:textId="77777777" w:rsidR="00B03E07" w:rsidRPr="00426AE4" w:rsidRDefault="00B03E07" w:rsidP="00426AE4">
            <w:pPr>
              <w:pStyle w:val="Tablehead"/>
              <w:spacing w:line="312" w:lineRule="auto"/>
              <w:rPr>
                <w:rFonts w:ascii="Arial" w:hAnsi="Arial" w:cs="Arial"/>
                <w:color w:val="auto"/>
              </w:rPr>
            </w:pPr>
          </w:p>
        </w:tc>
      </w:tr>
      <w:tr w:rsidR="00B03E07" w:rsidRPr="00426AE4" w14:paraId="6276921F" w14:textId="77777777" w:rsidTr="00426AE4">
        <w:tc>
          <w:tcPr>
            <w:tcW w:w="1979" w:type="dxa"/>
          </w:tcPr>
          <w:p w14:paraId="24FBA557" w14:textId="24FE5D08" w:rsidR="00B03E07" w:rsidRPr="00AF4840" w:rsidRDefault="005A07E0" w:rsidP="00426AE4">
            <w:pPr>
              <w:pStyle w:val="Tablebody"/>
              <w:spacing w:line="312" w:lineRule="auto"/>
              <w:rPr>
                <w:rFonts w:ascii="Arial" w:hAnsi="Arial" w:cs="Arial"/>
                <w:color w:val="000000" w:themeColor="text1"/>
              </w:rPr>
            </w:pPr>
            <w:r w:rsidRPr="00AF4840">
              <w:rPr>
                <w:rFonts w:ascii="Arial" w:hAnsi="Arial" w:cs="Arial"/>
                <w:color w:val="000000" w:themeColor="text1"/>
              </w:rPr>
              <w:t>Secondary treated sewage effluent</w:t>
            </w:r>
          </w:p>
        </w:tc>
        <w:tc>
          <w:tcPr>
            <w:tcW w:w="1972" w:type="dxa"/>
          </w:tcPr>
          <w:p w14:paraId="6502B114" w14:textId="77777777" w:rsidR="00B03E07" w:rsidRPr="00AF4840" w:rsidRDefault="001E6A15" w:rsidP="00426AE4">
            <w:pPr>
              <w:pStyle w:val="Tablebody"/>
              <w:spacing w:line="312" w:lineRule="auto"/>
              <w:rPr>
                <w:rFonts w:ascii="Arial" w:hAnsi="Arial" w:cs="Arial"/>
                <w:color w:val="000000" w:themeColor="text1"/>
              </w:rPr>
            </w:pPr>
            <w:r w:rsidRPr="00AF4840">
              <w:rPr>
                <w:rFonts w:ascii="Arial" w:hAnsi="Arial" w:cs="Arial"/>
                <w:color w:val="000000" w:themeColor="text1"/>
              </w:rPr>
              <w:t>Outlet 1</w:t>
            </w:r>
          </w:p>
        </w:tc>
        <w:tc>
          <w:tcPr>
            <w:tcW w:w="1973" w:type="dxa"/>
          </w:tcPr>
          <w:p w14:paraId="33502821" w14:textId="0688866C" w:rsidR="00B03E07" w:rsidRPr="00AF4840" w:rsidRDefault="00AF4840" w:rsidP="00426AE4">
            <w:pPr>
              <w:pStyle w:val="Tablebody"/>
              <w:spacing w:line="312" w:lineRule="auto"/>
              <w:rPr>
                <w:rFonts w:ascii="Arial" w:hAnsi="Arial" w:cs="Arial"/>
                <w:color w:val="000000" w:themeColor="text1"/>
              </w:rPr>
            </w:pPr>
            <w:r w:rsidRPr="00AF4840">
              <w:rPr>
                <w:rFonts w:ascii="Arial" w:hAnsi="Arial" w:cs="Arial"/>
                <w:color w:val="000000" w:themeColor="text1"/>
              </w:rPr>
              <w:t>ST 42840 96803</w:t>
            </w:r>
          </w:p>
        </w:tc>
        <w:tc>
          <w:tcPr>
            <w:tcW w:w="3115" w:type="dxa"/>
          </w:tcPr>
          <w:p w14:paraId="252047FE" w14:textId="77777777" w:rsidR="00B03E07" w:rsidRPr="00AF4840" w:rsidRDefault="001E6A15" w:rsidP="00426AE4">
            <w:pPr>
              <w:spacing w:line="312" w:lineRule="auto"/>
              <w:jc w:val="left"/>
              <w:rPr>
                <w:rFonts w:ascii="Arial" w:hAnsi="Arial" w:cs="Arial"/>
                <w:color w:val="000000" w:themeColor="text1"/>
                <w:sz w:val="18"/>
                <w:szCs w:val="18"/>
              </w:rPr>
            </w:pPr>
            <w:r w:rsidRPr="00AF4840">
              <w:rPr>
                <w:rFonts w:ascii="Arial" w:hAnsi="Arial" w:cs="Arial"/>
                <w:color w:val="000000" w:themeColor="text1"/>
                <w:sz w:val="18"/>
                <w:szCs w:val="18"/>
              </w:rPr>
              <w:t>Groundwater via a</w:t>
            </w:r>
            <w:r w:rsidR="006A4017" w:rsidRPr="00AF4840">
              <w:rPr>
                <w:rFonts w:ascii="Arial" w:hAnsi="Arial" w:cs="Arial"/>
                <w:color w:val="000000" w:themeColor="text1"/>
                <w:sz w:val="18"/>
                <w:szCs w:val="18"/>
              </w:rPr>
              <w:t>n infiltration system</w:t>
            </w:r>
          </w:p>
        </w:tc>
      </w:tr>
    </w:tbl>
    <w:p w14:paraId="6763AC93" w14:textId="77777777" w:rsidR="00613D30" w:rsidRDefault="00613D30" w:rsidP="00DC23D0">
      <w:pPr>
        <w:pStyle w:val="Draftingnote"/>
        <w:spacing w:line="312" w:lineRule="auto"/>
        <w:rPr>
          <w:i w:val="0"/>
        </w:rPr>
      </w:pPr>
    </w:p>
    <w:p w14:paraId="75E0791D" w14:textId="77777777" w:rsidR="00613D30" w:rsidRDefault="00613D30" w:rsidP="00DC23D0">
      <w:pPr>
        <w:pStyle w:val="Draftingnote"/>
        <w:spacing w:line="312" w:lineRule="auto"/>
        <w:rPr>
          <w:i w:val="0"/>
        </w:rPr>
      </w:pPr>
    </w:p>
    <w:p w14:paraId="7517D89C" w14:textId="77777777" w:rsidR="00AF4840" w:rsidRDefault="00AF4840" w:rsidP="00174C87">
      <w:pPr>
        <w:pStyle w:val="Heading1nonum"/>
        <w:spacing w:line="312" w:lineRule="auto"/>
      </w:pPr>
    </w:p>
    <w:p w14:paraId="75F870D0" w14:textId="77777777" w:rsidR="00AF4840" w:rsidRDefault="00AF4840" w:rsidP="00174C87">
      <w:pPr>
        <w:pStyle w:val="Heading1nonum"/>
        <w:spacing w:line="312" w:lineRule="auto"/>
      </w:pPr>
    </w:p>
    <w:p w14:paraId="50C51A5E" w14:textId="77777777" w:rsidR="00AF4840" w:rsidRDefault="00AF4840" w:rsidP="00174C87">
      <w:pPr>
        <w:pStyle w:val="Heading1nonum"/>
        <w:spacing w:line="312" w:lineRule="auto"/>
      </w:pPr>
    </w:p>
    <w:p w14:paraId="798200D3" w14:textId="77777777" w:rsidR="00AF4840" w:rsidRDefault="00AF4840" w:rsidP="00174C87">
      <w:pPr>
        <w:pStyle w:val="Heading1nonum"/>
        <w:spacing w:line="312" w:lineRule="auto"/>
      </w:pPr>
    </w:p>
    <w:p w14:paraId="1BE1A915" w14:textId="77777777" w:rsidR="00D65C62" w:rsidRDefault="00D65C62" w:rsidP="00D65C62">
      <w:pPr>
        <w:pStyle w:val="Draftingnote"/>
        <w:spacing w:line="312" w:lineRule="auto"/>
        <w:rPr>
          <w:i w:val="0"/>
          <w:color w:val="FF0000"/>
        </w:rPr>
      </w:pPr>
    </w:p>
    <w:p w14:paraId="60F82C97" w14:textId="77777777" w:rsidR="00D65C62" w:rsidRPr="006743B0" w:rsidRDefault="00D65C62" w:rsidP="00D65C62">
      <w:pPr>
        <w:pStyle w:val="Draftingnote"/>
        <w:spacing w:line="312" w:lineRule="auto"/>
        <w:rPr>
          <w:i w:val="0"/>
          <w:color w:val="FF0000"/>
        </w:rPr>
      </w:pPr>
    </w:p>
    <w:p w14:paraId="11A05F44" w14:textId="77777777" w:rsidR="00AF4840" w:rsidRDefault="00B03E07" w:rsidP="00652F40">
      <w:pPr>
        <w:pStyle w:val="Heading1"/>
        <w:spacing w:before="120" w:after="0" w:line="312" w:lineRule="auto"/>
      </w:pPr>
      <w:r w:rsidRPr="008668FF">
        <w:br w:type="page"/>
      </w:r>
    </w:p>
    <w:p w14:paraId="47156BD6" w14:textId="77777777" w:rsidR="00AF4840" w:rsidRDefault="00AF4840" w:rsidP="00AF4840">
      <w:pPr>
        <w:pStyle w:val="Heading1"/>
        <w:spacing w:before="120" w:line="312" w:lineRule="auto"/>
      </w:pPr>
      <w:r>
        <w:lastRenderedPageBreak/>
        <w:t>Schedule 4 - Reporting</w:t>
      </w:r>
    </w:p>
    <w:p w14:paraId="594B8A2D" w14:textId="1BD6BCCC" w:rsidR="00AF4840" w:rsidRPr="00AF4840" w:rsidRDefault="00AF4840" w:rsidP="00AF4840">
      <w:pPr>
        <w:pStyle w:val="Heading1"/>
        <w:spacing w:before="120" w:after="0" w:line="312" w:lineRule="auto"/>
        <w:rPr>
          <w:b w:val="0"/>
          <w:bCs/>
          <w:sz w:val="20"/>
          <w:szCs w:val="10"/>
        </w:rPr>
      </w:pPr>
      <w:r w:rsidRPr="00AF4840">
        <w:rPr>
          <w:b w:val="0"/>
          <w:bCs/>
          <w:sz w:val="20"/>
          <w:szCs w:val="10"/>
        </w:rPr>
        <w:t>There is no reporting under this schedule.</w:t>
      </w:r>
    </w:p>
    <w:p w14:paraId="2951AAA9" w14:textId="77777777" w:rsidR="00AF4840" w:rsidRDefault="00AF4840" w:rsidP="00652F40">
      <w:pPr>
        <w:pStyle w:val="Heading1"/>
        <w:spacing w:before="120" w:after="0" w:line="312" w:lineRule="auto"/>
      </w:pPr>
    </w:p>
    <w:p w14:paraId="0C7817F9" w14:textId="77777777" w:rsidR="00AF4840" w:rsidRDefault="00AF4840" w:rsidP="00652F40">
      <w:pPr>
        <w:pStyle w:val="Heading1"/>
        <w:spacing w:before="120" w:after="0" w:line="312" w:lineRule="auto"/>
      </w:pPr>
    </w:p>
    <w:p w14:paraId="0FD5407E" w14:textId="77777777" w:rsidR="00AF4840" w:rsidRDefault="00AF4840" w:rsidP="00652F40">
      <w:pPr>
        <w:pStyle w:val="Heading1"/>
        <w:spacing w:before="120" w:after="0" w:line="312" w:lineRule="auto"/>
      </w:pPr>
    </w:p>
    <w:p w14:paraId="122A5FBD" w14:textId="77777777" w:rsidR="00C96B03" w:rsidRDefault="00C96B03" w:rsidP="00652F40">
      <w:pPr>
        <w:pStyle w:val="Heading1"/>
        <w:spacing w:before="120" w:after="0" w:line="312" w:lineRule="auto"/>
        <w:rPr>
          <w:rFonts w:cs="Arial"/>
          <w:szCs w:val="36"/>
        </w:rPr>
      </w:pPr>
    </w:p>
    <w:p w14:paraId="2EE6E52B" w14:textId="77777777" w:rsidR="00C96B03" w:rsidRDefault="00C96B03" w:rsidP="00652F40">
      <w:pPr>
        <w:pStyle w:val="Heading1"/>
        <w:spacing w:before="120" w:after="0" w:line="312" w:lineRule="auto"/>
        <w:rPr>
          <w:rFonts w:cs="Arial"/>
          <w:szCs w:val="36"/>
        </w:rPr>
      </w:pPr>
    </w:p>
    <w:p w14:paraId="446C0D7C" w14:textId="77777777" w:rsidR="00C96B03" w:rsidRDefault="00C96B03" w:rsidP="00652F40">
      <w:pPr>
        <w:pStyle w:val="Heading1"/>
        <w:spacing w:before="120" w:after="0" w:line="312" w:lineRule="auto"/>
        <w:rPr>
          <w:rFonts w:cs="Arial"/>
          <w:szCs w:val="36"/>
        </w:rPr>
      </w:pPr>
    </w:p>
    <w:p w14:paraId="11745042" w14:textId="77777777" w:rsidR="00C96B03" w:rsidRDefault="00C96B03" w:rsidP="00652F40">
      <w:pPr>
        <w:pStyle w:val="Heading1"/>
        <w:spacing w:before="120" w:after="0" w:line="312" w:lineRule="auto"/>
        <w:rPr>
          <w:rFonts w:cs="Arial"/>
          <w:szCs w:val="36"/>
        </w:rPr>
      </w:pPr>
    </w:p>
    <w:p w14:paraId="60A4BCF4" w14:textId="77777777" w:rsidR="00C96B03" w:rsidRDefault="00C96B03" w:rsidP="00652F40">
      <w:pPr>
        <w:pStyle w:val="Heading1"/>
        <w:spacing w:before="120" w:after="0" w:line="312" w:lineRule="auto"/>
        <w:rPr>
          <w:rFonts w:cs="Arial"/>
          <w:szCs w:val="36"/>
        </w:rPr>
      </w:pPr>
    </w:p>
    <w:p w14:paraId="401BF3C8" w14:textId="77777777" w:rsidR="00C96B03" w:rsidRDefault="00C96B03" w:rsidP="00652F40">
      <w:pPr>
        <w:pStyle w:val="Heading1"/>
        <w:spacing w:before="120" w:after="0" w:line="312" w:lineRule="auto"/>
        <w:rPr>
          <w:rFonts w:cs="Arial"/>
          <w:szCs w:val="36"/>
        </w:rPr>
      </w:pPr>
    </w:p>
    <w:p w14:paraId="71F9BDF4" w14:textId="77777777" w:rsidR="00C96B03" w:rsidRDefault="00C96B03" w:rsidP="00652F40">
      <w:pPr>
        <w:pStyle w:val="Heading1"/>
        <w:spacing w:before="120" w:after="0" w:line="312" w:lineRule="auto"/>
        <w:rPr>
          <w:rFonts w:cs="Arial"/>
          <w:szCs w:val="36"/>
        </w:rPr>
      </w:pPr>
    </w:p>
    <w:p w14:paraId="1B0DC77A" w14:textId="77777777" w:rsidR="00C96B03" w:rsidRDefault="00C96B03" w:rsidP="00652F40">
      <w:pPr>
        <w:pStyle w:val="Heading1"/>
        <w:spacing w:before="120" w:after="0" w:line="312" w:lineRule="auto"/>
        <w:rPr>
          <w:rFonts w:cs="Arial"/>
          <w:szCs w:val="36"/>
        </w:rPr>
      </w:pPr>
    </w:p>
    <w:p w14:paraId="2DACC397" w14:textId="77777777" w:rsidR="00C96B03" w:rsidRDefault="00C96B03" w:rsidP="00652F40">
      <w:pPr>
        <w:pStyle w:val="Heading1"/>
        <w:spacing w:before="120" w:after="0" w:line="312" w:lineRule="auto"/>
        <w:rPr>
          <w:rFonts w:cs="Arial"/>
          <w:szCs w:val="36"/>
        </w:rPr>
      </w:pPr>
    </w:p>
    <w:p w14:paraId="69BC9F7F" w14:textId="77777777" w:rsidR="00C96B03" w:rsidRDefault="00C96B03" w:rsidP="00652F40">
      <w:pPr>
        <w:pStyle w:val="Heading1"/>
        <w:spacing w:before="120" w:after="0" w:line="312" w:lineRule="auto"/>
        <w:rPr>
          <w:rFonts w:cs="Arial"/>
          <w:szCs w:val="36"/>
        </w:rPr>
      </w:pPr>
    </w:p>
    <w:p w14:paraId="3DE31E37" w14:textId="77777777" w:rsidR="00C96B03" w:rsidRDefault="00C96B03" w:rsidP="00652F40">
      <w:pPr>
        <w:pStyle w:val="Heading1"/>
        <w:spacing w:before="120" w:after="0" w:line="312" w:lineRule="auto"/>
        <w:rPr>
          <w:rFonts w:cs="Arial"/>
          <w:szCs w:val="36"/>
        </w:rPr>
      </w:pPr>
    </w:p>
    <w:p w14:paraId="1A19E6DA" w14:textId="77777777" w:rsidR="00C96B03" w:rsidRDefault="00C96B03" w:rsidP="00652F40">
      <w:pPr>
        <w:pStyle w:val="Heading1"/>
        <w:spacing w:before="120" w:after="0" w:line="312" w:lineRule="auto"/>
        <w:rPr>
          <w:rFonts w:cs="Arial"/>
          <w:szCs w:val="36"/>
        </w:rPr>
      </w:pPr>
    </w:p>
    <w:p w14:paraId="356A6BB5" w14:textId="77777777" w:rsidR="00C96B03" w:rsidRDefault="00C96B03" w:rsidP="00652F40">
      <w:pPr>
        <w:pStyle w:val="Heading1"/>
        <w:spacing w:before="120" w:after="0" w:line="312" w:lineRule="auto"/>
        <w:rPr>
          <w:rFonts w:cs="Arial"/>
          <w:szCs w:val="36"/>
        </w:rPr>
      </w:pPr>
    </w:p>
    <w:p w14:paraId="0C135438" w14:textId="77777777" w:rsidR="00C96B03" w:rsidRDefault="00C96B03" w:rsidP="00652F40">
      <w:pPr>
        <w:pStyle w:val="Heading1"/>
        <w:spacing w:before="120" w:after="0" w:line="312" w:lineRule="auto"/>
        <w:rPr>
          <w:rFonts w:cs="Arial"/>
          <w:szCs w:val="36"/>
        </w:rPr>
      </w:pPr>
    </w:p>
    <w:p w14:paraId="19081E27" w14:textId="77777777" w:rsidR="00C96B03" w:rsidRDefault="00C96B03" w:rsidP="00652F40">
      <w:pPr>
        <w:pStyle w:val="Heading1"/>
        <w:spacing w:before="120" w:after="0" w:line="312" w:lineRule="auto"/>
        <w:rPr>
          <w:rFonts w:cs="Arial"/>
          <w:szCs w:val="36"/>
        </w:rPr>
      </w:pPr>
    </w:p>
    <w:p w14:paraId="172C0F95" w14:textId="77777777" w:rsidR="00C96B03" w:rsidRDefault="00C96B03" w:rsidP="00652F40">
      <w:pPr>
        <w:pStyle w:val="Heading1"/>
        <w:spacing w:before="120" w:after="0" w:line="312" w:lineRule="auto"/>
        <w:rPr>
          <w:rFonts w:cs="Arial"/>
          <w:szCs w:val="36"/>
        </w:rPr>
      </w:pPr>
    </w:p>
    <w:p w14:paraId="2BD375B9" w14:textId="61E4876B" w:rsidR="00652F40" w:rsidRPr="005448D8" w:rsidRDefault="00652F40" w:rsidP="00652F40">
      <w:pPr>
        <w:pStyle w:val="Heading1"/>
        <w:spacing w:before="120" w:after="0" w:line="312" w:lineRule="auto"/>
        <w:rPr>
          <w:rFonts w:cs="Arial"/>
          <w:szCs w:val="36"/>
          <w:highlight w:val="yellow"/>
        </w:rPr>
      </w:pPr>
      <w:r w:rsidRPr="0047486F">
        <w:rPr>
          <w:rFonts w:cs="Arial"/>
          <w:szCs w:val="36"/>
        </w:rPr>
        <w:lastRenderedPageBreak/>
        <w:t xml:space="preserve">Schedule 5 - Notification </w:t>
      </w:r>
    </w:p>
    <w:p w14:paraId="6A57FE04" w14:textId="77777777" w:rsidR="0047486F" w:rsidRPr="008668FF" w:rsidRDefault="0047486F" w:rsidP="0047486F">
      <w:pPr>
        <w:pStyle w:val="Heading3nonum"/>
        <w:spacing w:line="312" w:lineRule="auto"/>
      </w:pPr>
      <w:r w:rsidRPr="008668FF">
        <w:t xml:space="preserve">These pages outline the information that the operator must provide. </w:t>
      </w:r>
    </w:p>
    <w:p w14:paraId="4CB8C80D" w14:textId="77777777" w:rsidR="0047486F" w:rsidRPr="008668FF" w:rsidRDefault="0047486F" w:rsidP="0047486F">
      <w:pPr>
        <w:pStyle w:val="Heading3nonum"/>
        <w:spacing w:line="312" w:lineRule="auto"/>
      </w:pPr>
      <w:r w:rsidRPr="008668FF">
        <w:t>Units of measurement used in information supplied under Part A and B requirements shall be appropriate to the circumstances of the emission. Where appropriate, a comparison should be made of actual emissions and authorised emission limits.</w:t>
      </w:r>
    </w:p>
    <w:p w14:paraId="67DF8A70" w14:textId="77777777" w:rsidR="0047486F" w:rsidRPr="008668FF" w:rsidRDefault="0047486F" w:rsidP="0047486F">
      <w:pPr>
        <w:pStyle w:val="Heading3nonum"/>
        <w:spacing w:line="312" w:lineRule="auto"/>
        <w:rPr>
          <w:color w:val="auto"/>
        </w:rPr>
      </w:pPr>
      <w:r w:rsidRPr="008668FF">
        <w:rPr>
          <w:color w:val="auto"/>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5CEE43A" w14:textId="77777777" w:rsidR="0047486F" w:rsidRPr="008668FF" w:rsidRDefault="0047486F" w:rsidP="0047486F">
      <w:pPr>
        <w:pStyle w:val="Heading2a"/>
        <w:keepNext w:val="0"/>
        <w:keepLines w:val="0"/>
        <w:spacing w:line="312" w:lineRule="auto"/>
        <w:rPr>
          <w:b w:val="0"/>
          <w:i w:val="0"/>
          <w:sz w:val="18"/>
        </w:rPr>
      </w:pPr>
      <w:r w:rsidRPr="008668FF">
        <w:rPr>
          <w:b w:val="0"/>
          <w:i w:val="0"/>
        </w:rPr>
        <w:t xml:space="preserve">Part A </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47486F" w:rsidRPr="008668FF" w14:paraId="3F1E1002" w14:textId="77777777" w:rsidTr="00291D41">
        <w:tc>
          <w:tcPr>
            <w:tcW w:w="2943" w:type="dxa"/>
          </w:tcPr>
          <w:p w14:paraId="6D162A02"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Permit Number</w:t>
            </w:r>
          </w:p>
        </w:tc>
        <w:tc>
          <w:tcPr>
            <w:tcW w:w="5812" w:type="dxa"/>
          </w:tcPr>
          <w:p w14:paraId="06567DA0" w14:textId="1D7D0AF7" w:rsidR="0047486F" w:rsidRPr="008668FF" w:rsidRDefault="00C96B03" w:rsidP="003410D9">
            <w:pPr>
              <w:pStyle w:val="Heading2a"/>
              <w:spacing w:line="312" w:lineRule="auto"/>
              <w:rPr>
                <w:i w:val="0"/>
                <w:sz w:val="18"/>
              </w:rPr>
            </w:pPr>
            <w:r w:rsidRPr="003410D9">
              <w:rPr>
                <w:i w:val="0"/>
                <w:sz w:val="18"/>
              </w:rPr>
              <w:t>EPR/</w:t>
            </w:r>
            <w:r w:rsidR="003410D9" w:rsidRPr="003410D9">
              <w:rPr>
                <w:i w:val="0"/>
                <w:sz w:val="18"/>
              </w:rPr>
              <w:t>DB3098FH</w:t>
            </w:r>
          </w:p>
        </w:tc>
      </w:tr>
      <w:tr w:rsidR="0047486F" w:rsidRPr="008668FF" w14:paraId="4A1E6AD7" w14:textId="77777777" w:rsidTr="00C96B03">
        <w:trPr>
          <w:trHeight w:val="285"/>
        </w:trPr>
        <w:tc>
          <w:tcPr>
            <w:tcW w:w="2943" w:type="dxa"/>
          </w:tcPr>
          <w:p w14:paraId="7F58EEFF"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Name of operator</w:t>
            </w:r>
          </w:p>
        </w:tc>
        <w:tc>
          <w:tcPr>
            <w:tcW w:w="5812" w:type="dxa"/>
          </w:tcPr>
          <w:p w14:paraId="11D5976A" w14:textId="77CCC46B" w:rsidR="0047486F" w:rsidRPr="008668FF" w:rsidRDefault="0047486F" w:rsidP="00C96B03">
            <w:pPr>
              <w:pStyle w:val="Heading2a"/>
              <w:spacing w:line="312" w:lineRule="auto"/>
              <w:rPr>
                <w:i w:val="0"/>
                <w:sz w:val="18"/>
              </w:rPr>
            </w:pPr>
          </w:p>
        </w:tc>
      </w:tr>
      <w:tr w:rsidR="0047486F" w:rsidRPr="008668FF" w14:paraId="724C9FE4" w14:textId="77777777" w:rsidTr="00291D41">
        <w:tc>
          <w:tcPr>
            <w:tcW w:w="2943" w:type="dxa"/>
          </w:tcPr>
          <w:p w14:paraId="0BF58FD4"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Location of Facility</w:t>
            </w:r>
          </w:p>
        </w:tc>
        <w:tc>
          <w:tcPr>
            <w:tcW w:w="5812" w:type="dxa"/>
          </w:tcPr>
          <w:p w14:paraId="669B63B2" w14:textId="1D2906A2" w:rsidR="0047486F" w:rsidRPr="008668FF" w:rsidRDefault="00C96B03" w:rsidP="00C96B03">
            <w:pPr>
              <w:pStyle w:val="Heading2a"/>
              <w:spacing w:line="312" w:lineRule="auto"/>
              <w:rPr>
                <w:i w:val="0"/>
                <w:sz w:val="18"/>
              </w:rPr>
            </w:pPr>
            <w:r w:rsidRPr="00C96B03">
              <w:rPr>
                <w:i w:val="0"/>
                <w:sz w:val="18"/>
              </w:rPr>
              <w:t>Great House Farm</w:t>
            </w:r>
            <w:r>
              <w:rPr>
                <w:i w:val="0"/>
                <w:sz w:val="18"/>
              </w:rPr>
              <w:t xml:space="preserve">, </w:t>
            </w:r>
            <w:r w:rsidRPr="00C96B03">
              <w:rPr>
                <w:i w:val="0"/>
                <w:sz w:val="18"/>
              </w:rPr>
              <w:t>Earlswood</w:t>
            </w:r>
            <w:r>
              <w:rPr>
                <w:i w:val="0"/>
                <w:sz w:val="18"/>
              </w:rPr>
              <w:t xml:space="preserve">, </w:t>
            </w:r>
            <w:r w:rsidRPr="00C96B03">
              <w:rPr>
                <w:i w:val="0"/>
                <w:sz w:val="18"/>
              </w:rPr>
              <w:t>Chepstow</w:t>
            </w:r>
            <w:r>
              <w:rPr>
                <w:i w:val="0"/>
                <w:sz w:val="18"/>
              </w:rPr>
              <w:t xml:space="preserve">, </w:t>
            </w:r>
            <w:r w:rsidRPr="00C96B03">
              <w:rPr>
                <w:i w:val="0"/>
                <w:sz w:val="18"/>
              </w:rPr>
              <w:t>Monmouthshire</w:t>
            </w:r>
            <w:r>
              <w:rPr>
                <w:i w:val="0"/>
                <w:sz w:val="18"/>
              </w:rPr>
              <w:t xml:space="preserve">, </w:t>
            </w:r>
            <w:r w:rsidRPr="00C96B03">
              <w:rPr>
                <w:i w:val="0"/>
                <w:sz w:val="18"/>
              </w:rPr>
              <w:t xml:space="preserve">Wales </w:t>
            </w:r>
            <w:r>
              <w:rPr>
                <w:i w:val="0"/>
                <w:sz w:val="18"/>
              </w:rPr>
              <w:t xml:space="preserve">, </w:t>
            </w:r>
            <w:r w:rsidRPr="00C96B03">
              <w:rPr>
                <w:i w:val="0"/>
                <w:sz w:val="18"/>
              </w:rPr>
              <w:t>NP16 6FE</w:t>
            </w:r>
          </w:p>
        </w:tc>
      </w:tr>
      <w:tr w:rsidR="0047486F" w:rsidRPr="008668FF" w14:paraId="3AE22410" w14:textId="77777777" w:rsidTr="00291D41">
        <w:tc>
          <w:tcPr>
            <w:tcW w:w="2943" w:type="dxa"/>
          </w:tcPr>
          <w:p w14:paraId="009EF42E"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 xml:space="preserve">Time and date of the detection </w:t>
            </w:r>
          </w:p>
        </w:tc>
        <w:tc>
          <w:tcPr>
            <w:tcW w:w="5812" w:type="dxa"/>
          </w:tcPr>
          <w:p w14:paraId="6D0A300C" w14:textId="77777777" w:rsidR="0047486F" w:rsidRPr="008668FF" w:rsidRDefault="0047486F" w:rsidP="00291D41">
            <w:pPr>
              <w:pStyle w:val="Heading2a"/>
              <w:keepNext w:val="0"/>
              <w:keepLines w:val="0"/>
              <w:spacing w:before="0" w:line="312" w:lineRule="auto"/>
              <w:rPr>
                <w:i w:val="0"/>
                <w:sz w:val="18"/>
              </w:rPr>
            </w:pPr>
          </w:p>
        </w:tc>
      </w:tr>
    </w:tbl>
    <w:p w14:paraId="108E47D1" w14:textId="77777777" w:rsidR="0047486F" w:rsidRPr="008668FF" w:rsidRDefault="0047486F" w:rsidP="0047486F">
      <w:pPr>
        <w:pStyle w:val="Heading2a"/>
        <w:keepNext w:val="0"/>
        <w:keepLines w:val="0"/>
        <w:spacing w:before="0" w:line="312" w:lineRule="auto"/>
        <w:rPr>
          <w:i w:val="0"/>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47486F" w:rsidRPr="008668FF" w14:paraId="067A2B46" w14:textId="77777777" w:rsidTr="00291D41">
        <w:trPr>
          <w:cantSplit/>
        </w:trPr>
        <w:tc>
          <w:tcPr>
            <w:tcW w:w="8755" w:type="dxa"/>
            <w:gridSpan w:val="2"/>
          </w:tcPr>
          <w:p w14:paraId="3D65D3C6" w14:textId="77777777" w:rsidR="0047486F" w:rsidRPr="008668FF" w:rsidRDefault="0047486F" w:rsidP="00291D41">
            <w:pPr>
              <w:pStyle w:val="Heading2a"/>
              <w:keepNext w:val="0"/>
              <w:keepLines w:val="0"/>
              <w:spacing w:before="0" w:line="312" w:lineRule="auto"/>
              <w:rPr>
                <w:i w:val="0"/>
                <w:sz w:val="18"/>
              </w:rPr>
            </w:pPr>
            <w:r w:rsidRPr="008668FF">
              <w:rPr>
                <w:i w:val="0"/>
                <w:sz w:val="18"/>
              </w:rPr>
              <w:t>(a) Notification requirements for any malfunction, breakdown or failure of equipment or techniques, accident, or emission of a substance not controlled by an emission limit which has caused, is causing or may cause significant pollution</w:t>
            </w:r>
          </w:p>
        </w:tc>
      </w:tr>
      <w:tr w:rsidR="0047486F" w:rsidRPr="008668FF" w14:paraId="4149DEBD" w14:textId="77777777" w:rsidTr="00291D41">
        <w:trPr>
          <w:cantSplit/>
        </w:trPr>
        <w:tc>
          <w:tcPr>
            <w:tcW w:w="8755" w:type="dxa"/>
            <w:gridSpan w:val="2"/>
          </w:tcPr>
          <w:p w14:paraId="17DAD5D4" w14:textId="77777777" w:rsidR="0047486F" w:rsidRPr="008668FF" w:rsidRDefault="0047486F" w:rsidP="00291D41">
            <w:pPr>
              <w:pStyle w:val="Heading2a"/>
              <w:keepNext w:val="0"/>
              <w:keepLines w:val="0"/>
              <w:spacing w:before="0" w:line="312" w:lineRule="auto"/>
              <w:jc w:val="center"/>
              <w:rPr>
                <w:i w:val="0"/>
                <w:sz w:val="18"/>
              </w:rPr>
            </w:pPr>
            <w:r w:rsidRPr="008668FF">
              <w:rPr>
                <w:i w:val="0"/>
                <w:sz w:val="18"/>
              </w:rPr>
              <w:t>To be notified within 24 hours of detection</w:t>
            </w:r>
          </w:p>
        </w:tc>
      </w:tr>
      <w:tr w:rsidR="0047486F" w:rsidRPr="008668FF" w14:paraId="6040D941" w14:textId="77777777" w:rsidTr="00291D41">
        <w:tc>
          <w:tcPr>
            <w:tcW w:w="2943" w:type="dxa"/>
          </w:tcPr>
          <w:p w14:paraId="49F2BF64"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Date and time of the event</w:t>
            </w:r>
          </w:p>
        </w:tc>
        <w:tc>
          <w:tcPr>
            <w:tcW w:w="5812" w:type="dxa"/>
          </w:tcPr>
          <w:p w14:paraId="00A54B27"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1C99FC94" w14:textId="77777777" w:rsidTr="00291D41">
        <w:tc>
          <w:tcPr>
            <w:tcW w:w="2943" w:type="dxa"/>
          </w:tcPr>
          <w:p w14:paraId="32DB7466"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 xml:space="preserve">Reference or description of the location of the event </w:t>
            </w:r>
          </w:p>
        </w:tc>
        <w:tc>
          <w:tcPr>
            <w:tcW w:w="5812" w:type="dxa"/>
          </w:tcPr>
          <w:p w14:paraId="280D2D92"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3174F7EF" w14:textId="77777777" w:rsidTr="00291D41">
        <w:tc>
          <w:tcPr>
            <w:tcW w:w="2943" w:type="dxa"/>
          </w:tcPr>
          <w:p w14:paraId="5A7B78A1"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Description of where any release into the environment took place</w:t>
            </w:r>
          </w:p>
        </w:tc>
        <w:tc>
          <w:tcPr>
            <w:tcW w:w="5812" w:type="dxa"/>
          </w:tcPr>
          <w:p w14:paraId="4DCFA18A"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40B55942" w14:textId="77777777" w:rsidTr="00291D41">
        <w:tc>
          <w:tcPr>
            <w:tcW w:w="2943" w:type="dxa"/>
          </w:tcPr>
          <w:p w14:paraId="6F586CA1"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Substances(s) potentially released</w:t>
            </w:r>
          </w:p>
        </w:tc>
        <w:tc>
          <w:tcPr>
            <w:tcW w:w="5812" w:type="dxa"/>
          </w:tcPr>
          <w:p w14:paraId="2E4C5067"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70D989E3" w14:textId="77777777" w:rsidTr="00291D41">
        <w:tc>
          <w:tcPr>
            <w:tcW w:w="2943" w:type="dxa"/>
          </w:tcPr>
          <w:p w14:paraId="082E0AA7"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Best estimate of the quantity or rate of  release of substances</w:t>
            </w:r>
          </w:p>
        </w:tc>
        <w:tc>
          <w:tcPr>
            <w:tcW w:w="5812" w:type="dxa"/>
          </w:tcPr>
          <w:p w14:paraId="695B5BB1"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4D5B3F90" w14:textId="77777777" w:rsidTr="00291D41">
        <w:tc>
          <w:tcPr>
            <w:tcW w:w="2943" w:type="dxa"/>
          </w:tcPr>
          <w:p w14:paraId="648BBB94"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Measures taken, or intended to be taken, to stop any emission</w:t>
            </w:r>
          </w:p>
        </w:tc>
        <w:tc>
          <w:tcPr>
            <w:tcW w:w="5812" w:type="dxa"/>
          </w:tcPr>
          <w:p w14:paraId="5FA80F2E"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73A0F145" w14:textId="77777777" w:rsidTr="00291D41">
        <w:tc>
          <w:tcPr>
            <w:tcW w:w="2943" w:type="dxa"/>
          </w:tcPr>
          <w:p w14:paraId="40A247B6"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Description of the failure or accident.</w:t>
            </w:r>
          </w:p>
        </w:tc>
        <w:tc>
          <w:tcPr>
            <w:tcW w:w="5812" w:type="dxa"/>
          </w:tcPr>
          <w:p w14:paraId="2CA5E723" w14:textId="77777777" w:rsidR="0047486F" w:rsidRPr="008668FF" w:rsidRDefault="0047486F" w:rsidP="00291D41">
            <w:pPr>
              <w:pStyle w:val="Heading2a"/>
              <w:keepNext w:val="0"/>
              <w:keepLines w:val="0"/>
              <w:spacing w:before="0" w:line="312" w:lineRule="auto"/>
              <w:rPr>
                <w:i w:val="0"/>
                <w:sz w:val="18"/>
              </w:rPr>
            </w:pPr>
          </w:p>
        </w:tc>
      </w:tr>
    </w:tbl>
    <w:p w14:paraId="0054CFD1" w14:textId="77777777" w:rsidR="0047486F" w:rsidRPr="008668FF" w:rsidRDefault="0047486F" w:rsidP="0047486F">
      <w:pPr>
        <w:pStyle w:val="Heading2a"/>
        <w:keepNext w:val="0"/>
        <w:keepLines w:val="0"/>
        <w:spacing w:before="0" w:line="312" w:lineRule="auto"/>
        <w:rPr>
          <w:i w:val="0"/>
          <w:sz w:val="18"/>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47486F" w:rsidRPr="008668FF" w14:paraId="546C8BA4" w14:textId="77777777" w:rsidTr="00291D41">
        <w:trPr>
          <w:cantSplit/>
        </w:trPr>
        <w:tc>
          <w:tcPr>
            <w:tcW w:w="8755" w:type="dxa"/>
            <w:gridSpan w:val="2"/>
          </w:tcPr>
          <w:p w14:paraId="50B54032" w14:textId="77777777" w:rsidR="0047486F" w:rsidRPr="008668FF" w:rsidRDefault="0047486F" w:rsidP="00291D41">
            <w:pPr>
              <w:pStyle w:val="Heading2a"/>
              <w:keepNext w:val="0"/>
              <w:keepLines w:val="0"/>
              <w:spacing w:before="0" w:line="312" w:lineRule="auto"/>
              <w:rPr>
                <w:i w:val="0"/>
                <w:sz w:val="18"/>
              </w:rPr>
            </w:pPr>
            <w:r w:rsidRPr="008668FF">
              <w:rPr>
                <w:i w:val="0"/>
                <w:sz w:val="18"/>
              </w:rPr>
              <w:t>(b) Notification requirements for the breach of a limit</w:t>
            </w:r>
          </w:p>
        </w:tc>
      </w:tr>
      <w:tr w:rsidR="0047486F" w:rsidRPr="008668FF" w14:paraId="27D549DF" w14:textId="77777777" w:rsidTr="00291D41">
        <w:trPr>
          <w:cantSplit/>
        </w:trPr>
        <w:tc>
          <w:tcPr>
            <w:tcW w:w="8755" w:type="dxa"/>
            <w:gridSpan w:val="2"/>
          </w:tcPr>
          <w:p w14:paraId="6335F3C2" w14:textId="77777777" w:rsidR="0047486F" w:rsidRPr="008668FF" w:rsidRDefault="0047486F" w:rsidP="00291D41">
            <w:pPr>
              <w:pStyle w:val="Heading2a"/>
              <w:keepNext w:val="0"/>
              <w:keepLines w:val="0"/>
              <w:spacing w:before="0" w:line="312" w:lineRule="auto"/>
              <w:jc w:val="center"/>
              <w:rPr>
                <w:i w:val="0"/>
                <w:sz w:val="18"/>
              </w:rPr>
            </w:pPr>
            <w:r w:rsidRPr="008668FF">
              <w:rPr>
                <w:i w:val="0"/>
                <w:sz w:val="18"/>
              </w:rPr>
              <w:t>To be notified within 24 hours of detection unless otherwise specified below</w:t>
            </w:r>
          </w:p>
        </w:tc>
      </w:tr>
      <w:tr w:rsidR="0047486F" w:rsidRPr="008668FF" w14:paraId="25EBD137" w14:textId="77777777" w:rsidTr="00291D41">
        <w:tc>
          <w:tcPr>
            <w:tcW w:w="2943" w:type="dxa"/>
          </w:tcPr>
          <w:p w14:paraId="3C7FB52C"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Emission point reference/ source</w:t>
            </w:r>
          </w:p>
        </w:tc>
        <w:tc>
          <w:tcPr>
            <w:tcW w:w="5812" w:type="dxa"/>
          </w:tcPr>
          <w:p w14:paraId="0A562591"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35D1C9A6" w14:textId="77777777" w:rsidTr="00291D41">
        <w:tc>
          <w:tcPr>
            <w:tcW w:w="2943" w:type="dxa"/>
          </w:tcPr>
          <w:p w14:paraId="62C604E5"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Parameter(s)</w:t>
            </w:r>
          </w:p>
        </w:tc>
        <w:tc>
          <w:tcPr>
            <w:tcW w:w="5812" w:type="dxa"/>
          </w:tcPr>
          <w:p w14:paraId="61B69DD4"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1B5AE654" w14:textId="77777777" w:rsidTr="00291D41">
        <w:tc>
          <w:tcPr>
            <w:tcW w:w="2943" w:type="dxa"/>
          </w:tcPr>
          <w:p w14:paraId="4C31B3E7"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Limit</w:t>
            </w:r>
          </w:p>
        </w:tc>
        <w:tc>
          <w:tcPr>
            <w:tcW w:w="5812" w:type="dxa"/>
          </w:tcPr>
          <w:p w14:paraId="29CF9384"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5403E24B" w14:textId="77777777" w:rsidTr="00291D41">
        <w:tc>
          <w:tcPr>
            <w:tcW w:w="2943" w:type="dxa"/>
          </w:tcPr>
          <w:p w14:paraId="0942E0E9"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Measured value and uncertainty</w:t>
            </w:r>
          </w:p>
        </w:tc>
        <w:tc>
          <w:tcPr>
            <w:tcW w:w="5812" w:type="dxa"/>
          </w:tcPr>
          <w:p w14:paraId="65BB0D8E"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7B098D04" w14:textId="77777777" w:rsidTr="00291D41">
        <w:tc>
          <w:tcPr>
            <w:tcW w:w="2943" w:type="dxa"/>
          </w:tcPr>
          <w:p w14:paraId="340D2BB1" w14:textId="77777777" w:rsidR="0047486F" w:rsidRPr="008668FF" w:rsidRDefault="0047486F" w:rsidP="00291D41">
            <w:pPr>
              <w:pStyle w:val="Heading2a"/>
              <w:keepNext w:val="0"/>
              <w:keepLines w:val="0"/>
              <w:spacing w:before="0" w:line="312" w:lineRule="auto"/>
              <w:rPr>
                <w:b w:val="0"/>
                <w:i w:val="0"/>
                <w:sz w:val="18"/>
              </w:rPr>
            </w:pPr>
            <w:r w:rsidRPr="008668FF">
              <w:rPr>
                <w:b w:val="0"/>
                <w:i w:val="0"/>
                <w:sz w:val="18"/>
              </w:rPr>
              <w:t>Date and time of monitoring</w:t>
            </w:r>
          </w:p>
        </w:tc>
        <w:tc>
          <w:tcPr>
            <w:tcW w:w="5812" w:type="dxa"/>
          </w:tcPr>
          <w:p w14:paraId="7851F3F9" w14:textId="77777777" w:rsidR="0047486F" w:rsidRPr="008668FF" w:rsidRDefault="0047486F" w:rsidP="00291D41">
            <w:pPr>
              <w:pStyle w:val="Heading2a"/>
              <w:keepNext w:val="0"/>
              <w:keepLines w:val="0"/>
              <w:spacing w:before="0" w:line="312" w:lineRule="auto"/>
              <w:rPr>
                <w:i w:val="0"/>
                <w:sz w:val="18"/>
              </w:rPr>
            </w:pPr>
          </w:p>
        </w:tc>
      </w:tr>
      <w:tr w:rsidR="0047486F" w:rsidRPr="008668FF" w14:paraId="421906DF" w14:textId="77777777" w:rsidTr="00291D41">
        <w:tc>
          <w:tcPr>
            <w:tcW w:w="2943" w:type="dxa"/>
          </w:tcPr>
          <w:p w14:paraId="3873D282" w14:textId="77777777" w:rsidR="0047486F" w:rsidRPr="008668FF" w:rsidRDefault="0047486F" w:rsidP="00291D41">
            <w:pPr>
              <w:pStyle w:val="Heading2a"/>
              <w:keepNext w:val="0"/>
              <w:keepLines w:val="0"/>
              <w:spacing w:before="0" w:line="312" w:lineRule="auto"/>
              <w:rPr>
                <w:b w:val="0"/>
                <w:i w:val="0"/>
                <w:color w:val="FF0000"/>
                <w:sz w:val="18"/>
              </w:rPr>
            </w:pPr>
            <w:r w:rsidRPr="008668FF">
              <w:rPr>
                <w:b w:val="0"/>
                <w:i w:val="0"/>
                <w:sz w:val="18"/>
              </w:rPr>
              <w:t>Measures taken, or intended to be taken, to stop the emission</w:t>
            </w:r>
          </w:p>
        </w:tc>
        <w:tc>
          <w:tcPr>
            <w:tcW w:w="5812" w:type="dxa"/>
          </w:tcPr>
          <w:p w14:paraId="4E5F8909" w14:textId="77777777" w:rsidR="0047486F" w:rsidRPr="008668FF" w:rsidRDefault="0047486F" w:rsidP="00291D41">
            <w:pPr>
              <w:pStyle w:val="Heading2a"/>
              <w:keepNext w:val="0"/>
              <w:keepLines w:val="0"/>
              <w:spacing w:before="0" w:line="312" w:lineRule="auto"/>
              <w:rPr>
                <w:i w:val="0"/>
                <w:sz w:val="18"/>
              </w:rPr>
            </w:pPr>
          </w:p>
        </w:tc>
      </w:tr>
    </w:tbl>
    <w:p w14:paraId="5529625E" w14:textId="504F11B3" w:rsidR="0047486F" w:rsidRPr="008668FF" w:rsidRDefault="0047486F" w:rsidP="0047486F">
      <w:pPr>
        <w:pStyle w:val="Draftingnote"/>
        <w:spacing w:line="312" w:lineRule="auto"/>
        <w:rPr>
          <w:i w:val="0"/>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47486F" w:rsidRPr="008668FF" w14:paraId="7B4DAC17" w14:textId="77777777" w:rsidTr="00291D41">
        <w:trPr>
          <w:cantSplit/>
        </w:trPr>
        <w:tc>
          <w:tcPr>
            <w:tcW w:w="8789" w:type="dxa"/>
            <w:gridSpan w:val="2"/>
          </w:tcPr>
          <w:p w14:paraId="2FAF8352" w14:textId="77777777" w:rsidR="0047486F" w:rsidRPr="008668FF" w:rsidRDefault="0047486F" w:rsidP="00291D41">
            <w:pPr>
              <w:pStyle w:val="Tablehead"/>
              <w:spacing w:line="312" w:lineRule="auto"/>
              <w:rPr>
                <w:rFonts w:ascii="Arial" w:hAnsi="Arial"/>
              </w:rPr>
            </w:pPr>
            <w:r w:rsidRPr="008668FF">
              <w:rPr>
                <w:rFonts w:ascii="Arial" w:hAnsi="Arial"/>
              </w:rPr>
              <w:t>Time periods for notification following detection of a breach of a limit</w:t>
            </w:r>
          </w:p>
        </w:tc>
      </w:tr>
      <w:tr w:rsidR="0047486F" w:rsidRPr="008668FF" w14:paraId="575DE17B" w14:textId="77777777" w:rsidTr="00291D41">
        <w:tc>
          <w:tcPr>
            <w:tcW w:w="6521" w:type="dxa"/>
            <w:tcBorders>
              <w:right w:val="nil"/>
            </w:tcBorders>
          </w:tcPr>
          <w:p w14:paraId="6DCFDD3F" w14:textId="77777777" w:rsidR="0047486F" w:rsidRPr="008668FF" w:rsidRDefault="0047486F" w:rsidP="00291D41">
            <w:pPr>
              <w:pStyle w:val="Tablehead"/>
              <w:spacing w:line="312" w:lineRule="auto"/>
              <w:rPr>
                <w:rFonts w:ascii="Arial" w:hAnsi="Arial"/>
              </w:rPr>
            </w:pPr>
            <w:r w:rsidRPr="008668FF">
              <w:rPr>
                <w:rFonts w:ascii="Arial" w:hAnsi="Arial"/>
              </w:rPr>
              <w:t>Parameter</w:t>
            </w:r>
          </w:p>
        </w:tc>
        <w:tc>
          <w:tcPr>
            <w:tcW w:w="2268" w:type="dxa"/>
            <w:tcBorders>
              <w:left w:val="single" w:sz="4" w:space="0" w:color="auto"/>
            </w:tcBorders>
          </w:tcPr>
          <w:p w14:paraId="5A67B37E" w14:textId="77777777" w:rsidR="0047486F" w:rsidRPr="008668FF" w:rsidRDefault="0047486F" w:rsidP="00291D41">
            <w:pPr>
              <w:pStyle w:val="Tablehead"/>
              <w:spacing w:line="312" w:lineRule="auto"/>
              <w:rPr>
                <w:rFonts w:ascii="Arial" w:hAnsi="Arial"/>
              </w:rPr>
            </w:pPr>
            <w:r w:rsidRPr="008668FF">
              <w:rPr>
                <w:rFonts w:ascii="Arial" w:hAnsi="Arial"/>
              </w:rPr>
              <w:t>Notification period</w:t>
            </w:r>
          </w:p>
        </w:tc>
      </w:tr>
      <w:tr w:rsidR="0047486F" w:rsidRPr="008668FF" w14:paraId="5D44C434" w14:textId="77777777" w:rsidTr="00291D41">
        <w:tc>
          <w:tcPr>
            <w:tcW w:w="6521" w:type="dxa"/>
            <w:tcBorders>
              <w:right w:val="nil"/>
            </w:tcBorders>
          </w:tcPr>
          <w:p w14:paraId="47A01D6D" w14:textId="77777777" w:rsidR="0047486F" w:rsidRPr="008668FF" w:rsidRDefault="0047486F" w:rsidP="00291D41">
            <w:pPr>
              <w:pStyle w:val="Tablebody"/>
              <w:spacing w:line="312" w:lineRule="auto"/>
              <w:rPr>
                <w:rFonts w:ascii="Arial" w:hAnsi="Arial"/>
              </w:rPr>
            </w:pPr>
          </w:p>
        </w:tc>
        <w:tc>
          <w:tcPr>
            <w:tcW w:w="2268" w:type="dxa"/>
            <w:tcBorders>
              <w:left w:val="single" w:sz="4" w:space="0" w:color="auto"/>
            </w:tcBorders>
          </w:tcPr>
          <w:p w14:paraId="6495AE18" w14:textId="77777777" w:rsidR="0047486F" w:rsidRPr="008668FF" w:rsidRDefault="0047486F" w:rsidP="00291D41">
            <w:pPr>
              <w:pStyle w:val="Tablebody"/>
              <w:spacing w:line="312" w:lineRule="auto"/>
              <w:rPr>
                <w:rFonts w:ascii="Arial" w:hAnsi="Arial"/>
              </w:rPr>
            </w:pPr>
          </w:p>
        </w:tc>
      </w:tr>
      <w:tr w:rsidR="0047486F" w:rsidRPr="008668FF" w14:paraId="2F10D937" w14:textId="77777777" w:rsidTr="00291D41">
        <w:tc>
          <w:tcPr>
            <w:tcW w:w="6521" w:type="dxa"/>
            <w:tcBorders>
              <w:right w:val="nil"/>
            </w:tcBorders>
          </w:tcPr>
          <w:p w14:paraId="3227F7E7" w14:textId="77777777" w:rsidR="0047486F" w:rsidRPr="008668FF" w:rsidRDefault="0047486F" w:rsidP="00291D41">
            <w:pPr>
              <w:pStyle w:val="Tablebody"/>
              <w:spacing w:line="312" w:lineRule="auto"/>
              <w:rPr>
                <w:rFonts w:ascii="Arial" w:hAnsi="Arial"/>
              </w:rPr>
            </w:pPr>
          </w:p>
        </w:tc>
        <w:tc>
          <w:tcPr>
            <w:tcW w:w="2268" w:type="dxa"/>
            <w:tcBorders>
              <w:left w:val="single" w:sz="4" w:space="0" w:color="auto"/>
            </w:tcBorders>
          </w:tcPr>
          <w:p w14:paraId="425E19CE" w14:textId="77777777" w:rsidR="0047486F" w:rsidRPr="008668FF" w:rsidRDefault="0047486F" w:rsidP="00291D41">
            <w:pPr>
              <w:pStyle w:val="Tablebody"/>
              <w:spacing w:line="312" w:lineRule="auto"/>
              <w:rPr>
                <w:rFonts w:ascii="Arial" w:hAnsi="Arial"/>
              </w:rPr>
            </w:pPr>
          </w:p>
        </w:tc>
      </w:tr>
      <w:tr w:rsidR="0047486F" w:rsidRPr="008668FF" w14:paraId="7FAFA734" w14:textId="77777777" w:rsidTr="00291D41">
        <w:tc>
          <w:tcPr>
            <w:tcW w:w="6521" w:type="dxa"/>
            <w:tcBorders>
              <w:right w:val="nil"/>
            </w:tcBorders>
          </w:tcPr>
          <w:p w14:paraId="3469E39B" w14:textId="77777777" w:rsidR="0047486F" w:rsidRPr="008668FF" w:rsidRDefault="0047486F" w:rsidP="00291D41">
            <w:pPr>
              <w:pStyle w:val="Tablebody"/>
              <w:spacing w:line="312" w:lineRule="auto"/>
              <w:rPr>
                <w:rFonts w:ascii="Arial" w:hAnsi="Arial"/>
              </w:rPr>
            </w:pPr>
          </w:p>
        </w:tc>
        <w:tc>
          <w:tcPr>
            <w:tcW w:w="2268" w:type="dxa"/>
            <w:tcBorders>
              <w:left w:val="single" w:sz="4" w:space="0" w:color="auto"/>
            </w:tcBorders>
          </w:tcPr>
          <w:p w14:paraId="5D4D75DE" w14:textId="77777777" w:rsidR="0047486F" w:rsidRPr="008668FF" w:rsidRDefault="0047486F" w:rsidP="00291D41">
            <w:pPr>
              <w:pStyle w:val="Tablebody"/>
              <w:spacing w:line="312" w:lineRule="auto"/>
              <w:rPr>
                <w:rFonts w:ascii="Arial" w:hAnsi="Arial"/>
              </w:rPr>
            </w:pPr>
          </w:p>
        </w:tc>
      </w:tr>
    </w:tbl>
    <w:p w14:paraId="10AE62C4" w14:textId="77777777" w:rsidR="0047486F" w:rsidRPr="008668FF" w:rsidRDefault="0047486F" w:rsidP="0047486F">
      <w:pPr>
        <w:spacing w:line="312"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47486F" w:rsidRPr="008668FF" w14:paraId="2CF325CC" w14:textId="77777777" w:rsidTr="00291D41">
        <w:trPr>
          <w:cantSplit/>
        </w:trPr>
        <w:tc>
          <w:tcPr>
            <w:tcW w:w="8755" w:type="dxa"/>
            <w:gridSpan w:val="2"/>
          </w:tcPr>
          <w:p w14:paraId="0D0FA9D6" w14:textId="77777777" w:rsidR="0047486F" w:rsidRPr="008668FF" w:rsidRDefault="0047486F" w:rsidP="00291D41">
            <w:pPr>
              <w:pStyle w:val="Heading2a"/>
              <w:spacing w:before="0" w:line="312" w:lineRule="auto"/>
              <w:rPr>
                <w:i w:val="0"/>
                <w:sz w:val="18"/>
              </w:rPr>
            </w:pPr>
            <w:r w:rsidRPr="008668FF">
              <w:rPr>
                <w:i w:val="0"/>
                <w:sz w:val="18"/>
              </w:rPr>
              <w:t>(c) Notification requirements for the detection of any significant adverse environmental effect</w:t>
            </w:r>
          </w:p>
        </w:tc>
      </w:tr>
      <w:tr w:rsidR="0047486F" w:rsidRPr="008668FF" w14:paraId="5479A34B" w14:textId="77777777" w:rsidTr="00291D41">
        <w:trPr>
          <w:cantSplit/>
        </w:trPr>
        <w:tc>
          <w:tcPr>
            <w:tcW w:w="8755" w:type="dxa"/>
            <w:gridSpan w:val="2"/>
          </w:tcPr>
          <w:p w14:paraId="06FDDFA6" w14:textId="77777777" w:rsidR="0047486F" w:rsidRPr="008668FF" w:rsidRDefault="0047486F" w:rsidP="00291D41">
            <w:pPr>
              <w:pStyle w:val="Heading2a"/>
              <w:spacing w:before="0" w:line="312" w:lineRule="auto"/>
              <w:jc w:val="center"/>
              <w:rPr>
                <w:i w:val="0"/>
                <w:sz w:val="18"/>
              </w:rPr>
            </w:pPr>
            <w:r w:rsidRPr="008668FF">
              <w:rPr>
                <w:i w:val="0"/>
                <w:sz w:val="18"/>
              </w:rPr>
              <w:t>To be notified within 24 hours of detection</w:t>
            </w:r>
          </w:p>
        </w:tc>
      </w:tr>
      <w:tr w:rsidR="0047486F" w:rsidRPr="008668FF" w14:paraId="47F9BF5E" w14:textId="77777777" w:rsidTr="00291D41">
        <w:tc>
          <w:tcPr>
            <w:tcW w:w="2943" w:type="dxa"/>
          </w:tcPr>
          <w:p w14:paraId="597A52BB" w14:textId="77777777" w:rsidR="0047486F" w:rsidRPr="008668FF" w:rsidRDefault="0047486F" w:rsidP="00291D41">
            <w:pPr>
              <w:pStyle w:val="Heading2a"/>
              <w:spacing w:before="0" w:line="312" w:lineRule="auto"/>
              <w:rPr>
                <w:b w:val="0"/>
                <w:i w:val="0"/>
                <w:sz w:val="18"/>
              </w:rPr>
            </w:pPr>
            <w:r w:rsidRPr="008668FF">
              <w:rPr>
                <w:b w:val="0"/>
                <w:i w:val="0"/>
                <w:sz w:val="18"/>
              </w:rPr>
              <w:t>Description of where the effect on the environment was detected</w:t>
            </w:r>
          </w:p>
        </w:tc>
        <w:tc>
          <w:tcPr>
            <w:tcW w:w="5812" w:type="dxa"/>
          </w:tcPr>
          <w:p w14:paraId="44C4ABA5" w14:textId="77777777" w:rsidR="0047486F" w:rsidRPr="008668FF" w:rsidRDefault="0047486F" w:rsidP="00291D41">
            <w:pPr>
              <w:pStyle w:val="Heading2a"/>
              <w:spacing w:before="0" w:line="312" w:lineRule="auto"/>
              <w:rPr>
                <w:i w:val="0"/>
                <w:sz w:val="18"/>
              </w:rPr>
            </w:pPr>
          </w:p>
        </w:tc>
      </w:tr>
      <w:tr w:rsidR="0047486F" w:rsidRPr="008668FF" w14:paraId="36A69B92" w14:textId="77777777" w:rsidTr="00291D41">
        <w:tc>
          <w:tcPr>
            <w:tcW w:w="2943" w:type="dxa"/>
          </w:tcPr>
          <w:p w14:paraId="532F5E9A" w14:textId="77777777" w:rsidR="0047486F" w:rsidRPr="008668FF" w:rsidRDefault="0047486F" w:rsidP="00291D41">
            <w:pPr>
              <w:pStyle w:val="Heading2a"/>
              <w:spacing w:before="0" w:line="312" w:lineRule="auto"/>
              <w:rPr>
                <w:b w:val="0"/>
                <w:i w:val="0"/>
                <w:sz w:val="18"/>
              </w:rPr>
            </w:pPr>
            <w:r w:rsidRPr="008668FF">
              <w:rPr>
                <w:b w:val="0"/>
                <w:i w:val="0"/>
                <w:sz w:val="18"/>
              </w:rPr>
              <w:t>Substances(s) detected</w:t>
            </w:r>
          </w:p>
        </w:tc>
        <w:tc>
          <w:tcPr>
            <w:tcW w:w="5812" w:type="dxa"/>
          </w:tcPr>
          <w:p w14:paraId="5B4D1189" w14:textId="77777777" w:rsidR="0047486F" w:rsidRPr="008668FF" w:rsidRDefault="0047486F" w:rsidP="00291D41">
            <w:pPr>
              <w:pStyle w:val="Heading2a"/>
              <w:spacing w:before="0" w:line="312" w:lineRule="auto"/>
              <w:rPr>
                <w:i w:val="0"/>
                <w:sz w:val="18"/>
              </w:rPr>
            </w:pPr>
          </w:p>
        </w:tc>
      </w:tr>
      <w:tr w:rsidR="0047486F" w:rsidRPr="008668FF" w14:paraId="1BFE17BA" w14:textId="77777777" w:rsidTr="00291D41">
        <w:tc>
          <w:tcPr>
            <w:tcW w:w="2943" w:type="dxa"/>
          </w:tcPr>
          <w:p w14:paraId="30AB11F9" w14:textId="77777777" w:rsidR="0047486F" w:rsidRPr="008668FF" w:rsidRDefault="0047486F" w:rsidP="00291D41">
            <w:pPr>
              <w:pStyle w:val="Heading2a"/>
              <w:spacing w:before="0" w:line="312" w:lineRule="auto"/>
              <w:rPr>
                <w:b w:val="0"/>
                <w:i w:val="0"/>
                <w:sz w:val="18"/>
              </w:rPr>
            </w:pPr>
            <w:r w:rsidRPr="008668FF">
              <w:rPr>
                <w:b w:val="0"/>
                <w:i w:val="0"/>
                <w:sz w:val="18"/>
              </w:rPr>
              <w:t>Concentrations of substances detected</w:t>
            </w:r>
          </w:p>
        </w:tc>
        <w:tc>
          <w:tcPr>
            <w:tcW w:w="5812" w:type="dxa"/>
          </w:tcPr>
          <w:p w14:paraId="2DDD4072" w14:textId="77777777" w:rsidR="0047486F" w:rsidRPr="008668FF" w:rsidRDefault="0047486F" w:rsidP="00291D41">
            <w:pPr>
              <w:pStyle w:val="Heading2a"/>
              <w:spacing w:before="0" w:line="312" w:lineRule="auto"/>
              <w:rPr>
                <w:i w:val="0"/>
                <w:sz w:val="18"/>
              </w:rPr>
            </w:pPr>
          </w:p>
        </w:tc>
      </w:tr>
      <w:tr w:rsidR="0047486F" w:rsidRPr="008668FF" w14:paraId="6A079046" w14:textId="77777777" w:rsidTr="00291D41">
        <w:tc>
          <w:tcPr>
            <w:tcW w:w="2943" w:type="dxa"/>
          </w:tcPr>
          <w:p w14:paraId="7DE10AE4" w14:textId="77777777" w:rsidR="0047486F" w:rsidRPr="008668FF" w:rsidRDefault="0047486F" w:rsidP="00291D41">
            <w:pPr>
              <w:pStyle w:val="Heading2a"/>
              <w:spacing w:before="0" w:line="312" w:lineRule="auto"/>
              <w:rPr>
                <w:b w:val="0"/>
                <w:i w:val="0"/>
                <w:sz w:val="18"/>
              </w:rPr>
            </w:pPr>
            <w:r w:rsidRPr="008668FF">
              <w:rPr>
                <w:b w:val="0"/>
                <w:i w:val="0"/>
                <w:sz w:val="18"/>
              </w:rPr>
              <w:t>Date of monitoring/sampling</w:t>
            </w:r>
          </w:p>
        </w:tc>
        <w:tc>
          <w:tcPr>
            <w:tcW w:w="5812" w:type="dxa"/>
          </w:tcPr>
          <w:p w14:paraId="3D6BC23E" w14:textId="77777777" w:rsidR="0047486F" w:rsidRPr="008668FF" w:rsidRDefault="0047486F" w:rsidP="00291D41">
            <w:pPr>
              <w:pStyle w:val="Heading2a"/>
              <w:spacing w:before="0" w:line="312" w:lineRule="auto"/>
              <w:rPr>
                <w:i w:val="0"/>
                <w:sz w:val="18"/>
              </w:rPr>
            </w:pPr>
          </w:p>
        </w:tc>
      </w:tr>
    </w:tbl>
    <w:p w14:paraId="3F36BFC5" w14:textId="77777777" w:rsidR="0047486F" w:rsidRPr="008668FF" w:rsidRDefault="0047486F" w:rsidP="0047486F">
      <w:pPr>
        <w:pStyle w:val="Heading2a"/>
        <w:spacing w:before="0" w:line="312" w:lineRule="auto"/>
        <w:rPr>
          <w:i w:val="0"/>
          <w:sz w:val="18"/>
        </w:rPr>
      </w:pPr>
    </w:p>
    <w:p w14:paraId="3267C973" w14:textId="77777777" w:rsidR="0047486F" w:rsidRPr="008668FF" w:rsidRDefault="0047486F" w:rsidP="0047486F">
      <w:pPr>
        <w:pStyle w:val="Heading2a"/>
        <w:spacing w:line="312" w:lineRule="auto"/>
        <w:rPr>
          <w:i w:val="0"/>
          <w:sz w:val="18"/>
        </w:rPr>
      </w:pPr>
      <w:r w:rsidRPr="008668FF">
        <w:rPr>
          <w:b w:val="0"/>
          <w:i w:val="0"/>
        </w:rPr>
        <w:t>Part B - to be submitted as soon as practicable</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47486F" w:rsidRPr="008668FF" w14:paraId="33D2BAB1" w14:textId="77777777" w:rsidTr="00291D41">
        <w:tc>
          <w:tcPr>
            <w:tcW w:w="4301" w:type="dxa"/>
          </w:tcPr>
          <w:p w14:paraId="52A8154C" w14:textId="77777777" w:rsidR="0047486F" w:rsidRPr="008668FF" w:rsidRDefault="0047486F" w:rsidP="00291D41">
            <w:pPr>
              <w:pStyle w:val="Heading3nonum"/>
              <w:spacing w:before="0" w:line="312" w:lineRule="auto"/>
            </w:pPr>
            <w:r w:rsidRPr="008668FF">
              <w:t>Any more accurate information on the matters for notification under Part A.</w:t>
            </w:r>
          </w:p>
        </w:tc>
        <w:tc>
          <w:tcPr>
            <w:tcW w:w="4454" w:type="dxa"/>
          </w:tcPr>
          <w:p w14:paraId="1545DA41" w14:textId="77777777" w:rsidR="0047486F" w:rsidRPr="008668FF" w:rsidRDefault="0047486F" w:rsidP="00291D41">
            <w:pPr>
              <w:pStyle w:val="Heading3nonum"/>
              <w:spacing w:line="312" w:lineRule="auto"/>
            </w:pPr>
          </w:p>
        </w:tc>
      </w:tr>
      <w:tr w:rsidR="0047486F" w:rsidRPr="008668FF" w14:paraId="779012EB" w14:textId="77777777" w:rsidTr="00291D41">
        <w:tc>
          <w:tcPr>
            <w:tcW w:w="4301" w:type="dxa"/>
          </w:tcPr>
          <w:p w14:paraId="3650F24A" w14:textId="77777777" w:rsidR="0047486F" w:rsidRPr="008668FF" w:rsidRDefault="0047486F" w:rsidP="00291D41">
            <w:pPr>
              <w:pStyle w:val="Heading3nonum"/>
              <w:spacing w:before="0" w:line="312" w:lineRule="auto"/>
            </w:pPr>
            <w:r w:rsidRPr="008668FF">
              <w:t>Measures taken, or intended to be taken, to prevent a recurrence of the incident</w:t>
            </w:r>
          </w:p>
        </w:tc>
        <w:tc>
          <w:tcPr>
            <w:tcW w:w="4454" w:type="dxa"/>
          </w:tcPr>
          <w:p w14:paraId="5A6BE07D" w14:textId="77777777" w:rsidR="0047486F" w:rsidRPr="008668FF" w:rsidRDefault="0047486F" w:rsidP="00291D41">
            <w:pPr>
              <w:pStyle w:val="Heading3nonum"/>
              <w:spacing w:line="312" w:lineRule="auto"/>
            </w:pPr>
          </w:p>
        </w:tc>
      </w:tr>
      <w:tr w:rsidR="0047486F" w:rsidRPr="008668FF" w14:paraId="6168D5F6" w14:textId="77777777" w:rsidTr="00291D41">
        <w:tc>
          <w:tcPr>
            <w:tcW w:w="4301" w:type="dxa"/>
          </w:tcPr>
          <w:p w14:paraId="6D32B6B5" w14:textId="77777777" w:rsidR="0047486F" w:rsidRPr="008668FF" w:rsidRDefault="0047486F" w:rsidP="00291D41">
            <w:pPr>
              <w:pStyle w:val="Heading3nonum"/>
              <w:spacing w:before="0" w:line="312" w:lineRule="auto"/>
            </w:pPr>
            <w:r w:rsidRPr="008668FF">
              <w:t>Measures taken, or intended to be taken, to rectify, limit or prevent any pollution of the environment which has been or may be caused by the emission</w:t>
            </w:r>
          </w:p>
        </w:tc>
        <w:tc>
          <w:tcPr>
            <w:tcW w:w="4454" w:type="dxa"/>
          </w:tcPr>
          <w:p w14:paraId="4D9828FA" w14:textId="77777777" w:rsidR="0047486F" w:rsidRPr="008668FF" w:rsidRDefault="0047486F" w:rsidP="00291D41">
            <w:pPr>
              <w:pStyle w:val="Heading3nonum"/>
              <w:spacing w:line="312" w:lineRule="auto"/>
            </w:pPr>
          </w:p>
        </w:tc>
      </w:tr>
      <w:tr w:rsidR="0047486F" w:rsidRPr="008668FF" w14:paraId="2F0D379A" w14:textId="77777777" w:rsidTr="00291D41">
        <w:tc>
          <w:tcPr>
            <w:tcW w:w="4301" w:type="dxa"/>
          </w:tcPr>
          <w:p w14:paraId="0DE521BA" w14:textId="77777777" w:rsidR="0047486F" w:rsidRPr="008668FF" w:rsidRDefault="0047486F" w:rsidP="00291D41">
            <w:pPr>
              <w:pStyle w:val="Heading3nonum"/>
              <w:spacing w:before="0" w:line="312" w:lineRule="auto"/>
            </w:pPr>
            <w:r w:rsidRPr="008668FF">
              <w:t>The dates of any unauthorised emissions from the facility in the preceding 24 months.</w:t>
            </w:r>
          </w:p>
        </w:tc>
        <w:tc>
          <w:tcPr>
            <w:tcW w:w="4454" w:type="dxa"/>
          </w:tcPr>
          <w:p w14:paraId="2A4B8A81" w14:textId="77777777" w:rsidR="0047486F" w:rsidRPr="008668FF" w:rsidRDefault="0047486F" w:rsidP="00291D41">
            <w:pPr>
              <w:pStyle w:val="Heading3nonum"/>
              <w:spacing w:line="312" w:lineRule="auto"/>
            </w:pPr>
          </w:p>
        </w:tc>
      </w:tr>
    </w:tbl>
    <w:p w14:paraId="291AE663" w14:textId="77777777" w:rsidR="0047486F" w:rsidRPr="008668FF" w:rsidRDefault="0047486F" w:rsidP="0047486F">
      <w:pPr>
        <w:pStyle w:val="Heading3nonum"/>
        <w:spacing w:before="0" w:line="312" w:lineRule="auto"/>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47486F" w:rsidRPr="008668FF" w14:paraId="09B1C90B" w14:textId="77777777" w:rsidTr="00291D41">
        <w:tc>
          <w:tcPr>
            <w:tcW w:w="4301" w:type="dxa"/>
          </w:tcPr>
          <w:p w14:paraId="08053CD5" w14:textId="77777777" w:rsidR="0047486F" w:rsidRPr="008668FF" w:rsidRDefault="0047486F" w:rsidP="00291D41">
            <w:pPr>
              <w:pStyle w:val="Heading3nonum"/>
              <w:spacing w:before="0" w:line="312" w:lineRule="auto"/>
              <w:rPr>
                <w:b/>
              </w:rPr>
            </w:pPr>
            <w:r w:rsidRPr="008668FF">
              <w:rPr>
                <w:b/>
              </w:rPr>
              <w:t>Name*</w:t>
            </w:r>
          </w:p>
        </w:tc>
        <w:tc>
          <w:tcPr>
            <w:tcW w:w="4454" w:type="dxa"/>
          </w:tcPr>
          <w:p w14:paraId="4BFB7B30" w14:textId="77777777" w:rsidR="0047486F" w:rsidRPr="008668FF" w:rsidRDefault="0047486F" w:rsidP="00291D41">
            <w:pPr>
              <w:pStyle w:val="Heading3nonum"/>
              <w:spacing w:before="0" w:line="312" w:lineRule="auto"/>
            </w:pPr>
          </w:p>
        </w:tc>
      </w:tr>
      <w:tr w:rsidR="0047486F" w:rsidRPr="008668FF" w14:paraId="466C0EEF" w14:textId="77777777" w:rsidTr="00291D41">
        <w:tc>
          <w:tcPr>
            <w:tcW w:w="4301" w:type="dxa"/>
          </w:tcPr>
          <w:p w14:paraId="047A4DFE" w14:textId="77777777" w:rsidR="0047486F" w:rsidRPr="008668FF" w:rsidRDefault="0047486F" w:rsidP="00291D41">
            <w:pPr>
              <w:pStyle w:val="Heading3nonum"/>
              <w:spacing w:before="0" w:line="312" w:lineRule="auto"/>
              <w:rPr>
                <w:b/>
              </w:rPr>
            </w:pPr>
            <w:r w:rsidRPr="008668FF">
              <w:rPr>
                <w:b/>
              </w:rPr>
              <w:t>Post</w:t>
            </w:r>
          </w:p>
        </w:tc>
        <w:tc>
          <w:tcPr>
            <w:tcW w:w="4454" w:type="dxa"/>
          </w:tcPr>
          <w:p w14:paraId="630EB614" w14:textId="77777777" w:rsidR="0047486F" w:rsidRPr="008668FF" w:rsidRDefault="0047486F" w:rsidP="00291D41">
            <w:pPr>
              <w:pStyle w:val="Heading3nonum"/>
              <w:spacing w:before="0" w:line="312" w:lineRule="auto"/>
            </w:pPr>
          </w:p>
        </w:tc>
      </w:tr>
      <w:tr w:rsidR="0047486F" w:rsidRPr="008668FF" w14:paraId="1762C79C" w14:textId="77777777" w:rsidTr="00291D41">
        <w:tc>
          <w:tcPr>
            <w:tcW w:w="4301" w:type="dxa"/>
          </w:tcPr>
          <w:p w14:paraId="3A85AF5B" w14:textId="77777777" w:rsidR="0047486F" w:rsidRPr="008668FF" w:rsidRDefault="0047486F" w:rsidP="00291D41">
            <w:pPr>
              <w:pStyle w:val="Heading3nonum"/>
              <w:spacing w:before="0" w:line="312" w:lineRule="auto"/>
              <w:rPr>
                <w:b/>
              </w:rPr>
            </w:pPr>
            <w:r w:rsidRPr="008668FF">
              <w:rPr>
                <w:b/>
              </w:rPr>
              <w:t>Signature</w:t>
            </w:r>
          </w:p>
        </w:tc>
        <w:tc>
          <w:tcPr>
            <w:tcW w:w="4454" w:type="dxa"/>
          </w:tcPr>
          <w:p w14:paraId="35A5094E" w14:textId="77777777" w:rsidR="0047486F" w:rsidRPr="008668FF" w:rsidRDefault="0047486F" w:rsidP="00291D41">
            <w:pPr>
              <w:pStyle w:val="Heading3nonum"/>
              <w:spacing w:before="0" w:line="312" w:lineRule="auto"/>
            </w:pPr>
          </w:p>
        </w:tc>
      </w:tr>
      <w:tr w:rsidR="0047486F" w:rsidRPr="008668FF" w14:paraId="0DF1CB01" w14:textId="77777777" w:rsidTr="00291D41">
        <w:tc>
          <w:tcPr>
            <w:tcW w:w="4301" w:type="dxa"/>
          </w:tcPr>
          <w:p w14:paraId="43907015" w14:textId="77777777" w:rsidR="0047486F" w:rsidRPr="008668FF" w:rsidRDefault="0047486F" w:rsidP="00291D41">
            <w:pPr>
              <w:pStyle w:val="Heading3nonum"/>
              <w:spacing w:before="0" w:line="312" w:lineRule="auto"/>
              <w:rPr>
                <w:b/>
              </w:rPr>
            </w:pPr>
            <w:r w:rsidRPr="008668FF">
              <w:rPr>
                <w:b/>
              </w:rPr>
              <w:t>Date</w:t>
            </w:r>
          </w:p>
        </w:tc>
        <w:tc>
          <w:tcPr>
            <w:tcW w:w="4454" w:type="dxa"/>
          </w:tcPr>
          <w:p w14:paraId="1728A940" w14:textId="77777777" w:rsidR="0047486F" w:rsidRPr="008668FF" w:rsidRDefault="0047486F" w:rsidP="00291D41">
            <w:pPr>
              <w:pStyle w:val="Heading3nonum"/>
              <w:spacing w:before="0" w:line="312" w:lineRule="auto"/>
            </w:pPr>
          </w:p>
        </w:tc>
      </w:tr>
    </w:tbl>
    <w:p w14:paraId="1005952C" w14:textId="77777777" w:rsidR="00B03E07" w:rsidRPr="0047486F" w:rsidRDefault="0047486F" w:rsidP="00652F40">
      <w:pPr>
        <w:pStyle w:val="Heading1"/>
        <w:spacing w:line="312" w:lineRule="auto"/>
        <w:rPr>
          <w:b w:val="0"/>
          <w:color w:val="000000"/>
          <w:spacing w:val="0"/>
          <w:sz w:val="18"/>
        </w:rPr>
      </w:pPr>
      <w:r w:rsidRPr="0047486F">
        <w:rPr>
          <w:b w:val="0"/>
          <w:color w:val="000000"/>
          <w:spacing w:val="0"/>
          <w:sz w:val="18"/>
        </w:rPr>
        <w:t>* authorised to sign on behalf of the operator</w:t>
      </w:r>
    </w:p>
    <w:p w14:paraId="4138681D" w14:textId="77777777" w:rsidR="00B03E07" w:rsidRPr="008668FF" w:rsidRDefault="00B03E07" w:rsidP="00174C87">
      <w:pPr>
        <w:pStyle w:val="Heading1nonum"/>
        <w:spacing w:line="312" w:lineRule="auto"/>
      </w:pPr>
      <w:r w:rsidRPr="008668FF">
        <w:br w:type="page"/>
      </w:r>
      <w:r w:rsidRPr="008668FF">
        <w:lastRenderedPageBreak/>
        <w:t xml:space="preserve">Schedule 6 - Interpretation </w:t>
      </w:r>
    </w:p>
    <w:p w14:paraId="5EFB5E25" w14:textId="77777777" w:rsidR="00B03E07" w:rsidRPr="008668FF" w:rsidRDefault="00B03E07" w:rsidP="00174C87">
      <w:pPr>
        <w:pStyle w:val="BodyText"/>
        <w:spacing w:after="120" w:line="312" w:lineRule="auto"/>
        <w:rPr>
          <w:sz w:val="18"/>
        </w:rPr>
      </w:pPr>
      <w:r w:rsidRPr="008668FF">
        <w:rPr>
          <w:sz w:val="18"/>
        </w:rPr>
        <w:t>“</w:t>
      </w:r>
      <w:r w:rsidRPr="008668FF">
        <w:rPr>
          <w:rStyle w:val="ListChar"/>
          <w:iCs/>
        </w:rPr>
        <w:t>accident</w:t>
      </w:r>
      <w:r w:rsidRPr="008668FF">
        <w:rPr>
          <w:sz w:val="18"/>
        </w:rPr>
        <w:t>” means an accident that may result in pollution.</w:t>
      </w:r>
    </w:p>
    <w:p w14:paraId="754D9D69" w14:textId="77777777" w:rsidR="00B03E07" w:rsidRPr="008668FF" w:rsidRDefault="00B03E07" w:rsidP="00174C87">
      <w:pPr>
        <w:pStyle w:val="BodyText"/>
        <w:spacing w:before="120" w:after="120" w:line="312" w:lineRule="auto"/>
        <w:rPr>
          <w:sz w:val="18"/>
        </w:rPr>
      </w:pPr>
      <w:r w:rsidRPr="008668FF">
        <w:rPr>
          <w:sz w:val="18"/>
        </w:rPr>
        <w:t>“</w:t>
      </w:r>
      <w:r w:rsidRPr="008668FF">
        <w:rPr>
          <w:sz w:val="18"/>
          <w:szCs w:val="18"/>
        </w:rPr>
        <w:t>application</w:t>
      </w:r>
      <w:r w:rsidRPr="008668FF">
        <w:rPr>
          <w:sz w:val="18"/>
        </w:rPr>
        <w:t>” means the application for this permit, together with any additional information supplied by the operator as part of the application and any response to a notice served under Schedule 5 to the EP Regulations.</w:t>
      </w:r>
    </w:p>
    <w:p w14:paraId="431AAFC4" w14:textId="77777777" w:rsidR="00B03E07" w:rsidRPr="008668FF" w:rsidRDefault="00B03E07" w:rsidP="00174C87">
      <w:pPr>
        <w:pStyle w:val="BodyText"/>
        <w:spacing w:before="120" w:after="120" w:line="312" w:lineRule="auto"/>
        <w:rPr>
          <w:sz w:val="18"/>
        </w:rPr>
      </w:pPr>
      <w:r w:rsidRPr="008668FF">
        <w:rPr>
          <w:sz w:val="18"/>
        </w:rPr>
        <w:t>“EP Regulations” means The Environmental Permitting (England and Wales</w:t>
      </w:r>
      <w:r w:rsidR="009F7817">
        <w:rPr>
          <w:sz w:val="18"/>
        </w:rPr>
        <w:t>) Regulations SI 2016 No.1154</w:t>
      </w:r>
      <w:r w:rsidRPr="008668FF">
        <w:rPr>
          <w:sz w:val="18"/>
        </w:rPr>
        <w:t xml:space="preserve"> and words and expressions used in this permit which are also used in the Regulations have the same meanings as in those Regulations.</w:t>
      </w:r>
    </w:p>
    <w:p w14:paraId="71D5DCC0" w14:textId="77777777" w:rsidR="0047486F" w:rsidRPr="008668FF" w:rsidRDefault="0047486F" w:rsidP="0047486F">
      <w:pPr>
        <w:pStyle w:val="term"/>
        <w:keepNext w:val="0"/>
        <w:keepLines w:val="0"/>
        <w:spacing w:after="120" w:line="312" w:lineRule="auto"/>
        <w:rPr>
          <w:i w:val="0"/>
        </w:rPr>
      </w:pPr>
      <w:r w:rsidRPr="008668FF">
        <w:rPr>
          <w:i w:val="0"/>
        </w:rPr>
        <w:t xml:space="preserve">“emissions of substances not controlled by emission limits” means emissions of substances to air, water or land from the activities, </w:t>
      </w:r>
      <w:r w:rsidRPr="008668FF">
        <w:rPr>
          <w:rStyle w:val="Strong"/>
          <w:rFonts w:cs="Arial"/>
          <w:b w:val="0"/>
          <w:i w:val="0"/>
          <w:szCs w:val="18"/>
        </w:rPr>
        <w:t>either from the emission points specified in schedule 3 or from other localised or diffuse sources, which are not controlled by an emission limit</w:t>
      </w:r>
      <w:r w:rsidRPr="008668FF">
        <w:rPr>
          <w:i w:val="0"/>
          <w:szCs w:val="18"/>
        </w:rPr>
        <w:t>.</w:t>
      </w:r>
    </w:p>
    <w:p w14:paraId="348296D4" w14:textId="77777777" w:rsidR="00B03E07" w:rsidRDefault="00B03E07" w:rsidP="00652F40">
      <w:pPr>
        <w:spacing w:before="120" w:after="120" w:line="312" w:lineRule="auto"/>
        <w:rPr>
          <w:rFonts w:ascii="Arial" w:hAnsi="Arial"/>
          <w:sz w:val="18"/>
        </w:rPr>
      </w:pPr>
      <w:r w:rsidRPr="008668FF">
        <w:rPr>
          <w:rFonts w:ascii="Arial" w:hAnsi="Arial"/>
          <w:sz w:val="18"/>
        </w:rPr>
        <w:t>“groundwater” means all water, which is below the surface of the ground in the saturation zone and in direct contact with the ground or subsoil.</w:t>
      </w:r>
    </w:p>
    <w:p w14:paraId="10E11E35" w14:textId="77777777" w:rsidR="00E07F8F" w:rsidRPr="008668FF" w:rsidRDefault="00E07F8F" w:rsidP="00174C87">
      <w:pPr>
        <w:spacing w:before="120" w:after="120" w:line="312" w:lineRule="auto"/>
        <w:rPr>
          <w:rFonts w:ascii="Arial" w:hAnsi="Arial"/>
          <w:sz w:val="18"/>
        </w:rPr>
      </w:pPr>
      <w:r w:rsidRPr="00B15E4F">
        <w:rPr>
          <w:rFonts w:ascii="Arial" w:hAnsi="Arial" w:cs="Arial"/>
          <w:i/>
          <w:sz w:val="18"/>
          <w:szCs w:val="18"/>
        </w:rPr>
        <w:t>“</w:t>
      </w:r>
      <w:r w:rsidRPr="007C0224">
        <w:rPr>
          <w:rFonts w:ascii="Arial" w:hAnsi="Arial" w:cs="Arial"/>
          <w:sz w:val="18"/>
          <w:szCs w:val="18"/>
        </w:rPr>
        <w:t>Natural Resources Wales</w:t>
      </w:r>
      <w:r w:rsidRPr="00B15E4F">
        <w:rPr>
          <w:rFonts w:ascii="Arial" w:hAnsi="Arial" w:cs="Arial"/>
          <w:i/>
          <w:sz w:val="18"/>
          <w:szCs w:val="18"/>
        </w:rPr>
        <w:t>”</w:t>
      </w:r>
      <w:r w:rsidRPr="00B15E4F">
        <w:rPr>
          <w:rFonts w:ascii="Arial" w:hAnsi="Arial" w:cs="Arial"/>
          <w:sz w:val="18"/>
          <w:szCs w:val="18"/>
        </w:rPr>
        <w:t xml:space="preserve"> means the Natural Resources Body for Wales established by article 3 of the Natural Resources Body for Wales (Establishment) Order 2012.</w:t>
      </w:r>
      <w:r>
        <w:rPr>
          <w:rFonts w:ascii="Arial" w:hAnsi="Arial" w:cs="Arial"/>
          <w:sz w:val="18"/>
          <w:szCs w:val="18"/>
        </w:rPr>
        <w:t xml:space="preserve"> </w:t>
      </w:r>
      <w:r w:rsidRPr="00B15E4F">
        <w:rPr>
          <w:rFonts w:ascii="Arial" w:hAnsi="Arial" w:cs="Arial"/>
          <w:sz w:val="18"/>
          <w:szCs w:val="18"/>
        </w:rPr>
        <w:t>The Natural Resources Body for Wales (Functions) Order 2013 transferred the relevant functions of the Countryside Council for Wales, and functions of the Environment Agency and the Forestry Commission in Wales to the Natural Resources Body for Wales</w:t>
      </w:r>
      <w:r w:rsidR="00F1165D">
        <w:rPr>
          <w:rFonts w:ascii="Arial" w:hAnsi="Arial" w:cs="Arial"/>
          <w:sz w:val="18"/>
          <w:szCs w:val="18"/>
        </w:rPr>
        <w:t>.</w:t>
      </w:r>
    </w:p>
    <w:p w14:paraId="583A55DB" w14:textId="77777777" w:rsidR="00B03E07" w:rsidRPr="008668FF" w:rsidRDefault="00B03E07" w:rsidP="00174C87">
      <w:pPr>
        <w:pStyle w:val="Draftingnote"/>
        <w:spacing w:before="120" w:after="120" w:line="312" w:lineRule="auto"/>
        <w:rPr>
          <w:i w:val="0"/>
          <w:color w:val="000000"/>
        </w:rPr>
      </w:pPr>
      <w:r w:rsidRPr="008668FF">
        <w:rPr>
          <w:i w:val="0"/>
          <w:color w:val="000000"/>
        </w:rPr>
        <w:t>“year” means calendar year ending 31 December.</w:t>
      </w:r>
    </w:p>
    <w:p w14:paraId="50FC8787" w14:textId="77777777" w:rsidR="00B03E07" w:rsidRPr="008668FF" w:rsidRDefault="00B03E07" w:rsidP="00174C87">
      <w:pPr>
        <w:spacing w:line="312" w:lineRule="auto"/>
      </w:pPr>
    </w:p>
    <w:p w14:paraId="02E81F23" w14:textId="77777777" w:rsidR="00B03E07" w:rsidRPr="008668FF" w:rsidRDefault="00B03E07" w:rsidP="00174C87">
      <w:pPr>
        <w:pStyle w:val="Heading1nonum"/>
        <w:spacing w:line="312" w:lineRule="auto"/>
      </w:pPr>
    </w:p>
    <w:p w14:paraId="1DFF3412" w14:textId="77777777" w:rsidR="00B03E07" w:rsidRPr="008668FF" w:rsidRDefault="00B03E07" w:rsidP="00174C87">
      <w:pPr>
        <w:pStyle w:val="Heading1"/>
        <w:spacing w:line="312" w:lineRule="auto"/>
      </w:pPr>
      <w:r w:rsidRPr="008668FF">
        <w:br w:type="page"/>
      </w:r>
      <w:r w:rsidRPr="008668FF">
        <w:lastRenderedPageBreak/>
        <w:t>Schedule 7 - Site plan</w:t>
      </w:r>
    </w:p>
    <w:p w14:paraId="63BCB854" w14:textId="17AA54DB" w:rsidR="00B03E07" w:rsidRDefault="00B03E07" w:rsidP="00174C87">
      <w:pPr>
        <w:pStyle w:val="term"/>
        <w:keepNext w:val="0"/>
        <w:keepLines w:val="0"/>
        <w:spacing w:before="40" w:line="312" w:lineRule="auto"/>
        <w:rPr>
          <w:rStyle w:val="change"/>
          <w:b/>
          <w:i w:val="0"/>
        </w:rPr>
      </w:pPr>
    </w:p>
    <w:p w14:paraId="7C86117F" w14:textId="1D119115" w:rsidR="00C06835" w:rsidRDefault="00A50FC2" w:rsidP="00174C87">
      <w:pPr>
        <w:pStyle w:val="term"/>
        <w:keepNext w:val="0"/>
        <w:keepLines w:val="0"/>
        <w:spacing w:before="40" w:line="312" w:lineRule="auto"/>
        <w:rPr>
          <w:rStyle w:val="change"/>
          <w:b/>
          <w:i w:val="0"/>
        </w:rPr>
      </w:pPr>
      <w:r>
        <w:rPr>
          <w:rStyle w:val="change"/>
          <w:b/>
          <w:i w:val="0"/>
          <w:noProof/>
        </w:rPr>
        <w:drawing>
          <wp:inline distT="0" distB="0" distL="0" distR="0" wp14:anchorId="729ED849" wp14:editId="76499869">
            <wp:extent cx="5267325" cy="3771900"/>
            <wp:effectExtent l="19050" t="19050" r="28575" b="190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67325" cy="3771900"/>
                    </a:xfrm>
                    <a:prstGeom prst="rect">
                      <a:avLst/>
                    </a:prstGeom>
                    <a:noFill/>
                    <a:ln>
                      <a:solidFill>
                        <a:schemeClr val="tx1"/>
                      </a:solidFill>
                    </a:ln>
                  </pic:spPr>
                </pic:pic>
              </a:graphicData>
            </a:graphic>
          </wp:inline>
        </w:drawing>
      </w:r>
    </w:p>
    <w:p w14:paraId="2B690E6C" w14:textId="0CFF7DE0" w:rsidR="00C06835" w:rsidRDefault="00C06835" w:rsidP="00174C87">
      <w:pPr>
        <w:pStyle w:val="term"/>
        <w:keepNext w:val="0"/>
        <w:keepLines w:val="0"/>
        <w:spacing w:before="40" w:line="312" w:lineRule="auto"/>
        <w:rPr>
          <w:rStyle w:val="change"/>
          <w:b/>
          <w:i w:val="0"/>
        </w:rPr>
      </w:pPr>
    </w:p>
    <w:p w14:paraId="408CB75E" w14:textId="77777777" w:rsidR="00C06835" w:rsidRPr="008668FF" w:rsidRDefault="00C06835" w:rsidP="00174C87">
      <w:pPr>
        <w:pStyle w:val="term"/>
        <w:keepNext w:val="0"/>
        <w:keepLines w:val="0"/>
        <w:spacing w:before="40" w:line="312" w:lineRule="auto"/>
        <w:rPr>
          <w:rStyle w:val="change"/>
          <w:b/>
          <w:i w:val="0"/>
        </w:rPr>
      </w:pPr>
    </w:p>
    <w:p w14:paraId="59F8498D" w14:textId="67EB4279" w:rsidR="00E07F8F" w:rsidRPr="00B352DF" w:rsidRDefault="00E07F8F" w:rsidP="00E07F8F">
      <w:pPr>
        <w:pStyle w:val="term"/>
        <w:keepNext w:val="0"/>
        <w:keepLines w:val="0"/>
        <w:spacing w:before="40" w:line="312" w:lineRule="auto"/>
        <w:rPr>
          <w:lang w:eastAsia="en-GB"/>
        </w:rPr>
      </w:pPr>
      <w:r w:rsidRPr="00DF2677">
        <w:rPr>
          <w:b/>
          <w:i w:val="0"/>
          <w:color w:val="000000" w:themeColor="text1"/>
          <w:lang w:eastAsia="en-GB"/>
        </w:rPr>
        <w:t>© Crown Copyright</w:t>
      </w:r>
      <w:r w:rsidR="00F3480A" w:rsidRPr="00DF2677">
        <w:rPr>
          <w:b/>
          <w:i w:val="0"/>
          <w:color w:val="000000" w:themeColor="text1"/>
          <w:lang w:eastAsia="en-GB"/>
        </w:rPr>
        <w:t xml:space="preserve"> and</w:t>
      </w:r>
      <w:r w:rsidR="006F2982" w:rsidRPr="00DF2677">
        <w:rPr>
          <w:b/>
          <w:i w:val="0"/>
          <w:color w:val="000000" w:themeColor="text1"/>
          <w:lang w:eastAsia="en-GB"/>
        </w:rPr>
        <w:t xml:space="preserve"> database right 20</w:t>
      </w:r>
      <w:r w:rsidR="00DF2677" w:rsidRPr="00DF2677">
        <w:rPr>
          <w:b/>
          <w:i w:val="0"/>
          <w:color w:val="000000" w:themeColor="text1"/>
          <w:lang w:eastAsia="en-GB"/>
        </w:rPr>
        <w:t>23</w:t>
      </w:r>
      <w:r w:rsidRPr="00DF2677">
        <w:rPr>
          <w:b/>
          <w:i w:val="0"/>
          <w:color w:val="000000" w:themeColor="text1"/>
          <w:lang w:eastAsia="en-GB"/>
        </w:rPr>
        <w:t>. Ordnance Survey licence number 100019741.</w:t>
      </w:r>
    </w:p>
    <w:p w14:paraId="252A9AAA" w14:textId="77777777" w:rsidR="00722B7B" w:rsidRPr="008668FF" w:rsidRDefault="00722B7B" w:rsidP="00174C87">
      <w:pPr>
        <w:pStyle w:val="term"/>
        <w:keepNext w:val="0"/>
        <w:keepLines w:val="0"/>
        <w:spacing w:before="40" w:line="312" w:lineRule="auto"/>
        <w:rPr>
          <w:rStyle w:val="change"/>
          <w:b/>
          <w:i w:val="0"/>
        </w:rPr>
      </w:pPr>
    </w:p>
    <w:p w14:paraId="6E7C2992" w14:textId="77777777" w:rsidR="00B03E07" w:rsidRPr="008668FF" w:rsidRDefault="00B03E07" w:rsidP="00174C87">
      <w:pPr>
        <w:pStyle w:val="Heading3nonum"/>
        <w:spacing w:line="312" w:lineRule="auto"/>
      </w:pPr>
      <w:r w:rsidRPr="008668FF">
        <w:t>END OF PERMIT</w:t>
      </w:r>
    </w:p>
    <w:p w14:paraId="2C53C0A0" w14:textId="77777777" w:rsidR="00B03E07" w:rsidRPr="008668FF" w:rsidRDefault="00B03E07" w:rsidP="00174C87">
      <w:pPr>
        <w:spacing w:line="312" w:lineRule="auto"/>
      </w:pPr>
    </w:p>
    <w:sectPr w:rsidR="00B03E07" w:rsidRPr="008668FF" w:rsidSect="005245B1">
      <w:footerReference w:type="default" r:id="rId18"/>
      <w:pgSz w:w="11906" w:h="16838"/>
      <w:pgMar w:top="1440" w:right="1800" w:bottom="144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3578B7" w14:textId="77777777" w:rsidR="009662ED" w:rsidRDefault="009662ED">
      <w:r>
        <w:separator/>
      </w:r>
    </w:p>
  </w:endnote>
  <w:endnote w:type="continuationSeparator" w:id="0">
    <w:p w14:paraId="48556E94" w14:textId="77777777" w:rsidR="009662ED" w:rsidRDefault="009662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256FA" w14:textId="032E27D9" w:rsidR="00955CAE" w:rsidRDefault="00955CA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73134">
      <w:rPr>
        <w:rStyle w:val="PageNumber"/>
        <w:noProof/>
      </w:rPr>
      <w:t>3</w:t>
    </w:r>
    <w:r>
      <w:rPr>
        <w:rStyle w:val="PageNumber"/>
      </w:rPr>
      <w:fldChar w:fldCharType="end"/>
    </w:r>
  </w:p>
  <w:p w14:paraId="0C8FB45A" w14:textId="77777777" w:rsidR="00955CAE" w:rsidRDefault="00955C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52350" w14:textId="77777777" w:rsidR="00955CAE" w:rsidRDefault="00955CAE">
    <w:pPr>
      <w:pStyle w:val="Footer"/>
      <w:framePr w:wrap="around" w:vAnchor="text" w:hAnchor="margin" w:xAlign="center" w:y="1"/>
      <w:rPr>
        <w:rStyle w:val="PageNumber"/>
        <w:rFonts w:ascii="Arial" w:hAnsi="Arial"/>
        <w:sz w:val="18"/>
      </w:rPr>
    </w:pPr>
  </w:p>
  <w:tbl>
    <w:tblPr>
      <w:tblW w:w="0" w:type="auto"/>
      <w:tblBorders>
        <w:insideH w:val="single" w:sz="4" w:space="0" w:color="auto"/>
      </w:tblBorders>
      <w:tblLayout w:type="fixed"/>
      <w:tblLook w:val="0000" w:firstRow="0" w:lastRow="0" w:firstColumn="0" w:lastColumn="0" w:noHBand="0" w:noVBand="0"/>
    </w:tblPr>
    <w:tblGrid>
      <w:gridCol w:w="2660"/>
      <w:gridCol w:w="1701"/>
      <w:gridCol w:w="3969"/>
    </w:tblGrid>
    <w:tr w:rsidR="00955CAE" w14:paraId="3BC13CCF" w14:textId="77777777">
      <w:trPr>
        <w:trHeight w:val="557"/>
      </w:trPr>
      <w:tc>
        <w:tcPr>
          <w:tcW w:w="2660" w:type="dxa"/>
        </w:tcPr>
        <w:p w14:paraId="153876AE" w14:textId="7D5847B7" w:rsidR="00955CAE" w:rsidRPr="003410D9" w:rsidRDefault="00955CAE" w:rsidP="003410D9">
          <w:pPr>
            <w:pStyle w:val="Footer"/>
            <w:jc w:val="left"/>
            <w:rPr>
              <w:rFonts w:ascii="Arial" w:hAnsi="Arial"/>
              <w:color w:val="FF0000"/>
              <w:sz w:val="18"/>
            </w:rPr>
          </w:pPr>
          <w:r>
            <w:rPr>
              <w:rFonts w:ascii="Arial" w:hAnsi="Arial"/>
              <w:sz w:val="18"/>
            </w:rPr>
            <w:t xml:space="preserve">Permit Number </w:t>
          </w:r>
          <w:r w:rsidRPr="003410D9">
            <w:rPr>
              <w:rFonts w:ascii="Arial" w:hAnsi="Arial"/>
              <w:color w:val="000000" w:themeColor="text1"/>
              <w:sz w:val="18"/>
            </w:rPr>
            <w:t>EPR/</w:t>
          </w:r>
          <w:r w:rsidR="003410D9" w:rsidRPr="003410D9">
            <w:rPr>
              <w:rFonts w:ascii="Arial" w:hAnsi="Arial"/>
              <w:color w:val="000000" w:themeColor="text1"/>
              <w:sz w:val="18"/>
            </w:rPr>
            <w:t>DB3098FH</w:t>
          </w:r>
        </w:p>
      </w:tc>
      <w:tc>
        <w:tcPr>
          <w:tcW w:w="1701" w:type="dxa"/>
        </w:tcPr>
        <w:p w14:paraId="322D9E56" w14:textId="715E5393" w:rsidR="00955CAE" w:rsidRDefault="00955CAE">
          <w:pPr>
            <w:pStyle w:val="Footer"/>
            <w:jc w:val="center"/>
            <w:rPr>
              <w:rFonts w:ascii="Arial" w:hAnsi="Arial"/>
              <w:sz w:val="20"/>
            </w:rPr>
          </w:pPr>
          <w:r>
            <w:rPr>
              <w:rFonts w:ascii="Arial" w:hAnsi="Arial"/>
              <w:sz w:val="20"/>
            </w:rPr>
            <w:t xml:space="preserve">  Page </w:t>
          </w:r>
          <w:r>
            <w:rPr>
              <w:rStyle w:val="PageNumber"/>
              <w:rFonts w:ascii="Arial" w:hAnsi="Arial"/>
              <w:sz w:val="18"/>
            </w:rPr>
            <w:fldChar w:fldCharType="begin"/>
          </w:r>
          <w:r>
            <w:rPr>
              <w:rStyle w:val="PageNumber"/>
              <w:rFonts w:ascii="Arial" w:hAnsi="Arial"/>
              <w:sz w:val="18"/>
            </w:rPr>
            <w:instrText xml:space="preserve">PAGE  </w:instrText>
          </w:r>
          <w:r>
            <w:rPr>
              <w:rStyle w:val="PageNumber"/>
              <w:rFonts w:ascii="Arial" w:hAnsi="Arial"/>
              <w:sz w:val="18"/>
            </w:rPr>
            <w:fldChar w:fldCharType="separate"/>
          </w:r>
          <w:r w:rsidR="00696F8F">
            <w:rPr>
              <w:rStyle w:val="PageNumber"/>
              <w:rFonts w:ascii="Arial" w:hAnsi="Arial"/>
              <w:noProof/>
              <w:sz w:val="18"/>
            </w:rPr>
            <w:t>ii</w:t>
          </w:r>
          <w:r>
            <w:rPr>
              <w:rStyle w:val="PageNumber"/>
              <w:rFonts w:ascii="Arial" w:hAnsi="Arial"/>
              <w:sz w:val="18"/>
            </w:rPr>
            <w:fldChar w:fldCharType="end"/>
          </w:r>
          <w:r>
            <w:rPr>
              <w:rFonts w:ascii="Arial" w:hAnsi="Arial"/>
              <w:snapToGrid w:val="0"/>
              <w:sz w:val="20"/>
              <w:lang w:eastAsia="en-US"/>
            </w:rPr>
            <w:tab/>
          </w:r>
          <w:r>
            <w:rPr>
              <w:rStyle w:val="PageNumber"/>
              <w:sz w:val="20"/>
            </w:rPr>
            <w:t xml:space="preserve"> </w:t>
          </w:r>
        </w:p>
      </w:tc>
      <w:tc>
        <w:tcPr>
          <w:tcW w:w="3969" w:type="dxa"/>
        </w:tcPr>
        <w:p w14:paraId="1B202893" w14:textId="194792B2" w:rsidR="00955CAE" w:rsidRDefault="00955CAE">
          <w:pPr>
            <w:pStyle w:val="Footer"/>
            <w:tabs>
              <w:tab w:val="clear" w:pos="4153"/>
            </w:tabs>
            <w:ind w:right="-108"/>
            <w:jc w:val="center"/>
            <w:rPr>
              <w:rFonts w:ascii="Arial" w:hAnsi="Arial"/>
              <w:sz w:val="18"/>
            </w:rPr>
          </w:pPr>
        </w:p>
      </w:tc>
    </w:tr>
  </w:tbl>
  <w:p w14:paraId="7F46ADE2" w14:textId="77777777" w:rsidR="00955CAE" w:rsidRDefault="00955CA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B41F7" w14:textId="77777777" w:rsidR="00955CAE" w:rsidRDefault="00955CAE">
    <w:pPr>
      <w:pStyle w:val="Footer"/>
      <w:framePr w:wrap="around" w:vAnchor="text" w:hAnchor="margin" w:xAlign="center" w:y="1"/>
      <w:rPr>
        <w:rStyle w:val="PageNumber"/>
        <w:rFonts w:ascii="Arial" w:hAnsi="Arial"/>
        <w:sz w:val="18"/>
      </w:rPr>
    </w:pPr>
    <w:r>
      <w:rPr>
        <w:rStyle w:val="PageNumber"/>
        <w:rFonts w:ascii="Arial" w:hAnsi="Arial"/>
        <w:sz w:val="18"/>
      </w:rPr>
      <w:t xml:space="preserve"> </w:t>
    </w:r>
  </w:p>
  <w:tbl>
    <w:tblPr>
      <w:tblW w:w="8522" w:type="dxa"/>
      <w:tblBorders>
        <w:insideH w:val="single" w:sz="4" w:space="0" w:color="auto"/>
      </w:tblBorders>
      <w:tblLayout w:type="fixed"/>
      <w:tblLook w:val="0000" w:firstRow="0" w:lastRow="0" w:firstColumn="0" w:lastColumn="0" w:noHBand="0" w:noVBand="0"/>
    </w:tblPr>
    <w:tblGrid>
      <w:gridCol w:w="3369"/>
      <w:gridCol w:w="1846"/>
      <w:gridCol w:w="3307"/>
    </w:tblGrid>
    <w:tr w:rsidR="00955CAE" w14:paraId="72EF6913" w14:textId="77777777" w:rsidTr="00AA4C28">
      <w:trPr>
        <w:trHeight w:val="557"/>
      </w:trPr>
      <w:tc>
        <w:tcPr>
          <w:tcW w:w="3369" w:type="dxa"/>
        </w:tcPr>
        <w:p w14:paraId="4B1E6032" w14:textId="76978BF8" w:rsidR="00955CAE" w:rsidRPr="003410D9" w:rsidRDefault="00955CAE" w:rsidP="003410D9">
          <w:pPr>
            <w:pStyle w:val="Footer"/>
            <w:jc w:val="left"/>
            <w:rPr>
              <w:rFonts w:ascii="Arial" w:hAnsi="Arial"/>
              <w:color w:val="FF0000"/>
              <w:sz w:val="18"/>
            </w:rPr>
          </w:pPr>
          <w:r>
            <w:rPr>
              <w:rFonts w:ascii="Arial" w:hAnsi="Arial"/>
              <w:sz w:val="18"/>
            </w:rPr>
            <w:t xml:space="preserve">Permit Number   </w:t>
          </w:r>
          <w:r w:rsidRPr="003410D9">
            <w:rPr>
              <w:rFonts w:ascii="Arial" w:hAnsi="Arial"/>
              <w:color w:val="000000" w:themeColor="text1"/>
              <w:sz w:val="18"/>
            </w:rPr>
            <w:t>EPR/</w:t>
          </w:r>
          <w:r w:rsidR="003410D9" w:rsidRPr="003410D9">
            <w:rPr>
              <w:rFonts w:ascii="Arial" w:hAnsi="Arial"/>
              <w:color w:val="000000" w:themeColor="text1"/>
              <w:sz w:val="18"/>
            </w:rPr>
            <w:t>DB3098FH</w:t>
          </w:r>
        </w:p>
      </w:tc>
      <w:tc>
        <w:tcPr>
          <w:tcW w:w="1846" w:type="dxa"/>
        </w:tcPr>
        <w:p w14:paraId="675D323B" w14:textId="6A7FC237" w:rsidR="00955CAE" w:rsidRDefault="00955CAE">
          <w:pPr>
            <w:pStyle w:val="Footer"/>
            <w:jc w:val="center"/>
            <w:rPr>
              <w:rFonts w:ascii="Arial" w:hAnsi="Arial"/>
              <w:sz w:val="20"/>
            </w:rPr>
          </w:pPr>
          <w:r>
            <w:rPr>
              <w:rFonts w:ascii="Arial" w:hAnsi="Arial"/>
              <w:sz w:val="20"/>
            </w:rPr>
            <w:t xml:space="preserve">   </w:t>
          </w:r>
          <w:r w:rsidRPr="00641179">
            <w:rPr>
              <w:rFonts w:ascii="Arial" w:hAnsi="Arial" w:cs="Arial"/>
              <w:sz w:val="18"/>
              <w:szCs w:val="18"/>
            </w:rPr>
            <w:t xml:space="preserve">Page </w:t>
          </w:r>
          <w:r w:rsidRPr="00641179">
            <w:rPr>
              <w:rStyle w:val="PageNumber"/>
              <w:rFonts w:ascii="Arial" w:hAnsi="Arial" w:cs="Arial"/>
              <w:sz w:val="18"/>
              <w:szCs w:val="18"/>
            </w:rPr>
            <w:fldChar w:fldCharType="begin"/>
          </w:r>
          <w:r w:rsidRPr="00641179">
            <w:rPr>
              <w:rStyle w:val="PageNumber"/>
              <w:rFonts w:ascii="Arial" w:hAnsi="Arial" w:cs="Arial"/>
              <w:sz w:val="18"/>
              <w:szCs w:val="18"/>
            </w:rPr>
            <w:instrText xml:space="preserve"> PAGE </w:instrText>
          </w:r>
          <w:r w:rsidRPr="00641179">
            <w:rPr>
              <w:rStyle w:val="PageNumber"/>
              <w:rFonts w:ascii="Arial" w:hAnsi="Arial" w:cs="Arial"/>
              <w:sz w:val="18"/>
              <w:szCs w:val="18"/>
            </w:rPr>
            <w:fldChar w:fldCharType="separate"/>
          </w:r>
          <w:r w:rsidR="00696F8F">
            <w:rPr>
              <w:rStyle w:val="PageNumber"/>
              <w:rFonts w:ascii="Arial" w:hAnsi="Arial" w:cs="Arial"/>
              <w:noProof/>
              <w:sz w:val="18"/>
              <w:szCs w:val="18"/>
            </w:rPr>
            <w:t>14</w:t>
          </w:r>
          <w:r w:rsidRPr="00641179">
            <w:rPr>
              <w:rStyle w:val="PageNumber"/>
              <w:rFonts w:ascii="Arial" w:hAnsi="Arial" w:cs="Arial"/>
              <w:sz w:val="18"/>
              <w:szCs w:val="18"/>
            </w:rPr>
            <w:fldChar w:fldCharType="end"/>
          </w:r>
          <w:r w:rsidRPr="00641179">
            <w:rPr>
              <w:rStyle w:val="PageNumber"/>
              <w:rFonts w:ascii="Arial" w:hAnsi="Arial" w:cs="Arial"/>
              <w:sz w:val="18"/>
              <w:szCs w:val="18"/>
            </w:rPr>
            <w:t xml:space="preserve"> of </w:t>
          </w:r>
          <w:r w:rsidRPr="00D27345">
            <w:rPr>
              <w:rStyle w:val="PageNumber"/>
              <w:rFonts w:ascii="Arial" w:hAnsi="Arial" w:cs="Arial"/>
              <w:sz w:val="18"/>
              <w:szCs w:val="18"/>
            </w:rPr>
            <w:fldChar w:fldCharType="begin"/>
          </w:r>
          <w:r w:rsidRPr="00D27345">
            <w:rPr>
              <w:rStyle w:val="PageNumber"/>
              <w:rFonts w:ascii="Arial" w:hAnsi="Arial" w:cs="Arial"/>
              <w:sz w:val="18"/>
              <w:szCs w:val="18"/>
            </w:rPr>
            <w:instrText xml:space="preserve"> SECTIONPAGES  \# "0"  \* MERGEFORMAT </w:instrText>
          </w:r>
          <w:r w:rsidRPr="00D27345">
            <w:rPr>
              <w:rStyle w:val="PageNumber"/>
              <w:rFonts w:ascii="Arial" w:hAnsi="Arial" w:cs="Arial"/>
              <w:sz w:val="18"/>
              <w:szCs w:val="18"/>
            </w:rPr>
            <w:fldChar w:fldCharType="separate"/>
          </w:r>
          <w:r w:rsidR="003410D9">
            <w:rPr>
              <w:rStyle w:val="PageNumber"/>
              <w:rFonts w:ascii="Arial" w:hAnsi="Arial" w:cs="Arial"/>
              <w:noProof/>
              <w:sz w:val="18"/>
              <w:szCs w:val="18"/>
            </w:rPr>
            <w:t>11</w:t>
          </w:r>
          <w:r w:rsidRPr="00D27345">
            <w:rPr>
              <w:rStyle w:val="PageNumber"/>
              <w:rFonts w:ascii="Arial" w:hAnsi="Arial" w:cs="Arial"/>
              <w:sz w:val="18"/>
              <w:szCs w:val="18"/>
            </w:rPr>
            <w:fldChar w:fldCharType="end"/>
          </w:r>
          <w:r w:rsidRPr="00DB2680">
            <w:rPr>
              <w:rFonts w:ascii="Arial" w:hAnsi="Arial"/>
              <w:snapToGrid w:val="0"/>
              <w:sz w:val="18"/>
              <w:szCs w:val="18"/>
              <w:lang w:eastAsia="en-US"/>
            </w:rPr>
            <w:tab/>
          </w:r>
          <w:r>
            <w:rPr>
              <w:rStyle w:val="PageNumber"/>
              <w:sz w:val="20"/>
            </w:rPr>
            <w:t xml:space="preserve"> </w:t>
          </w:r>
        </w:p>
      </w:tc>
      <w:tc>
        <w:tcPr>
          <w:tcW w:w="3307" w:type="dxa"/>
        </w:tcPr>
        <w:p w14:paraId="7D5CF9FD" w14:textId="77777777" w:rsidR="00955CAE" w:rsidRDefault="00955CAE">
          <w:pPr>
            <w:pStyle w:val="Footer"/>
            <w:tabs>
              <w:tab w:val="clear" w:pos="4153"/>
            </w:tabs>
            <w:ind w:right="-108"/>
            <w:jc w:val="center"/>
            <w:rPr>
              <w:rFonts w:ascii="Arial" w:hAnsi="Arial"/>
              <w:sz w:val="18"/>
            </w:rPr>
          </w:pPr>
        </w:p>
      </w:tc>
    </w:tr>
  </w:tbl>
  <w:p w14:paraId="659EFC01" w14:textId="77777777" w:rsidR="00955CAE" w:rsidRDefault="00955CAE" w:rsidP="00D273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7F3C1" w14:textId="77777777" w:rsidR="009662ED" w:rsidRDefault="009662ED">
      <w:r>
        <w:separator/>
      </w:r>
    </w:p>
  </w:footnote>
  <w:footnote w:type="continuationSeparator" w:id="0">
    <w:p w14:paraId="4B1D00A4" w14:textId="77777777" w:rsidR="009662ED" w:rsidRDefault="009662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0F193" w14:textId="59FAC262" w:rsidR="00955CAE" w:rsidRDefault="00B87CEC">
    <w:pPr>
      <w:pStyle w:val="Header"/>
    </w:pPr>
    <w:r>
      <w:rPr>
        <w:noProof/>
      </w:rPr>
      <w:drawing>
        <wp:anchor distT="0" distB="0" distL="114300" distR="114300" simplePos="0" relativeHeight="251657216" behindDoc="0" locked="0" layoutInCell="1" allowOverlap="1" wp14:anchorId="31F3619D" wp14:editId="14E73C8A">
          <wp:simplePos x="0" y="0"/>
          <wp:positionH relativeFrom="column">
            <wp:posOffset>-314960</wp:posOffset>
          </wp:positionH>
          <wp:positionV relativeFrom="paragraph">
            <wp:posOffset>-139065</wp:posOffset>
          </wp:positionV>
          <wp:extent cx="1871980" cy="1322705"/>
          <wp:effectExtent l="0" t="0" r="0" b="0"/>
          <wp:wrapNone/>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1980" cy="13227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 w15:restartNumberingAfterBreak="0">
    <w:nsid w:val="0FBF3491"/>
    <w:multiLevelType w:val="hybridMultilevel"/>
    <w:tmpl w:val="E72E8FE4"/>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2145"/>
        </w:tabs>
        <w:ind w:left="2145" w:hanging="360"/>
      </w:pPr>
    </w:lvl>
    <w:lvl w:ilvl="2" w:tplc="0809001B">
      <w:start w:val="1"/>
      <w:numFmt w:val="lowerRoman"/>
      <w:lvlText w:val="%3."/>
      <w:lvlJc w:val="right"/>
      <w:pPr>
        <w:tabs>
          <w:tab w:val="num" w:pos="2865"/>
        </w:tabs>
        <w:ind w:left="2865" w:hanging="18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 w15:restartNumberingAfterBreak="0">
    <w:nsid w:val="17B1040A"/>
    <w:multiLevelType w:val="hybridMultilevel"/>
    <w:tmpl w:val="300491A8"/>
    <w:lvl w:ilvl="0" w:tplc="51ACB5AC">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5"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6"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0"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lvl>
    <w:lvl w:ilvl="1">
      <w:start w:val="1"/>
      <w:numFmt w:val="decimal"/>
      <w:pStyle w:val="Bullet0"/>
      <w:lvlText w:val="%1.%2"/>
      <w:lvlJc w:val="left"/>
      <w:pPr>
        <w:tabs>
          <w:tab w:val="num" w:pos="680"/>
        </w:tabs>
        <w:ind w:left="680" w:hanging="680"/>
      </w:pPr>
    </w:lvl>
    <w:lvl w:ilvl="2">
      <w:start w:val="1"/>
      <w:numFmt w:val="decimal"/>
      <w:pStyle w:val="Bullet1"/>
      <w:lvlText w:val="%1.%2.%3"/>
      <w:lvlJc w:val="left"/>
      <w:pPr>
        <w:tabs>
          <w:tab w:val="num" w:pos="680"/>
        </w:tabs>
        <w:ind w:left="680" w:hanging="680"/>
      </w:pPr>
    </w:lvl>
    <w:lvl w:ilvl="3">
      <w:start w:val="1"/>
      <w:numFmt w:val="lowerLetter"/>
      <w:pStyle w:val="aBullet"/>
      <w:lvlText w:val="(%4)"/>
      <w:lvlJc w:val="left"/>
      <w:pPr>
        <w:tabs>
          <w:tab w:val="num" w:pos="1134"/>
        </w:tabs>
        <w:ind w:left="1134" w:hanging="454"/>
      </w:pPr>
    </w:lvl>
    <w:lvl w:ilvl="4">
      <w:start w:val="1"/>
      <w:numFmt w:val="lowerRoman"/>
      <w:pStyle w:val="aiBullet"/>
      <w:lvlText w:val="(%5)"/>
      <w:lvlJc w:val="left"/>
      <w:pPr>
        <w:tabs>
          <w:tab w:val="num" w:pos="1588"/>
        </w:tabs>
        <w:ind w:left="1588" w:hanging="454"/>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 w15:restartNumberingAfterBreak="0">
    <w:nsid w:val="5D682CFF"/>
    <w:multiLevelType w:val="multilevel"/>
    <w:tmpl w:val="3C4A514C"/>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6C0603AD"/>
    <w:multiLevelType w:val="multilevel"/>
    <w:tmpl w:val="21644F64"/>
    <w:lvl w:ilvl="0">
      <w:start w:val="1"/>
      <w:numFmt w:val="decimal"/>
      <w:lvlText w:val="%1"/>
      <w:lvlJc w:val="left"/>
      <w:pPr>
        <w:tabs>
          <w:tab w:val="num" w:pos="720"/>
        </w:tabs>
        <w:ind w:left="720" w:hanging="720"/>
      </w:pPr>
      <w:rPr>
        <w:sz w:val="28"/>
      </w:rPr>
    </w:lvl>
    <w:lvl w:ilvl="1">
      <w:start w:val="1"/>
      <w:numFmt w:val="decimal"/>
      <w:lvlText w:val="%1.%2"/>
      <w:lvlJc w:val="left"/>
      <w:pPr>
        <w:tabs>
          <w:tab w:val="num" w:pos="720"/>
        </w:tabs>
        <w:ind w:left="720" w:hanging="720"/>
      </w:pPr>
      <w:rPr>
        <w:rFonts w:ascii="Arial" w:hAnsi="Arial" w:hint="default"/>
        <w:sz w:val="28"/>
      </w:rPr>
    </w:lvl>
    <w:lvl w:ilvl="2">
      <w:start w:val="1"/>
      <w:numFmt w:val="decimal"/>
      <w:lvlText w:val="%1.1.%3"/>
      <w:lvlJc w:val="left"/>
      <w:pPr>
        <w:tabs>
          <w:tab w:val="num" w:pos="792"/>
        </w:tabs>
        <w:ind w:left="792" w:hanging="792"/>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5"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pStyle w:val="Heading2"/>
      <w:lvlText w:val="o"/>
      <w:lvlJc w:val="left"/>
      <w:pPr>
        <w:tabs>
          <w:tab w:val="num" w:pos="1440"/>
        </w:tabs>
        <w:ind w:left="1440" w:hanging="360"/>
      </w:pPr>
      <w:rPr>
        <w:rFonts w:ascii="Courier New" w:hAnsi="Courier New" w:cs="Courier New" w:hint="default"/>
      </w:rPr>
    </w:lvl>
    <w:lvl w:ilvl="2" w:tplc="08090005">
      <w:start w:val="1"/>
      <w:numFmt w:val="bullet"/>
      <w:pStyle w:val="Heading3"/>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9"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16cid:durableId="243802219">
    <w:abstractNumId w:val="9"/>
  </w:num>
  <w:num w:numId="2" w16cid:durableId="1441293719">
    <w:abstractNumId w:val="13"/>
  </w:num>
  <w:num w:numId="3" w16cid:durableId="615411640">
    <w:abstractNumId w:val="11"/>
  </w:num>
  <w:num w:numId="4" w16cid:durableId="1016690414">
    <w:abstractNumId w:val="18"/>
  </w:num>
  <w:num w:numId="5" w16cid:durableId="1533835830">
    <w:abstractNumId w:val="14"/>
  </w:num>
  <w:num w:numId="6" w16cid:durableId="1098985929">
    <w:abstractNumId w:val="0"/>
  </w:num>
  <w:num w:numId="7" w16cid:durableId="394426644">
    <w:abstractNumId w:val="19"/>
  </w:num>
  <w:num w:numId="8" w16cid:durableId="1478689441">
    <w:abstractNumId w:val="16"/>
  </w:num>
  <w:num w:numId="9" w16cid:durableId="329523325">
    <w:abstractNumId w:val="12"/>
  </w:num>
  <w:num w:numId="10" w16cid:durableId="309362205">
    <w:abstractNumId w:val="8"/>
  </w:num>
  <w:num w:numId="11" w16cid:durableId="2122914119">
    <w:abstractNumId w:val="5"/>
  </w:num>
  <w:num w:numId="12" w16cid:durableId="2140027976">
    <w:abstractNumId w:val="3"/>
  </w:num>
  <w:num w:numId="13" w16cid:durableId="1158107503">
    <w:abstractNumId w:val="6"/>
  </w:num>
  <w:num w:numId="14" w16cid:durableId="1222522904">
    <w:abstractNumId w:val="17"/>
  </w:num>
  <w:num w:numId="15" w16cid:durableId="883519700">
    <w:abstractNumId w:val="7"/>
  </w:num>
  <w:num w:numId="16" w16cid:durableId="930358587">
    <w:abstractNumId w:val="15"/>
  </w:num>
  <w:num w:numId="17" w16cid:durableId="2071881608">
    <w:abstractNumId w:val="15"/>
  </w:num>
  <w:num w:numId="18" w16cid:durableId="446898061">
    <w:abstractNumId w:val="4"/>
  </w:num>
  <w:num w:numId="19" w16cid:durableId="595751668">
    <w:abstractNumId w:val="2"/>
  </w:num>
  <w:num w:numId="20" w16cid:durableId="122310475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71021587">
    <w:abstractNumId w:val="1"/>
  </w:num>
  <w:num w:numId="22" w16cid:durableId="1895390157">
    <w:abstractNumId w:val="10"/>
  </w:num>
  <w:num w:numId="23" w16cid:durableId="44527438">
    <w:abstractNumId w:val="10"/>
    <w:lvlOverride w:ilvl="0">
      <w:lvl w:ilvl="0">
        <w:start w:val="1"/>
        <w:numFmt w:val="decimal"/>
        <w:pStyle w:val="Bullet"/>
        <w:lvlText w:val="%1"/>
        <w:lvlJc w:val="left"/>
        <w:pPr>
          <w:tabs>
            <w:tab w:val="num" w:pos="680"/>
          </w:tabs>
          <w:ind w:left="680" w:hanging="680"/>
        </w:pPr>
      </w:lvl>
    </w:lvlOverride>
    <w:lvlOverride w:ilvl="1">
      <w:lvl w:ilvl="1">
        <w:start w:val="1"/>
        <w:numFmt w:val="decimal"/>
        <w:pStyle w:val="Bullet0"/>
        <w:lvlText w:val="%1.%2"/>
        <w:lvlJc w:val="left"/>
        <w:pPr>
          <w:tabs>
            <w:tab w:val="num" w:pos="680"/>
          </w:tabs>
          <w:ind w:left="680" w:hanging="680"/>
        </w:pPr>
      </w:lvl>
    </w:lvlOverride>
    <w:lvlOverride w:ilvl="2">
      <w:lvl w:ilvl="2">
        <w:start w:val="1"/>
        <w:numFmt w:val="decimal"/>
        <w:pStyle w:val="Bullet1"/>
        <w:lvlText w:val="%1.%2.%3"/>
        <w:lvlJc w:val="left"/>
        <w:pPr>
          <w:tabs>
            <w:tab w:val="num" w:pos="680"/>
          </w:tabs>
          <w:ind w:left="680" w:hanging="680"/>
        </w:pPr>
      </w:lvl>
    </w:lvlOverride>
    <w:lvlOverride w:ilvl="3">
      <w:lvl w:ilvl="3">
        <w:start w:val="1"/>
        <w:numFmt w:val="lowerLetter"/>
        <w:pStyle w:val="aBullet"/>
        <w:lvlText w:val="(%4)"/>
        <w:lvlJc w:val="left"/>
        <w:pPr>
          <w:tabs>
            <w:tab w:val="num" w:pos="1134"/>
          </w:tabs>
          <w:ind w:left="1134" w:hanging="454"/>
        </w:pPr>
      </w:lvl>
    </w:lvlOverride>
    <w:lvlOverride w:ilvl="4">
      <w:lvl w:ilvl="4">
        <w:start w:val="1"/>
        <w:numFmt w:val="lowerRoman"/>
        <w:pStyle w:val="aiBullet"/>
        <w:lvlText w:val="(%5)"/>
        <w:lvlJc w:val="left"/>
        <w:pPr>
          <w:tabs>
            <w:tab w:val="num" w:pos="1588"/>
          </w:tabs>
          <w:ind w:left="1588" w:hanging="454"/>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4" w16cid:durableId="1423650757">
    <w:abstractNumId w:val="10"/>
    <w:lvlOverride w:ilvl="0">
      <w:startOverride w:val="1"/>
      <w:lvl w:ilvl="0">
        <w:start w:val="1"/>
        <w:numFmt w:val="decimal"/>
        <w:pStyle w:val="Bullet"/>
        <w:lvlText w:val="%1"/>
        <w:lvlJc w:val="left"/>
        <w:pPr>
          <w:tabs>
            <w:tab w:val="num" w:pos="680"/>
          </w:tabs>
          <w:ind w:left="680" w:hanging="680"/>
        </w:pPr>
      </w:lvl>
    </w:lvlOverride>
    <w:lvlOverride w:ilvl="1">
      <w:startOverride w:val="1"/>
      <w:lvl w:ilvl="1">
        <w:start w:val="1"/>
        <w:numFmt w:val="decimal"/>
        <w:pStyle w:val="Bullet0"/>
        <w:lvlText w:val="%1.%2"/>
        <w:lvlJc w:val="left"/>
        <w:pPr>
          <w:tabs>
            <w:tab w:val="num" w:pos="680"/>
          </w:tabs>
          <w:ind w:left="680" w:hanging="680"/>
        </w:pPr>
      </w:lvl>
    </w:lvlOverride>
    <w:lvlOverride w:ilvl="2">
      <w:startOverride w:val="1"/>
      <w:lvl w:ilvl="2">
        <w:start w:val="1"/>
        <w:numFmt w:val="decimal"/>
        <w:pStyle w:val="Bullet1"/>
        <w:lvlText w:val="%1.%2.%3"/>
        <w:lvlJc w:val="left"/>
        <w:pPr>
          <w:tabs>
            <w:tab w:val="num" w:pos="680"/>
          </w:tabs>
          <w:ind w:left="680" w:hanging="680"/>
        </w:pPr>
      </w:lvl>
    </w:lvlOverride>
    <w:lvlOverride w:ilvl="3">
      <w:startOverride w:val="1"/>
      <w:lvl w:ilvl="3">
        <w:start w:val="1"/>
        <w:numFmt w:val="lowerLetter"/>
        <w:pStyle w:val="aBullet"/>
        <w:lvlText w:val="(%4)"/>
        <w:lvlJc w:val="left"/>
        <w:pPr>
          <w:tabs>
            <w:tab w:val="num" w:pos="1134"/>
          </w:tabs>
          <w:ind w:left="1134" w:hanging="454"/>
        </w:pPr>
      </w:lvl>
    </w:lvlOverride>
    <w:lvlOverride w:ilvl="4">
      <w:startOverride w:val="1"/>
      <w:lvl w:ilvl="4">
        <w:start w:val="1"/>
        <w:numFmt w:val="lowerRoman"/>
        <w:pStyle w:val="aiBullet"/>
        <w:lvlText w:val="(%5)"/>
        <w:lvlJc w:val="left"/>
        <w:pPr>
          <w:tabs>
            <w:tab w:val="num" w:pos="1588"/>
          </w:tabs>
          <w:ind w:left="1588" w:hanging="454"/>
        </w:pPr>
      </w:lvl>
    </w:lvlOverride>
    <w:lvlOverride w:ilvl="5">
      <w:startOverride w:val="1"/>
      <w:lvl w:ilvl="5">
        <w:start w:val="1"/>
        <w:numFmt w:val="decimal"/>
        <w:lvlText w:val="%1.%2.%3.%4.%5.%6."/>
        <w:lvlJc w:val="left"/>
        <w:pPr>
          <w:ind w:left="2736" w:hanging="936"/>
        </w:pPr>
      </w:lvl>
    </w:lvlOverride>
    <w:lvlOverride w:ilvl="6">
      <w:startOverride w:val="1"/>
      <w:lvl w:ilvl="6">
        <w:start w:val="1"/>
        <w:numFmt w:val="decimal"/>
        <w:lvlText w:val="%1.%2.%3.%4.%5.%6.%7."/>
        <w:lvlJc w:val="left"/>
        <w:pPr>
          <w:ind w:left="3240" w:hanging="1080"/>
        </w:pPr>
      </w:lvl>
    </w:lvlOverride>
    <w:lvlOverride w:ilvl="7">
      <w:startOverride w:val="1"/>
      <w:lvl w:ilvl="7">
        <w:start w:val="1"/>
        <w:numFmt w:val="decimal"/>
        <w:lvlText w:val="%1.%2.%3.%4.%5.%6.%7.%8."/>
        <w:lvlJc w:val="left"/>
        <w:pPr>
          <w:ind w:left="3744" w:hanging="1224"/>
        </w:pPr>
      </w:lvl>
    </w:lvlOverride>
    <w:lvlOverride w:ilvl="8">
      <w:startOverride w:val="1"/>
      <w:lvl w:ilvl="8">
        <w:start w:val="1"/>
        <w:numFmt w:val="decimal"/>
        <w:lvlText w:val="%1.%2.%3.%4.%5.%6.%7.%8.%9."/>
        <w:lvlJc w:val="left"/>
        <w:pPr>
          <w:ind w:left="4320" w:hanging="144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displayHorizontalDrawingGridEvery w:val="0"/>
  <w:displayVerticalDrawingGridEvery w:val="0"/>
  <w:doNotUseMarginsForDrawingGridOrigin/>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F89"/>
    <w:rsid w:val="000038E8"/>
    <w:rsid w:val="00034363"/>
    <w:rsid w:val="00056E4D"/>
    <w:rsid w:val="000763EC"/>
    <w:rsid w:val="000A7C64"/>
    <w:rsid w:val="000E5602"/>
    <w:rsid w:val="00106F89"/>
    <w:rsid w:val="001115AC"/>
    <w:rsid w:val="00120DF3"/>
    <w:rsid w:val="00151C48"/>
    <w:rsid w:val="001568EE"/>
    <w:rsid w:val="001724D5"/>
    <w:rsid w:val="00174988"/>
    <w:rsid w:val="00174C87"/>
    <w:rsid w:val="001C2B95"/>
    <w:rsid w:val="001E6A15"/>
    <w:rsid w:val="002030AF"/>
    <w:rsid w:val="00207DD1"/>
    <w:rsid w:val="00224DC9"/>
    <w:rsid w:val="00240FB5"/>
    <w:rsid w:val="00245EF6"/>
    <w:rsid w:val="00245F85"/>
    <w:rsid w:val="00246804"/>
    <w:rsid w:val="00247B50"/>
    <w:rsid w:val="0025001B"/>
    <w:rsid w:val="002540A1"/>
    <w:rsid w:val="002543B9"/>
    <w:rsid w:val="002579E0"/>
    <w:rsid w:val="00291D41"/>
    <w:rsid w:val="002A75F7"/>
    <w:rsid w:val="002B1EDE"/>
    <w:rsid w:val="002C4143"/>
    <w:rsid w:val="002D41BC"/>
    <w:rsid w:val="002E23F3"/>
    <w:rsid w:val="002F090A"/>
    <w:rsid w:val="002F2FAD"/>
    <w:rsid w:val="00307CF8"/>
    <w:rsid w:val="00323F41"/>
    <w:rsid w:val="0033386F"/>
    <w:rsid w:val="003410D9"/>
    <w:rsid w:val="00362E0C"/>
    <w:rsid w:val="003819C8"/>
    <w:rsid w:val="003C49FD"/>
    <w:rsid w:val="003C4B00"/>
    <w:rsid w:val="003D1E6D"/>
    <w:rsid w:val="003D56E8"/>
    <w:rsid w:val="003E4B26"/>
    <w:rsid w:val="00405E60"/>
    <w:rsid w:val="00417B1D"/>
    <w:rsid w:val="00426AE4"/>
    <w:rsid w:val="00426C0A"/>
    <w:rsid w:val="00442826"/>
    <w:rsid w:val="004441FE"/>
    <w:rsid w:val="004461F8"/>
    <w:rsid w:val="00461DC1"/>
    <w:rsid w:val="0047486F"/>
    <w:rsid w:val="00477F69"/>
    <w:rsid w:val="004A16DC"/>
    <w:rsid w:val="004B1D33"/>
    <w:rsid w:val="004B447B"/>
    <w:rsid w:val="004D47B3"/>
    <w:rsid w:val="004E52B3"/>
    <w:rsid w:val="0050625C"/>
    <w:rsid w:val="005062DE"/>
    <w:rsid w:val="005159AA"/>
    <w:rsid w:val="0052345A"/>
    <w:rsid w:val="00524198"/>
    <w:rsid w:val="005245B1"/>
    <w:rsid w:val="005329F8"/>
    <w:rsid w:val="00535856"/>
    <w:rsid w:val="00547C06"/>
    <w:rsid w:val="00557985"/>
    <w:rsid w:val="005628EA"/>
    <w:rsid w:val="005704A3"/>
    <w:rsid w:val="005722FB"/>
    <w:rsid w:val="00576EFF"/>
    <w:rsid w:val="00582E09"/>
    <w:rsid w:val="005839CD"/>
    <w:rsid w:val="00585920"/>
    <w:rsid w:val="0058634F"/>
    <w:rsid w:val="00592D99"/>
    <w:rsid w:val="00593B5E"/>
    <w:rsid w:val="005A07E0"/>
    <w:rsid w:val="005B4FAE"/>
    <w:rsid w:val="005B5519"/>
    <w:rsid w:val="005C357A"/>
    <w:rsid w:val="005C55D2"/>
    <w:rsid w:val="005C7C11"/>
    <w:rsid w:val="005D0418"/>
    <w:rsid w:val="005F3C57"/>
    <w:rsid w:val="005F470F"/>
    <w:rsid w:val="005F67EE"/>
    <w:rsid w:val="00613D30"/>
    <w:rsid w:val="0061527D"/>
    <w:rsid w:val="00630889"/>
    <w:rsid w:val="00641179"/>
    <w:rsid w:val="0064281C"/>
    <w:rsid w:val="00652B0B"/>
    <w:rsid w:val="00652F40"/>
    <w:rsid w:val="006910AD"/>
    <w:rsid w:val="00693E80"/>
    <w:rsid w:val="00696F8F"/>
    <w:rsid w:val="006A4017"/>
    <w:rsid w:val="006A4660"/>
    <w:rsid w:val="006A53A8"/>
    <w:rsid w:val="006B6C30"/>
    <w:rsid w:val="006C2082"/>
    <w:rsid w:val="006E1752"/>
    <w:rsid w:val="006E5DDA"/>
    <w:rsid w:val="006F19F4"/>
    <w:rsid w:val="006F2982"/>
    <w:rsid w:val="006F434A"/>
    <w:rsid w:val="006F7B80"/>
    <w:rsid w:val="00712B9C"/>
    <w:rsid w:val="00722B7B"/>
    <w:rsid w:val="007446AA"/>
    <w:rsid w:val="007531BA"/>
    <w:rsid w:val="00773134"/>
    <w:rsid w:val="00775F3B"/>
    <w:rsid w:val="00791B6F"/>
    <w:rsid w:val="007A3F26"/>
    <w:rsid w:val="007B09BB"/>
    <w:rsid w:val="007B38C3"/>
    <w:rsid w:val="007C1B21"/>
    <w:rsid w:val="007C717D"/>
    <w:rsid w:val="007E2D20"/>
    <w:rsid w:val="007E40BD"/>
    <w:rsid w:val="00803FB0"/>
    <w:rsid w:val="008234F4"/>
    <w:rsid w:val="00836FAA"/>
    <w:rsid w:val="0085142F"/>
    <w:rsid w:val="00865111"/>
    <w:rsid w:val="008668FF"/>
    <w:rsid w:val="00872752"/>
    <w:rsid w:val="0088057F"/>
    <w:rsid w:val="00884E97"/>
    <w:rsid w:val="008869AA"/>
    <w:rsid w:val="00894429"/>
    <w:rsid w:val="008A592D"/>
    <w:rsid w:val="008B750E"/>
    <w:rsid w:val="008C3772"/>
    <w:rsid w:val="008D5ED9"/>
    <w:rsid w:val="0092292A"/>
    <w:rsid w:val="00952AEE"/>
    <w:rsid w:val="009530DA"/>
    <w:rsid w:val="00955CAE"/>
    <w:rsid w:val="009619B3"/>
    <w:rsid w:val="009662ED"/>
    <w:rsid w:val="00971231"/>
    <w:rsid w:val="0097661D"/>
    <w:rsid w:val="00991EBF"/>
    <w:rsid w:val="00993525"/>
    <w:rsid w:val="009C1371"/>
    <w:rsid w:val="009D3613"/>
    <w:rsid w:val="009D6D07"/>
    <w:rsid w:val="009E0F21"/>
    <w:rsid w:val="009E26D2"/>
    <w:rsid w:val="009E412F"/>
    <w:rsid w:val="009F7817"/>
    <w:rsid w:val="00A027E2"/>
    <w:rsid w:val="00A037B3"/>
    <w:rsid w:val="00A11BC0"/>
    <w:rsid w:val="00A41463"/>
    <w:rsid w:val="00A4256A"/>
    <w:rsid w:val="00A50FC2"/>
    <w:rsid w:val="00A541A6"/>
    <w:rsid w:val="00A54B11"/>
    <w:rsid w:val="00A701D6"/>
    <w:rsid w:val="00A750D4"/>
    <w:rsid w:val="00A936FC"/>
    <w:rsid w:val="00AA4C28"/>
    <w:rsid w:val="00AB61D5"/>
    <w:rsid w:val="00AF4840"/>
    <w:rsid w:val="00B03E07"/>
    <w:rsid w:val="00B17ABE"/>
    <w:rsid w:val="00B26C91"/>
    <w:rsid w:val="00B369AC"/>
    <w:rsid w:val="00B62C5D"/>
    <w:rsid w:val="00B63D12"/>
    <w:rsid w:val="00B73127"/>
    <w:rsid w:val="00B82682"/>
    <w:rsid w:val="00B836C5"/>
    <w:rsid w:val="00B83C06"/>
    <w:rsid w:val="00B86F37"/>
    <w:rsid w:val="00B87CEC"/>
    <w:rsid w:val="00B90283"/>
    <w:rsid w:val="00B91C2B"/>
    <w:rsid w:val="00BA2C55"/>
    <w:rsid w:val="00BB5B78"/>
    <w:rsid w:val="00BD7197"/>
    <w:rsid w:val="00BF3654"/>
    <w:rsid w:val="00BF7759"/>
    <w:rsid w:val="00C06835"/>
    <w:rsid w:val="00C44EAA"/>
    <w:rsid w:val="00C45EFD"/>
    <w:rsid w:val="00C53595"/>
    <w:rsid w:val="00C66971"/>
    <w:rsid w:val="00C67599"/>
    <w:rsid w:val="00C7633B"/>
    <w:rsid w:val="00C96B03"/>
    <w:rsid w:val="00CB3452"/>
    <w:rsid w:val="00CC578C"/>
    <w:rsid w:val="00CD07C3"/>
    <w:rsid w:val="00CD52BE"/>
    <w:rsid w:val="00D006BB"/>
    <w:rsid w:val="00D23E77"/>
    <w:rsid w:val="00D27345"/>
    <w:rsid w:val="00D27929"/>
    <w:rsid w:val="00D3427D"/>
    <w:rsid w:val="00D435E0"/>
    <w:rsid w:val="00D47670"/>
    <w:rsid w:val="00D517CE"/>
    <w:rsid w:val="00D56B42"/>
    <w:rsid w:val="00D65C62"/>
    <w:rsid w:val="00D74EE2"/>
    <w:rsid w:val="00D77B79"/>
    <w:rsid w:val="00D93DAE"/>
    <w:rsid w:val="00DA1E1A"/>
    <w:rsid w:val="00DB2680"/>
    <w:rsid w:val="00DC23D0"/>
    <w:rsid w:val="00DC5FB5"/>
    <w:rsid w:val="00DE7137"/>
    <w:rsid w:val="00DF2677"/>
    <w:rsid w:val="00E02CC4"/>
    <w:rsid w:val="00E07F8F"/>
    <w:rsid w:val="00E20312"/>
    <w:rsid w:val="00E213DD"/>
    <w:rsid w:val="00E22316"/>
    <w:rsid w:val="00E45ACE"/>
    <w:rsid w:val="00E469DF"/>
    <w:rsid w:val="00E55BDF"/>
    <w:rsid w:val="00E83328"/>
    <w:rsid w:val="00E96E32"/>
    <w:rsid w:val="00EB203D"/>
    <w:rsid w:val="00EB3C3C"/>
    <w:rsid w:val="00EB76C6"/>
    <w:rsid w:val="00ED1F66"/>
    <w:rsid w:val="00F1165D"/>
    <w:rsid w:val="00F3480A"/>
    <w:rsid w:val="00F40F60"/>
    <w:rsid w:val="00F46E6E"/>
    <w:rsid w:val="00F50161"/>
    <w:rsid w:val="00F50651"/>
    <w:rsid w:val="00F61A2D"/>
    <w:rsid w:val="00F83599"/>
    <w:rsid w:val="00F847F7"/>
    <w:rsid w:val="00F85D89"/>
    <w:rsid w:val="00F86270"/>
    <w:rsid w:val="00F97F73"/>
    <w:rsid w:val="00FA0C12"/>
    <w:rsid w:val="00FA241F"/>
    <w:rsid w:val="00FA58D1"/>
    <w:rsid w:val="00FC23CA"/>
    <w:rsid w:val="00FC6A85"/>
    <w:rsid w:val="00FD5F15"/>
    <w:rsid w:val="00FD6D48"/>
    <w:rsid w:val="00FF2F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20F80777"/>
  <w15:chartTrackingRefBased/>
  <w15:docId w15:val="{B101CC3E-BE44-4510-8B05-B33CCB5B6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06F89"/>
    <w:pPr>
      <w:jc w:val="both"/>
    </w:pPr>
    <w:rPr>
      <w:sz w:val="24"/>
    </w:rPr>
  </w:style>
  <w:style w:type="paragraph" w:styleId="Heading1">
    <w:name w:val="heading 1"/>
    <w:basedOn w:val="Normal"/>
    <w:next w:val="Normal"/>
    <w:link w:val="Heading1Char"/>
    <w:qFormat/>
    <w:rsid w:val="00106F89"/>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106F89"/>
    <w:pPr>
      <w:keepNext/>
      <w:keepLines/>
      <w:widowControl w:val="0"/>
      <w:numPr>
        <w:ilvl w:val="1"/>
        <w:numId w:val="16"/>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106F89"/>
    <w:pPr>
      <w:keepLines/>
      <w:widowControl w:val="0"/>
      <w:numPr>
        <w:ilvl w:val="2"/>
        <w:numId w:val="16"/>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106F89"/>
    <w:pPr>
      <w:keepLines/>
      <w:widowControl w:val="0"/>
      <w:tabs>
        <w:tab w:val="left" w:pos="284"/>
      </w:tabs>
      <w:spacing w:before="60" w:line="270" w:lineRule="exact"/>
      <w:ind w:left="851" w:hanging="851"/>
      <w:jc w:val="left"/>
      <w:outlineLvl w:val="3"/>
    </w:pPr>
    <w:rPr>
      <w:rFonts w:ascii="Arial" w:hAnsi="Arial"/>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gencyStdParagraph">
    <w:name w:val="Agency Std Paragraph"/>
    <w:autoRedefine/>
    <w:rsid w:val="00106F89"/>
    <w:pPr>
      <w:jc w:val="both"/>
    </w:pPr>
    <w:rPr>
      <w:rFonts w:ascii="Arial" w:hAnsi="Arial"/>
      <w:color w:val="FF00FF"/>
      <w:sz w:val="18"/>
    </w:rPr>
  </w:style>
  <w:style w:type="paragraph" w:styleId="Footer">
    <w:name w:val="footer"/>
    <w:basedOn w:val="Normal"/>
    <w:rsid w:val="00106F89"/>
    <w:pPr>
      <w:tabs>
        <w:tab w:val="center" w:pos="4153"/>
        <w:tab w:val="right" w:pos="8306"/>
      </w:tabs>
    </w:pPr>
  </w:style>
  <w:style w:type="paragraph" w:customStyle="1" w:styleId="Heading1nonum">
    <w:name w:val="Heading 1 no num"/>
    <w:basedOn w:val="Heading1"/>
    <w:next w:val="Heading3"/>
    <w:rsid w:val="00106F89"/>
  </w:style>
  <w:style w:type="paragraph" w:customStyle="1" w:styleId="certificateTitle">
    <w:name w:val="certificateTitle"/>
    <w:basedOn w:val="Heading1nonum"/>
    <w:rsid w:val="00106F89"/>
    <w:pPr>
      <w:spacing w:before="1120" w:line="440" w:lineRule="exact"/>
    </w:pPr>
  </w:style>
  <w:style w:type="paragraph" w:styleId="TOC1">
    <w:name w:val="toc 1"/>
    <w:basedOn w:val="Normal"/>
    <w:next w:val="Normal"/>
    <w:autoRedefine/>
    <w:semiHidden/>
    <w:rsid w:val="0097661D"/>
    <w:pPr>
      <w:widowControl w:val="0"/>
      <w:tabs>
        <w:tab w:val="left" w:pos="1230"/>
      </w:tabs>
      <w:spacing w:line="312" w:lineRule="auto"/>
      <w:jc w:val="left"/>
    </w:pPr>
    <w:rPr>
      <w:rFonts w:ascii="Arial" w:hAnsi="Arial"/>
      <w:color w:val="FF00FF"/>
      <w:sz w:val="18"/>
    </w:rPr>
  </w:style>
  <w:style w:type="paragraph" w:customStyle="1" w:styleId="coverLicenceHolder">
    <w:name w:val="coverLicenceHolder"/>
    <w:basedOn w:val="Normal"/>
    <w:rsid w:val="00106F89"/>
    <w:pPr>
      <w:keepNext/>
      <w:keepLines/>
      <w:widowControl w:val="0"/>
      <w:pBdr>
        <w:top w:val="single" w:sz="4" w:space="24" w:color="auto"/>
      </w:pBdr>
      <w:tabs>
        <w:tab w:val="left" w:pos="567"/>
      </w:tabs>
      <w:spacing w:line="280" w:lineRule="exact"/>
      <w:ind w:left="3969"/>
      <w:jc w:val="left"/>
    </w:pPr>
    <w:rPr>
      <w:rFonts w:ascii="Arial" w:hAnsi="Arial"/>
    </w:rPr>
  </w:style>
  <w:style w:type="paragraph" w:customStyle="1" w:styleId="Heading3nonum">
    <w:name w:val="Heading 3 nonum"/>
    <w:basedOn w:val="Heading3"/>
    <w:link w:val="Heading3nonumChar"/>
    <w:rsid w:val="00106F89"/>
    <w:pPr>
      <w:numPr>
        <w:ilvl w:val="0"/>
        <w:numId w:val="0"/>
      </w:numPr>
    </w:pPr>
  </w:style>
  <w:style w:type="paragraph" w:customStyle="1" w:styleId="coverAuthNos">
    <w:name w:val="coverAuthNos"/>
    <w:basedOn w:val="Heading3nonum"/>
    <w:rsid w:val="00106F89"/>
    <w:pPr>
      <w:ind w:left="3969"/>
    </w:pPr>
  </w:style>
  <w:style w:type="paragraph" w:customStyle="1" w:styleId="coverTitle">
    <w:name w:val="coverTitle"/>
    <w:basedOn w:val="Heading1nonum"/>
    <w:rsid w:val="00106F89"/>
    <w:pPr>
      <w:spacing w:line="520" w:lineRule="exact"/>
    </w:pPr>
    <w:rPr>
      <w:noProof/>
      <w:sz w:val="44"/>
    </w:rPr>
  </w:style>
  <w:style w:type="paragraph" w:customStyle="1" w:styleId="Data">
    <w:name w:val="Data"/>
    <w:basedOn w:val="Heading3nonum"/>
    <w:rsid w:val="00106F89"/>
    <w:pPr>
      <w:spacing w:before="0"/>
    </w:pPr>
    <w:rPr>
      <w:b/>
    </w:rPr>
  </w:style>
  <w:style w:type="paragraph" w:customStyle="1" w:styleId="Tablehead">
    <w:name w:val="Tablehead"/>
    <w:basedOn w:val="Heading3"/>
    <w:rsid w:val="00106F89"/>
    <w:pPr>
      <w:keepNext/>
      <w:numPr>
        <w:ilvl w:val="0"/>
        <w:numId w:val="0"/>
      </w:numPr>
      <w:spacing w:before="20" w:after="20" w:line="230" w:lineRule="exact"/>
    </w:pPr>
    <w:rPr>
      <w:rFonts w:ascii="Arial Narrow" w:hAnsi="Arial Narrow"/>
      <w:b/>
    </w:rPr>
  </w:style>
  <w:style w:type="paragraph" w:customStyle="1" w:styleId="Tablebody">
    <w:name w:val="Tablebody"/>
    <w:basedOn w:val="Tablehead"/>
    <w:rsid w:val="00106F89"/>
    <w:rPr>
      <w:b w:val="0"/>
      <w:color w:val="0000FF"/>
    </w:rPr>
  </w:style>
  <w:style w:type="paragraph" w:customStyle="1" w:styleId="Tabletitle">
    <w:name w:val="Tabletitle"/>
    <w:basedOn w:val="Tablehead"/>
    <w:rsid w:val="00106F89"/>
  </w:style>
  <w:style w:type="paragraph" w:customStyle="1" w:styleId="term">
    <w:name w:val="term"/>
    <w:basedOn w:val="Heading3nonum"/>
    <w:link w:val="termChar"/>
    <w:rsid w:val="00106F89"/>
    <w:pPr>
      <w:keepNext/>
      <w:tabs>
        <w:tab w:val="left" w:pos="2835"/>
      </w:tabs>
    </w:pPr>
    <w:rPr>
      <w:i/>
    </w:rPr>
  </w:style>
  <w:style w:type="paragraph" w:customStyle="1" w:styleId="Heading2a">
    <w:name w:val="Heading 2a"/>
    <w:basedOn w:val="Heading2"/>
    <w:rsid w:val="00106F89"/>
    <w:pPr>
      <w:numPr>
        <w:ilvl w:val="0"/>
        <w:numId w:val="0"/>
      </w:numPr>
      <w:spacing w:before="320" w:after="0"/>
    </w:pPr>
    <w:rPr>
      <w:i/>
    </w:rPr>
  </w:style>
  <w:style w:type="paragraph" w:customStyle="1" w:styleId="Act">
    <w:name w:val="Act"/>
    <w:rsid w:val="00106F89"/>
    <w:pPr>
      <w:spacing w:before="80" w:line="200" w:lineRule="exact"/>
    </w:pPr>
    <w:rPr>
      <w:rFonts w:ascii="Arial" w:hAnsi="Arial"/>
      <w:lang w:eastAsia="en-US"/>
    </w:rPr>
  </w:style>
  <w:style w:type="paragraph" w:styleId="BodyText">
    <w:name w:val="Body Text"/>
    <w:basedOn w:val="Normal"/>
    <w:rsid w:val="00106F89"/>
    <w:pPr>
      <w:widowControl w:val="0"/>
      <w:jc w:val="left"/>
    </w:pPr>
    <w:rPr>
      <w:rFonts w:ascii="Arial" w:hAnsi="Arial"/>
      <w:sz w:val="16"/>
    </w:rPr>
  </w:style>
  <w:style w:type="paragraph" w:customStyle="1" w:styleId="Heading3rednonum">
    <w:name w:val="Heading 3 red nonum"/>
    <w:basedOn w:val="Heading3nonum"/>
    <w:link w:val="Heading3rednonumChar"/>
    <w:rsid w:val="00106F89"/>
    <w:pPr>
      <w:ind w:left="720" w:hanging="720"/>
    </w:pPr>
    <w:rPr>
      <w:color w:val="FF0000"/>
    </w:rPr>
  </w:style>
  <w:style w:type="paragraph" w:customStyle="1" w:styleId="Draftingnote">
    <w:name w:val="Drafting note"/>
    <w:basedOn w:val="Heading4"/>
    <w:link w:val="DraftingnoteChar"/>
    <w:rsid w:val="00106F89"/>
    <w:pPr>
      <w:ind w:left="0" w:firstLine="0"/>
    </w:pPr>
    <w:rPr>
      <w:i/>
      <w:color w:val="FF00FF"/>
    </w:rPr>
  </w:style>
  <w:style w:type="paragraph" w:customStyle="1" w:styleId="a">
    <w:name w:val="_"/>
    <w:basedOn w:val="Normal"/>
    <w:rsid w:val="00106F89"/>
    <w:pPr>
      <w:widowControl w:val="0"/>
      <w:ind w:left="720" w:hanging="720"/>
      <w:jc w:val="left"/>
    </w:pPr>
    <w:rPr>
      <w:rFonts w:ascii="Arial" w:hAnsi="Arial"/>
      <w:snapToGrid w:val="0"/>
      <w:lang w:val="en-US" w:eastAsia="en-US"/>
    </w:rPr>
  </w:style>
  <w:style w:type="character" w:customStyle="1" w:styleId="change">
    <w:name w:val="change"/>
    <w:rsid w:val="00106F89"/>
    <w:rPr>
      <w:color w:val="FF0000"/>
    </w:rPr>
  </w:style>
  <w:style w:type="paragraph" w:customStyle="1" w:styleId="certificateHeading">
    <w:name w:val="certificateHeading"/>
    <w:rsid w:val="00106F89"/>
    <w:pPr>
      <w:pageBreakBefore/>
      <w:spacing w:line="200" w:lineRule="exact"/>
    </w:pPr>
    <w:rPr>
      <w:rFonts w:ascii="Arial Black" w:hAnsi="Arial Black"/>
      <w:sz w:val="18"/>
      <w:lang w:eastAsia="en-US"/>
    </w:rPr>
  </w:style>
  <w:style w:type="character" w:customStyle="1" w:styleId="licenceno">
    <w:name w:val="licenceno"/>
    <w:basedOn w:val="DefaultParagraphFont"/>
    <w:rsid w:val="00106F89"/>
  </w:style>
  <w:style w:type="paragraph" w:styleId="List">
    <w:name w:val="List"/>
    <w:basedOn w:val="Normal"/>
    <w:link w:val="ListChar"/>
    <w:rsid w:val="00106F89"/>
    <w:pPr>
      <w:widowControl w:val="0"/>
      <w:ind w:left="283" w:hanging="283"/>
      <w:jc w:val="left"/>
    </w:pPr>
    <w:rPr>
      <w:rFonts w:ascii="Arial" w:hAnsi="Arial"/>
      <w:sz w:val="18"/>
    </w:rPr>
  </w:style>
  <w:style w:type="character" w:styleId="PageNumber">
    <w:name w:val="page number"/>
    <w:basedOn w:val="DefaultParagraphFont"/>
    <w:rsid w:val="00106F89"/>
  </w:style>
  <w:style w:type="paragraph" w:customStyle="1" w:styleId="pindent">
    <w:name w:val="p indent"/>
    <w:basedOn w:val="Normal"/>
    <w:rsid w:val="00106F89"/>
    <w:pPr>
      <w:keepLines/>
      <w:suppressAutoHyphens/>
      <w:spacing w:before="120" w:after="80" w:line="270" w:lineRule="exact"/>
      <w:ind w:left="720" w:hanging="720"/>
    </w:pPr>
    <w:rPr>
      <w:rFonts w:ascii="Arial" w:hAnsi="Arial"/>
      <w:sz w:val="18"/>
    </w:rPr>
  </w:style>
  <w:style w:type="character" w:customStyle="1" w:styleId="Heading3Char">
    <w:name w:val="Heading 3 Char"/>
    <w:link w:val="Heading3"/>
    <w:rsid w:val="00106F89"/>
    <w:rPr>
      <w:rFonts w:ascii="Arial" w:hAnsi="Arial"/>
      <w:color w:val="000000"/>
      <w:sz w:val="18"/>
      <w:lang w:val="en-GB" w:eastAsia="en-US" w:bidi="ar-SA"/>
    </w:rPr>
  </w:style>
  <w:style w:type="character" w:customStyle="1" w:styleId="Heading4Char">
    <w:name w:val="Heading 4 Char"/>
    <w:link w:val="Heading4"/>
    <w:rsid w:val="00106F89"/>
    <w:rPr>
      <w:rFonts w:ascii="Arial" w:hAnsi="Arial"/>
      <w:sz w:val="18"/>
      <w:lang w:val="en-GB" w:eastAsia="en-US" w:bidi="ar-SA"/>
    </w:rPr>
  </w:style>
  <w:style w:type="character" w:customStyle="1" w:styleId="DraftingnoteChar">
    <w:name w:val="Drafting note Char"/>
    <w:link w:val="Draftingnote"/>
    <w:rsid w:val="00106F89"/>
    <w:rPr>
      <w:rFonts w:ascii="Arial" w:hAnsi="Arial"/>
      <w:i/>
      <w:color w:val="FF00FF"/>
      <w:sz w:val="18"/>
      <w:lang w:val="en-GB" w:eastAsia="en-US" w:bidi="ar-SA"/>
    </w:rPr>
  </w:style>
  <w:style w:type="character" w:customStyle="1" w:styleId="Heading3nonumChar">
    <w:name w:val="Heading 3 nonum Char"/>
    <w:basedOn w:val="Heading3Char"/>
    <w:link w:val="Heading3nonum"/>
    <w:rsid w:val="00106F89"/>
    <w:rPr>
      <w:rFonts w:ascii="Arial" w:hAnsi="Arial"/>
      <w:color w:val="000000"/>
      <w:sz w:val="18"/>
      <w:lang w:val="en-GB" w:eastAsia="en-US" w:bidi="ar-SA"/>
    </w:rPr>
  </w:style>
  <w:style w:type="character" w:customStyle="1" w:styleId="termChar">
    <w:name w:val="term Char"/>
    <w:link w:val="term"/>
    <w:rsid w:val="00106F89"/>
    <w:rPr>
      <w:rFonts w:ascii="Arial" w:hAnsi="Arial"/>
      <w:i/>
      <w:color w:val="000000"/>
      <w:sz w:val="18"/>
      <w:lang w:val="en-GB" w:eastAsia="en-US" w:bidi="ar-SA"/>
    </w:rPr>
  </w:style>
  <w:style w:type="character" w:customStyle="1" w:styleId="Heading3rednonumChar">
    <w:name w:val="Heading 3 red nonum Char"/>
    <w:link w:val="Heading3rednonum"/>
    <w:rsid w:val="00106F89"/>
    <w:rPr>
      <w:rFonts w:ascii="Arial" w:hAnsi="Arial"/>
      <w:color w:val="FF0000"/>
      <w:sz w:val="18"/>
      <w:lang w:val="en-GB" w:eastAsia="en-US" w:bidi="ar-SA"/>
    </w:rPr>
  </w:style>
  <w:style w:type="character" w:styleId="Strong">
    <w:name w:val="Strong"/>
    <w:qFormat/>
    <w:rsid w:val="00106F89"/>
    <w:rPr>
      <w:b/>
      <w:bCs/>
    </w:rPr>
  </w:style>
  <w:style w:type="character" w:customStyle="1" w:styleId="ListChar">
    <w:name w:val="List Char"/>
    <w:link w:val="List"/>
    <w:rsid w:val="00106F89"/>
    <w:rPr>
      <w:rFonts w:ascii="Arial" w:hAnsi="Arial"/>
      <w:sz w:val="18"/>
      <w:lang w:val="en-GB" w:eastAsia="en-GB" w:bidi="ar-SA"/>
    </w:rPr>
  </w:style>
  <w:style w:type="paragraph" w:styleId="Header">
    <w:name w:val="header"/>
    <w:basedOn w:val="Normal"/>
    <w:rsid w:val="00B03E07"/>
    <w:pPr>
      <w:tabs>
        <w:tab w:val="center" w:pos="4153"/>
        <w:tab w:val="right" w:pos="8306"/>
      </w:tabs>
    </w:pPr>
  </w:style>
  <w:style w:type="paragraph" w:customStyle="1" w:styleId="tablep1">
    <w:name w:val="table p1"/>
    <w:basedOn w:val="Normal"/>
    <w:rsid w:val="00B03E07"/>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B03E07"/>
    <w:pPr>
      <w:keepNext/>
      <w:widowControl w:val="0"/>
      <w:spacing w:after="20" w:line="230" w:lineRule="exact"/>
      <w:jc w:val="left"/>
    </w:pPr>
    <w:rPr>
      <w:rFonts w:ascii="Arial Narrow" w:hAnsi="Arial Narrow"/>
      <w:b/>
      <w:sz w:val="18"/>
    </w:rPr>
  </w:style>
  <w:style w:type="paragraph" w:customStyle="1" w:styleId="Tableexamples">
    <w:name w:val="Table examples"/>
    <w:basedOn w:val="Tablebody"/>
    <w:rsid w:val="00B03E07"/>
    <w:rPr>
      <w:i/>
      <w:color w:val="FF0000"/>
      <w:sz w:val="16"/>
    </w:rPr>
  </w:style>
  <w:style w:type="table" w:styleId="TableGrid">
    <w:name w:val="Table Grid"/>
    <w:basedOn w:val="TableNormal"/>
    <w:rsid w:val="00B03E0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qFormat/>
    <w:rsid w:val="00B03E07"/>
    <w:pPr>
      <w:widowControl w:val="0"/>
      <w:spacing w:before="120" w:after="120"/>
      <w:jc w:val="left"/>
    </w:pPr>
    <w:rPr>
      <w:rFonts w:ascii="Arial" w:hAnsi="Arial"/>
      <w:b/>
      <w:sz w:val="18"/>
    </w:rPr>
  </w:style>
  <w:style w:type="paragraph" w:customStyle="1" w:styleId="heading3nonum0">
    <w:name w:val="heading3nonum"/>
    <w:basedOn w:val="Normal"/>
    <w:rsid w:val="00F847F7"/>
    <w:pPr>
      <w:spacing w:before="100" w:beforeAutospacing="1" w:after="100" w:afterAutospacing="1"/>
      <w:jc w:val="left"/>
    </w:pPr>
    <w:rPr>
      <w:szCs w:val="24"/>
    </w:rPr>
  </w:style>
  <w:style w:type="character" w:styleId="Emphasis">
    <w:name w:val="Emphasis"/>
    <w:qFormat/>
    <w:rsid w:val="00582E09"/>
    <w:rPr>
      <w:i/>
    </w:rPr>
  </w:style>
  <w:style w:type="paragraph" w:styleId="ListParagraph">
    <w:name w:val="List Paragraph"/>
    <w:basedOn w:val="Normal"/>
    <w:uiPriority w:val="34"/>
    <w:qFormat/>
    <w:rsid w:val="00582E09"/>
    <w:pPr>
      <w:ind w:left="720"/>
      <w:contextualSpacing/>
      <w:jc w:val="left"/>
    </w:pPr>
  </w:style>
  <w:style w:type="character" w:customStyle="1" w:styleId="Heading1Char">
    <w:name w:val="Heading 1 Char"/>
    <w:link w:val="Heading1"/>
    <w:rsid w:val="00652F40"/>
    <w:rPr>
      <w:rFonts w:ascii="Arial" w:hAnsi="Arial"/>
      <w:b/>
      <w:spacing w:val="-4"/>
      <w:sz w:val="36"/>
      <w:lang w:eastAsia="en-US"/>
    </w:rPr>
  </w:style>
  <w:style w:type="paragraph" w:customStyle="1" w:styleId="Bullet">
    <w:name w:val="# Bullet"/>
    <w:qFormat/>
    <w:rsid w:val="00547C06"/>
    <w:pPr>
      <w:numPr>
        <w:numId w:val="22"/>
      </w:numPr>
      <w:spacing w:before="400" w:after="280"/>
    </w:pPr>
    <w:rPr>
      <w:rFonts w:ascii="Arial" w:hAnsi="Arial"/>
      <w:b/>
      <w:bCs/>
      <w:sz w:val="32"/>
      <w:szCs w:val="26"/>
      <w:lang w:eastAsia="en-US"/>
    </w:rPr>
  </w:style>
  <w:style w:type="character" w:customStyle="1" w:styleId="Red">
    <w:name w:val="Red"/>
    <w:uiPriority w:val="1"/>
    <w:qFormat/>
    <w:rsid w:val="00547C06"/>
    <w:rPr>
      <w:color w:val="FF0000"/>
    </w:rPr>
  </w:style>
  <w:style w:type="paragraph" w:customStyle="1" w:styleId="Bullet0">
    <w:name w:val="#.# Bullet"/>
    <w:basedOn w:val="Bullet"/>
    <w:qFormat/>
    <w:rsid w:val="00547C06"/>
    <w:pPr>
      <w:numPr>
        <w:ilvl w:val="1"/>
      </w:numPr>
      <w:spacing w:before="280" w:after="200"/>
    </w:pPr>
    <w:rPr>
      <w:sz w:val="28"/>
      <w:szCs w:val="24"/>
    </w:rPr>
  </w:style>
  <w:style w:type="paragraph" w:customStyle="1" w:styleId="Bullet1">
    <w:name w:val="#.#.# Bullet"/>
    <w:basedOn w:val="Bullet0"/>
    <w:qFormat/>
    <w:rsid w:val="00547C06"/>
    <w:pPr>
      <w:numPr>
        <w:ilvl w:val="2"/>
      </w:numPr>
      <w:tabs>
        <w:tab w:val="left" w:pos="1134"/>
      </w:tabs>
      <w:spacing w:before="120" w:after="120" w:line="276" w:lineRule="auto"/>
    </w:pPr>
    <w:rPr>
      <w:b w:val="0"/>
      <w:sz w:val="20"/>
    </w:rPr>
  </w:style>
  <w:style w:type="paragraph" w:customStyle="1" w:styleId="aBullet">
    <w:name w:val="#.#.# (a) Bullet"/>
    <w:basedOn w:val="Bullet1"/>
    <w:qFormat/>
    <w:rsid w:val="00547C06"/>
    <w:pPr>
      <w:numPr>
        <w:ilvl w:val="3"/>
      </w:numPr>
    </w:pPr>
  </w:style>
  <w:style w:type="paragraph" w:customStyle="1" w:styleId="aiBullet">
    <w:name w:val="#.#.# (a) (i) Bullet"/>
    <w:basedOn w:val="aBullet"/>
    <w:qFormat/>
    <w:rsid w:val="00547C06"/>
    <w:pPr>
      <w:numPr>
        <w:ilvl w:val="4"/>
      </w:numPr>
      <w:tabs>
        <w:tab w:val="clear" w:pos="1588"/>
        <w:tab w:val="num" w:pos="1008"/>
      </w:tabs>
      <w:ind w:left="504" w:hanging="216"/>
    </w:pPr>
  </w:style>
  <w:style w:type="numbering" w:customStyle="1" w:styleId="EANumBullets">
    <w:name w:val="EA Num Bullets"/>
    <w:uiPriority w:val="99"/>
    <w:rsid w:val="00547C06"/>
    <w:pPr>
      <w:numPr>
        <w:numId w:val="22"/>
      </w:numPr>
    </w:pPr>
  </w:style>
  <w:style w:type="character" w:styleId="CommentReference">
    <w:name w:val="annotation reference"/>
    <w:basedOn w:val="DefaultParagraphFont"/>
    <w:rsid w:val="005C357A"/>
    <w:rPr>
      <w:sz w:val="16"/>
      <w:szCs w:val="16"/>
    </w:rPr>
  </w:style>
  <w:style w:type="paragraph" w:styleId="CommentText">
    <w:name w:val="annotation text"/>
    <w:basedOn w:val="Normal"/>
    <w:link w:val="CommentTextChar"/>
    <w:rsid w:val="005C357A"/>
    <w:rPr>
      <w:sz w:val="20"/>
    </w:rPr>
  </w:style>
  <w:style w:type="character" w:customStyle="1" w:styleId="CommentTextChar">
    <w:name w:val="Comment Text Char"/>
    <w:basedOn w:val="DefaultParagraphFont"/>
    <w:link w:val="CommentText"/>
    <w:rsid w:val="005C357A"/>
  </w:style>
  <w:style w:type="paragraph" w:styleId="CommentSubject">
    <w:name w:val="annotation subject"/>
    <w:basedOn w:val="CommentText"/>
    <w:next w:val="CommentText"/>
    <w:link w:val="CommentSubjectChar"/>
    <w:rsid w:val="005C357A"/>
    <w:rPr>
      <w:b/>
      <w:bCs/>
    </w:rPr>
  </w:style>
  <w:style w:type="character" w:customStyle="1" w:styleId="CommentSubjectChar">
    <w:name w:val="Comment Subject Char"/>
    <w:basedOn w:val="CommentTextChar"/>
    <w:link w:val="CommentSubject"/>
    <w:rsid w:val="005C357A"/>
    <w:rPr>
      <w:b/>
      <w:bCs/>
    </w:rPr>
  </w:style>
  <w:style w:type="character" w:styleId="Hyperlink">
    <w:name w:val="Hyperlink"/>
    <w:basedOn w:val="DefaultParagraphFont"/>
    <w:rsid w:val="005C357A"/>
    <w:rPr>
      <w:color w:val="0563C1" w:themeColor="hyperlink"/>
      <w:u w:val="single"/>
    </w:rPr>
  </w:style>
  <w:style w:type="character" w:styleId="UnresolvedMention">
    <w:name w:val="Unresolved Mention"/>
    <w:basedOn w:val="DefaultParagraphFont"/>
    <w:uiPriority w:val="99"/>
    <w:semiHidden/>
    <w:unhideWhenUsed/>
    <w:rsid w:val="005C357A"/>
    <w:rPr>
      <w:color w:val="605E5C"/>
      <w:shd w:val="clear" w:color="auto" w:fill="E1DFDD"/>
    </w:rPr>
  </w:style>
  <w:style w:type="paragraph" w:styleId="Revision">
    <w:name w:val="Revision"/>
    <w:hidden/>
    <w:uiPriority w:val="99"/>
    <w:semiHidden/>
    <w:rsid w:val="00C66971"/>
    <w:rPr>
      <w:sz w:val="24"/>
    </w:rPr>
  </w:style>
  <w:style w:type="character" w:styleId="FollowedHyperlink">
    <w:name w:val="FollowedHyperlink"/>
    <w:basedOn w:val="DefaultParagraphFont"/>
    <w:rsid w:val="0064281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1570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6" ma:contentTypeDescription="Permitting &amp; Compliance Word Document" ma:contentTypeScope="" ma:versionID="4d79f5ef706f92745c587379ae56388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6da2ea46666f0b5ff3528d60b143543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6. EPR Groundwater Permits</License_x002f_Activity_x0020_Type>
    <lcf76f155ced4ddcb4097134ff3c332f xmlns="b67299c9-1600-4d20-976e-ea8f199d05b8">
      <Terms xmlns="http://schemas.microsoft.com/office/infopath/2007/PartnerControls"/>
    </lcf76f155ced4ddcb4097134ff3c332f>
    <Site_x0020_Name xmlns="859f7ad6-93f6-4205-b62b-a17f28acbbac">Great House Farm</Site_x0020_Name>
    <Internal_x002f_External xmlns="859f7ad6-93f6-4205-b62b-a17f28acbbac">Internal document</Internal_x002f_External>
    <Post_x0020_code xmlns="859f7ad6-93f6-4205-b62b-a17f28acbbac">NP16 6FE</Post_x0020_code>
    <Document_x0020_Type xmlns="859f7ad6-93f6-4205-b62b-a17f28acbbac">Permit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Quarry Cottage, Great House Farm, Earlswood, Chepstow, NP16 6FE</Addressee>
    <Process_x0020_Type xmlns="859f7ad6-93f6-4205-b62b-a17f28acbbac">Permit</Process_x0020_Type>
    <Surrendered_x002f_Expired xmlns="859f7ad6-93f6-4205-b62b-a17f28acbbac" xsi:nil="true"/>
    <Document_x0020_Date xmlns="859f7ad6-93f6-4205-b62b-a17f28acbbac">2024-01-04T00:00:00+00:00</Document_x0020_Date>
    <Facility_x0020_Address xmlns="859f7ad6-93f6-4205-b62b-a17f28acbbac">Earlswood, Chepstow</Facility_x0020_Address>
    <Environment_x0020_Sub_x0020_Folder xmlns="859f7ad6-93f6-4205-b62b-a17f28acbbac">Licence supervision</Environment_x0020_Sub_x0020_Folder>
    <Customer_x0020_Name xmlns="859f7ad6-93f6-4205-b62b-a17f28acbbac">Great House Farm (Sewerage) Management Ltd</Customer_x0020_Name>
    <Surrendered_x002f_Expired_x0020_Date xmlns="859f7ad6-93f6-4205-b62b-a17f28acbbac" xsi:nil="true"/>
    <_dlc_DocId xmlns="9be56660-2c31-41ef-bc00-23e72f632f2a">REGU-184-6567416</_dlc_DocId>
    <_dlc_DocIdUrl xmlns="9be56660-2c31-41ef-bc00-23e72f632f2a">
      <Url>https://cyfoethnaturiolcymru.sharepoint.com/teams/Regulatory/Permitting/_layouts/15/DocIdRedir.aspx?ID=REGU-184-6567416</Url>
      <Description>REGU-184-6567416</Description>
    </_dlc_DocIdUrl>
  </documentManagement>
</p:properti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0B35DFB-3A8E-413A-A82E-7A3B68F4969D}">
  <ds:schemaRefs>
    <ds:schemaRef ds:uri="http://schemas.microsoft.com/sharepoint/v3/contenttype/forms"/>
  </ds:schemaRefs>
</ds:datastoreItem>
</file>

<file path=customXml/itemProps2.xml><?xml version="1.0" encoding="utf-8"?>
<ds:datastoreItem xmlns:ds="http://schemas.openxmlformats.org/officeDocument/2006/customXml" ds:itemID="{F1F3B7D6-8081-4535-A115-177E8AD3F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FE589D-B105-4F6A-83EF-AEEB9C68565D}">
  <ds:schemaRefs>
    <ds:schemaRef ds:uri="Microsoft.SharePoint.Taxonomy.ContentTypeSync"/>
  </ds:schemaRefs>
</ds:datastoreItem>
</file>

<file path=customXml/itemProps4.xml><?xml version="1.0" encoding="utf-8"?>
<ds:datastoreItem xmlns:ds="http://schemas.openxmlformats.org/officeDocument/2006/customXml" ds:itemID="{F1CCD8EF-B806-4558-B3A5-3A4E2D583422}">
  <ds:schemaRefs>
    <ds:schemaRef ds:uri="http://schemas.microsoft.com/office/2006/metadata/longProperties"/>
  </ds:schemaRefs>
</ds:datastoreItem>
</file>

<file path=customXml/itemProps5.xml><?xml version="1.0" encoding="utf-8"?>
<ds:datastoreItem xmlns:ds="http://schemas.openxmlformats.org/officeDocument/2006/customXml" ds:itemID="{0803BA1B-B7B2-4D33-96A0-6F19E723F385}">
  <ds:schemaRefs>
    <ds:schemaRef ds:uri="http://schemas.openxmlformats.org/officeDocument/2006/bibliography"/>
  </ds:schemaRefs>
</ds:datastoreItem>
</file>

<file path=customXml/itemProps6.xml><?xml version="1.0" encoding="utf-8"?>
<ds:datastoreItem xmlns:ds="http://schemas.openxmlformats.org/officeDocument/2006/customXml" ds:itemID="{F8A29E4F-82D2-4B88-9BA1-8F16E9F02805}">
  <ds:schemaRefs>
    <ds:schemaRef ds:uri="http://schemas.microsoft.com/office/infopath/2007/PartnerControls"/>
    <ds:schemaRef ds:uri="http://purl.org/dc/terms/"/>
    <ds:schemaRef ds:uri="http://schemas.microsoft.com/office/2006/documentManagement/types"/>
    <ds:schemaRef ds:uri="b67299c9-1600-4d20-976e-ea8f199d05b8"/>
    <ds:schemaRef ds:uri="http://purl.org/dc/elements/1.1/"/>
    <ds:schemaRef ds:uri="http://schemas.openxmlformats.org/package/2006/metadata/core-properties"/>
    <ds:schemaRef ds:uri="6e121689-de5b-41b9-a751-bfeda7fa2b07"/>
    <ds:schemaRef ds:uri="9be56660-2c31-41ef-bc00-23e72f632f2a"/>
    <ds:schemaRef ds:uri="859f7ad6-93f6-4205-b62b-a17f28acbbac"/>
    <ds:schemaRef ds:uri="http://schemas.microsoft.com/office/2006/metadata/properties"/>
    <ds:schemaRef ds:uri="http://www.w3.org/XML/1998/namespace"/>
    <ds:schemaRef ds:uri="http://purl.org/dc/dcmitype/"/>
  </ds:schemaRefs>
</ds:datastoreItem>
</file>

<file path=customXml/itemProps7.xml><?xml version="1.0" encoding="utf-8"?>
<ds:datastoreItem xmlns:ds="http://schemas.openxmlformats.org/officeDocument/2006/customXml" ds:itemID="{5C4D40E2-9C65-41B6-8BB7-91E031F194DA}">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13</Pages>
  <Words>2028</Words>
  <Characters>11263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13265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McDonagh, Deri</cp:lastModifiedBy>
  <cp:revision>55</cp:revision>
  <cp:lastPrinted>2010-03-26T09:53:00Z</cp:lastPrinted>
  <dcterms:created xsi:type="dcterms:W3CDTF">2023-11-27T11:21:00Z</dcterms:created>
  <dcterms:modified xsi:type="dcterms:W3CDTF">2024-01-04T10:24:00Z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-880506171</vt:i4>
  </property>
  <property fmtid="{D5CDD505-2E9C-101B-9397-08002B2CF9AE}" pid="3" name="_NewReviewCycle">
    <vt:lpwstr/>
  </property>
  <property fmtid="{D5CDD505-2E9C-101B-9397-08002B2CF9AE}" pid="4" name="_EmailSubject">
    <vt:lpwstr>Low VP permit template for PSC</vt:lpwstr>
  </property>
  <property fmtid="{D5CDD505-2E9C-101B-9397-08002B2CF9AE}" pid="5" name="_AuthorEmail">
    <vt:lpwstr>gareth.roberts@environment-agency.gov.uk</vt:lpwstr>
  </property>
  <property fmtid="{D5CDD505-2E9C-101B-9397-08002B2CF9AE}" pid="6" name="_AuthorEmailDisplayName">
    <vt:lpwstr>Roberts, Gareth</vt:lpwstr>
  </property>
  <property fmtid="{D5CDD505-2E9C-101B-9397-08002B2CF9AE}" pid="7" name="_PreviousAdHocReviewCycleID">
    <vt:i4>1491037712</vt:i4>
  </property>
  <property fmtid="{D5CDD505-2E9C-101B-9397-08002B2CF9AE}" pid="8" name="_ReviewingToolsShownOnce">
    <vt:lpwstr/>
  </property>
  <property fmtid="{D5CDD505-2E9C-101B-9397-08002B2CF9AE}" pid="9" name="_dlc_DocId">
    <vt:lpwstr>REGU-495-5021</vt:lpwstr>
  </property>
  <property fmtid="{D5CDD505-2E9C-101B-9397-08002B2CF9AE}" pid="10" name="_dlc_DocIdItemGuid">
    <vt:lpwstr>5f8b6058-dcc3-4a02-8e68-48384e932df9</vt:lpwstr>
  </property>
  <property fmtid="{D5CDD505-2E9C-101B-9397-08002B2CF9AE}" pid="11" name="_dlc_DocIdUrl">
    <vt:lpwstr>https://cyfoethnaturiolcymru.sharepoint.com/teams/Regulatory/wip/_layouts/15/DocIdRedir.aspx?ID=REGU-495-5021, REGU-495-5021</vt:lpwstr>
  </property>
  <property fmtid="{D5CDD505-2E9C-101B-9397-08002B2CF9AE}" pid="12" name="ContentTypeId">
    <vt:lpwstr>0x01010067EB80C5FE939D4A9B3D8BA62129B7F50102006A3CF61260829645ADC2175EB11FB854</vt:lpwstr>
  </property>
  <property fmtid="{D5CDD505-2E9C-101B-9397-08002B2CF9AE}" pid="13" name="Site Name">
    <vt:lpwstr/>
  </property>
  <property fmtid="{D5CDD505-2E9C-101B-9397-08002B2CF9AE}" pid="14" name="Internal/External">
    <vt:lpwstr>Internal document</vt:lpwstr>
  </property>
  <property fmtid="{D5CDD505-2E9C-101B-9397-08002B2CF9AE}" pid="15" name="Post code">
    <vt:lpwstr/>
  </property>
  <property fmtid="{D5CDD505-2E9C-101B-9397-08002B2CF9AE}" pid="16" name="Document Type">
    <vt:lpwstr>Permit</vt:lpwstr>
  </property>
  <property fmtid="{D5CDD505-2E9C-101B-9397-08002B2CF9AE}" pid="17" name="Welsh Local Authority">
    <vt:lpwstr/>
  </property>
  <property fmtid="{D5CDD505-2E9C-101B-9397-08002B2CF9AE}" pid="18" name="Disclosure Status">
    <vt:lpwstr>Draft</vt:lpwstr>
  </property>
  <property fmtid="{D5CDD505-2E9C-101B-9397-08002B2CF9AE}" pid="19" name="Addressee">
    <vt:lpwstr/>
  </property>
  <property fmtid="{D5CDD505-2E9C-101B-9397-08002B2CF9AE}" pid="20" name="Process Type">
    <vt:lpwstr>Permit</vt:lpwstr>
  </property>
  <property fmtid="{D5CDD505-2E9C-101B-9397-08002B2CF9AE}" pid="21" name="Surrendered/Expired">
    <vt:lpwstr/>
  </property>
  <property fmtid="{D5CDD505-2E9C-101B-9397-08002B2CF9AE}" pid="22" name="Document Date">
    <vt:lpwstr>2022-09-05T00:00:00Z</vt:lpwstr>
  </property>
  <property fmtid="{D5CDD505-2E9C-101B-9397-08002B2CF9AE}" pid="23" name="Facility Address">
    <vt:lpwstr/>
  </property>
  <property fmtid="{D5CDD505-2E9C-101B-9397-08002B2CF9AE}" pid="24" name="Environment Sub Folder">
    <vt:lpwstr>Licences applications</vt:lpwstr>
  </property>
  <property fmtid="{D5CDD505-2E9C-101B-9397-08002B2CF9AE}" pid="25" name="Customer Name">
    <vt:lpwstr/>
  </property>
  <property fmtid="{D5CDD505-2E9C-101B-9397-08002B2CF9AE}" pid="26" name="Surrendered/Expired Date">
    <vt:lpwstr/>
  </property>
  <property fmtid="{D5CDD505-2E9C-101B-9397-08002B2CF9AE}" pid="27" name="MediaServiceImageTags">
    <vt:lpwstr/>
  </property>
</Properties>
</file>