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1" w14:textId="77777777" w:rsidTr="00EC367F">
        <w:trPr>
          <w:cantSplit/>
          <w:trHeight w:val="925"/>
        </w:trPr>
        <w:tc>
          <w:tcPr>
            <w:tcW w:w="10443" w:type="dxa"/>
            <w:gridSpan w:val="3"/>
            <w:tcBorders>
              <w:bottom w:val="nil"/>
            </w:tcBorders>
            <w:shd w:val="pct20" w:color="000000" w:fill="FFFFFF"/>
          </w:tcPr>
          <w:p w14:paraId="5088049E"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5088049F"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508804A0"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08804A5" w14:textId="77777777" w:rsidTr="00EC367F">
        <w:trPr>
          <w:cantSplit/>
        </w:trPr>
        <w:tc>
          <w:tcPr>
            <w:tcW w:w="10443" w:type="dxa"/>
            <w:gridSpan w:val="3"/>
            <w:tcBorders>
              <w:top w:val="nil"/>
            </w:tcBorders>
            <w:shd w:val="clear" w:color="auto" w:fill="CCCCCC"/>
          </w:tcPr>
          <w:p w14:paraId="508804A2"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508804A3"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508804A4"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BF00DEC" w:rsidR="008520A0" w:rsidRPr="00475E45" w:rsidRDefault="00CC11D8" w:rsidP="00EC367F">
            <w:pPr>
              <w:pStyle w:val="Style3"/>
            </w:pPr>
            <w:r>
              <w:t>North East</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65D8D904" w:rsidR="008520A0" w:rsidRPr="00475E45" w:rsidRDefault="00CC11D8" w:rsidP="00CC11D8">
            <w:pPr>
              <w:pStyle w:val="Style3"/>
            </w:pPr>
            <w:r>
              <w:t>Well Rough &amp; Long Plantation</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00FC52DB" w:rsidR="008520A0" w:rsidRPr="00CC11D8" w:rsidRDefault="00CC11D8" w:rsidP="00CC11D8">
            <w:pPr>
              <w:pStyle w:val="Style3"/>
              <w:rPr>
                <w:iCs/>
                <w:color w:val="FF00FF"/>
              </w:rPr>
            </w:pPr>
            <w:r w:rsidRPr="00CC11D8">
              <w:rPr>
                <w:iCs/>
              </w:rPr>
              <w:t>Environmental Permitting Regulations Mobile Plant activity for the landspreading and field stockpile storage under SR2010No4 Mobile plant for landspreading (land treatment resulting in agricultural or ecological</w:t>
            </w:r>
            <w:r w:rsidR="00052E86">
              <w:rPr>
                <w:iCs/>
              </w:rPr>
              <w:t xml:space="preserve"> </w:t>
            </w:r>
            <w:r w:rsidRPr="00CC11D8">
              <w:rPr>
                <w:iCs/>
              </w:rPr>
              <w:t>benefit), permit number BB3505LT registered to D. Wise Ltd.</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199E1222" w:rsidR="008520A0" w:rsidRPr="00475E45" w:rsidRDefault="00E52540" w:rsidP="00EC367F">
            <w:pPr>
              <w:pStyle w:val="Style3"/>
            </w:pPr>
            <w:r>
              <w:t>25/12/23</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6D47B9BE" w:rsidR="008520A0" w:rsidRPr="0072470D" w:rsidRDefault="0072470D" w:rsidP="00EC367F">
            <w:pPr>
              <w:pStyle w:val="Style3"/>
            </w:pPr>
            <w:r w:rsidRPr="0072470D">
              <w:t>n/a</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39AB46A8" w:rsidR="008520A0" w:rsidRPr="00E52540" w:rsidRDefault="00E52540" w:rsidP="00EC367F">
            <w:pPr>
              <w:pStyle w:val="Style3"/>
            </w:pPr>
            <w:r w:rsidRPr="00E52540">
              <w:t>PAN-023906</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180E3AC2" w14:textId="2BEF28C6" w:rsidR="008520A0" w:rsidRDefault="00E52540" w:rsidP="00EC367F">
            <w:pPr>
              <w:pStyle w:val="Style3"/>
            </w:pPr>
            <w:r>
              <w:t>Fields within 500m</w:t>
            </w:r>
            <w:r w:rsidR="00B340E7">
              <w:t xml:space="preserve"> of the SSSI</w:t>
            </w:r>
          </w:p>
          <w:p w14:paraId="59511E04" w14:textId="3512B307" w:rsidR="00E52540" w:rsidRDefault="00E52540" w:rsidP="00EC367F">
            <w:pPr>
              <w:pStyle w:val="Style3"/>
            </w:pPr>
            <w:r>
              <w:t xml:space="preserve">1 - </w:t>
            </w:r>
            <w:r w:rsidRPr="00E52540">
              <w:t>SJ 45556 43962</w:t>
            </w:r>
          </w:p>
          <w:p w14:paraId="7D6E227E" w14:textId="6A92176A" w:rsidR="00E52540" w:rsidRDefault="00E52540" w:rsidP="00EC367F">
            <w:pPr>
              <w:pStyle w:val="Style3"/>
            </w:pPr>
            <w:r>
              <w:t xml:space="preserve">2 - </w:t>
            </w:r>
            <w:r w:rsidRPr="00E52540">
              <w:t>SJ 45471 43947</w:t>
            </w:r>
          </w:p>
          <w:p w14:paraId="69AF6B4C" w14:textId="57014F57" w:rsidR="00E52540" w:rsidRDefault="00E52540" w:rsidP="00EC367F">
            <w:pPr>
              <w:pStyle w:val="Style3"/>
            </w:pPr>
            <w:r>
              <w:t xml:space="preserve">4 - </w:t>
            </w:r>
            <w:r w:rsidRPr="00E52540">
              <w:t>SJ 45753 43682</w:t>
            </w:r>
          </w:p>
          <w:p w14:paraId="3C2A431E" w14:textId="7E8C9A0B" w:rsidR="00E52540" w:rsidRDefault="00E52540" w:rsidP="00EC367F">
            <w:pPr>
              <w:pStyle w:val="Style3"/>
            </w:pPr>
            <w:r>
              <w:t xml:space="preserve">14 - </w:t>
            </w:r>
            <w:r w:rsidRPr="00E52540">
              <w:t>SJ 45550 43719</w:t>
            </w:r>
          </w:p>
          <w:p w14:paraId="72FE8C35" w14:textId="0F52F2C3" w:rsidR="00447B3F" w:rsidRDefault="00447B3F" w:rsidP="00EC367F">
            <w:pPr>
              <w:pStyle w:val="Style3"/>
            </w:pPr>
            <w:r>
              <w:t>Storage within 500m</w:t>
            </w:r>
            <w:r w:rsidR="00B340E7">
              <w:t xml:space="preserve"> of the SSSI</w:t>
            </w:r>
          </w:p>
          <w:p w14:paraId="602F376A" w14:textId="30236236" w:rsidR="00447B3F" w:rsidRDefault="007457EE" w:rsidP="007457EE">
            <w:pPr>
              <w:pStyle w:val="Style3"/>
            </w:pPr>
            <w:r>
              <w:t>1 Lagoon – SJ 45748 43849</w:t>
            </w:r>
          </w:p>
          <w:p w14:paraId="11505908" w14:textId="3970B0C8" w:rsidR="007457EE" w:rsidRDefault="007457EE" w:rsidP="007457EE">
            <w:pPr>
              <w:pStyle w:val="Style3"/>
            </w:pPr>
            <w:r>
              <w:t>4 Stockpile - SJ 45728 43805</w:t>
            </w:r>
          </w:p>
          <w:p w14:paraId="53D7E46F" w14:textId="77777777" w:rsidR="00E52540" w:rsidRDefault="00E52540" w:rsidP="00EC367F">
            <w:pPr>
              <w:pStyle w:val="Style3"/>
            </w:pPr>
          </w:p>
          <w:p w14:paraId="508804B9" w14:textId="44D69D8C" w:rsidR="00E52540" w:rsidRPr="00CA05AC" w:rsidRDefault="007457EE" w:rsidP="00EC367F">
            <w:pPr>
              <w:pStyle w:val="Style3"/>
            </w:pPr>
            <w:r w:rsidRPr="007457EE">
              <w:t>There are storage locations and other fields in the landspreading activity but these are in excess of the 500metre screening distance and therefore not relevant to this assessment.</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1CFC41AF" w14:textId="27E60F4B" w:rsidR="007457EE" w:rsidRPr="00C36E30" w:rsidRDefault="007457EE" w:rsidP="007457EE">
            <w:pPr>
              <w:pStyle w:val="Style3"/>
              <w:rPr>
                <w:iCs/>
              </w:rPr>
            </w:pPr>
            <w:r w:rsidRPr="00C36E30">
              <w:rPr>
                <w:iCs/>
              </w:rPr>
              <w:t>Landspreading with lagoon and field stockpile under SR2014 No4 to land at The Woodlands Farm, The Lane, Tallarn Green, Wrexham. SY14 7ND.</w:t>
            </w:r>
          </w:p>
          <w:p w14:paraId="3FE580CB" w14:textId="628ACFB3" w:rsidR="007457EE" w:rsidRPr="00C36E30" w:rsidRDefault="007457EE" w:rsidP="007457EE">
            <w:pPr>
              <w:pStyle w:val="Style3"/>
              <w:rPr>
                <w:iCs/>
              </w:rPr>
            </w:pPr>
          </w:p>
          <w:p w14:paraId="3CACD818" w14:textId="77777777" w:rsidR="007457EE" w:rsidRPr="00C36E30" w:rsidRDefault="007457EE" w:rsidP="007457EE">
            <w:pPr>
              <w:pStyle w:val="Style3"/>
              <w:rPr>
                <w:iCs/>
                <w:color w:val="000000" w:themeColor="text1"/>
              </w:rPr>
            </w:pPr>
            <w:r w:rsidRPr="00C36E30">
              <w:rPr>
                <w:iCs/>
                <w:color w:val="000000" w:themeColor="text1"/>
              </w:rPr>
              <w:t xml:space="preserve">Total waste to be stored and spread 11352 tonnes and is forecast for deployment </w:t>
            </w:r>
          </w:p>
          <w:p w14:paraId="6B1707BA" w14:textId="6B035075" w:rsidR="007457EE" w:rsidRPr="00C36E30" w:rsidRDefault="007457EE" w:rsidP="007457EE">
            <w:pPr>
              <w:pStyle w:val="Style3"/>
              <w:numPr>
                <w:ilvl w:val="0"/>
                <w:numId w:val="18"/>
              </w:numPr>
              <w:rPr>
                <w:iCs/>
                <w:color w:val="000000" w:themeColor="text1"/>
              </w:rPr>
            </w:pPr>
            <w:r w:rsidRPr="00C36E30">
              <w:rPr>
                <w:iCs/>
                <w:color w:val="000000" w:themeColor="text1"/>
              </w:rPr>
              <w:t xml:space="preserve">February/March/April 2024 – at start of growing season depending on weather </w:t>
            </w:r>
            <w:r w:rsidR="006A03C3" w:rsidRPr="00C36E30">
              <w:rPr>
                <w:iCs/>
                <w:color w:val="000000" w:themeColor="text1"/>
              </w:rPr>
              <w:t>conditions</w:t>
            </w:r>
            <w:r w:rsidRPr="00C36E30">
              <w:rPr>
                <w:iCs/>
                <w:color w:val="000000" w:themeColor="text1"/>
              </w:rPr>
              <w:t>.</w:t>
            </w:r>
          </w:p>
          <w:p w14:paraId="6D904C0D" w14:textId="019CF464" w:rsidR="007457EE" w:rsidRPr="00C36E30" w:rsidRDefault="007457EE" w:rsidP="007457EE">
            <w:pPr>
              <w:pStyle w:val="Style3"/>
              <w:numPr>
                <w:ilvl w:val="0"/>
                <w:numId w:val="18"/>
              </w:numPr>
              <w:rPr>
                <w:iCs/>
                <w:color w:val="000000" w:themeColor="text1"/>
              </w:rPr>
            </w:pPr>
            <w:r w:rsidRPr="00C36E30">
              <w:rPr>
                <w:iCs/>
                <w:color w:val="000000" w:themeColor="text1"/>
              </w:rPr>
              <w:t>May/June 2024 - following the first cut of silage.</w:t>
            </w:r>
          </w:p>
          <w:p w14:paraId="136B2B27" w14:textId="71E0845F" w:rsidR="007457EE" w:rsidRPr="00C36E30" w:rsidRDefault="007457EE" w:rsidP="007457EE">
            <w:pPr>
              <w:pStyle w:val="Style3"/>
              <w:numPr>
                <w:ilvl w:val="0"/>
                <w:numId w:val="18"/>
              </w:numPr>
              <w:rPr>
                <w:iCs/>
                <w:color w:val="000000" w:themeColor="text1"/>
              </w:rPr>
            </w:pPr>
            <w:r w:rsidRPr="00C36E30">
              <w:rPr>
                <w:iCs/>
                <w:color w:val="000000" w:themeColor="text1"/>
              </w:rPr>
              <w:t>July/August/September 2024 - following the second cut of silage.</w:t>
            </w:r>
          </w:p>
          <w:p w14:paraId="024EEBB6" w14:textId="28B544E3" w:rsidR="007457EE" w:rsidRPr="00C36E30" w:rsidRDefault="007457EE" w:rsidP="007457EE">
            <w:pPr>
              <w:pStyle w:val="Style3"/>
              <w:rPr>
                <w:iCs/>
              </w:rPr>
            </w:pPr>
          </w:p>
          <w:p w14:paraId="58F7E4BB" w14:textId="43C0DC5A" w:rsidR="0086280F" w:rsidRPr="00C36E30" w:rsidRDefault="0086280F" w:rsidP="0086280F">
            <w:pPr>
              <w:pStyle w:val="Style3"/>
              <w:rPr>
                <w:iCs/>
                <w:color w:val="000000" w:themeColor="text1"/>
              </w:rPr>
            </w:pPr>
            <w:r w:rsidRPr="00C36E30">
              <w:rPr>
                <w:iCs/>
                <w:color w:val="000000" w:themeColor="text1"/>
              </w:rPr>
              <w:t>Waste storage locations are within or immediately adjacent to deployment fields.</w:t>
            </w:r>
          </w:p>
          <w:p w14:paraId="4D2092E8" w14:textId="75B0A1F9" w:rsidR="007457EE" w:rsidRPr="00C36E30" w:rsidRDefault="007457EE" w:rsidP="007457EE">
            <w:pPr>
              <w:pStyle w:val="Style3"/>
              <w:rPr>
                <w:iCs/>
              </w:rPr>
            </w:pPr>
          </w:p>
          <w:p w14:paraId="1442C98B" w14:textId="691ACE08" w:rsidR="007457EE" w:rsidRPr="00C36E30" w:rsidRDefault="0086280F" w:rsidP="007457EE">
            <w:pPr>
              <w:pStyle w:val="Style3"/>
              <w:rPr>
                <w:iCs/>
              </w:rPr>
            </w:pPr>
            <w:r w:rsidRPr="00C36E30">
              <w:rPr>
                <w:iCs/>
              </w:rPr>
              <w:t>Waste types</w:t>
            </w:r>
          </w:p>
          <w:p w14:paraId="445EF3AE" w14:textId="3E8CA44C" w:rsidR="0086280F" w:rsidRPr="00C36E30" w:rsidRDefault="0086280F" w:rsidP="0086280F">
            <w:pPr>
              <w:pStyle w:val="Style3"/>
              <w:rPr>
                <w:iCs/>
              </w:rPr>
            </w:pPr>
            <w:r w:rsidRPr="00C36E30">
              <w:rPr>
                <w:iCs/>
              </w:rPr>
              <w:t>02 02 02 Eggshells from hatcheries, processing, and similar premises. Stackable</w:t>
            </w:r>
          </w:p>
          <w:p w14:paraId="3E7DCE99" w14:textId="0000B7A9" w:rsidR="007457EE" w:rsidRPr="00C36E30" w:rsidRDefault="0086280F" w:rsidP="0086280F">
            <w:pPr>
              <w:pStyle w:val="Style3"/>
              <w:rPr>
                <w:iCs/>
              </w:rPr>
            </w:pPr>
            <w:r w:rsidRPr="00C36E30">
              <w:rPr>
                <w:iCs/>
              </w:rPr>
              <w:t>02 02 04 Sludge from onsite ETP from poultry preparation plant. Non stackable</w:t>
            </w:r>
          </w:p>
          <w:p w14:paraId="3692829F" w14:textId="1877BE11" w:rsidR="0086280F" w:rsidRPr="00C36E30" w:rsidRDefault="0086280F" w:rsidP="0086280F">
            <w:pPr>
              <w:pStyle w:val="Style3"/>
              <w:rPr>
                <w:iCs/>
              </w:rPr>
            </w:pPr>
            <w:r w:rsidRPr="00C36E30">
              <w:rPr>
                <w:iCs/>
              </w:rPr>
              <w:t xml:space="preserve">Both waste are not high </w:t>
            </w:r>
            <w:r w:rsidR="00BC6E3D">
              <w:rPr>
                <w:iCs/>
              </w:rPr>
              <w:t xml:space="preserve">in </w:t>
            </w:r>
            <w:r w:rsidRPr="00C36E30">
              <w:rPr>
                <w:iCs/>
              </w:rPr>
              <w:t>Readily Available Nitrogen</w:t>
            </w:r>
          </w:p>
          <w:p w14:paraId="6BCABB29" w14:textId="77777777" w:rsidR="007457EE" w:rsidRPr="00C36E30" w:rsidRDefault="007457EE" w:rsidP="00EC367F">
            <w:pPr>
              <w:pStyle w:val="Style3"/>
              <w:rPr>
                <w:iCs/>
                <w:color w:val="FF00FF"/>
              </w:rPr>
            </w:pPr>
          </w:p>
          <w:p w14:paraId="1A4365E7" w14:textId="28B305FF" w:rsidR="007457EE" w:rsidRPr="00C36E30" w:rsidRDefault="0086280F" w:rsidP="00EC367F">
            <w:pPr>
              <w:pStyle w:val="Style3"/>
              <w:rPr>
                <w:iCs/>
              </w:rPr>
            </w:pPr>
            <w:r w:rsidRPr="00C36E30">
              <w:rPr>
                <w:iCs/>
              </w:rPr>
              <w:t>Crop</w:t>
            </w:r>
          </w:p>
          <w:p w14:paraId="76F9C8AC" w14:textId="00310CF1" w:rsidR="0086280F" w:rsidRPr="00C36E30" w:rsidRDefault="0086280F" w:rsidP="00EC367F">
            <w:pPr>
              <w:pStyle w:val="Style3"/>
              <w:rPr>
                <w:iCs/>
              </w:rPr>
            </w:pPr>
            <w:r w:rsidRPr="00C36E30">
              <w:rPr>
                <w:iCs/>
              </w:rPr>
              <w:t>Grass for silage and grazing in fields 1,2, 4-14, 17,19,20</w:t>
            </w:r>
          </w:p>
          <w:p w14:paraId="3ED03737" w14:textId="37183CE9" w:rsidR="007457EE" w:rsidRPr="00C36E30" w:rsidRDefault="0086280F" w:rsidP="00EC367F">
            <w:pPr>
              <w:pStyle w:val="Style3"/>
              <w:rPr>
                <w:iCs/>
              </w:rPr>
            </w:pPr>
            <w:r w:rsidRPr="00C36E30">
              <w:rPr>
                <w:iCs/>
              </w:rPr>
              <w:t>Maize in fields 15,16, 18.</w:t>
            </w:r>
          </w:p>
          <w:p w14:paraId="24F443DF" w14:textId="2FFB3301" w:rsidR="007457EE" w:rsidRPr="00C36E30" w:rsidRDefault="007457EE" w:rsidP="00EC367F">
            <w:pPr>
              <w:pStyle w:val="Style3"/>
              <w:rPr>
                <w:iCs/>
                <w:color w:val="FF00FF"/>
              </w:rPr>
            </w:pPr>
          </w:p>
          <w:p w14:paraId="19BF9387" w14:textId="77777777" w:rsidR="00E637CA" w:rsidRPr="00C36E30" w:rsidRDefault="00E637CA" w:rsidP="00E637CA">
            <w:pPr>
              <w:rPr>
                <w:sz w:val="20"/>
              </w:rPr>
            </w:pPr>
            <w:r w:rsidRPr="00C36E30">
              <w:rPr>
                <w:sz w:val="20"/>
              </w:rPr>
              <w:t>Soil type – medium soils.</w:t>
            </w:r>
          </w:p>
          <w:p w14:paraId="658B4FBF" w14:textId="77777777" w:rsidR="00E637CA" w:rsidRPr="00C36E30" w:rsidRDefault="00E637CA" w:rsidP="00E637CA">
            <w:pPr>
              <w:rPr>
                <w:sz w:val="20"/>
                <w:highlight w:val="yellow"/>
              </w:rPr>
            </w:pPr>
          </w:p>
          <w:p w14:paraId="2C7F4AF3" w14:textId="77777777" w:rsidR="00E637CA" w:rsidRPr="00C36E30" w:rsidRDefault="00E637CA" w:rsidP="00E637CA">
            <w:pPr>
              <w:rPr>
                <w:sz w:val="20"/>
              </w:rPr>
            </w:pPr>
            <w:r w:rsidRPr="00C36E30">
              <w:rPr>
                <w:sz w:val="20"/>
              </w:rPr>
              <w:t>No spread zones take into account field slopes, watercourses, wells/springs/boreholes/issues and woodland.</w:t>
            </w:r>
          </w:p>
          <w:p w14:paraId="2A6B09B8" w14:textId="77777777" w:rsidR="00E637CA" w:rsidRPr="00C36E30" w:rsidRDefault="00E637CA" w:rsidP="00E637CA">
            <w:pPr>
              <w:rPr>
                <w:sz w:val="20"/>
                <w:highlight w:val="yellow"/>
              </w:rPr>
            </w:pPr>
          </w:p>
          <w:p w14:paraId="6760AF95" w14:textId="58C3D1F9" w:rsidR="00E637CA" w:rsidRPr="003559D0" w:rsidRDefault="00E637CA" w:rsidP="00E637CA">
            <w:pPr>
              <w:rPr>
                <w:sz w:val="20"/>
              </w:rPr>
            </w:pPr>
            <w:r w:rsidRPr="003559D0">
              <w:rPr>
                <w:sz w:val="20"/>
              </w:rPr>
              <w:t xml:space="preserve">The </w:t>
            </w:r>
            <w:r w:rsidR="003559D0" w:rsidRPr="003559D0">
              <w:rPr>
                <w:sz w:val="20"/>
              </w:rPr>
              <w:t>wastes</w:t>
            </w:r>
            <w:r w:rsidRPr="003559D0">
              <w:rPr>
                <w:sz w:val="20"/>
              </w:rPr>
              <w:t xml:space="preserve"> contain low concentrations of PTEs. </w:t>
            </w:r>
          </w:p>
          <w:p w14:paraId="033CDBDF" w14:textId="77777777" w:rsidR="00E637CA" w:rsidRPr="003559D0" w:rsidRDefault="00E637CA" w:rsidP="00E637CA">
            <w:pPr>
              <w:rPr>
                <w:sz w:val="20"/>
              </w:rPr>
            </w:pPr>
          </w:p>
          <w:p w14:paraId="50CBAD56" w14:textId="77777777" w:rsidR="00E637CA" w:rsidRPr="003559D0" w:rsidRDefault="00E637CA" w:rsidP="00E637CA">
            <w:pPr>
              <w:rPr>
                <w:sz w:val="20"/>
              </w:rPr>
            </w:pPr>
            <w:r w:rsidRPr="003559D0">
              <w:rPr>
                <w:sz w:val="20"/>
              </w:rPr>
              <w:t xml:space="preserve">Application rates capped to ensure no detriment effect on the environment </w:t>
            </w:r>
          </w:p>
          <w:p w14:paraId="30C5A658" w14:textId="77777777" w:rsidR="00E637CA" w:rsidRPr="00C36E30" w:rsidRDefault="00E637CA" w:rsidP="00E637CA">
            <w:pPr>
              <w:rPr>
                <w:sz w:val="20"/>
                <w:highlight w:val="yellow"/>
              </w:rPr>
            </w:pPr>
          </w:p>
          <w:p w14:paraId="298B503E" w14:textId="77777777" w:rsidR="00E637CA" w:rsidRPr="003559D0" w:rsidRDefault="00E637CA" w:rsidP="00E637CA">
            <w:pPr>
              <w:rPr>
                <w:sz w:val="20"/>
              </w:rPr>
            </w:pPr>
            <w:r w:rsidRPr="003559D0">
              <w:rPr>
                <w:sz w:val="20"/>
              </w:rPr>
              <w:t>Delivery and spreading to be undertaken when ground conditions are suitable.</w:t>
            </w:r>
          </w:p>
          <w:p w14:paraId="60921EEE" w14:textId="77777777" w:rsidR="00E637CA" w:rsidRPr="00C36E30" w:rsidRDefault="00E637CA" w:rsidP="00E637CA">
            <w:pPr>
              <w:rPr>
                <w:sz w:val="20"/>
                <w:highlight w:val="yellow"/>
              </w:rPr>
            </w:pPr>
          </w:p>
          <w:p w14:paraId="47564F6D" w14:textId="79327B7B" w:rsidR="00E637CA" w:rsidRPr="003559D0" w:rsidRDefault="00E637CA" w:rsidP="00E637CA">
            <w:pPr>
              <w:rPr>
                <w:sz w:val="20"/>
              </w:rPr>
            </w:pPr>
            <w:r w:rsidRPr="003559D0">
              <w:rPr>
                <w:sz w:val="20"/>
              </w:rPr>
              <w:t xml:space="preserve">SSSI is circa </w:t>
            </w:r>
            <w:r w:rsidR="003559D0" w:rsidRPr="003559D0">
              <w:rPr>
                <w:sz w:val="20"/>
              </w:rPr>
              <w:t>150</w:t>
            </w:r>
            <w:r w:rsidRPr="003559D0">
              <w:rPr>
                <w:sz w:val="20"/>
              </w:rPr>
              <w:t xml:space="preserve">m </w:t>
            </w:r>
            <w:r w:rsidR="003559D0" w:rsidRPr="003559D0">
              <w:rPr>
                <w:sz w:val="20"/>
              </w:rPr>
              <w:t xml:space="preserve">plus </w:t>
            </w:r>
            <w:r w:rsidRPr="003559D0">
              <w:rPr>
                <w:sz w:val="20"/>
              </w:rPr>
              <w:t>away from fields due to be treated</w:t>
            </w:r>
            <w:r w:rsidR="003559D0" w:rsidRPr="003559D0">
              <w:rPr>
                <w:sz w:val="20"/>
              </w:rPr>
              <w:t xml:space="preserve"> and at lease 280m from the nearest storage location</w:t>
            </w:r>
            <w:r w:rsidRPr="003559D0">
              <w:rPr>
                <w:sz w:val="20"/>
              </w:rPr>
              <w:t xml:space="preserve">. Waste is comparatively low nutrient so </w:t>
            </w:r>
            <w:r w:rsidR="00BC6E3D">
              <w:rPr>
                <w:sz w:val="20"/>
              </w:rPr>
              <w:t>low</w:t>
            </w:r>
            <w:r w:rsidR="00BC6E3D" w:rsidRPr="003559D0">
              <w:rPr>
                <w:sz w:val="20"/>
              </w:rPr>
              <w:t xml:space="preserve"> </w:t>
            </w:r>
            <w:r w:rsidRPr="003559D0">
              <w:rPr>
                <w:sz w:val="20"/>
              </w:rPr>
              <w:t>risk of leaching</w:t>
            </w:r>
          </w:p>
          <w:p w14:paraId="5531DE17" w14:textId="77777777" w:rsidR="00E637CA" w:rsidRPr="00C36E30" w:rsidRDefault="00E637CA" w:rsidP="00E637CA">
            <w:pPr>
              <w:rPr>
                <w:sz w:val="20"/>
                <w:highlight w:val="yellow"/>
              </w:rPr>
            </w:pPr>
          </w:p>
          <w:p w14:paraId="7521FBDB" w14:textId="6766E8A4" w:rsidR="00E637CA" w:rsidRPr="003559D0" w:rsidRDefault="00E637CA" w:rsidP="00E637CA">
            <w:pPr>
              <w:rPr>
                <w:sz w:val="20"/>
              </w:rPr>
            </w:pPr>
            <w:r w:rsidRPr="003559D0">
              <w:rPr>
                <w:sz w:val="20"/>
              </w:rPr>
              <w:t>Spreading buffer zones from water courses to minimise chance of indirect impact on SSSI.</w:t>
            </w:r>
          </w:p>
          <w:p w14:paraId="33C80927" w14:textId="77777777" w:rsidR="00E637CA" w:rsidRPr="00C36E30" w:rsidRDefault="00E637CA" w:rsidP="00E637CA">
            <w:pPr>
              <w:rPr>
                <w:sz w:val="20"/>
                <w:highlight w:val="yellow"/>
              </w:rPr>
            </w:pPr>
          </w:p>
          <w:p w14:paraId="1C13FC1B" w14:textId="61DF3933" w:rsidR="00E637CA" w:rsidRPr="00C36E30" w:rsidRDefault="00E637CA" w:rsidP="00E637CA">
            <w:pPr>
              <w:rPr>
                <w:sz w:val="20"/>
              </w:rPr>
            </w:pPr>
            <w:r w:rsidRPr="003559D0">
              <w:rPr>
                <w:sz w:val="20"/>
              </w:rPr>
              <w:t xml:space="preserve">The </w:t>
            </w:r>
            <w:r w:rsidR="003559D0" w:rsidRPr="003559D0">
              <w:rPr>
                <w:sz w:val="20"/>
              </w:rPr>
              <w:t xml:space="preserve">field stockpile </w:t>
            </w:r>
            <w:r w:rsidRPr="003559D0">
              <w:rPr>
                <w:sz w:val="20"/>
              </w:rPr>
              <w:t>storage locations are not within 10m of any ditch, watercourse, or footpath</w:t>
            </w:r>
            <w:r w:rsidR="003559D0" w:rsidRPr="003559D0">
              <w:rPr>
                <w:sz w:val="20"/>
              </w:rPr>
              <w:t xml:space="preserve">. </w:t>
            </w:r>
            <w:r w:rsidR="003559D0" w:rsidRPr="000E7056">
              <w:rPr>
                <w:sz w:val="20"/>
              </w:rPr>
              <w:t xml:space="preserve">The lagoon storage is within 10m of a pond although the lagoon </w:t>
            </w:r>
            <w:r w:rsidR="000E7056" w:rsidRPr="000E7056">
              <w:rPr>
                <w:sz w:val="20"/>
              </w:rPr>
              <w:t>poses minimal risk if m</w:t>
            </w:r>
            <w:r w:rsidR="003559D0" w:rsidRPr="000E7056">
              <w:rPr>
                <w:sz w:val="20"/>
              </w:rPr>
              <w:t xml:space="preserve">anaged in accordance with TGN8.01. </w:t>
            </w:r>
            <w:r w:rsidR="003559D0">
              <w:rPr>
                <w:sz w:val="20"/>
              </w:rPr>
              <w:t>S</w:t>
            </w:r>
            <w:r w:rsidR="003559D0" w:rsidRPr="003559D0">
              <w:rPr>
                <w:sz w:val="20"/>
              </w:rPr>
              <w:t xml:space="preserve">torage locations are not </w:t>
            </w:r>
            <w:r w:rsidRPr="003559D0">
              <w:rPr>
                <w:sz w:val="20"/>
              </w:rPr>
              <w:t xml:space="preserve">within an </w:t>
            </w:r>
            <w:r w:rsidR="004D3AA1" w:rsidRPr="003559D0">
              <w:rPr>
                <w:sz w:val="20"/>
              </w:rPr>
              <w:t>SPZ1 and</w:t>
            </w:r>
            <w:r w:rsidRPr="003559D0">
              <w:rPr>
                <w:sz w:val="20"/>
              </w:rPr>
              <w:t xml:space="preserve"> are at least 50m from any well spring or borehole.</w:t>
            </w:r>
          </w:p>
          <w:p w14:paraId="508804BD" w14:textId="5926E02E" w:rsidR="00E637CA" w:rsidRPr="00C36E30" w:rsidRDefault="00E637CA" w:rsidP="002B2EAE">
            <w:pPr>
              <w:pStyle w:val="Style3"/>
              <w:rPr>
                <w:color w:val="FF0000"/>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057B9FC7" w:rsidR="00C50BD5" w:rsidRDefault="00C50BD5" w:rsidP="00EC367F">
            <w:pPr>
              <w:pStyle w:val="Style3"/>
              <w:rPr>
                <w:bCs/>
              </w:rPr>
            </w:pPr>
            <w:r w:rsidRPr="00475E45">
              <w:rPr>
                <w:bCs/>
              </w:rPr>
              <w:t>NO</w:t>
            </w:r>
          </w:p>
          <w:p w14:paraId="72AD49AA" w14:textId="4AE55E1A" w:rsidR="0027153F" w:rsidRPr="00475E45" w:rsidRDefault="0027153F" w:rsidP="00EC367F">
            <w:pPr>
              <w:pStyle w:val="Style3"/>
            </w:pPr>
            <w:r>
              <w:rPr>
                <w:bCs/>
              </w:rPr>
              <w:t>Approximate distances</w:t>
            </w:r>
          </w:p>
          <w:p w14:paraId="1C5C7589" w14:textId="7B582E7F" w:rsidR="0086280F" w:rsidRPr="0027153F" w:rsidRDefault="0027153F" w:rsidP="00EC367F">
            <w:pPr>
              <w:pStyle w:val="Style3"/>
              <w:rPr>
                <w:iCs/>
              </w:rPr>
            </w:pPr>
            <w:r>
              <w:rPr>
                <w:iCs/>
              </w:rPr>
              <w:t>F</w:t>
            </w:r>
            <w:r w:rsidR="0086280F" w:rsidRPr="0027153F">
              <w:rPr>
                <w:iCs/>
              </w:rPr>
              <w:t xml:space="preserve">ields </w:t>
            </w:r>
          </w:p>
          <w:p w14:paraId="235DB92A" w14:textId="7F2BA3C9" w:rsidR="0086280F" w:rsidRPr="0027153F" w:rsidRDefault="0086280F" w:rsidP="00EC367F">
            <w:pPr>
              <w:pStyle w:val="Style3"/>
              <w:rPr>
                <w:iCs/>
              </w:rPr>
            </w:pPr>
            <w:r w:rsidRPr="0027153F">
              <w:rPr>
                <w:iCs/>
              </w:rPr>
              <w:t>1</w:t>
            </w:r>
            <w:r w:rsidR="0027153F" w:rsidRPr="0027153F">
              <w:rPr>
                <w:iCs/>
              </w:rPr>
              <w:t xml:space="preserve"> – 148metres</w:t>
            </w:r>
          </w:p>
          <w:p w14:paraId="5B5AACEE" w14:textId="282E46F3" w:rsidR="0086280F" w:rsidRPr="0027153F" w:rsidRDefault="0086280F" w:rsidP="00EC367F">
            <w:pPr>
              <w:pStyle w:val="Style3"/>
              <w:rPr>
                <w:iCs/>
              </w:rPr>
            </w:pPr>
            <w:r w:rsidRPr="0027153F">
              <w:rPr>
                <w:iCs/>
              </w:rPr>
              <w:t>2</w:t>
            </w:r>
            <w:r w:rsidR="0027153F" w:rsidRPr="0027153F">
              <w:rPr>
                <w:iCs/>
              </w:rPr>
              <w:t xml:space="preserve"> – 148metres</w:t>
            </w:r>
          </w:p>
          <w:p w14:paraId="27B7066A" w14:textId="7F8F1236" w:rsidR="0086280F" w:rsidRPr="0027153F" w:rsidRDefault="0086280F" w:rsidP="00EC367F">
            <w:pPr>
              <w:pStyle w:val="Style3"/>
              <w:rPr>
                <w:iCs/>
              </w:rPr>
            </w:pPr>
            <w:r w:rsidRPr="0027153F">
              <w:rPr>
                <w:iCs/>
              </w:rPr>
              <w:t>14</w:t>
            </w:r>
            <w:r w:rsidR="0027153F" w:rsidRPr="0027153F">
              <w:rPr>
                <w:iCs/>
              </w:rPr>
              <w:t xml:space="preserve"> – 216metres</w:t>
            </w:r>
          </w:p>
          <w:p w14:paraId="2EBA9947" w14:textId="479715C7" w:rsidR="0027153F" w:rsidRPr="0027153F" w:rsidRDefault="0027153F" w:rsidP="00EC367F">
            <w:pPr>
              <w:pStyle w:val="Style3"/>
              <w:rPr>
                <w:iCs/>
              </w:rPr>
            </w:pPr>
          </w:p>
          <w:p w14:paraId="0A2B5D18" w14:textId="74F3E33B" w:rsidR="0027153F" w:rsidRPr="0027153F" w:rsidRDefault="0027153F" w:rsidP="00EC367F">
            <w:pPr>
              <w:pStyle w:val="Style3"/>
              <w:rPr>
                <w:iCs/>
              </w:rPr>
            </w:pPr>
            <w:r>
              <w:rPr>
                <w:iCs/>
              </w:rPr>
              <w:t>S</w:t>
            </w:r>
            <w:r w:rsidRPr="0027153F">
              <w:rPr>
                <w:iCs/>
              </w:rPr>
              <w:t>torage</w:t>
            </w:r>
          </w:p>
          <w:p w14:paraId="057C60FE" w14:textId="6F9A1A9E" w:rsidR="0027153F" w:rsidRPr="0027153F" w:rsidRDefault="0027153F" w:rsidP="00EC367F">
            <w:pPr>
              <w:pStyle w:val="Style3"/>
              <w:rPr>
                <w:iCs/>
              </w:rPr>
            </w:pPr>
            <w:r w:rsidRPr="0027153F">
              <w:rPr>
                <w:iCs/>
              </w:rPr>
              <w:t>1 lagoon - 284metres</w:t>
            </w:r>
          </w:p>
          <w:p w14:paraId="23E11EA0" w14:textId="345DC861" w:rsidR="0027153F" w:rsidRPr="0027153F" w:rsidRDefault="0027153F" w:rsidP="00EC367F">
            <w:pPr>
              <w:pStyle w:val="Style3"/>
              <w:rPr>
                <w:iCs/>
              </w:rPr>
            </w:pPr>
            <w:r w:rsidRPr="0027153F">
              <w:rPr>
                <w:iCs/>
              </w:rPr>
              <w:t>4 storage - 383metres</w:t>
            </w:r>
          </w:p>
          <w:p w14:paraId="508804C1" w14:textId="200159FA" w:rsidR="00965CAE" w:rsidRPr="00475E45" w:rsidRDefault="00965CAE" w:rsidP="00EC367F">
            <w:pPr>
              <w:pStyle w:val="Style3"/>
              <w:rPr>
                <w:i/>
                <w:color w:val="FF00FF"/>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0FC4A1B0" w:rsidR="00965CAE" w:rsidRPr="00501D10" w:rsidRDefault="0027153F" w:rsidP="0027153F">
            <w:pPr>
              <w:pStyle w:val="Style3"/>
              <w:rPr>
                <w:color w:val="FF0000"/>
              </w:rPr>
            </w:pPr>
            <w:r>
              <w:rPr>
                <w:bCs/>
              </w:rPr>
              <w:t>NO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lastRenderedPageBreak/>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7BD67BD3" w14:textId="77777777" w:rsidR="002B1EB9" w:rsidRDefault="002B1EB9" w:rsidP="00EC367F">
            <w:pPr>
              <w:pStyle w:val="Style3"/>
              <w:rPr>
                <w:i/>
                <w:color w:val="FF00FF"/>
              </w:rPr>
            </w:pPr>
          </w:p>
          <w:p w14:paraId="70F31469" w14:textId="4FBBC2DA" w:rsidR="002B1EB9" w:rsidRPr="007C3E38" w:rsidRDefault="007C3E38" w:rsidP="00EC367F">
            <w:pPr>
              <w:pStyle w:val="Style3"/>
              <w:rPr>
                <w:iCs/>
              </w:rPr>
            </w:pPr>
            <w:r w:rsidRPr="007C3E38">
              <w:rPr>
                <w:iCs/>
              </w:rPr>
              <w:t>7. Dumping, spreading or discharging of any waste materials.</w:t>
            </w:r>
          </w:p>
          <w:p w14:paraId="2FEFB757" w14:textId="77777777" w:rsidR="002B1EB9" w:rsidRDefault="002B1EB9" w:rsidP="00EC367F">
            <w:pPr>
              <w:pStyle w:val="Style3"/>
            </w:pPr>
          </w:p>
          <w:p w14:paraId="508804CB" w14:textId="4C1C613C" w:rsidR="000A6696" w:rsidRDefault="000A6696" w:rsidP="00EC367F">
            <w:pPr>
              <w:pStyle w:val="Style3"/>
            </w:pPr>
            <w:r w:rsidRPr="00475E45">
              <w:t xml:space="preserve">The following SSSI features and mechanisms of impact have been considered to assess the likelihood of damage: </w:t>
            </w:r>
          </w:p>
          <w:p w14:paraId="77CB0BDE" w14:textId="77777777" w:rsidR="007A2B6D" w:rsidRPr="00475E45" w:rsidRDefault="007A2B6D" w:rsidP="00EC367F">
            <w:pPr>
              <w:pStyle w:val="Style3"/>
            </w:pPr>
          </w:p>
          <w:p w14:paraId="3BB12B53" w14:textId="62BF0D56" w:rsidR="00025FD8" w:rsidRDefault="00025FD8" w:rsidP="00FC16AC">
            <w:pPr>
              <w:pStyle w:val="Style3"/>
            </w:pPr>
            <w:r w:rsidRPr="00025FD8">
              <w:t xml:space="preserve">Features </w:t>
            </w:r>
          </w:p>
          <w:p w14:paraId="566F8BA9" w14:textId="77777777" w:rsidR="0072470D" w:rsidRDefault="0072470D" w:rsidP="00FC16AC">
            <w:pPr>
              <w:pStyle w:val="Style3"/>
            </w:pPr>
          </w:p>
          <w:p w14:paraId="66B770BE" w14:textId="342C4A04" w:rsidR="00025FD8" w:rsidRPr="00025FD8" w:rsidRDefault="007A2B6D" w:rsidP="00FC16AC">
            <w:pPr>
              <w:pStyle w:val="Style3"/>
            </w:pPr>
            <w:r w:rsidRPr="007A2B6D">
              <w:t>BROADLEAVED, MIXED AND YEW WOODLAND - Lowland</w:t>
            </w:r>
          </w:p>
          <w:p w14:paraId="42FEDCD3" w14:textId="77777777" w:rsidR="00025FD8" w:rsidRDefault="00025FD8" w:rsidP="00FC16AC">
            <w:pPr>
              <w:pStyle w:val="Style3"/>
              <w:rPr>
                <w:color w:val="0000FF"/>
              </w:rPr>
            </w:pPr>
          </w:p>
          <w:p w14:paraId="77BB48AE" w14:textId="43854B61" w:rsidR="00025FD8" w:rsidRDefault="00940742" w:rsidP="00FC16AC">
            <w:pPr>
              <w:pStyle w:val="Style3"/>
            </w:pPr>
            <w:r w:rsidRPr="002B1EB9">
              <w:t>Mechanism of impact</w:t>
            </w:r>
          </w:p>
          <w:p w14:paraId="6BA98E25" w14:textId="77777777" w:rsidR="0072470D" w:rsidRPr="002B1EB9" w:rsidRDefault="0072470D" w:rsidP="00FC16AC">
            <w:pPr>
              <w:pStyle w:val="Style3"/>
            </w:pPr>
          </w:p>
          <w:p w14:paraId="41011DF3" w14:textId="65B41206" w:rsidR="00025FD8" w:rsidRPr="00C36E30" w:rsidRDefault="00C36E30" w:rsidP="00FC16AC">
            <w:pPr>
              <w:pStyle w:val="Style3"/>
            </w:pPr>
            <w:r w:rsidRPr="00C36E30">
              <w:t>Localised Felling, thinning or coppicing</w:t>
            </w:r>
          </w:p>
          <w:p w14:paraId="48244C0B" w14:textId="6D7463C9" w:rsidR="00C36E30" w:rsidRPr="00C36E30" w:rsidRDefault="00C36E30" w:rsidP="00FC16AC">
            <w:pPr>
              <w:pStyle w:val="Style3"/>
            </w:pPr>
            <w:r w:rsidRPr="00C36E30">
              <w:t>The activity does not involve Felling, thinning or coppicing</w:t>
            </w:r>
          </w:p>
          <w:p w14:paraId="0C8640C5" w14:textId="77777777" w:rsidR="00C36E30" w:rsidRDefault="00C36E30" w:rsidP="00FC16AC">
            <w:pPr>
              <w:pStyle w:val="Style3"/>
              <w:rPr>
                <w:color w:val="0000FF"/>
              </w:rPr>
            </w:pPr>
          </w:p>
          <w:p w14:paraId="2C7495B0" w14:textId="25251819" w:rsidR="00C36E30" w:rsidRPr="00C36E30" w:rsidRDefault="00C36E30" w:rsidP="00FC16AC">
            <w:pPr>
              <w:pStyle w:val="Style3"/>
            </w:pPr>
            <w:r w:rsidRPr="00C36E30">
              <w:t>Physical disturbance to wet woodland streams and other water bodies</w:t>
            </w:r>
          </w:p>
          <w:p w14:paraId="1B1A3726" w14:textId="052CD4F0" w:rsidR="00C36E30" w:rsidRPr="00C36E30" w:rsidRDefault="00C36E30" w:rsidP="00FC16AC">
            <w:pPr>
              <w:pStyle w:val="Style3"/>
            </w:pPr>
            <w:r w:rsidRPr="00C36E30">
              <w:t>The activity does not include physical works that would cause physical disturbance to wet woodland streams and other water bodies</w:t>
            </w:r>
          </w:p>
          <w:p w14:paraId="58B207C8" w14:textId="40E16A75" w:rsidR="00C36E30" w:rsidRDefault="00C36E30" w:rsidP="00FC16AC">
            <w:pPr>
              <w:pStyle w:val="Style3"/>
              <w:rPr>
                <w:color w:val="0000FF"/>
              </w:rPr>
            </w:pPr>
          </w:p>
          <w:p w14:paraId="392086D9" w14:textId="15CB4D66" w:rsidR="00C36E30" w:rsidRPr="00C36E30" w:rsidRDefault="00C36E30" w:rsidP="00FC16AC">
            <w:pPr>
              <w:pStyle w:val="Style3"/>
            </w:pPr>
            <w:r w:rsidRPr="00C36E30">
              <w:t xml:space="preserve">Overgrazing by rabbits or livestock </w:t>
            </w:r>
          </w:p>
          <w:p w14:paraId="2317F46B" w14:textId="4A3EBB80" w:rsidR="007C3E38" w:rsidRPr="00C36E30" w:rsidRDefault="00C36E30" w:rsidP="00FC16AC">
            <w:pPr>
              <w:pStyle w:val="Style3"/>
            </w:pPr>
            <w:r w:rsidRPr="00C36E30">
              <w:t>The activity does not relate to wildlife or livestock management</w:t>
            </w:r>
          </w:p>
          <w:p w14:paraId="226A226E" w14:textId="77777777" w:rsidR="007C3E38" w:rsidRDefault="007C3E38" w:rsidP="00FC16AC">
            <w:pPr>
              <w:pStyle w:val="Style3"/>
              <w:rPr>
                <w:color w:val="0000FF"/>
              </w:rPr>
            </w:pPr>
          </w:p>
          <w:p w14:paraId="508804CD" w14:textId="00997CB3" w:rsidR="00311B3E" w:rsidRPr="007C3E38" w:rsidRDefault="007C3E38" w:rsidP="00FC16AC">
            <w:pPr>
              <w:pStyle w:val="Style3"/>
            </w:pPr>
            <w:r w:rsidRPr="007C3E38">
              <w:t>The proposed activity will not impact these mechanisms given the nature of the waste and the deployment methodology which will be carried out in accordance with the application, permit and Code of Good Agricultural Practice (COGAP).</w:t>
            </w:r>
          </w:p>
        </w:tc>
      </w:tr>
      <w:tr w:rsidR="00485F82"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85F82" w:rsidRPr="00475E45" w:rsidRDefault="00485F82" w:rsidP="00EC367F">
            <w:pPr>
              <w:pStyle w:val="StyleAgencySubHeadingsArial"/>
              <w:ind w:left="397" w:hanging="340"/>
            </w:pPr>
            <w:r>
              <w:t>Decision</w:t>
            </w:r>
          </w:p>
        </w:tc>
      </w:tr>
      <w:tr w:rsidR="00485F82"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60D15D7B" w:rsidR="00485F82" w:rsidRDefault="00EB7E81" w:rsidP="00EC367F">
            <w:pPr>
              <w:pStyle w:val="Style3"/>
              <w:rPr>
                <w:color w:val="000000"/>
              </w:rPr>
            </w:pPr>
            <w:r>
              <w:rPr>
                <w:color w:val="000000"/>
              </w:rPr>
              <w:t xml:space="preserve">i)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4723DA">
              <w:rPr>
                <w:color w:val="000000"/>
              </w:rPr>
              <w:t xml:space="preserve"> </w:t>
            </w:r>
          </w:p>
          <w:p w14:paraId="5AFC1E09" w14:textId="77777777" w:rsidR="00644FDD" w:rsidRDefault="00644FDD" w:rsidP="00EC367F">
            <w:pPr>
              <w:pStyle w:val="Style3"/>
              <w:rPr>
                <w:color w:val="000000"/>
              </w:rPr>
            </w:pPr>
          </w:p>
          <w:p w14:paraId="41859A31" w14:textId="3312519A" w:rsidR="00644FDD" w:rsidRDefault="00644FDD" w:rsidP="00EC367F">
            <w:pPr>
              <w:pStyle w:val="Style3"/>
              <w:rPr>
                <w:color w:val="000000"/>
              </w:rPr>
            </w:pPr>
            <w:r w:rsidRPr="00644FDD">
              <w:rPr>
                <w:color w:val="000000"/>
              </w:rPr>
              <w:t>No mechanism (hazard), the potential pathways have been identified and mitigated in the application Site Specific Risk Assessment and features are not sensitive to this activity. No spread zones take into account field slopes, watercourses, wells/springs/boreholes/issues and woodland.</w:t>
            </w:r>
          </w:p>
          <w:p w14:paraId="508804DD" w14:textId="04F1069E" w:rsidR="00485F82" w:rsidRPr="00475E45" w:rsidRDefault="00485F82" w:rsidP="00EC367F">
            <w:pPr>
              <w:pStyle w:val="Style3"/>
              <w:rPr>
                <w:i/>
                <w:color w:val="FF00FF"/>
              </w:rPr>
            </w:pPr>
          </w:p>
          <w:p w14:paraId="508804DE" w14:textId="77777777" w:rsidR="00485F82" w:rsidRPr="00475E45" w:rsidRDefault="00485F82" w:rsidP="00EC367F">
            <w:pPr>
              <w:pStyle w:val="Style3"/>
              <w:rPr>
                <w:i/>
              </w:rPr>
            </w:pPr>
          </w:p>
          <w:p w14:paraId="508804DF" w14:textId="1156FFC2"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p>
          <w:p w14:paraId="508804E0" w14:textId="77777777" w:rsidR="00485F82" w:rsidRPr="00475E45" w:rsidRDefault="00485F82" w:rsidP="00EC367F">
            <w:pPr>
              <w:pStyle w:val="Style3"/>
              <w:rPr>
                <w:b/>
              </w:rPr>
            </w:pPr>
            <w:r w:rsidRPr="00475E45">
              <w:rPr>
                <w:b/>
              </w:rPr>
              <w:t xml:space="preserve">Issue the permission </w:t>
            </w:r>
          </w:p>
          <w:p w14:paraId="508804E3" w14:textId="44988FE7" w:rsidR="00485F82" w:rsidRDefault="00485F82" w:rsidP="00644FDD">
            <w:pPr>
              <w:pStyle w:val="Style3"/>
            </w:pPr>
          </w:p>
        </w:tc>
      </w:tr>
      <w:tr w:rsidR="00BA7A2D"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508804E6" w14:textId="734AEDB2" w:rsidR="003B2CD7" w:rsidRDefault="00644FDD" w:rsidP="005F1DB5">
            <w:pPr>
              <w:jc w:val="left"/>
              <w:rPr>
                <w:rFonts w:cs="Arial"/>
                <w:sz w:val="20"/>
              </w:rPr>
            </w:pPr>
            <w:r>
              <w:rPr>
                <w:rFonts w:cs="Arial"/>
                <w:sz w:val="20"/>
              </w:rPr>
              <w:t>Bryan Burn</w:t>
            </w:r>
          </w:p>
          <w:p w14:paraId="508804E7" w14:textId="77777777" w:rsidR="00AB5D5B" w:rsidRDefault="00AB5D5B" w:rsidP="005F1DB5">
            <w:pPr>
              <w:jc w:val="left"/>
              <w:rPr>
                <w:rFonts w:cs="Arial"/>
                <w:sz w:val="20"/>
              </w:rPr>
            </w:pPr>
          </w:p>
          <w:p w14:paraId="508804E8"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508804EB" w14:textId="7ED2873F" w:rsidR="00BA7A2D" w:rsidRPr="00475E45" w:rsidRDefault="00644FDD" w:rsidP="00C761D6">
            <w:pPr>
              <w:pStyle w:val="Style3"/>
            </w:pPr>
            <w:r>
              <w:t>n/a</w:t>
            </w:r>
          </w:p>
        </w:tc>
      </w:tr>
      <w:tr w:rsidR="00965CAE" w:rsidRPr="00475E45" w14:paraId="508804EE" w14:textId="77777777" w:rsidTr="00EC367F">
        <w:trPr>
          <w:cantSplit/>
        </w:trPr>
        <w:tc>
          <w:tcPr>
            <w:tcW w:w="10443" w:type="dxa"/>
            <w:gridSpan w:val="3"/>
            <w:tcBorders>
              <w:bottom w:val="nil"/>
            </w:tcBorders>
          </w:tcPr>
          <w:p w14:paraId="508804ED"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508804F5" w14:textId="77777777" w:rsidTr="00EC367F">
        <w:trPr>
          <w:cantSplit/>
        </w:trPr>
        <w:tc>
          <w:tcPr>
            <w:tcW w:w="3970" w:type="dxa"/>
            <w:tcBorders>
              <w:bottom w:val="nil"/>
            </w:tcBorders>
          </w:tcPr>
          <w:p w14:paraId="508804EF"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508804F1" w14:textId="77777777" w:rsidR="00984EA8" w:rsidRPr="00984EA8" w:rsidRDefault="00984EA8" w:rsidP="00EC367F">
            <w:pPr>
              <w:pStyle w:val="Tabletext"/>
              <w:rPr>
                <w:sz w:val="20"/>
              </w:rPr>
            </w:pPr>
            <w:r>
              <w:rPr>
                <w:sz w:val="20"/>
              </w:rPr>
              <w:t xml:space="preserve">i) </w:t>
            </w:r>
            <w:r w:rsidR="003B2CD7">
              <w:rPr>
                <w:sz w:val="20"/>
              </w:rPr>
              <w:t xml:space="preserve">NRW conservation/ecology </w:t>
            </w:r>
            <w:r w:rsidRPr="00984EA8">
              <w:rPr>
                <w:sz w:val="20"/>
              </w:rPr>
              <w:t>advise the operation can go ahead</w:t>
            </w:r>
          </w:p>
          <w:p w14:paraId="508804F2"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508804F3"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508804F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508804F8" w14:textId="77777777" w:rsidTr="00EC367F">
        <w:tc>
          <w:tcPr>
            <w:tcW w:w="3970" w:type="dxa"/>
          </w:tcPr>
          <w:p w14:paraId="508804F6"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508804F7" w14:textId="0C8B6F94" w:rsidR="00BA7A2D" w:rsidRPr="00475E45" w:rsidRDefault="00644FDD" w:rsidP="00EC367F">
            <w:pPr>
              <w:pStyle w:val="Style3"/>
            </w:pPr>
            <w:r>
              <w:t>n/a</w:t>
            </w:r>
          </w:p>
        </w:tc>
      </w:tr>
      <w:tr w:rsidR="00BA7A2D" w:rsidRPr="00475E45" w14:paraId="508804FB" w14:textId="77777777" w:rsidTr="00EC367F">
        <w:tc>
          <w:tcPr>
            <w:tcW w:w="3970" w:type="dxa"/>
            <w:tcBorders>
              <w:bottom w:val="single" w:sz="4" w:space="0" w:color="auto"/>
            </w:tcBorders>
          </w:tcPr>
          <w:p w14:paraId="508804F9"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508804FA" w14:textId="61E8EC7E" w:rsidR="00BA7A2D" w:rsidRPr="00475E45" w:rsidRDefault="00644FDD" w:rsidP="00EC367F">
            <w:pPr>
              <w:pStyle w:val="Style3"/>
            </w:pPr>
            <w:r>
              <w:t>n/a</w:t>
            </w:r>
          </w:p>
        </w:tc>
      </w:tr>
      <w:bookmarkEnd w:id="0"/>
    </w:tbl>
    <w:p w14:paraId="508804FC" w14:textId="77777777" w:rsidR="008520A0" w:rsidRDefault="008520A0" w:rsidP="00EF7197">
      <w:pPr>
        <w:jc w:val="left"/>
      </w:pPr>
    </w:p>
    <w:p w14:paraId="6F4B45D7" w14:textId="3FC5767D" w:rsidR="004723DA" w:rsidRDefault="004723DA" w:rsidP="00EF7197">
      <w:pPr>
        <w:jc w:val="left"/>
      </w:pPr>
    </w:p>
    <w:p w14:paraId="155F75A6" w14:textId="0A312BC9" w:rsidR="00644FDD" w:rsidRDefault="00644FDD" w:rsidP="00EF7197">
      <w:pPr>
        <w:jc w:val="left"/>
      </w:pPr>
    </w:p>
    <w:p w14:paraId="1B6986A1" w14:textId="3A5E8257" w:rsidR="00644FDD" w:rsidRDefault="00644FDD" w:rsidP="00EF7197">
      <w:pPr>
        <w:jc w:val="left"/>
      </w:pPr>
    </w:p>
    <w:p w14:paraId="56BB11C1" w14:textId="61A50442" w:rsidR="00644FDD" w:rsidRDefault="00644FDD" w:rsidP="00EF7197">
      <w:pPr>
        <w:jc w:val="left"/>
      </w:pPr>
    </w:p>
    <w:p w14:paraId="12A14E71" w14:textId="514AFF32" w:rsidR="00644FDD" w:rsidRDefault="00644FDD" w:rsidP="00EF7197">
      <w:pPr>
        <w:jc w:val="left"/>
      </w:pPr>
    </w:p>
    <w:p w14:paraId="452CF934" w14:textId="69612A23" w:rsidR="00644FDD" w:rsidRDefault="00644FDD" w:rsidP="00EF7197">
      <w:pPr>
        <w:jc w:val="left"/>
      </w:pPr>
    </w:p>
    <w:p w14:paraId="4F9A7048" w14:textId="72D265C0" w:rsidR="00644FDD" w:rsidRDefault="00644FDD" w:rsidP="00EF7197">
      <w:pPr>
        <w:jc w:val="left"/>
      </w:pPr>
    </w:p>
    <w:p w14:paraId="0C9670A9" w14:textId="026CCB41" w:rsidR="00644FDD" w:rsidRDefault="00644FDD" w:rsidP="00EF7197">
      <w:pPr>
        <w:jc w:val="left"/>
      </w:pPr>
    </w:p>
    <w:p w14:paraId="22BE3782" w14:textId="76644739" w:rsidR="00644FDD" w:rsidRDefault="00644FDD" w:rsidP="00EF7197">
      <w:pPr>
        <w:jc w:val="left"/>
      </w:pPr>
    </w:p>
    <w:p w14:paraId="000D541E" w14:textId="4DBA622F" w:rsidR="00644FDD" w:rsidRPr="00475E45" w:rsidRDefault="000E7056" w:rsidP="000E7056">
      <w:pPr>
        <w:jc w:val="center"/>
      </w:pPr>
      <w:r>
        <w:rPr>
          <w:noProof/>
        </w:rPr>
        <w:drawing>
          <wp:inline distT="0" distB="0" distL="0" distR="0" wp14:anchorId="1E9F35B0" wp14:editId="06AFB5C1">
            <wp:extent cx="4939853" cy="25899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0852" cy="2595686"/>
                    </a:xfrm>
                    <a:prstGeom prst="rect">
                      <a:avLst/>
                    </a:prstGeom>
                    <a:noFill/>
                  </pic:spPr>
                </pic:pic>
              </a:graphicData>
            </a:graphic>
          </wp:inline>
        </w:drawing>
      </w:r>
    </w:p>
    <w:sectPr w:rsidR="00644FDD" w:rsidRPr="00475E45" w:rsidSect="000E7056">
      <w:pgSz w:w="11906" w:h="16838" w:code="9"/>
      <w:pgMar w:top="709"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E772282"/>
    <w:multiLevelType w:val="hybridMultilevel"/>
    <w:tmpl w:val="3A9E0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994B38"/>
    <w:multiLevelType w:val="hybridMultilevel"/>
    <w:tmpl w:val="DB70F3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4" w15:restartNumberingAfterBreak="0">
    <w:nsid w:val="69FD4A06"/>
    <w:multiLevelType w:val="hybridMultilevel"/>
    <w:tmpl w:val="0DAA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65B5053"/>
    <w:multiLevelType w:val="hybridMultilevel"/>
    <w:tmpl w:val="E3FE348E"/>
    <w:lvl w:ilvl="0" w:tplc="08090001">
      <w:start w:val="1"/>
      <w:numFmt w:val="bullet"/>
      <w:lvlText w:val=""/>
      <w:lvlJc w:val="left"/>
      <w:pPr>
        <w:ind w:left="720" w:hanging="360"/>
      </w:pPr>
      <w:rPr>
        <w:rFonts w:ascii="Symbol" w:hAnsi="Symbol" w:hint="default"/>
      </w:rPr>
    </w:lvl>
    <w:lvl w:ilvl="1" w:tplc="ADD6915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32819">
    <w:abstractNumId w:val="7"/>
  </w:num>
  <w:num w:numId="2" w16cid:durableId="297808823">
    <w:abstractNumId w:val="12"/>
  </w:num>
  <w:num w:numId="3" w16cid:durableId="932468099">
    <w:abstractNumId w:val="3"/>
  </w:num>
  <w:num w:numId="4" w16cid:durableId="198781667">
    <w:abstractNumId w:val="13"/>
  </w:num>
  <w:num w:numId="5" w16cid:durableId="698044839">
    <w:abstractNumId w:val="5"/>
  </w:num>
  <w:num w:numId="6" w16cid:durableId="1231192031">
    <w:abstractNumId w:val="15"/>
  </w:num>
  <w:num w:numId="7" w16cid:durableId="7487623">
    <w:abstractNumId w:val="11"/>
  </w:num>
  <w:num w:numId="8" w16cid:durableId="1757748092">
    <w:abstractNumId w:val="6"/>
  </w:num>
  <w:num w:numId="9" w16cid:durableId="1564221675">
    <w:abstractNumId w:val="4"/>
  </w:num>
  <w:num w:numId="10" w16cid:durableId="934561115">
    <w:abstractNumId w:val="2"/>
  </w:num>
  <w:num w:numId="11" w16cid:durableId="1642609268">
    <w:abstractNumId w:val="0"/>
  </w:num>
  <w:num w:numId="12" w16cid:durableId="1793790637">
    <w:abstractNumId w:val="1"/>
  </w:num>
  <w:num w:numId="13" w16cid:durableId="604575178">
    <w:abstractNumId w:val="8"/>
  </w:num>
  <w:num w:numId="14" w16cid:durableId="265817879">
    <w:abstractNumId w:val="4"/>
  </w:num>
  <w:num w:numId="15" w16cid:durableId="887842298">
    <w:abstractNumId w:val="14"/>
  </w:num>
  <w:num w:numId="16" w16cid:durableId="27073463">
    <w:abstractNumId w:val="16"/>
  </w:num>
  <w:num w:numId="17" w16cid:durableId="573854613">
    <w:abstractNumId w:val="10"/>
  </w:num>
  <w:num w:numId="18" w16cid:durableId="1364598893">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16F5D"/>
    <w:rsid w:val="00025FD8"/>
    <w:rsid w:val="00026269"/>
    <w:rsid w:val="00026B1C"/>
    <w:rsid w:val="00051E4C"/>
    <w:rsid w:val="00052E86"/>
    <w:rsid w:val="00065C9C"/>
    <w:rsid w:val="00083678"/>
    <w:rsid w:val="000A19D2"/>
    <w:rsid w:val="000A6696"/>
    <w:rsid w:val="000C22EC"/>
    <w:rsid w:val="000D0DD3"/>
    <w:rsid w:val="000E7056"/>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7153F"/>
    <w:rsid w:val="00283514"/>
    <w:rsid w:val="002A0034"/>
    <w:rsid w:val="002B1EB9"/>
    <w:rsid w:val="002B2EAE"/>
    <w:rsid w:val="002C4743"/>
    <w:rsid w:val="002E2DC9"/>
    <w:rsid w:val="00311B3E"/>
    <w:rsid w:val="0032162A"/>
    <w:rsid w:val="00326FE4"/>
    <w:rsid w:val="00351D0B"/>
    <w:rsid w:val="003559D0"/>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47B3F"/>
    <w:rsid w:val="0045002A"/>
    <w:rsid w:val="00463FDC"/>
    <w:rsid w:val="00470986"/>
    <w:rsid w:val="004723DA"/>
    <w:rsid w:val="00475E45"/>
    <w:rsid w:val="00476FD1"/>
    <w:rsid w:val="00485F82"/>
    <w:rsid w:val="004866AB"/>
    <w:rsid w:val="004A1B62"/>
    <w:rsid w:val="004C0A26"/>
    <w:rsid w:val="004C537B"/>
    <w:rsid w:val="004D3AA1"/>
    <w:rsid w:val="004F1E09"/>
    <w:rsid w:val="00501D10"/>
    <w:rsid w:val="00511344"/>
    <w:rsid w:val="005334A7"/>
    <w:rsid w:val="00564C5F"/>
    <w:rsid w:val="00564C8E"/>
    <w:rsid w:val="00570C44"/>
    <w:rsid w:val="00572AA9"/>
    <w:rsid w:val="00576399"/>
    <w:rsid w:val="005905A7"/>
    <w:rsid w:val="00590E1F"/>
    <w:rsid w:val="0059664C"/>
    <w:rsid w:val="005A60EE"/>
    <w:rsid w:val="005C2313"/>
    <w:rsid w:val="005D674A"/>
    <w:rsid w:val="005E3F07"/>
    <w:rsid w:val="005F1DB5"/>
    <w:rsid w:val="0060404B"/>
    <w:rsid w:val="006175E8"/>
    <w:rsid w:val="006222A3"/>
    <w:rsid w:val="00630ABA"/>
    <w:rsid w:val="00643114"/>
    <w:rsid w:val="00644FDD"/>
    <w:rsid w:val="006473DA"/>
    <w:rsid w:val="00655146"/>
    <w:rsid w:val="006743FC"/>
    <w:rsid w:val="00683986"/>
    <w:rsid w:val="006A03C3"/>
    <w:rsid w:val="006A1AA3"/>
    <w:rsid w:val="006A5F13"/>
    <w:rsid w:val="006B11B4"/>
    <w:rsid w:val="006B3B75"/>
    <w:rsid w:val="006B496A"/>
    <w:rsid w:val="006E60D6"/>
    <w:rsid w:val="006E7D5D"/>
    <w:rsid w:val="006F5D7F"/>
    <w:rsid w:val="007072C8"/>
    <w:rsid w:val="0072470D"/>
    <w:rsid w:val="00724771"/>
    <w:rsid w:val="0072718A"/>
    <w:rsid w:val="00727BAE"/>
    <w:rsid w:val="007406FB"/>
    <w:rsid w:val="00745725"/>
    <w:rsid w:val="007457EE"/>
    <w:rsid w:val="00751128"/>
    <w:rsid w:val="007564CC"/>
    <w:rsid w:val="007620CA"/>
    <w:rsid w:val="007743E8"/>
    <w:rsid w:val="007A2B6D"/>
    <w:rsid w:val="007C3E38"/>
    <w:rsid w:val="007C571A"/>
    <w:rsid w:val="007F0070"/>
    <w:rsid w:val="00834068"/>
    <w:rsid w:val="00836304"/>
    <w:rsid w:val="008520A0"/>
    <w:rsid w:val="008544A5"/>
    <w:rsid w:val="00857FD6"/>
    <w:rsid w:val="0086280F"/>
    <w:rsid w:val="008634D0"/>
    <w:rsid w:val="00864B6C"/>
    <w:rsid w:val="0089087A"/>
    <w:rsid w:val="008A1DE4"/>
    <w:rsid w:val="008A554B"/>
    <w:rsid w:val="008A7B61"/>
    <w:rsid w:val="008C3979"/>
    <w:rsid w:val="008D0F59"/>
    <w:rsid w:val="008D51C9"/>
    <w:rsid w:val="009059F8"/>
    <w:rsid w:val="00920FDC"/>
    <w:rsid w:val="00922180"/>
    <w:rsid w:val="00940742"/>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0E7"/>
    <w:rsid w:val="00B34E44"/>
    <w:rsid w:val="00B634B4"/>
    <w:rsid w:val="00BA668A"/>
    <w:rsid w:val="00BA7A2D"/>
    <w:rsid w:val="00BB2DCD"/>
    <w:rsid w:val="00BC6E3D"/>
    <w:rsid w:val="00BE0949"/>
    <w:rsid w:val="00BE4698"/>
    <w:rsid w:val="00C019C5"/>
    <w:rsid w:val="00C03347"/>
    <w:rsid w:val="00C07A8D"/>
    <w:rsid w:val="00C27FA1"/>
    <w:rsid w:val="00C36E30"/>
    <w:rsid w:val="00C46003"/>
    <w:rsid w:val="00C50BD5"/>
    <w:rsid w:val="00C761D6"/>
    <w:rsid w:val="00C91AD8"/>
    <w:rsid w:val="00C97E71"/>
    <w:rsid w:val="00CA05AC"/>
    <w:rsid w:val="00CC11D8"/>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52540"/>
    <w:rsid w:val="00E637CA"/>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Revision">
    <w:name w:val="Revision"/>
    <w:hidden/>
    <w:uiPriority w:val="99"/>
    <w:semiHidden/>
    <w:rsid w:val="006A03C3"/>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REGU-415-1631403</_dlc_DocId>
    <_dlc_DocIdUrl xmlns="9be56660-2c31-41ef-bc00-23e72f632f2a">
      <Url>https://cyfoethnaturiolcymru.sharepoint.com/teams/Regulatory/Permitting/_layouts/15/DocIdRedir.aspx?ID=REGU-415-1631403</Url>
      <Description>REGU-415-1631403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D Wise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97363074-E0B9-4A7E-A0EF-C68BAED736EE}"/>
</file>

<file path=customXml/itemProps3.xml><?xml version="1.0" encoding="utf-8"?>
<ds:datastoreItem xmlns:ds="http://schemas.openxmlformats.org/officeDocument/2006/customXml" ds:itemID="{DFFC3CC6-67A0-4D13-8F42-D7BD134B1B4C}"/>
</file>

<file path=customXml/itemProps4.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5.xml><?xml version="1.0" encoding="utf-8"?>
<ds:datastoreItem xmlns:ds="http://schemas.openxmlformats.org/officeDocument/2006/customXml" ds:itemID="{2A73E7E7-83C3-41B8-BA81-6BCCFA76621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998</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Bryan Burn</cp:lastModifiedBy>
  <cp:revision>2</cp:revision>
  <cp:lastPrinted>2012-03-16T09:37:00Z</cp:lastPrinted>
  <dcterms:created xsi:type="dcterms:W3CDTF">2024-01-10T12:14:00Z</dcterms:created>
  <dcterms:modified xsi:type="dcterms:W3CDTF">2024-01-10T12:14:00Z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0x01010067EB80C5FE939D4A9B3D8BA62129B7F5010200FCA2C545C6A22849993E25A243B8866F</vt:lpwstr>
  </property>
  <property fmtid="{D5CDD505-2E9C-101B-9397-08002B2CF9AE}" pid="5" name="_dlc_DocIdItemGuid">
    <vt:lpwstr>cfe6d128-5f33-4c77-a372-97047dede88e</vt:lpwstr>
  </property>
  <property fmtid="{D5CDD505-2E9C-101B-9397-08002B2CF9AE}" pid="6" name="MediaServiceImageTags">
    <vt:lpwstr/>
  </property>
</Properties>
</file>