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68AFB17">
            <wp:simplePos x="0" y="0"/>
            <wp:positionH relativeFrom="column">
              <wp:posOffset>-234315</wp:posOffset>
            </wp:positionH>
            <wp:positionV relativeFrom="paragraph">
              <wp:posOffset>-291465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Pr>
          <w:rFonts w:cs="Arial"/>
          <w:sz w:val="22"/>
          <w:szCs w:val="22"/>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proofErr w:type="spellStart"/>
      <w:r w:rsidRPr="00CE57D2">
        <w:rPr>
          <w:sz w:val="22"/>
          <w:szCs w:val="22"/>
        </w:rPr>
        <w:t>Dŵr</w:t>
      </w:r>
      <w:proofErr w:type="spellEnd"/>
      <w:r w:rsidRPr="00CE57D2">
        <w:rPr>
          <w:sz w:val="22"/>
          <w:szCs w:val="22"/>
        </w:rPr>
        <w:t xml:space="preserve"> Cymru </w:t>
      </w:r>
      <w:proofErr w:type="spellStart"/>
      <w:r w:rsidRPr="00CE57D2">
        <w:rPr>
          <w:sz w:val="22"/>
          <w:szCs w:val="22"/>
        </w:rPr>
        <w:t>Cyfyngedig</w:t>
      </w:r>
      <w:proofErr w:type="spellEnd"/>
    </w:p>
    <w:p w14:paraId="1D57689A" w14:textId="77777777" w:rsidR="005B73A2" w:rsidRPr="00167FFA" w:rsidRDefault="005B73A2" w:rsidP="0082402C">
      <w:pPr>
        <w:pStyle w:val="coverLicenceHolder"/>
        <w:pBdr>
          <w:top w:val="single" w:sz="4" w:space="25" w:color="auto"/>
        </w:pBdr>
        <w:ind w:left="3261"/>
        <w:rPr>
          <w:color w:val="FF0000"/>
          <w:sz w:val="22"/>
          <w:szCs w:val="22"/>
        </w:rPr>
      </w:pPr>
    </w:p>
    <w:p w14:paraId="3C235EC4" w14:textId="77777777" w:rsidR="00C92568" w:rsidRPr="00C51DB1" w:rsidRDefault="00C92568" w:rsidP="0082402C">
      <w:pPr>
        <w:pStyle w:val="coverLicenceHolder"/>
        <w:pBdr>
          <w:top w:val="single" w:sz="4" w:space="25" w:color="auto"/>
        </w:pBdr>
        <w:ind w:left="3261"/>
        <w:rPr>
          <w:sz w:val="22"/>
          <w:szCs w:val="22"/>
        </w:rPr>
      </w:pPr>
      <w:proofErr w:type="spellStart"/>
      <w:r w:rsidRPr="00C51DB1">
        <w:rPr>
          <w:sz w:val="22"/>
          <w:szCs w:val="22"/>
        </w:rPr>
        <w:t>Boncath</w:t>
      </w:r>
      <w:proofErr w:type="spellEnd"/>
      <w:r w:rsidRPr="00C51DB1">
        <w:rPr>
          <w:sz w:val="22"/>
          <w:szCs w:val="22"/>
        </w:rPr>
        <w:t xml:space="preserve"> Wastewater Treatment Works </w:t>
      </w:r>
    </w:p>
    <w:p w14:paraId="718782F6" w14:textId="27B093D0" w:rsidR="00717300" w:rsidRPr="00C51DB1" w:rsidRDefault="00C92568" w:rsidP="0082402C">
      <w:pPr>
        <w:pStyle w:val="coverLicenceHolder"/>
        <w:pBdr>
          <w:top w:val="single" w:sz="4" w:space="25" w:color="auto"/>
        </w:pBdr>
        <w:ind w:left="3261"/>
        <w:rPr>
          <w:sz w:val="22"/>
          <w:szCs w:val="22"/>
        </w:rPr>
      </w:pPr>
      <w:proofErr w:type="spellStart"/>
      <w:r w:rsidRPr="00C51DB1">
        <w:rPr>
          <w:sz w:val="22"/>
          <w:szCs w:val="22"/>
        </w:rPr>
        <w:t>Boncath</w:t>
      </w:r>
      <w:proofErr w:type="spellEnd"/>
      <w:r w:rsidRPr="00C51DB1">
        <w:rPr>
          <w:sz w:val="22"/>
          <w:szCs w:val="22"/>
        </w:rPr>
        <w:t xml:space="preserve"> to </w:t>
      </w:r>
      <w:proofErr w:type="spellStart"/>
      <w:r w:rsidRPr="00C51DB1">
        <w:rPr>
          <w:sz w:val="22"/>
          <w:szCs w:val="22"/>
        </w:rPr>
        <w:t>Rhos</w:t>
      </w:r>
      <w:proofErr w:type="spellEnd"/>
      <w:r w:rsidRPr="00C51DB1">
        <w:rPr>
          <w:sz w:val="22"/>
          <w:szCs w:val="22"/>
        </w:rPr>
        <w:t xml:space="preserve"> Hill</w:t>
      </w:r>
    </w:p>
    <w:p w14:paraId="53F6B5C3" w14:textId="77777777" w:rsidR="00C92568" w:rsidRPr="00C51DB1" w:rsidRDefault="00C92568" w:rsidP="0082402C">
      <w:pPr>
        <w:pStyle w:val="coverLicenceHolder"/>
        <w:pBdr>
          <w:top w:val="single" w:sz="4" w:space="25" w:color="auto"/>
        </w:pBdr>
        <w:ind w:left="3261"/>
        <w:rPr>
          <w:sz w:val="22"/>
          <w:szCs w:val="22"/>
        </w:rPr>
      </w:pPr>
      <w:proofErr w:type="spellStart"/>
      <w:r w:rsidRPr="00C51DB1">
        <w:rPr>
          <w:sz w:val="22"/>
          <w:szCs w:val="22"/>
        </w:rPr>
        <w:t>Boncath</w:t>
      </w:r>
      <w:proofErr w:type="spellEnd"/>
      <w:r w:rsidRPr="00C51DB1">
        <w:rPr>
          <w:sz w:val="22"/>
          <w:szCs w:val="22"/>
        </w:rPr>
        <w:t xml:space="preserve"> </w:t>
      </w:r>
    </w:p>
    <w:p w14:paraId="1CA2FD7E" w14:textId="77777777" w:rsidR="00C92568" w:rsidRPr="00C51DB1" w:rsidRDefault="00C92568" w:rsidP="0082402C">
      <w:pPr>
        <w:pStyle w:val="coverLicenceHolder"/>
        <w:pBdr>
          <w:top w:val="single" w:sz="4" w:space="25" w:color="auto"/>
        </w:pBdr>
        <w:ind w:left="3261"/>
        <w:rPr>
          <w:sz w:val="22"/>
          <w:szCs w:val="22"/>
        </w:rPr>
      </w:pPr>
      <w:r w:rsidRPr="00C51DB1">
        <w:rPr>
          <w:sz w:val="22"/>
          <w:szCs w:val="22"/>
        </w:rPr>
        <w:t xml:space="preserve">Pembrokeshire </w:t>
      </w:r>
    </w:p>
    <w:p w14:paraId="31B7289B" w14:textId="0083F122" w:rsidR="005B73A2" w:rsidRPr="00C51DB1" w:rsidRDefault="00C92568" w:rsidP="0082402C">
      <w:pPr>
        <w:pStyle w:val="coverLicenceHolder"/>
        <w:pBdr>
          <w:top w:val="single" w:sz="4" w:space="25" w:color="auto"/>
        </w:pBdr>
        <w:ind w:left="3261"/>
        <w:rPr>
          <w:sz w:val="22"/>
          <w:szCs w:val="22"/>
        </w:rPr>
      </w:pPr>
      <w:r w:rsidRPr="00C51DB1">
        <w:rPr>
          <w:sz w:val="22"/>
          <w:szCs w:val="22"/>
        </w:rPr>
        <w:t>SA3</w:t>
      </w:r>
      <w:r w:rsidR="00F40C34">
        <w:rPr>
          <w:sz w:val="22"/>
          <w:szCs w:val="22"/>
        </w:rPr>
        <w:t>7</w:t>
      </w:r>
      <w:r w:rsidRPr="00C51DB1">
        <w:rPr>
          <w:sz w:val="22"/>
          <w:szCs w:val="22"/>
        </w:rPr>
        <w:t xml:space="preserve"> 0JW</w:t>
      </w:r>
    </w:p>
    <w:p w14:paraId="5A9D87EA" w14:textId="77777777" w:rsidR="006D7C1E" w:rsidRPr="00167FFA" w:rsidRDefault="006D7C1E" w:rsidP="0082402C">
      <w:pPr>
        <w:pStyle w:val="coverLicenceHolder"/>
        <w:pBdr>
          <w:top w:val="single" w:sz="4" w:space="25" w:color="auto"/>
        </w:pBdr>
        <w:ind w:left="3261"/>
        <w:rPr>
          <w:rFonts w:cs="Arial"/>
          <w:color w:val="FF00FF"/>
          <w:sz w:val="22"/>
          <w:szCs w:val="22"/>
        </w:rPr>
      </w:pPr>
    </w:p>
    <w:p w14:paraId="68741264" w14:textId="062ED10E" w:rsidR="003370AB" w:rsidRPr="00167FFA" w:rsidRDefault="003370AB" w:rsidP="0082402C">
      <w:pPr>
        <w:pStyle w:val="coverLicenceHolder"/>
        <w:pBdr>
          <w:top w:val="single" w:sz="4" w:space="25" w:color="auto"/>
        </w:pBdr>
        <w:spacing w:before="120" w:line="270" w:lineRule="exact"/>
        <w:ind w:left="3261"/>
        <w:rPr>
          <w:rFonts w:cs="Arial"/>
          <w:sz w:val="22"/>
          <w:szCs w:val="22"/>
        </w:rPr>
      </w:pPr>
      <w:r w:rsidRPr="00167FFA">
        <w:rPr>
          <w:rFonts w:cs="Arial"/>
          <w:sz w:val="22"/>
          <w:szCs w:val="22"/>
        </w:rPr>
        <w:t>Variation</w:t>
      </w:r>
      <w:r w:rsidR="003F2D1E" w:rsidRPr="00167FFA">
        <w:rPr>
          <w:rFonts w:cs="Arial"/>
          <w:sz w:val="22"/>
          <w:szCs w:val="22"/>
        </w:rPr>
        <w:t xml:space="preserve"> </w:t>
      </w:r>
      <w:r w:rsidRPr="00167FFA">
        <w:rPr>
          <w:rFonts w:cs="Arial"/>
          <w:sz w:val="22"/>
          <w:szCs w:val="22"/>
        </w:rPr>
        <w:t>number</w:t>
      </w:r>
    </w:p>
    <w:p w14:paraId="50C503B4" w14:textId="77777777" w:rsidR="00C92568" w:rsidRPr="00C51DB1" w:rsidRDefault="00C92568" w:rsidP="00C92568">
      <w:pPr>
        <w:pStyle w:val="coverAuthNos"/>
        <w:ind w:left="3260"/>
        <w:rPr>
          <w:rFonts w:cs="Arial"/>
          <w:color w:val="auto"/>
          <w:sz w:val="22"/>
          <w:szCs w:val="22"/>
          <w:lang w:eastAsia="en-GB"/>
        </w:rPr>
      </w:pPr>
      <w:r w:rsidRPr="00C51DB1">
        <w:rPr>
          <w:rFonts w:cs="Arial"/>
          <w:color w:val="auto"/>
          <w:sz w:val="22"/>
          <w:szCs w:val="22"/>
          <w:lang w:eastAsia="en-GB"/>
        </w:rPr>
        <w:t xml:space="preserve">PAN-024195 </w:t>
      </w:r>
    </w:p>
    <w:p w14:paraId="3E146199" w14:textId="017A6D70" w:rsidR="00E84C8B" w:rsidRPr="00167FFA" w:rsidRDefault="004F05BF" w:rsidP="0082402C">
      <w:pPr>
        <w:pStyle w:val="coverAuthNos"/>
        <w:spacing w:before="480"/>
        <w:ind w:left="3261"/>
        <w:rPr>
          <w:rFonts w:cs="Arial"/>
          <w:color w:val="FF00FF"/>
          <w:sz w:val="22"/>
          <w:szCs w:val="22"/>
          <w:lang w:val="de-DE"/>
        </w:rPr>
      </w:pPr>
      <w:r w:rsidRPr="00167FFA">
        <w:rPr>
          <w:rFonts w:cs="Arial"/>
          <w:sz w:val="22"/>
          <w:szCs w:val="22"/>
          <w:lang w:val="de-DE"/>
        </w:rPr>
        <w:t>P</w:t>
      </w:r>
      <w:r w:rsidR="00E84C8B" w:rsidRPr="00167FFA">
        <w:rPr>
          <w:rFonts w:cs="Arial"/>
          <w:sz w:val="22"/>
          <w:szCs w:val="22"/>
          <w:lang w:val="de-DE"/>
        </w:rPr>
        <w:t>ermit number</w:t>
      </w:r>
    </w:p>
    <w:p w14:paraId="6BEADB71" w14:textId="3103DCAD" w:rsidR="00A47A52" w:rsidRPr="00C51DB1" w:rsidRDefault="00C92568" w:rsidP="00C92568">
      <w:pPr>
        <w:pStyle w:val="coverAuthNos"/>
        <w:ind w:left="3260"/>
        <w:rPr>
          <w:rFonts w:cs="Arial"/>
          <w:color w:val="auto"/>
          <w:lang w:val="de-DE"/>
        </w:rPr>
      </w:pPr>
      <w:r w:rsidRPr="00C51DB1">
        <w:rPr>
          <w:rFonts w:cs="Arial"/>
          <w:color w:val="auto"/>
          <w:sz w:val="22"/>
          <w:szCs w:val="22"/>
          <w:lang w:val="de-DE"/>
        </w:rPr>
        <w:t>BG0001201</w:t>
      </w: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122DADA2" w:rsidR="00AC41E4" w:rsidRPr="00C51DB1" w:rsidRDefault="00850177" w:rsidP="00DD732B">
      <w:pPr>
        <w:pStyle w:val="coverAuthNos"/>
        <w:spacing w:line="240" w:lineRule="auto"/>
        <w:ind w:left="-284"/>
        <w:jc w:val="center"/>
        <w:rPr>
          <w:b/>
          <w:color w:val="auto"/>
          <w:sz w:val="36"/>
          <w:szCs w:val="36"/>
        </w:rPr>
      </w:pPr>
      <w:r>
        <w:rPr>
          <w:b/>
          <w:color w:val="FF0000"/>
          <w:sz w:val="36"/>
          <w:szCs w:val="36"/>
        </w:rPr>
        <w:br w:type="page"/>
      </w:r>
      <w:proofErr w:type="spellStart"/>
      <w:r w:rsidR="00A90851" w:rsidRPr="00C51DB1">
        <w:rPr>
          <w:b/>
          <w:color w:val="auto"/>
          <w:sz w:val="36"/>
          <w:szCs w:val="36"/>
        </w:rPr>
        <w:lastRenderedPageBreak/>
        <w:t>Boncath</w:t>
      </w:r>
      <w:proofErr w:type="spellEnd"/>
      <w:r w:rsidR="00A90851" w:rsidRPr="00C51DB1">
        <w:rPr>
          <w:b/>
          <w:color w:val="auto"/>
          <w:sz w:val="36"/>
          <w:szCs w:val="36"/>
        </w:rPr>
        <w:t xml:space="preserve"> Wastewater Treatment Works</w:t>
      </w:r>
    </w:p>
    <w:p w14:paraId="2E34D8F8" w14:textId="4ECAC70E" w:rsidR="003370AB" w:rsidRPr="00C51DB1" w:rsidRDefault="00AF08C3" w:rsidP="00DD732B">
      <w:pPr>
        <w:pStyle w:val="Heading1nonum"/>
        <w:spacing w:before="80" w:after="0" w:line="240" w:lineRule="auto"/>
        <w:ind w:left="-284"/>
        <w:jc w:val="center"/>
        <w:rPr>
          <w:szCs w:val="36"/>
        </w:rPr>
      </w:pPr>
      <w:r w:rsidRPr="00C51DB1">
        <w:rPr>
          <w:szCs w:val="36"/>
        </w:rPr>
        <w:t>P</w:t>
      </w:r>
      <w:r w:rsidR="003370AB" w:rsidRPr="00C51DB1">
        <w:rPr>
          <w:szCs w:val="36"/>
        </w:rPr>
        <w:t xml:space="preserve">ermit </w:t>
      </w:r>
      <w:r w:rsidR="00BE5E02" w:rsidRPr="00C51DB1">
        <w:rPr>
          <w:szCs w:val="36"/>
        </w:rPr>
        <w:t>n</w:t>
      </w:r>
      <w:r w:rsidR="003370AB" w:rsidRPr="00C51DB1">
        <w:rPr>
          <w:szCs w:val="36"/>
        </w:rPr>
        <w:t xml:space="preserve">umber </w:t>
      </w:r>
      <w:r w:rsidR="00A90851" w:rsidRPr="00C51DB1">
        <w:rPr>
          <w:szCs w:val="36"/>
        </w:rPr>
        <w:t>BG0001201</w:t>
      </w:r>
    </w:p>
    <w:bookmarkEnd w:id="0"/>
    <w:bookmarkEnd w:id="1"/>
    <w:p w14:paraId="3C746A8D" w14:textId="77777777" w:rsidR="003370AB" w:rsidRPr="00C31D2C" w:rsidRDefault="003370AB" w:rsidP="00DD732B">
      <w:pPr>
        <w:pStyle w:val="Heading1nonum"/>
        <w:ind w:left="-284"/>
      </w:pPr>
      <w:r w:rsidRPr="00C31D2C">
        <w:t>Introductory note</w:t>
      </w:r>
    </w:p>
    <w:p w14:paraId="59286F80" w14:textId="77777777" w:rsidR="003370AB" w:rsidRPr="00C31D2C" w:rsidRDefault="003370AB" w:rsidP="00DD732B">
      <w:pPr>
        <w:pStyle w:val="Heading2a"/>
        <w:spacing w:before="120"/>
        <w:ind w:left="-284"/>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DD732B">
      <w:pPr>
        <w:tabs>
          <w:tab w:val="left" w:pos="-720"/>
          <w:tab w:val="left" w:pos="0"/>
          <w:tab w:val="left" w:pos="972"/>
        </w:tabs>
        <w:spacing w:line="270" w:lineRule="exact"/>
        <w:ind w:left="-284"/>
        <w:rPr>
          <w:rFonts w:ascii="Arial" w:hAnsi="Arial" w:cs="Arial"/>
          <w:color w:val="000000"/>
        </w:rPr>
      </w:pPr>
    </w:p>
    <w:p w14:paraId="621AB039" w14:textId="54918BBC" w:rsidR="00952C06" w:rsidRDefault="0090270F" w:rsidP="00A72334">
      <w:pPr>
        <w:pStyle w:val="BodyText2"/>
        <w:tabs>
          <w:tab w:val="left" w:pos="-720"/>
          <w:tab w:val="left" w:pos="0"/>
          <w:tab w:val="left" w:pos="972"/>
        </w:tabs>
        <w:spacing w:before="120" w:after="120" w:line="270" w:lineRule="exact"/>
        <w:ind w:left="-284"/>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EC5CA8">
        <w:rPr>
          <w:rFonts w:cs="Arial"/>
          <w:sz w:val="22"/>
          <w:szCs w:val="22"/>
        </w:rPr>
        <w:t xml:space="preserve">an </w:t>
      </w:r>
      <w:r w:rsidR="008872C9" w:rsidRPr="00E1303A">
        <w:rPr>
          <w:rFonts w:cs="Arial"/>
          <w:sz w:val="22"/>
          <w:szCs w:val="22"/>
        </w:rPr>
        <w:t>environmental permit.</w:t>
      </w:r>
    </w:p>
    <w:p w14:paraId="570EAA55" w14:textId="347F4090" w:rsidR="005F281F" w:rsidRPr="00C51DB1" w:rsidRDefault="005F281F" w:rsidP="00A72334">
      <w:pPr>
        <w:spacing w:before="120" w:after="120"/>
        <w:ind w:left="-284"/>
        <w:rPr>
          <w:rFonts w:ascii="Arial" w:hAnsi="Arial"/>
          <w:sz w:val="22"/>
          <w:szCs w:val="22"/>
          <w:lang w:eastAsia="en-US"/>
        </w:rPr>
      </w:pPr>
      <w:r w:rsidRPr="00C51DB1">
        <w:rPr>
          <w:rFonts w:ascii="Arial" w:hAnsi="Arial"/>
          <w:sz w:val="22"/>
          <w:szCs w:val="22"/>
          <w:lang w:eastAsia="en-US"/>
        </w:rPr>
        <w:t>In January 2021 NRW published a report in which we presented our compliance assessment for phosphorus in river Special Areas of Conservation (SAC) against revised targets. </w:t>
      </w:r>
    </w:p>
    <w:p w14:paraId="68A960E2" w14:textId="660218A5" w:rsidR="005F281F" w:rsidRPr="00C51DB1" w:rsidRDefault="005F281F" w:rsidP="00DD732B">
      <w:pPr>
        <w:spacing w:before="100" w:beforeAutospacing="1" w:after="100" w:afterAutospacing="1"/>
        <w:ind w:left="-284"/>
        <w:rPr>
          <w:rFonts w:ascii="Arial" w:hAnsi="Arial"/>
          <w:sz w:val="22"/>
          <w:szCs w:val="22"/>
          <w:lang w:eastAsia="en-US"/>
        </w:rPr>
      </w:pPr>
      <w:r w:rsidRPr="00C51DB1">
        <w:rPr>
          <w:rFonts w:ascii="Arial" w:hAnsi="Arial"/>
          <w:sz w:val="22"/>
          <w:szCs w:val="22"/>
          <w:lang w:eastAsia="en-US"/>
        </w:rPr>
        <w:t>We have a duty under Article 6(2) of the Habitats Directive and associated Regulations to take appropriate measures to avoid the deterioration of SACs. One of the appropriate measures we have decided to take in relation to managing the phosphorus levels in our SAC rivers is to review the permits of discharges that contain phosphorus to ensure that the permit holders contribute their ‘fair share’ of the reduction in phosphorus levels required to avoid deterioration.</w:t>
      </w:r>
    </w:p>
    <w:p w14:paraId="7C5DA20B" w14:textId="46FE63C8" w:rsidR="00B95921" w:rsidRDefault="00A72334" w:rsidP="00A72334">
      <w:pPr>
        <w:spacing w:before="120" w:after="120"/>
        <w:ind w:left="-284"/>
        <w:rPr>
          <w:rFonts w:ascii="Arial" w:hAnsi="Arial"/>
          <w:color w:val="0070C0"/>
          <w:sz w:val="22"/>
          <w:szCs w:val="22"/>
          <w:lang w:eastAsia="en-US"/>
        </w:rPr>
      </w:pPr>
      <w:r w:rsidRPr="00C51DB1">
        <w:rPr>
          <w:rFonts w:ascii="Arial" w:hAnsi="Arial"/>
          <w:sz w:val="22"/>
          <w:szCs w:val="22"/>
          <w:lang w:eastAsia="en-US"/>
        </w:rPr>
        <w:t xml:space="preserve">The permit variation and consolidation has implemented a Total Phosphorus limit of </w:t>
      </w:r>
      <w:r w:rsidR="00D45013" w:rsidRPr="00C51DB1">
        <w:rPr>
          <w:rFonts w:ascii="Arial" w:hAnsi="Arial"/>
          <w:sz w:val="22"/>
          <w:szCs w:val="22"/>
          <w:lang w:eastAsia="en-US"/>
        </w:rPr>
        <w:t>5</w:t>
      </w:r>
      <w:r w:rsidR="00EB5D06" w:rsidRPr="00C51DB1">
        <w:rPr>
          <w:rFonts w:ascii="Arial" w:hAnsi="Arial"/>
          <w:sz w:val="22"/>
          <w:szCs w:val="22"/>
          <w:lang w:eastAsia="en-US"/>
        </w:rPr>
        <w:t xml:space="preserve"> </w:t>
      </w:r>
      <w:r w:rsidRPr="00C51DB1">
        <w:rPr>
          <w:rFonts w:ascii="Arial" w:hAnsi="Arial"/>
          <w:sz w:val="22"/>
          <w:szCs w:val="22"/>
          <w:lang w:eastAsia="en-US"/>
        </w:rPr>
        <w:t xml:space="preserve">mg/l effective </w:t>
      </w:r>
      <w:r w:rsidR="00B95921" w:rsidRPr="00C51DB1">
        <w:rPr>
          <w:rFonts w:ascii="Arial" w:hAnsi="Arial"/>
          <w:sz w:val="22"/>
          <w:szCs w:val="22"/>
          <w:lang w:eastAsia="en-US"/>
        </w:rPr>
        <w:t xml:space="preserve">from </w:t>
      </w:r>
      <w:r w:rsidR="00B91F11" w:rsidRPr="00B91F11">
        <w:rPr>
          <w:rFonts w:ascii="Arial" w:hAnsi="Arial"/>
          <w:sz w:val="22"/>
          <w:szCs w:val="22"/>
          <w:lang w:eastAsia="en-US"/>
        </w:rPr>
        <w:t>22/01/2024</w:t>
      </w:r>
      <w:r w:rsidRPr="00B91F11">
        <w:rPr>
          <w:rFonts w:ascii="Arial" w:hAnsi="Arial"/>
          <w:sz w:val="22"/>
          <w:szCs w:val="22"/>
          <w:lang w:eastAsia="en-US"/>
        </w:rPr>
        <w:t xml:space="preserve">. </w:t>
      </w:r>
    </w:p>
    <w:p w14:paraId="0B90A872" w14:textId="77777777" w:rsidR="00167FFA" w:rsidRDefault="00167FFA" w:rsidP="00DD732B">
      <w:pPr>
        <w:pStyle w:val="Draftingnote"/>
        <w:spacing w:before="0"/>
        <w:ind w:left="-284"/>
        <w:rPr>
          <w:rFonts w:cs="Arial"/>
          <w:i w:val="0"/>
          <w:color w:val="000000"/>
          <w:sz w:val="22"/>
          <w:szCs w:val="22"/>
        </w:rPr>
      </w:pPr>
    </w:p>
    <w:p w14:paraId="479AC6B3" w14:textId="77777777" w:rsidR="009D5F6A" w:rsidRDefault="00A467B6" w:rsidP="00DD732B">
      <w:pPr>
        <w:pStyle w:val="Draftingnote"/>
        <w:spacing w:before="0"/>
        <w:ind w:left="-284"/>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DD732B">
      <w:pPr>
        <w:pStyle w:val="Draftingnote"/>
        <w:spacing w:before="0"/>
        <w:ind w:left="-284"/>
        <w:rPr>
          <w:rFonts w:cs="Arial"/>
          <w:i w:val="0"/>
          <w:color w:val="000000"/>
          <w:sz w:val="22"/>
          <w:szCs w:val="22"/>
        </w:rPr>
      </w:pPr>
    </w:p>
    <w:p w14:paraId="134EA2C3" w14:textId="116D1CFC" w:rsidR="00E84C8B" w:rsidRDefault="00E84C8B" w:rsidP="00DD732B">
      <w:pPr>
        <w:pStyle w:val="BodyText2"/>
        <w:spacing w:line="270" w:lineRule="exact"/>
        <w:ind w:left="-284"/>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432746">
        <w:rPr>
          <w:sz w:val="22"/>
          <w:szCs w:val="22"/>
        </w:rPr>
        <w:t xml:space="preserve"> </w:t>
      </w:r>
      <w:r w:rsidR="00837B7B" w:rsidRPr="00CE57D2">
        <w:rPr>
          <w:sz w:val="22"/>
          <w:szCs w:val="22"/>
        </w:rPr>
        <w:t>It is not backdated before 6</w:t>
      </w:r>
      <w:r w:rsidR="004B492A" w:rsidRPr="004B492A">
        <w:rPr>
          <w:sz w:val="22"/>
          <w:szCs w:val="22"/>
          <w:vertAlign w:val="superscript"/>
        </w:rPr>
        <w:t>th</w:t>
      </w:r>
      <w:r w:rsidR="004B492A">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472" w:type="dxa"/>
        <w:tblInd w:w="-426" w:type="dxa"/>
        <w:tblBorders>
          <w:bottom w:val="single" w:sz="6" w:space="0" w:color="auto"/>
          <w:insideH w:val="single" w:sz="6" w:space="0" w:color="auto"/>
        </w:tblBorders>
        <w:tblLayout w:type="fixed"/>
        <w:tblLook w:val="0000" w:firstRow="0" w:lastRow="0" w:firstColumn="0" w:lastColumn="0" w:noHBand="0" w:noVBand="0"/>
      </w:tblPr>
      <w:tblGrid>
        <w:gridCol w:w="2836"/>
        <w:gridCol w:w="1701"/>
        <w:gridCol w:w="3935"/>
      </w:tblGrid>
      <w:tr w:rsidR="00A40593" w:rsidRPr="008016C5" w14:paraId="41BB3CCF" w14:textId="77777777" w:rsidTr="00DD732B">
        <w:trPr>
          <w:cantSplit/>
        </w:trPr>
        <w:tc>
          <w:tcPr>
            <w:tcW w:w="8472" w:type="dxa"/>
            <w:gridSpan w:val="3"/>
            <w:tcBorders>
              <w:top w:val="nil"/>
              <w:left w:val="nil"/>
              <w:right w:val="nil"/>
            </w:tcBorders>
            <w:shd w:val="clear" w:color="auto" w:fill="000000"/>
          </w:tcPr>
          <w:p w14:paraId="48D22AA8" w14:textId="474A80C9"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 xml:space="preserve">Status log of </w:t>
            </w:r>
            <w:r w:rsidR="000451DA">
              <w:rPr>
                <w:rFonts w:ascii="Arial" w:hAnsi="Arial" w:cs="Arial"/>
                <w:color w:val="FFFFFF"/>
                <w:sz w:val="22"/>
                <w:szCs w:val="22"/>
              </w:rPr>
              <w:t xml:space="preserve">the </w:t>
            </w:r>
            <w:r w:rsidRPr="00E1303A">
              <w:rPr>
                <w:rFonts w:ascii="Arial" w:hAnsi="Arial" w:cs="Arial"/>
                <w:color w:val="FFFFFF"/>
                <w:sz w:val="22"/>
                <w:szCs w:val="22"/>
              </w:rPr>
              <w:t>permit</w:t>
            </w:r>
          </w:p>
        </w:tc>
      </w:tr>
      <w:tr w:rsidR="00A40593" w:rsidRPr="008016C5" w14:paraId="6CC51358" w14:textId="77777777" w:rsidTr="00DD732B">
        <w:tc>
          <w:tcPr>
            <w:tcW w:w="2836"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701"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CC0A8F" w:rsidRPr="008016C5" w14:paraId="1D783F48" w14:textId="77777777" w:rsidTr="00DD732B">
        <w:tc>
          <w:tcPr>
            <w:tcW w:w="2836" w:type="dxa"/>
            <w:tcBorders>
              <w:left w:val="nil"/>
              <w:right w:val="nil"/>
            </w:tcBorders>
          </w:tcPr>
          <w:p w14:paraId="228246DF" w14:textId="21D739AD" w:rsidR="00CC0A8F" w:rsidRPr="00C51DB1" w:rsidRDefault="00CC0A8F" w:rsidP="00CC0A8F">
            <w:pPr>
              <w:pStyle w:val="Tablebody"/>
              <w:spacing w:before="40" w:after="40" w:line="270" w:lineRule="exact"/>
              <w:rPr>
                <w:rFonts w:ascii="Arial" w:hAnsi="Arial" w:cs="Arial"/>
                <w:color w:val="auto"/>
                <w:sz w:val="22"/>
                <w:szCs w:val="22"/>
              </w:rPr>
            </w:pPr>
            <w:r w:rsidRPr="00C51DB1">
              <w:rPr>
                <w:rFonts w:ascii="Arial" w:hAnsi="Arial" w:cs="Arial"/>
                <w:color w:val="auto"/>
                <w:sz w:val="22"/>
                <w:szCs w:val="22"/>
              </w:rPr>
              <w:t xml:space="preserve">Regulator-initiated variation </w:t>
            </w:r>
            <w:r w:rsidR="002C0930" w:rsidRPr="00C51DB1">
              <w:rPr>
                <w:rFonts w:ascii="Arial" w:hAnsi="Arial" w:cs="Arial"/>
                <w:color w:val="auto"/>
                <w:sz w:val="22"/>
                <w:szCs w:val="22"/>
              </w:rPr>
              <w:t>PAN-024195</w:t>
            </w:r>
          </w:p>
        </w:tc>
        <w:tc>
          <w:tcPr>
            <w:tcW w:w="1701" w:type="dxa"/>
            <w:tcBorders>
              <w:left w:val="nil"/>
              <w:right w:val="nil"/>
            </w:tcBorders>
          </w:tcPr>
          <w:p w14:paraId="56AF8206" w14:textId="5C5F23E1" w:rsidR="00CC0A8F" w:rsidRPr="00C51DB1" w:rsidRDefault="007C1BF7" w:rsidP="00CC0A8F">
            <w:pPr>
              <w:pStyle w:val="Tablebody"/>
              <w:spacing w:before="40" w:after="40" w:line="270" w:lineRule="exact"/>
              <w:rPr>
                <w:rFonts w:ascii="Arial" w:hAnsi="Arial" w:cs="Arial"/>
                <w:color w:val="auto"/>
                <w:sz w:val="22"/>
                <w:szCs w:val="22"/>
              </w:rPr>
            </w:pPr>
            <w:r>
              <w:rPr>
                <w:rFonts w:ascii="Arial" w:hAnsi="Arial" w:cs="Arial"/>
                <w:color w:val="auto"/>
                <w:sz w:val="22"/>
                <w:szCs w:val="22"/>
              </w:rPr>
              <w:t>16/05/2023</w:t>
            </w:r>
          </w:p>
        </w:tc>
        <w:tc>
          <w:tcPr>
            <w:tcW w:w="3935" w:type="dxa"/>
            <w:tcBorders>
              <w:left w:val="nil"/>
              <w:right w:val="nil"/>
            </w:tcBorders>
          </w:tcPr>
          <w:p w14:paraId="261C0F00" w14:textId="4DCA32EF" w:rsidR="00E56971" w:rsidRPr="00C51DB1" w:rsidRDefault="00CC0A8F" w:rsidP="00CC0A8F">
            <w:pPr>
              <w:pStyle w:val="Tablebody"/>
              <w:spacing w:before="40" w:after="40" w:line="270" w:lineRule="exact"/>
              <w:rPr>
                <w:rFonts w:ascii="Arial" w:hAnsi="Arial" w:cs="Arial"/>
                <w:color w:val="auto"/>
                <w:sz w:val="22"/>
                <w:szCs w:val="22"/>
              </w:rPr>
            </w:pPr>
            <w:r w:rsidRPr="00C51DB1">
              <w:rPr>
                <w:rFonts w:ascii="Arial" w:hAnsi="Arial" w:cs="Arial"/>
                <w:color w:val="auto"/>
                <w:sz w:val="22"/>
                <w:szCs w:val="22"/>
              </w:rPr>
              <w:t xml:space="preserve">A </w:t>
            </w:r>
            <w:r w:rsidR="00833E78" w:rsidRPr="00C51DB1">
              <w:rPr>
                <w:rFonts w:ascii="Arial" w:hAnsi="Arial" w:cs="Arial"/>
                <w:color w:val="auto"/>
                <w:sz w:val="22"/>
                <w:szCs w:val="22"/>
              </w:rPr>
              <w:t>T</w:t>
            </w:r>
            <w:r w:rsidRPr="00C51DB1">
              <w:rPr>
                <w:rFonts w:ascii="Arial" w:hAnsi="Arial" w:cs="Arial"/>
                <w:color w:val="auto"/>
                <w:sz w:val="22"/>
                <w:szCs w:val="22"/>
              </w:rPr>
              <w:t xml:space="preserve">otal </w:t>
            </w:r>
            <w:r w:rsidR="00833E78" w:rsidRPr="00C51DB1">
              <w:rPr>
                <w:rFonts w:ascii="Arial" w:hAnsi="Arial" w:cs="Arial"/>
                <w:color w:val="auto"/>
                <w:sz w:val="22"/>
                <w:szCs w:val="22"/>
              </w:rPr>
              <w:t>P</w:t>
            </w:r>
            <w:r w:rsidRPr="00C51DB1">
              <w:rPr>
                <w:rFonts w:ascii="Arial" w:hAnsi="Arial" w:cs="Arial"/>
                <w:color w:val="auto"/>
                <w:sz w:val="22"/>
                <w:szCs w:val="22"/>
              </w:rPr>
              <w:t>hosphorus limit has been added</w:t>
            </w:r>
            <w:r w:rsidR="008856B6" w:rsidRPr="00C51DB1">
              <w:rPr>
                <w:rFonts w:ascii="Arial" w:hAnsi="Arial" w:cs="Arial"/>
                <w:color w:val="auto"/>
                <w:sz w:val="22"/>
                <w:szCs w:val="22"/>
              </w:rPr>
              <w:t>.</w:t>
            </w:r>
            <w:r w:rsidRPr="00C51DB1">
              <w:rPr>
                <w:rFonts w:ascii="Arial" w:hAnsi="Arial" w:cs="Arial"/>
                <w:color w:val="auto"/>
                <w:sz w:val="22"/>
                <w:szCs w:val="22"/>
              </w:rPr>
              <w:t xml:space="preserve"> </w:t>
            </w:r>
          </w:p>
        </w:tc>
      </w:tr>
      <w:tr w:rsidR="00A40593" w:rsidRPr="008016C5" w14:paraId="151D4571" w14:textId="77777777" w:rsidTr="00DD732B">
        <w:tc>
          <w:tcPr>
            <w:tcW w:w="2836" w:type="dxa"/>
            <w:tcBorders>
              <w:left w:val="nil"/>
              <w:right w:val="nil"/>
            </w:tcBorders>
          </w:tcPr>
          <w:p w14:paraId="29205D30" w14:textId="345AF989"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C324EA" w:rsidRPr="00C51DB1">
              <w:rPr>
                <w:rFonts w:ascii="Arial" w:hAnsi="Arial" w:cs="Arial"/>
                <w:color w:val="auto"/>
                <w:sz w:val="22"/>
                <w:szCs w:val="22"/>
              </w:rPr>
              <w:t>BG0001201</w:t>
            </w:r>
          </w:p>
        </w:tc>
        <w:tc>
          <w:tcPr>
            <w:tcW w:w="1701" w:type="dxa"/>
            <w:tcBorders>
              <w:left w:val="nil"/>
              <w:right w:val="nil"/>
            </w:tcBorders>
          </w:tcPr>
          <w:p w14:paraId="59A3BE79" w14:textId="5BF21A41" w:rsidR="00A40593" w:rsidRPr="00CE57D2" w:rsidRDefault="00B91F11" w:rsidP="00E1303A">
            <w:pPr>
              <w:pStyle w:val="Tablebody"/>
              <w:spacing w:before="40" w:after="40" w:line="270" w:lineRule="exact"/>
              <w:rPr>
                <w:rFonts w:ascii="Arial" w:hAnsi="Arial" w:cs="Arial"/>
                <w:color w:val="auto"/>
                <w:sz w:val="22"/>
                <w:szCs w:val="22"/>
              </w:rPr>
            </w:pPr>
            <w:r w:rsidRPr="00B91F11">
              <w:rPr>
                <w:rFonts w:ascii="Arial" w:hAnsi="Arial" w:cs="Arial"/>
                <w:color w:val="auto"/>
                <w:sz w:val="22"/>
                <w:szCs w:val="22"/>
              </w:rPr>
              <w:t>15/01/2024</w:t>
            </w:r>
          </w:p>
        </w:tc>
        <w:tc>
          <w:tcPr>
            <w:tcW w:w="3935" w:type="dxa"/>
            <w:tcBorders>
              <w:left w:val="nil"/>
              <w:right w:val="nil"/>
            </w:tcBorders>
          </w:tcPr>
          <w:p w14:paraId="79CEFF18" w14:textId="0B8D33D6"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 xml:space="preserve">Varied </w:t>
            </w:r>
            <w:r w:rsidRPr="00C51DB1">
              <w:rPr>
                <w:rFonts w:ascii="Arial" w:hAnsi="Arial" w:cs="Arial"/>
                <w:color w:val="auto"/>
                <w:sz w:val="22"/>
                <w:szCs w:val="22"/>
              </w:rPr>
              <w:t>and consolidated permit issued in modern condition format</w:t>
            </w:r>
            <w:r w:rsidR="00FB2CFC" w:rsidRPr="00C51DB1">
              <w:rPr>
                <w:rFonts w:ascii="Arial" w:hAnsi="Arial" w:cs="Arial"/>
                <w:color w:val="auto"/>
                <w:sz w:val="22"/>
                <w:szCs w:val="22"/>
              </w:rPr>
              <w:t xml:space="preserve"> to </w:t>
            </w:r>
            <w:proofErr w:type="spellStart"/>
            <w:r w:rsidR="00FB2CFC" w:rsidRPr="00C51DB1">
              <w:rPr>
                <w:rFonts w:ascii="Arial" w:hAnsi="Arial" w:cs="Arial"/>
                <w:color w:val="auto"/>
                <w:sz w:val="22"/>
                <w:szCs w:val="22"/>
              </w:rPr>
              <w:t>Dŵr</w:t>
            </w:r>
            <w:proofErr w:type="spellEnd"/>
            <w:r w:rsidR="00FB2CFC" w:rsidRPr="00C51DB1">
              <w:rPr>
                <w:rFonts w:ascii="Arial" w:hAnsi="Arial" w:cs="Arial"/>
                <w:color w:val="auto"/>
                <w:sz w:val="22"/>
                <w:szCs w:val="22"/>
              </w:rPr>
              <w:t xml:space="preserve"> Cymru </w:t>
            </w:r>
            <w:proofErr w:type="spellStart"/>
            <w:r w:rsidR="00FB2CFC" w:rsidRPr="00C51DB1">
              <w:rPr>
                <w:rFonts w:ascii="Arial" w:hAnsi="Arial" w:cs="Arial"/>
                <w:color w:val="auto"/>
                <w:sz w:val="22"/>
                <w:szCs w:val="22"/>
              </w:rPr>
              <w:t>Cyfyngedig</w:t>
            </w:r>
            <w:proofErr w:type="spellEnd"/>
            <w:r w:rsidRPr="00C51DB1">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p w14:paraId="08A8E450" w14:textId="77777777" w:rsidR="004F05BF" w:rsidRDefault="00DF16C8" w:rsidP="00CD53B1">
      <w:pPr>
        <w:pStyle w:val="Heading3nonum"/>
        <w:spacing w:before="0"/>
        <w:ind w:left="-426"/>
        <w:rPr>
          <w:sz w:val="22"/>
          <w:szCs w:val="22"/>
        </w:rPr>
      </w:pPr>
      <w:r w:rsidRPr="00C31D2C">
        <w:rPr>
          <w:sz w:val="22"/>
          <w:szCs w:val="22"/>
        </w:rPr>
        <w:t xml:space="preserve">End of </w:t>
      </w:r>
      <w:r>
        <w:rPr>
          <w:sz w:val="22"/>
          <w:szCs w:val="22"/>
        </w:rPr>
        <w:t>i</w:t>
      </w:r>
      <w:r w:rsidRPr="00C31D2C">
        <w:rPr>
          <w:sz w:val="22"/>
          <w:szCs w:val="22"/>
        </w:rPr>
        <w:t>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E84C8B" w:rsidRPr="00452DD5" w14:paraId="38D49507" w14:textId="77777777" w:rsidTr="00452DD5">
        <w:tc>
          <w:tcPr>
            <w:tcW w:w="6096"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08A2015C"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in exercise of its powers under</w:t>
      </w:r>
      <w:r w:rsidR="00225A83">
        <w:rPr>
          <w:rFonts w:cs="Arial"/>
          <w:b w:val="0"/>
          <w:sz w:val="22"/>
          <w:szCs w:val="22"/>
        </w:rPr>
        <w:t xml:space="preserve"> regulation</w:t>
      </w:r>
      <w:r w:rsidR="00D555F3" w:rsidRPr="00D555F3">
        <w:rPr>
          <w:rFonts w:cs="Arial"/>
          <w:b w:val="0"/>
          <w:sz w:val="22"/>
          <w:szCs w:val="22"/>
        </w:rPr>
        <w:t xml:space="preserve">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031B19FD"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p>
    <w:p w14:paraId="4BBC7F19" w14:textId="1591D207" w:rsidR="00A40593" w:rsidRPr="00C51DB1" w:rsidRDefault="00343BC0" w:rsidP="00167FFA">
      <w:pPr>
        <w:pStyle w:val="Data"/>
        <w:rPr>
          <w:rStyle w:val="licenceno"/>
          <w:rFonts w:cs="Arial"/>
          <w:color w:val="auto"/>
          <w:sz w:val="22"/>
          <w:szCs w:val="22"/>
        </w:rPr>
      </w:pPr>
      <w:r w:rsidRPr="00C51DB1">
        <w:rPr>
          <w:rStyle w:val="licenceno"/>
          <w:rFonts w:cs="Arial"/>
          <w:color w:val="auto"/>
          <w:sz w:val="22"/>
          <w:szCs w:val="22"/>
        </w:rPr>
        <w:t>BG0001201</w:t>
      </w:r>
    </w:p>
    <w:p w14:paraId="163312DD" w14:textId="77777777" w:rsidR="006C5216" w:rsidRDefault="006C5216"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proofErr w:type="spellStart"/>
      <w:r w:rsidRPr="00420953">
        <w:rPr>
          <w:b/>
          <w:color w:val="auto"/>
          <w:sz w:val="22"/>
          <w:szCs w:val="22"/>
        </w:rPr>
        <w:t>Dŵr</w:t>
      </w:r>
      <w:proofErr w:type="spellEnd"/>
      <w:r w:rsidRPr="00420953">
        <w:rPr>
          <w:b/>
          <w:color w:val="auto"/>
          <w:sz w:val="22"/>
          <w:szCs w:val="22"/>
        </w:rPr>
        <w:t xml:space="preserve"> Cymru </w:t>
      </w:r>
      <w:proofErr w:type="spellStart"/>
      <w:r w:rsidRPr="00420953">
        <w:rPr>
          <w:b/>
          <w:color w:val="auto"/>
          <w:sz w:val="22"/>
          <w:szCs w:val="22"/>
        </w:rPr>
        <w:t>Cyfyngedig</w:t>
      </w:r>
      <w:proofErr w:type="spellEnd"/>
      <w:r w:rsidRPr="00420953">
        <w:rPr>
          <w:b/>
          <w:color w:val="auto"/>
          <w:sz w:val="22"/>
          <w:szCs w:val="22"/>
        </w:rPr>
        <w:t xml:space="preserve">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 xml:space="preserve">St </w:t>
      </w:r>
      <w:proofErr w:type="spellStart"/>
      <w:r w:rsidRPr="00420953">
        <w:rPr>
          <w:rStyle w:val="licenceno"/>
          <w:rFonts w:cs="Arial"/>
          <w:sz w:val="22"/>
          <w:szCs w:val="22"/>
        </w:rPr>
        <w:t>Mellons</w:t>
      </w:r>
      <w:proofErr w:type="spellEnd"/>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Default="00420953" w:rsidP="00420953">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4103A28B" w14:textId="77777777" w:rsidR="0070268E" w:rsidRPr="00F40C34" w:rsidRDefault="0070268E" w:rsidP="0070268E">
      <w:pPr>
        <w:pStyle w:val="Heading3nonum"/>
        <w:spacing w:before="0"/>
        <w:rPr>
          <w:b/>
          <w:bCs/>
          <w:color w:val="auto"/>
          <w:sz w:val="22"/>
          <w:szCs w:val="22"/>
        </w:rPr>
      </w:pPr>
      <w:proofErr w:type="spellStart"/>
      <w:r w:rsidRPr="00F40C34">
        <w:rPr>
          <w:b/>
          <w:bCs/>
          <w:color w:val="auto"/>
          <w:sz w:val="22"/>
          <w:szCs w:val="22"/>
        </w:rPr>
        <w:t>Boncath</w:t>
      </w:r>
      <w:proofErr w:type="spellEnd"/>
      <w:r w:rsidRPr="00F40C34">
        <w:rPr>
          <w:b/>
          <w:bCs/>
          <w:color w:val="auto"/>
          <w:sz w:val="22"/>
          <w:szCs w:val="22"/>
        </w:rPr>
        <w:t xml:space="preserve"> Wastewater Treatment Works </w:t>
      </w:r>
    </w:p>
    <w:p w14:paraId="437F900E" w14:textId="77777777" w:rsidR="0070268E" w:rsidRPr="00F40C34" w:rsidRDefault="0070268E" w:rsidP="0070268E">
      <w:pPr>
        <w:pStyle w:val="Heading3nonum"/>
        <w:spacing w:before="0"/>
        <w:rPr>
          <w:b/>
          <w:bCs/>
          <w:color w:val="auto"/>
          <w:sz w:val="22"/>
          <w:szCs w:val="22"/>
        </w:rPr>
      </w:pPr>
      <w:proofErr w:type="spellStart"/>
      <w:r w:rsidRPr="00F40C34">
        <w:rPr>
          <w:b/>
          <w:bCs/>
          <w:color w:val="auto"/>
          <w:sz w:val="22"/>
          <w:szCs w:val="22"/>
        </w:rPr>
        <w:t>Boncath</w:t>
      </w:r>
      <w:proofErr w:type="spellEnd"/>
      <w:r w:rsidRPr="00F40C34">
        <w:rPr>
          <w:b/>
          <w:bCs/>
          <w:color w:val="auto"/>
          <w:sz w:val="22"/>
          <w:szCs w:val="22"/>
        </w:rPr>
        <w:t xml:space="preserve"> to </w:t>
      </w:r>
      <w:proofErr w:type="spellStart"/>
      <w:r w:rsidRPr="00F40C34">
        <w:rPr>
          <w:b/>
          <w:bCs/>
          <w:color w:val="auto"/>
          <w:sz w:val="22"/>
          <w:szCs w:val="22"/>
        </w:rPr>
        <w:t>Rhos</w:t>
      </w:r>
      <w:proofErr w:type="spellEnd"/>
      <w:r w:rsidRPr="00F40C34">
        <w:rPr>
          <w:b/>
          <w:bCs/>
          <w:color w:val="auto"/>
          <w:sz w:val="22"/>
          <w:szCs w:val="22"/>
        </w:rPr>
        <w:t xml:space="preserve"> Hill</w:t>
      </w:r>
    </w:p>
    <w:p w14:paraId="0FC62F99" w14:textId="77777777" w:rsidR="0070268E" w:rsidRPr="00F40C34" w:rsidRDefault="0070268E" w:rsidP="0070268E">
      <w:pPr>
        <w:pStyle w:val="Heading3nonum"/>
        <w:spacing w:before="0"/>
        <w:rPr>
          <w:b/>
          <w:bCs/>
          <w:color w:val="auto"/>
          <w:sz w:val="22"/>
          <w:szCs w:val="22"/>
        </w:rPr>
      </w:pPr>
      <w:proofErr w:type="spellStart"/>
      <w:r w:rsidRPr="00F40C34">
        <w:rPr>
          <w:b/>
          <w:bCs/>
          <w:color w:val="auto"/>
          <w:sz w:val="22"/>
          <w:szCs w:val="22"/>
        </w:rPr>
        <w:t>Boncath</w:t>
      </w:r>
      <w:proofErr w:type="spellEnd"/>
      <w:r w:rsidRPr="00F40C34">
        <w:rPr>
          <w:b/>
          <w:bCs/>
          <w:color w:val="auto"/>
          <w:sz w:val="22"/>
          <w:szCs w:val="22"/>
        </w:rPr>
        <w:t xml:space="preserve"> </w:t>
      </w:r>
    </w:p>
    <w:p w14:paraId="411CB123" w14:textId="77777777" w:rsidR="0070268E" w:rsidRPr="00F40C34" w:rsidRDefault="0070268E" w:rsidP="0070268E">
      <w:pPr>
        <w:pStyle w:val="Heading3nonum"/>
        <w:spacing w:before="0"/>
        <w:rPr>
          <w:b/>
          <w:bCs/>
          <w:color w:val="auto"/>
          <w:sz w:val="22"/>
          <w:szCs w:val="22"/>
        </w:rPr>
      </w:pPr>
      <w:r w:rsidRPr="00F40C34">
        <w:rPr>
          <w:b/>
          <w:bCs/>
          <w:color w:val="auto"/>
          <w:sz w:val="22"/>
          <w:szCs w:val="22"/>
        </w:rPr>
        <w:t xml:space="preserve">Pembrokeshire </w:t>
      </w:r>
    </w:p>
    <w:p w14:paraId="0A407BF3" w14:textId="4688E5BF" w:rsidR="00167FFA" w:rsidRPr="00F40C34" w:rsidRDefault="0070268E" w:rsidP="0070268E">
      <w:pPr>
        <w:pStyle w:val="Heading3nonum"/>
        <w:spacing w:before="0"/>
        <w:rPr>
          <w:b/>
          <w:bCs/>
          <w:color w:val="auto"/>
          <w:sz w:val="22"/>
          <w:szCs w:val="22"/>
        </w:rPr>
      </w:pPr>
      <w:r w:rsidRPr="00F40C34">
        <w:rPr>
          <w:b/>
          <w:bCs/>
          <w:color w:val="auto"/>
          <w:sz w:val="22"/>
          <w:szCs w:val="22"/>
        </w:rPr>
        <w:t>SA3</w:t>
      </w:r>
      <w:r w:rsidR="00F40C34" w:rsidRPr="00F40C34">
        <w:rPr>
          <w:b/>
          <w:bCs/>
          <w:color w:val="auto"/>
          <w:sz w:val="22"/>
          <w:szCs w:val="22"/>
        </w:rPr>
        <w:t>7</w:t>
      </w:r>
      <w:r w:rsidRPr="00F40C34">
        <w:rPr>
          <w:b/>
          <w:bCs/>
          <w:color w:val="auto"/>
          <w:sz w:val="22"/>
          <w:szCs w:val="22"/>
        </w:rPr>
        <w:t xml:space="preserve"> 0JW</w:t>
      </w:r>
    </w:p>
    <w:p w14:paraId="24206CA6" w14:textId="77777777" w:rsidR="00343929" w:rsidRDefault="00343929" w:rsidP="0070268E">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73A6577F"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B91F11" w:rsidRPr="00B91F11">
        <w:rPr>
          <w:rFonts w:cs="Arial"/>
          <w:b/>
          <w:bCs/>
          <w:color w:val="auto"/>
          <w:sz w:val="22"/>
          <w:szCs w:val="22"/>
        </w:rPr>
        <w:t>22/01/2024</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8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21"/>
        <w:gridCol w:w="2409"/>
      </w:tblGrid>
      <w:tr w:rsidR="00E84C8B" w:rsidRPr="00C31D2C" w14:paraId="6F77AF53" w14:textId="77777777" w:rsidTr="0030506B">
        <w:trPr>
          <w:trHeight w:hRule="exact" w:val="393"/>
        </w:trPr>
        <w:tc>
          <w:tcPr>
            <w:tcW w:w="5421"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09"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30506B">
        <w:trPr>
          <w:trHeight w:hRule="exact" w:val="960"/>
        </w:trPr>
        <w:tc>
          <w:tcPr>
            <w:tcW w:w="5421" w:type="dxa"/>
            <w:vAlign w:val="center"/>
          </w:tcPr>
          <w:p w14:paraId="5D8DFC3C" w14:textId="21875514" w:rsidR="005B73A2" w:rsidRPr="00C31D2C" w:rsidRDefault="00B91F11" w:rsidP="003842F1">
            <w:pPr>
              <w:pStyle w:val="Heading3nonum"/>
              <w:spacing w:before="0"/>
              <w:ind w:right="-135"/>
              <w:jc w:val="center"/>
              <w:rPr>
                <w:rFonts w:cs="Arial"/>
                <w:b/>
                <w:color w:val="FF0000"/>
                <w:sz w:val="22"/>
                <w:szCs w:val="22"/>
              </w:rPr>
            </w:pPr>
            <w:r w:rsidRPr="00B91F11">
              <w:rPr>
                <w:rFonts w:cs="Arial"/>
                <w:b/>
                <w:color w:val="auto"/>
                <w:sz w:val="22"/>
                <w:szCs w:val="22"/>
              </w:rPr>
              <w:t>Emma Jones</w:t>
            </w:r>
          </w:p>
        </w:tc>
        <w:tc>
          <w:tcPr>
            <w:tcW w:w="2409" w:type="dxa"/>
            <w:vAlign w:val="center"/>
          </w:tcPr>
          <w:p w14:paraId="2B127805" w14:textId="072D27CA" w:rsidR="00E84C8B" w:rsidRPr="00C31D2C" w:rsidRDefault="00B91F11" w:rsidP="003842F1">
            <w:pPr>
              <w:pStyle w:val="Heading3nonum"/>
              <w:spacing w:before="0"/>
              <w:ind w:right="34"/>
              <w:jc w:val="center"/>
              <w:rPr>
                <w:rFonts w:cs="Arial"/>
                <w:b/>
                <w:color w:val="FF0000"/>
                <w:sz w:val="22"/>
                <w:szCs w:val="22"/>
              </w:rPr>
            </w:pPr>
            <w:r w:rsidRPr="00B91F11">
              <w:rPr>
                <w:rFonts w:cs="Arial"/>
                <w:b/>
                <w:color w:val="auto"/>
                <w:sz w:val="22"/>
                <w:szCs w:val="22"/>
              </w:rPr>
              <w:t>15/01/2024</w:t>
            </w:r>
          </w:p>
        </w:tc>
      </w:tr>
    </w:tbl>
    <w:p w14:paraId="6B41A11D" w14:textId="77777777" w:rsidR="00167FFA" w:rsidRDefault="00167FFA" w:rsidP="00167FFA">
      <w:pPr>
        <w:pStyle w:val="Heading3nonum"/>
        <w:spacing w:before="0"/>
        <w:rPr>
          <w:rFonts w:cs="Arial"/>
          <w:sz w:val="22"/>
          <w:szCs w:val="22"/>
        </w:rPr>
      </w:pPr>
    </w:p>
    <w:p w14:paraId="4FCEBD03" w14:textId="77777777" w:rsidR="00E84C8B" w:rsidRPr="00C31D2C" w:rsidRDefault="00E84C8B" w:rsidP="00167FFA">
      <w:pPr>
        <w:pStyle w:val="Heading3nonum"/>
        <w:spacing w:before="0"/>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p>
    <w:p w14:paraId="4935F016" w14:textId="77777777" w:rsidR="002F7CD0" w:rsidRDefault="002F7CD0" w:rsidP="005E55B6">
      <w:pPr>
        <w:pStyle w:val="Draftingnote"/>
        <w:spacing w:before="120"/>
        <w:rPr>
          <w:b/>
          <w:i w:val="0"/>
          <w:color w:val="000000"/>
          <w:sz w:val="22"/>
          <w:szCs w:val="22"/>
        </w:rPr>
      </w:pPr>
    </w:p>
    <w:p w14:paraId="35484739" w14:textId="77777777" w:rsidR="00FF1715" w:rsidRDefault="00FF1715" w:rsidP="005E55B6">
      <w:pPr>
        <w:pStyle w:val="Draftingnote"/>
        <w:spacing w:before="120"/>
        <w:rPr>
          <w:b/>
          <w:i w:val="0"/>
          <w:color w:val="000000"/>
          <w:sz w:val="22"/>
          <w:szCs w:val="22"/>
        </w:rPr>
      </w:pPr>
    </w:p>
    <w:p w14:paraId="30E11745" w14:textId="77777777" w:rsidR="00FF1715" w:rsidRDefault="00FF1715" w:rsidP="005E55B6">
      <w:pPr>
        <w:pStyle w:val="Draftingnote"/>
        <w:spacing w:before="120"/>
        <w:rPr>
          <w:b/>
          <w:i w:val="0"/>
          <w:color w:val="000000"/>
          <w:sz w:val="22"/>
          <w:szCs w:val="22"/>
        </w:rPr>
      </w:pPr>
    </w:p>
    <w:p w14:paraId="4646896F" w14:textId="77777777" w:rsidR="00FF1715" w:rsidRDefault="00FF1715" w:rsidP="005E55B6">
      <w:pPr>
        <w:pStyle w:val="Draftingnote"/>
        <w:spacing w:before="120"/>
        <w:rPr>
          <w:b/>
          <w:i w:val="0"/>
          <w:color w:val="000000"/>
          <w:sz w:val="22"/>
          <w:szCs w:val="22"/>
        </w:rPr>
      </w:pP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5EB3ADF" w14:textId="680C8705" w:rsidR="006C6EA9" w:rsidRPr="00F40C34" w:rsidRDefault="006C6EA9" w:rsidP="006C6EA9">
      <w:pPr>
        <w:spacing w:before="120" w:line="270" w:lineRule="exact"/>
        <w:rPr>
          <w:rFonts w:ascii="Arial" w:hAnsi="Arial" w:cs="Arial"/>
          <w:sz w:val="22"/>
          <w:szCs w:val="22"/>
        </w:rPr>
      </w:pPr>
      <w:r w:rsidRPr="00F40C34">
        <w:rPr>
          <w:rFonts w:ascii="Arial" w:hAnsi="Arial" w:cs="Arial"/>
          <w:sz w:val="22"/>
          <w:szCs w:val="22"/>
        </w:rPr>
        <w:t xml:space="preserve">All conditions have been varied by the consolidated permit </w:t>
      </w:r>
      <w:proofErr w:type="gramStart"/>
      <w:r w:rsidRPr="00F40C34">
        <w:rPr>
          <w:rFonts w:ascii="Arial" w:hAnsi="Arial" w:cs="Arial"/>
          <w:sz w:val="22"/>
          <w:szCs w:val="22"/>
        </w:rPr>
        <w:t>as a result of</w:t>
      </w:r>
      <w:proofErr w:type="gramEnd"/>
      <w:r w:rsidRPr="00F40C34">
        <w:rPr>
          <w:rFonts w:ascii="Arial" w:hAnsi="Arial" w:cs="Arial"/>
          <w:sz w:val="22"/>
          <w:szCs w:val="22"/>
        </w:rPr>
        <w:t xml:space="preserve"> a</w:t>
      </w:r>
      <w:r w:rsidR="004B38A4" w:rsidRPr="00F40C34">
        <w:rPr>
          <w:rFonts w:ascii="Arial" w:hAnsi="Arial" w:cs="Arial"/>
          <w:sz w:val="22"/>
          <w:szCs w:val="22"/>
        </w:rPr>
        <w:t xml:space="preserve"> </w:t>
      </w:r>
      <w:r w:rsidR="00E4680B" w:rsidRPr="00F40C34">
        <w:rPr>
          <w:rFonts w:ascii="Arial" w:hAnsi="Arial" w:cs="Arial"/>
          <w:sz w:val="22"/>
          <w:szCs w:val="22"/>
        </w:rPr>
        <w:t xml:space="preserve">Natural Resources Wales </w:t>
      </w:r>
      <w:r w:rsidRPr="00F40C34">
        <w:rPr>
          <w:rFonts w:ascii="Arial" w:hAnsi="Arial" w:cs="Arial"/>
          <w:sz w:val="22"/>
          <w:szCs w:val="22"/>
        </w:rPr>
        <w:t>initiated variation.</w:t>
      </w:r>
    </w:p>
    <w:p w14:paraId="4BC06A6E" w14:textId="77777777" w:rsidR="006C6EA9" w:rsidRDefault="006C6EA9" w:rsidP="00AE64EF">
      <w:pPr>
        <w:pStyle w:val="Heading3nonum"/>
        <w:rPr>
          <w:rFonts w:cs="Arial"/>
          <w:color w:val="FF0000"/>
          <w:sz w:val="22"/>
          <w:szCs w:val="22"/>
        </w:rPr>
      </w:pPr>
    </w:p>
    <w:p w14:paraId="2FBFEC08" w14:textId="7777777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321E6" w:rsidRPr="0049139F" w14:paraId="19F8316E" w14:textId="77777777" w:rsidTr="00597064">
        <w:trPr>
          <w:trHeight w:val="555"/>
        </w:trPr>
        <w:tc>
          <w:tcPr>
            <w:tcW w:w="3402"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115D642B" w14:textId="77777777" w:rsidR="0053606C" w:rsidRPr="00F40C34" w:rsidRDefault="0053606C" w:rsidP="00597064">
      <w:pPr>
        <w:pStyle w:val="Heading3nonum"/>
        <w:ind w:left="567"/>
        <w:rPr>
          <w:rStyle w:val="licenceno"/>
          <w:b/>
          <w:color w:val="auto"/>
          <w:sz w:val="22"/>
          <w:szCs w:val="22"/>
        </w:rPr>
      </w:pPr>
      <w:r w:rsidRPr="00F40C34">
        <w:rPr>
          <w:rStyle w:val="licenceno"/>
          <w:b/>
          <w:color w:val="auto"/>
          <w:sz w:val="22"/>
          <w:szCs w:val="22"/>
        </w:rPr>
        <w:t>BG0001201</w:t>
      </w:r>
    </w:p>
    <w:p w14:paraId="276C14AC" w14:textId="3806540E" w:rsidR="008321E6" w:rsidRPr="0049139F" w:rsidRDefault="008321E6" w:rsidP="00597064">
      <w:pPr>
        <w:pStyle w:val="Heading3nonum"/>
        <w:ind w:left="567"/>
        <w:rPr>
          <w:color w:val="FF0000"/>
          <w:sz w:val="22"/>
          <w:szCs w:val="22"/>
        </w:rPr>
      </w:pPr>
      <w:r>
        <w:rPr>
          <w:sz w:val="22"/>
          <w:szCs w:val="22"/>
        </w:rPr>
        <w:t xml:space="preserve">This is the consolidated permit referred to in the variation and consolidation notice for </w:t>
      </w:r>
      <w:r w:rsidR="00C41C5D">
        <w:rPr>
          <w:sz w:val="22"/>
          <w:szCs w:val="22"/>
        </w:rPr>
        <w:t>variation</w:t>
      </w:r>
      <w:r>
        <w:rPr>
          <w:sz w:val="22"/>
          <w:szCs w:val="22"/>
        </w:rPr>
        <w:t xml:space="preserve"> </w:t>
      </w:r>
      <w:r w:rsidR="0053606C" w:rsidRPr="00F40C34">
        <w:rPr>
          <w:color w:val="auto"/>
          <w:sz w:val="22"/>
          <w:szCs w:val="22"/>
        </w:rPr>
        <w:t>PAN-024195</w:t>
      </w:r>
      <w:r w:rsidRPr="00F40C34">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7861DFC0" w14:textId="77777777" w:rsidR="008321E6" w:rsidRPr="0049139F" w:rsidRDefault="008321E6" w:rsidP="00597064">
      <w:pPr>
        <w:pStyle w:val="Data"/>
        <w:ind w:left="567"/>
        <w:rPr>
          <w:rStyle w:val="change"/>
          <w:i/>
          <w:sz w:val="22"/>
          <w:szCs w:val="22"/>
        </w:rPr>
      </w:pPr>
    </w:p>
    <w:p w14:paraId="5DD1BDB6" w14:textId="77777777" w:rsidR="003842F1" w:rsidRDefault="003842F1" w:rsidP="003842F1">
      <w:pPr>
        <w:pStyle w:val="Data"/>
        <w:spacing w:line="276" w:lineRule="auto"/>
        <w:ind w:left="567"/>
        <w:rPr>
          <w:b w:val="0"/>
          <w:sz w:val="22"/>
          <w:szCs w:val="22"/>
        </w:rPr>
      </w:pPr>
      <w:proofErr w:type="spellStart"/>
      <w:r w:rsidRPr="00F42CC0">
        <w:rPr>
          <w:rStyle w:val="change"/>
          <w:color w:val="auto"/>
          <w:sz w:val="22"/>
          <w:szCs w:val="22"/>
        </w:rPr>
        <w:t>Dŵr</w:t>
      </w:r>
      <w:proofErr w:type="spellEnd"/>
      <w:r w:rsidRPr="00F42CC0">
        <w:rPr>
          <w:rStyle w:val="change"/>
          <w:color w:val="auto"/>
          <w:sz w:val="22"/>
          <w:szCs w:val="22"/>
        </w:rPr>
        <w:t xml:space="preserve"> Cymru </w:t>
      </w:r>
      <w:proofErr w:type="spellStart"/>
      <w:r w:rsidRPr="00F42CC0">
        <w:rPr>
          <w:rStyle w:val="change"/>
          <w:color w:val="auto"/>
          <w:sz w:val="22"/>
          <w:szCs w:val="22"/>
        </w:rPr>
        <w:t>Cyfyngedig</w:t>
      </w:r>
      <w:proofErr w:type="spellEnd"/>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 xml:space="preserve">St </w:t>
      </w:r>
      <w:proofErr w:type="spellStart"/>
      <w:r w:rsidRPr="0033428A">
        <w:rPr>
          <w:bCs/>
          <w:sz w:val="22"/>
          <w:szCs w:val="22"/>
        </w:rPr>
        <w:t>Mellons</w:t>
      </w:r>
      <w:proofErr w:type="spellEnd"/>
    </w:p>
    <w:p w14:paraId="37DDFDB4" w14:textId="77777777" w:rsidR="003842F1" w:rsidRPr="0033428A" w:rsidRDefault="003842F1" w:rsidP="003842F1">
      <w:pPr>
        <w:pStyle w:val="Data"/>
        <w:spacing w:line="276" w:lineRule="auto"/>
        <w:ind w:left="567"/>
        <w:rPr>
          <w:bCs/>
          <w:sz w:val="22"/>
          <w:szCs w:val="22"/>
        </w:rPr>
      </w:pPr>
      <w:r w:rsidRPr="0033428A">
        <w:rPr>
          <w:bCs/>
          <w:sz w:val="22"/>
          <w:szCs w:val="22"/>
        </w:rPr>
        <w:t>Cardiff</w:t>
      </w:r>
    </w:p>
    <w:p w14:paraId="5A5AB363" w14:textId="77777777" w:rsidR="003842F1" w:rsidRDefault="003842F1" w:rsidP="003842F1">
      <w:pPr>
        <w:pStyle w:val="Data"/>
        <w:spacing w:line="276" w:lineRule="auto"/>
        <w:ind w:left="567"/>
        <w:rPr>
          <w:bCs/>
          <w:sz w:val="22"/>
          <w:szCs w:val="22"/>
        </w:rPr>
      </w:pPr>
      <w:r w:rsidRPr="0033428A">
        <w:rPr>
          <w:bCs/>
          <w:sz w:val="22"/>
          <w:szCs w:val="22"/>
        </w:rPr>
        <w:t>CF3 0LT</w:t>
      </w:r>
    </w:p>
    <w:p w14:paraId="64A0C45D" w14:textId="77777777" w:rsidR="008321E6" w:rsidRDefault="008321E6" w:rsidP="00597064">
      <w:pPr>
        <w:pStyle w:val="Data"/>
        <w:ind w:left="567"/>
        <w:rPr>
          <w:rStyle w:val="change"/>
          <w:i/>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3842F1">
        <w:rPr>
          <w:rFonts w:ascii="Arial" w:hAnsi="Arial"/>
          <w:color w:val="000000"/>
          <w:sz w:val="22"/>
          <w:szCs w:val="22"/>
          <w:lang w:eastAsia="en-US"/>
        </w:rPr>
        <w:t>company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2ECD6684"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411978">
        <w:rPr>
          <w:rFonts w:ascii="Arial" w:hAnsi="Arial"/>
          <w:sz w:val="22"/>
          <w:szCs w:val="22"/>
          <w:lang w:eastAsia="en-US"/>
        </w:rPr>
        <w:t xml:space="preserve"> at</w:t>
      </w:r>
    </w:p>
    <w:p w14:paraId="2D4E1709" w14:textId="77777777" w:rsidR="00894F26" w:rsidRPr="00F40C34" w:rsidRDefault="00894F26" w:rsidP="00894F26">
      <w:pPr>
        <w:pStyle w:val="Heading3nonum"/>
        <w:spacing w:before="0"/>
        <w:ind w:left="567"/>
        <w:rPr>
          <w:rStyle w:val="change"/>
          <w:b/>
          <w:color w:val="auto"/>
          <w:sz w:val="22"/>
          <w:szCs w:val="22"/>
        </w:rPr>
      </w:pPr>
      <w:proofErr w:type="spellStart"/>
      <w:r w:rsidRPr="00F40C34">
        <w:rPr>
          <w:rStyle w:val="change"/>
          <w:b/>
          <w:color w:val="auto"/>
          <w:sz w:val="22"/>
          <w:szCs w:val="22"/>
        </w:rPr>
        <w:t>Boncath</w:t>
      </w:r>
      <w:proofErr w:type="spellEnd"/>
      <w:r w:rsidRPr="00F40C34">
        <w:rPr>
          <w:rStyle w:val="change"/>
          <w:b/>
          <w:color w:val="auto"/>
          <w:sz w:val="22"/>
          <w:szCs w:val="22"/>
        </w:rPr>
        <w:t xml:space="preserve"> Wastewater Treatment Works </w:t>
      </w:r>
    </w:p>
    <w:p w14:paraId="27D68D96" w14:textId="77777777" w:rsidR="00894F26" w:rsidRPr="00F40C34" w:rsidRDefault="00894F26" w:rsidP="00894F26">
      <w:pPr>
        <w:pStyle w:val="Heading3nonum"/>
        <w:spacing w:before="0"/>
        <w:ind w:left="567"/>
        <w:rPr>
          <w:rStyle w:val="change"/>
          <w:b/>
          <w:color w:val="auto"/>
          <w:sz w:val="22"/>
          <w:szCs w:val="22"/>
        </w:rPr>
      </w:pPr>
      <w:proofErr w:type="spellStart"/>
      <w:r w:rsidRPr="00F40C34">
        <w:rPr>
          <w:rStyle w:val="change"/>
          <w:b/>
          <w:color w:val="auto"/>
          <w:sz w:val="22"/>
          <w:szCs w:val="22"/>
        </w:rPr>
        <w:t>Boncath</w:t>
      </w:r>
      <w:proofErr w:type="spellEnd"/>
      <w:r w:rsidRPr="00F40C34">
        <w:rPr>
          <w:rStyle w:val="change"/>
          <w:b/>
          <w:color w:val="auto"/>
          <w:sz w:val="22"/>
          <w:szCs w:val="22"/>
        </w:rPr>
        <w:t xml:space="preserve"> to </w:t>
      </w:r>
      <w:proofErr w:type="spellStart"/>
      <w:r w:rsidRPr="00F40C34">
        <w:rPr>
          <w:rStyle w:val="change"/>
          <w:b/>
          <w:color w:val="auto"/>
          <w:sz w:val="22"/>
          <w:szCs w:val="22"/>
        </w:rPr>
        <w:t>Rhos</w:t>
      </w:r>
      <w:proofErr w:type="spellEnd"/>
      <w:r w:rsidRPr="00F40C34">
        <w:rPr>
          <w:rStyle w:val="change"/>
          <w:b/>
          <w:color w:val="auto"/>
          <w:sz w:val="22"/>
          <w:szCs w:val="22"/>
        </w:rPr>
        <w:t xml:space="preserve"> Hill</w:t>
      </w:r>
    </w:p>
    <w:p w14:paraId="6D027ABF" w14:textId="77777777" w:rsidR="00894F26" w:rsidRPr="00F40C34" w:rsidRDefault="00894F26" w:rsidP="00894F26">
      <w:pPr>
        <w:pStyle w:val="Heading3nonum"/>
        <w:spacing w:before="0"/>
        <w:ind w:left="567"/>
        <w:rPr>
          <w:rStyle w:val="change"/>
          <w:b/>
          <w:color w:val="auto"/>
          <w:sz w:val="22"/>
          <w:szCs w:val="22"/>
        </w:rPr>
      </w:pPr>
      <w:proofErr w:type="spellStart"/>
      <w:r w:rsidRPr="00F40C34">
        <w:rPr>
          <w:rStyle w:val="change"/>
          <w:b/>
          <w:color w:val="auto"/>
          <w:sz w:val="22"/>
          <w:szCs w:val="22"/>
        </w:rPr>
        <w:t>Boncath</w:t>
      </w:r>
      <w:proofErr w:type="spellEnd"/>
      <w:r w:rsidRPr="00F40C34">
        <w:rPr>
          <w:rStyle w:val="change"/>
          <w:b/>
          <w:color w:val="auto"/>
          <w:sz w:val="22"/>
          <w:szCs w:val="22"/>
        </w:rPr>
        <w:t xml:space="preserve"> </w:t>
      </w:r>
    </w:p>
    <w:p w14:paraId="132BE7A0" w14:textId="77777777" w:rsidR="00894F26" w:rsidRPr="00F40C34" w:rsidRDefault="00894F26" w:rsidP="00894F26">
      <w:pPr>
        <w:pStyle w:val="Heading3nonum"/>
        <w:spacing w:before="0"/>
        <w:ind w:left="567"/>
        <w:rPr>
          <w:rStyle w:val="change"/>
          <w:b/>
          <w:color w:val="auto"/>
          <w:sz w:val="22"/>
          <w:szCs w:val="22"/>
        </w:rPr>
      </w:pPr>
      <w:r w:rsidRPr="00F40C34">
        <w:rPr>
          <w:rStyle w:val="change"/>
          <w:b/>
          <w:color w:val="auto"/>
          <w:sz w:val="22"/>
          <w:szCs w:val="22"/>
        </w:rPr>
        <w:t xml:space="preserve">Pembrokeshire </w:t>
      </w:r>
    </w:p>
    <w:p w14:paraId="4598A7E5" w14:textId="02359B76" w:rsidR="002C4187" w:rsidRPr="00F40C34" w:rsidRDefault="00894F26" w:rsidP="00894F26">
      <w:pPr>
        <w:pStyle w:val="Heading3nonum"/>
        <w:spacing w:before="0"/>
        <w:ind w:left="567"/>
        <w:rPr>
          <w:rStyle w:val="change"/>
          <w:b/>
          <w:color w:val="auto"/>
          <w:sz w:val="22"/>
          <w:szCs w:val="22"/>
        </w:rPr>
      </w:pPr>
      <w:r w:rsidRPr="00F40C34">
        <w:rPr>
          <w:rStyle w:val="change"/>
          <w:b/>
          <w:color w:val="auto"/>
          <w:sz w:val="22"/>
          <w:szCs w:val="22"/>
        </w:rPr>
        <w:t>SA3</w:t>
      </w:r>
      <w:r w:rsidR="00F40C34" w:rsidRPr="00F40C34">
        <w:rPr>
          <w:rStyle w:val="change"/>
          <w:b/>
          <w:color w:val="auto"/>
          <w:sz w:val="22"/>
          <w:szCs w:val="22"/>
        </w:rPr>
        <w:t>7</w:t>
      </w:r>
      <w:r w:rsidRPr="00F40C34">
        <w:rPr>
          <w:rStyle w:val="change"/>
          <w:b/>
          <w:color w:val="auto"/>
          <w:sz w:val="22"/>
          <w:szCs w:val="22"/>
        </w:rPr>
        <w:t xml:space="preserve"> 0JW</w:t>
      </w:r>
    </w:p>
    <w:p w14:paraId="377FCAFC" w14:textId="77777777" w:rsidR="00C521E4" w:rsidRDefault="00C521E4" w:rsidP="005825EF">
      <w:pPr>
        <w:pStyle w:val="Heading3nonum"/>
        <w:ind w:left="567"/>
        <w:rPr>
          <w:sz w:val="22"/>
          <w:szCs w:val="22"/>
        </w:rPr>
      </w:pPr>
    </w:p>
    <w:p w14:paraId="6AE3794F" w14:textId="4394FC1C" w:rsidR="008321E6" w:rsidRPr="0049139F" w:rsidRDefault="008321E6" w:rsidP="00597064">
      <w:pPr>
        <w:pStyle w:val="Heading3nonum"/>
        <w:ind w:left="567"/>
        <w:rPr>
          <w:sz w:val="22"/>
          <w:szCs w:val="22"/>
        </w:rPr>
      </w:pPr>
      <w:r w:rsidRPr="0049139F">
        <w:rPr>
          <w:sz w:val="22"/>
          <w:szCs w:val="22"/>
        </w:rPr>
        <w:t>to the extent authorised by and subject to the conditions of this permit.</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3EC4F2F1" w:rsidR="008321E6" w:rsidRPr="00950D58" w:rsidRDefault="00E20488" w:rsidP="003842F1">
            <w:pPr>
              <w:pStyle w:val="Heading3nonum"/>
              <w:spacing w:before="0"/>
              <w:ind w:left="-108" w:right="34"/>
              <w:jc w:val="center"/>
              <w:rPr>
                <w:sz w:val="22"/>
                <w:szCs w:val="22"/>
              </w:rPr>
            </w:pPr>
            <w:r>
              <w:rPr>
                <w:b/>
                <w:color w:val="auto"/>
                <w:sz w:val="22"/>
                <w:szCs w:val="22"/>
              </w:rPr>
              <w:t>Emma Jones</w:t>
            </w:r>
          </w:p>
        </w:tc>
        <w:tc>
          <w:tcPr>
            <w:tcW w:w="2551" w:type="dxa"/>
            <w:vAlign w:val="center"/>
          </w:tcPr>
          <w:p w14:paraId="00DE9BA9" w14:textId="1150FC67" w:rsidR="008321E6" w:rsidRPr="00950D58" w:rsidRDefault="00E20488" w:rsidP="003842F1">
            <w:pPr>
              <w:pStyle w:val="Heading3nonum"/>
              <w:spacing w:before="0" w:line="240" w:lineRule="auto"/>
              <w:ind w:left="-108"/>
              <w:jc w:val="center"/>
              <w:rPr>
                <w:b/>
                <w:color w:val="FF0000"/>
                <w:sz w:val="22"/>
                <w:szCs w:val="22"/>
              </w:rPr>
            </w:pPr>
            <w:r>
              <w:rPr>
                <w:b/>
                <w:color w:val="auto"/>
                <w:sz w:val="22"/>
                <w:szCs w:val="22"/>
              </w:rPr>
              <w:t>15/01/2024</w:t>
            </w:r>
          </w:p>
        </w:tc>
      </w:tr>
    </w:tbl>
    <w:p w14:paraId="474D3260" w14:textId="77777777"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3A06EE">
        <w:rPr>
          <w:rFonts w:cs="Arial"/>
          <w:color w:val="auto"/>
          <w:sz w:val="22"/>
          <w:szCs w:val="22"/>
        </w:rPr>
        <w:t xml:space="preserve"> </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7704A9">
      <w:pPr>
        <w:pStyle w:val="Bullet"/>
        <w:tabs>
          <w:tab w:val="num" w:pos="1134"/>
        </w:tabs>
        <w:spacing w:before="120" w:after="24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29EF30C4" w:rsidR="00821962" w:rsidRPr="0078668B" w:rsidRDefault="00821962" w:rsidP="00DA7542">
      <w:pPr>
        <w:pStyle w:val="Bullet1"/>
        <w:tabs>
          <w:tab w:val="clear" w:pos="1106"/>
          <w:tab w:val="clear" w:pos="1134"/>
        </w:tabs>
        <w:spacing w:before="0"/>
        <w:ind w:hanging="539"/>
        <w:rPr>
          <w:rFonts w:cs="Arial"/>
          <w:sz w:val="18"/>
          <w:szCs w:val="18"/>
        </w:rPr>
      </w:pPr>
      <w:bookmarkStart w:id="6" w:name="_Ref373938830"/>
      <w:r w:rsidRPr="0078668B">
        <w:rPr>
          <w:rFonts w:cs="Arial"/>
          <w:sz w:val="18"/>
          <w:szCs w:val="18"/>
        </w:rPr>
        <w:t>The operator shall manage and operate the activit</w:t>
      </w:r>
      <w:r w:rsidR="001C4DE1">
        <w:rPr>
          <w:rFonts w:cs="Arial"/>
          <w:sz w:val="18"/>
          <w:szCs w:val="18"/>
        </w:rPr>
        <w:t>y</w:t>
      </w:r>
      <w:r w:rsidRPr="0078668B">
        <w:rPr>
          <w:rFonts w:cs="Arial"/>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 xml:space="preserve">in accordance with a written management system that identifies and minimises risks of pollution so far as is reasonably practicable, including those risks arising from operations, maintenance, accidents, incidents, </w:t>
      </w:r>
      <w:proofErr w:type="gramStart"/>
      <w:r w:rsidRPr="0078668B">
        <w:rPr>
          <w:rFonts w:cs="Arial"/>
          <w:sz w:val="18"/>
          <w:szCs w:val="18"/>
        </w:rPr>
        <w:t>non-conformances</w:t>
      </w:r>
      <w:proofErr w:type="gramEnd"/>
      <w:r w:rsidRPr="0078668B">
        <w:rPr>
          <w:rFonts w:cs="Arial"/>
          <w:sz w:val="18"/>
          <w:szCs w:val="18"/>
        </w:rPr>
        <w:t xml:space="preserve">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7704A9">
      <w:pPr>
        <w:pStyle w:val="Bullet"/>
        <w:tabs>
          <w:tab w:val="num" w:pos="1134"/>
        </w:tabs>
        <w:spacing w:before="120" w:after="24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03C597D0"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activit</w:t>
      </w:r>
      <w:r w:rsidR="001C4DE1">
        <w:rPr>
          <w:rFonts w:cs="Arial"/>
          <w:sz w:val="18"/>
          <w:szCs w:val="18"/>
        </w:rPr>
        <w:t>y</w:t>
      </w:r>
      <w:r w:rsidRPr="0078668B">
        <w:rPr>
          <w:rFonts w:cs="Arial"/>
          <w:sz w:val="18"/>
          <w:szCs w:val="18"/>
        </w:rPr>
        <w:t xml:space="preserve"> authorised b</w:t>
      </w:r>
      <w:r w:rsidRPr="001C4DE1">
        <w:rPr>
          <w:rFonts w:cs="Arial"/>
          <w:color w:val="000000" w:themeColor="text1"/>
          <w:sz w:val="18"/>
          <w:szCs w:val="18"/>
        </w:rPr>
        <w:t xml:space="preserve">y the permit </w:t>
      </w:r>
      <w:r w:rsidR="001C4DE1" w:rsidRPr="001C4DE1">
        <w:rPr>
          <w:rStyle w:val="Red"/>
          <w:rFonts w:cs="Arial"/>
          <w:color w:val="000000" w:themeColor="text1"/>
          <w:sz w:val="18"/>
          <w:szCs w:val="18"/>
        </w:rPr>
        <w:t>is</w:t>
      </w:r>
      <w:r w:rsidRPr="001C4DE1">
        <w:rPr>
          <w:rFonts w:cs="Arial"/>
          <w:color w:val="000000" w:themeColor="text1"/>
          <w:sz w:val="18"/>
          <w:szCs w:val="18"/>
        </w:rPr>
        <w:t xml:space="preserve"> the activit</w:t>
      </w:r>
      <w:r w:rsidR="001C4DE1">
        <w:rPr>
          <w:rFonts w:cs="Arial"/>
          <w:sz w:val="18"/>
          <w:szCs w:val="18"/>
        </w:rPr>
        <w:t>y</w:t>
      </w:r>
      <w:r w:rsidRPr="0078668B">
        <w:rPr>
          <w:rFonts w:cs="Arial"/>
          <w:sz w:val="18"/>
          <w:szCs w:val="18"/>
        </w:rPr>
        <w:t xml:space="preserve"> specified in schedule 1 table S1.1.</w:t>
      </w:r>
    </w:p>
    <w:p w14:paraId="68AC704E" w14:textId="77777777" w:rsidR="00821962" w:rsidRPr="001C4DE1" w:rsidRDefault="00821962" w:rsidP="007704A9">
      <w:pPr>
        <w:pStyle w:val="Bullet0"/>
        <w:tabs>
          <w:tab w:val="num" w:pos="1134"/>
        </w:tabs>
        <w:spacing w:before="120"/>
        <w:ind w:hanging="113"/>
        <w:rPr>
          <w:rFonts w:cs="Arial"/>
          <w:color w:val="000000" w:themeColor="text1"/>
        </w:rPr>
      </w:pPr>
      <w:r w:rsidRPr="0078668B">
        <w:rPr>
          <w:rFonts w:cs="Arial"/>
        </w:rPr>
        <w:t xml:space="preserve">The site </w:t>
      </w:r>
    </w:p>
    <w:p w14:paraId="3A5D512E" w14:textId="41C74F71" w:rsidR="00821962" w:rsidRPr="00F40C34" w:rsidRDefault="00821962" w:rsidP="000558BB">
      <w:pPr>
        <w:pStyle w:val="Bullet1"/>
        <w:tabs>
          <w:tab w:val="num" w:pos="1134"/>
        </w:tabs>
        <w:spacing w:before="0"/>
        <w:ind w:left="1134" w:hanging="567"/>
        <w:rPr>
          <w:rFonts w:cs="Arial"/>
          <w:sz w:val="18"/>
          <w:szCs w:val="18"/>
        </w:rPr>
      </w:pPr>
      <w:r w:rsidRPr="00F40C34">
        <w:rPr>
          <w:rFonts w:cs="Arial"/>
          <w:sz w:val="18"/>
          <w:szCs w:val="18"/>
        </w:rPr>
        <w:t>The discharge activit</w:t>
      </w:r>
      <w:r w:rsidR="001C4DE1" w:rsidRPr="00F40C34">
        <w:rPr>
          <w:rStyle w:val="Red"/>
          <w:rFonts w:cs="Arial"/>
          <w:color w:val="auto"/>
          <w:sz w:val="18"/>
          <w:szCs w:val="18"/>
        </w:rPr>
        <w:t>y</w:t>
      </w:r>
      <w:r w:rsidRPr="00F40C34">
        <w:rPr>
          <w:rFonts w:cs="Arial"/>
          <w:sz w:val="18"/>
          <w:szCs w:val="18"/>
        </w:rPr>
        <w:t xml:space="preserve"> shall take place at the discharge point marked on the site plan at schedule 7 to this permit, and as listed in table S3.2</w:t>
      </w:r>
      <w:r w:rsidRPr="00F40C34">
        <w:rPr>
          <w:rStyle w:val="Red"/>
          <w:rFonts w:cs="Arial"/>
          <w:color w:val="auto"/>
          <w:sz w:val="18"/>
          <w:szCs w:val="18"/>
        </w:rPr>
        <w:t xml:space="preserve">; </w:t>
      </w:r>
      <w:proofErr w:type="gramStart"/>
      <w:r w:rsidRPr="00F40C34">
        <w:rPr>
          <w:rStyle w:val="Red"/>
          <w:rFonts w:cs="Arial"/>
          <w:color w:val="auto"/>
          <w:sz w:val="18"/>
          <w:szCs w:val="18"/>
        </w:rPr>
        <w:t>and,</w:t>
      </w:r>
      <w:proofErr w:type="gramEnd"/>
      <w:r w:rsidRPr="00F40C34">
        <w:rPr>
          <w:rStyle w:val="Red"/>
          <w:rFonts w:cs="Arial"/>
          <w:color w:val="auto"/>
          <w:sz w:val="18"/>
          <w:szCs w:val="18"/>
        </w:rPr>
        <w:t xml:space="preserve"> the operating technique that is the subject of conditions prefixed by 2.3 shall be applied at the location</w:t>
      </w:r>
      <w:r w:rsidR="00B22564" w:rsidRPr="00F40C34">
        <w:rPr>
          <w:rStyle w:val="Red"/>
          <w:rFonts w:cs="Arial"/>
          <w:color w:val="auto"/>
          <w:sz w:val="18"/>
          <w:szCs w:val="18"/>
        </w:rPr>
        <w:t>s</w:t>
      </w:r>
      <w:r w:rsidRPr="00F40C34">
        <w:rPr>
          <w:rStyle w:val="Red"/>
          <w:rFonts w:cs="Arial"/>
          <w:color w:val="auto"/>
          <w:sz w:val="18"/>
          <w:szCs w:val="18"/>
        </w:rPr>
        <w:t xml:space="preserve"> shown, or otherwise described, in schedule 7</w:t>
      </w:r>
      <w:r w:rsidRPr="00F40C34">
        <w:rPr>
          <w:rFonts w:cs="Arial"/>
          <w:sz w:val="18"/>
          <w:szCs w:val="18"/>
        </w:rPr>
        <w:t>.</w:t>
      </w:r>
    </w:p>
    <w:p w14:paraId="03FE6FA5" w14:textId="77777777" w:rsidR="00821962" w:rsidRPr="00F40C34" w:rsidRDefault="00821962" w:rsidP="007704A9">
      <w:pPr>
        <w:pStyle w:val="Bullet0"/>
        <w:tabs>
          <w:tab w:val="num" w:pos="1134"/>
        </w:tabs>
        <w:spacing w:before="120"/>
        <w:ind w:hanging="113"/>
        <w:rPr>
          <w:rStyle w:val="Red"/>
          <w:rFonts w:cs="Arial"/>
          <w:color w:val="auto"/>
        </w:rPr>
      </w:pPr>
      <w:r w:rsidRPr="00F40C34">
        <w:rPr>
          <w:rStyle w:val="Red"/>
          <w:rFonts w:cs="Arial"/>
          <w:color w:val="auto"/>
        </w:rPr>
        <w:t>Operating techniques</w:t>
      </w:r>
    </w:p>
    <w:p w14:paraId="2FCEE6A9" w14:textId="3A2B1CFE" w:rsidR="00821962" w:rsidRPr="00F40C34" w:rsidRDefault="00C05961" w:rsidP="000558BB">
      <w:pPr>
        <w:pStyle w:val="Bullet1"/>
        <w:tabs>
          <w:tab w:val="num" w:pos="1134"/>
        </w:tabs>
        <w:spacing w:before="0"/>
        <w:ind w:left="1134" w:hanging="567"/>
        <w:rPr>
          <w:rStyle w:val="Red"/>
          <w:rFonts w:cs="Arial"/>
          <w:color w:val="auto"/>
          <w:sz w:val="18"/>
          <w:szCs w:val="18"/>
        </w:rPr>
      </w:pPr>
      <w:r w:rsidRPr="00F40C34">
        <w:rPr>
          <w:rStyle w:val="Red"/>
          <w:rFonts w:cs="Arial"/>
          <w:color w:val="auto"/>
          <w:sz w:val="18"/>
          <w:szCs w:val="18"/>
        </w:rPr>
        <w:t>T</w:t>
      </w:r>
      <w:r w:rsidR="00821962" w:rsidRPr="00F40C34">
        <w:rPr>
          <w:rStyle w:val="Red"/>
          <w:rFonts w:cs="Arial"/>
          <w:color w:val="auto"/>
          <w:sz w:val="18"/>
          <w:szCs w:val="18"/>
        </w:rPr>
        <w:t xml:space="preserve">he operator shall comply with the relevant requirements of the Urban </w:t>
      </w:r>
      <w:proofErr w:type="gramStart"/>
      <w:r w:rsidR="00821962" w:rsidRPr="00F40C34">
        <w:rPr>
          <w:rStyle w:val="Red"/>
          <w:rFonts w:cs="Arial"/>
          <w:color w:val="auto"/>
          <w:sz w:val="18"/>
          <w:szCs w:val="18"/>
        </w:rPr>
        <w:t>Waste Water</w:t>
      </w:r>
      <w:proofErr w:type="gramEnd"/>
      <w:r w:rsidR="00821962" w:rsidRPr="00F40C34">
        <w:rPr>
          <w:rStyle w:val="Red"/>
          <w:rFonts w:cs="Arial"/>
          <w:color w:val="auto"/>
          <w:sz w:val="18"/>
          <w:szCs w:val="18"/>
        </w:rPr>
        <w:t xml:space="preserve"> Treatment (England and Wales) Regulations 1994.</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3816B3AC" w14:textId="17E034EB" w:rsidR="00821962" w:rsidRPr="00F40C34" w:rsidRDefault="00821962" w:rsidP="009D450E">
      <w:pPr>
        <w:pStyle w:val="Bullet1"/>
        <w:tabs>
          <w:tab w:val="num" w:pos="1134"/>
        </w:tabs>
        <w:spacing w:before="0"/>
        <w:ind w:left="1134" w:hanging="567"/>
        <w:rPr>
          <w:rStyle w:val="Pink"/>
          <w:rFonts w:cs="Arial"/>
          <w:color w:val="auto"/>
          <w:sz w:val="18"/>
          <w:szCs w:val="18"/>
        </w:rPr>
      </w:pPr>
      <w:r w:rsidRPr="00F40C34">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On any occasion where unusual weather conditions adversely affect the operation of the </w:t>
      </w:r>
      <w:proofErr w:type="gramStart"/>
      <w:r w:rsidRPr="00B428E7">
        <w:rPr>
          <w:rStyle w:val="Red"/>
          <w:rFonts w:cs="Arial"/>
          <w:color w:val="auto"/>
          <w:sz w:val="18"/>
          <w:szCs w:val="18"/>
        </w:rPr>
        <w:t>waste water</w:t>
      </w:r>
      <w:proofErr w:type="gramEnd"/>
      <w:r w:rsidRPr="00B428E7">
        <w:rPr>
          <w:rStyle w:val="Red"/>
          <w:rFonts w:cs="Arial"/>
          <w:color w:val="auto"/>
          <w:sz w:val="18"/>
          <w:szCs w:val="18"/>
        </w:rPr>
        <w:t xml:space="preserve"> treatment works, the operator shall use its best endeavours to mitigate that adverse effect.</w:t>
      </w:r>
    </w:p>
    <w:p w14:paraId="659D4142" w14:textId="3716F4E7" w:rsidR="00821962" w:rsidRPr="00CF63CB" w:rsidRDefault="00821962" w:rsidP="00CF63CB">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w:t>
      </w:r>
      <w:proofErr w:type="gramStart"/>
      <w:r w:rsidRPr="00B428E7">
        <w:rPr>
          <w:rStyle w:val="Red"/>
          <w:rFonts w:cs="Arial"/>
          <w:color w:val="auto"/>
          <w:sz w:val="18"/>
          <w:szCs w:val="18"/>
        </w:rPr>
        <w:t>year</w:t>
      </w:r>
      <w:proofErr w:type="gramEnd"/>
      <w:r w:rsidRPr="00B428E7">
        <w:rPr>
          <w:rStyle w:val="Red"/>
          <w:rFonts w:cs="Arial"/>
          <w:color w:val="auto"/>
          <w:sz w:val="18"/>
          <w:szCs w:val="18"/>
        </w:rPr>
        <w:t xml:space="preserve">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From 1 January 2026 </w:t>
      </w:r>
    </w:p>
    <w:p w14:paraId="490D3CC5" w14:textId="77777777" w:rsidR="002B344C" w:rsidRPr="00B428E7" w:rsidRDefault="009561D3" w:rsidP="0033116C">
      <w:pPr>
        <w:pStyle w:val="aBullet"/>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91033F">
      <w:pPr>
        <w:pStyle w:val="aiBullet"/>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124B4B49" w:rsidR="002B344C" w:rsidRPr="00F40C34" w:rsidRDefault="009561D3" w:rsidP="0033116C">
      <w:pPr>
        <w:pStyle w:val="aiBullet"/>
        <w:numPr>
          <w:ilvl w:val="0"/>
          <w:numId w:val="0"/>
        </w:numPr>
        <w:spacing w:before="0"/>
        <w:ind w:left="1701"/>
        <w:rPr>
          <w:rStyle w:val="Red"/>
          <w:rFonts w:cs="Arial"/>
          <w:color w:val="auto"/>
          <w:sz w:val="18"/>
          <w:szCs w:val="18"/>
        </w:rPr>
      </w:pPr>
      <w:r w:rsidRPr="00F40C34">
        <w:rPr>
          <w:rStyle w:val="Red"/>
          <w:rFonts w:cs="Arial"/>
          <w:color w:val="auto"/>
          <w:sz w:val="18"/>
          <w:szCs w:val="18"/>
        </w:rPr>
        <w:t>Only exceedances from a calendar year after 31 December 202</w:t>
      </w:r>
      <w:r w:rsidR="00607E86">
        <w:rPr>
          <w:rStyle w:val="Red"/>
          <w:rFonts w:cs="Arial"/>
          <w:color w:val="auto"/>
          <w:sz w:val="18"/>
          <w:szCs w:val="18"/>
        </w:rPr>
        <w:t>4</w:t>
      </w:r>
      <w:r w:rsidR="008F0548" w:rsidRPr="00F40C34">
        <w:rPr>
          <w:rStyle w:val="Red"/>
          <w:rFonts w:cs="Arial"/>
          <w:color w:val="auto"/>
          <w:sz w:val="18"/>
          <w:szCs w:val="18"/>
        </w:rPr>
        <w:t xml:space="preserve"> </w:t>
      </w:r>
      <w:r w:rsidRPr="00F40C34">
        <w:rPr>
          <w:rStyle w:val="Red"/>
          <w:rFonts w:cs="Arial"/>
          <w:color w:val="auto"/>
          <w:sz w:val="18"/>
          <w:szCs w:val="18"/>
        </w:rPr>
        <w:t>shall be used.</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t>Emissions of substances not controlled by emission limits</w:t>
      </w:r>
    </w:p>
    <w:p w14:paraId="4B0522D3" w14:textId="2F741B34" w:rsidR="00821962" w:rsidRPr="00BE5551" w:rsidRDefault="007E12E3" w:rsidP="00BE5551">
      <w:pPr>
        <w:pStyle w:val="Bullet1"/>
        <w:tabs>
          <w:tab w:val="num" w:pos="1134"/>
        </w:tabs>
        <w:spacing w:before="0"/>
        <w:ind w:left="1134" w:hanging="567"/>
        <w:rPr>
          <w:rFonts w:cs="Arial"/>
          <w:sz w:val="18"/>
          <w:szCs w:val="18"/>
        </w:rPr>
      </w:pPr>
      <w:r w:rsidRPr="007E12E3">
        <w:rPr>
          <w:rStyle w:val="Red"/>
          <w:rFonts w:cs="Arial"/>
          <w:color w:val="000000" w:themeColor="text1"/>
          <w:sz w:val="18"/>
          <w:szCs w:val="18"/>
        </w:rPr>
        <w:t>T</w:t>
      </w:r>
      <w:r w:rsidR="00821962" w:rsidRPr="007E12E3">
        <w:rPr>
          <w:rFonts w:cs="Arial"/>
          <w:color w:val="000000" w:themeColor="text1"/>
          <w:sz w:val="18"/>
          <w:szCs w:val="18"/>
        </w:rPr>
        <w:t>he operat</w:t>
      </w:r>
      <w:r w:rsidR="00821962" w:rsidRPr="00BE5551">
        <w:rPr>
          <w:rFonts w:cs="Arial"/>
          <w:sz w:val="18"/>
          <w:szCs w:val="18"/>
        </w:rPr>
        <w: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A708DD">
        <w:rPr>
          <w:rFonts w:cs="Arial"/>
        </w:rPr>
        <w:t xml:space="preserve">Monitoring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 xml:space="preserve">Monitoring equipment, techniques, </w:t>
      </w:r>
      <w:proofErr w:type="gramStart"/>
      <w:r w:rsidRPr="00A708DD">
        <w:rPr>
          <w:rStyle w:val="Red"/>
          <w:rFonts w:cs="Arial"/>
          <w:color w:val="auto"/>
          <w:sz w:val="18"/>
          <w:szCs w:val="18"/>
        </w:rPr>
        <w:t>personnel</w:t>
      </w:r>
      <w:proofErr w:type="gramEnd"/>
      <w:r w:rsidRPr="00A708DD">
        <w:rPr>
          <w:rStyle w:val="Red"/>
          <w:rFonts w:cs="Arial"/>
          <w:color w:val="auto"/>
          <w:sz w:val="18"/>
          <w:szCs w:val="18"/>
        </w:rPr>
        <w:t xml:space="preserve"> and organisations employed for the emissions monitoring programme and the environmental or other monitoring specified in condition 3.3.1 shall have either MCERTS certification or MCERTS accreditation (as appropriate), where available, unless otherwise agreed in writing by Natural Resources Wales.</w:t>
      </w:r>
    </w:p>
    <w:p w14:paraId="6C2B1516" w14:textId="5F438D03" w:rsidR="00821962" w:rsidRPr="00F40C34" w:rsidRDefault="00821962" w:rsidP="0033116C">
      <w:pPr>
        <w:pStyle w:val="Bullet1"/>
        <w:tabs>
          <w:tab w:val="num" w:pos="1134"/>
        </w:tabs>
        <w:spacing w:before="0"/>
        <w:ind w:left="1134" w:hanging="567"/>
        <w:rPr>
          <w:rStyle w:val="Red"/>
          <w:rFonts w:cs="Arial"/>
          <w:color w:val="auto"/>
          <w:sz w:val="18"/>
          <w:szCs w:val="18"/>
        </w:rPr>
      </w:pPr>
      <w:r w:rsidRPr="00F40C34">
        <w:rPr>
          <w:rStyle w:val="Red"/>
          <w:rFonts w:cs="Arial"/>
          <w:color w:val="auto"/>
          <w:sz w:val="18"/>
          <w:szCs w:val="18"/>
        </w:rPr>
        <w:t xml:space="preserve">Accessible monitoring points shall be provided and maintained to enable the emissions monitoring programme and the environmental or other monitoring to be carried out at the monitoring points specified in table S3.4 of schedule 3 and shown marked on the site plan in schedule 7. </w:t>
      </w:r>
    </w:p>
    <w:p w14:paraId="4BD4E88D" w14:textId="77777777" w:rsidR="00821962" w:rsidRPr="00F40C34" w:rsidRDefault="00821962" w:rsidP="0033116C">
      <w:pPr>
        <w:pStyle w:val="Bullet1"/>
        <w:tabs>
          <w:tab w:val="num" w:pos="1134"/>
        </w:tabs>
        <w:spacing w:before="0"/>
        <w:ind w:left="1134" w:hanging="567"/>
        <w:rPr>
          <w:rStyle w:val="Red"/>
          <w:rFonts w:cs="Arial"/>
          <w:color w:val="auto"/>
          <w:sz w:val="18"/>
          <w:szCs w:val="18"/>
        </w:rPr>
      </w:pPr>
      <w:r w:rsidRPr="00F40C34">
        <w:rPr>
          <w:rStyle w:val="Red"/>
          <w:rFonts w:cs="Arial"/>
          <w:color w:val="auto"/>
          <w:sz w:val="18"/>
          <w:szCs w:val="18"/>
        </w:rPr>
        <w:t>The monitoring programme for the parameters subject to schedule 3B shall be:</w:t>
      </w:r>
    </w:p>
    <w:p w14:paraId="41EA47DB" w14:textId="77777777" w:rsidR="00821962" w:rsidRPr="00F40C34" w:rsidRDefault="00821962" w:rsidP="0033116C">
      <w:pPr>
        <w:pStyle w:val="aBullet"/>
        <w:tabs>
          <w:tab w:val="num" w:pos="1701"/>
        </w:tabs>
        <w:spacing w:before="0"/>
        <w:ind w:left="1701" w:hanging="567"/>
        <w:rPr>
          <w:rStyle w:val="Red"/>
          <w:rFonts w:cs="Arial"/>
          <w:color w:val="auto"/>
          <w:sz w:val="18"/>
          <w:szCs w:val="18"/>
        </w:rPr>
      </w:pPr>
      <w:r w:rsidRPr="00F40C34">
        <w:rPr>
          <w:rStyle w:val="Red"/>
          <w:rFonts w:cs="Arial"/>
          <w:color w:val="auto"/>
          <w:sz w:val="18"/>
          <w:szCs w:val="18"/>
        </w:rPr>
        <w:t>pre-scheduled to cover a calendar year and the programme recorded before the start of a calendar year sample period; and</w:t>
      </w:r>
    </w:p>
    <w:p w14:paraId="53D38635" w14:textId="094D505F" w:rsidR="00821962" w:rsidRPr="00F40C34" w:rsidRDefault="00821962" w:rsidP="0033116C">
      <w:pPr>
        <w:pStyle w:val="aBullet"/>
        <w:tabs>
          <w:tab w:val="num" w:pos="1701"/>
        </w:tabs>
        <w:spacing w:before="0"/>
        <w:ind w:left="1701" w:hanging="567"/>
        <w:rPr>
          <w:rStyle w:val="Red"/>
          <w:rFonts w:cs="Arial"/>
          <w:color w:val="auto"/>
          <w:sz w:val="18"/>
          <w:szCs w:val="18"/>
        </w:rPr>
      </w:pPr>
      <w:r w:rsidRPr="00F40C34">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F40C34" w:rsidRDefault="00821962" w:rsidP="0033116C">
      <w:pPr>
        <w:pStyle w:val="Bullet1"/>
        <w:tabs>
          <w:tab w:val="num" w:pos="1134"/>
        </w:tabs>
        <w:spacing w:before="0"/>
        <w:ind w:left="1134" w:hanging="567"/>
        <w:rPr>
          <w:rStyle w:val="Red"/>
          <w:rFonts w:cs="Arial"/>
          <w:color w:val="auto"/>
          <w:sz w:val="18"/>
          <w:szCs w:val="18"/>
        </w:rPr>
      </w:pPr>
      <w:r w:rsidRPr="00F40C34">
        <w:rPr>
          <w:rStyle w:val="Red"/>
          <w:rFonts w:cs="Arial"/>
          <w:color w:val="auto"/>
          <w:sz w:val="18"/>
          <w:szCs w:val="18"/>
        </w:rPr>
        <w:lastRenderedPageBreak/>
        <w:t xml:space="preserve">After becoming </w:t>
      </w:r>
      <w:proofErr w:type="gramStart"/>
      <w:r w:rsidRPr="00F40C34">
        <w:rPr>
          <w:rStyle w:val="Red"/>
          <w:rFonts w:cs="Arial"/>
          <w:color w:val="auto"/>
          <w:sz w:val="18"/>
          <w:szCs w:val="18"/>
        </w:rPr>
        <w:t>aware, or</w:t>
      </w:r>
      <w:proofErr w:type="gramEnd"/>
      <w:r w:rsidRPr="00F40C34">
        <w:rPr>
          <w:rStyle w:val="Red"/>
          <w:rFonts w:cs="Arial"/>
          <w:color w:val="auto"/>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393D51">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393D51">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393D51">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393D51">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41CE32CF" w:rsidR="00DE1513" w:rsidRPr="00175B8E" w:rsidRDefault="00DE1513" w:rsidP="00393D51">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EB5D06">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393D51">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1AFD3C94"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w:t>
      </w:r>
      <w:r w:rsidR="00442264">
        <w:rPr>
          <w:sz w:val="18"/>
          <w:szCs w:val="18"/>
        </w:rPr>
        <w:t>6</w:t>
      </w:r>
      <w:r w:rsidRPr="00175B8E">
        <w:rPr>
          <w:sz w:val="18"/>
          <w:szCs w:val="18"/>
        </w:rPr>
        <w:t xml:space="preserve">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t xml:space="preserve">Within the </w:t>
      </w:r>
      <w:proofErr w:type="gramStart"/>
      <w:r w:rsidRPr="00175B8E">
        <w:rPr>
          <w:rStyle w:val="Red"/>
          <w:color w:val="auto"/>
          <w:sz w:val="18"/>
          <w:szCs w:val="18"/>
        </w:rPr>
        <w:t>time period</w:t>
      </w:r>
      <w:proofErr w:type="gramEnd"/>
      <w:r w:rsidRPr="00175B8E">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455B353C" w14:textId="77777777" w:rsidR="00572718" w:rsidRDefault="00572718" w:rsidP="005F4E9B">
      <w:pPr>
        <w:pStyle w:val="Bullet0"/>
        <w:keepNext/>
        <w:tabs>
          <w:tab w:val="clear" w:pos="680"/>
          <w:tab w:val="num" w:pos="1134"/>
        </w:tabs>
        <w:spacing w:before="120"/>
        <w:ind w:hanging="113"/>
      </w:pPr>
      <w:r>
        <w:lastRenderedPageBreak/>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7C5FB6" w:rsidRDefault="00821962" w:rsidP="0091033F">
      <w:pPr>
        <w:pStyle w:val="AlphaBulletL3"/>
        <w:numPr>
          <w:ilvl w:val="2"/>
          <w:numId w:val="9"/>
        </w:numPr>
        <w:tabs>
          <w:tab w:val="clear" w:pos="1134"/>
          <w:tab w:val="num" w:pos="1701"/>
        </w:tabs>
        <w:spacing w:before="0"/>
        <w:ind w:left="1701" w:hanging="567"/>
        <w:rPr>
          <w:sz w:val="18"/>
          <w:szCs w:val="18"/>
        </w:rPr>
      </w:pPr>
      <w:r w:rsidRPr="003375BF">
        <w:rPr>
          <w:sz w:val="18"/>
          <w:szCs w:val="18"/>
        </w:rPr>
        <w:t xml:space="preserve">any malfunction, breakdown or failure of equipment or techniques, accident, or emission of a substance not controlled by an emission limit which has caused, is causing or may cause significant </w:t>
      </w:r>
      <w:r w:rsidRPr="007C5FB6">
        <w:rPr>
          <w:sz w:val="18"/>
          <w:szCs w:val="18"/>
        </w:rPr>
        <w:t>pollution; and</w:t>
      </w:r>
    </w:p>
    <w:p w14:paraId="43C0CECD" w14:textId="77777777" w:rsidR="00821962" w:rsidRPr="007C5FB6" w:rsidRDefault="00821962" w:rsidP="00107B87">
      <w:pPr>
        <w:pStyle w:val="AlphaBulletL3"/>
        <w:tabs>
          <w:tab w:val="clear" w:pos="2160"/>
          <w:tab w:val="num" w:pos="1701"/>
        </w:tabs>
        <w:spacing w:before="0"/>
        <w:ind w:left="1701" w:hanging="567"/>
        <w:rPr>
          <w:sz w:val="18"/>
          <w:szCs w:val="18"/>
        </w:rPr>
      </w:pPr>
      <w:r w:rsidRPr="007C5FB6">
        <w:rPr>
          <w:sz w:val="18"/>
          <w:szCs w:val="18"/>
        </w:rPr>
        <w:t xml:space="preserve">any breach of a limit specified in schedule 3 table S3.1 </w:t>
      </w:r>
      <w:r w:rsidRPr="007C5FB6">
        <w:rPr>
          <w:rStyle w:val="Red"/>
          <w:color w:val="auto"/>
          <w:sz w:val="18"/>
          <w:szCs w:val="18"/>
        </w:rPr>
        <w:t>(including individual exceedances of limits which are covered by condition 3.1.2)</w:t>
      </w:r>
      <w:r w:rsidRPr="007C5FB6">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7C5FB6" w:rsidRDefault="00821962" w:rsidP="00107B87">
      <w:pPr>
        <w:pStyle w:val="Bullet1"/>
        <w:tabs>
          <w:tab w:val="num" w:pos="1134"/>
        </w:tabs>
        <w:spacing w:before="0"/>
        <w:ind w:left="1134" w:hanging="567"/>
        <w:rPr>
          <w:sz w:val="18"/>
          <w:szCs w:val="18"/>
        </w:rPr>
      </w:pPr>
      <w:r w:rsidRPr="007C5FB6">
        <w:rPr>
          <w:sz w:val="18"/>
          <w:szCs w:val="18"/>
        </w:rPr>
        <w:t xml:space="preserve">The information provided under condition 4.3.1 shall be supported by sending the information listed in schedule 5 to this permit within the </w:t>
      </w:r>
      <w:proofErr w:type="gramStart"/>
      <w:r w:rsidRPr="007C5FB6">
        <w:rPr>
          <w:sz w:val="18"/>
          <w:szCs w:val="18"/>
        </w:rPr>
        <w:t>time period</w:t>
      </w:r>
      <w:proofErr w:type="gramEnd"/>
      <w:r w:rsidRPr="007C5FB6">
        <w:rPr>
          <w:sz w:val="18"/>
          <w:szCs w:val="18"/>
        </w:rPr>
        <w:t xml:space="preserve"> specified in that schedule.</w:t>
      </w:r>
    </w:p>
    <w:p w14:paraId="66B0DCB3" w14:textId="68A14281" w:rsidR="00821962" w:rsidRPr="007C5FB6" w:rsidRDefault="00821962" w:rsidP="00107B87">
      <w:pPr>
        <w:pStyle w:val="Bullet1"/>
        <w:tabs>
          <w:tab w:val="num" w:pos="1134"/>
        </w:tabs>
        <w:spacing w:before="0"/>
        <w:ind w:left="1134" w:hanging="567"/>
        <w:rPr>
          <w:rStyle w:val="Red"/>
          <w:color w:val="auto"/>
          <w:sz w:val="18"/>
          <w:szCs w:val="18"/>
        </w:rPr>
      </w:pPr>
      <w:r w:rsidRPr="007C5FB6">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 xml:space="preserve">any change in the operator’s trading name, registered </w:t>
      </w:r>
      <w:proofErr w:type="gramStart"/>
      <w:r w:rsidRPr="003375BF">
        <w:rPr>
          <w:sz w:val="18"/>
          <w:szCs w:val="18"/>
        </w:rPr>
        <w:t>name</w:t>
      </w:r>
      <w:proofErr w:type="gramEnd"/>
      <w:r w:rsidRPr="003375BF">
        <w:rPr>
          <w:sz w:val="18"/>
          <w:szCs w:val="18"/>
        </w:rPr>
        <w:t xml:space="preserve"> or registered office address; and</w:t>
      </w:r>
    </w:p>
    <w:p w14:paraId="4DECE950" w14:textId="77777777" w:rsidR="00821962" w:rsidRPr="00860C73" w:rsidRDefault="00821962" w:rsidP="00107B87">
      <w:pPr>
        <w:pStyle w:val="aBullet"/>
        <w:tabs>
          <w:tab w:val="num" w:pos="1701"/>
        </w:tabs>
        <w:spacing w:before="0"/>
        <w:ind w:left="1701" w:hanging="567"/>
        <w:rPr>
          <w:sz w:val="18"/>
          <w:szCs w:val="18"/>
        </w:rPr>
      </w:pPr>
      <w:r w:rsidRPr="003375BF">
        <w:rPr>
          <w:sz w:val="18"/>
          <w:szCs w:val="18"/>
        </w:rPr>
        <w:t xml:space="preserve">any steps taken with a view to the operator going into administration, </w:t>
      </w:r>
      <w:proofErr w:type="gramStart"/>
      <w:r w:rsidRPr="003375BF">
        <w:rPr>
          <w:sz w:val="18"/>
          <w:szCs w:val="18"/>
        </w:rPr>
        <w:t>entering into</w:t>
      </w:r>
      <w:proofErr w:type="gramEnd"/>
      <w:r w:rsidRPr="003375BF">
        <w:rPr>
          <w:sz w:val="18"/>
          <w:szCs w:val="18"/>
        </w:rPr>
        <w:t xml:space="preserve"> a </w:t>
      </w:r>
      <w:r w:rsidRPr="00860C73">
        <w:rPr>
          <w:sz w:val="18"/>
          <w:szCs w:val="18"/>
        </w:rPr>
        <w:t>company voluntary arrangement or being wound up.</w:t>
      </w:r>
    </w:p>
    <w:p w14:paraId="14BF8472" w14:textId="77777777" w:rsidR="00821962" w:rsidRPr="00860C73" w:rsidRDefault="00821962" w:rsidP="00107B87">
      <w:pPr>
        <w:pStyle w:val="ListParagraph"/>
        <w:spacing w:before="0"/>
        <w:ind w:left="1134"/>
        <w:contextualSpacing w:val="0"/>
        <w:rPr>
          <w:sz w:val="18"/>
          <w:szCs w:val="18"/>
        </w:rPr>
      </w:pPr>
      <w:r w:rsidRPr="00860C73">
        <w:rPr>
          <w:sz w:val="18"/>
          <w:szCs w:val="18"/>
        </w:rPr>
        <w:t>Where the operator is a corporate body other than a registered company:</w:t>
      </w:r>
    </w:p>
    <w:p w14:paraId="1248CFDA" w14:textId="77777777" w:rsidR="00821962" w:rsidRPr="0091033F" w:rsidRDefault="00821962" w:rsidP="0091033F">
      <w:pPr>
        <w:pStyle w:val="aBullet"/>
        <w:numPr>
          <w:ilvl w:val="3"/>
          <w:numId w:val="15"/>
        </w:numPr>
        <w:ind w:left="1588"/>
        <w:rPr>
          <w:sz w:val="18"/>
          <w:szCs w:val="18"/>
        </w:rPr>
      </w:pPr>
      <w:r w:rsidRPr="0091033F">
        <w:rPr>
          <w:sz w:val="18"/>
          <w:szCs w:val="18"/>
        </w:rPr>
        <w:t>any change in the operator’s name or address; and</w:t>
      </w:r>
    </w:p>
    <w:p w14:paraId="0E5A87C9" w14:textId="77777777" w:rsidR="00821962" w:rsidRPr="003375BF" w:rsidRDefault="00821962" w:rsidP="00393D51">
      <w:pPr>
        <w:pStyle w:val="aBullet"/>
        <w:tabs>
          <w:tab w:val="num" w:pos="1560"/>
        </w:tabs>
        <w:spacing w:before="0"/>
        <w:ind w:left="1701" w:hanging="567"/>
        <w:rPr>
          <w:sz w:val="18"/>
          <w:szCs w:val="18"/>
        </w:rPr>
      </w:pPr>
      <w:r w:rsidRPr="003375BF">
        <w:rPr>
          <w:sz w:val="18"/>
          <w:szCs w:val="18"/>
        </w:rPr>
        <w:t>any steps taken with a view to the dissolution of the operator.</w:t>
      </w:r>
    </w:p>
    <w:p w14:paraId="4217D63A" w14:textId="3E28911B" w:rsidR="00821962" w:rsidRPr="003375BF" w:rsidRDefault="000F7B24" w:rsidP="00107B87">
      <w:pPr>
        <w:pStyle w:val="Bullet1"/>
        <w:tabs>
          <w:tab w:val="num" w:pos="1134"/>
        </w:tabs>
        <w:spacing w:before="0"/>
        <w:ind w:left="1134" w:hanging="567"/>
        <w:rPr>
          <w:sz w:val="18"/>
          <w:szCs w:val="18"/>
        </w:rPr>
      </w:pPr>
      <w:r>
        <w:rPr>
          <w:sz w:val="18"/>
          <w:szCs w:val="18"/>
        </w:rPr>
        <w:t>W</w:t>
      </w:r>
      <w:r w:rsidR="00821962" w:rsidRPr="003375BF">
        <w:rPr>
          <w:sz w:val="18"/>
          <w:szCs w:val="18"/>
        </w:rPr>
        <w:t>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4BB4BD5B" w:rsidR="00821962" w:rsidRPr="007C5FB6" w:rsidRDefault="007E12E3" w:rsidP="00107B87">
      <w:pPr>
        <w:pStyle w:val="Bullet1"/>
        <w:tabs>
          <w:tab w:val="num" w:pos="1134"/>
        </w:tabs>
        <w:spacing w:before="0"/>
        <w:ind w:left="1134" w:hanging="567"/>
        <w:rPr>
          <w:rStyle w:val="Red"/>
          <w:color w:val="auto"/>
          <w:sz w:val="18"/>
          <w:szCs w:val="18"/>
        </w:rPr>
      </w:pPr>
      <w:r w:rsidRPr="007C5FB6">
        <w:rPr>
          <w:rStyle w:val="Red"/>
          <w:color w:val="auto"/>
          <w:sz w:val="18"/>
          <w:szCs w:val="18"/>
        </w:rPr>
        <w:t>T</w:t>
      </w:r>
      <w:r w:rsidR="00821962" w:rsidRPr="007C5FB6">
        <w:rPr>
          <w:rStyle w:val="Red"/>
          <w:color w:val="auto"/>
          <w:sz w:val="18"/>
          <w:szCs w:val="18"/>
        </w:rPr>
        <w:t xml:space="preserve">he operator shall inform Natural Resources Wales in writing of any change, or proposed change, to the population equivalent such as would make a material change to the application of the Regulations and shall, on request, inform </w:t>
      </w:r>
      <w:r w:rsidR="00EB5D06" w:rsidRPr="007C5FB6">
        <w:rPr>
          <w:rStyle w:val="Red"/>
          <w:color w:val="auto"/>
          <w:sz w:val="18"/>
          <w:szCs w:val="18"/>
        </w:rPr>
        <w:t>Natural</w:t>
      </w:r>
      <w:r w:rsidR="00821962" w:rsidRPr="007C5FB6">
        <w:rPr>
          <w:rStyle w:val="Red"/>
          <w:color w:val="auto"/>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67C021E4" w14:textId="76FC7E91" w:rsidR="00821962" w:rsidRPr="009D67BB" w:rsidRDefault="00821962" w:rsidP="009D67BB">
      <w:pPr>
        <w:pStyle w:val="Heading1"/>
        <w:spacing w:after="400"/>
        <w:ind w:left="567"/>
        <w:rPr>
          <w:rStyle w:val="Pink"/>
          <w:color w:val="auto"/>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6237"/>
        <w:gridCol w:w="2279"/>
      </w:tblGrid>
      <w:tr w:rsidR="00821962" w:rsidRPr="003375BF" w14:paraId="651AB6FF" w14:textId="77777777" w:rsidTr="001F4EC0">
        <w:trPr>
          <w:cantSplit/>
          <w:tblHeader/>
        </w:trPr>
        <w:tc>
          <w:tcPr>
            <w:tcW w:w="5000" w:type="pct"/>
            <w:gridSpan w:val="2"/>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315300" w:rsidRPr="003375BF" w14:paraId="119E2B2D" w14:textId="77777777" w:rsidTr="00315300">
        <w:trPr>
          <w:cantSplit/>
          <w:tblHeader/>
        </w:trPr>
        <w:tc>
          <w:tcPr>
            <w:tcW w:w="3662" w:type="pct"/>
            <w:shd w:val="clear" w:color="auto" w:fill="auto"/>
          </w:tcPr>
          <w:p w14:paraId="76AA813F" w14:textId="77777777" w:rsidR="00315300" w:rsidRPr="001F4EC0" w:rsidRDefault="00315300" w:rsidP="00821962">
            <w:pPr>
              <w:pStyle w:val="TableText"/>
              <w:rPr>
                <w:b/>
                <w:sz w:val="18"/>
                <w:szCs w:val="18"/>
              </w:rPr>
            </w:pPr>
            <w:r w:rsidRPr="001F4EC0">
              <w:rPr>
                <w:b/>
                <w:sz w:val="18"/>
                <w:szCs w:val="18"/>
              </w:rPr>
              <w:t>Description of activity</w:t>
            </w:r>
          </w:p>
        </w:tc>
        <w:tc>
          <w:tcPr>
            <w:tcW w:w="1338" w:type="pct"/>
            <w:shd w:val="clear" w:color="auto" w:fill="auto"/>
          </w:tcPr>
          <w:p w14:paraId="062D4434" w14:textId="77777777" w:rsidR="00315300" w:rsidRPr="001F4EC0" w:rsidRDefault="00315300" w:rsidP="00821962">
            <w:pPr>
              <w:pStyle w:val="TableText"/>
              <w:rPr>
                <w:b/>
                <w:sz w:val="18"/>
                <w:szCs w:val="18"/>
              </w:rPr>
            </w:pPr>
            <w:r w:rsidRPr="001F4EC0">
              <w:rPr>
                <w:b/>
                <w:sz w:val="18"/>
                <w:szCs w:val="18"/>
              </w:rPr>
              <w:t>Limits of specified activity</w:t>
            </w:r>
          </w:p>
        </w:tc>
      </w:tr>
      <w:tr w:rsidR="00315300" w:rsidRPr="003375BF" w14:paraId="77315BE2" w14:textId="77777777" w:rsidTr="00315300">
        <w:trPr>
          <w:cantSplit/>
        </w:trPr>
        <w:tc>
          <w:tcPr>
            <w:tcW w:w="3662" w:type="pct"/>
            <w:shd w:val="clear" w:color="auto" w:fill="auto"/>
          </w:tcPr>
          <w:p w14:paraId="05F3C92E" w14:textId="24CF73D9" w:rsidR="00315300" w:rsidRPr="007C5FB6" w:rsidRDefault="00315300" w:rsidP="00821962">
            <w:pPr>
              <w:pStyle w:val="TableText"/>
              <w:rPr>
                <w:rStyle w:val="Blue"/>
                <w:color w:val="auto"/>
                <w:sz w:val="18"/>
                <w:szCs w:val="18"/>
              </w:rPr>
            </w:pPr>
            <w:r w:rsidRPr="007C5FB6">
              <w:rPr>
                <w:rStyle w:val="Blue"/>
                <w:color w:val="auto"/>
                <w:sz w:val="18"/>
                <w:szCs w:val="18"/>
              </w:rPr>
              <w:t>Discharge of secondary treated sewage effluent via Final Effluent Discharge Point</w:t>
            </w:r>
          </w:p>
        </w:tc>
        <w:tc>
          <w:tcPr>
            <w:tcW w:w="1338" w:type="pct"/>
            <w:shd w:val="clear" w:color="auto" w:fill="auto"/>
          </w:tcPr>
          <w:p w14:paraId="7479940B" w14:textId="0BCAA873" w:rsidR="00315300" w:rsidRPr="007C5FB6" w:rsidRDefault="00315300" w:rsidP="00821962">
            <w:pPr>
              <w:pStyle w:val="TableText"/>
              <w:rPr>
                <w:rStyle w:val="Red"/>
                <w:color w:val="auto"/>
                <w:sz w:val="18"/>
                <w:szCs w:val="18"/>
              </w:rPr>
            </w:pPr>
            <w:r w:rsidRPr="007C5FB6">
              <w:rPr>
                <w:rStyle w:val="Red"/>
                <w:color w:val="auto"/>
                <w:sz w:val="18"/>
                <w:szCs w:val="18"/>
              </w:rPr>
              <w:t>N/A</w:t>
            </w:r>
          </w:p>
        </w:tc>
      </w:tr>
    </w:tbl>
    <w:p w14:paraId="48E726E3" w14:textId="77777777" w:rsidR="009959B7" w:rsidRDefault="009959B7" w:rsidP="00117092">
      <w:pPr>
        <w:pStyle w:val="Heading1"/>
        <w:spacing w:after="400"/>
        <w:ind w:left="567"/>
        <w:rPr>
          <w:sz w:val="36"/>
        </w:rPr>
      </w:pPr>
    </w:p>
    <w:p w14:paraId="2EB4FCF9" w14:textId="77777777" w:rsidR="009959B7" w:rsidRDefault="009959B7">
      <w:pPr>
        <w:rPr>
          <w:rFonts w:ascii="Arial" w:hAnsi="Arial"/>
          <w:b/>
          <w:kern w:val="28"/>
          <w:sz w:val="36"/>
        </w:rPr>
      </w:pPr>
      <w:r>
        <w:rPr>
          <w:sz w:val="36"/>
        </w:rPr>
        <w:br w:type="page"/>
      </w:r>
    </w:p>
    <w:p w14:paraId="7867BDD9" w14:textId="66CBACE7" w:rsidR="00821962" w:rsidRPr="00796C48" w:rsidRDefault="00821962" w:rsidP="00117092">
      <w:pPr>
        <w:pStyle w:val="Heading1"/>
        <w:spacing w:after="400"/>
        <w:ind w:left="567"/>
        <w:rPr>
          <w:sz w:val="36"/>
        </w:rPr>
      </w:pPr>
      <w:r w:rsidRPr="00796C48">
        <w:rPr>
          <w:sz w:val="36"/>
        </w:rPr>
        <w:lastRenderedPageBreak/>
        <w:t xml:space="preserve">Schedule 2 – Waste types, raw </w:t>
      </w:r>
      <w:proofErr w:type="gramStart"/>
      <w:r w:rsidRPr="00796C48">
        <w:rPr>
          <w:sz w:val="36"/>
        </w:rPr>
        <w:t>materials</w:t>
      </w:r>
      <w:proofErr w:type="gramEnd"/>
      <w:r w:rsidRPr="00796C48">
        <w:rPr>
          <w:sz w:val="36"/>
        </w:rPr>
        <w:t xml:space="preserve"> and fuels</w:t>
      </w:r>
    </w:p>
    <w:p w14:paraId="3EEB2172" w14:textId="77777777" w:rsidR="00821962" w:rsidRPr="00117092" w:rsidRDefault="00821962" w:rsidP="00821962">
      <w:pPr>
        <w:ind w:left="567"/>
        <w:rPr>
          <w:rFonts w:ascii="Arial" w:hAnsi="Arial" w:cs="Arial"/>
          <w:sz w:val="18"/>
          <w:szCs w:val="18"/>
        </w:rPr>
      </w:pPr>
      <w:r w:rsidRPr="00117092">
        <w:rPr>
          <w:rFonts w:ascii="Arial" w:hAnsi="Arial" w:cs="Arial"/>
          <w:sz w:val="18"/>
          <w:szCs w:val="18"/>
        </w:rPr>
        <w:t>Schedule 2 not in use.</w:t>
      </w:r>
    </w:p>
    <w:p w14:paraId="5D6EF6BE" w14:textId="77777777" w:rsidR="00821962" w:rsidRDefault="00821962" w:rsidP="00821962"/>
    <w:p w14:paraId="0183FCF1" w14:textId="671EAEC0" w:rsidR="00432746" w:rsidRDefault="00432746">
      <w: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068"/>
        <w:gridCol w:w="1301"/>
        <w:gridCol w:w="1243"/>
        <w:gridCol w:w="1311"/>
        <w:gridCol w:w="1134"/>
        <w:gridCol w:w="1211"/>
        <w:gridCol w:w="1520"/>
      </w:tblGrid>
      <w:tr w:rsidR="00821962" w:rsidRPr="00C25946" w14:paraId="26D935FC" w14:textId="77777777" w:rsidTr="00C227EC">
        <w:trPr>
          <w:cantSplit/>
          <w:tblHeader/>
        </w:trPr>
        <w:tc>
          <w:tcPr>
            <w:tcW w:w="5000" w:type="pct"/>
            <w:gridSpan w:val="7"/>
            <w:shd w:val="clear" w:color="auto" w:fill="000000"/>
          </w:tcPr>
          <w:p w14:paraId="7AF512A5" w14:textId="3DF40B6F" w:rsidR="00821962" w:rsidRPr="00876FB2" w:rsidRDefault="00821962" w:rsidP="00876FB2">
            <w:pPr>
              <w:pStyle w:val="TableText"/>
              <w:rPr>
                <w:b/>
                <w:color w:val="FFFFFF"/>
                <w:sz w:val="18"/>
                <w:szCs w:val="18"/>
              </w:rPr>
            </w:pPr>
            <w:bookmarkStart w:id="7" w:name="_Hlk94713128"/>
            <w:r w:rsidRPr="00534C4C">
              <w:rPr>
                <w:b/>
                <w:color w:val="FFFFFF"/>
                <w:sz w:val="18"/>
                <w:szCs w:val="18"/>
              </w:rPr>
              <w:t>Table S3.1 Point Source emissions to water (other than sewer) – emission limits and monitoring requirements</w:t>
            </w:r>
          </w:p>
        </w:tc>
      </w:tr>
      <w:tr w:rsidR="00821962" w:rsidRPr="00C25946" w14:paraId="72A77974" w14:textId="77777777" w:rsidTr="00ED758C">
        <w:trPr>
          <w:cantSplit/>
          <w:tblHeader/>
        </w:trPr>
        <w:tc>
          <w:tcPr>
            <w:tcW w:w="608" w:type="pct"/>
            <w:shd w:val="clear" w:color="auto" w:fill="auto"/>
          </w:tcPr>
          <w:p w14:paraId="75F8C9B4" w14:textId="35C756CF" w:rsidR="00821962" w:rsidRPr="001F4EC0" w:rsidRDefault="00821962" w:rsidP="00821962">
            <w:pPr>
              <w:pStyle w:val="TableText"/>
              <w:rPr>
                <w:b/>
                <w:sz w:val="18"/>
                <w:szCs w:val="18"/>
              </w:rPr>
            </w:pPr>
            <w:r w:rsidRPr="001F4EC0">
              <w:rPr>
                <w:b/>
                <w:sz w:val="18"/>
                <w:szCs w:val="18"/>
              </w:rPr>
              <w:t>Effluent and discharge point</w:t>
            </w:r>
          </w:p>
        </w:tc>
        <w:tc>
          <w:tcPr>
            <w:tcW w:w="740" w:type="pct"/>
            <w:shd w:val="clear" w:color="auto" w:fill="auto"/>
          </w:tcPr>
          <w:p w14:paraId="645EF154" w14:textId="006F41A9" w:rsidR="00821962" w:rsidRPr="001F4EC0" w:rsidRDefault="00821962" w:rsidP="00821962">
            <w:pPr>
              <w:pStyle w:val="TableText"/>
              <w:rPr>
                <w:b/>
                <w:sz w:val="18"/>
                <w:szCs w:val="18"/>
              </w:rPr>
            </w:pPr>
            <w:r w:rsidRPr="001F4EC0">
              <w:rPr>
                <w:b/>
                <w:sz w:val="18"/>
                <w:szCs w:val="18"/>
              </w:rPr>
              <w:t>Parameter</w:t>
            </w:r>
            <w:r w:rsidR="00432746">
              <w:rPr>
                <w:b/>
                <w:sz w:val="18"/>
                <w:szCs w:val="18"/>
              </w:rPr>
              <w:t xml:space="preserve"> </w:t>
            </w:r>
          </w:p>
        </w:tc>
        <w:tc>
          <w:tcPr>
            <w:tcW w:w="707" w:type="pct"/>
            <w:shd w:val="clear" w:color="auto" w:fill="auto"/>
          </w:tcPr>
          <w:p w14:paraId="295D15EF" w14:textId="77777777" w:rsidR="00821962" w:rsidRPr="001F4EC0" w:rsidRDefault="00821962" w:rsidP="00821962">
            <w:pPr>
              <w:pStyle w:val="TableText"/>
              <w:rPr>
                <w:b/>
                <w:sz w:val="18"/>
                <w:szCs w:val="18"/>
              </w:rPr>
            </w:pPr>
            <w:r w:rsidRPr="001F4EC0">
              <w:rPr>
                <w:b/>
                <w:sz w:val="18"/>
                <w:szCs w:val="18"/>
              </w:rPr>
              <w:t>Limit (including unit)</w:t>
            </w:r>
          </w:p>
        </w:tc>
        <w:tc>
          <w:tcPr>
            <w:tcW w:w="746" w:type="pct"/>
            <w:shd w:val="clear" w:color="auto" w:fill="auto"/>
          </w:tcPr>
          <w:p w14:paraId="731F334F" w14:textId="77777777" w:rsidR="00821962" w:rsidRPr="001F4EC0" w:rsidRDefault="00821962" w:rsidP="00821962">
            <w:pPr>
              <w:pStyle w:val="TableText"/>
              <w:rPr>
                <w:b/>
                <w:sz w:val="18"/>
                <w:szCs w:val="18"/>
              </w:rPr>
            </w:pPr>
            <w:r w:rsidRPr="001F4EC0">
              <w:rPr>
                <w:b/>
                <w:sz w:val="18"/>
                <w:szCs w:val="18"/>
              </w:rPr>
              <w:t>Reference Period</w:t>
            </w:r>
          </w:p>
        </w:tc>
        <w:tc>
          <w:tcPr>
            <w:tcW w:w="645" w:type="pct"/>
            <w:shd w:val="clear" w:color="auto" w:fill="auto"/>
          </w:tcPr>
          <w:p w14:paraId="0F005477" w14:textId="77777777" w:rsidR="00821962" w:rsidRPr="001F4EC0" w:rsidRDefault="00821962" w:rsidP="00821962">
            <w:pPr>
              <w:pStyle w:val="TableText"/>
              <w:rPr>
                <w:b/>
                <w:sz w:val="18"/>
                <w:szCs w:val="18"/>
              </w:rPr>
            </w:pPr>
            <w:r w:rsidRPr="001F4EC0">
              <w:rPr>
                <w:b/>
                <w:sz w:val="18"/>
                <w:szCs w:val="18"/>
              </w:rPr>
              <w:t>Limit of effective range</w:t>
            </w:r>
          </w:p>
        </w:tc>
        <w:tc>
          <w:tcPr>
            <w:tcW w:w="689" w:type="pct"/>
            <w:shd w:val="clear" w:color="auto" w:fill="auto"/>
          </w:tcPr>
          <w:p w14:paraId="1AB508F6" w14:textId="77777777" w:rsidR="00821962" w:rsidRPr="001F4EC0" w:rsidRDefault="00821962" w:rsidP="00821962">
            <w:pPr>
              <w:pStyle w:val="TableText"/>
              <w:rPr>
                <w:b/>
                <w:sz w:val="18"/>
                <w:szCs w:val="18"/>
              </w:rPr>
            </w:pPr>
            <w:r w:rsidRPr="001F4EC0">
              <w:rPr>
                <w:b/>
                <w:sz w:val="18"/>
                <w:szCs w:val="18"/>
              </w:rPr>
              <w:t>Monitoring frequency</w:t>
            </w:r>
          </w:p>
        </w:tc>
        <w:tc>
          <w:tcPr>
            <w:tcW w:w="865" w:type="pct"/>
            <w:shd w:val="clear" w:color="auto" w:fill="auto"/>
          </w:tcPr>
          <w:p w14:paraId="2E2593E5" w14:textId="77777777" w:rsidR="00821962" w:rsidRPr="001F4EC0" w:rsidRDefault="00821962" w:rsidP="00821962">
            <w:pPr>
              <w:pStyle w:val="TableText"/>
              <w:rPr>
                <w:b/>
                <w:sz w:val="18"/>
                <w:szCs w:val="18"/>
              </w:rPr>
            </w:pPr>
            <w:r w:rsidRPr="001F4EC0">
              <w:rPr>
                <w:b/>
                <w:sz w:val="18"/>
                <w:szCs w:val="18"/>
              </w:rPr>
              <w:t>Compliance Statistic</w:t>
            </w:r>
          </w:p>
        </w:tc>
      </w:tr>
      <w:tr w:rsidR="00007D91" w:rsidRPr="00C25946" w14:paraId="3EE27FA7" w14:textId="77777777" w:rsidTr="00ED758C">
        <w:trPr>
          <w:cantSplit/>
        </w:trPr>
        <w:tc>
          <w:tcPr>
            <w:tcW w:w="608" w:type="pct"/>
            <w:vMerge w:val="restart"/>
            <w:shd w:val="clear" w:color="auto" w:fill="auto"/>
          </w:tcPr>
          <w:p w14:paraId="1DEB3900" w14:textId="5067584C" w:rsidR="00007D91" w:rsidRPr="007C5FB6" w:rsidRDefault="00007D91" w:rsidP="00821962">
            <w:pPr>
              <w:pStyle w:val="TableText"/>
              <w:rPr>
                <w:rStyle w:val="Blue"/>
                <w:color w:val="auto"/>
                <w:sz w:val="18"/>
                <w:szCs w:val="18"/>
              </w:rPr>
            </w:pPr>
            <w:r w:rsidRPr="007C5FB6">
              <w:rPr>
                <w:rStyle w:val="Blue"/>
                <w:color w:val="auto"/>
                <w:sz w:val="18"/>
                <w:szCs w:val="18"/>
              </w:rPr>
              <w:t>Secondary treated sewage effluent via Final Effluent Discharge Point</w:t>
            </w:r>
          </w:p>
        </w:tc>
        <w:tc>
          <w:tcPr>
            <w:tcW w:w="740" w:type="pct"/>
            <w:shd w:val="clear" w:color="auto" w:fill="auto"/>
          </w:tcPr>
          <w:p w14:paraId="63F6712A" w14:textId="77777777" w:rsidR="00007D91" w:rsidRPr="007C5FB6" w:rsidRDefault="00007D91" w:rsidP="00821962">
            <w:pPr>
              <w:pStyle w:val="TableText"/>
              <w:rPr>
                <w:rStyle w:val="Blue"/>
                <w:rFonts w:cs="Calibri"/>
                <w:color w:val="auto"/>
                <w:sz w:val="18"/>
                <w:szCs w:val="18"/>
              </w:rPr>
            </w:pPr>
            <w:r w:rsidRPr="007C5FB6">
              <w:rPr>
                <w:rStyle w:val="Blue"/>
                <w:rFonts w:cs="Calibri"/>
                <w:color w:val="auto"/>
                <w:sz w:val="18"/>
                <w:szCs w:val="18"/>
              </w:rPr>
              <w:t>Dry weather flow</w:t>
            </w:r>
          </w:p>
        </w:tc>
        <w:tc>
          <w:tcPr>
            <w:tcW w:w="707" w:type="pct"/>
            <w:shd w:val="clear" w:color="auto" w:fill="auto"/>
          </w:tcPr>
          <w:p w14:paraId="006052FF" w14:textId="660AADDA" w:rsidR="00007D91" w:rsidRPr="007C5FB6" w:rsidRDefault="00876FB2" w:rsidP="00821962">
            <w:pPr>
              <w:pStyle w:val="TableText"/>
              <w:rPr>
                <w:rStyle w:val="Blue"/>
                <w:rFonts w:cs="Calibri"/>
                <w:color w:val="auto"/>
                <w:sz w:val="18"/>
                <w:szCs w:val="18"/>
              </w:rPr>
            </w:pPr>
            <w:r w:rsidRPr="007C5FB6">
              <w:rPr>
                <w:rStyle w:val="Blue"/>
                <w:rFonts w:cs="Calibri"/>
                <w:color w:val="auto"/>
                <w:sz w:val="18"/>
                <w:szCs w:val="18"/>
              </w:rPr>
              <w:t>58.3</w:t>
            </w:r>
            <w:r w:rsidR="00007D91" w:rsidRPr="007C5FB6">
              <w:rPr>
                <w:rStyle w:val="Blue"/>
                <w:rFonts w:cs="Calibri"/>
                <w:color w:val="auto"/>
                <w:sz w:val="18"/>
                <w:szCs w:val="18"/>
              </w:rPr>
              <w:t xml:space="preserve"> m</w:t>
            </w:r>
            <w:r w:rsidR="00007D91" w:rsidRPr="007C5FB6">
              <w:rPr>
                <w:rStyle w:val="Blue"/>
                <w:rFonts w:cs="Calibri"/>
                <w:color w:val="auto"/>
                <w:sz w:val="18"/>
                <w:szCs w:val="18"/>
                <w:vertAlign w:val="superscript"/>
              </w:rPr>
              <w:t>3</w:t>
            </w:r>
            <w:r w:rsidR="00007D91" w:rsidRPr="007C5FB6">
              <w:rPr>
                <w:rStyle w:val="Blue"/>
                <w:rFonts w:cs="Calibri"/>
                <w:color w:val="auto"/>
                <w:sz w:val="18"/>
                <w:szCs w:val="18"/>
              </w:rPr>
              <w:t>/day</w:t>
            </w:r>
          </w:p>
          <w:p w14:paraId="0A5CA1FC" w14:textId="77777777" w:rsidR="00007D91" w:rsidRPr="007C5FB6" w:rsidRDefault="00007D91" w:rsidP="00821962">
            <w:pPr>
              <w:pStyle w:val="TableText"/>
              <w:rPr>
                <w:rStyle w:val="Blue"/>
                <w:rFonts w:cs="Calibri"/>
                <w:color w:val="auto"/>
                <w:sz w:val="18"/>
                <w:szCs w:val="18"/>
              </w:rPr>
            </w:pPr>
          </w:p>
          <w:p w14:paraId="1EBEED82" w14:textId="77777777" w:rsidR="00007D91" w:rsidRPr="007C5FB6" w:rsidRDefault="00007D91" w:rsidP="00821962">
            <w:pPr>
              <w:pStyle w:val="TableText"/>
              <w:rPr>
                <w:rStyle w:val="Blue"/>
                <w:rFonts w:cs="Calibri"/>
                <w:color w:val="auto"/>
                <w:sz w:val="18"/>
                <w:szCs w:val="18"/>
              </w:rPr>
            </w:pPr>
          </w:p>
        </w:tc>
        <w:tc>
          <w:tcPr>
            <w:tcW w:w="746" w:type="pct"/>
            <w:shd w:val="clear" w:color="auto" w:fill="auto"/>
          </w:tcPr>
          <w:p w14:paraId="1DAA557B" w14:textId="77777777" w:rsidR="00007D91" w:rsidRPr="007C5FB6" w:rsidRDefault="00007D91" w:rsidP="00821962">
            <w:pPr>
              <w:pStyle w:val="TableText"/>
              <w:rPr>
                <w:rStyle w:val="Blue"/>
                <w:rFonts w:cs="Calibri"/>
                <w:color w:val="auto"/>
                <w:sz w:val="18"/>
                <w:szCs w:val="18"/>
              </w:rPr>
            </w:pPr>
            <w:r w:rsidRPr="007C5FB6">
              <w:rPr>
                <w:rStyle w:val="Blue"/>
                <w:rFonts w:cs="Calibri"/>
                <w:color w:val="auto"/>
                <w:sz w:val="18"/>
                <w:szCs w:val="18"/>
              </w:rPr>
              <w:t>Total daily volume</w:t>
            </w:r>
          </w:p>
        </w:tc>
        <w:tc>
          <w:tcPr>
            <w:tcW w:w="645" w:type="pct"/>
            <w:shd w:val="clear" w:color="auto" w:fill="auto"/>
          </w:tcPr>
          <w:p w14:paraId="2A9E224B" w14:textId="07678508" w:rsidR="00007D91" w:rsidRPr="007C5FB6" w:rsidRDefault="00007D91" w:rsidP="00821962">
            <w:pPr>
              <w:pStyle w:val="TableText"/>
              <w:rPr>
                <w:rStyle w:val="Blue"/>
                <w:rFonts w:cs="Calibri"/>
                <w:color w:val="auto"/>
                <w:sz w:val="18"/>
                <w:szCs w:val="18"/>
              </w:rPr>
            </w:pPr>
            <w:r w:rsidRPr="007C5FB6">
              <w:rPr>
                <w:rStyle w:val="Blue"/>
                <w:rFonts w:cs="Calibri"/>
                <w:color w:val="auto"/>
                <w:sz w:val="18"/>
                <w:szCs w:val="18"/>
              </w:rPr>
              <w:t>N/A</w:t>
            </w:r>
          </w:p>
        </w:tc>
        <w:tc>
          <w:tcPr>
            <w:tcW w:w="689" w:type="pct"/>
            <w:shd w:val="clear" w:color="auto" w:fill="auto"/>
          </w:tcPr>
          <w:p w14:paraId="0F9667D6" w14:textId="77777777" w:rsidR="00007D91" w:rsidRPr="007C5FB6" w:rsidRDefault="00007D91" w:rsidP="00821962">
            <w:pPr>
              <w:pStyle w:val="TableText"/>
              <w:rPr>
                <w:rStyle w:val="Blue"/>
                <w:rFonts w:cs="Calibri"/>
                <w:color w:val="auto"/>
                <w:sz w:val="18"/>
                <w:szCs w:val="18"/>
              </w:rPr>
            </w:pPr>
            <w:r w:rsidRPr="007C5FB6">
              <w:rPr>
                <w:rStyle w:val="Blue"/>
                <w:rFonts w:cs="Calibri"/>
                <w:color w:val="auto"/>
                <w:sz w:val="18"/>
                <w:szCs w:val="18"/>
              </w:rPr>
              <w:t>Continuous</w:t>
            </w:r>
          </w:p>
        </w:tc>
        <w:tc>
          <w:tcPr>
            <w:tcW w:w="865" w:type="pct"/>
            <w:shd w:val="clear" w:color="auto" w:fill="auto"/>
          </w:tcPr>
          <w:p w14:paraId="181A2AA3" w14:textId="50104B62" w:rsidR="00007D91" w:rsidRPr="007C5FB6" w:rsidRDefault="00007D91" w:rsidP="00821962">
            <w:pPr>
              <w:pStyle w:val="TableText"/>
              <w:rPr>
                <w:rStyle w:val="Blue"/>
                <w:rFonts w:cs="Calibri"/>
                <w:color w:val="auto"/>
                <w:sz w:val="18"/>
                <w:szCs w:val="18"/>
              </w:rPr>
            </w:pPr>
            <w:r w:rsidRPr="007C5FB6">
              <w:rPr>
                <w:rStyle w:val="Blue"/>
                <w:rFonts w:cs="Calibri"/>
                <w:color w:val="auto"/>
                <w:sz w:val="18"/>
                <w:szCs w:val="18"/>
              </w:rPr>
              <w:t>Condition</w:t>
            </w:r>
            <w:r w:rsidR="003A60C6" w:rsidRPr="007C5FB6">
              <w:rPr>
                <w:rStyle w:val="Blue"/>
                <w:rFonts w:cs="Calibri"/>
                <w:color w:val="auto"/>
                <w:sz w:val="18"/>
                <w:szCs w:val="18"/>
              </w:rPr>
              <w:t>s</w:t>
            </w:r>
            <w:r w:rsidRPr="007C5FB6">
              <w:rPr>
                <w:rStyle w:val="Blue"/>
                <w:rFonts w:cs="Calibri"/>
                <w:color w:val="auto"/>
                <w:sz w:val="18"/>
                <w:szCs w:val="18"/>
              </w:rPr>
              <w:t xml:space="preserve"> 3.1.</w:t>
            </w:r>
            <w:r w:rsidR="00876FB2" w:rsidRPr="007C5FB6">
              <w:rPr>
                <w:rStyle w:val="Blue"/>
                <w:rFonts w:cs="Calibri"/>
                <w:color w:val="auto"/>
                <w:sz w:val="18"/>
                <w:szCs w:val="18"/>
              </w:rPr>
              <w:t>4</w:t>
            </w:r>
            <w:r w:rsidRPr="007C5FB6">
              <w:rPr>
                <w:rStyle w:val="Blue"/>
                <w:rFonts w:cs="Calibri"/>
                <w:color w:val="auto"/>
                <w:sz w:val="18"/>
                <w:szCs w:val="18"/>
              </w:rPr>
              <w:t xml:space="preserve"> and 3.3.</w:t>
            </w:r>
            <w:r w:rsidR="00876FB2" w:rsidRPr="007C5FB6">
              <w:rPr>
                <w:rStyle w:val="Blue"/>
                <w:rFonts w:cs="Calibri"/>
                <w:color w:val="auto"/>
                <w:sz w:val="18"/>
                <w:szCs w:val="18"/>
              </w:rPr>
              <w:t>7</w:t>
            </w:r>
            <w:r w:rsidRPr="007C5FB6">
              <w:rPr>
                <w:rStyle w:val="Blue"/>
                <w:rFonts w:cs="Calibri"/>
                <w:color w:val="auto"/>
                <w:sz w:val="18"/>
                <w:szCs w:val="18"/>
              </w:rPr>
              <w:t xml:space="preserve"> appl</w:t>
            </w:r>
            <w:r w:rsidR="003A60C6" w:rsidRPr="007C5FB6">
              <w:rPr>
                <w:rStyle w:val="Blue"/>
                <w:rFonts w:cs="Calibri"/>
                <w:color w:val="auto"/>
                <w:sz w:val="18"/>
                <w:szCs w:val="18"/>
              </w:rPr>
              <w:t>y</w:t>
            </w:r>
          </w:p>
        </w:tc>
      </w:tr>
      <w:tr w:rsidR="00007D91" w:rsidRPr="00C25946" w14:paraId="48A835EB" w14:textId="77777777" w:rsidTr="00ED758C">
        <w:trPr>
          <w:cantSplit/>
        </w:trPr>
        <w:tc>
          <w:tcPr>
            <w:tcW w:w="608" w:type="pct"/>
            <w:vMerge/>
            <w:shd w:val="clear" w:color="auto" w:fill="auto"/>
          </w:tcPr>
          <w:p w14:paraId="1247EFFE" w14:textId="77777777" w:rsidR="00007D91" w:rsidRPr="007C5FB6" w:rsidRDefault="00007D91" w:rsidP="00821962">
            <w:pPr>
              <w:pStyle w:val="TableText"/>
              <w:rPr>
                <w:rStyle w:val="Blue"/>
                <w:color w:val="auto"/>
                <w:sz w:val="18"/>
                <w:szCs w:val="18"/>
              </w:rPr>
            </w:pPr>
          </w:p>
        </w:tc>
        <w:tc>
          <w:tcPr>
            <w:tcW w:w="740" w:type="pct"/>
            <w:shd w:val="clear" w:color="auto" w:fill="auto"/>
          </w:tcPr>
          <w:p w14:paraId="6CCE959F" w14:textId="77777777" w:rsidR="00007D91" w:rsidRPr="007C5FB6" w:rsidRDefault="00007D91" w:rsidP="00821962">
            <w:pPr>
              <w:pStyle w:val="TableText"/>
              <w:rPr>
                <w:rStyle w:val="Blue"/>
                <w:rFonts w:cs="Calibri"/>
                <w:color w:val="auto"/>
                <w:sz w:val="18"/>
                <w:szCs w:val="18"/>
              </w:rPr>
            </w:pPr>
            <w:r w:rsidRPr="007C5FB6">
              <w:rPr>
                <w:rStyle w:val="Blue"/>
                <w:rFonts w:cs="Calibri"/>
                <w:color w:val="auto"/>
                <w:sz w:val="18"/>
                <w:szCs w:val="18"/>
              </w:rPr>
              <w:t>15-minute instantaneous or averaged flow</w:t>
            </w:r>
          </w:p>
        </w:tc>
        <w:tc>
          <w:tcPr>
            <w:tcW w:w="707" w:type="pct"/>
            <w:shd w:val="clear" w:color="auto" w:fill="auto"/>
          </w:tcPr>
          <w:p w14:paraId="4C4EF75C" w14:textId="77777777" w:rsidR="00007D91" w:rsidRPr="007C5FB6" w:rsidRDefault="00007D91" w:rsidP="00821962">
            <w:pPr>
              <w:pStyle w:val="TableText"/>
              <w:rPr>
                <w:rStyle w:val="Blue"/>
                <w:rFonts w:cs="Calibri"/>
                <w:color w:val="auto"/>
                <w:sz w:val="18"/>
                <w:szCs w:val="18"/>
              </w:rPr>
            </w:pPr>
            <w:r w:rsidRPr="007C5FB6">
              <w:rPr>
                <w:rStyle w:val="Blue"/>
                <w:rFonts w:cs="Calibri"/>
                <w:color w:val="auto"/>
                <w:sz w:val="18"/>
                <w:szCs w:val="18"/>
              </w:rPr>
              <w:t>No limit set. Record as l/s</w:t>
            </w:r>
          </w:p>
        </w:tc>
        <w:tc>
          <w:tcPr>
            <w:tcW w:w="746" w:type="pct"/>
            <w:shd w:val="clear" w:color="auto" w:fill="auto"/>
          </w:tcPr>
          <w:p w14:paraId="0C747558" w14:textId="7DD45911" w:rsidR="00007D91" w:rsidRPr="007C5FB6" w:rsidRDefault="00007D91" w:rsidP="00821962">
            <w:pPr>
              <w:pStyle w:val="TableText"/>
              <w:rPr>
                <w:rStyle w:val="Blue"/>
                <w:rFonts w:cs="Calibri"/>
                <w:color w:val="auto"/>
                <w:sz w:val="18"/>
                <w:szCs w:val="18"/>
              </w:rPr>
            </w:pPr>
            <w:r w:rsidRPr="007C5FB6">
              <w:rPr>
                <w:rStyle w:val="Blue"/>
                <w:rFonts w:cs="Calibri"/>
                <w:color w:val="auto"/>
                <w:sz w:val="18"/>
                <w:szCs w:val="18"/>
              </w:rPr>
              <w:t>15-minute</w:t>
            </w:r>
          </w:p>
        </w:tc>
        <w:tc>
          <w:tcPr>
            <w:tcW w:w="645" w:type="pct"/>
            <w:shd w:val="clear" w:color="auto" w:fill="auto"/>
          </w:tcPr>
          <w:p w14:paraId="6AC65A2D" w14:textId="77777777" w:rsidR="00007D91" w:rsidRPr="007C5FB6" w:rsidRDefault="00007D91" w:rsidP="00821962">
            <w:pPr>
              <w:pStyle w:val="TableText"/>
              <w:rPr>
                <w:rStyle w:val="Blue"/>
                <w:rFonts w:cs="Calibri"/>
                <w:color w:val="auto"/>
                <w:sz w:val="18"/>
                <w:szCs w:val="18"/>
              </w:rPr>
            </w:pPr>
            <w:r w:rsidRPr="007C5FB6">
              <w:rPr>
                <w:rStyle w:val="Blue"/>
                <w:rFonts w:cs="Calibri"/>
                <w:color w:val="auto"/>
                <w:sz w:val="18"/>
                <w:szCs w:val="18"/>
              </w:rPr>
              <w:t>N/A</w:t>
            </w:r>
          </w:p>
        </w:tc>
        <w:tc>
          <w:tcPr>
            <w:tcW w:w="689" w:type="pct"/>
            <w:shd w:val="clear" w:color="auto" w:fill="auto"/>
          </w:tcPr>
          <w:p w14:paraId="567E6CCD" w14:textId="77777777" w:rsidR="00007D91" w:rsidRPr="007C5FB6" w:rsidRDefault="00007D91" w:rsidP="00821962">
            <w:pPr>
              <w:pStyle w:val="TableText"/>
              <w:rPr>
                <w:rStyle w:val="Blue"/>
                <w:rFonts w:cs="Calibri"/>
                <w:color w:val="auto"/>
                <w:sz w:val="18"/>
                <w:szCs w:val="18"/>
              </w:rPr>
            </w:pPr>
            <w:r w:rsidRPr="007C5FB6">
              <w:rPr>
                <w:rStyle w:val="Blue"/>
                <w:rFonts w:cs="Calibri"/>
                <w:color w:val="auto"/>
                <w:sz w:val="18"/>
                <w:szCs w:val="18"/>
              </w:rPr>
              <w:t>Continuous</w:t>
            </w:r>
          </w:p>
        </w:tc>
        <w:tc>
          <w:tcPr>
            <w:tcW w:w="865" w:type="pct"/>
            <w:shd w:val="clear" w:color="auto" w:fill="auto"/>
          </w:tcPr>
          <w:p w14:paraId="4B20E96F" w14:textId="77777777" w:rsidR="00007D91" w:rsidRPr="007C5FB6" w:rsidRDefault="00007D91" w:rsidP="00821962">
            <w:pPr>
              <w:pStyle w:val="TableText"/>
              <w:rPr>
                <w:rStyle w:val="Blue"/>
                <w:rFonts w:cs="Calibri"/>
                <w:color w:val="auto"/>
                <w:sz w:val="18"/>
                <w:szCs w:val="18"/>
              </w:rPr>
            </w:pPr>
            <w:r w:rsidRPr="007C5FB6">
              <w:rPr>
                <w:rStyle w:val="Blue"/>
                <w:rFonts w:cs="Calibri"/>
                <w:color w:val="auto"/>
                <w:sz w:val="18"/>
                <w:szCs w:val="18"/>
              </w:rPr>
              <w:t>N/A</w:t>
            </w:r>
          </w:p>
        </w:tc>
      </w:tr>
      <w:tr w:rsidR="00007D91" w:rsidRPr="00C25946" w14:paraId="77790155" w14:textId="77777777" w:rsidTr="00ED758C">
        <w:trPr>
          <w:cantSplit/>
        </w:trPr>
        <w:tc>
          <w:tcPr>
            <w:tcW w:w="608" w:type="pct"/>
            <w:vMerge/>
            <w:shd w:val="clear" w:color="auto" w:fill="auto"/>
          </w:tcPr>
          <w:p w14:paraId="7829561A" w14:textId="77777777" w:rsidR="00007D91" w:rsidRPr="007C5FB6" w:rsidRDefault="00007D91" w:rsidP="00821962">
            <w:pPr>
              <w:pStyle w:val="TableText"/>
              <w:rPr>
                <w:rStyle w:val="Blue"/>
                <w:color w:val="auto"/>
                <w:sz w:val="18"/>
                <w:szCs w:val="18"/>
              </w:rPr>
            </w:pPr>
          </w:p>
        </w:tc>
        <w:tc>
          <w:tcPr>
            <w:tcW w:w="740" w:type="pct"/>
            <w:shd w:val="clear" w:color="auto" w:fill="auto"/>
          </w:tcPr>
          <w:p w14:paraId="64D92C90" w14:textId="77777777" w:rsidR="00007D91" w:rsidRPr="007C5FB6" w:rsidRDefault="00007D91" w:rsidP="00821962">
            <w:pPr>
              <w:pStyle w:val="TableText"/>
              <w:rPr>
                <w:rStyle w:val="Blue"/>
                <w:rFonts w:cs="Calibri"/>
                <w:color w:val="auto"/>
                <w:sz w:val="18"/>
                <w:szCs w:val="18"/>
              </w:rPr>
            </w:pPr>
            <w:r w:rsidRPr="007C5FB6">
              <w:rPr>
                <w:rStyle w:val="Blue"/>
                <w:rFonts w:cs="Calibri"/>
                <w:color w:val="auto"/>
                <w:sz w:val="18"/>
                <w:szCs w:val="18"/>
              </w:rPr>
              <w:t>ATU-BOD as O</w:t>
            </w:r>
            <w:r w:rsidRPr="007C5FB6">
              <w:rPr>
                <w:rStyle w:val="Blue"/>
                <w:rFonts w:cs="Calibri"/>
                <w:color w:val="auto"/>
                <w:sz w:val="18"/>
                <w:szCs w:val="18"/>
                <w:vertAlign w:val="subscript"/>
              </w:rPr>
              <w:t>2</w:t>
            </w:r>
          </w:p>
        </w:tc>
        <w:tc>
          <w:tcPr>
            <w:tcW w:w="707" w:type="pct"/>
            <w:shd w:val="clear" w:color="auto" w:fill="auto"/>
          </w:tcPr>
          <w:p w14:paraId="11D1A73D" w14:textId="1DCE7524" w:rsidR="00007D91" w:rsidRPr="007C5FB6" w:rsidRDefault="00951196" w:rsidP="00821962">
            <w:pPr>
              <w:pStyle w:val="TableText"/>
              <w:rPr>
                <w:rStyle w:val="Blue"/>
                <w:rFonts w:cs="Calibri"/>
                <w:color w:val="auto"/>
                <w:sz w:val="18"/>
                <w:szCs w:val="18"/>
              </w:rPr>
            </w:pPr>
            <w:r w:rsidRPr="007C5FB6">
              <w:rPr>
                <w:rStyle w:val="Blue"/>
                <w:rFonts w:cs="Calibri"/>
                <w:color w:val="auto"/>
                <w:sz w:val="18"/>
                <w:szCs w:val="18"/>
              </w:rPr>
              <w:t>23</w:t>
            </w:r>
            <w:r w:rsidR="00007D91" w:rsidRPr="007C5FB6">
              <w:rPr>
                <w:rStyle w:val="Blue"/>
                <w:rFonts w:cs="Calibri"/>
                <w:color w:val="auto"/>
                <w:sz w:val="18"/>
                <w:szCs w:val="18"/>
              </w:rPr>
              <w:t xml:space="preserve"> mg/l</w:t>
            </w:r>
          </w:p>
          <w:p w14:paraId="7A8F79BC" w14:textId="1B8F960B" w:rsidR="00E56971" w:rsidRPr="007C5FB6" w:rsidRDefault="00E56971" w:rsidP="00821962">
            <w:pPr>
              <w:pStyle w:val="TableText"/>
              <w:rPr>
                <w:rStyle w:val="Blue"/>
                <w:rFonts w:cs="Calibri"/>
                <w:i/>
                <w:iCs/>
                <w:color w:val="auto"/>
                <w:sz w:val="18"/>
                <w:szCs w:val="18"/>
              </w:rPr>
            </w:pPr>
          </w:p>
        </w:tc>
        <w:tc>
          <w:tcPr>
            <w:tcW w:w="746" w:type="pct"/>
            <w:shd w:val="clear" w:color="auto" w:fill="auto"/>
          </w:tcPr>
          <w:p w14:paraId="6D3E10F0" w14:textId="77777777" w:rsidR="00007D91" w:rsidRPr="007C5FB6" w:rsidRDefault="00007D91" w:rsidP="00821962">
            <w:pPr>
              <w:pStyle w:val="TableText"/>
              <w:rPr>
                <w:rStyle w:val="Blue"/>
                <w:rFonts w:cs="Calibri"/>
                <w:color w:val="auto"/>
                <w:sz w:val="18"/>
                <w:szCs w:val="18"/>
              </w:rPr>
            </w:pPr>
            <w:r w:rsidRPr="007C5FB6">
              <w:rPr>
                <w:rStyle w:val="Blue"/>
                <w:rFonts w:cs="Calibri"/>
                <w:color w:val="auto"/>
                <w:sz w:val="18"/>
                <w:szCs w:val="18"/>
              </w:rPr>
              <w:t>Instantaneous (spot sample)</w:t>
            </w:r>
          </w:p>
        </w:tc>
        <w:tc>
          <w:tcPr>
            <w:tcW w:w="645" w:type="pct"/>
            <w:shd w:val="clear" w:color="auto" w:fill="auto"/>
          </w:tcPr>
          <w:p w14:paraId="011CB9E8" w14:textId="77777777" w:rsidR="00007D91" w:rsidRPr="007C5FB6" w:rsidRDefault="00007D91" w:rsidP="00821962">
            <w:pPr>
              <w:pStyle w:val="TableText"/>
              <w:rPr>
                <w:rStyle w:val="Blue"/>
                <w:rFonts w:cs="Calibri"/>
                <w:color w:val="auto"/>
                <w:sz w:val="18"/>
                <w:szCs w:val="18"/>
              </w:rPr>
            </w:pPr>
            <w:r w:rsidRPr="007C5FB6">
              <w:rPr>
                <w:rStyle w:val="Blue"/>
                <w:rFonts w:cs="Calibri"/>
                <w:color w:val="auto"/>
                <w:sz w:val="18"/>
                <w:szCs w:val="18"/>
              </w:rPr>
              <w:t>N/A</w:t>
            </w:r>
          </w:p>
        </w:tc>
        <w:tc>
          <w:tcPr>
            <w:tcW w:w="689" w:type="pct"/>
            <w:shd w:val="clear" w:color="auto" w:fill="auto"/>
          </w:tcPr>
          <w:p w14:paraId="4614B05A" w14:textId="77777777" w:rsidR="00007D91" w:rsidRPr="007C5FB6" w:rsidRDefault="00007D91" w:rsidP="00821962">
            <w:pPr>
              <w:pStyle w:val="TableText"/>
              <w:rPr>
                <w:rStyle w:val="Blue"/>
                <w:rFonts w:cs="Calibri"/>
                <w:color w:val="auto"/>
                <w:sz w:val="18"/>
                <w:szCs w:val="18"/>
              </w:rPr>
            </w:pPr>
            <w:r w:rsidRPr="007C5FB6">
              <w:rPr>
                <w:rStyle w:val="Blue"/>
                <w:rFonts w:cs="Calibri"/>
                <w:color w:val="auto"/>
                <w:sz w:val="18"/>
                <w:szCs w:val="18"/>
              </w:rPr>
              <w:t>As specified in schedule 3B</w:t>
            </w:r>
          </w:p>
        </w:tc>
        <w:tc>
          <w:tcPr>
            <w:tcW w:w="865" w:type="pct"/>
            <w:shd w:val="clear" w:color="auto" w:fill="auto"/>
          </w:tcPr>
          <w:p w14:paraId="22BE59F2" w14:textId="77777777" w:rsidR="00007D91" w:rsidRPr="007C5FB6" w:rsidRDefault="00007D91" w:rsidP="00821962">
            <w:pPr>
              <w:pStyle w:val="TableText"/>
              <w:rPr>
                <w:rStyle w:val="Blue"/>
                <w:rFonts w:cs="Calibri"/>
                <w:color w:val="auto"/>
                <w:sz w:val="18"/>
                <w:szCs w:val="18"/>
              </w:rPr>
            </w:pPr>
            <w:r w:rsidRPr="007C5FB6">
              <w:rPr>
                <w:rStyle w:val="Blue"/>
                <w:rFonts w:cs="Calibri"/>
                <w:color w:val="auto"/>
                <w:sz w:val="18"/>
                <w:szCs w:val="18"/>
              </w:rPr>
              <w:t>Look up table</w:t>
            </w:r>
          </w:p>
          <w:p w14:paraId="7B8D5168" w14:textId="77777777" w:rsidR="00007D91" w:rsidRPr="007C5FB6" w:rsidRDefault="00007D91" w:rsidP="00821962">
            <w:pPr>
              <w:pStyle w:val="TableText"/>
              <w:rPr>
                <w:rStyle w:val="Blue"/>
                <w:rFonts w:cs="Calibri"/>
                <w:color w:val="auto"/>
                <w:sz w:val="18"/>
                <w:szCs w:val="18"/>
              </w:rPr>
            </w:pPr>
            <w:r w:rsidRPr="007C5FB6">
              <w:rPr>
                <w:rStyle w:val="Blue"/>
                <w:rFonts w:cs="Calibri"/>
                <w:color w:val="auto"/>
                <w:sz w:val="18"/>
                <w:szCs w:val="18"/>
              </w:rPr>
              <w:t>(Conditions 3.1.2 and 3.1.3 apply)</w:t>
            </w:r>
          </w:p>
        </w:tc>
      </w:tr>
      <w:tr w:rsidR="002C4187" w:rsidRPr="00C25946" w14:paraId="3568B5D9" w14:textId="77777777" w:rsidTr="00ED758C">
        <w:trPr>
          <w:cantSplit/>
        </w:trPr>
        <w:tc>
          <w:tcPr>
            <w:tcW w:w="608" w:type="pct"/>
            <w:vMerge/>
            <w:shd w:val="clear" w:color="auto" w:fill="auto"/>
          </w:tcPr>
          <w:p w14:paraId="06D483C7" w14:textId="77777777" w:rsidR="002C4187" w:rsidRPr="007C5FB6" w:rsidRDefault="002C4187" w:rsidP="002C4187">
            <w:pPr>
              <w:pStyle w:val="TableText"/>
              <w:rPr>
                <w:rStyle w:val="Blue"/>
                <w:color w:val="auto"/>
                <w:sz w:val="18"/>
                <w:szCs w:val="18"/>
              </w:rPr>
            </w:pPr>
          </w:p>
        </w:tc>
        <w:tc>
          <w:tcPr>
            <w:tcW w:w="740" w:type="pct"/>
            <w:shd w:val="clear" w:color="auto" w:fill="auto"/>
          </w:tcPr>
          <w:p w14:paraId="21D023BD" w14:textId="4ADB6D87" w:rsidR="002C4187" w:rsidRPr="007C5FB6" w:rsidRDefault="002C4187" w:rsidP="002C4187">
            <w:pPr>
              <w:pStyle w:val="TableText"/>
              <w:rPr>
                <w:rStyle w:val="Blue"/>
                <w:rFonts w:cs="Calibri"/>
                <w:color w:val="auto"/>
                <w:sz w:val="18"/>
                <w:szCs w:val="18"/>
              </w:rPr>
            </w:pPr>
            <w:r w:rsidRPr="007C5FB6">
              <w:rPr>
                <w:rStyle w:val="Blue"/>
                <w:rFonts w:cs="Calibri"/>
                <w:color w:val="auto"/>
                <w:sz w:val="18"/>
                <w:szCs w:val="18"/>
              </w:rPr>
              <w:t>Ammoniacal nitrogen (expressed as N)</w:t>
            </w:r>
          </w:p>
        </w:tc>
        <w:tc>
          <w:tcPr>
            <w:tcW w:w="707" w:type="pct"/>
            <w:shd w:val="clear" w:color="auto" w:fill="auto"/>
          </w:tcPr>
          <w:p w14:paraId="5F05BB11" w14:textId="3ADCE363" w:rsidR="002C4187" w:rsidRPr="007C5FB6" w:rsidRDefault="00960A54" w:rsidP="002C4187">
            <w:pPr>
              <w:pStyle w:val="TableText"/>
              <w:rPr>
                <w:rStyle w:val="Blue"/>
                <w:rFonts w:cs="Calibri"/>
                <w:color w:val="auto"/>
                <w:sz w:val="18"/>
                <w:szCs w:val="18"/>
              </w:rPr>
            </w:pPr>
            <w:r w:rsidRPr="007C5FB6">
              <w:rPr>
                <w:rStyle w:val="Blue"/>
                <w:rFonts w:cs="Calibri"/>
                <w:color w:val="auto"/>
                <w:sz w:val="18"/>
                <w:szCs w:val="18"/>
              </w:rPr>
              <w:t>16</w:t>
            </w:r>
            <w:r w:rsidR="002C4187" w:rsidRPr="007C5FB6">
              <w:rPr>
                <w:rStyle w:val="Blue"/>
                <w:rFonts w:cs="Calibri"/>
                <w:color w:val="auto"/>
                <w:sz w:val="18"/>
                <w:szCs w:val="18"/>
              </w:rPr>
              <w:t xml:space="preserve"> mg/l</w:t>
            </w:r>
          </w:p>
          <w:p w14:paraId="48F7D736" w14:textId="241C4ACC" w:rsidR="002C4187" w:rsidRPr="007C5FB6" w:rsidRDefault="002C4187" w:rsidP="002C4187">
            <w:pPr>
              <w:pStyle w:val="TableText"/>
              <w:rPr>
                <w:rStyle w:val="Blue"/>
                <w:rFonts w:cs="Calibri"/>
                <w:color w:val="auto"/>
                <w:sz w:val="18"/>
                <w:szCs w:val="18"/>
              </w:rPr>
            </w:pPr>
          </w:p>
        </w:tc>
        <w:tc>
          <w:tcPr>
            <w:tcW w:w="746" w:type="pct"/>
            <w:shd w:val="clear" w:color="auto" w:fill="auto"/>
          </w:tcPr>
          <w:p w14:paraId="67080C61" w14:textId="18B0BA14" w:rsidR="002C4187" w:rsidRPr="007C5FB6" w:rsidRDefault="002C4187" w:rsidP="002C4187">
            <w:pPr>
              <w:pStyle w:val="TableText"/>
              <w:rPr>
                <w:rStyle w:val="Blue"/>
                <w:rFonts w:cs="Calibri"/>
                <w:color w:val="auto"/>
                <w:sz w:val="18"/>
                <w:szCs w:val="18"/>
              </w:rPr>
            </w:pPr>
            <w:r w:rsidRPr="007C5FB6">
              <w:rPr>
                <w:rStyle w:val="Blue"/>
                <w:rFonts w:cs="Calibri"/>
                <w:color w:val="auto"/>
                <w:sz w:val="18"/>
                <w:szCs w:val="18"/>
              </w:rPr>
              <w:t>Instantaneous (spot sample)</w:t>
            </w:r>
          </w:p>
        </w:tc>
        <w:tc>
          <w:tcPr>
            <w:tcW w:w="645" w:type="pct"/>
            <w:shd w:val="clear" w:color="auto" w:fill="auto"/>
          </w:tcPr>
          <w:p w14:paraId="3ACFD64E" w14:textId="4EDF54C7" w:rsidR="002C4187" w:rsidRPr="007C5FB6" w:rsidRDefault="002C4187" w:rsidP="002C4187">
            <w:pPr>
              <w:pStyle w:val="TableText"/>
              <w:rPr>
                <w:rStyle w:val="Blue"/>
                <w:rFonts w:cs="Calibri"/>
                <w:color w:val="auto"/>
                <w:sz w:val="18"/>
                <w:szCs w:val="18"/>
              </w:rPr>
            </w:pPr>
            <w:r w:rsidRPr="007C5FB6">
              <w:rPr>
                <w:rStyle w:val="Blue"/>
                <w:rFonts w:cs="Calibri"/>
                <w:color w:val="auto"/>
                <w:sz w:val="18"/>
                <w:szCs w:val="18"/>
              </w:rPr>
              <w:t>N/A</w:t>
            </w:r>
          </w:p>
        </w:tc>
        <w:tc>
          <w:tcPr>
            <w:tcW w:w="689" w:type="pct"/>
            <w:shd w:val="clear" w:color="auto" w:fill="auto"/>
          </w:tcPr>
          <w:p w14:paraId="525D4BD8" w14:textId="68C42304" w:rsidR="002C4187" w:rsidRPr="007C5FB6" w:rsidRDefault="002C4187" w:rsidP="002C4187">
            <w:pPr>
              <w:pStyle w:val="TableText"/>
              <w:rPr>
                <w:rStyle w:val="Blue"/>
                <w:rFonts w:cs="Calibri"/>
                <w:color w:val="auto"/>
                <w:sz w:val="18"/>
                <w:szCs w:val="18"/>
              </w:rPr>
            </w:pPr>
            <w:r w:rsidRPr="007C5FB6">
              <w:rPr>
                <w:rStyle w:val="Blue"/>
                <w:rFonts w:cs="Calibri"/>
                <w:color w:val="auto"/>
                <w:sz w:val="18"/>
                <w:szCs w:val="18"/>
              </w:rPr>
              <w:t>As specified in schedule 3B</w:t>
            </w:r>
          </w:p>
        </w:tc>
        <w:tc>
          <w:tcPr>
            <w:tcW w:w="865" w:type="pct"/>
            <w:shd w:val="clear" w:color="auto" w:fill="auto"/>
          </w:tcPr>
          <w:p w14:paraId="478050A8" w14:textId="77777777" w:rsidR="002C4187" w:rsidRPr="007C5FB6" w:rsidRDefault="002C4187" w:rsidP="002C4187">
            <w:pPr>
              <w:pStyle w:val="TableText"/>
              <w:rPr>
                <w:rStyle w:val="Blue"/>
                <w:rFonts w:cs="Calibri"/>
                <w:color w:val="auto"/>
                <w:sz w:val="18"/>
                <w:szCs w:val="18"/>
              </w:rPr>
            </w:pPr>
            <w:r w:rsidRPr="007C5FB6">
              <w:rPr>
                <w:rStyle w:val="Blue"/>
                <w:rFonts w:cs="Calibri"/>
                <w:color w:val="auto"/>
                <w:sz w:val="18"/>
                <w:szCs w:val="18"/>
              </w:rPr>
              <w:t>Look up table</w:t>
            </w:r>
          </w:p>
          <w:p w14:paraId="603391AE" w14:textId="20A30EB5" w:rsidR="002C4187" w:rsidRPr="007C5FB6" w:rsidRDefault="002C4187" w:rsidP="002C4187">
            <w:pPr>
              <w:pStyle w:val="TableText"/>
              <w:rPr>
                <w:rStyle w:val="Blue"/>
                <w:rFonts w:cs="Calibri"/>
                <w:color w:val="auto"/>
                <w:sz w:val="18"/>
                <w:szCs w:val="18"/>
              </w:rPr>
            </w:pPr>
            <w:r w:rsidRPr="007C5FB6">
              <w:rPr>
                <w:rStyle w:val="Blue"/>
                <w:rFonts w:cs="Calibri"/>
                <w:color w:val="auto"/>
                <w:sz w:val="18"/>
                <w:szCs w:val="18"/>
              </w:rPr>
              <w:t>(Conditions 3.1.2 and 3.1.3 apply)</w:t>
            </w:r>
          </w:p>
        </w:tc>
      </w:tr>
      <w:tr w:rsidR="002C4187" w:rsidRPr="00C25946" w14:paraId="55D6F628" w14:textId="77777777" w:rsidTr="00ED758C">
        <w:trPr>
          <w:cantSplit/>
        </w:trPr>
        <w:tc>
          <w:tcPr>
            <w:tcW w:w="608" w:type="pct"/>
            <w:vMerge/>
            <w:shd w:val="clear" w:color="auto" w:fill="auto"/>
          </w:tcPr>
          <w:p w14:paraId="1BD32EE1" w14:textId="77777777" w:rsidR="002C4187" w:rsidRPr="007C5FB6" w:rsidRDefault="002C4187" w:rsidP="002C4187">
            <w:pPr>
              <w:pStyle w:val="TableText"/>
              <w:rPr>
                <w:rStyle w:val="Blue"/>
                <w:color w:val="auto"/>
                <w:sz w:val="18"/>
                <w:szCs w:val="18"/>
              </w:rPr>
            </w:pPr>
          </w:p>
        </w:tc>
        <w:tc>
          <w:tcPr>
            <w:tcW w:w="740" w:type="pct"/>
            <w:shd w:val="clear" w:color="auto" w:fill="auto"/>
          </w:tcPr>
          <w:p w14:paraId="726B0EB8" w14:textId="6CFDFCD9" w:rsidR="002C4187" w:rsidRPr="007C5FB6" w:rsidRDefault="002C4187" w:rsidP="002C4187">
            <w:pPr>
              <w:pStyle w:val="TableText"/>
              <w:rPr>
                <w:rStyle w:val="Blue"/>
                <w:rFonts w:cs="Calibri"/>
                <w:color w:val="auto"/>
                <w:sz w:val="18"/>
                <w:szCs w:val="18"/>
              </w:rPr>
            </w:pPr>
            <w:r w:rsidRPr="007C5FB6">
              <w:rPr>
                <w:rStyle w:val="Blue"/>
                <w:rFonts w:cs="Calibri"/>
                <w:color w:val="auto"/>
                <w:sz w:val="18"/>
                <w:szCs w:val="18"/>
              </w:rPr>
              <w:t>Suspended solids (measured after drying at 105°C)</w:t>
            </w:r>
          </w:p>
        </w:tc>
        <w:tc>
          <w:tcPr>
            <w:tcW w:w="707" w:type="pct"/>
            <w:shd w:val="clear" w:color="auto" w:fill="auto"/>
          </w:tcPr>
          <w:p w14:paraId="78EB40AD" w14:textId="69828C00" w:rsidR="002C4187" w:rsidRPr="007C5FB6" w:rsidRDefault="0011475C" w:rsidP="002C4187">
            <w:pPr>
              <w:pStyle w:val="TableText"/>
              <w:rPr>
                <w:rStyle w:val="Blue"/>
                <w:rFonts w:cs="Calibri"/>
                <w:color w:val="auto"/>
                <w:sz w:val="18"/>
                <w:szCs w:val="18"/>
              </w:rPr>
            </w:pPr>
            <w:r w:rsidRPr="007C5FB6">
              <w:rPr>
                <w:rStyle w:val="Blue"/>
                <w:rFonts w:cs="Calibri"/>
                <w:color w:val="auto"/>
                <w:sz w:val="18"/>
                <w:szCs w:val="18"/>
              </w:rPr>
              <w:t>30</w:t>
            </w:r>
            <w:r w:rsidR="002C4187" w:rsidRPr="007C5FB6">
              <w:rPr>
                <w:rStyle w:val="Blue"/>
                <w:rFonts w:cs="Calibri"/>
                <w:color w:val="auto"/>
                <w:sz w:val="18"/>
                <w:szCs w:val="18"/>
              </w:rPr>
              <w:t xml:space="preserve"> mg/l</w:t>
            </w:r>
          </w:p>
          <w:p w14:paraId="10209DCF" w14:textId="181C4A1B" w:rsidR="002C4187" w:rsidRPr="007C5FB6" w:rsidRDefault="002C4187" w:rsidP="002C4187">
            <w:pPr>
              <w:pStyle w:val="TableText"/>
              <w:rPr>
                <w:rStyle w:val="Blue"/>
                <w:rFonts w:cs="Calibri"/>
                <w:color w:val="auto"/>
                <w:sz w:val="18"/>
                <w:szCs w:val="18"/>
              </w:rPr>
            </w:pPr>
          </w:p>
        </w:tc>
        <w:tc>
          <w:tcPr>
            <w:tcW w:w="746" w:type="pct"/>
            <w:shd w:val="clear" w:color="auto" w:fill="auto"/>
          </w:tcPr>
          <w:p w14:paraId="4E52D681" w14:textId="77777777" w:rsidR="002C4187" w:rsidRPr="007C5FB6" w:rsidRDefault="002C4187" w:rsidP="002C4187">
            <w:pPr>
              <w:pStyle w:val="TableText"/>
              <w:rPr>
                <w:rStyle w:val="Blue"/>
                <w:rFonts w:cs="Calibri"/>
                <w:color w:val="auto"/>
                <w:sz w:val="18"/>
                <w:szCs w:val="18"/>
              </w:rPr>
            </w:pPr>
            <w:r w:rsidRPr="007C5FB6">
              <w:rPr>
                <w:rStyle w:val="Blue"/>
                <w:rFonts w:cs="Calibri"/>
                <w:color w:val="auto"/>
                <w:sz w:val="18"/>
                <w:szCs w:val="18"/>
              </w:rPr>
              <w:t>Instantaneous (spot sample)</w:t>
            </w:r>
          </w:p>
        </w:tc>
        <w:tc>
          <w:tcPr>
            <w:tcW w:w="645" w:type="pct"/>
            <w:shd w:val="clear" w:color="auto" w:fill="auto"/>
          </w:tcPr>
          <w:p w14:paraId="5AFBF791" w14:textId="77777777" w:rsidR="002C4187" w:rsidRPr="007C5FB6" w:rsidRDefault="002C4187" w:rsidP="002C4187">
            <w:pPr>
              <w:pStyle w:val="TableText"/>
              <w:rPr>
                <w:rStyle w:val="Blue"/>
                <w:rFonts w:cs="Calibri"/>
                <w:color w:val="auto"/>
                <w:sz w:val="18"/>
                <w:szCs w:val="18"/>
              </w:rPr>
            </w:pPr>
            <w:r w:rsidRPr="007C5FB6">
              <w:rPr>
                <w:rStyle w:val="Blue"/>
                <w:rFonts w:cs="Calibri"/>
                <w:color w:val="auto"/>
                <w:sz w:val="18"/>
                <w:szCs w:val="18"/>
              </w:rPr>
              <w:t>N/A</w:t>
            </w:r>
          </w:p>
        </w:tc>
        <w:tc>
          <w:tcPr>
            <w:tcW w:w="689" w:type="pct"/>
            <w:shd w:val="clear" w:color="auto" w:fill="auto"/>
          </w:tcPr>
          <w:p w14:paraId="0F555450" w14:textId="77777777" w:rsidR="002C4187" w:rsidRPr="007C5FB6" w:rsidRDefault="002C4187" w:rsidP="002C4187">
            <w:pPr>
              <w:pStyle w:val="TableText"/>
              <w:rPr>
                <w:rStyle w:val="Blue"/>
                <w:rFonts w:cs="Calibri"/>
                <w:color w:val="auto"/>
                <w:sz w:val="18"/>
                <w:szCs w:val="18"/>
              </w:rPr>
            </w:pPr>
            <w:r w:rsidRPr="007C5FB6">
              <w:rPr>
                <w:rStyle w:val="Blue"/>
                <w:rFonts w:cs="Calibri"/>
                <w:color w:val="auto"/>
                <w:sz w:val="18"/>
                <w:szCs w:val="18"/>
              </w:rPr>
              <w:t>As specified in schedule 3B</w:t>
            </w:r>
          </w:p>
        </w:tc>
        <w:tc>
          <w:tcPr>
            <w:tcW w:w="865" w:type="pct"/>
            <w:shd w:val="clear" w:color="auto" w:fill="auto"/>
          </w:tcPr>
          <w:p w14:paraId="57904459" w14:textId="77777777" w:rsidR="002C4187" w:rsidRPr="007C5FB6" w:rsidRDefault="002C4187" w:rsidP="002C4187">
            <w:pPr>
              <w:pStyle w:val="TableText"/>
              <w:rPr>
                <w:rStyle w:val="Blue"/>
                <w:rFonts w:cs="Calibri"/>
                <w:color w:val="auto"/>
                <w:sz w:val="18"/>
                <w:szCs w:val="18"/>
              </w:rPr>
            </w:pPr>
            <w:r w:rsidRPr="007C5FB6">
              <w:rPr>
                <w:rStyle w:val="Blue"/>
                <w:rFonts w:cs="Calibri"/>
                <w:color w:val="auto"/>
                <w:sz w:val="18"/>
                <w:szCs w:val="18"/>
              </w:rPr>
              <w:t>Look up table</w:t>
            </w:r>
          </w:p>
          <w:p w14:paraId="549AE884" w14:textId="77777777" w:rsidR="002C4187" w:rsidRPr="007C5FB6" w:rsidRDefault="002C4187" w:rsidP="002C4187">
            <w:pPr>
              <w:pStyle w:val="TableText"/>
              <w:rPr>
                <w:rStyle w:val="Blue"/>
                <w:rFonts w:cs="Calibri"/>
                <w:color w:val="auto"/>
                <w:sz w:val="18"/>
                <w:szCs w:val="18"/>
              </w:rPr>
            </w:pPr>
            <w:r w:rsidRPr="007C5FB6">
              <w:rPr>
                <w:rStyle w:val="Blue"/>
                <w:rFonts w:cs="Calibri"/>
                <w:color w:val="auto"/>
                <w:sz w:val="18"/>
                <w:szCs w:val="18"/>
              </w:rPr>
              <w:t>(Conditions 3.1.2 and 3.1.3 apply)</w:t>
            </w:r>
          </w:p>
        </w:tc>
      </w:tr>
      <w:tr w:rsidR="002C4187" w:rsidRPr="00C25946" w14:paraId="6682CF3D" w14:textId="77777777" w:rsidTr="00ED758C">
        <w:trPr>
          <w:cantSplit/>
        </w:trPr>
        <w:tc>
          <w:tcPr>
            <w:tcW w:w="608" w:type="pct"/>
            <w:vMerge/>
            <w:shd w:val="clear" w:color="auto" w:fill="auto"/>
          </w:tcPr>
          <w:p w14:paraId="32AE2D15" w14:textId="77777777" w:rsidR="002C4187" w:rsidRPr="007C5FB6" w:rsidRDefault="002C4187" w:rsidP="002C4187">
            <w:pPr>
              <w:pStyle w:val="TableText"/>
              <w:rPr>
                <w:rStyle w:val="Blue"/>
                <w:color w:val="auto"/>
              </w:rPr>
            </w:pPr>
          </w:p>
        </w:tc>
        <w:tc>
          <w:tcPr>
            <w:tcW w:w="740" w:type="pct"/>
            <w:shd w:val="clear" w:color="auto" w:fill="auto"/>
          </w:tcPr>
          <w:p w14:paraId="5F043C38" w14:textId="77777777" w:rsidR="002C4187" w:rsidRPr="007C5FB6" w:rsidRDefault="002C4187" w:rsidP="002C4187">
            <w:pPr>
              <w:pStyle w:val="TableText"/>
              <w:rPr>
                <w:rStyle w:val="Blue"/>
                <w:rFonts w:cs="Calibri"/>
                <w:color w:val="auto"/>
                <w:sz w:val="18"/>
                <w:szCs w:val="18"/>
              </w:rPr>
            </w:pPr>
            <w:r w:rsidRPr="007C5FB6">
              <w:rPr>
                <w:rStyle w:val="Blue"/>
                <w:rFonts w:cs="Calibri"/>
                <w:color w:val="auto"/>
                <w:sz w:val="18"/>
                <w:szCs w:val="18"/>
              </w:rPr>
              <w:t>Total phosphorus as P</w:t>
            </w:r>
          </w:p>
        </w:tc>
        <w:tc>
          <w:tcPr>
            <w:tcW w:w="707" w:type="pct"/>
            <w:shd w:val="clear" w:color="auto" w:fill="auto"/>
          </w:tcPr>
          <w:p w14:paraId="40871606" w14:textId="550DD1A9" w:rsidR="002C4187" w:rsidRPr="007C5FB6" w:rsidRDefault="001F0B92" w:rsidP="002C4187">
            <w:pPr>
              <w:pStyle w:val="TableText"/>
              <w:rPr>
                <w:rStyle w:val="Blue"/>
                <w:rFonts w:cs="Calibri"/>
                <w:color w:val="auto"/>
                <w:sz w:val="18"/>
                <w:szCs w:val="18"/>
              </w:rPr>
            </w:pPr>
            <w:r w:rsidRPr="007C5FB6">
              <w:rPr>
                <w:rStyle w:val="Blue"/>
                <w:rFonts w:cs="Calibri"/>
                <w:color w:val="auto"/>
                <w:sz w:val="18"/>
                <w:szCs w:val="18"/>
              </w:rPr>
              <w:t>5</w:t>
            </w:r>
            <w:r w:rsidR="002C4187" w:rsidRPr="007C5FB6">
              <w:rPr>
                <w:rStyle w:val="Blue"/>
                <w:rFonts w:cs="Calibri"/>
                <w:color w:val="auto"/>
                <w:sz w:val="18"/>
                <w:szCs w:val="18"/>
              </w:rPr>
              <w:t xml:space="preserve"> mg/l </w:t>
            </w:r>
          </w:p>
        </w:tc>
        <w:tc>
          <w:tcPr>
            <w:tcW w:w="746" w:type="pct"/>
            <w:shd w:val="clear" w:color="auto" w:fill="auto"/>
          </w:tcPr>
          <w:p w14:paraId="1964AA51" w14:textId="77777777" w:rsidR="002C4187" w:rsidRPr="007C5FB6" w:rsidRDefault="002C4187" w:rsidP="002C4187">
            <w:pPr>
              <w:pStyle w:val="TableText"/>
              <w:rPr>
                <w:rStyle w:val="Blue"/>
                <w:rFonts w:cs="Calibri"/>
                <w:color w:val="auto"/>
                <w:sz w:val="18"/>
                <w:szCs w:val="18"/>
              </w:rPr>
            </w:pPr>
            <w:r w:rsidRPr="007C5FB6">
              <w:rPr>
                <w:rStyle w:val="Blue"/>
                <w:rFonts w:cs="Calibri"/>
                <w:color w:val="auto"/>
                <w:sz w:val="18"/>
                <w:szCs w:val="18"/>
              </w:rPr>
              <w:t>Instantaneous (spot sample)</w:t>
            </w:r>
          </w:p>
        </w:tc>
        <w:tc>
          <w:tcPr>
            <w:tcW w:w="645" w:type="pct"/>
            <w:shd w:val="clear" w:color="auto" w:fill="auto"/>
          </w:tcPr>
          <w:p w14:paraId="45E69980" w14:textId="77777777" w:rsidR="002C4187" w:rsidRPr="007C5FB6" w:rsidRDefault="002C4187" w:rsidP="002C4187">
            <w:pPr>
              <w:pStyle w:val="TableText"/>
              <w:rPr>
                <w:rStyle w:val="Blue"/>
                <w:rFonts w:cs="Calibri"/>
                <w:color w:val="auto"/>
                <w:sz w:val="18"/>
                <w:szCs w:val="18"/>
              </w:rPr>
            </w:pPr>
            <w:r w:rsidRPr="007C5FB6">
              <w:rPr>
                <w:rStyle w:val="Blue"/>
                <w:rFonts w:cs="Calibri"/>
                <w:color w:val="auto"/>
                <w:sz w:val="18"/>
                <w:szCs w:val="18"/>
              </w:rPr>
              <w:t>N/A</w:t>
            </w:r>
          </w:p>
        </w:tc>
        <w:tc>
          <w:tcPr>
            <w:tcW w:w="689" w:type="pct"/>
            <w:shd w:val="clear" w:color="auto" w:fill="auto"/>
          </w:tcPr>
          <w:p w14:paraId="3A9BA68E" w14:textId="77777777" w:rsidR="002C4187" w:rsidRPr="007C5FB6" w:rsidRDefault="002C4187" w:rsidP="002C4187">
            <w:pPr>
              <w:pStyle w:val="TableText"/>
              <w:rPr>
                <w:rStyle w:val="Blue"/>
                <w:rFonts w:cs="Calibri"/>
                <w:color w:val="auto"/>
                <w:sz w:val="18"/>
                <w:szCs w:val="18"/>
              </w:rPr>
            </w:pPr>
            <w:r w:rsidRPr="007C5FB6">
              <w:rPr>
                <w:rStyle w:val="Blue"/>
                <w:rFonts w:cs="Calibri"/>
                <w:color w:val="auto"/>
                <w:sz w:val="18"/>
                <w:szCs w:val="18"/>
              </w:rPr>
              <w:t>As specified in schedule 3B</w:t>
            </w:r>
          </w:p>
        </w:tc>
        <w:tc>
          <w:tcPr>
            <w:tcW w:w="865" w:type="pct"/>
            <w:shd w:val="clear" w:color="auto" w:fill="auto"/>
          </w:tcPr>
          <w:p w14:paraId="00517460" w14:textId="77777777" w:rsidR="002C4187" w:rsidRPr="007C5FB6" w:rsidRDefault="002C4187" w:rsidP="002C4187">
            <w:pPr>
              <w:pStyle w:val="TableText"/>
              <w:rPr>
                <w:rStyle w:val="Blue"/>
                <w:rFonts w:cs="Calibri"/>
                <w:color w:val="auto"/>
                <w:sz w:val="18"/>
                <w:szCs w:val="18"/>
              </w:rPr>
            </w:pPr>
            <w:r w:rsidRPr="007C5FB6">
              <w:rPr>
                <w:rStyle w:val="Blue"/>
                <w:rFonts w:cs="Calibri"/>
                <w:color w:val="auto"/>
                <w:sz w:val="18"/>
                <w:szCs w:val="18"/>
              </w:rPr>
              <w:t>Annual mean</w:t>
            </w:r>
          </w:p>
          <w:p w14:paraId="4FEA31BC" w14:textId="77777777" w:rsidR="002C4187" w:rsidRPr="007C5FB6" w:rsidRDefault="002C4187" w:rsidP="002C4187">
            <w:pPr>
              <w:pStyle w:val="TableText"/>
              <w:rPr>
                <w:rStyle w:val="Blue"/>
                <w:rFonts w:cs="Calibri"/>
                <w:color w:val="auto"/>
                <w:sz w:val="18"/>
                <w:szCs w:val="18"/>
              </w:rPr>
            </w:pPr>
            <w:r w:rsidRPr="007C5FB6">
              <w:rPr>
                <w:rStyle w:val="Blue"/>
                <w:rFonts w:cs="Calibri"/>
                <w:color w:val="auto"/>
                <w:sz w:val="18"/>
                <w:szCs w:val="18"/>
              </w:rPr>
              <w:t>(Condition 3.1.3 applies)</w:t>
            </w:r>
          </w:p>
        </w:tc>
      </w:tr>
      <w:tr w:rsidR="002C4187" w:rsidRPr="00C25946" w14:paraId="084566C5" w14:textId="77777777" w:rsidTr="00ED758C">
        <w:trPr>
          <w:cantSplit/>
        </w:trPr>
        <w:tc>
          <w:tcPr>
            <w:tcW w:w="608" w:type="pct"/>
            <w:vMerge/>
            <w:shd w:val="clear" w:color="auto" w:fill="auto"/>
          </w:tcPr>
          <w:p w14:paraId="09ADA359" w14:textId="77777777" w:rsidR="002C4187" w:rsidRPr="00FC55D1" w:rsidRDefault="002C4187" w:rsidP="002C4187">
            <w:pPr>
              <w:pStyle w:val="TableText"/>
              <w:rPr>
                <w:rStyle w:val="Blue"/>
              </w:rPr>
            </w:pPr>
          </w:p>
        </w:tc>
        <w:tc>
          <w:tcPr>
            <w:tcW w:w="740" w:type="pct"/>
            <w:shd w:val="clear" w:color="auto" w:fill="auto"/>
          </w:tcPr>
          <w:p w14:paraId="656035B7"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Visible oil or grease</w:t>
            </w:r>
          </w:p>
        </w:tc>
        <w:tc>
          <w:tcPr>
            <w:tcW w:w="707" w:type="pct"/>
            <w:shd w:val="clear" w:color="auto" w:fill="auto"/>
          </w:tcPr>
          <w:p w14:paraId="36F9AA03"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 present so far as is reasonably practicable</w:t>
            </w:r>
          </w:p>
        </w:tc>
        <w:tc>
          <w:tcPr>
            <w:tcW w:w="746" w:type="pct"/>
            <w:shd w:val="clear" w:color="auto" w:fill="auto"/>
          </w:tcPr>
          <w:p w14:paraId="22FC0A96" w14:textId="4BDE623F"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Instantaneous (visual examination)</w:t>
            </w:r>
          </w:p>
        </w:tc>
        <w:tc>
          <w:tcPr>
            <w:tcW w:w="645" w:type="pct"/>
            <w:shd w:val="clear" w:color="auto" w:fill="auto"/>
          </w:tcPr>
          <w:p w14:paraId="3A2ED9A2"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689" w:type="pct"/>
            <w:shd w:val="clear" w:color="auto" w:fill="auto"/>
          </w:tcPr>
          <w:p w14:paraId="325FFE15"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N/A</w:t>
            </w:r>
          </w:p>
        </w:tc>
        <w:tc>
          <w:tcPr>
            <w:tcW w:w="865" w:type="pct"/>
            <w:shd w:val="clear" w:color="auto" w:fill="auto"/>
          </w:tcPr>
          <w:p w14:paraId="27A34A7D"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No significant trace</w:t>
            </w:r>
          </w:p>
          <w:p w14:paraId="3E6D759A" w14:textId="77777777" w:rsidR="002C4187" w:rsidRPr="00DD7526" w:rsidRDefault="002C4187" w:rsidP="002C4187">
            <w:pPr>
              <w:pStyle w:val="TableText"/>
              <w:rPr>
                <w:rStyle w:val="Blue"/>
                <w:color w:val="000000" w:themeColor="text1"/>
                <w:sz w:val="18"/>
                <w:szCs w:val="18"/>
              </w:rPr>
            </w:pPr>
            <w:r w:rsidRPr="00DD7526">
              <w:rPr>
                <w:rStyle w:val="Blue"/>
                <w:color w:val="000000" w:themeColor="text1"/>
                <w:sz w:val="18"/>
                <w:szCs w:val="18"/>
              </w:rPr>
              <w:t>(Condition 3.1.3 applies)</w:t>
            </w:r>
          </w:p>
        </w:tc>
      </w:tr>
      <w:bookmarkEnd w:id="7"/>
    </w:tbl>
    <w:p w14:paraId="766FC0DB" w14:textId="62D6CF99" w:rsidR="003B780E" w:rsidRPr="003B780E" w:rsidRDefault="003B780E"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B538E3">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821962" w:rsidRPr="00C25946" w14:paraId="2787901F" w14:textId="77777777" w:rsidTr="00B538E3">
        <w:trPr>
          <w:cantSplit/>
        </w:trPr>
        <w:tc>
          <w:tcPr>
            <w:tcW w:w="1533" w:type="pct"/>
            <w:shd w:val="clear" w:color="auto" w:fill="auto"/>
          </w:tcPr>
          <w:p w14:paraId="1E24E62B" w14:textId="4E2ED2DD" w:rsidR="00821962" w:rsidRPr="007C5FB6" w:rsidRDefault="00821962" w:rsidP="00821962">
            <w:pPr>
              <w:pStyle w:val="TableText"/>
              <w:rPr>
                <w:rStyle w:val="Blue"/>
                <w:color w:val="auto"/>
                <w:sz w:val="18"/>
                <w:szCs w:val="18"/>
              </w:rPr>
            </w:pPr>
            <w:r w:rsidRPr="007C5FB6">
              <w:rPr>
                <w:rStyle w:val="Blue"/>
                <w:color w:val="auto"/>
                <w:sz w:val="18"/>
                <w:szCs w:val="18"/>
              </w:rPr>
              <w:t>Secondary treated sewage effluent</w:t>
            </w:r>
          </w:p>
        </w:tc>
        <w:tc>
          <w:tcPr>
            <w:tcW w:w="1209" w:type="pct"/>
            <w:shd w:val="clear" w:color="auto" w:fill="auto"/>
          </w:tcPr>
          <w:p w14:paraId="089EC9A7" w14:textId="1C3819A5" w:rsidR="00821962" w:rsidRPr="007C5FB6" w:rsidRDefault="002D50FC" w:rsidP="00821962">
            <w:pPr>
              <w:pStyle w:val="TableText"/>
              <w:rPr>
                <w:rStyle w:val="Blue"/>
                <w:color w:val="auto"/>
                <w:sz w:val="18"/>
                <w:szCs w:val="18"/>
              </w:rPr>
            </w:pPr>
            <w:r w:rsidRPr="007C5FB6">
              <w:rPr>
                <w:rStyle w:val="Blue"/>
                <w:color w:val="auto"/>
                <w:sz w:val="18"/>
                <w:szCs w:val="18"/>
              </w:rPr>
              <w:t>Final Effluent Discharge Point</w:t>
            </w:r>
          </w:p>
        </w:tc>
        <w:tc>
          <w:tcPr>
            <w:tcW w:w="1210" w:type="pct"/>
            <w:shd w:val="clear" w:color="auto" w:fill="auto"/>
          </w:tcPr>
          <w:p w14:paraId="4EAAD0D4" w14:textId="5374DD9F" w:rsidR="00821962" w:rsidRPr="007C5FB6" w:rsidRDefault="005F1144" w:rsidP="00821962">
            <w:pPr>
              <w:pStyle w:val="TableText"/>
              <w:rPr>
                <w:rStyle w:val="Blue"/>
                <w:color w:val="auto"/>
                <w:sz w:val="18"/>
                <w:szCs w:val="18"/>
              </w:rPr>
            </w:pPr>
            <w:r w:rsidRPr="007C5FB6">
              <w:rPr>
                <w:rStyle w:val="Blue"/>
                <w:color w:val="auto"/>
                <w:sz w:val="18"/>
                <w:szCs w:val="18"/>
              </w:rPr>
              <w:t>SN 20112 39045</w:t>
            </w:r>
          </w:p>
        </w:tc>
        <w:tc>
          <w:tcPr>
            <w:tcW w:w="1048" w:type="pct"/>
            <w:shd w:val="clear" w:color="auto" w:fill="auto"/>
          </w:tcPr>
          <w:p w14:paraId="0A1A2199" w14:textId="31CCE22E" w:rsidR="00821962" w:rsidRPr="007C5FB6" w:rsidRDefault="001C0469" w:rsidP="00821962">
            <w:pPr>
              <w:pStyle w:val="TableText"/>
              <w:rPr>
                <w:rStyle w:val="Blue"/>
                <w:color w:val="auto"/>
                <w:sz w:val="18"/>
                <w:szCs w:val="18"/>
              </w:rPr>
            </w:pPr>
            <w:r w:rsidRPr="007C5FB6">
              <w:rPr>
                <w:rStyle w:val="Blue"/>
                <w:color w:val="auto"/>
                <w:sz w:val="18"/>
                <w:szCs w:val="18"/>
              </w:rPr>
              <w:t xml:space="preserve">Tributary of the </w:t>
            </w:r>
            <w:proofErr w:type="spellStart"/>
            <w:r w:rsidRPr="007C5FB6">
              <w:rPr>
                <w:rStyle w:val="Blue"/>
                <w:color w:val="auto"/>
                <w:sz w:val="18"/>
                <w:szCs w:val="18"/>
              </w:rPr>
              <w:t>Afon</w:t>
            </w:r>
            <w:proofErr w:type="spellEnd"/>
            <w:r w:rsidRPr="007C5FB6">
              <w:rPr>
                <w:rStyle w:val="Blue"/>
                <w:color w:val="auto"/>
                <w:sz w:val="18"/>
                <w:szCs w:val="18"/>
              </w:rPr>
              <w:t xml:space="preserve"> </w:t>
            </w:r>
            <w:proofErr w:type="spellStart"/>
            <w:r w:rsidRPr="007C5FB6">
              <w:rPr>
                <w:rStyle w:val="Blue"/>
                <w:color w:val="auto"/>
                <w:sz w:val="18"/>
                <w:szCs w:val="18"/>
              </w:rPr>
              <w:t>Morgenau</w:t>
            </w:r>
            <w:proofErr w:type="spellEnd"/>
          </w:p>
        </w:tc>
      </w:tr>
    </w:tbl>
    <w:p w14:paraId="34614382" w14:textId="77777777" w:rsidR="00821962" w:rsidRPr="004B492A" w:rsidRDefault="00821962" w:rsidP="004B492A">
      <w:pPr>
        <w:spacing w:before="120" w:after="120"/>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8788"/>
      </w:tblGrid>
      <w:tr w:rsidR="00821962" w:rsidRPr="004B2752" w14:paraId="2CA8AC37" w14:textId="77777777" w:rsidTr="00C227EC">
        <w:trPr>
          <w:cantSplit/>
          <w:tblHeader/>
        </w:trPr>
        <w:tc>
          <w:tcPr>
            <w:tcW w:w="5000" w:type="pct"/>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57323B" w:rsidRPr="0073697B" w14:paraId="1617DCD7" w14:textId="77777777" w:rsidTr="0057323B">
        <w:trPr>
          <w:cantSplit/>
          <w:tblHeader/>
        </w:trPr>
        <w:tc>
          <w:tcPr>
            <w:tcW w:w="5000" w:type="pct"/>
            <w:shd w:val="clear" w:color="auto" w:fill="auto"/>
          </w:tcPr>
          <w:p w14:paraId="5B1A2C07" w14:textId="790B658A" w:rsidR="0057323B" w:rsidRPr="0057323B" w:rsidRDefault="0057323B" w:rsidP="00C02681">
            <w:pPr>
              <w:pStyle w:val="TableText"/>
              <w:keepNext/>
              <w:rPr>
                <w:bCs/>
              </w:rPr>
            </w:pPr>
            <w:r w:rsidRPr="0057323B">
              <w:rPr>
                <w:bCs/>
                <w:sz w:val="18"/>
                <w:szCs w:val="18"/>
              </w:rPr>
              <w:t>Table S3.3 not in use.</w:t>
            </w:r>
          </w:p>
        </w:tc>
      </w:tr>
    </w:tbl>
    <w:p w14:paraId="5F0E7084" w14:textId="027EA063" w:rsidR="001C529E" w:rsidRPr="00FD14BC" w:rsidRDefault="001C529E"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844"/>
        <w:gridCol w:w="2411"/>
        <w:gridCol w:w="1984"/>
        <w:gridCol w:w="2549"/>
      </w:tblGrid>
      <w:tr w:rsidR="00821962" w:rsidRPr="00C25946" w14:paraId="22D1C3A8" w14:textId="77777777" w:rsidTr="00375251">
        <w:trPr>
          <w:cantSplit/>
          <w:tblHeader/>
        </w:trPr>
        <w:tc>
          <w:tcPr>
            <w:tcW w:w="5000" w:type="pct"/>
            <w:gridSpan w:val="4"/>
            <w:shd w:val="clear" w:color="auto" w:fill="000000"/>
          </w:tcPr>
          <w:p w14:paraId="2A087DE0" w14:textId="2FFEDC16" w:rsidR="00742E8E" w:rsidRPr="0057323B" w:rsidRDefault="00821962" w:rsidP="0057323B">
            <w:pPr>
              <w:pStyle w:val="TableText"/>
              <w:rPr>
                <w:b/>
                <w:color w:val="FFFFFF"/>
                <w:sz w:val="18"/>
                <w:szCs w:val="18"/>
              </w:rPr>
            </w:pPr>
            <w:r w:rsidRPr="006C413D">
              <w:rPr>
                <w:b/>
                <w:color w:val="FFFFFF"/>
                <w:sz w:val="18"/>
                <w:szCs w:val="18"/>
              </w:rPr>
              <w:lastRenderedPageBreak/>
              <w:t>Table S3.4 Monitoring points</w:t>
            </w:r>
          </w:p>
        </w:tc>
      </w:tr>
      <w:tr w:rsidR="00821962" w:rsidRPr="00C25946" w14:paraId="65900D99" w14:textId="77777777" w:rsidTr="007C5FB6">
        <w:trPr>
          <w:cantSplit/>
          <w:tblHeader/>
        </w:trPr>
        <w:tc>
          <w:tcPr>
            <w:tcW w:w="1049" w:type="pct"/>
            <w:shd w:val="clear" w:color="auto" w:fill="auto"/>
          </w:tcPr>
          <w:p w14:paraId="644BD03B" w14:textId="724EAB41" w:rsidR="00821962" w:rsidRPr="001F4EC0" w:rsidRDefault="00821962" w:rsidP="00821962">
            <w:pPr>
              <w:pStyle w:val="TableText"/>
              <w:rPr>
                <w:b/>
                <w:sz w:val="18"/>
                <w:szCs w:val="18"/>
              </w:rPr>
            </w:pPr>
            <w:r w:rsidRPr="001F4EC0">
              <w:rPr>
                <w:b/>
                <w:sz w:val="18"/>
                <w:szCs w:val="18"/>
              </w:rPr>
              <w:t>Effluent and discharge point</w:t>
            </w:r>
          </w:p>
        </w:tc>
        <w:tc>
          <w:tcPr>
            <w:tcW w:w="1372" w:type="pct"/>
            <w:shd w:val="clear" w:color="auto" w:fill="auto"/>
          </w:tcPr>
          <w:p w14:paraId="4B805D38" w14:textId="77777777" w:rsidR="00821962" w:rsidRPr="001F4EC0" w:rsidRDefault="00821962" w:rsidP="00821962">
            <w:pPr>
              <w:pStyle w:val="TableText"/>
              <w:rPr>
                <w:b/>
                <w:sz w:val="18"/>
                <w:szCs w:val="18"/>
              </w:rPr>
            </w:pPr>
            <w:r w:rsidRPr="001F4EC0">
              <w:rPr>
                <w:b/>
                <w:sz w:val="18"/>
                <w:szCs w:val="18"/>
              </w:rPr>
              <w:t>Monitoring type</w:t>
            </w:r>
          </w:p>
        </w:tc>
        <w:tc>
          <w:tcPr>
            <w:tcW w:w="1129" w:type="pct"/>
            <w:shd w:val="clear" w:color="auto" w:fill="auto"/>
          </w:tcPr>
          <w:p w14:paraId="16851BDE" w14:textId="77777777" w:rsidR="00821962" w:rsidRPr="001F4EC0" w:rsidRDefault="00821962" w:rsidP="00821962">
            <w:pPr>
              <w:pStyle w:val="TableText"/>
              <w:rPr>
                <w:b/>
                <w:sz w:val="18"/>
                <w:szCs w:val="18"/>
              </w:rPr>
            </w:pPr>
            <w:r w:rsidRPr="001F4EC0">
              <w:rPr>
                <w:b/>
                <w:sz w:val="18"/>
                <w:szCs w:val="18"/>
              </w:rPr>
              <w:t>Monitoring point NGR</w:t>
            </w:r>
          </w:p>
        </w:tc>
        <w:tc>
          <w:tcPr>
            <w:tcW w:w="1450" w:type="pct"/>
            <w:shd w:val="clear" w:color="auto" w:fill="auto"/>
          </w:tcPr>
          <w:p w14:paraId="0B8AC40E" w14:textId="77777777" w:rsidR="00821962" w:rsidRPr="001F4EC0" w:rsidRDefault="00821962" w:rsidP="00821962">
            <w:pPr>
              <w:pStyle w:val="TableText"/>
              <w:rPr>
                <w:b/>
                <w:sz w:val="18"/>
                <w:szCs w:val="18"/>
              </w:rPr>
            </w:pPr>
            <w:r w:rsidRPr="001F4EC0">
              <w:rPr>
                <w:b/>
                <w:sz w:val="18"/>
                <w:szCs w:val="18"/>
              </w:rPr>
              <w:t>Monitoring point reference</w:t>
            </w:r>
          </w:p>
        </w:tc>
      </w:tr>
      <w:tr w:rsidR="00DD57CF" w:rsidRPr="00C25946" w14:paraId="4A42B12F" w14:textId="77777777" w:rsidTr="007C5FB6">
        <w:trPr>
          <w:cantSplit/>
          <w:trHeight w:val="384"/>
        </w:trPr>
        <w:tc>
          <w:tcPr>
            <w:tcW w:w="1049" w:type="pct"/>
            <w:vMerge w:val="restart"/>
            <w:shd w:val="clear" w:color="auto" w:fill="auto"/>
          </w:tcPr>
          <w:p w14:paraId="62668F7B" w14:textId="1E0E0C94" w:rsidR="00DD57CF" w:rsidRPr="007C5FB6" w:rsidRDefault="00DD57CF" w:rsidP="00821962">
            <w:pPr>
              <w:pStyle w:val="TableText"/>
              <w:rPr>
                <w:rStyle w:val="Blue"/>
                <w:color w:val="auto"/>
                <w:sz w:val="18"/>
                <w:szCs w:val="18"/>
              </w:rPr>
            </w:pPr>
            <w:r w:rsidRPr="007C5FB6">
              <w:rPr>
                <w:rStyle w:val="Blue"/>
                <w:color w:val="auto"/>
                <w:sz w:val="18"/>
                <w:szCs w:val="18"/>
              </w:rPr>
              <w:t>Secondary treated sewage effluent via Final Effluent Discharge Point</w:t>
            </w:r>
          </w:p>
        </w:tc>
        <w:tc>
          <w:tcPr>
            <w:tcW w:w="1372" w:type="pct"/>
            <w:shd w:val="clear" w:color="auto" w:fill="auto"/>
          </w:tcPr>
          <w:p w14:paraId="46FC41B2" w14:textId="360BE508" w:rsidR="00DD57CF" w:rsidRPr="007C5FB6" w:rsidRDefault="00DD57CF" w:rsidP="00821962">
            <w:pPr>
              <w:pStyle w:val="TableText"/>
              <w:rPr>
                <w:rStyle w:val="Blue"/>
                <w:color w:val="auto"/>
                <w:sz w:val="18"/>
                <w:szCs w:val="18"/>
              </w:rPr>
            </w:pPr>
            <w:r w:rsidRPr="007C5FB6">
              <w:rPr>
                <w:rStyle w:val="Blue"/>
                <w:color w:val="auto"/>
                <w:sz w:val="18"/>
                <w:szCs w:val="18"/>
              </w:rPr>
              <w:t>Final effluent sampling</w:t>
            </w:r>
          </w:p>
        </w:tc>
        <w:tc>
          <w:tcPr>
            <w:tcW w:w="1129" w:type="pct"/>
            <w:shd w:val="clear" w:color="auto" w:fill="auto"/>
          </w:tcPr>
          <w:p w14:paraId="56711677" w14:textId="439A889D" w:rsidR="00DD57CF" w:rsidRPr="007C5FB6" w:rsidRDefault="00FA3329" w:rsidP="00821962">
            <w:pPr>
              <w:pStyle w:val="TableText"/>
              <w:rPr>
                <w:rStyle w:val="Blue"/>
                <w:color w:val="auto"/>
                <w:sz w:val="18"/>
                <w:szCs w:val="18"/>
              </w:rPr>
            </w:pPr>
            <w:r w:rsidRPr="007C5FB6">
              <w:rPr>
                <w:rStyle w:val="Blue"/>
                <w:color w:val="auto"/>
                <w:sz w:val="18"/>
                <w:szCs w:val="18"/>
              </w:rPr>
              <w:t>SN 20118 39007</w:t>
            </w:r>
          </w:p>
        </w:tc>
        <w:tc>
          <w:tcPr>
            <w:tcW w:w="1450" w:type="pct"/>
            <w:shd w:val="clear" w:color="auto" w:fill="auto"/>
          </w:tcPr>
          <w:p w14:paraId="4B77B40A" w14:textId="6C6C0AF1" w:rsidR="00DD57CF" w:rsidRPr="007C5FB6" w:rsidRDefault="00DD57CF" w:rsidP="00821962">
            <w:pPr>
              <w:pStyle w:val="TableText"/>
              <w:rPr>
                <w:rStyle w:val="Blue"/>
                <w:color w:val="auto"/>
                <w:sz w:val="18"/>
                <w:szCs w:val="18"/>
              </w:rPr>
            </w:pPr>
            <w:r w:rsidRPr="007C5FB6">
              <w:rPr>
                <w:rStyle w:val="Blue"/>
                <w:color w:val="auto"/>
                <w:sz w:val="18"/>
                <w:szCs w:val="18"/>
              </w:rPr>
              <w:t>Final Effluent Sample Point</w:t>
            </w:r>
          </w:p>
        </w:tc>
      </w:tr>
      <w:tr w:rsidR="00471AAA" w:rsidRPr="00C25946" w14:paraId="53F44489" w14:textId="77777777" w:rsidTr="007C5FB6">
        <w:trPr>
          <w:cantSplit/>
          <w:trHeight w:val="630"/>
        </w:trPr>
        <w:tc>
          <w:tcPr>
            <w:tcW w:w="1049" w:type="pct"/>
            <w:vMerge/>
            <w:shd w:val="clear" w:color="auto" w:fill="auto"/>
          </w:tcPr>
          <w:p w14:paraId="1A6E79D4" w14:textId="77777777" w:rsidR="00471AAA" w:rsidRPr="007C5FB6" w:rsidRDefault="00471AAA" w:rsidP="00821962">
            <w:pPr>
              <w:pStyle w:val="TableText"/>
              <w:rPr>
                <w:rStyle w:val="Blue"/>
                <w:color w:val="auto"/>
                <w:sz w:val="18"/>
                <w:szCs w:val="18"/>
              </w:rPr>
            </w:pPr>
          </w:p>
        </w:tc>
        <w:tc>
          <w:tcPr>
            <w:tcW w:w="1372" w:type="pct"/>
            <w:shd w:val="clear" w:color="auto" w:fill="auto"/>
          </w:tcPr>
          <w:p w14:paraId="1B446F84" w14:textId="1B55BADC" w:rsidR="00471AAA" w:rsidRPr="007C5FB6" w:rsidRDefault="00471AAA" w:rsidP="00821962">
            <w:pPr>
              <w:pStyle w:val="TableText"/>
              <w:rPr>
                <w:rStyle w:val="Blue"/>
                <w:color w:val="auto"/>
                <w:sz w:val="18"/>
                <w:szCs w:val="18"/>
              </w:rPr>
            </w:pPr>
            <w:r w:rsidRPr="007C5FB6">
              <w:rPr>
                <w:rStyle w:val="Blue"/>
                <w:color w:val="auto"/>
                <w:sz w:val="18"/>
                <w:szCs w:val="18"/>
              </w:rPr>
              <w:t>MCERTS continuous flow monitoring</w:t>
            </w:r>
          </w:p>
        </w:tc>
        <w:tc>
          <w:tcPr>
            <w:tcW w:w="1129" w:type="pct"/>
            <w:shd w:val="clear" w:color="auto" w:fill="auto"/>
          </w:tcPr>
          <w:p w14:paraId="2B76E8F4" w14:textId="7695064B" w:rsidR="00471AAA" w:rsidRPr="007C5FB6" w:rsidRDefault="00487C29" w:rsidP="00821962">
            <w:pPr>
              <w:pStyle w:val="TableText"/>
              <w:rPr>
                <w:rStyle w:val="Blue"/>
                <w:color w:val="auto"/>
                <w:sz w:val="18"/>
                <w:szCs w:val="18"/>
              </w:rPr>
            </w:pPr>
            <w:r w:rsidRPr="007C5FB6">
              <w:rPr>
                <w:rStyle w:val="Blue"/>
                <w:color w:val="auto"/>
                <w:sz w:val="18"/>
                <w:szCs w:val="18"/>
              </w:rPr>
              <w:t>SN 20142 39007</w:t>
            </w:r>
          </w:p>
        </w:tc>
        <w:tc>
          <w:tcPr>
            <w:tcW w:w="1450" w:type="pct"/>
            <w:shd w:val="clear" w:color="auto" w:fill="auto"/>
          </w:tcPr>
          <w:p w14:paraId="0BD3B5DB" w14:textId="35DA93D9" w:rsidR="00471AAA" w:rsidRPr="007C5FB6" w:rsidRDefault="00471AAA" w:rsidP="00821962">
            <w:pPr>
              <w:pStyle w:val="TableText"/>
              <w:rPr>
                <w:rStyle w:val="Blue"/>
                <w:color w:val="auto"/>
                <w:sz w:val="18"/>
                <w:szCs w:val="18"/>
              </w:rPr>
            </w:pPr>
            <w:r w:rsidRPr="007C5FB6">
              <w:rPr>
                <w:rStyle w:val="Blue"/>
                <w:color w:val="auto"/>
                <w:sz w:val="18"/>
                <w:szCs w:val="18"/>
              </w:rPr>
              <w:t>MCERTS Flow Monitoring Point</w:t>
            </w:r>
          </w:p>
        </w:tc>
      </w:tr>
    </w:tbl>
    <w:p w14:paraId="7786B825" w14:textId="77777777" w:rsidR="001B6005" w:rsidRDefault="001B6005" w:rsidP="00D932BD">
      <w:pPr>
        <w:spacing w:before="120" w:after="120"/>
        <w:ind w:left="567"/>
        <w:rPr>
          <w:rStyle w:val="Pink"/>
          <w:rFonts w:ascii="Arial" w:hAnsi="Arial" w:cs="Arial"/>
          <w:sz w:val="18"/>
          <w:szCs w:val="18"/>
        </w:rPr>
      </w:pPr>
      <w:bookmarkStart w:id="8" w:name="_Hlk113879277"/>
    </w:p>
    <w:bookmarkEnd w:id="8"/>
    <w:p w14:paraId="1C3336A4" w14:textId="77777777" w:rsidR="00821962" w:rsidRPr="007C5FB6" w:rsidRDefault="005D2F25" w:rsidP="00821962">
      <w:pPr>
        <w:pStyle w:val="Heading1NotIndexed"/>
        <w:ind w:left="567"/>
        <w:rPr>
          <w:rStyle w:val="Red"/>
          <w:color w:val="auto"/>
        </w:rPr>
      </w:pPr>
      <w:r>
        <w:rPr>
          <w:rStyle w:val="Red"/>
        </w:rPr>
        <w:br w:type="page"/>
      </w:r>
      <w:r w:rsidR="00821962" w:rsidRPr="007C5FB6">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7C5FB6" w:rsidRPr="007C5FB6" w14:paraId="3DD254C6" w14:textId="77777777" w:rsidTr="001F4EC0">
        <w:trPr>
          <w:cantSplit/>
          <w:tblHeader/>
        </w:trPr>
        <w:tc>
          <w:tcPr>
            <w:tcW w:w="5000" w:type="pct"/>
            <w:gridSpan w:val="2"/>
            <w:shd w:val="clear" w:color="auto" w:fill="000000"/>
          </w:tcPr>
          <w:p w14:paraId="73C3E919" w14:textId="77777777" w:rsidR="00821962" w:rsidRPr="007C5FB6" w:rsidRDefault="00821962" w:rsidP="00821962">
            <w:pPr>
              <w:pStyle w:val="TableText"/>
              <w:rPr>
                <w:rStyle w:val="Red"/>
                <w:b/>
                <w:color w:val="auto"/>
                <w:sz w:val="18"/>
                <w:szCs w:val="18"/>
              </w:rPr>
            </w:pPr>
            <w:r w:rsidRPr="007C5FB6">
              <w:rPr>
                <w:rStyle w:val="Red"/>
                <w:b/>
                <w:color w:val="auto"/>
                <w:sz w:val="18"/>
                <w:szCs w:val="18"/>
              </w:rPr>
              <w:t>Look up table</w:t>
            </w:r>
          </w:p>
        </w:tc>
      </w:tr>
      <w:tr w:rsidR="007C5FB6" w:rsidRPr="007C5FB6" w14:paraId="53185F0D" w14:textId="77777777" w:rsidTr="001F4EC0">
        <w:trPr>
          <w:cantSplit/>
          <w:tblHeader/>
        </w:trPr>
        <w:tc>
          <w:tcPr>
            <w:tcW w:w="2340" w:type="pct"/>
            <w:shd w:val="clear" w:color="auto" w:fill="auto"/>
          </w:tcPr>
          <w:p w14:paraId="490B10F6" w14:textId="77777777" w:rsidR="00821962" w:rsidRPr="007C5FB6" w:rsidRDefault="00821962" w:rsidP="00821962">
            <w:pPr>
              <w:pStyle w:val="TableText"/>
              <w:rPr>
                <w:rStyle w:val="Red"/>
                <w:b/>
                <w:color w:val="auto"/>
                <w:sz w:val="18"/>
                <w:szCs w:val="18"/>
              </w:rPr>
            </w:pPr>
            <w:r w:rsidRPr="007C5FB6">
              <w:rPr>
                <w:rStyle w:val="Red"/>
                <w:b/>
                <w:color w:val="auto"/>
                <w:sz w:val="18"/>
                <w:szCs w:val="18"/>
              </w:rPr>
              <w:t>Number of s</w:t>
            </w:r>
            <w:bookmarkStart w:id="9" w:name="_Hlt511551491"/>
            <w:bookmarkEnd w:id="9"/>
            <w:r w:rsidRPr="007C5FB6">
              <w:rPr>
                <w:rStyle w:val="Red"/>
                <w:b/>
                <w:color w:val="auto"/>
                <w:sz w:val="18"/>
                <w:szCs w:val="18"/>
              </w:rPr>
              <w:t>amples taken in any period of 12 months</w:t>
            </w:r>
          </w:p>
        </w:tc>
        <w:tc>
          <w:tcPr>
            <w:tcW w:w="2660" w:type="pct"/>
            <w:shd w:val="clear" w:color="auto" w:fill="auto"/>
          </w:tcPr>
          <w:p w14:paraId="48968FD3" w14:textId="77777777" w:rsidR="00821962" w:rsidRPr="007C5FB6" w:rsidRDefault="00821962" w:rsidP="00821962">
            <w:pPr>
              <w:pStyle w:val="TableText"/>
              <w:rPr>
                <w:rStyle w:val="Red"/>
                <w:b/>
                <w:color w:val="auto"/>
                <w:sz w:val="18"/>
                <w:szCs w:val="18"/>
              </w:rPr>
            </w:pPr>
            <w:r w:rsidRPr="007C5FB6">
              <w:rPr>
                <w:rStyle w:val="Red"/>
                <w:b/>
                <w:color w:val="auto"/>
                <w:sz w:val="18"/>
                <w:szCs w:val="18"/>
              </w:rPr>
              <w:t>Maximum number of samples permitted to exceed limit for given parameter</w:t>
            </w:r>
          </w:p>
        </w:tc>
      </w:tr>
      <w:tr w:rsidR="007C5FB6" w:rsidRPr="007C5FB6" w14:paraId="66FFC366" w14:textId="77777777" w:rsidTr="001F4EC0">
        <w:trPr>
          <w:cantSplit/>
        </w:trPr>
        <w:tc>
          <w:tcPr>
            <w:tcW w:w="2340" w:type="pct"/>
            <w:shd w:val="clear" w:color="auto" w:fill="auto"/>
          </w:tcPr>
          <w:p w14:paraId="690367E9" w14:textId="5E74B452" w:rsidR="00821962" w:rsidRPr="007C5FB6" w:rsidRDefault="00821962" w:rsidP="00821962">
            <w:pPr>
              <w:pStyle w:val="TableText"/>
              <w:rPr>
                <w:rStyle w:val="Red"/>
                <w:color w:val="auto"/>
                <w:sz w:val="18"/>
                <w:szCs w:val="18"/>
              </w:rPr>
            </w:pPr>
            <w:r w:rsidRPr="007C5FB6">
              <w:rPr>
                <w:rStyle w:val="Red"/>
                <w:color w:val="auto"/>
                <w:sz w:val="18"/>
                <w:szCs w:val="18"/>
              </w:rPr>
              <w:t>4–7</w:t>
            </w:r>
            <w:r w:rsidR="00432746" w:rsidRPr="007C5FB6">
              <w:rPr>
                <w:rStyle w:val="Red"/>
                <w:color w:val="auto"/>
                <w:sz w:val="18"/>
                <w:szCs w:val="18"/>
              </w:rPr>
              <w:t xml:space="preserve"> </w:t>
            </w:r>
          </w:p>
        </w:tc>
        <w:tc>
          <w:tcPr>
            <w:tcW w:w="2660" w:type="pct"/>
            <w:shd w:val="clear" w:color="auto" w:fill="auto"/>
          </w:tcPr>
          <w:p w14:paraId="42B64EF4"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 1</w:t>
            </w:r>
          </w:p>
        </w:tc>
      </w:tr>
      <w:tr w:rsidR="007C5FB6" w:rsidRPr="007C5FB6" w14:paraId="118D4DEA" w14:textId="77777777" w:rsidTr="001F4EC0">
        <w:trPr>
          <w:cantSplit/>
        </w:trPr>
        <w:tc>
          <w:tcPr>
            <w:tcW w:w="2340" w:type="pct"/>
            <w:shd w:val="clear" w:color="auto" w:fill="auto"/>
          </w:tcPr>
          <w:p w14:paraId="7CF81B4F" w14:textId="77777777" w:rsidR="00821962" w:rsidRPr="007C5FB6" w:rsidRDefault="00821962" w:rsidP="00821962">
            <w:pPr>
              <w:pStyle w:val="TableText"/>
              <w:rPr>
                <w:rStyle w:val="Red"/>
                <w:color w:val="auto"/>
                <w:sz w:val="18"/>
                <w:szCs w:val="18"/>
              </w:rPr>
            </w:pPr>
            <w:r w:rsidRPr="007C5FB6">
              <w:rPr>
                <w:rStyle w:val="Red"/>
                <w:color w:val="auto"/>
                <w:sz w:val="18"/>
                <w:szCs w:val="18"/>
              </w:rPr>
              <w:t>8–16</w:t>
            </w:r>
          </w:p>
        </w:tc>
        <w:tc>
          <w:tcPr>
            <w:tcW w:w="2660" w:type="pct"/>
            <w:shd w:val="clear" w:color="auto" w:fill="auto"/>
          </w:tcPr>
          <w:p w14:paraId="553C9E2F"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 2</w:t>
            </w:r>
          </w:p>
        </w:tc>
      </w:tr>
      <w:tr w:rsidR="007C5FB6" w:rsidRPr="007C5FB6" w14:paraId="4B410A5B" w14:textId="77777777" w:rsidTr="001F4EC0">
        <w:trPr>
          <w:cantSplit/>
        </w:trPr>
        <w:tc>
          <w:tcPr>
            <w:tcW w:w="2340" w:type="pct"/>
            <w:shd w:val="clear" w:color="auto" w:fill="auto"/>
          </w:tcPr>
          <w:p w14:paraId="74F2BF81"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17–28 </w:t>
            </w:r>
          </w:p>
        </w:tc>
        <w:tc>
          <w:tcPr>
            <w:tcW w:w="2660" w:type="pct"/>
            <w:shd w:val="clear" w:color="auto" w:fill="auto"/>
          </w:tcPr>
          <w:p w14:paraId="1FA9AC3B"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 3</w:t>
            </w:r>
          </w:p>
        </w:tc>
      </w:tr>
      <w:tr w:rsidR="007C5FB6" w:rsidRPr="007C5FB6" w14:paraId="5199CF7A" w14:textId="77777777" w:rsidTr="001F4EC0">
        <w:trPr>
          <w:cantSplit/>
        </w:trPr>
        <w:tc>
          <w:tcPr>
            <w:tcW w:w="2340" w:type="pct"/>
            <w:shd w:val="clear" w:color="auto" w:fill="auto"/>
          </w:tcPr>
          <w:p w14:paraId="1937245F"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29–40 </w:t>
            </w:r>
          </w:p>
        </w:tc>
        <w:tc>
          <w:tcPr>
            <w:tcW w:w="2660" w:type="pct"/>
            <w:shd w:val="clear" w:color="auto" w:fill="auto"/>
          </w:tcPr>
          <w:p w14:paraId="737B05C8"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 4</w:t>
            </w:r>
          </w:p>
        </w:tc>
      </w:tr>
      <w:tr w:rsidR="007C5FB6" w:rsidRPr="007C5FB6" w14:paraId="181E5FE3" w14:textId="77777777" w:rsidTr="001F4EC0">
        <w:trPr>
          <w:cantSplit/>
        </w:trPr>
        <w:tc>
          <w:tcPr>
            <w:tcW w:w="2340" w:type="pct"/>
            <w:shd w:val="clear" w:color="auto" w:fill="auto"/>
          </w:tcPr>
          <w:p w14:paraId="14B9650C" w14:textId="78A5EDFD" w:rsidR="00821962" w:rsidRPr="007C5FB6" w:rsidRDefault="00821962" w:rsidP="00821962">
            <w:pPr>
              <w:pStyle w:val="TableText"/>
              <w:rPr>
                <w:rStyle w:val="Red"/>
                <w:color w:val="auto"/>
                <w:sz w:val="18"/>
                <w:szCs w:val="18"/>
              </w:rPr>
            </w:pPr>
            <w:r w:rsidRPr="007C5FB6">
              <w:rPr>
                <w:rStyle w:val="Red"/>
                <w:color w:val="auto"/>
                <w:sz w:val="18"/>
                <w:szCs w:val="18"/>
              </w:rPr>
              <w:t>41–53</w:t>
            </w:r>
            <w:r w:rsidR="00432746" w:rsidRPr="007C5FB6">
              <w:rPr>
                <w:rStyle w:val="Red"/>
                <w:color w:val="auto"/>
                <w:sz w:val="18"/>
                <w:szCs w:val="18"/>
              </w:rPr>
              <w:t xml:space="preserve"> </w:t>
            </w:r>
          </w:p>
        </w:tc>
        <w:tc>
          <w:tcPr>
            <w:tcW w:w="2660" w:type="pct"/>
            <w:shd w:val="clear" w:color="auto" w:fill="auto"/>
          </w:tcPr>
          <w:p w14:paraId="27663C27"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 5</w:t>
            </w:r>
          </w:p>
        </w:tc>
      </w:tr>
      <w:tr w:rsidR="007C5FB6" w:rsidRPr="007C5FB6" w14:paraId="67075020" w14:textId="77777777" w:rsidTr="001F4EC0">
        <w:trPr>
          <w:cantSplit/>
        </w:trPr>
        <w:tc>
          <w:tcPr>
            <w:tcW w:w="2340" w:type="pct"/>
            <w:shd w:val="clear" w:color="auto" w:fill="auto"/>
          </w:tcPr>
          <w:p w14:paraId="60515863" w14:textId="2E258DCF" w:rsidR="00821962" w:rsidRPr="007C5FB6" w:rsidRDefault="00821962" w:rsidP="00821962">
            <w:pPr>
              <w:pStyle w:val="TableText"/>
              <w:rPr>
                <w:rStyle w:val="Red"/>
                <w:color w:val="auto"/>
                <w:sz w:val="18"/>
                <w:szCs w:val="18"/>
              </w:rPr>
            </w:pPr>
            <w:r w:rsidRPr="007C5FB6">
              <w:rPr>
                <w:rStyle w:val="Red"/>
                <w:color w:val="auto"/>
                <w:sz w:val="18"/>
                <w:szCs w:val="18"/>
              </w:rPr>
              <w:t>54–67</w:t>
            </w:r>
            <w:r w:rsidR="00432746" w:rsidRPr="007C5FB6">
              <w:rPr>
                <w:rStyle w:val="Red"/>
                <w:color w:val="auto"/>
                <w:sz w:val="18"/>
                <w:szCs w:val="18"/>
              </w:rPr>
              <w:t xml:space="preserve"> </w:t>
            </w:r>
          </w:p>
        </w:tc>
        <w:tc>
          <w:tcPr>
            <w:tcW w:w="2660" w:type="pct"/>
            <w:shd w:val="clear" w:color="auto" w:fill="auto"/>
          </w:tcPr>
          <w:p w14:paraId="2BB8AE66"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 6</w:t>
            </w:r>
          </w:p>
        </w:tc>
      </w:tr>
      <w:tr w:rsidR="007C5FB6" w:rsidRPr="007C5FB6" w14:paraId="15A3385A" w14:textId="77777777" w:rsidTr="001F4EC0">
        <w:trPr>
          <w:cantSplit/>
        </w:trPr>
        <w:tc>
          <w:tcPr>
            <w:tcW w:w="2340" w:type="pct"/>
            <w:shd w:val="clear" w:color="auto" w:fill="auto"/>
          </w:tcPr>
          <w:p w14:paraId="1E99C9FF" w14:textId="35189636" w:rsidR="00821962" w:rsidRPr="007C5FB6" w:rsidRDefault="00821962" w:rsidP="00821962">
            <w:pPr>
              <w:pStyle w:val="TableText"/>
              <w:rPr>
                <w:rStyle w:val="Red"/>
                <w:color w:val="auto"/>
                <w:sz w:val="18"/>
                <w:szCs w:val="18"/>
              </w:rPr>
            </w:pPr>
            <w:r w:rsidRPr="007C5FB6">
              <w:rPr>
                <w:rStyle w:val="Red"/>
                <w:color w:val="auto"/>
                <w:sz w:val="18"/>
                <w:szCs w:val="18"/>
              </w:rPr>
              <w:t>68–81</w:t>
            </w:r>
            <w:r w:rsidR="00432746" w:rsidRPr="007C5FB6">
              <w:rPr>
                <w:rStyle w:val="Red"/>
                <w:color w:val="auto"/>
                <w:sz w:val="18"/>
                <w:szCs w:val="18"/>
              </w:rPr>
              <w:t xml:space="preserve"> </w:t>
            </w:r>
          </w:p>
        </w:tc>
        <w:tc>
          <w:tcPr>
            <w:tcW w:w="2660" w:type="pct"/>
            <w:shd w:val="clear" w:color="auto" w:fill="auto"/>
          </w:tcPr>
          <w:p w14:paraId="0CE70478"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 7</w:t>
            </w:r>
          </w:p>
        </w:tc>
      </w:tr>
      <w:tr w:rsidR="007C5FB6" w:rsidRPr="007C5FB6" w14:paraId="1E41F48A" w14:textId="77777777" w:rsidTr="001F4EC0">
        <w:trPr>
          <w:cantSplit/>
        </w:trPr>
        <w:tc>
          <w:tcPr>
            <w:tcW w:w="2340" w:type="pct"/>
            <w:shd w:val="clear" w:color="auto" w:fill="auto"/>
          </w:tcPr>
          <w:p w14:paraId="31B5967C"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82–95 </w:t>
            </w:r>
          </w:p>
        </w:tc>
        <w:tc>
          <w:tcPr>
            <w:tcW w:w="2660" w:type="pct"/>
            <w:shd w:val="clear" w:color="auto" w:fill="auto"/>
          </w:tcPr>
          <w:p w14:paraId="1E5AD8F5"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 8</w:t>
            </w:r>
          </w:p>
        </w:tc>
      </w:tr>
      <w:tr w:rsidR="007C5FB6" w:rsidRPr="007C5FB6" w14:paraId="709F40DE" w14:textId="77777777" w:rsidTr="001F4EC0">
        <w:trPr>
          <w:cantSplit/>
        </w:trPr>
        <w:tc>
          <w:tcPr>
            <w:tcW w:w="2340" w:type="pct"/>
            <w:shd w:val="clear" w:color="auto" w:fill="auto"/>
          </w:tcPr>
          <w:p w14:paraId="634F1B30"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96–110 </w:t>
            </w:r>
          </w:p>
        </w:tc>
        <w:tc>
          <w:tcPr>
            <w:tcW w:w="2660" w:type="pct"/>
            <w:shd w:val="clear" w:color="auto" w:fill="auto"/>
          </w:tcPr>
          <w:p w14:paraId="6CD2DE18"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 9</w:t>
            </w:r>
          </w:p>
        </w:tc>
      </w:tr>
      <w:tr w:rsidR="007C5FB6" w:rsidRPr="007C5FB6" w14:paraId="22FF453F" w14:textId="77777777" w:rsidTr="001F4EC0">
        <w:trPr>
          <w:cantSplit/>
        </w:trPr>
        <w:tc>
          <w:tcPr>
            <w:tcW w:w="2340" w:type="pct"/>
            <w:shd w:val="clear" w:color="auto" w:fill="auto"/>
          </w:tcPr>
          <w:p w14:paraId="2888721F" w14:textId="6A61C2CD" w:rsidR="00821962" w:rsidRPr="007C5FB6" w:rsidRDefault="00821962" w:rsidP="00821962">
            <w:pPr>
              <w:pStyle w:val="TableText"/>
              <w:rPr>
                <w:rStyle w:val="Red"/>
                <w:color w:val="auto"/>
                <w:sz w:val="18"/>
                <w:szCs w:val="18"/>
              </w:rPr>
            </w:pPr>
            <w:r w:rsidRPr="007C5FB6">
              <w:rPr>
                <w:rStyle w:val="Red"/>
                <w:color w:val="auto"/>
                <w:sz w:val="18"/>
                <w:szCs w:val="18"/>
              </w:rPr>
              <w:t>111–125</w:t>
            </w:r>
            <w:r w:rsidR="00432746" w:rsidRPr="007C5FB6">
              <w:rPr>
                <w:rStyle w:val="Red"/>
                <w:color w:val="auto"/>
                <w:sz w:val="18"/>
                <w:szCs w:val="18"/>
              </w:rPr>
              <w:t xml:space="preserve"> </w:t>
            </w:r>
          </w:p>
        </w:tc>
        <w:tc>
          <w:tcPr>
            <w:tcW w:w="2660" w:type="pct"/>
            <w:shd w:val="clear" w:color="auto" w:fill="auto"/>
          </w:tcPr>
          <w:p w14:paraId="158ED147"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 10</w:t>
            </w:r>
          </w:p>
        </w:tc>
      </w:tr>
      <w:tr w:rsidR="007C5FB6" w:rsidRPr="007C5FB6" w14:paraId="1E3E8B96" w14:textId="77777777" w:rsidTr="001F4EC0">
        <w:trPr>
          <w:cantSplit/>
        </w:trPr>
        <w:tc>
          <w:tcPr>
            <w:tcW w:w="2340" w:type="pct"/>
            <w:shd w:val="clear" w:color="auto" w:fill="auto"/>
          </w:tcPr>
          <w:p w14:paraId="36103B0F" w14:textId="321AD9C4" w:rsidR="00821962" w:rsidRPr="007C5FB6" w:rsidRDefault="00821962" w:rsidP="00821962">
            <w:pPr>
              <w:pStyle w:val="TableText"/>
              <w:rPr>
                <w:rStyle w:val="Red"/>
                <w:color w:val="auto"/>
                <w:sz w:val="18"/>
                <w:szCs w:val="18"/>
              </w:rPr>
            </w:pPr>
            <w:r w:rsidRPr="007C5FB6">
              <w:rPr>
                <w:rStyle w:val="Red"/>
                <w:color w:val="auto"/>
                <w:sz w:val="18"/>
                <w:szCs w:val="18"/>
              </w:rPr>
              <w:t>126–140</w:t>
            </w:r>
            <w:r w:rsidR="00432746" w:rsidRPr="007C5FB6">
              <w:rPr>
                <w:rStyle w:val="Red"/>
                <w:color w:val="auto"/>
                <w:sz w:val="18"/>
                <w:szCs w:val="18"/>
              </w:rPr>
              <w:t xml:space="preserve"> </w:t>
            </w:r>
          </w:p>
        </w:tc>
        <w:tc>
          <w:tcPr>
            <w:tcW w:w="2660" w:type="pct"/>
            <w:shd w:val="clear" w:color="auto" w:fill="auto"/>
          </w:tcPr>
          <w:p w14:paraId="27B678A1"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 11</w:t>
            </w:r>
          </w:p>
        </w:tc>
      </w:tr>
      <w:tr w:rsidR="007C5FB6" w:rsidRPr="007C5FB6" w14:paraId="321F84FE" w14:textId="77777777" w:rsidTr="001F4EC0">
        <w:trPr>
          <w:cantSplit/>
        </w:trPr>
        <w:tc>
          <w:tcPr>
            <w:tcW w:w="2340" w:type="pct"/>
            <w:shd w:val="clear" w:color="auto" w:fill="auto"/>
          </w:tcPr>
          <w:p w14:paraId="607DBDD3" w14:textId="1788EA18" w:rsidR="00821962" w:rsidRPr="007C5FB6" w:rsidRDefault="00821962" w:rsidP="00821962">
            <w:pPr>
              <w:pStyle w:val="TableText"/>
              <w:rPr>
                <w:rStyle w:val="Red"/>
                <w:color w:val="auto"/>
                <w:sz w:val="18"/>
                <w:szCs w:val="18"/>
              </w:rPr>
            </w:pPr>
            <w:r w:rsidRPr="007C5FB6">
              <w:rPr>
                <w:rStyle w:val="Red"/>
                <w:color w:val="auto"/>
                <w:sz w:val="18"/>
                <w:szCs w:val="18"/>
              </w:rPr>
              <w:t>141–155</w:t>
            </w:r>
            <w:r w:rsidR="00432746" w:rsidRPr="007C5FB6">
              <w:rPr>
                <w:rStyle w:val="Red"/>
                <w:color w:val="auto"/>
                <w:sz w:val="18"/>
                <w:szCs w:val="18"/>
              </w:rPr>
              <w:t xml:space="preserve"> </w:t>
            </w:r>
          </w:p>
        </w:tc>
        <w:tc>
          <w:tcPr>
            <w:tcW w:w="2660" w:type="pct"/>
            <w:shd w:val="clear" w:color="auto" w:fill="auto"/>
          </w:tcPr>
          <w:p w14:paraId="52E83AAB"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 12</w:t>
            </w:r>
          </w:p>
        </w:tc>
      </w:tr>
      <w:tr w:rsidR="007C5FB6" w:rsidRPr="007C5FB6" w14:paraId="272C048D" w14:textId="77777777" w:rsidTr="001F4EC0">
        <w:trPr>
          <w:cantSplit/>
        </w:trPr>
        <w:tc>
          <w:tcPr>
            <w:tcW w:w="2340" w:type="pct"/>
            <w:shd w:val="clear" w:color="auto" w:fill="auto"/>
          </w:tcPr>
          <w:p w14:paraId="7E3DDA10" w14:textId="6FD9CFFC" w:rsidR="00821962" w:rsidRPr="007C5FB6" w:rsidRDefault="00821962" w:rsidP="00821962">
            <w:pPr>
              <w:pStyle w:val="TableText"/>
              <w:rPr>
                <w:rStyle w:val="Red"/>
                <w:color w:val="auto"/>
                <w:sz w:val="18"/>
                <w:szCs w:val="18"/>
              </w:rPr>
            </w:pPr>
            <w:r w:rsidRPr="007C5FB6">
              <w:rPr>
                <w:rStyle w:val="Red"/>
                <w:color w:val="auto"/>
                <w:sz w:val="18"/>
                <w:szCs w:val="18"/>
              </w:rPr>
              <w:t>156–171</w:t>
            </w:r>
            <w:r w:rsidR="00432746" w:rsidRPr="007C5FB6">
              <w:rPr>
                <w:rStyle w:val="Red"/>
                <w:color w:val="auto"/>
                <w:sz w:val="18"/>
                <w:szCs w:val="18"/>
              </w:rPr>
              <w:t xml:space="preserve"> </w:t>
            </w:r>
          </w:p>
        </w:tc>
        <w:tc>
          <w:tcPr>
            <w:tcW w:w="2660" w:type="pct"/>
            <w:shd w:val="clear" w:color="auto" w:fill="auto"/>
          </w:tcPr>
          <w:p w14:paraId="25E39731"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 13</w:t>
            </w:r>
          </w:p>
        </w:tc>
      </w:tr>
      <w:tr w:rsidR="007C5FB6" w:rsidRPr="007C5FB6" w14:paraId="3AE3C4E8" w14:textId="77777777" w:rsidTr="001F4EC0">
        <w:trPr>
          <w:cantSplit/>
        </w:trPr>
        <w:tc>
          <w:tcPr>
            <w:tcW w:w="2340" w:type="pct"/>
            <w:shd w:val="clear" w:color="auto" w:fill="auto"/>
          </w:tcPr>
          <w:p w14:paraId="5EB74F37"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172–187 </w:t>
            </w:r>
          </w:p>
        </w:tc>
        <w:tc>
          <w:tcPr>
            <w:tcW w:w="2660" w:type="pct"/>
            <w:shd w:val="clear" w:color="auto" w:fill="auto"/>
          </w:tcPr>
          <w:p w14:paraId="3966E173"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 14</w:t>
            </w:r>
          </w:p>
        </w:tc>
      </w:tr>
      <w:tr w:rsidR="007C5FB6" w:rsidRPr="007C5FB6" w14:paraId="1DD87395" w14:textId="77777777" w:rsidTr="001F4EC0">
        <w:trPr>
          <w:cantSplit/>
        </w:trPr>
        <w:tc>
          <w:tcPr>
            <w:tcW w:w="2340" w:type="pct"/>
            <w:shd w:val="clear" w:color="auto" w:fill="auto"/>
          </w:tcPr>
          <w:p w14:paraId="4F05C0BC" w14:textId="48A3E243" w:rsidR="00821962" w:rsidRPr="007C5FB6" w:rsidRDefault="00821962" w:rsidP="00821962">
            <w:pPr>
              <w:pStyle w:val="TableText"/>
              <w:rPr>
                <w:rStyle w:val="Red"/>
                <w:color w:val="auto"/>
                <w:sz w:val="18"/>
                <w:szCs w:val="18"/>
              </w:rPr>
            </w:pPr>
            <w:r w:rsidRPr="007C5FB6">
              <w:rPr>
                <w:rStyle w:val="Red"/>
                <w:color w:val="auto"/>
                <w:sz w:val="18"/>
                <w:szCs w:val="18"/>
              </w:rPr>
              <w:t>188–203</w:t>
            </w:r>
            <w:r w:rsidR="00432746" w:rsidRPr="007C5FB6">
              <w:rPr>
                <w:rStyle w:val="Red"/>
                <w:color w:val="auto"/>
                <w:sz w:val="18"/>
                <w:szCs w:val="18"/>
              </w:rPr>
              <w:t xml:space="preserve"> </w:t>
            </w:r>
          </w:p>
        </w:tc>
        <w:tc>
          <w:tcPr>
            <w:tcW w:w="2660" w:type="pct"/>
            <w:shd w:val="clear" w:color="auto" w:fill="auto"/>
          </w:tcPr>
          <w:p w14:paraId="2ABFDEF0"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 15</w:t>
            </w:r>
          </w:p>
        </w:tc>
      </w:tr>
      <w:tr w:rsidR="007C5FB6" w:rsidRPr="007C5FB6" w14:paraId="5F739D68" w14:textId="77777777" w:rsidTr="001F4EC0">
        <w:trPr>
          <w:cantSplit/>
        </w:trPr>
        <w:tc>
          <w:tcPr>
            <w:tcW w:w="2340" w:type="pct"/>
            <w:shd w:val="clear" w:color="auto" w:fill="auto"/>
          </w:tcPr>
          <w:p w14:paraId="13D6DF2B" w14:textId="4089564D" w:rsidR="00821962" w:rsidRPr="007C5FB6" w:rsidRDefault="00821962" w:rsidP="00821962">
            <w:pPr>
              <w:pStyle w:val="TableText"/>
              <w:rPr>
                <w:rStyle w:val="Red"/>
                <w:color w:val="auto"/>
                <w:sz w:val="18"/>
                <w:szCs w:val="18"/>
              </w:rPr>
            </w:pPr>
            <w:r w:rsidRPr="007C5FB6">
              <w:rPr>
                <w:rStyle w:val="Red"/>
                <w:color w:val="auto"/>
                <w:sz w:val="18"/>
                <w:szCs w:val="18"/>
              </w:rPr>
              <w:t>204–219</w:t>
            </w:r>
            <w:r w:rsidR="00432746" w:rsidRPr="007C5FB6">
              <w:rPr>
                <w:rStyle w:val="Red"/>
                <w:color w:val="auto"/>
                <w:sz w:val="18"/>
                <w:szCs w:val="18"/>
              </w:rPr>
              <w:t xml:space="preserve"> </w:t>
            </w:r>
          </w:p>
        </w:tc>
        <w:tc>
          <w:tcPr>
            <w:tcW w:w="2660" w:type="pct"/>
            <w:shd w:val="clear" w:color="auto" w:fill="auto"/>
          </w:tcPr>
          <w:p w14:paraId="353C2567"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 16</w:t>
            </w:r>
          </w:p>
        </w:tc>
      </w:tr>
      <w:tr w:rsidR="007C5FB6" w:rsidRPr="007C5FB6" w14:paraId="4394D0D3" w14:textId="77777777" w:rsidTr="001F4EC0">
        <w:trPr>
          <w:cantSplit/>
        </w:trPr>
        <w:tc>
          <w:tcPr>
            <w:tcW w:w="2340" w:type="pct"/>
            <w:shd w:val="clear" w:color="auto" w:fill="auto"/>
          </w:tcPr>
          <w:p w14:paraId="716A9970" w14:textId="1277B9CE" w:rsidR="00821962" w:rsidRPr="007C5FB6" w:rsidRDefault="00821962" w:rsidP="00821962">
            <w:pPr>
              <w:pStyle w:val="TableText"/>
              <w:rPr>
                <w:rStyle w:val="Red"/>
                <w:color w:val="auto"/>
                <w:sz w:val="18"/>
                <w:szCs w:val="18"/>
              </w:rPr>
            </w:pPr>
            <w:r w:rsidRPr="007C5FB6">
              <w:rPr>
                <w:rStyle w:val="Red"/>
                <w:color w:val="auto"/>
                <w:sz w:val="18"/>
                <w:szCs w:val="18"/>
              </w:rPr>
              <w:t>220–235</w:t>
            </w:r>
            <w:r w:rsidR="00432746" w:rsidRPr="007C5FB6">
              <w:rPr>
                <w:rStyle w:val="Red"/>
                <w:color w:val="auto"/>
                <w:sz w:val="18"/>
                <w:szCs w:val="18"/>
              </w:rPr>
              <w:t xml:space="preserve"> </w:t>
            </w:r>
          </w:p>
        </w:tc>
        <w:tc>
          <w:tcPr>
            <w:tcW w:w="2660" w:type="pct"/>
            <w:shd w:val="clear" w:color="auto" w:fill="auto"/>
          </w:tcPr>
          <w:p w14:paraId="218D44CA"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 17</w:t>
            </w:r>
          </w:p>
        </w:tc>
      </w:tr>
      <w:tr w:rsidR="007C5FB6" w:rsidRPr="007C5FB6" w14:paraId="478ADD3A" w14:textId="77777777" w:rsidTr="001F4EC0">
        <w:trPr>
          <w:cantSplit/>
        </w:trPr>
        <w:tc>
          <w:tcPr>
            <w:tcW w:w="2340" w:type="pct"/>
            <w:shd w:val="clear" w:color="auto" w:fill="auto"/>
          </w:tcPr>
          <w:p w14:paraId="3F1C0785"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236–251 </w:t>
            </w:r>
          </w:p>
        </w:tc>
        <w:tc>
          <w:tcPr>
            <w:tcW w:w="2660" w:type="pct"/>
            <w:shd w:val="clear" w:color="auto" w:fill="auto"/>
          </w:tcPr>
          <w:p w14:paraId="31593D21"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 18</w:t>
            </w:r>
          </w:p>
        </w:tc>
      </w:tr>
      <w:tr w:rsidR="007C5FB6" w:rsidRPr="007C5FB6" w14:paraId="76FEF3DE" w14:textId="77777777" w:rsidTr="001F4EC0">
        <w:trPr>
          <w:cantSplit/>
        </w:trPr>
        <w:tc>
          <w:tcPr>
            <w:tcW w:w="2340" w:type="pct"/>
            <w:shd w:val="clear" w:color="auto" w:fill="auto"/>
          </w:tcPr>
          <w:p w14:paraId="3555C36D"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252–268 </w:t>
            </w:r>
          </w:p>
        </w:tc>
        <w:tc>
          <w:tcPr>
            <w:tcW w:w="2660" w:type="pct"/>
            <w:shd w:val="clear" w:color="auto" w:fill="auto"/>
          </w:tcPr>
          <w:p w14:paraId="3636FFC5"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 19</w:t>
            </w:r>
          </w:p>
        </w:tc>
      </w:tr>
      <w:tr w:rsidR="007C5FB6" w:rsidRPr="007C5FB6" w14:paraId="3EECC04C" w14:textId="77777777" w:rsidTr="001F4EC0">
        <w:trPr>
          <w:cantSplit/>
        </w:trPr>
        <w:tc>
          <w:tcPr>
            <w:tcW w:w="2340" w:type="pct"/>
            <w:shd w:val="clear" w:color="auto" w:fill="auto"/>
          </w:tcPr>
          <w:p w14:paraId="2DDE7A8B" w14:textId="4ECC3C6E" w:rsidR="00821962" w:rsidRPr="007C5FB6" w:rsidRDefault="00821962" w:rsidP="00821962">
            <w:pPr>
              <w:pStyle w:val="TableText"/>
              <w:rPr>
                <w:rStyle w:val="Red"/>
                <w:color w:val="auto"/>
                <w:sz w:val="18"/>
                <w:szCs w:val="18"/>
              </w:rPr>
            </w:pPr>
            <w:r w:rsidRPr="007C5FB6">
              <w:rPr>
                <w:rStyle w:val="Red"/>
                <w:color w:val="auto"/>
                <w:sz w:val="18"/>
                <w:szCs w:val="18"/>
              </w:rPr>
              <w:t>269–284</w:t>
            </w:r>
            <w:r w:rsidR="00432746" w:rsidRPr="007C5FB6">
              <w:rPr>
                <w:rStyle w:val="Red"/>
                <w:color w:val="auto"/>
                <w:sz w:val="18"/>
                <w:szCs w:val="18"/>
              </w:rPr>
              <w:t xml:space="preserve"> </w:t>
            </w:r>
          </w:p>
        </w:tc>
        <w:tc>
          <w:tcPr>
            <w:tcW w:w="2660" w:type="pct"/>
            <w:shd w:val="clear" w:color="auto" w:fill="auto"/>
          </w:tcPr>
          <w:p w14:paraId="4B0FF9BE"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 20</w:t>
            </w:r>
          </w:p>
        </w:tc>
      </w:tr>
      <w:tr w:rsidR="007C5FB6" w:rsidRPr="007C5FB6" w14:paraId="56FD2670" w14:textId="77777777" w:rsidTr="001F4EC0">
        <w:trPr>
          <w:cantSplit/>
        </w:trPr>
        <w:tc>
          <w:tcPr>
            <w:tcW w:w="2340" w:type="pct"/>
            <w:shd w:val="clear" w:color="auto" w:fill="auto"/>
          </w:tcPr>
          <w:p w14:paraId="1B99E805" w14:textId="24CBBC5E" w:rsidR="00821962" w:rsidRPr="007C5FB6" w:rsidRDefault="00821962" w:rsidP="00821962">
            <w:pPr>
              <w:pStyle w:val="TableText"/>
              <w:rPr>
                <w:rStyle w:val="Red"/>
                <w:color w:val="auto"/>
                <w:sz w:val="18"/>
                <w:szCs w:val="18"/>
              </w:rPr>
            </w:pPr>
            <w:r w:rsidRPr="007C5FB6">
              <w:rPr>
                <w:rStyle w:val="Red"/>
                <w:color w:val="auto"/>
                <w:sz w:val="18"/>
                <w:szCs w:val="18"/>
              </w:rPr>
              <w:t>285–300</w:t>
            </w:r>
            <w:r w:rsidR="00432746" w:rsidRPr="007C5FB6">
              <w:rPr>
                <w:rStyle w:val="Red"/>
                <w:color w:val="auto"/>
                <w:sz w:val="18"/>
                <w:szCs w:val="18"/>
              </w:rPr>
              <w:t xml:space="preserve"> </w:t>
            </w:r>
          </w:p>
        </w:tc>
        <w:tc>
          <w:tcPr>
            <w:tcW w:w="2660" w:type="pct"/>
            <w:shd w:val="clear" w:color="auto" w:fill="auto"/>
          </w:tcPr>
          <w:p w14:paraId="7A66DB6F"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 21</w:t>
            </w:r>
          </w:p>
        </w:tc>
      </w:tr>
      <w:tr w:rsidR="007C5FB6" w:rsidRPr="007C5FB6" w14:paraId="043DB71F" w14:textId="77777777" w:rsidTr="001F4EC0">
        <w:trPr>
          <w:cantSplit/>
        </w:trPr>
        <w:tc>
          <w:tcPr>
            <w:tcW w:w="2340" w:type="pct"/>
            <w:shd w:val="clear" w:color="auto" w:fill="auto"/>
          </w:tcPr>
          <w:p w14:paraId="48B86CEE"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301–317 </w:t>
            </w:r>
          </w:p>
        </w:tc>
        <w:tc>
          <w:tcPr>
            <w:tcW w:w="2660" w:type="pct"/>
            <w:shd w:val="clear" w:color="auto" w:fill="auto"/>
          </w:tcPr>
          <w:p w14:paraId="6637C2EC"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 22</w:t>
            </w:r>
          </w:p>
        </w:tc>
      </w:tr>
      <w:tr w:rsidR="007C5FB6" w:rsidRPr="007C5FB6" w14:paraId="5254BA7A" w14:textId="77777777" w:rsidTr="001F4EC0">
        <w:trPr>
          <w:cantSplit/>
        </w:trPr>
        <w:tc>
          <w:tcPr>
            <w:tcW w:w="2340" w:type="pct"/>
            <w:shd w:val="clear" w:color="auto" w:fill="auto"/>
          </w:tcPr>
          <w:p w14:paraId="4EA6DC81" w14:textId="0DD2B099" w:rsidR="00821962" w:rsidRPr="007C5FB6" w:rsidRDefault="00821962" w:rsidP="00821962">
            <w:pPr>
              <w:pStyle w:val="TableText"/>
              <w:rPr>
                <w:rStyle w:val="Red"/>
                <w:color w:val="auto"/>
                <w:sz w:val="18"/>
                <w:szCs w:val="18"/>
              </w:rPr>
            </w:pPr>
            <w:r w:rsidRPr="007C5FB6">
              <w:rPr>
                <w:rStyle w:val="Red"/>
                <w:color w:val="auto"/>
                <w:sz w:val="18"/>
                <w:szCs w:val="18"/>
              </w:rPr>
              <w:t>318–334</w:t>
            </w:r>
            <w:r w:rsidR="00432746" w:rsidRPr="007C5FB6">
              <w:rPr>
                <w:rStyle w:val="Red"/>
                <w:color w:val="auto"/>
                <w:sz w:val="18"/>
                <w:szCs w:val="18"/>
              </w:rPr>
              <w:t xml:space="preserve"> </w:t>
            </w:r>
          </w:p>
        </w:tc>
        <w:tc>
          <w:tcPr>
            <w:tcW w:w="2660" w:type="pct"/>
            <w:shd w:val="clear" w:color="auto" w:fill="auto"/>
          </w:tcPr>
          <w:p w14:paraId="72661C33"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 23</w:t>
            </w:r>
          </w:p>
        </w:tc>
      </w:tr>
      <w:tr w:rsidR="007C5FB6" w:rsidRPr="007C5FB6" w14:paraId="0C0C2ED1" w14:textId="77777777" w:rsidTr="001F4EC0">
        <w:trPr>
          <w:cantSplit/>
        </w:trPr>
        <w:tc>
          <w:tcPr>
            <w:tcW w:w="2340" w:type="pct"/>
            <w:shd w:val="clear" w:color="auto" w:fill="auto"/>
          </w:tcPr>
          <w:p w14:paraId="1782AE2B"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335–350 </w:t>
            </w:r>
          </w:p>
        </w:tc>
        <w:tc>
          <w:tcPr>
            <w:tcW w:w="2660" w:type="pct"/>
            <w:shd w:val="clear" w:color="auto" w:fill="auto"/>
          </w:tcPr>
          <w:p w14:paraId="0B6064EA"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 24</w:t>
            </w:r>
          </w:p>
        </w:tc>
      </w:tr>
      <w:tr w:rsidR="007C5FB6" w:rsidRPr="007C5FB6" w14:paraId="5A93F272" w14:textId="77777777" w:rsidTr="001F4EC0">
        <w:trPr>
          <w:cantSplit/>
        </w:trPr>
        <w:tc>
          <w:tcPr>
            <w:tcW w:w="2340" w:type="pct"/>
            <w:shd w:val="clear" w:color="auto" w:fill="auto"/>
          </w:tcPr>
          <w:p w14:paraId="4A6CB82E"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351–365 </w:t>
            </w:r>
          </w:p>
        </w:tc>
        <w:tc>
          <w:tcPr>
            <w:tcW w:w="2660" w:type="pct"/>
            <w:shd w:val="clear" w:color="auto" w:fill="auto"/>
          </w:tcPr>
          <w:p w14:paraId="47E295A7" w14:textId="77777777" w:rsidR="00821962" w:rsidRPr="007C5FB6" w:rsidRDefault="00821962" w:rsidP="00821962">
            <w:pPr>
              <w:pStyle w:val="TableText"/>
              <w:rPr>
                <w:rStyle w:val="Red"/>
                <w:color w:val="auto"/>
                <w:sz w:val="18"/>
                <w:szCs w:val="18"/>
              </w:rPr>
            </w:pPr>
            <w:r w:rsidRPr="007C5FB6">
              <w:rPr>
                <w:rStyle w:val="Red"/>
                <w:color w:val="auto"/>
                <w:sz w:val="18"/>
                <w:szCs w:val="18"/>
              </w:rPr>
              <w:t xml:space="preserve"> 25</w:t>
            </w:r>
          </w:p>
        </w:tc>
      </w:tr>
    </w:tbl>
    <w:p w14:paraId="74C9794E" w14:textId="77777777" w:rsidR="00821962" w:rsidRPr="00525FF1" w:rsidRDefault="005D2F25" w:rsidP="00821962">
      <w:pPr>
        <w:pStyle w:val="Heading1NotIndexed"/>
        <w:ind w:left="567"/>
        <w:rPr>
          <w:rStyle w:val="Red"/>
          <w:color w:val="000000" w:themeColor="text1"/>
        </w:rPr>
      </w:pPr>
      <w:r w:rsidRPr="007C5FB6">
        <w:rPr>
          <w:rStyle w:val="Red"/>
          <w:color w:val="auto"/>
        </w:rPr>
        <w:br w:type="page"/>
      </w:r>
      <w:r w:rsidR="00821962" w:rsidRPr="00525FF1">
        <w:rPr>
          <w:rStyle w:val="Red"/>
          <w:color w:val="000000" w:themeColor="text1"/>
        </w:rPr>
        <w:lastRenderedPageBreak/>
        <w:t>Schedule 3B - OSM tier 3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254"/>
        <w:gridCol w:w="1799"/>
        <w:gridCol w:w="1797"/>
        <w:gridCol w:w="1804"/>
        <w:gridCol w:w="1862"/>
      </w:tblGrid>
      <w:tr w:rsidR="00525FF1" w:rsidRPr="00525FF1" w14:paraId="5C2384BE" w14:textId="77777777" w:rsidTr="001F4EC0">
        <w:trPr>
          <w:cantSplit/>
          <w:tblHeader/>
        </w:trPr>
        <w:tc>
          <w:tcPr>
            <w:tcW w:w="737" w:type="pct"/>
            <w:shd w:val="clear" w:color="auto" w:fill="auto"/>
          </w:tcPr>
          <w:p w14:paraId="703F9A3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Parameter</w:t>
            </w:r>
          </w:p>
        </w:tc>
        <w:tc>
          <w:tcPr>
            <w:tcW w:w="1056" w:type="pct"/>
            <w:shd w:val="clear" w:color="auto" w:fill="auto"/>
          </w:tcPr>
          <w:p w14:paraId="530C7B69"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‘Normal frequency’ of samples per year</w:t>
            </w:r>
          </w:p>
        </w:tc>
        <w:tc>
          <w:tcPr>
            <w:tcW w:w="1055" w:type="pct"/>
            <w:shd w:val="clear" w:color="auto" w:fill="auto"/>
          </w:tcPr>
          <w:p w14:paraId="20E74AFB"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Reduced Sampling frequency after 12 consecutive months of numeric permit compliance, samples per year or pro rata over the remainder of a year</w:t>
            </w:r>
          </w:p>
        </w:tc>
        <w:tc>
          <w:tcPr>
            <w:tcW w:w="1059" w:type="pct"/>
            <w:shd w:val="clear" w:color="auto" w:fill="auto"/>
          </w:tcPr>
          <w:p w14:paraId="64343EDF"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On numeric limit failure return to normal frequency as soon as reasonably practicable, samples per 12 months</w:t>
            </w:r>
          </w:p>
        </w:tc>
        <w:tc>
          <w:tcPr>
            <w:tcW w:w="1093" w:type="pct"/>
            <w:shd w:val="clear" w:color="auto" w:fill="auto"/>
          </w:tcPr>
          <w:p w14:paraId="435CD9FD" w14:textId="77777777" w:rsidR="00821962" w:rsidRPr="00525FF1" w:rsidRDefault="00821962" w:rsidP="00821962">
            <w:pPr>
              <w:pStyle w:val="TableText"/>
              <w:rPr>
                <w:rStyle w:val="Red"/>
                <w:b/>
                <w:color w:val="000000" w:themeColor="text1"/>
                <w:sz w:val="18"/>
                <w:szCs w:val="18"/>
              </w:rPr>
            </w:pPr>
            <w:r w:rsidRPr="00525FF1">
              <w:rPr>
                <w:rStyle w:val="Red"/>
                <w:b/>
                <w:color w:val="000000" w:themeColor="text1"/>
                <w:sz w:val="18"/>
                <w:szCs w:val="18"/>
              </w:rPr>
              <w:t>Out of hours samples</w:t>
            </w:r>
          </w:p>
        </w:tc>
      </w:tr>
      <w:tr w:rsidR="00525FF1" w:rsidRPr="00525FF1" w14:paraId="3BA59AB0" w14:textId="77777777" w:rsidTr="001F4EC0">
        <w:trPr>
          <w:cantSplit/>
        </w:trPr>
        <w:tc>
          <w:tcPr>
            <w:tcW w:w="737" w:type="pct"/>
            <w:shd w:val="clear" w:color="auto" w:fill="auto"/>
          </w:tcPr>
          <w:p w14:paraId="59A851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Sanitary</w:t>
            </w:r>
          </w:p>
          <w:p w14:paraId="295CCAD2"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67DD9136"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55" w:type="pct"/>
            <w:shd w:val="clear" w:color="auto" w:fill="auto"/>
          </w:tcPr>
          <w:p w14:paraId="3A18A3ED"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5E5596BC"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24</w:t>
            </w:r>
          </w:p>
        </w:tc>
        <w:tc>
          <w:tcPr>
            <w:tcW w:w="1093" w:type="pct"/>
            <w:shd w:val="clear" w:color="auto" w:fill="auto"/>
          </w:tcPr>
          <w:p w14:paraId="148489C2"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24 samples 2 out of hours samples per annum</w:t>
            </w:r>
          </w:p>
        </w:tc>
      </w:tr>
      <w:tr w:rsidR="00525FF1" w:rsidRPr="00525FF1" w14:paraId="76FAF588" w14:textId="77777777" w:rsidTr="001F4EC0">
        <w:trPr>
          <w:cantSplit/>
        </w:trPr>
        <w:tc>
          <w:tcPr>
            <w:tcW w:w="737" w:type="pct"/>
            <w:shd w:val="clear" w:color="auto" w:fill="auto"/>
          </w:tcPr>
          <w:p w14:paraId="5B2C2927"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Non sanitary</w:t>
            </w:r>
          </w:p>
          <w:p w14:paraId="4833A77E" w14:textId="77777777" w:rsidR="00821962" w:rsidRPr="00525FF1" w:rsidRDefault="00821962" w:rsidP="00821962">
            <w:pPr>
              <w:pStyle w:val="TableText"/>
              <w:rPr>
                <w:rStyle w:val="Red"/>
                <w:color w:val="000000" w:themeColor="text1"/>
                <w:sz w:val="18"/>
                <w:szCs w:val="18"/>
              </w:rPr>
            </w:pPr>
          </w:p>
        </w:tc>
        <w:tc>
          <w:tcPr>
            <w:tcW w:w="1056" w:type="pct"/>
            <w:shd w:val="clear" w:color="auto" w:fill="auto"/>
          </w:tcPr>
          <w:p w14:paraId="00AD5CF3"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5" w:type="pct"/>
            <w:shd w:val="clear" w:color="auto" w:fill="auto"/>
          </w:tcPr>
          <w:p w14:paraId="15D39765"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59" w:type="pct"/>
            <w:shd w:val="clear" w:color="auto" w:fill="auto"/>
          </w:tcPr>
          <w:p w14:paraId="7163AB3F"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12</w:t>
            </w:r>
          </w:p>
        </w:tc>
        <w:tc>
          <w:tcPr>
            <w:tcW w:w="1093" w:type="pct"/>
            <w:shd w:val="clear" w:color="auto" w:fill="auto"/>
          </w:tcPr>
          <w:p w14:paraId="17AD8604" w14:textId="77777777" w:rsidR="00821962" w:rsidRPr="00525FF1" w:rsidRDefault="00821962" w:rsidP="00821962">
            <w:pPr>
              <w:pStyle w:val="TableText"/>
              <w:rPr>
                <w:rStyle w:val="Red"/>
                <w:color w:val="000000" w:themeColor="text1"/>
                <w:sz w:val="18"/>
                <w:szCs w:val="18"/>
              </w:rPr>
            </w:pPr>
            <w:r w:rsidRPr="00525FF1">
              <w:rPr>
                <w:rStyle w:val="Red"/>
                <w:color w:val="000000" w:themeColor="text1"/>
                <w:sz w:val="18"/>
                <w:szCs w:val="18"/>
              </w:rPr>
              <w:t>For 12 samples 1 out of hours sample per annum</w:t>
            </w:r>
          </w:p>
        </w:tc>
      </w:tr>
    </w:tbl>
    <w:p w14:paraId="14AA5772" w14:textId="77777777" w:rsidR="00821962" w:rsidRPr="008B7E06" w:rsidRDefault="00821962" w:rsidP="00821962">
      <w:pPr>
        <w:ind w:left="567"/>
        <w:rPr>
          <w:rStyle w:val="Pink"/>
          <w:color w:val="auto"/>
        </w:rPr>
      </w:pPr>
    </w:p>
    <w:p w14:paraId="4756CF7A" w14:textId="7709094F" w:rsidR="00821962" w:rsidRPr="00796C48" w:rsidRDefault="005D2F25" w:rsidP="00304545">
      <w:pPr>
        <w:pStyle w:val="Heading1NotIndexed"/>
        <w:ind w:left="567"/>
      </w:pPr>
      <w:r>
        <w:rPr>
          <w:rStyle w:val="Red"/>
        </w:rPr>
        <w:br w:type="page"/>
      </w:r>
      <w:r w:rsidR="00821962" w:rsidRPr="00796C48">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53"/>
        <w:gridCol w:w="1983"/>
        <w:gridCol w:w="2406"/>
        <w:gridCol w:w="1555"/>
      </w:tblGrid>
      <w:tr w:rsidR="00D55C1F" w:rsidRPr="00C25946" w14:paraId="550FA270" w14:textId="77777777" w:rsidTr="00D55C1F">
        <w:trPr>
          <w:cantSplit/>
          <w:tblHeader/>
        </w:trPr>
        <w:tc>
          <w:tcPr>
            <w:tcW w:w="5000" w:type="pct"/>
            <w:gridSpan w:val="4"/>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705824" w:rsidRPr="00C25946" w14:paraId="2848C97D" w14:textId="77777777" w:rsidTr="006158B9">
        <w:trPr>
          <w:cantSplit/>
          <w:tblHeader/>
        </w:trPr>
        <w:tc>
          <w:tcPr>
            <w:tcW w:w="1502" w:type="pct"/>
          </w:tcPr>
          <w:p w14:paraId="10ED2962" w14:textId="231F6C24" w:rsidR="00705824" w:rsidRPr="001F4EC0" w:rsidRDefault="00705824" w:rsidP="00821962">
            <w:pPr>
              <w:pStyle w:val="TableText"/>
              <w:rPr>
                <w:b/>
                <w:sz w:val="18"/>
                <w:szCs w:val="18"/>
              </w:rPr>
            </w:pPr>
            <w:r w:rsidRPr="001F4EC0">
              <w:rPr>
                <w:b/>
                <w:sz w:val="18"/>
                <w:szCs w:val="18"/>
              </w:rPr>
              <w:t>Parameter</w:t>
            </w:r>
          </w:p>
        </w:tc>
        <w:tc>
          <w:tcPr>
            <w:tcW w:w="1167" w:type="pct"/>
            <w:shd w:val="clear" w:color="auto" w:fill="auto"/>
          </w:tcPr>
          <w:p w14:paraId="54BDAE83" w14:textId="77777777" w:rsidR="00705824" w:rsidRDefault="00705824" w:rsidP="00821962">
            <w:pPr>
              <w:pStyle w:val="TableText"/>
              <w:rPr>
                <w:b/>
                <w:sz w:val="18"/>
                <w:szCs w:val="18"/>
              </w:rPr>
            </w:pPr>
            <w:r w:rsidRPr="001F4EC0">
              <w:rPr>
                <w:b/>
                <w:sz w:val="18"/>
                <w:szCs w:val="18"/>
              </w:rPr>
              <w:t>Monitoring point reference</w:t>
            </w:r>
          </w:p>
          <w:p w14:paraId="755961DA" w14:textId="3240A16F" w:rsidR="00705824" w:rsidRPr="001F4EC0" w:rsidRDefault="00705824" w:rsidP="00821962">
            <w:pPr>
              <w:pStyle w:val="TableText"/>
              <w:rPr>
                <w:b/>
                <w:sz w:val="18"/>
                <w:szCs w:val="18"/>
              </w:rPr>
            </w:pPr>
          </w:p>
        </w:tc>
        <w:tc>
          <w:tcPr>
            <w:tcW w:w="1416" w:type="pct"/>
            <w:shd w:val="clear" w:color="auto" w:fill="auto"/>
          </w:tcPr>
          <w:p w14:paraId="1CBB93A5" w14:textId="77777777" w:rsidR="00705824" w:rsidRDefault="00705824" w:rsidP="00821962">
            <w:pPr>
              <w:pStyle w:val="TableText"/>
              <w:rPr>
                <w:b/>
                <w:sz w:val="18"/>
                <w:szCs w:val="18"/>
              </w:rPr>
            </w:pPr>
            <w:r w:rsidRPr="001F4EC0">
              <w:rPr>
                <w:b/>
                <w:sz w:val="18"/>
                <w:szCs w:val="18"/>
              </w:rPr>
              <w:t>Reporting period</w:t>
            </w:r>
          </w:p>
          <w:p w14:paraId="010BCC74" w14:textId="77704BEF" w:rsidR="00B31735" w:rsidRPr="00B31735" w:rsidRDefault="00B31735" w:rsidP="00821962">
            <w:pPr>
              <w:pStyle w:val="TableText"/>
              <w:rPr>
                <w:bCs/>
                <w:i/>
                <w:iCs/>
                <w:sz w:val="18"/>
                <w:szCs w:val="18"/>
              </w:rPr>
            </w:pPr>
          </w:p>
        </w:tc>
        <w:tc>
          <w:tcPr>
            <w:tcW w:w="915" w:type="pct"/>
            <w:shd w:val="clear" w:color="auto" w:fill="auto"/>
          </w:tcPr>
          <w:p w14:paraId="3CAF331E" w14:textId="77777777" w:rsidR="00705824" w:rsidRPr="001F4EC0" w:rsidRDefault="00705824" w:rsidP="00821962">
            <w:pPr>
              <w:pStyle w:val="TableText"/>
              <w:rPr>
                <w:b/>
                <w:sz w:val="18"/>
                <w:szCs w:val="18"/>
              </w:rPr>
            </w:pPr>
            <w:r w:rsidRPr="001F4EC0">
              <w:rPr>
                <w:b/>
                <w:sz w:val="18"/>
                <w:szCs w:val="18"/>
              </w:rPr>
              <w:t>Period begins</w:t>
            </w:r>
          </w:p>
        </w:tc>
      </w:tr>
      <w:tr w:rsidR="00141743" w:rsidRPr="00C25946" w14:paraId="42AD1461" w14:textId="77777777" w:rsidTr="006158B9">
        <w:trPr>
          <w:cantSplit/>
        </w:trPr>
        <w:tc>
          <w:tcPr>
            <w:tcW w:w="1502" w:type="pct"/>
          </w:tcPr>
          <w:p w14:paraId="7544B3F4" w14:textId="77777777" w:rsidR="00141743" w:rsidRPr="007C5FB6" w:rsidRDefault="00141743" w:rsidP="00821962">
            <w:pPr>
              <w:pStyle w:val="TableText"/>
              <w:rPr>
                <w:rStyle w:val="Blue"/>
                <w:rFonts w:cs="Arial"/>
                <w:color w:val="auto"/>
                <w:sz w:val="18"/>
                <w:szCs w:val="18"/>
              </w:rPr>
            </w:pPr>
            <w:r w:rsidRPr="007C5FB6">
              <w:rPr>
                <w:rStyle w:val="Blue"/>
                <w:rFonts w:cs="Arial"/>
                <w:color w:val="auto"/>
                <w:sz w:val="18"/>
                <w:szCs w:val="18"/>
              </w:rPr>
              <w:t>Dry Weather Flow (daily flows total)</w:t>
            </w:r>
          </w:p>
        </w:tc>
        <w:tc>
          <w:tcPr>
            <w:tcW w:w="1167" w:type="pct"/>
            <w:shd w:val="clear" w:color="auto" w:fill="auto"/>
          </w:tcPr>
          <w:p w14:paraId="67B87F57" w14:textId="3D9B37AD" w:rsidR="00141743" w:rsidRPr="007C5FB6" w:rsidRDefault="00141743" w:rsidP="00821962">
            <w:pPr>
              <w:pStyle w:val="TableText"/>
              <w:rPr>
                <w:rStyle w:val="Blue"/>
                <w:rFonts w:cs="Arial"/>
                <w:color w:val="auto"/>
                <w:sz w:val="18"/>
                <w:szCs w:val="18"/>
              </w:rPr>
            </w:pPr>
            <w:r w:rsidRPr="007C5FB6">
              <w:rPr>
                <w:rStyle w:val="Blue"/>
                <w:rFonts w:cs="Arial"/>
                <w:color w:val="auto"/>
                <w:sz w:val="18"/>
                <w:szCs w:val="18"/>
              </w:rPr>
              <w:t>MCERTS Flow Monitoring Point</w:t>
            </w:r>
          </w:p>
        </w:tc>
        <w:tc>
          <w:tcPr>
            <w:tcW w:w="1416" w:type="pct"/>
            <w:shd w:val="clear" w:color="auto" w:fill="auto"/>
          </w:tcPr>
          <w:p w14:paraId="2BFA156F"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141743" w:rsidRPr="00C25946" w14:paraId="2C1BAED3" w14:textId="77777777" w:rsidTr="006158B9">
        <w:trPr>
          <w:cantSplit/>
        </w:trPr>
        <w:tc>
          <w:tcPr>
            <w:tcW w:w="1502" w:type="pct"/>
          </w:tcPr>
          <w:p w14:paraId="13EFE9D6" w14:textId="77777777" w:rsidR="00141743" w:rsidRPr="007C5FB6" w:rsidRDefault="00141743" w:rsidP="00821962">
            <w:pPr>
              <w:pStyle w:val="TableText"/>
              <w:rPr>
                <w:rStyle w:val="Blue"/>
                <w:rFonts w:cs="Arial"/>
                <w:color w:val="auto"/>
                <w:sz w:val="18"/>
                <w:szCs w:val="18"/>
              </w:rPr>
            </w:pPr>
            <w:r w:rsidRPr="007C5FB6">
              <w:rPr>
                <w:rStyle w:val="Blue"/>
                <w:rFonts w:cs="Arial"/>
                <w:color w:val="auto"/>
                <w:sz w:val="18"/>
                <w:szCs w:val="18"/>
              </w:rPr>
              <w:t>15-minute flow</w:t>
            </w:r>
          </w:p>
        </w:tc>
        <w:tc>
          <w:tcPr>
            <w:tcW w:w="1167" w:type="pct"/>
            <w:shd w:val="clear" w:color="auto" w:fill="auto"/>
          </w:tcPr>
          <w:p w14:paraId="75EA6844" w14:textId="148AE55C" w:rsidR="00141743" w:rsidRPr="007C5FB6" w:rsidRDefault="00141743" w:rsidP="00821962">
            <w:pPr>
              <w:pStyle w:val="TableText"/>
              <w:rPr>
                <w:rStyle w:val="Blue"/>
                <w:rFonts w:cs="Arial"/>
                <w:color w:val="auto"/>
                <w:sz w:val="18"/>
                <w:szCs w:val="18"/>
              </w:rPr>
            </w:pPr>
            <w:r w:rsidRPr="007C5FB6">
              <w:rPr>
                <w:rStyle w:val="Blue"/>
                <w:rFonts w:cs="Arial"/>
                <w:color w:val="auto"/>
                <w:sz w:val="18"/>
                <w:szCs w:val="18"/>
              </w:rPr>
              <w:t>MCERTS Flow Monitoring Point</w:t>
            </w:r>
          </w:p>
        </w:tc>
        <w:tc>
          <w:tcPr>
            <w:tcW w:w="1416" w:type="pct"/>
            <w:shd w:val="clear" w:color="auto" w:fill="auto"/>
          </w:tcPr>
          <w:p w14:paraId="3CAEFB61"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141743" w:rsidRPr="00C25946" w14:paraId="3871E10F" w14:textId="77777777" w:rsidTr="006158B9">
        <w:trPr>
          <w:cantSplit/>
        </w:trPr>
        <w:tc>
          <w:tcPr>
            <w:tcW w:w="1502" w:type="pct"/>
          </w:tcPr>
          <w:p w14:paraId="50B78869" w14:textId="31B0219F" w:rsidR="00141743" w:rsidRPr="007C5FB6" w:rsidRDefault="00141743" w:rsidP="00821962">
            <w:pPr>
              <w:pStyle w:val="TableText"/>
              <w:rPr>
                <w:rStyle w:val="Blue"/>
                <w:rFonts w:cs="Arial"/>
                <w:color w:val="auto"/>
                <w:sz w:val="18"/>
                <w:szCs w:val="18"/>
              </w:rPr>
            </w:pPr>
            <w:r w:rsidRPr="007C5FB6">
              <w:rPr>
                <w:rStyle w:val="Blue"/>
                <w:rFonts w:cs="Arial"/>
                <w:color w:val="auto"/>
                <w:sz w:val="18"/>
                <w:szCs w:val="18"/>
              </w:rPr>
              <w:t>Operator Self-Monitoring - ATU-BOD as O</w:t>
            </w:r>
            <w:r w:rsidRPr="007C5FB6">
              <w:rPr>
                <w:rStyle w:val="Blue"/>
                <w:rFonts w:cs="Arial"/>
                <w:color w:val="auto"/>
                <w:sz w:val="18"/>
                <w:szCs w:val="18"/>
                <w:vertAlign w:val="subscript"/>
              </w:rPr>
              <w:t>2</w:t>
            </w:r>
            <w:r w:rsidRPr="007C5FB6">
              <w:rPr>
                <w:rStyle w:val="Blue"/>
                <w:rFonts w:cs="Arial"/>
                <w:color w:val="auto"/>
                <w:sz w:val="18"/>
                <w:szCs w:val="18"/>
              </w:rPr>
              <w:t>, ammoniacal nitrogen (expressed as N), suspended solids (measured after drying at 105°C), total phosphorus as P</w:t>
            </w:r>
          </w:p>
        </w:tc>
        <w:tc>
          <w:tcPr>
            <w:tcW w:w="1167" w:type="pct"/>
            <w:shd w:val="clear" w:color="auto" w:fill="auto"/>
          </w:tcPr>
          <w:p w14:paraId="2BF90434" w14:textId="1F1C65D0" w:rsidR="00141743" w:rsidRPr="007C5FB6" w:rsidRDefault="00141743" w:rsidP="00821962">
            <w:pPr>
              <w:pStyle w:val="TableText"/>
              <w:rPr>
                <w:rStyle w:val="Blue"/>
                <w:rFonts w:cs="Arial"/>
                <w:color w:val="auto"/>
                <w:sz w:val="18"/>
                <w:szCs w:val="18"/>
              </w:rPr>
            </w:pPr>
            <w:r w:rsidRPr="007C5FB6">
              <w:rPr>
                <w:rStyle w:val="Blue"/>
                <w:rFonts w:cs="Arial"/>
                <w:color w:val="auto"/>
                <w:sz w:val="18"/>
                <w:szCs w:val="18"/>
              </w:rPr>
              <w:t>Final Effluent Sample Point</w:t>
            </w:r>
          </w:p>
        </w:tc>
        <w:tc>
          <w:tcPr>
            <w:tcW w:w="1416" w:type="pct"/>
            <w:shd w:val="clear" w:color="auto" w:fill="auto"/>
          </w:tcPr>
          <w:p w14:paraId="0B23137D"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141743" w:rsidRPr="00C25946" w14:paraId="5BF56A9E" w14:textId="77777777" w:rsidTr="006158B9">
        <w:trPr>
          <w:cantSplit/>
        </w:trPr>
        <w:tc>
          <w:tcPr>
            <w:tcW w:w="1502" w:type="pct"/>
          </w:tcPr>
          <w:p w14:paraId="712CA26A" w14:textId="77777777" w:rsidR="00141743" w:rsidRPr="007C5FB6" w:rsidRDefault="00141743" w:rsidP="00821962">
            <w:pPr>
              <w:pStyle w:val="TableText"/>
              <w:rPr>
                <w:rStyle w:val="Blue"/>
                <w:rFonts w:cs="Arial"/>
                <w:color w:val="auto"/>
                <w:sz w:val="18"/>
                <w:szCs w:val="18"/>
              </w:rPr>
            </w:pPr>
            <w:r w:rsidRPr="007C5FB6">
              <w:rPr>
                <w:rStyle w:val="Blue"/>
                <w:rFonts w:cs="Arial"/>
                <w:color w:val="auto"/>
                <w:sz w:val="18"/>
                <w:szCs w:val="18"/>
              </w:rPr>
              <w:t>Operator Self-Monitoring summary report</w:t>
            </w:r>
          </w:p>
        </w:tc>
        <w:tc>
          <w:tcPr>
            <w:tcW w:w="1167" w:type="pct"/>
            <w:shd w:val="clear" w:color="auto" w:fill="auto"/>
          </w:tcPr>
          <w:p w14:paraId="585FAB7A" w14:textId="6B1404BD" w:rsidR="00141743" w:rsidRPr="007C5FB6" w:rsidRDefault="00141743" w:rsidP="00821962">
            <w:pPr>
              <w:pStyle w:val="TableText"/>
              <w:rPr>
                <w:rStyle w:val="Blue"/>
                <w:rFonts w:cs="Arial"/>
                <w:color w:val="auto"/>
                <w:sz w:val="18"/>
                <w:szCs w:val="18"/>
              </w:rPr>
            </w:pPr>
            <w:r w:rsidRPr="007C5FB6">
              <w:rPr>
                <w:rStyle w:val="Blue"/>
                <w:rFonts w:cs="Arial"/>
                <w:color w:val="auto"/>
                <w:sz w:val="18"/>
                <w:szCs w:val="18"/>
              </w:rPr>
              <w:t>Final Effluent Sample Point</w:t>
            </w:r>
          </w:p>
        </w:tc>
        <w:tc>
          <w:tcPr>
            <w:tcW w:w="1416" w:type="pct"/>
            <w:shd w:val="clear" w:color="auto" w:fill="auto"/>
          </w:tcPr>
          <w:p w14:paraId="6942419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141743" w:rsidRPr="001566BD" w:rsidRDefault="00141743"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bl>
    <w:p w14:paraId="5D6D7AB7" w14:textId="06E728E6" w:rsidR="00A95EFA" w:rsidRDefault="00A95EFA" w:rsidP="007A2BF8">
      <w:pPr>
        <w:spacing w:before="120" w:after="120"/>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262"/>
        <w:gridCol w:w="5254"/>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t>Table S4.2 Reporting forms</w:t>
            </w:r>
          </w:p>
        </w:tc>
      </w:tr>
      <w:tr w:rsidR="00821962" w:rsidRPr="00C25946" w14:paraId="484B39D5" w14:textId="77777777" w:rsidTr="007C5FB6">
        <w:trPr>
          <w:cantSplit/>
          <w:tblHeader/>
        </w:trPr>
        <w:tc>
          <w:tcPr>
            <w:tcW w:w="1915"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085"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7C5FB6">
        <w:trPr>
          <w:cantSplit/>
        </w:trPr>
        <w:tc>
          <w:tcPr>
            <w:tcW w:w="1915"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085"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7C5FB6">
        <w:trPr>
          <w:cantSplit/>
        </w:trPr>
        <w:tc>
          <w:tcPr>
            <w:tcW w:w="1915"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085"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7C5FB6">
        <w:trPr>
          <w:cantSplit/>
        </w:trPr>
        <w:tc>
          <w:tcPr>
            <w:tcW w:w="1915" w:type="pct"/>
            <w:shd w:val="clear" w:color="auto" w:fill="auto"/>
          </w:tcPr>
          <w:p w14:paraId="2DC69053" w14:textId="57169B2E" w:rsidR="00821962" w:rsidRPr="001F4EC0" w:rsidRDefault="00821962" w:rsidP="00821962">
            <w:pPr>
              <w:pStyle w:val="TableText"/>
              <w:rPr>
                <w:rStyle w:val="Blue"/>
                <w:sz w:val="18"/>
                <w:szCs w:val="18"/>
              </w:rPr>
            </w:pPr>
            <w:r w:rsidRPr="007C5FB6">
              <w:rPr>
                <w:rStyle w:val="Blue"/>
                <w:color w:val="auto"/>
                <w:sz w:val="18"/>
                <w:szCs w:val="18"/>
              </w:rPr>
              <w:t>OSM - ATU-BOD as O</w:t>
            </w:r>
            <w:r w:rsidRPr="007C5FB6">
              <w:rPr>
                <w:rStyle w:val="Blue"/>
                <w:color w:val="auto"/>
                <w:sz w:val="18"/>
                <w:szCs w:val="18"/>
                <w:vertAlign w:val="subscript"/>
              </w:rPr>
              <w:t>2</w:t>
            </w:r>
            <w:r w:rsidRPr="007C5FB6">
              <w:rPr>
                <w:rStyle w:val="Blue"/>
                <w:color w:val="auto"/>
                <w:sz w:val="18"/>
                <w:szCs w:val="18"/>
              </w:rPr>
              <w:t>, ammoniacal nitrogen (expressed as N), suspended solids (measured after drying at 105</w:t>
            </w:r>
            <w:r w:rsidR="005B1FFD" w:rsidRPr="007C5FB6">
              <w:rPr>
                <w:rStyle w:val="Blue"/>
                <w:color w:val="auto"/>
                <w:sz w:val="18"/>
                <w:szCs w:val="18"/>
              </w:rPr>
              <w:t>°</w:t>
            </w:r>
            <w:r w:rsidRPr="007C5FB6">
              <w:rPr>
                <w:rStyle w:val="Blue"/>
                <w:color w:val="auto"/>
                <w:sz w:val="18"/>
                <w:szCs w:val="18"/>
              </w:rPr>
              <w:t>C), total phosphorus as P</w:t>
            </w:r>
          </w:p>
        </w:tc>
        <w:tc>
          <w:tcPr>
            <w:tcW w:w="3085"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7C5FB6">
        <w:trPr>
          <w:cantSplit/>
        </w:trPr>
        <w:tc>
          <w:tcPr>
            <w:tcW w:w="1915"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085" w:type="pct"/>
            <w:shd w:val="clear" w:color="auto" w:fill="auto"/>
          </w:tcPr>
          <w:p w14:paraId="0E2E2236" w14:textId="7A097400" w:rsidR="00821962" w:rsidRPr="003E7B9F" w:rsidRDefault="00821962" w:rsidP="00821962">
            <w:pPr>
              <w:pStyle w:val="TableText"/>
              <w:rPr>
                <w:rStyle w:val="Blue"/>
                <w:color w:val="auto"/>
                <w:sz w:val="18"/>
                <w:szCs w:val="18"/>
              </w:rPr>
            </w:pPr>
            <w:r w:rsidRPr="003E7B9F">
              <w:rPr>
                <w:rStyle w:val="Blue"/>
                <w:color w:val="auto"/>
                <w:sz w:val="18"/>
                <w:szCs w:val="18"/>
              </w:rPr>
              <w:t>Annually - Summary report of compliance with the monitoring programme specified in Table 3.1 and schedule 3B in a format specified by Natural Resources Wales</w:t>
            </w:r>
            <w:r w:rsidR="00432746">
              <w:rPr>
                <w:rStyle w:val="Blue"/>
                <w:color w:val="auto"/>
                <w:sz w:val="18"/>
                <w:szCs w:val="18"/>
              </w:rPr>
              <w:t xml:space="preserve"> </w:t>
            </w:r>
          </w:p>
        </w:tc>
      </w:tr>
    </w:tbl>
    <w:p w14:paraId="6EEF0A16" w14:textId="77777777" w:rsidR="00821962" w:rsidRPr="00796C48" w:rsidRDefault="00527653" w:rsidP="003A4B33">
      <w:pPr>
        <w:pStyle w:val="Heading1"/>
        <w:spacing w:before="0" w:after="400"/>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3A4B33">
      <w:pPr>
        <w:spacing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If any information is considered commercially confidential, it should be separated from non-confidential information, supplied on a separate </w:t>
      </w:r>
      <w:proofErr w:type="gramStart"/>
      <w:r w:rsidRPr="0006689A">
        <w:rPr>
          <w:rFonts w:ascii="Arial" w:hAnsi="Arial" w:cs="Arial"/>
          <w:sz w:val="18"/>
          <w:szCs w:val="18"/>
        </w:rPr>
        <w:t>sheet</w:t>
      </w:r>
      <w:proofErr w:type="gramEnd"/>
      <w:r w:rsidRPr="0006689A">
        <w:rPr>
          <w:rFonts w:ascii="Arial" w:hAnsi="Arial" w:cs="Arial"/>
          <w:sz w:val="18"/>
          <w:szCs w:val="18"/>
        </w:rPr>
        <w:t xml:space="preserve"> and accompanied by an application for commercial confidentiality under the provisions of the EP Regulations.</w:t>
      </w:r>
    </w:p>
    <w:p w14:paraId="579FBA36" w14:textId="77777777" w:rsidR="00821962" w:rsidRPr="0006689A" w:rsidRDefault="00821962" w:rsidP="003E3547">
      <w:pPr>
        <w:pStyle w:val="Heading2"/>
        <w:spacing w:before="120" w:after="24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0AFC4B74" w:rsidR="00821962" w:rsidRPr="007C5FB6" w:rsidRDefault="004831F0" w:rsidP="00821962">
            <w:pPr>
              <w:pStyle w:val="TableText"/>
            </w:pPr>
            <w:r w:rsidRPr="007C5FB6">
              <w:t>BG0001201</w:t>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7C5FB6" w:rsidRDefault="009C28CB" w:rsidP="00821962">
            <w:pPr>
              <w:pStyle w:val="TableText"/>
            </w:pPr>
            <w:proofErr w:type="spellStart"/>
            <w:r w:rsidRPr="007C5FB6">
              <w:t>Dŵr</w:t>
            </w:r>
            <w:proofErr w:type="spellEnd"/>
            <w:r w:rsidRPr="007C5FB6">
              <w:t xml:space="preserve"> Cymru </w:t>
            </w:r>
            <w:proofErr w:type="spellStart"/>
            <w:r w:rsidRPr="007C5FB6">
              <w:t>Cyfyngedig</w:t>
            </w:r>
            <w:proofErr w:type="spellEnd"/>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1258448E" w:rsidR="00821962" w:rsidRPr="007C5FB6" w:rsidRDefault="004831F0" w:rsidP="00A06CA8">
            <w:pPr>
              <w:pStyle w:val="TableText"/>
            </w:pPr>
            <w:proofErr w:type="spellStart"/>
            <w:r w:rsidRPr="007C5FB6">
              <w:t>Boncath</w:t>
            </w:r>
            <w:proofErr w:type="spellEnd"/>
            <w:r w:rsidRPr="007C5FB6">
              <w:t xml:space="preserve"> Wastewater Treatment Works, </w:t>
            </w:r>
            <w:proofErr w:type="spellStart"/>
            <w:r w:rsidRPr="007C5FB6">
              <w:t>Boncath</w:t>
            </w:r>
            <w:proofErr w:type="spellEnd"/>
            <w:r w:rsidRPr="007C5FB6">
              <w:t xml:space="preserve"> to </w:t>
            </w:r>
            <w:proofErr w:type="spellStart"/>
            <w:r w:rsidRPr="007C5FB6">
              <w:t>Rhos</w:t>
            </w:r>
            <w:proofErr w:type="spellEnd"/>
            <w:r w:rsidRPr="007C5FB6">
              <w:t xml:space="preserve"> Hill</w:t>
            </w:r>
            <w:r w:rsidR="00A06CA8" w:rsidRPr="007C5FB6">
              <w:t xml:space="preserve">, </w:t>
            </w:r>
            <w:proofErr w:type="spellStart"/>
            <w:r w:rsidRPr="007C5FB6">
              <w:t>Boncath</w:t>
            </w:r>
            <w:proofErr w:type="spellEnd"/>
            <w:r w:rsidR="00A06CA8" w:rsidRPr="007C5FB6">
              <w:t xml:space="preserve">, </w:t>
            </w:r>
            <w:r w:rsidRPr="007C5FB6">
              <w:t>Pembrokeshire</w:t>
            </w:r>
            <w:r w:rsidR="00A06CA8" w:rsidRPr="007C5FB6">
              <w:t xml:space="preserve">, </w:t>
            </w:r>
            <w:r w:rsidRPr="007C5FB6">
              <w:t>SA3</w:t>
            </w:r>
            <w:r w:rsidR="00F40C34" w:rsidRPr="007C5FB6">
              <w:t>7</w:t>
            </w:r>
            <w:r w:rsidRPr="007C5FB6">
              <w:t xml:space="preserve"> 0JW</w:t>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77777777"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21962" w:rsidRPr="00C15459" w14:paraId="4C77DF0C" w14:textId="77777777" w:rsidTr="001F4EC0">
        <w:trPr>
          <w:cantSplit/>
          <w:tblHeader/>
        </w:trPr>
        <w:tc>
          <w:tcPr>
            <w:tcW w:w="5000" w:type="pct"/>
            <w:gridSpan w:val="2"/>
            <w:shd w:val="clear" w:color="auto" w:fill="auto"/>
          </w:tcPr>
          <w:p w14:paraId="65ECE772" w14:textId="0ABC2C1C" w:rsidR="00821962" w:rsidRPr="00362820" w:rsidRDefault="00821962" w:rsidP="00362820">
            <w:pPr>
              <w:pStyle w:val="TableText"/>
              <w:rPr>
                <w:b/>
                <w:color w:val="000000" w:themeColor="text1"/>
                <w:sz w:val="18"/>
                <w:szCs w:val="18"/>
              </w:rPr>
            </w:pPr>
            <w:r w:rsidRPr="00362820">
              <w:rPr>
                <w:rStyle w:val="Red"/>
                <w:b/>
                <w:color w:val="000000" w:themeColor="text1"/>
                <w:sz w:val="18"/>
                <w:szCs w:val="18"/>
              </w:rPr>
              <w:t xml:space="preserve">To be notified within 24 hours of detection unless otherwise agreed in writing by </w:t>
            </w:r>
            <w:r w:rsidR="00EB5D06">
              <w:rPr>
                <w:rStyle w:val="Red"/>
                <w:b/>
                <w:color w:val="000000" w:themeColor="text1"/>
                <w:sz w:val="18"/>
                <w:szCs w:val="18"/>
              </w:rPr>
              <w:t>Natural</w:t>
            </w:r>
            <w:r w:rsidRPr="0036282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shd w:val="clear" w:color="auto" w:fill="auto"/>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7C48E28B" w:rsidR="004B492A" w:rsidRDefault="004B492A" w:rsidP="00821962"/>
    <w:p w14:paraId="1327E4D0" w14:textId="77777777" w:rsidR="004B492A" w:rsidRDefault="004B492A">
      <w: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03982271" w:rsidR="00821962" w:rsidRPr="007C5FB6" w:rsidRDefault="00821962" w:rsidP="00DD4F67">
            <w:pPr>
              <w:pStyle w:val="TableText"/>
              <w:rPr>
                <w:rStyle w:val="PinkBold"/>
                <w:color w:val="auto"/>
                <w:sz w:val="18"/>
                <w:szCs w:val="18"/>
              </w:rPr>
            </w:pPr>
            <w:r w:rsidRPr="007C5FB6">
              <w:rPr>
                <w:b/>
                <w:sz w:val="18"/>
                <w:szCs w:val="18"/>
              </w:rPr>
              <w:lastRenderedPageBreak/>
              <w:t xml:space="preserve">(b) Notification requirements for the breach of a limit specified in schedule 3 table S3.1 </w:t>
            </w:r>
            <w:r w:rsidRPr="007C5FB6">
              <w:rPr>
                <w:rStyle w:val="Red"/>
                <w:b/>
                <w:color w:val="auto"/>
                <w:sz w:val="18"/>
                <w:szCs w:val="18"/>
              </w:rPr>
              <w:t>(including individual exceedances of limits which are covered by condition 3.1.2)</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7C5FB6" w:rsidRDefault="00821962" w:rsidP="00821962">
            <w:pPr>
              <w:pStyle w:val="TableText"/>
              <w:rPr>
                <w:rStyle w:val="Red"/>
                <w:b/>
                <w:color w:val="auto"/>
                <w:sz w:val="18"/>
                <w:szCs w:val="18"/>
              </w:rPr>
            </w:pPr>
            <w:r w:rsidRPr="007C5FB6">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7C5FB6"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6119F219" w:rsidR="00821962" w:rsidRPr="007C5FB6" w:rsidRDefault="00821962" w:rsidP="00294A29">
            <w:pPr>
              <w:pStyle w:val="TableText"/>
              <w:rPr>
                <w:sz w:val="18"/>
                <w:szCs w:val="18"/>
              </w:rPr>
            </w:pPr>
            <w:proofErr w:type="gramStart"/>
            <w:r w:rsidRPr="007C5FB6">
              <w:rPr>
                <w:rStyle w:val="Blue"/>
                <w:color w:val="auto"/>
                <w:sz w:val="18"/>
                <w:szCs w:val="18"/>
              </w:rPr>
              <w:t>e.g.</w:t>
            </w:r>
            <w:proofErr w:type="gramEnd"/>
            <w:r w:rsidRPr="007C5FB6">
              <w:rPr>
                <w:rStyle w:val="Blue"/>
                <w:color w:val="auto"/>
                <w:sz w:val="18"/>
                <w:szCs w:val="18"/>
              </w:rPr>
              <w:t xml:space="preserve"> OS</w:t>
            </w:r>
            <w:r w:rsidR="00DD4F67" w:rsidRPr="007C5FB6">
              <w:rPr>
                <w:rStyle w:val="Blue"/>
                <w:color w:val="auto"/>
                <w:sz w:val="18"/>
                <w:szCs w:val="18"/>
              </w:rPr>
              <w:t>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08CB521A" w:rsidR="00821962" w:rsidRPr="007C5FB6" w:rsidRDefault="00821962" w:rsidP="00DD4F67">
            <w:pPr>
              <w:pStyle w:val="TableText"/>
              <w:rPr>
                <w:rStyle w:val="Pink"/>
                <w:color w:val="auto"/>
                <w:sz w:val="18"/>
                <w:szCs w:val="18"/>
              </w:rPr>
            </w:pPr>
            <w:proofErr w:type="gramStart"/>
            <w:r w:rsidRPr="007C5FB6">
              <w:rPr>
                <w:rStyle w:val="Blue"/>
                <w:color w:val="auto"/>
                <w:sz w:val="18"/>
                <w:szCs w:val="18"/>
              </w:rPr>
              <w:t>e.g.</w:t>
            </w:r>
            <w:proofErr w:type="gramEnd"/>
            <w:r w:rsidRPr="007C5FB6">
              <w:rPr>
                <w:rStyle w:val="Blue"/>
                <w:color w:val="auto"/>
                <w:sz w:val="18"/>
                <w:szCs w:val="18"/>
              </w:rPr>
              <w:t xml:space="preserve"> LUT failure/LUT exceedance/other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79F80127"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77777777"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(c) Notification requirements for the detection of any significant adverse environmental effect</w:t>
            </w:r>
          </w:p>
        </w:tc>
      </w:tr>
      <w:tr w:rsidR="00821962" w:rsidRPr="003375BF" w14:paraId="11F0D16F" w14:textId="77777777" w:rsidTr="001F4EC0">
        <w:trPr>
          <w:cantSplit/>
          <w:tblHeader/>
        </w:trPr>
        <w:tc>
          <w:tcPr>
            <w:tcW w:w="5000" w:type="pct"/>
            <w:gridSpan w:val="2"/>
            <w:shd w:val="clear" w:color="auto" w:fill="auto"/>
          </w:tcPr>
          <w:p w14:paraId="15FC7A69" w14:textId="47364108" w:rsidR="00821962" w:rsidRPr="00362820" w:rsidRDefault="00821962" w:rsidP="00821962">
            <w:pPr>
              <w:pStyle w:val="TableText"/>
              <w:rPr>
                <w:rStyle w:val="Red"/>
                <w:b/>
                <w:color w:val="000000" w:themeColor="text1"/>
                <w:sz w:val="18"/>
                <w:szCs w:val="18"/>
              </w:rPr>
            </w:pPr>
            <w:r w:rsidRPr="00362820">
              <w:rPr>
                <w:rStyle w:val="Red"/>
                <w:b/>
                <w:color w:val="000000" w:themeColor="text1"/>
                <w:sz w:val="18"/>
                <w:szCs w:val="18"/>
              </w:rPr>
              <w:t>To be notified within 24 hours of detection</w:t>
            </w:r>
            <w:r w:rsidR="0054612A">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362820" w:rsidRDefault="00821962" w:rsidP="00821962">
            <w:pPr>
              <w:pStyle w:val="TableText"/>
              <w:rPr>
                <w:rStyle w:val="Red"/>
                <w:color w:val="000000" w:themeColor="text1"/>
                <w:sz w:val="18"/>
                <w:szCs w:val="18"/>
              </w:rPr>
            </w:pPr>
            <w:r w:rsidRPr="00362820">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362820" w:rsidRDefault="00821962" w:rsidP="00821962">
            <w:pPr>
              <w:pStyle w:val="TableText"/>
              <w:rPr>
                <w:rStyle w:val="Red"/>
                <w:color w:val="000000" w:themeColor="text1"/>
                <w:sz w:val="18"/>
                <w:szCs w:val="18"/>
              </w:rPr>
            </w:pPr>
          </w:p>
        </w:tc>
      </w:tr>
      <w:tr w:rsidR="008B7E06" w:rsidRPr="008B7E06" w14:paraId="475C815D" w14:textId="77777777" w:rsidTr="001F4EC0">
        <w:trPr>
          <w:cantSplit/>
        </w:trPr>
        <w:tc>
          <w:tcPr>
            <w:tcW w:w="1469" w:type="pct"/>
            <w:shd w:val="clear" w:color="auto" w:fill="auto"/>
          </w:tcPr>
          <w:p w14:paraId="05BADD5E" w14:textId="77777777" w:rsidR="00821962" w:rsidRPr="008B7E06" w:rsidRDefault="00821962" w:rsidP="00821962">
            <w:pPr>
              <w:pStyle w:val="TableText"/>
              <w:rPr>
                <w:rStyle w:val="Red"/>
                <w:color w:val="auto"/>
                <w:sz w:val="18"/>
                <w:szCs w:val="18"/>
              </w:rPr>
            </w:pPr>
            <w:r w:rsidRPr="008B7E06">
              <w:rPr>
                <w:rStyle w:val="Red"/>
                <w:color w:val="auto"/>
                <w:sz w:val="18"/>
                <w:szCs w:val="18"/>
              </w:rPr>
              <w:t>Substances(s) detected</w:t>
            </w:r>
          </w:p>
        </w:tc>
        <w:tc>
          <w:tcPr>
            <w:tcW w:w="3531" w:type="pct"/>
            <w:shd w:val="clear" w:color="auto" w:fill="auto"/>
          </w:tcPr>
          <w:p w14:paraId="6CCB1E76" w14:textId="77777777" w:rsidR="00821962" w:rsidRPr="008B7E06" w:rsidRDefault="00821962" w:rsidP="00821962">
            <w:pPr>
              <w:pStyle w:val="TableText"/>
              <w:rPr>
                <w:rStyle w:val="Red"/>
                <w:color w:val="auto"/>
                <w:sz w:val="18"/>
                <w:szCs w:val="18"/>
              </w:rPr>
            </w:pPr>
          </w:p>
        </w:tc>
      </w:tr>
      <w:tr w:rsidR="008B7E06" w:rsidRPr="008B7E06" w14:paraId="61E1CF9F" w14:textId="77777777" w:rsidTr="001F4EC0">
        <w:trPr>
          <w:cantSplit/>
        </w:trPr>
        <w:tc>
          <w:tcPr>
            <w:tcW w:w="1469" w:type="pct"/>
            <w:shd w:val="clear" w:color="auto" w:fill="auto"/>
          </w:tcPr>
          <w:p w14:paraId="42DBA739" w14:textId="77777777" w:rsidR="00821962" w:rsidRPr="008B7E06" w:rsidRDefault="00821962" w:rsidP="00821962">
            <w:pPr>
              <w:pStyle w:val="TableText"/>
              <w:rPr>
                <w:rStyle w:val="Red"/>
                <w:color w:val="auto"/>
                <w:sz w:val="18"/>
                <w:szCs w:val="18"/>
              </w:rPr>
            </w:pPr>
            <w:r w:rsidRPr="008B7E06">
              <w:rPr>
                <w:rStyle w:val="Red"/>
                <w:color w:val="auto"/>
                <w:sz w:val="18"/>
                <w:szCs w:val="18"/>
              </w:rPr>
              <w:t>Concentrations of substances detected</w:t>
            </w:r>
          </w:p>
        </w:tc>
        <w:tc>
          <w:tcPr>
            <w:tcW w:w="3531" w:type="pct"/>
            <w:shd w:val="clear" w:color="auto" w:fill="auto"/>
          </w:tcPr>
          <w:p w14:paraId="7FAB18C2" w14:textId="77777777" w:rsidR="00821962" w:rsidRPr="008B7E06" w:rsidRDefault="00821962" w:rsidP="00821962">
            <w:pPr>
              <w:pStyle w:val="TableText"/>
              <w:rPr>
                <w:rStyle w:val="Red"/>
                <w:color w:val="auto"/>
                <w:sz w:val="18"/>
                <w:szCs w:val="18"/>
              </w:rPr>
            </w:pPr>
          </w:p>
        </w:tc>
      </w:tr>
      <w:tr w:rsidR="008B7E06" w:rsidRPr="008B7E06" w14:paraId="234B3846" w14:textId="77777777" w:rsidTr="001F4EC0">
        <w:trPr>
          <w:cantSplit/>
        </w:trPr>
        <w:tc>
          <w:tcPr>
            <w:tcW w:w="1469" w:type="pct"/>
            <w:shd w:val="clear" w:color="auto" w:fill="auto"/>
          </w:tcPr>
          <w:p w14:paraId="2EE6FE6C" w14:textId="77777777" w:rsidR="00821962" w:rsidRPr="008B7E06" w:rsidRDefault="00821962" w:rsidP="00821962">
            <w:pPr>
              <w:pStyle w:val="TableText"/>
              <w:rPr>
                <w:rStyle w:val="Red"/>
                <w:color w:val="auto"/>
                <w:sz w:val="18"/>
                <w:szCs w:val="18"/>
              </w:rPr>
            </w:pPr>
            <w:r w:rsidRPr="008B7E06">
              <w:rPr>
                <w:rStyle w:val="Red"/>
                <w:color w:val="auto"/>
                <w:sz w:val="18"/>
                <w:szCs w:val="18"/>
              </w:rPr>
              <w:t>Date of monitoring/sampling</w:t>
            </w:r>
          </w:p>
        </w:tc>
        <w:tc>
          <w:tcPr>
            <w:tcW w:w="3531" w:type="pct"/>
            <w:shd w:val="clear" w:color="auto" w:fill="auto"/>
          </w:tcPr>
          <w:p w14:paraId="6EBB5225" w14:textId="77777777" w:rsidR="00821962" w:rsidRPr="008B7E06" w:rsidRDefault="00821962" w:rsidP="00821962">
            <w:pPr>
              <w:pStyle w:val="TableText"/>
              <w:rPr>
                <w:rStyle w:val="Red"/>
                <w:color w:val="auto"/>
                <w:sz w:val="18"/>
                <w:szCs w:val="18"/>
              </w:rPr>
            </w:pPr>
          </w:p>
        </w:tc>
      </w:tr>
    </w:tbl>
    <w:p w14:paraId="782E0B56" w14:textId="77777777" w:rsidR="000B02FC" w:rsidRPr="008B7E06" w:rsidRDefault="000B02FC">
      <w:pPr>
        <w:rPr>
          <w:rStyle w:val="Pink"/>
          <w:rFonts w:ascii="Arial" w:hAnsi="Arial" w:cs="Arial"/>
          <w:color w:val="auto"/>
          <w:sz w:val="18"/>
          <w:szCs w:val="18"/>
        </w:rPr>
      </w:pPr>
    </w:p>
    <w:p w14:paraId="6D815727" w14:textId="77777777" w:rsidR="00821962" w:rsidRPr="008B7E06" w:rsidRDefault="00821962" w:rsidP="003E3547">
      <w:pPr>
        <w:pStyle w:val="Heading2"/>
        <w:spacing w:before="0" w:after="240"/>
        <w:ind w:left="567"/>
        <w:rPr>
          <w:i w:val="0"/>
          <w:sz w:val="32"/>
        </w:rPr>
      </w:pPr>
      <w:r w:rsidRPr="008B7E06">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B7E06" w:rsidRPr="008B7E06" w14:paraId="2232AEAD" w14:textId="77777777" w:rsidTr="001F4EC0">
        <w:trPr>
          <w:cantSplit/>
        </w:trPr>
        <w:tc>
          <w:tcPr>
            <w:tcW w:w="2293" w:type="pct"/>
            <w:shd w:val="clear" w:color="auto" w:fill="auto"/>
          </w:tcPr>
          <w:p w14:paraId="15F96A3B" w14:textId="77777777" w:rsidR="00821962" w:rsidRPr="008B7E06" w:rsidRDefault="00821962" w:rsidP="00821962">
            <w:pPr>
              <w:pStyle w:val="TableText"/>
              <w:rPr>
                <w:sz w:val="18"/>
                <w:szCs w:val="18"/>
              </w:rPr>
            </w:pPr>
            <w:r w:rsidRPr="008B7E06">
              <w:rPr>
                <w:sz w:val="18"/>
                <w:szCs w:val="18"/>
              </w:rPr>
              <w:t>Any more accurate information on the matters for notification under Part A.</w:t>
            </w:r>
          </w:p>
        </w:tc>
        <w:tc>
          <w:tcPr>
            <w:tcW w:w="2707" w:type="pct"/>
            <w:shd w:val="clear" w:color="auto" w:fill="auto"/>
          </w:tcPr>
          <w:p w14:paraId="1C6D250A" w14:textId="77777777" w:rsidR="00821962" w:rsidRPr="008B7E06"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211E8E52" w14:textId="64FE7C3F" w:rsidR="007A45BC" w:rsidRDefault="00821962" w:rsidP="000B02FC">
      <w:pPr>
        <w:spacing w:before="120" w:after="120"/>
        <w:ind w:left="567"/>
      </w:pPr>
      <w:r w:rsidRPr="0006689A">
        <w:rPr>
          <w:rFonts w:ascii="Arial" w:hAnsi="Arial" w:cs="Arial"/>
          <w:sz w:val="18"/>
          <w:szCs w:val="18"/>
        </w:rPr>
        <w:t xml:space="preserve">* </w:t>
      </w:r>
      <w:proofErr w:type="gramStart"/>
      <w:r w:rsidRPr="0006689A">
        <w:rPr>
          <w:rFonts w:ascii="Arial" w:hAnsi="Arial" w:cs="Arial"/>
          <w:sz w:val="18"/>
          <w:szCs w:val="18"/>
        </w:rPr>
        <w:t>authorised</w:t>
      </w:r>
      <w:proofErr w:type="gramEnd"/>
      <w:r w:rsidRPr="0006689A">
        <w:rPr>
          <w:rFonts w:ascii="Arial" w:hAnsi="Arial" w:cs="Arial"/>
          <w:sz w:val="18"/>
          <w:szCs w:val="18"/>
        </w:rPr>
        <w:t xml:space="preserve"> to sign on behalf of the operator</w:t>
      </w:r>
      <w:r w:rsidR="007A45BC">
        <w:br w:type="page"/>
      </w:r>
    </w:p>
    <w:p w14:paraId="3E0EC610" w14:textId="77777777" w:rsidR="00821962" w:rsidRPr="00796C48" w:rsidRDefault="00821962" w:rsidP="003A4B33">
      <w:pPr>
        <w:pStyle w:val="Heading2"/>
        <w:spacing w:before="0" w:after="400"/>
        <w:ind w:left="567"/>
        <w:rPr>
          <w:i w:val="0"/>
          <w:sz w:val="36"/>
        </w:rPr>
      </w:pPr>
      <w:r w:rsidRPr="00796C48">
        <w:rPr>
          <w:i w:val="0"/>
          <w:sz w:val="36"/>
        </w:rPr>
        <w:lastRenderedPageBreak/>
        <w:t xml:space="preserve">Schedule 6 – Interpretation </w:t>
      </w:r>
    </w:p>
    <w:p w14:paraId="0C41CED4" w14:textId="77777777" w:rsidR="00821962" w:rsidRPr="00FE40B4" w:rsidRDefault="00821962" w:rsidP="003A4B33">
      <w:pPr>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abnormal</w:t>
      </w:r>
      <w:proofErr w:type="gramEnd"/>
      <w:r w:rsidRPr="00FE40B4">
        <w:rPr>
          <w:rStyle w:val="Red"/>
          <w:rFonts w:ascii="Arial" w:hAnsi="Arial" w:cs="Arial"/>
          <w:color w:val="auto"/>
          <w:sz w:val="18"/>
          <w:szCs w:val="18"/>
        </w:rPr>
        <w:t xml:space="preserve">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0042295E"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appropriate</w:t>
      </w:r>
      <w:proofErr w:type="gramEnd"/>
      <w:r w:rsidRPr="00FE40B4">
        <w:rPr>
          <w:rFonts w:ascii="Arial" w:hAnsi="Arial" w:cs="Arial"/>
          <w:sz w:val="18"/>
          <w:szCs w:val="18"/>
        </w:rPr>
        <w:t xml:space="preserv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emissions</w:t>
      </w:r>
      <w:proofErr w:type="gramEnd"/>
      <w:r w:rsidRPr="00FE40B4">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7ED38E88" w14:textId="070F574C"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w:t>
      </w:r>
      <w:proofErr w:type="gramStart"/>
      <w:r w:rsidRPr="00FE40B4">
        <w:rPr>
          <w:rStyle w:val="Red"/>
          <w:rFonts w:ascii="Arial" w:hAnsi="Arial" w:cs="Arial"/>
          <w:color w:val="auto"/>
          <w:sz w:val="18"/>
          <w:szCs w:val="18"/>
        </w:rPr>
        <w:t>monitoring</w:t>
      </w:r>
      <w:proofErr w:type="gramEnd"/>
      <w:r w:rsidRPr="00FE40B4">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significant</w:t>
      </w:r>
      <w:proofErr w:type="gramEnd"/>
      <w:r w:rsidRPr="00FE40B4">
        <w:rPr>
          <w:rFonts w:ascii="Arial" w:hAnsi="Arial" w:cs="Arial"/>
          <w:sz w:val="18"/>
          <w:szCs w:val="18"/>
        </w:rPr>
        <w:t xml:space="preserve"> pollution” means a high level impact incident as indicated by NRW incident classification system.</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w:t>
      </w:r>
      <w:proofErr w:type="gramStart"/>
      <w:r w:rsidRPr="00FE40B4">
        <w:rPr>
          <w:rFonts w:ascii="Arial" w:hAnsi="Arial" w:cs="Arial"/>
          <w:sz w:val="18"/>
          <w:szCs w:val="18"/>
        </w:rPr>
        <w:t>unusual</w:t>
      </w:r>
      <w:proofErr w:type="gramEnd"/>
      <w:r w:rsidRPr="00FE40B4">
        <w:rPr>
          <w:rFonts w:ascii="Arial" w:hAnsi="Arial" w:cs="Arial"/>
          <w:sz w:val="18"/>
          <w:szCs w:val="18"/>
        </w:rPr>
        <w:t xml:space="preserve"> weather conditions” includes, but is not limited to:</w:t>
      </w:r>
    </w:p>
    <w:p w14:paraId="4B5AD824"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91033F">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91033F">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“Urban </w:t>
      </w:r>
      <w:proofErr w:type="gramStart"/>
      <w:r w:rsidRPr="00FE40B4">
        <w:rPr>
          <w:rStyle w:val="Red"/>
          <w:rFonts w:ascii="Arial" w:hAnsi="Arial" w:cs="Arial"/>
          <w:color w:val="auto"/>
          <w:sz w:val="18"/>
          <w:szCs w:val="18"/>
        </w:rPr>
        <w:t>Waste Water</w:t>
      </w:r>
      <w:proofErr w:type="gramEnd"/>
      <w:r w:rsidRPr="00FE40B4">
        <w:rPr>
          <w:rStyle w:val="Red"/>
          <w:rFonts w:ascii="Arial" w:hAnsi="Arial" w:cs="Arial"/>
          <w:color w:val="auto"/>
          <w:sz w:val="18"/>
          <w:szCs w:val="18"/>
        </w:rPr>
        <w:t xml:space="preserve">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10951C4E" w14:textId="5532D9A4" w:rsidR="00CD1173" w:rsidRDefault="00821962" w:rsidP="00C6722C">
      <w:pPr>
        <w:spacing w:before="120"/>
        <w:ind w:left="567"/>
        <w:rPr>
          <w:sz w:val="36"/>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2A9539DD" w:rsidR="00821962" w:rsidRPr="00796C48" w:rsidRDefault="00821962" w:rsidP="00CD1173">
      <w:pPr>
        <w:pStyle w:val="Heading1"/>
        <w:spacing w:before="0" w:after="400"/>
        <w:ind w:left="567"/>
        <w:rPr>
          <w:sz w:val="36"/>
        </w:rPr>
      </w:pPr>
      <w:r w:rsidRPr="00796C48">
        <w:rPr>
          <w:sz w:val="36"/>
        </w:rPr>
        <w:lastRenderedPageBreak/>
        <w:t>Schedule 7 – Site plan</w:t>
      </w:r>
    </w:p>
    <w:p w14:paraId="07526A02" w14:textId="088267C3" w:rsidR="00821962" w:rsidRPr="00CF50EF" w:rsidRDefault="00BE3A13" w:rsidP="00821962">
      <w:pPr>
        <w:spacing w:after="160" w:line="259" w:lineRule="auto"/>
        <w:jc w:val="center"/>
        <w:rPr>
          <w:rFonts w:ascii="Calibri" w:eastAsia="Calibri" w:hAnsi="Calibri"/>
          <w:b/>
          <w:sz w:val="22"/>
          <w:szCs w:val="22"/>
          <w:u w:val="single"/>
        </w:rPr>
      </w:pPr>
      <w:r w:rsidRPr="00BE3A13">
        <w:rPr>
          <w:rFonts w:ascii="Calibri" w:eastAsia="Calibri" w:hAnsi="Calibri"/>
          <w:b/>
          <w:noProof/>
          <w:sz w:val="22"/>
          <w:szCs w:val="22"/>
          <w:u w:val="single"/>
        </w:rPr>
        <w:drawing>
          <wp:inline distT="0" distB="0" distL="0" distR="0" wp14:anchorId="0DD36122" wp14:editId="00EE6FA2">
            <wp:extent cx="5760720" cy="67424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6742430"/>
                    </a:xfrm>
                    <a:prstGeom prst="rect">
                      <a:avLst/>
                    </a:prstGeom>
                  </pic:spPr>
                </pic:pic>
              </a:graphicData>
            </a:graphic>
          </wp:inline>
        </w:drawing>
      </w:r>
    </w:p>
    <w:p w14:paraId="76129393" w14:textId="77777777" w:rsidR="00821962" w:rsidRDefault="00821962" w:rsidP="00821962">
      <w:pPr>
        <w:ind w:left="567"/>
        <w:rPr>
          <w:rStyle w:val="Pink"/>
          <w:sz w:val="18"/>
          <w:szCs w:val="18"/>
        </w:rPr>
      </w:pPr>
    </w:p>
    <w:p w14:paraId="3ED68694" w14:textId="6FE5C116"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607E86">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77777777"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250726" w14:textId="77777777" w:rsidR="00CA5B71" w:rsidRDefault="00CA5B71">
      <w:r>
        <w:separator/>
      </w:r>
    </w:p>
  </w:endnote>
  <w:endnote w:type="continuationSeparator" w:id="0">
    <w:p w14:paraId="2E9566A5" w14:textId="77777777" w:rsidR="00CA5B71" w:rsidRDefault="00CA5B71">
      <w:r>
        <w:continuationSeparator/>
      </w:r>
    </w:p>
  </w:endnote>
  <w:endnote w:type="continuationNotice" w:id="1">
    <w:p w14:paraId="02F3E1B7" w14:textId="77777777" w:rsidR="00CA5B71" w:rsidRDefault="00CA5B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67A989C1"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 xml:space="preserve">number: </w:t>
    </w:r>
    <w:r w:rsidR="00A90851" w:rsidRPr="00C51DB1">
      <w:rPr>
        <w:rFonts w:ascii="Arial" w:hAnsi="Arial"/>
        <w:sz w:val="18"/>
        <w:szCs w:val="18"/>
      </w:rPr>
      <w:t>PAN-024195</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0D274796" w:rsidR="002B5D5F" w:rsidRPr="00F40C34" w:rsidRDefault="00B7710C" w:rsidP="00FB1541">
    <w:pPr>
      <w:pStyle w:val="Footer"/>
      <w:rPr>
        <w:sz w:val="18"/>
        <w:szCs w:val="18"/>
      </w:rPr>
    </w:pPr>
    <w:r w:rsidRPr="00F40C34">
      <w:rPr>
        <w:rFonts w:ascii="Arial" w:hAnsi="Arial" w:cs="Arial"/>
        <w:sz w:val="18"/>
        <w:szCs w:val="18"/>
      </w:rPr>
      <w:t>BG0001201</w:t>
    </w:r>
    <w:r w:rsidR="00FB1541" w:rsidRPr="00F40C34">
      <w:rPr>
        <w:rFonts w:ascii="Arial" w:hAnsi="Arial" w:cs="Arial"/>
        <w:sz w:val="18"/>
        <w:szCs w:val="18"/>
      </w:rPr>
      <w:tab/>
      <w:t xml:space="preserve">                </w:t>
    </w:r>
    <w:r w:rsidR="007C1549" w:rsidRPr="00F40C34">
      <w:rPr>
        <w:rFonts w:ascii="Arial" w:hAnsi="Arial" w:cs="Arial"/>
        <w:sz w:val="18"/>
        <w:szCs w:val="18"/>
      </w:rPr>
      <w:t xml:space="preserve">Page </w:t>
    </w:r>
    <w:r w:rsidR="007C1549" w:rsidRPr="00F40C34">
      <w:rPr>
        <w:rFonts w:ascii="Arial" w:hAnsi="Arial" w:cs="Arial"/>
        <w:bCs/>
        <w:sz w:val="18"/>
        <w:szCs w:val="18"/>
      </w:rPr>
      <w:fldChar w:fldCharType="begin"/>
    </w:r>
    <w:r w:rsidR="007C1549" w:rsidRPr="00F40C34">
      <w:rPr>
        <w:rFonts w:ascii="Arial" w:hAnsi="Arial" w:cs="Arial"/>
        <w:bCs/>
        <w:sz w:val="18"/>
        <w:szCs w:val="18"/>
      </w:rPr>
      <w:instrText xml:space="preserve"> PAGE </w:instrText>
    </w:r>
    <w:r w:rsidR="007C1549" w:rsidRPr="00F40C34">
      <w:rPr>
        <w:rFonts w:ascii="Arial" w:hAnsi="Arial" w:cs="Arial"/>
        <w:bCs/>
        <w:sz w:val="18"/>
        <w:szCs w:val="18"/>
      </w:rPr>
      <w:fldChar w:fldCharType="separate"/>
    </w:r>
    <w:r w:rsidR="007C1549" w:rsidRPr="00F40C34">
      <w:rPr>
        <w:rFonts w:ascii="Arial" w:hAnsi="Arial" w:cs="Arial"/>
        <w:bCs/>
        <w:noProof/>
        <w:sz w:val="18"/>
        <w:szCs w:val="18"/>
      </w:rPr>
      <w:t>2</w:t>
    </w:r>
    <w:r w:rsidR="007C1549" w:rsidRPr="00F40C34">
      <w:rPr>
        <w:rFonts w:ascii="Arial" w:hAnsi="Arial" w:cs="Arial"/>
        <w:bCs/>
        <w:sz w:val="18"/>
        <w:szCs w:val="18"/>
      </w:rPr>
      <w:fldChar w:fldCharType="end"/>
    </w:r>
    <w:r w:rsidR="007C1549" w:rsidRPr="00F40C34">
      <w:rPr>
        <w:rFonts w:ascii="Arial" w:hAnsi="Arial" w:cs="Arial"/>
        <w:sz w:val="18"/>
        <w:szCs w:val="18"/>
      </w:rPr>
      <w:t xml:space="preserve"> of </w:t>
    </w:r>
    <w:r w:rsidR="00527653" w:rsidRPr="00F40C34">
      <w:rPr>
        <w:rFonts w:ascii="Arial" w:hAnsi="Arial" w:cs="Arial"/>
        <w:sz w:val="18"/>
        <w:szCs w:val="18"/>
      </w:rPr>
      <w:fldChar w:fldCharType="begin"/>
    </w:r>
    <w:r w:rsidR="00527653" w:rsidRPr="00F40C34">
      <w:rPr>
        <w:rFonts w:ascii="Arial" w:hAnsi="Arial" w:cs="Arial"/>
        <w:sz w:val="18"/>
        <w:szCs w:val="18"/>
      </w:rPr>
      <w:instrText xml:space="preserve"> SECTIONPAGES  \* Arabic  \* MERGEFORMAT </w:instrText>
    </w:r>
    <w:r w:rsidR="00527653" w:rsidRPr="00F40C34">
      <w:rPr>
        <w:rFonts w:ascii="Arial" w:hAnsi="Arial" w:cs="Arial"/>
        <w:sz w:val="18"/>
        <w:szCs w:val="18"/>
      </w:rPr>
      <w:fldChar w:fldCharType="separate"/>
    </w:r>
    <w:r w:rsidR="00E20488">
      <w:rPr>
        <w:rFonts w:ascii="Arial" w:hAnsi="Arial" w:cs="Arial"/>
        <w:noProof/>
        <w:sz w:val="18"/>
        <w:szCs w:val="18"/>
      </w:rPr>
      <w:t>16</w:t>
    </w:r>
    <w:r w:rsidR="00527653" w:rsidRPr="00F40C34">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A6DA01" w14:textId="77777777" w:rsidR="00CA5B71" w:rsidRDefault="00CA5B71">
      <w:r>
        <w:separator/>
      </w:r>
    </w:p>
  </w:footnote>
  <w:footnote w:type="continuationSeparator" w:id="0">
    <w:p w14:paraId="641F1FC3" w14:textId="77777777" w:rsidR="00CA5B71" w:rsidRDefault="00CA5B71">
      <w:r>
        <w:continuationSeparator/>
      </w:r>
    </w:p>
  </w:footnote>
  <w:footnote w:type="continuationNotice" w:id="1">
    <w:p w14:paraId="73CED371" w14:textId="77777777" w:rsidR="00CA5B71" w:rsidRDefault="00CA5B7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106"/>
        </w:tabs>
        <w:ind w:left="1106"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06829981">
    <w:abstractNumId w:val="7"/>
  </w:num>
  <w:num w:numId="2" w16cid:durableId="1565604877">
    <w:abstractNumId w:val="7"/>
  </w:num>
  <w:num w:numId="3" w16cid:durableId="1428455055">
    <w:abstractNumId w:val="9"/>
  </w:num>
  <w:num w:numId="4" w16cid:durableId="2051294915">
    <w:abstractNumId w:val="3"/>
  </w:num>
  <w:num w:numId="5" w16cid:durableId="1672023200">
    <w:abstractNumId w:val="5"/>
  </w:num>
  <w:num w:numId="6" w16cid:durableId="1706641941">
    <w:abstractNumId w:val="0"/>
  </w:num>
  <w:num w:numId="7" w16cid:durableId="1697074337">
    <w:abstractNumId w:val="10"/>
  </w:num>
  <w:num w:numId="8" w16cid:durableId="731195974">
    <w:abstractNumId w:val="1"/>
  </w:num>
  <w:num w:numId="9" w16cid:durableId="1713577055">
    <w:abstractNumId w:val="5"/>
  </w:num>
  <w:num w:numId="10" w16cid:durableId="1703087543">
    <w:abstractNumId w:val="7"/>
  </w:num>
  <w:num w:numId="11" w16cid:durableId="485127331">
    <w:abstractNumId w:val="8"/>
  </w:num>
  <w:num w:numId="12" w16cid:durableId="513542613">
    <w:abstractNumId w:val="6"/>
  </w:num>
  <w:num w:numId="13" w16cid:durableId="1658455820">
    <w:abstractNumId w:val="2"/>
  </w:num>
  <w:num w:numId="14" w16cid:durableId="1754010943">
    <w:abstractNumId w:val="4"/>
  </w:num>
  <w:num w:numId="15" w16cid:durableId="1626346300">
    <w:abstractNumId w:val="2"/>
    <w:lvlOverride w:ilvl="0">
      <w:startOverride w:val="1"/>
      <w:lvl w:ilvl="0">
        <w:start w:val="1"/>
        <w:numFmt w:val="decimal"/>
        <w:pStyle w:val="Bullet"/>
        <w:lvlText w:val=""/>
        <w:lvlJc w:val="left"/>
      </w:lvl>
    </w:lvlOverride>
    <w:lvlOverride w:ilvl="1">
      <w:startOverride w:val="1"/>
      <w:lvl w:ilvl="1">
        <w:start w:val="1"/>
        <w:numFmt w:val="decimal"/>
        <w:pStyle w:val="Bullet0"/>
        <w:lvlText w:val=""/>
        <w:lvlJc w:val="left"/>
      </w:lvl>
    </w:lvlOverride>
    <w:lvlOverride w:ilvl="2">
      <w:startOverride w:val="1"/>
      <w:lvl w:ilvl="2">
        <w:start w:val="1"/>
        <w:numFmt w:val="decimal"/>
        <w:pStyle w:val="Bullet1"/>
        <w:lvlText w:val=""/>
        <w:lvlJc w:val="left"/>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decimal"/>
        <w:pStyle w:val="aiBullet"/>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226C"/>
    <w:rsid w:val="0000309E"/>
    <w:rsid w:val="000053C0"/>
    <w:rsid w:val="000055D2"/>
    <w:rsid w:val="00007D91"/>
    <w:rsid w:val="00010875"/>
    <w:rsid w:val="00015073"/>
    <w:rsid w:val="00026258"/>
    <w:rsid w:val="00033507"/>
    <w:rsid w:val="000370FF"/>
    <w:rsid w:val="00037728"/>
    <w:rsid w:val="00042F58"/>
    <w:rsid w:val="0004344E"/>
    <w:rsid w:val="00045012"/>
    <w:rsid w:val="000451DA"/>
    <w:rsid w:val="00050869"/>
    <w:rsid w:val="00051053"/>
    <w:rsid w:val="0005210B"/>
    <w:rsid w:val="00053D17"/>
    <w:rsid w:val="00053F6D"/>
    <w:rsid w:val="000558BB"/>
    <w:rsid w:val="0006520B"/>
    <w:rsid w:val="0006689A"/>
    <w:rsid w:val="00070B01"/>
    <w:rsid w:val="00071333"/>
    <w:rsid w:val="000730BE"/>
    <w:rsid w:val="0007609D"/>
    <w:rsid w:val="00082FC3"/>
    <w:rsid w:val="00085F1E"/>
    <w:rsid w:val="000861C6"/>
    <w:rsid w:val="000917B4"/>
    <w:rsid w:val="00092FCF"/>
    <w:rsid w:val="00093010"/>
    <w:rsid w:val="000933C8"/>
    <w:rsid w:val="00093C7B"/>
    <w:rsid w:val="000961C4"/>
    <w:rsid w:val="00096696"/>
    <w:rsid w:val="000B02FC"/>
    <w:rsid w:val="000B393C"/>
    <w:rsid w:val="000B4BA1"/>
    <w:rsid w:val="000B57A2"/>
    <w:rsid w:val="000C00D1"/>
    <w:rsid w:val="000C3304"/>
    <w:rsid w:val="000C64A7"/>
    <w:rsid w:val="000D0661"/>
    <w:rsid w:val="000D0B36"/>
    <w:rsid w:val="000D173C"/>
    <w:rsid w:val="000D6B16"/>
    <w:rsid w:val="000E39B6"/>
    <w:rsid w:val="000E445B"/>
    <w:rsid w:val="000F7B24"/>
    <w:rsid w:val="001001E2"/>
    <w:rsid w:val="0010272E"/>
    <w:rsid w:val="001038EE"/>
    <w:rsid w:val="0010409C"/>
    <w:rsid w:val="00105142"/>
    <w:rsid w:val="00107B87"/>
    <w:rsid w:val="00112221"/>
    <w:rsid w:val="0011273F"/>
    <w:rsid w:val="0011475C"/>
    <w:rsid w:val="00117092"/>
    <w:rsid w:val="001228E5"/>
    <w:rsid w:val="00123AE1"/>
    <w:rsid w:val="00127720"/>
    <w:rsid w:val="00127F43"/>
    <w:rsid w:val="00132739"/>
    <w:rsid w:val="001329CE"/>
    <w:rsid w:val="0013782D"/>
    <w:rsid w:val="00137860"/>
    <w:rsid w:val="00141743"/>
    <w:rsid w:val="00142414"/>
    <w:rsid w:val="00143733"/>
    <w:rsid w:val="001447B2"/>
    <w:rsid w:val="00151891"/>
    <w:rsid w:val="001566BD"/>
    <w:rsid w:val="00157B09"/>
    <w:rsid w:val="00167FFA"/>
    <w:rsid w:val="001705AC"/>
    <w:rsid w:val="00175B8E"/>
    <w:rsid w:val="0018468B"/>
    <w:rsid w:val="00185400"/>
    <w:rsid w:val="001855D4"/>
    <w:rsid w:val="001A6C95"/>
    <w:rsid w:val="001B25E6"/>
    <w:rsid w:val="001B3DA7"/>
    <w:rsid w:val="001B6005"/>
    <w:rsid w:val="001C0469"/>
    <w:rsid w:val="001C4703"/>
    <w:rsid w:val="001C4DE1"/>
    <w:rsid w:val="001C529E"/>
    <w:rsid w:val="001C6254"/>
    <w:rsid w:val="001D3E8F"/>
    <w:rsid w:val="001D785E"/>
    <w:rsid w:val="001E2D29"/>
    <w:rsid w:val="001E3644"/>
    <w:rsid w:val="001E4432"/>
    <w:rsid w:val="001F0B92"/>
    <w:rsid w:val="001F29C2"/>
    <w:rsid w:val="001F4EC0"/>
    <w:rsid w:val="001F58DA"/>
    <w:rsid w:val="00202A87"/>
    <w:rsid w:val="00212EB7"/>
    <w:rsid w:val="00214F2A"/>
    <w:rsid w:val="00215208"/>
    <w:rsid w:val="0021613B"/>
    <w:rsid w:val="00224E02"/>
    <w:rsid w:val="00225A83"/>
    <w:rsid w:val="0023089F"/>
    <w:rsid w:val="00233C38"/>
    <w:rsid w:val="0023456E"/>
    <w:rsid w:val="002369B8"/>
    <w:rsid w:val="00245B21"/>
    <w:rsid w:val="0024782C"/>
    <w:rsid w:val="00250221"/>
    <w:rsid w:val="002624F9"/>
    <w:rsid w:val="00266A72"/>
    <w:rsid w:val="002725A1"/>
    <w:rsid w:val="00273EDB"/>
    <w:rsid w:val="0027720E"/>
    <w:rsid w:val="0027754F"/>
    <w:rsid w:val="0028277D"/>
    <w:rsid w:val="002857A0"/>
    <w:rsid w:val="0028652C"/>
    <w:rsid w:val="0029272D"/>
    <w:rsid w:val="00294A29"/>
    <w:rsid w:val="00297337"/>
    <w:rsid w:val="002B344C"/>
    <w:rsid w:val="002B3F38"/>
    <w:rsid w:val="002B45D1"/>
    <w:rsid w:val="002B5D5F"/>
    <w:rsid w:val="002B753C"/>
    <w:rsid w:val="002B7A45"/>
    <w:rsid w:val="002C0930"/>
    <w:rsid w:val="002C4187"/>
    <w:rsid w:val="002C4456"/>
    <w:rsid w:val="002C4E46"/>
    <w:rsid w:val="002D50FC"/>
    <w:rsid w:val="002F273F"/>
    <w:rsid w:val="002F6803"/>
    <w:rsid w:val="002F7CD0"/>
    <w:rsid w:val="00304415"/>
    <w:rsid w:val="00304545"/>
    <w:rsid w:val="0030506B"/>
    <w:rsid w:val="00305609"/>
    <w:rsid w:val="00306791"/>
    <w:rsid w:val="003104F0"/>
    <w:rsid w:val="00312383"/>
    <w:rsid w:val="00315300"/>
    <w:rsid w:val="00321D27"/>
    <w:rsid w:val="00322FF4"/>
    <w:rsid w:val="00325D0E"/>
    <w:rsid w:val="0033116C"/>
    <w:rsid w:val="00331482"/>
    <w:rsid w:val="00331C24"/>
    <w:rsid w:val="003370AB"/>
    <w:rsid w:val="003425F8"/>
    <w:rsid w:val="00343929"/>
    <w:rsid w:val="00343BC0"/>
    <w:rsid w:val="00346178"/>
    <w:rsid w:val="00361C65"/>
    <w:rsid w:val="00362820"/>
    <w:rsid w:val="00362E32"/>
    <w:rsid w:val="00367A15"/>
    <w:rsid w:val="00375251"/>
    <w:rsid w:val="00377090"/>
    <w:rsid w:val="00380EE5"/>
    <w:rsid w:val="003842F1"/>
    <w:rsid w:val="00385ED6"/>
    <w:rsid w:val="00385F36"/>
    <w:rsid w:val="003912AE"/>
    <w:rsid w:val="00393C9B"/>
    <w:rsid w:val="00393D51"/>
    <w:rsid w:val="0039415B"/>
    <w:rsid w:val="00394F8F"/>
    <w:rsid w:val="0039599B"/>
    <w:rsid w:val="003A06EE"/>
    <w:rsid w:val="003A3C15"/>
    <w:rsid w:val="003A46DD"/>
    <w:rsid w:val="003A4B33"/>
    <w:rsid w:val="003A60C6"/>
    <w:rsid w:val="003B09D5"/>
    <w:rsid w:val="003B114A"/>
    <w:rsid w:val="003B28B2"/>
    <w:rsid w:val="003B3025"/>
    <w:rsid w:val="003B780E"/>
    <w:rsid w:val="003C32DE"/>
    <w:rsid w:val="003C3C68"/>
    <w:rsid w:val="003D03CE"/>
    <w:rsid w:val="003E3547"/>
    <w:rsid w:val="003E7B9F"/>
    <w:rsid w:val="003F2A1D"/>
    <w:rsid w:val="003F2D1E"/>
    <w:rsid w:val="003F311B"/>
    <w:rsid w:val="003F44BF"/>
    <w:rsid w:val="003F7A6C"/>
    <w:rsid w:val="00402581"/>
    <w:rsid w:val="004051A1"/>
    <w:rsid w:val="004067BA"/>
    <w:rsid w:val="0041050D"/>
    <w:rsid w:val="00411978"/>
    <w:rsid w:val="00412A9F"/>
    <w:rsid w:val="0041334F"/>
    <w:rsid w:val="00413374"/>
    <w:rsid w:val="00413414"/>
    <w:rsid w:val="00414334"/>
    <w:rsid w:val="00420953"/>
    <w:rsid w:val="00424F24"/>
    <w:rsid w:val="0043203B"/>
    <w:rsid w:val="00432746"/>
    <w:rsid w:val="0043657D"/>
    <w:rsid w:val="00437D78"/>
    <w:rsid w:val="00442264"/>
    <w:rsid w:val="00444CDC"/>
    <w:rsid w:val="00445223"/>
    <w:rsid w:val="004466BF"/>
    <w:rsid w:val="004473A2"/>
    <w:rsid w:val="00452080"/>
    <w:rsid w:val="00452DD5"/>
    <w:rsid w:val="004547EA"/>
    <w:rsid w:val="00455681"/>
    <w:rsid w:val="00456EC2"/>
    <w:rsid w:val="004570B2"/>
    <w:rsid w:val="00461776"/>
    <w:rsid w:val="00464B17"/>
    <w:rsid w:val="00465EF2"/>
    <w:rsid w:val="00470FBE"/>
    <w:rsid w:val="00471AAA"/>
    <w:rsid w:val="00473C1D"/>
    <w:rsid w:val="00474970"/>
    <w:rsid w:val="004770F0"/>
    <w:rsid w:val="004831F0"/>
    <w:rsid w:val="00484213"/>
    <w:rsid w:val="004854BB"/>
    <w:rsid w:val="00486E1B"/>
    <w:rsid w:val="00487C29"/>
    <w:rsid w:val="00492EA8"/>
    <w:rsid w:val="00493E33"/>
    <w:rsid w:val="00496934"/>
    <w:rsid w:val="00496F69"/>
    <w:rsid w:val="004A0815"/>
    <w:rsid w:val="004A3186"/>
    <w:rsid w:val="004A4BC6"/>
    <w:rsid w:val="004A5FBC"/>
    <w:rsid w:val="004B2037"/>
    <w:rsid w:val="004B38A4"/>
    <w:rsid w:val="004B492A"/>
    <w:rsid w:val="004B69F2"/>
    <w:rsid w:val="004C4B5A"/>
    <w:rsid w:val="004D6018"/>
    <w:rsid w:val="004D68E4"/>
    <w:rsid w:val="004D7529"/>
    <w:rsid w:val="004E3F21"/>
    <w:rsid w:val="004E75D7"/>
    <w:rsid w:val="004E7E00"/>
    <w:rsid w:val="004F05BF"/>
    <w:rsid w:val="004F0D6D"/>
    <w:rsid w:val="004F4818"/>
    <w:rsid w:val="005006C4"/>
    <w:rsid w:val="00502E5E"/>
    <w:rsid w:val="00515E17"/>
    <w:rsid w:val="00523F49"/>
    <w:rsid w:val="0052516B"/>
    <w:rsid w:val="00525FF1"/>
    <w:rsid w:val="00527423"/>
    <w:rsid w:val="00527653"/>
    <w:rsid w:val="00534C4C"/>
    <w:rsid w:val="0053606C"/>
    <w:rsid w:val="005368C1"/>
    <w:rsid w:val="00537989"/>
    <w:rsid w:val="005403BE"/>
    <w:rsid w:val="0054612A"/>
    <w:rsid w:val="005515AF"/>
    <w:rsid w:val="00556AC5"/>
    <w:rsid w:val="00565C71"/>
    <w:rsid w:val="00570C67"/>
    <w:rsid w:val="00572718"/>
    <w:rsid w:val="0057323B"/>
    <w:rsid w:val="0057696D"/>
    <w:rsid w:val="005825EF"/>
    <w:rsid w:val="0058559D"/>
    <w:rsid w:val="00585A6E"/>
    <w:rsid w:val="00585F88"/>
    <w:rsid w:val="00591B56"/>
    <w:rsid w:val="00592373"/>
    <w:rsid w:val="00595A19"/>
    <w:rsid w:val="00596214"/>
    <w:rsid w:val="00596813"/>
    <w:rsid w:val="00597064"/>
    <w:rsid w:val="005B15C8"/>
    <w:rsid w:val="005B1FFD"/>
    <w:rsid w:val="005B6479"/>
    <w:rsid w:val="005B6AFB"/>
    <w:rsid w:val="005B73A2"/>
    <w:rsid w:val="005C3A28"/>
    <w:rsid w:val="005D2F25"/>
    <w:rsid w:val="005D3AF5"/>
    <w:rsid w:val="005D5EDD"/>
    <w:rsid w:val="005E0DE6"/>
    <w:rsid w:val="005E2C18"/>
    <w:rsid w:val="005E322D"/>
    <w:rsid w:val="005E55B6"/>
    <w:rsid w:val="005F1144"/>
    <w:rsid w:val="005F281F"/>
    <w:rsid w:val="005F4E9B"/>
    <w:rsid w:val="005F5D72"/>
    <w:rsid w:val="005F70D1"/>
    <w:rsid w:val="006036F2"/>
    <w:rsid w:val="00605738"/>
    <w:rsid w:val="00607678"/>
    <w:rsid w:val="00607E86"/>
    <w:rsid w:val="00612DCD"/>
    <w:rsid w:val="006158B9"/>
    <w:rsid w:val="00617CF8"/>
    <w:rsid w:val="00621012"/>
    <w:rsid w:val="00624927"/>
    <w:rsid w:val="00631D61"/>
    <w:rsid w:val="00632513"/>
    <w:rsid w:val="00637A4F"/>
    <w:rsid w:val="0064377F"/>
    <w:rsid w:val="00643A32"/>
    <w:rsid w:val="00644289"/>
    <w:rsid w:val="00646362"/>
    <w:rsid w:val="0064736A"/>
    <w:rsid w:val="00657EED"/>
    <w:rsid w:val="006653C4"/>
    <w:rsid w:val="00675541"/>
    <w:rsid w:val="006863C7"/>
    <w:rsid w:val="00692529"/>
    <w:rsid w:val="0069263D"/>
    <w:rsid w:val="00697F19"/>
    <w:rsid w:val="006A07E0"/>
    <w:rsid w:val="006A0D80"/>
    <w:rsid w:val="006A3018"/>
    <w:rsid w:val="006B3AB2"/>
    <w:rsid w:val="006C144F"/>
    <w:rsid w:val="006C214E"/>
    <w:rsid w:val="006C413D"/>
    <w:rsid w:val="006C4141"/>
    <w:rsid w:val="006C5216"/>
    <w:rsid w:val="006C6EA9"/>
    <w:rsid w:val="006D06D9"/>
    <w:rsid w:val="006D2EBE"/>
    <w:rsid w:val="006D3C00"/>
    <w:rsid w:val="006D7C1E"/>
    <w:rsid w:val="006E1C64"/>
    <w:rsid w:val="006E36F6"/>
    <w:rsid w:val="006E592F"/>
    <w:rsid w:val="006F2B2A"/>
    <w:rsid w:val="006F46A9"/>
    <w:rsid w:val="007021BE"/>
    <w:rsid w:val="0070268E"/>
    <w:rsid w:val="0070348B"/>
    <w:rsid w:val="007037BF"/>
    <w:rsid w:val="00705824"/>
    <w:rsid w:val="00705ABE"/>
    <w:rsid w:val="00711D8C"/>
    <w:rsid w:val="00713D81"/>
    <w:rsid w:val="00717300"/>
    <w:rsid w:val="0072070B"/>
    <w:rsid w:val="00722B81"/>
    <w:rsid w:val="007246CC"/>
    <w:rsid w:val="007251B2"/>
    <w:rsid w:val="007264B2"/>
    <w:rsid w:val="007338D3"/>
    <w:rsid w:val="0073435B"/>
    <w:rsid w:val="0073786A"/>
    <w:rsid w:val="00742596"/>
    <w:rsid w:val="0074276B"/>
    <w:rsid w:val="00742E8E"/>
    <w:rsid w:val="00744FD6"/>
    <w:rsid w:val="007475F4"/>
    <w:rsid w:val="00752C00"/>
    <w:rsid w:val="0076354E"/>
    <w:rsid w:val="007704A9"/>
    <w:rsid w:val="00780CC6"/>
    <w:rsid w:val="0078668B"/>
    <w:rsid w:val="00796C48"/>
    <w:rsid w:val="00797902"/>
    <w:rsid w:val="007A1658"/>
    <w:rsid w:val="007A2B33"/>
    <w:rsid w:val="007A2BF8"/>
    <w:rsid w:val="007A2C4F"/>
    <w:rsid w:val="007A36E1"/>
    <w:rsid w:val="007A3858"/>
    <w:rsid w:val="007A45BC"/>
    <w:rsid w:val="007B0FAF"/>
    <w:rsid w:val="007B6177"/>
    <w:rsid w:val="007C0A80"/>
    <w:rsid w:val="007C1549"/>
    <w:rsid w:val="007C1BF7"/>
    <w:rsid w:val="007C2ABF"/>
    <w:rsid w:val="007C3441"/>
    <w:rsid w:val="007C5FB6"/>
    <w:rsid w:val="007C6ED4"/>
    <w:rsid w:val="007D7E5A"/>
    <w:rsid w:val="007E12E3"/>
    <w:rsid w:val="007E3427"/>
    <w:rsid w:val="007E52AD"/>
    <w:rsid w:val="007E76A5"/>
    <w:rsid w:val="007F17D3"/>
    <w:rsid w:val="007F2C12"/>
    <w:rsid w:val="007F408A"/>
    <w:rsid w:val="008006A4"/>
    <w:rsid w:val="00815AE7"/>
    <w:rsid w:val="00820841"/>
    <w:rsid w:val="00821962"/>
    <w:rsid w:val="0082225B"/>
    <w:rsid w:val="0082402C"/>
    <w:rsid w:val="008255E1"/>
    <w:rsid w:val="00831311"/>
    <w:rsid w:val="008321E6"/>
    <w:rsid w:val="00832458"/>
    <w:rsid w:val="00833E78"/>
    <w:rsid w:val="00836687"/>
    <w:rsid w:val="00837B7B"/>
    <w:rsid w:val="00842F1D"/>
    <w:rsid w:val="008453FF"/>
    <w:rsid w:val="008458E2"/>
    <w:rsid w:val="00850177"/>
    <w:rsid w:val="0085024F"/>
    <w:rsid w:val="00850E7A"/>
    <w:rsid w:val="0085189A"/>
    <w:rsid w:val="0085190D"/>
    <w:rsid w:val="00852B9B"/>
    <w:rsid w:val="008548D1"/>
    <w:rsid w:val="008579DF"/>
    <w:rsid w:val="00860C73"/>
    <w:rsid w:val="0086422D"/>
    <w:rsid w:val="00864445"/>
    <w:rsid w:val="008679AD"/>
    <w:rsid w:val="008710ED"/>
    <w:rsid w:val="008730B0"/>
    <w:rsid w:val="00875FB4"/>
    <w:rsid w:val="00876FB2"/>
    <w:rsid w:val="00877076"/>
    <w:rsid w:val="008856B6"/>
    <w:rsid w:val="00885CD7"/>
    <w:rsid w:val="00886067"/>
    <w:rsid w:val="008872C9"/>
    <w:rsid w:val="00887C2C"/>
    <w:rsid w:val="00894F26"/>
    <w:rsid w:val="00896023"/>
    <w:rsid w:val="008A08E9"/>
    <w:rsid w:val="008A3F55"/>
    <w:rsid w:val="008A79F2"/>
    <w:rsid w:val="008B0FAD"/>
    <w:rsid w:val="008B1F34"/>
    <w:rsid w:val="008B7058"/>
    <w:rsid w:val="008B7E06"/>
    <w:rsid w:val="008C2ADA"/>
    <w:rsid w:val="008C471F"/>
    <w:rsid w:val="008C4DB7"/>
    <w:rsid w:val="008C571B"/>
    <w:rsid w:val="008C6B7D"/>
    <w:rsid w:val="008D5F71"/>
    <w:rsid w:val="008E2C8F"/>
    <w:rsid w:val="008E3140"/>
    <w:rsid w:val="008E76A1"/>
    <w:rsid w:val="008F0548"/>
    <w:rsid w:val="008F4652"/>
    <w:rsid w:val="008F5E5A"/>
    <w:rsid w:val="008F6CF9"/>
    <w:rsid w:val="008F776A"/>
    <w:rsid w:val="00900539"/>
    <w:rsid w:val="0090270F"/>
    <w:rsid w:val="009058E5"/>
    <w:rsid w:val="00905E5E"/>
    <w:rsid w:val="009068CE"/>
    <w:rsid w:val="0091033F"/>
    <w:rsid w:val="0091288A"/>
    <w:rsid w:val="009143CB"/>
    <w:rsid w:val="00921064"/>
    <w:rsid w:val="00923B96"/>
    <w:rsid w:val="00924E8D"/>
    <w:rsid w:val="00927BE4"/>
    <w:rsid w:val="0093046D"/>
    <w:rsid w:val="00930ED9"/>
    <w:rsid w:val="009341A5"/>
    <w:rsid w:val="009415E0"/>
    <w:rsid w:val="00942105"/>
    <w:rsid w:val="00944B58"/>
    <w:rsid w:val="0094738F"/>
    <w:rsid w:val="00950D58"/>
    <w:rsid w:val="00951196"/>
    <w:rsid w:val="00952C06"/>
    <w:rsid w:val="00954A99"/>
    <w:rsid w:val="009561D3"/>
    <w:rsid w:val="009564BE"/>
    <w:rsid w:val="009565D3"/>
    <w:rsid w:val="00956EC7"/>
    <w:rsid w:val="00960A54"/>
    <w:rsid w:val="00962DF2"/>
    <w:rsid w:val="00962F3C"/>
    <w:rsid w:val="00963523"/>
    <w:rsid w:val="0096439C"/>
    <w:rsid w:val="009726BB"/>
    <w:rsid w:val="00973180"/>
    <w:rsid w:val="00975190"/>
    <w:rsid w:val="00977071"/>
    <w:rsid w:val="00977C81"/>
    <w:rsid w:val="00986336"/>
    <w:rsid w:val="00986638"/>
    <w:rsid w:val="00993889"/>
    <w:rsid w:val="009959B7"/>
    <w:rsid w:val="009972E7"/>
    <w:rsid w:val="00997320"/>
    <w:rsid w:val="009A143D"/>
    <w:rsid w:val="009A287F"/>
    <w:rsid w:val="009A36B5"/>
    <w:rsid w:val="009A54D1"/>
    <w:rsid w:val="009C1D21"/>
    <w:rsid w:val="009C28CB"/>
    <w:rsid w:val="009D05EA"/>
    <w:rsid w:val="009D42E5"/>
    <w:rsid w:val="009D450E"/>
    <w:rsid w:val="009D5F6A"/>
    <w:rsid w:val="009D67BB"/>
    <w:rsid w:val="009E1FE3"/>
    <w:rsid w:val="009E2367"/>
    <w:rsid w:val="009E2E6C"/>
    <w:rsid w:val="009F3266"/>
    <w:rsid w:val="009F5997"/>
    <w:rsid w:val="009F668D"/>
    <w:rsid w:val="00A039E3"/>
    <w:rsid w:val="00A056C4"/>
    <w:rsid w:val="00A06CA8"/>
    <w:rsid w:val="00A104DC"/>
    <w:rsid w:val="00A11F4E"/>
    <w:rsid w:val="00A20254"/>
    <w:rsid w:val="00A24F75"/>
    <w:rsid w:val="00A25406"/>
    <w:rsid w:val="00A36CF7"/>
    <w:rsid w:val="00A40593"/>
    <w:rsid w:val="00A42161"/>
    <w:rsid w:val="00A445C6"/>
    <w:rsid w:val="00A467B6"/>
    <w:rsid w:val="00A47A52"/>
    <w:rsid w:val="00A54B58"/>
    <w:rsid w:val="00A57786"/>
    <w:rsid w:val="00A60AC7"/>
    <w:rsid w:val="00A63EC6"/>
    <w:rsid w:val="00A6447B"/>
    <w:rsid w:val="00A708DD"/>
    <w:rsid w:val="00A72334"/>
    <w:rsid w:val="00A7682B"/>
    <w:rsid w:val="00A76D30"/>
    <w:rsid w:val="00A83F3D"/>
    <w:rsid w:val="00A90851"/>
    <w:rsid w:val="00A915B7"/>
    <w:rsid w:val="00A915E6"/>
    <w:rsid w:val="00A91ACA"/>
    <w:rsid w:val="00A91EC8"/>
    <w:rsid w:val="00A92C20"/>
    <w:rsid w:val="00A95EFA"/>
    <w:rsid w:val="00A977E9"/>
    <w:rsid w:val="00AA3F55"/>
    <w:rsid w:val="00AA4EC1"/>
    <w:rsid w:val="00AA61DE"/>
    <w:rsid w:val="00AB1E8F"/>
    <w:rsid w:val="00AB4127"/>
    <w:rsid w:val="00AB4AE1"/>
    <w:rsid w:val="00AB574C"/>
    <w:rsid w:val="00AC103A"/>
    <w:rsid w:val="00AC1AB4"/>
    <w:rsid w:val="00AC41E4"/>
    <w:rsid w:val="00AC4EE4"/>
    <w:rsid w:val="00AD4185"/>
    <w:rsid w:val="00AD4C68"/>
    <w:rsid w:val="00AD6162"/>
    <w:rsid w:val="00AE2DBB"/>
    <w:rsid w:val="00AE64EF"/>
    <w:rsid w:val="00AE6EAE"/>
    <w:rsid w:val="00AF06AD"/>
    <w:rsid w:val="00AF08C3"/>
    <w:rsid w:val="00AF4BBB"/>
    <w:rsid w:val="00AF6446"/>
    <w:rsid w:val="00AF7E50"/>
    <w:rsid w:val="00B04360"/>
    <w:rsid w:val="00B04DA6"/>
    <w:rsid w:val="00B1166F"/>
    <w:rsid w:val="00B12A0D"/>
    <w:rsid w:val="00B13CB3"/>
    <w:rsid w:val="00B163FB"/>
    <w:rsid w:val="00B1680D"/>
    <w:rsid w:val="00B1698F"/>
    <w:rsid w:val="00B2095D"/>
    <w:rsid w:val="00B20A3D"/>
    <w:rsid w:val="00B22243"/>
    <w:rsid w:val="00B22564"/>
    <w:rsid w:val="00B23168"/>
    <w:rsid w:val="00B237E2"/>
    <w:rsid w:val="00B24424"/>
    <w:rsid w:val="00B252B0"/>
    <w:rsid w:val="00B31735"/>
    <w:rsid w:val="00B31EAA"/>
    <w:rsid w:val="00B34B0F"/>
    <w:rsid w:val="00B36107"/>
    <w:rsid w:val="00B369E8"/>
    <w:rsid w:val="00B409F8"/>
    <w:rsid w:val="00B428E7"/>
    <w:rsid w:val="00B42FF9"/>
    <w:rsid w:val="00B430D1"/>
    <w:rsid w:val="00B52F7D"/>
    <w:rsid w:val="00B538E3"/>
    <w:rsid w:val="00B67BD0"/>
    <w:rsid w:val="00B7710C"/>
    <w:rsid w:val="00B77A3F"/>
    <w:rsid w:val="00B91F11"/>
    <w:rsid w:val="00B94E56"/>
    <w:rsid w:val="00B95921"/>
    <w:rsid w:val="00BA0A1B"/>
    <w:rsid w:val="00BA110E"/>
    <w:rsid w:val="00BA5708"/>
    <w:rsid w:val="00BA611D"/>
    <w:rsid w:val="00BA69B1"/>
    <w:rsid w:val="00BB22EC"/>
    <w:rsid w:val="00BB30CE"/>
    <w:rsid w:val="00BC3B7C"/>
    <w:rsid w:val="00BD2511"/>
    <w:rsid w:val="00BD7B25"/>
    <w:rsid w:val="00BE0FE9"/>
    <w:rsid w:val="00BE294C"/>
    <w:rsid w:val="00BE3A13"/>
    <w:rsid w:val="00BE5551"/>
    <w:rsid w:val="00BE5E02"/>
    <w:rsid w:val="00BE604E"/>
    <w:rsid w:val="00BE7721"/>
    <w:rsid w:val="00BF2649"/>
    <w:rsid w:val="00BF6B24"/>
    <w:rsid w:val="00C0167B"/>
    <w:rsid w:val="00C017F0"/>
    <w:rsid w:val="00C02681"/>
    <w:rsid w:val="00C05640"/>
    <w:rsid w:val="00C05961"/>
    <w:rsid w:val="00C06281"/>
    <w:rsid w:val="00C11281"/>
    <w:rsid w:val="00C12A4F"/>
    <w:rsid w:val="00C17C7E"/>
    <w:rsid w:val="00C200BF"/>
    <w:rsid w:val="00C227EC"/>
    <w:rsid w:val="00C2452B"/>
    <w:rsid w:val="00C25E57"/>
    <w:rsid w:val="00C31393"/>
    <w:rsid w:val="00C31D2C"/>
    <w:rsid w:val="00C324EA"/>
    <w:rsid w:val="00C33B5A"/>
    <w:rsid w:val="00C41C5D"/>
    <w:rsid w:val="00C43E22"/>
    <w:rsid w:val="00C45B96"/>
    <w:rsid w:val="00C51DB1"/>
    <w:rsid w:val="00C51EBA"/>
    <w:rsid w:val="00C521E4"/>
    <w:rsid w:val="00C52ACA"/>
    <w:rsid w:val="00C566EA"/>
    <w:rsid w:val="00C601A6"/>
    <w:rsid w:val="00C62DDA"/>
    <w:rsid w:val="00C6722C"/>
    <w:rsid w:val="00C74C4D"/>
    <w:rsid w:val="00C76E5D"/>
    <w:rsid w:val="00C77DEA"/>
    <w:rsid w:val="00C81C9A"/>
    <w:rsid w:val="00C845B4"/>
    <w:rsid w:val="00C8568E"/>
    <w:rsid w:val="00C92568"/>
    <w:rsid w:val="00C93940"/>
    <w:rsid w:val="00C94451"/>
    <w:rsid w:val="00C94802"/>
    <w:rsid w:val="00C966FB"/>
    <w:rsid w:val="00CA286A"/>
    <w:rsid w:val="00CA5B71"/>
    <w:rsid w:val="00CA5DF4"/>
    <w:rsid w:val="00CB27EE"/>
    <w:rsid w:val="00CB55AE"/>
    <w:rsid w:val="00CB576C"/>
    <w:rsid w:val="00CB6A42"/>
    <w:rsid w:val="00CC0A8F"/>
    <w:rsid w:val="00CC1454"/>
    <w:rsid w:val="00CC2E4C"/>
    <w:rsid w:val="00CC5CC5"/>
    <w:rsid w:val="00CC781D"/>
    <w:rsid w:val="00CD0C30"/>
    <w:rsid w:val="00CD1173"/>
    <w:rsid w:val="00CD331A"/>
    <w:rsid w:val="00CD53B1"/>
    <w:rsid w:val="00CE0625"/>
    <w:rsid w:val="00CE0A4A"/>
    <w:rsid w:val="00CE1DA0"/>
    <w:rsid w:val="00CE57D2"/>
    <w:rsid w:val="00CE7CC3"/>
    <w:rsid w:val="00CF0741"/>
    <w:rsid w:val="00CF19DD"/>
    <w:rsid w:val="00CF1BAF"/>
    <w:rsid w:val="00CF5EF2"/>
    <w:rsid w:val="00CF63CB"/>
    <w:rsid w:val="00CF7F96"/>
    <w:rsid w:val="00D060EA"/>
    <w:rsid w:val="00D11BD4"/>
    <w:rsid w:val="00D2050D"/>
    <w:rsid w:val="00D30C6C"/>
    <w:rsid w:val="00D323B9"/>
    <w:rsid w:val="00D33C65"/>
    <w:rsid w:val="00D34A86"/>
    <w:rsid w:val="00D366EB"/>
    <w:rsid w:val="00D40E87"/>
    <w:rsid w:val="00D41813"/>
    <w:rsid w:val="00D41898"/>
    <w:rsid w:val="00D45013"/>
    <w:rsid w:val="00D555F3"/>
    <w:rsid w:val="00D55C1F"/>
    <w:rsid w:val="00D56820"/>
    <w:rsid w:val="00D6083F"/>
    <w:rsid w:val="00D67ADE"/>
    <w:rsid w:val="00D7616C"/>
    <w:rsid w:val="00D772F5"/>
    <w:rsid w:val="00D852A6"/>
    <w:rsid w:val="00D92686"/>
    <w:rsid w:val="00D932BD"/>
    <w:rsid w:val="00D95C24"/>
    <w:rsid w:val="00DA533D"/>
    <w:rsid w:val="00DA5637"/>
    <w:rsid w:val="00DA5F46"/>
    <w:rsid w:val="00DA5F9D"/>
    <w:rsid w:val="00DA7542"/>
    <w:rsid w:val="00DB0590"/>
    <w:rsid w:val="00DC3165"/>
    <w:rsid w:val="00DC6DF1"/>
    <w:rsid w:val="00DD3D09"/>
    <w:rsid w:val="00DD4F67"/>
    <w:rsid w:val="00DD57CF"/>
    <w:rsid w:val="00DD6C0F"/>
    <w:rsid w:val="00DD732B"/>
    <w:rsid w:val="00DD7526"/>
    <w:rsid w:val="00DE1406"/>
    <w:rsid w:val="00DE1513"/>
    <w:rsid w:val="00DE25C5"/>
    <w:rsid w:val="00DE4745"/>
    <w:rsid w:val="00DF16C8"/>
    <w:rsid w:val="00DF21E0"/>
    <w:rsid w:val="00DF4D99"/>
    <w:rsid w:val="00DF6316"/>
    <w:rsid w:val="00DF7A9A"/>
    <w:rsid w:val="00E01182"/>
    <w:rsid w:val="00E01FD9"/>
    <w:rsid w:val="00E0343F"/>
    <w:rsid w:val="00E1036E"/>
    <w:rsid w:val="00E1303A"/>
    <w:rsid w:val="00E13F28"/>
    <w:rsid w:val="00E16588"/>
    <w:rsid w:val="00E20488"/>
    <w:rsid w:val="00E277C4"/>
    <w:rsid w:val="00E31ECA"/>
    <w:rsid w:val="00E33705"/>
    <w:rsid w:val="00E401E7"/>
    <w:rsid w:val="00E41750"/>
    <w:rsid w:val="00E43FF5"/>
    <w:rsid w:val="00E4680B"/>
    <w:rsid w:val="00E52F1B"/>
    <w:rsid w:val="00E56971"/>
    <w:rsid w:val="00E61407"/>
    <w:rsid w:val="00E64575"/>
    <w:rsid w:val="00E6548C"/>
    <w:rsid w:val="00E7117A"/>
    <w:rsid w:val="00E7257D"/>
    <w:rsid w:val="00E82352"/>
    <w:rsid w:val="00E84C8B"/>
    <w:rsid w:val="00E86B46"/>
    <w:rsid w:val="00E93922"/>
    <w:rsid w:val="00E95083"/>
    <w:rsid w:val="00E9577E"/>
    <w:rsid w:val="00EA1F59"/>
    <w:rsid w:val="00EA5CAE"/>
    <w:rsid w:val="00EB25CD"/>
    <w:rsid w:val="00EB5B59"/>
    <w:rsid w:val="00EB5D06"/>
    <w:rsid w:val="00EC0A49"/>
    <w:rsid w:val="00EC15BA"/>
    <w:rsid w:val="00EC4A5D"/>
    <w:rsid w:val="00EC5CA8"/>
    <w:rsid w:val="00ED3863"/>
    <w:rsid w:val="00ED758C"/>
    <w:rsid w:val="00EF6C21"/>
    <w:rsid w:val="00F00C1B"/>
    <w:rsid w:val="00F012DE"/>
    <w:rsid w:val="00F202FE"/>
    <w:rsid w:val="00F2606C"/>
    <w:rsid w:val="00F26DFE"/>
    <w:rsid w:val="00F30D0F"/>
    <w:rsid w:val="00F31EC1"/>
    <w:rsid w:val="00F340D8"/>
    <w:rsid w:val="00F34E81"/>
    <w:rsid w:val="00F3733D"/>
    <w:rsid w:val="00F37554"/>
    <w:rsid w:val="00F40C34"/>
    <w:rsid w:val="00F41335"/>
    <w:rsid w:val="00F46958"/>
    <w:rsid w:val="00F504C0"/>
    <w:rsid w:val="00F62571"/>
    <w:rsid w:val="00F647D2"/>
    <w:rsid w:val="00F70846"/>
    <w:rsid w:val="00F72376"/>
    <w:rsid w:val="00F742D1"/>
    <w:rsid w:val="00F81FE7"/>
    <w:rsid w:val="00F833A0"/>
    <w:rsid w:val="00F86494"/>
    <w:rsid w:val="00F977ED"/>
    <w:rsid w:val="00F97866"/>
    <w:rsid w:val="00FA3329"/>
    <w:rsid w:val="00FB1541"/>
    <w:rsid w:val="00FB2CFC"/>
    <w:rsid w:val="00FB4E43"/>
    <w:rsid w:val="00FB697C"/>
    <w:rsid w:val="00FB770A"/>
    <w:rsid w:val="00FC060F"/>
    <w:rsid w:val="00FC317A"/>
    <w:rsid w:val="00FD08DD"/>
    <w:rsid w:val="00FD14BC"/>
    <w:rsid w:val="00FD1EDF"/>
    <w:rsid w:val="00FD2AF6"/>
    <w:rsid w:val="00FD4CBD"/>
    <w:rsid w:val="00FD7F2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B828914-EF37-4701-860D-B269E80438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1D61"/>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left" w:pos="1134"/>
      </w:tabs>
      <w:spacing w:before="120" w:after="120" w:line="276" w:lineRule="auto"/>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7" ma:contentTypeDescription="Permitting &amp; Compliance Word Document" ma:contentTypeScope="" ma:versionID="82b8cf6cb5ac6410bb11cfd9f6008e96">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b47268b97ed6e4ca45475487e5c82dea"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REGU-193-13534880</_dlc_DocId>
    <_dlc_DocIdUrl xmlns="9be56660-2c31-41ef-bc00-23e72f632f2a">
      <Url>https://cyfoethnaturiolcymru.sharepoint.com/teams/Regulatory/Permitting/_layouts/15/DocIdRedir.aspx?ID=REGU-193-13534880</Url>
      <Description>REGU-193-13534880</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Boncath Wastewater Treatment Works</Site_x0020_Name>
    <Internal_x002f_External xmlns="859f7ad6-93f6-4205-b62b-a17f28acbbac">Outgoing document</Internal_x002f_External>
    <Post_x0020_code xmlns="859f7ad6-93f6-4205-b62b-a17f28acbbac">SA37 0JW</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2024-01-15T00:00:00+00:00</Document_x0020_Date>
    <Facility_x0020_Address xmlns="859f7ad6-93f6-4205-b62b-a17f28acbbac">Boncath to Rhos Hill, Boncath,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E616760C-C207-4592-8284-87737A2935B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5.xml><?xml version="1.0" encoding="utf-8"?>
<ds:datastoreItem xmlns:ds="http://schemas.openxmlformats.org/officeDocument/2006/customXml" ds:itemID="{26A4F051-EA83-4317-AA35-88BB9027C6DE}">
  <ds:schemaRefs>
    <ds:schemaRef ds:uri="http://purl.org/dc/elements/1.1/"/>
    <ds:schemaRef ds:uri="http://schemas.microsoft.com/office/2006/metadata/properties"/>
    <ds:schemaRef ds:uri="http://schemas.microsoft.com/office/infopath/2007/PartnerControls"/>
    <ds:schemaRef ds:uri="859f7ad6-93f6-4205-b62b-a17f28acbbac"/>
    <ds:schemaRef ds:uri="http://purl.org/dc/terms/"/>
    <ds:schemaRef ds:uri="6e121689-de5b-41b9-a751-bfeda7fa2b07"/>
    <ds:schemaRef ds:uri="http://schemas.openxmlformats.org/package/2006/metadata/core-properties"/>
    <ds:schemaRef ds:uri="http://schemas.microsoft.com/office/2006/documentManagement/types"/>
    <ds:schemaRef ds:uri="9be56660-2c31-41ef-bc00-23e72f632f2a"/>
    <ds:schemaRef ds:uri="005db27c-c37f-4c3b-898d-3fee1249b087"/>
    <ds:schemaRef ds:uri="http://schemas.microsoft.com/sharepoint/v4"/>
    <ds:schemaRef ds:uri="976c396e-0f13-4de6-8381-592a969a477d"/>
    <ds:schemaRef ds:uri="http://www.w3.org/XML/1998/namespace"/>
    <ds:schemaRef ds:uri="http://purl.org/dc/dcmitype/"/>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A769D4B2-B3DD-47AB-87E7-AF0C2F76F6F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20</Pages>
  <Words>4210</Words>
  <Characters>22662</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(15/01/2024)</dc:title>
  <dc:subject/>
  <dc:creator>Foulkes, Gareth</dc:creator>
  <cp:keywords>233 08 SD69, 233-08-SD69, 23308SD69</cp:keywords>
  <dc:description>233_08_SD69, version 3_x000d_
Issue date: 06/001/2011</dc:description>
  <cp:lastModifiedBy>Foulkes, Gareth</cp:lastModifiedBy>
  <cp:revision>3</cp:revision>
  <dcterms:created xsi:type="dcterms:W3CDTF">2024-01-12T13:44:00Z</dcterms:created>
  <dcterms:modified xsi:type="dcterms:W3CDTF">2024-01-15T11:20:00Z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74f52571-783b-4df5-8c74-4d9c0fd55379</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y fmtid="{D5CDD505-2E9C-101B-9397-08002B2CF9AE}" pid="12" name="_docset_NoMedatataSyncRequired">
    <vt:lpwstr>False</vt:lpwstr>
  </property>
</Properties>
</file>