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1A0601F3" w:rsidR="005B73A2" w:rsidRPr="003F50CD" w:rsidRDefault="00717300" w:rsidP="0082402C">
      <w:pPr>
        <w:pStyle w:val="coverLicenceHolder"/>
        <w:pBdr>
          <w:top w:val="single" w:sz="4" w:space="25" w:color="auto"/>
        </w:pBdr>
        <w:ind w:left="3261"/>
        <w:rPr>
          <w:sz w:val="22"/>
          <w:szCs w:val="22"/>
        </w:rPr>
      </w:pPr>
      <w:r w:rsidRPr="003F50CD">
        <w:rPr>
          <w:sz w:val="22"/>
          <w:szCs w:val="22"/>
        </w:rPr>
        <w:fldChar w:fldCharType="begin"/>
      </w:r>
      <w:r w:rsidRPr="003F50CD">
        <w:rPr>
          <w:sz w:val="22"/>
          <w:szCs w:val="22"/>
        </w:rPr>
        <w:instrText xml:space="preserve"> MERGEFIELD Site_Name </w:instrText>
      </w:r>
      <w:r w:rsidRPr="003F50CD">
        <w:rPr>
          <w:sz w:val="22"/>
          <w:szCs w:val="22"/>
        </w:rPr>
        <w:fldChar w:fldCharType="separate"/>
      </w:r>
      <w:r w:rsidR="003F50CD" w:rsidRPr="003F50CD">
        <w:rPr>
          <w:noProof/>
          <w:sz w:val="22"/>
          <w:szCs w:val="22"/>
        </w:rPr>
        <w:t>Llanfarian Wastewater Treatment Works</w:t>
      </w:r>
      <w:r w:rsidRPr="003F50CD">
        <w:rPr>
          <w:sz w:val="22"/>
          <w:szCs w:val="22"/>
        </w:rPr>
        <w:fldChar w:fldCharType="end"/>
      </w:r>
      <w:r w:rsidR="005B73A2" w:rsidRPr="003F50CD">
        <w:rPr>
          <w:sz w:val="22"/>
          <w:szCs w:val="22"/>
        </w:rPr>
        <w:t xml:space="preserve"> </w:t>
      </w:r>
    </w:p>
    <w:p w14:paraId="76B81458" w14:textId="3F78A222" w:rsidR="00717300" w:rsidRPr="003F50CD" w:rsidRDefault="00717300" w:rsidP="0082402C">
      <w:pPr>
        <w:pStyle w:val="coverLicenceHolder"/>
        <w:pBdr>
          <w:top w:val="single" w:sz="4" w:space="25" w:color="auto"/>
        </w:pBdr>
        <w:ind w:left="3261"/>
        <w:rPr>
          <w:sz w:val="22"/>
          <w:szCs w:val="22"/>
        </w:rPr>
      </w:pPr>
      <w:r w:rsidRPr="003F50CD">
        <w:rPr>
          <w:sz w:val="22"/>
          <w:szCs w:val="22"/>
        </w:rPr>
        <w:fldChar w:fldCharType="begin"/>
      </w:r>
      <w:r w:rsidRPr="003F50CD">
        <w:rPr>
          <w:sz w:val="22"/>
          <w:szCs w:val="22"/>
        </w:rPr>
        <w:instrText xml:space="preserve"> MERGEFIELD DSI_ADD3 </w:instrText>
      </w:r>
      <w:r w:rsidRPr="003F50CD">
        <w:rPr>
          <w:sz w:val="22"/>
          <w:szCs w:val="22"/>
        </w:rPr>
        <w:fldChar w:fldCharType="separate"/>
      </w:r>
      <w:r w:rsidR="003F50CD" w:rsidRPr="003F50CD">
        <w:rPr>
          <w:noProof/>
          <w:sz w:val="22"/>
          <w:szCs w:val="22"/>
        </w:rPr>
        <w:t>Antaron Avenue</w:t>
      </w:r>
      <w:r w:rsidRPr="003F50CD">
        <w:rPr>
          <w:sz w:val="22"/>
          <w:szCs w:val="22"/>
        </w:rPr>
        <w:fldChar w:fldCharType="end"/>
      </w:r>
    </w:p>
    <w:p w14:paraId="0EF17346" w14:textId="467901F5" w:rsidR="00717300" w:rsidRPr="003F50CD" w:rsidRDefault="00717300" w:rsidP="0082402C">
      <w:pPr>
        <w:pStyle w:val="coverLicenceHolder"/>
        <w:pBdr>
          <w:top w:val="single" w:sz="4" w:space="25" w:color="auto"/>
        </w:pBdr>
        <w:ind w:left="3261"/>
        <w:rPr>
          <w:sz w:val="22"/>
          <w:szCs w:val="22"/>
        </w:rPr>
      </w:pPr>
      <w:r w:rsidRPr="003F50CD">
        <w:rPr>
          <w:sz w:val="22"/>
          <w:szCs w:val="22"/>
        </w:rPr>
        <w:fldChar w:fldCharType="begin"/>
      </w:r>
      <w:r w:rsidRPr="003F50CD">
        <w:rPr>
          <w:sz w:val="22"/>
          <w:szCs w:val="22"/>
        </w:rPr>
        <w:instrText xml:space="preserve"> MERGEFIELD DSI_ADD4 </w:instrText>
      </w:r>
      <w:r w:rsidRPr="003F50CD">
        <w:rPr>
          <w:sz w:val="22"/>
          <w:szCs w:val="22"/>
        </w:rPr>
        <w:fldChar w:fldCharType="separate"/>
      </w:r>
      <w:r w:rsidR="003F50CD" w:rsidRPr="003F50CD">
        <w:rPr>
          <w:noProof/>
          <w:sz w:val="22"/>
          <w:szCs w:val="22"/>
        </w:rPr>
        <w:t>Llanfarian</w:t>
      </w:r>
      <w:r w:rsidRPr="003F50CD">
        <w:rPr>
          <w:sz w:val="22"/>
          <w:szCs w:val="22"/>
        </w:rPr>
        <w:fldChar w:fldCharType="end"/>
      </w:r>
    </w:p>
    <w:p w14:paraId="2B4CF018" w14:textId="3666E3C9" w:rsidR="003F50CD" w:rsidRPr="003F50CD" w:rsidRDefault="003F50CD" w:rsidP="0082402C">
      <w:pPr>
        <w:pStyle w:val="coverLicenceHolder"/>
        <w:pBdr>
          <w:top w:val="single" w:sz="4" w:space="25" w:color="auto"/>
        </w:pBdr>
        <w:ind w:left="3261"/>
        <w:rPr>
          <w:sz w:val="22"/>
          <w:szCs w:val="22"/>
        </w:rPr>
      </w:pPr>
      <w:r w:rsidRPr="003F50CD">
        <w:rPr>
          <w:sz w:val="22"/>
          <w:szCs w:val="22"/>
        </w:rPr>
        <w:t>Aberystwyth</w:t>
      </w:r>
    </w:p>
    <w:p w14:paraId="243D7555" w14:textId="22B5359E" w:rsidR="003F50CD" w:rsidRPr="003F50CD" w:rsidRDefault="003F50CD" w:rsidP="0082402C">
      <w:pPr>
        <w:pStyle w:val="coverLicenceHolder"/>
        <w:pBdr>
          <w:top w:val="single" w:sz="4" w:space="25" w:color="auto"/>
        </w:pBdr>
        <w:ind w:left="3261"/>
        <w:rPr>
          <w:sz w:val="22"/>
          <w:szCs w:val="22"/>
        </w:rPr>
      </w:pPr>
      <w:r w:rsidRPr="003F50CD">
        <w:rPr>
          <w:sz w:val="22"/>
          <w:szCs w:val="22"/>
        </w:rPr>
        <w:t>Ceredigion</w:t>
      </w:r>
    </w:p>
    <w:p w14:paraId="5FE00F48" w14:textId="7FB43A0F" w:rsidR="005B73A2" w:rsidRPr="003F50CD" w:rsidRDefault="00717300" w:rsidP="0082402C">
      <w:pPr>
        <w:pStyle w:val="coverLicenceHolder"/>
        <w:pBdr>
          <w:top w:val="single" w:sz="4" w:space="25" w:color="auto"/>
        </w:pBdr>
        <w:ind w:left="3261"/>
        <w:rPr>
          <w:sz w:val="22"/>
          <w:szCs w:val="22"/>
        </w:rPr>
      </w:pPr>
      <w:r w:rsidRPr="003F50CD">
        <w:rPr>
          <w:sz w:val="22"/>
          <w:szCs w:val="22"/>
        </w:rPr>
        <w:fldChar w:fldCharType="begin"/>
      </w:r>
      <w:r w:rsidRPr="003F50CD">
        <w:rPr>
          <w:sz w:val="22"/>
          <w:szCs w:val="22"/>
        </w:rPr>
        <w:instrText xml:space="preserve"> MERGEFIELD DSI_POST_CODE </w:instrText>
      </w:r>
      <w:r w:rsidRPr="003F50CD">
        <w:rPr>
          <w:sz w:val="22"/>
          <w:szCs w:val="22"/>
        </w:rPr>
        <w:fldChar w:fldCharType="separate"/>
      </w:r>
      <w:r w:rsidR="003F50CD" w:rsidRPr="003F50CD">
        <w:rPr>
          <w:noProof/>
          <w:sz w:val="22"/>
          <w:szCs w:val="22"/>
        </w:rPr>
        <w:t>SY23 4BT</w:t>
      </w:r>
      <w:r w:rsidRPr="003F50CD">
        <w:rPr>
          <w:sz w:val="22"/>
          <w:szCs w:val="22"/>
        </w:rPr>
        <w:fldChar w:fldCharType="end"/>
      </w:r>
    </w:p>
    <w:p w14:paraId="31B7289B" w14:textId="77777777" w:rsidR="005B73A2" w:rsidRPr="003F50CD" w:rsidRDefault="005B73A2" w:rsidP="0082402C">
      <w:pPr>
        <w:pStyle w:val="coverLicenceHolder"/>
        <w:pBdr>
          <w:top w:val="single" w:sz="4" w:space="25" w:color="auto"/>
        </w:pBdr>
        <w:ind w:left="3261"/>
        <w:rPr>
          <w:sz w:val="22"/>
          <w:szCs w:val="22"/>
        </w:rPr>
      </w:pPr>
    </w:p>
    <w:p w14:paraId="5A9D87EA" w14:textId="77777777" w:rsidR="006D7C1E" w:rsidRPr="003F50CD" w:rsidRDefault="006D7C1E" w:rsidP="0082402C">
      <w:pPr>
        <w:pStyle w:val="coverLicenceHolder"/>
        <w:pBdr>
          <w:top w:val="single" w:sz="4" w:space="25" w:color="auto"/>
        </w:pBdr>
        <w:ind w:left="3261"/>
        <w:rPr>
          <w:rFonts w:cs="Arial"/>
          <w:sz w:val="22"/>
          <w:szCs w:val="22"/>
        </w:rPr>
      </w:pPr>
    </w:p>
    <w:p w14:paraId="68741264" w14:textId="586F0718" w:rsidR="003370AB" w:rsidRPr="003F50CD" w:rsidRDefault="003370AB" w:rsidP="0082402C">
      <w:pPr>
        <w:pStyle w:val="coverLicenceHolder"/>
        <w:pBdr>
          <w:top w:val="single" w:sz="4" w:space="25" w:color="auto"/>
        </w:pBdr>
        <w:spacing w:before="120" w:line="270" w:lineRule="exact"/>
        <w:ind w:left="3261"/>
        <w:rPr>
          <w:rFonts w:cs="Arial"/>
          <w:sz w:val="22"/>
          <w:szCs w:val="22"/>
        </w:rPr>
      </w:pPr>
      <w:r w:rsidRPr="003F50CD">
        <w:rPr>
          <w:rFonts w:cs="Arial"/>
          <w:sz w:val="22"/>
          <w:szCs w:val="22"/>
        </w:rPr>
        <w:t>Variation</w:t>
      </w:r>
      <w:r w:rsidR="003F2D1E" w:rsidRPr="003F50CD">
        <w:rPr>
          <w:rFonts w:cs="Arial"/>
          <w:sz w:val="22"/>
          <w:szCs w:val="22"/>
        </w:rPr>
        <w:t xml:space="preserve"> </w:t>
      </w:r>
      <w:r w:rsidRPr="003F50CD">
        <w:rPr>
          <w:rFonts w:cs="Arial"/>
          <w:sz w:val="22"/>
          <w:szCs w:val="22"/>
        </w:rPr>
        <w:t>number</w:t>
      </w:r>
    </w:p>
    <w:p w14:paraId="47F2863B" w14:textId="61A13672" w:rsidR="003370AB" w:rsidRPr="003F50CD" w:rsidRDefault="00717300" w:rsidP="0082402C">
      <w:pPr>
        <w:pStyle w:val="coverLicenceHolder"/>
        <w:pBdr>
          <w:top w:val="single" w:sz="4" w:space="25" w:color="auto"/>
        </w:pBdr>
        <w:spacing w:before="120" w:line="270" w:lineRule="exact"/>
        <w:ind w:left="3261"/>
        <w:rPr>
          <w:rFonts w:cs="Arial"/>
          <w:sz w:val="22"/>
          <w:szCs w:val="22"/>
        </w:rPr>
      </w:pPr>
      <w:r w:rsidRPr="003F50CD">
        <w:rPr>
          <w:rFonts w:cs="Arial"/>
          <w:sz w:val="22"/>
          <w:szCs w:val="22"/>
        </w:rPr>
        <w:fldChar w:fldCharType="begin"/>
      </w:r>
      <w:r w:rsidRPr="003F50CD">
        <w:rPr>
          <w:rFonts w:cs="Arial"/>
          <w:sz w:val="22"/>
          <w:szCs w:val="22"/>
        </w:rPr>
        <w:instrText xml:space="preserve"> MERGEFIELD PAN </w:instrText>
      </w:r>
      <w:r w:rsidRPr="003F50CD">
        <w:rPr>
          <w:rFonts w:cs="Arial"/>
          <w:sz w:val="22"/>
          <w:szCs w:val="22"/>
        </w:rPr>
        <w:fldChar w:fldCharType="separate"/>
      </w:r>
      <w:r w:rsidR="003F50CD" w:rsidRPr="003F50CD">
        <w:rPr>
          <w:rFonts w:cs="Arial"/>
          <w:noProof/>
          <w:sz w:val="22"/>
          <w:szCs w:val="22"/>
        </w:rPr>
        <w:t>PAN-018997</w:t>
      </w:r>
      <w:r w:rsidRPr="003F50CD">
        <w:rPr>
          <w:rFonts w:cs="Arial"/>
          <w:sz w:val="22"/>
          <w:szCs w:val="22"/>
        </w:rPr>
        <w:fldChar w:fldCharType="end"/>
      </w:r>
    </w:p>
    <w:p w14:paraId="3E146199" w14:textId="77777777" w:rsidR="00E84C8B" w:rsidRPr="003F50CD" w:rsidRDefault="004F05BF" w:rsidP="0082402C">
      <w:pPr>
        <w:pStyle w:val="coverAuthNos"/>
        <w:spacing w:before="480"/>
        <w:ind w:left="3261"/>
        <w:rPr>
          <w:rFonts w:cs="Arial"/>
          <w:color w:val="auto"/>
          <w:sz w:val="22"/>
          <w:szCs w:val="22"/>
          <w:lang w:val="de-DE"/>
        </w:rPr>
      </w:pPr>
      <w:r w:rsidRPr="003F50CD">
        <w:rPr>
          <w:rFonts w:cs="Arial"/>
          <w:color w:val="auto"/>
          <w:sz w:val="22"/>
          <w:szCs w:val="22"/>
          <w:lang w:val="de-DE"/>
        </w:rPr>
        <w:t>P</w:t>
      </w:r>
      <w:r w:rsidR="00E84C8B" w:rsidRPr="003F50CD">
        <w:rPr>
          <w:rFonts w:cs="Arial"/>
          <w:color w:val="auto"/>
          <w:sz w:val="22"/>
          <w:szCs w:val="22"/>
          <w:lang w:val="de-DE"/>
        </w:rPr>
        <w:t>ermit number</w:t>
      </w:r>
    </w:p>
    <w:p w14:paraId="2EF0EE18" w14:textId="253745CA" w:rsidR="00E84C8B" w:rsidRPr="003F50CD" w:rsidRDefault="006C214E" w:rsidP="0082402C">
      <w:pPr>
        <w:pStyle w:val="coverAuthNos"/>
        <w:ind w:left="3261"/>
        <w:rPr>
          <w:rFonts w:cs="Arial"/>
          <w:color w:val="auto"/>
          <w:sz w:val="22"/>
          <w:szCs w:val="22"/>
          <w:lang w:val="de-DE"/>
        </w:rPr>
      </w:pPr>
      <w:r w:rsidRPr="003F50CD">
        <w:rPr>
          <w:rFonts w:cs="Arial"/>
          <w:color w:val="auto"/>
          <w:sz w:val="22"/>
          <w:szCs w:val="22"/>
          <w:lang w:val="de-DE"/>
        </w:rPr>
        <w:fldChar w:fldCharType="begin"/>
      </w:r>
      <w:r w:rsidRPr="003F50CD">
        <w:rPr>
          <w:rFonts w:cs="Arial"/>
          <w:color w:val="auto"/>
          <w:sz w:val="22"/>
          <w:szCs w:val="22"/>
          <w:lang w:val="de-DE"/>
        </w:rPr>
        <w:instrText xml:space="preserve"> MERGEFIELD "FE_Permit_Number" </w:instrText>
      </w:r>
      <w:r w:rsidRPr="003F50CD">
        <w:rPr>
          <w:rFonts w:cs="Arial"/>
          <w:color w:val="auto"/>
          <w:sz w:val="22"/>
          <w:szCs w:val="22"/>
          <w:lang w:val="de-DE"/>
        </w:rPr>
        <w:fldChar w:fldCharType="separate"/>
      </w:r>
      <w:r w:rsidR="003F50CD" w:rsidRPr="003F50CD">
        <w:rPr>
          <w:rFonts w:cs="Arial"/>
          <w:noProof/>
          <w:color w:val="auto"/>
          <w:sz w:val="22"/>
          <w:szCs w:val="22"/>
          <w:lang w:val="de-DE"/>
        </w:rPr>
        <w:t>BP0015201</w:t>
      </w:r>
      <w:r w:rsidRPr="003F50CD">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46E8E3B" w:rsidR="00AC41E4" w:rsidRPr="003F50CD"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3F50CD">
        <w:rPr>
          <w:b/>
          <w:color w:val="auto"/>
          <w:sz w:val="36"/>
          <w:szCs w:val="36"/>
        </w:rPr>
        <w:lastRenderedPageBreak/>
        <w:fldChar w:fldCharType="begin"/>
      </w:r>
      <w:r w:rsidR="00717300" w:rsidRPr="003F50CD">
        <w:rPr>
          <w:b/>
          <w:color w:val="auto"/>
          <w:sz w:val="36"/>
          <w:szCs w:val="36"/>
        </w:rPr>
        <w:instrText xml:space="preserve"> MERGEFIELD Site_Name </w:instrText>
      </w:r>
      <w:r w:rsidR="00717300" w:rsidRPr="003F50CD">
        <w:rPr>
          <w:b/>
          <w:color w:val="auto"/>
          <w:sz w:val="36"/>
          <w:szCs w:val="36"/>
        </w:rPr>
        <w:fldChar w:fldCharType="separate"/>
      </w:r>
      <w:r w:rsidR="003F50CD" w:rsidRPr="003F50CD">
        <w:rPr>
          <w:b/>
          <w:noProof/>
          <w:color w:val="auto"/>
          <w:sz w:val="36"/>
          <w:szCs w:val="36"/>
        </w:rPr>
        <w:t>Llanfarian Wastewater Treatment Works</w:t>
      </w:r>
      <w:r w:rsidR="00717300" w:rsidRPr="003F50CD">
        <w:rPr>
          <w:b/>
          <w:color w:val="auto"/>
          <w:sz w:val="36"/>
          <w:szCs w:val="36"/>
        </w:rPr>
        <w:fldChar w:fldCharType="end"/>
      </w:r>
    </w:p>
    <w:p w14:paraId="2E34D8F8" w14:textId="2EDCE4A5" w:rsidR="003370AB" w:rsidRPr="003F50CD" w:rsidRDefault="00AF08C3" w:rsidP="003370AB">
      <w:pPr>
        <w:pStyle w:val="Heading1nonum"/>
        <w:spacing w:before="80" w:after="0" w:line="240" w:lineRule="auto"/>
        <w:jc w:val="center"/>
        <w:rPr>
          <w:szCs w:val="36"/>
        </w:rPr>
      </w:pPr>
      <w:r w:rsidRPr="003F50CD">
        <w:rPr>
          <w:szCs w:val="36"/>
        </w:rPr>
        <w:t>P</w:t>
      </w:r>
      <w:r w:rsidR="003370AB" w:rsidRPr="003F50CD">
        <w:rPr>
          <w:szCs w:val="36"/>
        </w:rPr>
        <w:t xml:space="preserve">ermit </w:t>
      </w:r>
      <w:r w:rsidR="00BE5E02" w:rsidRPr="003F50CD">
        <w:rPr>
          <w:szCs w:val="36"/>
        </w:rPr>
        <w:t>n</w:t>
      </w:r>
      <w:r w:rsidR="003370AB" w:rsidRPr="003F50CD">
        <w:rPr>
          <w:szCs w:val="36"/>
        </w:rPr>
        <w:t xml:space="preserve">umber </w:t>
      </w:r>
      <w:r w:rsidR="00CC5CC5" w:rsidRPr="003F50CD">
        <w:rPr>
          <w:szCs w:val="36"/>
        </w:rPr>
        <w:fldChar w:fldCharType="begin"/>
      </w:r>
      <w:r w:rsidR="00CC5CC5" w:rsidRPr="003F50CD">
        <w:rPr>
          <w:szCs w:val="36"/>
        </w:rPr>
        <w:instrText xml:space="preserve"> MERGEFIELD FE_Permit_Number </w:instrText>
      </w:r>
      <w:r w:rsidR="00CC5CC5" w:rsidRPr="003F50CD">
        <w:rPr>
          <w:szCs w:val="36"/>
        </w:rPr>
        <w:fldChar w:fldCharType="separate"/>
      </w:r>
      <w:r w:rsidR="003F50CD" w:rsidRPr="003F50CD">
        <w:rPr>
          <w:noProof/>
          <w:szCs w:val="36"/>
        </w:rPr>
        <w:t>BP0015201</w:t>
      </w:r>
      <w:r w:rsidR="00CC5CC5" w:rsidRPr="003F50CD">
        <w:rPr>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46134AC" w:rsidR="00952C06" w:rsidRPr="003F50CD"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3F50CD">
        <w:rPr>
          <w:rFonts w:cs="Arial"/>
          <w:sz w:val="22"/>
          <w:szCs w:val="22"/>
        </w:rPr>
        <w:t xml:space="preserve">notice </w:t>
      </w:r>
      <w:r w:rsidR="00E84C8B" w:rsidRPr="003F50CD">
        <w:rPr>
          <w:rFonts w:cs="Arial"/>
          <w:sz w:val="22"/>
          <w:szCs w:val="22"/>
        </w:rPr>
        <w:t>gives notice of the variation</w:t>
      </w:r>
      <w:r w:rsidR="004F05BF" w:rsidRPr="003F50CD">
        <w:rPr>
          <w:rFonts w:cs="Arial"/>
          <w:sz w:val="22"/>
          <w:szCs w:val="22"/>
        </w:rPr>
        <w:t xml:space="preserve"> and consolidation</w:t>
      </w:r>
      <w:r w:rsidR="00E84C8B" w:rsidRPr="003F50CD">
        <w:rPr>
          <w:rFonts w:cs="Arial"/>
          <w:sz w:val="22"/>
          <w:szCs w:val="22"/>
        </w:rPr>
        <w:t xml:space="preserve"> </w:t>
      </w:r>
      <w:r w:rsidR="00952C06" w:rsidRPr="003F50CD">
        <w:rPr>
          <w:rFonts w:cs="Arial"/>
          <w:sz w:val="22"/>
          <w:szCs w:val="22"/>
        </w:rPr>
        <w:t xml:space="preserve">of </w:t>
      </w:r>
      <w:r w:rsidR="008872C9" w:rsidRPr="003F50CD">
        <w:rPr>
          <w:rFonts w:cs="Arial"/>
          <w:sz w:val="22"/>
          <w:szCs w:val="22"/>
        </w:rPr>
        <w:t>environmental permits</w:t>
      </w:r>
      <w:r w:rsidR="00CC5CC5" w:rsidRPr="003F50CD">
        <w:rPr>
          <w:rFonts w:cs="Arial"/>
          <w:sz w:val="22"/>
          <w:szCs w:val="22"/>
        </w:rPr>
        <w:t xml:space="preserve"> </w:t>
      </w:r>
      <w:r w:rsidR="00CC5CC5" w:rsidRPr="003F50CD">
        <w:rPr>
          <w:rFonts w:cs="Arial"/>
          <w:sz w:val="22"/>
          <w:szCs w:val="22"/>
        </w:rPr>
        <w:fldChar w:fldCharType="begin"/>
      </w:r>
      <w:r w:rsidR="00CC5CC5" w:rsidRPr="003F50CD">
        <w:rPr>
          <w:rFonts w:cs="Arial"/>
          <w:sz w:val="22"/>
          <w:szCs w:val="22"/>
        </w:rPr>
        <w:instrText xml:space="preserve"> MERGEFIELD FE_Permit_Number </w:instrText>
      </w:r>
      <w:r w:rsidR="00CC5CC5" w:rsidRPr="003F50CD">
        <w:rPr>
          <w:rFonts w:cs="Arial"/>
          <w:sz w:val="22"/>
          <w:szCs w:val="22"/>
        </w:rPr>
        <w:fldChar w:fldCharType="separate"/>
      </w:r>
      <w:r w:rsidR="003F50CD" w:rsidRPr="003F50CD">
        <w:rPr>
          <w:rFonts w:cs="Arial"/>
          <w:noProof/>
          <w:sz w:val="22"/>
          <w:szCs w:val="22"/>
        </w:rPr>
        <w:t>BP0015201</w:t>
      </w:r>
      <w:r w:rsidR="00CC5CC5" w:rsidRPr="003F50CD">
        <w:rPr>
          <w:rFonts w:cs="Arial"/>
          <w:sz w:val="22"/>
          <w:szCs w:val="22"/>
        </w:rPr>
        <w:fldChar w:fldCharType="end"/>
      </w:r>
      <w:r w:rsidR="008872C9" w:rsidRPr="003F50CD">
        <w:rPr>
          <w:rFonts w:cs="Arial"/>
          <w:sz w:val="22"/>
          <w:szCs w:val="22"/>
        </w:rPr>
        <w:t xml:space="preserve"> and </w:t>
      </w:r>
      <w:r w:rsidR="003F50CD" w:rsidRPr="003F50CD">
        <w:rPr>
          <w:rFonts w:cs="Arial"/>
          <w:sz w:val="22"/>
          <w:szCs w:val="22"/>
        </w:rPr>
        <w:t>BP0015203</w:t>
      </w:r>
      <w:r w:rsidR="008872C9" w:rsidRPr="003F50CD">
        <w:rPr>
          <w:rFonts w:cs="Arial"/>
          <w:sz w:val="22"/>
          <w:szCs w:val="22"/>
        </w:rPr>
        <w:t xml:space="preserve"> referred to in the status logs below and the replacement of those permits with a consolidated environmental permit.</w:t>
      </w:r>
    </w:p>
    <w:p w14:paraId="34E77837" w14:textId="77777777" w:rsidR="008872C9" w:rsidRPr="003F50CD" w:rsidRDefault="008872C9" w:rsidP="00167FFA">
      <w:pPr>
        <w:pStyle w:val="BodyText2"/>
        <w:tabs>
          <w:tab w:val="left" w:pos="-720"/>
          <w:tab w:val="left" w:pos="0"/>
          <w:tab w:val="left" w:pos="972"/>
        </w:tabs>
        <w:spacing w:line="270" w:lineRule="exact"/>
        <w:jc w:val="left"/>
        <w:rPr>
          <w:rFonts w:cs="Arial"/>
          <w:sz w:val="22"/>
          <w:szCs w:val="22"/>
        </w:rPr>
      </w:pPr>
    </w:p>
    <w:p w14:paraId="2EFB92F9" w14:textId="326CA6DF" w:rsidR="003C3C68" w:rsidRPr="003C3C68" w:rsidRDefault="008872C9" w:rsidP="008872C9">
      <w:pPr>
        <w:rPr>
          <w:rStyle w:val="Pink"/>
          <w:rFonts w:ascii="Arial" w:hAnsi="Arial" w:cs="Arial"/>
          <w:color w:val="auto"/>
          <w:sz w:val="22"/>
          <w:szCs w:val="22"/>
        </w:rPr>
      </w:pPr>
      <w:r w:rsidRPr="003F50CD">
        <w:rPr>
          <w:rStyle w:val="Pink"/>
          <w:rFonts w:ascii="Arial" w:hAnsi="Arial" w:cs="Arial"/>
          <w:color w:val="auto"/>
          <w:sz w:val="22"/>
          <w:szCs w:val="22"/>
        </w:rPr>
        <w:t xml:space="preserve">This permit variation and consolidation is to reflect asset improvements that have been agreed between </w:t>
      </w:r>
      <w:r w:rsidR="000B57A2" w:rsidRPr="003F50CD">
        <w:rPr>
          <w:rStyle w:val="Pink"/>
          <w:rFonts w:ascii="Arial" w:hAnsi="Arial" w:cs="Arial"/>
          <w:color w:val="auto"/>
          <w:sz w:val="22"/>
          <w:szCs w:val="22"/>
        </w:rPr>
        <w:t>Natural Resources Wales</w:t>
      </w:r>
      <w:r w:rsidRPr="003F50CD">
        <w:rPr>
          <w:rStyle w:val="Pink"/>
          <w:rFonts w:ascii="Arial" w:hAnsi="Arial" w:cs="Arial"/>
          <w:color w:val="auto"/>
          <w:sz w:val="22"/>
          <w:szCs w:val="22"/>
        </w:rPr>
        <w:t xml:space="preserve"> and </w:t>
      </w:r>
      <w:r w:rsidR="000B57A2" w:rsidRPr="003F50CD">
        <w:rPr>
          <w:rStyle w:val="Pink"/>
          <w:rFonts w:ascii="Arial" w:hAnsi="Arial" w:cs="Arial"/>
          <w:color w:val="auto"/>
          <w:sz w:val="22"/>
          <w:szCs w:val="22"/>
        </w:rPr>
        <w:t>Dŵr Cymru Cyfyngedig</w:t>
      </w:r>
      <w:r w:rsidRPr="003F50CD">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6D43C6" w:rsidRPr="003F50CD">
        <w:rPr>
          <w:rStyle w:val="Pink"/>
          <w:rFonts w:ascii="Arial" w:hAnsi="Arial" w:cs="Arial"/>
          <w:color w:val="auto"/>
          <w:sz w:val="22"/>
          <w:szCs w:val="22"/>
        </w:rPr>
        <w:t>,</w:t>
      </w:r>
      <w:r w:rsidRPr="003F50CD">
        <w:rPr>
          <w:rStyle w:val="Pink"/>
          <w:rFonts w:ascii="Arial" w:hAnsi="Arial" w:cs="Arial"/>
          <w:color w:val="auto"/>
          <w:sz w:val="22"/>
          <w:szCs w:val="22"/>
        </w:rPr>
        <w:t xml:space="preserve"> MCERTS flow monitoring to record flow passed forward</w:t>
      </w:r>
      <w:r w:rsidR="00297DC5" w:rsidRPr="003F50CD">
        <w:rPr>
          <w:rStyle w:val="Pink"/>
          <w:rFonts w:ascii="Arial" w:hAnsi="Arial" w:cs="Arial"/>
          <w:color w:val="auto"/>
          <w:sz w:val="22"/>
          <w:szCs w:val="22"/>
        </w:rPr>
        <w:t xml:space="preserve"> </w:t>
      </w:r>
      <w:r w:rsidRPr="003F50CD">
        <w:rPr>
          <w:rStyle w:val="Pink"/>
          <w:rFonts w:ascii="Arial" w:hAnsi="Arial" w:cs="Arial"/>
          <w:color w:val="auto"/>
          <w:sz w:val="22"/>
          <w:szCs w:val="22"/>
        </w:rPr>
        <w:t>and</w:t>
      </w:r>
      <w:r w:rsidR="00297DC5" w:rsidRPr="003F50CD">
        <w:rPr>
          <w:rStyle w:val="Pink"/>
          <w:rFonts w:ascii="Arial" w:hAnsi="Arial" w:cs="Arial"/>
          <w:color w:val="auto"/>
          <w:sz w:val="22"/>
          <w:szCs w:val="22"/>
        </w:rPr>
        <w:t xml:space="preserve"> </w:t>
      </w:r>
      <w:r w:rsidRPr="003F50CD">
        <w:rPr>
          <w:rStyle w:val="Pink"/>
          <w:rFonts w:ascii="Arial" w:hAnsi="Arial" w:cs="Arial"/>
          <w:color w:val="auto"/>
          <w:sz w:val="22"/>
          <w:szCs w:val="22"/>
        </w:rPr>
        <w:t xml:space="preserve">discharge operation monitoring on the settled storm discharge. </w:t>
      </w:r>
      <w:r w:rsidR="004E232E" w:rsidRPr="003F50CD">
        <w:rPr>
          <w:rStyle w:val="Pink"/>
          <w:rFonts w:ascii="Arial" w:hAnsi="Arial" w:cs="Arial"/>
          <w:color w:val="auto"/>
          <w:sz w:val="22"/>
          <w:szCs w:val="22"/>
        </w:rPr>
        <w:t xml:space="preserve">Compliance </w:t>
      </w:r>
      <w:r w:rsidR="004E232E" w:rsidRPr="004E232E">
        <w:rPr>
          <w:rStyle w:val="Pink"/>
          <w:rFonts w:ascii="Arial" w:hAnsi="Arial" w:cs="Arial"/>
          <w:color w:val="auto"/>
          <w:sz w:val="22"/>
          <w:szCs w:val="22"/>
        </w:rPr>
        <w:t>assessment against flow passed forward and overflow operation into storm storage will be carried out for the first full calendar year after both monitors have been installed and claimed as part of the National Environment Programme</w:t>
      </w:r>
      <w:r w:rsidR="004E232E">
        <w:rPr>
          <w:rStyle w:val="Pink"/>
          <w:rFonts w:ascii="Arial" w:hAnsi="Arial" w:cs="Arial"/>
          <w:color w:val="auto"/>
          <w:sz w:val="22"/>
          <w:szCs w:val="22"/>
        </w:rPr>
        <w:t>.</w:t>
      </w:r>
    </w:p>
    <w:p w14:paraId="04422EC1" w14:textId="1EFED379" w:rsidR="008872C9" w:rsidRDefault="008872C9" w:rsidP="008872C9">
      <w:pPr>
        <w:pStyle w:val="Draftingnote"/>
        <w:spacing w:before="0"/>
        <w:rPr>
          <w:rFonts w:cs="Arial"/>
          <w:i w:val="0"/>
          <w:color w:val="000000"/>
          <w:sz w:val="22"/>
          <w:szCs w:val="22"/>
        </w:rPr>
      </w:pPr>
    </w:p>
    <w:p w14:paraId="31039828" w14:textId="24D58C43" w:rsidR="00652D6D" w:rsidRDefault="00652D6D" w:rsidP="008872C9">
      <w:pPr>
        <w:pStyle w:val="Draftingnote"/>
        <w:spacing w:before="0"/>
        <w:rPr>
          <w:rFonts w:cs="Arial"/>
          <w:i w:val="0"/>
          <w:color w:val="000000"/>
          <w:sz w:val="22"/>
          <w:szCs w:val="22"/>
        </w:rPr>
      </w:pPr>
      <w:r>
        <w:rPr>
          <w:rFonts w:cs="Arial"/>
          <w:i w:val="0"/>
          <w:color w:val="000000"/>
          <w:sz w:val="22"/>
          <w:szCs w:val="22"/>
        </w:rPr>
        <w:t xml:space="preserve">The permit has also been varied to include event duration monitoring as part </w:t>
      </w:r>
      <w:r w:rsidR="00733D2F">
        <w:rPr>
          <w:rFonts w:cs="Arial"/>
          <w:i w:val="0"/>
          <w:color w:val="000000"/>
          <w:sz w:val="22"/>
          <w:szCs w:val="22"/>
        </w:rPr>
        <w:t>of the AMP6 environmental improvement programme.</w:t>
      </w:r>
    </w:p>
    <w:p w14:paraId="100EB33D" w14:textId="77777777" w:rsidR="00652D6D" w:rsidRDefault="00652D6D"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3C7D8371" w14:textId="4F023C04" w:rsidR="006B5AFA" w:rsidRPr="003F50CD" w:rsidRDefault="00E84C8B" w:rsidP="003F50CD">
      <w:pPr>
        <w:pStyle w:val="BodyText2"/>
        <w:spacing w:line="270" w:lineRule="exact"/>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3641CFD" w14:textId="72B8DBD1" w:rsidR="006B5AFA" w:rsidRPr="006B5AFA" w:rsidRDefault="006B5AFA" w:rsidP="006B5AFA">
      <w:pPr>
        <w:rPr>
          <w:lang w:eastAsia="en-US"/>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4CDF9DF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3F50CD">
              <w:rPr>
                <w:rFonts w:ascii="Arial" w:hAnsi="Arial" w:cs="Arial"/>
                <w:noProof/>
                <w:color w:val="FFFFFF"/>
                <w:sz w:val="22"/>
                <w:szCs w:val="22"/>
              </w:rPr>
              <w:t>BP0015201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3F50CD">
        <w:trPr>
          <w:trHeight w:val="1195"/>
        </w:trPr>
        <w:tc>
          <w:tcPr>
            <w:tcW w:w="2660" w:type="dxa"/>
            <w:tcBorders>
              <w:left w:val="nil"/>
              <w:right w:val="nil"/>
            </w:tcBorders>
          </w:tcPr>
          <w:p w14:paraId="228246DF" w14:textId="0C4B5EAB" w:rsidR="00201A51" w:rsidRPr="003F50CD" w:rsidRDefault="00201A51" w:rsidP="009619D1">
            <w:pPr>
              <w:pStyle w:val="Tablebody"/>
              <w:spacing w:before="40" w:after="40" w:line="270" w:lineRule="exact"/>
              <w:rPr>
                <w:rFonts w:ascii="Arial" w:hAnsi="Arial" w:cs="Arial"/>
                <w:color w:val="auto"/>
                <w:sz w:val="22"/>
                <w:szCs w:val="22"/>
              </w:rPr>
            </w:pPr>
            <w:r w:rsidRPr="003F50CD">
              <w:rPr>
                <w:rFonts w:ascii="Arial" w:hAnsi="Arial" w:cs="Arial"/>
                <w:color w:val="auto"/>
                <w:sz w:val="22"/>
                <w:szCs w:val="22"/>
              </w:rPr>
              <w:t xml:space="preserve">Regulator-initiated variation </w:t>
            </w:r>
            <w:r w:rsidRPr="003F50CD">
              <w:rPr>
                <w:rFonts w:ascii="Arial" w:hAnsi="Arial" w:cs="Arial"/>
                <w:color w:val="auto"/>
                <w:sz w:val="22"/>
                <w:szCs w:val="22"/>
              </w:rPr>
              <w:fldChar w:fldCharType="begin"/>
            </w:r>
            <w:r w:rsidRPr="003F50CD">
              <w:rPr>
                <w:rFonts w:ascii="Arial" w:hAnsi="Arial" w:cs="Arial"/>
                <w:color w:val="auto"/>
                <w:sz w:val="22"/>
                <w:szCs w:val="22"/>
              </w:rPr>
              <w:instrText xml:space="preserve"> MERGEFIELD PAN </w:instrText>
            </w:r>
            <w:r w:rsidRPr="003F50CD">
              <w:rPr>
                <w:rFonts w:ascii="Arial" w:hAnsi="Arial" w:cs="Arial"/>
                <w:color w:val="auto"/>
                <w:sz w:val="22"/>
                <w:szCs w:val="22"/>
              </w:rPr>
              <w:fldChar w:fldCharType="separate"/>
            </w:r>
            <w:r w:rsidR="003F50CD" w:rsidRPr="003F50CD">
              <w:rPr>
                <w:rFonts w:ascii="Arial" w:hAnsi="Arial" w:cs="Arial"/>
                <w:noProof/>
                <w:color w:val="auto"/>
                <w:sz w:val="22"/>
                <w:szCs w:val="22"/>
              </w:rPr>
              <w:t>PAN-018997</w:t>
            </w:r>
            <w:r w:rsidRPr="003F50CD">
              <w:rPr>
                <w:rFonts w:ascii="Arial" w:hAnsi="Arial" w:cs="Arial"/>
                <w:color w:val="auto"/>
                <w:sz w:val="22"/>
                <w:szCs w:val="22"/>
              </w:rPr>
              <w:fldChar w:fldCharType="end"/>
            </w:r>
          </w:p>
        </w:tc>
        <w:tc>
          <w:tcPr>
            <w:tcW w:w="1559" w:type="dxa"/>
            <w:tcBorders>
              <w:left w:val="nil"/>
              <w:right w:val="nil"/>
            </w:tcBorders>
          </w:tcPr>
          <w:p w14:paraId="56AF8206" w14:textId="1916D6ED" w:rsidR="00201A51" w:rsidRPr="003F50CD" w:rsidRDefault="003F50CD" w:rsidP="009619D1">
            <w:pPr>
              <w:pStyle w:val="Tablebody"/>
              <w:spacing w:before="40" w:after="40" w:line="270" w:lineRule="exact"/>
              <w:rPr>
                <w:rFonts w:ascii="Arial" w:hAnsi="Arial" w:cs="Arial"/>
                <w:color w:val="auto"/>
                <w:sz w:val="22"/>
                <w:szCs w:val="22"/>
              </w:rPr>
            </w:pPr>
            <w:r w:rsidRPr="003F50CD">
              <w:rPr>
                <w:rFonts w:ascii="Arial" w:hAnsi="Arial" w:cs="Arial"/>
                <w:color w:val="auto"/>
                <w:sz w:val="22"/>
                <w:szCs w:val="22"/>
              </w:rPr>
              <w:t>16</w:t>
            </w:r>
            <w:r w:rsidR="00201A51" w:rsidRPr="003F50CD">
              <w:rPr>
                <w:rFonts w:ascii="Arial" w:hAnsi="Arial" w:cs="Arial"/>
                <w:color w:val="auto"/>
                <w:sz w:val="22"/>
                <w:szCs w:val="22"/>
              </w:rPr>
              <w:t>/</w:t>
            </w:r>
            <w:r w:rsidRPr="003F50CD">
              <w:rPr>
                <w:rFonts w:ascii="Arial" w:hAnsi="Arial" w:cs="Arial"/>
                <w:color w:val="auto"/>
                <w:sz w:val="22"/>
                <w:szCs w:val="22"/>
              </w:rPr>
              <w:t>03</w:t>
            </w:r>
            <w:r w:rsidR="00201A51" w:rsidRPr="003F50CD">
              <w:rPr>
                <w:rFonts w:ascii="Arial" w:hAnsi="Arial" w:cs="Arial"/>
                <w:color w:val="auto"/>
                <w:sz w:val="22"/>
                <w:szCs w:val="22"/>
              </w:rPr>
              <w:t>/</w:t>
            </w:r>
            <w:r w:rsidRPr="003F50CD">
              <w:rPr>
                <w:rFonts w:ascii="Arial" w:hAnsi="Arial" w:cs="Arial"/>
                <w:color w:val="auto"/>
                <w:sz w:val="22"/>
                <w:szCs w:val="22"/>
              </w:rPr>
              <w:t>2023</w:t>
            </w:r>
          </w:p>
        </w:tc>
        <w:tc>
          <w:tcPr>
            <w:tcW w:w="3827" w:type="dxa"/>
            <w:tcBorders>
              <w:left w:val="nil"/>
              <w:right w:val="nil"/>
            </w:tcBorders>
          </w:tcPr>
          <w:p w14:paraId="261C0F00" w14:textId="49FCDD90"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00733D2F">
              <w:rPr>
                <w:rFonts w:ascii="Arial" w:hAnsi="Arial" w:cs="Arial"/>
                <w:color w:val="auto"/>
                <w:sz w:val="22"/>
                <w:szCs w:val="22"/>
              </w:rPr>
              <w:t xml:space="preserve"> &amp; addition of AMP6 EDM storm monitoring. </w:t>
            </w:r>
          </w:p>
        </w:tc>
      </w:tr>
      <w:tr w:rsidR="00A40593" w:rsidRPr="008016C5" w14:paraId="151D4571" w14:textId="77777777" w:rsidTr="009619D1">
        <w:tc>
          <w:tcPr>
            <w:tcW w:w="2660" w:type="dxa"/>
            <w:tcBorders>
              <w:left w:val="nil"/>
              <w:right w:val="nil"/>
            </w:tcBorders>
          </w:tcPr>
          <w:p w14:paraId="29205D30" w14:textId="7BF3196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3F50CD">
              <w:rPr>
                <w:rFonts w:ascii="Arial" w:hAnsi="Arial" w:cs="Arial"/>
                <w:color w:val="auto"/>
                <w:sz w:val="22"/>
                <w:szCs w:val="22"/>
              </w:rPr>
              <w:fldChar w:fldCharType="begin"/>
            </w:r>
            <w:r w:rsidR="00CC5CC5" w:rsidRPr="003F50CD">
              <w:rPr>
                <w:rFonts w:ascii="Arial" w:hAnsi="Arial" w:cs="Arial"/>
                <w:color w:val="auto"/>
                <w:sz w:val="22"/>
                <w:szCs w:val="22"/>
              </w:rPr>
              <w:instrText xml:space="preserve"> MERGEFIELD FE_Permit_Number </w:instrText>
            </w:r>
            <w:r w:rsidR="00CC5CC5" w:rsidRPr="003F50CD">
              <w:rPr>
                <w:rFonts w:ascii="Arial" w:hAnsi="Arial" w:cs="Arial"/>
                <w:color w:val="auto"/>
                <w:sz w:val="22"/>
                <w:szCs w:val="22"/>
              </w:rPr>
              <w:fldChar w:fldCharType="separate"/>
            </w:r>
            <w:r w:rsidR="003F50CD" w:rsidRPr="003F50CD">
              <w:rPr>
                <w:rFonts w:ascii="Arial" w:hAnsi="Arial" w:cs="Arial"/>
                <w:noProof/>
                <w:color w:val="auto"/>
                <w:sz w:val="22"/>
                <w:szCs w:val="22"/>
              </w:rPr>
              <w:t>BP0015201</w:t>
            </w:r>
            <w:r w:rsidR="00CC5CC5" w:rsidRPr="003F50CD">
              <w:rPr>
                <w:rFonts w:ascii="Arial" w:hAnsi="Arial" w:cs="Arial"/>
                <w:color w:val="auto"/>
                <w:sz w:val="22"/>
                <w:szCs w:val="22"/>
              </w:rPr>
              <w:fldChar w:fldCharType="end"/>
            </w:r>
            <w:r w:rsidRPr="003F50CD">
              <w:rPr>
                <w:rFonts w:ascii="Arial" w:hAnsi="Arial" w:cs="Arial"/>
                <w:color w:val="auto"/>
                <w:sz w:val="22"/>
                <w:szCs w:val="22"/>
              </w:rPr>
              <w:t xml:space="preserve"> </w:t>
            </w:r>
          </w:p>
        </w:tc>
        <w:tc>
          <w:tcPr>
            <w:tcW w:w="1559" w:type="dxa"/>
            <w:tcBorders>
              <w:left w:val="nil"/>
              <w:right w:val="nil"/>
            </w:tcBorders>
          </w:tcPr>
          <w:p w14:paraId="59A3BE79" w14:textId="2A55D4E4" w:rsidR="00A40593" w:rsidRPr="00CE57D2" w:rsidRDefault="002426E1" w:rsidP="00E1303A">
            <w:pPr>
              <w:pStyle w:val="Tablebody"/>
              <w:spacing w:before="40" w:after="40" w:line="270" w:lineRule="exact"/>
              <w:rPr>
                <w:rFonts w:ascii="Arial" w:hAnsi="Arial" w:cs="Arial"/>
                <w:color w:val="auto"/>
                <w:sz w:val="22"/>
                <w:szCs w:val="22"/>
              </w:rPr>
            </w:pPr>
            <w:r w:rsidRPr="002426E1">
              <w:rPr>
                <w:rFonts w:ascii="Arial" w:hAnsi="Arial" w:cs="Arial"/>
                <w:color w:val="auto"/>
                <w:sz w:val="22"/>
                <w:szCs w:val="22"/>
              </w:rPr>
              <w:t>15</w:t>
            </w:r>
            <w:r w:rsidR="00A40593" w:rsidRPr="002426E1">
              <w:rPr>
                <w:rFonts w:ascii="Arial" w:hAnsi="Arial" w:cs="Arial"/>
                <w:color w:val="auto"/>
                <w:sz w:val="22"/>
                <w:szCs w:val="22"/>
              </w:rPr>
              <w:t>/</w:t>
            </w:r>
            <w:r w:rsidRPr="002426E1">
              <w:rPr>
                <w:rFonts w:ascii="Arial" w:hAnsi="Arial" w:cs="Arial"/>
                <w:color w:val="auto"/>
                <w:sz w:val="22"/>
                <w:szCs w:val="22"/>
              </w:rPr>
              <w:t>01</w:t>
            </w:r>
            <w:r w:rsidR="00A40593" w:rsidRPr="002426E1">
              <w:rPr>
                <w:rFonts w:ascii="Arial" w:hAnsi="Arial" w:cs="Arial"/>
                <w:color w:val="auto"/>
                <w:sz w:val="22"/>
                <w:szCs w:val="22"/>
              </w:rPr>
              <w:t>/</w:t>
            </w:r>
            <w:r w:rsidRPr="002426E1">
              <w:rPr>
                <w:rFonts w:ascii="Arial" w:hAnsi="Arial" w:cs="Arial"/>
                <w:color w:val="auto"/>
                <w:sz w:val="22"/>
                <w:szCs w:val="22"/>
              </w:rPr>
              <w:t>2024</w:t>
            </w:r>
          </w:p>
        </w:tc>
        <w:tc>
          <w:tcPr>
            <w:tcW w:w="3827" w:type="dxa"/>
            <w:tcBorders>
              <w:left w:val="nil"/>
              <w:right w:val="nil"/>
            </w:tcBorders>
          </w:tcPr>
          <w:p w14:paraId="79CEFF18" w14:textId="5ECF829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3F50CD">
              <w:rPr>
                <w:rFonts w:ascii="Arial" w:hAnsi="Arial" w:cs="Arial"/>
                <w:color w:val="auto"/>
                <w:sz w:val="22"/>
                <w:szCs w:val="22"/>
              </w:rPr>
              <w:t>issued in modern condition format</w:t>
            </w:r>
            <w:r w:rsidR="00FB2CFC" w:rsidRPr="003F50CD">
              <w:rPr>
                <w:rFonts w:ascii="Arial" w:hAnsi="Arial" w:cs="Arial"/>
                <w:color w:val="auto"/>
                <w:sz w:val="22"/>
                <w:szCs w:val="22"/>
              </w:rPr>
              <w:t xml:space="preserve"> to Dŵr Cymru Cyfyngedig</w:t>
            </w:r>
            <w:r w:rsidRPr="003F50CD">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4AAF87C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3F50CD" w:rsidRPr="003F50CD">
              <w:rPr>
                <w:rFonts w:ascii="Arial" w:hAnsi="Arial" w:cs="Arial"/>
                <w:color w:val="FFFFFF"/>
                <w:sz w:val="22"/>
                <w:szCs w:val="22"/>
              </w:rPr>
              <w:t>BP0015203</w:t>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F02853" w:rsidRPr="008016C5" w14:paraId="0BDD6064" w14:textId="77777777" w:rsidTr="00E057C4">
        <w:tc>
          <w:tcPr>
            <w:tcW w:w="2694" w:type="dxa"/>
            <w:tcBorders>
              <w:left w:val="nil"/>
              <w:right w:val="nil"/>
            </w:tcBorders>
          </w:tcPr>
          <w:p w14:paraId="432D21D3" w14:textId="16FD285C" w:rsidR="00F02853" w:rsidRPr="0019036A" w:rsidRDefault="00F02853" w:rsidP="00F02853">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Regulator-initiated variation</w:t>
            </w:r>
            <w:r w:rsidRPr="0019036A">
              <w:rPr>
                <w:rFonts w:ascii="Arial" w:hAnsi="Arial" w:cs="Arial"/>
                <w:color w:val="auto"/>
                <w:sz w:val="22"/>
                <w:szCs w:val="22"/>
              </w:rPr>
              <w:t xml:space="preserve"> </w:t>
            </w:r>
            <w:r w:rsidRPr="00B963AE">
              <w:rPr>
                <w:rFonts w:ascii="Arial" w:hAnsi="Arial" w:cs="Arial"/>
                <w:color w:val="auto"/>
                <w:sz w:val="22"/>
                <w:szCs w:val="22"/>
              </w:rPr>
              <w:fldChar w:fldCharType="begin"/>
            </w:r>
            <w:r w:rsidRPr="00B963AE">
              <w:rPr>
                <w:rFonts w:ascii="Arial" w:hAnsi="Arial" w:cs="Arial"/>
                <w:color w:val="auto"/>
                <w:sz w:val="22"/>
                <w:szCs w:val="22"/>
              </w:rPr>
              <w:instrText xml:space="preserve"> MERGEFIELD "PAN" </w:instrText>
            </w:r>
            <w:r w:rsidRPr="00B963AE">
              <w:rPr>
                <w:rFonts w:ascii="Arial" w:hAnsi="Arial" w:cs="Arial"/>
                <w:color w:val="auto"/>
                <w:sz w:val="22"/>
                <w:szCs w:val="22"/>
              </w:rPr>
              <w:fldChar w:fldCharType="separate"/>
            </w:r>
            <w:r w:rsidR="003F50CD" w:rsidRPr="00B963AE">
              <w:rPr>
                <w:rFonts w:ascii="Arial" w:hAnsi="Arial" w:cs="Arial"/>
                <w:noProof/>
                <w:color w:val="auto"/>
                <w:sz w:val="22"/>
                <w:szCs w:val="22"/>
              </w:rPr>
              <w:t>PAN-018997</w:t>
            </w:r>
            <w:r w:rsidRPr="00B963AE">
              <w:rPr>
                <w:rFonts w:ascii="Arial" w:hAnsi="Arial" w:cs="Arial"/>
                <w:color w:val="auto"/>
                <w:sz w:val="22"/>
                <w:szCs w:val="22"/>
              </w:rPr>
              <w:fldChar w:fldCharType="end"/>
            </w:r>
            <w:r w:rsidRPr="00B963AE">
              <w:rPr>
                <w:rFonts w:ascii="Arial" w:hAnsi="Arial" w:cs="Arial"/>
                <w:color w:val="auto"/>
                <w:sz w:val="22"/>
                <w:szCs w:val="22"/>
              </w:rPr>
              <w:t xml:space="preserve"> </w:t>
            </w:r>
          </w:p>
        </w:tc>
        <w:tc>
          <w:tcPr>
            <w:tcW w:w="1417" w:type="dxa"/>
            <w:tcBorders>
              <w:left w:val="nil"/>
              <w:right w:val="nil"/>
            </w:tcBorders>
          </w:tcPr>
          <w:p w14:paraId="43676E7F" w14:textId="58A85698" w:rsidR="00F02853" w:rsidRPr="00D555F3" w:rsidRDefault="00B963AE" w:rsidP="00F02853">
            <w:pPr>
              <w:pStyle w:val="Tablebody"/>
              <w:spacing w:before="40" w:after="40" w:line="270" w:lineRule="exact"/>
              <w:rPr>
                <w:rFonts w:ascii="Arial" w:hAnsi="Arial" w:cs="Arial"/>
                <w:color w:val="FF0000"/>
                <w:sz w:val="22"/>
                <w:szCs w:val="22"/>
              </w:rPr>
            </w:pPr>
            <w:r w:rsidRPr="00B963AE">
              <w:rPr>
                <w:rFonts w:ascii="Arial" w:hAnsi="Arial" w:cs="Arial"/>
                <w:color w:val="auto"/>
                <w:sz w:val="22"/>
                <w:szCs w:val="22"/>
              </w:rPr>
              <w:t>16/03/2023</w:t>
            </w:r>
          </w:p>
        </w:tc>
        <w:tc>
          <w:tcPr>
            <w:tcW w:w="3935" w:type="dxa"/>
            <w:tcBorders>
              <w:left w:val="nil"/>
              <w:right w:val="nil"/>
            </w:tcBorders>
          </w:tcPr>
          <w:p w14:paraId="7206D9C5" w14:textId="0FF00A2C" w:rsidR="00F02853" w:rsidRPr="0019036A" w:rsidRDefault="00F02853" w:rsidP="00F02853">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Con</w:t>
            </w:r>
            <w:r w:rsidRPr="00B963AE">
              <w:rPr>
                <w:rFonts w:ascii="Arial" w:hAnsi="Arial" w:cs="Arial"/>
                <w:color w:val="auto"/>
                <w:sz w:val="22"/>
                <w:szCs w:val="22"/>
              </w:rPr>
              <w:t xml:space="preserve">solidation of settled storm overflow discharge into permit </w:t>
            </w:r>
            <w:r w:rsidRPr="00B963AE">
              <w:rPr>
                <w:rFonts w:ascii="Arial" w:hAnsi="Arial" w:cs="Arial"/>
                <w:color w:val="auto"/>
                <w:sz w:val="22"/>
                <w:szCs w:val="22"/>
              </w:rPr>
              <w:fldChar w:fldCharType="begin"/>
            </w:r>
            <w:r w:rsidRPr="00B963AE">
              <w:rPr>
                <w:rFonts w:ascii="Arial" w:hAnsi="Arial" w:cs="Arial"/>
                <w:color w:val="auto"/>
                <w:sz w:val="22"/>
                <w:szCs w:val="22"/>
              </w:rPr>
              <w:instrText xml:space="preserve"> MERGEFIELD FE_Permit_Number </w:instrText>
            </w:r>
            <w:r w:rsidRPr="00B963AE">
              <w:rPr>
                <w:rFonts w:ascii="Arial" w:hAnsi="Arial" w:cs="Arial"/>
                <w:color w:val="auto"/>
                <w:sz w:val="22"/>
                <w:szCs w:val="22"/>
              </w:rPr>
              <w:fldChar w:fldCharType="separate"/>
            </w:r>
            <w:r w:rsidR="003F50CD" w:rsidRPr="00B963AE">
              <w:rPr>
                <w:rFonts w:ascii="Arial" w:hAnsi="Arial" w:cs="Arial"/>
                <w:noProof/>
                <w:color w:val="auto"/>
                <w:sz w:val="22"/>
                <w:szCs w:val="22"/>
              </w:rPr>
              <w:t>BP0015201</w:t>
            </w:r>
            <w:r w:rsidRPr="00B963AE">
              <w:rPr>
                <w:rFonts w:ascii="Arial" w:hAnsi="Arial" w:cs="Arial"/>
                <w:color w:val="auto"/>
                <w:sz w:val="22"/>
                <w:szCs w:val="22"/>
              </w:rPr>
              <w:fldChar w:fldCharType="end"/>
            </w:r>
            <w:r w:rsidRPr="00C966FB">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7E957F9D"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093C7B" w:rsidRPr="00B963AE">
              <w:rPr>
                <w:rFonts w:ascii="Arial" w:hAnsi="Arial" w:cs="Arial"/>
                <w:color w:val="auto"/>
                <w:sz w:val="22"/>
                <w:szCs w:val="22"/>
              </w:rPr>
              <w:fldChar w:fldCharType="begin"/>
            </w:r>
            <w:r w:rsidR="00093C7B" w:rsidRPr="00B963AE">
              <w:rPr>
                <w:rFonts w:ascii="Arial" w:hAnsi="Arial" w:cs="Arial"/>
                <w:color w:val="auto"/>
                <w:sz w:val="22"/>
                <w:szCs w:val="22"/>
              </w:rPr>
              <w:instrText xml:space="preserve"> MERGEFIELD FE_Permit_Number </w:instrText>
            </w:r>
            <w:r w:rsidR="00093C7B" w:rsidRPr="00B963AE">
              <w:rPr>
                <w:rFonts w:ascii="Arial" w:hAnsi="Arial" w:cs="Arial"/>
                <w:color w:val="auto"/>
                <w:sz w:val="22"/>
                <w:szCs w:val="22"/>
              </w:rPr>
              <w:fldChar w:fldCharType="separate"/>
            </w:r>
            <w:r w:rsidR="003F50CD" w:rsidRPr="00B963AE">
              <w:rPr>
                <w:rFonts w:ascii="Arial" w:hAnsi="Arial" w:cs="Arial"/>
                <w:noProof/>
                <w:color w:val="auto"/>
                <w:sz w:val="22"/>
                <w:szCs w:val="22"/>
              </w:rPr>
              <w:t>BP0015201</w:t>
            </w:r>
            <w:r w:rsidR="00093C7B" w:rsidRPr="00B963AE">
              <w:rPr>
                <w:rFonts w:ascii="Arial" w:hAnsi="Arial" w:cs="Arial"/>
                <w:color w:val="auto"/>
                <w:sz w:val="22"/>
                <w:szCs w:val="22"/>
              </w:rPr>
              <w:fldChar w:fldCharType="end"/>
            </w:r>
          </w:p>
        </w:tc>
        <w:tc>
          <w:tcPr>
            <w:tcW w:w="1417" w:type="dxa"/>
            <w:tcBorders>
              <w:left w:val="nil"/>
              <w:right w:val="nil"/>
            </w:tcBorders>
          </w:tcPr>
          <w:p w14:paraId="73460816" w14:textId="733E6DFC" w:rsidR="00E1303A" w:rsidRPr="002426E1" w:rsidRDefault="002426E1" w:rsidP="00A83F3D">
            <w:pPr>
              <w:pStyle w:val="Tablebody"/>
              <w:spacing w:before="40" w:after="40" w:line="270" w:lineRule="exact"/>
              <w:rPr>
                <w:rFonts w:ascii="Arial" w:hAnsi="Arial" w:cs="Arial"/>
                <w:color w:val="auto"/>
                <w:sz w:val="22"/>
                <w:szCs w:val="22"/>
              </w:rPr>
            </w:pPr>
            <w:r w:rsidRPr="002426E1">
              <w:rPr>
                <w:rFonts w:ascii="Arial" w:hAnsi="Arial" w:cs="Arial"/>
                <w:color w:val="auto"/>
                <w:sz w:val="22"/>
                <w:szCs w:val="22"/>
              </w:rPr>
              <w:t>15/01/2024</w:t>
            </w:r>
          </w:p>
        </w:tc>
        <w:tc>
          <w:tcPr>
            <w:tcW w:w="3935" w:type="dxa"/>
            <w:tcBorders>
              <w:left w:val="nil"/>
              <w:right w:val="nil"/>
            </w:tcBorders>
          </w:tcPr>
          <w:p w14:paraId="60B13C6F" w14:textId="3FAA8AD9"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and consolidated permit </w:t>
            </w:r>
            <w:r w:rsidRPr="00B963AE">
              <w:rPr>
                <w:rFonts w:ascii="Arial" w:hAnsi="Arial" w:cs="Arial"/>
                <w:color w:val="auto"/>
                <w:sz w:val="22"/>
                <w:szCs w:val="22"/>
              </w:rPr>
              <w:t xml:space="preserve">issued </w:t>
            </w:r>
            <w:r w:rsidR="005C74C6" w:rsidRPr="00B963AE">
              <w:rPr>
                <w:rFonts w:ascii="Arial" w:hAnsi="Arial" w:cs="Arial"/>
                <w:color w:val="auto"/>
                <w:sz w:val="22"/>
                <w:szCs w:val="22"/>
              </w:rPr>
              <w:t xml:space="preserve">in modern condition format </w:t>
            </w:r>
            <w:r w:rsidRPr="00B963AE">
              <w:rPr>
                <w:rFonts w:ascii="Arial" w:hAnsi="Arial" w:cs="Arial"/>
                <w:color w:val="auto"/>
                <w:sz w:val="22"/>
                <w:szCs w:val="22"/>
              </w:rPr>
              <w:t xml:space="preserve">to </w:t>
            </w:r>
            <w:r w:rsidRPr="0019036A">
              <w:rPr>
                <w:rFonts w:ascii="Arial" w:hAnsi="Arial" w:cs="Arial"/>
                <w:color w:val="auto"/>
                <w:sz w:val="22"/>
                <w:szCs w:val="22"/>
              </w:rPr>
              <w:t>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B963AE" w:rsidRDefault="00E4680B" w:rsidP="00167FFA">
      <w:pPr>
        <w:pStyle w:val="Data"/>
        <w:rPr>
          <w:rStyle w:val="change"/>
          <w:rFonts w:cs="Arial"/>
          <w:b w:val="0"/>
          <w:color w:val="auto"/>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0 of the Environmental Permitting (</w:t>
      </w:r>
      <w:r w:rsidR="00FF6887" w:rsidRPr="00B963AE">
        <w:rPr>
          <w:rFonts w:cs="Arial"/>
          <w:b w:val="0"/>
          <w:color w:val="auto"/>
          <w:sz w:val="22"/>
          <w:szCs w:val="22"/>
        </w:rPr>
        <w:t xml:space="preserve">England and Wales) Regulations </w:t>
      </w:r>
      <w:r w:rsidR="0090270F" w:rsidRPr="00B963AE">
        <w:rPr>
          <w:rFonts w:cs="Arial"/>
          <w:b w:val="0"/>
          <w:color w:val="auto"/>
          <w:sz w:val="22"/>
          <w:szCs w:val="22"/>
        </w:rPr>
        <w:t>201</w:t>
      </w:r>
      <w:r w:rsidR="00C25E57" w:rsidRPr="00B963AE">
        <w:rPr>
          <w:rFonts w:cs="Arial"/>
          <w:b w:val="0"/>
          <w:color w:val="auto"/>
          <w:sz w:val="22"/>
          <w:szCs w:val="22"/>
        </w:rPr>
        <w:t>6</w:t>
      </w:r>
      <w:r w:rsidR="0090270F" w:rsidRPr="00B963AE">
        <w:rPr>
          <w:rFonts w:cs="Arial"/>
          <w:b w:val="0"/>
          <w:color w:val="auto"/>
          <w:sz w:val="22"/>
          <w:szCs w:val="22"/>
        </w:rPr>
        <w:t xml:space="preserve"> varies</w:t>
      </w:r>
      <w:r w:rsidR="00FF6887" w:rsidRPr="00B963AE">
        <w:rPr>
          <w:rFonts w:cs="Arial"/>
          <w:b w:val="0"/>
          <w:color w:val="auto"/>
          <w:sz w:val="22"/>
          <w:szCs w:val="22"/>
        </w:rPr>
        <w:t xml:space="preserve"> </w:t>
      </w:r>
      <w:r w:rsidR="00112221" w:rsidRPr="00B963AE">
        <w:rPr>
          <w:rFonts w:cs="Arial"/>
          <w:b w:val="0"/>
          <w:color w:val="auto"/>
          <w:sz w:val="22"/>
          <w:szCs w:val="22"/>
        </w:rPr>
        <w:t>and consolidates</w:t>
      </w:r>
    </w:p>
    <w:p w14:paraId="7179347E" w14:textId="77777777" w:rsidR="00FF6887" w:rsidRPr="00B963AE" w:rsidRDefault="00FF6887" w:rsidP="00167FFA">
      <w:pPr>
        <w:pStyle w:val="Data"/>
        <w:rPr>
          <w:rStyle w:val="change"/>
          <w:rFonts w:cs="Arial"/>
          <w:color w:val="auto"/>
          <w:sz w:val="22"/>
          <w:szCs w:val="22"/>
        </w:rPr>
      </w:pPr>
    </w:p>
    <w:p w14:paraId="51DFBE7B" w14:textId="77777777" w:rsidR="00A40593" w:rsidRPr="00B963AE" w:rsidRDefault="00CE57D2" w:rsidP="00A40593">
      <w:pPr>
        <w:pStyle w:val="Heading3nonum"/>
        <w:spacing w:before="0"/>
        <w:ind w:right="1701"/>
        <w:rPr>
          <w:rFonts w:cs="Arial"/>
          <w:bCs/>
          <w:color w:val="auto"/>
          <w:sz w:val="22"/>
          <w:szCs w:val="22"/>
        </w:rPr>
      </w:pPr>
      <w:r w:rsidRPr="00B963AE">
        <w:rPr>
          <w:rFonts w:cs="Arial"/>
          <w:bCs/>
          <w:color w:val="auto"/>
          <w:sz w:val="22"/>
          <w:szCs w:val="22"/>
        </w:rPr>
        <w:t>p</w:t>
      </w:r>
      <w:r w:rsidR="00A40593" w:rsidRPr="00B963AE">
        <w:rPr>
          <w:rFonts w:cs="Arial"/>
          <w:bCs/>
          <w:color w:val="auto"/>
          <w:sz w:val="22"/>
          <w:szCs w:val="22"/>
        </w:rPr>
        <w:t>ermit number</w:t>
      </w:r>
      <w:r w:rsidR="00D555F3" w:rsidRPr="00B963AE">
        <w:rPr>
          <w:rFonts w:cs="Arial"/>
          <w:bCs/>
          <w:color w:val="auto"/>
          <w:sz w:val="22"/>
          <w:szCs w:val="22"/>
        </w:rPr>
        <w:t>s</w:t>
      </w:r>
    </w:p>
    <w:p w14:paraId="0FDB94C2" w14:textId="66BF5586" w:rsidR="00093C7B" w:rsidRPr="00B963AE" w:rsidRDefault="00093C7B" w:rsidP="00A40593">
      <w:pPr>
        <w:pStyle w:val="Data"/>
        <w:ind w:right="1701"/>
        <w:rPr>
          <w:rStyle w:val="licenceno"/>
          <w:rFonts w:cs="Arial"/>
          <w:color w:val="auto"/>
          <w:sz w:val="22"/>
          <w:szCs w:val="22"/>
        </w:rPr>
      </w:pPr>
      <w:r w:rsidRPr="00B963AE">
        <w:rPr>
          <w:rStyle w:val="licenceno"/>
          <w:rFonts w:cs="Arial"/>
          <w:color w:val="auto"/>
          <w:sz w:val="22"/>
          <w:szCs w:val="22"/>
        </w:rPr>
        <w:fldChar w:fldCharType="begin"/>
      </w:r>
      <w:r w:rsidRPr="00B963AE">
        <w:rPr>
          <w:rStyle w:val="licenceno"/>
          <w:rFonts w:cs="Arial"/>
          <w:color w:val="auto"/>
          <w:sz w:val="22"/>
          <w:szCs w:val="22"/>
        </w:rPr>
        <w:instrText xml:space="preserve"> MERGEFIELD FE_Permit_Number </w:instrText>
      </w:r>
      <w:r w:rsidRPr="00B963AE">
        <w:rPr>
          <w:rStyle w:val="licenceno"/>
          <w:rFonts w:cs="Arial"/>
          <w:color w:val="auto"/>
          <w:sz w:val="22"/>
          <w:szCs w:val="22"/>
        </w:rPr>
        <w:fldChar w:fldCharType="separate"/>
      </w:r>
      <w:r w:rsidR="003F50CD" w:rsidRPr="00B963AE">
        <w:rPr>
          <w:rStyle w:val="licenceno"/>
          <w:rFonts w:cs="Arial"/>
          <w:noProof/>
          <w:color w:val="auto"/>
          <w:sz w:val="22"/>
          <w:szCs w:val="22"/>
        </w:rPr>
        <w:t>BP0015201</w:t>
      </w:r>
      <w:r w:rsidRPr="00B963AE">
        <w:rPr>
          <w:rStyle w:val="licenceno"/>
          <w:rFonts w:cs="Arial"/>
          <w:color w:val="auto"/>
          <w:sz w:val="22"/>
          <w:szCs w:val="22"/>
        </w:rPr>
        <w:fldChar w:fldCharType="end"/>
      </w:r>
    </w:p>
    <w:p w14:paraId="4BBC7F19" w14:textId="080B7BD3" w:rsidR="00A40593" w:rsidRPr="00B963AE" w:rsidRDefault="00B963AE" w:rsidP="00167FFA">
      <w:pPr>
        <w:pStyle w:val="Data"/>
        <w:rPr>
          <w:rStyle w:val="licenceno"/>
          <w:rFonts w:cs="Arial"/>
          <w:color w:val="auto"/>
          <w:sz w:val="22"/>
          <w:szCs w:val="22"/>
        </w:rPr>
      </w:pPr>
      <w:r w:rsidRPr="00B963AE">
        <w:rPr>
          <w:rStyle w:val="licenceno"/>
          <w:rFonts w:cs="Arial"/>
          <w:color w:val="auto"/>
          <w:sz w:val="22"/>
          <w:szCs w:val="22"/>
        </w:rPr>
        <w:t>BP0015203</w:t>
      </w:r>
    </w:p>
    <w:p w14:paraId="3B9A0BC5" w14:textId="77777777" w:rsidR="00B963AE" w:rsidRPr="00B963AE" w:rsidRDefault="00B963AE" w:rsidP="00167FFA">
      <w:pPr>
        <w:pStyle w:val="Data"/>
        <w:rPr>
          <w:rStyle w:val="change"/>
          <w:rFonts w:cs="Arial"/>
          <w:color w:val="auto"/>
          <w:sz w:val="22"/>
          <w:szCs w:val="22"/>
        </w:rPr>
      </w:pPr>
    </w:p>
    <w:p w14:paraId="1964B51B" w14:textId="77777777" w:rsidR="00A40593" w:rsidRPr="00B963AE" w:rsidRDefault="00A40593" w:rsidP="00167FFA">
      <w:pPr>
        <w:pStyle w:val="Data"/>
        <w:rPr>
          <w:rStyle w:val="change"/>
          <w:rFonts w:cs="Arial"/>
          <w:b w:val="0"/>
          <w:bCs/>
          <w:color w:val="auto"/>
          <w:sz w:val="22"/>
          <w:szCs w:val="22"/>
        </w:rPr>
      </w:pPr>
      <w:r w:rsidRPr="00B963AE">
        <w:rPr>
          <w:rStyle w:val="change"/>
          <w:rFonts w:cs="Arial"/>
          <w:b w:val="0"/>
          <w:bCs/>
          <w:color w:val="auto"/>
          <w:sz w:val="22"/>
          <w:szCs w:val="22"/>
        </w:rPr>
        <w:t>issued to</w:t>
      </w:r>
    </w:p>
    <w:bookmarkEnd w:id="3"/>
    <w:p w14:paraId="47848A2D" w14:textId="77777777" w:rsidR="00167FFA" w:rsidRPr="00B963AE" w:rsidRDefault="008C471F" w:rsidP="00167FFA">
      <w:pPr>
        <w:pStyle w:val="Heading3nonum"/>
        <w:spacing w:before="0"/>
        <w:rPr>
          <w:b/>
          <w:color w:val="auto"/>
          <w:sz w:val="22"/>
          <w:szCs w:val="22"/>
        </w:rPr>
      </w:pPr>
      <w:r w:rsidRPr="00B963AE">
        <w:rPr>
          <w:b/>
          <w:color w:val="auto"/>
          <w:sz w:val="22"/>
          <w:szCs w:val="22"/>
        </w:rPr>
        <w:t>Dŵr Cymru Cyfyngedig (“the operator”)</w:t>
      </w:r>
    </w:p>
    <w:p w14:paraId="42B5B11F" w14:textId="77777777" w:rsidR="008C471F" w:rsidRPr="00B963AE" w:rsidRDefault="008C471F" w:rsidP="00167FFA">
      <w:pPr>
        <w:pStyle w:val="Heading3nonum"/>
        <w:spacing w:before="0"/>
        <w:rPr>
          <w:rFonts w:cs="Arial"/>
          <w:color w:val="auto"/>
          <w:sz w:val="22"/>
          <w:szCs w:val="22"/>
        </w:rPr>
      </w:pPr>
    </w:p>
    <w:p w14:paraId="4F58C4C2" w14:textId="77777777" w:rsidR="008C471F" w:rsidRPr="00B963AE" w:rsidRDefault="008C471F" w:rsidP="00420953">
      <w:pPr>
        <w:pStyle w:val="Data"/>
        <w:ind w:right="1701"/>
        <w:rPr>
          <w:rStyle w:val="licenceno"/>
          <w:rFonts w:cs="Arial"/>
          <w:b w:val="0"/>
          <w:bCs/>
          <w:color w:val="auto"/>
          <w:sz w:val="22"/>
          <w:szCs w:val="22"/>
        </w:rPr>
      </w:pPr>
      <w:r w:rsidRPr="00B963AE">
        <w:rPr>
          <w:rStyle w:val="licenceno"/>
          <w:rFonts w:cs="Arial"/>
          <w:b w:val="0"/>
          <w:bCs/>
          <w:color w:val="auto"/>
          <w:sz w:val="22"/>
          <w:szCs w:val="22"/>
        </w:rPr>
        <w:t>whose registered office is</w:t>
      </w:r>
    </w:p>
    <w:p w14:paraId="1B811FCB" w14:textId="77777777" w:rsidR="008C471F" w:rsidRPr="00B963AE" w:rsidRDefault="008C471F" w:rsidP="00420953">
      <w:pPr>
        <w:pStyle w:val="Data"/>
        <w:ind w:right="1701"/>
        <w:rPr>
          <w:rStyle w:val="licenceno"/>
          <w:rFonts w:cs="Arial"/>
          <w:color w:val="auto"/>
          <w:sz w:val="22"/>
          <w:szCs w:val="22"/>
        </w:rPr>
      </w:pPr>
      <w:r w:rsidRPr="00B963AE">
        <w:rPr>
          <w:rStyle w:val="licenceno"/>
          <w:rFonts w:cs="Arial"/>
          <w:color w:val="auto"/>
          <w:sz w:val="22"/>
          <w:szCs w:val="22"/>
        </w:rPr>
        <w:t>Linea</w:t>
      </w:r>
    </w:p>
    <w:p w14:paraId="43AD7601" w14:textId="77777777" w:rsidR="008C471F" w:rsidRPr="00B963AE" w:rsidRDefault="008C471F" w:rsidP="00420953">
      <w:pPr>
        <w:pStyle w:val="Data"/>
        <w:ind w:right="1701"/>
        <w:rPr>
          <w:rStyle w:val="licenceno"/>
          <w:rFonts w:cs="Arial"/>
          <w:color w:val="auto"/>
          <w:sz w:val="22"/>
          <w:szCs w:val="22"/>
        </w:rPr>
      </w:pPr>
      <w:r w:rsidRPr="00B963AE">
        <w:rPr>
          <w:rStyle w:val="licenceno"/>
          <w:rFonts w:cs="Arial"/>
          <w:color w:val="auto"/>
          <w:sz w:val="22"/>
          <w:szCs w:val="22"/>
        </w:rPr>
        <w:t>Fortran Road</w:t>
      </w:r>
    </w:p>
    <w:p w14:paraId="7094D43C" w14:textId="77777777" w:rsidR="008C471F" w:rsidRPr="00B963AE" w:rsidRDefault="008C471F" w:rsidP="00420953">
      <w:pPr>
        <w:pStyle w:val="Data"/>
        <w:ind w:right="1701"/>
        <w:rPr>
          <w:rStyle w:val="licenceno"/>
          <w:rFonts w:cs="Arial"/>
          <w:color w:val="auto"/>
          <w:sz w:val="22"/>
          <w:szCs w:val="22"/>
        </w:rPr>
      </w:pPr>
      <w:r w:rsidRPr="00B963AE">
        <w:rPr>
          <w:rStyle w:val="licenceno"/>
          <w:rFonts w:cs="Arial"/>
          <w:color w:val="auto"/>
          <w:sz w:val="22"/>
          <w:szCs w:val="22"/>
        </w:rPr>
        <w:t xml:space="preserve">St </w:t>
      </w:r>
      <w:proofErr w:type="spellStart"/>
      <w:r w:rsidRPr="00B963AE">
        <w:rPr>
          <w:rStyle w:val="licenceno"/>
          <w:rFonts w:cs="Arial"/>
          <w:color w:val="auto"/>
          <w:sz w:val="22"/>
          <w:szCs w:val="22"/>
        </w:rPr>
        <w:t>Mellons</w:t>
      </w:r>
      <w:proofErr w:type="spellEnd"/>
    </w:p>
    <w:p w14:paraId="189EF3C4" w14:textId="77777777" w:rsidR="008C471F" w:rsidRPr="00B963AE" w:rsidRDefault="008C471F" w:rsidP="00420953">
      <w:pPr>
        <w:pStyle w:val="Data"/>
        <w:ind w:right="1701"/>
        <w:rPr>
          <w:rStyle w:val="licenceno"/>
          <w:rFonts w:cs="Arial"/>
          <w:color w:val="auto"/>
          <w:sz w:val="22"/>
          <w:szCs w:val="22"/>
        </w:rPr>
      </w:pPr>
      <w:r w:rsidRPr="00B963AE">
        <w:rPr>
          <w:rStyle w:val="licenceno"/>
          <w:rFonts w:cs="Arial"/>
          <w:color w:val="auto"/>
          <w:sz w:val="22"/>
          <w:szCs w:val="22"/>
        </w:rPr>
        <w:t>Cardiff</w:t>
      </w:r>
    </w:p>
    <w:p w14:paraId="24FA6452" w14:textId="77777777" w:rsidR="008C471F" w:rsidRPr="00B963AE" w:rsidRDefault="008C471F" w:rsidP="00420953">
      <w:pPr>
        <w:pStyle w:val="Data"/>
        <w:ind w:right="1701"/>
        <w:rPr>
          <w:rStyle w:val="licenceno"/>
          <w:rFonts w:cs="Arial"/>
          <w:color w:val="auto"/>
          <w:sz w:val="22"/>
          <w:szCs w:val="22"/>
        </w:rPr>
      </w:pPr>
      <w:r w:rsidRPr="00B963AE">
        <w:rPr>
          <w:rStyle w:val="licenceno"/>
          <w:rFonts w:cs="Arial"/>
          <w:color w:val="auto"/>
          <w:sz w:val="22"/>
          <w:szCs w:val="22"/>
        </w:rPr>
        <w:t>CF3 0LT</w:t>
      </w:r>
    </w:p>
    <w:p w14:paraId="34E76785" w14:textId="77777777" w:rsidR="00420953" w:rsidRPr="00B963AE" w:rsidRDefault="00420953" w:rsidP="008C471F">
      <w:pPr>
        <w:pStyle w:val="Heading3nonum"/>
        <w:spacing w:before="0"/>
        <w:rPr>
          <w:rFonts w:cs="Arial"/>
          <w:color w:val="auto"/>
          <w:sz w:val="22"/>
          <w:szCs w:val="22"/>
        </w:rPr>
      </w:pPr>
    </w:p>
    <w:p w14:paraId="2C7B28F7" w14:textId="77777777" w:rsidR="00E84C8B" w:rsidRPr="00B963AE" w:rsidRDefault="00420953" w:rsidP="00167FFA">
      <w:pPr>
        <w:pStyle w:val="Data"/>
        <w:rPr>
          <w:rStyle w:val="change"/>
          <w:rFonts w:cs="Arial"/>
          <w:b w:val="0"/>
          <w:bCs/>
          <w:color w:val="auto"/>
          <w:sz w:val="22"/>
          <w:szCs w:val="22"/>
        </w:rPr>
      </w:pPr>
      <w:r w:rsidRPr="00B963AE">
        <w:rPr>
          <w:rStyle w:val="change"/>
          <w:rFonts w:cs="Arial"/>
          <w:b w:val="0"/>
          <w:bCs/>
          <w:color w:val="auto"/>
          <w:sz w:val="22"/>
          <w:szCs w:val="22"/>
        </w:rPr>
        <w:t xml:space="preserve">company registration number </w:t>
      </w:r>
      <w:r w:rsidRPr="00B963AE">
        <w:rPr>
          <w:rStyle w:val="change"/>
          <w:rFonts w:cs="Arial"/>
          <w:color w:val="auto"/>
          <w:sz w:val="22"/>
          <w:szCs w:val="22"/>
        </w:rPr>
        <w:t>02366777</w:t>
      </w:r>
    </w:p>
    <w:p w14:paraId="0BDF68CB" w14:textId="77777777" w:rsidR="00DF6316" w:rsidRPr="00B963AE" w:rsidRDefault="00DF6316" w:rsidP="00167FFA">
      <w:pPr>
        <w:pStyle w:val="Data"/>
        <w:ind w:right="1701"/>
        <w:rPr>
          <w:b w:val="0"/>
          <w:color w:val="auto"/>
          <w:sz w:val="22"/>
          <w:szCs w:val="22"/>
        </w:rPr>
      </w:pPr>
    </w:p>
    <w:p w14:paraId="14C3FE27" w14:textId="77777777" w:rsidR="00420953" w:rsidRPr="00B963AE" w:rsidRDefault="00420953" w:rsidP="00420953">
      <w:pPr>
        <w:pStyle w:val="Data"/>
        <w:spacing w:line="276" w:lineRule="auto"/>
        <w:ind w:right="23"/>
        <w:rPr>
          <w:b w:val="0"/>
          <w:color w:val="auto"/>
          <w:sz w:val="22"/>
          <w:szCs w:val="22"/>
        </w:rPr>
      </w:pPr>
      <w:r w:rsidRPr="00B963AE">
        <w:rPr>
          <w:b w:val="0"/>
          <w:color w:val="auto"/>
          <w:sz w:val="22"/>
          <w:szCs w:val="22"/>
        </w:rPr>
        <w:t xml:space="preserve">to operate </w:t>
      </w:r>
      <w:r w:rsidRPr="00B963AE">
        <w:rPr>
          <w:rFonts w:cs="Arial"/>
          <w:b w:val="0"/>
          <w:color w:val="auto"/>
          <w:sz w:val="22"/>
          <w:szCs w:val="22"/>
        </w:rPr>
        <w:t>a water discharge activity</w:t>
      </w:r>
      <w:r w:rsidRPr="00B963AE">
        <w:rPr>
          <w:b w:val="0"/>
          <w:color w:val="auto"/>
          <w:sz w:val="22"/>
          <w:szCs w:val="22"/>
        </w:rPr>
        <w:t xml:space="preserve"> at</w:t>
      </w:r>
    </w:p>
    <w:p w14:paraId="3DF9DFCE" w14:textId="20864289" w:rsidR="00CE57D2" w:rsidRPr="00B963AE" w:rsidRDefault="00CE57D2" w:rsidP="00420953">
      <w:pPr>
        <w:pStyle w:val="Data"/>
        <w:spacing w:line="276" w:lineRule="auto"/>
        <w:ind w:right="23"/>
        <w:rPr>
          <w:rStyle w:val="change"/>
          <w:rFonts w:cs="Arial"/>
          <w:bCs/>
          <w:color w:val="auto"/>
          <w:sz w:val="22"/>
          <w:szCs w:val="22"/>
        </w:rPr>
      </w:pPr>
      <w:r w:rsidRPr="00B963AE">
        <w:rPr>
          <w:bCs/>
          <w:color w:val="auto"/>
          <w:sz w:val="22"/>
          <w:szCs w:val="22"/>
        </w:rPr>
        <w:fldChar w:fldCharType="begin"/>
      </w:r>
      <w:r w:rsidRPr="00B963AE">
        <w:rPr>
          <w:bCs/>
          <w:color w:val="auto"/>
          <w:sz w:val="22"/>
          <w:szCs w:val="22"/>
        </w:rPr>
        <w:instrText xml:space="preserve"> MERGEFIELD Site_Name </w:instrText>
      </w:r>
      <w:r w:rsidRPr="00B963AE">
        <w:rPr>
          <w:bCs/>
          <w:color w:val="auto"/>
          <w:sz w:val="22"/>
          <w:szCs w:val="22"/>
        </w:rPr>
        <w:fldChar w:fldCharType="separate"/>
      </w:r>
      <w:r w:rsidR="003F50CD" w:rsidRPr="00B963AE">
        <w:rPr>
          <w:bCs/>
          <w:noProof/>
          <w:color w:val="auto"/>
          <w:sz w:val="22"/>
          <w:szCs w:val="22"/>
        </w:rPr>
        <w:t>Llanfarian Wastewater Treatment Works</w:t>
      </w:r>
      <w:r w:rsidRPr="00B963AE">
        <w:rPr>
          <w:bCs/>
          <w:color w:val="auto"/>
          <w:sz w:val="22"/>
          <w:szCs w:val="22"/>
        </w:rPr>
        <w:fldChar w:fldCharType="end"/>
      </w:r>
    </w:p>
    <w:p w14:paraId="7BD825C2" w14:textId="31B49270" w:rsidR="00E84C8B" w:rsidRPr="00B963AE" w:rsidRDefault="00CE57D2" w:rsidP="00167FFA">
      <w:pPr>
        <w:pStyle w:val="Data"/>
        <w:rPr>
          <w:rStyle w:val="change"/>
          <w:rFonts w:cs="Arial"/>
          <w:color w:val="auto"/>
          <w:sz w:val="22"/>
          <w:szCs w:val="22"/>
        </w:rPr>
      </w:pPr>
      <w:r w:rsidRPr="00B963AE">
        <w:rPr>
          <w:rStyle w:val="change"/>
          <w:rFonts w:cs="Arial"/>
          <w:color w:val="auto"/>
          <w:sz w:val="22"/>
          <w:szCs w:val="22"/>
        </w:rPr>
        <w:fldChar w:fldCharType="begin"/>
      </w:r>
      <w:r w:rsidRPr="00B963AE">
        <w:rPr>
          <w:rStyle w:val="change"/>
          <w:rFonts w:cs="Arial"/>
          <w:color w:val="auto"/>
          <w:sz w:val="22"/>
          <w:szCs w:val="22"/>
        </w:rPr>
        <w:instrText xml:space="preserve"> MERGEFIELD DSI_ADD3 </w:instrText>
      </w:r>
      <w:r w:rsidRPr="00B963AE">
        <w:rPr>
          <w:rStyle w:val="change"/>
          <w:rFonts w:cs="Arial"/>
          <w:color w:val="auto"/>
          <w:sz w:val="22"/>
          <w:szCs w:val="22"/>
        </w:rPr>
        <w:fldChar w:fldCharType="separate"/>
      </w:r>
      <w:r w:rsidR="003F50CD" w:rsidRPr="00B963AE">
        <w:rPr>
          <w:rStyle w:val="change"/>
          <w:rFonts w:cs="Arial"/>
          <w:noProof/>
          <w:color w:val="auto"/>
          <w:sz w:val="22"/>
          <w:szCs w:val="22"/>
        </w:rPr>
        <w:t>Antaron Avenue</w:t>
      </w:r>
      <w:r w:rsidRPr="00B963AE">
        <w:rPr>
          <w:rStyle w:val="change"/>
          <w:rFonts w:cs="Arial"/>
          <w:color w:val="auto"/>
          <w:sz w:val="22"/>
          <w:szCs w:val="22"/>
        </w:rPr>
        <w:fldChar w:fldCharType="end"/>
      </w:r>
    </w:p>
    <w:p w14:paraId="2E2D7226" w14:textId="0A164D68" w:rsidR="00E84C8B" w:rsidRPr="00B963AE" w:rsidRDefault="00CE57D2" w:rsidP="00167FFA">
      <w:pPr>
        <w:pStyle w:val="Data"/>
        <w:rPr>
          <w:rStyle w:val="change"/>
          <w:rFonts w:cs="Arial"/>
          <w:color w:val="auto"/>
          <w:sz w:val="22"/>
          <w:szCs w:val="22"/>
        </w:rPr>
      </w:pPr>
      <w:r w:rsidRPr="00B963AE">
        <w:rPr>
          <w:rStyle w:val="change"/>
          <w:rFonts w:cs="Arial"/>
          <w:color w:val="auto"/>
          <w:sz w:val="22"/>
          <w:szCs w:val="22"/>
        </w:rPr>
        <w:fldChar w:fldCharType="begin"/>
      </w:r>
      <w:r w:rsidRPr="00B963AE">
        <w:rPr>
          <w:rStyle w:val="change"/>
          <w:rFonts w:cs="Arial"/>
          <w:color w:val="auto"/>
          <w:sz w:val="22"/>
          <w:szCs w:val="22"/>
        </w:rPr>
        <w:instrText xml:space="preserve"> MERGEFIELD DSI_ADD4 </w:instrText>
      </w:r>
      <w:r w:rsidRPr="00B963AE">
        <w:rPr>
          <w:rStyle w:val="change"/>
          <w:rFonts w:cs="Arial"/>
          <w:color w:val="auto"/>
          <w:sz w:val="22"/>
          <w:szCs w:val="22"/>
        </w:rPr>
        <w:fldChar w:fldCharType="separate"/>
      </w:r>
      <w:r w:rsidR="003F50CD" w:rsidRPr="00B963AE">
        <w:rPr>
          <w:rStyle w:val="change"/>
          <w:rFonts w:cs="Arial"/>
          <w:noProof/>
          <w:color w:val="auto"/>
          <w:sz w:val="22"/>
          <w:szCs w:val="22"/>
        </w:rPr>
        <w:t>Llanfarian</w:t>
      </w:r>
      <w:r w:rsidRPr="00B963AE">
        <w:rPr>
          <w:rStyle w:val="change"/>
          <w:rFonts w:cs="Arial"/>
          <w:color w:val="auto"/>
          <w:sz w:val="22"/>
          <w:szCs w:val="22"/>
        </w:rPr>
        <w:fldChar w:fldCharType="end"/>
      </w:r>
    </w:p>
    <w:p w14:paraId="6790E5BD" w14:textId="77777777" w:rsidR="003F50CD" w:rsidRPr="00B963AE" w:rsidRDefault="003F50CD" w:rsidP="003F50CD">
      <w:pPr>
        <w:pStyle w:val="Data"/>
        <w:rPr>
          <w:rStyle w:val="change"/>
          <w:rFonts w:cs="Arial"/>
          <w:color w:val="auto"/>
          <w:sz w:val="22"/>
          <w:szCs w:val="22"/>
        </w:rPr>
      </w:pPr>
      <w:r w:rsidRPr="00B963AE">
        <w:rPr>
          <w:rStyle w:val="change"/>
          <w:rFonts w:cs="Arial"/>
          <w:color w:val="auto"/>
          <w:sz w:val="22"/>
          <w:szCs w:val="22"/>
        </w:rPr>
        <w:t>Aberystwyth</w:t>
      </w:r>
    </w:p>
    <w:p w14:paraId="14A44F39" w14:textId="3CCA6BA9" w:rsidR="003F50CD" w:rsidRPr="00B963AE" w:rsidRDefault="003F50CD" w:rsidP="003F50CD">
      <w:pPr>
        <w:pStyle w:val="Data"/>
        <w:rPr>
          <w:rStyle w:val="change"/>
          <w:rFonts w:cs="Arial"/>
          <w:color w:val="auto"/>
          <w:sz w:val="22"/>
          <w:szCs w:val="22"/>
        </w:rPr>
      </w:pPr>
      <w:r w:rsidRPr="00B963AE">
        <w:rPr>
          <w:rStyle w:val="change"/>
          <w:rFonts w:cs="Arial"/>
          <w:color w:val="auto"/>
          <w:sz w:val="22"/>
          <w:szCs w:val="22"/>
        </w:rPr>
        <w:t>Ceredigion</w:t>
      </w:r>
    </w:p>
    <w:p w14:paraId="2080DA39" w14:textId="79AE139A" w:rsidR="00E84C8B" w:rsidRPr="00B963AE" w:rsidRDefault="00CE57D2" w:rsidP="00167FFA">
      <w:pPr>
        <w:pStyle w:val="Data"/>
        <w:rPr>
          <w:rStyle w:val="change"/>
          <w:rFonts w:cs="Arial"/>
          <w:color w:val="auto"/>
          <w:sz w:val="22"/>
          <w:szCs w:val="22"/>
        </w:rPr>
      </w:pPr>
      <w:r w:rsidRPr="00B963AE">
        <w:rPr>
          <w:rStyle w:val="change"/>
          <w:rFonts w:cs="Arial"/>
          <w:color w:val="auto"/>
          <w:sz w:val="22"/>
          <w:szCs w:val="22"/>
        </w:rPr>
        <w:fldChar w:fldCharType="begin"/>
      </w:r>
      <w:r w:rsidRPr="00B963AE">
        <w:rPr>
          <w:rStyle w:val="change"/>
          <w:rFonts w:cs="Arial"/>
          <w:color w:val="auto"/>
          <w:sz w:val="22"/>
          <w:szCs w:val="22"/>
        </w:rPr>
        <w:instrText xml:space="preserve"> MERGEFIELD DSI_POST_CODE </w:instrText>
      </w:r>
      <w:r w:rsidRPr="00B963AE">
        <w:rPr>
          <w:rStyle w:val="change"/>
          <w:rFonts w:cs="Arial"/>
          <w:color w:val="auto"/>
          <w:sz w:val="22"/>
          <w:szCs w:val="22"/>
        </w:rPr>
        <w:fldChar w:fldCharType="separate"/>
      </w:r>
      <w:r w:rsidR="003F50CD" w:rsidRPr="00B963AE">
        <w:rPr>
          <w:rStyle w:val="change"/>
          <w:rFonts w:cs="Arial"/>
          <w:noProof/>
          <w:color w:val="auto"/>
          <w:sz w:val="22"/>
          <w:szCs w:val="22"/>
        </w:rPr>
        <w:t>SY23 4BT</w:t>
      </w:r>
      <w:r w:rsidRPr="00B963AE">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ED3224B"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280B78">
        <w:rPr>
          <w:rFonts w:cs="Arial"/>
          <w:color w:val="auto"/>
          <w:sz w:val="22"/>
          <w:szCs w:val="22"/>
        </w:rPr>
        <w:t xml:space="preserve">from </w:t>
      </w:r>
      <w:r w:rsidR="00280B78" w:rsidRPr="00280B78">
        <w:rPr>
          <w:rFonts w:cs="Arial"/>
          <w:b/>
          <w:bCs/>
          <w:color w:val="auto"/>
          <w:sz w:val="22"/>
          <w:szCs w:val="22"/>
        </w:rPr>
        <w:t>22</w:t>
      </w:r>
      <w:r w:rsidR="00280B78" w:rsidRPr="00280B78">
        <w:rPr>
          <w:rFonts w:cs="Arial"/>
          <w:b/>
          <w:bCs/>
          <w:color w:val="auto"/>
          <w:sz w:val="22"/>
          <w:szCs w:val="22"/>
        </w:rPr>
        <w:t>/01/2024</w:t>
      </w:r>
    </w:p>
    <w:p w14:paraId="0216E301" w14:textId="77777777" w:rsidR="00643A32" w:rsidRDefault="00643A32" w:rsidP="00167FFA">
      <w:pPr>
        <w:pStyle w:val="Heading3nonum"/>
        <w:spacing w:before="0"/>
        <w:rPr>
          <w:rFonts w:cs="Arial"/>
          <w:color w:val="FF0000"/>
          <w:sz w:val="22"/>
          <w:szCs w:val="22"/>
        </w:rPr>
      </w:pPr>
    </w:p>
    <w:p w14:paraId="430F5CD4" w14:textId="16C200F4"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w:t>
      </w:r>
      <w:r w:rsidRPr="00B963AE">
        <w:rPr>
          <w:rFonts w:cs="Arial"/>
          <w:b/>
          <w:color w:val="auto"/>
          <w:sz w:val="22"/>
          <w:szCs w:val="22"/>
        </w:rPr>
        <w:t xml:space="preserve"> is </w:t>
      </w:r>
      <w:r w:rsidR="00093C7B" w:rsidRPr="00B963AE">
        <w:rPr>
          <w:rStyle w:val="licenceno"/>
          <w:rFonts w:cs="Arial"/>
          <w:b/>
          <w:color w:val="auto"/>
          <w:sz w:val="22"/>
          <w:szCs w:val="22"/>
        </w:rPr>
        <w:fldChar w:fldCharType="begin"/>
      </w:r>
      <w:r w:rsidR="00093C7B" w:rsidRPr="00B963AE">
        <w:rPr>
          <w:rStyle w:val="licenceno"/>
          <w:rFonts w:cs="Arial"/>
          <w:b/>
          <w:color w:val="auto"/>
          <w:sz w:val="22"/>
          <w:szCs w:val="22"/>
        </w:rPr>
        <w:instrText xml:space="preserve"> MERGEFIELD FE_Permit_Number </w:instrText>
      </w:r>
      <w:r w:rsidR="00093C7B" w:rsidRPr="00B963AE">
        <w:rPr>
          <w:rStyle w:val="licenceno"/>
          <w:rFonts w:cs="Arial"/>
          <w:b/>
          <w:color w:val="auto"/>
          <w:sz w:val="22"/>
          <w:szCs w:val="22"/>
        </w:rPr>
        <w:fldChar w:fldCharType="separate"/>
      </w:r>
      <w:r w:rsidR="003F50CD" w:rsidRPr="00B963AE">
        <w:rPr>
          <w:rStyle w:val="licenceno"/>
          <w:rFonts w:cs="Arial"/>
          <w:b/>
          <w:noProof/>
          <w:color w:val="auto"/>
          <w:sz w:val="22"/>
          <w:szCs w:val="22"/>
        </w:rPr>
        <w:t>BP0015201</w:t>
      </w:r>
      <w:r w:rsidR="00093C7B" w:rsidRPr="00B963AE">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01976D2A" w:rsidR="005B73A2" w:rsidRPr="00280B78" w:rsidRDefault="00280B78" w:rsidP="003842F1">
            <w:pPr>
              <w:pStyle w:val="Heading3nonum"/>
              <w:spacing w:before="0"/>
              <w:ind w:right="-135"/>
              <w:jc w:val="center"/>
              <w:rPr>
                <w:rFonts w:cs="Arial"/>
                <w:b/>
                <w:color w:val="auto"/>
                <w:sz w:val="22"/>
                <w:szCs w:val="22"/>
              </w:rPr>
            </w:pPr>
            <w:r w:rsidRPr="00280B78">
              <w:rPr>
                <w:rFonts w:cs="Arial"/>
                <w:b/>
                <w:color w:val="auto"/>
                <w:sz w:val="22"/>
                <w:szCs w:val="22"/>
              </w:rPr>
              <w:t>Joanne Fitton</w:t>
            </w:r>
          </w:p>
        </w:tc>
        <w:tc>
          <w:tcPr>
            <w:tcW w:w="2410" w:type="dxa"/>
            <w:vAlign w:val="center"/>
          </w:tcPr>
          <w:p w14:paraId="2B127805" w14:textId="4EE97087" w:rsidR="00E84C8B" w:rsidRPr="00280B78" w:rsidRDefault="00280B78" w:rsidP="003842F1">
            <w:pPr>
              <w:pStyle w:val="Heading3nonum"/>
              <w:spacing w:before="0"/>
              <w:ind w:right="34"/>
              <w:jc w:val="center"/>
              <w:rPr>
                <w:rFonts w:cs="Arial"/>
                <w:b/>
                <w:color w:val="auto"/>
                <w:sz w:val="22"/>
                <w:szCs w:val="22"/>
              </w:rPr>
            </w:pPr>
            <w:r w:rsidRPr="00280B78">
              <w:rPr>
                <w:rFonts w:cs="Arial"/>
                <w:b/>
                <w:color w:val="auto"/>
                <w:sz w:val="22"/>
                <w:szCs w:val="22"/>
              </w:rPr>
              <w:t>15/01/2024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BA96C0F" w14:textId="77777777" w:rsidR="00297DC5" w:rsidRPr="00B963AE" w:rsidRDefault="00297DC5" w:rsidP="00297DC5">
      <w:pPr>
        <w:spacing w:before="120" w:line="270" w:lineRule="exact"/>
        <w:rPr>
          <w:rFonts w:ascii="Arial" w:hAnsi="Arial" w:cs="Arial"/>
          <w:sz w:val="22"/>
          <w:szCs w:val="22"/>
        </w:rPr>
      </w:pPr>
      <w:r w:rsidRPr="00B963AE">
        <w:rPr>
          <w:rFonts w:ascii="Arial" w:hAnsi="Arial" w:cs="Arial"/>
          <w:sz w:val="22"/>
          <w:szCs w:val="22"/>
        </w:rPr>
        <w:t xml:space="preserve">All conditions have been varied by the consolidated permit </w:t>
      </w:r>
      <w:proofErr w:type="gramStart"/>
      <w:r w:rsidRPr="00B963AE">
        <w:rPr>
          <w:rFonts w:ascii="Arial" w:hAnsi="Arial" w:cs="Arial"/>
          <w:sz w:val="22"/>
          <w:szCs w:val="22"/>
        </w:rPr>
        <w:t>as a result of</w:t>
      </w:r>
      <w:proofErr w:type="gramEnd"/>
      <w:r w:rsidRPr="00B963AE">
        <w:rPr>
          <w:rFonts w:ascii="Arial" w:hAnsi="Arial" w:cs="Arial"/>
          <w:sz w:val="22"/>
          <w:szCs w:val="22"/>
        </w:rPr>
        <w:t xml:space="preserve"> a Natural Resources Wales 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963AE" w:rsidRDefault="008321E6" w:rsidP="00597064">
      <w:pPr>
        <w:pStyle w:val="Act"/>
        <w:ind w:left="567"/>
        <w:rPr>
          <w:bCs/>
          <w:sz w:val="22"/>
          <w:szCs w:val="22"/>
        </w:rPr>
      </w:pPr>
      <w:r w:rsidRPr="00B963AE">
        <w:rPr>
          <w:bCs/>
          <w:sz w:val="22"/>
          <w:szCs w:val="22"/>
        </w:rPr>
        <w:t xml:space="preserve">Permit number </w:t>
      </w:r>
    </w:p>
    <w:p w14:paraId="64EE5CD4" w14:textId="65C57488" w:rsidR="008321E6" w:rsidRPr="00B963AE" w:rsidRDefault="00093C7B" w:rsidP="00597064">
      <w:pPr>
        <w:pStyle w:val="Data"/>
        <w:ind w:left="567" w:right="1701"/>
        <w:rPr>
          <w:rStyle w:val="licenceno"/>
          <w:color w:val="auto"/>
          <w:sz w:val="22"/>
          <w:szCs w:val="22"/>
        </w:rPr>
      </w:pPr>
      <w:r w:rsidRPr="00B963AE">
        <w:rPr>
          <w:rStyle w:val="licenceno"/>
          <w:color w:val="auto"/>
          <w:sz w:val="22"/>
          <w:szCs w:val="22"/>
        </w:rPr>
        <w:fldChar w:fldCharType="begin"/>
      </w:r>
      <w:r w:rsidRPr="00B963AE">
        <w:rPr>
          <w:rStyle w:val="licenceno"/>
          <w:color w:val="auto"/>
          <w:sz w:val="22"/>
          <w:szCs w:val="22"/>
        </w:rPr>
        <w:instrText xml:space="preserve"> MERGEFIELD FE_Permit_Number </w:instrText>
      </w:r>
      <w:r w:rsidRPr="00B963AE">
        <w:rPr>
          <w:rStyle w:val="licenceno"/>
          <w:color w:val="auto"/>
          <w:sz w:val="22"/>
          <w:szCs w:val="22"/>
        </w:rPr>
        <w:fldChar w:fldCharType="separate"/>
      </w:r>
      <w:r w:rsidR="003F50CD" w:rsidRPr="00B963AE">
        <w:rPr>
          <w:rStyle w:val="licenceno"/>
          <w:noProof/>
          <w:color w:val="auto"/>
          <w:sz w:val="22"/>
          <w:szCs w:val="22"/>
        </w:rPr>
        <w:t>BP0015201</w:t>
      </w:r>
      <w:r w:rsidRPr="00B963AE">
        <w:rPr>
          <w:rStyle w:val="licenceno"/>
          <w:color w:val="auto"/>
          <w:sz w:val="22"/>
          <w:szCs w:val="22"/>
        </w:rPr>
        <w:fldChar w:fldCharType="end"/>
      </w:r>
    </w:p>
    <w:p w14:paraId="276C14AC" w14:textId="2E1DF63F" w:rsidR="008321E6" w:rsidRPr="00B963AE" w:rsidRDefault="008321E6" w:rsidP="00597064">
      <w:pPr>
        <w:pStyle w:val="Heading3nonum"/>
        <w:ind w:left="567"/>
        <w:rPr>
          <w:color w:val="auto"/>
          <w:sz w:val="22"/>
          <w:szCs w:val="22"/>
        </w:rPr>
      </w:pPr>
      <w:r w:rsidRPr="00B963AE">
        <w:rPr>
          <w:color w:val="auto"/>
          <w:sz w:val="22"/>
          <w:szCs w:val="22"/>
        </w:rPr>
        <w:t xml:space="preserve">This is the consolidated permit referred to in the variation and consolidation notice for </w:t>
      </w:r>
      <w:r w:rsidR="00266F1E" w:rsidRPr="00B963AE">
        <w:rPr>
          <w:color w:val="auto"/>
          <w:sz w:val="22"/>
          <w:szCs w:val="22"/>
        </w:rPr>
        <w:t>variation</w:t>
      </w:r>
      <w:r w:rsidRPr="00B963AE">
        <w:rPr>
          <w:color w:val="auto"/>
          <w:sz w:val="22"/>
          <w:szCs w:val="22"/>
        </w:rPr>
        <w:t xml:space="preserve"> </w:t>
      </w:r>
      <w:r w:rsidR="00CE57D2" w:rsidRPr="00B963AE">
        <w:rPr>
          <w:color w:val="auto"/>
          <w:sz w:val="22"/>
          <w:szCs w:val="22"/>
        </w:rPr>
        <w:fldChar w:fldCharType="begin"/>
      </w:r>
      <w:r w:rsidR="00CE57D2" w:rsidRPr="00B963AE">
        <w:rPr>
          <w:color w:val="auto"/>
          <w:sz w:val="22"/>
          <w:szCs w:val="22"/>
        </w:rPr>
        <w:instrText xml:space="preserve"> MERGEFIELD PAN </w:instrText>
      </w:r>
      <w:r w:rsidR="00CE57D2" w:rsidRPr="00B963AE">
        <w:rPr>
          <w:color w:val="auto"/>
          <w:sz w:val="22"/>
          <w:szCs w:val="22"/>
        </w:rPr>
        <w:fldChar w:fldCharType="separate"/>
      </w:r>
      <w:r w:rsidR="003F50CD" w:rsidRPr="00B963AE">
        <w:rPr>
          <w:noProof/>
          <w:color w:val="auto"/>
          <w:sz w:val="22"/>
          <w:szCs w:val="22"/>
        </w:rPr>
        <w:t>PAN-018997</w:t>
      </w:r>
      <w:r w:rsidR="00CE57D2" w:rsidRPr="00B963AE">
        <w:rPr>
          <w:color w:val="auto"/>
          <w:sz w:val="22"/>
          <w:szCs w:val="22"/>
        </w:rPr>
        <w:fldChar w:fldCharType="end"/>
      </w:r>
      <w:r w:rsidRPr="00B963AE">
        <w:rPr>
          <w:color w:val="auto"/>
          <w:sz w:val="22"/>
          <w:szCs w:val="22"/>
        </w:rPr>
        <w:t xml:space="preserve"> authorising </w:t>
      </w:r>
    </w:p>
    <w:p w14:paraId="7861DFC0" w14:textId="77777777" w:rsidR="008321E6" w:rsidRPr="00B963AE" w:rsidRDefault="008321E6" w:rsidP="00597064">
      <w:pPr>
        <w:pStyle w:val="Data"/>
        <w:ind w:left="567"/>
        <w:rPr>
          <w:rStyle w:val="change"/>
          <w:i/>
          <w:color w:val="auto"/>
          <w:sz w:val="22"/>
          <w:szCs w:val="22"/>
        </w:rPr>
      </w:pPr>
    </w:p>
    <w:p w14:paraId="5DD1BDB6" w14:textId="77777777" w:rsidR="003842F1" w:rsidRPr="00B963AE" w:rsidRDefault="003842F1" w:rsidP="003842F1">
      <w:pPr>
        <w:pStyle w:val="Data"/>
        <w:spacing w:line="276" w:lineRule="auto"/>
        <w:ind w:left="567"/>
        <w:rPr>
          <w:b w:val="0"/>
          <w:color w:val="auto"/>
          <w:sz w:val="22"/>
          <w:szCs w:val="22"/>
        </w:rPr>
      </w:pPr>
      <w:r w:rsidRPr="00B963AE">
        <w:rPr>
          <w:rStyle w:val="change"/>
          <w:color w:val="auto"/>
          <w:sz w:val="22"/>
          <w:szCs w:val="22"/>
        </w:rPr>
        <w:t>Dŵr Cymru Cyfyngedig</w:t>
      </w:r>
      <w:r w:rsidRPr="00B963AE">
        <w:rPr>
          <w:color w:val="auto"/>
          <w:sz w:val="22"/>
          <w:szCs w:val="22"/>
        </w:rPr>
        <w:t xml:space="preserve"> </w:t>
      </w:r>
      <w:r w:rsidRPr="00B963AE">
        <w:rPr>
          <w:b w:val="0"/>
          <w:color w:val="auto"/>
          <w:sz w:val="22"/>
          <w:szCs w:val="22"/>
        </w:rPr>
        <w:t>(“the operator”),</w:t>
      </w:r>
    </w:p>
    <w:p w14:paraId="5267DDC9" w14:textId="77777777" w:rsidR="003842F1" w:rsidRPr="00B963AE" w:rsidRDefault="003842F1" w:rsidP="003842F1">
      <w:pPr>
        <w:pStyle w:val="Data"/>
        <w:spacing w:line="276" w:lineRule="auto"/>
        <w:ind w:left="567"/>
        <w:rPr>
          <w:b w:val="0"/>
          <w:color w:val="auto"/>
          <w:sz w:val="22"/>
          <w:szCs w:val="22"/>
        </w:rPr>
      </w:pPr>
    </w:p>
    <w:p w14:paraId="75B44CB8" w14:textId="77777777" w:rsidR="003842F1" w:rsidRPr="00B963AE" w:rsidRDefault="003842F1" w:rsidP="003842F1">
      <w:pPr>
        <w:pStyle w:val="Data"/>
        <w:spacing w:line="276" w:lineRule="auto"/>
        <w:ind w:left="567"/>
        <w:rPr>
          <w:b w:val="0"/>
          <w:color w:val="auto"/>
          <w:sz w:val="22"/>
          <w:szCs w:val="22"/>
        </w:rPr>
      </w:pPr>
      <w:r w:rsidRPr="00B963AE">
        <w:rPr>
          <w:b w:val="0"/>
          <w:color w:val="auto"/>
          <w:sz w:val="22"/>
          <w:szCs w:val="22"/>
        </w:rPr>
        <w:t>whose registered office is</w:t>
      </w:r>
    </w:p>
    <w:p w14:paraId="20F033D8" w14:textId="77777777" w:rsidR="003842F1" w:rsidRPr="00B963AE" w:rsidRDefault="003842F1" w:rsidP="003842F1">
      <w:pPr>
        <w:pStyle w:val="Data"/>
        <w:spacing w:line="276" w:lineRule="auto"/>
        <w:ind w:left="567"/>
        <w:rPr>
          <w:bCs/>
          <w:color w:val="auto"/>
          <w:sz w:val="22"/>
          <w:szCs w:val="22"/>
        </w:rPr>
      </w:pPr>
      <w:r w:rsidRPr="00B963AE">
        <w:rPr>
          <w:bCs/>
          <w:color w:val="auto"/>
          <w:sz w:val="22"/>
          <w:szCs w:val="22"/>
        </w:rPr>
        <w:t>Linea</w:t>
      </w:r>
    </w:p>
    <w:p w14:paraId="3A01A8D4" w14:textId="77777777" w:rsidR="003842F1" w:rsidRPr="00B963AE" w:rsidRDefault="003842F1" w:rsidP="003842F1">
      <w:pPr>
        <w:pStyle w:val="Data"/>
        <w:spacing w:line="276" w:lineRule="auto"/>
        <w:ind w:left="567"/>
        <w:rPr>
          <w:bCs/>
          <w:color w:val="auto"/>
          <w:sz w:val="22"/>
          <w:szCs w:val="22"/>
        </w:rPr>
      </w:pPr>
      <w:r w:rsidRPr="00B963AE">
        <w:rPr>
          <w:bCs/>
          <w:color w:val="auto"/>
          <w:sz w:val="22"/>
          <w:szCs w:val="22"/>
        </w:rPr>
        <w:t>Fortran Road</w:t>
      </w:r>
    </w:p>
    <w:p w14:paraId="6CB6B22B" w14:textId="77777777" w:rsidR="003842F1" w:rsidRPr="00B963AE" w:rsidRDefault="003842F1" w:rsidP="003842F1">
      <w:pPr>
        <w:pStyle w:val="Data"/>
        <w:spacing w:line="276" w:lineRule="auto"/>
        <w:ind w:left="567"/>
        <w:rPr>
          <w:bCs/>
          <w:color w:val="auto"/>
          <w:sz w:val="22"/>
          <w:szCs w:val="22"/>
        </w:rPr>
      </w:pPr>
      <w:r w:rsidRPr="00B963AE">
        <w:rPr>
          <w:bCs/>
          <w:color w:val="auto"/>
          <w:sz w:val="22"/>
          <w:szCs w:val="22"/>
        </w:rPr>
        <w:t xml:space="preserve">St </w:t>
      </w:r>
      <w:proofErr w:type="spellStart"/>
      <w:r w:rsidRPr="00B963AE">
        <w:rPr>
          <w:bCs/>
          <w:color w:val="auto"/>
          <w:sz w:val="22"/>
          <w:szCs w:val="22"/>
        </w:rPr>
        <w:t>Mellons</w:t>
      </w:r>
      <w:proofErr w:type="spellEnd"/>
    </w:p>
    <w:p w14:paraId="37DDFDB4" w14:textId="77777777" w:rsidR="003842F1" w:rsidRPr="00B963AE" w:rsidRDefault="003842F1" w:rsidP="003842F1">
      <w:pPr>
        <w:pStyle w:val="Data"/>
        <w:spacing w:line="276" w:lineRule="auto"/>
        <w:ind w:left="567"/>
        <w:rPr>
          <w:bCs/>
          <w:color w:val="auto"/>
          <w:sz w:val="22"/>
          <w:szCs w:val="22"/>
        </w:rPr>
      </w:pPr>
      <w:r w:rsidRPr="00B963AE">
        <w:rPr>
          <w:bCs/>
          <w:color w:val="auto"/>
          <w:sz w:val="22"/>
          <w:szCs w:val="22"/>
        </w:rPr>
        <w:t>Cardiff</w:t>
      </w:r>
    </w:p>
    <w:p w14:paraId="5A5AB363" w14:textId="77777777" w:rsidR="003842F1" w:rsidRPr="00B963AE" w:rsidRDefault="003842F1" w:rsidP="003842F1">
      <w:pPr>
        <w:pStyle w:val="Data"/>
        <w:spacing w:line="276" w:lineRule="auto"/>
        <w:ind w:left="567"/>
        <w:rPr>
          <w:bCs/>
          <w:color w:val="auto"/>
          <w:sz w:val="22"/>
          <w:szCs w:val="22"/>
        </w:rPr>
      </w:pPr>
      <w:r w:rsidRPr="00B963AE">
        <w:rPr>
          <w:bCs/>
          <w:color w:val="auto"/>
          <w:sz w:val="22"/>
          <w:szCs w:val="22"/>
        </w:rPr>
        <w:t>CF3 0LT</w:t>
      </w:r>
    </w:p>
    <w:p w14:paraId="64A0C45D" w14:textId="77777777" w:rsidR="008321E6" w:rsidRPr="00B963AE" w:rsidRDefault="008321E6" w:rsidP="00597064">
      <w:pPr>
        <w:pStyle w:val="Data"/>
        <w:ind w:left="567"/>
        <w:rPr>
          <w:rStyle w:val="change"/>
          <w:i/>
          <w:color w:val="auto"/>
          <w:sz w:val="22"/>
          <w:szCs w:val="22"/>
        </w:rPr>
      </w:pPr>
    </w:p>
    <w:p w14:paraId="069A171B" w14:textId="77777777" w:rsidR="003842F1" w:rsidRPr="00B963AE" w:rsidRDefault="003842F1" w:rsidP="003842F1">
      <w:pPr>
        <w:keepLines/>
        <w:widowControl w:val="0"/>
        <w:spacing w:line="276" w:lineRule="auto"/>
        <w:ind w:left="567"/>
        <w:outlineLvl w:val="2"/>
        <w:rPr>
          <w:rFonts w:ascii="Arial" w:hAnsi="Arial"/>
          <w:b/>
          <w:bCs/>
          <w:sz w:val="22"/>
          <w:szCs w:val="22"/>
          <w:lang w:eastAsia="en-US"/>
        </w:rPr>
      </w:pPr>
      <w:r w:rsidRPr="00B963AE">
        <w:rPr>
          <w:rFonts w:ascii="Arial" w:hAnsi="Arial"/>
          <w:sz w:val="22"/>
          <w:szCs w:val="22"/>
          <w:lang w:eastAsia="en-US"/>
        </w:rPr>
        <w:t>company registration number</w:t>
      </w:r>
      <w:r w:rsidRPr="00B963AE">
        <w:rPr>
          <w:rFonts w:ascii="Arial" w:hAnsi="Arial"/>
          <w:b/>
          <w:bCs/>
          <w:sz w:val="22"/>
          <w:szCs w:val="22"/>
          <w:lang w:eastAsia="en-US"/>
        </w:rPr>
        <w:t xml:space="preserve"> 02366777</w:t>
      </w:r>
    </w:p>
    <w:p w14:paraId="607508D3" w14:textId="77777777" w:rsidR="003842F1" w:rsidRPr="00B963AE"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B963AE" w:rsidRDefault="003842F1" w:rsidP="003842F1">
      <w:pPr>
        <w:keepLines/>
        <w:widowControl w:val="0"/>
        <w:spacing w:line="276" w:lineRule="auto"/>
        <w:ind w:firstLine="567"/>
        <w:outlineLvl w:val="2"/>
        <w:rPr>
          <w:rFonts w:ascii="Arial" w:hAnsi="Arial"/>
          <w:sz w:val="22"/>
          <w:szCs w:val="22"/>
          <w:lang w:eastAsia="en-US"/>
        </w:rPr>
      </w:pPr>
      <w:r w:rsidRPr="00B963AE">
        <w:rPr>
          <w:rFonts w:ascii="Arial" w:hAnsi="Arial"/>
          <w:sz w:val="22"/>
          <w:szCs w:val="22"/>
          <w:lang w:eastAsia="en-US"/>
        </w:rPr>
        <w:t>to operate a water discharge activity</w:t>
      </w:r>
    </w:p>
    <w:p w14:paraId="318EB4AB" w14:textId="04384BA3" w:rsidR="008321E6" w:rsidRPr="00B963AE" w:rsidRDefault="00CE57D2" w:rsidP="00597064">
      <w:pPr>
        <w:pStyle w:val="Data"/>
        <w:ind w:left="567" w:right="1701"/>
        <w:rPr>
          <w:rStyle w:val="change"/>
          <w:color w:val="auto"/>
          <w:sz w:val="22"/>
          <w:szCs w:val="22"/>
        </w:rPr>
      </w:pPr>
      <w:r w:rsidRPr="00B963AE">
        <w:rPr>
          <w:rStyle w:val="change"/>
          <w:color w:val="auto"/>
          <w:sz w:val="22"/>
          <w:szCs w:val="22"/>
        </w:rPr>
        <w:fldChar w:fldCharType="begin"/>
      </w:r>
      <w:r w:rsidRPr="00B963AE">
        <w:rPr>
          <w:rStyle w:val="change"/>
          <w:color w:val="auto"/>
          <w:sz w:val="22"/>
          <w:szCs w:val="22"/>
        </w:rPr>
        <w:instrText xml:space="preserve"> MERGEFIELD Site_Name </w:instrText>
      </w:r>
      <w:r w:rsidRPr="00B963AE">
        <w:rPr>
          <w:rStyle w:val="change"/>
          <w:color w:val="auto"/>
          <w:sz w:val="22"/>
          <w:szCs w:val="22"/>
        </w:rPr>
        <w:fldChar w:fldCharType="separate"/>
      </w:r>
      <w:r w:rsidR="003F50CD" w:rsidRPr="00B963AE">
        <w:rPr>
          <w:rStyle w:val="change"/>
          <w:noProof/>
          <w:color w:val="auto"/>
          <w:sz w:val="22"/>
          <w:szCs w:val="22"/>
        </w:rPr>
        <w:t>Llanfarian Wastewater Treatment Works</w:t>
      </w:r>
      <w:r w:rsidRPr="00B963AE">
        <w:rPr>
          <w:rStyle w:val="change"/>
          <w:color w:val="auto"/>
          <w:sz w:val="22"/>
          <w:szCs w:val="22"/>
        </w:rPr>
        <w:fldChar w:fldCharType="end"/>
      </w:r>
    </w:p>
    <w:p w14:paraId="3ABE1E52" w14:textId="1CD5677F" w:rsidR="008321E6" w:rsidRPr="00B963AE" w:rsidRDefault="00CE57D2" w:rsidP="00597064">
      <w:pPr>
        <w:pStyle w:val="Data"/>
        <w:ind w:left="567"/>
        <w:rPr>
          <w:rStyle w:val="change"/>
          <w:color w:val="auto"/>
          <w:sz w:val="22"/>
          <w:szCs w:val="22"/>
        </w:rPr>
      </w:pPr>
      <w:r w:rsidRPr="00B963AE">
        <w:rPr>
          <w:rStyle w:val="change"/>
          <w:color w:val="auto"/>
          <w:sz w:val="22"/>
          <w:szCs w:val="22"/>
        </w:rPr>
        <w:fldChar w:fldCharType="begin"/>
      </w:r>
      <w:r w:rsidRPr="00B963AE">
        <w:rPr>
          <w:rStyle w:val="change"/>
          <w:color w:val="auto"/>
          <w:sz w:val="22"/>
          <w:szCs w:val="22"/>
        </w:rPr>
        <w:instrText xml:space="preserve"> MERGEFIELD DSI_ADD3 </w:instrText>
      </w:r>
      <w:r w:rsidRPr="00B963AE">
        <w:rPr>
          <w:rStyle w:val="change"/>
          <w:color w:val="auto"/>
          <w:sz w:val="22"/>
          <w:szCs w:val="22"/>
        </w:rPr>
        <w:fldChar w:fldCharType="separate"/>
      </w:r>
      <w:r w:rsidR="003F50CD" w:rsidRPr="00B963AE">
        <w:rPr>
          <w:rStyle w:val="change"/>
          <w:noProof/>
          <w:color w:val="auto"/>
          <w:sz w:val="22"/>
          <w:szCs w:val="22"/>
        </w:rPr>
        <w:t>Antaron Avenue</w:t>
      </w:r>
      <w:r w:rsidRPr="00B963AE">
        <w:rPr>
          <w:rStyle w:val="change"/>
          <w:color w:val="auto"/>
          <w:sz w:val="22"/>
          <w:szCs w:val="22"/>
        </w:rPr>
        <w:fldChar w:fldCharType="end"/>
      </w:r>
    </w:p>
    <w:p w14:paraId="2A9E0163" w14:textId="6044959D" w:rsidR="008321E6" w:rsidRPr="00B963AE" w:rsidRDefault="00CE57D2" w:rsidP="00597064">
      <w:pPr>
        <w:pStyle w:val="Data"/>
        <w:ind w:left="567"/>
        <w:rPr>
          <w:rStyle w:val="change"/>
          <w:color w:val="auto"/>
          <w:sz w:val="22"/>
          <w:szCs w:val="22"/>
        </w:rPr>
      </w:pPr>
      <w:r w:rsidRPr="00B963AE">
        <w:rPr>
          <w:rStyle w:val="change"/>
          <w:color w:val="auto"/>
          <w:sz w:val="22"/>
          <w:szCs w:val="22"/>
        </w:rPr>
        <w:fldChar w:fldCharType="begin"/>
      </w:r>
      <w:r w:rsidRPr="00B963AE">
        <w:rPr>
          <w:rStyle w:val="change"/>
          <w:color w:val="auto"/>
          <w:sz w:val="22"/>
          <w:szCs w:val="22"/>
        </w:rPr>
        <w:instrText xml:space="preserve"> MERGEFIELD DSI_ADD4 </w:instrText>
      </w:r>
      <w:r w:rsidRPr="00B963AE">
        <w:rPr>
          <w:rStyle w:val="change"/>
          <w:color w:val="auto"/>
          <w:sz w:val="22"/>
          <w:szCs w:val="22"/>
        </w:rPr>
        <w:fldChar w:fldCharType="separate"/>
      </w:r>
      <w:r w:rsidR="003F50CD" w:rsidRPr="00B963AE">
        <w:rPr>
          <w:rStyle w:val="change"/>
          <w:noProof/>
          <w:color w:val="auto"/>
          <w:sz w:val="22"/>
          <w:szCs w:val="22"/>
        </w:rPr>
        <w:t>Llanfarian</w:t>
      </w:r>
      <w:r w:rsidRPr="00B963AE">
        <w:rPr>
          <w:rStyle w:val="change"/>
          <w:color w:val="auto"/>
          <w:sz w:val="22"/>
          <w:szCs w:val="22"/>
        </w:rPr>
        <w:fldChar w:fldCharType="end"/>
      </w:r>
    </w:p>
    <w:p w14:paraId="3FCECC88" w14:textId="77777777" w:rsidR="003F50CD" w:rsidRPr="00B963AE" w:rsidRDefault="003F50CD" w:rsidP="003F50CD">
      <w:pPr>
        <w:pStyle w:val="Data"/>
        <w:ind w:left="567"/>
        <w:rPr>
          <w:rStyle w:val="change"/>
          <w:color w:val="auto"/>
          <w:sz w:val="22"/>
          <w:szCs w:val="22"/>
        </w:rPr>
      </w:pPr>
      <w:r w:rsidRPr="00B963AE">
        <w:rPr>
          <w:rStyle w:val="change"/>
          <w:color w:val="auto"/>
          <w:sz w:val="22"/>
          <w:szCs w:val="22"/>
        </w:rPr>
        <w:t>Aberystwyth</w:t>
      </w:r>
    </w:p>
    <w:p w14:paraId="422C9D39" w14:textId="7B895020" w:rsidR="003F50CD" w:rsidRPr="00B963AE" w:rsidRDefault="003F50CD" w:rsidP="003F50CD">
      <w:pPr>
        <w:pStyle w:val="Data"/>
        <w:ind w:left="567"/>
        <w:rPr>
          <w:rStyle w:val="change"/>
          <w:color w:val="auto"/>
          <w:sz w:val="22"/>
          <w:szCs w:val="22"/>
        </w:rPr>
      </w:pPr>
      <w:r w:rsidRPr="00B963AE">
        <w:rPr>
          <w:rStyle w:val="change"/>
          <w:color w:val="auto"/>
          <w:sz w:val="22"/>
          <w:szCs w:val="22"/>
        </w:rPr>
        <w:t>Ceredigion</w:t>
      </w:r>
    </w:p>
    <w:p w14:paraId="0AA80564" w14:textId="0BF0DD1B" w:rsidR="008321E6" w:rsidRPr="00B963AE" w:rsidRDefault="00CE57D2" w:rsidP="00597064">
      <w:pPr>
        <w:pStyle w:val="Data"/>
        <w:ind w:left="567"/>
        <w:rPr>
          <w:rStyle w:val="change"/>
          <w:color w:val="auto"/>
          <w:sz w:val="22"/>
          <w:szCs w:val="22"/>
        </w:rPr>
      </w:pPr>
      <w:r w:rsidRPr="00B963AE">
        <w:rPr>
          <w:rStyle w:val="change"/>
          <w:color w:val="auto"/>
          <w:sz w:val="22"/>
          <w:szCs w:val="22"/>
        </w:rPr>
        <w:fldChar w:fldCharType="begin"/>
      </w:r>
      <w:r w:rsidRPr="00B963AE">
        <w:rPr>
          <w:rStyle w:val="change"/>
          <w:color w:val="auto"/>
          <w:sz w:val="22"/>
          <w:szCs w:val="22"/>
        </w:rPr>
        <w:instrText xml:space="preserve"> MERGEFIELD DSI_POST_CODE </w:instrText>
      </w:r>
      <w:r w:rsidRPr="00B963AE">
        <w:rPr>
          <w:rStyle w:val="change"/>
          <w:color w:val="auto"/>
          <w:sz w:val="22"/>
          <w:szCs w:val="22"/>
        </w:rPr>
        <w:fldChar w:fldCharType="separate"/>
      </w:r>
      <w:r w:rsidR="003F50CD" w:rsidRPr="00B963AE">
        <w:rPr>
          <w:rStyle w:val="change"/>
          <w:noProof/>
          <w:color w:val="auto"/>
          <w:sz w:val="22"/>
          <w:szCs w:val="22"/>
        </w:rPr>
        <w:t>SY23 4BT</w:t>
      </w:r>
      <w:r w:rsidRPr="00B963AE">
        <w:rPr>
          <w:rStyle w:val="change"/>
          <w:color w:val="auto"/>
          <w:sz w:val="22"/>
          <w:szCs w:val="22"/>
        </w:rPr>
        <w:fldChar w:fldCharType="end"/>
      </w:r>
    </w:p>
    <w:p w14:paraId="42607CC9" w14:textId="77777777" w:rsidR="00865F86" w:rsidRDefault="00865F86" w:rsidP="00597064">
      <w:pPr>
        <w:pStyle w:val="Heading3nonum"/>
        <w:ind w:left="567"/>
        <w:rPr>
          <w:sz w:val="22"/>
          <w:szCs w:val="22"/>
        </w:rPr>
      </w:pPr>
    </w:p>
    <w:p w14:paraId="6AE3794F" w14:textId="61C7A060"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80B78" w:rsidRPr="0049139F" w14:paraId="770649E1" w14:textId="77777777" w:rsidTr="00597064">
        <w:trPr>
          <w:trHeight w:hRule="exact" w:val="977"/>
        </w:trPr>
        <w:tc>
          <w:tcPr>
            <w:tcW w:w="5387" w:type="dxa"/>
            <w:vAlign w:val="center"/>
          </w:tcPr>
          <w:p w14:paraId="7D3BF979" w14:textId="509E8856" w:rsidR="00280B78" w:rsidRPr="00950D58" w:rsidRDefault="00280B78" w:rsidP="00280B78">
            <w:pPr>
              <w:pStyle w:val="Heading3nonum"/>
              <w:spacing w:before="0"/>
              <w:ind w:left="-108" w:right="34"/>
              <w:jc w:val="center"/>
              <w:rPr>
                <w:sz w:val="22"/>
                <w:szCs w:val="22"/>
              </w:rPr>
            </w:pPr>
            <w:r w:rsidRPr="00280B78">
              <w:rPr>
                <w:rFonts w:cs="Arial"/>
                <w:b/>
                <w:color w:val="auto"/>
                <w:sz w:val="22"/>
                <w:szCs w:val="22"/>
              </w:rPr>
              <w:t>Joanne Fitton</w:t>
            </w:r>
          </w:p>
        </w:tc>
        <w:tc>
          <w:tcPr>
            <w:tcW w:w="2551" w:type="dxa"/>
            <w:vAlign w:val="center"/>
          </w:tcPr>
          <w:p w14:paraId="00DE9BA9" w14:textId="146F6745" w:rsidR="00280B78" w:rsidRPr="00950D58" w:rsidRDefault="00280B78" w:rsidP="00280B78">
            <w:pPr>
              <w:pStyle w:val="Heading3nonum"/>
              <w:spacing w:before="0" w:line="240" w:lineRule="auto"/>
              <w:ind w:left="-108"/>
              <w:jc w:val="center"/>
              <w:rPr>
                <w:b/>
                <w:color w:val="FF0000"/>
                <w:sz w:val="22"/>
                <w:szCs w:val="22"/>
              </w:rPr>
            </w:pPr>
            <w:r w:rsidRPr="00280B78">
              <w:rPr>
                <w:rFonts w:cs="Arial"/>
                <w:b/>
                <w:color w:val="auto"/>
                <w:sz w:val="22"/>
                <w:szCs w:val="22"/>
              </w:rPr>
              <w:t>15/01/2024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B963AE"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6091C379" w:rsidR="00821962" w:rsidRPr="00B963AE" w:rsidRDefault="00821962" w:rsidP="00DA7542">
      <w:pPr>
        <w:pStyle w:val="Bullet1"/>
        <w:tabs>
          <w:tab w:val="clear" w:pos="1106"/>
          <w:tab w:val="clear" w:pos="1134"/>
        </w:tabs>
        <w:spacing w:before="0"/>
        <w:ind w:hanging="539"/>
        <w:rPr>
          <w:rFonts w:cs="Arial"/>
          <w:sz w:val="18"/>
          <w:szCs w:val="18"/>
        </w:rPr>
      </w:pPr>
      <w:bookmarkStart w:id="6" w:name="_Ref373938830"/>
      <w:r w:rsidRPr="00B963AE">
        <w:rPr>
          <w:rFonts w:cs="Arial"/>
          <w:sz w:val="18"/>
          <w:szCs w:val="18"/>
        </w:rPr>
        <w:t>The operator shall manage and operate the activit</w:t>
      </w:r>
      <w:r w:rsidR="00B963AE" w:rsidRPr="00B963AE">
        <w:rPr>
          <w:rStyle w:val="Red"/>
          <w:rFonts w:cs="Arial"/>
          <w:color w:val="auto"/>
          <w:sz w:val="18"/>
          <w:szCs w:val="18"/>
        </w:rPr>
        <w:t>y</w:t>
      </w:r>
      <w:r w:rsidRPr="00B963AE">
        <w:rPr>
          <w:rFonts w:cs="Arial"/>
          <w:sz w:val="18"/>
          <w:szCs w:val="18"/>
        </w:rPr>
        <w:t>:</w:t>
      </w:r>
      <w:bookmarkEnd w:id="5"/>
      <w:bookmarkEnd w:id="6"/>
    </w:p>
    <w:p w14:paraId="0B28D45D" w14:textId="77777777" w:rsidR="00821962" w:rsidRPr="00B963AE" w:rsidRDefault="00821962" w:rsidP="0078668B">
      <w:pPr>
        <w:pStyle w:val="aBullet"/>
        <w:tabs>
          <w:tab w:val="num" w:pos="1701"/>
        </w:tabs>
        <w:spacing w:before="0"/>
        <w:ind w:left="1701" w:hanging="567"/>
        <w:rPr>
          <w:rFonts w:cs="Arial"/>
          <w:sz w:val="18"/>
          <w:szCs w:val="18"/>
        </w:rPr>
      </w:pPr>
      <w:r w:rsidRPr="00B963AE">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B963AE">
        <w:rPr>
          <w:rFonts w:cs="Arial"/>
          <w:sz w:val="18"/>
          <w:szCs w:val="18"/>
        </w:rPr>
        <w:t>non-conformances</w:t>
      </w:r>
      <w:proofErr w:type="gramEnd"/>
      <w:r w:rsidRPr="00B963AE">
        <w:rPr>
          <w:rFonts w:cs="Arial"/>
          <w:sz w:val="18"/>
          <w:szCs w:val="18"/>
        </w:rPr>
        <w:t xml:space="preserve"> and those drawn to the attention of the operator as a result of complaints; and</w:t>
      </w:r>
    </w:p>
    <w:p w14:paraId="38679CB2" w14:textId="77777777" w:rsidR="00821962" w:rsidRPr="00B963AE" w:rsidRDefault="00821962" w:rsidP="0078668B">
      <w:pPr>
        <w:pStyle w:val="aBullet"/>
        <w:tabs>
          <w:tab w:val="num" w:pos="1701"/>
        </w:tabs>
        <w:spacing w:before="0"/>
        <w:ind w:left="1701" w:hanging="567"/>
        <w:rPr>
          <w:rFonts w:cs="Arial"/>
          <w:sz w:val="18"/>
          <w:szCs w:val="18"/>
        </w:rPr>
      </w:pPr>
      <w:r w:rsidRPr="00B963AE">
        <w:rPr>
          <w:rFonts w:cs="Arial"/>
          <w:sz w:val="18"/>
          <w:szCs w:val="18"/>
        </w:rPr>
        <w:t>using sufficient competent persons and resources.</w:t>
      </w:r>
    </w:p>
    <w:p w14:paraId="79F3393E" w14:textId="77777777" w:rsidR="00821962" w:rsidRPr="00B963AE" w:rsidRDefault="00821962" w:rsidP="00DA7542">
      <w:pPr>
        <w:pStyle w:val="Bullet1"/>
        <w:spacing w:before="0"/>
        <w:ind w:hanging="539"/>
        <w:rPr>
          <w:rFonts w:cs="Arial"/>
          <w:sz w:val="18"/>
          <w:szCs w:val="18"/>
        </w:rPr>
      </w:pPr>
      <w:r w:rsidRPr="00B963AE">
        <w:rPr>
          <w:rFonts w:cs="Arial"/>
          <w:sz w:val="18"/>
          <w:szCs w:val="18"/>
        </w:rPr>
        <w:t xml:space="preserve">Records demonstrating compliance with condition 1.1.1 shall be maintained. </w:t>
      </w:r>
    </w:p>
    <w:p w14:paraId="02E804E6" w14:textId="77777777" w:rsidR="00821962" w:rsidRPr="00B963AE" w:rsidRDefault="00821962" w:rsidP="0078668B">
      <w:pPr>
        <w:pStyle w:val="Bullet1"/>
        <w:tabs>
          <w:tab w:val="num" w:pos="1134"/>
        </w:tabs>
        <w:spacing w:before="0"/>
        <w:ind w:left="1134" w:hanging="567"/>
        <w:rPr>
          <w:rFonts w:cs="Arial"/>
          <w:sz w:val="18"/>
          <w:szCs w:val="18"/>
        </w:rPr>
      </w:pPr>
      <w:r w:rsidRPr="00B963AE">
        <w:rPr>
          <w:rFonts w:cs="Arial"/>
          <w:sz w:val="18"/>
          <w:szCs w:val="18"/>
        </w:rPr>
        <w:t>Any person having duties that are or may be affected by the matters set out in this permit shall have convenient access to a copy of the permit.</w:t>
      </w:r>
    </w:p>
    <w:p w14:paraId="1A10AB52" w14:textId="77777777" w:rsidR="00821962" w:rsidRPr="00B963AE" w:rsidRDefault="00821962" w:rsidP="007704A9">
      <w:pPr>
        <w:pStyle w:val="Bullet"/>
        <w:tabs>
          <w:tab w:val="num" w:pos="1134"/>
        </w:tabs>
        <w:spacing w:before="120" w:after="240"/>
        <w:ind w:hanging="113"/>
        <w:rPr>
          <w:rFonts w:cs="Arial"/>
        </w:rPr>
      </w:pPr>
      <w:r w:rsidRPr="00B963AE">
        <w:rPr>
          <w:rFonts w:cs="Arial"/>
        </w:rPr>
        <w:t>Operations</w:t>
      </w:r>
    </w:p>
    <w:p w14:paraId="0C893260" w14:textId="77777777" w:rsidR="00821962" w:rsidRPr="00B963AE" w:rsidRDefault="00821962" w:rsidP="007704A9">
      <w:pPr>
        <w:pStyle w:val="Bullet0"/>
        <w:tabs>
          <w:tab w:val="num" w:pos="1134"/>
        </w:tabs>
        <w:spacing w:before="120"/>
        <w:ind w:hanging="113"/>
        <w:rPr>
          <w:rFonts w:cs="Arial"/>
        </w:rPr>
      </w:pPr>
      <w:r w:rsidRPr="00B963AE">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B963AE">
        <w:rPr>
          <w:rFonts w:cs="Arial"/>
          <w:sz w:val="18"/>
          <w:szCs w:val="18"/>
        </w:rPr>
        <w:t>The only activit</w:t>
      </w:r>
      <w:r w:rsidRPr="00B963AE">
        <w:rPr>
          <w:rStyle w:val="Red"/>
          <w:rFonts w:cs="Arial"/>
          <w:color w:val="auto"/>
          <w:sz w:val="18"/>
          <w:szCs w:val="18"/>
        </w:rPr>
        <w:t>ies</w:t>
      </w:r>
      <w:r w:rsidRPr="00B963AE">
        <w:rPr>
          <w:rFonts w:cs="Arial"/>
          <w:sz w:val="18"/>
          <w:szCs w:val="18"/>
        </w:rPr>
        <w:t xml:space="preserve"> authorised by the permit </w:t>
      </w:r>
      <w:r w:rsidRPr="00B963AE">
        <w:rPr>
          <w:rStyle w:val="Red"/>
          <w:rFonts w:cs="Arial"/>
          <w:color w:val="auto"/>
          <w:sz w:val="18"/>
          <w:szCs w:val="18"/>
        </w:rPr>
        <w:t>are</w:t>
      </w:r>
      <w:r w:rsidRPr="00B963AE">
        <w:rPr>
          <w:rFonts w:cs="Arial"/>
          <w:sz w:val="18"/>
          <w:szCs w:val="18"/>
        </w:rPr>
        <w:t xml:space="preserve"> the activit</w:t>
      </w:r>
      <w:r w:rsidRPr="00B963AE">
        <w:rPr>
          <w:rStyle w:val="Red"/>
          <w:rFonts w:cs="Arial"/>
          <w:color w:val="auto"/>
          <w:sz w:val="18"/>
          <w:szCs w:val="18"/>
        </w:rPr>
        <w:t>ies</w:t>
      </w:r>
      <w:r w:rsidRPr="00B963AE">
        <w:rPr>
          <w:rFonts w:cs="Arial"/>
          <w:sz w:val="18"/>
          <w:szCs w:val="18"/>
        </w:rPr>
        <w:t xml:space="preserve"> specified in schedule 1 </w:t>
      </w:r>
      <w:r w:rsidRPr="0078668B">
        <w:rPr>
          <w:rFonts w:cs="Arial"/>
          <w:sz w:val="18"/>
          <w:szCs w:val="18"/>
        </w:rPr>
        <w:t>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622381B5" w:rsidR="00821962" w:rsidRPr="00B963AE"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discharge </w:t>
      </w:r>
      <w:r w:rsidRPr="00B963AE">
        <w:rPr>
          <w:rFonts w:cs="Arial"/>
          <w:sz w:val="18"/>
          <w:szCs w:val="18"/>
        </w:rPr>
        <w:t>activit</w:t>
      </w:r>
      <w:r w:rsidRPr="00B963AE">
        <w:rPr>
          <w:rStyle w:val="Red"/>
          <w:rFonts w:cs="Arial"/>
          <w:color w:val="auto"/>
          <w:sz w:val="18"/>
          <w:szCs w:val="18"/>
        </w:rPr>
        <w:t>ies</w:t>
      </w:r>
      <w:r w:rsidRPr="00B963AE">
        <w:rPr>
          <w:rFonts w:cs="Arial"/>
          <w:sz w:val="18"/>
          <w:szCs w:val="18"/>
        </w:rPr>
        <w:t xml:space="preserve"> shall take place at the discharge point</w:t>
      </w:r>
      <w:r w:rsidRPr="00B963AE">
        <w:rPr>
          <w:rStyle w:val="Red"/>
          <w:rFonts w:cs="Arial"/>
          <w:color w:val="auto"/>
          <w:sz w:val="18"/>
          <w:szCs w:val="18"/>
        </w:rPr>
        <w:t>s</w:t>
      </w:r>
      <w:r w:rsidRPr="00B963AE">
        <w:rPr>
          <w:rFonts w:cs="Arial"/>
          <w:sz w:val="18"/>
          <w:szCs w:val="18"/>
        </w:rPr>
        <w:t xml:space="preserve"> marked on the site plan at schedule 7 to this permit, and as listed in table S3.2</w:t>
      </w:r>
      <w:r w:rsidRPr="00B963AE">
        <w:rPr>
          <w:rStyle w:val="Red"/>
          <w:rFonts w:cs="Arial"/>
          <w:color w:val="auto"/>
          <w:sz w:val="18"/>
          <w:szCs w:val="18"/>
        </w:rPr>
        <w:t xml:space="preserve">; </w:t>
      </w:r>
      <w:proofErr w:type="gramStart"/>
      <w:r w:rsidRPr="00B963AE">
        <w:rPr>
          <w:rStyle w:val="Red"/>
          <w:rFonts w:cs="Arial"/>
          <w:color w:val="auto"/>
          <w:sz w:val="18"/>
          <w:szCs w:val="18"/>
        </w:rPr>
        <w:t>and,</w:t>
      </w:r>
      <w:proofErr w:type="gramEnd"/>
      <w:r w:rsidRPr="00B963AE">
        <w:rPr>
          <w:rStyle w:val="Red"/>
          <w:rFonts w:cs="Arial"/>
          <w:color w:val="auto"/>
          <w:sz w:val="18"/>
          <w:szCs w:val="18"/>
        </w:rPr>
        <w:t xml:space="preserve"> the operating technique that are the subject of conditions prefixed by 2.3 shall be applied at the locations shown, or otherwise described, in schedule 7</w:t>
      </w:r>
      <w:r w:rsidRPr="00B963AE">
        <w:rPr>
          <w:rFonts w:cs="Arial"/>
          <w:sz w:val="18"/>
          <w:szCs w:val="18"/>
        </w:rPr>
        <w:t>.</w:t>
      </w:r>
    </w:p>
    <w:p w14:paraId="03FE6FA5" w14:textId="77777777" w:rsidR="00821962" w:rsidRPr="00B963AE" w:rsidRDefault="00821962" w:rsidP="007704A9">
      <w:pPr>
        <w:pStyle w:val="Bullet0"/>
        <w:tabs>
          <w:tab w:val="num" w:pos="1134"/>
        </w:tabs>
        <w:spacing w:before="120"/>
        <w:ind w:hanging="113"/>
        <w:rPr>
          <w:rStyle w:val="Red"/>
          <w:rFonts w:cs="Arial"/>
          <w:color w:val="auto"/>
        </w:rPr>
      </w:pPr>
      <w:r w:rsidRPr="00B963AE">
        <w:rPr>
          <w:rStyle w:val="Red"/>
          <w:rFonts w:cs="Arial"/>
          <w:color w:val="auto"/>
        </w:rPr>
        <w:t>Operating techniques</w:t>
      </w:r>
    </w:p>
    <w:p w14:paraId="2FCEE6A9" w14:textId="47F80DE9" w:rsidR="00821962" w:rsidRPr="00B963AE" w:rsidRDefault="00821962" w:rsidP="000558BB">
      <w:pPr>
        <w:pStyle w:val="Bullet1"/>
        <w:tabs>
          <w:tab w:val="num" w:pos="1134"/>
        </w:tabs>
        <w:spacing w:before="0"/>
        <w:ind w:left="1134" w:hanging="567"/>
        <w:rPr>
          <w:rStyle w:val="Red"/>
          <w:rFonts w:cs="Arial"/>
          <w:color w:val="auto"/>
          <w:sz w:val="18"/>
          <w:szCs w:val="18"/>
        </w:rPr>
      </w:pPr>
      <w:r w:rsidRPr="00B963AE">
        <w:rPr>
          <w:rStyle w:val="Red"/>
          <w:rFonts w:cs="Arial"/>
          <w:color w:val="auto"/>
          <w:sz w:val="18"/>
          <w:szCs w:val="18"/>
        </w:rPr>
        <w:t>For the activit</w:t>
      </w:r>
      <w:r w:rsidR="00744FD6" w:rsidRPr="00B963AE">
        <w:rPr>
          <w:rStyle w:val="Red"/>
          <w:rFonts w:cs="Arial"/>
          <w:color w:val="auto"/>
          <w:sz w:val="18"/>
          <w:szCs w:val="18"/>
        </w:rPr>
        <w:t>y</w:t>
      </w:r>
      <w:r w:rsidRPr="00B963AE">
        <w:rPr>
          <w:rStyle w:val="Red"/>
          <w:rFonts w:cs="Arial"/>
          <w:color w:val="auto"/>
          <w:sz w:val="18"/>
          <w:szCs w:val="18"/>
        </w:rPr>
        <w:t xml:space="preserve"> A</w:t>
      </w:r>
      <w:r w:rsidR="00B963AE" w:rsidRPr="00B963AE">
        <w:rPr>
          <w:rStyle w:val="Red"/>
          <w:rFonts w:cs="Arial"/>
          <w:color w:val="auto"/>
          <w:sz w:val="18"/>
          <w:szCs w:val="18"/>
        </w:rPr>
        <w:t>1</w:t>
      </w:r>
      <w:r w:rsidR="00744FD6" w:rsidRPr="00B963AE">
        <w:rPr>
          <w:rStyle w:val="Red"/>
          <w:rFonts w:cs="Arial"/>
          <w:color w:val="auto"/>
          <w:sz w:val="18"/>
          <w:szCs w:val="18"/>
        </w:rPr>
        <w:t>,</w:t>
      </w:r>
      <w:r w:rsidRPr="00B963AE">
        <w:rPr>
          <w:rStyle w:val="Red"/>
          <w:rFonts w:cs="Arial"/>
          <w:color w:val="auto"/>
          <w:sz w:val="18"/>
          <w:szCs w:val="18"/>
        </w:rPr>
        <w:t xml:space="preserve"> referenced in schedule 1, table S1.1</w:t>
      </w:r>
      <w:r w:rsidR="00744FD6" w:rsidRPr="00B963AE">
        <w:rPr>
          <w:rStyle w:val="Red"/>
          <w:rFonts w:cs="Arial"/>
          <w:color w:val="auto"/>
          <w:sz w:val="18"/>
          <w:szCs w:val="18"/>
        </w:rPr>
        <w:t>,</w:t>
      </w:r>
      <w:r w:rsidRPr="00B963AE">
        <w:rPr>
          <w:rStyle w:val="Red"/>
          <w:rFonts w:cs="Arial"/>
          <w:color w:val="auto"/>
          <w:sz w:val="18"/>
          <w:szCs w:val="18"/>
        </w:rPr>
        <w:t xml:space="preserve"> </w:t>
      </w:r>
      <w:r w:rsidR="00744FD6" w:rsidRPr="00B963AE">
        <w:rPr>
          <w:rStyle w:val="Red"/>
          <w:rFonts w:cs="Arial"/>
          <w:color w:val="auto"/>
          <w:sz w:val="18"/>
          <w:szCs w:val="18"/>
        </w:rPr>
        <w:t>t</w:t>
      </w:r>
      <w:r w:rsidRPr="00B963AE">
        <w:rPr>
          <w:rStyle w:val="Red"/>
          <w:rFonts w:cs="Arial"/>
          <w:color w:val="auto"/>
          <w:sz w:val="18"/>
          <w:szCs w:val="18"/>
        </w:rPr>
        <w:t xml:space="preserve">he operator shall comply with the relevant requirements of the Urban </w:t>
      </w:r>
      <w:proofErr w:type="gramStart"/>
      <w:r w:rsidRPr="00B963AE">
        <w:rPr>
          <w:rStyle w:val="Red"/>
          <w:rFonts w:cs="Arial"/>
          <w:color w:val="auto"/>
          <w:sz w:val="18"/>
          <w:szCs w:val="18"/>
        </w:rPr>
        <w:t>Waste Water</w:t>
      </w:r>
      <w:proofErr w:type="gramEnd"/>
      <w:r w:rsidRPr="00B963AE">
        <w:rPr>
          <w:rStyle w:val="Red"/>
          <w:rFonts w:cs="Arial"/>
          <w:color w:val="auto"/>
          <w:sz w:val="18"/>
          <w:szCs w:val="18"/>
        </w:rPr>
        <w:t xml:space="preserve"> Treatment (England and Wales) Regulations 1994.</w:t>
      </w:r>
    </w:p>
    <w:p w14:paraId="73FD36C1" w14:textId="6226D1E3" w:rsidR="00821962" w:rsidRPr="00B963AE" w:rsidRDefault="00821962" w:rsidP="000558BB">
      <w:pPr>
        <w:pStyle w:val="Bullet1"/>
        <w:tabs>
          <w:tab w:val="num" w:pos="1134"/>
        </w:tabs>
        <w:spacing w:before="0"/>
        <w:ind w:left="1134" w:hanging="567"/>
        <w:rPr>
          <w:rFonts w:cs="Arial"/>
          <w:sz w:val="18"/>
          <w:szCs w:val="18"/>
        </w:rPr>
      </w:pPr>
      <w:r w:rsidRPr="00B963AE">
        <w:rPr>
          <w:rFonts w:cs="Arial"/>
          <w:sz w:val="18"/>
          <w:szCs w:val="18"/>
        </w:rPr>
        <w:t>For the discharge specified in table S3.3:</w:t>
      </w:r>
    </w:p>
    <w:p w14:paraId="542A8AC4" w14:textId="77777777" w:rsidR="00821962" w:rsidRPr="00B963AE" w:rsidRDefault="00821962" w:rsidP="000558BB">
      <w:pPr>
        <w:pStyle w:val="aBullet"/>
        <w:tabs>
          <w:tab w:val="num" w:pos="1701"/>
        </w:tabs>
        <w:spacing w:before="0"/>
        <w:ind w:left="1701" w:hanging="567"/>
        <w:rPr>
          <w:rFonts w:cs="Arial"/>
          <w:sz w:val="18"/>
          <w:szCs w:val="18"/>
        </w:rPr>
      </w:pPr>
      <w:r w:rsidRPr="00B963AE">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B963AE" w:rsidRDefault="00DA7542" w:rsidP="000558BB">
      <w:pPr>
        <w:pStyle w:val="aBullet"/>
        <w:tabs>
          <w:tab w:val="num" w:pos="1701"/>
        </w:tabs>
        <w:spacing w:before="0"/>
        <w:ind w:left="1701" w:hanging="567"/>
        <w:rPr>
          <w:sz w:val="18"/>
          <w:szCs w:val="18"/>
        </w:rPr>
      </w:pPr>
      <w:r w:rsidRPr="00B963AE">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B963AE" w:rsidRDefault="00821962" w:rsidP="000558BB">
      <w:pPr>
        <w:pStyle w:val="aBullet"/>
        <w:tabs>
          <w:tab w:val="num" w:pos="1701"/>
        </w:tabs>
        <w:spacing w:before="0"/>
        <w:ind w:left="1701" w:hanging="567"/>
        <w:rPr>
          <w:rStyle w:val="Red"/>
          <w:rFonts w:cs="Arial"/>
          <w:color w:val="auto"/>
          <w:sz w:val="18"/>
          <w:szCs w:val="18"/>
        </w:rPr>
      </w:pPr>
      <w:r w:rsidRPr="00B963AE">
        <w:rPr>
          <w:rStyle w:val="Red"/>
          <w:rFonts w:cs="Arial"/>
          <w:color w:val="auto"/>
          <w:sz w:val="18"/>
          <w:szCs w:val="18"/>
        </w:rPr>
        <w:t>The discharge shall not be comminuted or macerated and shall have passed through screens as specified</w:t>
      </w:r>
      <w:r w:rsidR="006A07E0" w:rsidRPr="00B963AE">
        <w:rPr>
          <w:rStyle w:val="Red"/>
          <w:rFonts w:cs="Arial"/>
          <w:color w:val="auto"/>
          <w:sz w:val="18"/>
          <w:szCs w:val="18"/>
        </w:rPr>
        <w:t xml:space="preserve"> </w:t>
      </w:r>
      <w:r w:rsidRPr="00B963AE">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1B897C36" w:rsidR="00821962" w:rsidRDefault="00821962" w:rsidP="000558BB">
      <w:pPr>
        <w:pStyle w:val="aBullet"/>
        <w:tabs>
          <w:tab w:val="num" w:pos="1701"/>
        </w:tabs>
        <w:spacing w:before="0"/>
        <w:ind w:left="1701" w:hanging="567"/>
        <w:rPr>
          <w:rStyle w:val="Red"/>
          <w:rFonts w:cs="Arial"/>
          <w:color w:val="auto"/>
          <w:sz w:val="18"/>
          <w:szCs w:val="18"/>
        </w:rPr>
      </w:pPr>
      <w:r w:rsidRPr="00B963AE">
        <w:rPr>
          <w:rStyle w:val="Red"/>
          <w:rFonts w:cs="Arial"/>
          <w:color w:val="auto"/>
          <w:sz w:val="18"/>
          <w:szCs w:val="18"/>
        </w:rPr>
        <w:t xml:space="preserve">Where a mechanically cleaned screen is installed, a telemetry alarm system shall be installed and maintained </w:t>
      </w:r>
      <w:proofErr w:type="gramStart"/>
      <w:r w:rsidRPr="00B963AE">
        <w:rPr>
          <w:rStyle w:val="Red"/>
          <w:rFonts w:cs="Arial"/>
          <w:color w:val="auto"/>
          <w:sz w:val="18"/>
          <w:szCs w:val="18"/>
        </w:rPr>
        <w:t>so as to</w:t>
      </w:r>
      <w:proofErr w:type="gramEnd"/>
      <w:r w:rsidRPr="00B963AE">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46EEDA6" w14:textId="77777777" w:rsidR="00B963AE" w:rsidRPr="00B963AE" w:rsidRDefault="00B963AE" w:rsidP="00B963AE">
      <w:pPr>
        <w:pStyle w:val="aBullet"/>
        <w:numPr>
          <w:ilvl w:val="0"/>
          <w:numId w:val="0"/>
        </w:numPr>
        <w:spacing w:before="0"/>
        <w:ind w:left="1701"/>
        <w:rPr>
          <w:rStyle w:val="Red"/>
          <w:rFonts w:cs="Arial"/>
          <w:color w:val="auto"/>
          <w:sz w:val="18"/>
          <w:szCs w:val="18"/>
        </w:rPr>
      </w:pPr>
    </w:p>
    <w:p w14:paraId="6FF684F7" w14:textId="77777777" w:rsidR="00821962" w:rsidRPr="00BC1315" w:rsidRDefault="00821962" w:rsidP="007704A9">
      <w:pPr>
        <w:pStyle w:val="Bullet0"/>
        <w:tabs>
          <w:tab w:val="num" w:pos="1134"/>
        </w:tabs>
        <w:spacing w:before="120"/>
        <w:ind w:hanging="113"/>
        <w:rPr>
          <w:rStyle w:val="Red"/>
          <w:rFonts w:cs="Arial"/>
          <w:color w:val="auto"/>
        </w:rPr>
      </w:pPr>
      <w:r w:rsidRPr="00BC1315">
        <w:rPr>
          <w:rStyle w:val="Red"/>
          <w:rFonts w:cs="Arial"/>
          <w:color w:val="auto"/>
        </w:rPr>
        <w:lastRenderedPageBreak/>
        <w:t>Improvement programme</w:t>
      </w:r>
    </w:p>
    <w:p w14:paraId="5F57EB45" w14:textId="54D452F1" w:rsidR="00885CD7" w:rsidRPr="00BC1315" w:rsidRDefault="00885CD7" w:rsidP="000558BB">
      <w:pPr>
        <w:pStyle w:val="Bullet1"/>
        <w:tabs>
          <w:tab w:val="num" w:pos="1134"/>
        </w:tabs>
        <w:spacing w:before="0"/>
        <w:ind w:left="1134" w:hanging="567"/>
        <w:rPr>
          <w:rStyle w:val="Red"/>
          <w:rFonts w:cs="Arial"/>
          <w:color w:val="auto"/>
          <w:sz w:val="18"/>
          <w:szCs w:val="18"/>
        </w:rPr>
      </w:pPr>
      <w:r w:rsidRPr="00BC1315">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BC1315" w:rsidRDefault="00885CD7" w:rsidP="000558BB">
      <w:pPr>
        <w:pStyle w:val="aBullet"/>
        <w:tabs>
          <w:tab w:val="num" w:pos="1701"/>
        </w:tabs>
        <w:spacing w:before="0"/>
        <w:ind w:left="1701" w:hanging="567"/>
        <w:jc w:val="both"/>
        <w:rPr>
          <w:rStyle w:val="Red"/>
          <w:rFonts w:cs="Arial"/>
          <w:color w:val="auto"/>
          <w:sz w:val="18"/>
          <w:szCs w:val="18"/>
        </w:rPr>
      </w:pPr>
      <w:r w:rsidRPr="00BC1315">
        <w:rPr>
          <w:rStyle w:val="Red"/>
          <w:rFonts w:cs="Arial"/>
          <w:color w:val="auto"/>
          <w:sz w:val="18"/>
          <w:szCs w:val="18"/>
        </w:rPr>
        <w:t>the overflow is directly pumped to a storm tank, unless otherwise agreed in writing by Natural Resources Wales; or</w:t>
      </w:r>
    </w:p>
    <w:p w14:paraId="7DCC82BE" w14:textId="77777777" w:rsidR="00885CD7" w:rsidRPr="00BC1315" w:rsidRDefault="00885CD7" w:rsidP="000558BB">
      <w:pPr>
        <w:pStyle w:val="aBullet"/>
        <w:tabs>
          <w:tab w:val="num" w:pos="1701"/>
        </w:tabs>
        <w:spacing w:before="0"/>
        <w:ind w:left="1701" w:hanging="567"/>
        <w:jc w:val="both"/>
        <w:rPr>
          <w:rStyle w:val="Red"/>
          <w:rFonts w:cs="Arial"/>
          <w:color w:val="auto"/>
          <w:sz w:val="18"/>
          <w:szCs w:val="18"/>
        </w:rPr>
      </w:pPr>
      <w:r w:rsidRPr="00BC1315">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BC1315" w:rsidRDefault="00885CD7" w:rsidP="000558BB">
      <w:pPr>
        <w:pStyle w:val="aBullet"/>
        <w:tabs>
          <w:tab w:val="num" w:pos="1701"/>
        </w:tabs>
        <w:spacing w:before="0"/>
        <w:ind w:left="1701" w:hanging="567"/>
        <w:jc w:val="both"/>
        <w:rPr>
          <w:rStyle w:val="Red"/>
          <w:rFonts w:cs="Arial"/>
          <w:color w:val="auto"/>
          <w:sz w:val="18"/>
          <w:szCs w:val="18"/>
        </w:rPr>
      </w:pPr>
      <w:r w:rsidRPr="00BC1315">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BC1315">
        <w:rPr>
          <w:rStyle w:val="Red"/>
          <w:rFonts w:cs="Arial"/>
          <w:color w:val="auto"/>
          <w:sz w:val="18"/>
          <w:szCs w:val="18"/>
        </w:rPr>
        <w:t>-</w:t>
      </w:r>
      <w:r w:rsidRPr="00BC1315">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2F53428" w:rsidR="00821962" w:rsidRPr="00BC1315" w:rsidRDefault="00821962" w:rsidP="00BC1315">
      <w:pPr>
        <w:pStyle w:val="Bullet1"/>
        <w:tabs>
          <w:tab w:val="num" w:pos="1134"/>
        </w:tabs>
        <w:spacing w:before="0"/>
        <w:ind w:left="1134" w:hanging="567"/>
        <w:rPr>
          <w:rStyle w:val="Pink"/>
          <w:rFonts w:cs="Arial"/>
          <w:color w:val="auto"/>
          <w:sz w:val="18"/>
          <w:szCs w:val="18"/>
        </w:rPr>
      </w:pPr>
      <w:r w:rsidRPr="00BC1315">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lastRenderedPageBreak/>
        <w:t xml:space="preserve">the limit was exceeded in the compliance assessment calendar year and, </w:t>
      </w:r>
    </w:p>
    <w:p w14:paraId="288483DE"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7DD3C846" w:rsidR="002B344C" w:rsidRPr="00BC1315" w:rsidRDefault="009561D3" w:rsidP="0033116C">
      <w:pPr>
        <w:pStyle w:val="aiBullet"/>
        <w:numPr>
          <w:ilvl w:val="0"/>
          <w:numId w:val="0"/>
        </w:numPr>
        <w:spacing w:before="0"/>
        <w:ind w:left="1701"/>
        <w:rPr>
          <w:rStyle w:val="Red"/>
          <w:rFonts w:cs="Arial"/>
          <w:color w:val="auto"/>
          <w:sz w:val="18"/>
          <w:szCs w:val="18"/>
        </w:rPr>
      </w:pPr>
      <w:r w:rsidRPr="00BC1315">
        <w:rPr>
          <w:rStyle w:val="Red"/>
          <w:rFonts w:cs="Arial"/>
          <w:color w:val="auto"/>
          <w:sz w:val="18"/>
          <w:szCs w:val="18"/>
        </w:rPr>
        <w:t>Only exceedances from a calendar year after 31 December 202</w:t>
      </w:r>
      <w:r w:rsidR="00AE4E07">
        <w:rPr>
          <w:rStyle w:val="Red"/>
          <w:rFonts w:cs="Arial"/>
          <w:color w:val="auto"/>
          <w:sz w:val="18"/>
          <w:szCs w:val="18"/>
        </w:rPr>
        <w:t>4</w:t>
      </w:r>
      <w:r w:rsidR="008F0548" w:rsidRPr="00BC1315">
        <w:rPr>
          <w:rStyle w:val="Red"/>
          <w:rFonts w:cs="Arial"/>
          <w:color w:val="auto"/>
          <w:sz w:val="18"/>
          <w:szCs w:val="18"/>
        </w:rPr>
        <w:t xml:space="preserve"> </w:t>
      </w:r>
      <w:r w:rsidRPr="00BC1315">
        <w:rPr>
          <w:rStyle w:val="Red"/>
          <w:rFonts w:cs="Arial"/>
          <w:color w:val="auto"/>
          <w:sz w:val="18"/>
          <w:szCs w:val="18"/>
        </w:rPr>
        <w:t xml:space="preserve">shall be used. </w:t>
      </w:r>
    </w:p>
    <w:p w14:paraId="2EF3DF9B" w14:textId="25D9F53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w:t>
      </w:r>
      <w:r w:rsidRPr="00BC1315">
        <w:rPr>
          <w:rStyle w:val="Red"/>
          <w:color w:val="auto"/>
          <w:sz w:val="18"/>
          <w:szCs w:val="18"/>
        </w:rPr>
        <w:t xml:space="preserve">least 95% of all flow passed forward readings taken in any calendar year while the overflow to storm tank is operating must be equal to or greater than 92% of the flow passed forward limit specified in schedule </w:t>
      </w:r>
      <w:r w:rsidRPr="00742596">
        <w:rPr>
          <w:rStyle w:val="Red"/>
          <w:color w:val="auto"/>
          <w:sz w:val="18"/>
          <w:szCs w:val="18"/>
        </w:rPr>
        <w:t xml:space="preserve">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proofErr w:type="gramStart"/>
      <w:r w:rsidRPr="00742596">
        <w:rPr>
          <w:rStyle w:val="Red"/>
          <w:color w:val="auto"/>
          <w:sz w:val="18"/>
          <w:szCs w:val="18"/>
        </w:rPr>
        <w:t>For the purpose of</w:t>
      </w:r>
      <w:proofErr w:type="gramEnd"/>
      <w:r w:rsidRPr="00742596">
        <w:rPr>
          <w:rStyle w:val="Red"/>
          <w:color w:val="auto"/>
          <w:sz w:val="18"/>
          <w:szCs w:val="18"/>
        </w:rPr>
        <w:t xml:space="preserve"> this condition the following readings shall not be used in the assessment.</w:t>
      </w:r>
    </w:p>
    <w:p w14:paraId="17CDB1D2" w14:textId="77777777" w:rsidR="006E592F" w:rsidRPr="00AB3BC9" w:rsidRDefault="006E592F" w:rsidP="0033116C">
      <w:pPr>
        <w:pStyle w:val="aiBullet"/>
        <w:tabs>
          <w:tab w:val="clear" w:pos="1588"/>
          <w:tab w:val="num" w:pos="1985"/>
        </w:tabs>
        <w:spacing w:before="0"/>
        <w:ind w:left="1985" w:hanging="312"/>
        <w:rPr>
          <w:rStyle w:val="Red"/>
          <w:color w:val="auto"/>
          <w:sz w:val="18"/>
          <w:szCs w:val="18"/>
        </w:rPr>
      </w:pPr>
      <w:r w:rsidRPr="00AB3BC9">
        <w:rPr>
          <w:rStyle w:val="Red"/>
          <w:color w:val="auto"/>
          <w:sz w:val="18"/>
          <w:szCs w:val="18"/>
        </w:rPr>
        <w:t>data that is not ‘good’ data; or</w:t>
      </w:r>
    </w:p>
    <w:p w14:paraId="492B911E" w14:textId="6529BE2A" w:rsidR="006E592F" w:rsidRPr="00AB3BC9" w:rsidRDefault="006E592F" w:rsidP="0033116C">
      <w:pPr>
        <w:pStyle w:val="aiBullet"/>
        <w:tabs>
          <w:tab w:val="clear" w:pos="1588"/>
          <w:tab w:val="num" w:pos="1985"/>
        </w:tabs>
        <w:spacing w:before="0"/>
        <w:ind w:left="1985" w:hanging="312"/>
        <w:rPr>
          <w:rStyle w:val="Red"/>
          <w:color w:val="auto"/>
          <w:sz w:val="18"/>
          <w:szCs w:val="18"/>
        </w:rPr>
      </w:pPr>
      <w:r w:rsidRPr="00AB3BC9">
        <w:rPr>
          <w:rStyle w:val="Red"/>
          <w:color w:val="auto"/>
          <w:sz w:val="18"/>
          <w:szCs w:val="18"/>
        </w:rPr>
        <w:t>the first flow reading taken after the start of each overflow event</w:t>
      </w:r>
      <w:r w:rsidR="00AB3BC9" w:rsidRPr="00AB3BC9">
        <w:rPr>
          <w:rStyle w:val="Red"/>
          <w:color w:val="auto"/>
          <w:sz w:val="18"/>
          <w:szCs w:val="18"/>
        </w:rPr>
        <w:t xml:space="preserve"> </w:t>
      </w:r>
      <w:r w:rsidRPr="00AB3BC9">
        <w:rPr>
          <w:rStyle w:val="Red"/>
          <w:color w:val="auto"/>
          <w:sz w:val="18"/>
          <w:szCs w:val="18"/>
        </w:rPr>
        <w:t>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F36425"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t>
      </w:r>
      <w:r w:rsidRPr="00F36425">
        <w:rPr>
          <w:rStyle w:val="Red"/>
          <w:color w:val="auto"/>
          <w:sz w:val="18"/>
          <w:szCs w:val="18"/>
        </w:rPr>
        <w:t>written agreement of Natural Resources Wales.</w:t>
      </w:r>
    </w:p>
    <w:p w14:paraId="23CD8954" w14:textId="4AD15FDD" w:rsidR="006E592F" w:rsidRPr="00F36425" w:rsidRDefault="006E592F" w:rsidP="0033116C">
      <w:pPr>
        <w:pStyle w:val="aBullet"/>
        <w:tabs>
          <w:tab w:val="num" w:pos="1701"/>
        </w:tabs>
        <w:spacing w:before="0"/>
        <w:ind w:left="1701" w:hanging="567"/>
        <w:rPr>
          <w:rFonts w:cs="Arial"/>
          <w:iCs/>
          <w:sz w:val="18"/>
          <w:szCs w:val="18"/>
        </w:rPr>
      </w:pPr>
      <w:r w:rsidRPr="00F36425">
        <w:rPr>
          <w:rFonts w:cs="Arial"/>
          <w:iCs/>
          <w:sz w:val="18"/>
          <w:szCs w:val="18"/>
        </w:rPr>
        <w:t>For any readings to be considered by</w:t>
      </w:r>
      <w:r w:rsidRPr="00F36425">
        <w:rPr>
          <w:sz w:val="18"/>
          <w:szCs w:val="18"/>
        </w:rPr>
        <w:t xml:space="preserve"> </w:t>
      </w:r>
      <w:r w:rsidRPr="00F36425">
        <w:rPr>
          <w:rFonts w:cs="Arial"/>
          <w:iCs/>
          <w:sz w:val="18"/>
          <w:szCs w:val="18"/>
        </w:rPr>
        <w:t>Natural Resources Wales for the purposes of 3.1.</w:t>
      </w:r>
      <w:r w:rsidR="00F36425" w:rsidRPr="00F36425">
        <w:rPr>
          <w:rFonts w:cs="Arial"/>
          <w:iCs/>
          <w:sz w:val="18"/>
          <w:szCs w:val="18"/>
        </w:rPr>
        <w:t>5</w:t>
      </w:r>
      <w:r w:rsidRPr="00F36425">
        <w:rPr>
          <w:rFonts w:cs="Arial"/>
          <w:iCs/>
          <w:sz w:val="18"/>
          <w:szCs w:val="18"/>
        </w:rPr>
        <w:t xml:space="preserve"> (a) (iii) above,</w:t>
      </w:r>
    </w:p>
    <w:p w14:paraId="1F1A2DA4" w14:textId="47B341D9" w:rsidR="00AF06AD" w:rsidRPr="00F36425" w:rsidRDefault="00AF06AD" w:rsidP="0033116C">
      <w:pPr>
        <w:pStyle w:val="aiBullet"/>
        <w:tabs>
          <w:tab w:val="clear" w:pos="1588"/>
          <w:tab w:val="num" w:pos="1985"/>
        </w:tabs>
        <w:spacing w:before="0"/>
        <w:ind w:left="1985" w:hanging="312"/>
        <w:rPr>
          <w:rFonts w:cs="Arial"/>
          <w:iCs/>
          <w:sz w:val="18"/>
          <w:szCs w:val="18"/>
        </w:rPr>
      </w:pPr>
      <w:r w:rsidRPr="00F36425">
        <w:rPr>
          <w:rFonts w:cs="Arial"/>
          <w:iCs/>
          <w:sz w:val="18"/>
          <w:szCs w:val="18"/>
        </w:rPr>
        <w:t>the regular planned maintenance, non-routine planned maintenance or non-routine un-planned maintenance must not have resulted in a discharge from the storm tank; and</w:t>
      </w:r>
    </w:p>
    <w:p w14:paraId="4A55A30D" w14:textId="70A26C29" w:rsidR="00AF06AD" w:rsidRPr="00F36425" w:rsidRDefault="00AF06AD" w:rsidP="0033116C">
      <w:pPr>
        <w:pStyle w:val="aiBullet"/>
        <w:tabs>
          <w:tab w:val="clear" w:pos="1588"/>
          <w:tab w:val="num" w:pos="1985"/>
        </w:tabs>
        <w:spacing w:before="0"/>
        <w:ind w:left="1985" w:hanging="312"/>
        <w:rPr>
          <w:rFonts w:cs="Arial"/>
          <w:iCs/>
          <w:sz w:val="18"/>
          <w:szCs w:val="18"/>
        </w:rPr>
      </w:pPr>
      <w:r w:rsidRPr="00F36425">
        <w:rPr>
          <w:rFonts w:cs="Arial"/>
          <w:iCs/>
          <w:sz w:val="18"/>
          <w:szCs w:val="18"/>
        </w:rPr>
        <w:t>the storm tank must have been emptied as soon as reasonably practicable and before any further overflow into them occurs; and</w:t>
      </w:r>
    </w:p>
    <w:p w14:paraId="525D0595" w14:textId="77777777" w:rsidR="00AF06AD" w:rsidRPr="00F36425" w:rsidRDefault="00AF06AD" w:rsidP="0033116C">
      <w:pPr>
        <w:pStyle w:val="aiBullet"/>
        <w:tabs>
          <w:tab w:val="clear" w:pos="1588"/>
          <w:tab w:val="num" w:pos="1985"/>
        </w:tabs>
        <w:spacing w:before="0"/>
        <w:ind w:left="1985" w:hanging="312"/>
        <w:rPr>
          <w:rFonts w:cs="Arial"/>
          <w:iCs/>
          <w:sz w:val="18"/>
          <w:szCs w:val="18"/>
        </w:rPr>
      </w:pPr>
      <w:r w:rsidRPr="00F36425">
        <w:rPr>
          <w:rFonts w:cs="Arial"/>
          <w:iCs/>
          <w:sz w:val="18"/>
          <w:szCs w:val="18"/>
        </w:rPr>
        <w:t>the operator must have pre-scheduled the regular planned maintenance and included it in a maintenance programme available for inspection upon request by Natural Resources Wales; and</w:t>
      </w:r>
    </w:p>
    <w:p w14:paraId="55AC197E" w14:textId="12459766" w:rsidR="00AF06AD" w:rsidRPr="00F36425" w:rsidRDefault="00AF06AD" w:rsidP="0033116C">
      <w:pPr>
        <w:pStyle w:val="aiBullet"/>
        <w:tabs>
          <w:tab w:val="clear" w:pos="1588"/>
          <w:tab w:val="num" w:pos="1985"/>
        </w:tabs>
        <w:spacing w:before="0"/>
        <w:ind w:left="1985" w:hanging="312"/>
        <w:rPr>
          <w:rFonts w:cs="Arial"/>
          <w:iCs/>
          <w:sz w:val="18"/>
          <w:szCs w:val="18"/>
        </w:rPr>
      </w:pPr>
      <w:r w:rsidRPr="00F36425">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t>
      </w:r>
      <w:proofErr w:type="gramStart"/>
      <w:r w:rsidRPr="00F36425">
        <w:rPr>
          <w:rFonts w:cs="Arial"/>
          <w:iCs/>
          <w:sz w:val="18"/>
          <w:szCs w:val="18"/>
        </w:rPr>
        <w:t>Wales;</w:t>
      </w:r>
      <w:proofErr w:type="gramEnd"/>
      <w:r w:rsidRPr="00F36425">
        <w:rPr>
          <w:rFonts w:cs="Arial"/>
          <w:iCs/>
          <w:sz w:val="18"/>
          <w:szCs w:val="18"/>
        </w:rPr>
        <w:t xml:space="preserve"> and</w:t>
      </w:r>
    </w:p>
    <w:p w14:paraId="465AD3FC" w14:textId="206C4806" w:rsidR="00AF06AD" w:rsidRPr="00F36425" w:rsidRDefault="00AF06AD" w:rsidP="0033116C">
      <w:pPr>
        <w:pStyle w:val="aiBullet"/>
        <w:tabs>
          <w:tab w:val="clear" w:pos="1588"/>
          <w:tab w:val="num" w:pos="1985"/>
        </w:tabs>
        <w:spacing w:before="0"/>
        <w:ind w:left="1985" w:hanging="312"/>
        <w:rPr>
          <w:rFonts w:cs="Arial"/>
          <w:iCs/>
          <w:sz w:val="18"/>
          <w:szCs w:val="18"/>
        </w:rPr>
      </w:pPr>
      <w:r w:rsidRPr="00F36425">
        <w:rPr>
          <w:rFonts w:cs="Arial"/>
          <w:iCs/>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 to Natural Resources </w:t>
      </w:r>
      <w:proofErr w:type="gramStart"/>
      <w:r w:rsidRPr="00F36425">
        <w:rPr>
          <w:rFonts w:cs="Arial"/>
          <w:iCs/>
          <w:sz w:val="18"/>
          <w:szCs w:val="18"/>
        </w:rPr>
        <w:t>Wales;</w:t>
      </w:r>
      <w:proofErr w:type="gramEnd"/>
      <w:r w:rsidRPr="00F36425">
        <w:rPr>
          <w:rFonts w:cs="Arial"/>
          <w:iCs/>
          <w:sz w:val="18"/>
          <w:szCs w:val="18"/>
        </w:rPr>
        <w:t xml:space="preserve"> and</w:t>
      </w:r>
    </w:p>
    <w:p w14:paraId="258342E4" w14:textId="77777777" w:rsidR="00AF06AD" w:rsidRPr="00F36425" w:rsidRDefault="00AF06AD" w:rsidP="0033116C">
      <w:pPr>
        <w:pStyle w:val="aiBullet"/>
        <w:tabs>
          <w:tab w:val="clear" w:pos="1588"/>
          <w:tab w:val="num" w:pos="1985"/>
        </w:tabs>
        <w:spacing w:before="0"/>
        <w:ind w:left="1985" w:hanging="312"/>
        <w:rPr>
          <w:rFonts w:cs="Arial"/>
          <w:iCs/>
          <w:sz w:val="18"/>
          <w:szCs w:val="18"/>
        </w:rPr>
      </w:pPr>
      <w:r w:rsidRPr="00F36425">
        <w:rPr>
          <w:rFonts w:cs="Arial"/>
          <w:iCs/>
          <w:sz w:val="18"/>
          <w:szCs w:val="18"/>
        </w:rPr>
        <w:t xml:space="preserve">the non-routine un-planned maintenance was not required to be carried out due to the act or default of the operator, its agents, representatives, officers, </w:t>
      </w:r>
      <w:proofErr w:type="gramStart"/>
      <w:r w:rsidRPr="00F36425">
        <w:rPr>
          <w:rFonts w:cs="Arial"/>
          <w:iCs/>
          <w:sz w:val="18"/>
          <w:szCs w:val="18"/>
        </w:rPr>
        <w:t>employees</w:t>
      </w:r>
      <w:proofErr w:type="gramEnd"/>
      <w:r w:rsidRPr="00F36425">
        <w:rPr>
          <w:rFonts w:cs="Arial"/>
          <w:iCs/>
          <w:sz w:val="18"/>
          <w:szCs w:val="18"/>
        </w:rPr>
        <w:t xml:space="preserve"> or servants</w:t>
      </w:r>
    </w:p>
    <w:p w14:paraId="37A9DE39" w14:textId="47043C4F" w:rsidR="006E592F" w:rsidRPr="00F36425" w:rsidRDefault="00AF06AD" w:rsidP="0033116C">
      <w:pPr>
        <w:pStyle w:val="aBullet"/>
        <w:tabs>
          <w:tab w:val="num" w:pos="1701"/>
        </w:tabs>
        <w:spacing w:before="0"/>
        <w:ind w:left="1701" w:hanging="567"/>
        <w:rPr>
          <w:rStyle w:val="Red"/>
          <w:color w:val="auto"/>
          <w:sz w:val="18"/>
          <w:szCs w:val="18"/>
        </w:rPr>
      </w:pPr>
      <w:r w:rsidRPr="00F36425">
        <w:rPr>
          <w:rStyle w:val="Red"/>
          <w:color w:val="auto"/>
          <w:sz w:val="18"/>
          <w:szCs w:val="18"/>
        </w:rPr>
        <w:t xml:space="preserve">For any readings to be considered for the purposes of </w:t>
      </w:r>
      <w:r w:rsidR="009565D3" w:rsidRPr="00F36425">
        <w:rPr>
          <w:rStyle w:val="Red"/>
          <w:color w:val="auto"/>
          <w:sz w:val="18"/>
          <w:szCs w:val="18"/>
        </w:rPr>
        <w:t>3.1.</w:t>
      </w:r>
      <w:r w:rsidR="00F36425" w:rsidRPr="00F36425">
        <w:rPr>
          <w:rStyle w:val="Red"/>
          <w:color w:val="auto"/>
          <w:sz w:val="18"/>
          <w:szCs w:val="18"/>
        </w:rPr>
        <w:t>5</w:t>
      </w:r>
      <w:r w:rsidR="009565D3" w:rsidRPr="00F36425">
        <w:rPr>
          <w:rStyle w:val="Red"/>
          <w:color w:val="auto"/>
          <w:sz w:val="18"/>
          <w:szCs w:val="18"/>
        </w:rPr>
        <w:t xml:space="preserve"> </w:t>
      </w:r>
      <w:r w:rsidRPr="00F36425">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7689D4FA" w:rsidR="00AF06AD" w:rsidRPr="00742596" w:rsidRDefault="00AF06AD" w:rsidP="0033116C">
      <w:pPr>
        <w:pStyle w:val="aBullet"/>
        <w:tabs>
          <w:tab w:val="num" w:pos="1701"/>
        </w:tabs>
        <w:spacing w:before="0"/>
        <w:ind w:left="1701" w:hanging="567"/>
        <w:rPr>
          <w:rStyle w:val="Red"/>
          <w:color w:val="auto"/>
          <w:sz w:val="18"/>
          <w:szCs w:val="18"/>
        </w:rPr>
      </w:pPr>
      <w:r w:rsidRPr="00F36425">
        <w:rPr>
          <w:rStyle w:val="Red"/>
          <w:color w:val="auto"/>
          <w:sz w:val="18"/>
          <w:szCs w:val="18"/>
        </w:rPr>
        <w:t xml:space="preserve">Records demonstrating that the requirements of </w:t>
      </w:r>
      <w:r w:rsidR="007338D3" w:rsidRPr="00F36425">
        <w:rPr>
          <w:rStyle w:val="Red"/>
          <w:color w:val="auto"/>
          <w:sz w:val="18"/>
          <w:szCs w:val="18"/>
        </w:rPr>
        <w:t>3.1.</w:t>
      </w:r>
      <w:r w:rsidR="00F36425" w:rsidRPr="00F36425">
        <w:rPr>
          <w:rStyle w:val="Red"/>
          <w:color w:val="auto"/>
          <w:sz w:val="18"/>
          <w:szCs w:val="18"/>
        </w:rPr>
        <w:t>5</w:t>
      </w:r>
      <w:r w:rsidR="00C1542A" w:rsidRPr="00F36425">
        <w:rPr>
          <w:rStyle w:val="Red"/>
          <w:color w:val="auto"/>
          <w:sz w:val="18"/>
          <w:szCs w:val="18"/>
        </w:rPr>
        <w:t xml:space="preserve"> </w:t>
      </w:r>
      <w:r w:rsidRPr="00F36425">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ECEAD04" w:rsidR="00821962" w:rsidRDefault="00821962" w:rsidP="00BE5551">
      <w:pPr>
        <w:pStyle w:val="Bullet1"/>
        <w:tabs>
          <w:tab w:val="num" w:pos="1134"/>
        </w:tabs>
        <w:spacing w:before="0"/>
        <w:ind w:left="1134" w:hanging="567"/>
        <w:rPr>
          <w:rFonts w:cs="Arial"/>
          <w:sz w:val="18"/>
          <w:szCs w:val="18"/>
        </w:rPr>
      </w:pPr>
      <w:r w:rsidRPr="00F36425">
        <w:rPr>
          <w:rStyle w:val="Red"/>
          <w:rFonts w:cs="Arial"/>
          <w:color w:val="auto"/>
          <w:sz w:val="18"/>
          <w:szCs w:val="18"/>
        </w:rPr>
        <w:t>For the activity A1</w:t>
      </w:r>
      <w:r w:rsidR="00D95C24" w:rsidRPr="00F36425">
        <w:rPr>
          <w:rStyle w:val="Red"/>
          <w:rFonts w:cs="Arial"/>
          <w:color w:val="auto"/>
          <w:sz w:val="18"/>
          <w:szCs w:val="18"/>
        </w:rPr>
        <w:t>,</w:t>
      </w:r>
      <w:r w:rsidRPr="00F36425">
        <w:rPr>
          <w:rStyle w:val="Red"/>
          <w:rFonts w:cs="Arial"/>
          <w:color w:val="auto"/>
          <w:sz w:val="18"/>
          <w:szCs w:val="18"/>
        </w:rPr>
        <w:t xml:space="preserve"> referenced in schedule 1, table S1.1</w:t>
      </w:r>
      <w:r w:rsidR="00D92686" w:rsidRPr="00F36425">
        <w:rPr>
          <w:rStyle w:val="Red"/>
          <w:rFonts w:cs="Arial"/>
          <w:color w:val="auto"/>
          <w:sz w:val="18"/>
          <w:szCs w:val="18"/>
        </w:rPr>
        <w:t>,</w:t>
      </w:r>
      <w:r w:rsidRPr="00F36425">
        <w:rPr>
          <w:rFonts w:cs="Arial"/>
          <w:sz w:val="18"/>
          <w:szCs w:val="18"/>
        </w:rPr>
        <w:t xml:space="preserve"> </w:t>
      </w:r>
      <w:r w:rsidR="00D92686" w:rsidRPr="00F36425">
        <w:rPr>
          <w:rFonts w:cs="Arial"/>
          <w:sz w:val="18"/>
          <w:szCs w:val="18"/>
        </w:rPr>
        <w:t>t</w:t>
      </w:r>
      <w:r w:rsidRPr="00F36425">
        <w:rPr>
          <w:rFonts w:cs="Arial"/>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49D04001" w14:textId="77777777" w:rsidR="005147D7" w:rsidRPr="00BE5551" w:rsidRDefault="005147D7" w:rsidP="005147D7">
      <w:pPr>
        <w:pStyle w:val="Bullet1"/>
        <w:numPr>
          <w:ilvl w:val="0"/>
          <w:numId w:val="0"/>
        </w:numPr>
        <w:tabs>
          <w:tab w:val="num" w:pos="1134"/>
        </w:tabs>
        <w:spacing w:before="0"/>
        <w:ind w:left="1134"/>
        <w:rPr>
          <w:rFonts w:cs="Arial"/>
          <w:sz w:val="18"/>
          <w:szCs w:val="18"/>
        </w:rPr>
      </w:pP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F36425"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w:t>
      </w:r>
      <w:r w:rsidRPr="00F36425">
        <w:rPr>
          <w:rStyle w:val="Red"/>
          <w:rFonts w:cs="Arial"/>
          <w:color w:val="auto"/>
          <w:sz w:val="18"/>
          <w:szCs w:val="18"/>
        </w:rPr>
        <w:t>MCERTS certification or MCERTS accreditation (as appropriate), where available, unless otherwise agreed in writing by Natural Resources Wales.</w:t>
      </w:r>
    </w:p>
    <w:p w14:paraId="6C2B1516" w14:textId="7351893D" w:rsidR="00821962" w:rsidRPr="00F36425" w:rsidRDefault="00821962" w:rsidP="0033116C">
      <w:pPr>
        <w:pStyle w:val="Bullet1"/>
        <w:tabs>
          <w:tab w:val="num" w:pos="1134"/>
        </w:tabs>
        <w:spacing w:before="0"/>
        <w:ind w:left="1134" w:hanging="567"/>
        <w:rPr>
          <w:rStyle w:val="Red"/>
          <w:rFonts w:cs="Arial"/>
          <w:color w:val="auto"/>
          <w:sz w:val="18"/>
          <w:szCs w:val="18"/>
        </w:rPr>
      </w:pPr>
      <w:r w:rsidRPr="00F36425">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F36425" w:rsidRDefault="00821962" w:rsidP="0033116C">
      <w:pPr>
        <w:pStyle w:val="Bullet1"/>
        <w:tabs>
          <w:tab w:val="num" w:pos="1134"/>
        </w:tabs>
        <w:spacing w:before="0"/>
        <w:ind w:left="1134" w:hanging="567"/>
        <w:rPr>
          <w:rStyle w:val="Red"/>
          <w:rFonts w:cs="Arial"/>
          <w:color w:val="auto"/>
          <w:sz w:val="18"/>
          <w:szCs w:val="18"/>
        </w:rPr>
      </w:pPr>
      <w:r w:rsidRPr="00F36425">
        <w:rPr>
          <w:rStyle w:val="Red"/>
          <w:rFonts w:cs="Arial"/>
          <w:color w:val="auto"/>
          <w:sz w:val="18"/>
          <w:szCs w:val="18"/>
        </w:rPr>
        <w:t>The monitoring programme for the parameters subject to schedule 3B shall be:</w:t>
      </w:r>
    </w:p>
    <w:p w14:paraId="41EA47DB" w14:textId="77777777" w:rsidR="00821962" w:rsidRPr="00F36425" w:rsidRDefault="00821962" w:rsidP="0033116C">
      <w:pPr>
        <w:pStyle w:val="aBullet"/>
        <w:tabs>
          <w:tab w:val="num" w:pos="1701"/>
        </w:tabs>
        <w:spacing w:before="0"/>
        <w:ind w:left="1701" w:hanging="567"/>
        <w:rPr>
          <w:rStyle w:val="Red"/>
          <w:rFonts w:cs="Arial"/>
          <w:color w:val="auto"/>
          <w:sz w:val="18"/>
          <w:szCs w:val="18"/>
        </w:rPr>
      </w:pPr>
      <w:r w:rsidRPr="00F36425">
        <w:rPr>
          <w:rStyle w:val="Red"/>
          <w:rFonts w:cs="Arial"/>
          <w:color w:val="auto"/>
          <w:sz w:val="18"/>
          <w:szCs w:val="18"/>
        </w:rPr>
        <w:t>pre-scheduled to cover a calendar year and the programme recorded before the start of a calendar year sample period; and</w:t>
      </w:r>
    </w:p>
    <w:p w14:paraId="53D38635" w14:textId="094D505F" w:rsidR="00821962" w:rsidRPr="00F36425" w:rsidRDefault="00821962" w:rsidP="0033116C">
      <w:pPr>
        <w:pStyle w:val="aBullet"/>
        <w:tabs>
          <w:tab w:val="num" w:pos="1701"/>
        </w:tabs>
        <w:spacing w:before="0"/>
        <w:ind w:left="1701" w:hanging="567"/>
        <w:rPr>
          <w:rStyle w:val="Red"/>
          <w:rFonts w:cs="Arial"/>
          <w:color w:val="auto"/>
          <w:sz w:val="18"/>
          <w:szCs w:val="18"/>
        </w:rPr>
      </w:pPr>
      <w:r w:rsidRPr="00F36425">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36425" w:rsidRDefault="00821962" w:rsidP="0033116C">
      <w:pPr>
        <w:pStyle w:val="Bullet1"/>
        <w:tabs>
          <w:tab w:val="num" w:pos="1134"/>
        </w:tabs>
        <w:spacing w:before="0"/>
        <w:ind w:left="1134" w:hanging="567"/>
        <w:rPr>
          <w:rStyle w:val="Red"/>
          <w:rFonts w:cs="Arial"/>
          <w:color w:val="auto"/>
          <w:sz w:val="18"/>
          <w:szCs w:val="18"/>
        </w:rPr>
      </w:pPr>
      <w:r w:rsidRPr="00F36425">
        <w:rPr>
          <w:rStyle w:val="Red"/>
          <w:rFonts w:cs="Arial"/>
          <w:color w:val="auto"/>
          <w:sz w:val="18"/>
          <w:szCs w:val="18"/>
        </w:rPr>
        <w:t xml:space="preserve">After becoming </w:t>
      </w:r>
      <w:proofErr w:type="gramStart"/>
      <w:r w:rsidRPr="00F36425">
        <w:rPr>
          <w:rStyle w:val="Red"/>
          <w:rFonts w:cs="Arial"/>
          <w:color w:val="auto"/>
          <w:sz w:val="18"/>
          <w:szCs w:val="18"/>
        </w:rPr>
        <w:t>aware, or</w:t>
      </w:r>
      <w:proofErr w:type="gramEnd"/>
      <w:r w:rsidRPr="00F36425">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681FA272"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EE7209"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EE7209" w:rsidRDefault="00821962" w:rsidP="00107B87">
      <w:pPr>
        <w:pStyle w:val="AlphaBulletL3"/>
        <w:tabs>
          <w:tab w:val="clear" w:pos="2160"/>
          <w:tab w:val="num" w:pos="1701"/>
        </w:tabs>
        <w:spacing w:before="0"/>
        <w:ind w:left="1701" w:hanging="567"/>
        <w:rPr>
          <w:sz w:val="18"/>
          <w:szCs w:val="18"/>
        </w:rPr>
      </w:pPr>
      <w:r w:rsidRPr="00EE7209">
        <w:rPr>
          <w:sz w:val="18"/>
          <w:szCs w:val="18"/>
        </w:rPr>
        <w:t xml:space="preserve">any breach of a limit specified in schedule 3 table S3.1 </w:t>
      </w:r>
      <w:r w:rsidRPr="00EE7209">
        <w:rPr>
          <w:rStyle w:val="Red"/>
          <w:color w:val="auto"/>
          <w:sz w:val="18"/>
          <w:szCs w:val="18"/>
        </w:rPr>
        <w:t>(including individual exceedances of limits which are covered by condition 3.1.2)</w:t>
      </w:r>
      <w:r w:rsidRPr="00EE7209">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09BF4692" w:rsidR="00821962" w:rsidRPr="00EE7209" w:rsidRDefault="00821962" w:rsidP="00107B87">
      <w:pPr>
        <w:pStyle w:val="Bullet1"/>
        <w:tabs>
          <w:tab w:val="num" w:pos="1134"/>
        </w:tabs>
        <w:spacing w:before="0"/>
        <w:ind w:left="1134" w:hanging="567"/>
        <w:rPr>
          <w:rStyle w:val="Red"/>
          <w:color w:val="auto"/>
          <w:sz w:val="18"/>
          <w:szCs w:val="18"/>
        </w:rPr>
      </w:pPr>
      <w:r w:rsidRPr="00EE7209">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EE7209" w:rsidRDefault="00821962" w:rsidP="003E2380">
      <w:pPr>
        <w:pStyle w:val="aBullet"/>
        <w:numPr>
          <w:ilvl w:val="3"/>
          <w:numId w:val="16"/>
        </w:numPr>
        <w:spacing w:before="0"/>
        <w:ind w:left="1701" w:hanging="567"/>
        <w:rPr>
          <w:sz w:val="18"/>
          <w:szCs w:val="18"/>
        </w:rPr>
      </w:pPr>
      <w:r w:rsidRPr="00EE7209">
        <w:rPr>
          <w:sz w:val="18"/>
          <w:szCs w:val="18"/>
        </w:rPr>
        <w:t>any steps taken with a view to the dissolution of the operator.</w:t>
      </w:r>
    </w:p>
    <w:p w14:paraId="4217D63A" w14:textId="0A51F364" w:rsidR="00821962" w:rsidRPr="003375BF" w:rsidRDefault="00821962" w:rsidP="00107B87">
      <w:pPr>
        <w:pStyle w:val="Bullet1"/>
        <w:tabs>
          <w:tab w:val="num" w:pos="1134"/>
        </w:tabs>
        <w:spacing w:before="0"/>
        <w:ind w:left="1134" w:hanging="567"/>
        <w:rPr>
          <w:sz w:val="18"/>
          <w:szCs w:val="18"/>
        </w:rPr>
      </w:pPr>
      <w:r w:rsidRPr="00EE7209">
        <w:rPr>
          <w:rStyle w:val="Red"/>
          <w:color w:val="auto"/>
          <w:sz w:val="18"/>
          <w:szCs w:val="18"/>
        </w:rPr>
        <w:t>For the activity</w:t>
      </w:r>
      <w:r w:rsidR="00EE7209" w:rsidRPr="00EE7209">
        <w:rPr>
          <w:rStyle w:val="Red"/>
          <w:color w:val="auto"/>
          <w:sz w:val="18"/>
          <w:szCs w:val="18"/>
        </w:rPr>
        <w:t xml:space="preserve"> </w:t>
      </w:r>
      <w:r w:rsidRPr="00EE7209">
        <w:rPr>
          <w:rStyle w:val="Red"/>
          <w:color w:val="auto"/>
          <w:sz w:val="18"/>
          <w:szCs w:val="18"/>
        </w:rPr>
        <w:t>A1</w:t>
      </w:r>
      <w:r w:rsidR="00B04DA6" w:rsidRPr="00EE7209">
        <w:rPr>
          <w:rStyle w:val="Red"/>
          <w:color w:val="auto"/>
          <w:sz w:val="18"/>
          <w:szCs w:val="18"/>
        </w:rPr>
        <w:t>,</w:t>
      </w:r>
      <w:r w:rsidRPr="00EE7209">
        <w:rPr>
          <w:rStyle w:val="Red"/>
          <w:color w:val="auto"/>
          <w:sz w:val="18"/>
          <w:szCs w:val="18"/>
        </w:rPr>
        <w:t xml:space="preserve"> referenced in schedule 1, table S1.1</w:t>
      </w:r>
      <w:r w:rsidR="00B04DA6" w:rsidRPr="00EE7209">
        <w:rPr>
          <w:rStyle w:val="Red"/>
          <w:color w:val="auto"/>
          <w:sz w:val="18"/>
          <w:szCs w:val="18"/>
        </w:rPr>
        <w:t>,</w:t>
      </w:r>
      <w:r w:rsidRPr="00EE7209">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w:t>
      </w:r>
      <w:r w:rsidRPr="003375BF">
        <w:rPr>
          <w:sz w:val="18"/>
          <w:szCs w:val="18"/>
        </w:rPr>
        <w:t xml:space="preserv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3AE52C05" w14:textId="33A960AF" w:rsidR="00EE7209" w:rsidRDefault="00821962" w:rsidP="00877EEA">
      <w:pPr>
        <w:pStyle w:val="Bullet1"/>
        <w:tabs>
          <w:tab w:val="num" w:pos="1134"/>
        </w:tabs>
        <w:spacing w:before="0"/>
        <w:ind w:left="1134" w:hanging="567"/>
        <w:rPr>
          <w:rStyle w:val="Red"/>
          <w:color w:val="auto"/>
          <w:sz w:val="18"/>
          <w:szCs w:val="18"/>
        </w:rPr>
      </w:pPr>
      <w:r w:rsidRPr="00EE7209">
        <w:rPr>
          <w:rStyle w:val="Red"/>
          <w:color w:val="auto"/>
          <w:sz w:val="18"/>
          <w:szCs w:val="18"/>
        </w:rPr>
        <w:t>For the activity</w:t>
      </w:r>
      <w:r w:rsidR="00EE7209" w:rsidRPr="00EE7209">
        <w:rPr>
          <w:rStyle w:val="Red"/>
          <w:color w:val="auto"/>
          <w:sz w:val="18"/>
          <w:szCs w:val="18"/>
        </w:rPr>
        <w:t xml:space="preserve"> </w:t>
      </w:r>
      <w:r w:rsidRPr="00EE7209">
        <w:rPr>
          <w:rStyle w:val="Red"/>
          <w:color w:val="auto"/>
          <w:sz w:val="18"/>
          <w:szCs w:val="18"/>
        </w:rPr>
        <w:t>A1</w:t>
      </w:r>
      <w:r w:rsidR="00B04DA6" w:rsidRPr="00EE7209">
        <w:rPr>
          <w:rStyle w:val="Red"/>
          <w:color w:val="auto"/>
          <w:sz w:val="18"/>
          <w:szCs w:val="18"/>
        </w:rPr>
        <w:t>,</w:t>
      </w:r>
      <w:r w:rsidRPr="00EE7209">
        <w:rPr>
          <w:rStyle w:val="Red"/>
          <w:color w:val="auto"/>
          <w:sz w:val="18"/>
          <w:szCs w:val="18"/>
        </w:rPr>
        <w:t xml:space="preserve"> referenced in schedule 1, table S1.1</w:t>
      </w:r>
      <w:r w:rsidR="00B04DA6" w:rsidRPr="00EE7209">
        <w:rPr>
          <w:rStyle w:val="Red"/>
          <w:color w:val="auto"/>
          <w:sz w:val="18"/>
          <w:szCs w:val="18"/>
        </w:rPr>
        <w:t>,</w:t>
      </w:r>
      <w:r w:rsidRPr="00EE7209">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EE7209">
        <w:rPr>
          <w:rStyle w:val="Red"/>
          <w:color w:val="auto"/>
          <w:sz w:val="18"/>
          <w:szCs w:val="18"/>
        </w:rPr>
        <w:t>Natural</w:t>
      </w:r>
      <w:r w:rsidRPr="00EE7209">
        <w:rPr>
          <w:rStyle w:val="Red"/>
          <w:color w:val="auto"/>
          <w:sz w:val="18"/>
          <w:szCs w:val="18"/>
        </w:rPr>
        <w:t xml:space="preserve"> Resources Wales in writing of the actual population equivalent. </w:t>
      </w:r>
    </w:p>
    <w:p w14:paraId="03EEDDB0" w14:textId="76675AAE" w:rsidR="005147D7" w:rsidRDefault="005147D7" w:rsidP="005147D7">
      <w:pPr>
        <w:pStyle w:val="Bullet1"/>
        <w:numPr>
          <w:ilvl w:val="0"/>
          <w:numId w:val="0"/>
        </w:numPr>
        <w:tabs>
          <w:tab w:val="num" w:pos="1134"/>
        </w:tabs>
        <w:spacing w:before="0"/>
        <w:ind w:left="1134"/>
        <w:rPr>
          <w:rStyle w:val="Red"/>
          <w:color w:val="auto"/>
          <w:sz w:val="18"/>
          <w:szCs w:val="18"/>
        </w:rPr>
      </w:pPr>
    </w:p>
    <w:p w14:paraId="760EADBC" w14:textId="77777777" w:rsidR="005147D7" w:rsidRPr="00877EEA" w:rsidRDefault="005147D7" w:rsidP="005147D7">
      <w:pPr>
        <w:pStyle w:val="Bullet1"/>
        <w:numPr>
          <w:ilvl w:val="0"/>
          <w:numId w:val="0"/>
        </w:numPr>
        <w:tabs>
          <w:tab w:val="num" w:pos="1134"/>
        </w:tabs>
        <w:spacing w:before="0"/>
        <w:ind w:left="1134"/>
        <w:rPr>
          <w:rStyle w:val="Red"/>
          <w:color w:val="auto"/>
          <w:sz w:val="18"/>
          <w:szCs w:val="18"/>
        </w:rPr>
      </w:pPr>
    </w:p>
    <w:p w14:paraId="119FF755" w14:textId="77777777" w:rsidR="00821962" w:rsidRDefault="00821962" w:rsidP="007704A9">
      <w:pPr>
        <w:pStyle w:val="Bullet0"/>
        <w:spacing w:before="120"/>
        <w:ind w:left="1134" w:hanging="567"/>
      </w:pPr>
      <w:r>
        <w:lastRenderedPageBreak/>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3DDC61C0" w14:textId="0F3C08F3" w:rsidR="00107B87" w:rsidRPr="00877EEA" w:rsidRDefault="00821962" w:rsidP="00877EEA">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r w:rsidR="00107B87" w:rsidRPr="00877EEA">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EE7209" w:rsidRDefault="00821962" w:rsidP="00821962">
            <w:pPr>
              <w:pStyle w:val="TableText"/>
              <w:rPr>
                <w:rStyle w:val="Blue"/>
                <w:color w:val="auto"/>
                <w:sz w:val="18"/>
                <w:szCs w:val="18"/>
              </w:rPr>
            </w:pPr>
            <w:r w:rsidRPr="00EE7209">
              <w:rPr>
                <w:rStyle w:val="Blue"/>
                <w:color w:val="auto"/>
                <w:sz w:val="18"/>
                <w:szCs w:val="18"/>
              </w:rPr>
              <w:t>A1</w:t>
            </w:r>
          </w:p>
        </w:tc>
        <w:tc>
          <w:tcPr>
            <w:tcW w:w="3163" w:type="pct"/>
            <w:shd w:val="clear" w:color="auto" w:fill="auto"/>
          </w:tcPr>
          <w:p w14:paraId="05F3C92E" w14:textId="562097B6" w:rsidR="00821962" w:rsidRPr="00EE7209" w:rsidRDefault="00821962" w:rsidP="00821962">
            <w:pPr>
              <w:pStyle w:val="TableText"/>
              <w:rPr>
                <w:rStyle w:val="Blue"/>
                <w:color w:val="auto"/>
                <w:sz w:val="18"/>
                <w:szCs w:val="18"/>
              </w:rPr>
            </w:pPr>
            <w:r w:rsidRPr="00EE7209">
              <w:rPr>
                <w:rStyle w:val="Blue"/>
                <w:color w:val="auto"/>
                <w:sz w:val="18"/>
                <w:szCs w:val="18"/>
              </w:rPr>
              <w:t xml:space="preserve">Discharge of secondary treated sewage effluent via </w:t>
            </w:r>
            <w:r w:rsidR="002D50FC" w:rsidRPr="00EE7209">
              <w:rPr>
                <w:rStyle w:val="Blue"/>
                <w:color w:val="auto"/>
                <w:sz w:val="18"/>
                <w:szCs w:val="18"/>
              </w:rPr>
              <w:t>Final Effluent Discharge Point</w:t>
            </w:r>
          </w:p>
        </w:tc>
        <w:tc>
          <w:tcPr>
            <w:tcW w:w="1171" w:type="pct"/>
            <w:shd w:val="clear" w:color="auto" w:fill="auto"/>
          </w:tcPr>
          <w:p w14:paraId="7479940B" w14:textId="0BCAA873" w:rsidR="00821962" w:rsidRPr="00EE7209" w:rsidRDefault="00D56820" w:rsidP="00821962">
            <w:pPr>
              <w:pStyle w:val="TableText"/>
              <w:rPr>
                <w:rStyle w:val="Red"/>
                <w:color w:val="auto"/>
                <w:sz w:val="18"/>
                <w:szCs w:val="18"/>
              </w:rPr>
            </w:pPr>
            <w:r w:rsidRPr="00EE7209">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EE7209" w:rsidRDefault="00821962" w:rsidP="00821962">
            <w:pPr>
              <w:pStyle w:val="TableText"/>
              <w:rPr>
                <w:rStyle w:val="Blue"/>
                <w:color w:val="auto"/>
                <w:sz w:val="18"/>
                <w:szCs w:val="18"/>
              </w:rPr>
            </w:pPr>
            <w:r w:rsidRPr="00EE7209">
              <w:rPr>
                <w:rStyle w:val="Blue"/>
                <w:color w:val="auto"/>
                <w:sz w:val="18"/>
                <w:szCs w:val="18"/>
              </w:rPr>
              <w:t>A2</w:t>
            </w:r>
          </w:p>
        </w:tc>
        <w:tc>
          <w:tcPr>
            <w:tcW w:w="3163" w:type="pct"/>
            <w:shd w:val="clear" w:color="auto" w:fill="auto"/>
          </w:tcPr>
          <w:p w14:paraId="5B8C94E0" w14:textId="3135F021" w:rsidR="00821962" w:rsidRPr="00EE7209" w:rsidRDefault="00821962" w:rsidP="00821962">
            <w:pPr>
              <w:pStyle w:val="TableText"/>
              <w:rPr>
                <w:rStyle w:val="Blue"/>
                <w:color w:val="auto"/>
                <w:sz w:val="18"/>
                <w:szCs w:val="18"/>
              </w:rPr>
            </w:pPr>
            <w:r w:rsidRPr="00EE7209">
              <w:rPr>
                <w:rStyle w:val="Blue"/>
                <w:color w:val="auto"/>
                <w:sz w:val="18"/>
                <w:szCs w:val="18"/>
              </w:rPr>
              <w:t xml:space="preserve">Discharge of settled storm sewage via </w:t>
            </w:r>
            <w:r w:rsidR="002D50FC" w:rsidRPr="00EE7209">
              <w:rPr>
                <w:rStyle w:val="Blue"/>
                <w:color w:val="auto"/>
                <w:sz w:val="18"/>
                <w:szCs w:val="18"/>
              </w:rPr>
              <w:t>Settled Storm Discharge Point</w:t>
            </w:r>
          </w:p>
        </w:tc>
        <w:tc>
          <w:tcPr>
            <w:tcW w:w="1171" w:type="pct"/>
            <w:shd w:val="clear" w:color="auto" w:fill="auto"/>
          </w:tcPr>
          <w:p w14:paraId="3B382FBD" w14:textId="184F1619" w:rsidR="00821962" w:rsidRPr="00EE7209" w:rsidRDefault="00D56820" w:rsidP="00821962">
            <w:pPr>
              <w:pStyle w:val="TableText"/>
              <w:rPr>
                <w:sz w:val="18"/>
                <w:szCs w:val="18"/>
              </w:rPr>
            </w:pPr>
            <w:r w:rsidRPr="00EE7209">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6C68656B" w:rsidR="00007D91" w:rsidRPr="001F4EC0" w:rsidRDefault="00007D91" w:rsidP="008A08E9">
            <w:pPr>
              <w:pStyle w:val="TableText"/>
              <w:rPr>
                <w:rStyle w:val="Blue"/>
                <w:sz w:val="18"/>
                <w:szCs w:val="18"/>
              </w:rPr>
            </w:pPr>
            <w:r w:rsidRPr="00EE7209">
              <w:rPr>
                <w:rStyle w:val="Blue"/>
                <w:color w:val="auto"/>
                <w:sz w:val="18"/>
                <w:szCs w:val="18"/>
              </w:rPr>
              <w:t>A1 Secondary treated sewage effluent via Final Effluent Discharge Point</w:t>
            </w:r>
          </w:p>
        </w:tc>
        <w:tc>
          <w:tcPr>
            <w:tcW w:w="764" w:type="pct"/>
            <w:shd w:val="clear" w:color="auto" w:fill="auto"/>
          </w:tcPr>
          <w:p w14:paraId="7C2F150C"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Dry weather flow</w:t>
            </w:r>
          </w:p>
        </w:tc>
        <w:tc>
          <w:tcPr>
            <w:tcW w:w="647" w:type="pct"/>
            <w:shd w:val="clear" w:color="auto" w:fill="auto"/>
          </w:tcPr>
          <w:p w14:paraId="354759EE" w14:textId="0D58F32D" w:rsidR="00007D91" w:rsidRPr="007B303F" w:rsidRDefault="006C6699" w:rsidP="008A08E9">
            <w:pPr>
              <w:pStyle w:val="TableText"/>
              <w:rPr>
                <w:rStyle w:val="Blue"/>
                <w:rFonts w:cs="Calibri"/>
                <w:color w:val="auto"/>
                <w:sz w:val="18"/>
                <w:szCs w:val="18"/>
              </w:rPr>
            </w:pPr>
            <w:r w:rsidRPr="007B303F">
              <w:rPr>
                <w:rStyle w:val="Blue"/>
                <w:rFonts w:cs="Calibri"/>
                <w:color w:val="auto"/>
                <w:sz w:val="18"/>
                <w:szCs w:val="18"/>
              </w:rPr>
              <w:t>215</w:t>
            </w:r>
            <w:r w:rsidR="00007D91" w:rsidRPr="007B303F">
              <w:rPr>
                <w:rStyle w:val="Blue"/>
                <w:rFonts w:cs="Calibri"/>
                <w:color w:val="auto"/>
                <w:sz w:val="18"/>
                <w:szCs w:val="18"/>
              </w:rPr>
              <w:t xml:space="preserve"> m</w:t>
            </w:r>
            <w:r w:rsidR="00007D91" w:rsidRPr="007B303F">
              <w:rPr>
                <w:rStyle w:val="Blue"/>
                <w:rFonts w:cs="Calibri"/>
                <w:color w:val="auto"/>
                <w:sz w:val="18"/>
                <w:szCs w:val="18"/>
                <w:vertAlign w:val="superscript"/>
              </w:rPr>
              <w:t>3</w:t>
            </w:r>
            <w:r w:rsidR="00007D91" w:rsidRPr="007B303F">
              <w:rPr>
                <w:rStyle w:val="Blue"/>
                <w:rFonts w:cs="Calibri"/>
                <w:color w:val="auto"/>
                <w:sz w:val="18"/>
                <w:szCs w:val="18"/>
              </w:rPr>
              <w:t>/day</w:t>
            </w:r>
          </w:p>
          <w:p w14:paraId="0D51E0F2" w14:textId="77777777" w:rsidR="00007D91" w:rsidRPr="001F4EC0" w:rsidRDefault="00007D91" w:rsidP="008A08E9">
            <w:pPr>
              <w:pStyle w:val="TableText"/>
              <w:rPr>
                <w:rStyle w:val="Blue"/>
                <w:rFonts w:cs="Calibri"/>
                <w:sz w:val="18"/>
                <w:szCs w:val="18"/>
              </w:rPr>
            </w:pPr>
          </w:p>
          <w:p w14:paraId="192F6375" w14:textId="77777777" w:rsidR="00007D91" w:rsidRPr="001F4EC0" w:rsidRDefault="00007D91" w:rsidP="008A08E9">
            <w:pPr>
              <w:pStyle w:val="TableText"/>
              <w:rPr>
                <w:rStyle w:val="Blue"/>
                <w:rFonts w:cs="Calibri"/>
                <w:sz w:val="18"/>
                <w:szCs w:val="18"/>
              </w:rPr>
            </w:pPr>
          </w:p>
        </w:tc>
        <w:tc>
          <w:tcPr>
            <w:tcW w:w="809" w:type="pct"/>
            <w:shd w:val="clear" w:color="auto" w:fill="auto"/>
          </w:tcPr>
          <w:p w14:paraId="4A07342E"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Total daily volume</w:t>
            </w:r>
          </w:p>
        </w:tc>
        <w:tc>
          <w:tcPr>
            <w:tcW w:w="647" w:type="pct"/>
            <w:shd w:val="clear" w:color="auto" w:fill="auto"/>
          </w:tcPr>
          <w:p w14:paraId="116996CA"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 xml:space="preserve">N/A                                                                </w:t>
            </w:r>
          </w:p>
        </w:tc>
        <w:tc>
          <w:tcPr>
            <w:tcW w:w="809" w:type="pct"/>
            <w:shd w:val="clear" w:color="auto" w:fill="auto"/>
          </w:tcPr>
          <w:p w14:paraId="1ACA8134"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Continuous</w:t>
            </w:r>
          </w:p>
        </w:tc>
        <w:tc>
          <w:tcPr>
            <w:tcW w:w="713" w:type="pct"/>
            <w:shd w:val="clear" w:color="auto" w:fill="auto"/>
          </w:tcPr>
          <w:p w14:paraId="65CB55BF" w14:textId="784E5D2B"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Condition</w:t>
            </w:r>
            <w:r w:rsidR="009A54D1" w:rsidRPr="00EE7209">
              <w:rPr>
                <w:rStyle w:val="Blue"/>
                <w:rFonts w:cs="Calibri"/>
                <w:color w:val="auto"/>
                <w:sz w:val="18"/>
                <w:szCs w:val="18"/>
              </w:rPr>
              <w:t>s</w:t>
            </w:r>
            <w:r w:rsidRPr="00EE7209">
              <w:rPr>
                <w:rStyle w:val="Blue"/>
                <w:rFonts w:cs="Calibri"/>
                <w:color w:val="auto"/>
                <w:sz w:val="18"/>
                <w:szCs w:val="18"/>
              </w:rPr>
              <w:t xml:space="preserve"> 3.1.</w:t>
            </w:r>
            <w:r w:rsidR="00EE7209" w:rsidRPr="00EE7209">
              <w:rPr>
                <w:rStyle w:val="Blue"/>
                <w:rFonts w:cs="Calibri"/>
                <w:color w:val="auto"/>
                <w:sz w:val="18"/>
                <w:szCs w:val="18"/>
              </w:rPr>
              <w:t>4</w:t>
            </w:r>
            <w:r w:rsidRPr="00EE7209">
              <w:rPr>
                <w:rStyle w:val="Blue"/>
                <w:rFonts w:cs="Calibri"/>
                <w:color w:val="auto"/>
                <w:sz w:val="18"/>
                <w:szCs w:val="18"/>
              </w:rPr>
              <w:t xml:space="preserve"> and 3.3.</w:t>
            </w:r>
            <w:r w:rsidR="00EE7209" w:rsidRPr="00EE7209">
              <w:rPr>
                <w:rStyle w:val="Blue"/>
                <w:rFonts w:cs="Calibri"/>
                <w:color w:val="auto"/>
                <w:sz w:val="18"/>
                <w:szCs w:val="18"/>
              </w:rPr>
              <w:t>9</w:t>
            </w:r>
            <w:r w:rsidRPr="00EE7209">
              <w:rPr>
                <w:rStyle w:val="Blue"/>
                <w:rFonts w:cs="Calibri"/>
                <w:color w:val="auto"/>
                <w:sz w:val="18"/>
                <w:szCs w:val="18"/>
              </w:rPr>
              <w:t xml:space="preserve"> appl</w:t>
            </w:r>
            <w:r w:rsidR="009A54D1" w:rsidRPr="00EE7209">
              <w:rPr>
                <w:rStyle w:val="Blue"/>
                <w:rFonts w:cs="Calibri"/>
                <w:color w:val="auto"/>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15-minute instantaneous or averaged flow</w:t>
            </w:r>
          </w:p>
        </w:tc>
        <w:tc>
          <w:tcPr>
            <w:tcW w:w="647" w:type="pct"/>
            <w:shd w:val="clear" w:color="auto" w:fill="auto"/>
          </w:tcPr>
          <w:p w14:paraId="06BD9FC5"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No limit set. Record as l/s</w:t>
            </w:r>
          </w:p>
        </w:tc>
        <w:tc>
          <w:tcPr>
            <w:tcW w:w="809" w:type="pct"/>
            <w:shd w:val="clear" w:color="auto" w:fill="auto"/>
          </w:tcPr>
          <w:p w14:paraId="33A6F90C" w14:textId="749C70E1"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15 minutes</w:t>
            </w:r>
          </w:p>
        </w:tc>
        <w:tc>
          <w:tcPr>
            <w:tcW w:w="647" w:type="pct"/>
            <w:shd w:val="clear" w:color="auto" w:fill="auto"/>
          </w:tcPr>
          <w:p w14:paraId="27AD08D8"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N/A</w:t>
            </w:r>
          </w:p>
        </w:tc>
        <w:tc>
          <w:tcPr>
            <w:tcW w:w="809" w:type="pct"/>
            <w:shd w:val="clear" w:color="auto" w:fill="auto"/>
          </w:tcPr>
          <w:p w14:paraId="343904E3"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Continuous</w:t>
            </w:r>
          </w:p>
        </w:tc>
        <w:tc>
          <w:tcPr>
            <w:tcW w:w="713" w:type="pct"/>
            <w:shd w:val="clear" w:color="auto" w:fill="auto"/>
          </w:tcPr>
          <w:p w14:paraId="0A7D37B5" w14:textId="77777777" w:rsidR="00007D91" w:rsidRPr="00EE7209" w:rsidRDefault="00007D91" w:rsidP="008A08E9">
            <w:pPr>
              <w:pStyle w:val="TableText"/>
              <w:rPr>
                <w:rStyle w:val="Blue"/>
                <w:rFonts w:cs="Calibri"/>
                <w:color w:val="auto"/>
                <w:sz w:val="18"/>
                <w:szCs w:val="18"/>
              </w:rPr>
            </w:pPr>
            <w:r w:rsidRPr="00EE7209">
              <w:rPr>
                <w:rStyle w:val="Blue"/>
                <w:rFonts w:cs="Calibri"/>
                <w:color w:val="auto"/>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ATU-BOD as O</w:t>
            </w:r>
            <w:r w:rsidRPr="00DC07A4">
              <w:rPr>
                <w:rStyle w:val="Blue"/>
                <w:rFonts w:cs="Calibri"/>
                <w:color w:val="auto"/>
                <w:sz w:val="18"/>
                <w:szCs w:val="18"/>
                <w:vertAlign w:val="subscript"/>
              </w:rPr>
              <w:t>2</w:t>
            </w:r>
          </w:p>
        </w:tc>
        <w:tc>
          <w:tcPr>
            <w:tcW w:w="647" w:type="pct"/>
            <w:shd w:val="clear" w:color="auto" w:fill="auto"/>
          </w:tcPr>
          <w:p w14:paraId="2C7745E3" w14:textId="588BE1CD" w:rsidR="00007D91" w:rsidRPr="00DC07A4" w:rsidRDefault="00A23B14" w:rsidP="008A08E9">
            <w:pPr>
              <w:pStyle w:val="TableText"/>
              <w:rPr>
                <w:rStyle w:val="Blue"/>
                <w:rFonts w:cs="Calibri"/>
                <w:color w:val="auto"/>
                <w:sz w:val="18"/>
                <w:szCs w:val="18"/>
              </w:rPr>
            </w:pPr>
            <w:r w:rsidRPr="00DC07A4">
              <w:rPr>
                <w:rStyle w:val="Blue"/>
                <w:rFonts w:cs="Calibri"/>
                <w:color w:val="auto"/>
                <w:sz w:val="18"/>
                <w:szCs w:val="18"/>
              </w:rPr>
              <w:t>40</w:t>
            </w:r>
            <w:r w:rsidR="00007D91" w:rsidRPr="00DC07A4">
              <w:rPr>
                <w:rStyle w:val="Blue"/>
                <w:rFonts w:cs="Calibri"/>
                <w:color w:val="auto"/>
                <w:sz w:val="18"/>
                <w:szCs w:val="18"/>
              </w:rPr>
              <w:t xml:space="preserve"> mg/l</w:t>
            </w:r>
          </w:p>
        </w:tc>
        <w:tc>
          <w:tcPr>
            <w:tcW w:w="809" w:type="pct"/>
            <w:shd w:val="clear" w:color="auto" w:fill="auto"/>
          </w:tcPr>
          <w:p w14:paraId="76C0E389"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Instantaneous (spot sample)</w:t>
            </w:r>
          </w:p>
        </w:tc>
        <w:tc>
          <w:tcPr>
            <w:tcW w:w="647" w:type="pct"/>
            <w:shd w:val="clear" w:color="auto" w:fill="auto"/>
          </w:tcPr>
          <w:p w14:paraId="60E6094F"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N/A</w:t>
            </w:r>
          </w:p>
        </w:tc>
        <w:tc>
          <w:tcPr>
            <w:tcW w:w="809" w:type="pct"/>
            <w:shd w:val="clear" w:color="auto" w:fill="auto"/>
          </w:tcPr>
          <w:p w14:paraId="7400165B"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As specified in schedule 3B</w:t>
            </w:r>
          </w:p>
        </w:tc>
        <w:tc>
          <w:tcPr>
            <w:tcW w:w="713" w:type="pct"/>
            <w:shd w:val="clear" w:color="auto" w:fill="auto"/>
          </w:tcPr>
          <w:p w14:paraId="42668829"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Look up table</w:t>
            </w:r>
          </w:p>
          <w:p w14:paraId="72826455"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ATU-BOD as O</w:t>
            </w:r>
            <w:r w:rsidRPr="00DC07A4">
              <w:rPr>
                <w:rStyle w:val="Blue"/>
                <w:rFonts w:cs="Calibri"/>
                <w:color w:val="auto"/>
                <w:sz w:val="18"/>
                <w:szCs w:val="18"/>
                <w:vertAlign w:val="subscript"/>
              </w:rPr>
              <w:t>2</w:t>
            </w:r>
          </w:p>
        </w:tc>
        <w:tc>
          <w:tcPr>
            <w:tcW w:w="647" w:type="pct"/>
            <w:shd w:val="clear" w:color="auto" w:fill="auto"/>
          </w:tcPr>
          <w:p w14:paraId="7211BA27" w14:textId="5D5BBED0" w:rsidR="00007D91" w:rsidRPr="00DC07A4" w:rsidRDefault="00D500B8" w:rsidP="008A08E9">
            <w:pPr>
              <w:pStyle w:val="TableText"/>
              <w:rPr>
                <w:rStyle w:val="Blue"/>
                <w:rFonts w:cs="Calibri"/>
                <w:color w:val="auto"/>
                <w:sz w:val="18"/>
                <w:szCs w:val="18"/>
              </w:rPr>
            </w:pPr>
            <w:r w:rsidRPr="00DC07A4">
              <w:rPr>
                <w:rStyle w:val="Blue"/>
                <w:rFonts w:cs="Calibri"/>
                <w:color w:val="auto"/>
                <w:sz w:val="18"/>
                <w:szCs w:val="18"/>
              </w:rPr>
              <w:t>80</w:t>
            </w:r>
            <w:r w:rsidR="00007D91" w:rsidRPr="00DC07A4">
              <w:rPr>
                <w:rStyle w:val="Blue"/>
                <w:rFonts w:cs="Calibri"/>
                <w:color w:val="auto"/>
                <w:sz w:val="18"/>
                <w:szCs w:val="18"/>
              </w:rPr>
              <w:t xml:space="preserve"> mg/l</w:t>
            </w:r>
          </w:p>
        </w:tc>
        <w:tc>
          <w:tcPr>
            <w:tcW w:w="809" w:type="pct"/>
            <w:shd w:val="clear" w:color="auto" w:fill="auto"/>
          </w:tcPr>
          <w:p w14:paraId="2D1F6474"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Instantaneous (spot sample)</w:t>
            </w:r>
          </w:p>
        </w:tc>
        <w:tc>
          <w:tcPr>
            <w:tcW w:w="647" w:type="pct"/>
            <w:shd w:val="clear" w:color="auto" w:fill="auto"/>
          </w:tcPr>
          <w:p w14:paraId="285D7A67"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N/A</w:t>
            </w:r>
          </w:p>
        </w:tc>
        <w:tc>
          <w:tcPr>
            <w:tcW w:w="809" w:type="pct"/>
            <w:shd w:val="clear" w:color="auto" w:fill="auto"/>
          </w:tcPr>
          <w:p w14:paraId="252D871A"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As specified in schedule 3B</w:t>
            </w:r>
          </w:p>
        </w:tc>
        <w:tc>
          <w:tcPr>
            <w:tcW w:w="713" w:type="pct"/>
            <w:shd w:val="clear" w:color="auto" w:fill="auto"/>
          </w:tcPr>
          <w:p w14:paraId="5EA4C76F"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Maximum</w:t>
            </w:r>
          </w:p>
          <w:p w14:paraId="7283E91A" w14:textId="77777777" w:rsidR="00007D91" w:rsidRPr="00DC07A4" w:rsidRDefault="00007D91" w:rsidP="008A08E9">
            <w:pPr>
              <w:pStyle w:val="TableText"/>
              <w:rPr>
                <w:rStyle w:val="Blue"/>
                <w:rFonts w:cs="Calibri"/>
                <w:color w:val="auto"/>
                <w:sz w:val="18"/>
                <w:szCs w:val="18"/>
              </w:rPr>
            </w:pPr>
            <w:r w:rsidRPr="00DC07A4">
              <w:rPr>
                <w:rStyle w:val="Blue"/>
                <w:rFonts w:cs="Calibri"/>
                <w:color w:val="auto"/>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Ammoniacal nitrogen (expressed as N)</w:t>
            </w:r>
          </w:p>
        </w:tc>
        <w:tc>
          <w:tcPr>
            <w:tcW w:w="647" w:type="pct"/>
            <w:shd w:val="clear" w:color="auto" w:fill="auto"/>
          </w:tcPr>
          <w:p w14:paraId="445AC363" w14:textId="0F01EF24" w:rsidR="008807AF" w:rsidRPr="00E54276" w:rsidRDefault="00E54276" w:rsidP="008807AF">
            <w:pPr>
              <w:pStyle w:val="TableText"/>
              <w:rPr>
                <w:rStyle w:val="Blue"/>
                <w:rFonts w:cs="Calibri"/>
                <w:color w:val="auto"/>
                <w:sz w:val="18"/>
                <w:szCs w:val="18"/>
              </w:rPr>
            </w:pPr>
            <w:r w:rsidRPr="00E54276">
              <w:rPr>
                <w:rStyle w:val="Blue"/>
                <w:rFonts w:cs="Calibri"/>
                <w:color w:val="auto"/>
                <w:sz w:val="18"/>
                <w:szCs w:val="18"/>
              </w:rPr>
              <w:t>10</w:t>
            </w:r>
            <w:r w:rsidR="008807AF" w:rsidRPr="00E54276">
              <w:rPr>
                <w:rStyle w:val="Blue"/>
                <w:rFonts w:cs="Calibri"/>
                <w:color w:val="auto"/>
                <w:sz w:val="18"/>
                <w:szCs w:val="18"/>
              </w:rPr>
              <w:t xml:space="preserve"> mg/l</w:t>
            </w:r>
          </w:p>
        </w:tc>
        <w:tc>
          <w:tcPr>
            <w:tcW w:w="809" w:type="pct"/>
            <w:shd w:val="clear" w:color="auto" w:fill="auto"/>
          </w:tcPr>
          <w:p w14:paraId="69067DE3" w14:textId="536E5E9B"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Instantaneous (spot sample)</w:t>
            </w:r>
          </w:p>
        </w:tc>
        <w:tc>
          <w:tcPr>
            <w:tcW w:w="647" w:type="pct"/>
            <w:shd w:val="clear" w:color="auto" w:fill="auto"/>
          </w:tcPr>
          <w:p w14:paraId="39184DE6" w14:textId="4C304E74"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N/A</w:t>
            </w:r>
          </w:p>
        </w:tc>
        <w:tc>
          <w:tcPr>
            <w:tcW w:w="809" w:type="pct"/>
            <w:shd w:val="clear" w:color="auto" w:fill="auto"/>
          </w:tcPr>
          <w:p w14:paraId="747141A0" w14:textId="743E926D"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As specified in schedule 3B</w:t>
            </w:r>
          </w:p>
        </w:tc>
        <w:tc>
          <w:tcPr>
            <w:tcW w:w="713" w:type="pct"/>
            <w:shd w:val="clear" w:color="auto" w:fill="auto"/>
          </w:tcPr>
          <w:p w14:paraId="1F845B15" w14:textId="77777777"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Look up table</w:t>
            </w:r>
          </w:p>
          <w:p w14:paraId="37EF857F" w14:textId="33A6F54B"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Suspended solids (measured after drying at 105°C)</w:t>
            </w:r>
          </w:p>
        </w:tc>
        <w:tc>
          <w:tcPr>
            <w:tcW w:w="647" w:type="pct"/>
            <w:shd w:val="clear" w:color="auto" w:fill="auto"/>
          </w:tcPr>
          <w:p w14:paraId="6C9ACF4C" w14:textId="4944B613" w:rsidR="008807AF" w:rsidRPr="00E54276" w:rsidRDefault="00E54276" w:rsidP="008807AF">
            <w:pPr>
              <w:pStyle w:val="TableText"/>
              <w:rPr>
                <w:rStyle w:val="Blue"/>
                <w:rFonts w:cs="Calibri"/>
                <w:color w:val="auto"/>
                <w:sz w:val="18"/>
                <w:szCs w:val="18"/>
              </w:rPr>
            </w:pPr>
            <w:r w:rsidRPr="00E54276">
              <w:rPr>
                <w:rStyle w:val="Blue"/>
                <w:rFonts w:cs="Calibri"/>
                <w:color w:val="auto"/>
                <w:sz w:val="18"/>
                <w:szCs w:val="18"/>
              </w:rPr>
              <w:t>60</w:t>
            </w:r>
            <w:r w:rsidR="008807AF" w:rsidRPr="00E54276">
              <w:rPr>
                <w:rStyle w:val="Blue"/>
                <w:rFonts w:cs="Calibri"/>
                <w:color w:val="auto"/>
                <w:sz w:val="18"/>
                <w:szCs w:val="18"/>
              </w:rPr>
              <w:t xml:space="preserve"> mg/l</w:t>
            </w:r>
          </w:p>
        </w:tc>
        <w:tc>
          <w:tcPr>
            <w:tcW w:w="809" w:type="pct"/>
            <w:shd w:val="clear" w:color="auto" w:fill="auto"/>
          </w:tcPr>
          <w:p w14:paraId="0A0F76E5" w14:textId="77777777"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Instantaneous (spot sample)</w:t>
            </w:r>
          </w:p>
        </w:tc>
        <w:tc>
          <w:tcPr>
            <w:tcW w:w="647" w:type="pct"/>
            <w:shd w:val="clear" w:color="auto" w:fill="auto"/>
          </w:tcPr>
          <w:p w14:paraId="0E50F268" w14:textId="77777777"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N/A</w:t>
            </w:r>
          </w:p>
        </w:tc>
        <w:tc>
          <w:tcPr>
            <w:tcW w:w="809" w:type="pct"/>
            <w:shd w:val="clear" w:color="auto" w:fill="auto"/>
          </w:tcPr>
          <w:p w14:paraId="527030A2" w14:textId="77777777"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As specified in schedule 3B</w:t>
            </w:r>
          </w:p>
        </w:tc>
        <w:tc>
          <w:tcPr>
            <w:tcW w:w="713" w:type="pct"/>
            <w:shd w:val="clear" w:color="auto" w:fill="auto"/>
          </w:tcPr>
          <w:p w14:paraId="3506A12D" w14:textId="77777777"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Look up table</w:t>
            </w:r>
          </w:p>
          <w:p w14:paraId="5A620B85" w14:textId="77777777" w:rsidR="008807AF" w:rsidRPr="00E54276" w:rsidRDefault="008807AF" w:rsidP="008807AF">
            <w:pPr>
              <w:pStyle w:val="TableText"/>
              <w:rPr>
                <w:rStyle w:val="Blue"/>
                <w:rFonts w:cs="Calibri"/>
                <w:color w:val="auto"/>
                <w:sz w:val="18"/>
                <w:szCs w:val="18"/>
              </w:rPr>
            </w:pPr>
            <w:r w:rsidRPr="00E54276">
              <w:rPr>
                <w:rStyle w:val="Blue"/>
                <w:rFonts w:cs="Calibri"/>
                <w:color w:val="auto"/>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390A87" w:rsidRDefault="008807AF" w:rsidP="008807AF">
            <w:pPr>
              <w:pStyle w:val="TableText"/>
              <w:rPr>
                <w:rStyle w:val="Blue"/>
                <w:color w:val="auto"/>
                <w:sz w:val="18"/>
                <w:szCs w:val="18"/>
              </w:rPr>
            </w:pPr>
            <w:r w:rsidRPr="00390A87">
              <w:rPr>
                <w:rStyle w:val="Blue"/>
                <w:color w:val="auto"/>
                <w:sz w:val="18"/>
                <w:szCs w:val="18"/>
              </w:rPr>
              <w:t>Visible oil or grease</w:t>
            </w:r>
          </w:p>
        </w:tc>
        <w:tc>
          <w:tcPr>
            <w:tcW w:w="647" w:type="pct"/>
            <w:shd w:val="clear" w:color="auto" w:fill="auto"/>
          </w:tcPr>
          <w:p w14:paraId="55AF1ABB" w14:textId="77777777" w:rsidR="008807AF" w:rsidRPr="00390A87" w:rsidRDefault="008807AF" w:rsidP="008807AF">
            <w:pPr>
              <w:pStyle w:val="TableText"/>
              <w:rPr>
                <w:rStyle w:val="Blue"/>
                <w:color w:val="auto"/>
                <w:sz w:val="18"/>
                <w:szCs w:val="18"/>
              </w:rPr>
            </w:pPr>
            <w:r w:rsidRPr="00390A87">
              <w:rPr>
                <w:rStyle w:val="Blue"/>
                <w:color w:val="auto"/>
                <w:sz w:val="18"/>
                <w:szCs w:val="18"/>
              </w:rPr>
              <w:t>No significant trace present so far as is reasonably practicable</w:t>
            </w:r>
          </w:p>
        </w:tc>
        <w:tc>
          <w:tcPr>
            <w:tcW w:w="809" w:type="pct"/>
            <w:shd w:val="clear" w:color="auto" w:fill="auto"/>
          </w:tcPr>
          <w:p w14:paraId="39A15153" w14:textId="08F15711" w:rsidR="008807AF" w:rsidRPr="00390A87" w:rsidRDefault="008807AF" w:rsidP="008807AF">
            <w:pPr>
              <w:pStyle w:val="TableText"/>
              <w:rPr>
                <w:rStyle w:val="Blue"/>
                <w:color w:val="auto"/>
                <w:sz w:val="18"/>
                <w:szCs w:val="18"/>
              </w:rPr>
            </w:pPr>
            <w:r w:rsidRPr="00390A87">
              <w:rPr>
                <w:rStyle w:val="Blue"/>
                <w:color w:val="auto"/>
                <w:sz w:val="18"/>
                <w:szCs w:val="18"/>
              </w:rPr>
              <w:t>Instantaneous (visual examination)</w:t>
            </w:r>
          </w:p>
        </w:tc>
        <w:tc>
          <w:tcPr>
            <w:tcW w:w="647" w:type="pct"/>
            <w:shd w:val="clear" w:color="auto" w:fill="auto"/>
          </w:tcPr>
          <w:p w14:paraId="7CB9AB60" w14:textId="77777777" w:rsidR="008807AF" w:rsidRPr="00390A87" w:rsidRDefault="008807AF" w:rsidP="008807AF">
            <w:pPr>
              <w:pStyle w:val="TableText"/>
              <w:rPr>
                <w:rStyle w:val="Blue"/>
                <w:color w:val="auto"/>
                <w:sz w:val="18"/>
                <w:szCs w:val="18"/>
              </w:rPr>
            </w:pPr>
            <w:r w:rsidRPr="00390A87">
              <w:rPr>
                <w:rStyle w:val="Blue"/>
                <w:color w:val="auto"/>
                <w:sz w:val="18"/>
                <w:szCs w:val="18"/>
              </w:rPr>
              <w:t>N/A</w:t>
            </w:r>
          </w:p>
        </w:tc>
        <w:tc>
          <w:tcPr>
            <w:tcW w:w="809" w:type="pct"/>
            <w:shd w:val="clear" w:color="auto" w:fill="auto"/>
          </w:tcPr>
          <w:p w14:paraId="79F073FD" w14:textId="77777777" w:rsidR="008807AF" w:rsidRPr="00390A87" w:rsidRDefault="008807AF" w:rsidP="008807AF">
            <w:pPr>
              <w:pStyle w:val="TableText"/>
              <w:rPr>
                <w:rStyle w:val="Blue"/>
                <w:color w:val="auto"/>
                <w:sz w:val="18"/>
                <w:szCs w:val="18"/>
              </w:rPr>
            </w:pPr>
            <w:r w:rsidRPr="00390A87">
              <w:rPr>
                <w:rStyle w:val="Blue"/>
                <w:color w:val="auto"/>
                <w:sz w:val="18"/>
                <w:szCs w:val="18"/>
              </w:rPr>
              <w:t>N/A</w:t>
            </w:r>
          </w:p>
        </w:tc>
        <w:tc>
          <w:tcPr>
            <w:tcW w:w="713" w:type="pct"/>
            <w:shd w:val="clear" w:color="auto" w:fill="auto"/>
          </w:tcPr>
          <w:p w14:paraId="189EA354" w14:textId="77777777" w:rsidR="008807AF" w:rsidRPr="00390A87" w:rsidRDefault="008807AF" w:rsidP="008807AF">
            <w:pPr>
              <w:pStyle w:val="TableText"/>
              <w:rPr>
                <w:rStyle w:val="Blue"/>
                <w:color w:val="auto"/>
                <w:sz w:val="18"/>
                <w:szCs w:val="18"/>
              </w:rPr>
            </w:pPr>
            <w:r w:rsidRPr="00390A87">
              <w:rPr>
                <w:rStyle w:val="Blue"/>
                <w:color w:val="auto"/>
                <w:sz w:val="18"/>
                <w:szCs w:val="18"/>
              </w:rPr>
              <w:t>No significant trace</w:t>
            </w:r>
          </w:p>
          <w:p w14:paraId="18EC8F15" w14:textId="77777777" w:rsidR="008807AF" w:rsidRPr="00390A87" w:rsidRDefault="008807AF" w:rsidP="008807AF">
            <w:pPr>
              <w:pStyle w:val="TableText"/>
              <w:rPr>
                <w:rStyle w:val="Blue"/>
                <w:color w:val="auto"/>
                <w:sz w:val="18"/>
                <w:szCs w:val="18"/>
              </w:rPr>
            </w:pPr>
            <w:r w:rsidRPr="00390A87">
              <w:rPr>
                <w:rStyle w:val="Blue"/>
                <w:color w:val="auto"/>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6C3EF4" w:rsidRDefault="008807AF" w:rsidP="008807AF">
            <w:pPr>
              <w:pStyle w:val="TableText"/>
              <w:rPr>
                <w:rStyle w:val="Blue"/>
                <w:color w:val="auto"/>
                <w:sz w:val="18"/>
                <w:szCs w:val="18"/>
              </w:rPr>
            </w:pPr>
            <w:r w:rsidRPr="006C3EF4">
              <w:rPr>
                <w:rStyle w:val="Blue"/>
                <w:color w:val="auto"/>
                <w:sz w:val="18"/>
                <w:szCs w:val="18"/>
              </w:rPr>
              <w:t>A2 Settled storm sewage via Settled Storm Discharge Point</w:t>
            </w:r>
          </w:p>
        </w:tc>
        <w:tc>
          <w:tcPr>
            <w:tcW w:w="764" w:type="pct"/>
            <w:shd w:val="clear" w:color="auto" w:fill="auto"/>
          </w:tcPr>
          <w:p w14:paraId="33F5E826" w14:textId="059E2BBD" w:rsidR="008807AF" w:rsidRPr="006C3EF4" w:rsidRDefault="008807AF" w:rsidP="006C3EF4">
            <w:pPr>
              <w:pStyle w:val="TableText"/>
              <w:rPr>
                <w:rStyle w:val="Blue"/>
                <w:rFonts w:cs="Arial"/>
                <w:color w:val="auto"/>
                <w:sz w:val="18"/>
                <w:szCs w:val="18"/>
              </w:rPr>
            </w:pPr>
            <w:r w:rsidRPr="006C3EF4">
              <w:rPr>
                <w:rFonts w:cs="Arial"/>
                <w:sz w:val="18"/>
                <w:szCs w:val="18"/>
              </w:rPr>
              <w:t xml:space="preserve">Discharge </w:t>
            </w:r>
            <w:proofErr w:type="gramStart"/>
            <w:r w:rsidRPr="006C3EF4">
              <w:rPr>
                <w:rFonts w:cs="Arial"/>
                <w:sz w:val="18"/>
                <w:szCs w:val="18"/>
              </w:rPr>
              <w:t>start</w:t>
            </w:r>
            <w:proofErr w:type="gramEnd"/>
            <w:r w:rsidRPr="006C3EF4">
              <w:rPr>
                <w:rFonts w:cs="Arial"/>
                <w:sz w:val="18"/>
                <w:szCs w:val="18"/>
              </w:rPr>
              <w:t xml:space="preserve"> and end times</w:t>
            </w:r>
          </w:p>
        </w:tc>
        <w:tc>
          <w:tcPr>
            <w:tcW w:w="647" w:type="pct"/>
            <w:shd w:val="clear" w:color="auto" w:fill="auto"/>
          </w:tcPr>
          <w:p w14:paraId="7BD7BD63" w14:textId="77777777" w:rsidR="008807AF" w:rsidRPr="006C3EF4" w:rsidRDefault="008807AF" w:rsidP="008807AF">
            <w:pPr>
              <w:pStyle w:val="TableText"/>
              <w:rPr>
                <w:rFonts w:cs="Arial"/>
                <w:sz w:val="18"/>
                <w:szCs w:val="18"/>
              </w:rPr>
            </w:pPr>
            <w:r w:rsidRPr="006C3EF4">
              <w:rPr>
                <w:rFonts w:cs="Arial"/>
                <w:sz w:val="18"/>
                <w:szCs w:val="18"/>
              </w:rPr>
              <w:t>N/A</w:t>
            </w:r>
          </w:p>
          <w:p w14:paraId="1E897907" w14:textId="77777777" w:rsidR="008807AF" w:rsidRPr="006C3EF4" w:rsidRDefault="008807AF" w:rsidP="008807AF">
            <w:pPr>
              <w:pStyle w:val="TableText"/>
              <w:rPr>
                <w:rFonts w:cs="Arial"/>
                <w:sz w:val="18"/>
                <w:szCs w:val="18"/>
              </w:rPr>
            </w:pPr>
          </w:p>
          <w:p w14:paraId="1AF4B0FA" w14:textId="77777777" w:rsidR="008807AF" w:rsidRPr="006C3EF4" w:rsidRDefault="008807AF" w:rsidP="008807AF">
            <w:pPr>
              <w:pStyle w:val="TableText"/>
              <w:rPr>
                <w:sz w:val="18"/>
                <w:szCs w:val="18"/>
              </w:rPr>
            </w:pPr>
          </w:p>
        </w:tc>
        <w:tc>
          <w:tcPr>
            <w:tcW w:w="809" w:type="pct"/>
            <w:shd w:val="clear" w:color="auto" w:fill="auto"/>
          </w:tcPr>
          <w:p w14:paraId="38361979" w14:textId="77777777" w:rsidR="008807AF" w:rsidRPr="006C3EF4" w:rsidRDefault="008807AF" w:rsidP="008807AF">
            <w:pPr>
              <w:pStyle w:val="TableText"/>
              <w:rPr>
                <w:rFonts w:cs="Arial"/>
                <w:sz w:val="18"/>
                <w:szCs w:val="18"/>
              </w:rPr>
            </w:pPr>
            <w:r w:rsidRPr="006C3EF4">
              <w:rPr>
                <w:rFonts w:cs="Arial"/>
                <w:sz w:val="18"/>
                <w:szCs w:val="18"/>
              </w:rPr>
              <w:t>N/A</w:t>
            </w:r>
          </w:p>
          <w:p w14:paraId="0E7C08B5" w14:textId="77777777" w:rsidR="008807AF" w:rsidRPr="006C3EF4" w:rsidRDefault="008807AF" w:rsidP="008807AF">
            <w:pPr>
              <w:pStyle w:val="TableText"/>
              <w:rPr>
                <w:rFonts w:cs="Arial"/>
                <w:sz w:val="18"/>
                <w:szCs w:val="18"/>
              </w:rPr>
            </w:pPr>
          </w:p>
          <w:p w14:paraId="4766C1C0" w14:textId="77777777" w:rsidR="008807AF" w:rsidRPr="006C3EF4" w:rsidRDefault="008807AF" w:rsidP="008807AF">
            <w:pPr>
              <w:pStyle w:val="TableText"/>
              <w:rPr>
                <w:sz w:val="18"/>
                <w:szCs w:val="18"/>
              </w:rPr>
            </w:pPr>
          </w:p>
        </w:tc>
        <w:tc>
          <w:tcPr>
            <w:tcW w:w="647" w:type="pct"/>
            <w:shd w:val="clear" w:color="auto" w:fill="auto"/>
          </w:tcPr>
          <w:p w14:paraId="4C23ACDB" w14:textId="77777777" w:rsidR="008807AF" w:rsidRPr="006C3EF4" w:rsidRDefault="008807AF" w:rsidP="008807AF">
            <w:pPr>
              <w:pStyle w:val="TableText"/>
              <w:rPr>
                <w:rStyle w:val="Blue"/>
                <w:rFonts w:cs="Arial"/>
                <w:color w:val="auto"/>
                <w:sz w:val="18"/>
                <w:szCs w:val="18"/>
              </w:rPr>
            </w:pPr>
            <w:r w:rsidRPr="006C3EF4">
              <w:rPr>
                <w:rFonts w:cs="Arial"/>
                <w:sz w:val="18"/>
                <w:szCs w:val="18"/>
              </w:rPr>
              <w:t>Condition 3.3.3 does not apply</w:t>
            </w:r>
            <w:r w:rsidRPr="006C3EF4">
              <w:rPr>
                <w:rStyle w:val="Blue"/>
                <w:rFonts w:cs="Arial"/>
                <w:color w:val="auto"/>
                <w:sz w:val="18"/>
                <w:szCs w:val="18"/>
              </w:rPr>
              <w:t xml:space="preserve"> </w:t>
            </w:r>
          </w:p>
        </w:tc>
        <w:tc>
          <w:tcPr>
            <w:tcW w:w="809" w:type="pct"/>
            <w:shd w:val="clear" w:color="auto" w:fill="auto"/>
          </w:tcPr>
          <w:p w14:paraId="0FAB19B0" w14:textId="77777777" w:rsidR="008807AF" w:rsidRPr="006C3EF4" w:rsidRDefault="008807AF" w:rsidP="008807AF">
            <w:pPr>
              <w:pStyle w:val="TableText"/>
              <w:rPr>
                <w:sz w:val="18"/>
                <w:szCs w:val="18"/>
              </w:rPr>
            </w:pPr>
            <w:r w:rsidRPr="006C3EF4">
              <w:rPr>
                <w:rFonts w:cs="Arial"/>
                <w:sz w:val="18"/>
                <w:szCs w:val="18"/>
              </w:rPr>
              <w:t>Whenever a discharge occurs</w:t>
            </w:r>
          </w:p>
        </w:tc>
        <w:tc>
          <w:tcPr>
            <w:tcW w:w="713" w:type="pct"/>
            <w:shd w:val="clear" w:color="auto" w:fill="auto"/>
          </w:tcPr>
          <w:p w14:paraId="32053D65" w14:textId="77777777" w:rsidR="008807AF" w:rsidRPr="006C3EF4" w:rsidRDefault="008807AF" w:rsidP="008807AF">
            <w:pPr>
              <w:pStyle w:val="TableText"/>
              <w:rPr>
                <w:rFonts w:cs="Arial"/>
                <w:sz w:val="18"/>
                <w:szCs w:val="18"/>
              </w:rPr>
            </w:pPr>
            <w:r w:rsidRPr="006C3EF4">
              <w:rPr>
                <w:rFonts w:cs="Arial"/>
                <w:sz w:val="18"/>
                <w:szCs w:val="18"/>
              </w:rPr>
              <w:t>N/A</w:t>
            </w:r>
          </w:p>
          <w:p w14:paraId="0E1117F9" w14:textId="77777777" w:rsidR="008807AF" w:rsidRPr="006C3EF4" w:rsidRDefault="008807AF" w:rsidP="008807AF">
            <w:pPr>
              <w:pStyle w:val="TableText"/>
              <w:rPr>
                <w:rFonts w:cs="Arial"/>
                <w:sz w:val="18"/>
                <w:szCs w:val="18"/>
              </w:rPr>
            </w:pPr>
          </w:p>
          <w:p w14:paraId="40D15B7D" w14:textId="77777777" w:rsidR="008807AF" w:rsidRPr="006C3EF4" w:rsidRDefault="008807AF" w:rsidP="008807AF">
            <w:pPr>
              <w:pStyle w:val="TableText"/>
              <w:ind w:left="0"/>
              <w:rPr>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6C3EF4" w:rsidRDefault="008807AF" w:rsidP="008807AF">
            <w:pPr>
              <w:pStyle w:val="TableText"/>
              <w:rPr>
                <w:rStyle w:val="Blue"/>
                <w:color w:val="auto"/>
                <w:sz w:val="18"/>
                <w:szCs w:val="18"/>
              </w:rPr>
            </w:pPr>
          </w:p>
        </w:tc>
        <w:tc>
          <w:tcPr>
            <w:tcW w:w="764" w:type="pct"/>
            <w:shd w:val="clear" w:color="auto" w:fill="auto"/>
          </w:tcPr>
          <w:p w14:paraId="2FA08875" w14:textId="488FC286" w:rsidR="008807AF" w:rsidRPr="006C3EF4" w:rsidRDefault="008807AF" w:rsidP="008807AF">
            <w:pPr>
              <w:pStyle w:val="TableText"/>
              <w:rPr>
                <w:rFonts w:cs="Arial"/>
                <w:sz w:val="18"/>
                <w:szCs w:val="18"/>
              </w:rPr>
            </w:pPr>
            <w:r w:rsidRPr="006C3EF4">
              <w:rPr>
                <w:rFonts w:cs="Arial"/>
                <w:sz w:val="18"/>
                <w:szCs w:val="18"/>
              </w:rPr>
              <w:t xml:space="preserve">Block-counted spills </w:t>
            </w:r>
          </w:p>
        </w:tc>
        <w:tc>
          <w:tcPr>
            <w:tcW w:w="647" w:type="pct"/>
            <w:shd w:val="clear" w:color="auto" w:fill="auto"/>
          </w:tcPr>
          <w:p w14:paraId="3C9FCA58" w14:textId="77777777" w:rsidR="008807AF" w:rsidRPr="006C3EF4" w:rsidRDefault="008807AF" w:rsidP="008807AF">
            <w:pPr>
              <w:pStyle w:val="TableText"/>
              <w:rPr>
                <w:rFonts w:cs="Arial"/>
                <w:sz w:val="18"/>
                <w:szCs w:val="18"/>
              </w:rPr>
            </w:pPr>
            <w:r w:rsidRPr="006C3EF4">
              <w:rPr>
                <w:rFonts w:cs="Arial"/>
                <w:sz w:val="18"/>
                <w:szCs w:val="18"/>
              </w:rPr>
              <w:t>N/A</w:t>
            </w:r>
          </w:p>
        </w:tc>
        <w:tc>
          <w:tcPr>
            <w:tcW w:w="809" w:type="pct"/>
            <w:shd w:val="clear" w:color="auto" w:fill="auto"/>
          </w:tcPr>
          <w:p w14:paraId="592263A4" w14:textId="77777777" w:rsidR="008807AF" w:rsidRPr="006C3EF4" w:rsidRDefault="008807AF" w:rsidP="008807AF">
            <w:pPr>
              <w:pStyle w:val="TableText"/>
              <w:rPr>
                <w:rFonts w:cs="Arial"/>
                <w:sz w:val="18"/>
                <w:szCs w:val="18"/>
              </w:rPr>
            </w:pPr>
            <w:r w:rsidRPr="006C3EF4">
              <w:rPr>
                <w:rFonts w:cs="Arial"/>
                <w:sz w:val="18"/>
                <w:szCs w:val="18"/>
              </w:rPr>
              <w:t>1</w:t>
            </w:r>
            <w:r w:rsidRPr="006C3EF4">
              <w:rPr>
                <w:rFonts w:cs="Arial"/>
                <w:sz w:val="18"/>
                <w:szCs w:val="18"/>
                <w:vertAlign w:val="superscript"/>
              </w:rPr>
              <w:t>st</w:t>
            </w:r>
            <w:r w:rsidRPr="006C3EF4">
              <w:rPr>
                <w:rFonts w:cs="Arial"/>
                <w:sz w:val="18"/>
                <w:szCs w:val="18"/>
              </w:rPr>
              <w:t xml:space="preserve"> January to 31</w:t>
            </w:r>
            <w:r w:rsidRPr="006C3EF4">
              <w:rPr>
                <w:rFonts w:cs="Arial"/>
                <w:sz w:val="18"/>
                <w:szCs w:val="18"/>
                <w:vertAlign w:val="superscript"/>
              </w:rPr>
              <w:t>st</w:t>
            </w:r>
            <w:r w:rsidRPr="006C3EF4">
              <w:rPr>
                <w:rFonts w:cs="Arial"/>
                <w:sz w:val="18"/>
                <w:szCs w:val="18"/>
              </w:rPr>
              <w:t xml:space="preserve"> December inclusive </w:t>
            </w:r>
          </w:p>
        </w:tc>
        <w:tc>
          <w:tcPr>
            <w:tcW w:w="647" w:type="pct"/>
            <w:shd w:val="clear" w:color="auto" w:fill="auto"/>
          </w:tcPr>
          <w:p w14:paraId="175563F8" w14:textId="77777777" w:rsidR="008807AF" w:rsidRPr="006C3EF4" w:rsidRDefault="008807AF" w:rsidP="008807AF">
            <w:pPr>
              <w:pStyle w:val="TableText"/>
              <w:rPr>
                <w:rFonts w:cs="Arial"/>
                <w:sz w:val="18"/>
                <w:szCs w:val="18"/>
              </w:rPr>
            </w:pPr>
            <w:r w:rsidRPr="006C3EF4">
              <w:rPr>
                <w:rFonts w:cs="Arial"/>
                <w:sz w:val="18"/>
                <w:szCs w:val="18"/>
              </w:rPr>
              <w:t>Condition 3.3.3 does not apply</w:t>
            </w:r>
          </w:p>
        </w:tc>
        <w:tc>
          <w:tcPr>
            <w:tcW w:w="809" w:type="pct"/>
            <w:shd w:val="clear" w:color="auto" w:fill="auto"/>
          </w:tcPr>
          <w:p w14:paraId="41E8EF52" w14:textId="77777777" w:rsidR="008807AF" w:rsidRPr="006C3EF4" w:rsidRDefault="008807AF" w:rsidP="008807AF">
            <w:pPr>
              <w:pStyle w:val="TableText"/>
              <w:rPr>
                <w:rStyle w:val="Blue"/>
                <w:rFonts w:cs="Arial"/>
                <w:color w:val="auto"/>
                <w:sz w:val="18"/>
                <w:szCs w:val="18"/>
              </w:rPr>
            </w:pPr>
            <w:r w:rsidRPr="006C3EF4">
              <w:rPr>
                <w:rStyle w:val="Blue"/>
                <w:color w:val="auto"/>
                <w:sz w:val="18"/>
                <w:szCs w:val="18"/>
              </w:rPr>
              <w:t>15 minutes</w:t>
            </w:r>
          </w:p>
        </w:tc>
        <w:tc>
          <w:tcPr>
            <w:tcW w:w="713" w:type="pct"/>
            <w:shd w:val="clear" w:color="auto" w:fill="auto"/>
          </w:tcPr>
          <w:p w14:paraId="2031E88B" w14:textId="77777777" w:rsidR="008807AF" w:rsidRPr="006C3EF4" w:rsidRDefault="008807AF" w:rsidP="008807AF">
            <w:pPr>
              <w:pStyle w:val="TableText"/>
              <w:rPr>
                <w:rFonts w:cs="Arial"/>
                <w:sz w:val="18"/>
                <w:szCs w:val="18"/>
              </w:rPr>
            </w:pPr>
            <w:r w:rsidRPr="006C3EF4">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6C3EF4" w:rsidRDefault="008807AF" w:rsidP="008807AF">
            <w:pPr>
              <w:pStyle w:val="TableText"/>
              <w:rPr>
                <w:rStyle w:val="Blue"/>
                <w:color w:val="auto"/>
                <w:sz w:val="18"/>
                <w:szCs w:val="18"/>
              </w:rPr>
            </w:pPr>
          </w:p>
        </w:tc>
        <w:tc>
          <w:tcPr>
            <w:tcW w:w="764" w:type="pct"/>
            <w:shd w:val="clear" w:color="auto" w:fill="auto"/>
          </w:tcPr>
          <w:p w14:paraId="61DB45C4" w14:textId="6AA1506C" w:rsidR="008807AF" w:rsidRPr="006C3EF4" w:rsidRDefault="008807AF" w:rsidP="006C3EF4">
            <w:pPr>
              <w:pStyle w:val="TableText"/>
              <w:rPr>
                <w:rFonts w:cs="Arial"/>
                <w:sz w:val="18"/>
                <w:szCs w:val="18"/>
              </w:rPr>
            </w:pPr>
            <w:r w:rsidRPr="006C3EF4">
              <w:rPr>
                <w:rFonts w:cs="Arial"/>
                <w:sz w:val="18"/>
                <w:szCs w:val="18"/>
              </w:rPr>
              <w:t xml:space="preserve">Event duration monitoring status (operational / not operational) </w:t>
            </w:r>
          </w:p>
        </w:tc>
        <w:tc>
          <w:tcPr>
            <w:tcW w:w="647" w:type="pct"/>
            <w:shd w:val="clear" w:color="auto" w:fill="auto"/>
          </w:tcPr>
          <w:p w14:paraId="341061A5" w14:textId="77777777" w:rsidR="008807AF" w:rsidRPr="006C3EF4" w:rsidRDefault="008807AF" w:rsidP="008807AF">
            <w:pPr>
              <w:pStyle w:val="TableText"/>
              <w:rPr>
                <w:rStyle w:val="Blue"/>
                <w:color w:val="auto"/>
                <w:sz w:val="18"/>
                <w:szCs w:val="18"/>
              </w:rPr>
            </w:pPr>
            <w:r w:rsidRPr="006C3EF4">
              <w:rPr>
                <w:rStyle w:val="Blue"/>
                <w:color w:val="auto"/>
                <w:sz w:val="18"/>
                <w:szCs w:val="18"/>
              </w:rPr>
              <w:t>N/A</w:t>
            </w:r>
          </w:p>
        </w:tc>
        <w:tc>
          <w:tcPr>
            <w:tcW w:w="809" w:type="pct"/>
            <w:shd w:val="clear" w:color="auto" w:fill="auto"/>
          </w:tcPr>
          <w:p w14:paraId="737ED0ED" w14:textId="77777777" w:rsidR="008807AF" w:rsidRPr="006C3EF4" w:rsidRDefault="008807AF" w:rsidP="008807AF">
            <w:pPr>
              <w:pStyle w:val="TableText"/>
              <w:rPr>
                <w:rStyle w:val="Blue"/>
                <w:color w:val="auto"/>
                <w:sz w:val="18"/>
                <w:szCs w:val="18"/>
              </w:rPr>
            </w:pPr>
            <w:r w:rsidRPr="006C3EF4">
              <w:rPr>
                <w:rStyle w:val="Blue"/>
                <w:color w:val="auto"/>
                <w:sz w:val="18"/>
                <w:szCs w:val="18"/>
              </w:rPr>
              <w:t>N/A</w:t>
            </w:r>
          </w:p>
        </w:tc>
        <w:tc>
          <w:tcPr>
            <w:tcW w:w="647" w:type="pct"/>
            <w:shd w:val="clear" w:color="auto" w:fill="auto"/>
          </w:tcPr>
          <w:p w14:paraId="63221A11" w14:textId="77777777" w:rsidR="008807AF" w:rsidRPr="006C3EF4" w:rsidRDefault="008807AF" w:rsidP="008807AF">
            <w:pPr>
              <w:pStyle w:val="TableText"/>
              <w:rPr>
                <w:rFonts w:cs="Arial"/>
                <w:sz w:val="18"/>
                <w:szCs w:val="18"/>
              </w:rPr>
            </w:pPr>
            <w:r w:rsidRPr="006C3EF4">
              <w:rPr>
                <w:rFonts w:cs="Arial"/>
                <w:sz w:val="18"/>
                <w:szCs w:val="18"/>
              </w:rPr>
              <w:t>Condition 3.3.3 does not apply</w:t>
            </w:r>
          </w:p>
        </w:tc>
        <w:tc>
          <w:tcPr>
            <w:tcW w:w="809" w:type="pct"/>
            <w:shd w:val="clear" w:color="auto" w:fill="auto"/>
          </w:tcPr>
          <w:p w14:paraId="3B1EE8B8" w14:textId="69319000" w:rsidR="008807AF" w:rsidRPr="006C3EF4" w:rsidRDefault="008807AF" w:rsidP="008807AF">
            <w:pPr>
              <w:pStyle w:val="TableText"/>
              <w:rPr>
                <w:rStyle w:val="Blue"/>
                <w:rFonts w:cs="Arial"/>
                <w:color w:val="auto"/>
                <w:sz w:val="18"/>
                <w:szCs w:val="18"/>
              </w:rPr>
            </w:pPr>
            <w:r w:rsidRPr="006C3EF4">
              <w:rPr>
                <w:rStyle w:val="Blue"/>
                <w:color w:val="auto"/>
                <w:sz w:val="18"/>
                <w:szCs w:val="18"/>
              </w:rPr>
              <w:t>15 minutes</w:t>
            </w:r>
          </w:p>
        </w:tc>
        <w:tc>
          <w:tcPr>
            <w:tcW w:w="713" w:type="pct"/>
            <w:shd w:val="clear" w:color="auto" w:fill="auto"/>
          </w:tcPr>
          <w:p w14:paraId="2BD2A3FA" w14:textId="77777777" w:rsidR="008807AF" w:rsidRPr="006C3EF4" w:rsidRDefault="008807AF" w:rsidP="008807AF">
            <w:pPr>
              <w:pStyle w:val="TableText"/>
              <w:rPr>
                <w:rFonts w:cs="Arial"/>
                <w:sz w:val="18"/>
                <w:szCs w:val="18"/>
              </w:rPr>
            </w:pPr>
            <w:r w:rsidRPr="006C3EF4">
              <w:rPr>
                <w:rStyle w:val="Blue"/>
                <w:color w:val="auto"/>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0EFB01C8" w:rsidR="008807AF" w:rsidRPr="009E2E6C" w:rsidRDefault="007B303F" w:rsidP="008807AF">
            <w:pPr>
              <w:pStyle w:val="TableText"/>
              <w:rPr>
                <w:rStyle w:val="Blue"/>
                <w:rFonts w:cs="Arial"/>
                <w:color w:val="auto"/>
                <w:sz w:val="18"/>
                <w:szCs w:val="18"/>
              </w:rPr>
            </w:pPr>
            <w:r w:rsidRPr="007B303F">
              <w:rPr>
                <w:rStyle w:val="Blue"/>
                <w:rFonts w:cs="Arial"/>
                <w:color w:val="auto"/>
                <w:sz w:val="18"/>
                <w:szCs w:val="18"/>
              </w:rPr>
              <w:t>5.7</w:t>
            </w:r>
            <w:r w:rsidR="008807AF" w:rsidRPr="007B303F">
              <w:rPr>
                <w:rStyle w:val="Blue"/>
                <w:rFonts w:cs="Arial"/>
                <w:color w:val="auto"/>
                <w:sz w:val="18"/>
                <w:szCs w:val="18"/>
              </w:rPr>
              <w:t xml:space="preserve"> l/s</w:t>
            </w:r>
          </w:p>
        </w:tc>
        <w:tc>
          <w:tcPr>
            <w:tcW w:w="809" w:type="pct"/>
            <w:shd w:val="clear" w:color="auto" w:fill="auto"/>
          </w:tcPr>
          <w:p w14:paraId="7AE0B7A0" w14:textId="7786B40B"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15-minute except where 2-minute required by condition 2.4.1</w:t>
            </w:r>
          </w:p>
        </w:tc>
        <w:tc>
          <w:tcPr>
            <w:tcW w:w="647" w:type="pct"/>
            <w:shd w:val="clear" w:color="auto" w:fill="auto"/>
          </w:tcPr>
          <w:p w14:paraId="19F170FC" w14:textId="77777777" w:rsidR="008807AF" w:rsidRPr="009E2E6C" w:rsidRDefault="008807AF" w:rsidP="008807AF">
            <w:pPr>
              <w:pStyle w:val="TableText"/>
              <w:rPr>
                <w:rStyle w:val="Blue"/>
                <w:rFonts w:cs="Arial"/>
                <w:color w:val="auto"/>
                <w:sz w:val="18"/>
                <w:szCs w:val="18"/>
              </w:rPr>
            </w:pPr>
            <w:r w:rsidRPr="00B26C08">
              <w:rPr>
                <w:rStyle w:val="Blue"/>
                <w:rFonts w:cs="Arial"/>
                <w:color w:val="000000" w:themeColor="text1"/>
                <w:sz w:val="18"/>
                <w:szCs w:val="18"/>
              </w:rPr>
              <w:t>N/A</w:t>
            </w:r>
          </w:p>
        </w:tc>
        <w:tc>
          <w:tcPr>
            <w:tcW w:w="809" w:type="pct"/>
            <w:shd w:val="clear" w:color="auto" w:fill="auto"/>
          </w:tcPr>
          <w:p w14:paraId="29C3920A" w14:textId="66E4F331"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Continuous 15-minute instantaneous or averaged flow except where 2-minute required by 2.4.1</w:t>
            </w:r>
          </w:p>
        </w:tc>
        <w:tc>
          <w:tcPr>
            <w:tcW w:w="713" w:type="pct"/>
            <w:shd w:val="clear" w:color="auto" w:fill="auto"/>
          </w:tcPr>
          <w:p w14:paraId="4EC6645F"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Minimum</w:t>
            </w:r>
          </w:p>
          <w:p w14:paraId="2C056914" w14:textId="13D4ACD9"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 xml:space="preserve">Condition </w:t>
            </w:r>
            <w:r w:rsidRPr="007B303F">
              <w:rPr>
                <w:rStyle w:val="Blue"/>
                <w:rFonts w:cs="Arial"/>
                <w:color w:val="auto"/>
                <w:sz w:val="18"/>
                <w:szCs w:val="18"/>
              </w:rPr>
              <w:t>3.1.</w:t>
            </w:r>
            <w:r w:rsidR="007B303F" w:rsidRPr="007B303F">
              <w:rPr>
                <w:rStyle w:val="Blue"/>
                <w:rFonts w:cs="Arial"/>
                <w:color w:val="auto"/>
                <w:sz w:val="18"/>
                <w:szCs w:val="18"/>
              </w:rPr>
              <w:t>4</w:t>
            </w:r>
            <w:r w:rsidRPr="007B303F">
              <w:rPr>
                <w:rStyle w:val="Blue"/>
                <w:rFonts w:cs="Arial"/>
                <w:color w:val="auto"/>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2EDDA2B0"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7D36CE" w:rsidRDefault="00821962" w:rsidP="00821962">
            <w:pPr>
              <w:pStyle w:val="TableText"/>
              <w:rPr>
                <w:b/>
                <w:sz w:val="18"/>
                <w:szCs w:val="18"/>
              </w:rPr>
            </w:pPr>
            <w:r w:rsidRPr="007D36CE">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31BAF31A" w:rsidR="00821962" w:rsidRPr="00945005" w:rsidRDefault="00821962" w:rsidP="00821962">
            <w:pPr>
              <w:pStyle w:val="TableText"/>
              <w:rPr>
                <w:rStyle w:val="Blue"/>
                <w:color w:val="auto"/>
                <w:sz w:val="18"/>
                <w:szCs w:val="18"/>
              </w:rPr>
            </w:pPr>
            <w:r w:rsidRPr="00945005">
              <w:rPr>
                <w:rStyle w:val="Blue"/>
                <w:color w:val="auto"/>
                <w:sz w:val="18"/>
                <w:szCs w:val="18"/>
              </w:rPr>
              <w:t>A1 Secondary treated sewage effluent</w:t>
            </w:r>
          </w:p>
        </w:tc>
        <w:tc>
          <w:tcPr>
            <w:tcW w:w="1307" w:type="pct"/>
            <w:shd w:val="clear" w:color="auto" w:fill="auto"/>
          </w:tcPr>
          <w:p w14:paraId="089EC9A7" w14:textId="1C3819A5" w:rsidR="00821962" w:rsidRPr="00945005" w:rsidRDefault="002D50FC" w:rsidP="00821962">
            <w:pPr>
              <w:pStyle w:val="TableText"/>
              <w:rPr>
                <w:rStyle w:val="Blue"/>
                <w:color w:val="auto"/>
                <w:sz w:val="18"/>
                <w:szCs w:val="18"/>
              </w:rPr>
            </w:pPr>
            <w:r w:rsidRPr="00945005">
              <w:rPr>
                <w:rStyle w:val="Blue"/>
                <w:color w:val="auto"/>
                <w:sz w:val="18"/>
                <w:szCs w:val="18"/>
              </w:rPr>
              <w:t>Final Effluent Discharge Point</w:t>
            </w:r>
          </w:p>
        </w:tc>
        <w:tc>
          <w:tcPr>
            <w:tcW w:w="1210" w:type="pct"/>
            <w:shd w:val="clear" w:color="auto" w:fill="auto"/>
          </w:tcPr>
          <w:p w14:paraId="4EAAD0D4" w14:textId="1660EEF5" w:rsidR="00821962" w:rsidRPr="007D36CE" w:rsidRDefault="00D55EEE" w:rsidP="00821962">
            <w:pPr>
              <w:pStyle w:val="TableText"/>
              <w:rPr>
                <w:rStyle w:val="Blue"/>
                <w:color w:val="auto"/>
                <w:sz w:val="18"/>
                <w:szCs w:val="18"/>
              </w:rPr>
            </w:pPr>
            <w:r w:rsidRPr="007D36CE">
              <w:rPr>
                <w:rStyle w:val="Blue"/>
                <w:color w:val="auto"/>
                <w:sz w:val="18"/>
                <w:szCs w:val="18"/>
              </w:rPr>
              <w:t>SN 59175 77700</w:t>
            </w:r>
          </w:p>
        </w:tc>
        <w:tc>
          <w:tcPr>
            <w:tcW w:w="1048" w:type="pct"/>
            <w:shd w:val="clear" w:color="auto" w:fill="auto"/>
          </w:tcPr>
          <w:p w14:paraId="0A1A2199" w14:textId="2726104E" w:rsidR="00821962" w:rsidRPr="00241E5A" w:rsidRDefault="00241E5A" w:rsidP="00821962">
            <w:pPr>
              <w:pStyle w:val="TableText"/>
              <w:rPr>
                <w:rStyle w:val="Blue"/>
                <w:color w:val="auto"/>
                <w:sz w:val="18"/>
                <w:szCs w:val="18"/>
              </w:rPr>
            </w:pPr>
            <w:r w:rsidRPr="00241E5A">
              <w:rPr>
                <w:rStyle w:val="Blue"/>
                <w:color w:val="auto"/>
                <w:sz w:val="18"/>
                <w:szCs w:val="18"/>
              </w:rPr>
              <w:t>Afon Ystwyth</w:t>
            </w:r>
          </w:p>
        </w:tc>
      </w:tr>
      <w:tr w:rsidR="00821962" w:rsidRPr="00C25946" w14:paraId="30E1B04B" w14:textId="77777777" w:rsidTr="00537989">
        <w:trPr>
          <w:cantSplit/>
        </w:trPr>
        <w:tc>
          <w:tcPr>
            <w:tcW w:w="1435" w:type="pct"/>
            <w:shd w:val="clear" w:color="auto" w:fill="auto"/>
          </w:tcPr>
          <w:p w14:paraId="16B0CF2E" w14:textId="77777777" w:rsidR="00821962" w:rsidRPr="00945005" w:rsidRDefault="00821962" w:rsidP="00821962">
            <w:pPr>
              <w:pStyle w:val="TableText"/>
              <w:rPr>
                <w:rStyle w:val="Blue"/>
                <w:color w:val="auto"/>
                <w:sz w:val="18"/>
                <w:szCs w:val="18"/>
              </w:rPr>
            </w:pPr>
            <w:r w:rsidRPr="00945005">
              <w:rPr>
                <w:rStyle w:val="Blue"/>
                <w:color w:val="auto"/>
                <w:sz w:val="18"/>
                <w:szCs w:val="18"/>
              </w:rPr>
              <w:t>A2 Settled storm sewage</w:t>
            </w:r>
          </w:p>
        </w:tc>
        <w:tc>
          <w:tcPr>
            <w:tcW w:w="1307" w:type="pct"/>
            <w:shd w:val="clear" w:color="auto" w:fill="auto"/>
          </w:tcPr>
          <w:p w14:paraId="1808C9FE" w14:textId="49E3EB78" w:rsidR="00821962" w:rsidRPr="00945005" w:rsidRDefault="002D50FC" w:rsidP="00821962">
            <w:pPr>
              <w:pStyle w:val="TableText"/>
              <w:rPr>
                <w:rStyle w:val="Blue"/>
                <w:color w:val="auto"/>
                <w:sz w:val="18"/>
                <w:szCs w:val="18"/>
              </w:rPr>
            </w:pPr>
            <w:r w:rsidRPr="00945005">
              <w:rPr>
                <w:rStyle w:val="Blue"/>
                <w:color w:val="auto"/>
                <w:sz w:val="18"/>
                <w:szCs w:val="18"/>
              </w:rPr>
              <w:t>Settled Storm Discharge Point</w:t>
            </w:r>
          </w:p>
        </w:tc>
        <w:tc>
          <w:tcPr>
            <w:tcW w:w="1210" w:type="pct"/>
            <w:shd w:val="clear" w:color="auto" w:fill="auto"/>
          </w:tcPr>
          <w:p w14:paraId="2439C42E" w14:textId="5953C0B3" w:rsidR="00821962" w:rsidRPr="007D36CE" w:rsidRDefault="007D36CE" w:rsidP="00821962">
            <w:pPr>
              <w:pStyle w:val="TableText"/>
              <w:rPr>
                <w:rStyle w:val="Blue"/>
                <w:color w:val="auto"/>
                <w:sz w:val="18"/>
                <w:szCs w:val="18"/>
              </w:rPr>
            </w:pPr>
            <w:r w:rsidRPr="007D36CE">
              <w:rPr>
                <w:rStyle w:val="Blue"/>
                <w:color w:val="auto"/>
                <w:sz w:val="18"/>
                <w:szCs w:val="18"/>
              </w:rPr>
              <w:t>SN 59175 77700</w:t>
            </w:r>
          </w:p>
        </w:tc>
        <w:tc>
          <w:tcPr>
            <w:tcW w:w="1048" w:type="pct"/>
            <w:shd w:val="clear" w:color="auto" w:fill="auto"/>
          </w:tcPr>
          <w:p w14:paraId="5727E74F" w14:textId="37A81D3D" w:rsidR="00821962" w:rsidRPr="00241E5A" w:rsidRDefault="00241E5A" w:rsidP="00821962">
            <w:pPr>
              <w:pStyle w:val="TableText"/>
              <w:rPr>
                <w:rStyle w:val="Blue"/>
                <w:color w:val="auto"/>
                <w:sz w:val="18"/>
                <w:szCs w:val="18"/>
              </w:rPr>
            </w:pPr>
            <w:r w:rsidRPr="00241E5A">
              <w:rPr>
                <w:rStyle w:val="Blue"/>
                <w:color w:val="auto"/>
                <w:sz w:val="18"/>
                <w:szCs w:val="18"/>
              </w:rPr>
              <w:t>Afon Ystwyth</w:t>
            </w:r>
          </w:p>
        </w:tc>
      </w:tr>
    </w:tbl>
    <w:p w14:paraId="1796A447" w14:textId="77777777" w:rsidR="001A5904" w:rsidRPr="000C4398" w:rsidRDefault="001A5904"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9"/>
        <w:gridCol w:w="1274"/>
        <w:gridCol w:w="1135"/>
        <w:gridCol w:w="1557"/>
        <w:gridCol w:w="1417"/>
        <w:gridCol w:w="1986"/>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0B24DC" w:rsidRPr="0073697B" w14:paraId="1617DCD7" w14:textId="77777777" w:rsidTr="000B24DC">
        <w:trPr>
          <w:cantSplit/>
          <w:trHeight w:val="759"/>
          <w:tblHeader/>
        </w:trPr>
        <w:tc>
          <w:tcPr>
            <w:tcW w:w="807" w:type="pct"/>
            <w:shd w:val="clear" w:color="auto" w:fill="auto"/>
          </w:tcPr>
          <w:p w14:paraId="5DE376BF" w14:textId="09966AEB" w:rsidR="000B24DC" w:rsidRPr="001F4EC0" w:rsidRDefault="000B24DC" w:rsidP="00BB22EC">
            <w:pPr>
              <w:pStyle w:val="TableText"/>
              <w:keepNext/>
              <w:rPr>
                <w:b/>
                <w:sz w:val="18"/>
                <w:szCs w:val="18"/>
              </w:rPr>
            </w:pPr>
            <w:r w:rsidRPr="001F4EC0">
              <w:rPr>
                <w:b/>
                <w:sz w:val="18"/>
                <w:szCs w:val="18"/>
              </w:rPr>
              <w:t xml:space="preserve">Effluents and discharge points </w:t>
            </w:r>
          </w:p>
        </w:tc>
        <w:tc>
          <w:tcPr>
            <w:tcW w:w="725" w:type="pct"/>
            <w:shd w:val="clear" w:color="auto" w:fill="auto"/>
          </w:tcPr>
          <w:p w14:paraId="7A4F6323" w14:textId="77777777" w:rsidR="000B24DC" w:rsidRPr="001F4EC0" w:rsidRDefault="000B24DC" w:rsidP="00BB22EC">
            <w:pPr>
              <w:pStyle w:val="TableText"/>
              <w:keepNext/>
              <w:rPr>
                <w:b/>
                <w:sz w:val="18"/>
                <w:szCs w:val="18"/>
              </w:rPr>
            </w:pPr>
            <w:r w:rsidRPr="001F4EC0">
              <w:rPr>
                <w:b/>
                <w:sz w:val="18"/>
                <w:szCs w:val="18"/>
              </w:rPr>
              <w:t>Description of discharge</w:t>
            </w:r>
          </w:p>
        </w:tc>
        <w:tc>
          <w:tcPr>
            <w:tcW w:w="646" w:type="pct"/>
            <w:shd w:val="clear" w:color="auto" w:fill="auto"/>
          </w:tcPr>
          <w:p w14:paraId="529B292E" w14:textId="77777777" w:rsidR="000B24DC" w:rsidRPr="00D92124" w:rsidRDefault="000B24DC" w:rsidP="00BB22EC">
            <w:pPr>
              <w:pStyle w:val="TableText"/>
              <w:keepNext/>
              <w:rPr>
                <w:b/>
                <w:sz w:val="18"/>
                <w:szCs w:val="18"/>
              </w:rPr>
            </w:pPr>
            <w:r w:rsidRPr="00D92124">
              <w:rPr>
                <w:b/>
                <w:sz w:val="18"/>
                <w:szCs w:val="18"/>
              </w:rPr>
              <w:t>Overflow setting l/s</w:t>
            </w:r>
          </w:p>
        </w:tc>
        <w:tc>
          <w:tcPr>
            <w:tcW w:w="886" w:type="pct"/>
            <w:shd w:val="clear" w:color="auto" w:fill="auto"/>
          </w:tcPr>
          <w:p w14:paraId="2587A01B" w14:textId="77777777" w:rsidR="000B24DC" w:rsidRPr="00D92124" w:rsidRDefault="000B24DC" w:rsidP="00BB22EC">
            <w:pPr>
              <w:pStyle w:val="TableText"/>
              <w:keepNext/>
              <w:rPr>
                <w:rStyle w:val="Red"/>
                <w:b/>
                <w:color w:val="auto"/>
                <w:sz w:val="18"/>
                <w:szCs w:val="18"/>
              </w:rPr>
            </w:pPr>
            <w:r w:rsidRPr="00D92124">
              <w:rPr>
                <w:rStyle w:val="Red"/>
                <w:b/>
                <w:color w:val="auto"/>
                <w:sz w:val="18"/>
                <w:szCs w:val="18"/>
              </w:rPr>
              <w:t>Maximum size of solid matter</w:t>
            </w:r>
          </w:p>
        </w:tc>
        <w:tc>
          <w:tcPr>
            <w:tcW w:w="806" w:type="pct"/>
            <w:shd w:val="clear" w:color="auto" w:fill="auto"/>
          </w:tcPr>
          <w:p w14:paraId="5F15EFD8" w14:textId="77777777" w:rsidR="000B24DC" w:rsidRPr="00D92124" w:rsidRDefault="000B24DC" w:rsidP="00BB22EC">
            <w:pPr>
              <w:pStyle w:val="TableText"/>
              <w:keepNext/>
              <w:rPr>
                <w:rStyle w:val="Red"/>
                <w:b/>
                <w:color w:val="auto"/>
                <w:sz w:val="18"/>
                <w:szCs w:val="18"/>
              </w:rPr>
            </w:pPr>
            <w:r w:rsidRPr="00D92124">
              <w:rPr>
                <w:rStyle w:val="Red"/>
                <w:b/>
                <w:color w:val="auto"/>
                <w:sz w:val="18"/>
                <w:szCs w:val="18"/>
              </w:rPr>
              <w:t>Screen aperture size</w:t>
            </w:r>
          </w:p>
        </w:tc>
        <w:tc>
          <w:tcPr>
            <w:tcW w:w="1129" w:type="pct"/>
            <w:shd w:val="clear" w:color="auto" w:fill="auto"/>
          </w:tcPr>
          <w:p w14:paraId="209C6B65" w14:textId="5F1D5CCD" w:rsidR="000B24DC" w:rsidRPr="00D92124" w:rsidRDefault="000B24DC" w:rsidP="00C02681">
            <w:pPr>
              <w:pStyle w:val="TableText"/>
              <w:keepNext/>
              <w:rPr>
                <w:b/>
                <w:sz w:val="18"/>
                <w:szCs w:val="18"/>
              </w:rPr>
            </w:pPr>
            <w:r w:rsidRPr="00D92124">
              <w:rPr>
                <w:b/>
                <w:sz w:val="18"/>
                <w:szCs w:val="18"/>
              </w:rPr>
              <w:t>Minimum storage capacity m</w:t>
            </w:r>
            <w:r w:rsidRPr="00D92124">
              <w:rPr>
                <w:b/>
                <w:sz w:val="18"/>
                <w:szCs w:val="18"/>
                <w:vertAlign w:val="superscript"/>
              </w:rPr>
              <w:t>3</w:t>
            </w:r>
            <w:r w:rsidRPr="00D92124">
              <w:rPr>
                <w:b/>
                <w:sz w:val="18"/>
                <w:szCs w:val="18"/>
              </w:rPr>
              <w:t xml:space="preserve"> </w:t>
            </w:r>
            <w:r w:rsidRPr="00D92124">
              <w:rPr>
                <w:rStyle w:val="Pink"/>
                <w:color w:val="auto"/>
              </w:rPr>
              <w:t>(</w:t>
            </w:r>
            <w:r w:rsidRPr="00D92124">
              <w:rPr>
                <w:rStyle w:val="Pink"/>
                <w:b/>
                <w:color w:val="auto"/>
                <w:sz w:val="18"/>
                <w:szCs w:val="18"/>
              </w:rPr>
              <w:t>off-line)</w:t>
            </w:r>
          </w:p>
          <w:p w14:paraId="5B1A2C07" w14:textId="57828880" w:rsidR="000B24DC" w:rsidRPr="00D92124" w:rsidRDefault="000B24DC" w:rsidP="00C02681">
            <w:pPr>
              <w:pStyle w:val="TableText"/>
              <w:keepNext/>
              <w:rPr>
                <w:b/>
              </w:rPr>
            </w:pPr>
          </w:p>
        </w:tc>
      </w:tr>
      <w:tr w:rsidR="000B24DC" w:rsidRPr="004B2752" w14:paraId="3F792841" w14:textId="77777777" w:rsidTr="000B24DC">
        <w:trPr>
          <w:cantSplit/>
        </w:trPr>
        <w:tc>
          <w:tcPr>
            <w:tcW w:w="807" w:type="pct"/>
            <w:shd w:val="clear" w:color="auto" w:fill="auto"/>
          </w:tcPr>
          <w:p w14:paraId="2C7FE4D8" w14:textId="038CD33C" w:rsidR="000B24DC" w:rsidRPr="001F4EC0" w:rsidRDefault="000B24DC" w:rsidP="00821962">
            <w:pPr>
              <w:pStyle w:val="TableText"/>
              <w:rPr>
                <w:rStyle w:val="Blue"/>
                <w:sz w:val="18"/>
                <w:szCs w:val="18"/>
              </w:rPr>
            </w:pPr>
            <w:r w:rsidRPr="007D36CE">
              <w:rPr>
                <w:rStyle w:val="Blue"/>
                <w:color w:val="auto"/>
                <w:sz w:val="18"/>
                <w:szCs w:val="18"/>
              </w:rPr>
              <w:t>A2 Settled storm sewage via Settled Storm Discharge Point</w:t>
            </w:r>
          </w:p>
        </w:tc>
        <w:tc>
          <w:tcPr>
            <w:tcW w:w="725" w:type="pct"/>
            <w:shd w:val="clear" w:color="auto" w:fill="auto"/>
          </w:tcPr>
          <w:p w14:paraId="417B09E9" w14:textId="77777777" w:rsidR="000B24DC" w:rsidRPr="00D92124" w:rsidRDefault="000B24DC" w:rsidP="00821962">
            <w:pPr>
              <w:pStyle w:val="TableText"/>
              <w:rPr>
                <w:rStyle w:val="Blue"/>
                <w:color w:val="auto"/>
                <w:sz w:val="18"/>
                <w:szCs w:val="18"/>
              </w:rPr>
            </w:pPr>
            <w:r w:rsidRPr="00D92124">
              <w:rPr>
                <w:rStyle w:val="Blue"/>
                <w:color w:val="auto"/>
                <w:sz w:val="18"/>
                <w:szCs w:val="18"/>
              </w:rPr>
              <w:t>Settled storm sewage</w:t>
            </w:r>
          </w:p>
        </w:tc>
        <w:tc>
          <w:tcPr>
            <w:tcW w:w="646" w:type="pct"/>
            <w:shd w:val="clear" w:color="auto" w:fill="auto"/>
          </w:tcPr>
          <w:p w14:paraId="28380883" w14:textId="284FD21C" w:rsidR="000B24DC" w:rsidRPr="00D92124" w:rsidRDefault="000B24DC" w:rsidP="00821962">
            <w:pPr>
              <w:pStyle w:val="TableText"/>
              <w:rPr>
                <w:rStyle w:val="Blue"/>
                <w:color w:val="auto"/>
                <w:sz w:val="18"/>
                <w:szCs w:val="18"/>
              </w:rPr>
            </w:pPr>
            <w:r w:rsidRPr="00D92124">
              <w:rPr>
                <w:rStyle w:val="Blue"/>
                <w:color w:val="auto"/>
                <w:sz w:val="18"/>
                <w:szCs w:val="18"/>
              </w:rPr>
              <w:t>5.7</w:t>
            </w:r>
          </w:p>
        </w:tc>
        <w:tc>
          <w:tcPr>
            <w:tcW w:w="886" w:type="pct"/>
            <w:shd w:val="clear" w:color="auto" w:fill="auto"/>
          </w:tcPr>
          <w:p w14:paraId="5D023862" w14:textId="754F74E0" w:rsidR="000B24DC" w:rsidRPr="00D92124" w:rsidRDefault="000B24DC" w:rsidP="00EC7251">
            <w:pPr>
              <w:pStyle w:val="TableText"/>
              <w:rPr>
                <w:rStyle w:val="Pink"/>
                <w:color w:val="auto"/>
                <w:sz w:val="18"/>
                <w:szCs w:val="18"/>
              </w:rPr>
            </w:pPr>
            <w:r w:rsidRPr="00D92124">
              <w:rPr>
                <w:rStyle w:val="Blue"/>
                <w:color w:val="auto"/>
                <w:sz w:val="18"/>
                <w:szCs w:val="18"/>
              </w:rPr>
              <w:fldChar w:fldCharType="begin"/>
            </w:r>
            <w:r w:rsidRPr="00D92124">
              <w:rPr>
                <w:rStyle w:val="Blue"/>
                <w:color w:val="auto"/>
                <w:sz w:val="18"/>
                <w:szCs w:val="18"/>
              </w:rPr>
              <w:instrText xml:space="preserve"> MERGEFIELD S33_Maximum_size_of_solid_matter </w:instrText>
            </w:r>
            <w:r w:rsidR="00280B78">
              <w:rPr>
                <w:rStyle w:val="Blue"/>
                <w:color w:val="auto"/>
                <w:sz w:val="18"/>
                <w:szCs w:val="18"/>
              </w:rPr>
              <w:fldChar w:fldCharType="separate"/>
            </w:r>
            <w:r w:rsidRPr="00D92124">
              <w:rPr>
                <w:rStyle w:val="Blue"/>
                <w:color w:val="auto"/>
                <w:sz w:val="18"/>
                <w:szCs w:val="18"/>
              </w:rPr>
              <w:fldChar w:fldCharType="end"/>
            </w:r>
            <w:r w:rsidRPr="00D92124">
              <w:rPr>
                <w:rStyle w:val="Blue"/>
                <w:color w:val="auto"/>
                <w:sz w:val="18"/>
                <w:szCs w:val="18"/>
              </w:rPr>
              <w:t xml:space="preserve"> No greater than 6 mm in more than 1 dimension</w:t>
            </w:r>
          </w:p>
          <w:p w14:paraId="014A6706" w14:textId="5B340D0C" w:rsidR="000B24DC" w:rsidRPr="00D92124" w:rsidRDefault="000B24DC" w:rsidP="00821962">
            <w:pPr>
              <w:pStyle w:val="TableText"/>
              <w:rPr>
                <w:rStyle w:val="Pink"/>
                <w:color w:val="auto"/>
                <w:sz w:val="18"/>
                <w:szCs w:val="18"/>
              </w:rPr>
            </w:pPr>
          </w:p>
        </w:tc>
        <w:tc>
          <w:tcPr>
            <w:tcW w:w="806" w:type="pct"/>
            <w:shd w:val="clear" w:color="auto" w:fill="auto"/>
          </w:tcPr>
          <w:p w14:paraId="73DB6BE5" w14:textId="7DE42D6F" w:rsidR="000B24DC" w:rsidRPr="00D92124" w:rsidRDefault="000B24DC" w:rsidP="00EC7251">
            <w:pPr>
              <w:pStyle w:val="TableText"/>
              <w:rPr>
                <w:rStyle w:val="Blue"/>
                <w:color w:val="auto"/>
                <w:sz w:val="18"/>
                <w:szCs w:val="18"/>
              </w:rPr>
            </w:pPr>
            <w:r w:rsidRPr="00D92124">
              <w:rPr>
                <w:rStyle w:val="Blue"/>
                <w:color w:val="auto"/>
                <w:sz w:val="18"/>
                <w:szCs w:val="18"/>
              </w:rPr>
              <w:t xml:space="preserve">6 mm x 6 mm </w:t>
            </w:r>
          </w:p>
          <w:p w14:paraId="43C72754" w14:textId="77777777" w:rsidR="000B24DC" w:rsidRPr="00D92124" w:rsidRDefault="000B24DC" w:rsidP="00821962">
            <w:pPr>
              <w:pStyle w:val="TableText"/>
              <w:rPr>
                <w:rStyle w:val="Pink"/>
                <w:color w:val="auto"/>
                <w:sz w:val="18"/>
                <w:szCs w:val="18"/>
              </w:rPr>
            </w:pPr>
          </w:p>
          <w:p w14:paraId="4A3C9429" w14:textId="77777777" w:rsidR="000B24DC" w:rsidRPr="00D92124" w:rsidRDefault="000B24DC" w:rsidP="00821962">
            <w:pPr>
              <w:pStyle w:val="TableText"/>
              <w:rPr>
                <w:rStyle w:val="Pink"/>
                <w:color w:val="auto"/>
                <w:sz w:val="18"/>
                <w:szCs w:val="18"/>
              </w:rPr>
            </w:pPr>
          </w:p>
        </w:tc>
        <w:tc>
          <w:tcPr>
            <w:tcW w:w="1129" w:type="pct"/>
            <w:shd w:val="clear" w:color="auto" w:fill="auto"/>
          </w:tcPr>
          <w:p w14:paraId="3C77154E" w14:textId="05162844" w:rsidR="000B24DC" w:rsidRPr="00D92124" w:rsidRDefault="000B24DC" w:rsidP="00821962">
            <w:pPr>
              <w:pStyle w:val="TableText"/>
              <w:rPr>
                <w:rStyle w:val="Blue"/>
                <w:color w:val="auto"/>
                <w:sz w:val="18"/>
                <w:szCs w:val="18"/>
              </w:rPr>
            </w:pPr>
            <w:r w:rsidRPr="00D92124">
              <w:rPr>
                <w:rStyle w:val="Blue"/>
                <w:color w:val="auto"/>
                <w:sz w:val="18"/>
                <w:szCs w:val="18"/>
              </w:rPr>
              <w:t>109</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7D36CE" w:rsidRPr="001F4EC0" w14:paraId="116526EC" w14:textId="77777777" w:rsidTr="007D36CE">
        <w:trPr>
          <w:cantSplit/>
          <w:trHeight w:val="585"/>
        </w:trPr>
        <w:tc>
          <w:tcPr>
            <w:tcW w:w="888" w:type="pct"/>
            <w:vMerge w:val="restart"/>
            <w:shd w:val="clear" w:color="auto" w:fill="auto"/>
          </w:tcPr>
          <w:p w14:paraId="4404843D" w14:textId="616C86BA" w:rsidR="007D36CE" w:rsidRPr="007D36CE" w:rsidRDefault="007D36CE" w:rsidP="008A08E9">
            <w:pPr>
              <w:pStyle w:val="TableText"/>
              <w:rPr>
                <w:rStyle w:val="Blue"/>
                <w:color w:val="auto"/>
                <w:sz w:val="18"/>
                <w:szCs w:val="18"/>
              </w:rPr>
            </w:pPr>
            <w:r w:rsidRPr="007D36CE">
              <w:rPr>
                <w:rStyle w:val="Blue"/>
                <w:color w:val="auto"/>
                <w:sz w:val="18"/>
                <w:szCs w:val="18"/>
              </w:rPr>
              <w:t>A1 Secondary treated sewage effluent via Final Effluent Discharge Point</w:t>
            </w:r>
          </w:p>
        </w:tc>
        <w:tc>
          <w:tcPr>
            <w:tcW w:w="1532" w:type="pct"/>
            <w:shd w:val="clear" w:color="auto" w:fill="auto"/>
          </w:tcPr>
          <w:p w14:paraId="6F8CB25C" w14:textId="1420E9CD" w:rsidR="007D36CE" w:rsidRPr="007D36CE" w:rsidRDefault="007D36CE" w:rsidP="00A24F75">
            <w:pPr>
              <w:pStyle w:val="TableText"/>
              <w:rPr>
                <w:rStyle w:val="Blue"/>
                <w:color w:val="auto"/>
                <w:sz w:val="18"/>
                <w:szCs w:val="18"/>
              </w:rPr>
            </w:pPr>
            <w:r w:rsidRPr="007D36CE">
              <w:rPr>
                <w:rStyle w:val="Blue"/>
                <w:color w:val="auto"/>
                <w:sz w:val="18"/>
                <w:szCs w:val="18"/>
              </w:rPr>
              <w:t>Final effluent sampling</w:t>
            </w:r>
          </w:p>
        </w:tc>
        <w:tc>
          <w:tcPr>
            <w:tcW w:w="1129" w:type="pct"/>
            <w:shd w:val="clear" w:color="auto" w:fill="auto"/>
          </w:tcPr>
          <w:p w14:paraId="03A35728" w14:textId="6F6D2348" w:rsidR="007D36CE" w:rsidRPr="00C704D3" w:rsidRDefault="00C704D3" w:rsidP="00A24F75">
            <w:pPr>
              <w:pStyle w:val="TableText"/>
              <w:rPr>
                <w:rStyle w:val="Blue"/>
                <w:color w:val="auto"/>
                <w:sz w:val="18"/>
                <w:szCs w:val="18"/>
              </w:rPr>
            </w:pPr>
            <w:r w:rsidRPr="00C704D3">
              <w:rPr>
                <w:rStyle w:val="Blue"/>
                <w:color w:val="auto"/>
                <w:sz w:val="18"/>
                <w:szCs w:val="18"/>
              </w:rPr>
              <w:t>SN 59134 77651</w:t>
            </w:r>
          </w:p>
        </w:tc>
        <w:tc>
          <w:tcPr>
            <w:tcW w:w="1451" w:type="pct"/>
            <w:shd w:val="clear" w:color="auto" w:fill="auto"/>
          </w:tcPr>
          <w:p w14:paraId="2C534404" w14:textId="57F5FA2F" w:rsidR="007D36CE" w:rsidRPr="007D36CE" w:rsidRDefault="007D36CE" w:rsidP="00A24F75">
            <w:pPr>
              <w:pStyle w:val="TableText"/>
              <w:rPr>
                <w:rStyle w:val="Blue"/>
                <w:color w:val="auto"/>
                <w:sz w:val="18"/>
                <w:szCs w:val="18"/>
              </w:rPr>
            </w:pPr>
            <w:r w:rsidRPr="007D36CE">
              <w:rPr>
                <w:rStyle w:val="Blue"/>
                <w:color w:val="auto"/>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7D36CE" w:rsidRDefault="00924E8D" w:rsidP="00A24F75">
            <w:pPr>
              <w:pStyle w:val="TableText"/>
              <w:rPr>
                <w:rStyle w:val="Blue"/>
                <w:color w:val="auto"/>
                <w:sz w:val="18"/>
                <w:szCs w:val="18"/>
              </w:rPr>
            </w:pPr>
          </w:p>
        </w:tc>
        <w:tc>
          <w:tcPr>
            <w:tcW w:w="1532" w:type="pct"/>
            <w:shd w:val="clear" w:color="auto" w:fill="auto"/>
          </w:tcPr>
          <w:p w14:paraId="2F910AD1" w14:textId="26E3BD8F" w:rsidR="00924E8D" w:rsidRPr="007D36CE" w:rsidRDefault="00471AAA" w:rsidP="00A24F75">
            <w:pPr>
              <w:pStyle w:val="TableText"/>
              <w:rPr>
                <w:rStyle w:val="Blue"/>
                <w:color w:val="auto"/>
                <w:sz w:val="18"/>
                <w:szCs w:val="18"/>
              </w:rPr>
            </w:pPr>
            <w:r w:rsidRPr="007D36CE">
              <w:rPr>
                <w:rStyle w:val="Blue"/>
                <w:color w:val="auto"/>
                <w:sz w:val="18"/>
                <w:szCs w:val="18"/>
              </w:rPr>
              <w:t>MCERTS continuous flow monitoring</w:t>
            </w:r>
          </w:p>
        </w:tc>
        <w:tc>
          <w:tcPr>
            <w:tcW w:w="1129" w:type="pct"/>
            <w:shd w:val="clear" w:color="auto" w:fill="auto"/>
          </w:tcPr>
          <w:p w14:paraId="6A58AF7E" w14:textId="4687FC8D" w:rsidR="00924E8D" w:rsidRPr="000F0EF5" w:rsidRDefault="00C704D3" w:rsidP="00A24F75">
            <w:pPr>
              <w:pStyle w:val="TableText"/>
              <w:rPr>
                <w:rStyle w:val="Blue"/>
                <w:color w:val="auto"/>
                <w:sz w:val="18"/>
                <w:szCs w:val="18"/>
              </w:rPr>
            </w:pPr>
            <w:r w:rsidRPr="000F0EF5">
              <w:rPr>
                <w:rStyle w:val="Blue"/>
                <w:color w:val="auto"/>
                <w:sz w:val="18"/>
                <w:szCs w:val="18"/>
              </w:rPr>
              <w:t>SN 59142 77646</w:t>
            </w:r>
          </w:p>
        </w:tc>
        <w:tc>
          <w:tcPr>
            <w:tcW w:w="1451" w:type="pct"/>
            <w:shd w:val="clear" w:color="auto" w:fill="auto"/>
          </w:tcPr>
          <w:p w14:paraId="67515E1F" w14:textId="5237B4E1" w:rsidR="00924E8D" w:rsidRPr="000F0EF5" w:rsidRDefault="00924E8D" w:rsidP="00A24F75">
            <w:pPr>
              <w:pStyle w:val="TableText"/>
              <w:rPr>
                <w:rStyle w:val="Blue"/>
                <w:color w:val="auto"/>
                <w:sz w:val="18"/>
                <w:szCs w:val="18"/>
              </w:rPr>
            </w:pPr>
            <w:r w:rsidRPr="000F0EF5">
              <w:rPr>
                <w:rStyle w:val="Blue"/>
                <w:color w:val="auto"/>
                <w:sz w:val="18"/>
                <w:szCs w:val="18"/>
              </w:rPr>
              <w:t>MCERTS Flow Monitoring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C704D3" w:rsidRDefault="00A24F75" w:rsidP="00A24F75">
            <w:pPr>
              <w:pStyle w:val="TableText"/>
              <w:rPr>
                <w:rStyle w:val="Blue"/>
                <w:color w:val="auto"/>
                <w:sz w:val="18"/>
                <w:szCs w:val="18"/>
              </w:rPr>
            </w:pPr>
            <w:r w:rsidRPr="00C704D3">
              <w:rPr>
                <w:rStyle w:val="Blue"/>
                <w:color w:val="auto"/>
                <w:sz w:val="18"/>
                <w:szCs w:val="18"/>
              </w:rPr>
              <w:t xml:space="preserve">A2 Settled storm sewage via </w:t>
            </w:r>
            <w:r w:rsidR="002D50FC" w:rsidRPr="00C704D3">
              <w:rPr>
                <w:rStyle w:val="Blue"/>
                <w:color w:val="auto"/>
                <w:sz w:val="18"/>
                <w:szCs w:val="18"/>
              </w:rPr>
              <w:t>Settled Storm Discharge Point</w:t>
            </w:r>
          </w:p>
          <w:p w14:paraId="324A46A4" w14:textId="77777777" w:rsidR="00A24F75" w:rsidRPr="001F4EC0" w:rsidRDefault="00A24F75" w:rsidP="00A24F75">
            <w:pPr>
              <w:pStyle w:val="TableText"/>
              <w:rPr>
                <w:rStyle w:val="Blue"/>
                <w:sz w:val="18"/>
                <w:szCs w:val="18"/>
              </w:rPr>
            </w:pPr>
          </w:p>
        </w:tc>
        <w:tc>
          <w:tcPr>
            <w:tcW w:w="1532" w:type="pct"/>
            <w:shd w:val="clear" w:color="auto" w:fill="auto"/>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FC321FD" w14:textId="14612A07" w:rsidR="00A24F75" w:rsidRPr="000F0EF5" w:rsidRDefault="000F0EF5" w:rsidP="00A24F75">
            <w:pPr>
              <w:pStyle w:val="TableText"/>
              <w:rPr>
                <w:rStyle w:val="Blue"/>
                <w:color w:val="auto"/>
                <w:sz w:val="18"/>
                <w:szCs w:val="18"/>
              </w:rPr>
            </w:pPr>
            <w:r w:rsidRPr="000F0EF5">
              <w:rPr>
                <w:rStyle w:val="Blue"/>
                <w:color w:val="auto"/>
                <w:sz w:val="18"/>
                <w:szCs w:val="18"/>
              </w:rPr>
              <w:t>SN 59127 77646</w:t>
            </w:r>
          </w:p>
        </w:tc>
        <w:tc>
          <w:tcPr>
            <w:tcW w:w="1451" w:type="pct"/>
            <w:shd w:val="clear" w:color="auto" w:fill="auto"/>
          </w:tcPr>
          <w:p w14:paraId="4BFBA58D" w14:textId="2DA405A2" w:rsidR="00A24F75" w:rsidRPr="000F0EF5" w:rsidRDefault="008453FF" w:rsidP="00A24F75">
            <w:pPr>
              <w:pStyle w:val="TableText"/>
              <w:rPr>
                <w:rStyle w:val="Blue"/>
                <w:color w:val="auto"/>
                <w:sz w:val="18"/>
                <w:szCs w:val="18"/>
              </w:rPr>
            </w:pPr>
            <w:r w:rsidRPr="000F0EF5">
              <w:rPr>
                <w:rStyle w:val="Blue"/>
                <w:color w:val="auto"/>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68B34F5" w14:textId="77777777" w:rsidR="00A24F75" w:rsidRDefault="00A24F75" w:rsidP="00A24F75">
            <w:pPr>
              <w:pStyle w:val="TableText"/>
              <w:rPr>
                <w:rStyle w:val="Blue"/>
                <w:color w:val="auto"/>
                <w:sz w:val="18"/>
                <w:szCs w:val="18"/>
              </w:rPr>
            </w:pPr>
            <w:r w:rsidRPr="00FD14BC">
              <w:rPr>
                <w:rStyle w:val="Blue"/>
                <w:color w:val="auto"/>
                <w:sz w:val="18"/>
                <w:szCs w:val="18"/>
              </w:rPr>
              <w:t>Event duration monitoring</w:t>
            </w:r>
          </w:p>
          <w:p w14:paraId="31B845BF" w14:textId="0B18CBDF" w:rsidR="00A104DC" w:rsidRPr="00FD14BC" w:rsidRDefault="00A104DC" w:rsidP="00CB27EE">
            <w:pPr>
              <w:pStyle w:val="TableText"/>
              <w:rPr>
                <w:rStyle w:val="Blue"/>
                <w:color w:val="auto"/>
                <w:sz w:val="18"/>
                <w:szCs w:val="18"/>
              </w:rPr>
            </w:pPr>
          </w:p>
        </w:tc>
        <w:tc>
          <w:tcPr>
            <w:tcW w:w="1129" w:type="pct"/>
            <w:shd w:val="clear" w:color="auto" w:fill="auto"/>
          </w:tcPr>
          <w:p w14:paraId="05588882" w14:textId="0330EA49" w:rsidR="00A24F75" w:rsidRPr="000F0EF5" w:rsidRDefault="000F0EF5" w:rsidP="00A24F75">
            <w:pPr>
              <w:pStyle w:val="TableText"/>
              <w:rPr>
                <w:rStyle w:val="Blue"/>
                <w:color w:val="auto"/>
                <w:sz w:val="18"/>
                <w:szCs w:val="18"/>
              </w:rPr>
            </w:pPr>
            <w:r w:rsidRPr="000F0EF5">
              <w:rPr>
                <w:rStyle w:val="Blue"/>
                <w:color w:val="auto"/>
                <w:sz w:val="18"/>
                <w:szCs w:val="18"/>
              </w:rPr>
              <w:t>SN 59127 77635</w:t>
            </w:r>
          </w:p>
        </w:tc>
        <w:tc>
          <w:tcPr>
            <w:tcW w:w="1451" w:type="pct"/>
            <w:shd w:val="clear" w:color="auto" w:fill="auto"/>
          </w:tcPr>
          <w:p w14:paraId="307987B8" w14:textId="0066200A" w:rsidR="00A24F75" w:rsidRPr="000F0EF5" w:rsidRDefault="00A24F75" w:rsidP="00A24F75">
            <w:pPr>
              <w:pStyle w:val="TableText"/>
              <w:rPr>
                <w:rStyle w:val="Blue"/>
                <w:color w:val="auto"/>
                <w:sz w:val="18"/>
                <w:szCs w:val="18"/>
              </w:rPr>
            </w:pPr>
            <w:r w:rsidRPr="000F0EF5">
              <w:rPr>
                <w:rStyle w:val="Blue"/>
                <w:color w:val="auto"/>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384B5E78" w:rsidR="00A24F75" w:rsidRPr="000F0EF5" w:rsidRDefault="00F46395" w:rsidP="00A24F75">
            <w:pPr>
              <w:pStyle w:val="TableText"/>
              <w:rPr>
                <w:rStyle w:val="Blue"/>
                <w:color w:val="auto"/>
                <w:sz w:val="18"/>
                <w:szCs w:val="18"/>
              </w:rPr>
            </w:pPr>
            <w:r w:rsidRPr="000F0EF5">
              <w:rPr>
                <w:rStyle w:val="Blue"/>
                <w:color w:val="auto"/>
                <w:sz w:val="18"/>
                <w:szCs w:val="18"/>
              </w:rPr>
              <w:t>SN 59128 77626</w:t>
            </w:r>
          </w:p>
        </w:tc>
        <w:tc>
          <w:tcPr>
            <w:tcW w:w="1451" w:type="pct"/>
            <w:shd w:val="clear" w:color="auto" w:fill="auto"/>
          </w:tcPr>
          <w:p w14:paraId="1B0C645C" w14:textId="0B822174" w:rsidR="00A24F75" w:rsidRPr="000F0EF5" w:rsidRDefault="00A24F75" w:rsidP="00A24F75">
            <w:pPr>
              <w:pStyle w:val="TableText"/>
              <w:rPr>
                <w:rStyle w:val="Blue"/>
                <w:color w:val="auto"/>
                <w:sz w:val="18"/>
                <w:szCs w:val="18"/>
              </w:rPr>
            </w:pPr>
            <w:r w:rsidRPr="000F0EF5">
              <w:rPr>
                <w:rStyle w:val="Blue"/>
                <w:color w:val="auto"/>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2DAF4B8B" w:rsidR="00A24F75" w:rsidRPr="000F0EF5" w:rsidRDefault="00F46395" w:rsidP="00A24F75">
            <w:pPr>
              <w:pStyle w:val="TableText"/>
              <w:rPr>
                <w:rStyle w:val="Blue"/>
                <w:color w:val="auto"/>
                <w:sz w:val="18"/>
                <w:szCs w:val="18"/>
              </w:rPr>
            </w:pPr>
            <w:r w:rsidRPr="000F0EF5">
              <w:rPr>
                <w:rStyle w:val="Blue"/>
                <w:color w:val="auto"/>
                <w:sz w:val="18"/>
                <w:szCs w:val="18"/>
              </w:rPr>
              <w:t>SN 59130 77629</w:t>
            </w:r>
          </w:p>
        </w:tc>
        <w:tc>
          <w:tcPr>
            <w:tcW w:w="1451" w:type="pct"/>
            <w:shd w:val="clear" w:color="auto" w:fill="auto"/>
          </w:tcPr>
          <w:p w14:paraId="23D59BB0" w14:textId="25E5D882" w:rsidR="00A24F75" w:rsidRPr="000F0EF5" w:rsidRDefault="00A24F75" w:rsidP="00A24F75">
            <w:pPr>
              <w:pStyle w:val="TableText"/>
              <w:rPr>
                <w:rStyle w:val="Blue"/>
                <w:color w:val="auto"/>
                <w:sz w:val="18"/>
                <w:szCs w:val="18"/>
              </w:rPr>
            </w:pPr>
            <w:r w:rsidRPr="000F0EF5">
              <w:rPr>
                <w:rStyle w:val="Blue"/>
                <w:color w:val="auto"/>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0F0EF5" w:rsidRDefault="005D2F25" w:rsidP="00821962">
      <w:pPr>
        <w:pStyle w:val="Heading1NotIndexed"/>
        <w:ind w:left="567"/>
        <w:rPr>
          <w:rStyle w:val="Red"/>
          <w:color w:val="auto"/>
        </w:rPr>
      </w:pPr>
      <w:r>
        <w:rPr>
          <w:rStyle w:val="Red"/>
        </w:rPr>
        <w:br w:type="page"/>
      </w:r>
      <w:r w:rsidR="00821962" w:rsidRPr="000F0EF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F0EF5" w:rsidRPr="000F0EF5" w14:paraId="3DD254C6" w14:textId="77777777" w:rsidTr="001F4EC0">
        <w:trPr>
          <w:cantSplit/>
          <w:tblHeader/>
        </w:trPr>
        <w:tc>
          <w:tcPr>
            <w:tcW w:w="5000" w:type="pct"/>
            <w:gridSpan w:val="2"/>
            <w:shd w:val="clear" w:color="auto" w:fill="000000"/>
          </w:tcPr>
          <w:p w14:paraId="73C3E919" w14:textId="77777777" w:rsidR="00821962" w:rsidRPr="000F0EF5" w:rsidRDefault="00821962" w:rsidP="00821962">
            <w:pPr>
              <w:pStyle w:val="TableText"/>
              <w:rPr>
                <w:rStyle w:val="Red"/>
                <w:b/>
                <w:color w:val="auto"/>
                <w:sz w:val="18"/>
                <w:szCs w:val="18"/>
              </w:rPr>
            </w:pPr>
            <w:r w:rsidRPr="000F0EF5">
              <w:rPr>
                <w:rStyle w:val="Red"/>
                <w:b/>
                <w:color w:val="auto"/>
                <w:sz w:val="18"/>
                <w:szCs w:val="18"/>
              </w:rPr>
              <w:t>Look up table</w:t>
            </w:r>
          </w:p>
        </w:tc>
      </w:tr>
      <w:tr w:rsidR="000F0EF5" w:rsidRPr="000F0EF5" w14:paraId="53185F0D" w14:textId="77777777" w:rsidTr="001F4EC0">
        <w:trPr>
          <w:cantSplit/>
          <w:tblHeader/>
        </w:trPr>
        <w:tc>
          <w:tcPr>
            <w:tcW w:w="2340" w:type="pct"/>
            <w:shd w:val="clear" w:color="auto" w:fill="auto"/>
          </w:tcPr>
          <w:p w14:paraId="490B10F6" w14:textId="77777777" w:rsidR="00821962" w:rsidRPr="000F0EF5" w:rsidRDefault="00821962" w:rsidP="00821962">
            <w:pPr>
              <w:pStyle w:val="TableText"/>
              <w:rPr>
                <w:rStyle w:val="Red"/>
                <w:b/>
                <w:color w:val="auto"/>
                <w:sz w:val="18"/>
                <w:szCs w:val="18"/>
              </w:rPr>
            </w:pPr>
            <w:r w:rsidRPr="000F0EF5">
              <w:rPr>
                <w:rStyle w:val="Red"/>
                <w:b/>
                <w:color w:val="auto"/>
                <w:sz w:val="18"/>
                <w:szCs w:val="18"/>
              </w:rPr>
              <w:t>Number of s</w:t>
            </w:r>
            <w:bookmarkStart w:id="7" w:name="_Hlt511551491"/>
            <w:bookmarkEnd w:id="7"/>
            <w:r w:rsidRPr="000F0EF5">
              <w:rPr>
                <w:rStyle w:val="Red"/>
                <w:b/>
                <w:color w:val="auto"/>
                <w:sz w:val="18"/>
                <w:szCs w:val="18"/>
              </w:rPr>
              <w:t>amples taken in any period of 12 months</w:t>
            </w:r>
          </w:p>
        </w:tc>
        <w:tc>
          <w:tcPr>
            <w:tcW w:w="2660" w:type="pct"/>
            <w:shd w:val="clear" w:color="auto" w:fill="auto"/>
          </w:tcPr>
          <w:p w14:paraId="48968FD3" w14:textId="77777777" w:rsidR="00821962" w:rsidRPr="000F0EF5" w:rsidRDefault="00821962" w:rsidP="00821962">
            <w:pPr>
              <w:pStyle w:val="TableText"/>
              <w:rPr>
                <w:rStyle w:val="Red"/>
                <w:b/>
                <w:color w:val="auto"/>
                <w:sz w:val="18"/>
                <w:szCs w:val="18"/>
              </w:rPr>
            </w:pPr>
            <w:r w:rsidRPr="000F0EF5">
              <w:rPr>
                <w:rStyle w:val="Red"/>
                <w:b/>
                <w:color w:val="auto"/>
                <w:sz w:val="18"/>
                <w:szCs w:val="18"/>
              </w:rPr>
              <w:t>Maximum number of samples permitted to exceed limit for given parameter</w:t>
            </w:r>
          </w:p>
        </w:tc>
      </w:tr>
      <w:tr w:rsidR="000F0EF5" w:rsidRPr="000F0EF5" w14:paraId="66FFC366" w14:textId="77777777" w:rsidTr="001F4EC0">
        <w:trPr>
          <w:cantSplit/>
        </w:trPr>
        <w:tc>
          <w:tcPr>
            <w:tcW w:w="2340" w:type="pct"/>
            <w:shd w:val="clear" w:color="auto" w:fill="auto"/>
          </w:tcPr>
          <w:p w14:paraId="690367E9"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4–7  </w:t>
            </w:r>
          </w:p>
        </w:tc>
        <w:tc>
          <w:tcPr>
            <w:tcW w:w="2660" w:type="pct"/>
            <w:shd w:val="clear" w:color="auto" w:fill="auto"/>
          </w:tcPr>
          <w:p w14:paraId="42B64EF4"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w:t>
            </w:r>
          </w:p>
        </w:tc>
      </w:tr>
      <w:tr w:rsidR="000F0EF5" w:rsidRPr="000F0EF5" w14:paraId="118D4DEA" w14:textId="77777777" w:rsidTr="001F4EC0">
        <w:trPr>
          <w:cantSplit/>
        </w:trPr>
        <w:tc>
          <w:tcPr>
            <w:tcW w:w="2340" w:type="pct"/>
            <w:shd w:val="clear" w:color="auto" w:fill="auto"/>
          </w:tcPr>
          <w:p w14:paraId="7CF81B4F" w14:textId="77777777" w:rsidR="00821962" w:rsidRPr="000F0EF5" w:rsidRDefault="00821962" w:rsidP="00821962">
            <w:pPr>
              <w:pStyle w:val="TableText"/>
              <w:rPr>
                <w:rStyle w:val="Red"/>
                <w:color w:val="auto"/>
                <w:sz w:val="18"/>
                <w:szCs w:val="18"/>
              </w:rPr>
            </w:pPr>
            <w:r w:rsidRPr="000F0EF5">
              <w:rPr>
                <w:rStyle w:val="Red"/>
                <w:color w:val="auto"/>
                <w:sz w:val="18"/>
                <w:szCs w:val="18"/>
              </w:rPr>
              <w:t>8–16</w:t>
            </w:r>
          </w:p>
        </w:tc>
        <w:tc>
          <w:tcPr>
            <w:tcW w:w="2660" w:type="pct"/>
            <w:shd w:val="clear" w:color="auto" w:fill="auto"/>
          </w:tcPr>
          <w:p w14:paraId="553C9E2F"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2</w:t>
            </w:r>
          </w:p>
        </w:tc>
      </w:tr>
      <w:tr w:rsidR="000F0EF5" w:rsidRPr="000F0EF5" w14:paraId="4B410A5B" w14:textId="77777777" w:rsidTr="001F4EC0">
        <w:trPr>
          <w:cantSplit/>
        </w:trPr>
        <w:tc>
          <w:tcPr>
            <w:tcW w:w="2340" w:type="pct"/>
            <w:shd w:val="clear" w:color="auto" w:fill="auto"/>
          </w:tcPr>
          <w:p w14:paraId="74F2BF81"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17–28 </w:t>
            </w:r>
          </w:p>
        </w:tc>
        <w:tc>
          <w:tcPr>
            <w:tcW w:w="2660" w:type="pct"/>
            <w:shd w:val="clear" w:color="auto" w:fill="auto"/>
          </w:tcPr>
          <w:p w14:paraId="1FA9AC3B"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3</w:t>
            </w:r>
          </w:p>
        </w:tc>
      </w:tr>
      <w:tr w:rsidR="000F0EF5" w:rsidRPr="000F0EF5" w14:paraId="5199CF7A" w14:textId="77777777" w:rsidTr="001F4EC0">
        <w:trPr>
          <w:cantSplit/>
        </w:trPr>
        <w:tc>
          <w:tcPr>
            <w:tcW w:w="2340" w:type="pct"/>
            <w:shd w:val="clear" w:color="auto" w:fill="auto"/>
          </w:tcPr>
          <w:p w14:paraId="1937245F"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29–40 </w:t>
            </w:r>
          </w:p>
        </w:tc>
        <w:tc>
          <w:tcPr>
            <w:tcW w:w="2660" w:type="pct"/>
            <w:shd w:val="clear" w:color="auto" w:fill="auto"/>
          </w:tcPr>
          <w:p w14:paraId="737B05C8"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4</w:t>
            </w:r>
          </w:p>
        </w:tc>
      </w:tr>
      <w:tr w:rsidR="000F0EF5" w:rsidRPr="000F0EF5" w14:paraId="181E5FE3" w14:textId="77777777" w:rsidTr="001F4EC0">
        <w:trPr>
          <w:cantSplit/>
        </w:trPr>
        <w:tc>
          <w:tcPr>
            <w:tcW w:w="2340" w:type="pct"/>
            <w:shd w:val="clear" w:color="auto" w:fill="auto"/>
          </w:tcPr>
          <w:p w14:paraId="14B9650C"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41–53  </w:t>
            </w:r>
          </w:p>
        </w:tc>
        <w:tc>
          <w:tcPr>
            <w:tcW w:w="2660" w:type="pct"/>
            <w:shd w:val="clear" w:color="auto" w:fill="auto"/>
          </w:tcPr>
          <w:p w14:paraId="27663C27"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5</w:t>
            </w:r>
          </w:p>
        </w:tc>
      </w:tr>
      <w:tr w:rsidR="000F0EF5" w:rsidRPr="000F0EF5" w14:paraId="67075020" w14:textId="77777777" w:rsidTr="001F4EC0">
        <w:trPr>
          <w:cantSplit/>
        </w:trPr>
        <w:tc>
          <w:tcPr>
            <w:tcW w:w="2340" w:type="pct"/>
            <w:shd w:val="clear" w:color="auto" w:fill="auto"/>
          </w:tcPr>
          <w:p w14:paraId="60515863"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54–67  </w:t>
            </w:r>
          </w:p>
        </w:tc>
        <w:tc>
          <w:tcPr>
            <w:tcW w:w="2660" w:type="pct"/>
            <w:shd w:val="clear" w:color="auto" w:fill="auto"/>
          </w:tcPr>
          <w:p w14:paraId="2BB8AE66"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6</w:t>
            </w:r>
          </w:p>
        </w:tc>
      </w:tr>
      <w:tr w:rsidR="000F0EF5" w:rsidRPr="000F0EF5" w14:paraId="15A3385A" w14:textId="77777777" w:rsidTr="001F4EC0">
        <w:trPr>
          <w:cantSplit/>
        </w:trPr>
        <w:tc>
          <w:tcPr>
            <w:tcW w:w="2340" w:type="pct"/>
            <w:shd w:val="clear" w:color="auto" w:fill="auto"/>
          </w:tcPr>
          <w:p w14:paraId="1E99C9FF"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68–81  </w:t>
            </w:r>
          </w:p>
        </w:tc>
        <w:tc>
          <w:tcPr>
            <w:tcW w:w="2660" w:type="pct"/>
            <w:shd w:val="clear" w:color="auto" w:fill="auto"/>
          </w:tcPr>
          <w:p w14:paraId="0CE70478"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7</w:t>
            </w:r>
          </w:p>
        </w:tc>
      </w:tr>
      <w:tr w:rsidR="000F0EF5" w:rsidRPr="000F0EF5" w14:paraId="1E41F48A" w14:textId="77777777" w:rsidTr="001F4EC0">
        <w:trPr>
          <w:cantSplit/>
        </w:trPr>
        <w:tc>
          <w:tcPr>
            <w:tcW w:w="2340" w:type="pct"/>
            <w:shd w:val="clear" w:color="auto" w:fill="auto"/>
          </w:tcPr>
          <w:p w14:paraId="31B5967C"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82–95 </w:t>
            </w:r>
          </w:p>
        </w:tc>
        <w:tc>
          <w:tcPr>
            <w:tcW w:w="2660" w:type="pct"/>
            <w:shd w:val="clear" w:color="auto" w:fill="auto"/>
          </w:tcPr>
          <w:p w14:paraId="1E5AD8F5"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8</w:t>
            </w:r>
          </w:p>
        </w:tc>
      </w:tr>
      <w:tr w:rsidR="000F0EF5" w:rsidRPr="000F0EF5" w14:paraId="709F40DE" w14:textId="77777777" w:rsidTr="001F4EC0">
        <w:trPr>
          <w:cantSplit/>
        </w:trPr>
        <w:tc>
          <w:tcPr>
            <w:tcW w:w="2340" w:type="pct"/>
            <w:shd w:val="clear" w:color="auto" w:fill="auto"/>
          </w:tcPr>
          <w:p w14:paraId="634F1B30"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96–110 </w:t>
            </w:r>
          </w:p>
        </w:tc>
        <w:tc>
          <w:tcPr>
            <w:tcW w:w="2660" w:type="pct"/>
            <w:shd w:val="clear" w:color="auto" w:fill="auto"/>
          </w:tcPr>
          <w:p w14:paraId="6CD2DE18"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9</w:t>
            </w:r>
          </w:p>
        </w:tc>
      </w:tr>
      <w:tr w:rsidR="000F0EF5" w:rsidRPr="000F0EF5" w14:paraId="22FF453F" w14:textId="77777777" w:rsidTr="001F4EC0">
        <w:trPr>
          <w:cantSplit/>
        </w:trPr>
        <w:tc>
          <w:tcPr>
            <w:tcW w:w="2340" w:type="pct"/>
            <w:shd w:val="clear" w:color="auto" w:fill="auto"/>
          </w:tcPr>
          <w:p w14:paraId="2888721F"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111–125  </w:t>
            </w:r>
          </w:p>
        </w:tc>
        <w:tc>
          <w:tcPr>
            <w:tcW w:w="2660" w:type="pct"/>
            <w:shd w:val="clear" w:color="auto" w:fill="auto"/>
          </w:tcPr>
          <w:p w14:paraId="158ED147"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10</w:t>
            </w:r>
          </w:p>
        </w:tc>
      </w:tr>
      <w:tr w:rsidR="000F0EF5" w:rsidRPr="000F0EF5" w14:paraId="1E3E8B96" w14:textId="77777777" w:rsidTr="001F4EC0">
        <w:trPr>
          <w:cantSplit/>
        </w:trPr>
        <w:tc>
          <w:tcPr>
            <w:tcW w:w="2340" w:type="pct"/>
            <w:shd w:val="clear" w:color="auto" w:fill="auto"/>
          </w:tcPr>
          <w:p w14:paraId="36103B0F"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126–140  </w:t>
            </w:r>
          </w:p>
        </w:tc>
        <w:tc>
          <w:tcPr>
            <w:tcW w:w="2660" w:type="pct"/>
            <w:shd w:val="clear" w:color="auto" w:fill="auto"/>
          </w:tcPr>
          <w:p w14:paraId="27B678A1"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11</w:t>
            </w:r>
          </w:p>
        </w:tc>
      </w:tr>
      <w:tr w:rsidR="000F0EF5" w:rsidRPr="000F0EF5" w14:paraId="321F84FE" w14:textId="77777777" w:rsidTr="001F4EC0">
        <w:trPr>
          <w:cantSplit/>
        </w:trPr>
        <w:tc>
          <w:tcPr>
            <w:tcW w:w="2340" w:type="pct"/>
            <w:shd w:val="clear" w:color="auto" w:fill="auto"/>
          </w:tcPr>
          <w:p w14:paraId="607DBDD3"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141–155  </w:t>
            </w:r>
          </w:p>
        </w:tc>
        <w:tc>
          <w:tcPr>
            <w:tcW w:w="2660" w:type="pct"/>
            <w:shd w:val="clear" w:color="auto" w:fill="auto"/>
          </w:tcPr>
          <w:p w14:paraId="52E83AAB"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12</w:t>
            </w:r>
          </w:p>
        </w:tc>
      </w:tr>
      <w:tr w:rsidR="000F0EF5" w:rsidRPr="000F0EF5" w14:paraId="272C048D" w14:textId="77777777" w:rsidTr="001F4EC0">
        <w:trPr>
          <w:cantSplit/>
        </w:trPr>
        <w:tc>
          <w:tcPr>
            <w:tcW w:w="2340" w:type="pct"/>
            <w:shd w:val="clear" w:color="auto" w:fill="auto"/>
          </w:tcPr>
          <w:p w14:paraId="7E3DDA10"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156–171  </w:t>
            </w:r>
          </w:p>
        </w:tc>
        <w:tc>
          <w:tcPr>
            <w:tcW w:w="2660" w:type="pct"/>
            <w:shd w:val="clear" w:color="auto" w:fill="auto"/>
          </w:tcPr>
          <w:p w14:paraId="25E39731"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13</w:t>
            </w:r>
          </w:p>
        </w:tc>
      </w:tr>
      <w:tr w:rsidR="000F0EF5" w:rsidRPr="000F0EF5" w14:paraId="3AE3C4E8" w14:textId="77777777" w:rsidTr="001F4EC0">
        <w:trPr>
          <w:cantSplit/>
        </w:trPr>
        <w:tc>
          <w:tcPr>
            <w:tcW w:w="2340" w:type="pct"/>
            <w:shd w:val="clear" w:color="auto" w:fill="auto"/>
          </w:tcPr>
          <w:p w14:paraId="5EB74F37"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172–187 </w:t>
            </w:r>
          </w:p>
        </w:tc>
        <w:tc>
          <w:tcPr>
            <w:tcW w:w="2660" w:type="pct"/>
            <w:shd w:val="clear" w:color="auto" w:fill="auto"/>
          </w:tcPr>
          <w:p w14:paraId="3966E173"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14</w:t>
            </w:r>
          </w:p>
        </w:tc>
      </w:tr>
      <w:tr w:rsidR="000F0EF5" w:rsidRPr="000F0EF5" w14:paraId="1DD87395" w14:textId="77777777" w:rsidTr="001F4EC0">
        <w:trPr>
          <w:cantSplit/>
        </w:trPr>
        <w:tc>
          <w:tcPr>
            <w:tcW w:w="2340" w:type="pct"/>
            <w:shd w:val="clear" w:color="auto" w:fill="auto"/>
          </w:tcPr>
          <w:p w14:paraId="4F05C0BC"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188–203  </w:t>
            </w:r>
          </w:p>
        </w:tc>
        <w:tc>
          <w:tcPr>
            <w:tcW w:w="2660" w:type="pct"/>
            <w:shd w:val="clear" w:color="auto" w:fill="auto"/>
          </w:tcPr>
          <w:p w14:paraId="2ABFDEF0"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15</w:t>
            </w:r>
          </w:p>
        </w:tc>
      </w:tr>
      <w:tr w:rsidR="000F0EF5" w:rsidRPr="000F0EF5" w14:paraId="5F739D68" w14:textId="77777777" w:rsidTr="001F4EC0">
        <w:trPr>
          <w:cantSplit/>
        </w:trPr>
        <w:tc>
          <w:tcPr>
            <w:tcW w:w="2340" w:type="pct"/>
            <w:shd w:val="clear" w:color="auto" w:fill="auto"/>
          </w:tcPr>
          <w:p w14:paraId="13D6DF2B"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204–219  </w:t>
            </w:r>
          </w:p>
        </w:tc>
        <w:tc>
          <w:tcPr>
            <w:tcW w:w="2660" w:type="pct"/>
            <w:shd w:val="clear" w:color="auto" w:fill="auto"/>
          </w:tcPr>
          <w:p w14:paraId="353C2567"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16</w:t>
            </w:r>
          </w:p>
        </w:tc>
      </w:tr>
      <w:tr w:rsidR="000F0EF5" w:rsidRPr="000F0EF5" w14:paraId="4394D0D3" w14:textId="77777777" w:rsidTr="001F4EC0">
        <w:trPr>
          <w:cantSplit/>
        </w:trPr>
        <w:tc>
          <w:tcPr>
            <w:tcW w:w="2340" w:type="pct"/>
            <w:shd w:val="clear" w:color="auto" w:fill="auto"/>
          </w:tcPr>
          <w:p w14:paraId="716A9970"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220–235  </w:t>
            </w:r>
          </w:p>
        </w:tc>
        <w:tc>
          <w:tcPr>
            <w:tcW w:w="2660" w:type="pct"/>
            <w:shd w:val="clear" w:color="auto" w:fill="auto"/>
          </w:tcPr>
          <w:p w14:paraId="218D44CA"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17</w:t>
            </w:r>
          </w:p>
        </w:tc>
      </w:tr>
      <w:tr w:rsidR="000F0EF5" w:rsidRPr="000F0EF5" w14:paraId="478ADD3A" w14:textId="77777777" w:rsidTr="001F4EC0">
        <w:trPr>
          <w:cantSplit/>
        </w:trPr>
        <w:tc>
          <w:tcPr>
            <w:tcW w:w="2340" w:type="pct"/>
            <w:shd w:val="clear" w:color="auto" w:fill="auto"/>
          </w:tcPr>
          <w:p w14:paraId="3F1C0785"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236–251 </w:t>
            </w:r>
          </w:p>
        </w:tc>
        <w:tc>
          <w:tcPr>
            <w:tcW w:w="2660" w:type="pct"/>
            <w:shd w:val="clear" w:color="auto" w:fill="auto"/>
          </w:tcPr>
          <w:p w14:paraId="31593D21"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18</w:t>
            </w:r>
          </w:p>
        </w:tc>
      </w:tr>
      <w:tr w:rsidR="000F0EF5" w:rsidRPr="000F0EF5" w14:paraId="76FEF3DE" w14:textId="77777777" w:rsidTr="001F4EC0">
        <w:trPr>
          <w:cantSplit/>
        </w:trPr>
        <w:tc>
          <w:tcPr>
            <w:tcW w:w="2340" w:type="pct"/>
            <w:shd w:val="clear" w:color="auto" w:fill="auto"/>
          </w:tcPr>
          <w:p w14:paraId="3555C36D"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252–268 </w:t>
            </w:r>
          </w:p>
        </w:tc>
        <w:tc>
          <w:tcPr>
            <w:tcW w:w="2660" w:type="pct"/>
            <w:shd w:val="clear" w:color="auto" w:fill="auto"/>
          </w:tcPr>
          <w:p w14:paraId="3636FFC5"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19</w:t>
            </w:r>
          </w:p>
        </w:tc>
      </w:tr>
      <w:tr w:rsidR="000F0EF5" w:rsidRPr="000F0EF5" w14:paraId="3EECC04C" w14:textId="77777777" w:rsidTr="001F4EC0">
        <w:trPr>
          <w:cantSplit/>
        </w:trPr>
        <w:tc>
          <w:tcPr>
            <w:tcW w:w="2340" w:type="pct"/>
            <w:shd w:val="clear" w:color="auto" w:fill="auto"/>
          </w:tcPr>
          <w:p w14:paraId="2DDE7A8B"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269–284  </w:t>
            </w:r>
          </w:p>
        </w:tc>
        <w:tc>
          <w:tcPr>
            <w:tcW w:w="2660" w:type="pct"/>
            <w:shd w:val="clear" w:color="auto" w:fill="auto"/>
          </w:tcPr>
          <w:p w14:paraId="4B0FF9BE"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20</w:t>
            </w:r>
          </w:p>
        </w:tc>
      </w:tr>
      <w:tr w:rsidR="000F0EF5" w:rsidRPr="000F0EF5" w14:paraId="56FD2670" w14:textId="77777777" w:rsidTr="001F4EC0">
        <w:trPr>
          <w:cantSplit/>
        </w:trPr>
        <w:tc>
          <w:tcPr>
            <w:tcW w:w="2340" w:type="pct"/>
            <w:shd w:val="clear" w:color="auto" w:fill="auto"/>
          </w:tcPr>
          <w:p w14:paraId="1B99E805"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285–300  </w:t>
            </w:r>
          </w:p>
        </w:tc>
        <w:tc>
          <w:tcPr>
            <w:tcW w:w="2660" w:type="pct"/>
            <w:shd w:val="clear" w:color="auto" w:fill="auto"/>
          </w:tcPr>
          <w:p w14:paraId="7A66DB6F"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21</w:t>
            </w:r>
          </w:p>
        </w:tc>
      </w:tr>
      <w:tr w:rsidR="000F0EF5" w:rsidRPr="000F0EF5" w14:paraId="043DB71F" w14:textId="77777777" w:rsidTr="001F4EC0">
        <w:trPr>
          <w:cantSplit/>
        </w:trPr>
        <w:tc>
          <w:tcPr>
            <w:tcW w:w="2340" w:type="pct"/>
            <w:shd w:val="clear" w:color="auto" w:fill="auto"/>
          </w:tcPr>
          <w:p w14:paraId="48B86CEE"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301–317 </w:t>
            </w:r>
          </w:p>
        </w:tc>
        <w:tc>
          <w:tcPr>
            <w:tcW w:w="2660" w:type="pct"/>
            <w:shd w:val="clear" w:color="auto" w:fill="auto"/>
          </w:tcPr>
          <w:p w14:paraId="6637C2EC"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22</w:t>
            </w:r>
          </w:p>
        </w:tc>
      </w:tr>
      <w:tr w:rsidR="000F0EF5" w:rsidRPr="000F0EF5" w14:paraId="5254BA7A" w14:textId="77777777" w:rsidTr="001F4EC0">
        <w:trPr>
          <w:cantSplit/>
        </w:trPr>
        <w:tc>
          <w:tcPr>
            <w:tcW w:w="2340" w:type="pct"/>
            <w:shd w:val="clear" w:color="auto" w:fill="auto"/>
          </w:tcPr>
          <w:p w14:paraId="4EA6DC81"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318–334  </w:t>
            </w:r>
          </w:p>
        </w:tc>
        <w:tc>
          <w:tcPr>
            <w:tcW w:w="2660" w:type="pct"/>
            <w:shd w:val="clear" w:color="auto" w:fill="auto"/>
          </w:tcPr>
          <w:p w14:paraId="72661C33"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23</w:t>
            </w:r>
          </w:p>
        </w:tc>
      </w:tr>
      <w:tr w:rsidR="000F0EF5" w:rsidRPr="000F0EF5" w14:paraId="0C0C2ED1" w14:textId="77777777" w:rsidTr="001F4EC0">
        <w:trPr>
          <w:cantSplit/>
        </w:trPr>
        <w:tc>
          <w:tcPr>
            <w:tcW w:w="2340" w:type="pct"/>
            <w:shd w:val="clear" w:color="auto" w:fill="auto"/>
          </w:tcPr>
          <w:p w14:paraId="1782AE2B"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335–350 </w:t>
            </w:r>
          </w:p>
        </w:tc>
        <w:tc>
          <w:tcPr>
            <w:tcW w:w="2660" w:type="pct"/>
            <w:shd w:val="clear" w:color="auto" w:fill="auto"/>
          </w:tcPr>
          <w:p w14:paraId="0B6064EA"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24</w:t>
            </w:r>
          </w:p>
        </w:tc>
      </w:tr>
      <w:tr w:rsidR="000F0EF5" w:rsidRPr="000F0EF5" w14:paraId="5A93F272" w14:textId="77777777" w:rsidTr="001F4EC0">
        <w:trPr>
          <w:cantSplit/>
        </w:trPr>
        <w:tc>
          <w:tcPr>
            <w:tcW w:w="2340" w:type="pct"/>
            <w:shd w:val="clear" w:color="auto" w:fill="auto"/>
          </w:tcPr>
          <w:p w14:paraId="4A6CB82E"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351–365 </w:t>
            </w:r>
          </w:p>
        </w:tc>
        <w:tc>
          <w:tcPr>
            <w:tcW w:w="2660" w:type="pct"/>
            <w:shd w:val="clear" w:color="auto" w:fill="auto"/>
          </w:tcPr>
          <w:p w14:paraId="47E295A7" w14:textId="77777777" w:rsidR="00821962" w:rsidRPr="000F0EF5" w:rsidRDefault="00821962" w:rsidP="00821962">
            <w:pPr>
              <w:pStyle w:val="TableText"/>
              <w:rPr>
                <w:rStyle w:val="Red"/>
                <w:color w:val="auto"/>
                <w:sz w:val="18"/>
                <w:szCs w:val="18"/>
              </w:rPr>
            </w:pPr>
            <w:r w:rsidRPr="000F0EF5">
              <w:rPr>
                <w:rStyle w:val="Red"/>
                <w:color w:val="auto"/>
                <w:sz w:val="18"/>
                <w:szCs w:val="18"/>
              </w:rPr>
              <w:t xml:space="preserve"> 25</w:t>
            </w:r>
          </w:p>
        </w:tc>
      </w:tr>
    </w:tbl>
    <w:p w14:paraId="74C9794E" w14:textId="77777777" w:rsidR="00821962" w:rsidRPr="00741643" w:rsidRDefault="005D2F25" w:rsidP="00821962">
      <w:pPr>
        <w:pStyle w:val="Heading1NotIndexed"/>
        <w:ind w:left="567"/>
        <w:rPr>
          <w:rStyle w:val="Red"/>
          <w:color w:val="auto"/>
        </w:rPr>
      </w:pPr>
      <w:r>
        <w:rPr>
          <w:rStyle w:val="Red"/>
        </w:rPr>
        <w:br w:type="page"/>
      </w:r>
      <w:r w:rsidR="00821962" w:rsidRPr="00741643">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741643" w:rsidRPr="00741643" w14:paraId="5C2384BE" w14:textId="77777777" w:rsidTr="001F4EC0">
        <w:trPr>
          <w:cantSplit/>
          <w:tblHeader/>
        </w:trPr>
        <w:tc>
          <w:tcPr>
            <w:tcW w:w="737" w:type="pct"/>
            <w:shd w:val="clear" w:color="auto" w:fill="auto"/>
          </w:tcPr>
          <w:p w14:paraId="703F9A39" w14:textId="77777777" w:rsidR="00821962" w:rsidRPr="00741643" w:rsidRDefault="00821962" w:rsidP="00821962">
            <w:pPr>
              <w:pStyle w:val="TableText"/>
              <w:rPr>
                <w:rStyle w:val="Red"/>
                <w:b/>
                <w:color w:val="auto"/>
                <w:sz w:val="18"/>
                <w:szCs w:val="18"/>
              </w:rPr>
            </w:pPr>
            <w:r w:rsidRPr="00741643">
              <w:rPr>
                <w:rStyle w:val="Red"/>
                <w:b/>
                <w:color w:val="auto"/>
                <w:sz w:val="18"/>
                <w:szCs w:val="18"/>
              </w:rPr>
              <w:t>Parameter</w:t>
            </w:r>
          </w:p>
        </w:tc>
        <w:tc>
          <w:tcPr>
            <w:tcW w:w="1056" w:type="pct"/>
            <w:shd w:val="clear" w:color="auto" w:fill="auto"/>
          </w:tcPr>
          <w:p w14:paraId="530C7B69" w14:textId="77777777" w:rsidR="00821962" w:rsidRPr="00741643" w:rsidRDefault="00821962" w:rsidP="00821962">
            <w:pPr>
              <w:pStyle w:val="TableText"/>
              <w:rPr>
                <w:rStyle w:val="Red"/>
                <w:b/>
                <w:color w:val="auto"/>
                <w:sz w:val="18"/>
                <w:szCs w:val="18"/>
              </w:rPr>
            </w:pPr>
            <w:r w:rsidRPr="00741643">
              <w:rPr>
                <w:rStyle w:val="Red"/>
                <w:b/>
                <w:color w:val="auto"/>
                <w:sz w:val="18"/>
                <w:szCs w:val="18"/>
              </w:rPr>
              <w:t>‘Normal frequency’ of samples per year</w:t>
            </w:r>
          </w:p>
        </w:tc>
        <w:tc>
          <w:tcPr>
            <w:tcW w:w="1055" w:type="pct"/>
            <w:shd w:val="clear" w:color="auto" w:fill="auto"/>
          </w:tcPr>
          <w:p w14:paraId="20E74AFB" w14:textId="77777777" w:rsidR="00821962" w:rsidRPr="00741643" w:rsidRDefault="00821962" w:rsidP="00821962">
            <w:pPr>
              <w:pStyle w:val="TableText"/>
              <w:rPr>
                <w:rStyle w:val="Red"/>
                <w:b/>
                <w:color w:val="auto"/>
                <w:sz w:val="18"/>
                <w:szCs w:val="18"/>
              </w:rPr>
            </w:pPr>
            <w:r w:rsidRPr="00741643">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741643" w:rsidRDefault="00821962" w:rsidP="00821962">
            <w:pPr>
              <w:pStyle w:val="TableText"/>
              <w:rPr>
                <w:rStyle w:val="Red"/>
                <w:b/>
                <w:color w:val="auto"/>
                <w:sz w:val="18"/>
                <w:szCs w:val="18"/>
              </w:rPr>
            </w:pPr>
            <w:r w:rsidRPr="00741643">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741643" w:rsidRDefault="00821962" w:rsidP="00821962">
            <w:pPr>
              <w:pStyle w:val="TableText"/>
              <w:rPr>
                <w:rStyle w:val="Red"/>
                <w:b/>
                <w:color w:val="auto"/>
                <w:sz w:val="18"/>
                <w:szCs w:val="18"/>
              </w:rPr>
            </w:pPr>
            <w:r w:rsidRPr="00741643">
              <w:rPr>
                <w:rStyle w:val="Red"/>
                <w:b/>
                <w:color w:val="auto"/>
                <w:sz w:val="18"/>
                <w:szCs w:val="18"/>
              </w:rPr>
              <w:t>Out of hours samples</w:t>
            </w:r>
          </w:p>
        </w:tc>
      </w:tr>
      <w:tr w:rsidR="00741643" w:rsidRPr="00741643" w14:paraId="3BA59AB0" w14:textId="77777777" w:rsidTr="001F4EC0">
        <w:trPr>
          <w:cantSplit/>
        </w:trPr>
        <w:tc>
          <w:tcPr>
            <w:tcW w:w="737" w:type="pct"/>
            <w:shd w:val="clear" w:color="auto" w:fill="auto"/>
          </w:tcPr>
          <w:p w14:paraId="59A851F3" w14:textId="77777777" w:rsidR="00821962" w:rsidRPr="00741643" w:rsidRDefault="00821962" w:rsidP="00821962">
            <w:pPr>
              <w:pStyle w:val="TableText"/>
              <w:rPr>
                <w:rStyle w:val="Red"/>
                <w:color w:val="auto"/>
                <w:sz w:val="18"/>
                <w:szCs w:val="18"/>
              </w:rPr>
            </w:pPr>
            <w:r w:rsidRPr="00741643">
              <w:rPr>
                <w:rStyle w:val="Red"/>
                <w:color w:val="auto"/>
                <w:sz w:val="18"/>
                <w:szCs w:val="18"/>
              </w:rPr>
              <w:t>Sanitary</w:t>
            </w:r>
          </w:p>
          <w:p w14:paraId="295CCAD2" w14:textId="77777777" w:rsidR="00821962" w:rsidRPr="00741643"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741643" w:rsidRDefault="00821962" w:rsidP="00821962">
            <w:pPr>
              <w:pStyle w:val="TableText"/>
              <w:rPr>
                <w:rStyle w:val="Red"/>
                <w:color w:val="auto"/>
                <w:sz w:val="18"/>
                <w:szCs w:val="18"/>
              </w:rPr>
            </w:pPr>
            <w:r w:rsidRPr="00741643">
              <w:rPr>
                <w:rStyle w:val="Red"/>
                <w:color w:val="auto"/>
                <w:sz w:val="18"/>
                <w:szCs w:val="18"/>
              </w:rPr>
              <w:t>24</w:t>
            </w:r>
          </w:p>
        </w:tc>
        <w:tc>
          <w:tcPr>
            <w:tcW w:w="1055" w:type="pct"/>
            <w:shd w:val="clear" w:color="auto" w:fill="auto"/>
          </w:tcPr>
          <w:p w14:paraId="3A18A3ED" w14:textId="77777777" w:rsidR="00821962" w:rsidRPr="00741643" w:rsidRDefault="00821962" w:rsidP="00821962">
            <w:pPr>
              <w:pStyle w:val="TableText"/>
              <w:rPr>
                <w:rStyle w:val="Red"/>
                <w:color w:val="auto"/>
                <w:sz w:val="18"/>
                <w:szCs w:val="18"/>
              </w:rPr>
            </w:pPr>
            <w:r w:rsidRPr="00741643">
              <w:rPr>
                <w:rStyle w:val="Red"/>
                <w:color w:val="auto"/>
                <w:sz w:val="18"/>
                <w:szCs w:val="18"/>
              </w:rPr>
              <w:t>12</w:t>
            </w:r>
          </w:p>
        </w:tc>
        <w:tc>
          <w:tcPr>
            <w:tcW w:w="1059" w:type="pct"/>
            <w:shd w:val="clear" w:color="auto" w:fill="auto"/>
          </w:tcPr>
          <w:p w14:paraId="5E5596BC" w14:textId="77777777" w:rsidR="00821962" w:rsidRPr="00741643" w:rsidRDefault="00821962" w:rsidP="00821962">
            <w:pPr>
              <w:pStyle w:val="TableText"/>
              <w:rPr>
                <w:rStyle w:val="Red"/>
                <w:color w:val="auto"/>
                <w:sz w:val="18"/>
                <w:szCs w:val="18"/>
              </w:rPr>
            </w:pPr>
            <w:r w:rsidRPr="00741643">
              <w:rPr>
                <w:rStyle w:val="Red"/>
                <w:color w:val="auto"/>
                <w:sz w:val="18"/>
                <w:szCs w:val="18"/>
              </w:rPr>
              <w:t>24</w:t>
            </w:r>
          </w:p>
        </w:tc>
        <w:tc>
          <w:tcPr>
            <w:tcW w:w="1093" w:type="pct"/>
            <w:shd w:val="clear" w:color="auto" w:fill="auto"/>
          </w:tcPr>
          <w:p w14:paraId="148489C2" w14:textId="77777777" w:rsidR="00821962" w:rsidRPr="00741643" w:rsidRDefault="00821962" w:rsidP="00821962">
            <w:pPr>
              <w:pStyle w:val="TableText"/>
              <w:rPr>
                <w:rStyle w:val="Red"/>
                <w:color w:val="auto"/>
                <w:sz w:val="18"/>
                <w:szCs w:val="18"/>
              </w:rPr>
            </w:pPr>
            <w:r w:rsidRPr="00741643">
              <w:rPr>
                <w:rStyle w:val="Red"/>
                <w:color w:val="auto"/>
                <w:sz w:val="18"/>
                <w:szCs w:val="18"/>
              </w:rPr>
              <w:t>For 24 samples 2 out of hours samples per annum</w:t>
            </w:r>
          </w:p>
        </w:tc>
      </w:tr>
      <w:tr w:rsidR="00741643" w:rsidRPr="00741643" w14:paraId="76FAF588" w14:textId="77777777" w:rsidTr="001F4EC0">
        <w:trPr>
          <w:cantSplit/>
        </w:trPr>
        <w:tc>
          <w:tcPr>
            <w:tcW w:w="737" w:type="pct"/>
            <w:shd w:val="clear" w:color="auto" w:fill="auto"/>
          </w:tcPr>
          <w:p w14:paraId="5B2C2927" w14:textId="77777777" w:rsidR="00821962" w:rsidRPr="00741643" w:rsidRDefault="00821962" w:rsidP="00821962">
            <w:pPr>
              <w:pStyle w:val="TableText"/>
              <w:rPr>
                <w:rStyle w:val="Red"/>
                <w:color w:val="auto"/>
                <w:sz w:val="18"/>
                <w:szCs w:val="18"/>
              </w:rPr>
            </w:pPr>
            <w:r w:rsidRPr="00741643">
              <w:rPr>
                <w:rStyle w:val="Red"/>
                <w:color w:val="auto"/>
                <w:sz w:val="18"/>
                <w:szCs w:val="18"/>
              </w:rPr>
              <w:t>Non sanitary</w:t>
            </w:r>
          </w:p>
          <w:p w14:paraId="4833A77E" w14:textId="77777777" w:rsidR="00821962" w:rsidRPr="00741643"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741643" w:rsidRDefault="00821962" w:rsidP="00821962">
            <w:pPr>
              <w:pStyle w:val="TableText"/>
              <w:rPr>
                <w:rStyle w:val="Red"/>
                <w:color w:val="auto"/>
                <w:sz w:val="18"/>
                <w:szCs w:val="18"/>
              </w:rPr>
            </w:pPr>
            <w:r w:rsidRPr="00741643">
              <w:rPr>
                <w:rStyle w:val="Red"/>
                <w:color w:val="auto"/>
                <w:sz w:val="18"/>
                <w:szCs w:val="18"/>
              </w:rPr>
              <w:t>12</w:t>
            </w:r>
          </w:p>
        </w:tc>
        <w:tc>
          <w:tcPr>
            <w:tcW w:w="1055" w:type="pct"/>
            <w:shd w:val="clear" w:color="auto" w:fill="auto"/>
          </w:tcPr>
          <w:p w14:paraId="15D39765" w14:textId="77777777" w:rsidR="00821962" w:rsidRPr="00741643" w:rsidRDefault="00821962" w:rsidP="00821962">
            <w:pPr>
              <w:pStyle w:val="TableText"/>
              <w:rPr>
                <w:rStyle w:val="Red"/>
                <w:color w:val="auto"/>
                <w:sz w:val="18"/>
                <w:szCs w:val="18"/>
              </w:rPr>
            </w:pPr>
            <w:r w:rsidRPr="00741643">
              <w:rPr>
                <w:rStyle w:val="Red"/>
                <w:color w:val="auto"/>
                <w:sz w:val="18"/>
                <w:szCs w:val="18"/>
              </w:rPr>
              <w:t>12</w:t>
            </w:r>
          </w:p>
        </w:tc>
        <w:tc>
          <w:tcPr>
            <w:tcW w:w="1059" w:type="pct"/>
            <w:shd w:val="clear" w:color="auto" w:fill="auto"/>
          </w:tcPr>
          <w:p w14:paraId="7163AB3F" w14:textId="77777777" w:rsidR="00821962" w:rsidRPr="00741643" w:rsidRDefault="00821962" w:rsidP="00821962">
            <w:pPr>
              <w:pStyle w:val="TableText"/>
              <w:rPr>
                <w:rStyle w:val="Red"/>
                <w:color w:val="auto"/>
                <w:sz w:val="18"/>
                <w:szCs w:val="18"/>
              </w:rPr>
            </w:pPr>
            <w:r w:rsidRPr="00741643">
              <w:rPr>
                <w:rStyle w:val="Red"/>
                <w:color w:val="auto"/>
                <w:sz w:val="18"/>
                <w:szCs w:val="18"/>
              </w:rPr>
              <w:t>12</w:t>
            </w:r>
          </w:p>
        </w:tc>
        <w:tc>
          <w:tcPr>
            <w:tcW w:w="1093" w:type="pct"/>
            <w:shd w:val="clear" w:color="auto" w:fill="auto"/>
          </w:tcPr>
          <w:p w14:paraId="17AD8604" w14:textId="77777777" w:rsidR="00821962" w:rsidRPr="00741643" w:rsidRDefault="00821962" w:rsidP="00821962">
            <w:pPr>
              <w:pStyle w:val="TableText"/>
              <w:rPr>
                <w:rStyle w:val="Red"/>
                <w:color w:val="auto"/>
                <w:sz w:val="18"/>
                <w:szCs w:val="18"/>
              </w:rPr>
            </w:pPr>
            <w:r w:rsidRPr="00741643">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7DD94B46" w14:textId="0E8DC2C1" w:rsidR="00821962" w:rsidRPr="0006689A" w:rsidRDefault="00821962" w:rsidP="000F0EF5">
      <w:pPr>
        <w:pStyle w:val="Heading1NotIndexed"/>
        <w:rPr>
          <w:rStyle w:val="Pink"/>
          <w:rFonts w:cs="Arial"/>
          <w:sz w:val="18"/>
          <w:szCs w:val="18"/>
        </w:rPr>
      </w:pPr>
    </w:p>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1688DCCB" w:rsidR="004B69F2" w:rsidRPr="00741643" w:rsidRDefault="00D55C1F" w:rsidP="00741643">
            <w:pPr>
              <w:pStyle w:val="TableText"/>
              <w:rPr>
                <w:b/>
                <w:sz w:val="18"/>
                <w:szCs w:val="18"/>
              </w:rPr>
            </w:pPr>
            <w:r w:rsidRPr="001F4EC0">
              <w:rPr>
                <w:b/>
                <w:sz w:val="18"/>
                <w:szCs w:val="18"/>
              </w:rPr>
              <w:t>Monitoring point reference</w:t>
            </w:r>
          </w:p>
        </w:tc>
        <w:tc>
          <w:tcPr>
            <w:tcW w:w="1082" w:type="pct"/>
            <w:shd w:val="clear" w:color="auto" w:fill="auto"/>
          </w:tcPr>
          <w:p w14:paraId="4B521520" w14:textId="77777777" w:rsidR="00D55C1F" w:rsidRDefault="00D55C1F" w:rsidP="00821962">
            <w:pPr>
              <w:pStyle w:val="TableText"/>
              <w:rPr>
                <w:b/>
                <w:sz w:val="18"/>
                <w:szCs w:val="18"/>
              </w:rPr>
            </w:pPr>
            <w:r w:rsidRPr="001F4EC0">
              <w:rPr>
                <w:b/>
                <w:sz w:val="18"/>
                <w:szCs w:val="18"/>
              </w:rPr>
              <w:t>Reporting period</w:t>
            </w:r>
          </w:p>
          <w:p w14:paraId="010BCC74" w14:textId="29E643C5" w:rsidR="00D64CDE" w:rsidRPr="001F4EC0" w:rsidRDefault="00D64CDE" w:rsidP="00741643">
            <w:pPr>
              <w:pStyle w:val="TableText"/>
              <w:ind w:left="0"/>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335B457" w:rsidR="00D55C1F" w:rsidRPr="001566BD" w:rsidRDefault="00D55C1F" w:rsidP="00821962">
            <w:pPr>
              <w:pStyle w:val="TableText"/>
              <w:rPr>
                <w:rStyle w:val="Blue"/>
                <w:rFonts w:cs="Arial"/>
                <w:sz w:val="18"/>
                <w:szCs w:val="18"/>
              </w:rPr>
            </w:pPr>
            <w:r w:rsidRPr="00741643">
              <w:rPr>
                <w:rStyle w:val="Blue"/>
                <w:rFonts w:cs="Arial"/>
                <w:color w:val="auto"/>
                <w:sz w:val="18"/>
                <w:szCs w:val="18"/>
              </w:rPr>
              <w:t xml:space="preserve">A1 Discharge of secondary treated sewage effluent via </w:t>
            </w:r>
            <w:r w:rsidR="002D50FC" w:rsidRPr="00741643">
              <w:rPr>
                <w:rStyle w:val="Blue"/>
                <w:rFonts w:cs="Arial"/>
                <w:color w:val="auto"/>
                <w:sz w:val="18"/>
                <w:szCs w:val="18"/>
              </w:rPr>
              <w:t>Final Effluent Discharge Point</w:t>
            </w:r>
          </w:p>
        </w:tc>
        <w:tc>
          <w:tcPr>
            <w:tcW w:w="1166" w:type="pct"/>
            <w:shd w:val="clear" w:color="auto" w:fill="auto"/>
          </w:tcPr>
          <w:p w14:paraId="7544B3F4" w14:textId="77777777" w:rsidR="00D55C1F" w:rsidRPr="00EB10A0" w:rsidRDefault="00D55C1F" w:rsidP="00821962">
            <w:pPr>
              <w:pStyle w:val="TableText"/>
              <w:rPr>
                <w:rStyle w:val="Blue"/>
                <w:rFonts w:cs="Arial"/>
                <w:color w:val="auto"/>
                <w:sz w:val="18"/>
                <w:szCs w:val="18"/>
              </w:rPr>
            </w:pPr>
            <w:r w:rsidRPr="00EB10A0">
              <w:rPr>
                <w:rStyle w:val="Blue"/>
                <w:rFonts w:cs="Arial"/>
                <w:color w:val="auto"/>
                <w:sz w:val="18"/>
                <w:szCs w:val="18"/>
              </w:rPr>
              <w:t>Dry Weather Flow (daily flows total)</w:t>
            </w:r>
          </w:p>
        </w:tc>
        <w:tc>
          <w:tcPr>
            <w:tcW w:w="1000" w:type="pct"/>
            <w:shd w:val="clear" w:color="auto" w:fill="auto"/>
          </w:tcPr>
          <w:p w14:paraId="67B87F57" w14:textId="3D9B37AD" w:rsidR="00D55C1F" w:rsidRPr="00EB10A0" w:rsidRDefault="00385ED6" w:rsidP="00821962">
            <w:pPr>
              <w:pStyle w:val="TableText"/>
              <w:rPr>
                <w:rStyle w:val="Blue"/>
                <w:rFonts w:cs="Arial"/>
                <w:color w:val="auto"/>
                <w:sz w:val="18"/>
                <w:szCs w:val="18"/>
              </w:rPr>
            </w:pPr>
            <w:r w:rsidRPr="00EB10A0">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EB10A0" w:rsidRDefault="00D55C1F" w:rsidP="00821962">
            <w:pPr>
              <w:pStyle w:val="TableText"/>
              <w:rPr>
                <w:rStyle w:val="Blue"/>
                <w:rFonts w:cs="Arial"/>
                <w:color w:val="auto"/>
                <w:sz w:val="18"/>
                <w:szCs w:val="18"/>
              </w:rPr>
            </w:pPr>
            <w:r w:rsidRPr="00EB10A0">
              <w:rPr>
                <w:rStyle w:val="Blue"/>
                <w:rFonts w:cs="Arial"/>
                <w:color w:val="auto"/>
                <w:sz w:val="18"/>
                <w:szCs w:val="18"/>
              </w:rPr>
              <w:t>15-minute flow</w:t>
            </w:r>
          </w:p>
        </w:tc>
        <w:tc>
          <w:tcPr>
            <w:tcW w:w="1000" w:type="pct"/>
            <w:shd w:val="clear" w:color="auto" w:fill="auto"/>
          </w:tcPr>
          <w:p w14:paraId="75EA6844" w14:textId="148AE55C" w:rsidR="00D55C1F" w:rsidRPr="00EB10A0" w:rsidRDefault="00385ED6" w:rsidP="00821962">
            <w:pPr>
              <w:pStyle w:val="TableText"/>
              <w:rPr>
                <w:rStyle w:val="Blue"/>
                <w:rFonts w:cs="Arial"/>
                <w:color w:val="auto"/>
                <w:sz w:val="18"/>
                <w:szCs w:val="18"/>
              </w:rPr>
            </w:pPr>
            <w:r w:rsidRPr="00EB10A0">
              <w:rPr>
                <w:rStyle w:val="Blue"/>
                <w:rFonts w:cs="Arial"/>
                <w:color w:val="auto"/>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02668FFF" w:rsidR="00D55C1F" w:rsidRPr="00EB10A0" w:rsidRDefault="00D55C1F" w:rsidP="00821962">
            <w:pPr>
              <w:pStyle w:val="TableText"/>
              <w:rPr>
                <w:rStyle w:val="Blue"/>
                <w:rFonts w:cs="Arial"/>
                <w:color w:val="auto"/>
                <w:sz w:val="18"/>
                <w:szCs w:val="18"/>
              </w:rPr>
            </w:pPr>
            <w:r w:rsidRPr="00EB10A0">
              <w:rPr>
                <w:rStyle w:val="Blue"/>
                <w:rFonts w:cs="Arial"/>
                <w:color w:val="auto"/>
                <w:sz w:val="18"/>
                <w:szCs w:val="18"/>
              </w:rPr>
              <w:t>Operator Self</w:t>
            </w:r>
            <w:r w:rsidR="005B1FFD" w:rsidRPr="00EB10A0">
              <w:rPr>
                <w:rStyle w:val="Blue"/>
                <w:rFonts w:cs="Arial"/>
                <w:color w:val="auto"/>
                <w:sz w:val="18"/>
                <w:szCs w:val="18"/>
              </w:rPr>
              <w:t>-</w:t>
            </w:r>
            <w:r w:rsidRPr="00EB10A0">
              <w:rPr>
                <w:rStyle w:val="Blue"/>
                <w:rFonts w:cs="Arial"/>
                <w:color w:val="auto"/>
                <w:sz w:val="18"/>
                <w:szCs w:val="18"/>
              </w:rPr>
              <w:t>Monitoring - ATU-BOD as O</w:t>
            </w:r>
            <w:r w:rsidRPr="00EB10A0">
              <w:rPr>
                <w:rStyle w:val="Blue"/>
                <w:rFonts w:cs="Arial"/>
                <w:color w:val="auto"/>
                <w:sz w:val="18"/>
                <w:szCs w:val="18"/>
                <w:vertAlign w:val="subscript"/>
              </w:rPr>
              <w:t>2</w:t>
            </w:r>
            <w:r w:rsidRPr="00EB10A0">
              <w:rPr>
                <w:rStyle w:val="Blue"/>
                <w:rFonts w:cs="Arial"/>
                <w:color w:val="auto"/>
                <w:sz w:val="18"/>
                <w:szCs w:val="18"/>
              </w:rPr>
              <w:t>, ammoniacal nitrogen (expressed as N), suspended solids (measured after drying at 105</w:t>
            </w:r>
            <w:r w:rsidR="005B1FFD" w:rsidRPr="00EB10A0">
              <w:rPr>
                <w:rStyle w:val="Blue"/>
                <w:rFonts w:cs="Arial"/>
                <w:color w:val="auto"/>
                <w:sz w:val="18"/>
                <w:szCs w:val="18"/>
              </w:rPr>
              <w:t>°</w:t>
            </w:r>
            <w:r w:rsidRPr="00EB10A0">
              <w:rPr>
                <w:rStyle w:val="Blue"/>
                <w:rFonts w:cs="Arial"/>
                <w:color w:val="auto"/>
                <w:sz w:val="18"/>
                <w:szCs w:val="18"/>
              </w:rPr>
              <w:t>C)</w:t>
            </w:r>
          </w:p>
        </w:tc>
        <w:tc>
          <w:tcPr>
            <w:tcW w:w="1000" w:type="pct"/>
            <w:shd w:val="clear" w:color="auto" w:fill="auto"/>
          </w:tcPr>
          <w:p w14:paraId="2BF90434" w14:textId="1F1C65D0" w:rsidR="00D55C1F" w:rsidRPr="00EB10A0" w:rsidRDefault="00385ED6" w:rsidP="00821962">
            <w:pPr>
              <w:pStyle w:val="TableText"/>
              <w:rPr>
                <w:rStyle w:val="Blue"/>
                <w:rFonts w:cs="Arial"/>
                <w:color w:val="auto"/>
                <w:sz w:val="18"/>
                <w:szCs w:val="18"/>
              </w:rPr>
            </w:pPr>
            <w:r w:rsidRPr="00EB10A0">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EB10A0" w:rsidRDefault="00D55C1F" w:rsidP="00821962">
            <w:pPr>
              <w:pStyle w:val="TableText"/>
              <w:rPr>
                <w:rStyle w:val="Blue"/>
                <w:rFonts w:cs="Arial"/>
                <w:color w:val="auto"/>
                <w:sz w:val="18"/>
                <w:szCs w:val="18"/>
              </w:rPr>
            </w:pPr>
            <w:r w:rsidRPr="00EB10A0">
              <w:rPr>
                <w:rStyle w:val="Blue"/>
                <w:rFonts w:cs="Arial"/>
                <w:color w:val="auto"/>
                <w:sz w:val="18"/>
                <w:szCs w:val="18"/>
              </w:rPr>
              <w:t>Operator Self-Monitoring summary report</w:t>
            </w:r>
          </w:p>
        </w:tc>
        <w:tc>
          <w:tcPr>
            <w:tcW w:w="1000" w:type="pct"/>
            <w:shd w:val="clear" w:color="auto" w:fill="auto"/>
          </w:tcPr>
          <w:p w14:paraId="585FAB7A" w14:textId="6B1404BD" w:rsidR="00D55C1F" w:rsidRPr="00EB10A0" w:rsidRDefault="00385ED6" w:rsidP="00821962">
            <w:pPr>
              <w:pStyle w:val="TableText"/>
              <w:rPr>
                <w:rStyle w:val="Blue"/>
                <w:rFonts w:cs="Arial"/>
                <w:color w:val="auto"/>
                <w:sz w:val="18"/>
                <w:szCs w:val="18"/>
              </w:rPr>
            </w:pPr>
            <w:r w:rsidRPr="00EB10A0">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EB10A0" w:rsidRDefault="00A46A15" w:rsidP="00A46A15">
            <w:pPr>
              <w:pStyle w:val="TableText"/>
              <w:rPr>
                <w:rStyle w:val="Blue"/>
                <w:rFonts w:cs="Arial"/>
                <w:color w:val="auto"/>
                <w:sz w:val="18"/>
                <w:szCs w:val="18"/>
                <w:highlight w:val="green"/>
              </w:rPr>
            </w:pPr>
            <w:r w:rsidRPr="00EB10A0">
              <w:rPr>
                <w:rStyle w:val="Blue"/>
                <w:rFonts w:cs="Arial"/>
                <w:color w:val="auto"/>
                <w:sz w:val="18"/>
                <w:szCs w:val="18"/>
              </w:rPr>
              <w:t>A2 Settled storm sewage via Settled Storm Discharge Point</w:t>
            </w:r>
          </w:p>
        </w:tc>
        <w:tc>
          <w:tcPr>
            <w:tcW w:w="1166" w:type="pct"/>
            <w:shd w:val="clear" w:color="auto" w:fill="auto"/>
          </w:tcPr>
          <w:p w14:paraId="5811E2EE"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Settled storm event recorder status operational</w:t>
            </w:r>
          </w:p>
          <w:p w14:paraId="3106362D" w14:textId="09801047" w:rsidR="00A46A15" w:rsidRPr="00EB10A0" w:rsidRDefault="00A46A15" w:rsidP="00A46A15">
            <w:pPr>
              <w:pStyle w:val="TableText"/>
              <w:rPr>
                <w:rStyle w:val="Blue"/>
                <w:rFonts w:cs="Arial"/>
                <w:color w:val="auto"/>
                <w:sz w:val="18"/>
                <w:szCs w:val="18"/>
              </w:rPr>
            </w:pPr>
          </w:p>
        </w:tc>
        <w:tc>
          <w:tcPr>
            <w:tcW w:w="1000" w:type="pct"/>
            <w:shd w:val="clear" w:color="auto" w:fill="auto"/>
          </w:tcPr>
          <w:p w14:paraId="56593A4F" w14:textId="74DC08C4"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Settled Storm to Environment EDM Monitoring Point</w:t>
            </w:r>
          </w:p>
        </w:tc>
        <w:tc>
          <w:tcPr>
            <w:tcW w:w="1082" w:type="pct"/>
            <w:shd w:val="clear" w:color="auto" w:fill="auto"/>
          </w:tcPr>
          <w:p w14:paraId="38493A4B"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Annually</w:t>
            </w:r>
          </w:p>
          <w:p w14:paraId="0DD2488D" w14:textId="6C4E2915"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Report to be submitted within 2 months</w:t>
            </w:r>
          </w:p>
        </w:tc>
        <w:tc>
          <w:tcPr>
            <w:tcW w:w="915" w:type="pct"/>
            <w:shd w:val="clear" w:color="auto" w:fill="auto"/>
          </w:tcPr>
          <w:p w14:paraId="573605B0" w14:textId="0D8B02AB"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1</w:t>
            </w:r>
            <w:r w:rsidRPr="00EB10A0">
              <w:rPr>
                <w:rStyle w:val="Blue"/>
                <w:rFonts w:cs="Arial"/>
                <w:color w:val="auto"/>
                <w:sz w:val="18"/>
                <w:szCs w:val="18"/>
                <w:vertAlign w:val="superscript"/>
              </w:rPr>
              <w:t>st</w:t>
            </w:r>
            <w:r w:rsidRPr="00EB10A0">
              <w:rPr>
                <w:rStyle w:val="Blue"/>
                <w:rFonts w:cs="Arial"/>
                <w:color w:val="auto"/>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EB10A0" w:rsidRDefault="00A46A15" w:rsidP="00A46A15">
            <w:pPr>
              <w:pStyle w:val="TableText"/>
              <w:rPr>
                <w:rFonts w:cs="Arial"/>
                <w:sz w:val="18"/>
                <w:szCs w:val="18"/>
              </w:rPr>
            </w:pPr>
            <w:r w:rsidRPr="00EB10A0">
              <w:rPr>
                <w:rFonts w:cs="Arial"/>
                <w:sz w:val="18"/>
                <w:szCs w:val="18"/>
              </w:rPr>
              <w:t xml:space="preserve">Settled storm overflow performance, including </w:t>
            </w:r>
            <w:r w:rsidR="00CE6912" w:rsidRPr="00EB10A0">
              <w:rPr>
                <w:rFonts w:cs="Arial"/>
                <w:sz w:val="18"/>
                <w:szCs w:val="18"/>
              </w:rPr>
              <w:t>total number of block-counted spills</w:t>
            </w:r>
          </w:p>
        </w:tc>
        <w:tc>
          <w:tcPr>
            <w:tcW w:w="1000" w:type="pct"/>
            <w:shd w:val="clear" w:color="auto" w:fill="auto"/>
          </w:tcPr>
          <w:p w14:paraId="47EA0BD5"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Settled Storm Sample Point</w:t>
            </w:r>
          </w:p>
          <w:p w14:paraId="4A7E7283" w14:textId="315AE8A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and</w:t>
            </w:r>
          </w:p>
          <w:p w14:paraId="18452865" w14:textId="0F158709"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Settled Storm to Environment EDM Monitoring Point</w:t>
            </w:r>
          </w:p>
        </w:tc>
        <w:tc>
          <w:tcPr>
            <w:tcW w:w="1082" w:type="pct"/>
            <w:shd w:val="clear" w:color="auto" w:fill="auto"/>
          </w:tcPr>
          <w:p w14:paraId="302B5A59"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Annually</w:t>
            </w:r>
          </w:p>
          <w:p w14:paraId="0A35CFE4"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Report to be submitted within 2 months</w:t>
            </w:r>
          </w:p>
        </w:tc>
        <w:tc>
          <w:tcPr>
            <w:tcW w:w="915" w:type="pct"/>
            <w:shd w:val="clear" w:color="auto" w:fill="auto"/>
          </w:tcPr>
          <w:p w14:paraId="4D752336"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1</w:t>
            </w:r>
            <w:r w:rsidRPr="00EB10A0">
              <w:rPr>
                <w:rStyle w:val="Blue"/>
                <w:rFonts w:cs="Arial"/>
                <w:color w:val="auto"/>
                <w:sz w:val="18"/>
                <w:szCs w:val="18"/>
                <w:vertAlign w:val="superscript"/>
              </w:rPr>
              <w:t>st</w:t>
            </w:r>
            <w:r w:rsidRPr="00EB10A0">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Duration of total spills</w:t>
            </w:r>
          </w:p>
        </w:tc>
        <w:tc>
          <w:tcPr>
            <w:tcW w:w="1000" w:type="pct"/>
            <w:shd w:val="clear" w:color="auto" w:fill="auto"/>
          </w:tcPr>
          <w:p w14:paraId="47C6E2A4" w14:textId="5B943620"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Settled Storm to Environment EDM Monitoring Point</w:t>
            </w:r>
          </w:p>
        </w:tc>
        <w:tc>
          <w:tcPr>
            <w:tcW w:w="1082" w:type="pct"/>
            <w:shd w:val="clear" w:color="auto" w:fill="auto"/>
          </w:tcPr>
          <w:p w14:paraId="33F198BA"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Annually</w:t>
            </w:r>
          </w:p>
          <w:p w14:paraId="567CE7AB"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Report to be submitted within 2 months</w:t>
            </w:r>
          </w:p>
        </w:tc>
        <w:tc>
          <w:tcPr>
            <w:tcW w:w="915" w:type="pct"/>
            <w:shd w:val="clear" w:color="auto" w:fill="auto"/>
          </w:tcPr>
          <w:p w14:paraId="10D06BA2"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1</w:t>
            </w:r>
            <w:r w:rsidRPr="00EB10A0">
              <w:rPr>
                <w:rStyle w:val="Blue"/>
                <w:rFonts w:cs="Arial"/>
                <w:color w:val="auto"/>
                <w:sz w:val="18"/>
                <w:szCs w:val="18"/>
                <w:vertAlign w:val="superscript"/>
              </w:rPr>
              <w:t>st</w:t>
            </w:r>
            <w:r w:rsidRPr="00EB10A0">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5D694673" w14:textId="43829352"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Settled storm sewage discharge start and end times</w:t>
            </w:r>
          </w:p>
          <w:p w14:paraId="2AC09560" w14:textId="204EDF15" w:rsidR="00A46A15" w:rsidRPr="00EB10A0" w:rsidRDefault="00A46A15" w:rsidP="00A46A15">
            <w:pPr>
              <w:pStyle w:val="TableText"/>
              <w:rPr>
                <w:rStyle w:val="Blue"/>
                <w:rFonts w:cs="Arial"/>
                <w:color w:val="auto"/>
                <w:sz w:val="18"/>
                <w:szCs w:val="18"/>
              </w:rPr>
            </w:pPr>
          </w:p>
        </w:tc>
        <w:tc>
          <w:tcPr>
            <w:tcW w:w="1000" w:type="pct"/>
            <w:shd w:val="clear" w:color="auto" w:fill="auto"/>
          </w:tcPr>
          <w:p w14:paraId="392F576C" w14:textId="3994CDFA"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Settled Storm to Environment EDM Monitoring Point</w:t>
            </w:r>
          </w:p>
        </w:tc>
        <w:tc>
          <w:tcPr>
            <w:tcW w:w="1082" w:type="pct"/>
            <w:shd w:val="clear" w:color="auto" w:fill="auto"/>
          </w:tcPr>
          <w:p w14:paraId="68399203"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A46A15" w:rsidRPr="00EB10A0" w:rsidRDefault="00A46A15" w:rsidP="00A46A15">
            <w:pPr>
              <w:pStyle w:val="TableText"/>
              <w:rPr>
                <w:rStyle w:val="Blue"/>
                <w:rFonts w:cs="Arial"/>
                <w:color w:val="auto"/>
                <w:sz w:val="18"/>
                <w:szCs w:val="18"/>
              </w:rPr>
            </w:pPr>
            <w:r w:rsidRPr="00EB10A0">
              <w:rPr>
                <w:rStyle w:val="Blue"/>
                <w:rFonts w:cs="Arial"/>
                <w:color w:val="auto"/>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EB10A0" w:rsidRDefault="00A46A15" w:rsidP="00A46A15">
            <w:pPr>
              <w:pStyle w:val="TableText"/>
              <w:rPr>
                <w:rStyle w:val="Blue"/>
                <w:rFonts w:cs="Calibri"/>
                <w:color w:val="auto"/>
                <w:sz w:val="18"/>
                <w:szCs w:val="18"/>
              </w:rPr>
            </w:pPr>
            <w:r w:rsidRPr="00EB10A0">
              <w:rPr>
                <w:rStyle w:val="Blue"/>
                <w:rFonts w:cs="Calibri"/>
                <w:color w:val="auto"/>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EB10A0" w:rsidRDefault="00A46A15" w:rsidP="00A46A15">
            <w:pPr>
              <w:pStyle w:val="TableText"/>
              <w:rPr>
                <w:rStyle w:val="Blue"/>
                <w:rFonts w:cs="Arial"/>
                <w:color w:val="auto"/>
                <w:sz w:val="18"/>
                <w:szCs w:val="18"/>
              </w:rPr>
            </w:pPr>
            <w:r w:rsidRPr="00EB10A0">
              <w:rPr>
                <w:rStyle w:val="Blue"/>
                <w:rFonts w:cs="Calibri"/>
                <w:color w:val="auto"/>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EB10A0" w:rsidRDefault="00A46A15" w:rsidP="00A46A15">
            <w:pPr>
              <w:pStyle w:val="TableText"/>
              <w:rPr>
                <w:rStyle w:val="Blue"/>
                <w:rFonts w:cs="Arial"/>
                <w:color w:val="auto"/>
                <w:sz w:val="18"/>
                <w:szCs w:val="18"/>
              </w:rPr>
            </w:pPr>
            <w:r w:rsidRPr="00EB10A0">
              <w:rPr>
                <w:rStyle w:val="Blue"/>
                <w:rFonts w:cs="Calibri"/>
                <w:color w:val="auto"/>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EB10A0" w:rsidRDefault="00A46A15" w:rsidP="00A46A15">
            <w:pPr>
              <w:pStyle w:val="TableText"/>
              <w:rPr>
                <w:rStyle w:val="Blue"/>
                <w:rFonts w:cs="Calibri"/>
                <w:color w:val="auto"/>
                <w:sz w:val="18"/>
                <w:szCs w:val="18"/>
              </w:rPr>
            </w:pPr>
            <w:r w:rsidRPr="00EB10A0">
              <w:rPr>
                <w:rStyle w:val="Blue"/>
                <w:rFonts w:cs="Calibri"/>
                <w:color w:val="auto"/>
                <w:sz w:val="18"/>
                <w:szCs w:val="18"/>
              </w:rPr>
              <w:t xml:space="preserve">MCERTS FPF Monitoring Point </w:t>
            </w:r>
          </w:p>
          <w:p w14:paraId="0079F445" w14:textId="77777777" w:rsidR="00A46A15" w:rsidRPr="00EB10A0" w:rsidRDefault="00A46A15" w:rsidP="00A46A15">
            <w:pPr>
              <w:pStyle w:val="TableText"/>
              <w:rPr>
                <w:rStyle w:val="Blue"/>
                <w:rFonts w:cs="Calibri"/>
                <w:color w:val="auto"/>
                <w:sz w:val="18"/>
                <w:szCs w:val="18"/>
              </w:rPr>
            </w:pPr>
            <w:r w:rsidRPr="00EB10A0">
              <w:rPr>
                <w:rStyle w:val="Blue"/>
                <w:rFonts w:cs="Calibri"/>
                <w:color w:val="auto"/>
                <w:sz w:val="18"/>
                <w:szCs w:val="18"/>
              </w:rPr>
              <w:t>and</w:t>
            </w:r>
          </w:p>
          <w:p w14:paraId="171CDB0C" w14:textId="58CE615C" w:rsidR="00A46A15" w:rsidRPr="00EB10A0" w:rsidRDefault="00A46A15" w:rsidP="00A46A15">
            <w:pPr>
              <w:pStyle w:val="TableText"/>
              <w:rPr>
                <w:rStyle w:val="Blue"/>
                <w:rFonts w:cs="Arial"/>
                <w:color w:val="auto"/>
                <w:sz w:val="18"/>
                <w:szCs w:val="18"/>
              </w:rPr>
            </w:pPr>
            <w:r w:rsidRPr="00EB10A0">
              <w:rPr>
                <w:rStyle w:val="Blue"/>
                <w:rFonts w:cs="Calibri"/>
                <w:color w:val="auto"/>
                <w:sz w:val="18"/>
                <w:szCs w:val="18"/>
              </w:rPr>
              <w:t>EDM to Storm Tank Monitoring Point</w:t>
            </w:r>
          </w:p>
        </w:tc>
        <w:tc>
          <w:tcPr>
            <w:tcW w:w="1082" w:type="pct"/>
            <w:shd w:val="clear" w:color="auto" w:fill="auto"/>
          </w:tcPr>
          <w:p w14:paraId="4DEA950D" w14:textId="6D71BEEB" w:rsidR="005A4024" w:rsidRPr="001566BD" w:rsidRDefault="005A4024" w:rsidP="005A4024">
            <w:pPr>
              <w:pStyle w:val="TableText"/>
              <w:rPr>
                <w:rStyle w:val="Blue"/>
                <w:rFonts w:cs="Arial"/>
                <w:color w:val="auto"/>
                <w:sz w:val="18"/>
                <w:szCs w:val="18"/>
              </w:rPr>
            </w:pPr>
            <w:r w:rsidRPr="00EB10A0">
              <w:rPr>
                <w:rStyle w:val="Blue"/>
                <w:rFonts w:cs="Arial"/>
                <w:color w:val="auto"/>
                <w:sz w:val="18"/>
                <w:szCs w:val="18"/>
              </w:rPr>
              <w:t>From 01/01/202</w:t>
            </w:r>
            <w:r w:rsidR="00AE4E07">
              <w:rPr>
                <w:rStyle w:val="Blue"/>
                <w:rFonts w:cs="Arial"/>
                <w:color w:val="auto"/>
                <w:sz w:val="18"/>
                <w:szCs w:val="18"/>
              </w:rPr>
              <w:t>5</w:t>
            </w:r>
            <w:r w:rsidRPr="00EB10A0">
              <w:rPr>
                <w:rStyle w:val="Blue"/>
                <w:rFonts w:cs="Arial"/>
                <w:color w:val="auto"/>
                <w:sz w:val="18"/>
                <w:szCs w:val="18"/>
              </w:rPr>
              <w:t>:</w:t>
            </w:r>
          </w:p>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11AB0F89" w:rsidR="00821962" w:rsidRPr="00EB10A0" w:rsidRDefault="00821962" w:rsidP="00821962">
            <w:pPr>
              <w:pStyle w:val="TableText"/>
              <w:rPr>
                <w:rStyle w:val="Blue"/>
                <w:color w:val="auto"/>
                <w:sz w:val="18"/>
                <w:szCs w:val="18"/>
              </w:rPr>
            </w:pPr>
            <w:r w:rsidRPr="00EB10A0">
              <w:rPr>
                <w:rStyle w:val="Blue"/>
                <w:color w:val="auto"/>
                <w:sz w:val="18"/>
                <w:szCs w:val="18"/>
              </w:rPr>
              <w:t>OSM - ATU-BOD as O</w:t>
            </w:r>
            <w:r w:rsidRPr="00EB10A0">
              <w:rPr>
                <w:rStyle w:val="Blue"/>
                <w:color w:val="auto"/>
                <w:sz w:val="18"/>
                <w:szCs w:val="18"/>
                <w:vertAlign w:val="subscript"/>
              </w:rPr>
              <w:t>2</w:t>
            </w:r>
            <w:r w:rsidRPr="00EB10A0">
              <w:rPr>
                <w:rStyle w:val="Blue"/>
                <w:color w:val="auto"/>
                <w:sz w:val="18"/>
                <w:szCs w:val="18"/>
              </w:rPr>
              <w:t>, ammoniacal nitrogen (expressed as N), suspended solids (measured after drying at 105</w:t>
            </w:r>
            <w:r w:rsidR="005B1FFD" w:rsidRPr="00EB10A0">
              <w:rPr>
                <w:rStyle w:val="Blue"/>
                <w:color w:val="auto"/>
                <w:sz w:val="18"/>
                <w:szCs w:val="18"/>
              </w:rPr>
              <w:t>°</w:t>
            </w:r>
            <w:r w:rsidRPr="00EB10A0">
              <w:rPr>
                <w:rStyle w:val="Blue"/>
                <w:color w:val="auto"/>
                <w:sz w:val="18"/>
                <w:szCs w:val="18"/>
              </w:rPr>
              <w:t>C)</w:t>
            </w:r>
          </w:p>
        </w:tc>
        <w:tc>
          <w:tcPr>
            <w:tcW w:w="3136" w:type="pct"/>
            <w:shd w:val="clear" w:color="auto" w:fill="auto"/>
          </w:tcPr>
          <w:p w14:paraId="359B95CC" w14:textId="77777777" w:rsidR="00821962" w:rsidRPr="00EB10A0" w:rsidRDefault="00821962" w:rsidP="00821962">
            <w:pPr>
              <w:pStyle w:val="TableText"/>
              <w:rPr>
                <w:rStyle w:val="Blue"/>
                <w:color w:val="auto"/>
                <w:sz w:val="18"/>
                <w:szCs w:val="18"/>
              </w:rPr>
            </w:pPr>
            <w:r w:rsidRPr="00EB10A0">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EB10A0" w:rsidRDefault="00821962" w:rsidP="00821962">
            <w:pPr>
              <w:pStyle w:val="TableText"/>
              <w:rPr>
                <w:rStyle w:val="Blue"/>
                <w:color w:val="auto"/>
                <w:sz w:val="18"/>
                <w:szCs w:val="18"/>
              </w:rPr>
            </w:pPr>
            <w:r w:rsidRPr="00EB10A0">
              <w:rPr>
                <w:rStyle w:val="Blue"/>
                <w:color w:val="auto"/>
                <w:sz w:val="18"/>
                <w:szCs w:val="18"/>
              </w:rPr>
              <w:t>Operator Self</w:t>
            </w:r>
            <w:r w:rsidR="003E7B9F" w:rsidRPr="00EB10A0">
              <w:rPr>
                <w:rStyle w:val="Blue"/>
                <w:color w:val="auto"/>
                <w:sz w:val="18"/>
                <w:szCs w:val="18"/>
              </w:rPr>
              <w:t>-</w:t>
            </w:r>
            <w:r w:rsidRPr="00EB10A0">
              <w:rPr>
                <w:rStyle w:val="Blue"/>
                <w:color w:val="auto"/>
                <w:sz w:val="18"/>
                <w:szCs w:val="18"/>
              </w:rPr>
              <w:t>Monitoring summary report</w:t>
            </w:r>
          </w:p>
        </w:tc>
        <w:tc>
          <w:tcPr>
            <w:tcW w:w="3136" w:type="pct"/>
            <w:shd w:val="clear" w:color="auto" w:fill="auto"/>
          </w:tcPr>
          <w:p w14:paraId="0E2E2236" w14:textId="77777777" w:rsidR="00821962" w:rsidRPr="00EB10A0" w:rsidRDefault="00821962" w:rsidP="00821962">
            <w:pPr>
              <w:pStyle w:val="TableText"/>
              <w:rPr>
                <w:rStyle w:val="Blue"/>
                <w:color w:val="auto"/>
                <w:sz w:val="18"/>
                <w:szCs w:val="18"/>
              </w:rPr>
            </w:pPr>
            <w:r w:rsidRPr="00EB10A0">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EB10A0" w:rsidRDefault="00215208" w:rsidP="00821962">
            <w:pPr>
              <w:pStyle w:val="TableText"/>
              <w:rPr>
                <w:rStyle w:val="Blue"/>
                <w:color w:val="auto"/>
                <w:sz w:val="18"/>
                <w:szCs w:val="18"/>
              </w:rPr>
            </w:pPr>
            <w:r w:rsidRPr="00EB10A0">
              <w:rPr>
                <w:rStyle w:val="Blue"/>
                <w:color w:val="auto"/>
                <w:sz w:val="18"/>
                <w:szCs w:val="18"/>
              </w:rPr>
              <w:t>S</w:t>
            </w:r>
            <w:r w:rsidR="00DA5F46" w:rsidRPr="00EB10A0">
              <w:rPr>
                <w:rStyle w:val="Blue"/>
                <w:color w:val="auto"/>
                <w:sz w:val="18"/>
                <w:szCs w:val="18"/>
              </w:rPr>
              <w:t>ettled s</w:t>
            </w:r>
            <w:r w:rsidRPr="00EB10A0">
              <w:rPr>
                <w:rStyle w:val="Blue"/>
                <w:color w:val="auto"/>
                <w:sz w:val="18"/>
                <w:szCs w:val="18"/>
              </w:rPr>
              <w:t>torm</w:t>
            </w:r>
            <w:r w:rsidR="00821962" w:rsidRPr="00EB10A0">
              <w:rPr>
                <w:rStyle w:val="Blue"/>
                <w:color w:val="auto"/>
                <w:sz w:val="18"/>
                <w:szCs w:val="18"/>
              </w:rPr>
              <w:t xml:space="preserve"> overflow performance including number and duration of </w:t>
            </w:r>
            <w:r w:rsidR="00A63EC6" w:rsidRPr="00EB10A0">
              <w:rPr>
                <w:rStyle w:val="Blue"/>
                <w:color w:val="auto"/>
                <w:sz w:val="18"/>
                <w:szCs w:val="18"/>
              </w:rPr>
              <w:t xml:space="preserve">block-counted </w:t>
            </w:r>
            <w:r w:rsidR="00821962" w:rsidRPr="00EB10A0">
              <w:rPr>
                <w:rStyle w:val="Blue"/>
                <w:color w:val="auto"/>
                <w:sz w:val="18"/>
                <w:szCs w:val="18"/>
              </w:rPr>
              <w:t>spills</w:t>
            </w:r>
          </w:p>
        </w:tc>
        <w:tc>
          <w:tcPr>
            <w:tcW w:w="3136" w:type="pct"/>
            <w:shd w:val="clear" w:color="auto" w:fill="auto"/>
          </w:tcPr>
          <w:p w14:paraId="518F6966" w14:textId="697F7106" w:rsidR="00821962" w:rsidRPr="00EB10A0" w:rsidRDefault="00821962" w:rsidP="00821962">
            <w:pPr>
              <w:pStyle w:val="TableText"/>
              <w:rPr>
                <w:rStyle w:val="Blue"/>
                <w:color w:val="auto"/>
                <w:sz w:val="18"/>
                <w:szCs w:val="18"/>
              </w:rPr>
            </w:pPr>
            <w:r w:rsidRPr="00EB10A0">
              <w:rPr>
                <w:rStyle w:val="Pink"/>
                <w:color w:val="auto"/>
                <w:sz w:val="18"/>
                <w:szCs w:val="18"/>
              </w:rPr>
              <w:t>Annual summary report</w:t>
            </w:r>
            <w:r w:rsidRPr="00EB10A0">
              <w:rPr>
                <w:rStyle w:val="Blue"/>
                <w:color w:val="auto"/>
                <w:sz w:val="18"/>
                <w:szCs w:val="18"/>
              </w:rPr>
              <w:t xml:space="preserve"> or other form as agreed in writing by Natural Resources Wales</w:t>
            </w:r>
          </w:p>
          <w:p w14:paraId="05CB5D8D" w14:textId="77777777" w:rsidR="00821962" w:rsidRPr="00EB10A0" w:rsidRDefault="00821962" w:rsidP="00821962">
            <w:pPr>
              <w:pStyle w:val="TableText"/>
              <w:rPr>
                <w:rStyle w:val="Blue"/>
                <w:color w:val="auto"/>
                <w:sz w:val="18"/>
                <w:szCs w:val="18"/>
              </w:rPr>
            </w:pPr>
          </w:p>
        </w:tc>
      </w:tr>
      <w:tr w:rsidR="00527653" w:rsidRPr="00C25946" w14:paraId="2FC93CE3" w14:textId="77777777" w:rsidTr="001F4EC0">
        <w:trPr>
          <w:cantSplit/>
        </w:trPr>
        <w:tc>
          <w:tcPr>
            <w:tcW w:w="1864" w:type="pct"/>
            <w:shd w:val="clear" w:color="auto" w:fill="auto"/>
          </w:tcPr>
          <w:p w14:paraId="6AFEF4F7" w14:textId="5220DB3C" w:rsidR="00DE25C5" w:rsidRPr="00EB10A0" w:rsidRDefault="00527653" w:rsidP="00EB10A0">
            <w:pPr>
              <w:pStyle w:val="TableText"/>
              <w:rPr>
                <w:rStyle w:val="Blue"/>
                <w:color w:val="auto"/>
                <w:sz w:val="18"/>
                <w:szCs w:val="18"/>
              </w:rPr>
            </w:pPr>
            <w:r w:rsidRPr="00EB10A0">
              <w:rPr>
                <w:rStyle w:val="Blue"/>
                <w:color w:val="auto"/>
                <w:sz w:val="18"/>
                <w:szCs w:val="18"/>
              </w:rPr>
              <w:t>S</w:t>
            </w:r>
            <w:r w:rsidR="0082225B" w:rsidRPr="00EB10A0">
              <w:rPr>
                <w:rStyle w:val="Blue"/>
                <w:color w:val="auto"/>
                <w:sz w:val="18"/>
                <w:szCs w:val="18"/>
              </w:rPr>
              <w:t>ettled s</w:t>
            </w:r>
            <w:r w:rsidRPr="00EB10A0">
              <w:rPr>
                <w:rStyle w:val="Blue"/>
                <w:color w:val="auto"/>
                <w:sz w:val="18"/>
                <w:szCs w:val="18"/>
              </w:rPr>
              <w:t>torm sewage discharge start and end times</w:t>
            </w:r>
            <w:r w:rsidR="00DE25C5" w:rsidRPr="00EB10A0">
              <w:rPr>
                <w:rStyle w:val="Blue"/>
                <w:color w:val="auto"/>
                <w:sz w:val="18"/>
                <w:szCs w:val="18"/>
              </w:rPr>
              <w:t xml:space="preserve"> </w:t>
            </w:r>
          </w:p>
        </w:tc>
        <w:tc>
          <w:tcPr>
            <w:tcW w:w="3136" w:type="pct"/>
            <w:shd w:val="clear" w:color="auto" w:fill="auto"/>
          </w:tcPr>
          <w:p w14:paraId="52089F04" w14:textId="77777777" w:rsidR="00527653" w:rsidRPr="00EB10A0" w:rsidRDefault="00527653" w:rsidP="00527653">
            <w:pPr>
              <w:pStyle w:val="TableText"/>
              <w:rPr>
                <w:rStyle w:val="Blue"/>
                <w:rFonts w:cs="Arial"/>
                <w:color w:val="auto"/>
                <w:sz w:val="18"/>
                <w:szCs w:val="18"/>
              </w:rPr>
            </w:pPr>
            <w:r w:rsidRPr="00EB10A0">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EB10A0" w:rsidRDefault="00A039E3" w:rsidP="00527653">
            <w:pPr>
              <w:pStyle w:val="TableText"/>
              <w:rPr>
                <w:rStyle w:val="Blue"/>
                <w:color w:val="auto"/>
                <w:sz w:val="18"/>
                <w:szCs w:val="18"/>
              </w:rPr>
            </w:pPr>
            <w:r w:rsidRPr="00EB10A0">
              <w:rPr>
                <w:rStyle w:val="Blue"/>
                <w:color w:val="auto"/>
                <w:sz w:val="18"/>
                <w:szCs w:val="18"/>
              </w:rPr>
              <w:t xml:space="preserve">Settled storm </w:t>
            </w:r>
            <w:r w:rsidR="00637A4F" w:rsidRPr="00EB10A0">
              <w:rPr>
                <w:rStyle w:val="Blue"/>
                <w:color w:val="auto"/>
                <w:sz w:val="18"/>
                <w:szCs w:val="18"/>
              </w:rPr>
              <w:t xml:space="preserve">overflow </w:t>
            </w:r>
            <w:r w:rsidRPr="00EB10A0">
              <w:rPr>
                <w:rStyle w:val="Blue"/>
                <w:color w:val="auto"/>
                <w:sz w:val="18"/>
                <w:szCs w:val="18"/>
              </w:rPr>
              <w:t>e</w:t>
            </w:r>
            <w:r w:rsidR="00527653" w:rsidRPr="00EB10A0">
              <w:rPr>
                <w:rStyle w:val="Blue"/>
                <w:color w:val="auto"/>
                <w:sz w:val="18"/>
                <w:szCs w:val="18"/>
              </w:rPr>
              <w:t>vent recorder status</w:t>
            </w:r>
            <w:r w:rsidR="0004344E" w:rsidRPr="00EB10A0">
              <w:rPr>
                <w:rStyle w:val="Blue"/>
                <w:color w:val="auto"/>
                <w:sz w:val="18"/>
                <w:szCs w:val="18"/>
              </w:rPr>
              <w:t xml:space="preserve"> (operational / not operational)</w:t>
            </w:r>
          </w:p>
          <w:p w14:paraId="490EF324" w14:textId="37BC5F85" w:rsidR="00DE25C5" w:rsidRPr="00EB10A0" w:rsidRDefault="00DE25C5" w:rsidP="00CB27EE">
            <w:pPr>
              <w:pStyle w:val="TableText"/>
              <w:rPr>
                <w:rStyle w:val="Blue"/>
                <w:color w:val="auto"/>
                <w:sz w:val="18"/>
                <w:szCs w:val="18"/>
              </w:rPr>
            </w:pPr>
          </w:p>
        </w:tc>
        <w:tc>
          <w:tcPr>
            <w:tcW w:w="3136" w:type="pct"/>
            <w:shd w:val="clear" w:color="auto" w:fill="auto"/>
          </w:tcPr>
          <w:p w14:paraId="5D9274E8" w14:textId="4E1D7932" w:rsidR="00527653" w:rsidRPr="00EB10A0" w:rsidRDefault="00527653" w:rsidP="00527653">
            <w:pPr>
              <w:pStyle w:val="TableText"/>
              <w:rPr>
                <w:rStyle w:val="Blue"/>
                <w:rFonts w:cs="Arial"/>
                <w:color w:val="auto"/>
                <w:sz w:val="18"/>
                <w:szCs w:val="18"/>
              </w:rPr>
            </w:pPr>
            <w:r w:rsidRPr="00EB10A0">
              <w:rPr>
                <w:rStyle w:val="Blue"/>
                <w:rFonts w:cs="Arial"/>
                <w:color w:val="auto"/>
                <w:sz w:val="18"/>
                <w:szCs w:val="18"/>
              </w:rPr>
              <w:t>Annual summary report or other form as agreed in writing by Natural Resources Wales</w:t>
            </w:r>
          </w:p>
          <w:p w14:paraId="569BD766" w14:textId="77777777" w:rsidR="00527653" w:rsidRPr="00EB10A0" w:rsidRDefault="00527653" w:rsidP="00527653">
            <w:pPr>
              <w:pStyle w:val="TableText"/>
              <w:rPr>
                <w:rStyle w:val="Blue"/>
                <w:rFonts w:cs="Arial"/>
                <w:color w:val="auto"/>
                <w:sz w:val="18"/>
                <w:szCs w:val="18"/>
              </w:rPr>
            </w:pPr>
            <w:r w:rsidRPr="00EB10A0">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B10A0" w:rsidRPr="00EB10A0" w14:paraId="0D55B3E1" w14:textId="77777777" w:rsidTr="001F4EC0">
        <w:trPr>
          <w:cantSplit/>
        </w:trPr>
        <w:tc>
          <w:tcPr>
            <w:tcW w:w="1469" w:type="pct"/>
            <w:shd w:val="clear" w:color="auto" w:fill="auto"/>
          </w:tcPr>
          <w:p w14:paraId="25B77FF0" w14:textId="77777777" w:rsidR="00821962" w:rsidRPr="00EB10A0" w:rsidRDefault="00821962" w:rsidP="00821962">
            <w:pPr>
              <w:pStyle w:val="TableText"/>
              <w:rPr>
                <w:sz w:val="18"/>
                <w:szCs w:val="18"/>
              </w:rPr>
            </w:pPr>
            <w:r w:rsidRPr="00EB10A0">
              <w:rPr>
                <w:sz w:val="18"/>
                <w:szCs w:val="18"/>
              </w:rPr>
              <w:t>Permit Number</w:t>
            </w:r>
          </w:p>
        </w:tc>
        <w:tc>
          <w:tcPr>
            <w:tcW w:w="3531" w:type="pct"/>
            <w:shd w:val="clear" w:color="auto" w:fill="auto"/>
          </w:tcPr>
          <w:p w14:paraId="0BB3D742" w14:textId="236DD955" w:rsidR="00821962" w:rsidRPr="00EB10A0" w:rsidRDefault="00280B78" w:rsidP="00821962">
            <w:pPr>
              <w:pStyle w:val="TableText"/>
            </w:pPr>
            <w:r>
              <w:fldChar w:fldCharType="begin"/>
            </w:r>
            <w:r>
              <w:instrText xml:space="preserve"> MERGEFIELD FE_Permit_Number </w:instrText>
            </w:r>
            <w:r>
              <w:fldChar w:fldCharType="separate"/>
            </w:r>
            <w:r w:rsidR="003F50CD" w:rsidRPr="00EB10A0">
              <w:rPr>
                <w:noProof/>
              </w:rPr>
              <w:t>BP0015201</w:t>
            </w:r>
            <w:r>
              <w:rPr>
                <w:noProof/>
              </w:rPr>
              <w:fldChar w:fldCharType="end"/>
            </w:r>
          </w:p>
        </w:tc>
      </w:tr>
      <w:tr w:rsidR="00EB10A0" w:rsidRPr="00EB10A0" w14:paraId="508A4BB8" w14:textId="77777777" w:rsidTr="001F4EC0">
        <w:trPr>
          <w:cantSplit/>
        </w:trPr>
        <w:tc>
          <w:tcPr>
            <w:tcW w:w="1469" w:type="pct"/>
            <w:shd w:val="clear" w:color="auto" w:fill="auto"/>
          </w:tcPr>
          <w:p w14:paraId="2BE27B5B" w14:textId="77777777" w:rsidR="00821962" w:rsidRPr="00EB10A0" w:rsidRDefault="00821962" w:rsidP="00821962">
            <w:pPr>
              <w:pStyle w:val="TableText"/>
              <w:rPr>
                <w:sz w:val="18"/>
                <w:szCs w:val="18"/>
              </w:rPr>
            </w:pPr>
            <w:r w:rsidRPr="00EB10A0">
              <w:rPr>
                <w:sz w:val="18"/>
                <w:szCs w:val="18"/>
              </w:rPr>
              <w:t>Name of operator</w:t>
            </w:r>
          </w:p>
        </w:tc>
        <w:tc>
          <w:tcPr>
            <w:tcW w:w="3531" w:type="pct"/>
            <w:shd w:val="clear" w:color="auto" w:fill="auto"/>
          </w:tcPr>
          <w:p w14:paraId="2AA329E0" w14:textId="77777777" w:rsidR="00821962" w:rsidRPr="00EB10A0" w:rsidRDefault="009C28CB" w:rsidP="00821962">
            <w:pPr>
              <w:pStyle w:val="TableText"/>
            </w:pPr>
            <w:r w:rsidRPr="00EB10A0">
              <w:t>Dŵr Cymru Cyfyngedig</w:t>
            </w:r>
          </w:p>
        </w:tc>
      </w:tr>
      <w:tr w:rsidR="00EB10A0" w:rsidRPr="00EB10A0" w14:paraId="62FDF882" w14:textId="77777777" w:rsidTr="001F4EC0">
        <w:trPr>
          <w:cantSplit/>
        </w:trPr>
        <w:tc>
          <w:tcPr>
            <w:tcW w:w="1469" w:type="pct"/>
            <w:shd w:val="clear" w:color="auto" w:fill="auto"/>
          </w:tcPr>
          <w:p w14:paraId="6487A769" w14:textId="77777777" w:rsidR="00821962" w:rsidRPr="00EB10A0" w:rsidRDefault="00821962" w:rsidP="00821962">
            <w:pPr>
              <w:pStyle w:val="TableText"/>
              <w:rPr>
                <w:sz w:val="18"/>
                <w:szCs w:val="18"/>
              </w:rPr>
            </w:pPr>
            <w:r w:rsidRPr="00EB10A0">
              <w:rPr>
                <w:sz w:val="18"/>
                <w:szCs w:val="18"/>
              </w:rPr>
              <w:t>Location of Facility</w:t>
            </w:r>
          </w:p>
        </w:tc>
        <w:tc>
          <w:tcPr>
            <w:tcW w:w="3531" w:type="pct"/>
            <w:shd w:val="clear" w:color="auto" w:fill="auto"/>
          </w:tcPr>
          <w:p w14:paraId="432E519E" w14:textId="031B46B4" w:rsidR="00821962" w:rsidRPr="00EB10A0" w:rsidRDefault="00280B78" w:rsidP="003F50CD">
            <w:pPr>
              <w:pStyle w:val="TableText"/>
            </w:pPr>
            <w:r>
              <w:fldChar w:fldCharType="begin"/>
            </w:r>
            <w:r>
              <w:instrText xml:space="preserve"> MERGEFIELD Site_Name </w:instrText>
            </w:r>
            <w:r>
              <w:fldChar w:fldCharType="separate"/>
            </w:r>
            <w:r w:rsidR="003F50CD" w:rsidRPr="00EB10A0">
              <w:rPr>
                <w:noProof/>
              </w:rPr>
              <w:t>Llanfarian Wastewater Treatment Works</w:t>
            </w:r>
            <w:r>
              <w:rPr>
                <w:noProof/>
              </w:rPr>
              <w:fldChar w:fldCharType="end"/>
            </w:r>
            <w:r w:rsidR="00556AC5" w:rsidRPr="00EB10A0">
              <w:t xml:space="preserve">, </w:t>
            </w:r>
            <w:r>
              <w:fldChar w:fldCharType="begin"/>
            </w:r>
            <w:r>
              <w:instrText xml:space="preserve"> MERGEFIELD DSI_ADD3 </w:instrText>
            </w:r>
            <w:r>
              <w:fldChar w:fldCharType="separate"/>
            </w:r>
            <w:r w:rsidR="003F50CD" w:rsidRPr="00EB10A0">
              <w:rPr>
                <w:noProof/>
              </w:rPr>
              <w:t>Antaron Avenue</w:t>
            </w:r>
            <w:r>
              <w:rPr>
                <w:noProof/>
              </w:rPr>
              <w:fldChar w:fldCharType="end"/>
            </w:r>
            <w:r w:rsidR="009C28CB" w:rsidRPr="00EB10A0">
              <w:t xml:space="preserve">, </w:t>
            </w:r>
            <w:r>
              <w:fldChar w:fldCharType="begin"/>
            </w:r>
            <w:r>
              <w:instrText xml:space="preserve"> MERGEFIELD DSI_ADD4 </w:instrText>
            </w:r>
            <w:r>
              <w:fldChar w:fldCharType="separate"/>
            </w:r>
            <w:r w:rsidR="003F50CD" w:rsidRPr="00EB10A0">
              <w:rPr>
                <w:noProof/>
              </w:rPr>
              <w:t>Llanfarian</w:t>
            </w:r>
            <w:r>
              <w:rPr>
                <w:noProof/>
              </w:rPr>
              <w:fldChar w:fldCharType="end"/>
            </w:r>
            <w:r w:rsidR="009C28CB" w:rsidRPr="00EB10A0">
              <w:t>,</w:t>
            </w:r>
            <w:r w:rsidR="003F50CD" w:rsidRPr="00EB10A0">
              <w:t xml:space="preserve"> Aberystwyth, Ceredigion, </w:t>
            </w:r>
            <w:r>
              <w:fldChar w:fldCharType="begin"/>
            </w:r>
            <w:r>
              <w:instrText xml:space="preserve"> MERGEFIELD DSI_POST_CODE </w:instrText>
            </w:r>
            <w:r>
              <w:fldChar w:fldCharType="separate"/>
            </w:r>
            <w:r w:rsidR="003F50CD" w:rsidRPr="00EB10A0">
              <w:rPr>
                <w:noProof/>
              </w:rPr>
              <w:t>SY23 4BT</w:t>
            </w:r>
            <w:r>
              <w:rPr>
                <w:noProof/>
              </w:rPr>
              <w:fldChar w:fldCharType="end"/>
            </w:r>
          </w:p>
        </w:tc>
      </w:tr>
      <w:tr w:rsidR="00821962" w:rsidRPr="00EB10A0" w14:paraId="1237845A" w14:textId="77777777" w:rsidTr="001F4EC0">
        <w:trPr>
          <w:cantSplit/>
        </w:trPr>
        <w:tc>
          <w:tcPr>
            <w:tcW w:w="1469" w:type="pct"/>
            <w:shd w:val="clear" w:color="auto" w:fill="auto"/>
          </w:tcPr>
          <w:p w14:paraId="44337276" w14:textId="77777777" w:rsidR="00821962" w:rsidRPr="00EB10A0" w:rsidRDefault="00821962" w:rsidP="00821962">
            <w:pPr>
              <w:pStyle w:val="TableText"/>
              <w:rPr>
                <w:sz w:val="18"/>
                <w:szCs w:val="18"/>
              </w:rPr>
            </w:pPr>
            <w:r w:rsidRPr="00EB10A0">
              <w:rPr>
                <w:sz w:val="18"/>
                <w:szCs w:val="18"/>
              </w:rPr>
              <w:t xml:space="preserve">Time and date of the detection </w:t>
            </w:r>
          </w:p>
        </w:tc>
        <w:tc>
          <w:tcPr>
            <w:tcW w:w="3531" w:type="pct"/>
            <w:shd w:val="clear" w:color="auto" w:fill="auto"/>
          </w:tcPr>
          <w:p w14:paraId="04BAED8A" w14:textId="77777777" w:rsidR="00821962" w:rsidRPr="00EB10A0" w:rsidRDefault="00821962" w:rsidP="00821962">
            <w:pPr>
              <w:pStyle w:val="TableText"/>
            </w:pPr>
          </w:p>
        </w:tc>
      </w:tr>
    </w:tbl>
    <w:p w14:paraId="76DD3387" w14:textId="77777777" w:rsidR="00821962" w:rsidRPr="00EB10A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B10A0" w:rsidRPr="00EB10A0" w14:paraId="14613B16" w14:textId="77777777" w:rsidTr="001F4EC0">
        <w:trPr>
          <w:cantSplit/>
          <w:tblHeader/>
        </w:trPr>
        <w:tc>
          <w:tcPr>
            <w:tcW w:w="5000" w:type="pct"/>
            <w:gridSpan w:val="2"/>
            <w:shd w:val="clear" w:color="auto" w:fill="auto"/>
          </w:tcPr>
          <w:p w14:paraId="1F0EC326" w14:textId="77777777" w:rsidR="00821962" w:rsidRPr="00EB10A0" w:rsidRDefault="00821962" w:rsidP="00821962">
            <w:pPr>
              <w:pStyle w:val="TableText"/>
              <w:rPr>
                <w:b/>
                <w:sz w:val="18"/>
                <w:szCs w:val="18"/>
              </w:rPr>
            </w:pPr>
            <w:r w:rsidRPr="00EB10A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B10A0" w:rsidRPr="00EB10A0" w14:paraId="4C77DF0C" w14:textId="77777777" w:rsidTr="001F4EC0">
        <w:trPr>
          <w:cantSplit/>
          <w:tblHeader/>
        </w:trPr>
        <w:tc>
          <w:tcPr>
            <w:tcW w:w="5000" w:type="pct"/>
            <w:gridSpan w:val="2"/>
            <w:shd w:val="clear" w:color="auto" w:fill="auto"/>
          </w:tcPr>
          <w:p w14:paraId="65ECE772" w14:textId="254E0EE3" w:rsidR="00821962" w:rsidRPr="00EB10A0" w:rsidRDefault="00821962" w:rsidP="00EB10A0">
            <w:pPr>
              <w:pStyle w:val="TableText"/>
              <w:rPr>
                <w:b/>
                <w:sz w:val="18"/>
                <w:szCs w:val="18"/>
              </w:rPr>
            </w:pPr>
            <w:r w:rsidRPr="00EB10A0">
              <w:rPr>
                <w:rStyle w:val="Red"/>
                <w:b/>
                <w:color w:val="auto"/>
                <w:sz w:val="18"/>
                <w:szCs w:val="18"/>
              </w:rPr>
              <w:t xml:space="preserve">To be notified within 24 hours of detection unless otherwise agreed in writing by </w:t>
            </w:r>
            <w:r w:rsidR="004D6158" w:rsidRPr="00EB10A0">
              <w:rPr>
                <w:rStyle w:val="Red"/>
                <w:b/>
                <w:color w:val="auto"/>
                <w:sz w:val="18"/>
                <w:szCs w:val="18"/>
              </w:rPr>
              <w:t>Natural</w:t>
            </w:r>
            <w:r w:rsidRPr="00EB10A0">
              <w:rPr>
                <w:rStyle w:val="Red"/>
                <w:b/>
                <w:color w:val="auto"/>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EDC0EF0" w:rsidR="00821962" w:rsidRPr="00A351DD" w:rsidRDefault="00821962" w:rsidP="00A351DD">
            <w:pPr>
              <w:pStyle w:val="TableText"/>
              <w:rPr>
                <w:rStyle w:val="PinkBold"/>
                <w:color w:val="auto"/>
                <w:sz w:val="18"/>
                <w:szCs w:val="18"/>
              </w:rPr>
            </w:pPr>
            <w:r w:rsidRPr="00A351DD">
              <w:rPr>
                <w:b/>
                <w:sz w:val="18"/>
                <w:szCs w:val="18"/>
              </w:rPr>
              <w:t xml:space="preserve">(b) Notification requirements for the breach of a limit specified in schedule 3 table S3.1 </w:t>
            </w:r>
            <w:r w:rsidRPr="00A351DD">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A351DD" w:rsidRDefault="00821962" w:rsidP="00821962">
            <w:pPr>
              <w:pStyle w:val="TableText"/>
              <w:rPr>
                <w:rStyle w:val="Red"/>
                <w:b/>
                <w:color w:val="auto"/>
                <w:sz w:val="18"/>
                <w:szCs w:val="18"/>
              </w:rPr>
            </w:pPr>
            <w:r w:rsidRPr="00A351DD">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A351DD"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27926575" w:rsidR="00821962" w:rsidRPr="00A351DD" w:rsidRDefault="00821962" w:rsidP="00821962">
            <w:pPr>
              <w:pStyle w:val="TableText"/>
              <w:rPr>
                <w:rStyle w:val="Blue"/>
                <w:color w:val="auto"/>
                <w:sz w:val="18"/>
                <w:szCs w:val="18"/>
              </w:rPr>
            </w:pPr>
            <w:r w:rsidRPr="00A351DD">
              <w:rPr>
                <w:rStyle w:val="Blue"/>
                <w:color w:val="auto"/>
                <w:sz w:val="18"/>
                <w:szCs w:val="18"/>
              </w:rPr>
              <w:t>e.g. OSM</w:t>
            </w:r>
            <w:r w:rsidR="00F2606C" w:rsidRPr="00A351DD">
              <w:rPr>
                <w:rStyle w:val="Blue"/>
                <w:color w:val="auto"/>
                <w:sz w:val="18"/>
                <w:szCs w:val="18"/>
              </w:rPr>
              <w:t>/EDM</w:t>
            </w:r>
          </w:p>
          <w:p w14:paraId="0E31F23A" w14:textId="77777777" w:rsidR="00821962" w:rsidRPr="00A351DD"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10163F2" w:rsidR="00821962" w:rsidRPr="00A351DD" w:rsidRDefault="00821962" w:rsidP="00A351DD">
            <w:pPr>
              <w:pStyle w:val="TableText"/>
              <w:rPr>
                <w:rStyle w:val="Pink"/>
                <w:color w:val="auto"/>
                <w:sz w:val="18"/>
                <w:szCs w:val="18"/>
              </w:rPr>
            </w:pPr>
            <w:r w:rsidRPr="00A351DD">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3AB8955" w:rsidR="00821962" w:rsidRPr="0006689A" w:rsidRDefault="00821962" w:rsidP="0006689A">
      <w:pPr>
        <w:spacing w:before="120" w:after="120"/>
        <w:ind w:left="567"/>
        <w:rPr>
          <w:rStyle w:val="Pink"/>
          <w:rFonts w:ascii="Arial" w:hAnsi="Arial" w:cs="Arial"/>
          <w:sz w:val="18"/>
          <w:szCs w:val="18"/>
        </w:rPr>
      </w:pPr>
      <w:r w:rsidRPr="0006689A">
        <w:rPr>
          <w:rStyle w:val="Pink"/>
          <w:rFonts w:ascii="Arial" w:hAnsi="Arial" w:cs="Arial"/>
          <w:sz w:val="18"/>
          <w:szCs w:val="18"/>
        </w:rPr>
        <w:t>.</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0B24DC" w:rsidRDefault="00821962" w:rsidP="00CD1173">
      <w:pPr>
        <w:spacing w:before="120"/>
        <w:ind w:left="567"/>
        <w:rPr>
          <w:rFonts w:ascii="Arial" w:hAnsi="Arial" w:cs="Arial"/>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and any response to a notice served under Schedule 5 to the EP </w:t>
      </w:r>
      <w:r w:rsidRPr="000B24DC">
        <w:rPr>
          <w:rFonts w:ascii="Arial" w:hAnsi="Arial" w:cs="Arial"/>
          <w:sz w:val="18"/>
          <w:szCs w:val="18"/>
        </w:rPr>
        <w:t>Regulations.</w:t>
      </w:r>
    </w:p>
    <w:p w14:paraId="3AF84604" w14:textId="136C5773" w:rsidR="00821962" w:rsidRPr="000B24DC" w:rsidRDefault="00821962" w:rsidP="00CD1173">
      <w:pPr>
        <w:spacing w:before="120"/>
        <w:ind w:left="567"/>
        <w:rPr>
          <w:rFonts w:ascii="Arial" w:hAnsi="Arial" w:cs="Arial"/>
          <w:sz w:val="18"/>
          <w:szCs w:val="18"/>
        </w:rPr>
      </w:pPr>
      <w:r w:rsidRPr="000B24DC">
        <w:rPr>
          <w:rStyle w:val="Red"/>
          <w:rFonts w:ascii="Arial" w:hAnsi="Arial" w:cs="Arial"/>
          <w:color w:val="auto"/>
          <w:sz w:val="18"/>
          <w:szCs w:val="18"/>
        </w:rPr>
        <w:t>For the activity</w:t>
      </w:r>
      <w:r w:rsidR="00E0317B" w:rsidRPr="000B24DC">
        <w:rPr>
          <w:rStyle w:val="Red"/>
          <w:rFonts w:ascii="Arial" w:hAnsi="Arial" w:cs="Arial"/>
          <w:color w:val="auto"/>
          <w:sz w:val="18"/>
          <w:szCs w:val="18"/>
        </w:rPr>
        <w:t xml:space="preserve"> </w:t>
      </w:r>
      <w:r w:rsidRPr="000B24DC">
        <w:rPr>
          <w:rStyle w:val="Red"/>
          <w:rFonts w:ascii="Arial" w:hAnsi="Arial" w:cs="Arial"/>
          <w:color w:val="auto"/>
          <w:sz w:val="18"/>
          <w:szCs w:val="18"/>
        </w:rPr>
        <w:t>A1</w:t>
      </w:r>
      <w:r w:rsidR="005B1FFD" w:rsidRPr="000B24DC">
        <w:rPr>
          <w:rStyle w:val="Red"/>
          <w:rFonts w:ascii="Arial" w:hAnsi="Arial" w:cs="Arial"/>
          <w:color w:val="auto"/>
          <w:sz w:val="18"/>
          <w:szCs w:val="18"/>
        </w:rPr>
        <w:t>,</w:t>
      </w:r>
      <w:r w:rsidRPr="000B24DC">
        <w:rPr>
          <w:rStyle w:val="Red"/>
          <w:rFonts w:ascii="Arial" w:hAnsi="Arial" w:cs="Arial"/>
          <w:color w:val="auto"/>
          <w:sz w:val="18"/>
          <w:szCs w:val="18"/>
        </w:rPr>
        <w:t xml:space="preserve"> referenced in schedule 1, table S1.1</w:t>
      </w:r>
      <w:r w:rsidR="005B1FFD" w:rsidRPr="000B24DC">
        <w:rPr>
          <w:rStyle w:val="Red"/>
          <w:rFonts w:ascii="Arial" w:hAnsi="Arial" w:cs="Arial"/>
          <w:color w:val="auto"/>
          <w:sz w:val="18"/>
          <w:szCs w:val="18"/>
        </w:rPr>
        <w:t>,</w:t>
      </w:r>
      <w:r w:rsidRPr="000B24DC">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0B24DC" w:rsidRDefault="00821962" w:rsidP="00CD1173">
      <w:pPr>
        <w:spacing w:before="120"/>
        <w:ind w:left="567"/>
        <w:rPr>
          <w:rStyle w:val="Red"/>
          <w:rFonts w:ascii="Arial" w:hAnsi="Arial" w:cs="Arial"/>
          <w:color w:val="auto"/>
          <w:sz w:val="18"/>
          <w:szCs w:val="18"/>
        </w:rPr>
      </w:pPr>
      <w:r w:rsidRPr="000B24DC">
        <w:rPr>
          <w:rStyle w:val="Red"/>
          <w:rFonts w:ascii="Arial" w:hAnsi="Arial" w:cs="Arial"/>
          <w:color w:val="auto"/>
          <w:sz w:val="18"/>
          <w:szCs w:val="18"/>
        </w:rPr>
        <w:t>“ATU-BOD as O</w:t>
      </w:r>
      <w:r w:rsidRPr="000B24DC">
        <w:rPr>
          <w:rStyle w:val="Red"/>
          <w:rFonts w:ascii="Arial" w:hAnsi="Arial" w:cs="Arial"/>
          <w:color w:val="auto"/>
          <w:sz w:val="18"/>
          <w:szCs w:val="18"/>
          <w:vertAlign w:val="subscript"/>
        </w:rPr>
        <w:t>2</w:t>
      </w:r>
      <w:r w:rsidRPr="000B24DC">
        <w:rPr>
          <w:rStyle w:val="Red"/>
          <w:rFonts w:ascii="Arial" w:hAnsi="Arial" w:cs="Arial"/>
          <w:color w:val="auto"/>
          <w:sz w:val="18"/>
          <w:szCs w:val="18"/>
        </w:rPr>
        <w:t>” means the biochemical oxygen demand (measured after 5 days at 20</w:t>
      </w:r>
      <w:r w:rsidR="00093010" w:rsidRPr="000B24DC">
        <w:rPr>
          <w:rStyle w:val="Red"/>
          <w:rFonts w:ascii="Arial" w:hAnsi="Arial" w:cs="Arial"/>
          <w:color w:val="auto"/>
          <w:sz w:val="18"/>
          <w:szCs w:val="18"/>
        </w:rPr>
        <w:t>°</w:t>
      </w:r>
      <w:r w:rsidRPr="000B24DC">
        <w:rPr>
          <w:rStyle w:val="Red"/>
          <w:rFonts w:ascii="Arial" w:hAnsi="Arial" w:cs="Arial"/>
          <w:color w:val="auto"/>
          <w:sz w:val="18"/>
          <w:szCs w:val="18"/>
        </w:rPr>
        <w:t>C with nitrification suppressed by the addition of allylthiourea).</w:t>
      </w:r>
    </w:p>
    <w:p w14:paraId="0FBC08C1" w14:textId="2E4A33F9" w:rsidR="00A60AC7" w:rsidRPr="000B24DC" w:rsidRDefault="00A60AC7" w:rsidP="00A60AC7">
      <w:pPr>
        <w:pStyle w:val="BodyTextIndent"/>
        <w:tabs>
          <w:tab w:val="left" w:pos="1418"/>
        </w:tabs>
        <w:spacing w:before="120" w:after="0"/>
        <w:ind w:left="567"/>
        <w:rPr>
          <w:rFonts w:ascii="Arial" w:hAnsi="Arial" w:cs="Arial"/>
          <w:sz w:val="18"/>
          <w:szCs w:val="18"/>
        </w:rPr>
      </w:pPr>
      <w:r w:rsidRPr="000B24DC">
        <w:rPr>
          <w:rFonts w:ascii="Arial" w:hAnsi="Arial" w:cs="Arial"/>
          <w:sz w:val="18"/>
          <w:szCs w:val="18"/>
        </w:rPr>
        <w:t>“</w:t>
      </w:r>
      <w:proofErr w:type="gramStart"/>
      <w:r w:rsidRPr="000B24DC">
        <w:rPr>
          <w:rFonts w:ascii="Arial" w:hAnsi="Arial" w:cs="Arial"/>
          <w:sz w:val="18"/>
          <w:szCs w:val="18"/>
        </w:rPr>
        <w:t>block</w:t>
      </w:r>
      <w:proofErr w:type="gramEnd"/>
      <w:r w:rsidR="00A63EC6" w:rsidRPr="000B24DC">
        <w:rPr>
          <w:rFonts w:ascii="Arial" w:hAnsi="Arial" w:cs="Arial"/>
          <w:sz w:val="18"/>
          <w:szCs w:val="18"/>
        </w:rPr>
        <w:t>-</w:t>
      </w:r>
      <w:r w:rsidRPr="000B24DC">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sidRPr="000B24DC">
        <w:rPr>
          <w:rFonts w:ascii="Arial" w:hAnsi="Arial" w:cs="Arial"/>
          <w:sz w:val="18"/>
          <w:szCs w:val="18"/>
        </w:rPr>
        <w:t>-</w:t>
      </w:r>
      <w:r w:rsidRPr="000B24DC">
        <w:rPr>
          <w:rFonts w:ascii="Arial" w:hAnsi="Arial" w:cs="Arial"/>
          <w:sz w:val="18"/>
          <w:szCs w:val="18"/>
        </w:rPr>
        <w:t xml:space="preserve">hour duration counts as 1 additional spill and the whole of the </w:t>
      </w:r>
      <w:r w:rsidR="00A63EC6" w:rsidRPr="000B24DC">
        <w:rPr>
          <w:rFonts w:ascii="Arial" w:hAnsi="Arial" w:cs="Arial"/>
          <w:sz w:val="18"/>
          <w:szCs w:val="18"/>
        </w:rPr>
        <w:t>24-hour</w:t>
      </w:r>
      <w:r w:rsidRPr="000B24DC">
        <w:rPr>
          <w:rFonts w:ascii="Arial" w:hAnsi="Arial" w:cs="Arial"/>
          <w:sz w:val="18"/>
          <w:szCs w:val="18"/>
        </w:rPr>
        <w:t xml:space="preserve"> block is included. </w:t>
      </w:r>
    </w:p>
    <w:p w14:paraId="3BA88232" w14:textId="77777777" w:rsidR="00821962" w:rsidRPr="000B24DC" w:rsidRDefault="00821962" w:rsidP="00CD1173">
      <w:pPr>
        <w:spacing w:before="120"/>
        <w:ind w:left="567"/>
        <w:rPr>
          <w:rStyle w:val="Red"/>
          <w:rFonts w:ascii="Arial" w:hAnsi="Arial" w:cs="Arial"/>
          <w:color w:val="auto"/>
          <w:sz w:val="18"/>
          <w:szCs w:val="18"/>
        </w:rPr>
      </w:pPr>
      <w:r w:rsidRPr="000B24DC">
        <w:rPr>
          <w:rStyle w:val="Red"/>
          <w:rFonts w:ascii="Arial" w:hAnsi="Arial" w:cs="Arial"/>
          <w:color w:val="auto"/>
          <w:sz w:val="18"/>
          <w:szCs w:val="18"/>
        </w:rPr>
        <w:t>“COD as O</w:t>
      </w:r>
      <w:r w:rsidRPr="000B24DC">
        <w:rPr>
          <w:rStyle w:val="Red"/>
          <w:rFonts w:ascii="Arial" w:hAnsi="Arial" w:cs="Arial"/>
          <w:color w:val="auto"/>
          <w:sz w:val="18"/>
          <w:szCs w:val="18"/>
          <w:vertAlign w:val="subscript"/>
        </w:rPr>
        <w:t>2</w:t>
      </w:r>
      <w:r w:rsidRPr="000B24DC">
        <w:rPr>
          <w:rStyle w:val="Red"/>
          <w:rFonts w:ascii="Arial" w:hAnsi="Arial" w:cs="Arial"/>
          <w:color w:val="auto"/>
          <w:sz w:val="18"/>
          <w:szCs w:val="18"/>
        </w:rPr>
        <w:t>” means the chemical oxygen demand (measured using the standard dichromate procedure).</w:t>
      </w:r>
    </w:p>
    <w:p w14:paraId="4A9786D7" w14:textId="77777777" w:rsidR="00821962" w:rsidRPr="000B24DC" w:rsidRDefault="00821962" w:rsidP="00CD1173">
      <w:pPr>
        <w:spacing w:before="120"/>
        <w:ind w:left="567"/>
        <w:rPr>
          <w:rFonts w:ascii="Arial" w:hAnsi="Arial" w:cs="Arial"/>
          <w:sz w:val="18"/>
          <w:szCs w:val="18"/>
        </w:rPr>
      </w:pPr>
      <w:r w:rsidRPr="000B24DC">
        <w:rPr>
          <w:rFonts w:ascii="Arial" w:hAnsi="Arial" w:cs="Arial"/>
          <w:sz w:val="18"/>
          <w:szCs w:val="18"/>
        </w:rPr>
        <w:t>“</w:t>
      </w:r>
      <w:proofErr w:type="gramStart"/>
      <w:r w:rsidRPr="000B24DC">
        <w:rPr>
          <w:rFonts w:ascii="Arial" w:hAnsi="Arial" w:cs="Arial"/>
          <w:sz w:val="18"/>
          <w:szCs w:val="18"/>
        </w:rPr>
        <w:t>emissions</w:t>
      </w:r>
      <w:proofErr w:type="gramEnd"/>
      <w:r w:rsidRPr="000B24DC">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0B24DC" w:rsidRDefault="00821962" w:rsidP="00CD1173">
      <w:pPr>
        <w:spacing w:before="120"/>
        <w:ind w:left="567"/>
        <w:rPr>
          <w:rFonts w:ascii="Arial" w:hAnsi="Arial" w:cs="Arial"/>
          <w:sz w:val="18"/>
          <w:szCs w:val="18"/>
        </w:rPr>
      </w:pPr>
      <w:r w:rsidRPr="000B24D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0B24DC" w:rsidRDefault="005B1FFD" w:rsidP="00CD1173">
      <w:pPr>
        <w:pStyle w:val="BodyTextIndent"/>
        <w:spacing w:before="120" w:after="0"/>
        <w:ind w:left="567"/>
        <w:rPr>
          <w:rFonts w:ascii="Arial" w:hAnsi="Arial" w:cs="Arial"/>
          <w:sz w:val="18"/>
          <w:szCs w:val="18"/>
        </w:rPr>
      </w:pPr>
      <w:r w:rsidRPr="000B24DC">
        <w:rPr>
          <w:rFonts w:ascii="Arial" w:hAnsi="Arial" w:cs="Arial"/>
          <w:sz w:val="18"/>
          <w:szCs w:val="18"/>
        </w:rPr>
        <w:t>“</w:t>
      </w:r>
      <w:proofErr w:type="gramStart"/>
      <w:r w:rsidR="00821962" w:rsidRPr="000B24DC">
        <w:rPr>
          <w:rFonts w:ascii="Arial" w:hAnsi="Arial" w:cs="Arial"/>
          <w:sz w:val="18"/>
          <w:szCs w:val="18"/>
        </w:rPr>
        <w:t>event</w:t>
      </w:r>
      <w:proofErr w:type="gramEnd"/>
      <w:r w:rsidR="00821962" w:rsidRPr="000B24DC">
        <w:rPr>
          <w:rFonts w:ascii="Arial" w:hAnsi="Arial" w:cs="Arial"/>
          <w:sz w:val="18"/>
          <w:szCs w:val="18"/>
        </w:rPr>
        <w:t xml:space="preserve"> recorder</w:t>
      </w:r>
      <w:r w:rsidRPr="000B24DC">
        <w:rPr>
          <w:rFonts w:ascii="Arial" w:hAnsi="Arial" w:cs="Arial"/>
          <w:sz w:val="18"/>
          <w:szCs w:val="18"/>
        </w:rPr>
        <w:t>”</w:t>
      </w:r>
      <w:r w:rsidR="00821962" w:rsidRPr="000B24DC">
        <w:rPr>
          <w:rFonts w:ascii="Arial" w:hAnsi="Arial" w:cs="Arial"/>
          <w:sz w:val="18"/>
          <w:szCs w:val="18"/>
        </w:rPr>
        <w:t xml:space="preserve"> a recorder which records the start time and end time of individual overflow events.</w:t>
      </w:r>
    </w:p>
    <w:p w14:paraId="2C9C2F69" w14:textId="3F8C8197" w:rsidR="00A60AC7" w:rsidRPr="00FE40B4" w:rsidRDefault="00A60AC7" w:rsidP="00CD1173">
      <w:pPr>
        <w:pStyle w:val="BodyTextIndent"/>
        <w:spacing w:before="120" w:after="0"/>
        <w:ind w:left="567"/>
        <w:rPr>
          <w:rFonts w:ascii="Arial" w:hAnsi="Arial" w:cs="Arial"/>
          <w:sz w:val="18"/>
          <w:szCs w:val="18"/>
        </w:rPr>
      </w:pPr>
      <w:r w:rsidRPr="000B24DC">
        <w:rPr>
          <w:rFonts w:ascii="Arial" w:hAnsi="Arial" w:cs="Arial"/>
          <w:sz w:val="18"/>
          <w:szCs w:val="18"/>
        </w:rPr>
        <w:t>“</w:t>
      </w:r>
      <w:proofErr w:type="gramStart"/>
      <w:r w:rsidRPr="000B24DC">
        <w:rPr>
          <w:rFonts w:ascii="Arial" w:hAnsi="Arial" w:cs="Arial"/>
          <w:sz w:val="18"/>
          <w:szCs w:val="18"/>
        </w:rPr>
        <w:t>flow</w:t>
      </w:r>
      <w:proofErr w:type="gramEnd"/>
      <w:r w:rsidRPr="000B24DC">
        <w:rPr>
          <w:rFonts w:ascii="Arial" w:hAnsi="Arial" w:cs="Arial"/>
          <w:sz w:val="18"/>
          <w:szCs w:val="18"/>
        </w:rPr>
        <w:t xml:space="preserve"> passed forward” for the purposes of conditions 2.3.</w:t>
      </w:r>
      <w:r w:rsidR="00E0317B" w:rsidRPr="000B24DC">
        <w:rPr>
          <w:rFonts w:ascii="Arial" w:hAnsi="Arial" w:cs="Arial"/>
          <w:sz w:val="18"/>
          <w:szCs w:val="18"/>
        </w:rPr>
        <w:t>2</w:t>
      </w:r>
      <w:r w:rsidRPr="000B24DC">
        <w:rPr>
          <w:rFonts w:ascii="Arial" w:hAnsi="Arial" w:cs="Arial"/>
          <w:sz w:val="18"/>
          <w:szCs w:val="18"/>
        </w:rPr>
        <w:t xml:space="preserve"> and 3.1.</w:t>
      </w:r>
      <w:r w:rsidR="00E0317B" w:rsidRPr="000B24DC">
        <w:rPr>
          <w:rFonts w:ascii="Arial" w:hAnsi="Arial" w:cs="Arial"/>
          <w:sz w:val="18"/>
          <w:szCs w:val="18"/>
        </w:rPr>
        <w:t>4</w:t>
      </w:r>
      <w:r w:rsidRPr="000B24DC">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119846E2" w:rsidR="00A60AC7" w:rsidRPr="000B24DC"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w:t>
      </w:r>
      <w:r w:rsidRPr="000B24DC">
        <w:rPr>
          <w:rFonts w:ascii="Arial" w:hAnsi="Arial" w:cs="Arial"/>
          <w:iCs/>
          <w:sz w:val="18"/>
          <w:szCs w:val="18"/>
        </w:rPr>
        <w:t xml:space="preserve">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0B24DC">
        <w:rPr>
          <w:rFonts w:ascii="Arial" w:hAnsi="Arial" w:cs="Arial"/>
          <w:iCs/>
          <w:sz w:val="18"/>
          <w:szCs w:val="18"/>
        </w:rPr>
        <w:t>taken into account</w:t>
      </w:r>
      <w:proofErr w:type="gramEnd"/>
      <w:r w:rsidRPr="000B24DC">
        <w:rPr>
          <w:rFonts w:ascii="Arial" w:hAnsi="Arial" w:cs="Arial"/>
          <w:iCs/>
          <w:sz w:val="18"/>
          <w:szCs w:val="18"/>
        </w:rPr>
        <w:t xml:space="preserve"> by condition 3.1.</w:t>
      </w:r>
      <w:r w:rsidR="000B24DC" w:rsidRPr="000B24DC">
        <w:rPr>
          <w:rFonts w:ascii="Arial" w:hAnsi="Arial" w:cs="Arial"/>
          <w:iCs/>
          <w:sz w:val="18"/>
          <w:szCs w:val="18"/>
        </w:rPr>
        <w:t>4</w:t>
      </w:r>
      <w:r w:rsidR="00A46A15" w:rsidRPr="000B24DC">
        <w:rPr>
          <w:rFonts w:ascii="Arial" w:hAnsi="Arial" w:cs="Arial"/>
          <w:iCs/>
          <w:sz w:val="18"/>
          <w:szCs w:val="18"/>
        </w:rPr>
        <w:t>.</w:t>
      </w:r>
    </w:p>
    <w:p w14:paraId="6CBA8A5C" w14:textId="77777777" w:rsidR="00821962" w:rsidRPr="000B24DC" w:rsidRDefault="00821962" w:rsidP="00CD1173">
      <w:pPr>
        <w:spacing w:before="120"/>
        <w:ind w:left="567"/>
        <w:rPr>
          <w:rFonts w:ascii="Arial" w:hAnsi="Arial" w:cs="Arial"/>
          <w:sz w:val="18"/>
          <w:szCs w:val="18"/>
        </w:rPr>
      </w:pPr>
      <w:r w:rsidRPr="000B24DC">
        <w:rPr>
          <w:rFonts w:ascii="Arial" w:hAnsi="Arial" w:cs="Arial"/>
          <w:sz w:val="18"/>
          <w:szCs w:val="18"/>
        </w:rPr>
        <w:t>“</w:t>
      </w:r>
      <w:proofErr w:type="gramStart"/>
      <w:r w:rsidRPr="000B24DC">
        <w:rPr>
          <w:rFonts w:ascii="Arial" w:hAnsi="Arial" w:cs="Arial"/>
          <w:sz w:val="18"/>
          <w:szCs w:val="18"/>
        </w:rPr>
        <w:t>unusual</w:t>
      </w:r>
      <w:proofErr w:type="gramEnd"/>
      <w:r w:rsidRPr="000B24DC">
        <w:rPr>
          <w:rFonts w:ascii="Arial" w:hAnsi="Arial" w:cs="Arial"/>
          <w:sz w:val="18"/>
          <w:szCs w:val="18"/>
        </w:rPr>
        <w:t xml:space="preserve"> weather conditions” includes, but is not limited to:</w:t>
      </w:r>
    </w:p>
    <w:p w14:paraId="4B5AD824" w14:textId="77777777" w:rsidR="00821962" w:rsidRPr="000B24DC" w:rsidRDefault="00821962" w:rsidP="00FA1C8C">
      <w:pPr>
        <w:pStyle w:val="RoundBulletL3"/>
        <w:numPr>
          <w:ilvl w:val="2"/>
          <w:numId w:val="14"/>
        </w:numPr>
        <w:spacing w:after="0"/>
        <w:ind w:left="851"/>
        <w:rPr>
          <w:rFonts w:eastAsia="SymbolMT" w:cs="Arial"/>
          <w:sz w:val="18"/>
          <w:szCs w:val="18"/>
        </w:rPr>
      </w:pPr>
      <w:r w:rsidRPr="000B24DC">
        <w:rPr>
          <w:rFonts w:eastAsia="SymbolMT" w:cs="Arial"/>
          <w:sz w:val="18"/>
          <w:szCs w:val="18"/>
        </w:rPr>
        <w:t xml:space="preserve">low ambient temperatures, or the freezing of mechanical equipment in the </w:t>
      </w:r>
      <w:proofErr w:type="gramStart"/>
      <w:r w:rsidRPr="000B24DC">
        <w:rPr>
          <w:rFonts w:eastAsia="SymbolMT" w:cs="Arial"/>
          <w:sz w:val="18"/>
          <w:szCs w:val="18"/>
        </w:rPr>
        <w:t>works;</w:t>
      </w:r>
      <w:proofErr w:type="gramEnd"/>
    </w:p>
    <w:p w14:paraId="7722CC7E" w14:textId="77777777" w:rsidR="00821962" w:rsidRPr="000B24DC" w:rsidRDefault="00821962" w:rsidP="00FA1C8C">
      <w:pPr>
        <w:pStyle w:val="RoundBulletL3"/>
        <w:numPr>
          <w:ilvl w:val="2"/>
          <w:numId w:val="14"/>
        </w:numPr>
        <w:spacing w:after="0"/>
        <w:ind w:left="851"/>
        <w:rPr>
          <w:rFonts w:eastAsia="SymbolMT" w:cs="Arial"/>
          <w:sz w:val="18"/>
          <w:szCs w:val="18"/>
        </w:rPr>
      </w:pPr>
      <w:r w:rsidRPr="000B24DC">
        <w:rPr>
          <w:rFonts w:eastAsia="SymbolMT" w:cs="Arial"/>
          <w:sz w:val="18"/>
          <w:szCs w:val="18"/>
        </w:rPr>
        <w:t xml:space="preserve">significant snow </w:t>
      </w:r>
      <w:proofErr w:type="gramStart"/>
      <w:r w:rsidRPr="000B24DC">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18314220" w:rsidR="00821962" w:rsidRPr="00796C48" w:rsidRDefault="00821962" w:rsidP="00CD1173">
      <w:pPr>
        <w:pStyle w:val="Heading1"/>
        <w:spacing w:before="0" w:after="400"/>
        <w:ind w:left="567"/>
        <w:rPr>
          <w:sz w:val="36"/>
        </w:rPr>
      </w:pPr>
      <w:r w:rsidRPr="00796C48">
        <w:rPr>
          <w:sz w:val="36"/>
        </w:rPr>
        <w:lastRenderedPageBreak/>
        <w:t>Schedule 7 – Site plan</w:t>
      </w:r>
    </w:p>
    <w:p w14:paraId="56868864" w14:textId="2EF46FBF" w:rsidR="000B24DC" w:rsidRPr="00CD1173" w:rsidRDefault="004251A1" w:rsidP="004251A1">
      <w:pPr>
        <w:spacing w:before="120" w:after="120"/>
        <w:ind w:left="567"/>
        <w:rPr>
          <w:rStyle w:val="Pink"/>
          <w:rFonts w:ascii="Arial" w:hAnsi="Arial" w:cs="Arial"/>
          <w:sz w:val="18"/>
          <w:szCs w:val="18"/>
        </w:rPr>
      </w:pPr>
      <w:r>
        <w:rPr>
          <w:noProof/>
        </w:rPr>
        <w:drawing>
          <wp:inline distT="0" distB="0" distL="0" distR="0" wp14:anchorId="592F52A2" wp14:editId="05EAD739">
            <wp:extent cx="5760720" cy="5240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5240655"/>
                    </a:xfrm>
                    <a:prstGeom prst="rect">
                      <a:avLst/>
                    </a:prstGeom>
                  </pic:spPr>
                </pic:pic>
              </a:graphicData>
            </a:graphic>
          </wp:inline>
        </w:drawing>
      </w:r>
    </w:p>
    <w:p w14:paraId="3ED68694" w14:textId="267F5EC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AE4E07">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57318" w14:textId="77777777" w:rsidR="00161CE0" w:rsidRDefault="00161CE0">
      <w:r>
        <w:separator/>
      </w:r>
    </w:p>
  </w:endnote>
  <w:endnote w:type="continuationSeparator" w:id="0">
    <w:p w14:paraId="27DBC93F" w14:textId="77777777" w:rsidR="00161CE0" w:rsidRDefault="00161CE0">
      <w:r>
        <w:continuationSeparator/>
      </w:r>
    </w:p>
  </w:endnote>
  <w:endnote w:type="continuationNotice" w:id="1">
    <w:p w14:paraId="41E3C16A" w14:textId="77777777" w:rsidR="00161CE0" w:rsidRDefault="00161C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3F50CD"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 xml:space="preserve">and </w:t>
    </w:r>
    <w:r w:rsidRPr="003F50CD">
      <w:rPr>
        <w:rFonts w:ascii="Arial" w:hAnsi="Arial"/>
        <w:sz w:val="18"/>
        <w:szCs w:val="18"/>
      </w:rPr>
      <w:t>consolidation</w:t>
    </w:r>
  </w:p>
  <w:p w14:paraId="360AF8E3" w14:textId="6A5AC76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3F50CD">
      <w:rPr>
        <w:rFonts w:ascii="Arial" w:hAnsi="Arial"/>
        <w:sz w:val="18"/>
        <w:szCs w:val="18"/>
      </w:rPr>
      <w:t xml:space="preserve">number: </w:t>
    </w:r>
    <w:r w:rsidR="003F50CD" w:rsidRPr="003F50CD">
      <w:rPr>
        <w:rFonts w:ascii="Arial" w:hAnsi="Arial"/>
        <w:sz w:val="18"/>
        <w:szCs w:val="18"/>
      </w:rPr>
      <w:t>PAN-018997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B5625" w14:textId="77777777" w:rsidR="00BC1315"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2126C38" w:rsidR="002B5D5F" w:rsidRPr="00BC1315" w:rsidRDefault="00BC1315" w:rsidP="00FB1541">
    <w:pPr>
      <w:pStyle w:val="Footer"/>
      <w:rPr>
        <w:rFonts w:ascii="Arial" w:hAnsi="Arial" w:cs="Arial"/>
        <w:sz w:val="18"/>
        <w:szCs w:val="18"/>
      </w:rPr>
    </w:pPr>
    <w:r w:rsidRPr="00BC1315">
      <w:rPr>
        <w:rFonts w:ascii="Arial" w:hAnsi="Arial" w:cs="Arial"/>
        <w:sz w:val="18"/>
        <w:szCs w:val="18"/>
      </w:rPr>
      <w:t>BP0015201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80B78">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2C6D6" w14:textId="77777777" w:rsidR="00161CE0" w:rsidRDefault="00161CE0">
      <w:r>
        <w:separator/>
      </w:r>
    </w:p>
  </w:footnote>
  <w:footnote w:type="continuationSeparator" w:id="0">
    <w:p w14:paraId="4802CC73" w14:textId="77777777" w:rsidR="00161CE0" w:rsidRDefault="00161CE0">
      <w:r>
        <w:continuationSeparator/>
      </w:r>
    </w:p>
  </w:footnote>
  <w:footnote w:type="continuationNotice" w:id="1">
    <w:p w14:paraId="3BD8C23E" w14:textId="77777777" w:rsidR="00161CE0" w:rsidRDefault="00161CE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24DC"/>
    <w:rsid w:val="000B393C"/>
    <w:rsid w:val="000B4BA1"/>
    <w:rsid w:val="000B57A2"/>
    <w:rsid w:val="000B61E8"/>
    <w:rsid w:val="000C00D1"/>
    <w:rsid w:val="000C3304"/>
    <w:rsid w:val="000C4398"/>
    <w:rsid w:val="000C64A7"/>
    <w:rsid w:val="000D0661"/>
    <w:rsid w:val="000D0B36"/>
    <w:rsid w:val="000D3871"/>
    <w:rsid w:val="000D60FF"/>
    <w:rsid w:val="000D6B16"/>
    <w:rsid w:val="000E39B6"/>
    <w:rsid w:val="000E445B"/>
    <w:rsid w:val="000E5A55"/>
    <w:rsid w:val="000F0701"/>
    <w:rsid w:val="000F0EF5"/>
    <w:rsid w:val="001001E2"/>
    <w:rsid w:val="0010272E"/>
    <w:rsid w:val="001038EE"/>
    <w:rsid w:val="0010409C"/>
    <w:rsid w:val="00105142"/>
    <w:rsid w:val="00107B87"/>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1CE0"/>
    <w:rsid w:val="00167FFA"/>
    <w:rsid w:val="001737FE"/>
    <w:rsid w:val="00175B8E"/>
    <w:rsid w:val="0018468B"/>
    <w:rsid w:val="001855D4"/>
    <w:rsid w:val="001A2C5E"/>
    <w:rsid w:val="001A5904"/>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16CCD"/>
    <w:rsid w:val="0023335A"/>
    <w:rsid w:val="0023456E"/>
    <w:rsid w:val="002369B8"/>
    <w:rsid w:val="00241E5A"/>
    <w:rsid w:val="002426E1"/>
    <w:rsid w:val="00245B21"/>
    <w:rsid w:val="0024782C"/>
    <w:rsid w:val="00250221"/>
    <w:rsid w:val="00266A72"/>
    <w:rsid w:val="00266F1E"/>
    <w:rsid w:val="002725A1"/>
    <w:rsid w:val="00273EDB"/>
    <w:rsid w:val="0027720E"/>
    <w:rsid w:val="0027754F"/>
    <w:rsid w:val="00280B78"/>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61C65"/>
    <w:rsid w:val="00361F66"/>
    <w:rsid w:val="00362E32"/>
    <w:rsid w:val="00367A15"/>
    <w:rsid w:val="00375251"/>
    <w:rsid w:val="00377090"/>
    <w:rsid w:val="00380EE5"/>
    <w:rsid w:val="003842F1"/>
    <w:rsid w:val="00385ED6"/>
    <w:rsid w:val="00385F36"/>
    <w:rsid w:val="00390A87"/>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44BF"/>
    <w:rsid w:val="003F50CD"/>
    <w:rsid w:val="003F7A6C"/>
    <w:rsid w:val="00402581"/>
    <w:rsid w:val="004051A1"/>
    <w:rsid w:val="004067BA"/>
    <w:rsid w:val="0041050D"/>
    <w:rsid w:val="00412A9F"/>
    <w:rsid w:val="00413374"/>
    <w:rsid w:val="00414334"/>
    <w:rsid w:val="00420953"/>
    <w:rsid w:val="004251A1"/>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47D7"/>
    <w:rsid w:val="00515E17"/>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52D6D"/>
    <w:rsid w:val="00654576"/>
    <w:rsid w:val="00657EED"/>
    <w:rsid w:val="006653C4"/>
    <w:rsid w:val="00675541"/>
    <w:rsid w:val="006863C7"/>
    <w:rsid w:val="00692529"/>
    <w:rsid w:val="00696206"/>
    <w:rsid w:val="006A07E0"/>
    <w:rsid w:val="006A0D80"/>
    <w:rsid w:val="006B3AB2"/>
    <w:rsid w:val="006B5AFA"/>
    <w:rsid w:val="006C144F"/>
    <w:rsid w:val="006C214E"/>
    <w:rsid w:val="006C3EF4"/>
    <w:rsid w:val="006C413D"/>
    <w:rsid w:val="006C4141"/>
    <w:rsid w:val="006C6699"/>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3D2F"/>
    <w:rsid w:val="0073435B"/>
    <w:rsid w:val="00736D74"/>
    <w:rsid w:val="0073786A"/>
    <w:rsid w:val="00741643"/>
    <w:rsid w:val="00742596"/>
    <w:rsid w:val="0074276B"/>
    <w:rsid w:val="00742E8E"/>
    <w:rsid w:val="00744FD6"/>
    <w:rsid w:val="007475F4"/>
    <w:rsid w:val="00752C00"/>
    <w:rsid w:val="0076354E"/>
    <w:rsid w:val="007704A9"/>
    <w:rsid w:val="00770902"/>
    <w:rsid w:val="0077598D"/>
    <w:rsid w:val="00780CC6"/>
    <w:rsid w:val="00781680"/>
    <w:rsid w:val="0078668B"/>
    <w:rsid w:val="00796C48"/>
    <w:rsid w:val="00797902"/>
    <w:rsid w:val="007A1658"/>
    <w:rsid w:val="007A2B33"/>
    <w:rsid w:val="007A2C4F"/>
    <w:rsid w:val="007A31F7"/>
    <w:rsid w:val="007A36E1"/>
    <w:rsid w:val="007A3858"/>
    <w:rsid w:val="007A45BC"/>
    <w:rsid w:val="007A50B7"/>
    <w:rsid w:val="007B0FAF"/>
    <w:rsid w:val="007B303F"/>
    <w:rsid w:val="007B6177"/>
    <w:rsid w:val="007C0A80"/>
    <w:rsid w:val="007C1549"/>
    <w:rsid w:val="007C2ABF"/>
    <w:rsid w:val="007C3441"/>
    <w:rsid w:val="007C6ED4"/>
    <w:rsid w:val="007D36CE"/>
    <w:rsid w:val="007D7E5A"/>
    <w:rsid w:val="007E3427"/>
    <w:rsid w:val="007E52AD"/>
    <w:rsid w:val="007E76A5"/>
    <w:rsid w:val="007F2C12"/>
    <w:rsid w:val="007F408A"/>
    <w:rsid w:val="007F6649"/>
    <w:rsid w:val="008006A4"/>
    <w:rsid w:val="00815AE7"/>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77EEA"/>
    <w:rsid w:val="008807AF"/>
    <w:rsid w:val="00883F07"/>
    <w:rsid w:val="0088411C"/>
    <w:rsid w:val="00885CD7"/>
    <w:rsid w:val="008872C9"/>
    <w:rsid w:val="008948B3"/>
    <w:rsid w:val="008A08E9"/>
    <w:rsid w:val="008A3F55"/>
    <w:rsid w:val="008A79F2"/>
    <w:rsid w:val="008B0FAD"/>
    <w:rsid w:val="008B1F34"/>
    <w:rsid w:val="008B7058"/>
    <w:rsid w:val="008B7462"/>
    <w:rsid w:val="008C07B8"/>
    <w:rsid w:val="008C471F"/>
    <w:rsid w:val="008C4DB7"/>
    <w:rsid w:val="008C571B"/>
    <w:rsid w:val="008C6B7D"/>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005"/>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B7B3F"/>
    <w:rsid w:val="009C1D21"/>
    <w:rsid w:val="009C28CB"/>
    <w:rsid w:val="009D05EA"/>
    <w:rsid w:val="009D5F6A"/>
    <w:rsid w:val="009E1FE3"/>
    <w:rsid w:val="009E2367"/>
    <w:rsid w:val="009E2E6C"/>
    <w:rsid w:val="009E3279"/>
    <w:rsid w:val="009F3266"/>
    <w:rsid w:val="009F5997"/>
    <w:rsid w:val="00A039E3"/>
    <w:rsid w:val="00A104DC"/>
    <w:rsid w:val="00A11F4E"/>
    <w:rsid w:val="00A12B25"/>
    <w:rsid w:val="00A20254"/>
    <w:rsid w:val="00A23B14"/>
    <w:rsid w:val="00A24F75"/>
    <w:rsid w:val="00A25406"/>
    <w:rsid w:val="00A351DD"/>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3BC9"/>
    <w:rsid w:val="00AB4127"/>
    <w:rsid w:val="00AB4AE1"/>
    <w:rsid w:val="00AB574C"/>
    <w:rsid w:val="00AC103A"/>
    <w:rsid w:val="00AC16D9"/>
    <w:rsid w:val="00AC1AB4"/>
    <w:rsid w:val="00AC41E4"/>
    <w:rsid w:val="00AD4185"/>
    <w:rsid w:val="00AD4C68"/>
    <w:rsid w:val="00AD6162"/>
    <w:rsid w:val="00AE2DBB"/>
    <w:rsid w:val="00AE4E07"/>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963AE"/>
    <w:rsid w:val="00BA0A1B"/>
    <w:rsid w:val="00BA110E"/>
    <w:rsid w:val="00BA5708"/>
    <w:rsid w:val="00BA611D"/>
    <w:rsid w:val="00BA69B1"/>
    <w:rsid w:val="00BB22EC"/>
    <w:rsid w:val="00BB30CE"/>
    <w:rsid w:val="00BC1315"/>
    <w:rsid w:val="00BC2481"/>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04D3"/>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D5B37"/>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00B8"/>
    <w:rsid w:val="00D555F3"/>
    <w:rsid w:val="00D55C1F"/>
    <w:rsid w:val="00D55EEE"/>
    <w:rsid w:val="00D55FC3"/>
    <w:rsid w:val="00D56820"/>
    <w:rsid w:val="00D6083F"/>
    <w:rsid w:val="00D64CDE"/>
    <w:rsid w:val="00D67ADE"/>
    <w:rsid w:val="00D7616C"/>
    <w:rsid w:val="00D772F5"/>
    <w:rsid w:val="00D92124"/>
    <w:rsid w:val="00D92686"/>
    <w:rsid w:val="00D92689"/>
    <w:rsid w:val="00D92B0D"/>
    <w:rsid w:val="00D932BD"/>
    <w:rsid w:val="00D95C24"/>
    <w:rsid w:val="00DA533D"/>
    <w:rsid w:val="00DA5637"/>
    <w:rsid w:val="00DA5F46"/>
    <w:rsid w:val="00DA7542"/>
    <w:rsid w:val="00DB0590"/>
    <w:rsid w:val="00DC07A4"/>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17B"/>
    <w:rsid w:val="00E0343F"/>
    <w:rsid w:val="00E057C4"/>
    <w:rsid w:val="00E1036E"/>
    <w:rsid w:val="00E1303A"/>
    <w:rsid w:val="00E13F28"/>
    <w:rsid w:val="00E16588"/>
    <w:rsid w:val="00E277C4"/>
    <w:rsid w:val="00E31ECA"/>
    <w:rsid w:val="00E33705"/>
    <w:rsid w:val="00E401E7"/>
    <w:rsid w:val="00E41750"/>
    <w:rsid w:val="00E43FF5"/>
    <w:rsid w:val="00E4680B"/>
    <w:rsid w:val="00E54276"/>
    <w:rsid w:val="00E61407"/>
    <w:rsid w:val="00E64575"/>
    <w:rsid w:val="00E6548C"/>
    <w:rsid w:val="00E7257D"/>
    <w:rsid w:val="00E84C8B"/>
    <w:rsid w:val="00E86B46"/>
    <w:rsid w:val="00E93922"/>
    <w:rsid w:val="00E95083"/>
    <w:rsid w:val="00E9577E"/>
    <w:rsid w:val="00E96C09"/>
    <w:rsid w:val="00EA1F59"/>
    <w:rsid w:val="00EA5CAE"/>
    <w:rsid w:val="00EB10A0"/>
    <w:rsid w:val="00EB25CD"/>
    <w:rsid w:val="00EB5B59"/>
    <w:rsid w:val="00EC0A49"/>
    <w:rsid w:val="00EC15BA"/>
    <w:rsid w:val="00EC4A5D"/>
    <w:rsid w:val="00EC7251"/>
    <w:rsid w:val="00EC74ED"/>
    <w:rsid w:val="00EC7F73"/>
    <w:rsid w:val="00ED3863"/>
    <w:rsid w:val="00EE7209"/>
    <w:rsid w:val="00EF6C21"/>
    <w:rsid w:val="00EF794A"/>
    <w:rsid w:val="00F012DE"/>
    <w:rsid w:val="00F02853"/>
    <w:rsid w:val="00F202FE"/>
    <w:rsid w:val="00F259AA"/>
    <w:rsid w:val="00F2606C"/>
    <w:rsid w:val="00F26DFE"/>
    <w:rsid w:val="00F30D0F"/>
    <w:rsid w:val="00F340D8"/>
    <w:rsid w:val="00F34E81"/>
    <w:rsid w:val="00F36425"/>
    <w:rsid w:val="00F3733D"/>
    <w:rsid w:val="00F37554"/>
    <w:rsid w:val="00F41335"/>
    <w:rsid w:val="00F46395"/>
    <w:rsid w:val="00F46958"/>
    <w:rsid w:val="00F504C0"/>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REGU-212-13531849</_dlc_DocId>
    <_dlc_DocIdUrl xmlns="9be56660-2c31-41ef-bc00-23e72f632f2a">
      <Url>https://cyfoethnaturiolcymru.sharepoint.com/teams/Regulatory/Permitting/_layouts/15/DocIdRedir.aspx?ID=REGU-212-13531849</Url>
      <Description>REGU-212-13531849</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Llanfarian Wastewater Treatment Works</Site_x0020_Name>
    <Internal_x002f_External xmlns="859f7ad6-93f6-4205-b62b-a17f28acbbac">Outgoing document</Internal_x002f_External>
    <Post_x0020_code xmlns="859f7ad6-93f6-4205-b62b-a17f28acbbac">SY23 4BT</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Dwr Cymru Welsh Water</Addressee>
    <Process_x0020_Type xmlns="859f7ad6-93f6-4205-b62b-a17f28acbbac">Permit</Process_x0020_Type>
    <Surrendered_x002f_Expired xmlns="859f7ad6-93f6-4205-b62b-a17f28acbbac" xsi:nil="true"/>
    <Document_x0020_Date xmlns="859f7ad6-93f6-4205-b62b-a17f28acbbac">2024-01-15T00:00:00+00:00</Document_x0020_Date>
    <Facility_x0020_Address xmlns="859f7ad6-93f6-4205-b62b-a17f28acbbac">Antaron Avenue, Llanfarian, Aberystwyth,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F051-EA83-4317-AA35-88BB9027C6DE}">
  <ds:schemaRefs>
    <ds:schemaRef ds:uri="http://schemas.microsoft.com/office/2006/metadata/properties"/>
    <ds:schemaRef ds:uri="http://purl.org/dc/term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84145aa9-ae2a-4b81-96bf-da2258b9f1c9"/>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5AA46FC9-921E-4C10-B34F-8B5EC40CFCF8}"/>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28</Pages>
  <Words>6821</Words>
  <Characters>37726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(15/01/2024)</dc:title>
  <dc:subject/>
  <dc:creator>Dauncey, Thomas</dc:creator>
  <cp:keywords>233 08 SD69, 233-08-SD69, 23308SD69</cp:keywords>
  <dc:description>233_08_SD69, version 3_x000d_
Issue date: 06/001/2011</dc:description>
  <cp:lastModifiedBy>Thomas Dauncey</cp:lastModifiedBy>
  <cp:revision>38</cp:revision>
  <dcterms:created xsi:type="dcterms:W3CDTF">2023-11-27T14:57:00Z</dcterms:created>
  <dcterms:modified xsi:type="dcterms:W3CDTF">2024-01-15T15:38:00Z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a6daded7-65fe-4397-bf6e-c833f16156cd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