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05F5B6E3" w14:textId="0D0D8B7D" w:rsidR="00E8283A" w:rsidRDefault="00E8283A" w:rsidP="00E8283A">
      <w:pPr>
        <w:pStyle w:val="coverLicenceHolder"/>
        <w:pBdr>
          <w:top w:val="single" w:sz="4" w:space="25" w:color="auto"/>
        </w:pBdr>
        <w:ind w:left="3261"/>
        <w:rPr>
          <w:sz w:val="22"/>
          <w:szCs w:val="22"/>
        </w:rPr>
      </w:pPr>
      <w:proofErr w:type="spellStart"/>
      <w:r w:rsidRPr="00E8283A">
        <w:rPr>
          <w:sz w:val="22"/>
          <w:szCs w:val="22"/>
        </w:rPr>
        <w:t>Rhandirmwyn</w:t>
      </w:r>
      <w:proofErr w:type="spellEnd"/>
      <w:r w:rsidRPr="00E8283A">
        <w:rPr>
          <w:sz w:val="22"/>
          <w:szCs w:val="22"/>
        </w:rPr>
        <w:t xml:space="preserve"> Wastewater Treatment Works</w:t>
      </w:r>
    </w:p>
    <w:p w14:paraId="5BAD0410" w14:textId="52AAAD36" w:rsidR="00052188" w:rsidRPr="00E8283A" w:rsidRDefault="00052188" w:rsidP="00E8283A">
      <w:pPr>
        <w:pStyle w:val="coverLicenceHolder"/>
        <w:pBdr>
          <w:top w:val="single" w:sz="4" w:space="25" w:color="auto"/>
        </w:pBdr>
        <w:ind w:left="3261"/>
        <w:rPr>
          <w:sz w:val="22"/>
          <w:szCs w:val="22"/>
        </w:rPr>
      </w:pPr>
      <w:bookmarkStart w:id="2" w:name="_Hlk155763718"/>
      <w:r>
        <w:rPr>
          <w:sz w:val="22"/>
          <w:szCs w:val="22"/>
        </w:rPr>
        <w:t>Road past St Barnabas Church</w:t>
      </w:r>
    </w:p>
    <w:bookmarkEnd w:id="2"/>
    <w:p w14:paraId="3E75D411" w14:textId="77777777" w:rsidR="00E8283A" w:rsidRPr="00E8283A" w:rsidRDefault="00E8283A" w:rsidP="00E8283A">
      <w:pPr>
        <w:pStyle w:val="coverLicenceHolder"/>
        <w:pBdr>
          <w:top w:val="single" w:sz="4" w:space="25" w:color="auto"/>
        </w:pBdr>
        <w:ind w:left="3261"/>
        <w:rPr>
          <w:sz w:val="22"/>
          <w:szCs w:val="22"/>
        </w:rPr>
      </w:pPr>
      <w:proofErr w:type="spellStart"/>
      <w:r w:rsidRPr="00E8283A">
        <w:rPr>
          <w:sz w:val="22"/>
          <w:szCs w:val="22"/>
        </w:rPr>
        <w:t>Rhandirmwyn</w:t>
      </w:r>
      <w:proofErr w:type="spellEnd"/>
    </w:p>
    <w:p w14:paraId="021E7CE6" w14:textId="77E0BCA6" w:rsidR="00E8283A" w:rsidRDefault="00E8283A" w:rsidP="00E8283A">
      <w:pPr>
        <w:pStyle w:val="coverLicenceHolder"/>
        <w:pBdr>
          <w:top w:val="single" w:sz="4" w:space="25" w:color="auto"/>
        </w:pBdr>
        <w:ind w:left="3261"/>
        <w:rPr>
          <w:sz w:val="22"/>
          <w:szCs w:val="22"/>
        </w:rPr>
      </w:pPr>
      <w:r w:rsidRPr="00E8283A">
        <w:rPr>
          <w:sz w:val="22"/>
          <w:szCs w:val="22"/>
        </w:rPr>
        <w:t>Llandovery</w:t>
      </w:r>
    </w:p>
    <w:p w14:paraId="03B215A8" w14:textId="2F74FAFB" w:rsidR="004464E4" w:rsidRPr="00E8283A" w:rsidRDefault="004464E4" w:rsidP="00E8283A">
      <w:pPr>
        <w:pStyle w:val="coverLicenceHolder"/>
        <w:pBdr>
          <w:top w:val="single" w:sz="4" w:space="25" w:color="auto"/>
        </w:pBdr>
        <w:ind w:left="3261"/>
        <w:rPr>
          <w:sz w:val="22"/>
          <w:szCs w:val="22"/>
        </w:rPr>
      </w:pPr>
      <w:r w:rsidRPr="004464E4">
        <w:rPr>
          <w:sz w:val="22"/>
          <w:szCs w:val="22"/>
        </w:rPr>
        <w:t>Carmarthenshire</w:t>
      </w:r>
    </w:p>
    <w:p w14:paraId="31B7289B" w14:textId="3C7901B1" w:rsidR="005B73A2" w:rsidRPr="00E8283A" w:rsidRDefault="00E8283A" w:rsidP="0082402C">
      <w:pPr>
        <w:pStyle w:val="coverLicenceHolder"/>
        <w:pBdr>
          <w:top w:val="single" w:sz="4" w:space="25" w:color="auto"/>
        </w:pBdr>
        <w:ind w:left="3261"/>
        <w:rPr>
          <w:sz w:val="22"/>
          <w:szCs w:val="22"/>
        </w:rPr>
      </w:pPr>
      <w:r w:rsidRPr="00E8283A">
        <w:rPr>
          <w:sz w:val="22"/>
          <w:szCs w:val="22"/>
        </w:rPr>
        <w:t>SA20 0NP</w:t>
      </w: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47F2863B" w14:textId="7F777FA0" w:rsidR="003370AB" w:rsidRPr="002F730B" w:rsidRDefault="002F730B" w:rsidP="0082402C">
      <w:pPr>
        <w:pStyle w:val="coverLicenceHolder"/>
        <w:pBdr>
          <w:top w:val="single" w:sz="4" w:space="25" w:color="auto"/>
        </w:pBdr>
        <w:spacing w:before="120" w:line="270" w:lineRule="exact"/>
        <w:ind w:left="3261"/>
        <w:rPr>
          <w:rFonts w:cs="Arial"/>
          <w:sz w:val="22"/>
          <w:szCs w:val="22"/>
        </w:rPr>
      </w:pPr>
      <w:r w:rsidRPr="002F730B">
        <w:rPr>
          <w:rFonts w:cs="Arial"/>
          <w:sz w:val="22"/>
          <w:szCs w:val="22"/>
        </w:rPr>
        <w:t>PAN-023186</w:t>
      </w:r>
    </w:p>
    <w:p w14:paraId="3E146199" w14:textId="77777777"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2EF0EE18" w14:textId="3DD12C15" w:rsidR="00E84C8B" w:rsidRPr="001B78B7" w:rsidRDefault="001B78B7" w:rsidP="0082402C">
      <w:pPr>
        <w:pStyle w:val="coverAuthNos"/>
        <w:ind w:left="3261"/>
        <w:rPr>
          <w:rFonts w:cs="Arial"/>
          <w:color w:val="auto"/>
          <w:sz w:val="22"/>
          <w:szCs w:val="22"/>
          <w:lang w:val="de-DE"/>
        </w:rPr>
      </w:pPr>
      <w:bookmarkStart w:id="3" w:name="_Hlk146113858"/>
      <w:r w:rsidRPr="001B78B7">
        <w:rPr>
          <w:rFonts w:cs="Arial"/>
          <w:color w:val="auto"/>
          <w:sz w:val="22"/>
          <w:szCs w:val="22"/>
          <w:lang w:val="de-DE"/>
        </w:rPr>
        <w:t>BH0050701</w:t>
      </w:r>
    </w:p>
    <w:bookmarkEnd w:id="3"/>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2412C23" w:rsidR="00AC41E4" w:rsidRPr="002F730B" w:rsidRDefault="00850177" w:rsidP="00DD732B">
      <w:pPr>
        <w:pStyle w:val="coverAuthNos"/>
        <w:spacing w:line="240" w:lineRule="auto"/>
        <w:ind w:left="-284"/>
        <w:jc w:val="center"/>
        <w:rPr>
          <w:b/>
          <w:color w:val="auto"/>
          <w:sz w:val="36"/>
          <w:szCs w:val="36"/>
        </w:rPr>
      </w:pPr>
      <w:r w:rsidRPr="002F730B">
        <w:rPr>
          <w:b/>
          <w:color w:val="auto"/>
          <w:sz w:val="36"/>
          <w:szCs w:val="36"/>
        </w:rPr>
        <w:br w:type="page"/>
      </w:r>
      <w:proofErr w:type="spellStart"/>
      <w:r w:rsidR="002F730B" w:rsidRPr="002F730B">
        <w:rPr>
          <w:b/>
          <w:color w:val="auto"/>
          <w:sz w:val="36"/>
          <w:szCs w:val="36"/>
        </w:rPr>
        <w:lastRenderedPageBreak/>
        <w:t>Rhandirmwyn</w:t>
      </w:r>
      <w:proofErr w:type="spellEnd"/>
      <w:r w:rsidR="002F730B" w:rsidRPr="002F730B">
        <w:rPr>
          <w:b/>
          <w:color w:val="auto"/>
          <w:sz w:val="36"/>
          <w:szCs w:val="36"/>
        </w:rPr>
        <w:t xml:space="preserve"> Wastewater Treatment Works</w:t>
      </w:r>
    </w:p>
    <w:p w14:paraId="2E34D8F8" w14:textId="2E452904" w:rsidR="003370AB" w:rsidRPr="00C31D2C" w:rsidRDefault="00AF08C3" w:rsidP="00DD732B">
      <w:pPr>
        <w:pStyle w:val="Heading1nonum"/>
        <w:spacing w:before="80" w:after="0" w:line="240" w:lineRule="auto"/>
        <w:ind w:left="-284"/>
        <w:jc w:val="center"/>
        <w:rPr>
          <w:szCs w:val="36"/>
        </w:rPr>
      </w:pPr>
      <w:r>
        <w:rPr>
          <w:szCs w:val="36"/>
        </w:rPr>
        <w:t>P</w:t>
      </w:r>
      <w:r w:rsidR="003370AB" w:rsidRPr="00C31D2C">
        <w:rPr>
          <w:szCs w:val="36"/>
        </w:rPr>
        <w:t xml:space="preserve">ermit </w:t>
      </w:r>
      <w:r w:rsidR="00BE5E02">
        <w:rPr>
          <w:szCs w:val="36"/>
        </w:rPr>
        <w:t>n</w:t>
      </w:r>
      <w:r w:rsidR="003370AB" w:rsidRPr="00C31D2C">
        <w:rPr>
          <w:szCs w:val="36"/>
        </w:rPr>
        <w:t>umber</w:t>
      </w:r>
      <w:r w:rsidR="003370AB" w:rsidRPr="00C31D2C">
        <w:rPr>
          <w:color w:val="FF0000"/>
          <w:szCs w:val="36"/>
        </w:rPr>
        <w:t xml:space="preserve"> </w:t>
      </w:r>
      <w:r w:rsidR="00BA1B56" w:rsidRPr="00BA1B56">
        <w:rPr>
          <w:szCs w:val="36"/>
        </w:rPr>
        <w:t>BH0050701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5B46FF"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5B46FF">
        <w:rPr>
          <w:rFonts w:cs="Arial"/>
          <w:sz w:val="22"/>
          <w:szCs w:val="22"/>
        </w:rPr>
        <w:t>The following</w:t>
      </w:r>
      <w:r w:rsidR="00E84C8B" w:rsidRPr="005B46FF">
        <w:rPr>
          <w:rFonts w:cs="Arial"/>
          <w:sz w:val="22"/>
          <w:szCs w:val="22"/>
        </w:rPr>
        <w:t xml:space="preserve"> </w:t>
      </w:r>
      <w:r w:rsidR="0010272E" w:rsidRPr="005B46FF">
        <w:rPr>
          <w:rFonts w:cs="Arial"/>
          <w:sz w:val="22"/>
          <w:szCs w:val="22"/>
        </w:rPr>
        <w:t xml:space="preserve">notice </w:t>
      </w:r>
      <w:r w:rsidR="00E84C8B" w:rsidRPr="005B46FF">
        <w:rPr>
          <w:rFonts w:cs="Arial"/>
          <w:sz w:val="22"/>
          <w:szCs w:val="22"/>
        </w:rPr>
        <w:t>gives notice of the variation</w:t>
      </w:r>
      <w:r w:rsidR="004F05BF" w:rsidRPr="005B46FF">
        <w:rPr>
          <w:rFonts w:cs="Arial"/>
          <w:sz w:val="22"/>
          <w:szCs w:val="22"/>
        </w:rPr>
        <w:t xml:space="preserve"> and consolidation</w:t>
      </w:r>
      <w:r w:rsidR="00E84C8B" w:rsidRPr="005B46FF">
        <w:rPr>
          <w:rFonts w:cs="Arial"/>
          <w:sz w:val="22"/>
          <w:szCs w:val="22"/>
        </w:rPr>
        <w:t xml:space="preserve"> </w:t>
      </w:r>
      <w:r w:rsidR="00952C06" w:rsidRPr="005B46FF">
        <w:rPr>
          <w:rFonts w:cs="Arial"/>
          <w:sz w:val="22"/>
          <w:szCs w:val="22"/>
        </w:rPr>
        <w:t xml:space="preserve">of </w:t>
      </w:r>
      <w:r w:rsidR="00EC5CA8" w:rsidRPr="005B46FF">
        <w:rPr>
          <w:rFonts w:cs="Arial"/>
          <w:sz w:val="22"/>
          <w:szCs w:val="22"/>
        </w:rPr>
        <w:t xml:space="preserve">an </w:t>
      </w:r>
      <w:r w:rsidR="008872C9" w:rsidRPr="005B46FF">
        <w:rPr>
          <w:rFonts w:cs="Arial"/>
          <w:sz w:val="22"/>
          <w:szCs w:val="22"/>
        </w:rPr>
        <w:t>environmental permit.</w:t>
      </w:r>
    </w:p>
    <w:p w14:paraId="570EAA55" w14:textId="347F4090" w:rsidR="005F281F" w:rsidRPr="005B46FF" w:rsidRDefault="005F281F" w:rsidP="00A72334">
      <w:pPr>
        <w:spacing w:before="120" w:after="120"/>
        <w:ind w:left="-284"/>
        <w:rPr>
          <w:rFonts w:ascii="Arial" w:hAnsi="Arial"/>
          <w:sz w:val="22"/>
          <w:szCs w:val="22"/>
          <w:lang w:eastAsia="en-US"/>
        </w:rPr>
      </w:pPr>
      <w:r w:rsidRPr="005B46FF">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5B46FF" w:rsidRDefault="005F281F" w:rsidP="00DD732B">
      <w:pPr>
        <w:spacing w:before="100" w:beforeAutospacing="1" w:after="100" w:afterAutospacing="1"/>
        <w:ind w:left="-284"/>
        <w:rPr>
          <w:rFonts w:ascii="Arial" w:hAnsi="Arial"/>
          <w:sz w:val="22"/>
          <w:szCs w:val="22"/>
          <w:lang w:eastAsia="en-US"/>
        </w:rPr>
      </w:pPr>
      <w:r w:rsidRPr="005B46FF">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1D55C44" w14:textId="7E2CB756" w:rsidR="00A72334" w:rsidRPr="005B46FF" w:rsidRDefault="00A72334" w:rsidP="00A72334">
      <w:pPr>
        <w:spacing w:before="120" w:after="120"/>
        <w:ind w:left="-284"/>
        <w:rPr>
          <w:rFonts w:ascii="Arial" w:hAnsi="Arial"/>
          <w:sz w:val="22"/>
          <w:szCs w:val="22"/>
          <w:lang w:eastAsia="en-US"/>
        </w:rPr>
      </w:pPr>
      <w:r w:rsidRPr="005B46FF">
        <w:rPr>
          <w:rFonts w:ascii="Arial" w:hAnsi="Arial"/>
          <w:sz w:val="22"/>
          <w:szCs w:val="22"/>
          <w:lang w:eastAsia="en-US"/>
        </w:rPr>
        <w:t xml:space="preserve">The permit variation and consolidation has implemented a Total Phosphorus limit of </w:t>
      </w:r>
      <w:r w:rsidR="000C45D0" w:rsidRPr="005B46FF">
        <w:rPr>
          <w:rFonts w:ascii="Arial" w:hAnsi="Arial"/>
          <w:sz w:val="22"/>
          <w:szCs w:val="22"/>
          <w:lang w:eastAsia="en-US"/>
        </w:rPr>
        <w:t xml:space="preserve">5 </w:t>
      </w:r>
      <w:r w:rsidRPr="005B46FF">
        <w:rPr>
          <w:rFonts w:ascii="Arial" w:hAnsi="Arial"/>
          <w:sz w:val="22"/>
          <w:szCs w:val="22"/>
          <w:lang w:eastAsia="en-US"/>
        </w:rPr>
        <w:t xml:space="preserve">mg/l effective </w:t>
      </w:r>
      <w:r w:rsidR="0072039B" w:rsidRPr="0072039B">
        <w:rPr>
          <w:rFonts w:ascii="Arial" w:hAnsi="Arial"/>
          <w:sz w:val="22"/>
          <w:szCs w:val="22"/>
          <w:lang w:eastAsia="en-US"/>
        </w:rPr>
        <w:t xml:space="preserve">from </w:t>
      </w:r>
      <w:r w:rsidR="00694EDE">
        <w:rPr>
          <w:rFonts w:ascii="Arial" w:hAnsi="Arial"/>
          <w:sz w:val="22"/>
          <w:szCs w:val="22"/>
          <w:lang w:eastAsia="en-US"/>
        </w:rPr>
        <w:t>30/01/2024.</w:t>
      </w:r>
    </w:p>
    <w:p w14:paraId="361085BF" w14:textId="5726D6EE" w:rsidR="00621641" w:rsidRDefault="00C26A01" w:rsidP="00621641">
      <w:pPr>
        <w:pStyle w:val="BodyText2"/>
        <w:spacing w:line="270" w:lineRule="exact"/>
        <w:ind w:left="-284"/>
        <w:jc w:val="left"/>
        <w:rPr>
          <w:sz w:val="22"/>
          <w:szCs w:val="22"/>
        </w:rPr>
      </w:pPr>
      <w:r w:rsidRPr="00C26A01">
        <w:rPr>
          <w:sz w:val="22"/>
          <w:szCs w:val="22"/>
        </w:rPr>
        <w:t>The permit has been varied from a descriptive permit to a numeric permit to allow the addition of the Total Phosphorus limit</w:t>
      </w:r>
      <w:r>
        <w:rPr>
          <w:sz w:val="22"/>
          <w:szCs w:val="22"/>
        </w:rPr>
        <w:t>.</w:t>
      </w:r>
    </w:p>
    <w:p w14:paraId="0810532A" w14:textId="591743AE" w:rsidR="00C26A01" w:rsidRDefault="00C26A01" w:rsidP="00621641">
      <w:pPr>
        <w:pStyle w:val="BodyText2"/>
        <w:spacing w:line="270" w:lineRule="exact"/>
        <w:ind w:left="-284"/>
        <w:jc w:val="left"/>
        <w:rPr>
          <w:sz w:val="22"/>
          <w:szCs w:val="22"/>
        </w:rPr>
      </w:pPr>
    </w:p>
    <w:p w14:paraId="6C8C5C19" w14:textId="27AC2A14" w:rsidR="00C26A01" w:rsidRDefault="00C26A01" w:rsidP="00621641">
      <w:pPr>
        <w:pStyle w:val="BodyText2"/>
        <w:spacing w:line="270" w:lineRule="exact"/>
        <w:ind w:left="-284"/>
        <w:jc w:val="left"/>
        <w:rPr>
          <w:sz w:val="22"/>
          <w:szCs w:val="22"/>
        </w:rPr>
      </w:pPr>
      <w:r w:rsidRPr="00C26A01">
        <w:rPr>
          <w:sz w:val="22"/>
          <w:szCs w:val="22"/>
        </w:rPr>
        <w:t>The following limits have been added: BOD 40 mg/l LUT</w:t>
      </w:r>
      <w:r>
        <w:rPr>
          <w:sz w:val="22"/>
          <w:szCs w:val="22"/>
        </w:rPr>
        <w:t xml:space="preserve"> and</w:t>
      </w:r>
      <w:r w:rsidRPr="00C26A01">
        <w:rPr>
          <w:sz w:val="22"/>
          <w:szCs w:val="22"/>
        </w:rPr>
        <w:t xml:space="preserve"> Suspended Solids 60 mg/l LUT</w:t>
      </w:r>
      <w:r>
        <w:rPr>
          <w:sz w:val="22"/>
          <w:szCs w:val="22"/>
        </w:rPr>
        <w:t>.</w:t>
      </w:r>
      <w:r w:rsidR="0081494B">
        <w:rPr>
          <w:sz w:val="22"/>
          <w:szCs w:val="22"/>
        </w:rPr>
        <w:t xml:space="preserve"> A DWF limit of </w:t>
      </w:r>
      <w:r w:rsidR="0081494B" w:rsidRPr="0081494B">
        <w:rPr>
          <w:sz w:val="22"/>
          <w:szCs w:val="22"/>
        </w:rPr>
        <w:t>37.8 m</w:t>
      </w:r>
      <w:r w:rsidR="00EA7452">
        <w:rPr>
          <w:rFonts w:cs="Arial"/>
          <w:sz w:val="22"/>
          <w:szCs w:val="22"/>
        </w:rPr>
        <w:t>³</w:t>
      </w:r>
      <w:r w:rsidR="0081494B" w:rsidRPr="0081494B">
        <w:rPr>
          <w:sz w:val="22"/>
          <w:szCs w:val="22"/>
        </w:rPr>
        <w:t>/day</w:t>
      </w:r>
      <w:r w:rsidR="0081494B">
        <w:rPr>
          <w:sz w:val="22"/>
          <w:szCs w:val="22"/>
        </w:rPr>
        <w:t xml:space="preserve"> has been added.</w:t>
      </w:r>
    </w:p>
    <w:p w14:paraId="665FA514" w14:textId="259D3851" w:rsidR="00C26A01" w:rsidRDefault="00C26A01" w:rsidP="00621641">
      <w:pPr>
        <w:pStyle w:val="BodyText2"/>
        <w:spacing w:line="270" w:lineRule="exact"/>
        <w:ind w:left="-284"/>
        <w:jc w:val="left"/>
        <w:rPr>
          <w:sz w:val="22"/>
          <w:szCs w:val="22"/>
        </w:rPr>
      </w:pPr>
    </w:p>
    <w:p w14:paraId="1B864130" w14:textId="00110EDA" w:rsidR="00C26A01" w:rsidRDefault="00C26A01" w:rsidP="00621641">
      <w:pPr>
        <w:pStyle w:val="BodyText2"/>
        <w:spacing w:line="270" w:lineRule="exact"/>
        <w:ind w:left="-284"/>
        <w:jc w:val="left"/>
        <w:rPr>
          <w:sz w:val="22"/>
          <w:szCs w:val="22"/>
        </w:rPr>
      </w:pPr>
      <w:r w:rsidRPr="00C26A01">
        <w:rPr>
          <w:sz w:val="22"/>
          <w:szCs w:val="22"/>
        </w:rPr>
        <w:t>Tier 3 Operator Self-Monitoring, shown in the table in Schedule 3B, has been added.</w:t>
      </w:r>
    </w:p>
    <w:p w14:paraId="297366D0" w14:textId="36812FFF" w:rsidR="00C26A01" w:rsidRDefault="00C26A01" w:rsidP="00621641">
      <w:pPr>
        <w:pStyle w:val="BodyText2"/>
        <w:spacing w:line="270" w:lineRule="exact"/>
        <w:ind w:left="-284"/>
        <w:jc w:val="left"/>
        <w:rPr>
          <w:sz w:val="22"/>
          <w:szCs w:val="22"/>
        </w:rPr>
      </w:pPr>
    </w:p>
    <w:p w14:paraId="49CDD164" w14:textId="77777777" w:rsidR="00C26A01" w:rsidRPr="00C26A01" w:rsidRDefault="00C26A01" w:rsidP="00C26A01">
      <w:pPr>
        <w:pStyle w:val="BodyText2"/>
        <w:spacing w:line="270" w:lineRule="exact"/>
        <w:ind w:left="-284"/>
        <w:rPr>
          <w:sz w:val="22"/>
          <w:szCs w:val="22"/>
        </w:rPr>
      </w:pPr>
      <w:r w:rsidRPr="00C26A01">
        <w:rPr>
          <w:sz w:val="22"/>
          <w:szCs w:val="22"/>
        </w:rPr>
        <w:t>The schedules specify the changes made to the permit.</w:t>
      </w:r>
    </w:p>
    <w:p w14:paraId="77E6D42C" w14:textId="77777777" w:rsidR="00C26A01" w:rsidRPr="00C26A01" w:rsidRDefault="00C26A01" w:rsidP="00C26A01">
      <w:pPr>
        <w:pStyle w:val="BodyText2"/>
        <w:spacing w:line="270" w:lineRule="exact"/>
        <w:ind w:left="-284"/>
        <w:rPr>
          <w:sz w:val="22"/>
          <w:szCs w:val="22"/>
        </w:rPr>
      </w:pPr>
    </w:p>
    <w:p w14:paraId="151B0C07" w14:textId="6D669CEF" w:rsidR="00C26A01" w:rsidRDefault="00C26A01" w:rsidP="00C26A01">
      <w:pPr>
        <w:pStyle w:val="BodyText2"/>
        <w:spacing w:line="270" w:lineRule="exact"/>
        <w:ind w:left="-284"/>
        <w:jc w:val="left"/>
        <w:rPr>
          <w:sz w:val="22"/>
          <w:szCs w:val="22"/>
        </w:rPr>
      </w:pPr>
      <w:r w:rsidRPr="00C26A01">
        <w:rPr>
          <w:sz w:val="22"/>
          <w:szCs w:val="22"/>
        </w:rPr>
        <w:t>The status log of a permit sets out the permitting history, including any changes to the permit reference number. It is not backdated before 6th April 2010.</w:t>
      </w:r>
    </w:p>
    <w:p w14:paraId="1C871DA1" w14:textId="77777777" w:rsidR="00C26A01" w:rsidRDefault="00C26A01" w:rsidP="00621641">
      <w:pPr>
        <w:pStyle w:val="BodyText2"/>
        <w:spacing w:line="270" w:lineRule="exact"/>
        <w:ind w:left="-284"/>
        <w:jc w:val="left"/>
        <w:rPr>
          <w:sz w:val="22"/>
          <w:szCs w:val="22"/>
        </w:rPr>
      </w:pPr>
    </w:p>
    <w:p w14:paraId="7929F0EB" w14:textId="77777777" w:rsidR="00621641" w:rsidRDefault="00621641" w:rsidP="00621641">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512F2F" w:rsidRPr="00512F2F" w14:paraId="1D783F48" w14:textId="77777777" w:rsidTr="00DD732B">
        <w:tc>
          <w:tcPr>
            <w:tcW w:w="2836" w:type="dxa"/>
            <w:tcBorders>
              <w:left w:val="nil"/>
              <w:right w:val="nil"/>
            </w:tcBorders>
          </w:tcPr>
          <w:p w14:paraId="228246DF" w14:textId="3CFF64C9" w:rsidR="00CC0A8F" w:rsidRPr="00512F2F" w:rsidRDefault="00CC0A8F" w:rsidP="00CC0A8F">
            <w:pPr>
              <w:pStyle w:val="Tablebody"/>
              <w:spacing w:before="40" w:after="40" w:line="270" w:lineRule="exact"/>
              <w:rPr>
                <w:rFonts w:ascii="Arial" w:hAnsi="Arial" w:cs="Arial"/>
                <w:color w:val="auto"/>
                <w:sz w:val="22"/>
                <w:szCs w:val="22"/>
              </w:rPr>
            </w:pPr>
            <w:r w:rsidRPr="00512F2F">
              <w:rPr>
                <w:rFonts w:ascii="Arial" w:hAnsi="Arial" w:cs="Arial"/>
                <w:color w:val="auto"/>
                <w:sz w:val="22"/>
                <w:szCs w:val="22"/>
              </w:rPr>
              <w:t xml:space="preserve">Regulator-initiated variation </w:t>
            </w:r>
            <w:r w:rsidR="002F730B" w:rsidRPr="00512F2F">
              <w:rPr>
                <w:rFonts w:ascii="Arial" w:hAnsi="Arial" w:cs="Arial"/>
                <w:color w:val="auto"/>
                <w:sz w:val="22"/>
                <w:szCs w:val="22"/>
              </w:rPr>
              <w:t>PAN-023186</w:t>
            </w:r>
          </w:p>
        </w:tc>
        <w:tc>
          <w:tcPr>
            <w:tcW w:w="1701" w:type="dxa"/>
            <w:tcBorders>
              <w:left w:val="nil"/>
              <w:right w:val="nil"/>
            </w:tcBorders>
          </w:tcPr>
          <w:p w14:paraId="56AF8206" w14:textId="380ADD65" w:rsidR="00CC0A8F" w:rsidRPr="00512F2F" w:rsidRDefault="00841397" w:rsidP="00CC0A8F">
            <w:pPr>
              <w:pStyle w:val="Tablebody"/>
              <w:spacing w:before="40" w:after="40" w:line="270" w:lineRule="exact"/>
              <w:rPr>
                <w:rFonts w:ascii="Arial" w:hAnsi="Arial" w:cs="Arial"/>
                <w:color w:val="auto"/>
                <w:sz w:val="22"/>
                <w:szCs w:val="22"/>
              </w:rPr>
            </w:pPr>
            <w:r w:rsidRPr="00512F2F">
              <w:rPr>
                <w:rFonts w:ascii="Arial" w:hAnsi="Arial" w:cs="Arial"/>
                <w:color w:val="auto"/>
                <w:sz w:val="22"/>
                <w:szCs w:val="22"/>
              </w:rPr>
              <w:t>07/09/2023</w:t>
            </w:r>
          </w:p>
        </w:tc>
        <w:tc>
          <w:tcPr>
            <w:tcW w:w="3935" w:type="dxa"/>
            <w:tcBorders>
              <w:left w:val="nil"/>
              <w:right w:val="nil"/>
            </w:tcBorders>
          </w:tcPr>
          <w:p w14:paraId="15CDD663" w14:textId="372043CD" w:rsidR="00CC0A8F" w:rsidRPr="00512F2F" w:rsidRDefault="00CC0A8F" w:rsidP="00CC0A8F">
            <w:pPr>
              <w:pStyle w:val="Tablebody"/>
              <w:spacing w:before="40" w:after="40" w:line="270" w:lineRule="exact"/>
              <w:rPr>
                <w:rFonts w:ascii="Arial" w:hAnsi="Arial" w:cs="Arial"/>
                <w:color w:val="auto"/>
                <w:sz w:val="22"/>
                <w:szCs w:val="22"/>
              </w:rPr>
            </w:pPr>
            <w:r w:rsidRPr="00512F2F">
              <w:rPr>
                <w:rFonts w:ascii="Arial" w:hAnsi="Arial" w:cs="Arial"/>
                <w:color w:val="auto"/>
                <w:sz w:val="22"/>
                <w:szCs w:val="22"/>
              </w:rPr>
              <w:t xml:space="preserve">A </w:t>
            </w:r>
            <w:r w:rsidR="00833E78" w:rsidRPr="00512F2F">
              <w:rPr>
                <w:rFonts w:ascii="Arial" w:hAnsi="Arial" w:cs="Arial"/>
                <w:color w:val="auto"/>
                <w:sz w:val="22"/>
                <w:szCs w:val="22"/>
              </w:rPr>
              <w:t>T</w:t>
            </w:r>
            <w:r w:rsidRPr="00512F2F">
              <w:rPr>
                <w:rFonts w:ascii="Arial" w:hAnsi="Arial" w:cs="Arial"/>
                <w:color w:val="auto"/>
                <w:sz w:val="22"/>
                <w:szCs w:val="22"/>
              </w:rPr>
              <w:t xml:space="preserve">otal </w:t>
            </w:r>
            <w:r w:rsidR="00833E78" w:rsidRPr="00512F2F">
              <w:rPr>
                <w:rFonts w:ascii="Arial" w:hAnsi="Arial" w:cs="Arial"/>
                <w:color w:val="auto"/>
                <w:sz w:val="22"/>
                <w:szCs w:val="22"/>
              </w:rPr>
              <w:t>P</w:t>
            </w:r>
            <w:r w:rsidRPr="00512F2F">
              <w:rPr>
                <w:rFonts w:ascii="Arial" w:hAnsi="Arial" w:cs="Arial"/>
                <w:color w:val="auto"/>
                <w:sz w:val="22"/>
                <w:szCs w:val="22"/>
              </w:rPr>
              <w:t>hosphorus limit has been added</w:t>
            </w:r>
            <w:r w:rsidR="008856B6" w:rsidRPr="00512F2F">
              <w:rPr>
                <w:rFonts w:ascii="Arial" w:hAnsi="Arial" w:cs="Arial"/>
                <w:color w:val="auto"/>
                <w:sz w:val="22"/>
                <w:szCs w:val="22"/>
              </w:rPr>
              <w:t>.</w:t>
            </w:r>
            <w:r w:rsidRPr="00512F2F">
              <w:rPr>
                <w:rFonts w:ascii="Arial" w:hAnsi="Arial" w:cs="Arial"/>
                <w:color w:val="auto"/>
                <w:sz w:val="22"/>
                <w:szCs w:val="22"/>
              </w:rPr>
              <w:t xml:space="preserve"> </w:t>
            </w:r>
          </w:p>
          <w:p w14:paraId="56154061" w14:textId="5AB2BD5E" w:rsidR="00E56971" w:rsidRDefault="00C26A01" w:rsidP="00CC0A8F">
            <w:pPr>
              <w:pStyle w:val="Tablebody"/>
              <w:spacing w:before="40" w:after="40" w:line="270" w:lineRule="exact"/>
              <w:rPr>
                <w:rFonts w:ascii="Arial" w:hAnsi="Arial" w:cs="Arial"/>
                <w:color w:val="auto"/>
                <w:sz w:val="22"/>
                <w:szCs w:val="22"/>
              </w:rPr>
            </w:pPr>
            <w:r w:rsidRPr="00C26A01">
              <w:rPr>
                <w:rFonts w:ascii="Arial" w:hAnsi="Arial" w:cs="Arial"/>
                <w:color w:val="auto"/>
                <w:sz w:val="22"/>
                <w:szCs w:val="22"/>
              </w:rPr>
              <w:t>The</w:t>
            </w:r>
            <w:r>
              <w:rPr>
                <w:rFonts w:ascii="Arial" w:hAnsi="Arial" w:cs="Arial"/>
                <w:color w:val="auto"/>
                <w:sz w:val="22"/>
                <w:szCs w:val="22"/>
              </w:rPr>
              <w:t xml:space="preserve"> </w:t>
            </w:r>
            <w:r w:rsidRPr="00C26A01">
              <w:rPr>
                <w:rFonts w:ascii="Arial" w:hAnsi="Arial" w:cs="Arial"/>
                <w:color w:val="auto"/>
                <w:sz w:val="22"/>
                <w:szCs w:val="22"/>
              </w:rPr>
              <w:t>BOD</w:t>
            </w:r>
            <w:r>
              <w:rPr>
                <w:rFonts w:ascii="Arial" w:hAnsi="Arial" w:cs="Arial"/>
                <w:color w:val="auto"/>
                <w:sz w:val="22"/>
                <w:szCs w:val="22"/>
              </w:rPr>
              <w:t xml:space="preserve"> and</w:t>
            </w:r>
            <w:r w:rsidRPr="00C26A01">
              <w:rPr>
                <w:rFonts w:ascii="Arial" w:hAnsi="Arial" w:cs="Arial"/>
                <w:color w:val="auto"/>
                <w:sz w:val="22"/>
                <w:szCs w:val="22"/>
              </w:rPr>
              <w:t xml:space="preserve"> Suspended Solids limits have been added.</w:t>
            </w:r>
            <w:r w:rsidR="0081494B">
              <w:rPr>
                <w:rFonts w:ascii="Arial" w:hAnsi="Arial" w:cs="Arial"/>
                <w:color w:val="auto"/>
                <w:sz w:val="22"/>
                <w:szCs w:val="22"/>
              </w:rPr>
              <w:t xml:space="preserve"> A DWF has been added.</w:t>
            </w:r>
          </w:p>
          <w:p w14:paraId="261C0F00" w14:textId="5C1F08E5" w:rsidR="000E6A07" w:rsidRPr="00512F2F" w:rsidRDefault="000E6A07" w:rsidP="00CC0A8F">
            <w:pPr>
              <w:pStyle w:val="Tablebody"/>
              <w:spacing w:before="40" w:after="40" w:line="270" w:lineRule="exact"/>
              <w:rPr>
                <w:rFonts w:ascii="Arial" w:hAnsi="Arial" w:cs="Arial"/>
                <w:color w:val="auto"/>
                <w:sz w:val="22"/>
                <w:szCs w:val="22"/>
              </w:rPr>
            </w:pPr>
            <w:r w:rsidRPr="000E6A07">
              <w:rPr>
                <w:rFonts w:ascii="Arial" w:hAnsi="Arial" w:cs="Arial"/>
                <w:color w:val="auto"/>
                <w:sz w:val="22"/>
                <w:szCs w:val="22"/>
              </w:rPr>
              <w:t>The permit has been varied from a descriptive permit to a numeric permit</w:t>
            </w:r>
            <w:r>
              <w:rPr>
                <w:rFonts w:ascii="Arial" w:hAnsi="Arial" w:cs="Arial"/>
                <w:color w:val="auto"/>
                <w:sz w:val="22"/>
                <w:szCs w:val="22"/>
              </w:rPr>
              <w:t>.</w:t>
            </w:r>
          </w:p>
        </w:tc>
      </w:tr>
      <w:tr w:rsidR="00A40593" w:rsidRPr="008016C5" w14:paraId="151D4571" w14:textId="77777777" w:rsidTr="00DD732B">
        <w:tc>
          <w:tcPr>
            <w:tcW w:w="2836" w:type="dxa"/>
            <w:tcBorders>
              <w:left w:val="nil"/>
              <w:right w:val="nil"/>
            </w:tcBorders>
          </w:tcPr>
          <w:p w14:paraId="29205D30" w14:textId="6AB6B6AC" w:rsidR="00A40593" w:rsidRPr="00326A65" w:rsidRDefault="00A40593" w:rsidP="00E1303A">
            <w:pPr>
              <w:pStyle w:val="Tablebody"/>
              <w:spacing w:before="40" w:after="40" w:line="270" w:lineRule="exact"/>
              <w:rPr>
                <w:rFonts w:ascii="Arial" w:hAnsi="Arial" w:cs="Arial"/>
                <w:color w:val="auto"/>
                <w:sz w:val="22"/>
                <w:szCs w:val="22"/>
              </w:rPr>
            </w:pPr>
            <w:r w:rsidRPr="00326A65">
              <w:rPr>
                <w:rFonts w:ascii="Arial" w:hAnsi="Arial" w:cs="Arial"/>
                <w:color w:val="auto"/>
                <w:sz w:val="22"/>
                <w:szCs w:val="22"/>
              </w:rPr>
              <w:t xml:space="preserve">Variation determined </w:t>
            </w:r>
            <w:r w:rsidR="00326A65" w:rsidRPr="00326A65">
              <w:rPr>
                <w:rFonts w:ascii="Arial" w:hAnsi="Arial" w:cs="Arial"/>
                <w:color w:val="auto"/>
                <w:sz w:val="22"/>
                <w:szCs w:val="22"/>
              </w:rPr>
              <w:t>BH0050701</w:t>
            </w:r>
            <w:r w:rsidRPr="00326A65">
              <w:rPr>
                <w:rFonts w:ascii="Arial" w:hAnsi="Arial" w:cs="Arial"/>
                <w:color w:val="auto"/>
                <w:sz w:val="22"/>
                <w:szCs w:val="22"/>
              </w:rPr>
              <w:t xml:space="preserve"> </w:t>
            </w:r>
          </w:p>
        </w:tc>
        <w:tc>
          <w:tcPr>
            <w:tcW w:w="1701" w:type="dxa"/>
            <w:tcBorders>
              <w:left w:val="nil"/>
              <w:right w:val="nil"/>
            </w:tcBorders>
          </w:tcPr>
          <w:p w14:paraId="59A3BE79" w14:textId="6A06C7E6" w:rsidR="00A40593" w:rsidRPr="00CE57D2" w:rsidRDefault="008E5C0B" w:rsidP="00E1303A">
            <w:pPr>
              <w:pStyle w:val="Tablebody"/>
              <w:spacing w:before="40" w:after="40" w:line="270" w:lineRule="exact"/>
              <w:rPr>
                <w:rFonts w:ascii="Arial" w:hAnsi="Arial" w:cs="Arial"/>
                <w:color w:val="auto"/>
                <w:sz w:val="22"/>
                <w:szCs w:val="22"/>
              </w:rPr>
            </w:pPr>
            <w:r w:rsidRPr="008E5C0B">
              <w:rPr>
                <w:rFonts w:ascii="Arial" w:hAnsi="Arial" w:cs="Arial"/>
                <w:color w:val="auto"/>
                <w:sz w:val="22"/>
                <w:szCs w:val="22"/>
              </w:rPr>
              <w:t>23/01/2024</w:t>
            </w:r>
          </w:p>
        </w:tc>
        <w:tc>
          <w:tcPr>
            <w:tcW w:w="3935" w:type="dxa"/>
            <w:tcBorders>
              <w:left w:val="nil"/>
              <w:right w:val="nil"/>
            </w:tcBorders>
          </w:tcPr>
          <w:p w14:paraId="79CEFF18" w14:textId="6772B639" w:rsidR="00A40593" w:rsidRPr="00CE57D2" w:rsidRDefault="00A40593" w:rsidP="00E1303A">
            <w:pPr>
              <w:pStyle w:val="Tablebody"/>
              <w:spacing w:before="40" w:after="40" w:line="270" w:lineRule="exact"/>
              <w:rPr>
                <w:rFonts w:ascii="Arial" w:hAnsi="Arial" w:cs="Arial"/>
                <w:color w:val="auto"/>
                <w:sz w:val="22"/>
                <w:szCs w:val="22"/>
              </w:rPr>
            </w:pPr>
            <w:r w:rsidRPr="00512F2F">
              <w:rPr>
                <w:rFonts w:ascii="Arial" w:hAnsi="Arial" w:cs="Arial"/>
                <w:color w:val="auto"/>
                <w:sz w:val="22"/>
                <w:szCs w:val="22"/>
              </w:rPr>
              <w:t>Varied and consolidated permit issued in modern condition format</w:t>
            </w:r>
            <w:r w:rsidR="00FB2CFC" w:rsidRPr="00512F2F">
              <w:rPr>
                <w:rFonts w:ascii="Arial" w:hAnsi="Arial" w:cs="Arial"/>
                <w:color w:val="auto"/>
                <w:sz w:val="22"/>
                <w:szCs w:val="22"/>
              </w:rPr>
              <w:t xml:space="preserve"> </w:t>
            </w:r>
            <w:r w:rsidR="00FB2CFC" w:rsidRPr="00CE57D2">
              <w:rPr>
                <w:rFonts w:ascii="Arial" w:hAnsi="Arial" w:cs="Arial"/>
                <w:color w:val="auto"/>
                <w:sz w:val="22"/>
                <w:szCs w:val="22"/>
              </w:rPr>
              <w:t xml:space="preserve">to </w:t>
            </w:r>
            <w:proofErr w:type="spellStart"/>
            <w:r w:rsidR="00FB2CFC" w:rsidRPr="00CE57D2">
              <w:rPr>
                <w:rFonts w:ascii="Arial" w:hAnsi="Arial" w:cs="Arial"/>
                <w:color w:val="auto"/>
                <w:sz w:val="22"/>
                <w:szCs w:val="22"/>
              </w:rPr>
              <w:t>Dŵr</w:t>
            </w:r>
            <w:proofErr w:type="spellEnd"/>
            <w:r w:rsidR="00FB2CFC" w:rsidRPr="00CE57D2">
              <w:rPr>
                <w:rFonts w:ascii="Arial" w:hAnsi="Arial" w:cs="Arial"/>
                <w:color w:val="auto"/>
                <w:sz w:val="22"/>
                <w:szCs w:val="22"/>
              </w:rPr>
              <w:t xml:space="preserve"> Cymru </w:t>
            </w:r>
            <w:proofErr w:type="spellStart"/>
            <w:r w:rsidR="00FB2CFC" w:rsidRPr="00CE57D2">
              <w:rPr>
                <w:rFonts w:ascii="Arial" w:hAnsi="Arial" w:cs="Arial"/>
                <w:color w:val="auto"/>
                <w:sz w:val="22"/>
                <w:szCs w:val="22"/>
              </w:rPr>
              <w:t>Cyfyngedig</w:t>
            </w:r>
            <w:proofErr w:type="spellEnd"/>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29C19429">
        <w:rPr>
          <w:sz w:val="22"/>
          <w:szCs w:val="22"/>
        </w:rPr>
        <w:t>End of introductory note</w:t>
      </w:r>
    </w:p>
    <w:p w14:paraId="2DA94456" w14:textId="2886B23E" w:rsidR="29C19429" w:rsidRDefault="29C19429" w:rsidP="29C19429">
      <w:pPr>
        <w:pStyle w:val="Heading3nonum"/>
        <w:spacing w:before="0"/>
        <w:ind w:left="-426"/>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FB7E4AC" w:rsidR="00FF6887" w:rsidRPr="00C31D2C" w:rsidRDefault="00E4680B" w:rsidP="00167FFA">
      <w:pPr>
        <w:pStyle w:val="Data"/>
        <w:rPr>
          <w:rStyle w:val="change"/>
          <w:rFonts w:cs="Arial"/>
          <w:b w:val="0"/>
          <w:sz w:val="22"/>
          <w:szCs w:val="22"/>
        </w:rPr>
      </w:pPr>
      <w:bookmarkStart w:id="4" w:name="_Hlt13295849"/>
      <w:bookmarkStart w:id="5" w:name="OperatorName2"/>
      <w:bookmarkEnd w:id="4"/>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72039B">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4BBC7F19" w14:textId="546561DA" w:rsidR="00A40593" w:rsidRDefault="00260E19" w:rsidP="00167FFA">
      <w:pPr>
        <w:pStyle w:val="Data"/>
        <w:rPr>
          <w:rStyle w:val="licenceno"/>
          <w:rFonts w:cs="Arial"/>
          <w:color w:val="auto"/>
          <w:sz w:val="22"/>
          <w:szCs w:val="22"/>
        </w:rPr>
      </w:pPr>
      <w:r w:rsidRPr="00BA1B56">
        <w:rPr>
          <w:rStyle w:val="licenceno"/>
          <w:rFonts w:cs="Arial"/>
          <w:color w:val="auto"/>
          <w:sz w:val="22"/>
          <w:szCs w:val="22"/>
        </w:rPr>
        <w:t>BH0050701</w:t>
      </w:r>
    </w:p>
    <w:p w14:paraId="5067BFA3" w14:textId="77777777" w:rsidR="00621641" w:rsidRPr="00BA1B56" w:rsidRDefault="00621641" w:rsidP="00167FFA">
      <w:pPr>
        <w:pStyle w:val="Data"/>
        <w:rPr>
          <w:rStyle w:val="change"/>
          <w:rFonts w:cs="Arial"/>
          <w:color w:val="auto"/>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5"/>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5F046CE4" w14:textId="1F9EC578" w:rsidR="00E8283A" w:rsidRDefault="00E8283A" w:rsidP="00FC1171">
      <w:pPr>
        <w:pStyle w:val="Data"/>
        <w:ind w:right="1701"/>
        <w:rPr>
          <w:rStyle w:val="licenceno"/>
          <w:rFonts w:cs="Arial"/>
          <w:sz w:val="22"/>
          <w:szCs w:val="22"/>
        </w:rPr>
      </w:pPr>
      <w:proofErr w:type="spellStart"/>
      <w:r w:rsidRPr="00FC1171">
        <w:rPr>
          <w:rStyle w:val="licenceno"/>
          <w:rFonts w:cs="Arial"/>
          <w:sz w:val="22"/>
          <w:szCs w:val="22"/>
        </w:rPr>
        <w:t>Rhandirmwyn</w:t>
      </w:r>
      <w:proofErr w:type="spellEnd"/>
      <w:r w:rsidRPr="00FC1171">
        <w:rPr>
          <w:rStyle w:val="licenceno"/>
          <w:rFonts w:cs="Arial"/>
          <w:sz w:val="22"/>
          <w:szCs w:val="22"/>
        </w:rPr>
        <w:t xml:space="preserve"> Wastewater Treatment Works</w:t>
      </w:r>
    </w:p>
    <w:p w14:paraId="290A56C6" w14:textId="510469B3" w:rsidR="00052188" w:rsidRPr="00FC1171" w:rsidRDefault="00052188" w:rsidP="00FC1171">
      <w:pPr>
        <w:pStyle w:val="Data"/>
        <w:ind w:right="1701"/>
        <w:rPr>
          <w:rStyle w:val="licenceno"/>
          <w:rFonts w:cs="Arial"/>
          <w:sz w:val="22"/>
          <w:szCs w:val="22"/>
        </w:rPr>
      </w:pPr>
      <w:r w:rsidRPr="00052188">
        <w:rPr>
          <w:rStyle w:val="licenceno"/>
          <w:rFonts w:cs="Arial"/>
          <w:sz w:val="22"/>
          <w:szCs w:val="22"/>
        </w:rPr>
        <w:t>Road past St Barnabas Church</w:t>
      </w:r>
    </w:p>
    <w:p w14:paraId="47D23EDE" w14:textId="77777777" w:rsidR="00E8283A" w:rsidRPr="00FC1171" w:rsidRDefault="00E8283A" w:rsidP="00FC1171">
      <w:pPr>
        <w:pStyle w:val="Data"/>
        <w:ind w:right="1701"/>
        <w:rPr>
          <w:rStyle w:val="licenceno"/>
          <w:rFonts w:cs="Arial"/>
          <w:sz w:val="22"/>
          <w:szCs w:val="22"/>
        </w:rPr>
      </w:pPr>
      <w:proofErr w:type="spellStart"/>
      <w:r w:rsidRPr="00FC1171">
        <w:rPr>
          <w:rStyle w:val="licenceno"/>
          <w:rFonts w:cs="Arial"/>
          <w:sz w:val="22"/>
          <w:szCs w:val="22"/>
        </w:rPr>
        <w:t>Rhandirmwyn</w:t>
      </w:r>
      <w:proofErr w:type="spellEnd"/>
    </w:p>
    <w:p w14:paraId="67C2B4E5" w14:textId="2730A804" w:rsidR="00E8283A" w:rsidRDefault="00E8283A" w:rsidP="00FC1171">
      <w:pPr>
        <w:pStyle w:val="Data"/>
        <w:ind w:right="1701"/>
        <w:rPr>
          <w:rStyle w:val="licenceno"/>
          <w:rFonts w:cs="Arial"/>
          <w:sz w:val="22"/>
          <w:szCs w:val="22"/>
        </w:rPr>
      </w:pPr>
      <w:r w:rsidRPr="00FC1171">
        <w:rPr>
          <w:rStyle w:val="licenceno"/>
          <w:rFonts w:cs="Arial"/>
          <w:sz w:val="22"/>
          <w:szCs w:val="22"/>
        </w:rPr>
        <w:t>Llandovery</w:t>
      </w:r>
    </w:p>
    <w:p w14:paraId="10AA5A2D" w14:textId="0FA7E84C" w:rsidR="004464E4" w:rsidRPr="00FC1171" w:rsidRDefault="004464E4" w:rsidP="00FC1171">
      <w:pPr>
        <w:pStyle w:val="Data"/>
        <w:ind w:right="1701"/>
        <w:rPr>
          <w:rStyle w:val="licenceno"/>
          <w:rFonts w:cs="Arial"/>
          <w:sz w:val="22"/>
          <w:szCs w:val="22"/>
        </w:rPr>
      </w:pPr>
      <w:r w:rsidRPr="004464E4">
        <w:rPr>
          <w:rStyle w:val="licenceno"/>
          <w:rFonts w:cs="Arial"/>
          <w:sz w:val="22"/>
          <w:szCs w:val="22"/>
        </w:rPr>
        <w:t>Carmarthenshire</w:t>
      </w:r>
    </w:p>
    <w:p w14:paraId="0A407BF3" w14:textId="33A2A4C3" w:rsidR="00167FFA" w:rsidRPr="00FC1171" w:rsidRDefault="00E8283A" w:rsidP="00FC1171">
      <w:pPr>
        <w:pStyle w:val="Data"/>
        <w:ind w:right="1701"/>
        <w:rPr>
          <w:rStyle w:val="licenceno"/>
          <w:rFonts w:cs="Arial"/>
          <w:sz w:val="22"/>
          <w:szCs w:val="22"/>
        </w:rPr>
      </w:pPr>
      <w:r w:rsidRPr="00FC1171">
        <w:rPr>
          <w:rStyle w:val="licenceno"/>
          <w:rFonts w:cs="Arial"/>
          <w:sz w:val="22"/>
          <w:szCs w:val="22"/>
        </w:rPr>
        <w:t>SA20 0NP</w:t>
      </w: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96FCBBC"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8E5C0B" w:rsidRPr="008E5C0B">
        <w:rPr>
          <w:rFonts w:cs="Arial"/>
          <w:b/>
          <w:bCs/>
          <w:color w:val="auto"/>
          <w:sz w:val="22"/>
          <w:szCs w:val="22"/>
        </w:rPr>
        <w:t>30/01/2024.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42E1D6F6" w:rsidR="005B73A2" w:rsidRPr="00C31D2C" w:rsidRDefault="008E5C0B" w:rsidP="003842F1">
            <w:pPr>
              <w:pStyle w:val="Heading3nonum"/>
              <w:spacing w:before="0"/>
              <w:ind w:right="-135"/>
              <w:jc w:val="center"/>
              <w:rPr>
                <w:rFonts w:cs="Arial"/>
                <w:b/>
                <w:color w:val="FF0000"/>
                <w:sz w:val="22"/>
                <w:szCs w:val="22"/>
              </w:rPr>
            </w:pPr>
            <w:r>
              <w:rPr>
                <w:rFonts w:cs="Arial"/>
                <w:b/>
                <w:color w:val="auto"/>
                <w:sz w:val="22"/>
                <w:szCs w:val="22"/>
              </w:rPr>
              <w:t>Emma Jones</w:t>
            </w:r>
          </w:p>
        </w:tc>
        <w:tc>
          <w:tcPr>
            <w:tcW w:w="2409" w:type="dxa"/>
            <w:vAlign w:val="center"/>
          </w:tcPr>
          <w:p w14:paraId="2B127805" w14:textId="415F226A" w:rsidR="00E84C8B" w:rsidRPr="00C31D2C" w:rsidRDefault="008E5C0B" w:rsidP="003842F1">
            <w:pPr>
              <w:pStyle w:val="Heading3nonum"/>
              <w:spacing w:before="0"/>
              <w:ind w:right="34"/>
              <w:jc w:val="center"/>
              <w:rPr>
                <w:rFonts w:cs="Arial"/>
                <w:b/>
                <w:color w:val="FF0000"/>
                <w:sz w:val="22"/>
                <w:szCs w:val="22"/>
              </w:rPr>
            </w:pPr>
            <w:r w:rsidRPr="008E5C0B">
              <w:rPr>
                <w:rFonts w:cs="Arial"/>
                <w:b/>
                <w:color w:val="auto"/>
                <w:sz w:val="22"/>
                <w:szCs w:val="22"/>
              </w:rPr>
              <w:t>23/01/2024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4BC06A6E" w14:textId="7D427352" w:rsidR="006C6EA9" w:rsidRDefault="006C6EA9" w:rsidP="00512F2F">
      <w:pPr>
        <w:spacing w:before="120" w:line="270" w:lineRule="exact"/>
        <w:rPr>
          <w:rFonts w:ascii="Arial" w:hAnsi="Arial" w:cs="Arial"/>
          <w:sz w:val="22"/>
          <w:szCs w:val="22"/>
        </w:rPr>
      </w:pPr>
      <w:r w:rsidRPr="00512F2F">
        <w:rPr>
          <w:rFonts w:ascii="Arial" w:hAnsi="Arial" w:cs="Arial"/>
          <w:sz w:val="22"/>
          <w:szCs w:val="22"/>
        </w:rPr>
        <w:t xml:space="preserve">All conditions have been varied by the consolidated permit </w:t>
      </w:r>
      <w:proofErr w:type="gramStart"/>
      <w:r w:rsidRPr="00512F2F">
        <w:rPr>
          <w:rFonts w:ascii="Arial" w:hAnsi="Arial" w:cs="Arial"/>
          <w:sz w:val="22"/>
          <w:szCs w:val="22"/>
        </w:rPr>
        <w:t>as a result of</w:t>
      </w:r>
      <w:proofErr w:type="gramEnd"/>
      <w:r w:rsidRPr="00512F2F">
        <w:rPr>
          <w:rFonts w:ascii="Arial" w:hAnsi="Arial" w:cs="Arial"/>
          <w:sz w:val="22"/>
          <w:szCs w:val="22"/>
        </w:rPr>
        <w:t xml:space="preserve"> a</w:t>
      </w:r>
      <w:r w:rsidR="004B38A4" w:rsidRPr="00512F2F">
        <w:rPr>
          <w:rFonts w:ascii="Arial" w:hAnsi="Arial" w:cs="Arial"/>
          <w:sz w:val="22"/>
          <w:szCs w:val="22"/>
        </w:rPr>
        <w:t xml:space="preserve"> </w:t>
      </w:r>
      <w:r w:rsidR="00E4680B" w:rsidRPr="00512F2F">
        <w:rPr>
          <w:rFonts w:ascii="Arial" w:hAnsi="Arial" w:cs="Arial"/>
          <w:sz w:val="22"/>
          <w:szCs w:val="22"/>
        </w:rPr>
        <w:t xml:space="preserve">Natural Resources Wales </w:t>
      </w:r>
      <w:r w:rsidRPr="00512F2F">
        <w:rPr>
          <w:rFonts w:ascii="Arial" w:hAnsi="Arial" w:cs="Arial"/>
          <w:sz w:val="22"/>
          <w:szCs w:val="22"/>
        </w:rPr>
        <w:t>initiated variation.</w:t>
      </w:r>
    </w:p>
    <w:p w14:paraId="794F1AA7" w14:textId="77777777" w:rsidR="00864ADE" w:rsidRPr="00512F2F" w:rsidRDefault="00864ADE" w:rsidP="00512F2F">
      <w:pPr>
        <w:spacing w:before="120" w:line="270" w:lineRule="exact"/>
        <w:rPr>
          <w:rFonts w:ascii="Arial" w:hAnsi="Arial" w:cs="Arial"/>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512F2F">
          <w:footerReference w:type="default" r:id="rId15"/>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4180E11B" w14:textId="77777777" w:rsidR="00BA1B56" w:rsidRPr="00BA1B56" w:rsidRDefault="00BA1B56" w:rsidP="00597064">
      <w:pPr>
        <w:pStyle w:val="Heading3nonum"/>
        <w:ind w:left="567"/>
        <w:rPr>
          <w:rStyle w:val="licenceno"/>
          <w:b/>
          <w:color w:val="auto"/>
          <w:sz w:val="22"/>
          <w:szCs w:val="22"/>
        </w:rPr>
      </w:pPr>
      <w:r w:rsidRPr="00BA1B56">
        <w:rPr>
          <w:rStyle w:val="licenceno"/>
          <w:b/>
          <w:color w:val="auto"/>
          <w:sz w:val="22"/>
          <w:szCs w:val="22"/>
        </w:rPr>
        <w:t>BH0050701</w:t>
      </w:r>
    </w:p>
    <w:p w14:paraId="276C14AC" w14:textId="67DA4EC7"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sidRPr="00EC37EB">
        <w:rPr>
          <w:color w:val="auto"/>
          <w:sz w:val="22"/>
          <w:szCs w:val="22"/>
        </w:rPr>
        <w:t>variation</w:t>
      </w:r>
      <w:r w:rsidRPr="00EC37EB">
        <w:rPr>
          <w:color w:val="auto"/>
          <w:sz w:val="22"/>
          <w:szCs w:val="22"/>
        </w:rPr>
        <w:t xml:space="preserve"> </w:t>
      </w:r>
      <w:r w:rsidR="00EC37EB" w:rsidRPr="00EC37EB">
        <w:rPr>
          <w:color w:val="auto"/>
          <w:sz w:val="22"/>
          <w:szCs w:val="22"/>
        </w:rPr>
        <w:t>PAN-023186</w:t>
      </w:r>
      <w:r w:rsidRPr="00EC37EB">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688AE486"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C26A01">
        <w:rPr>
          <w:rFonts w:ascii="Arial" w:hAnsi="Arial"/>
          <w:sz w:val="22"/>
          <w:szCs w:val="22"/>
          <w:lang w:eastAsia="en-US"/>
        </w:rPr>
        <w:t xml:space="preserve"> at</w:t>
      </w:r>
    </w:p>
    <w:p w14:paraId="28C1FBC1" w14:textId="3C283448" w:rsidR="008B0B4E" w:rsidRDefault="008B0B4E" w:rsidP="00EC37EB">
      <w:pPr>
        <w:pStyle w:val="Data"/>
        <w:spacing w:line="276" w:lineRule="auto"/>
        <w:ind w:left="567"/>
        <w:rPr>
          <w:bCs/>
          <w:sz w:val="22"/>
          <w:szCs w:val="22"/>
        </w:rPr>
      </w:pPr>
      <w:proofErr w:type="spellStart"/>
      <w:r w:rsidRPr="00EC37EB">
        <w:rPr>
          <w:bCs/>
          <w:sz w:val="22"/>
          <w:szCs w:val="22"/>
        </w:rPr>
        <w:t>Rhandirmwyn</w:t>
      </w:r>
      <w:proofErr w:type="spellEnd"/>
      <w:r w:rsidRPr="00EC37EB">
        <w:rPr>
          <w:bCs/>
          <w:sz w:val="22"/>
          <w:szCs w:val="22"/>
        </w:rPr>
        <w:t xml:space="preserve"> Wastewater Treatment Works</w:t>
      </w:r>
    </w:p>
    <w:p w14:paraId="6D6A7782" w14:textId="1B1A74D8" w:rsidR="00052188" w:rsidRPr="00EC37EB" w:rsidRDefault="00052188" w:rsidP="00EC37EB">
      <w:pPr>
        <w:pStyle w:val="Data"/>
        <w:spacing w:line="276" w:lineRule="auto"/>
        <w:ind w:left="567"/>
        <w:rPr>
          <w:bCs/>
          <w:sz w:val="22"/>
          <w:szCs w:val="22"/>
        </w:rPr>
      </w:pPr>
      <w:r w:rsidRPr="00052188">
        <w:rPr>
          <w:bCs/>
          <w:sz w:val="22"/>
          <w:szCs w:val="22"/>
        </w:rPr>
        <w:t>Road past St Barnabas Church</w:t>
      </w:r>
    </w:p>
    <w:p w14:paraId="34E3DB7A" w14:textId="77777777" w:rsidR="008B0B4E" w:rsidRPr="00EC37EB" w:rsidRDefault="008B0B4E" w:rsidP="00EC37EB">
      <w:pPr>
        <w:pStyle w:val="Data"/>
        <w:spacing w:line="276" w:lineRule="auto"/>
        <w:ind w:left="567"/>
        <w:rPr>
          <w:bCs/>
          <w:sz w:val="22"/>
          <w:szCs w:val="22"/>
        </w:rPr>
      </w:pPr>
      <w:proofErr w:type="spellStart"/>
      <w:r w:rsidRPr="00EC37EB">
        <w:rPr>
          <w:bCs/>
          <w:sz w:val="22"/>
          <w:szCs w:val="22"/>
        </w:rPr>
        <w:t>Rhandirmwyn</w:t>
      </w:r>
      <w:proofErr w:type="spellEnd"/>
    </w:p>
    <w:p w14:paraId="2467B249" w14:textId="0458105F" w:rsidR="008B0B4E" w:rsidRDefault="008B0B4E" w:rsidP="00EC37EB">
      <w:pPr>
        <w:pStyle w:val="Data"/>
        <w:spacing w:line="276" w:lineRule="auto"/>
        <w:ind w:left="567"/>
        <w:rPr>
          <w:bCs/>
          <w:sz w:val="22"/>
          <w:szCs w:val="22"/>
        </w:rPr>
      </w:pPr>
      <w:r w:rsidRPr="00EC37EB">
        <w:rPr>
          <w:bCs/>
          <w:sz w:val="22"/>
          <w:szCs w:val="22"/>
        </w:rPr>
        <w:t>Llandovery</w:t>
      </w:r>
    </w:p>
    <w:p w14:paraId="4178C755" w14:textId="0CFD845C" w:rsidR="004464E4" w:rsidRPr="00EC37EB" w:rsidRDefault="004464E4" w:rsidP="00EC37EB">
      <w:pPr>
        <w:pStyle w:val="Data"/>
        <w:spacing w:line="276" w:lineRule="auto"/>
        <w:ind w:left="567"/>
        <w:rPr>
          <w:bCs/>
          <w:sz w:val="22"/>
          <w:szCs w:val="22"/>
        </w:rPr>
      </w:pPr>
      <w:r w:rsidRPr="004464E4">
        <w:rPr>
          <w:bCs/>
          <w:sz w:val="22"/>
          <w:szCs w:val="22"/>
        </w:rPr>
        <w:t>Carmarthenshire</w:t>
      </w:r>
    </w:p>
    <w:p w14:paraId="4598A7E5" w14:textId="392F61A1" w:rsidR="002C4187" w:rsidRPr="00EC37EB" w:rsidRDefault="008B0B4E" w:rsidP="00EC37EB">
      <w:pPr>
        <w:pStyle w:val="Data"/>
        <w:spacing w:line="276" w:lineRule="auto"/>
        <w:ind w:left="567"/>
        <w:rPr>
          <w:bCs/>
          <w:sz w:val="22"/>
          <w:szCs w:val="22"/>
        </w:rPr>
      </w:pPr>
      <w:r w:rsidRPr="00EC37EB">
        <w:rPr>
          <w:bCs/>
          <w:sz w:val="22"/>
          <w:szCs w:val="22"/>
        </w:rPr>
        <w:t>SA20 0NP</w:t>
      </w: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1F631F6" w:rsidR="008321E6" w:rsidRPr="00950D58" w:rsidRDefault="008E5C0B" w:rsidP="003842F1">
            <w:pPr>
              <w:pStyle w:val="Heading3nonum"/>
              <w:spacing w:before="0"/>
              <w:ind w:left="-108" w:right="34"/>
              <w:jc w:val="center"/>
              <w:rPr>
                <w:sz w:val="22"/>
                <w:szCs w:val="22"/>
              </w:rPr>
            </w:pPr>
            <w:r w:rsidRPr="008E5C0B">
              <w:rPr>
                <w:b/>
                <w:color w:val="auto"/>
                <w:sz w:val="22"/>
                <w:szCs w:val="22"/>
              </w:rPr>
              <w:t>Emma Jones</w:t>
            </w:r>
          </w:p>
        </w:tc>
        <w:tc>
          <w:tcPr>
            <w:tcW w:w="2551" w:type="dxa"/>
            <w:vAlign w:val="center"/>
          </w:tcPr>
          <w:p w14:paraId="00DE9BA9" w14:textId="5D4F6B5D" w:rsidR="008321E6" w:rsidRPr="00950D58" w:rsidRDefault="008E5C0B" w:rsidP="003842F1">
            <w:pPr>
              <w:pStyle w:val="Heading3nonum"/>
              <w:spacing w:before="0" w:line="240" w:lineRule="auto"/>
              <w:ind w:left="-108"/>
              <w:jc w:val="center"/>
              <w:rPr>
                <w:b/>
                <w:color w:val="FF0000"/>
                <w:sz w:val="22"/>
                <w:szCs w:val="22"/>
              </w:rPr>
            </w:pPr>
            <w:r w:rsidRPr="008E5C0B">
              <w:rPr>
                <w:b/>
                <w:color w:val="auto"/>
                <w:sz w:val="22"/>
                <w:szCs w:val="22"/>
              </w:rPr>
              <w:t>23/01/2024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6"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6"/>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7"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8"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7"/>
      <w:bookmarkEnd w:id="8"/>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0D404055" w14:textId="06C2DBB5" w:rsidR="000E6A07" w:rsidRPr="000E6A07" w:rsidRDefault="00821962" w:rsidP="000E6A07">
      <w:pPr>
        <w:pStyle w:val="Bullet1"/>
        <w:tabs>
          <w:tab w:val="num" w:pos="1134"/>
        </w:tabs>
        <w:spacing w:before="0"/>
        <w:ind w:left="1134" w:hanging="567"/>
        <w:rPr>
          <w:rFonts w:cs="Arial"/>
          <w:sz w:val="18"/>
          <w:szCs w:val="18"/>
        </w:rPr>
      </w:pPr>
      <w:r w:rsidRPr="00AC6DD7">
        <w:rPr>
          <w:rFonts w:cs="Arial"/>
          <w:sz w:val="18"/>
          <w:szCs w:val="18"/>
        </w:rPr>
        <w:t>The discharge activit</w:t>
      </w:r>
      <w:r w:rsidR="001C4DE1" w:rsidRPr="00AC6DD7">
        <w:rPr>
          <w:rStyle w:val="Red"/>
          <w:rFonts w:cs="Arial"/>
          <w:color w:val="auto"/>
          <w:sz w:val="18"/>
          <w:szCs w:val="18"/>
        </w:rPr>
        <w:t>y</w:t>
      </w:r>
      <w:r w:rsidRPr="00AC6DD7">
        <w:rPr>
          <w:rFonts w:cs="Arial"/>
          <w:sz w:val="18"/>
          <w:szCs w:val="18"/>
        </w:rPr>
        <w:t xml:space="preserve"> shall take place at the discharge point marked on the site plan at schedule 7 </w:t>
      </w:r>
      <w:r w:rsidRPr="000E6A07">
        <w:rPr>
          <w:rFonts w:cs="Arial"/>
          <w:sz w:val="18"/>
          <w:szCs w:val="18"/>
        </w:rPr>
        <w:t xml:space="preserve">to this permit, and as listed in table </w:t>
      </w:r>
      <w:r w:rsidR="000E6A07" w:rsidRPr="000E6A07">
        <w:rPr>
          <w:rFonts w:cs="Arial"/>
          <w:sz w:val="18"/>
          <w:szCs w:val="18"/>
        </w:rPr>
        <w:t>S3.2</w:t>
      </w:r>
      <w:r w:rsidR="000E6A07" w:rsidRPr="000E6A07">
        <w:rPr>
          <w:rStyle w:val="Red"/>
          <w:rFonts w:cs="Arial"/>
          <w:color w:val="auto"/>
          <w:sz w:val="18"/>
          <w:szCs w:val="18"/>
        </w:rPr>
        <w:t xml:space="preserve">; </w:t>
      </w:r>
      <w:proofErr w:type="gramStart"/>
      <w:r w:rsidR="000E6A07" w:rsidRPr="000E6A07">
        <w:rPr>
          <w:rStyle w:val="Red"/>
          <w:rFonts w:cs="Arial"/>
          <w:color w:val="auto"/>
          <w:sz w:val="18"/>
          <w:szCs w:val="18"/>
        </w:rPr>
        <w:t>and,</w:t>
      </w:r>
      <w:proofErr w:type="gramEnd"/>
      <w:r w:rsidR="000E6A07" w:rsidRPr="000E6A07">
        <w:rPr>
          <w:rStyle w:val="Red"/>
          <w:rFonts w:cs="Arial"/>
          <w:color w:val="auto"/>
          <w:sz w:val="18"/>
          <w:szCs w:val="18"/>
        </w:rPr>
        <w:t xml:space="preserve"> the operating technique </w:t>
      </w:r>
      <w:r w:rsidR="000E6A07" w:rsidRPr="001F11A2">
        <w:rPr>
          <w:rStyle w:val="Red"/>
          <w:rFonts w:cs="Arial"/>
          <w:color w:val="auto"/>
          <w:sz w:val="18"/>
          <w:szCs w:val="18"/>
        </w:rPr>
        <w:t>that is the</w:t>
      </w:r>
      <w:r w:rsidR="000E6A07" w:rsidRPr="000E6A07">
        <w:rPr>
          <w:rStyle w:val="Red"/>
          <w:rFonts w:cs="Arial"/>
          <w:color w:val="auto"/>
          <w:sz w:val="18"/>
          <w:szCs w:val="18"/>
        </w:rPr>
        <w:t xml:space="preserve"> subject of condition</w:t>
      </w:r>
      <w:r w:rsidR="001F11A2">
        <w:rPr>
          <w:rStyle w:val="Red"/>
          <w:rFonts w:cs="Arial"/>
          <w:color w:val="auto"/>
          <w:sz w:val="18"/>
          <w:szCs w:val="18"/>
        </w:rPr>
        <w:t>s</w:t>
      </w:r>
      <w:r w:rsidR="000E6A07" w:rsidRPr="000E6A07">
        <w:rPr>
          <w:rStyle w:val="Red"/>
          <w:rFonts w:cs="Arial"/>
          <w:color w:val="auto"/>
          <w:sz w:val="18"/>
          <w:szCs w:val="18"/>
        </w:rPr>
        <w:t xml:space="preserve"> prefixed by 2.3 shall be applied at the location shown, or otherwise described, in schedule 7</w:t>
      </w:r>
      <w:r w:rsidR="000E6A07" w:rsidRPr="000E6A07">
        <w:rPr>
          <w:rFonts w:cs="Arial"/>
          <w:sz w:val="18"/>
          <w:szCs w:val="18"/>
        </w:rPr>
        <w:t>.</w:t>
      </w:r>
    </w:p>
    <w:p w14:paraId="45709812" w14:textId="77777777" w:rsidR="000E6A07" w:rsidRPr="000E6A07" w:rsidRDefault="000E6A07" w:rsidP="000E6A07">
      <w:pPr>
        <w:pStyle w:val="Bullet0"/>
        <w:tabs>
          <w:tab w:val="num" w:pos="1134"/>
        </w:tabs>
        <w:spacing w:before="120"/>
        <w:ind w:hanging="113"/>
        <w:rPr>
          <w:rStyle w:val="Red"/>
          <w:rFonts w:cs="Arial"/>
          <w:color w:val="auto"/>
        </w:rPr>
      </w:pPr>
      <w:r w:rsidRPr="000E6A07">
        <w:rPr>
          <w:rStyle w:val="Red"/>
          <w:rFonts w:cs="Arial"/>
          <w:color w:val="auto"/>
        </w:rPr>
        <w:t>Operating techniques</w:t>
      </w:r>
    </w:p>
    <w:p w14:paraId="624B3C04" w14:textId="77777777" w:rsidR="000E6A07" w:rsidRPr="000E6A07" w:rsidRDefault="000E6A07" w:rsidP="000E6A07">
      <w:pPr>
        <w:pStyle w:val="Bullet1"/>
        <w:tabs>
          <w:tab w:val="num" w:pos="1134"/>
        </w:tabs>
        <w:spacing w:before="0"/>
        <w:ind w:left="1134" w:hanging="567"/>
        <w:rPr>
          <w:rStyle w:val="Red"/>
          <w:rFonts w:cs="Arial"/>
          <w:color w:val="auto"/>
          <w:sz w:val="18"/>
          <w:szCs w:val="18"/>
        </w:rPr>
      </w:pPr>
      <w:r w:rsidRPr="000E6A07">
        <w:rPr>
          <w:rStyle w:val="Red"/>
          <w:rFonts w:cs="Arial"/>
          <w:color w:val="auto"/>
          <w:sz w:val="18"/>
          <w:szCs w:val="18"/>
        </w:rPr>
        <w:t xml:space="preserve">The operator shall comply with the relevant requirements of the Urban </w:t>
      </w:r>
      <w:proofErr w:type="gramStart"/>
      <w:r w:rsidRPr="000E6A07">
        <w:rPr>
          <w:rStyle w:val="Red"/>
          <w:rFonts w:cs="Arial"/>
          <w:color w:val="auto"/>
          <w:sz w:val="18"/>
          <w:szCs w:val="18"/>
        </w:rPr>
        <w:t>Waste Water</w:t>
      </w:r>
      <w:proofErr w:type="gramEnd"/>
      <w:r w:rsidRPr="000E6A07">
        <w:rPr>
          <w:rStyle w:val="Red"/>
          <w:rFonts w:cs="Arial"/>
          <w:color w:val="auto"/>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0C4D43AD" w:rsidR="00821962" w:rsidRPr="00B854CA" w:rsidRDefault="00821962" w:rsidP="0033116C">
      <w:pPr>
        <w:pStyle w:val="Bullet1"/>
        <w:tabs>
          <w:tab w:val="num" w:pos="1134"/>
        </w:tabs>
        <w:spacing w:before="0"/>
        <w:ind w:left="1134" w:hanging="567"/>
        <w:rPr>
          <w:rStyle w:val="Red"/>
          <w:rFonts w:cs="Arial"/>
          <w:color w:val="auto"/>
          <w:sz w:val="18"/>
          <w:szCs w:val="18"/>
        </w:rPr>
      </w:pPr>
      <w:r w:rsidRPr="00B854CA">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3F38EF86" w:rsidR="007A464F" w:rsidRDefault="007A464F">
      <w:pPr>
        <w:rPr>
          <w:rStyle w:val="Red"/>
          <w:rFonts w:ascii="Arial" w:hAnsi="Arial" w:cs="Arial"/>
          <w:bCs/>
          <w:color w:val="auto"/>
          <w:sz w:val="18"/>
          <w:szCs w:val="18"/>
          <w:lang w:eastAsia="en-US"/>
        </w:rPr>
      </w:pPr>
      <w:r>
        <w:rPr>
          <w:rStyle w:val="Red"/>
          <w:rFonts w:cs="Arial"/>
          <w:color w:val="auto"/>
          <w:sz w:val="18"/>
          <w:szCs w:val="18"/>
        </w:rPr>
        <w:br w:type="page"/>
      </w:r>
    </w:p>
    <w:p w14:paraId="0649ADF7"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351A9" w:rsidRDefault="00821962" w:rsidP="0033116C">
      <w:pPr>
        <w:pStyle w:val="aBullet"/>
        <w:tabs>
          <w:tab w:val="num" w:pos="1701"/>
        </w:tabs>
        <w:spacing w:before="0"/>
        <w:ind w:left="1701" w:hanging="567"/>
        <w:rPr>
          <w:rStyle w:val="Red"/>
          <w:rFonts w:cs="Arial"/>
          <w:color w:val="auto"/>
          <w:sz w:val="18"/>
          <w:szCs w:val="18"/>
        </w:rPr>
      </w:pPr>
      <w:r w:rsidRPr="00B351A9">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351A9" w:rsidRDefault="009561D3" w:rsidP="0033116C">
      <w:pPr>
        <w:pStyle w:val="Bullet1"/>
        <w:tabs>
          <w:tab w:val="num" w:pos="1134"/>
        </w:tabs>
        <w:spacing w:before="0"/>
        <w:ind w:left="1134" w:hanging="567"/>
        <w:rPr>
          <w:rStyle w:val="Red"/>
          <w:rFonts w:cs="Arial"/>
          <w:color w:val="auto"/>
          <w:sz w:val="18"/>
          <w:szCs w:val="18"/>
        </w:rPr>
      </w:pPr>
      <w:r w:rsidRPr="00B351A9">
        <w:rPr>
          <w:rStyle w:val="Red"/>
          <w:rFonts w:cs="Arial"/>
          <w:color w:val="auto"/>
          <w:sz w:val="18"/>
          <w:szCs w:val="18"/>
        </w:rPr>
        <w:t>The permitted Dry Weather Flow limit in schedule 3 table S3.1 is set at the operator</w:t>
      </w:r>
      <w:r w:rsidR="006A07E0" w:rsidRPr="00B351A9">
        <w:rPr>
          <w:rStyle w:val="Red"/>
          <w:rFonts w:cs="Arial"/>
          <w:color w:val="auto"/>
          <w:sz w:val="18"/>
          <w:szCs w:val="18"/>
        </w:rPr>
        <w:t>’</w:t>
      </w:r>
      <w:r w:rsidRPr="00B351A9">
        <w:rPr>
          <w:rStyle w:val="Red"/>
          <w:rFonts w:cs="Arial"/>
          <w:color w:val="auto"/>
          <w:sz w:val="18"/>
          <w:szCs w:val="18"/>
        </w:rPr>
        <w:t>s</w:t>
      </w:r>
      <w:r w:rsidR="006A07E0" w:rsidRPr="00B351A9">
        <w:rPr>
          <w:rStyle w:val="Red"/>
          <w:rFonts w:cs="Arial"/>
          <w:color w:val="auto"/>
          <w:sz w:val="18"/>
          <w:szCs w:val="18"/>
        </w:rPr>
        <w:t xml:space="preserve"> </w:t>
      </w:r>
      <w:r w:rsidRPr="00B351A9">
        <w:rPr>
          <w:rStyle w:val="Red"/>
          <w:rFonts w:cs="Arial"/>
          <w:color w:val="auto"/>
          <w:sz w:val="18"/>
          <w:szCs w:val="18"/>
        </w:rPr>
        <w:t xml:space="preserve">planned annual 80% exceeded daily volume discharged. </w:t>
      </w:r>
    </w:p>
    <w:p w14:paraId="7467BE86" w14:textId="77777777" w:rsidR="00821962" w:rsidRPr="00B351A9" w:rsidRDefault="00821962" w:rsidP="007704A9">
      <w:pPr>
        <w:pStyle w:val="Bullet0"/>
        <w:keepNext/>
        <w:tabs>
          <w:tab w:val="num" w:pos="1134"/>
        </w:tabs>
        <w:spacing w:before="120"/>
        <w:ind w:hanging="113"/>
        <w:rPr>
          <w:rFonts w:cs="Arial"/>
        </w:rPr>
      </w:pPr>
      <w:r w:rsidRPr="00B351A9">
        <w:rPr>
          <w:rFonts w:cs="Arial"/>
        </w:rPr>
        <w:t>Emissions of substances not controlled by emission limits</w:t>
      </w:r>
    </w:p>
    <w:p w14:paraId="4B0522D3" w14:textId="2F741B34" w:rsidR="00821962" w:rsidRPr="00B351A9" w:rsidRDefault="007E12E3" w:rsidP="00BE5551">
      <w:pPr>
        <w:pStyle w:val="Bullet1"/>
        <w:tabs>
          <w:tab w:val="num" w:pos="1134"/>
        </w:tabs>
        <w:spacing w:before="0"/>
        <w:ind w:left="1134" w:hanging="567"/>
        <w:rPr>
          <w:rFonts w:cs="Arial"/>
          <w:sz w:val="18"/>
          <w:szCs w:val="18"/>
        </w:rPr>
      </w:pPr>
      <w:r w:rsidRPr="00B351A9">
        <w:rPr>
          <w:rStyle w:val="Red"/>
          <w:rFonts w:cs="Arial"/>
          <w:color w:val="auto"/>
          <w:sz w:val="18"/>
          <w:szCs w:val="18"/>
        </w:rPr>
        <w:t>T</w:t>
      </w:r>
      <w:r w:rsidR="00821962" w:rsidRPr="00B351A9">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B351A9" w:rsidRDefault="00821962" w:rsidP="007704A9">
      <w:pPr>
        <w:pStyle w:val="Bullet0"/>
        <w:tabs>
          <w:tab w:val="num" w:pos="1134"/>
        </w:tabs>
        <w:spacing w:before="120"/>
        <w:ind w:hanging="113"/>
        <w:rPr>
          <w:rFonts w:cs="Arial"/>
        </w:rPr>
      </w:pPr>
      <w:r w:rsidRPr="00B351A9">
        <w:rPr>
          <w:rFonts w:cs="Arial"/>
        </w:rPr>
        <w:t xml:space="preserve">Monitoring </w:t>
      </w:r>
    </w:p>
    <w:p w14:paraId="2C75AC86" w14:textId="77777777" w:rsidR="00821962" w:rsidRPr="00B351A9" w:rsidRDefault="00821962" w:rsidP="0033116C">
      <w:pPr>
        <w:pStyle w:val="Bullet1"/>
        <w:tabs>
          <w:tab w:val="num" w:pos="1134"/>
        </w:tabs>
        <w:spacing w:before="0"/>
        <w:ind w:left="1134" w:hanging="567"/>
        <w:rPr>
          <w:rStyle w:val="Red"/>
          <w:rFonts w:cs="Arial"/>
          <w:color w:val="auto"/>
          <w:sz w:val="18"/>
          <w:szCs w:val="18"/>
        </w:rPr>
      </w:pPr>
      <w:r w:rsidRPr="00B351A9">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B351A9" w:rsidRDefault="00821962" w:rsidP="0033116C">
      <w:pPr>
        <w:pStyle w:val="aBullet"/>
        <w:tabs>
          <w:tab w:val="num" w:pos="1701"/>
        </w:tabs>
        <w:spacing w:before="0"/>
        <w:ind w:firstLine="0"/>
        <w:rPr>
          <w:rStyle w:val="Red"/>
          <w:rFonts w:cs="Arial"/>
          <w:color w:val="auto"/>
          <w:sz w:val="18"/>
          <w:szCs w:val="18"/>
        </w:rPr>
      </w:pPr>
      <w:r w:rsidRPr="00B351A9">
        <w:rPr>
          <w:rStyle w:val="Red"/>
          <w:rFonts w:cs="Arial"/>
          <w:color w:val="auto"/>
          <w:sz w:val="18"/>
          <w:szCs w:val="18"/>
        </w:rPr>
        <w:t>point source emissions specified in tables S3.1 and S3.</w:t>
      </w:r>
      <w:proofErr w:type="gramStart"/>
      <w:r w:rsidRPr="00B351A9">
        <w:rPr>
          <w:rStyle w:val="Red"/>
          <w:rFonts w:cs="Arial"/>
          <w:color w:val="auto"/>
          <w:sz w:val="18"/>
          <w:szCs w:val="18"/>
        </w:rPr>
        <w:t>4;</w:t>
      </w:r>
      <w:proofErr w:type="gramEnd"/>
    </w:p>
    <w:p w14:paraId="73921B98" w14:textId="77777777" w:rsidR="00821962" w:rsidRPr="00B351A9" w:rsidRDefault="00821962" w:rsidP="0033116C">
      <w:pPr>
        <w:pStyle w:val="aBullet"/>
        <w:tabs>
          <w:tab w:val="num" w:pos="1701"/>
        </w:tabs>
        <w:spacing w:before="0"/>
        <w:ind w:firstLine="0"/>
        <w:rPr>
          <w:rStyle w:val="Red"/>
          <w:rFonts w:cs="Arial"/>
          <w:color w:val="auto"/>
          <w:sz w:val="18"/>
          <w:szCs w:val="18"/>
        </w:rPr>
      </w:pPr>
      <w:r w:rsidRPr="00B351A9">
        <w:rPr>
          <w:rStyle w:val="Red"/>
          <w:rFonts w:cs="Arial"/>
          <w:color w:val="auto"/>
          <w:sz w:val="18"/>
          <w:szCs w:val="18"/>
        </w:rPr>
        <w:t>inlet quality specified in tables S3.1 and S3.4.</w:t>
      </w:r>
    </w:p>
    <w:p w14:paraId="473979F3" w14:textId="77777777" w:rsidR="00821962" w:rsidRPr="00B351A9" w:rsidRDefault="00821962" w:rsidP="0033116C">
      <w:pPr>
        <w:pStyle w:val="Bullet1"/>
        <w:tabs>
          <w:tab w:val="num" w:pos="1134"/>
        </w:tabs>
        <w:spacing w:before="0"/>
        <w:ind w:left="1134" w:hanging="567"/>
        <w:rPr>
          <w:rStyle w:val="Red"/>
          <w:rFonts w:cs="Arial"/>
          <w:color w:val="auto"/>
          <w:sz w:val="18"/>
          <w:szCs w:val="18"/>
        </w:rPr>
      </w:pPr>
      <w:r w:rsidRPr="00B351A9">
        <w:rPr>
          <w:rStyle w:val="Red"/>
          <w:rFonts w:cs="Arial"/>
          <w:color w:val="auto"/>
          <w:sz w:val="18"/>
          <w:szCs w:val="18"/>
        </w:rPr>
        <w:t>The operator shall maintain records of all monitoring required by this permit.</w:t>
      </w:r>
    </w:p>
    <w:p w14:paraId="03083021" w14:textId="77777777" w:rsidR="00821962" w:rsidRPr="00B351A9" w:rsidRDefault="00821962" w:rsidP="0033116C">
      <w:pPr>
        <w:pStyle w:val="Bullet1"/>
        <w:tabs>
          <w:tab w:val="num" w:pos="1134"/>
        </w:tabs>
        <w:spacing w:before="0"/>
        <w:ind w:left="1134" w:hanging="567"/>
        <w:rPr>
          <w:rStyle w:val="Red"/>
          <w:rFonts w:cs="Arial"/>
          <w:color w:val="auto"/>
          <w:sz w:val="18"/>
          <w:szCs w:val="18"/>
        </w:rPr>
      </w:pPr>
      <w:r w:rsidRPr="00B351A9">
        <w:rPr>
          <w:rStyle w:val="Red"/>
          <w:rFonts w:cs="Arial"/>
          <w:color w:val="auto"/>
          <w:sz w:val="18"/>
          <w:szCs w:val="18"/>
        </w:rPr>
        <w:t xml:space="preserve">Monitoring equipment, techniques, </w:t>
      </w:r>
      <w:proofErr w:type="gramStart"/>
      <w:r w:rsidRPr="00B351A9">
        <w:rPr>
          <w:rStyle w:val="Red"/>
          <w:rFonts w:cs="Arial"/>
          <w:color w:val="auto"/>
          <w:sz w:val="18"/>
          <w:szCs w:val="18"/>
        </w:rPr>
        <w:t>personnel</w:t>
      </w:r>
      <w:proofErr w:type="gramEnd"/>
      <w:r w:rsidRPr="00B351A9">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052AC7A5" w:rsidR="00821962" w:rsidRPr="00B351A9" w:rsidRDefault="001B2F13" w:rsidP="0033116C">
      <w:pPr>
        <w:pStyle w:val="Bullet1"/>
        <w:tabs>
          <w:tab w:val="num" w:pos="1134"/>
        </w:tabs>
        <w:spacing w:before="0"/>
        <w:ind w:left="1134" w:hanging="567"/>
        <w:rPr>
          <w:rStyle w:val="Red"/>
          <w:rFonts w:cs="Arial"/>
          <w:color w:val="auto"/>
          <w:sz w:val="18"/>
          <w:szCs w:val="18"/>
        </w:rPr>
      </w:pPr>
      <w:r>
        <w:rPr>
          <w:rStyle w:val="Red"/>
          <w:rFonts w:cs="Arial"/>
          <w:color w:val="auto"/>
          <w:sz w:val="18"/>
          <w:szCs w:val="18"/>
        </w:rPr>
        <w:t>An a</w:t>
      </w:r>
      <w:r w:rsidR="00821962" w:rsidRPr="00B351A9">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B351A9" w:rsidRDefault="00821962" w:rsidP="0033116C">
      <w:pPr>
        <w:pStyle w:val="Bullet1"/>
        <w:tabs>
          <w:tab w:val="num" w:pos="1134"/>
        </w:tabs>
        <w:spacing w:before="0"/>
        <w:ind w:left="1134" w:hanging="567"/>
        <w:rPr>
          <w:rStyle w:val="Red"/>
          <w:rFonts w:cs="Arial"/>
          <w:color w:val="auto"/>
          <w:sz w:val="18"/>
          <w:szCs w:val="18"/>
        </w:rPr>
      </w:pPr>
      <w:r w:rsidRPr="00B351A9">
        <w:rPr>
          <w:rStyle w:val="Red"/>
          <w:rFonts w:cs="Arial"/>
          <w:color w:val="auto"/>
          <w:sz w:val="18"/>
          <w:szCs w:val="18"/>
        </w:rPr>
        <w:t>The monitoring programme for the parameters subject to schedule 3B shall be:</w:t>
      </w:r>
    </w:p>
    <w:p w14:paraId="41EA47DB" w14:textId="77777777" w:rsidR="00821962" w:rsidRPr="00B351A9" w:rsidRDefault="00821962" w:rsidP="0033116C">
      <w:pPr>
        <w:pStyle w:val="aBullet"/>
        <w:tabs>
          <w:tab w:val="num" w:pos="1701"/>
        </w:tabs>
        <w:spacing w:before="0"/>
        <w:ind w:left="1701" w:hanging="567"/>
        <w:rPr>
          <w:rStyle w:val="Red"/>
          <w:rFonts w:cs="Arial"/>
          <w:color w:val="auto"/>
          <w:sz w:val="18"/>
          <w:szCs w:val="18"/>
        </w:rPr>
      </w:pPr>
      <w:r w:rsidRPr="00B351A9">
        <w:rPr>
          <w:rStyle w:val="Red"/>
          <w:rFonts w:cs="Arial"/>
          <w:color w:val="auto"/>
          <w:sz w:val="18"/>
          <w:szCs w:val="18"/>
        </w:rPr>
        <w:t>pre-scheduled to cover a calendar year and the programme recorded before the start of a calendar year sample period; and</w:t>
      </w:r>
    </w:p>
    <w:p w14:paraId="53D38635" w14:textId="094D505F" w:rsidR="00821962" w:rsidRPr="00B351A9" w:rsidRDefault="00821962" w:rsidP="0033116C">
      <w:pPr>
        <w:pStyle w:val="aBullet"/>
        <w:tabs>
          <w:tab w:val="num" w:pos="1701"/>
        </w:tabs>
        <w:spacing w:before="0"/>
        <w:ind w:left="1701" w:hanging="567"/>
        <w:rPr>
          <w:rStyle w:val="Red"/>
          <w:rFonts w:cs="Arial"/>
          <w:color w:val="auto"/>
          <w:sz w:val="18"/>
          <w:szCs w:val="18"/>
        </w:rPr>
      </w:pPr>
      <w:r w:rsidRPr="00B351A9">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351A9" w:rsidRDefault="00821962" w:rsidP="0033116C">
      <w:pPr>
        <w:pStyle w:val="Bullet1"/>
        <w:tabs>
          <w:tab w:val="num" w:pos="1134"/>
        </w:tabs>
        <w:spacing w:before="0"/>
        <w:ind w:left="1134" w:hanging="567"/>
        <w:rPr>
          <w:rStyle w:val="Red"/>
          <w:rFonts w:cs="Arial"/>
          <w:color w:val="auto"/>
          <w:sz w:val="18"/>
          <w:szCs w:val="18"/>
        </w:rPr>
      </w:pPr>
      <w:r w:rsidRPr="00B351A9">
        <w:rPr>
          <w:rStyle w:val="Red"/>
          <w:rFonts w:cs="Arial"/>
          <w:color w:val="auto"/>
          <w:sz w:val="18"/>
          <w:szCs w:val="18"/>
        </w:rPr>
        <w:t xml:space="preserve">After becoming </w:t>
      </w:r>
      <w:proofErr w:type="gramStart"/>
      <w:r w:rsidRPr="00B351A9">
        <w:rPr>
          <w:rStyle w:val="Red"/>
          <w:rFonts w:cs="Arial"/>
          <w:color w:val="auto"/>
          <w:sz w:val="18"/>
          <w:szCs w:val="18"/>
        </w:rPr>
        <w:t>aware, or</w:t>
      </w:r>
      <w:proofErr w:type="gramEnd"/>
      <w:r w:rsidRPr="00B351A9">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Pr="00B351A9" w:rsidRDefault="00821962" w:rsidP="00C14632">
      <w:pPr>
        <w:pStyle w:val="Bullet"/>
        <w:keepNext/>
        <w:tabs>
          <w:tab w:val="num" w:pos="1134"/>
        </w:tabs>
        <w:spacing w:before="120" w:after="240"/>
        <w:ind w:hanging="113"/>
      </w:pPr>
      <w:r w:rsidRPr="00B351A9">
        <w:t>Information</w:t>
      </w:r>
    </w:p>
    <w:p w14:paraId="51684769" w14:textId="77777777" w:rsidR="00821962" w:rsidRPr="00B351A9" w:rsidRDefault="00821962" w:rsidP="00C14632">
      <w:pPr>
        <w:pStyle w:val="Bullet0"/>
        <w:keepNext/>
        <w:tabs>
          <w:tab w:val="num" w:pos="1134"/>
        </w:tabs>
        <w:spacing w:before="120"/>
        <w:ind w:hanging="113"/>
      </w:pPr>
      <w:r w:rsidRPr="00B351A9">
        <w:t>Records</w:t>
      </w:r>
    </w:p>
    <w:p w14:paraId="288861F6" w14:textId="77777777" w:rsidR="00821962" w:rsidRPr="00B351A9" w:rsidRDefault="00821962" w:rsidP="00FD2AF6">
      <w:pPr>
        <w:pStyle w:val="Bullet1"/>
        <w:tabs>
          <w:tab w:val="num" w:pos="1134"/>
        </w:tabs>
        <w:spacing w:before="0"/>
        <w:ind w:left="1134" w:hanging="567"/>
        <w:rPr>
          <w:sz w:val="18"/>
          <w:szCs w:val="18"/>
        </w:rPr>
      </w:pPr>
      <w:r w:rsidRPr="00B351A9">
        <w:rPr>
          <w:sz w:val="18"/>
          <w:szCs w:val="18"/>
        </w:rPr>
        <w:t>All records required to be made by schedule 3, 4 and 5 to this permit shall:</w:t>
      </w:r>
    </w:p>
    <w:p w14:paraId="1322D38A" w14:textId="77777777" w:rsidR="00821962" w:rsidRPr="00B351A9" w:rsidRDefault="00821962" w:rsidP="007C3441">
      <w:pPr>
        <w:pStyle w:val="aBullet"/>
        <w:tabs>
          <w:tab w:val="num" w:pos="1701"/>
        </w:tabs>
        <w:spacing w:before="0"/>
        <w:ind w:left="1701" w:hanging="567"/>
        <w:rPr>
          <w:sz w:val="18"/>
          <w:szCs w:val="18"/>
        </w:rPr>
      </w:pPr>
      <w:r w:rsidRPr="00B351A9">
        <w:rPr>
          <w:sz w:val="18"/>
          <w:szCs w:val="18"/>
        </w:rPr>
        <w:t xml:space="preserve">be </w:t>
      </w:r>
      <w:proofErr w:type="gramStart"/>
      <w:r w:rsidRPr="00B351A9">
        <w:rPr>
          <w:sz w:val="18"/>
          <w:szCs w:val="18"/>
        </w:rPr>
        <w:t>legible;</w:t>
      </w:r>
      <w:proofErr w:type="gramEnd"/>
    </w:p>
    <w:p w14:paraId="3A1A1F50" w14:textId="77777777" w:rsidR="00821962" w:rsidRPr="00B351A9" w:rsidRDefault="00821962" w:rsidP="007C3441">
      <w:pPr>
        <w:pStyle w:val="aBullet"/>
        <w:tabs>
          <w:tab w:val="num" w:pos="1701"/>
        </w:tabs>
        <w:spacing w:before="0"/>
        <w:ind w:left="1701" w:hanging="567"/>
        <w:rPr>
          <w:sz w:val="18"/>
          <w:szCs w:val="18"/>
        </w:rPr>
      </w:pPr>
      <w:r w:rsidRPr="00B351A9">
        <w:rPr>
          <w:sz w:val="18"/>
          <w:szCs w:val="18"/>
        </w:rPr>
        <w:t xml:space="preserve">be made as soon as reasonably </w:t>
      </w:r>
      <w:proofErr w:type="gramStart"/>
      <w:r w:rsidRPr="00B351A9">
        <w:rPr>
          <w:sz w:val="18"/>
          <w:szCs w:val="18"/>
        </w:rPr>
        <w:t>practicable;</w:t>
      </w:r>
      <w:proofErr w:type="gramEnd"/>
    </w:p>
    <w:p w14:paraId="17301329" w14:textId="77777777" w:rsidR="00821962" w:rsidRPr="00B351A9" w:rsidRDefault="00821962" w:rsidP="007C3441">
      <w:pPr>
        <w:pStyle w:val="aBullet"/>
        <w:tabs>
          <w:tab w:val="num" w:pos="1701"/>
        </w:tabs>
        <w:spacing w:before="0"/>
        <w:ind w:left="1701" w:hanging="567"/>
        <w:rPr>
          <w:sz w:val="18"/>
          <w:szCs w:val="18"/>
        </w:rPr>
      </w:pPr>
      <w:r w:rsidRPr="00B351A9">
        <w:rPr>
          <w:sz w:val="18"/>
          <w:szCs w:val="18"/>
        </w:rPr>
        <w:lastRenderedPageBreak/>
        <w:t>if amended, be amended in such a way that the original and any subsequent amendments remain legible, or are capable of retrieval; and</w:t>
      </w:r>
    </w:p>
    <w:p w14:paraId="2A5BD03B" w14:textId="1AFD3C94" w:rsidR="00821962" w:rsidRPr="00B351A9" w:rsidRDefault="00821962" w:rsidP="007C3441">
      <w:pPr>
        <w:pStyle w:val="aBullet"/>
        <w:tabs>
          <w:tab w:val="num" w:pos="1701"/>
        </w:tabs>
        <w:spacing w:before="0"/>
        <w:ind w:left="1701" w:hanging="567"/>
        <w:rPr>
          <w:sz w:val="18"/>
          <w:szCs w:val="18"/>
        </w:rPr>
      </w:pPr>
      <w:r w:rsidRPr="00B351A9">
        <w:rPr>
          <w:sz w:val="18"/>
          <w:szCs w:val="18"/>
        </w:rPr>
        <w:t xml:space="preserve">be retained, unless otherwise agreed in writing by Natural Resources Wales, for at least </w:t>
      </w:r>
      <w:r w:rsidR="00442264" w:rsidRPr="00B351A9">
        <w:rPr>
          <w:sz w:val="18"/>
          <w:szCs w:val="18"/>
        </w:rPr>
        <w:t>6</w:t>
      </w:r>
      <w:r w:rsidRPr="00B351A9">
        <w:rPr>
          <w:sz w:val="18"/>
          <w:szCs w:val="18"/>
        </w:rPr>
        <w:t xml:space="preserve"> years from the date when the records were made. </w:t>
      </w:r>
    </w:p>
    <w:p w14:paraId="1F503416" w14:textId="77777777" w:rsidR="00821962" w:rsidRPr="00B351A9" w:rsidRDefault="00821962" w:rsidP="007C3441">
      <w:pPr>
        <w:pStyle w:val="Bullet1"/>
        <w:tabs>
          <w:tab w:val="num" w:pos="1134"/>
        </w:tabs>
        <w:spacing w:before="0"/>
        <w:ind w:left="1134" w:hanging="567"/>
        <w:rPr>
          <w:sz w:val="18"/>
          <w:szCs w:val="18"/>
        </w:rPr>
      </w:pPr>
      <w:r w:rsidRPr="00B351A9">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Pr="00B351A9" w:rsidRDefault="00821962" w:rsidP="007704A9">
      <w:pPr>
        <w:pStyle w:val="Bullet0"/>
        <w:tabs>
          <w:tab w:val="num" w:pos="1134"/>
        </w:tabs>
        <w:spacing w:before="120"/>
        <w:ind w:hanging="113"/>
      </w:pPr>
      <w:r w:rsidRPr="00B351A9">
        <w:t>Reporting</w:t>
      </w:r>
    </w:p>
    <w:p w14:paraId="6CD9AE13" w14:textId="77777777" w:rsidR="00821962" w:rsidRPr="00B351A9" w:rsidRDefault="00821962" w:rsidP="007C3441">
      <w:pPr>
        <w:pStyle w:val="Bullet1"/>
        <w:tabs>
          <w:tab w:val="num" w:pos="1134"/>
        </w:tabs>
        <w:spacing w:before="0"/>
        <w:ind w:left="1134" w:hanging="567"/>
        <w:rPr>
          <w:sz w:val="18"/>
          <w:szCs w:val="18"/>
        </w:rPr>
      </w:pPr>
      <w:r w:rsidRPr="00B351A9">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B351A9" w:rsidRDefault="00821962" w:rsidP="007C3441">
      <w:pPr>
        <w:pStyle w:val="Bullet1"/>
        <w:tabs>
          <w:tab w:val="num" w:pos="1134"/>
        </w:tabs>
        <w:spacing w:before="0"/>
        <w:ind w:left="1134" w:hanging="567"/>
        <w:rPr>
          <w:rStyle w:val="Red"/>
          <w:color w:val="auto"/>
          <w:sz w:val="18"/>
          <w:szCs w:val="18"/>
        </w:rPr>
      </w:pPr>
      <w:r w:rsidRPr="00B351A9">
        <w:rPr>
          <w:rStyle w:val="Red"/>
          <w:color w:val="auto"/>
          <w:sz w:val="18"/>
          <w:szCs w:val="18"/>
        </w:rPr>
        <w:t xml:space="preserve">Within the </w:t>
      </w:r>
      <w:proofErr w:type="gramStart"/>
      <w:r w:rsidRPr="00B351A9">
        <w:rPr>
          <w:rStyle w:val="Red"/>
          <w:color w:val="auto"/>
          <w:sz w:val="18"/>
          <w:szCs w:val="18"/>
        </w:rPr>
        <w:t>time period</w:t>
      </w:r>
      <w:proofErr w:type="gramEnd"/>
      <w:r w:rsidRPr="00B351A9">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B351A9" w:rsidRDefault="00821962" w:rsidP="007C3441">
      <w:pPr>
        <w:pStyle w:val="aBullet"/>
        <w:tabs>
          <w:tab w:val="num" w:pos="1701"/>
        </w:tabs>
        <w:spacing w:before="0"/>
        <w:ind w:left="1701" w:hanging="567"/>
        <w:rPr>
          <w:rStyle w:val="Red"/>
          <w:color w:val="auto"/>
          <w:sz w:val="18"/>
          <w:szCs w:val="18"/>
        </w:rPr>
      </w:pPr>
      <w:r w:rsidRPr="00B351A9">
        <w:rPr>
          <w:rStyle w:val="Red"/>
          <w:color w:val="auto"/>
          <w:sz w:val="18"/>
          <w:szCs w:val="18"/>
        </w:rPr>
        <w:t>in respect of the parameters and monitoring points specified in schedule 4 table S4.</w:t>
      </w:r>
      <w:proofErr w:type="gramStart"/>
      <w:r w:rsidRPr="00B351A9">
        <w:rPr>
          <w:rStyle w:val="Red"/>
          <w:color w:val="auto"/>
          <w:sz w:val="18"/>
          <w:szCs w:val="18"/>
        </w:rPr>
        <w:t>1;</w:t>
      </w:r>
      <w:proofErr w:type="gramEnd"/>
    </w:p>
    <w:p w14:paraId="27DDCB5A" w14:textId="71571C83" w:rsidR="00821962" w:rsidRPr="00B351A9" w:rsidRDefault="00821962" w:rsidP="007C3441">
      <w:pPr>
        <w:pStyle w:val="aBullet"/>
        <w:tabs>
          <w:tab w:val="num" w:pos="1701"/>
        </w:tabs>
        <w:spacing w:before="0"/>
        <w:ind w:left="1701" w:hanging="567"/>
        <w:rPr>
          <w:rStyle w:val="Red"/>
          <w:color w:val="auto"/>
          <w:sz w:val="18"/>
          <w:szCs w:val="18"/>
        </w:rPr>
      </w:pPr>
      <w:r w:rsidRPr="00B351A9">
        <w:rPr>
          <w:rStyle w:val="Red"/>
          <w:color w:val="auto"/>
          <w:sz w:val="18"/>
          <w:szCs w:val="18"/>
        </w:rPr>
        <w:t>for the reporting periods specified in schedule 4 table S4.1 and using the forms specified in schedule 4 table S4.2; and</w:t>
      </w:r>
    </w:p>
    <w:p w14:paraId="02CF0CC6" w14:textId="77777777" w:rsidR="00821962" w:rsidRPr="00B351A9" w:rsidRDefault="00821962" w:rsidP="007C3441">
      <w:pPr>
        <w:pStyle w:val="aBullet"/>
        <w:tabs>
          <w:tab w:val="num" w:pos="1701"/>
        </w:tabs>
        <w:spacing w:before="0"/>
        <w:ind w:left="1701" w:hanging="567"/>
        <w:rPr>
          <w:rStyle w:val="Red"/>
          <w:color w:val="auto"/>
          <w:sz w:val="18"/>
          <w:szCs w:val="18"/>
        </w:rPr>
      </w:pPr>
      <w:r w:rsidRPr="00B351A9">
        <w:rPr>
          <w:rStyle w:val="Red"/>
          <w:color w:val="auto"/>
          <w:sz w:val="18"/>
          <w:szCs w:val="18"/>
        </w:rPr>
        <w:t>giving the information from such results and assessments as may be required by the forms specified in those tables.</w:t>
      </w:r>
    </w:p>
    <w:p w14:paraId="455B353C" w14:textId="77777777" w:rsidR="00572718" w:rsidRPr="00B351A9" w:rsidRDefault="00572718" w:rsidP="007704A9">
      <w:pPr>
        <w:pStyle w:val="Bullet0"/>
        <w:tabs>
          <w:tab w:val="clear" w:pos="680"/>
          <w:tab w:val="num" w:pos="1134"/>
        </w:tabs>
        <w:spacing w:before="120"/>
        <w:ind w:hanging="113"/>
      </w:pPr>
      <w:r w:rsidRPr="00B351A9">
        <w:t>Notifications</w:t>
      </w:r>
    </w:p>
    <w:p w14:paraId="069F0CAC" w14:textId="77777777" w:rsidR="00821962" w:rsidRPr="00B351A9" w:rsidRDefault="00821962" w:rsidP="00107B87">
      <w:pPr>
        <w:pStyle w:val="Bullet1"/>
        <w:tabs>
          <w:tab w:val="num" w:pos="1134"/>
        </w:tabs>
        <w:spacing w:before="0"/>
        <w:ind w:left="1134" w:hanging="567"/>
        <w:rPr>
          <w:sz w:val="18"/>
          <w:szCs w:val="18"/>
        </w:rPr>
      </w:pPr>
      <w:r w:rsidRPr="00B351A9">
        <w:rPr>
          <w:sz w:val="18"/>
          <w:szCs w:val="18"/>
        </w:rPr>
        <w:t>Natural Resources Wales shall be notified as soon as reasonably practicable following detection, within the site of the regulated facility of:</w:t>
      </w:r>
    </w:p>
    <w:p w14:paraId="1EB5E938" w14:textId="77777777" w:rsidR="00821962" w:rsidRPr="00B351A9" w:rsidRDefault="00821962" w:rsidP="0091033F">
      <w:pPr>
        <w:pStyle w:val="AlphaBulletL3"/>
        <w:numPr>
          <w:ilvl w:val="2"/>
          <w:numId w:val="9"/>
        </w:numPr>
        <w:tabs>
          <w:tab w:val="clear" w:pos="1134"/>
          <w:tab w:val="num" w:pos="1701"/>
        </w:tabs>
        <w:spacing w:before="0"/>
        <w:ind w:left="1701" w:hanging="567"/>
        <w:rPr>
          <w:sz w:val="18"/>
          <w:szCs w:val="18"/>
        </w:rPr>
      </w:pPr>
      <w:r w:rsidRPr="00B351A9">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351A9" w:rsidRDefault="00821962" w:rsidP="00107B87">
      <w:pPr>
        <w:pStyle w:val="AlphaBulletL3"/>
        <w:tabs>
          <w:tab w:val="clear" w:pos="2160"/>
          <w:tab w:val="num" w:pos="1701"/>
        </w:tabs>
        <w:spacing w:before="0"/>
        <w:ind w:left="1701" w:hanging="567"/>
        <w:rPr>
          <w:sz w:val="18"/>
          <w:szCs w:val="18"/>
        </w:rPr>
      </w:pPr>
      <w:r w:rsidRPr="00B351A9">
        <w:rPr>
          <w:sz w:val="18"/>
          <w:szCs w:val="18"/>
        </w:rPr>
        <w:t xml:space="preserve">any breach of a limit specified in schedule 3 table S3.1 </w:t>
      </w:r>
      <w:r w:rsidRPr="00B351A9">
        <w:rPr>
          <w:rStyle w:val="Red"/>
          <w:color w:val="auto"/>
          <w:sz w:val="18"/>
          <w:szCs w:val="18"/>
        </w:rPr>
        <w:t>(including individual exceedances of limits which are covered by condition 3.1.2)</w:t>
      </w:r>
      <w:r w:rsidRPr="00B351A9">
        <w:rPr>
          <w:sz w:val="18"/>
          <w:szCs w:val="18"/>
        </w:rPr>
        <w:t>.</w:t>
      </w:r>
    </w:p>
    <w:p w14:paraId="56CA76EC" w14:textId="77777777" w:rsidR="00821962" w:rsidRPr="00B351A9" w:rsidRDefault="00821962" w:rsidP="00107B87">
      <w:pPr>
        <w:pStyle w:val="ListParagraph"/>
        <w:spacing w:before="0"/>
        <w:ind w:left="1134"/>
        <w:contextualSpacing w:val="0"/>
        <w:rPr>
          <w:sz w:val="18"/>
          <w:szCs w:val="18"/>
        </w:rPr>
      </w:pPr>
      <w:r w:rsidRPr="00B351A9">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351A9" w:rsidRDefault="00821962" w:rsidP="00107B87">
      <w:pPr>
        <w:pStyle w:val="Bullet1"/>
        <w:tabs>
          <w:tab w:val="num" w:pos="1134"/>
        </w:tabs>
        <w:spacing w:before="0"/>
        <w:ind w:left="1134" w:hanging="567"/>
        <w:rPr>
          <w:sz w:val="18"/>
          <w:szCs w:val="18"/>
        </w:rPr>
      </w:pPr>
      <w:r w:rsidRPr="00B351A9">
        <w:rPr>
          <w:sz w:val="18"/>
          <w:szCs w:val="18"/>
        </w:rPr>
        <w:t xml:space="preserve">The information provided under condition 4.3.1 shall be supported by sending the information listed in schedule 5 to this permit within the </w:t>
      </w:r>
      <w:proofErr w:type="gramStart"/>
      <w:r w:rsidRPr="00B351A9">
        <w:rPr>
          <w:sz w:val="18"/>
          <w:szCs w:val="18"/>
        </w:rPr>
        <w:t>time period</w:t>
      </w:r>
      <w:proofErr w:type="gramEnd"/>
      <w:r w:rsidRPr="00B351A9">
        <w:rPr>
          <w:sz w:val="18"/>
          <w:szCs w:val="18"/>
        </w:rPr>
        <w:t xml:space="preserve"> specified in that schedule.</w:t>
      </w:r>
    </w:p>
    <w:p w14:paraId="66B0DCB3" w14:textId="28AB8DC7" w:rsidR="00821962" w:rsidRPr="00B351A9" w:rsidRDefault="00821962" w:rsidP="00107B87">
      <w:pPr>
        <w:pStyle w:val="Bullet1"/>
        <w:tabs>
          <w:tab w:val="num" w:pos="1134"/>
        </w:tabs>
        <w:spacing w:before="0"/>
        <w:ind w:left="1134" w:hanging="567"/>
        <w:rPr>
          <w:rStyle w:val="Red"/>
          <w:color w:val="auto"/>
          <w:sz w:val="18"/>
          <w:szCs w:val="18"/>
        </w:rPr>
      </w:pPr>
      <w:r w:rsidRPr="00B351A9">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B351A9" w:rsidRDefault="00821962" w:rsidP="00107B87">
      <w:pPr>
        <w:pStyle w:val="Bullet1"/>
        <w:tabs>
          <w:tab w:val="num" w:pos="1134"/>
        </w:tabs>
        <w:spacing w:before="0"/>
        <w:ind w:left="1134" w:hanging="567"/>
        <w:rPr>
          <w:sz w:val="18"/>
          <w:szCs w:val="18"/>
        </w:rPr>
      </w:pPr>
      <w:r w:rsidRPr="00B351A9">
        <w:rPr>
          <w:sz w:val="18"/>
          <w:szCs w:val="18"/>
        </w:rPr>
        <w:t>Natural Resources Wales shall be notified within 14 days of the occurrence of the following matters, except where such disclosure is prohibited by Stock Exchange rules:</w:t>
      </w:r>
    </w:p>
    <w:p w14:paraId="4CB6962D" w14:textId="77777777" w:rsidR="00821962" w:rsidRPr="00B351A9" w:rsidRDefault="00821962" w:rsidP="00107B87">
      <w:pPr>
        <w:pStyle w:val="ListParagraph"/>
        <w:spacing w:before="0"/>
        <w:ind w:left="1134"/>
        <w:contextualSpacing w:val="0"/>
        <w:rPr>
          <w:sz w:val="18"/>
          <w:szCs w:val="18"/>
        </w:rPr>
      </w:pPr>
      <w:r w:rsidRPr="00B351A9">
        <w:rPr>
          <w:sz w:val="18"/>
          <w:szCs w:val="18"/>
        </w:rPr>
        <w:t>Where the operator is a registered company:</w:t>
      </w:r>
    </w:p>
    <w:p w14:paraId="13AC23FA" w14:textId="77777777" w:rsidR="00821962" w:rsidRPr="00B351A9" w:rsidRDefault="00821962" w:rsidP="00107B87">
      <w:pPr>
        <w:pStyle w:val="aBullet"/>
        <w:tabs>
          <w:tab w:val="num" w:pos="1701"/>
        </w:tabs>
        <w:spacing w:before="0"/>
        <w:ind w:left="1701" w:hanging="567"/>
        <w:rPr>
          <w:sz w:val="18"/>
          <w:szCs w:val="18"/>
        </w:rPr>
      </w:pPr>
      <w:r w:rsidRPr="00B351A9">
        <w:rPr>
          <w:sz w:val="18"/>
          <w:szCs w:val="18"/>
        </w:rPr>
        <w:t xml:space="preserve">any change in the operator’s trading name, registered </w:t>
      </w:r>
      <w:proofErr w:type="gramStart"/>
      <w:r w:rsidRPr="00B351A9">
        <w:rPr>
          <w:sz w:val="18"/>
          <w:szCs w:val="18"/>
        </w:rPr>
        <w:t>name</w:t>
      </w:r>
      <w:proofErr w:type="gramEnd"/>
      <w:r w:rsidRPr="00B351A9">
        <w:rPr>
          <w:sz w:val="18"/>
          <w:szCs w:val="18"/>
        </w:rPr>
        <w:t xml:space="preserve"> or registered office address; and</w:t>
      </w:r>
    </w:p>
    <w:p w14:paraId="4DECE950" w14:textId="77777777" w:rsidR="00821962" w:rsidRPr="00B351A9" w:rsidRDefault="00821962" w:rsidP="00107B87">
      <w:pPr>
        <w:pStyle w:val="aBullet"/>
        <w:tabs>
          <w:tab w:val="num" w:pos="1701"/>
        </w:tabs>
        <w:spacing w:before="0"/>
        <w:ind w:left="1701" w:hanging="567"/>
        <w:rPr>
          <w:sz w:val="18"/>
          <w:szCs w:val="18"/>
        </w:rPr>
      </w:pPr>
      <w:r w:rsidRPr="00B351A9">
        <w:rPr>
          <w:sz w:val="18"/>
          <w:szCs w:val="18"/>
        </w:rPr>
        <w:t xml:space="preserve">any steps taken with a view to the operator going into administration, </w:t>
      </w:r>
      <w:proofErr w:type="gramStart"/>
      <w:r w:rsidRPr="00B351A9">
        <w:rPr>
          <w:sz w:val="18"/>
          <w:szCs w:val="18"/>
        </w:rPr>
        <w:t>entering into</w:t>
      </w:r>
      <w:proofErr w:type="gramEnd"/>
      <w:r w:rsidRPr="00B351A9">
        <w:rPr>
          <w:sz w:val="18"/>
          <w:szCs w:val="18"/>
        </w:rPr>
        <w:t xml:space="preserve"> a company voluntary arrangement or being wound up.</w:t>
      </w:r>
    </w:p>
    <w:p w14:paraId="14BF8472" w14:textId="77777777" w:rsidR="00821962" w:rsidRPr="00B351A9" w:rsidRDefault="00821962" w:rsidP="00107B87">
      <w:pPr>
        <w:pStyle w:val="ListParagraph"/>
        <w:spacing w:before="0"/>
        <w:ind w:left="1134"/>
        <w:contextualSpacing w:val="0"/>
        <w:rPr>
          <w:sz w:val="18"/>
          <w:szCs w:val="18"/>
        </w:rPr>
      </w:pPr>
      <w:r w:rsidRPr="00B351A9">
        <w:rPr>
          <w:sz w:val="18"/>
          <w:szCs w:val="18"/>
        </w:rPr>
        <w:t>Where the operator is a corporate body other than a registered company:</w:t>
      </w:r>
    </w:p>
    <w:p w14:paraId="1248CFDA" w14:textId="77777777" w:rsidR="00821962" w:rsidRPr="00B351A9" w:rsidRDefault="00821962" w:rsidP="0091033F">
      <w:pPr>
        <w:pStyle w:val="aBullet"/>
        <w:numPr>
          <w:ilvl w:val="3"/>
          <w:numId w:val="15"/>
        </w:numPr>
        <w:ind w:left="1588"/>
        <w:rPr>
          <w:sz w:val="18"/>
          <w:szCs w:val="18"/>
        </w:rPr>
      </w:pPr>
      <w:r w:rsidRPr="00B351A9">
        <w:rPr>
          <w:sz w:val="18"/>
          <w:szCs w:val="18"/>
        </w:rPr>
        <w:t>any change in the operator’s name or address; and</w:t>
      </w:r>
    </w:p>
    <w:p w14:paraId="0E5A87C9" w14:textId="77777777" w:rsidR="00821962" w:rsidRPr="00B351A9" w:rsidRDefault="00821962" w:rsidP="00393D51">
      <w:pPr>
        <w:pStyle w:val="aBullet"/>
        <w:tabs>
          <w:tab w:val="num" w:pos="1560"/>
        </w:tabs>
        <w:spacing w:before="0"/>
        <w:ind w:left="1701" w:hanging="567"/>
        <w:rPr>
          <w:sz w:val="18"/>
          <w:szCs w:val="18"/>
        </w:rPr>
      </w:pPr>
      <w:r w:rsidRPr="00B351A9">
        <w:rPr>
          <w:sz w:val="18"/>
          <w:szCs w:val="18"/>
        </w:rPr>
        <w:t>any steps taken with a view to the dissolution of the operator.</w:t>
      </w:r>
    </w:p>
    <w:p w14:paraId="4217D63A" w14:textId="3E28911B" w:rsidR="00821962" w:rsidRPr="00B351A9" w:rsidRDefault="000F7B24" w:rsidP="00107B87">
      <w:pPr>
        <w:pStyle w:val="Bullet1"/>
        <w:tabs>
          <w:tab w:val="num" w:pos="1134"/>
        </w:tabs>
        <w:spacing w:before="0"/>
        <w:ind w:left="1134" w:hanging="567"/>
        <w:rPr>
          <w:sz w:val="18"/>
          <w:szCs w:val="18"/>
        </w:rPr>
      </w:pPr>
      <w:r w:rsidRPr="00B351A9">
        <w:rPr>
          <w:sz w:val="18"/>
          <w:szCs w:val="18"/>
        </w:rPr>
        <w:lastRenderedPageBreak/>
        <w:t>W</w:t>
      </w:r>
      <w:r w:rsidR="00821962" w:rsidRPr="00B351A9">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B351A9" w:rsidRDefault="00821962" w:rsidP="00107B87">
      <w:pPr>
        <w:pStyle w:val="aBullet"/>
        <w:tabs>
          <w:tab w:val="num" w:pos="1701"/>
        </w:tabs>
        <w:spacing w:before="0"/>
        <w:ind w:left="1701" w:hanging="567"/>
        <w:rPr>
          <w:sz w:val="18"/>
          <w:szCs w:val="18"/>
        </w:rPr>
      </w:pPr>
      <w:r w:rsidRPr="00B351A9">
        <w:rPr>
          <w:sz w:val="18"/>
          <w:szCs w:val="18"/>
        </w:rPr>
        <w:t>Natural Resources Wales shall be notified in writing at least 14 days before the increase or addition or allowing the introduction; and</w:t>
      </w:r>
    </w:p>
    <w:p w14:paraId="4D2B1932" w14:textId="64E168DA" w:rsidR="00821962" w:rsidRDefault="00821962" w:rsidP="00107B87">
      <w:pPr>
        <w:pStyle w:val="aBullet"/>
        <w:tabs>
          <w:tab w:val="num" w:pos="1701"/>
        </w:tabs>
        <w:spacing w:before="0"/>
        <w:ind w:left="1701" w:hanging="567"/>
        <w:rPr>
          <w:sz w:val="18"/>
          <w:szCs w:val="18"/>
        </w:rPr>
      </w:pPr>
      <w:r w:rsidRPr="00B351A9">
        <w:rPr>
          <w:sz w:val="18"/>
          <w:szCs w:val="18"/>
        </w:rPr>
        <w:t>the notification shall contain a description of the proposed change.</w:t>
      </w:r>
    </w:p>
    <w:p w14:paraId="7D443E3A" w14:textId="77777777" w:rsidR="000E6A07" w:rsidRPr="000E6A07" w:rsidRDefault="000E6A07" w:rsidP="000E6A07">
      <w:pPr>
        <w:pStyle w:val="Bullet1"/>
        <w:tabs>
          <w:tab w:val="num" w:pos="1134"/>
        </w:tabs>
        <w:spacing w:before="0"/>
        <w:ind w:left="1134" w:hanging="567"/>
        <w:rPr>
          <w:rStyle w:val="Red"/>
          <w:color w:val="auto"/>
          <w:sz w:val="18"/>
          <w:szCs w:val="18"/>
        </w:rPr>
      </w:pPr>
      <w:r w:rsidRPr="000E6A07">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Pr="00B351A9" w:rsidRDefault="00821962" w:rsidP="00621641">
      <w:pPr>
        <w:pStyle w:val="Bullet0"/>
        <w:keepNext/>
        <w:spacing w:before="120"/>
        <w:ind w:left="1134" w:hanging="567"/>
      </w:pPr>
      <w:r w:rsidRPr="00B351A9">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6E2AF2" w:rsidRPr="006E2AF2" w14:paraId="77315BE2" w14:textId="77777777" w:rsidTr="00315300">
        <w:trPr>
          <w:cantSplit/>
        </w:trPr>
        <w:tc>
          <w:tcPr>
            <w:tcW w:w="3662" w:type="pct"/>
            <w:shd w:val="clear" w:color="auto" w:fill="auto"/>
          </w:tcPr>
          <w:p w14:paraId="05F3C92E" w14:textId="77FE9991" w:rsidR="00315300" w:rsidRPr="006E2AF2" w:rsidRDefault="00315300" w:rsidP="00821962">
            <w:pPr>
              <w:pStyle w:val="TableText"/>
              <w:rPr>
                <w:rStyle w:val="Blue"/>
                <w:color w:val="auto"/>
                <w:sz w:val="18"/>
                <w:szCs w:val="18"/>
              </w:rPr>
            </w:pPr>
            <w:r w:rsidRPr="006E2AF2">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6E2AF2" w:rsidRDefault="00315300" w:rsidP="00821962">
            <w:pPr>
              <w:pStyle w:val="TableText"/>
              <w:rPr>
                <w:rStyle w:val="Red"/>
                <w:color w:val="auto"/>
                <w:sz w:val="18"/>
                <w:szCs w:val="18"/>
              </w:rPr>
            </w:pPr>
            <w:r w:rsidRPr="006E2AF2">
              <w:rPr>
                <w:rStyle w:val="Red"/>
                <w:color w:val="auto"/>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 xml:space="preserve">Schedule 2 – Waste types, raw </w:t>
      </w:r>
      <w:proofErr w:type="gramStart"/>
      <w:r w:rsidR="00821962" w:rsidRPr="00796C48">
        <w:rPr>
          <w:sz w:val="36"/>
        </w:rPr>
        <w:t>materials</w:t>
      </w:r>
      <w:proofErr w:type="gramEnd"/>
      <w:r w:rsidR="00821962"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435158" w:rsidRPr="00435158" w14:paraId="26D935FC" w14:textId="77777777" w:rsidTr="00C227EC">
        <w:trPr>
          <w:cantSplit/>
          <w:tblHeader/>
        </w:trPr>
        <w:tc>
          <w:tcPr>
            <w:tcW w:w="5000" w:type="pct"/>
            <w:gridSpan w:val="7"/>
            <w:shd w:val="clear" w:color="auto" w:fill="000000"/>
          </w:tcPr>
          <w:p w14:paraId="7AF512A5" w14:textId="3D6116CC" w:rsidR="00821962" w:rsidRPr="00435158" w:rsidRDefault="00821962" w:rsidP="006E2AF2">
            <w:pPr>
              <w:pStyle w:val="TableText"/>
              <w:rPr>
                <w:b/>
                <w:sz w:val="18"/>
                <w:szCs w:val="18"/>
              </w:rPr>
            </w:pPr>
            <w:bookmarkStart w:id="9" w:name="_Hlk94713128"/>
            <w:r w:rsidRPr="00435158">
              <w:rPr>
                <w:b/>
                <w:sz w:val="18"/>
                <w:szCs w:val="18"/>
              </w:rPr>
              <w:t>Table S3.1 Point Source emissions to water (other than sewer) – emission limits and monitoring requirements</w:t>
            </w:r>
          </w:p>
        </w:tc>
      </w:tr>
      <w:tr w:rsidR="00435158" w:rsidRPr="00435158" w14:paraId="72A77974" w14:textId="77777777" w:rsidTr="00ED758C">
        <w:trPr>
          <w:cantSplit/>
          <w:tblHeader/>
        </w:trPr>
        <w:tc>
          <w:tcPr>
            <w:tcW w:w="608" w:type="pct"/>
            <w:shd w:val="clear" w:color="auto" w:fill="auto"/>
          </w:tcPr>
          <w:p w14:paraId="75F8C9B4" w14:textId="35C756CF" w:rsidR="00821962" w:rsidRPr="00435158" w:rsidRDefault="00821962" w:rsidP="00821962">
            <w:pPr>
              <w:pStyle w:val="TableText"/>
              <w:rPr>
                <w:b/>
                <w:sz w:val="18"/>
                <w:szCs w:val="18"/>
              </w:rPr>
            </w:pPr>
            <w:r w:rsidRPr="00435158">
              <w:rPr>
                <w:b/>
                <w:sz w:val="18"/>
                <w:szCs w:val="18"/>
              </w:rPr>
              <w:t>Effluent and discharge point</w:t>
            </w:r>
          </w:p>
        </w:tc>
        <w:tc>
          <w:tcPr>
            <w:tcW w:w="740" w:type="pct"/>
            <w:shd w:val="clear" w:color="auto" w:fill="auto"/>
          </w:tcPr>
          <w:p w14:paraId="645EF154" w14:textId="006F41A9" w:rsidR="00821962" w:rsidRPr="00435158" w:rsidRDefault="00821962" w:rsidP="00821962">
            <w:pPr>
              <w:pStyle w:val="TableText"/>
              <w:rPr>
                <w:b/>
                <w:sz w:val="18"/>
                <w:szCs w:val="18"/>
              </w:rPr>
            </w:pPr>
            <w:r w:rsidRPr="00435158">
              <w:rPr>
                <w:b/>
                <w:sz w:val="18"/>
                <w:szCs w:val="18"/>
              </w:rPr>
              <w:t>Parameter</w:t>
            </w:r>
            <w:r w:rsidR="00432746" w:rsidRPr="00435158">
              <w:rPr>
                <w:b/>
                <w:sz w:val="18"/>
                <w:szCs w:val="18"/>
              </w:rPr>
              <w:t xml:space="preserve"> </w:t>
            </w:r>
          </w:p>
        </w:tc>
        <w:tc>
          <w:tcPr>
            <w:tcW w:w="707" w:type="pct"/>
            <w:shd w:val="clear" w:color="auto" w:fill="auto"/>
          </w:tcPr>
          <w:p w14:paraId="295D15EF" w14:textId="77777777" w:rsidR="00821962" w:rsidRPr="00435158" w:rsidRDefault="00821962" w:rsidP="00821962">
            <w:pPr>
              <w:pStyle w:val="TableText"/>
              <w:rPr>
                <w:b/>
                <w:sz w:val="18"/>
                <w:szCs w:val="18"/>
              </w:rPr>
            </w:pPr>
            <w:r w:rsidRPr="00435158">
              <w:rPr>
                <w:b/>
                <w:sz w:val="18"/>
                <w:szCs w:val="18"/>
              </w:rPr>
              <w:t>Limit (including unit)</w:t>
            </w:r>
          </w:p>
        </w:tc>
        <w:tc>
          <w:tcPr>
            <w:tcW w:w="746" w:type="pct"/>
            <w:shd w:val="clear" w:color="auto" w:fill="auto"/>
          </w:tcPr>
          <w:p w14:paraId="731F334F" w14:textId="77777777" w:rsidR="00821962" w:rsidRPr="00435158" w:rsidRDefault="00821962" w:rsidP="00821962">
            <w:pPr>
              <w:pStyle w:val="TableText"/>
              <w:rPr>
                <w:b/>
                <w:sz w:val="18"/>
                <w:szCs w:val="18"/>
              </w:rPr>
            </w:pPr>
            <w:r w:rsidRPr="00435158">
              <w:rPr>
                <w:b/>
                <w:sz w:val="18"/>
                <w:szCs w:val="18"/>
              </w:rPr>
              <w:t>Reference Period</w:t>
            </w:r>
          </w:p>
        </w:tc>
        <w:tc>
          <w:tcPr>
            <w:tcW w:w="645" w:type="pct"/>
            <w:shd w:val="clear" w:color="auto" w:fill="auto"/>
          </w:tcPr>
          <w:p w14:paraId="0F005477" w14:textId="77777777" w:rsidR="00821962" w:rsidRPr="00435158" w:rsidRDefault="00821962" w:rsidP="00821962">
            <w:pPr>
              <w:pStyle w:val="TableText"/>
              <w:rPr>
                <w:b/>
                <w:sz w:val="18"/>
                <w:szCs w:val="18"/>
              </w:rPr>
            </w:pPr>
            <w:r w:rsidRPr="00435158">
              <w:rPr>
                <w:b/>
                <w:sz w:val="18"/>
                <w:szCs w:val="18"/>
              </w:rPr>
              <w:t>Limit of effective range</w:t>
            </w:r>
          </w:p>
        </w:tc>
        <w:tc>
          <w:tcPr>
            <w:tcW w:w="689" w:type="pct"/>
            <w:shd w:val="clear" w:color="auto" w:fill="auto"/>
          </w:tcPr>
          <w:p w14:paraId="1AB508F6" w14:textId="77777777" w:rsidR="00821962" w:rsidRPr="00435158" w:rsidRDefault="00821962" w:rsidP="00821962">
            <w:pPr>
              <w:pStyle w:val="TableText"/>
              <w:rPr>
                <w:b/>
                <w:sz w:val="18"/>
                <w:szCs w:val="18"/>
              </w:rPr>
            </w:pPr>
            <w:r w:rsidRPr="00435158">
              <w:rPr>
                <w:b/>
                <w:sz w:val="18"/>
                <w:szCs w:val="18"/>
              </w:rPr>
              <w:t>Monitoring frequency</w:t>
            </w:r>
          </w:p>
        </w:tc>
        <w:tc>
          <w:tcPr>
            <w:tcW w:w="865" w:type="pct"/>
            <w:shd w:val="clear" w:color="auto" w:fill="auto"/>
          </w:tcPr>
          <w:p w14:paraId="2E2593E5" w14:textId="77777777" w:rsidR="00821962" w:rsidRPr="00435158" w:rsidRDefault="00821962" w:rsidP="00821962">
            <w:pPr>
              <w:pStyle w:val="TableText"/>
              <w:rPr>
                <w:b/>
                <w:sz w:val="18"/>
                <w:szCs w:val="18"/>
              </w:rPr>
            </w:pPr>
            <w:r w:rsidRPr="00435158">
              <w:rPr>
                <w:b/>
                <w:sz w:val="18"/>
                <w:szCs w:val="18"/>
              </w:rPr>
              <w:t>Compliance Statistic</w:t>
            </w:r>
          </w:p>
        </w:tc>
      </w:tr>
      <w:tr w:rsidR="00435158" w:rsidRPr="00435158" w14:paraId="3EE27FA7" w14:textId="77777777" w:rsidTr="00ED758C">
        <w:trPr>
          <w:cantSplit/>
        </w:trPr>
        <w:tc>
          <w:tcPr>
            <w:tcW w:w="608" w:type="pct"/>
            <w:vMerge w:val="restart"/>
            <w:shd w:val="clear" w:color="auto" w:fill="auto"/>
          </w:tcPr>
          <w:p w14:paraId="1DEB3900" w14:textId="27DFDF93" w:rsidR="00007D91" w:rsidRPr="00435158" w:rsidRDefault="00007D91" w:rsidP="00821962">
            <w:pPr>
              <w:pStyle w:val="TableText"/>
              <w:rPr>
                <w:rStyle w:val="Blue"/>
                <w:color w:val="auto"/>
                <w:sz w:val="18"/>
                <w:szCs w:val="18"/>
              </w:rPr>
            </w:pPr>
            <w:r w:rsidRPr="00435158">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435158" w:rsidRDefault="00007D91" w:rsidP="00821962">
            <w:pPr>
              <w:pStyle w:val="TableText"/>
              <w:rPr>
                <w:rStyle w:val="Blue"/>
                <w:rFonts w:cs="Calibri"/>
                <w:color w:val="auto"/>
                <w:sz w:val="18"/>
                <w:szCs w:val="18"/>
              </w:rPr>
            </w:pPr>
            <w:r w:rsidRPr="00435158">
              <w:rPr>
                <w:rStyle w:val="Blue"/>
                <w:rFonts w:cs="Calibri"/>
                <w:color w:val="auto"/>
                <w:sz w:val="18"/>
                <w:szCs w:val="18"/>
              </w:rPr>
              <w:t>Dry weather flow</w:t>
            </w:r>
          </w:p>
        </w:tc>
        <w:tc>
          <w:tcPr>
            <w:tcW w:w="707" w:type="pct"/>
            <w:shd w:val="clear" w:color="auto" w:fill="auto"/>
          </w:tcPr>
          <w:p w14:paraId="006052FF" w14:textId="386C857D" w:rsidR="00007D91" w:rsidRPr="00435158" w:rsidRDefault="00D31C3A" w:rsidP="00821962">
            <w:pPr>
              <w:pStyle w:val="TableText"/>
              <w:rPr>
                <w:rStyle w:val="Blue"/>
                <w:rFonts w:cs="Calibri"/>
                <w:color w:val="auto"/>
                <w:sz w:val="18"/>
                <w:szCs w:val="18"/>
              </w:rPr>
            </w:pPr>
            <w:r w:rsidRPr="00435158">
              <w:rPr>
                <w:rStyle w:val="Blue"/>
                <w:rFonts w:cs="Calibri"/>
                <w:color w:val="auto"/>
                <w:sz w:val="18"/>
                <w:szCs w:val="18"/>
              </w:rPr>
              <w:t>37.8</w:t>
            </w:r>
            <w:r w:rsidR="00007D91" w:rsidRPr="00435158">
              <w:rPr>
                <w:rStyle w:val="Blue"/>
                <w:rFonts w:cs="Calibri"/>
                <w:color w:val="auto"/>
                <w:sz w:val="18"/>
                <w:szCs w:val="18"/>
              </w:rPr>
              <w:t xml:space="preserve"> m</w:t>
            </w:r>
            <w:r w:rsidR="00007D91" w:rsidRPr="00435158">
              <w:rPr>
                <w:rStyle w:val="Blue"/>
                <w:rFonts w:cs="Calibri"/>
                <w:color w:val="auto"/>
                <w:sz w:val="18"/>
                <w:szCs w:val="18"/>
                <w:vertAlign w:val="superscript"/>
              </w:rPr>
              <w:t>3</w:t>
            </w:r>
            <w:r w:rsidR="00007D91" w:rsidRPr="00435158">
              <w:rPr>
                <w:rStyle w:val="Blue"/>
                <w:rFonts w:cs="Calibri"/>
                <w:color w:val="auto"/>
                <w:sz w:val="18"/>
                <w:szCs w:val="18"/>
              </w:rPr>
              <w:t>/day</w:t>
            </w:r>
          </w:p>
          <w:p w14:paraId="0A5CA1FC" w14:textId="77777777" w:rsidR="00007D91" w:rsidRPr="00435158" w:rsidRDefault="00007D91" w:rsidP="00821962">
            <w:pPr>
              <w:pStyle w:val="TableText"/>
              <w:rPr>
                <w:rStyle w:val="Blue"/>
                <w:rFonts w:cs="Calibri"/>
                <w:color w:val="auto"/>
                <w:sz w:val="18"/>
                <w:szCs w:val="18"/>
              </w:rPr>
            </w:pPr>
          </w:p>
          <w:p w14:paraId="1EBEED82" w14:textId="77777777" w:rsidR="00007D91" w:rsidRPr="00435158"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435158" w:rsidRDefault="00007D91" w:rsidP="00821962">
            <w:pPr>
              <w:pStyle w:val="TableText"/>
              <w:rPr>
                <w:rStyle w:val="Blue"/>
                <w:rFonts w:cs="Calibri"/>
                <w:color w:val="auto"/>
                <w:sz w:val="18"/>
                <w:szCs w:val="18"/>
              </w:rPr>
            </w:pPr>
            <w:r w:rsidRPr="00435158">
              <w:rPr>
                <w:rStyle w:val="Blue"/>
                <w:rFonts w:cs="Calibri"/>
                <w:color w:val="auto"/>
                <w:sz w:val="18"/>
                <w:szCs w:val="18"/>
              </w:rPr>
              <w:t>Total daily volume</w:t>
            </w:r>
          </w:p>
        </w:tc>
        <w:tc>
          <w:tcPr>
            <w:tcW w:w="645" w:type="pct"/>
            <w:shd w:val="clear" w:color="auto" w:fill="auto"/>
          </w:tcPr>
          <w:p w14:paraId="2A9E224B" w14:textId="51347E49" w:rsidR="00007D91" w:rsidRPr="00435158" w:rsidRDefault="00FE6A1C" w:rsidP="00821962">
            <w:pPr>
              <w:pStyle w:val="TableText"/>
              <w:rPr>
                <w:rStyle w:val="Blue"/>
                <w:rFonts w:cs="Calibri"/>
                <w:color w:val="auto"/>
                <w:sz w:val="18"/>
                <w:szCs w:val="18"/>
              </w:rPr>
            </w:pPr>
            <w:r w:rsidRPr="00435158">
              <w:rPr>
                <w:rStyle w:val="Blue"/>
                <w:rFonts w:cs="Calibri"/>
                <w:color w:val="auto"/>
                <w:sz w:val="18"/>
                <w:szCs w:val="18"/>
              </w:rPr>
              <w:t>N/A</w:t>
            </w:r>
          </w:p>
        </w:tc>
        <w:tc>
          <w:tcPr>
            <w:tcW w:w="689" w:type="pct"/>
            <w:shd w:val="clear" w:color="auto" w:fill="auto"/>
          </w:tcPr>
          <w:p w14:paraId="0F9667D6" w14:textId="27D55C82" w:rsidR="00007D91" w:rsidRPr="00435158" w:rsidRDefault="00FE6A1C" w:rsidP="00821962">
            <w:pPr>
              <w:pStyle w:val="TableText"/>
              <w:rPr>
                <w:rStyle w:val="Blue"/>
                <w:rFonts w:cs="Calibri"/>
                <w:color w:val="auto"/>
                <w:sz w:val="18"/>
                <w:szCs w:val="18"/>
              </w:rPr>
            </w:pPr>
            <w:r w:rsidRPr="00435158">
              <w:rPr>
                <w:rStyle w:val="Blue"/>
                <w:rFonts w:cs="Calibri"/>
                <w:color w:val="auto"/>
                <w:sz w:val="18"/>
                <w:szCs w:val="18"/>
              </w:rPr>
              <w:t>N/A</w:t>
            </w:r>
          </w:p>
        </w:tc>
        <w:tc>
          <w:tcPr>
            <w:tcW w:w="865" w:type="pct"/>
            <w:shd w:val="clear" w:color="auto" w:fill="auto"/>
          </w:tcPr>
          <w:p w14:paraId="181A2AA3" w14:textId="409309BC" w:rsidR="00007D91" w:rsidRPr="00435158" w:rsidRDefault="004B2041" w:rsidP="00821962">
            <w:pPr>
              <w:pStyle w:val="TableText"/>
              <w:rPr>
                <w:rStyle w:val="Blue"/>
                <w:rFonts w:cs="Calibri"/>
                <w:color w:val="auto"/>
                <w:sz w:val="18"/>
                <w:szCs w:val="18"/>
              </w:rPr>
            </w:pPr>
            <w:r>
              <w:rPr>
                <w:rStyle w:val="Blue"/>
                <w:rFonts w:cs="Calibri"/>
                <w:color w:val="auto"/>
                <w:sz w:val="18"/>
                <w:szCs w:val="18"/>
              </w:rPr>
              <w:t>C</w:t>
            </w:r>
            <w:r w:rsidRPr="004B2041">
              <w:rPr>
                <w:rStyle w:val="Blue"/>
                <w:rFonts w:cs="Calibri"/>
                <w:color w:val="auto"/>
                <w:sz w:val="18"/>
                <w:szCs w:val="18"/>
              </w:rPr>
              <w:t>ondition 3.1.</w:t>
            </w:r>
            <w:r>
              <w:rPr>
                <w:rStyle w:val="Blue"/>
                <w:rFonts w:cs="Calibri"/>
                <w:color w:val="auto"/>
                <w:sz w:val="18"/>
                <w:szCs w:val="18"/>
              </w:rPr>
              <w:t>4</w:t>
            </w:r>
            <w:r w:rsidRPr="004B2041">
              <w:rPr>
                <w:rStyle w:val="Blue"/>
                <w:rFonts w:cs="Calibri"/>
                <w:color w:val="auto"/>
                <w:sz w:val="18"/>
                <w:szCs w:val="18"/>
              </w:rPr>
              <w:t xml:space="preserve"> applies</w:t>
            </w:r>
          </w:p>
        </w:tc>
      </w:tr>
      <w:tr w:rsidR="00435158" w:rsidRPr="00435158" w14:paraId="77790155" w14:textId="77777777" w:rsidTr="00ED758C">
        <w:trPr>
          <w:cantSplit/>
        </w:trPr>
        <w:tc>
          <w:tcPr>
            <w:tcW w:w="608" w:type="pct"/>
            <w:vMerge/>
            <w:shd w:val="clear" w:color="auto" w:fill="auto"/>
          </w:tcPr>
          <w:p w14:paraId="7829561A" w14:textId="77777777" w:rsidR="00007D91" w:rsidRPr="00435158"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435158" w:rsidRDefault="00007D91" w:rsidP="00821962">
            <w:pPr>
              <w:pStyle w:val="TableText"/>
              <w:rPr>
                <w:rStyle w:val="Blue"/>
                <w:rFonts w:cs="Calibri"/>
                <w:color w:val="auto"/>
                <w:sz w:val="18"/>
                <w:szCs w:val="18"/>
              </w:rPr>
            </w:pPr>
            <w:r w:rsidRPr="00435158">
              <w:rPr>
                <w:rStyle w:val="Blue"/>
                <w:rFonts w:cs="Calibri"/>
                <w:color w:val="auto"/>
                <w:sz w:val="18"/>
                <w:szCs w:val="18"/>
              </w:rPr>
              <w:t>ATU-BOD as O</w:t>
            </w:r>
            <w:r w:rsidRPr="00435158">
              <w:rPr>
                <w:rStyle w:val="Blue"/>
                <w:rFonts w:cs="Calibri"/>
                <w:color w:val="auto"/>
                <w:sz w:val="18"/>
                <w:szCs w:val="18"/>
                <w:vertAlign w:val="subscript"/>
              </w:rPr>
              <w:t>2</w:t>
            </w:r>
          </w:p>
        </w:tc>
        <w:tc>
          <w:tcPr>
            <w:tcW w:w="707" w:type="pct"/>
            <w:shd w:val="clear" w:color="auto" w:fill="auto"/>
          </w:tcPr>
          <w:p w14:paraId="7A8F79BC" w14:textId="66DF4D73" w:rsidR="00E56971" w:rsidRPr="00435158" w:rsidRDefault="00820125" w:rsidP="007E4FDA">
            <w:pPr>
              <w:pStyle w:val="TableText"/>
              <w:rPr>
                <w:rStyle w:val="Blue"/>
                <w:rFonts w:cs="Calibri"/>
                <w:color w:val="auto"/>
                <w:sz w:val="18"/>
                <w:szCs w:val="18"/>
              </w:rPr>
            </w:pPr>
            <w:r>
              <w:rPr>
                <w:rStyle w:val="Blue"/>
                <w:rFonts w:cs="Calibri"/>
                <w:color w:val="auto"/>
                <w:sz w:val="18"/>
                <w:szCs w:val="18"/>
              </w:rPr>
              <w:t>4</w:t>
            </w:r>
            <w:r w:rsidR="00621641">
              <w:rPr>
                <w:rStyle w:val="Blue"/>
                <w:rFonts w:cs="Calibri"/>
                <w:color w:val="auto"/>
                <w:sz w:val="18"/>
                <w:szCs w:val="18"/>
              </w:rPr>
              <w:t>0</w:t>
            </w:r>
            <w:r w:rsidR="00007D91" w:rsidRPr="00435158">
              <w:rPr>
                <w:rStyle w:val="Blue"/>
                <w:rFonts w:cs="Calibri"/>
                <w:color w:val="auto"/>
                <w:sz w:val="18"/>
                <w:szCs w:val="18"/>
              </w:rPr>
              <w:t xml:space="preserve"> mg/</w:t>
            </w:r>
            <w:r w:rsidR="007E4FDA" w:rsidRPr="00435158">
              <w:rPr>
                <w:rStyle w:val="Blue"/>
                <w:rFonts w:cs="Calibri"/>
                <w:color w:val="auto"/>
                <w:sz w:val="18"/>
                <w:szCs w:val="18"/>
              </w:rPr>
              <w:t>l</w:t>
            </w:r>
          </w:p>
        </w:tc>
        <w:tc>
          <w:tcPr>
            <w:tcW w:w="746" w:type="pct"/>
            <w:shd w:val="clear" w:color="auto" w:fill="auto"/>
          </w:tcPr>
          <w:p w14:paraId="6D3E10F0" w14:textId="77777777" w:rsidR="00007D91" w:rsidRPr="00435158" w:rsidRDefault="00007D91" w:rsidP="00821962">
            <w:pPr>
              <w:pStyle w:val="TableText"/>
              <w:rPr>
                <w:rStyle w:val="Blue"/>
                <w:rFonts w:cs="Calibri"/>
                <w:color w:val="auto"/>
                <w:sz w:val="18"/>
                <w:szCs w:val="18"/>
              </w:rPr>
            </w:pPr>
            <w:r w:rsidRPr="00435158">
              <w:rPr>
                <w:rStyle w:val="Blue"/>
                <w:rFonts w:cs="Calibri"/>
                <w:color w:val="auto"/>
                <w:sz w:val="18"/>
                <w:szCs w:val="18"/>
              </w:rPr>
              <w:t>Instantaneous (spot sample)</w:t>
            </w:r>
          </w:p>
        </w:tc>
        <w:tc>
          <w:tcPr>
            <w:tcW w:w="645" w:type="pct"/>
            <w:shd w:val="clear" w:color="auto" w:fill="auto"/>
          </w:tcPr>
          <w:p w14:paraId="011CB9E8" w14:textId="77777777" w:rsidR="00007D91" w:rsidRPr="00435158" w:rsidRDefault="00007D91" w:rsidP="00821962">
            <w:pPr>
              <w:pStyle w:val="TableText"/>
              <w:rPr>
                <w:rStyle w:val="Blue"/>
                <w:rFonts w:cs="Calibri"/>
                <w:color w:val="auto"/>
                <w:sz w:val="18"/>
                <w:szCs w:val="18"/>
              </w:rPr>
            </w:pPr>
            <w:r w:rsidRPr="00435158">
              <w:rPr>
                <w:rStyle w:val="Blue"/>
                <w:rFonts w:cs="Calibri"/>
                <w:color w:val="auto"/>
                <w:sz w:val="18"/>
                <w:szCs w:val="18"/>
              </w:rPr>
              <w:t>N/A</w:t>
            </w:r>
          </w:p>
        </w:tc>
        <w:tc>
          <w:tcPr>
            <w:tcW w:w="689" w:type="pct"/>
            <w:shd w:val="clear" w:color="auto" w:fill="auto"/>
          </w:tcPr>
          <w:p w14:paraId="4614B05A" w14:textId="77777777" w:rsidR="00007D91" w:rsidRPr="00435158" w:rsidRDefault="00007D91" w:rsidP="00821962">
            <w:pPr>
              <w:pStyle w:val="TableText"/>
              <w:rPr>
                <w:rStyle w:val="Blue"/>
                <w:rFonts w:cs="Calibri"/>
                <w:color w:val="auto"/>
                <w:sz w:val="18"/>
                <w:szCs w:val="18"/>
              </w:rPr>
            </w:pPr>
            <w:r w:rsidRPr="00435158">
              <w:rPr>
                <w:rStyle w:val="Blue"/>
                <w:rFonts w:cs="Calibri"/>
                <w:color w:val="auto"/>
                <w:sz w:val="18"/>
                <w:szCs w:val="18"/>
              </w:rPr>
              <w:t>As specified in schedule 3B</w:t>
            </w:r>
          </w:p>
        </w:tc>
        <w:tc>
          <w:tcPr>
            <w:tcW w:w="865" w:type="pct"/>
            <w:shd w:val="clear" w:color="auto" w:fill="auto"/>
          </w:tcPr>
          <w:p w14:paraId="22BE59F2" w14:textId="77777777" w:rsidR="00007D91" w:rsidRPr="00435158" w:rsidRDefault="00007D91" w:rsidP="00821962">
            <w:pPr>
              <w:pStyle w:val="TableText"/>
              <w:rPr>
                <w:rStyle w:val="Blue"/>
                <w:rFonts w:cs="Calibri"/>
                <w:color w:val="auto"/>
                <w:sz w:val="18"/>
                <w:szCs w:val="18"/>
              </w:rPr>
            </w:pPr>
            <w:r w:rsidRPr="00435158">
              <w:rPr>
                <w:rStyle w:val="Blue"/>
                <w:rFonts w:cs="Calibri"/>
                <w:color w:val="auto"/>
                <w:sz w:val="18"/>
                <w:szCs w:val="18"/>
              </w:rPr>
              <w:t>Look up table</w:t>
            </w:r>
          </w:p>
          <w:p w14:paraId="7B8D5168" w14:textId="77777777" w:rsidR="00007D91" w:rsidRPr="00435158" w:rsidRDefault="00007D91" w:rsidP="00821962">
            <w:pPr>
              <w:pStyle w:val="TableText"/>
              <w:rPr>
                <w:rStyle w:val="Blue"/>
                <w:rFonts w:cs="Calibri"/>
                <w:color w:val="auto"/>
                <w:sz w:val="18"/>
                <w:szCs w:val="18"/>
              </w:rPr>
            </w:pPr>
            <w:r w:rsidRPr="00435158">
              <w:rPr>
                <w:rStyle w:val="Blue"/>
                <w:rFonts w:cs="Calibri"/>
                <w:color w:val="auto"/>
                <w:sz w:val="18"/>
                <w:szCs w:val="18"/>
              </w:rPr>
              <w:t>(Conditions 3.1.2 and 3.1.3 apply)</w:t>
            </w:r>
          </w:p>
        </w:tc>
      </w:tr>
      <w:tr w:rsidR="00435158" w:rsidRPr="00435158" w14:paraId="55D6F628" w14:textId="77777777" w:rsidTr="00ED758C">
        <w:trPr>
          <w:cantSplit/>
        </w:trPr>
        <w:tc>
          <w:tcPr>
            <w:tcW w:w="608" w:type="pct"/>
            <w:vMerge/>
            <w:shd w:val="clear" w:color="auto" w:fill="auto"/>
          </w:tcPr>
          <w:p w14:paraId="1BD32EE1" w14:textId="77777777" w:rsidR="002C4187" w:rsidRPr="00435158" w:rsidRDefault="002C4187" w:rsidP="002C4187">
            <w:pPr>
              <w:pStyle w:val="TableText"/>
              <w:rPr>
                <w:rStyle w:val="Blue"/>
                <w:color w:val="auto"/>
                <w:sz w:val="18"/>
                <w:szCs w:val="18"/>
              </w:rPr>
            </w:pPr>
          </w:p>
        </w:tc>
        <w:tc>
          <w:tcPr>
            <w:tcW w:w="740" w:type="pct"/>
            <w:shd w:val="clear" w:color="auto" w:fill="auto"/>
          </w:tcPr>
          <w:p w14:paraId="726B0EB8" w14:textId="6CFDFCD9"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Suspended solids (measured after drying at 105°C)</w:t>
            </w:r>
          </w:p>
        </w:tc>
        <w:tc>
          <w:tcPr>
            <w:tcW w:w="707" w:type="pct"/>
            <w:shd w:val="clear" w:color="auto" w:fill="auto"/>
          </w:tcPr>
          <w:p w14:paraId="78EB40AD" w14:textId="1C72CDD8" w:rsidR="002C4187" w:rsidRPr="00435158" w:rsidRDefault="00820125" w:rsidP="002C4187">
            <w:pPr>
              <w:pStyle w:val="TableText"/>
              <w:rPr>
                <w:rStyle w:val="Blue"/>
                <w:rFonts w:cs="Calibri"/>
                <w:color w:val="auto"/>
                <w:sz w:val="18"/>
                <w:szCs w:val="18"/>
              </w:rPr>
            </w:pPr>
            <w:r>
              <w:rPr>
                <w:rStyle w:val="Blue"/>
                <w:rFonts w:cs="Calibri"/>
                <w:color w:val="auto"/>
                <w:sz w:val="18"/>
                <w:szCs w:val="18"/>
              </w:rPr>
              <w:t>6</w:t>
            </w:r>
            <w:r w:rsidR="00621641">
              <w:rPr>
                <w:rStyle w:val="Blue"/>
                <w:rFonts w:cs="Calibri"/>
                <w:color w:val="auto"/>
                <w:sz w:val="18"/>
                <w:szCs w:val="18"/>
              </w:rPr>
              <w:t>0</w:t>
            </w:r>
            <w:r w:rsidR="002C4187" w:rsidRPr="00435158">
              <w:rPr>
                <w:rStyle w:val="Blue"/>
                <w:rFonts w:cs="Calibri"/>
                <w:color w:val="auto"/>
                <w:sz w:val="18"/>
                <w:szCs w:val="18"/>
              </w:rPr>
              <w:t xml:space="preserve"> mg/l</w:t>
            </w:r>
          </w:p>
          <w:p w14:paraId="10209DCF" w14:textId="53D064C3" w:rsidR="002C4187" w:rsidRPr="00435158" w:rsidRDefault="002C4187" w:rsidP="002C4187">
            <w:pPr>
              <w:pStyle w:val="TableText"/>
              <w:rPr>
                <w:rStyle w:val="Blue"/>
                <w:rFonts w:cs="Calibri"/>
                <w:color w:val="auto"/>
                <w:sz w:val="18"/>
                <w:szCs w:val="18"/>
              </w:rPr>
            </w:pPr>
          </w:p>
        </w:tc>
        <w:tc>
          <w:tcPr>
            <w:tcW w:w="746" w:type="pct"/>
            <w:shd w:val="clear" w:color="auto" w:fill="auto"/>
          </w:tcPr>
          <w:p w14:paraId="4E52D681"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Instantaneous (spot sample)</w:t>
            </w:r>
          </w:p>
        </w:tc>
        <w:tc>
          <w:tcPr>
            <w:tcW w:w="645" w:type="pct"/>
            <w:shd w:val="clear" w:color="auto" w:fill="auto"/>
          </w:tcPr>
          <w:p w14:paraId="5AFBF791"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N/A</w:t>
            </w:r>
          </w:p>
        </w:tc>
        <w:tc>
          <w:tcPr>
            <w:tcW w:w="689" w:type="pct"/>
            <w:shd w:val="clear" w:color="auto" w:fill="auto"/>
          </w:tcPr>
          <w:p w14:paraId="0F555450"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As specified in schedule 3B</w:t>
            </w:r>
          </w:p>
        </w:tc>
        <w:tc>
          <w:tcPr>
            <w:tcW w:w="865" w:type="pct"/>
            <w:shd w:val="clear" w:color="auto" w:fill="auto"/>
          </w:tcPr>
          <w:p w14:paraId="57904459"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Look up table</w:t>
            </w:r>
          </w:p>
          <w:p w14:paraId="549AE884"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(Conditions 3.1.2 and 3.1.3 apply)</w:t>
            </w:r>
          </w:p>
        </w:tc>
      </w:tr>
      <w:tr w:rsidR="00435158" w:rsidRPr="00435158" w14:paraId="6682CF3D" w14:textId="77777777" w:rsidTr="00ED758C">
        <w:trPr>
          <w:cantSplit/>
        </w:trPr>
        <w:tc>
          <w:tcPr>
            <w:tcW w:w="608" w:type="pct"/>
            <w:vMerge/>
            <w:shd w:val="clear" w:color="auto" w:fill="auto"/>
          </w:tcPr>
          <w:p w14:paraId="32AE2D15" w14:textId="77777777" w:rsidR="002C4187" w:rsidRPr="00435158" w:rsidRDefault="002C4187" w:rsidP="002C4187">
            <w:pPr>
              <w:pStyle w:val="TableText"/>
              <w:rPr>
                <w:rStyle w:val="Blue"/>
                <w:color w:val="auto"/>
              </w:rPr>
            </w:pPr>
          </w:p>
        </w:tc>
        <w:tc>
          <w:tcPr>
            <w:tcW w:w="740" w:type="pct"/>
            <w:shd w:val="clear" w:color="auto" w:fill="auto"/>
          </w:tcPr>
          <w:p w14:paraId="5F043C38"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Total phosphorus as P</w:t>
            </w:r>
          </w:p>
        </w:tc>
        <w:tc>
          <w:tcPr>
            <w:tcW w:w="707" w:type="pct"/>
            <w:shd w:val="clear" w:color="auto" w:fill="auto"/>
          </w:tcPr>
          <w:p w14:paraId="40871606" w14:textId="37629D9B" w:rsidR="002C4187" w:rsidRPr="00435158" w:rsidRDefault="007E4FDA" w:rsidP="002C4187">
            <w:pPr>
              <w:pStyle w:val="TableText"/>
              <w:rPr>
                <w:rStyle w:val="Blue"/>
                <w:rFonts w:cs="Calibri"/>
                <w:color w:val="auto"/>
                <w:sz w:val="18"/>
                <w:szCs w:val="18"/>
              </w:rPr>
            </w:pPr>
            <w:r w:rsidRPr="00435158">
              <w:rPr>
                <w:rStyle w:val="Blue"/>
                <w:rFonts w:cs="Calibri"/>
                <w:color w:val="auto"/>
                <w:sz w:val="18"/>
                <w:szCs w:val="18"/>
              </w:rPr>
              <w:t>5</w:t>
            </w:r>
            <w:r w:rsidR="002C4187" w:rsidRPr="00435158">
              <w:rPr>
                <w:rStyle w:val="Blue"/>
                <w:rFonts w:cs="Calibri"/>
                <w:color w:val="auto"/>
                <w:sz w:val="18"/>
                <w:szCs w:val="18"/>
              </w:rPr>
              <w:t xml:space="preserve"> mg/l </w:t>
            </w:r>
          </w:p>
        </w:tc>
        <w:tc>
          <w:tcPr>
            <w:tcW w:w="746" w:type="pct"/>
            <w:shd w:val="clear" w:color="auto" w:fill="auto"/>
          </w:tcPr>
          <w:p w14:paraId="1964AA51"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Instantaneous (spot sample)</w:t>
            </w:r>
          </w:p>
        </w:tc>
        <w:tc>
          <w:tcPr>
            <w:tcW w:w="645" w:type="pct"/>
            <w:shd w:val="clear" w:color="auto" w:fill="auto"/>
          </w:tcPr>
          <w:p w14:paraId="45E69980"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N/A</w:t>
            </w:r>
          </w:p>
        </w:tc>
        <w:tc>
          <w:tcPr>
            <w:tcW w:w="689" w:type="pct"/>
            <w:shd w:val="clear" w:color="auto" w:fill="auto"/>
          </w:tcPr>
          <w:p w14:paraId="3A9BA68E"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As specified in schedule 3B</w:t>
            </w:r>
          </w:p>
        </w:tc>
        <w:tc>
          <w:tcPr>
            <w:tcW w:w="865" w:type="pct"/>
            <w:shd w:val="clear" w:color="auto" w:fill="auto"/>
          </w:tcPr>
          <w:p w14:paraId="00517460"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Annual mean</w:t>
            </w:r>
          </w:p>
          <w:p w14:paraId="4FEA31BC" w14:textId="77777777" w:rsidR="002C4187" w:rsidRPr="00435158" w:rsidRDefault="002C4187" w:rsidP="002C4187">
            <w:pPr>
              <w:pStyle w:val="TableText"/>
              <w:rPr>
                <w:rStyle w:val="Blue"/>
                <w:rFonts w:cs="Calibri"/>
                <w:color w:val="auto"/>
                <w:sz w:val="18"/>
                <w:szCs w:val="18"/>
              </w:rPr>
            </w:pPr>
            <w:r w:rsidRPr="00435158">
              <w:rPr>
                <w:rStyle w:val="Blue"/>
                <w:rFonts w:cs="Calibri"/>
                <w:color w:val="auto"/>
                <w:sz w:val="18"/>
                <w:szCs w:val="18"/>
              </w:rPr>
              <w:t>(Condition 3.1.3 applies)</w:t>
            </w:r>
          </w:p>
        </w:tc>
      </w:tr>
      <w:tr w:rsidR="00435158" w:rsidRPr="00435158" w14:paraId="084566C5" w14:textId="77777777" w:rsidTr="00ED758C">
        <w:trPr>
          <w:cantSplit/>
        </w:trPr>
        <w:tc>
          <w:tcPr>
            <w:tcW w:w="608" w:type="pct"/>
            <w:vMerge/>
            <w:shd w:val="clear" w:color="auto" w:fill="auto"/>
          </w:tcPr>
          <w:p w14:paraId="09ADA359" w14:textId="77777777" w:rsidR="002C4187" w:rsidRPr="00435158" w:rsidRDefault="002C4187" w:rsidP="002C4187">
            <w:pPr>
              <w:pStyle w:val="TableText"/>
              <w:rPr>
                <w:rStyle w:val="Blue"/>
                <w:color w:val="auto"/>
              </w:rPr>
            </w:pPr>
          </w:p>
        </w:tc>
        <w:tc>
          <w:tcPr>
            <w:tcW w:w="740" w:type="pct"/>
            <w:shd w:val="clear" w:color="auto" w:fill="auto"/>
          </w:tcPr>
          <w:p w14:paraId="656035B7" w14:textId="77777777" w:rsidR="002C4187" w:rsidRPr="00435158" w:rsidRDefault="002C4187" w:rsidP="002C4187">
            <w:pPr>
              <w:pStyle w:val="TableText"/>
              <w:rPr>
                <w:rStyle w:val="Blue"/>
                <w:color w:val="auto"/>
                <w:sz w:val="18"/>
                <w:szCs w:val="18"/>
              </w:rPr>
            </w:pPr>
            <w:r w:rsidRPr="00435158">
              <w:rPr>
                <w:rStyle w:val="Blue"/>
                <w:color w:val="auto"/>
                <w:sz w:val="18"/>
                <w:szCs w:val="18"/>
              </w:rPr>
              <w:t>Visible oil or grease</w:t>
            </w:r>
          </w:p>
        </w:tc>
        <w:tc>
          <w:tcPr>
            <w:tcW w:w="707" w:type="pct"/>
            <w:shd w:val="clear" w:color="auto" w:fill="auto"/>
          </w:tcPr>
          <w:p w14:paraId="36F9AA03" w14:textId="77777777" w:rsidR="002C4187" w:rsidRPr="00435158" w:rsidRDefault="002C4187" w:rsidP="002C4187">
            <w:pPr>
              <w:pStyle w:val="TableText"/>
              <w:rPr>
                <w:rStyle w:val="Blue"/>
                <w:color w:val="auto"/>
                <w:sz w:val="18"/>
                <w:szCs w:val="18"/>
              </w:rPr>
            </w:pPr>
            <w:r w:rsidRPr="00435158">
              <w:rPr>
                <w:rStyle w:val="Blue"/>
                <w:color w:val="auto"/>
                <w:sz w:val="18"/>
                <w:szCs w:val="18"/>
              </w:rPr>
              <w:t>No significant trace present so far as is reasonably practicable</w:t>
            </w:r>
          </w:p>
        </w:tc>
        <w:tc>
          <w:tcPr>
            <w:tcW w:w="746" w:type="pct"/>
            <w:shd w:val="clear" w:color="auto" w:fill="auto"/>
          </w:tcPr>
          <w:p w14:paraId="22FC0A96" w14:textId="4BDE623F" w:rsidR="002C4187" w:rsidRPr="00435158" w:rsidRDefault="002C4187" w:rsidP="002C4187">
            <w:pPr>
              <w:pStyle w:val="TableText"/>
              <w:rPr>
                <w:rStyle w:val="Blue"/>
                <w:color w:val="auto"/>
                <w:sz w:val="18"/>
                <w:szCs w:val="18"/>
              </w:rPr>
            </w:pPr>
            <w:r w:rsidRPr="00435158">
              <w:rPr>
                <w:rStyle w:val="Blue"/>
                <w:color w:val="auto"/>
                <w:sz w:val="18"/>
                <w:szCs w:val="18"/>
              </w:rPr>
              <w:t>Instantaneous (visual examination)</w:t>
            </w:r>
          </w:p>
        </w:tc>
        <w:tc>
          <w:tcPr>
            <w:tcW w:w="645" w:type="pct"/>
            <w:shd w:val="clear" w:color="auto" w:fill="auto"/>
          </w:tcPr>
          <w:p w14:paraId="3A2ED9A2" w14:textId="77777777" w:rsidR="002C4187" w:rsidRPr="00435158" w:rsidRDefault="002C4187" w:rsidP="002C4187">
            <w:pPr>
              <w:pStyle w:val="TableText"/>
              <w:rPr>
                <w:rStyle w:val="Blue"/>
                <w:color w:val="auto"/>
                <w:sz w:val="18"/>
                <w:szCs w:val="18"/>
              </w:rPr>
            </w:pPr>
            <w:r w:rsidRPr="00435158">
              <w:rPr>
                <w:rStyle w:val="Blue"/>
                <w:color w:val="auto"/>
                <w:sz w:val="18"/>
                <w:szCs w:val="18"/>
              </w:rPr>
              <w:t>N/A</w:t>
            </w:r>
          </w:p>
        </w:tc>
        <w:tc>
          <w:tcPr>
            <w:tcW w:w="689" w:type="pct"/>
            <w:shd w:val="clear" w:color="auto" w:fill="auto"/>
          </w:tcPr>
          <w:p w14:paraId="325FFE15" w14:textId="77777777" w:rsidR="002C4187" w:rsidRPr="00435158" w:rsidRDefault="002C4187" w:rsidP="002C4187">
            <w:pPr>
              <w:pStyle w:val="TableText"/>
              <w:rPr>
                <w:rStyle w:val="Blue"/>
                <w:color w:val="auto"/>
                <w:sz w:val="18"/>
                <w:szCs w:val="18"/>
              </w:rPr>
            </w:pPr>
            <w:r w:rsidRPr="00435158">
              <w:rPr>
                <w:rStyle w:val="Blue"/>
                <w:color w:val="auto"/>
                <w:sz w:val="18"/>
                <w:szCs w:val="18"/>
              </w:rPr>
              <w:t>N/A</w:t>
            </w:r>
          </w:p>
        </w:tc>
        <w:tc>
          <w:tcPr>
            <w:tcW w:w="865" w:type="pct"/>
            <w:shd w:val="clear" w:color="auto" w:fill="auto"/>
          </w:tcPr>
          <w:p w14:paraId="27A34A7D" w14:textId="77777777" w:rsidR="002C4187" w:rsidRPr="00435158" w:rsidRDefault="002C4187" w:rsidP="002C4187">
            <w:pPr>
              <w:pStyle w:val="TableText"/>
              <w:rPr>
                <w:rStyle w:val="Blue"/>
                <w:color w:val="auto"/>
                <w:sz w:val="18"/>
                <w:szCs w:val="18"/>
              </w:rPr>
            </w:pPr>
            <w:r w:rsidRPr="00435158">
              <w:rPr>
                <w:rStyle w:val="Blue"/>
                <w:color w:val="auto"/>
                <w:sz w:val="18"/>
                <w:szCs w:val="18"/>
              </w:rPr>
              <w:t>No significant trace</w:t>
            </w:r>
          </w:p>
          <w:p w14:paraId="3E6D759A" w14:textId="77777777" w:rsidR="002C4187" w:rsidRPr="00435158" w:rsidRDefault="002C4187" w:rsidP="002C4187">
            <w:pPr>
              <w:pStyle w:val="TableText"/>
              <w:rPr>
                <w:rStyle w:val="Blue"/>
                <w:color w:val="auto"/>
                <w:sz w:val="18"/>
                <w:szCs w:val="18"/>
              </w:rPr>
            </w:pPr>
            <w:r w:rsidRPr="00435158">
              <w:rPr>
                <w:rStyle w:val="Blue"/>
                <w:color w:val="auto"/>
                <w:sz w:val="18"/>
                <w:szCs w:val="18"/>
              </w:rPr>
              <w:t>(Condition 3.1.3 applies)</w:t>
            </w:r>
          </w:p>
        </w:tc>
      </w:tr>
      <w:bookmarkEnd w:id="9"/>
    </w:tbl>
    <w:p w14:paraId="0CCE2911" w14:textId="30F9D87F" w:rsidR="00821962" w:rsidRDefault="00821962" w:rsidP="001F11A2">
      <w:pPr>
        <w:spacing w:before="120" w:after="120"/>
        <w:ind w:left="567"/>
        <w:rPr>
          <w:rFonts w:ascii="Arial" w:hAnsi="Arial" w:cs="Arial"/>
          <w:color w:val="E424C9"/>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E04D3" w:rsidRPr="00BE04D3" w14:paraId="2787901F" w14:textId="77777777" w:rsidTr="00B538E3">
        <w:trPr>
          <w:cantSplit/>
        </w:trPr>
        <w:tc>
          <w:tcPr>
            <w:tcW w:w="1533" w:type="pct"/>
            <w:shd w:val="clear" w:color="auto" w:fill="auto"/>
          </w:tcPr>
          <w:p w14:paraId="1E24E62B" w14:textId="70436154" w:rsidR="00821962" w:rsidRPr="00BE04D3" w:rsidRDefault="00821962" w:rsidP="00821962">
            <w:pPr>
              <w:pStyle w:val="TableText"/>
              <w:rPr>
                <w:rStyle w:val="Blue"/>
                <w:color w:val="auto"/>
                <w:sz w:val="18"/>
                <w:szCs w:val="18"/>
              </w:rPr>
            </w:pPr>
            <w:r w:rsidRPr="00BE04D3">
              <w:rPr>
                <w:rStyle w:val="Blue"/>
                <w:color w:val="auto"/>
                <w:sz w:val="18"/>
                <w:szCs w:val="18"/>
              </w:rPr>
              <w:t>Secondary treated sewage effluent</w:t>
            </w:r>
          </w:p>
        </w:tc>
        <w:tc>
          <w:tcPr>
            <w:tcW w:w="1209" w:type="pct"/>
            <w:shd w:val="clear" w:color="auto" w:fill="auto"/>
          </w:tcPr>
          <w:p w14:paraId="089EC9A7" w14:textId="1C3819A5" w:rsidR="00821962" w:rsidRPr="00BE04D3" w:rsidRDefault="002D50FC" w:rsidP="00821962">
            <w:pPr>
              <w:pStyle w:val="TableText"/>
              <w:rPr>
                <w:rStyle w:val="Blue"/>
                <w:color w:val="auto"/>
                <w:sz w:val="18"/>
                <w:szCs w:val="18"/>
              </w:rPr>
            </w:pPr>
            <w:r w:rsidRPr="00BE04D3">
              <w:rPr>
                <w:rStyle w:val="Blue"/>
                <w:color w:val="auto"/>
                <w:sz w:val="18"/>
                <w:szCs w:val="18"/>
              </w:rPr>
              <w:t>Final Effluent Discharge Point</w:t>
            </w:r>
          </w:p>
        </w:tc>
        <w:tc>
          <w:tcPr>
            <w:tcW w:w="1210" w:type="pct"/>
            <w:shd w:val="clear" w:color="auto" w:fill="auto"/>
          </w:tcPr>
          <w:p w14:paraId="4EAAD0D4" w14:textId="3DB0F35C" w:rsidR="00821962" w:rsidRPr="00BE04D3" w:rsidRDefault="00BE04D3" w:rsidP="00821962">
            <w:pPr>
              <w:pStyle w:val="TableText"/>
              <w:rPr>
                <w:rStyle w:val="Blue"/>
                <w:color w:val="auto"/>
                <w:sz w:val="18"/>
                <w:szCs w:val="18"/>
              </w:rPr>
            </w:pPr>
            <w:r w:rsidRPr="00BE04D3">
              <w:rPr>
                <w:rStyle w:val="Blue"/>
                <w:color w:val="auto"/>
                <w:sz w:val="18"/>
                <w:szCs w:val="18"/>
              </w:rPr>
              <w:t>SN 78083 43195</w:t>
            </w:r>
          </w:p>
        </w:tc>
        <w:tc>
          <w:tcPr>
            <w:tcW w:w="1048" w:type="pct"/>
            <w:shd w:val="clear" w:color="auto" w:fill="auto"/>
          </w:tcPr>
          <w:p w14:paraId="0A1A2199" w14:textId="1D1C5843" w:rsidR="00821962" w:rsidRPr="00BE04D3" w:rsidRDefault="00BE04D3" w:rsidP="00821962">
            <w:pPr>
              <w:pStyle w:val="TableText"/>
              <w:rPr>
                <w:rStyle w:val="Blue"/>
                <w:color w:val="auto"/>
                <w:sz w:val="18"/>
                <w:szCs w:val="18"/>
              </w:rPr>
            </w:pPr>
            <w:proofErr w:type="spellStart"/>
            <w:r w:rsidRPr="00BE04D3">
              <w:rPr>
                <w:rStyle w:val="Blue"/>
                <w:color w:val="auto"/>
                <w:sz w:val="18"/>
                <w:szCs w:val="18"/>
              </w:rPr>
              <w:t>Afon</w:t>
            </w:r>
            <w:proofErr w:type="spellEnd"/>
            <w:r w:rsidRPr="00BE04D3">
              <w:rPr>
                <w:rStyle w:val="Blue"/>
                <w:color w:val="auto"/>
                <w:sz w:val="18"/>
                <w:szCs w:val="18"/>
              </w:rPr>
              <w:t xml:space="preserve"> </w:t>
            </w:r>
            <w:proofErr w:type="spellStart"/>
            <w:r w:rsidRPr="00BE04D3">
              <w:rPr>
                <w:rStyle w:val="Blue"/>
                <w:color w:val="auto"/>
                <w:sz w:val="18"/>
                <w:szCs w:val="18"/>
              </w:rPr>
              <w:t>Tywi</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634CF7">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634CF7">
        <w:trPr>
          <w:cantSplit/>
          <w:tblHeader/>
        </w:trPr>
        <w:tc>
          <w:tcPr>
            <w:tcW w:w="88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634CF7" w:rsidRPr="00C25946" w14:paraId="4A42B12F" w14:textId="77777777" w:rsidTr="00634CF7">
        <w:trPr>
          <w:cantSplit/>
        </w:trPr>
        <w:tc>
          <w:tcPr>
            <w:tcW w:w="888" w:type="pct"/>
            <w:shd w:val="clear" w:color="auto" w:fill="auto"/>
          </w:tcPr>
          <w:p w14:paraId="62668F7B" w14:textId="59E4C3B6" w:rsidR="00634CF7" w:rsidRPr="00721E46" w:rsidRDefault="00634CF7" w:rsidP="00821962">
            <w:pPr>
              <w:pStyle w:val="TableText"/>
              <w:rPr>
                <w:rStyle w:val="Blue"/>
                <w:color w:val="auto"/>
                <w:sz w:val="18"/>
                <w:szCs w:val="18"/>
              </w:rPr>
            </w:pPr>
            <w:r w:rsidRPr="00721E46">
              <w:rPr>
                <w:rStyle w:val="Blue"/>
                <w:color w:val="auto"/>
                <w:sz w:val="18"/>
                <w:szCs w:val="18"/>
              </w:rPr>
              <w:t>Secondary treated sewage effluent via Final Effluent Discharge Point</w:t>
            </w:r>
          </w:p>
        </w:tc>
        <w:tc>
          <w:tcPr>
            <w:tcW w:w="1533" w:type="pct"/>
            <w:shd w:val="clear" w:color="auto" w:fill="auto"/>
          </w:tcPr>
          <w:p w14:paraId="46FC41B2" w14:textId="6259CFB9" w:rsidR="00634CF7" w:rsidRPr="00721E46" w:rsidRDefault="00634CF7" w:rsidP="00821962">
            <w:pPr>
              <w:pStyle w:val="TableText"/>
              <w:rPr>
                <w:rStyle w:val="Blue"/>
                <w:color w:val="auto"/>
                <w:sz w:val="18"/>
                <w:szCs w:val="18"/>
              </w:rPr>
            </w:pPr>
            <w:r w:rsidRPr="00721E46">
              <w:rPr>
                <w:rStyle w:val="Blue"/>
                <w:color w:val="auto"/>
                <w:sz w:val="18"/>
                <w:szCs w:val="18"/>
              </w:rPr>
              <w:t>Final effluent sampling</w:t>
            </w:r>
          </w:p>
        </w:tc>
        <w:tc>
          <w:tcPr>
            <w:tcW w:w="1129" w:type="pct"/>
            <w:shd w:val="clear" w:color="auto" w:fill="auto"/>
          </w:tcPr>
          <w:p w14:paraId="56711677" w14:textId="7BB5AFF7" w:rsidR="00634CF7" w:rsidRPr="00721E46" w:rsidRDefault="00E466CF" w:rsidP="00821962">
            <w:pPr>
              <w:pStyle w:val="TableText"/>
              <w:rPr>
                <w:rStyle w:val="Blue"/>
                <w:color w:val="auto"/>
                <w:sz w:val="18"/>
                <w:szCs w:val="18"/>
              </w:rPr>
            </w:pPr>
            <w:r w:rsidRPr="00721E46">
              <w:rPr>
                <w:rStyle w:val="Blue"/>
                <w:color w:val="auto"/>
                <w:sz w:val="18"/>
                <w:szCs w:val="18"/>
              </w:rPr>
              <w:t>SN 78127 43216</w:t>
            </w:r>
          </w:p>
        </w:tc>
        <w:tc>
          <w:tcPr>
            <w:tcW w:w="1450" w:type="pct"/>
            <w:shd w:val="clear" w:color="auto" w:fill="auto"/>
          </w:tcPr>
          <w:p w14:paraId="4B77B40A" w14:textId="00D2570E" w:rsidR="00634CF7" w:rsidRPr="00721E46" w:rsidRDefault="00634CF7" w:rsidP="00821962">
            <w:pPr>
              <w:pStyle w:val="TableText"/>
              <w:rPr>
                <w:rStyle w:val="Blue"/>
                <w:color w:val="auto"/>
                <w:sz w:val="18"/>
                <w:szCs w:val="18"/>
              </w:rPr>
            </w:pPr>
            <w:r w:rsidRPr="00721E46">
              <w:rPr>
                <w:rStyle w:val="Blue"/>
                <w:color w:val="auto"/>
                <w:sz w:val="18"/>
                <w:szCs w:val="18"/>
              </w:rPr>
              <w:t>Final Effluent Sample Point</w:t>
            </w:r>
          </w:p>
        </w:tc>
      </w:tr>
    </w:tbl>
    <w:p w14:paraId="1C3336A4" w14:textId="77777777" w:rsidR="00821962" w:rsidRPr="00721E46" w:rsidRDefault="005D2F25" w:rsidP="00821962">
      <w:pPr>
        <w:pStyle w:val="Heading1NotIndexed"/>
        <w:ind w:left="567"/>
        <w:rPr>
          <w:rStyle w:val="Red"/>
          <w:color w:val="auto"/>
        </w:rPr>
      </w:pPr>
      <w:r>
        <w:rPr>
          <w:rStyle w:val="Red"/>
        </w:rPr>
        <w:br w:type="page"/>
      </w:r>
      <w:r w:rsidR="00821962" w:rsidRPr="00721E46">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21E46" w:rsidRPr="00721E46" w14:paraId="3DD254C6" w14:textId="77777777" w:rsidTr="001F4EC0">
        <w:trPr>
          <w:cantSplit/>
          <w:tblHeader/>
        </w:trPr>
        <w:tc>
          <w:tcPr>
            <w:tcW w:w="5000" w:type="pct"/>
            <w:gridSpan w:val="2"/>
            <w:shd w:val="clear" w:color="auto" w:fill="000000"/>
          </w:tcPr>
          <w:p w14:paraId="73C3E919" w14:textId="77777777" w:rsidR="00821962" w:rsidRPr="00721E46" w:rsidRDefault="00821962" w:rsidP="00821962">
            <w:pPr>
              <w:pStyle w:val="TableText"/>
              <w:rPr>
                <w:rStyle w:val="Red"/>
                <w:b/>
                <w:color w:val="auto"/>
                <w:sz w:val="18"/>
                <w:szCs w:val="18"/>
              </w:rPr>
            </w:pPr>
            <w:r w:rsidRPr="00721E46">
              <w:rPr>
                <w:rStyle w:val="Red"/>
                <w:b/>
                <w:color w:val="auto"/>
                <w:sz w:val="18"/>
                <w:szCs w:val="18"/>
              </w:rPr>
              <w:t>Look up table</w:t>
            </w:r>
          </w:p>
        </w:tc>
      </w:tr>
      <w:tr w:rsidR="00721E46" w:rsidRPr="00721E46" w14:paraId="53185F0D" w14:textId="77777777" w:rsidTr="001F4EC0">
        <w:trPr>
          <w:cantSplit/>
          <w:tblHeader/>
        </w:trPr>
        <w:tc>
          <w:tcPr>
            <w:tcW w:w="2340" w:type="pct"/>
            <w:shd w:val="clear" w:color="auto" w:fill="auto"/>
          </w:tcPr>
          <w:p w14:paraId="490B10F6" w14:textId="77777777" w:rsidR="00821962" w:rsidRPr="00721E46" w:rsidRDefault="00821962" w:rsidP="00821962">
            <w:pPr>
              <w:pStyle w:val="TableText"/>
              <w:rPr>
                <w:rStyle w:val="Red"/>
                <w:b/>
                <w:color w:val="auto"/>
                <w:sz w:val="18"/>
                <w:szCs w:val="18"/>
              </w:rPr>
            </w:pPr>
            <w:r w:rsidRPr="00721E46">
              <w:rPr>
                <w:rStyle w:val="Red"/>
                <w:b/>
                <w:color w:val="auto"/>
                <w:sz w:val="18"/>
                <w:szCs w:val="18"/>
              </w:rPr>
              <w:t>Number of s</w:t>
            </w:r>
            <w:bookmarkStart w:id="10" w:name="_Hlt511551491"/>
            <w:bookmarkEnd w:id="10"/>
            <w:r w:rsidRPr="00721E46">
              <w:rPr>
                <w:rStyle w:val="Red"/>
                <w:b/>
                <w:color w:val="auto"/>
                <w:sz w:val="18"/>
                <w:szCs w:val="18"/>
              </w:rPr>
              <w:t>amples taken in any period of 12 months</w:t>
            </w:r>
          </w:p>
        </w:tc>
        <w:tc>
          <w:tcPr>
            <w:tcW w:w="2660" w:type="pct"/>
            <w:shd w:val="clear" w:color="auto" w:fill="auto"/>
          </w:tcPr>
          <w:p w14:paraId="48968FD3" w14:textId="77777777" w:rsidR="00821962" w:rsidRPr="00721E46" w:rsidRDefault="00821962" w:rsidP="00821962">
            <w:pPr>
              <w:pStyle w:val="TableText"/>
              <w:rPr>
                <w:rStyle w:val="Red"/>
                <w:b/>
                <w:color w:val="auto"/>
                <w:sz w:val="18"/>
                <w:szCs w:val="18"/>
              </w:rPr>
            </w:pPr>
            <w:r w:rsidRPr="00721E46">
              <w:rPr>
                <w:rStyle w:val="Red"/>
                <w:b/>
                <w:color w:val="auto"/>
                <w:sz w:val="18"/>
                <w:szCs w:val="18"/>
              </w:rPr>
              <w:t>Maximum number of samples permitted to exceed limit for given parameter</w:t>
            </w:r>
          </w:p>
        </w:tc>
      </w:tr>
      <w:tr w:rsidR="00721E46" w:rsidRPr="00721E46" w14:paraId="66FFC366" w14:textId="77777777" w:rsidTr="001F4EC0">
        <w:trPr>
          <w:cantSplit/>
        </w:trPr>
        <w:tc>
          <w:tcPr>
            <w:tcW w:w="2340" w:type="pct"/>
            <w:shd w:val="clear" w:color="auto" w:fill="auto"/>
          </w:tcPr>
          <w:p w14:paraId="690367E9" w14:textId="5E74B452" w:rsidR="00821962" w:rsidRPr="00721E46" w:rsidRDefault="00821962" w:rsidP="00821962">
            <w:pPr>
              <w:pStyle w:val="TableText"/>
              <w:rPr>
                <w:rStyle w:val="Red"/>
                <w:color w:val="auto"/>
                <w:sz w:val="18"/>
                <w:szCs w:val="18"/>
              </w:rPr>
            </w:pPr>
            <w:r w:rsidRPr="00721E46">
              <w:rPr>
                <w:rStyle w:val="Red"/>
                <w:color w:val="auto"/>
                <w:sz w:val="18"/>
                <w:szCs w:val="18"/>
              </w:rPr>
              <w:t>4–7</w:t>
            </w:r>
            <w:r w:rsidR="00432746" w:rsidRPr="00721E46">
              <w:rPr>
                <w:rStyle w:val="Red"/>
                <w:color w:val="auto"/>
                <w:sz w:val="18"/>
                <w:szCs w:val="18"/>
              </w:rPr>
              <w:t xml:space="preserve"> </w:t>
            </w:r>
          </w:p>
        </w:tc>
        <w:tc>
          <w:tcPr>
            <w:tcW w:w="2660" w:type="pct"/>
            <w:shd w:val="clear" w:color="auto" w:fill="auto"/>
          </w:tcPr>
          <w:p w14:paraId="42B64EF4"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w:t>
            </w:r>
          </w:p>
        </w:tc>
      </w:tr>
      <w:tr w:rsidR="00721E46" w:rsidRPr="00721E46" w14:paraId="118D4DEA" w14:textId="77777777" w:rsidTr="001F4EC0">
        <w:trPr>
          <w:cantSplit/>
        </w:trPr>
        <w:tc>
          <w:tcPr>
            <w:tcW w:w="2340" w:type="pct"/>
            <w:shd w:val="clear" w:color="auto" w:fill="auto"/>
          </w:tcPr>
          <w:p w14:paraId="7CF81B4F" w14:textId="77777777" w:rsidR="00821962" w:rsidRPr="00721E46" w:rsidRDefault="00821962" w:rsidP="00821962">
            <w:pPr>
              <w:pStyle w:val="TableText"/>
              <w:rPr>
                <w:rStyle w:val="Red"/>
                <w:color w:val="auto"/>
                <w:sz w:val="18"/>
                <w:szCs w:val="18"/>
              </w:rPr>
            </w:pPr>
            <w:r w:rsidRPr="00721E46">
              <w:rPr>
                <w:rStyle w:val="Red"/>
                <w:color w:val="auto"/>
                <w:sz w:val="18"/>
                <w:szCs w:val="18"/>
              </w:rPr>
              <w:t>8–16</w:t>
            </w:r>
          </w:p>
        </w:tc>
        <w:tc>
          <w:tcPr>
            <w:tcW w:w="2660" w:type="pct"/>
            <w:shd w:val="clear" w:color="auto" w:fill="auto"/>
          </w:tcPr>
          <w:p w14:paraId="553C9E2F"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2</w:t>
            </w:r>
          </w:p>
        </w:tc>
      </w:tr>
      <w:tr w:rsidR="00721E46" w:rsidRPr="00721E46" w14:paraId="4B410A5B" w14:textId="77777777" w:rsidTr="001F4EC0">
        <w:trPr>
          <w:cantSplit/>
        </w:trPr>
        <w:tc>
          <w:tcPr>
            <w:tcW w:w="2340" w:type="pct"/>
            <w:shd w:val="clear" w:color="auto" w:fill="auto"/>
          </w:tcPr>
          <w:p w14:paraId="74F2BF81"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17–28 </w:t>
            </w:r>
          </w:p>
        </w:tc>
        <w:tc>
          <w:tcPr>
            <w:tcW w:w="2660" w:type="pct"/>
            <w:shd w:val="clear" w:color="auto" w:fill="auto"/>
          </w:tcPr>
          <w:p w14:paraId="1FA9AC3B"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3</w:t>
            </w:r>
          </w:p>
        </w:tc>
      </w:tr>
      <w:tr w:rsidR="00721E46" w:rsidRPr="00721E46" w14:paraId="5199CF7A" w14:textId="77777777" w:rsidTr="001F4EC0">
        <w:trPr>
          <w:cantSplit/>
        </w:trPr>
        <w:tc>
          <w:tcPr>
            <w:tcW w:w="2340" w:type="pct"/>
            <w:shd w:val="clear" w:color="auto" w:fill="auto"/>
          </w:tcPr>
          <w:p w14:paraId="1937245F"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29–40 </w:t>
            </w:r>
          </w:p>
        </w:tc>
        <w:tc>
          <w:tcPr>
            <w:tcW w:w="2660" w:type="pct"/>
            <w:shd w:val="clear" w:color="auto" w:fill="auto"/>
          </w:tcPr>
          <w:p w14:paraId="737B05C8"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4</w:t>
            </w:r>
          </w:p>
        </w:tc>
      </w:tr>
      <w:tr w:rsidR="00721E46" w:rsidRPr="00721E46" w14:paraId="181E5FE3" w14:textId="77777777" w:rsidTr="001F4EC0">
        <w:trPr>
          <w:cantSplit/>
        </w:trPr>
        <w:tc>
          <w:tcPr>
            <w:tcW w:w="2340" w:type="pct"/>
            <w:shd w:val="clear" w:color="auto" w:fill="auto"/>
          </w:tcPr>
          <w:p w14:paraId="14B9650C" w14:textId="78A5EDFD" w:rsidR="00821962" w:rsidRPr="00721E46" w:rsidRDefault="00821962" w:rsidP="00821962">
            <w:pPr>
              <w:pStyle w:val="TableText"/>
              <w:rPr>
                <w:rStyle w:val="Red"/>
                <w:color w:val="auto"/>
                <w:sz w:val="18"/>
                <w:szCs w:val="18"/>
              </w:rPr>
            </w:pPr>
            <w:r w:rsidRPr="00721E46">
              <w:rPr>
                <w:rStyle w:val="Red"/>
                <w:color w:val="auto"/>
                <w:sz w:val="18"/>
                <w:szCs w:val="18"/>
              </w:rPr>
              <w:t>41–53</w:t>
            </w:r>
            <w:r w:rsidR="00432746" w:rsidRPr="00721E46">
              <w:rPr>
                <w:rStyle w:val="Red"/>
                <w:color w:val="auto"/>
                <w:sz w:val="18"/>
                <w:szCs w:val="18"/>
              </w:rPr>
              <w:t xml:space="preserve"> </w:t>
            </w:r>
          </w:p>
        </w:tc>
        <w:tc>
          <w:tcPr>
            <w:tcW w:w="2660" w:type="pct"/>
            <w:shd w:val="clear" w:color="auto" w:fill="auto"/>
          </w:tcPr>
          <w:p w14:paraId="27663C27"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5</w:t>
            </w:r>
          </w:p>
        </w:tc>
      </w:tr>
      <w:tr w:rsidR="00721E46" w:rsidRPr="00721E46" w14:paraId="67075020" w14:textId="77777777" w:rsidTr="001F4EC0">
        <w:trPr>
          <w:cantSplit/>
        </w:trPr>
        <w:tc>
          <w:tcPr>
            <w:tcW w:w="2340" w:type="pct"/>
            <w:shd w:val="clear" w:color="auto" w:fill="auto"/>
          </w:tcPr>
          <w:p w14:paraId="60515863" w14:textId="2E258DCF" w:rsidR="00821962" w:rsidRPr="00721E46" w:rsidRDefault="00821962" w:rsidP="00821962">
            <w:pPr>
              <w:pStyle w:val="TableText"/>
              <w:rPr>
                <w:rStyle w:val="Red"/>
                <w:color w:val="auto"/>
                <w:sz w:val="18"/>
                <w:szCs w:val="18"/>
              </w:rPr>
            </w:pPr>
            <w:r w:rsidRPr="00721E46">
              <w:rPr>
                <w:rStyle w:val="Red"/>
                <w:color w:val="auto"/>
                <w:sz w:val="18"/>
                <w:szCs w:val="18"/>
              </w:rPr>
              <w:t>54–67</w:t>
            </w:r>
            <w:r w:rsidR="00432746" w:rsidRPr="00721E46">
              <w:rPr>
                <w:rStyle w:val="Red"/>
                <w:color w:val="auto"/>
                <w:sz w:val="18"/>
                <w:szCs w:val="18"/>
              </w:rPr>
              <w:t xml:space="preserve"> </w:t>
            </w:r>
          </w:p>
        </w:tc>
        <w:tc>
          <w:tcPr>
            <w:tcW w:w="2660" w:type="pct"/>
            <w:shd w:val="clear" w:color="auto" w:fill="auto"/>
          </w:tcPr>
          <w:p w14:paraId="2BB8AE66"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6</w:t>
            </w:r>
          </w:p>
        </w:tc>
      </w:tr>
      <w:tr w:rsidR="00721E46" w:rsidRPr="00721E46" w14:paraId="15A3385A" w14:textId="77777777" w:rsidTr="001F4EC0">
        <w:trPr>
          <w:cantSplit/>
        </w:trPr>
        <w:tc>
          <w:tcPr>
            <w:tcW w:w="2340" w:type="pct"/>
            <w:shd w:val="clear" w:color="auto" w:fill="auto"/>
          </w:tcPr>
          <w:p w14:paraId="1E99C9FF" w14:textId="35189636" w:rsidR="00821962" w:rsidRPr="00721E46" w:rsidRDefault="00821962" w:rsidP="00821962">
            <w:pPr>
              <w:pStyle w:val="TableText"/>
              <w:rPr>
                <w:rStyle w:val="Red"/>
                <w:color w:val="auto"/>
                <w:sz w:val="18"/>
                <w:szCs w:val="18"/>
              </w:rPr>
            </w:pPr>
            <w:r w:rsidRPr="00721E46">
              <w:rPr>
                <w:rStyle w:val="Red"/>
                <w:color w:val="auto"/>
                <w:sz w:val="18"/>
                <w:szCs w:val="18"/>
              </w:rPr>
              <w:t>68–81</w:t>
            </w:r>
            <w:r w:rsidR="00432746" w:rsidRPr="00721E46">
              <w:rPr>
                <w:rStyle w:val="Red"/>
                <w:color w:val="auto"/>
                <w:sz w:val="18"/>
                <w:szCs w:val="18"/>
              </w:rPr>
              <w:t xml:space="preserve"> </w:t>
            </w:r>
          </w:p>
        </w:tc>
        <w:tc>
          <w:tcPr>
            <w:tcW w:w="2660" w:type="pct"/>
            <w:shd w:val="clear" w:color="auto" w:fill="auto"/>
          </w:tcPr>
          <w:p w14:paraId="0CE70478"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7</w:t>
            </w:r>
          </w:p>
        </w:tc>
      </w:tr>
      <w:tr w:rsidR="00721E46" w:rsidRPr="00721E46" w14:paraId="1E41F48A" w14:textId="77777777" w:rsidTr="001F4EC0">
        <w:trPr>
          <w:cantSplit/>
        </w:trPr>
        <w:tc>
          <w:tcPr>
            <w:tcW w:w="2340" w:type="pct"/>
            <w:shd w:val="clear" w:color="auto" w:fill="auto"/>
          </w:tcPr>
          <w:p w14:paraId="31B5967C"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82–95 </w:t>
            </w:r>
          </w:p>
        </w:tc>
        <w:tc>
          <w:tcPr>
            <w:tcW w:w="2660" w:type="pct"/>
            <w:shd w:val="clear" w:color="auto" w:fill="auto"/>
          </w:tcPr>
          <w:p w14:paraId="1E5AD8F5"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8</w:t>
            </w:r>
          </w:p>
        </w:tc>
      </w:tr>
      <w:tr w:rsidR="00721E46" w:rsidRPr="00721E46" w14:paraId="709F40DE" w14:textId="77777777" w:rsidTr="001F4EC0">
        <w:trPr>
          <w:cantSplit/>
        </w:trPr>
        <w:tc>
          <w:tcPr>
            <w:tcW w:w="2340" w:type="pct"/>
            <w:shd w:val="clear" w:color="auto" w:fill="auto"/>
          </w:tcPr>
          <w:p w14:paraId="634F1B30"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96–110 </w:t>
            </w:r>
          </w:p>
        </w:tc>
        <w:tc>
          <w:tcPr>
            <w:tcW w:w="2660" w:type="pct"/>
            <w:shd w:val="clear" w:color="auto" w:fill="auto"/>
          </w:tcPr>
          <w:p w14:paraId="6CD2DE18"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9</w:t>
            </w:r>
          </w:p>
        </w:tc>
      </w:tr>
      <w:tr w:rsidR="00721E46" w:rsidRPr="00721E46" w14:paraId="22FF453F" w14:textId="77777777" w:rsidTr="001F4EC0">
        <w:trPr>
          <w:cantSplit/>
        </w:trPr>
        <w:tc>
          <w:tcPr>
            <w:tcW w:w="2340" w:type="pct"/>
            <w:shd w:val="clear" w:color="auto" w:fill="auto"/>
          </w:tcPr>
          <w:p w14:paraId="2888721F" w14:textId="6A61C2CD" w:rsidR="00821962" w:rsidRPr="00721E46" w:rsidRDefault="00821962" w:rsidP="00821962">
            <w:pPr>
              <w:pStyle w:val="TableText"/>
              <w:rPr>
                <w:rStyle w:val="Red"/>
                <w:color w:val="auto"/>
                <w:sz w:val="18"/>
                <w:szCs w:val="18"/>
              </w:rPr>
            </w:pPr>
            <w:r w:rsidRPr="00721E46">
              <w:rPr>
                <w:rStyle w:val="Red"/>
                <w:color w:val="auto"/>
                <w:sz w:val="18"/>
                <w:szCs w:val="18"/>
              </w:rPr>
              <w:t>111–125</w:t>
            </w:r>
            <w:r w:rsidR="00432746" w:rsidRPr="00721E46">
              <w:rPr>
                <w:rStyle w:val="Red"/>
                <w:color w:val="auto"/>
                <w:sz w:val="18"/>
                <w:szCs w:val="18"/>
              </w:rPr>
              <w:t xml:space="preserve"> </w:t>
            </w:r>
          </w:p>
        </w:tc>
        <w:tc>
          <w:tcPr>
            <w:tcW w:w="2660" w:type="pct"/>
            <w:shd w:val="clear" w:color="auto" w:fill="auto"/>
          </w:tcPr>
          <w:p w14:paraId="158ED147"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10</w:t>
            </w:r>
          </w:p>
        </w:tc>
      </w:tr>
      <w:tr w:rsidR="00721E46" w:rsidRPr="00721E46" w14:paraId="1E3E8B96" w14:textId="77777777" w:rsidTr="001F4EC0">
        <w:trPr>
          <w:cantSplit/>
        </w:trPr>
        <w:tc>
          <w:tcPr>
            <w:tcW w:w="2340" w:type="pct"/>
            <w:shd w:val="clear" w:color="auto" w:fill="auto"/>
          </w:tcPr>
          <w:p w14:paraId="36103B0F" w14:textId="321AD9C4" w:rsidR="00821962" w:rsidRPr="00721E46" w:rsidRDefault="00821962" w:rsidP="00821962">
            <w:pPr>
              <w:pStyle w:val="TableText"/>
              <w:rPr>
                <w:rStyle w:val="Red"/>
                <w:color w:val="auto"/>
                <w:sz w:val="18"/>
                <w:szCs w:val="18"/>
              </w:rPr>
            </w:pPr>
            <w:r w:rsidRPr="00721E46">
              <w:rPr>
                <w:rStyle w:val="Red"/>
                <w:color w:val="auto"/>
                <w:sz w:val="18"/>
                <w:szCs w:val="18"/>
              </w:rPr>
              <w:t>126–140</w:t>
            </w:r>
            <w:r w:rsidR="00432746" w:rsidRPr="00721E46">
              <w:rPr>
                <w:rStyle w:val="Red"/>
                <w:color w:val="auto"/>
                <w:sz w:val="18"/>
                <w:szCs w:val="18"/>
              </w:rPr>
              <w:t xml:space="preserve"> </w:t>
            </w:r>
          </w:p>
        </w:tc>
        <w:tc>
          <w:tcPr>
            <w:tcW w:w="2660" w:type="pct"/>
            <w:shd w:val="clear" w:color="auto" w:fill="auto"/>
          </w:tcPr>
          <w:p w14:paraId="27B678A1"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11</w:t>
            </w:r>
          </w:p>
        </w:tc>
      </w:tr>
      <w:tr w:rsidR="00721E46" w:rsidRPr="00721E46" w14:paraId="321F84FE" w14:textId="77777777" w:rsidTr="001F4EC0">
        <w:trPr>
          <w:cantSplit/>
        </w:trPr>
        <w:tc>
          <w:tcPr>
            <w:tcW w:w="2340" w:type="pct"/>
            <w:shd w:val="clear" w:color="auto" w:fill="auto"/>
          </w:tcPr>
          <w:p w14:paraId="607DBDD3" w14:textId="1788EA18" w:rsidR="00821962" w:rsidRPr="00721E46" w:rsidRDefault="00821962" w:rsidP="00821962">
            <w:pPr>
              <w:pStyle w:val="TableText"/>
              <w:rPr>
                <w:rStyle w:val="Red"/>
                <w:color w:val="auto"/>
                <w:sz w:val="18"/>
                <w:szCs w:val="18"/>
              </w:rPr>
            </w:pPr>
            <w:r w:rsidRPr="00721E46">
              <w:rPr>
                <w:rStyle w:val="Red"/>
                <w:color w:val="auto"/>
                <w:sz w:val="18"/>
                <w:szCs w:val="18"/>
              </w:rPr>
              <w:t>141–155</w:t>
            </w:r>
            <w:r w:rsidR="00432746" w:rsidRPr="00721E46">
              <w:rPr>
                <w:rStyle w:val="Red"/>
                <w:color w:val="auto"/>
                <w:sz w:val="18"/>
                <w:szCs w:val="18"/>
              </w:rPr>
              <w:t xml:space="preserve"> </w:t>
            </w:r>
          </w:p>
        </w:tc>
        <w:tc>
          <w:tcPr>
            <w:tcW w:w="2660" w:type="pct"/>
            <w:shd w:val="clear" w:color="auto" w:fill="auto"/>
          </w:tcPr>
          <w:p w14:paraId="52E83AAB"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12</w:t>
            </w:r>
          </w:p>
        </w:tc>
      </w:tr>
      <w:tr w:rsidR="00721E46" w:rsidRPr="00721E46" w14:paraId="272C048D" w14:textId="77777777" w:rsidTr="001F4EC0">
        <w:trPr>
          <w:cantSplit/>
        </w:trPr>
        <w:tc>
          <w:tcPr>
            <w:tcW w:w="2340" w:type="pct"/>
            <w:shd w:val="clear" w:color="auto" w:fill="auto"/>
          </w:tcPr>
          <w:p w14:paraId="7E3DDA10" w14:textId="6FD9CFFC" w:rsidR="00821962" w:rsidRPr="00721E46" w:rsidRDefault="00821962" w:rsidP="00821962">
            <w:pPr>
              <w:pStyle w:val="TableText"/>
              <w:rPr>
                <w:rStyle w:val="Red"/>
                <w:color w:val="auto"/>
                <w:sz w:val="18"/>
                <w:szCs w:val="18"/>
              </w:rPr>
            </w:pPr>
            <w:r w:rsidRPr="00721E46">
              <w:rPr>
                <w:rStyle w:val="Red"/>
                <w:color w:val="auto"/>
                <w:sz w:val="18"/>
                <w:szCs w:val="18"/>
              </w:rPr>
              <w:t>156–171</w:t>
            </w:r>
            <w:r w:rsidR="00432746" w:rsidRPr="00721E46">
              <w:rPr>
                <w:rStyle w:val="Red"/>
                <w:color w:val="auto"/>
                <w:sz w:val="18"/>
                <w:szCs w:val="18"/>
              </w:rPr>
              <w:t xml:space="preserve"> </w:t>
            </w:r>
          </w:p>
        </w:tc>
        <w:tc>
          <w:tcPr>
            <w:tcW w:w="2660" w:type="pct"/>
            <w:shd w:val="clear" w:color="auto" w:fill="auto"/>
          </w:tcPr>
          <w:p w14:paraId="25E39731"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13</w:t>
            </w:r>
          </w:p>
        </w:tc>
      </w:tr>
      <w:tr w:rsidR="00721E46" w:rsidRPr="00721E46" w14:paraId="3AE3C4E8" w14:textId="77777777" w:rsidTr="001F4EC0">
        <w:trPr>
          <w:cantSplit/>
        </w:trPr>
        <w:tc>
          <w:tcPr>
            <w:tcW w:w="2340" w:type="pct"/>
            <w:shd w:val="clear" w:color="auto" w:fill="auto"/>
          </w:tcPr>
          <w:p w14:paraId="5EB74F37"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172–187 </w:t>
            </w:r>
          </w:p>
        </w:tc>
        <w:tc>
          <w:tcPr>
            <w:tcW w:w="2660" w:type="pct"/>
            <w:shd w:val="clear" w:color="auto" w:fill="auto"/>
          </w:tcPr>
          <w:p w14:paraId="3966E173"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14</w:t>
            </w:r>
          </w:p>
        </w:tc>
      </w:tr>
      <w:tr w:rsidR="00721E46" w:rsidRPr="00721E46" w14:paraId="1DD87395" w14:textId="77777777" w:rsidTr="001F4EC0">
        <w:trPr>
          <w:cantSplit/>
        </w:trPr>
        <w:tc>
          <w:tcPr>
            <w:tcW w:w="2340" w:type="pct"/>
            <w:shd w:val="clear" w:color="auto" w:fill="auto"/>
          </w:tcPr>
          <w:p w14:paraId="4F05C0BC" w14:textId="48A3E243" w:rsidR="00821962" w:rsidRPr="00721E46" w:rsidRDefault="00821962" w:rsidP="00821962">
            <w:pPr>
              <w:pStyle w:val="TableText"/>
              <w:rPr>
                <w:rStyle w:val="Red"/>
                <w:color w:val="auto"/>
                <w:sz w:val="18"/>
                <w:szCs w:val="18"/>
              </w:rPr>
            </w:pPr>
            <w:r w:rsidRPr="00721E46">
              <w:rPr>
                <w:rStyle w:val="Red"/>
                <w:color w:val="auto"/>
                <w:sz w:val="18"/>
                <w:szCs w:val="18"/>
              </w:rPr>
              <w:t>188–203</w:t>
            </w:r>
            <w:r w:rsidR="00432746" w:rsidRPr="00721E46">
              <w:rPr>
                <w:rStyle w:val="Red"/>
                <w:color w:val="auto"/>
                <w:sz w:val="18"/>
                <w:szCs w:val="18"/>
              </w:rPr>
              <w:t xml:space="preserve"> </w:t>
            </w:r>
          </w:p>
        </w:tc>
        <w:tc>
          <w:tcPr>
            <w:tcW w:w="2660" w:type="pct"/>
            <w:shd w:val="clear" w:color="auto" w:fill="auto"/>
          </w:tcPr>
          <w:p w14:paraId="2ABFDEF0"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15</w:t>
            </w:r>
          </w:p>
        </w:tc>
      </w:tr>
      <w:tr w:rsidR="00721E46" w:rsidRPr="00721E46" w14:paraId="5F739D68" w14:textId="77777777" w:rsidTr="001F4EC0">
        <w:trPr>
          <w:cantSplit/>
        </w:trPr>
        <w:tc>
          <w:tcPr>
            <w:tcW w:w="2340" w:type="pct"/>
            <w:shd w:val="clear" w:color="auto" w:fill="auto"/>
          </w:tcPr>
          <w:p w14:paraId="13D6DF2B" w14:textId="4089564D" w:rsidR="00821962" w:rsidRPr="00721E46" w:rsidRDefault="00821962" w:rsidP="00821962">
            <w:pPr>
              <w:pStyle w:val="TableText"/>
              <w:rPr>
                <w:rStyle w:val="Red"/>
                <w:color w:val="auto"/>
                <w:sz w:val="18"/>
                <w:szCs w:val="18"/>
              </w:rPr>
            </w:pPr>
            <w:r w:rsidRPr="00721E46">
              <w:rPr>
                <w:rStyle w:val="Red"/>
                <w:color w:val="auto"/>
                <w:sz w:val="18"/>
                <w:szCs w:val="18"/>
              </w:rPr>
              <w:t>204–219</w:t>
            </w:r>
            <w:r w:rsidR="00432746" w:rsidRPr="00721E46">
              <w:rPr>
                <w:rStyle w:val="Red"/>
                <w:color w:val="auto"/>
                <w:sz w:val="18"/>
                <w:szCs w:val="18"/>
              </w:rPr>
              <w:t xml:space="preserve"> </w:t>
            </w:r>
          </w:p>
        </w:tc>
        <w:tc>
          <w:tcPr>
            <w:tcW w:w="2660" w:type="pct"/>
            <w:shd w:val="clear" w:color="auto" w:fill="auto"/>
          </w:tcPr>
          <w:p w14:paraId="353C2567"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16</w:t>
            </w:r>
          </w:p>
        </w:tc>
      </w:tr>
      <w:tr w:rsidR="00721E46" w:rsidRPr="00721E46" w14:paraId="4394D0D3" w14:textId="77777777" w:rsidTr="001F4EC0">
        <w:trPr>
          <w:cantSplit/>
        </w:trPr>
        <w:tc>
          <w:tcPr>
            <w:tcW w:w="2340" w:type="pct"/>
            <w:shd w:val="clear" w:color="auto" w:fill="auto"/>
          </w:tcPr>
          <w:p w14:paraId="716A9970" w14:textId="1277B9CE" w:rsidR="00821962" w:rsidRPr="00721E46" w:rsidRDefault="00821962" w:rsidP="00821962">
            <w:pPr>
              <w:pStyle w:val="TableText"/>
              <w:rPr>
                <w:rStyle w:val="Red"/>
                <w:color w:val="auto"/>
                <w:sz w:val="18"/>
                <w:szCs w:val="18"/>
              </w:rPr>
            </w:pPr>
            <w:r w:rsidRPr="00721E46">
              <w:rPr>
                <w:rStyle w:val="Red"/>
                <w:color w:val="auto"/>
                <w:sz w:val="18"/>
                <w:szCs w:val="18"/>
              </w:rPr>
              <w:t>220–235</w:t>
            </w:r>
            <w:r w:rsidR="00432746" w:rsidRPr="00721E46">
              <w:rPr>
                <w:rStyle w:val="Red"/>
                <w:color w:val="auto"/>
                <w:sz w:val="18"/>
                <w:szCs w:val="18"/>
              </w:rPr>
              <w:t xml:space="preserve"> </w:t>
            </w:r>
          </w:p>
        </w:tc>
        <w:tc>
          <w:tcPr>
            <w:tcW w:w="2660" w:type="pct"/>
            <w:shd w:val="clear" w:color="auto" w:fill="auto"/>
          </w:tcPr>
          <w:p w14:paraId="218D44CA"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17</w:t>
            </w:r>
          </w:p>
        </w:tc>
      </w:tr>
      <w:tr w:rsidR="00721E46" w:rsidRPr="00721E46" w14:paraId="478ADD3A" w14:textId="77777777" w:rsidTr="001F4EC0">
        <w:trPr>
          <w:cantSplit/>
        </w:trPr>
        <w:tc>
          <w:tcPr>
            <w:tcW w:w="2340" w:type="pct"/>
            <w:shd w:val="clear" w:color="auto" w:fill="auto"/>
          </w:tcPr>
          <w:p w14:paraId="3F1C0785"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236–251 </w:t>
            </w:r>
          </w:p>
        </w:tc>
        <w:tc>
          <w:tcPr>
            <w:tcW w:w="2660" w:type="pct"/>
            <w:shd w:val="clear" w:color="auto" w:fill="auto"/>
          </w:tcPr>
          <w:p w14:paraId="31593D21"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18</w:t>
            </w:r>
          </w:p>
        </w:tc>
      </w:tr>
      <w:tr w:rsidR="00721E46" w:rsidRPr="00721E46" w14:paraId="76FEF3DE" w14:textId="77777777" w:rsidTr="001F4EC0">
        <w:trPr>
          <w:cantSplit/>
        </w:trPr>
        <w:tc>
          <w:tcPr>
            <w:tcW w:w="2340" w:type="pct"/>
            <w:shd w:val="clear" w:color="auto" w:fill="auto"/>
          </w:tcPr>
          <w:p w14:paraId="3555C36D"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252–268 </w:t>
            </w:r>
          </w:p>
        </w:tc>
        <w:tc>
          <w:tcPr>
            <w:tcW w:w="2660" w:type="pct"/>
            <w:shd w:val="clear" w:color="auto" w:fill="auto"/>
          </w:tcPr>
          <w:p w14:paraId="3636FFC5"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19</w:t>
            </w:r>
          </w:p>
        </w:tc>
      </w:tr>
      <w:tr w:rsidR="00721E46" w:rsidRPr="00721E46" w14:paraId="3EECC04C" w14:textId="77777777" w:rsidTr="001F4EC0">
        <w:trPr>
          <w:cantSplit/>
        </w:trPr>
        <w:tc>
          <w:tcPr>
            <w:tcW w:w="2340" w:type="pct"/>
            <w:shd w:val="clear" w:color="auto" w:fill="auto"/>
          </w:tcPr>
          <w:p w14:paraId="2DDE7A8B" w14:textId="4ECC3C6E" w:rsidR="00821962" w:rsidRPr="00721E46" w:rsidRDefault="00821962" w:rsidP="00821962">
            <w:pPr>
              <w:pStyle w:val="TableText"/>
              <w:rPr>
                <w:rStyle w:val="Red"/>
                <w:color w:val="auto"/>
                <w:sz w:val="18"/>
                <w:szCs w:val="18"/>
              </w:rPr>
            </w:pPr>
            <w:r w:rsidRPr="00721E46">
              <w:rPr>
                <w:rStyle w:val="Red"/>
                <w:color w:val="auto"/>
                <w:sz w:val="18"/>
                <w:szCs w:val="18"/>
              </w:rPr>
              <w:t>269–284</w:t>
            </w:r>
            <w:r w:rsidR="00432746" w:rsidRPr="00721E46">
              <w:rPr>
                <w:rStyle w:val="Red"/>
                <w:color w:val="auto"/>
                <w:sz w:val="18"/>
                <w:szCs w:val="18"/>
              </w:rPr>
              <w:t xml:space="preserve"> </w:t>
            </w:r>
          </w:p>
        </w:tc>
        <w:tc>
          <w:tcPr>
            <w:tcW w:w="2660" w:type="pct"/>
            <w:shd w:val="clear" w:color="auto" w:fill="auto"/>
          </w:tcPr>
          <w:p w14:paraId="4B0FF9BE"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20</w:t>
            </w:r>
          </w:p>
        </w:tc>
      </w:tr>
      <w:tr w:rsidR="00721E46" w:rsidRPr="00721E46" w14:paraId="56FD2670" w14:textId="77777777" w:rsidTr="001F4EC0">
        <w:trPr>
          <w:cantSplit/>
        </w:trPr>
        <w:tc>
          <w:tcPr>
            <w:tcW w:w="2340" w:type="pct"/>
            <w:shd w:val="clear" w:color="auto" w:fill="auto"/>
          </w:tcPr>
          <w:p w14:paraId="1B99E805" w14:textId="24CBBC5E" w:rsidR="00821962" w:rsidRPr="00721E46" w:rsidRDefault="00821962" w:rsidP="00821962">
            <w:pPr>
              <w:pStyle w:val="TableText"/>
              <w:rPr>
                <w:rStyle w:val="Red"/>
                <w:color w:val="auto"/>
                <w:sz w:val="18"/>
                <w:szCs w:val="18"/>
              </w:rPr>
            </w:pPr>
            <w:r w:rsidRPr="00721E46">
              <w:rPr>
                <w:rStyle w:val="Red"/>
                <w:color w:val="auto"/>
                <w:sz w:val="18"/>
                <w:szCs w:val="18"/>
              </w:rPr>
              <w:t>285–300</w:t>
            </w:r>
            <w:r w:rsidR="00432746" w:rsidRPr="00721E46">
              <w:rPr>
                <w:rStyle w:val="Red"/>
                <w:color w:val="auto"/>
                <w:sz w:val="18"/>
                <w:szCs w:val="18"/>
              </w:rPr>
              <w:t xml:space="preserve"> </w:t>
            </w:r>
          </w:p>
        </w:tc>
        <w:tc>
          <w:tcPr>
            <w:tcW w:w="2660" w:type="pct"/>
            <w:shd w:val="clear" w:color="auto" w:fill="auto"/>
          </w:tcPr>
          <w:p w14:paraId="7A66DB6F"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21</w:t>
            </w:r>
          </w:p>
        </w:tc>
      </w:tr>
      <w:tr w:rsidR="00721E46" w:rsidRPr="00721E46" w14:paraId="043DB71F" w14:textId="77777777" w:rsidTr="001F4EC0">
        <w:trPr>
          <w:cantSplit/>
        </w:trPr>
        <w:tc>
          <w:tcPr>
            <w:tcW w:w="2340" w:type="pct"/>
            <w:shd w:val="clear" w:color="auto" w:fill="auto"/>
          </w:tcPr>
          <w:p w14:paraId="48B86CEE"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301–317 </w:t>
            </w:r>
          </w:p>
        </w:tc>
        <w:tc>
          <w:tcPr>
            <w:tcW w:w="2660" w:type="pct"/>
            <w:shd w:val="clear" w:color="auto" w:fill="auto"/>
          </w:tcPr>
          <w:p w14:paraId="6637C2EC"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22</w:t>
            </w:r>
          </w:p>
        </w:tc>
      </w:tr>
      <w:tr w:rsidR="00721E46" w:rsidRPr="00721E46" w14:paraId="5254BA7A" w14:textId="77777777" w:rsidTr="001F4EC0">
        <w:trPr>
          <w:cantSplit/>
        </w:trPr>
        <w:tc>
          <w:tcPr>
            <w:tcW w:w="2340" w:type="pct"/>
            <w:shd w:val="clear" w:color="auto" w:fill="auto"/>
          </w:tcPr>
          <w:p w14:paraId="4EA6DC81" w14:textId="0DD2B099" w:rsidR="00821962" w:rsidRPr="00721E46" w:rsidRDefault="00821962" w:rsidP="00821962">
            <w:pPr>
              <w:pStyle w:val="TableText"/>
              <w:rPr>
                <w:rStyle w:val="Red"/>
                <w:color w:val="auto"/>
                <w:sz w:val="18"/>
                <w:szCs w:val="18"/>
              </w:rPr>
            </w:pPr>
            <w:r w:rsidRPr="00721E46">
              <w:rPr>
                <w:rStyle w:val="Red"/>
                <w:color w:val="auto"/>
                <w:sz w:val="18"/>
                <w:szCs w:val="18"/>
              </w:rPr>
              <w:t>318–334</w:t>
            </w:r>
            <w:r w:rsidR="00432746" w:rsidRPr="00721E46">
              <w:rPr>
                <w:rStyle w:val="Red"/>
                <w:color w:val="auto"/>
                <w:sz w:val="18"/>
                <w:szCs w:val="18"/>
              </w:rPr>
              <w:t xml:space="preserve"> </w:t>
            </w:r>
          </w:p>
        </w:tc>
        <w:tc>
          <w:tcPr>
            <w:tcW w:w="2660" w:type="pct"/>
            <w:shd w:val="clear" w:color="auto" w:fill="auto"/>
          </w:tcPr>
          <w:p w14:paraId="72661C33"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23</w:t>
            </w:r>
          </w:p>
        </w:tc>
      </w:tr>
      <w:tr w:rsidR="00721E46" w:rsidRPr="00721E46" w14:paraId="0C0C2ED1" w14:textId="77777777" w:rsidTr="001F4EC0">
        <w:trPr>
          <w:cantSplit/>
        </w:trPr>
        <w:tc>
          <w:tcPr>
            <w:tcW w:w="2340" w:type="pct"/>
            <w:shd w:val="clear" w:color="auto" w:fill="auto"/>
          </w:tcPr>
          <w:p w14:paraId="1782AE2B"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335–350 </w:t>
            </w:r>
          </w:p>
        </w:tc>
        <w:tc>
          <w:tcPr>
            <w:tcW w:w="2660" w:type="pct"/>
            <w:shd w:val="clear" w:color="auto" w:fill="auto"/>
          </w:tcPr>
          <w:p w14:paraId="0B6064EA"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24</w:t>
            </w:r>
          </w:p>
        </w:tc>
      </w:tr>
      <w:tr w:rsidR="00821962" w:rsidRPr="00721E46" w14:paraId="5A93F272" w14:textId="77777777" w:rsidTr="001F4EC0">
        <w:trPr>
          <w:cantSplit/>
        </w:trPr>
        <w:tc>
          <w:tcPr>
            <w:tcW w:w="2340" w:type="pct"/>
            <w:shd w:val="clear" w:color="auto" w:fill="auto"/>
          </w:tcPr>
          <w:p w14:paraId="4A6CB82E"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351–365 </w:t>
            </w:r>
          </w:p>
        </w:tc>
        <w:tc>
          <w:tcPr>
            <w:tcW w:w="2660" w:type="pct"/>
            <w:shd w:val="clear" w:color="auto" w:fill="auto"/>
          </w:tcPr>
          <w:p w14:paraId="47E295A7" w14:textId="77777777" w:rsidR="00821962" w:rsidRPr="00721E46" w:rsidRDefault="00821962" w:rsidP="00821962">
            <w:pPr>
              <w:pStyle w:val="TableText"/>
              <w:rPr>
                <w:rStyle w:val="Red"/>
                <w:color w:val="auto"/>
                <w:sz w:val="18"/>
                <w:szCs w:val="18"/>
              </w:rPr>
            </w:pPr>
            <w:r w:rsidRPr="00721E46">
              <w:rPr>
                <w:rStyle w:val="Red"/>
                <w:color w:val="auto"/>
                <w:sz w:val="18"/>
                <w:szCs w:val="18"/>
              </w:rPr>
              <w:t xml:space="preserve"> 25</w:t>
            </w:r>
          </w:p>
        </w:tc>
      </w:tr>
    </w:tbl>
    <w:p w14:paraId="78C8E3E4" w14:textId="77777777" w:rsidR="00821962" w:rsidRPr="00721E46" w:rsidRDefault="00821962" w:rsidP="00821962"/>
    <w:p w14:paraId="4DDB91EC" w14:textId="77777777" w:rsidR="00821962" w:rsidRPr="00721E46"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6C710842" w14:textId="7F4B7755" w:rsidR="0006689A" w:rsidRPr="0006689A" w:rsidRDefault="005D2F25" w:rsidP="00621641">
      <w:pPr>
        <w:pStyle w:val="Heading1NotIndexed"/>
        <w:ind w:left="567"/>
      </w:pPr>
      <w:r>
        <w:rPr>
          <w:rStyle w:val="Red"/>
        </w:rPr>
        <w:br w:type="page"/>
      </w:r>
    </w:p>
    <w:p w14:paraId="4756CF7A" w14:textId="5558DD38" w:rsidR="00821962" w:rsidRPr="00796C48" w:rsidRDefault="00821962" w:rsidP="003A4B33">
      <w:pPr>
        <w:pStyle w:val="Heading1"/>
        <w:spacing w:before="0" w:after="400"/>
        <w:ind w:left="567"/>
        <w:rPr>
          <w:sz w:val="36"/>
        </w:rPr>
      </w:pPr>
      <w:r w:rsidRPr="00796C48">
        <w:rPr>
          <w:sz w:val="36"/>
        </w:rPr>
        <w:lastRenderedPageBreak/>
        <w:t>Schedule 4 – Reporting</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008814AB" w:rsidR="00705824" w:rsidRPr="001F4EC0" w:rsidRDefault="00705824" w:rsidP="00E40B8A">
            <w:pPr>
              <w:pStyle w:val="TableText"/>
              <w:rPr>
                <w:b/>
                <w:sz w:val="18"/>
                <w:szCs w:val="18"/>
              </w:rPr>
            </w:pPr>
            <w:r w:rsidRPr="001F4EC0">
              <w:rPr>
                <w:b/>
                <w:sz w:val="18"/>
                <w:szCs w:val="18"/>
              </w:rPr>
              <w:t>Monitoring point reference</w:t>
            </w:r>
          </w:p>
        </w:tc>
        <w:tc>
          <w:tcPr>
            <w:tcW w:w="1416" w:type="pct"/>
            <w:shd w:val="clear" w:color="auto" w:fill="auto"/>
          </w:tcPr>
          <w:p w14:paraId="010BCC74" w14:textId="62FF21E5" w:rsidR="00B31735" w:rsidRPr="00E40B8A" w:rsidRDefault="00705824" w:rsidP="00E40B8A">
            <w:pPr>
              <w:pStyle w:val="TableText"/>
              <w:rPr>
                <w:b/>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6158B9">
        <w:trPr>
          <w:cantSplit/>
        </w:trPr>
        <w:tc>
          <w:tcPr>
            <w:tcW w:w="1502" w:type="pct"/>
          </w:tcPr>
          <w:p w14:paraId="50B78869" w14:textId="29BB300B"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Operator Self-Monitoring - ATU-BOD as O</w:t>
            </w:r>
            <w:r w:rsidRPr="00E40B8A">
              <w:rPr>
                <w:rStyle w:val="Blue"/>
                <w:rFonts w:cs="Arial"/>
                <w:color w:val="auto"/>
                <w:sz w:val="18"/>
                <w:szCs w:val="18"/>
                <w:vertAlign w:val="subscript"/>
              </w:rPr>
              <w:t>2</w:t>
            </w:r>
            <w:r w:rsidRPr="00E40B8A">
              <w:rPr>
                <w:rStyle w:val="Blue"/>
                <w:rFonts w:cs="Arial"/>
                <w:color w:val="auto"/>
                <w:sz w:val="18"/>
                <w:szCs w:val="18"/>
              </w:rPr>
              <w:t>, suspended solids (measured after drying at 105°C), total phosphorus as P</w:t>
            </w:r>
          </w:p>
        </w:tc>
        <w:tc>
          <w:tcPr>
            <w:tcW w:w="1167" w:type="pct"/>
            <w:shd w:val="clear" w:color="auto" w:fill="auto"/>
          </w:tcPr>
          <w:p w14:paraId="2BF90434" w14:textId="1F1C65D0"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Final Effluent Sample Point</w:t>
            </w:r>
          </w:p>
        </w:tc>
        <w:tc>
          <w:tcPr>
            <w:tcW w:w="1416" w:type="pct"/>
            <w:shd w:val="clear" w:color="auto" w:fill="auto"/>
          </w:tcPr>
          <w:p w14:paraId="0B23137D" w14:textId="77777777"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Quarterly</w:t>
            </w:r>
          </w:p>
          <w:p w14:paraId="5BAF58A8" w14:textId="77777777"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Report to be submitted within 28 days</w:t>
            </w:r>
          </w:p>
        </w:tc>
        <w:tc>
          <w:tcPr>
            <w:tcW w:w="915" w:type="pct"/>
            <w:shd w:val="clear" w:color="auto" w:fill="auto"/>
          </w:tcPr>
          <w:p w14:paraId="70E91259" w14:textId="77777777"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1</w:t>
            </w:r>
            <w:r w:rsidRPr="00E40B8A">
              <w:rPr>
                <w:rStyle w:val="Blue"/>
                <w:rFonts w:cs="Arial"/>
                <w:color w:val="auto"/>
                <w:sz w:val="18"/>
                <w:szCs w:val="18"/>
                <w:vertAlign w:val="superscript"/>
              </w:rPr>
              <w:t>st</w:t>
            </w:r>
            <w:r w:rsidRPr="00E40B8A">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Operator Self-Monitoring summary report</w:t>
            </w:r>
          </w:p>
        </w:tc>
        <w:tc>
          <w:tcPr>
            <w:tcW w:w="1167" w:type="pct"/>
            <w:shd w:val="clear" w:color="auto" w:fill="auto"/>
          </w:tcPr>
          <w:p w14:paraId="585FAB7A" w14:textId="6B1404BD"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Final Effluent Sample Point</w:t>
            </w:r>
          </w:p>
        </w:tc>
        <w:tc>
          <w:tcPr>
            <w:tcW w:w="1416" w:type="pct"/>
            <w:shd w:val="clear" w:color="auto" w:fill="auto"/>
          </w:tcPr>
          <w:p w14:paraId="6942419B" w14:textId="77777777"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Annually</w:t>
            </w:r>
          </w:p>
          <w:p w14:paraId="2DDBD2CB" w14:textId="77777777"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E40B8A" w:rsidRDefault="00141743" w:rsidP="00821962">
            <w:pPr>
              <w:pStyle w:val="TableText"/>
              <w:rPr>
                <w:rStyle w:val="Blue"/>
                <w:rFonts w:cs="Arial"/>
                <w:color w:val="auto"/>
                <w:sz w:val="18"/>
                <w:szCs w:val="18"/>
              </w:rPr>
            </w:pPr>
            <w:r w:rsidRPr="00E40B8A">
              <w:rPr>
                <w:rStyle w:val="Blue"/>
                <w:rFonts w:cs="Arial"/>
                <w:color w:val="auto"/>
                <w:sz w:val="18"/>
                <w:szCs w:val="18"/>
              </w:rPr>
              <w:t>1</w:t>
            </w:r>
            <w:r w:rsidRPr="00E40B8A">
              <w:rPr>
                <w:rStyle w:val="Blue"/>
                <w:rFonts w:cs="Arial"/>
                <w:color w:val="auto"/>
                <w:sz w:val="18"/>
                <w:szCs w:val="18"/>
                <w:vertAlign w:val="superscript"/>
              </w:rPr>
              <w:t>st</w:t>
            </w:r>
            <w:r w:rsidRPr="00E40B8A">
              <w:rPr>
                <w:rStyle w:val="Blue"/>
                <w:rFonts w:cs="Arial"/>
                <w:color w:val="auto"/>
                <w:sz w:val="18"/>
                <w:szCs w:val="18"/>
              </w:rPr>
              <w:t xml:space="preserve"> January</w:t>
            </w:r>
          </w:p>
        </w:tc>
      </w:tr>
    </w:tbl>
    <w:p w14:paraId="5D6D7AB7" w14:textId="051C2EC7" w:rsidR="00A95EFA" w:rsidRDefault="00A95EFA" w:rsidP="00820125">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6D6633" w:rsidRPr="006D6633" w14:paraId="2CCE7E30" w14:textId="77777777" w:rsidTr="001F4EC0">
        <w:trPr>
          <w:cantSplit/>
        </w:trPr>
        <w:tc>
          <w:tcPr>
            <w:tcW w:w="1864" w:type="pct"/>
            <w:shd w:val="clear" w:color="auto" w:fill="auto"/>
          </w:tcPr>
          <w:p w14:paraId="2DC69053" w14:textId="60824B67" w:rsidR="00821962" w:rsidRPr="006D6633" w:rsidRDefault="00821962" w:rsidP="00821962">
            <w:pPr>
              <w:pStyle w:val="TableText"/>
              <w:rPr>
                <w:rStyle w:val="Blue"/>
                <w:color w:val="auto"/>
                <w:sz w:val="18"/>
                <w:szCs w:val="18"/>
              </w:rPr>
            </w:pPr>
            <w:r w:rsidRPr="006D6633">
              <w:rPr>
                <w:rStyle w:val="Blue"/>
                <w:color w:val="auto"/>
                <w:sz w:val="18"/>
                <w:szCs w:val="18"/>
              </w:rPr>
              <w:t>OSM - ATU-BOD as O</w:t>
            </w:r>
            <w:r w:rsidRPr="006D6633">
              <w:rPr>
                <w:rStyle w:val="Blue"/>
                <w:color w:val="auto"/>
                <w:sz w:val="18"/>
                <w:szCs w:val="18"/>
                <w:vertAlign w:val="subscript"/>
              </w:rPr>
              <w:t>2</w:t>
            </w:r>
            <w:r w:rsidRPr="006D6633">
              <w:rPr>
                <w:rStyle w:val="Blue"/>
                <w:color w:val="auto"/>
                <w:sz w:val="18"/>
                <w:szCs w:val="18"/>
              </w:rPr>
              <w:t>, suspended solids (measured after drying at 105</w:t>
            </w:r>
            <w:r w:rsidR="005B1FFD" w:rsidRPr="006D6633">
              <w:rPr>
                <w:rStyle w:val="Blue"/>
                <w:color w:val="auto"/>
                <w:sz w:val="18"/>
                <w:szCs w:val="18"/>
              </w:rPr>
              <w:t>°</w:t>
            </w:r>
            <w:r w:rsidRPr="006D6633">
              <w:rPr>
                <w:rStyle w:val="Blue"/>
                <w:color w:val="auto"/>
                <w:sz w:val="18"/>
                <w:szCs w:val="18"/>
              </w:rPr>
              <w:t>C), total phosphorus as P</w:t>
            </w:r>
          </w:p>
        </w:tc>
        <w:tc>
          <w:tcPr>
            <w:tcW w:w="3136" w:type="pct"/>
            <w:shd w:val="clear" w:color="auto" w:fill="auto"/>
          </w:tcPr>
          <w:p w14:paraId="359B95CC" w14:textId="77777777" w:rsidR="00821962" w:rsidRPr="006D6633" w:rsidRDefault="00821962" w:rsidP="00821962">
            <w:pPr>
              <w:pStyle w:val="TableText"/>
              <w:rPr>
                <w:rStyle w:val="Blue"/>
                <w:color w:val="auto"/>
                <w:sz w:val="18"/>
                <w:szCs w:val="18"/>
              </w:rPr>
            </w:pPr>
            <w:r w:rsidRPr="006D6633">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F4C620B" w:rsidR="00821962" w:rsidRPr="009C28CB" w:rsidRDefault="001B78B7" w:rsidP="00821962">
            <w:pPr>
              <w:pStyle w:val="TableText"/>
              <w:rPr>
                <w:color w:val="FF0000"/>
              </w:rPr>
            </w:pPr>
            <w:r w:rsidRPr="001B78B7">
              <w:t>BH0050701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926B5E" w:rsidRDefault="009C28CB" w:rsidP="00821962">
            <w:pPr>
              <w:pStyle w:val="TableText"/>
            </w:pPr>
            <w:proofErr w:type="spellStart"/>
            <w:r w:rsidRPr="009C28CB">
              <w:t>Dŵr</w:t>
            </w:r>
            <w:proofErr w:type="spellEnd"/>
            <w:r w:rsidRPr="009C28CB">
              <w:t xml:space="preserve"> Cymru </w:t>
            </w:r>
            <w:proofErr w:type="spellStart"/>
            <w:r w:rsidRPr="009C28CB">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66C56ED" w:rsidR="00821962" w:rsidRPr="009C28CB" w:rsidRDefault="008B0B4E" w:rsidP="008B0B4E">
            <w:pPr>
              <w:pStyle w:val="TableText"/>
              <w:rPr>
                <w:color w:val="FF0000"/>
              </w:rPr>
            </w:pPr>
            <w:proofErr w:type="spellStart"/>
            <w:r w:rsidRPr="008B0B4E">
              <w:t>Rhandirmwyn</w:t>
            </w:r>
            <w:proofErr w:type="spellEnd"/>
            <w:r w:rsidRPr="008B0B4E">
              <w:t xml:space="preserve"> Wastewater Treatment Works,</w:t>
            </w:r>
            <w:r w:rsidR="00052188">
              <w:t xml:space="preserve"> </w:t>
            </w:r>
            <w:r w:rsidR="00052188" w:rsidRPr="00052188">
              <w:t>Road past St Barnabas Church</w:t>
            </w:r>
            <w:r w:rsidR="00052188">
              <w:t>,</w:t>
            </w:r>
            <w:r w:rsidRPr="008B0B4E">
              <w:t xml:space="preserve"> </w:t>
            </w:r>
            <w:proofErr w:type="spellStart"/>
            <w:r w:rsidRPr="008B0B4E">
              <w:t>Rhandirmwyn</w:t>
            </w:r>
            <w:proofErr w:type="spellEnd"/>
            <w:r w:rsidRPr="008B0B4E">
              <w:t xml:space="preserve">, Llandovery, </w:t>
            </w:r>
            <w:r w:rsidR="004464E4" w:rsidRPr="004464E4">
              <w:t>Carmarthenshire</w:t>
            </w:r>
            <w:r w:rsidR="004464E4">
              <w:t xml:space="preserve">, </w:t>
            </w:r>
            <w:r w:rsidRPr="008B0B4E">
              <w:t>SA20 0NP</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AC23E20"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4FD3784" w:rsidR="005A7067" w:rsidRPr="005A7067" w:rsidRDefault="00821962" w:rsidP="005A7067">
            <w:pPr>
              <w:pStyle w:val="TableText"/>
              <w:rPr>
                <w:rStyle w:val="PinkBold"/>
                <w:color w:val="FF0000"/>
                <w:sz w:val="18"/>
                <w:szCs w:val="18"/>
              </w:rPr>
            </w:pPr>
            <w:r w:rsidRPr="001F4EC0">
              <w:rPr>
                <w:b/>
                <w:sz w:val="18"/>
                <w:szCs w:val="18"/>
              </w:rPr>
              <w:lastRenderedPageBreak/>
              <w:t xml:space="preserve">(b) Notification requirements for the breach of a limit specified in schedule 3 table </w:t>
            </w:r>
            <w:r w:rsidRPr="005A7067">
              <w:rPr>
                <w:b/>
                <w:sz w:val="18"/>
                <w:szCs w:val="18"/>
              </w:rPr>
              <w:t xml:space="preserve">S3.1 </w:t>
            </w:r>
            <w:r w:rsidRPr="005A7067">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0D2F88D" w:rsidR="00821962" w:rsidRPr="001F4EC0" w:rsidRDefault="00821962" w:rsidP="00294A29">
            <w:pPr>
              <w:pStyle w:val="TableText"/>
              <w:rPr>
                <w:sz w:val="18"/>
                <w:szCs w:val="18"/>
              </w:rPr>
            </w:pPr>
            <w:proofErr w:type="gramStart"/>
            <w:r w:rsidRPr="00C01892">
              <w:rPr>
                <w:rStyle w:val="Blue"/>
                <w:color w:val="auto"/>
                <w:sz w:val="18"/>
                <w:szCs w:val="18"/>
              </w:rPr>
              <w:t>e.g.</w:t>
            </w:r>
            <w:proofErr w:type="gramEnd"/>
            <w:r w:rsidRPr="00C01892">
              <w:rPr>
                <w:rStyle w:val="Blue"/>
                <w:color w:val="auto"/>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5A7067" w:rsidRDefault="00821962" w:rsidP="00821962">
            <w:pPr>
              <w:pStyle w:val="TableText"/>
              <w:rPr>
                <w:sz w:val="18"/>
                <w:szCs w:val="18"/>
              </w:rPr>
            </w:pPr>
            <w:r w:rsidRPr="005A7067">
              <w:rPr>
                <w:sz w:val="18"/>
                <w:szCs w:val="18"/>
              </w:rPr>
              <w:t xml:space="preserve">Type of failure </w:t>
            </w:r>
          </w:p>
        </w:tc>
        <w:tc>
          <w:tcPr>
            <w:tcW w:w="3531" w:type="pct"/>
            <w:shd w:val="clear" w:color="auto" w:fill="auto"/>
          </w:tcPr>
          <w:p w14:paraId="7C9314F0" w14:textId="1913A4BE" w:rsidR="00821962" w:rsidRPr="005A7067" w:rsidRDefault="00821962" w:rsidP="006D6633">
            <w:pPr>
              <w:pStyle w:val="TableText"/>
              <w:rPr>
                <w:rStyle w:val="Pink"/>
                <w:color w:val="auto"/>
                <w:sz w:val="18"/>
                <w:szCs w:val="18"/>
              </w:rPr>
            </w:pPr>
            <w:proofErr w:type="gramStart"/>
            <w:r w:rsidRPr="005A7067">
              <w:rPr>
                <w:rStyle w:val="Blue"/>
                <w:color w:val="auto"/>
                <w:sz w:val="18"/>
                <w:szCs w:val="18"/>
              </w:rPr>
              <w:t>e.g.</w:t>
            </w:r>
            <w:proofErr w:type="gramEnd"/>
            <w:r w:rsidRPr="005A7067">
              <w:rPr>
                <w:rStyle w:val="Blue"/>
                <w:color w:val="auto"/>
                <w:sz w:val="18"/>
                <w:szCs w:val="18"/>
              </w:rPr>
              <w:t xml:space="preserve"> LUT failure/LUT exceedance/upper tier/othe</w:t>
            </w:r>
            <w:r w:rsidR="006D6633" w:rsidRPr="005A7067">
              <w:rPr>
                <w:rStyle w:val="Blue"/>
                <w:color w:val="auto"/>
                <w:sz w:val="18"/>
                <w:szCs w:val="18"/>
              </w:rPr>
              <w:t>r</w:t>
            </w:r>
            <w:r w:rsidR="005A7067" w:rsidRPr="005A7067">
              <w:rPr>
                <w:rStyle w:val="Blue"/>
                <w:color w:val="auto"/>
                <w:sz w:val="18"/>
                <w:szCs w:val="18"/>
              </w:rPr>
              <w:t xml:space="preserve"> </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5AA14702" w:rsidR="0028652C"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1F8061D8" w:rsidR="00821962" w:rsidRPr="00796C48" w:rsidRDefault="00821962" w:rsidP="00CD1173">
      <w:pPr>
        <w:pStyle w:val="Heading1"/>
        <w:spacing w:before="0" w:after="400"/>
        <w:ind w:left="567"/>
        <w:rPr>
          <w:sz w:val="36"/>
        </w:rPr>
      </w:pPr>
      <w:r w:rsidRPr="00796C48">
        <w:rPr>
          <w:sz w:val="36"/>
        </w:rPr>
        <w:lastRenderedPageBreak/>
        <w:t>Schedule 7 – Site plan</w:t>
      </w:r>
    </w:p>
    <w:p w14:paraId="3ED68694" w14:textId="61DB7090" w:rsidR="00821962" w:rsidRPr="00CD1173" w:rsidRDefault="005A7067" w:rsidP="00821962">
      <w:pPr>
        <w:ind w:left="567"/>
        <w:rPr>
          <w:rFonts w:ascii="Arial" w:hAnsi="Arial"/>
          <w:sz w:val="20"/>
        </w:rPr>
      </w:pPr>
      <w:r>
        <w:rPr>
          <w:rFonts w:ascii="Arial" w:hAnsi="Arial"/>
          <w:noProof/>
          <w:sz w:val="20"/>
        </w:rPr>
        <w:drawing>
          <wp:inline distT="0" distB="0" distL="0" distR="0" wp14:anchorId="3C9B0BBF" wp14:editId="3286DB85">
            <wp:extent cx="5760720" cy="3600450"/>
            <wp:effectExtent l="0" t="0" r="0" b="0"/>
            <wp:docPr id="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cit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60720" cy="3600450"/>
                    </a:xfrm>
                    <a:prstGeom prst="rect">
                      <a:avLst/>
                    </a:prstGeom>
                  </pic:spPr>
                </pic:pic>
              </a:graphicData>
            </a:graphic>
          </wp:inline>
        </w:drawing>
      </w:r>
      <w:r w:rsidR="00821962" w:rsidRPr="00CD1173">
        <w:rPr>
          <w:rFonts w:ascii="Arial" w:hAnsi="Arial"/>
          <w:sz w:val="20"/>
        </w:rPr>
        <w:t>© Crown Copyright and database righ</w:t>
      </w:r>
      <w:r w:rsidR="00821962" w:rsidRPr="009C28CB">
        <w:rPr>
          <w:rFonts w:ascii="Arial" w:hAnsi="Arial"/>
          <w:sz w:val="20"/>
        </w:rPr>
        <w:t>t</w:t>
      </w:r>
      <w:r w:rsidR="009C28CB" w:rsidRPr="009C28CB">
        <w:rPr>
          <w:rFonts w:ascii="Arial" w:hAnsi="Arial"/>
          <w:sz w:val="20"/>
        </w:rPr>
        <w:t xml:space="preserve"> 202</w:t>
      </w:r>
      <w:r w:rsidR="00820125">
        <w:rPr>
          <w:rFonts w:ascii="Arial" w:hAnsi="Arial"/>
          <w:sz w:val="20"/>
        </w:rPr>
        <w:t>4</w:t>
      </w:r>
      <w:r w:rsidR="00821962" w:rsidRPr="009C28CB">
        <w:rPr>
          <w:rFonts w:ascii="Arial" w:hAnsi="Arial"/>
          <w:sz w:val="20"/>
        </w:rPr>
        <w:t>.</w:t>
      </w:r>
      <w:r w:rsidR="00821962" w:rsidRPr="00CD1173">
        <w:rPr>
          <w:rFonts w:ascii="Arial" w:hAnsi="Arial"/>
          <w:color w:val="FF0000"/>
          <w:sz w:val="20"/>
        </w:rPr>
        <w:t xml:space="preserve"> </w:t>
      </w:r>
      <w:r w:rsidR="00821962"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9B140" w14:textId="77777777" w:rsidR="009958C5" w:rsidRDefault="009958C5">
      <w:r>
        <w:separator/>
      </w:r>
    </w:p>
  </w:endnote>
  <w:endnote w:type="continuationSeparator" w:id="0">
    <w:p w14:paraId="37F85BBD" w14:textId="77777777" w:rsidR="009958C5" w:rsidRDefault="009958C5">
      <w:r>
        <w:continuationSeparator/>
      </w:r>
    </w:p>
  </w:endnote>
  <w:endnote w:type="continuationNotice" w:id="1">
    <w:p w14:paraId="4727968B" w14:textId="77777777" w:rsidR="009958C5" w:rsidRDefault="009958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712EF46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7D4E83C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2F730B" w:rsidRPr="002F730B">
      <w:rPr>
        <w:rFonts w:ascii="Arial" w:hAnsi="Arial"/>
        <w:sz w:val="18"/>
        <w:szCs w:val="18"/>
      </w:rPr>
      <w:t>PAN-023186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30267A00"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6F83C0B1" w:rsidR="002B5D5F" w:rsidRPr="000B393C" w:rsidRDefault="00326A65" w:rsidP="00FB1541">
    <w:pPr>
      <w:pStyle w:val="Footer"/>
      <w:rPr>
        <w:sz w:val="18"/>
        <w:szCs w:val="18"/>
      </w:rPr>
    </w:pPr>
    <w:r w:rsidRPr="00326A65">
      <w:rPr>
        <w:rFonts w:ascii="Arial" w:hAnsi="Arial" w:cs="Arial"/>
        <w:sz w:val="18"/>
        <w:szCs w:val="18"/>
      </w:rPr>
      <w:t>BH0050701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2807FF">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376C5" w14:textId="77777777" w:rsidR="009958C5" w:rsidRDefault="009958C5">
      <w:r>
        <w:separator/>
      </w:r>
    </w:p>
  </w:footnote>
  <w:footnote w:type="continuationSeparator" w:id="0">
    <w:p w14:paraId="1AA4332C" w14:textId="77777777" w:rsidR="009958C5" w:rsidRDefault="009958C5">
      <w:r>
        <w:continuationSeparator/>
      </w:r>
    </w:p>
  </w:footnote>
  <w:footnote w:type="continuationNotice" w:id="1">
    <w:p w14:paraId="013D1A61" w14:textId="77777777" w:rsidR="009958C5" w:rsidRDefault="009958C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2E61"/>
    <w:rsid w:val="00026258"/>
    <w:rsid w:val="00033507"/>
    <w:rsid w:val="000370FF"/>
    <w:rsid w:val="00037728"/>
    <w:rsid w:val="00042F58"/>
    <w:rsid w:val="0004344E"/>
    <w:rsid w:val="00045012"/>
    <w:rsid w:val="000451DA"/>
    <w:rsid w:val="00050869"/>
    <w:rsid w:val="00051053"/>
    <w:rsid w:val="0005210B"/>
    <w:rsid w:val="00052188"/>
    <w:rsid w:val="00053D17"/>
    <w:rsid w:val="00053F6D"/>
    <w:rsid w:val="00055764"/>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45D0"/>
    <w:rsid w:val="000C64A7"/>
    <w:rsid w:val="000D0661"/>
    <w:rsid w:val="000D0B36"/>
    <w:rsid w:val="000D6B16"/>
    <w:rsid w:val="000E39B6"/>
    <w:rsid w:val="000E445B"/>
    <w:rsid w:val="000E6A07"/>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3DD1"/>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2F13"/>
    <w:rsid w:val="001B6005"/>
    <w:rsid w:val="001B78B7"/>
    <w:rsid w:val="001C4703"/>
    <w:rsid w:val="001C4DE1"/>
    <w:rsid w:val="001C529E"/>
    <w:rsid w:val="001C6254"/>
    <w:rsid w:val="001D3E8F"/>
    <w:rsid w:val="001D785E"/>
    <w:rsid w:val="001E2D29"/>
    <w:rsid w:val="001E3644"/>
    <w:rsid w:val="001E4432"/>
    <w:rsid w:val="001F11A2"/>
    <w:rsid w:val="001F4EC0"/>
    <w:rsid w:val="00202A87"/>
    <w:rsid w:val="00212EB7"/>
    <w:rsid w:val="00214F2A"/>
    <w:rsid w:val="00215208"/>
    <w:rsid w:val="0021613B"/>
    <w:rsid w:val="00224E02"/>
    <w:rsid w:val="0023089F"/>
    <w:rsid w:val="0023456E"/>
    <w:rsid w:val="002369B8"/>
    <w:rsid w:val="00245B21"/>
    <w:rsid w:val="0024782C"/>
    <w:rsid w:val="00250221"/>
    <w:rsid w:val="00260E19"/>
    <w:rsid w:val="002624F9"/>
    <w:rsid w:val="00266A72"/>
    <w:rsid w:val="002725A1"/>
    <w:rsid w:val="00273EDB"/>
    <w:rsid w:val="0027720E"/>
    <w:rsid w:val="0027754F"/>
    <w:rsid w:val="002807F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30B"/>
    <w:rsid w:val="002F7CD0"/>
    <w:rsid w:val="00304415"/>
    <w:rsid w:val="0030506B"/>
    <w:rsid w:val="00305609"/>
    <w:rsid w:val="00306791"/>
    <w:rsid w:val="003104F0"/>
    <w:rsid w:val="00312383"/>
    <w:rsid w:val="00315300"/>
    <w:rsid w:val="00321D27"/>
    <w:rsid w:val="00322FF4"/>
    <w:rsid w:val="00325D0E"/>
    <w:rsid w:val="00326A65"/>
    <w:rsid w:val="0033116C"/>
    <w:rsid w:val="00331482"/>
    <w:rsid w:val="00331C24"/>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26B1"/>
    <w:rsid w:val="00424F24"/>
    <w:rsid w:val="0043203B"/>
    <w:rsid w:val="00432746"/>
    <w:rsid w:val="00435158"/>
    <w:rsid w:val="0043657D"/>
    <w:rsid w:val="00437D78"/>
    <w:rsid w:val="00442264"/>
    <w:rsid w:val="00444CDC"/>
    <w:rsid w:val="00445223"/>
    <w:rsid w:val="004464E4"/>
    <w:rsid w:val="004473A2"/>
    <w:rsid w:val="00452080"/>
    <w:rsid w:val="00452DD5"/>
    <w:rsid w:val="004547EA"/>
    <w:rsid w:val="00455681"/>
    <w:rsid w:val="00456EC2"/>
    <w:rsid w:val="004570B2"/>
    <w:rsid w:val="00461776"/>
    <w:rsid w:val="00464B17"/>
    <w:rsid w:val="00465D92"/>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2041"/>
    <w:rsid w:val="004B38A4"/>
    <w:rsid w:val="004B492A"/>
    <w:rsid w:val="004B69F2"/>
    <w:rsid w:val="004C4B5A"/>
    <w:rsid w:val="004D6018"/>
    <w:rsid w:val="004D7529"/>
    <w:rsid w:val="004D7DD4"/>
    <w:rsid w:val="004E3F21"/>
    <w:rsid w:val="004E75D7"/>
    <w:rsid w:val="004E7E00"/>
    <w:rsid w:val="004F05BF"/>
    <w:rsid w:val="004F0D6D"/>
    <w:rsid w:val="004F4818"/>
    <w:rsid w:val="005006C4"/>
    <w:rsid w:val="00502E5E"/>
    <w:rsid w:val="00512F2F"/>
    <w:rsid w:val="00513B0C"/>
    <w:rsid w:val="00515E17"/>
    <w:rsid w:val="00523F49"/>
    <w:rsid w:val="0052516B"/>
    <w:rsid w:val="00525FF1"/>
    <w:rsid w:val="00527423"/>
    <w:rsid w:val="00527653"/>
    <w:rsid w:val="00534C4C"/>
    <w:rsid w:val="005368C1"/>
    <w:rsid w:val="00537989"/>
    <w:rsid w:val="0054612A"/>
    <w:rsid w:val="00552F66"/>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A7067"/>
    <w:rsid w:val="005B15C8"/>
    <w:rsid w:val="005B1FFD"/>
    <w:rsid w:val="005B46FF"/>
    <w:rsid w:val="005B6479"/>
    <w:rsid w:val="005B6AFB"/>
    <w:rsid w:val="005B73A2"/>
    <w:rsid w:val="005C3A28"/>
    <w:rsid w:val="005D2F25"/>
    <w:rsid w:val="005D3AF5"/>
    <w:rsid w:val="005D5EDD"/>
    <w:rsid w:val="005E0DE6"/>
    <w:rsid w:val="005E2C18"/>
    <w:rsid w:val="005E322D"/>
    <w:rsid w:val="005E55B6"/>
    <w:rsid w:val="005F0A8B"/>
    <w:rsid w:val="005F281F"/>
    <w:rsid w:val="005F5D72"/>
    <w:rsid w:val="005F70D1"/>
    <w:rsid w:val="006036F2"/>
    <w:rsid w:val="00605738"/>
    <w:rsid w:val="00612DCD"/>
    <w:rsid w:val="006158B9"/>
    <w:rsid w:val="00617CF8"/>
    <w:rsid w:val="00621012"/>
    <w:rsid w:val="00621641"/>
    <w:rsid w:val="00624927"/>
    <w:rsid w:val="00631D61"/>
    <w:rsid w:val="00632513"/>
    <w:rsid w:val="00634CF7"/>
    <w:rsid w:val="00637A4F"/>
    <w:rsid w:val="0064377F"/>
    <w:rsid w:val="00643A32"/>
    <w:rsid w:val="00644289"/>
    <w:rsid w:val="00646362"/>
    <w:rsid w:val="0064736A"/>
    <w:rsid w:val="00657EED"/>
    <w:rsid w:val="006653C4"/>
    <w:rsid w:val="00675541"/>
    <w:rsid w:val="006863C7"/>
    <w:rsid w:val="00692529"/>
    <w:rsid w:val="0069263D"/>
    <w:rsid w:val="00694EDE"/>
    <w:rsid w:val="00697F19"/>
    <w:rsid w:val="006A07E0"/>
    <w:rsid w:val="006A0D80"/>
    <w:rsid w:val="006B3AB2"/>
    <w:rsid w:val="006C144F"/>
    <w:rsid w:val="006C214E"/>
    <w:rsid w:val="006C413D"/>
    <w:rsid w:val="006C4141"/>
    <w:rsid w:val="006C6EA9"/>
    <w:rsid w:val="006D06D9"/>
    <w:rsid w:val="006D2A13"/>
    <w:rsid w:val="006D2EBE"/>
    <w:rsid w:val="006D3C00"/>
    <w:rsid w:val="006D6633"/>
    <w:rsid w:val="006D7C1E"/>
    <w:rsid w:val="006E1C64"/>
    <w:rsid w:val="006E2AF2"/>
    <w:rsid w:val="006E36F6"/>
    <w:rsid w:val="006E592F"/>
    <w:rsid w:val="006F2B2A"/>
    <w:rsid w:val="006F46A9"/>
    <w:rsid w:val="006F77D7"/>
    <w:rsid w:val="007021BE"/>
    <w:rsid w:val="0070348B"/>
    <w:rsid w:val="007037BF"/>
    <w:rsid w:val="00705824"/>
    <w:rsid w:val="00711D8C"/>
    <w:rsid w:val="00713D81"/>
    <w:rsid w:val="00717300"/>
    <w:rsid w:val="0072039B"/>
    <w:rsid w:val="0072070B"/>
    <w:rsid w:val="00721E46"/>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7428C"/>
    <w:rsid w:val="0077599B"/>
    <w:rsid w:val="00780CC6"/>
    <w:rsid w:val="0078668B"/>
    <w:rsid w:val="00796C48"/>
    <w:rsid w:val="00797902"/>
    <w:rsid w:val="007A1658"/>
    <w:rsid w:val="007A2B33"/>
    <w:rsid w:val="007A2C4F"/>
    <w:rsid w:val="007A36E1"/>
    <w:rsid w:val="007A3858"/>
    <w:rsid w:val="007A45BC"/>
    <w:rsid w:val="007A464F"/>
    <w:rsid w:val="007B0FAF"/>
    <w:rsid w:val="007B6177"/>
    <w:rsid w:val="007C0A80"/>
    <w:rsid w:val="007C1549"/>
    <w:rsid w:val="007C2ABF"/>
    <w:rsid w:val="007C3441"/>
    <w:rsid w:val="007C6ED4"/>
    <w:rsid w:val="007D7E5A"/>
    <w:rsid w:val="007E12E3"/>
    <w:rsid w:val="007E3427"/>
    <w:rsid w:val="007E4FDA"/>
    <w:rsid w:val="007E52AD"/>
    <w:rsid w:val="007E76A5"/>
    <w:rsid w:val="007F2C12"/>
    <w:rsid w:val="007F408A"/>
    <w:rsid w:val="008006A4"/>
    <w:rsid w:val="0081494B"/>
    <w:rsid w:val="00815AE7"/>
    <w:rsid w:val="00820125"/>
    <w:rsid w:val="00820841"/>
    <w:rsid w:val="00821962"/>
    <w:rsid w:val="0082225B"/>
    <w:rsid w:val="0082402C"/>
    <w:rsid w:val="00824CD6"/>
    <w:rsid w:val="008255E1"/>
    <w:rsid w:val="00831311"/>
    <w:rsid w:val="008321E6"/>
    <w:rsid w:val="00832458"/>
    <w:rsid w:val="00833E78"/>
    <w:rsid w:val="00836687"/>
    <w:rsid w:val="00837B7B"/>
    <w:rsid w:val="00841397"/>
    <w:rsid w:val="00842F1D"/>
    <w:rsid w:val="00844C9A"/>
    <w:rsid w:val="008453FF"/>
    <w:rsid w:val="00850177"/>
    <w:rsid w:val="0085024F"/>
    <w:rsid w:val="00850E7A"/>
    <w:rsid w:val="0085189A"/>
    <w:rsid w:val="0085190D"/>
    <w:rsid w:val="00852B9B"/>
    <w:rsid w:val="008548D1"/>
    <w:rsid w:val="008579DF"/>
    <w:rsid w:val="00860C73"/>
    <w:rsid w:val="0086422D"/>
    <w:rsid w:val="00864445"/>
    <w:rsid w:val="00864ADE"/>
    <w:rsid w:val="008679AD"/>
    <w:rsid w:val="008710ED"/>
    <w:rsid w:val="008730B0"/>
    <w:rsid w:val="00875FB4"/>
    <w:rsid w:val="00877076"/>
    <w:rsid w:val="008856B6"/>
    <w:rsid w:val="00885CD7"/>
    <w:rsid w:val="00886067"/>
    <w:rsid w:val="008872C9"/>
    <w:rsid w:val="00887C2C"/>
    <w:rsid w:val="008A08E9"/>
    <w:rsid w:val="008A3F55"/>
    <w:rsid w:val="008A79F2"/>
    <w:rsid w:val="008B0B4E"/>
    <w:rsid w:val="008B0FAD"/>
    <w:rsid w:val="008B1F34"/>
    <w:rsid w:val="008B7058"/>
    <w:rsid w:val="008B7E06"/>
    <w:rsid w:val="008C2ADA"/>
    <w:rsid w:val="008C471F"/>
    <w:rsid w:val="008C4DB7"/>
    <w:rsid w:val="008C571B"/>
    <w:rsid w:val="008C6B7D"/>
    <w:rsid w:val="008D5F71"/>
    <w:rsid w:val="008E2C8F"/>
    <w:rsid w:val="008E3140"/>
    <w:rsid w:val="008E5C0B"/>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2A5E"/>
    <w:rsid w:val="00973180"/>
    <w:rsid w:val="00975190"/>
    <w:rsid w:val="00977071"/>
    <w:rsid w:val="00977C81"/>
    <w:rsid w:val="00986336"/>
    <w:rsid w:val="00993889"/>
    <w:rsid w:val="009958C5"/>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364"/>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646C2"/>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C6DD7"/>
    <w:rsid w:val="00AC6E7A"/>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51A9"/>
    <w:rsid w:val="00B36107"/>
    <w:rsid w:val="00B369E8"/>
    <w:rsid w:val="00B409F8"/>
    <w:rsid w:val="00B428E7"/>
    <w:rsid w:val="00B42FF9"/>
    <w:rsid w:val="00B430D1"/>
    <w:rsid w:val="00B52F7D"/>
    <w:rsid w:val="00B538E3"/>
    <w:rsid w:val="00B67BD0"/>
    <w:rsid w:val="00B77A3F"/>
    <w:rsid w:val="00B854CA"/>
    <w:rsid w:val="00B94E56"/>
    <w:rsid w:val="00BA0A1B"/>
    <w:rsid w:val="00BA110E"/>
    <w:rsid w:val="00BA1B56"/>
    <w:rsid w:val="00BA5708"/>
    <w:rsid w:val="00BA611D"/>
    <w:rsid w:val="00BA69B1"/>
    <w:rsid w:val="00BB22EC"/>
    <w:rsid w:val="00BB30CE"/>
    <w:rsid w:val="00BD2511"/>
    <w:rsid w:val="00BD7B25"/>
    <w:rsid w:val="00BE04D3"/>
    <w:rsid w:val="00BE0FE9"/>
    <w:rsid w:val="00BE5551"/>
    <w:rsid w:val="00BE5E02"/>
    <w:rsid w:val="00BE604E"/>
    <w:rsid w:val="00BE7721"/>
    <w:rsid w:val="00BF2649"/>
    <w:rsid w:val="00BF6B24"/>
    <w:rsid w:val="00C01892"/>
    <w:rsid w:val="00C02681"/>
    <w:rsid w:val="00C05640"/>
    <w:rsid w:val="00C05961"/>
    <w:rsid w:val="00C06281"/>
    <w:rsid w:val="00C11281"/>
    <w:rsid w:val="00C12A4F"/>
    <w:rsid w:val="00C14632"/>
    <w:rsid w:val="00C17C7E"/>
    <w:rsid w:val="00C227EC"/>
    <w:rsid w:val="00C2452B"/>
    <w:rsid w:val="00C24BDB"/>
    <w:rsid w:val="00C25E57"/>
    <w:rsid w:val="00C26A01"/>
    <w:rsid w:val="00C31393"/>
    <w:rsid w:val="00C31D2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045A"/>
    <w:rsid w:val="00CB27EE"/>
    <w:rsid w:val="00CB48A3"/>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1C3A"/>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14D3"/>
    <w:rsid w:val="00D92686"/>
    <w:rsid w:val="00D932BD"/>
    <w:rsid w:val="00D95C24"/>
    <w:rsid w:val="00DA533D"/>
    <w:rsid w:val="00DA5637"/>
    <w:rsid w:val="00DA5F46"/>
    <w:rsid w:val="00DA7542"/>
    <w:rsid w:val="00DB0590"/>
    <w:rsid w:val="00DC3165"/>
    <w:rsid w:val="00DC6DF1"/>
    <w:rsid w:val="00DC7119"/>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0B8A"/>
    <w:rsid w:val="00E41750"/>
    <w:rsid w:val="00E43FF5"/>
    <w:rsid w:val="00E466CF"/>
    <w:rsid w:val="00E4680B"/>
    <w:rsid w:val="00E52F1B"/>
    <w:rsid w:val="00E56971"/>
    <w:rsid w:val="00E61407"/>
    <w:rsid w:val="00E64575"/>
    <w:rsid w:val="00E6548C"/>
    <w:rsid w:val="00E7117A"/>
    <w:rsid w:val="00E7257D"/>
    <w:rsid w:val="00E8283A"/>
    <w:rsid w:val="00E84C8B"/>
    <w:rsid w:val="00E86B46"/>
    <w:rsid w:val="00E93922"/>
    <w:rsid w:val="00E95083"/>
    <w:rsid w:val="00E9577E"/>
    <w:rsid w:val="00EA1F59"/>
    <w:rsid w:val="00EA5CAE"/>
    <w:rsid w:val="00EA7452"/>
    <w:rsid w:val="00EB25CD"/>
    <w:rsid w:val="00EB5B59"/>
    <w:rsid w:val="00EC0A49"/>
    <w:rsid w:val="00EC15BA"/>
    <w:rsid w:val="00EC37EB"/>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47F"/>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1171"/>
    <w:rsid w:val="00FC317A"/>
    <w:rsid w:val="00FD08DD"/>
    <w:rsid w:val="00FD14BC"/>
    <w:rsid w:val="00FD1EDF"/>
    <w:rsid w:val="00FD2AF6"/>
    <w:rsid w:val="00FD4CBD"/>
    <w:rsid w:val="00FD7F2D"/>
    <w:rsid w:val="00FE092C"/>
    <w:rsid w:val="00FE39C1"/>
    <w:rsid w:val="00FE40B4"/>
    <w:rsid w:val="00FE505F"/>
    <w:rsid w:val="00FE51ED"/>
    <w:rsid w:val="00FE67A1"/>
    <w:rsid w:val="00FE6A1C"/>
    <w:rsid w:val="00FE74DF"/>
    <w:rsid w:val="00FE7C49"/>
    <w:rsid w:val="00FF1715"/>
    <w:rsid w:val="00FF2B50"/>
    <w:rsid w:val="00FF2B97"/>
    <w:rsid w:val="00FF59B7"/>
    <w:rsid w:val="00FF6887"/>
    <w:rsid w:val="29C1942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5B1B6F0A-D905-4AF0-888E-FC2FEAA9A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11845">
      <w:bodyDiv w:val="1"/>
      <w:marLeft w:val="0"/>
      <w:marRight w:val="0"/>
      <w:marTop w:val="0"/>
      <w:marBottom w:val="0"/>
      <w:divBdr>
        <w:top w:val="none" w:sz="0" w:space="0" w:color="auto"/>
        <w:left w:val="none" w:sz="0" w:space="0" w:color="auto"/>
        <w:bottom w:val="none" w:sz="0" w:space="0" w:color="auto"/>
        <w:right w:val="none" w:sz="0" w:space="0" w:color="auto"/>
      </w:divBdr>
    </w:div>
    <w:div w:id="317005294">
      <w:bodyDiv w:val="1"/>
      <w:marLeft w:val="0"/>
      <w:marRight w:val="0"/>
      <w:marTop w:val="0"/>
      <w:marBottom w:val="0"/>
      <w:divBdr>
        <w:top w:val="none" w:sz="0" w:space="0" w:color="auto"/>
        <w:left w:val="none" w:sz="0" w:space="0" w:color="auto"/>
        <w:bottom w:val="none" w:sz="0" w:space="0" w:color="auto"/>
        <w:right w:val="none" w:sz="0" w:space="0" w:color="auto"/>
      </w:divBdr>
    </w:div>
    <w:div w:id="369107334">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43251448">
      <w:bodyDiv w:val="1"/>
      <w:marLeft w:val="0"/>
      <w:marRight w:val="0"/>
      <w:marTop w:val="0"/>
      <w:marBottom w:val="0"/>
      <w:divBdr>
        <w:top w:val="none" w:sz="0" w:space="0" w:color="auto"/>
        <w:left w:val="none" w:sz="0" w:space="0" w:color="auto"/>
        <w:bottom w:val="none" w:sz="0" w:space="0" w:color="auto"/>
        <w:right w:val="none" w:sz="0" w:space="0" w:color="auto"/>
      </w:divBdr>
    </w:div>
    <w:div w:id="573976528">
      <w:bodyDiv w:val="1"/>
      <w:marLeft w:val="0"/>
      <w:marRight w:val="0"/>
      <w:marTop w:val="0"/>
      <w:marBottom w:val="0"/>
      <w:divBdr>
        <w:top w:val="none" w:sz="0" w:space="0" w:color="auto"/>
        <w:left w:val="none" w:sz="0" w:space="0" w:color="auto"/>
        <w:bottom w:val="none" w:sz="0" w:space="0" w:color="auto"/>
        <w:right w:val="none" w:sz="0" w:space="0" w:color="auto"/>
      </w:divBdr>
    </w:div>
    <w:div w:id="606231099">
      <w:bodyDiv w:val="1"/>
      <w:marLeft w:val="0"/>
      <w:marRight w:val="0"/>
      <w:marTop w:val="0"/>
      <w:marBottom w:val="0"/>
      <w:divBdr>
        <w:top w:val="none" w:sz="0" w:space="0" w:color="auto"/>
        <w:left w:val="none" w:sz="0" w:space="0" w:color="auto"/>
        <w:bottom w:val="none" w:sz="0" w:space="0" w:color="auto"/>
        <w:right w:val="none" w:sz="0" w:space="0" w:color="auto"/>
      </w:divBdr>
    </w:div>
    <w:div w:id="863400848">
      <w:bodyDiv w:val="1"/>
      <w:marLeft w:val="0"/>
      <w:marRight w:val="0"/>
      <w:marTop w:val="0"/>
      <w:marBottom w:val="0"/>
      <w:divBdr>
        <w:top w:val="none" w:sz="0" w:space="0" w:color="auto"/>
        <w:left w:val="none" w:sz="0" w:space="0" w:color="auto"/>
        <w:bottom w:val="none" w:sz="0" w:space="0" w:color="auto"/>
        <w:right w:val="none" w:sz="0" w:space="0" w:color="auto"/>
      </w:divBdr>
    </w:div>
    <w:div w:id="907837246">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9712356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34801230">
      <w:bodyDiv w:val="1"/>
      <w:marLeft w:val="0"/>
      <w:marRight w:val="0"/>
      <w:marTop w:val="0"/>
      <w:marBottom w:val="0"/>
      <w:divBdr>
        <w:top w:val="none" w:sz="0" w:space="0" w:color="auto"/>
        <w:left w:val="none" w:sz="0" w:space="0" w:color="auto"/>
        <w:bottom w:val="none" w:sz="0" w:space="0" w:color="auto"/>
        <w:right w:val="none" w:sz="0" w:space="0" w:color="auto"/>
      </w:divBdr>
    </w:div>
    <w:div w:id="1858230983">
      <w:bodyDiv w:val="1"/>
      <w:marLeft w:val="0"/>
      <w:marRight w:val="0"/>
      <w:marTop w:val="0"/>
      <w:marBottom w:val="0"/>
      <w:divBdr>
        <w:top w:val="none" w:sz="0" w:space="0" w:color="auto"/>
        <w:left w:val="none" w:sz="0" w:space="0" w:color="auto"/>
        <w:bottom w:val="none" w:sz="0" w:space="0" w:color="auto"/>
        <w:right w:val="none" w:sz="0" w:space="0" w:color="auto"/>
      </w:divBdr>
    </w:div>
    <w:div w:id="1955626494">
      <w:bodyDiv w:val="1"/>
      <w:marLeft w:val="0"/>
      <w:marRight w:val="0"/>
      <w:marTop w:val="0"/>
      <w:marBottom w:val="0"/>
      <w:divBdr>
        <w:top w:val="none" w:sz="0" w:space="0" w:color="auto"/>
        <w:left w:val="none" w:sz="0" w:space="0" w:color="auto"/>
        <w:bottom w:val="none" w:sz="0" w:space="0" w:color="auto"/>
        <w:right w:val="none" w:sz="0" w:space="0" w:color="auto"/>
      </w:divBdr>
    </w:div>
    <w:div w:id="1973827812">
      <w:bodyDiv w:val="1"/>
      <w:marLeft w:val="0"/>
      <w:marRight w:val="0"/>
      <w:marTop w:val="0"/>
      <w:marBottom w:val="0"/>
      <w:divBdr>
        <w:top w:val="none" w:sz="0" w:space="0" w:color="auto"/>
        <w:left w:val="none" w:sz="0" w:space="0" w:color="auto"/>
        <w:bottom w:val="none" w:sz="0" w:space="0" w:color="auto"/>
        <w:right w:val="none" w:sz="0" w:space="0" w:color="auto"/>
      </w:divBdr>
    </w:div>
    <w:div w:id="2104911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REGU-193-13533825</_dlc_DocId>
    <_dlc_DocIdUrl xmlns="9be56660-2c31-41ef-bc00-23e72f632f2a">
      <Url>https://cyfoethnaturiolcymru.sharepoint.com/teams/Regulatory/Permitting/_layouts/15/DocIdRedir.aspx?ID=REGU-193-13533825</Url>
      <Description>REGU-193-13533825</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Rhandirmwyn Wastewater Treatment Works</Site_x0020_Name>
    <Internal_x002f_External xmlns="859f7ad6-93f6-4205-b62b-a17f28acbbac">Outgoing document</Internal_x002f_External>
    <Post_x0020_code xmlns="859f7ad6-93f6-4205-b62b-a17f28acbbac">SA20 0NP</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2024-01-23T00:00:00+00:00</Document_x0020_Date>
    <Facility_x0020_Address xmlns="859f7ad6-93f6-4205-b62b-a17f28acbbac">Road past St Barnabas Church, Rhandirmwyn, Llandovery,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2FA609D9-A6EC-4CE1-9901-3D70A6533A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A4F051-EA83-4317-AA35-88BB9027C6DE}">
  <ds:schemaRefs>
    <ds:schemaRef ds:uri="http://schemas.microsoft.com/office/2006/documentManagement/types"/>
    <ds:schemaRef ds:uri="859f7ad6-93f6-4205-b62b-a17f28acbbac"/>
    <ds:schemaRef ds:uri="6e121689-de5b-41b9-a751-bfeda7fa2b07"/>
    <ds:schemaRef ds:uri="http://purl.org/dc/elements/1.1/"/>
    <ds:schemaRef ds:uri="http://www.w3.org/XML/1998/namespace"/>
    <ds:schemaRef ds:uri="http://schemas.microsoft.com/office/infopath/2007/PartnerControls"/>
    <ds:schemaRef ds:uri="9be56660-2c31-41ef-bc00-23e72f632f2a"/>
    <ds:schemaRef ds:uri="http://schemas.openxmlformats.org/package/2006/metadata/core-properties"/>
    <ds:schemaRef ds:uri="005db27c-c37f-4c3b-898d-3fee1249b087"/>
    <ds:schemaRef ds:uri="http://purl.org/dc/terms/"/>
    <ds:schemaRef ds:uri="http://schemas.microsoft.com/sharepoint/v4"/>
    <ds:schemaRef ds:uri="976c396e-0f13-4de6-8381-592a969a477d"/>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3751</Words>
  <Characters>20371</Characters>
  <Application>Microsoft Office Word</Application>
  <DocSecurity>0</DocSecurity>
  <Lines>169</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(23/01/2024)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2024-01-23T07:16:00Z</dcterms:created>
  <dcterms:modified xsi:type="dcterms:W3CDTF">2024-01-23T07:16:00Z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ee40ae0a-c3f4-4b13-8e42-3679da739a55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