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165DB2" w:rsidRDefault="00CE57D2" w:rsidP="0082402C">
      <w:pPr>
        <w:pStyle w:val="coverLicenceHolder"/>
        <w:pBdr>
          <w:top w:val="single" w:sz="4" w:space="25" w:color="auto"/>
        </w:pBdr>
        <w:ind w:left="3261"/>
        <w:rPr>
          <w:sz w:val="22"/>
          <w:szCs w:val="22"/>
        </w:rPr>
      </w:pPr>
      <w:proofErr w:type="spellStart"/>
      <w:r w:rsidRPr="00165DB2">
        <w:rPr>
          <w:sz w:val="22"/>
          <w:szCs w:val="22"/>
        </w:rPr>
        <w:t>Dŵr</w:t>
      </w:r>
      <w:proofErr w:type="spellEnd"/>
      <w:r w:rsidRPr="00165DB2">
        <w:rPr>
          <w:sz w:val="22"/>
          <w:szCs w:val="22"/>
        </w:rPr>
        <w:t xml:space="preserve"> Cymru </w:t>
      </w:r>
      <w:proofErr w:type="spellStart"/>
      <w:r w:rsidRPr="00165DB2">
        <w:rPr>
          <w:sz w:val="22"/>
          <w:szCs w:val="22"/>
        </w:rPr>
        <w:t>Cyfyngedig</w:t>
      </w:r>
      <w:proofErr w:type="spellEnd"/>
    </w:p>
    <w:p w14:paraId="1D57689A" w14:textId="77777777" w:rsidR="005B73A2" w:rsidRPr="00165DB2" w:rsidRDefault="005B73A2" w:rsidP="0082402C">
      <w:pPr>
        <w:pStyle w:val="coverLicenceHolder"/>
        <w:pBdr>
          <w:top w:val="single" w:sz="4" w:space="25" w:color="auto"/>
        </w:pBdr>
        <w:ind w:left="3261"/>
        <w:rPr>
          <w:sz w:val="22"/>
          <w:szCs w:val="22"/>
        </w:rPr>
      </w:pPr>
    </w:p>
    <w:p w14:paraId="3D54993D" w14:textId="08D8D4BF" w:rsidR="005B73A2" w:rsidRPr="00165DB2" w:rsidRDefault="00FB6537" w:rsidP="0082402C">
      <w:pPr>
        <w:pStyle w:val="coverLicenceHolder"/>
        <w:pBdr>
          <w:top w:val="single" w:sz="4" w:space="25" w:color="auto"/>
        </w:pBdr>
        <w:ind w:left="3261"/>
        <w:rPr>
          <w:sz w:val="22"/>
          <w:szCs w:val="22"/>
        </w:rPr>
      </w:pPr>
      <w:proofErr w:type="spellStart"/>
      <w:r w:rsidRPr="00165DB2">
        <w:rPr>
          <w:sz w:val="22"/>
          <w:szCs w:val="22"/>
        </w:rPr>
        <w:t>Llansawel</w:t>
      </w:r>
      <w:proofErr w:type="spellEnd"/>
      <w:r w:rsidRPr="00165DB2">
        <w:rPr>
          <w:sz w:val="22"/>
          <w:szCs w:val="22"/>
        </w:rPr>
        <w:t xml:space="preserve"> Wastewater Treatment Works</w:t>
      </w:r>
      <w:r w:rsidR="005B73A2" w:rsidRPr="00165DB2">
        <w:rPr>
          <w:sz w:val="22"/>
          <w:szCs w:val="22"/>
        </w:rPr>
        <w:t xml:space="preserve"> </w:t>
      </w:r>
    </w:p>
    <w:p w14:paraId="01665704" w14:textId="418BEF19" w:rsidR="009612B8" w:rsidRPr="00165DB2" w:rsidRDefault="009612B8" w:rsidP="0082402C">
      <w:pPr>
        <w:pStyle w:val="coverLicenceHolder"/>
        <w:pBdr>
          <w:top w:val="single" w:sz="4" w:space="25" w:color="auto"/>
        </w:pBdr>
        <w:ind w:left="3261"/>
        <w:rPr>
          <w:sz w:val="22"/>
          <w:szCs w:val="22"/>
        </w:rPr>
      </w:pPr>
      <w:bookmarkStart w:id="2" w:name="_Hlk155617413"/>
      <w:r w:rsidRPr="00165DB2">
        <w:rPr>
          <w:sz w:val="22"/>
          <w:szCs w:val="22"/>
        </w:rPr>
        <w:t>Track off B4337</w:t>
      </w:r>
    </w:p>
    <w:bookmarkEnd w:id="2"/>
    <w:p w14:paraId="4A6702FD" w14:textId="77777777" w:rsidR="00772938" w:rsidRPr="00165DB2" w:rsidRDefault="00772938" w:rsidP="0082402C">
      <w:pPr>
        <w:pStyle w:val="coverLicenceHolder"/>
        <w:pBdr>
          <w:top w:val="single" w:sz="4" w:space="25" w:color="auto"/>
        </w:pBdr>
        <w:ind w:left="3261"/>
        <w:rPr>
          <w:sz w:val="22"/>
          <w:szCs w:val="22"/>
        </w:rPr>
      </w:pPr>
      <w:proofErr w:type="spellStart"/>
      <w:r w:rsidRPr="00165DB2">
        <w:rPr>
          <w:sz w:val="22"/>
          <w:szCs w:val="22"/>
        </w:rPr>
        <w:t>Llansawel</w:t>
      </w:r>
      <w:proofErr w:type="spellEnd"/>
    </w:p>
    <w:p w14:paraId="00E7D258" w14:textId="77777777" w:rsidR="00772938" w:rsidRPr="00165DB2" w:rsidRDefault="00772938" w:rsidP="0082402C">
      <w:pPr>
        <w:pStyle w:val="coverLicenceHolder"/>
        <w:pBdr>
          <w:top w:val="single" w:sz="4" w:space="25" w:color="auto"/>
        </w:pBdr>
        <w:ind w:left="3261"/>
        <w:rPr>
          <w:sz w:val="22"/>
          <w:szCs w:val="22"/>
        </w:rPr>
      </w:pPr>
      <w:r w:rsidRPr="00165DB2">
        <w:rPr>
          <w:sz w:val="22"/>
          <w:szCs w:val="22"/>
        </w:rPr>
        <w:t>Llandeilo</w:t>
      </w:r>
    </w:p>
    <w:p w14:paraId="7D2E096D" w14:textId="77777777" w:rsidR="0011669E" w:rsidRPr="00165DB2" w:rsidRDefault="0011669E" w:rsidP="0082402C">
      <w:pPr>
        <w:pStyle w:val="coverLicenceHolder"/>
        <w:pBdr>
          <w:top w:val="single" w:sz="4" w:space="25" w:color="auto"/>
        </w:pBdr>
        <w:ind w:left="3261"/>
        <w:rPr>
          <w:sz w:val="22"/>
          <w:szCs w:val="22"/>
        </w:rPr>
      </w:pPr>
      <w:r w:rsidRPr="00165DB2">
        <w:rPr>
          <w:sz w:val="22"/>
          <w:szCs w:val="22"/>
        </w:rPr>
        <w:t>Carmarthenshire</w:t>
      </w:r>
    </w:p>
    <w:p w14:paraId="5FE00F48" w14:textId="13878E31" w:rsidR="005B73A2" w:rsidRPr="00165DB2" w:rsidRDefault="0011669E" w:rsidP="0082402C">
      <w:pPr>
        <w:pStyle w:val="coverLicenceHolder"/>
        <w:pBdr>
          <w:top w:val="single" w:sz="4" w:space="25" w:color="auto"/>
        </w:pBdr>
        <w:ind w:left="3261"/>
        <w:rPr>
          <w:sz w:val="22"/>
          <w:szCs w:val="22"/>
        </w:rPr>
      </w:pPr>
      <w:r w:rsidRPr="00165DB2">
        <w:rPr>
          <w:sz w:val="22"/>
          <w:szCs w:val="22"/>
        </w:rPr>
        <w:t>SA19 7J</w:t>
      </w:r>
      <w:r w:rsidR="00CA39AE">
        <w:rPr>
          <w:sz w:val="22"/>
          <w:szCs w:val="22"/>
        </w:rPr>
        <w:t>S</w:t>
      </w:r>
    </w:p>
    <w:p w14:paraId="31B7289B" w14:textId="77777777" w:rsidR="005B73A2" w:rsidRPr="00165DB2" w:rsidRDefault="005B73A2" w:rsidP="0082402C">
      <w:pPr>
        <w:pStyle w:val="coverLicenceHolder"/>
        <w:pBdr>
          <w:top w:val="single" w:sz="4" w:space="25" w:color="auto"/>
        </w:pBdr>
        <w:ind w:left="3261"/>
        <w:rPr>
          <w:sz w:val="22"/>
          <w:szCs w:val="22"/>
        </w:rPr>
      </w:pPr>
    </w:p>
    <w:p w14:paraId="5A9D87EA" w14:textId="77777777" w:rsidR="006D7C1E" w:rsidRPr="00165DB2" w:rsidRDefault="006D7C1E" w:rsidP="0082402C">
      <w:pPr>
        <w:pStyle w:val="coverLicenceHolder"/>
        <w:pBdr>
          <w:top w:val="single" w:sz="4" w:space="25" w:color="auto"/>
        </w:pBdr>
        <w:ind w:left="3261"/>
        <w:rPr>
          <w:rFonts w:cs="Arial"/>
          <w:sz w:val="22"/>
          <w:szCs w:val="22"/>
        </w:rPr>
      </w:pPr>
    </w:p>
    <w:p w14:paraId="68741264" w14:textId="43616D2D" w:rsidR="003370AB" w:rsidRPr="00165DB2" w:rsidRDefault="003370AB" w:rsidP="0082402C">
      <w:pPr>
        <w:pStyle w:val="coverLicenceHolder"/>
        <w:pBdr>
          <w:top w:val="single" w:sz="4" w:space="25" w:color="auto"/>
        </w:pBdr>
        <w:spacing w:before="120" w:line="270" w:lineRule="exact"/>
        <w:ind w:left="3261"/>
        <w:rPr>
          <w:rFonts w:cs="Arial"/>
          <w:sz w:val="22"/>
          <w:szCs w:val="22"/>
        </w:rPr>
      </w:pPr>
      <w:r w:rsidRPr="00165DB2">
        <w:rPr>
          <w:rFonts w:cs="Arial"/>
          <w:sz w:val="22"/>
          <w:szCs w:val="22"/>
        </w:rPr>
        <w:t>Variation</w:t>
      </w:r>
      <w:r w:rsidR="003F2D1E" w:rsidRPr="00165DB2">
        <w:rPr>
          <w:rFonts w:cs="Arial"/>
          <w:sz w:val="22"/>
          <w:szCs w:val="22"/>
        </w:rPr>
        <w:t xml:space="preserve"> </w:t>
      </w:r>
      <w:r w:rsidRPr="00165DB2">
        <w:rPr>
          <w:rFonts w:cs="Arial"/>
          <w:sz w:val="22"/>
          <w:szCs w:val="22"/>
        </w:rPr>
        <w:t>number</w:t>
      </w:r>
    </w:p>
    <w:p w14:paraId="3621EE68" w14:textId="77777777" w:rsidR="00B549FD" w:rsidRPr="00165DB2" w:rsidRDefault="00B549FD" w:rsidP="00175CE1">
      <w:pPr>
        <w:pStyle w:val="coverAuthNos"/>
        <w:ind w:left="3260"/>
        <w:rPr>
          <w:rFonts w:cs="Arial"/>
          <w:color w:val="auto"/>
          <w:sz w:val="22"/>
          <w:szCs w:val="22"/>
          <w:lang w:eastAsia="en-GB"/>
        </w:rPr>
      </w:pPr>
      <w:r w:rsidRPr="00165DB2">
        <w:rPr>
          <w:rFonts w:cs="Arial"/>
          <w:color w:val="auto"/>
          <w:sz w:val="22"/>
          <w:szCs w:val="22"/>
          <w:lang w:eastAsia="en-GB"/>
        </w:rPr>
        <w:t>PAN-023188</w:t>
      </w:r>
    </w:p>
    <w:p w14:paraId="3E146199" w14:textId="2092ADCA" w:rsidR="00E84C8B" w:rsidRPr="00165DB2" w:rsidRDefault="004F05BF" w:rsidP="0082402C">
      <w:pPr>
        <w:pStyle w:val="coverAuthNos"/>
        <w:spacing w:before="480"/>
        <w:ind w:left="3261"/>
        <w:rPr>
          <w:rFonts w:cs="Arial"/>
          <w:color w:val="auto"/>
          <w:sz w:val="22"/>
          <w:szCs w:val="22"/>
          <w:lang w:val="de-DE"/>
        </w:rPr>
      </w:pPr>
      <w:r w:rsidRPr="00165DB2">
        <w:rPr>
          <w:rFonts w:cs="Arial"/>
          <w:color w:val="auto"/>
          <w:sz w:val="22"/>
          <w:szCs w:val="22"/>
          <w:lang w:val="de-DE"/>
        </w:rPr>
        <w:t>P</w:t>
      </w:r>
      <w:r w:rsidR="00E84C8B" w:rsidRPr="00165DB2">
        <w:rPr>
          <w:rFonts w:cs="Arial"/>
          <w:color w:val="auto"/>
          <w:sz w:val="22"/>
          <w:szCs w:val="22"/>
          <w:lang w:val="de-DE"/>
        </w:rPr>
        <w:t>ermit number</w:t>
      </w:r>
    </w:p>
    <w:p w14:paraId="2EF0EE18" w14:textId="381BEF0A" w:rsidR="00E84C8B" w:rsidRPr="00165DB2" w:rsidRDefault="006C214E" w:rsidP="0082402C">
      <w:pPr>
        <w:pStyle w:val="coverAuthNos"/>
        <w:ind w:left="3261"/>
        <w:rPr>
          <w:rFonts w:cs="Arial"/>
          <w:color w:val="auto"/>
          <w:sz w:val="22"/>
          <w:szCs w:val="22"/>
          <w:lang w:val="de-DE"/>
        </w:rPr>
      </w:pPr>
      <w:r w:rsidRPr="00165DB2">
        <w:rPr>
          <w:rFonts w:cs="Arial"/>
          <w:color w:val="auto"/>
          <w:sz w:val="22"/>
          <w:szCs w:val="22"/>
          <w:lang w:val="de-DE"/>
        </w:rPr>
        <w:fldChar w:fldCharType="begin"/>
      </w:r>
      <w:r w:rsidRPr="00165DB2">
        <w:rPr>
          <w:rFonts w:cs="Arial"/>
          <w:color w:val="auto"/>
          <w:sz w:val="22"/>
          <w:szCs w:val="22"/>
          <w:lang w:val="de-DE"/>
        </w:rPr>
        <w:instrText xml:space="preserve"> MERGEFIELD "FE_Permit_Number" </w:instrText>
      </w:r>
      <w:r w:rsidRPr="00165DB2">
        <w:rPr>
          <w:rFonts w:cs="Arial"/>
          <w:color w:val="auto"/>
          <w:sz w:val="22"/>
          <w:szCs w:val="22"/>
          <w:lang w:val="de-DE"/>
        </w:rPr>
        <w:fldChar w:fldCharType="separate"/>
      </w:r>
      <w:r w:rsidR="00125499" w:rsidRPr="00165DB2">
        <w:rPr>
          <w:rFonts w:cs="Arial"/>
          <w:noProof/>
          <w:color w:val="auto"/>
          <w:sz w:val="22"/>
          <w:szCs w:val="22"/>
          <w:lang w:val="de-DE"/>
        </w:rPr>
        <w:t>BH0062601</w:t>
      </w:r>
      <w:r w:rsidRPr="00165DB2">
        <w:rPr>
          <w:rFonts w:cs="Arial"/>
          <w:color w:val="auto"/>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DFA4730" w:rsidR="00AC41E4" w:rsidRPr="00165DB2" w:rsidRDefault="00850177" w:rsidP="009A36B5">
      <w:pPr>
        <w:pStyle w:val="coverAuthNos"/>
        <w:spacing w:line="240" w:lineRule="auto"/>
        <w:ind w:left="0"/>
        <w:jc w:val="center"/>
        <w:rPr>
          <w:b/>
          <w:color w:val="auto"/>
          <w:sz w:val="36"/>
          <w:szCs w:val="36"/>
        </w:rPr>
      </w:pPr>
      <w:r>
        <w:rPr>
          <w:b/>
          <w:color w:val="FF0000"/>
          <w:sz w:val="36"/>
          <w:szCs w:val="36"/>
        </w:rPr>
        <w:br w:type="page"/>
      </w:r>
      <w:proofErr w:type="spellStart"/>
      <w:r w:rsidR="005E5128" w:rsidRPr="00165DB2">
        <w:rPr>
          <w:b/>
          <w:color w:val="auto"/>
          <w:sz w:val="36"/>
          <w:szCs w:val="36"/>
        </w:rPr>
        <w:lastRenderedPageBreak/>
        <w:t>Llansawel</w:t>
      </w:r>
      <w:proofErr w:type="spellEnd"/>
      <w:r w:rsidR="005E5128" w:rsidRPr="00165DB2">
        <w:rPr>
          <w:b/>
          <w:color w:val="auto"/>
          <w:sz w:val="36"/>
          <w:szCs w:val="36"/>
        </w:rPr>
        <w:t xml:space="preserve"> Wastewater Treatment Works</w:t>
      </w:r>
    </w:p>
    <w:p w14:paraId="2E34D8F8" w14:textId="385840DF" w:rsidR="003370AB" w:rsidRPr="00165DB2" w:rsidRDefault="00AF08C3" w:rsidP="003370AB">
      <w:pPr>
        <w:pStyle w:val="Heading1nonum"/>
        <w:spacing w:before="80" w:after="0" w:line="240" w:lineRule="auto"/>
        <w:jc w:val="center"/>
        <w:rPr>
          <w:szCs w:val="36"/>
        </w:rPr>
      </w:pPr>
      <w:r w:rsidRPr="00165DB2">
        <w:rPr>
          <w:szCs w:val="36"/>
        </w:rPr>
        <w:t>P</w:t>
      </w:r>
      <w:r w:rsidR="003370AB" w:rsidRPr="00165DB2">
        <w:rPr>
          <w:szCs w:val="36"/>
        </w:rPr>
        <w:t xml:space="preserve">ermit </w:t>
      </w:r>
      <w:r w:rsidR="00BE5E02" w:rsidRPr="00165DB2">
        <w:rPr>
          <w:szCs w:val="36"/>
        </w:rPr>
        <w:t>n</w:t>
      </w:r>
      <w:r w:rsidR="003370AB" w:rsidRPr="00165DB2">
        <w:rPr>
          <w:szCs w:val="36"/>
        </w:rPr>
        <w:t xml:space="preserve">umber </w:t>
      </w:r>
      <w:r w:rsidR="005E5128" w:rsidRPr="00165DB2">
        <w:rPr>
          <w:szCs w:val="36"/>
        </w:rPr>
        <w:t>BH0062601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0CDABEFD" w:rsidR="008872C9"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315732" w:rsidRPr="00165DB2">
        <w:rPr>
          <w:rFonts w:cs="Arial"/>
          <w:sz w:val="22"/>
          <w:szCs w:val="22"/>
        </w:rPr>
        <w:t>BH0062601</w:t>
      </w:r>
      <w:r w:rsidR="008872C9" w:rsidRPr="00165DB2">
        <w:rPr>
          <w:rFonts w:cs="Arial"/>
          <w:sz w:val="22"/>
          <w:szCs w:val="22"/>
        </w:rPr>
        <w:t xml:space="preserve"> and </w:t>
      </w:r>
      <w:r w:rsidR="00315732" w:rsidRPr="00165DB2">
        <w:rPr>
          <w:rFonts w:cs="Arial"/>
          <w:sz w:val="22"/>
          <w:szCs w:val="22"/>
        </w:rPr>
        <w:t>BP0340601</w:t>
      </w:r>
      <w:r w:rsidR="008872C9" w:rsidRPr="00165DB2">
        <w:rPr>
          <w:rFonts w:cs="Arial"/>
          <w:sz w:val="22"/>
          <w:szCs w:val="22"/>
        </w:rPr>
        <w:t xml:space="preserve"> referred </w:t>
      </w:r>
      <w:r w:rsidR="008872C9" w:rsidRPr="00E1303A">
        <w:rPr>
          <w:rFonts w:cs="Arial"/>
          <w:sz w:val="22"/>
          <w:szCs w:val="22"/>
        </w:rPr>
        <w:t>to in the status logs below and the replacement of those permits with a consolidated environmental permit.</w:t>
      </w:r>
    </w:p>
    <w:p w14:paraId="3FD2C6C2" w14:textId="77777777" w:rsidR="00BA2325" w:rsidRPr="004A188D" w:rsidRDefault="00BA2325" w:rsidP="00167FFA">
      <w:pPr>
        <w:pStyle w:val="BodyText2"/>
        <w:tabs>
          <w:tab w:val="left" w:pos="-720"/>
          <w:tab w:val="left" w:pos="0"/>
          <w:tab w:val="left" w:pos="972"/>
        </w:tabs>
        <w:spacing w:line="270" w:lineRule="exact"/>
        <w:jc w:val="left"/>
        <w:rPr>
          <w:rFonts w:cs="Arial"/>
          <w:sz w:val="22"/>
          <w:szCs w:val="22"/>
        </w:rPr>
      </w:pPr>
    </w:p>
    <w:p w14:paraId="570EAA55" w14:textId="23B44C59" w:rsidR="005F281F" w:rsidRPr="00165DB2" w:rsidRDefault="005F281F" w:rsidP="005F281F">
      <w:pPr>
        <w:spacing w:before="100" w:beforeAutospacing="1" w:after="100" w:afterAutospacing="1"/>
        <w:rPr>
          <w:rFonts w:ascii="Arial" w:hAnsi="Arial"/>
          <w:sz w:val="22"/>
          <w:szCs w:val="22"/>
          <w:lang w:eastAsia="en-US"/>
        </w:rPr>
      </w:pPr>
      <w:r w:rsidRPr="00165DB2">
        <w:rPr>
          <w:rFonts w:ascii="Arial" w:hAnsi="Arial"/>
          <w:sz w:val="22"/>
          <w:szCs w:val="22"/>
          <w:lang w:eastAsia="en-US"/>
        </w:rPr>
        <w:t>In January 2021</w:t>
      </w:r>
      <w:r w:rsidR="003F0464" w:rsidRPr="00165DB2">
        <w:rPr>
          <w:rFonts w:ascii="Arial" w:hAnsi="Arial"/>
          <w:sz w:val="22"/>
          <w:szCs w:val="22"/>
          <w:lang w:eastAsia="en-US"/>
        </w:rPr>
        <w:t>,</w:t>
      </w:r>
      <w:r w:rsidRPr="00165DB2">
        <w:rPr>
          <w:rFonts w:ascii="Arial" w:hAnsi="Arial"/>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165DB2" w:rsidRDefault="005F281F" w:rsidP="005F281F">
      <w:pPr>
        <w:spacing w:before="100" w:beforeAutospacing="1" w:after="100" w:afterAutospacing="1"/>
        <w:rPr>
          <w:rFonts w:ascii="Arial" w:hAnsi="Arial"/>
          <w:sz w:val="22"/>
          <w:szCs w:val="22"/>
          <w:lang w:eastAsia="en-US"/>
        </w:rPr>
      </w:pPr>
      <w:r w:rsidRPr="00165DB2">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3C412741" w:rsidR="005851B5" w:rsidRDefault="00EE1CBC" w:rsidP="00EE1CBC">
      <w:pPr>
        <w:spacing w:before="120" w:after="120"/>
        <w:rPr>
          <w:rFonts w:ascii="Arial" w:hAnsi="Arial"/>
          <w:color w:val="0070C0"/>
          <w:sz w:val="22"/>
          <w:szCs w:val="22"/>
          <w:lang w:eastAsia="en-US"/>
        </w:rPr>
      </w:pPr>
      <w:r w:rsidRPr="00165DB2">
        <w:rPr>
          <w:rFonts w:ascii="Arial" w:hAnsi="Arial"/>
          <w:i/>
          <w:iCs/>
          <w:sz w:val="22"/>
          <w:szCs w:val="22"/>
          <w:lang w:eastAsia="en-US"/>
        </w:rPr>
        <w:t xml:space="preserve"> </w:t>
      </w:r>
      <w:r w:rsidRPr="00165DB2">
        <w:rPr>
          <w:rFonts w:ascii="Arial" w:hAnsi="Arial"/>
          <w:sz w:val="22"/>
          <w:szCs w:val="22"/>
          <w:lang w:eastAsia="en-US"/>
        </w:rPr>
        <w:t xml:space="preserve">The permit variation and consolidation has implemented a Total Phosphorus limit of </w:t>
      </w:r>
      <w:r w:rsidR="00F262EC" w:rsidRPr="00165DB2">
        <w:rPr>
          <w:rFonts w:ascii="Arial" w:hAnsi="Arial"/>
          <w:sz w:val="22"/>
          <w:szCs w:val="22"/>
          <w:lang w:eastAsia="en-US"/>
        </w:rPr>
        <w:t>5</w:t>
      </w:r>
      <w:r w:rsidR="00B05AD8" w:rsidRPr="00165DB2">
        <w:rPr>
          <w:rFonts w:ascii="Arial" w:hAnsi="Arial"/>
          <w:sz w:val="22"/>
          <w:szCs w:val="22"/>
          <w:lang w:eastAsia="en-US"/>
        </w:rPr>
        <w:t xml:space="preserve"> </w:t>
      </w:r>
      <w:r w:rsidRPr="00165DB2">
        <w:rPr>
          <w:rFonts w:ascii="Arial" w:hAnsi="Arial"/>
          <w:sz w:val="22"/>
          <w:szCs w:val="22"/>
          <w:lang w:eastAsia="en-US"/>
        </w:rPr>
        <w:t xml:space="preserve">mg/l effective </w:t>
      </w:r>
      <w:r w:rsidR="005851B5" w:rsidRPr="00165DB2">
        <w:rPr>
          <w:rFonts w:ascii="Arial" w:hAnsi="Arial"/>
          <w:sz w:val="22"/>
          <w:szCs w:val="22"/>
          <w:lang w:eastAsia="en-US"/>
        </w:rPr>
        <w:t xml:space="preserve">from </w:t>
      </w:r>
      <w:r w:rsidR="00F0732E">
        <w:rPr>
          <w:rFonts w:ascii="Arial" w:hAnsi="Arial"/>
          <w:sz w:val="22"/>
          <w:szCs w:val="22"/>
          <w:lang w:eastAsia="en-US"/>
        </w:rPr>
        <w:t>30/01/2024.</w:t>
      </w:r>
      <w:r w:rsidRPr="00F0732E">
        <w:rPr>
          <w:rFonts w:ascii="Arial" w:hAnsi="Arial"/>
          <w:sz w:val="22"/>
          <w:szCs w:val="22"/>
          <w:lang w:eastAsia="en-US"/>
        </w:rPr>
        <w:t xml:space="preserve"> </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3477DB1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bookmarkStart w:id="3" w:name="_Hlk155674279"/>
            <w:r w:rsidR="007151E4" w:rsidRPr="007151E4">
              <w:rPr>
                <w:rFonts w:ascii="Arial" w:hAnsi="Arial" w:cs="Arial"/>
                <w:color w:val="FFFFFF"/>
                <w:sz w:val="22"/>
                <w:szCs w:val="22"/>
              </w:rPr>
              <w:t>BH0062601</w:t>
            </w:r>
            <w:bookmarkEnd w:id="3"/>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99536C">
        <w:trPr>
          <w:trHeight w:val="634"/>
        </w:trPr>
        <w:tc>
          <w:tcPr>
            <w:tcW w:w="2660" w:type="dxa"/>
            <w:tcBorders>
              <w:left w:val="nil"/>
              <w:right w:val="nil"/>
            </w:tcBorders>
          </w:tcPr>
          <w:p w14:paraId="228246DF" w14:textId="2079427A" w:rsidR="008106FC" w:rsidRPr="00165DB2" w:rsidRDefault="008106FC" w:rsidP="008106FC">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 xml:space="preserve">Regulator-initiated variation </w:t>
            </w:r>
            <w:r w:rsidR="0051435F" w:rsidRPr="00165DB2">
              <w:rPr>
                <w:rFonts w:ascii="Arial" w:hAnsi="Arial" w:cs="Arial"/>
                <w:color w:val="auto"/>
                <w:sz w:val="22"/>
                <w:szCs w:val="22"/>
              </w:rPr>
              <w:t>PAN-023188</w:t>
            </w:r>
          </w:p>
        </w:tc>
        <w:tc>
          <w:tcPr>
            <w:tcW w:w="1559" w:type="dxa"/>
            <w:tcBorders>
              <w:left w:val="nil"/>
              <w:right w:val="nil"/>
            </w:tcBorders>
          </w:tcPr>
          <w:p w14:paraId="56AF8206" w14:textId="7F52BBE7" w:rsidR="008106FC" w:rsidRPr="00165DB2" w:rsidRDefault="00DA4F61" w:rsidP="008106FC">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07/09/2023</w:t>
            </w:r>
          </w:p>
        </w:tc>
        <w:tc>
          <w:tcPr>
            <w:tcW w:w="3827" w:type="dxa"/>
            <w:tcBorders>
              <w:left w:val="nil"/>
              <w:right w:val="nil"/>
            </w:tcBorders>
          </w:tcPr>
          <w:p w14:paraId="261C0F00" w14:textId="1E7C9C9C" w:rsidR="008106FC" w:rsidRPr="00165DB2" w:rsidRDefault="00774734" w:rsidP="0099536C">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T</w:t>
            </w:r>
            <w:r w:rsidR="008106FC" w:rsidRPr="00165DB2">
              <w:rPr>
                <w:rFonts w:ascii="Arial" w:hAnsi="Arial" w:cs="Arial"/>
                <w:color w:val="auto"/>
                <w:sz w:val="22"/>
                <w:szCs w:val="22"/>
              </w:rPr>
              <w:t xml:space="preserve">otal </w:t>
            </w:r>
            <w:r w:rsidRPr="00165DB2">
              <w:rPr>
                <w:rFonts w:ascii="Arial" w:hAnsi="Arial" w:cs="Arial"/>
                <w:color w:val="auto"/>
                <w:sz w:val="22"/>
                <w:szCs w:val="22"/>
              </w:rPr>
              <w:t>P</w:t>
            </w:r>
            <w:r w:rsidR="008106FC" w:rsidRPr="00165DB2">
              <w:rPr>
                <w:rFonts w:ascii="Arial" w:hAnsi="Arial" w:cs="Arial"/>
                <w:color w:val="auto"/>
                <w:sz w:val="22"/>
                <w:szCs w:val="22"/>
              </w:rPr>
              <w:t>hosphorus limit has been added.</w:t>
            </w:r>
          </w:p>
        </w:tc>
      </w:tr>
      <w:tr w:rsidR="00A40593" w:rsidRPr="008016C5" w14:paraId="151D4571" w14:textId="77777777" w:rsidTr="00B520B7">
        <w:tc>
          <w:tcPr>
            <w:tcW w:w="2660" w:type="dxa"/>
            <w:tcBorders>
              <w:left w:val="nil"/>
              <w:right w:val="nil"/>
            </w:tcBorders>
          </w:tcPr>
          <w:p w14:paraId="29205D30" w14:textId="506F9912"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7151E4" w:rsidRPr="00165DB2">
              <w:rPr>
                <w:rFonts w:ascii="Arial" w:hAnsi="Arial" w:cs="Arial"/>
                <w:color w:val="auto"/>
                <w:sz w:val="22"/>
                <w:szCs w:val="22"/>
              </w:rPr>
              <w:t>BH0062601</w:t>
            </w:r>
          </w:p>
        </w:tc>
        <w:tc>
          <w:tcPr>
            <w:tcW w:w="1559" w:type="dxa"/>
            <w:tcBorders>
              <w:left w:val="nil"/>
              <w:right w:val="nil"/>
            </w:tcBorders>
          </w:tcPr>
          <w:p w14:paraId="59A3BE79" w14:textId="3865E1CD" w:rsidR="00A40593" w:rsidRPr="00CE57D2" w:rsidRDefault="00F0732E"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23/01/2024</w:t>
            </w:r>
          </w:p>
        </w:tc>
        <w:tc>
          <w:tcPr>
            <w:tcW w:w="3827" w:type="dxa"/>
            <w:tcBorders>
              <w:left w:val="nil"/>
              <w:right w:val="nil"/>
            </w:tcBorders>
          </w:tcPr>
          <w:p w14:paraId="79CEFF18" w14:textId="0DEEA254"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w:t>
            </w:r>
            <w:r w:rsidRPr="00165DB2">
              <w:rPr>
                <w:rFonts w:ascii="Arial" w:hAnsi="Arial" w:cs="Arial"/>
                <w:color w:val="auto"/>
                <w:sz w:val="22"/>
                <w:szCs w:val="22"/>
              </w:rPr>
              <w:t>and consolidated permit issued in modern condition format</w:t>
            </w:r>
            <w:r w:rsidR="00FB2CFC" w:rsidRPr="00165DB2">
              <w:rPr>
                <w:rFonts w:ascii="Arial" w:hAnsi="Arial" w:cs="Arial"/>
                <w:color w:val="auto"/>
                <w:sz w:val="22"/>
                <w:szCs w:val="22"/>
              </w:rPr>
              <w:t xml:space="preserve"> to </w:t>
            </w:r>
            <w:proofErr w:type="spellStart"/>
            <w:r w:rsidR="00FB2CFC" w:rsidRPr="00165DB2">
              <w:rPr>
                <w:rFonts w:ascii="Arial" w:hAnsi="Arial" w:cs="Arial"/>
                <w:color w:val="auto"/>
                <w:sz w:val="22"/>
                <w:szCs w:val="22"/>
              </w:rPr>
              <w:t>Dŵr</w:t>
            </w:r>
            <w:proofErr w:type="spellEnd"/>
            <w:r w:rsidR="00FB2CFC" w:rsidRPr="00165DB2">
              <w:rPr>
                <w:rFonts w:ascii="Arial" w:hAnsi="Arial" w:cs="Arial"/>
                <w:color w:val="auto"/>
                <w:sz w:val="22"/>
                <w:szCs w:val="22"/>
              </w:rPr>
              <w:t xml:space="preserve"> Cymru </w:t>
            </w:r>
            <w:proofErr w:type="spellStart"/>
            <w:r w:rsidR="00FB2CFC" w:rsidRPr="00165DB2">
              <w:rPr>
                <w:rFonts w:ascii="Arial" w:hAnsi="Arial" w:cs="Arial"/>
                <w:color w:val="auto"/>
                <w:sz w:val="22"/>
                <w:szCs w:val="22"/>
              </w:rPr>
              <w:t>Cyfyngedig</w:t>
            </w:r>
            <w:proofErr w:type="spellEnd"/>
            <w:r w:rsidRPr="00165DB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3341D62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bookmarkStart w:id="4" w:name="_Hlk155674300"/>
            <w:r w:rsidR="007151E4" w:rsidRPr="007151E4">
              <w:rPr>
                <w:rFonts w:ascii="Arial" w:hAnsi="Arial" w:cs="Arial"/>
                <w:color w:val="FFFFFF"/>
                <w:sz w:val="22"/>
                <w:szCs w:val="22"/>
              </w:rPr>
              <w:t>BP0340601</w:t>
            </w:r>
            <w:bookmarkEnd w:id="4"/>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5F281F">
        <w:tc>
          <w:tcPr>
            <w:tcW w:w="2694" w:type="dxa"/>
            <w:tcBorders>
              <w:left w:val="nil"/>
              <w:right w:val="nil"/>
            </w:tcBorders>
            <w:vAlign w:val="center"/>
          </w:tcPr>
          <w:p w14:paraId="7543ADC1" w14:textId="77777777" w:rsidR="00E1303A" w:rsidRPr="00165DB2" w:rsidRDefault="00E1303A" w:rsidP="00A83F3D">
            <w:pPr>
              <w:pStyle w:val="Tablebody"/>
              <w:spacing w:beforeLines="20" w:before="48" w:afterLines="20" w:after="48" w:line="276" w:lineRule="auto"/>
              <w:rPr>
                <w:rFonts w:ascii="Arial" w:hAnsi="Arial" w:cs="Arial"/>
                <w:color w:val="auto"/>
                <w:sz w:val="22"/>
                <w:szCs w:val="22"/>
              </w:rPr>
            </w:pPr>
            <w:r w:rsidRPr="00165DB2">
              <w:rPr>
                <w:rFonts w:ascii="Arial" w:hAnsi="Arial" w:cs="Arial"/>
                <w:color w:val="auto"/>
                <w:sz w:val="22"/>
                <w:szCs w:val="22"/>
              </w:rPr>
              <w:t>Regulator-initiated variation</w:t>
            </w:r>
          </w:p>
          <w:p w14:paraId="406DC6AA" w14:textId="05E75C60" w:rsidR="00E1303A" w:rsidRPr="00165DB2" w:rsidRDefault="00430B24" w:rsidP="00A83F3D">
            <w:pPr>
              <w:pStyle w:val="Tablebody"/>
              <w:spacing w:before="40" w:after="40" w:line="270" w:lineRule="exact"/>
              <w:rPr>
                <w:rFonts w:ascii="Arial" w:hAnsi="Arial" w:cs="Arial"/>
                <w:color w:val="auto"/>
                <w:sz w:val="22"/>
                <w:szCs w:val="22"/>
              </w:rPr>
            </w:pPr>
            <w:r w:rsidRPr="00165DB2">
              <w:rPr>
                <w:rFonts w:ascii="Arial" w:hAnsi="Arial" w:cs="Arial"/>
                <w:noProof/>
                <w:color w:val="auto"/>
                <w:sz w:val="22"/>
                <w:szCs w:val="22"/>
              </w:rPr>
              <w:t>PAN-009415</w:t>
            </w:r>
          </w:p>
        </w:tc>
        <w:tc>
          <w:tcPr>
            <w:tcW w:w="1559" w:type="dxa"/>
            <w:tcBorders>
              <w:left w:val="nil"/>
              <w:right w:val="nil"/>
            </w:tcBorders>
          </w:tcPr>
          <w:p w14:paraId="4E6B43D8" w14:textId="77777777" w:rsidR="00E1303A" w:rsidRPr="00165DB2" w:rsidRDefault="00E1303A" w:rsidP="00A83F3D">
            <w:pPr>
              <w:pStyle w:val="Tablebody"/>
              <w:spacing w:beforeLines="20" w:before="48" w:afterLines="20" w:after="48" w:line="276" w:lineRule="auto"/>
              <w:rPr>
                <w:rFonts w:ascii="Arial" w:hAnsi="Arial" w:cs="Arial"/>
                <w:color w:val="auto"/>
                <w:sz w:val="22"/>
                <w:szCs w:val="22"/>
              </w:rPr>
            </w:pPr>
            <w:r w:rsidRPr="00165DB2">
              <w:rPr>
                <w:rFonts w:ascii="Arial" w:hAnsi="Arial" w:cs="Arial"/>
                <w:color w:val="auto"/>
                <w:sz w:val="22"/>
                <w:szCs w:val="22"/>
              </w:rPr>
              <w:t>Duly Made</w:t>
            </w:r>
          </w:p>
          <w:p w14:paraId="04169861" w14:textId="203BE4EF" w:rsidR="00E1303A" w:rsidRPr="00165DB2" w:rsidRDefault="00756966" w:rsidP="00A83F3D">
            <w:pPr>
              <w:pStyle w:val="Tablebody"/>
              <w:spacing w:before="40" w:after="40" w:line="270" w:lineRule="exact"/>
              <w:rPr>
                <w:rFonts w:ascii="Arial" w:hAnsi="Arial" w:cs="Arial"/>
                <w:color w:val="auto"/>
                <w:sz w:val="22"/>
                <w:szCs w:val="22"/>
              </w:rPr>
            </w:pPr>
            <w:r w:rsidRPr="00165DB2">
              <w:rPr>
                <w:rFonts w:ascii="Arial" w:hAnsi="Arial" w:cs="Arial"/>
                <w:noProof/>
                <w:color w:val="auto"/>
                <w:sz w:val="22"/>
                <w:szCs w:val="22"/>
              </w:rPr>
              <w:t>01/01/2020</w:t>
            </w:r>
          </w:p>
        </w:tc>
        <w:tc>
          <w:tcPr>
            <w:tcW w:w="3793" w:type="dxa"/>
            <w:tcBorders>
              <w:left w:val="nil"/>
              <w:right w:val="nil"/>
            </w:tcBorders>
          </w:tcPr>
          <w:p w14:paraId="71E06BB8" w14:textId="77777777" w:rsidR="00E1303A" w:rsidRPr="00165DB2" w:rsidRDefault="00E1303A" w:rsidP="00A83F3D">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AMP programme EDM variation.</w:t>
            </w:r>
          </w:p>
        </w:tc>
      </w:tr>
      <w:tr w:rsidR="00E1303A" w:rsidRPr="008016C5" w14:paraId="58BA8E1A" w14:textId="77777777" w:rsidTr="005F281F">
        <w:tc>
          <w:tcPr>
            <w:tcW w:w="2694" w:type="dxa"/>
            <w:tcBorders>
              <w:left w:val="nil"/>
              <w:right w:val="nil"/>
            </w:tcBorders>
            <w:vAlign w:val="center"/>
          </w:tcPr>
          <w:p w14:paraId="6BC2A8D3" w14:textId="77777777" w:rsidR="00E1303A" w:rsidRPr="00165DB2" w:rsidRDefault="00E1303A" w:rsidP="00A83F3D">
            <w:pPr>
              <w:pStyle w:val="Tablebody"/>
              <w:spacing w:beforeLines="20" w:before="48" w:afterLines="20" w:after="48" w:line="276" w:lineRule="auto"/>
              <w:rPr>
                <w:rFonts w:ascii="Arial" w:hAnsi="Arial" w:cs="Arial"/>
                <w:color w:val="auto"/>
                <w:sz w:val="22"/>
                <w:szCs w:val="22"/>
              </w:rPr>
            </w:pPr>
            <w:r w:rsidRPr="00165DB2">
              <w:rPr>
                <w:rFonts w:ascii="Arial" w:hAnsi="Arial" w:cs="Arial"/>
                <w:color w:val="auto"/>
                <w:sz w:val="22"/>
                <w:szCs w:val="22"/>
              </w:rPr>
              <w:t>Variation Issued</w:t>
            </w:r>
          </w:p>
          <w:p w14:paraId="25D3A296" w14:textId="709E1AF4" w:rsidR="00E1303A" w:rsidRPr="00165DB2" w:rsidRDefault="004E4F6E" w:rsidP="00A83F3D">
            <w:pPr>
              <w:pStyle w:val="Tablebody"/>
              <w:spacing w:before="40" w:after="40" w:line="270" w:lineRule="exact"/>
              <w:rPr>
                <w:rFonts w:ascii="Arial" w:hAnsi="Arial" w:cs="Arial"/>
                <w:color w:val="auto"/>
                <w:sz w:val="22"/>
                <w:szCs w:val="22"/>
              </w:rPr>
            </w:pPr>
            <w:r w:rsidRPr="00165DB2">
              <w:rPr>
                <w:rFonts w:ascii="Arial" w:hAnsi="Arial" w:cs="Arial"/>
                <w:noProof/>
                <w:color w:val="auto"/>
                <w:sz w:val="22"/>
                <w:szCs w:val="22"/>
              </w:rPr>
              <w:t>BP0340601</w:t>
            </w:r>
          </w:p>
        </w:tc>
        <w:tc>
          <w:tcPr>
            <w:tcW w:w="1559" w:type="dxa"/>
            <w:tcBorders>
              <w:left w:val="nil"/>
              <w:right w:val="nil"/>
            </w:tcBorders>
          </w:tcPr>
          <w:p w14:paraId="431118C1" w14:textId="690D3508" w:rsidR="00E1303A" w:rsidRPr="00165DB2" w:rsidRDefault="00A14835" w:rsidP="00A83F3D">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01/05/2020</w:t>
            </w:r>
          </w:p>
        </w:tc>
        <w:tc>
          <w:tcPr>
            <w:tcW w:w="3793" w:type="dxa"/>
            <w:tcBorders>
              <w:left w:val="nil"/>
              <w:right w:val="nil"/>
            </w:tcBorders>
          </w:tcPr>
          <w:p w14:paraId="01EF69CD" w14:textId="77777777" w:rsidR="00E1303A" w:rsidRPr="00165DB2" w:rsidRDefault="00E1303A" w:rsidP="00A83F3D">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 xml:space="preserve">Varied permit issued to </w:t>
            </w:r>
            <w:proofErr w:type="spellStart"/>
            <w:r w:rsidRPr="00165DB2">
              <w:rPr>
                <w:rFonts w:ascii="Arial" w:hAnsi="Arial" w:cs="Arial"/>
                <w:color w:val="auto"/>
                <w:sz w:val="22"/>
                <w:szCs w:val="22"/>
              </w:rPr>
              <w:t>Dŵr</w:t>
            </w:r>
            <w:proofErr w:type="spellEnd"/>
            <w:r w:rsidRPr="00165DB2">
              <w:rPr>
                <w:rFonts w:ascii="Arial" w:hAnsi="Arial" w:cs="Arial"/>
                <w:color w:val="auto"/>
                <w:sz w:val="22"/>
                <w:szCs w:val="22"/>
              </w:rPr>
              <w:t xml:space="preserve"> Cymru </w:t>
            </w:r>
            <w:proofErr w:type="spellStart"/>
            <w:r w:rsidRPr="00165DB2">
              <w:rPr>
                <w:rFonts w:ascii="Arial" w:hAnsi="Arial" w:cs="Arial"/>
                <w:color w:val="auto"/>
                <w:sz w:val="22"/>
                <w:szCs w:val="22"/>
              </w:rPr>
              <w:t>Cyfyngedig</w:t>
            </w:r>
            <w:proofErr w:type="spellEnd"/>
            <w:r w:rsidRPr="00165DB2">
              <w:rPr>
                <w:rFonts w:ascii="Arial" w:hAnsi="Arial" w:cs="Arial"/>
                <w:color w:val="auto"/>
                <w:sz w:val="22"/>
                <w:szCs w:val="22"/>
              </w:rPr>
              <w:t>.</w:t>
            </w:r>
          </w:p>
        </w:tc>
      </w:tr>
      <w:tr w:rsidR="00E1303A" w:rsidRPr="008016C5" w14:paraId="0BDD6064" w14:textId="77777777" w:rsidTr="005F281F">
        <w:tc>
          <w:tcPr>
            <w:tcW w:w="2694" w:type="dxa"/>
            <w:tcBorders>
              <w:left w:val="nil"/>
              <w:right w:val="nil"/>
            </w:tcBorders>
          </w:tcPr>
          <w:p w14:paraId="432D21D3" w14:textId="4B9682A3" w:rsidR="00E1303A" w:rsidRPr="00165DB2" w:rsidRDefault="00214412" w:rsidP="00A83F3D">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Regulator-initiated variation</w:t>
            </w:r>
            <w:r w:rsidR="00E1303A" w:rsidRPr="00165DB2">
              <w:rPr>
                <w:rFonts w:ascii="Arial" w:hAnsi="Arial" w:cs="Arial"/>
                <w:color w:val="auto"/>
                <w:sz w:val="22"/>
                <w:szCs w:val="22"/>
              </w:rPr>
              <w:t xml:space="preserve"> </w:t>
            </w:r>
            <w:r w:rsidR="008B6A00" w:rsidRPr="00165DB2">
              <w:rPr>
                <w:rFonts w:ascii="Arial" w:hAnsi="Arial" w:cs="Arial"/>
                <w:color w:val="auto"/>
                <w:sz w:val="22"/>
                <w:szCs w:val="22"/>
              </w:rPr>
              <w:t>PAN-023188</w:t>
            </w:r>
          </w:p>
        </w:tc>
        <w:tc>
          <w:tcPr>
            <w:tcW w:w="1559" w:type="dxa"/>
            <w:tcBorders>
              <w:left w:val="nil"/>
              <w:right w:val="nil"/>
            </w:tcBorders>
          </w:tcPr>
          <w:p w14:paraId="43676E7F" w14:textId="638749FA" w:rsidR="00E1303A" w:rsidRPr="00165DB2" w:rsidRDefault="00716FF1" w:rsidP="00A83F3D">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07/09/2023</w:t>
            </w:r>
          </w:p>
        </w:tc>
        <w:tc>
          <w:tcPr>
            <w:tcW w:w="3793" w:type="dxa"/>
            <w:tcBorders>
              <w:left w:val="nil"/>
              <w:right w:val="nil"/>
            </w:tcBorders>
          </w:tcPr>
          <w:p w14:paraId="7206D9C5" w14:textId="394616D5" w:rsidR="00E1303A" w:rsidRPr="00165DB2" w:rsidRDefault="00E1303A" w:rsidP="00A83F3D">
            <w:pPr>
              <w:pStyle w:val="Tablebody"/>
              <w:spacing w:before="40" w:after="40" w:line="270" w:lineRule="exact"/>
              <w:rPr>
                <w:rFonts w:ascii="Arial" w:hAnsi="Arial" w:cs="Arial"/>
                <w:color w:val="auto"/>
                <w:sz w:val="22"/>
                <w:szCs w:val="22"/>
              </w:rPr>
            </w:pPr>
            <w:r w:rsidRPr="00165DB2">
              <w:rPr>
                <w:rFonts w:ascii="Arial" w:hAnsi="Arial" w:cs="Arial"/>
                <w:color w:val="auto"/>
                <w:sz w:val="22"/>
                <w:szCs w:val="22"/>
              </w:rPr>
              <w:t xml:space="preserve">Consolidation of settled storm overflow discharge into permit </w:t>
            </w:r>
            <w:r w:rsidR="00716FF1" w:rsidRPr="00165DB2">
              <w:rPr>
                <w:rFonts w:ascii="Arial" w:hAnsi="Arial" w:cs="Arial"/>
                <w:color w:val="auto"/>
                <w:sz w:val="22"/>
                <w:szCs w:val="22"/>
              </w:rPr>
              <w:t>BH0062601</w:t>
            </w:r>
            <w:r w:rsidR="00C966FB" w:rsidRPr="00165DB2">
              <w:rPr>
                <w:rFonts w:ascii="Arial" w:hAnsi="Arial" w:cs="Arial"/>
                <w:color w:val="auto"/>
                <w:sz w:val="22"/>
                <w:szCs w:val="22"/>
              </w:rPr>
              <w:t>.</w:t>
            </w:r>
          </w:p>
        </w:tc>
      </w:tr>
      <w:tr w:rsidR="00E1303A" w:rsidRPr="008016C5" w14:paraId="0A6865B0" w14:textId="77777777" w:rsidTr="005F281F">
        <w:tc>
          <w:tcPr>
            <w:tcW w:w="2694" w:type="dxa"/>
            <w:tcBorders>
              <w:left w:val="nil"/>
              <w:right w:val="nil"/>
            </w:tcBorders>
          </w:tcPr>
          <w:p w14:paraId="46C79FB0" w14:textId="6AC8BF95"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Variation determined </w:t>
            </w:r>
            <w:r w:rsidR="00341640" w:rsidRPr="00165DB2">
              <w:rPr>
                <w:rFonts w:ascii="Arial" w:hAnsi="Arial" w:cs="Arial"/>
                <w:color w:val="auto"/>
                <w:sz w:val="22"/>
                <w:szCs w:val="22"/>
              </w:rPr>
              <w:t>BH0062601</w:t>
            </w:r>
          </w:p>
        </w:tc>
        <w:tc>
          <w:tcPr>
            <w:tcW w:w="1559" w:type="dxa"/>
            <w:tcBorders>
              <w:left w:val="nil"/>
              <w:right w:val="nil"/>
            </w:tcBorders>
          </w:tcPr>
          <w:p w14:paraId="73460816" w14:textId="19C29D3A" w:rsidR="00E1303A" w:rsidRPr="0019036A" w:rsidRDefault="00F0732E" w:rsidP="00A83F3D">
            <w:pPr>
              <w:pStyle w:val="Tablebody"/>
              <w:spacing w:before="40" w:after="40" w:line="270" w:lineRule="exact"/>
              <w:rPr>
                <w:rFonts w:ascii="Arial" w:hAnsi="Arial" w:cs="Arial"/>
                <w:color w:val="FF0000"/>
                <w:sz w:val="22"/>
                <w:szCs w:val="22"/>
              </w:rPr>
            </w:pPr>
            <w:r w:rsidRPr="00F0732E">
              <w:rPr>
                <w:rFonts w:ascii="Arial" w:hAnsi="Arial" w:cs="Arial"/>
                <w:color w:val="auto"/>
                <w:sz w:val="22"/>
                <w:szCs w:val="22"/>
              </w:rPr>
              <w:t>23/01/2024</w:t>
            </w:r>
          </w:p>
        </w:tc>
        <w:tc>
          <w:tcPr>
            <w:tcW w:w="3793" w:type="dxa"/>
            <w:tcBorders>
              <w:left w:val="nil"/>
              <w:right w:val="nil"/>
            </w:tcBorders>
          </w:tcPr>
          <w:p w14:paraId="60B13C6F" w14:textId="2936A47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issued to </w:t>
            </w:r>
            <w:proofErr w:type="spellStart"/>
            <w:r w:rsidRPr="0019036A">
              <w:rPr>
                <w:rFonts w:ascii="Arial" w:hAnsi="Arial" w:cs="Arial"/>
                <w:color w:val="auto"/>
                <w:sz w:val="22"/>
                <w:szCs w:val="22"/>
              </w:rPr>
              <w:t>Dŵr</w:t>
            </w:r>
            <w:proofErr w:type="spellEnd"/>
            <w:r w:rsidRPr="0019036A">
              <w:rPr>
                <w:rFonts w:ascii="Arial" w:hAnsi="Arial" w:cs="Arial"/>
                <w:color w:val="auto"/>
                <w:sz w:val="22"/>
                <w:szCs w:val="22"/>
              </w:rPr>
              <w:t xml:space="preserve"> Cymru </w:t>
            </w:r>
            <w:proofErr w:type="spellStart"/>
            <w:r w:rsidRPr="0019036A">
              <w:rPr>
                <w:rFonts w:ascii="Arial" w:hAnsi="Arial" w:cs="Arial"/>
                <w:color w:val="auto"/>
                <w:sz w:val="22"/>
                <w:szCs w:val="22"/>
              </w:rPr>
              <w:t>Cyfyngedig</w:t>
            </w:r>
            <w:proofErr w:type="spellEnd"/>
            <w:r w:rsidRPr="0019036A">
              <w:rPr>
                <w:rFonts w:ascii="Arial" w:hAnsi="Arial" w:cs="Arial"/>
                <w:color w:val="auto"/>
                <w:sz w:val="22"/>
                <w:szCs w:val="22"/>
              </w:rPr>
              <w:t>.</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5" w:name="_Hlt13295849"/>
      <w:bookmarkStart w:id="6" w:name="OperatorName2"/>
      <w:bookmarkEnd w:id="5"/>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1248AFBA" w14:textId="77777777" w:rsidR="00BB48BD" w:rsidRPr="00165DB2" w:rsidRDefault="00BB48BD" w:rsidP="00A40593">
      <w:pPr>
        <w:pStyle w:val="Data"/>
        <w:ind w:right="1701"/>
        <w:rPr>
          <w:rStyle w:val="licenceno"/>
          <w:rFonts w:cs="Arial"/>
          <w:color w:val="auto"/>
          <w:sz w:val="22"/>
          <w:szCs w:val="22"/>
        </w:rPr>
      </w:pPr>
      <w:r w:rsidRPr="00165DB2">
        <w:rPr>
          <w:rStyle w:val="licenceno"/>
          <w:rFonts w:cs="Arial"/>
          <w:color w:val="auto"/>
          <w:sz w:val="22"/>
          <w:szCs w:val="22"/>
        </w:rPr>
        <w:t>BH0062601</w:t>
      </w:r>
    </w:p>
    <w:p w14:paraId="57B812F7" w14:textId="458EE99A" w:rsidR="00D555F3" w:rsidRPr="00165DB2" w:rsidRDefault="00EB0E85" w:rsidP="00A40593">
      <w:pPr>
        <w:pStyle w:val="Data"/>
        <w:ind w:right="1701"/>
        <w:rPr>
          <w:rStyle w:val="licenceno"/>
          <w:rFonts w:cs="Arial"/>
          <w:color w:val="auto"/>
          <w:sz w:val="22"/>
          <w:szCs w:val="22"/>
        </w:rPr>
      </w:pPr>
      <w:r w:rsidRPr="00165DB2">
        <w:rPr>
          <w:rStyle w:val="licenceno"/>
          <w:rFonts w:cs="Arial"/>
          <w:color w:val="auto"/>
          <w:sz w:val="22"/>
          <w:szCs w:val="22"/>
        </w:rPr>
        <w:t>BP0340601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6"/>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0FE5494B" w14:textId="77777777" w:rsidR="009612B8" w:rsidRPr="00165DB2" w:rsidRDefault="00EB0E85" w:rsidP="00EB0E85">
      <w:pPr>
        <w:pStyle w:val="Heading3nonum"/>
        <w:spacing w:before="0"/>
        <w:rPr>
          <w:b/>
          <w:bCs/>
          <w:color w:val="auto"/>
          <w:sz w:val="22"/>
          <w:szCs w:val="22"/>
        </w:rPr>
      </w:pPr>
      <w:proofErr w:type="spellStart"/>
      <w:r w:rsidRPr="00165DB2">
        <w:rPr>
          <w:b/>
          <w:bCs/>
          <w:color w:val="auto"/>
          <w:sz w:val="22"/>
          <w:szCs w:val="22"/>
        </w:rPr>
        <w:t>Llansawel</w:t>
      </w:r>
      <w:proofErr w:type="spellEnd"/>
      <w:r w:rsidRPr="00165DB2">
        <w:rPr>
          <w:b/>
          <w:bCs/>
          <w:color w:val="auto"/>
          <w:sz w:val="22"/>
          <w:szCs w:val="22"/>
        </w:rPr>
        <w:t xml:space="preserve"> Wastewater Treatment Works</w:t>
      </w:r>
    </w:p>
    <w:p w14:paraId="1F30D3C8" w14:textId="48E18A63" w:rsidR="00EB0E85" w:rsidRPr="00165DB2" w:rsidRDefault="009612B8" w:rsidP="00EB0E85">
      <w:pPr>
        <w:pStyle w:val="Heading3nonum"/>
        <w:spacing w:before="0"/>
        <w:rPr>
          <w:b/>
          <w:bCs/>
          <w:color w:val="auto"/>
          <w:sz w:val="22"/>
          <w:szCs w:val="22"/>
        </w:rPr>
      </w:pPr>
      <w:r w:rsidRPr="00165DB2">
        <w:rPr>
          <w:b/>
          <w:bCs/>
          <w:color w:val="auto"/>
          <w:sz w:val="22"/>
          <w:szCs w:val="22"/>
        </w:rPr>
        <w:t>Track off B4337</w:t>
      </w:r>
      <w:r w:rsidR="00EB0E85" w:rsidRPr="00165DB2">
        <w:rPr>
          <w:b/>
          <w:bCs/>
          <w:color w:val="auto"/>
          <w:sz w:val="22"/>
          <w:szCs w:val="22"/>
        </w:rPr>
        <w:t xml:space="preserve"> </w:t>
      </w:r>
    </w:p>
    <w:p w14:paraId="2F3963D8" w14:textId="77777777" w:rsidR="00EB0E85" w:rsidRPr="00165DB2" w:rsidRDefault="00EB0E85" w:rsidP="00EB0E85">
      <w:pPr>
        <w:pStyle w:val="Heading3nonum"/>
        <w:spacing w:before="0"/>
        <w:rPr>
          <w:b/>
          <w:bCs/>
          <w:color w:val="auto"/>
          <w:sz w:val="22"/>
          <w:szCs w:val="22"/>
        </w:rPr>
      </w:pPr>
      <w:proofErr w:type="spellStart"/>
      <w:r w:rsidRPr="00165DB2">
        <w:rPr>
          <w:b/>
          <w:bCs/>
          <w:color w:val="auto"/>
          <w:sz w:val="22"/>
          <w:szCs w:val="22"/>
        </w:rPr>
        <w:t>Llansawel</w:t>
      </w:r>
      <w:proofErr w:type="spellEnd"/>
    </w:p>
    <w:p w14:paraId="47B8142F" w14:textId="77777777" w:rsidR="00EB0E85" w:rsidRPr="00165DB2" w:rsidRDefault="00EB0E85" w:rsidP="00EB0E85">
      <w:pPr>
        <w:pStyle w:val="Heading3nonum"/>
        <w:spacing w:before="0"/>
        <w:rPr>
          <w:b/>
          <w:bCs/>
          <w:color w:val="auto"/>
          <w:sz w:val="22"/>
          <w:szCs w:val="22"/>
        </w:rPr>
      </w:pPr>
      <w:r w:rsidRPr="00165DB2">
        <w:rPr>
          <w:b/>
          <w:bCs/>
          <w:color w:val="auto"/>
          <w:sz w:val="22"/>
          <w:szCs w:val="22"/>
        </w:rPr>
        <w:t>Llandeilo</w:t>
      </w:r>
    </w:p>
    <w:p w14:paraId="7BEB2A2F" w14:textId="77777777" w:rsidR="00EB0E85" w:rsidRPr="00165DB2" w:rsidRDefault="00EB0E85" w:rsidP="00EB0E85">
      <w:pPr>
        <w:pStyle w:val="Heading3nonum"/>
        <w:spacing w:before="0"/>
        <w:rPr>
          <w:b/>
          <w:bCs/>
          <w:color w:val="auto"/>
          <w:sz w:val="22"/>
          <w:szCs w:val="22"/>
        </w:rPr>
      </w:pPr>
      <w:r w:rsidRPr="00165DB2">
        <w:rPr>
          <w:b/>
          <w:bCs/>
          <w:color w:val="auto"/>
          <w:sz w:val="22"/>
          <w:szCs w:val="22"/>
        </w:rPr>
        <w:t>Carmarthenshire</w:t>
      </w:r>
    </w:p>
    <w:p w14:paraId="0A407BF3" w14:textId="47483D43" w:rsidR="00167FFA" w:rsidRPr="00165DB2" w:rsidRDefault="00EB0E85" w:rsidP="00EB0E85">
      <w:pPr>
        <w:pStyle w:val="Heading3nonum"/>
        <w:spacing w:before="0"/>
        <w:rPr>
          <w:rFonts w:cs="Arial"/>
          <w:color w:val="auto"/>
          <w:sz w:val="22"/>
          <w:szCs w:val="22"/>
        </w:rPr>
      </w:pPr>
      <w:r w:rsidRPr="00165DB2">
        <w:rPr>
          <w:b/>
          <w:bCs/>
          <w:color w:val="auto"/>
          <w:sz w:val="22"/>
          <w:szCs w:val="22"/>
        </w:rPr>
        <w:t>SA19 7J</w:t>
      </w:r>
      <w:r w:rsidR="00CA39AE">
        <w:rPr>
          <w:b/>
          <w:bCs/>
          <w:color w:val="auto"/>
          <w:sz w:val="22"/>
          <w:szCs w:val="22"/>
        </w:rPr>
        <w:t>S</w:t>
      </w: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FA24705"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F0732E">
        <w:rPr>
          <w:rFonts w:cs="Arial"/>
          <w:b/>
          <w:bCs/>
          <w:color w:val="auto"/>
          <w:sz w:val="22"/>
          <w:szCs w:val="22"/>
        </w:rPr>
        <w:t>30/01/2024.</w:t>
      </w:r>
    </w:p>
    <w:p w14:paraId="0216E301" w14:textId="77777777" w:rsidR="00643A32" w:rsidRDefault="00643A32" w:rsidP="00167FFA">
      <w:pPr>
        <w:pStyle w:val="Heading3nonum"/>
        <w:spacing w:before="0"/>
        <w:rPr>
          <w:rFonts w:cs="Arial"/>
          <w:color w:val="FF0000"/>
          <w:sz w:val="22"/>
          <w:szCs w:val="22"/>
        </w:rPr>
      </w:pPr>
    </w:p>
    <w:p w14:paraId="430F5CD4" w14:textId="125B2D44"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w:t>
      </w:r>
      <w:r w:rsidRPr="00165DB2">
        <w:rPr>
          <w:rFonts w:cs="Arial"/>
          <w:b/>
          <w:color w:val="auto"/>
          <w:sz w:val="22"/>
          <w:szCs w:val="22"/>
        </w:rPr>
        <w:t xml:space="preserve">is </w:t>
      </w:r>
      <w:r w:rsidR="00C32977" w:rsidRPr="00165DB2">
        <w:rPr>
          <w:rStyle w:val="licenceno"/>
          <w:rFonts w:cs="Arial"/>
          <w:b/>
          <w:color w:val="auto"/>
          <w:sz w:val="22"/>
          <w:szCs w:val="22"/>
        </w:rPr>
        <w:t>BH0062601</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50D7E375" w:rsidR="005B73A2" w:rsidRPr="00C31D2C" w:rsidRDefault="00F0732E"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835" w:type="dxa"/>
            <w:vAlign w:val="center"/>
          </w:tcPr>
          <w:p w14:paraId="2B127805" w14:textId="79BE4DD7" w:rsidR="00E84C8B" w:rsidRPr="00C31D2C" w:rsidRDefault="00F0732E" w:rsidP="003842F1">
            <w:pPr>
              <w:pStyle w:val="Heading3nonum"/>
              <w:spacing w:before="0"/>
              <w:ind w:right="34"/>
              <w:jc w:val="center"/>
              <w:rPr>
                <w:rFonts w:cs="Arial"/>
                <w:b/>
                <w:color w:val="FF0000"/>
                <w:sz w:val="22"/>
                <w:szCs w:val="22"/>
              </w:rPr>
            </w:pPr>
            <w:r>
              <w:rPr>
                <w:rFonts w:cs="Arial"/>
                <w:b/>
                <w:color w:val="auto"/>
                <w:sz w:val="22"/>
                <w:szCs w:val="22"/>
              </w:rPr>
              <w:t>23/01/2024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2AEB80EB" w:rsidR="006C6EA9" w:rsidRDefault="006C6EA9" w:rsidP="00165DB2">
      <w:pPr>
        <w:pStyle w:val="Heading3nonum"/>
        <w:rPr>
          <w:rFonts w:cs="Arial"/>
          <w:color w:val="auto"/>
          <w:sz w:val="22"/>
          <w:szCs w:val="22"/>
        </w:rPr>
      </w:pPr>
      <w:r w:rsidRPr="00165DB2">
        <w:rPr>
          <w:rFonts w:cs="Arial"/>
          <w:color w:val="auto"/>
          <w:sz w:val="22"/>
          <w:szCs w:val="22"/>
        </w:rPr>
        <w:t xml:space="preserve">All conditions have been varied by the consolidated permit </w:t>
      </w:r>
      <w:proofErr w:type="gramStart"/>
      <w:r w:rsidRPr="00165DB2">
        <w:rPr>
          <w:rFonts w:cs="Arial"/>
          <w:color w:val="auto"/>
          <w:sz w:val="22"/>
          <w:szCs w:val="22"/>
        </w:rPr>
        <w:t>as a result of</w:t>
      </w:r>
      <w:proofErr w:type="gramEnd"/>
      <w:r w:rsidRPr="00165DB2">
        <w:rPr>
          <w:rFonts w:cs="Arial"/>
          <w:color w:val="auto"/>
          <w:sz w:val="22"/>
          <w:szCs w:val="22"/>
        </w:rPr>
        <w:t xml:space="preserve"> a</w:t>
      </w:r>
      <w:r w:rsidR="004B38A4" w:rsidRPr="00165DB2">
        <w:rPr>
          <w:rFonts w:cs="Arial"/>
          <w:color w:val="auto"/>
          <w:sz w:val="22"/>
          <w:szCs w:val="22"/>
        </w:rPr>
        <w:t xml:space="preserve"> </w:t>
      </w:r>
      <w:r w:rsidR="00E4680B" w:rsidRPr="00165DB2">
        <w:rPr>
          <w:rFonts w:cs="Arial"/>
          <w:color w:val="auto"/>
          <w:sz w:val="22"/>
          <w:szCs w:val="22"/>
        </w:rPr>
        <w:t xml:space="preserve">Natural Resources Wales </w:t>
      </w:r>
      <w:r w:rsidRPr="00165DB2">
        <w:rPr>
          <w:rFonts w:cs="Arial"/>
          <w:color w:val="auto"/>
          <w:sz w:val="22"/>
          <w:szCs w:val="22"/>
        </w:rPr>
        <w:t>initiated variation.</w:t>
      </w:r>
    </w:p>
    <w:p w14:paraId="27BD9449" w14:textId="77777777" w:rsidR="00165DB2" w:rsidRPr="00165DB2" w:rsidRDefault="00165DB2" w:rsidP="00165DB2">
      <w:pPr>
        <w:pStyle w:val="Heading3nonum"/>
        <w:rPr>
          <w:rFonts w:cs="Arial"/>
          <w:color w:val="auto"/>
          <w:sz w:val="22"/>
          <w:szCs w:val="22"/>
        </w:rPr>
      </w:pPr>
    </w:p>
    <w:p w14:paraId="2FBFEC08" w14:textId="77777777" w:rsidR="006C6EA9" w:rsidRPr="00165DB2" w:rsidRDefault="006C6EA9" w:rsidP="006C6EA9">
      <w:pPr>
        <w:pStyle w:val="Heading3nonum"/>
        <w:rPr>
          <w:rFonts w:cs="Arial"/>
          <w:b/>
          <w:color w:val="auto"/>
          <w:sz w:val="22"/>
          <w:szCs w:val="22"/>
        </w:rPr>
      </w:pPr>
      <w:r w:rsidRPr="00165DB2">
        <w:rPr>
          <w:rFonts w:cs="Arial"/>
          <w:color w:val="auto"/>
          <w:sz w:val="22"/>
          <w:szCs w:val="22"/>
        </w:rPr>
        <w:t>Schedule</w:t>
      </w:r>
      <w:r w:rsidRPr="00165DB2">
        <w:rPr>
          <w:rFonts w:cs="Arial"/>
          <w:b/>
          <w:color w:val="auto"/>
          <w:sz w:val="22"/>
          <w:szCs w:val="22"/>
        </w:rPr>
        <w:t xml:space="preserve"> 2 – </w:t>
      </w:r>
      <w:r w:rsidR="000C3304" w:rsidRPr="00165DB2">
        <w:rPr>
          <w:rFonts w:cs="Arial"/>
          <w:b/>
          <w:color w:val="auto"/>
          <w:sz w:val="22"/>
          <w:szCs w:val="22"/>
        </w:rPr>
        <w:t>consolidated</w:t>
      </w:r>
      <w:r w:rsidRPr="00165DB2">
        <w:rPr>
          <w:rFonts w:cs="Arial"/>
          <w:b/>
          <w:color w:val="auto"/>
          <w:sz w:val="22"/>
          <w:szCs w:val="22"/>
        </w:rPr>
        <w:t xml:space="preserve"> permit</w:t>
      </w:r>
    </w:p>
    <w:p w14:paraId="70CEC239" w14:textId="77777777" w:rsidR="00A977E9" w:rsidRPr="00165DB2" w:rsidRDefault="000C3304" w:rsidP="006C6EA9">
      <w:pPr>
        <w:pStyle w:val="Heading3nonum"/>
        <w:rPr>
          <w:rFonts w:cs="Arial"/>
          <w:color w:val="auto"/>
          <w:sz w:val="22"/>
          <w:szCs w:val="22"/>
        </w:rPr>
        <w:sectPr w:rsidR="00A977E9" w:rsidRPr="00165DB2"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165DB2">
        <w:rPr>
          <w:rFonts w:cs="Arial"/>
          <w:color w:val="auto"/>
          <w:sz w:val="22"/>
          <w:szCs w:val="22"/>
        </w:rPr>
        <w:t>Consolidated</w:t>
      </w:r>
      <w:r w:rsidR="006C6EA9" w:rsidRPr="00165DB2">
        <w:rPr>
          <w:rFonts w:cs="Arial"/>
          <w:color w:val="auto"/>
          <w:sz w:val="22"/>
          <w:szCs w:val="22"/>
        </w:rPr>
        <w:t xml:space="preserve"> permit issued as</w:t>
      </w:r>
      <w:r w:rsidR="00A36CF7" w:rsidRPr="00165DB2">
        <w:rPr>
          <w:rFonts w:cs="Arial"/>
          <w:color w:val="auto"/>
          <w:sz w:val="22"/>
          <w:szCs w:val="22"/>
        </w:rPr>
        <w:t xml:space="preserve"> a</w:t>
      </w:r>
      <w:r w:rsidR="006C6EA9" w:rsidRPr="00165DB2">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5B6F269B" w14:textId="77777777" w:rsidR="00940609" w:rsidRPr="00165DB2" w:rsidRDefault="00940609" w:rsidP="00597064">
      <w:pPr>
        <w:pStyle w:val="Heading3nonum"/>
        <w:ind w:left="567"/>
        <w:rPr>
          <w:rStyle w:val="licenceno"/>
          <w:b/>
          <w:color w:val="auto"/>
          <w:sz w:val="22"/>
          <w:szCs w:val="22"/>
        </w:rPr>
      </w:pPr>
      <w:r w:rsidRPr="00165DB2">
        <w:rPr>
          <w:rStyle w:val="licenceno"/>
          <w:b/>
          <w:color w:val="auto"/>
          <w:sz w:val="22"/>
          <w:szCs w:val="22"/>
        </w:rPr>
        <w:t>BH0062601</w:t>
      </w:r>
    </w:p>
    <w:p w14:paraId="276C14AC" w14:textId="156A2B36" w:rsidR="008321E6" w:rsidRPr="00165DB2" w:rsidRDefault="008321E6" w:rsidP="00597064">
      <w:pPr>
        <w:pStyle w:val="Heading3nonum"/>
        <w:ind w:left="567"/>
        <w:rPr>
          <w:color w:val="auto"/>
          <w:sz w:val="22"/>
          <w:szCs w:val="22"/>
        </w:rPr>
      </w:pPr>
      <w:r w:rsidRPr="00165DB2">
        <w:rPr>
          <w:color w:val="auto"/>
          <w:sz w:val="22"/>
          <w:szCs w:val="22"/>
        </w:rPr>
        <w:t xml:space="preserve">This is the consolidated permit referred to in the variation and consolidation notice for </w:t>
      </w:r>
      <w:r w:rsidR="00E53F84" w:rsidRPr="00165DB2">
        <w:rPr>
          <w:color w:val="auto"/>
          <w:sz w:val="22"/>
          <w:szCs w:val="22"/>
        </w:rPr>
        <w:t>variation</w:t>
      </w:r>
      <w:r w:rsidRPr="00165DB2">
        <w:rPr>
          <w:color w:val="auto"/>
          <w:sz w:val="22"/>
          <w:szCs w:val="22"/>
        </w:rPr>
        <w:t xml:space="preserve"> </w:t>
      </w:r>
      <w:r w:rsidR="0066192A" w:rsidRPr="00165DB2">
        <w:rPr>
          <w:color w:val="auto"/>
          <w:sz w:val="22"/>
          <w:szCs w:val="22"/>
        </w:rPr>
        <w:t>PAN-023188</w:t>
      </w:r>
      <w:r w:rsidRPr="00165DB2">
        <w:rPr>
          <w:color w:val="auto"/>
          <w:sz w:val="22"/>
          <w:szCs w:val="22"/>
        </w:rPr>
        <w:t xml:space="preserve"> authorising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101DBB52" w14:textId="6F982D72" w:rsidR="00EB0E85" w:rsidRPr="00165DB2" w:rsidRDefault="00EB0E85" w:rsidP="00EB0E85">
      <w:pPr>
        <w:pStyle w:val="Heading3nonum"/>
        <w:spacing w:before="0"/>
        <w:ind w:left="567"/>
        <w:rPr>
          <w:rStyle w:val="change"/>
          <w:b/>
          <w:color w:val="auto"/>
          <w:sz w:val="22"/>
          <w:szCs w:val="22"/>
        </w:rPr>
      </w:pPr>
      <w:proofErr w:type="spellStart"/>
      <w:r w:rsidRPr="00165DB2">
        <w:rPr>
          <w:rStyle w:val="change"/>
          <w:b/>
          <w:color w:val="auto"/>
          <w:sz w:val="22"/>
          <w:szCs w:val="22"/>
        </w:rPr>
        <w:t>Llansawel</w:t>
      </w:r>
      <w:proofErr w:type="spellEnd"/>
      <w:r w:rsidRPr="00165DB2">
        <w:rPr>
          <w:rStyle w:val="change"/>
          <w:b/>
          <w:color w:val="auto"/>
          <w:sz w:val="22"/>
          <w:szCs w:val="22"/>
        </w:rPr>
        <w:t xml:space="preserve"> Wastewater Treatment Works </w:t>
      </w:r>
    </w:p>
    <w:p w14:paraId="3C14651A" w14:textId="5B159F18" w:rsidR="009612B8" w:rsidRPr="00165DB2" w:rsidRDefault="009612B8" w:rsidP="00EB0E85">
      <w:pPr>
        <w:pStyle w:val="Heading3nonum"/>
        <w:spacing w:before="0"/>
        <w:ind w:left="567"/>
        <w:rPr>
          <w:rStyle w:val="change"/>
          <w:b/>
          <w:color w:val="auto"/>
          <w:sz w:val="22"/>
          <w:szCs w:val="22"/>
        </w:rPr>
      </w:pPr>
      <w:r w:rsidRPr="00165DB2">
        <w:rPr>
          <w:rStyle w:val="change"/>
          <w:b/>
          <w:color w:val="auto"/>
          <w:sz w:val="22"/>
          <w:szCs w:val="22"/>
        </w:rPr>
        <w:t>Track off B4337</w:t>
      </w:r>
    </w:p>
    <w:p w14:paraId="5FA7E765" w14:textId="77777777" w:rsidR="00EB0E85" w:rsidRPr="00165DB2" w:rsidRDefault="00EB0E85" w:rsidP="00EB0E85">
      <w:pPr>
        <w:pStyle w:val="Heading3nonum"/>
        <w:spacing w:before="0"/>
        <w:ind w:left="567"/>
        <w:rPr>
          <w:rStyle w:val="change"/>
          <w:b/>
          <w:color w:val="auto"/>
          <w:sz w:val="22"/>
          <w:szCs w:val="22"/>
        </w:rPr>
      </w:pPr>
      <w:proofErr w:type="spellStart"/>
      <w:r w:rsidRPr="00165DB2">
        <w:rPr>
          <w:rStyle w:val="change"/>
          <w:b/>
          <w:color w:val="auto"/>
          <w:sz w:val="22"/>
          <w:szCs w:val="22"/>
        </w:rPr>
        <w:t>Llansawel</w:t>
      </w:r>
      <w:proofErr w:type="spellEnd"/>
    </w:p>
    <w:p w14:paraId="4764E6C8" w14:textId="77777777" w:rsidR="00EB0E85" w:rsidRPr="00165DB2" w:rsidRDefault="00EB0E85" w:rsidP="00EB0E85">
      <w:pPr>
        <w:pStyle w:val="Heading3nonum"/>
        <w:spacing w:before="0"/>
        <w:ind w:left="567"/>
        <w:rPr>
          <w:rStyle w:val="change"/>
          <w:b/>
          <w:color w:val="auto"/>
          <w:sz w:val="22"/>
          <w:szCs w:val="22"/>
        </w:rPr>
      </w:pPr>
      <w:r w:rsidRPr="00165DB2">
        <w:rPr>
          <w:rStyle w:val="change"/>
          <w:b/>
          <w:color w:val="auto"/>
          <w:sz w:val="22"/>
          <w:szCs w:val="22"/>
        </w:rPr>
        <w:t>Llandeilo</w:t>
      </w:r>
    </w:p>
    <w:p w14:paraId="04F65F60" w14:textId="77777777" w:rsidR="00EB0E85" w:rsidRPr="00165DB2" w:rsidRDefault="00EB0E85" w:rsidP="00EB0E85">
      <w:pPr>
        <w:pStyle w:val="Heading3nonum"/>
        <w:spacing w:before="0"/>
        <w:ind w:left="567"/>
        <w:rPr>
          <w:rStyle w:val="change"/>
          <w:b/>
          <w:color w:val="auto"/>
          <w:sz w:val="22"/>
          <w:szCs w:val="22"/>
        </w:rPr>
      </w:pPr>
      <w:r w:rsidRPr="00165DB2">
        <w:rPr>
          <w:rStyle w:val="change"/>
          <w:b/>
          <w:color w:val="auto"/>
          <w:sz w:val="22"/>
          <w:szCs w:val="22"/>
        </w:rPr>
        <w:t>Carmarthenshire</w:t>
      </w:r>
    </w:p>
    <w:p w14:paraId="5E3899FD" w14:textId="77D27502" w:rsidR="00CA7C2D" w:rsidRPr="00165DB2" w:rsidRDefault="00EB0E85" w:rsidP="00EB0E85">
      <w:pPr>
        <w:pStyle w:val="Heading3nonum"/>
        <w:spacing w:before="0"/>
        <w:ind w:left="567"/>
        <w:rPr>
          <w:color w:val="auto"/>
          <w:sz w:val="22"/>
          <w:szCs w:val="22"/>
        </w:rPr>
      </w:pPr>
      <w:r w:rsidRPr="00165DB2">
        <w:rPr>
          <w:rStyle w:val="change"/>
          <w:b/>
          <w:color w:val="auto"/>
          <w:sz w:val="22"/>
          <w:szCs w:val="22"/>
        </w:rPr>
        <w:t>SA19 7J</w:t>
      </w:r>
      <w:r w:rsidR="00CA39AE">
        <w:rPr>
          <w:rStyle w:val="change"/>
          <w:b/>
          <w:color w:val="auto"/>
          <w:sz w:val="22"/>
          <w:szCs w:val="22"/>
        </w:rPr>
        <w:t>S</w:t>
      </w:r>
    </w:p>
    <w:p w14:paraId="160F7617" w14:textId="77777777" w:rsidR="00F971BC" w:rsidRDefault="00F971BC" w:rsidP="009A5897">
      <w:pPr>
        <w:pStyle w:val="Heading3nonum"/>
        <w:spacing w:before="0"/>
        <w:ind w:left="567"/>
        <w:rPr>
          <w:sz w:val="22"/>
          <w:szCs w:val="22"/>
        </w:rPr>
      </w:pPr>
    </w:p>
    <w:p w14:paraId="6AE3794F" w14:textId="34F780A8" w:rsidR="008321E6" w:rsidRPr="0049139F"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5150F7AD" w:rsidR="008321E6" w:rsidRPr="00950D58" w:rsidRDefault="00F0732E"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63863108" w:rsidR="008321E6" w:rsidRPr="00950D58" w:rsidRDefault="00F0732E" w:rsidP="003842F1">
            <w:pPr>
              <w:pStyle w:val="Heading3nonum"/>
              <w:spacing w:before="0" w:line="240" w:lineRule="auto"/>
              <w:ind w:left="-108"/>
              <w:jc w:val="center"/>
              <w:rPr>
                <w:b/>
                <w:color w:val="FF0000"/>
                <w:sz w:val="22"/>
                <w:szCs w:val="22"/>
              </w:rPr>
            </w:pPr>
            <w:r>
              <w:rPr>
                <w:b/>
                <w:color w:val="auto"/>
                <w:sz w:val="22"/>
                <w:szCs w:val="22"/>
              </w:rPr>
              <w:t>23/01/2024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7"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7"/>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8"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9" w:name="_Ref373938830"/>
      <w:r w:rsidRPr="0078668B">
        <w:rPr>
          <w:rFonts w:cs="Arial"/>
          <w:sz w:val="18"/>
          <w:szCs w:val="18"/>
        </w:rPr>
        <w:t xml:space="preserve">The operator shall manage and operate </w:t>
      </w:r>
      <w:r w:rsidRPr="00165DB2">
        <w:rPr>
          <w:rFonts w:cs="Arial"/>
          <w:sz w:val="18"/>
          <w:szCs w:val="18"/>
        </w:rPr>
        <w:t>the activit</w:t>
      </w:r>
      <w:r w:rsidRPr="00165DB2">
        <w:rPr>
          <w:rStyle w:val="Red"/>
          <w:rFonts w:cs="Arial"/>
          <w:color w:val="auto"/>
          <w:sz w:val="18"/>
          <w:szCs w:val="18"/>
        </w:rPr>
        <w:t>ies</w:t>
      </w:r>
      <w:r w:rsidRPr="00165DB2">
        <w:rPr>
          <w:rFonts w:cs="Arial"/>
          <w:sz w:val="18"/>
          <w:szCs w:val="18"/>
        </w:rPr>
        <w:t>:</w:t>
      </w:r>
      <w:bookmarkEnd w:id="8"/>
      <w:bookmarkEnd w:id="9"/>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165DB2" w:rsidRDefault="00821962" w:rsidP="0078668B">
      <w:pPr>
        <w:pStyle w:val="Bullet1"/>
        <w:tabs>
          <w:tab w:val="num" w:pos="1134"/>
        </w:tabs>
        <w:spacing w:before="0"/>
        <w:ind w:left="1134" w:hanging="567"/>
        <w:rPr>
          <w:rFonts w:cs="Arial"/>
          <w:sz w:val="18"/>
          <w:szCs w:val="18"/>
        </w:rPr>
      </w:pPr>
      <w:r w:rsidRPr="00165DB2">
        <w:rPr>
          <w:rFonts w:cs="Arial"/>
          <w:sz w:val="18"/>
          <w:szCs w:val="18"/>
        </w:rPr>
        <w:t>The only activit</w:t>
      </w:r>
      <w:r w:rsidRPr="00165DB2">
        <w:rPr>
          <w:rStyle w:val="Red"/>
          <w:rFonts w:cs="Arial"/>
          <w:color w:val="auto"/>
          <w:sz w:val="18"/>
          <w:szCs w:val="18"/>
        </w:rPr>
        <w:t>ies</w:t>
      </w:r>
      <w:r w:rsidRPr="00165DB2">
        <w:rPr>
          <w:rFonts w:cs="Arial"/>
          <w:sz w:val="18"/>
          <w:szCs w:val="18"/>
        </w:rPr>
        <w:t xml:space="preserve"> authorised by the permit </w:t>
      </w:r>
      <w:r w:rsidRPr="00165DB2">
        <w:rPr>
          <w:rStyle w:val="Red"/>
          <w:rFonts w:cs="Arial"/>
          <w:color w:val="auto"/>
          <w:sz w:val="18"/>
          <w:szCs w:val="18"/>
        </w:rPr>
        <w:t>are</w:t>
      </w:r>
      <w:r w:rsidRPr="00165DB2">
        <w:rPr>
          <w:rFonts w:cs="Arial"/>
          <w:sz w:val="18"/>
          <w:szCs w:val="18"/>
        </w:rPr>
        <w:t xml:space="preserve"> the activit</w:t>
      </w:r>
      <w:r w:rsidRPr="00165DB2">
        <w:rPr>
          <w:rStyle w:val="Red"/>
          <w:rFonts w:cs="Arial"/>
          <w:color w:val="auto"/>
          <w:sz w:val="18"/>
          <w:szCs w:val="18"/>
        </w:rPr>
        <w:t>ies</w:t>
      </w:r>
      <w:r w:rsidRPr="00165DB2">
        <w:rPr>
          <w:rFonts w:cs="Arial"/>
          <w:sz w:val="18"/>
          <w:szCs w:val="18"/>
        </w:rPr>
        <w:t xml:space="preserve"> specified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7A50074" w:rsidR="00821962" w:rsidRPr="00165DB2" w:rsidRDefault="00821962" w:rsidP="000558BB">
      <w:pPr>
        <w:pStyle w:val="Bullet1"/>
        <w:tabs>
          <w:tab w:val="num" w:pos="1134"/>
        </w:tabs>
        <w:spacing w:before="0"/>
        <w:ind w:left="1134" w:hanging="567"/>
        <w:rPr>
          <w:rFonts w:cs="Arial"/>
          <w:sz w:val="18"/>
          <w:szCs w:val="18"/>
        </w:rPr>
      </w:pPr>
      <w:r w:rsidRPr="00165DB2">
        <w:rPr>
          <w:rFonts w:cs="Arial"/>
          <w:sz w:val="18"/>
          <w:szCs w:val="18"/>
        </w:rPr>
        <w:t>The discharge activit</w:t>
      </w:r>
      <w:r w:rsidRPr="00165DB2">
        <w:rPr>
          <w:rStyle w:val="Red"/>
          <w:rFonts w:cs="Arial"/>
          <w:color w:val="auto"/>
          <w:sz w:val="18"/>
          <w:szCs w:val="18"/>
        </w:rPr>
        <w:t>ies</w:t>
      </w:r>
      <w:r w:rsidRPr="00165DB2">
        <w:rPr>
          <w:rFonts w:cs="Arial"/>
          <w:sz w:val="18"/>
          <w:szCs w:val="18"/>
        </w:rPr>
        <w:t xml:space="preserve"> shall take place at the discharge point</w:t>
      </w:r>
      <w:r w:rsidRPr="00165DB2">
        <w:rPr>
          <w:rStyle w:val="Red"/>
          <w:rFonts w:cs="Arial"/>
          <w:color w:val="auto"/>
          <w:sz w:val="18"/>
          <w:szCs w:val="18"/>
        </w:rPr>
        <w:t>s</w:t>
      </w:r>
      <w:r w:rsidRPr="00165DB2">
        <w:rPr>
          <w:rFonts w:cs="Arial"/>
          <w:sz w:val="18"/>
          <w:szCs w:val="18"/>
        </w:rPr>
        <w:t xml:space="preserve"> marked on the site plan at schedule 7 to this permit, and as listed in table S3.2</w:t>
      </w:r>
      <w:r w:rsidRPr="00165DB2">
        <w:rPr>
          <w:rStyle w:val="Red"/>
          <w:rFonts w:cs="Arial"/>
          <w:color w:val="auto"/>
          <w:sz w:val="18"/>
          <w:szCs w:val="18"/>
        </w:rPr>
        <w:t xml:space="preserve">; </w:t>
      </w:r>
      <w:proofErr w:type="gramStart"/>
      <w:r w:rsidRPr="00165DB2">
        <w:rPr>
          <w:rStyle w:val="Red"/>
          <w:rFonts w:cs="Arial"/>
          <w:color w:val="auto"/>
          <w:sz w:val="18"/>
          <w:szCs w:val="18"/>
        </w:rPr>
        <w:t>and,</w:t>
      </w:r>
      <w:proofErr w:type="gramEnd"/>
      <w:r w:rsidRPr="00165DB2">
        <w:rPr>
          <w:rStyle w:val="Red"/>
          <w:rFonts w:cs="Arial"/>
          <w:color w:val="auto"/>
          <w:sz w:val="18"/>
          <w:szCs w:val="18"/>
        </w:rPr>
        <w:t xml:space="preserve"> the operating technique that is the subject of conditions prefixed by 2.3 shall be applied at the location shown, or otherwise described, in schedule 7</w:t>
      </w:r>
      <w:r w:rsidRPr="00165DB2">
        <w:rPr>
          <w:rFonts w:cs="Arial"/>
          <w:sz w:val="18"/>
          <w:szCs w:val="18"/>
        </w:rPr>
        <w:t>.</w:t>
      </w:r>
    </w:p>
    <w:p w14:paraId="03FE6FA5" w14:textId="77777777" w:rsidR="00821962" w:rsidRPr="00FE50ED" w:rsidRDefault="00821962" w:rsidP="007704A9">
      <w:pPr>
        <w:pStyle w:val="Bullet0"/>
        <w:tabs>
          <w:tab w:val="num" w:pos="1134"/>
        </w:tabs>
        <w:spacing w:before="120"/>
        <w:ind w:hanging="113"/>
        <w:rPr>
          <w:rStyle w:val="Red"/>
          <w:rFonts w:cs="Arial"/>
          <w:color w:val="auto"/>
        </w:rPr>
      </w:pPr>
      <w:r w:rsidRPr="00FE50ED">
        <w:rPr>
          <w:rStyle w:val="Red"/>
          <w:rFonts w:cs="Arial"/>
          <w:color w:val="auto"/>
        </w:rPr>
        <w:t>Operating techniques</w:t>
      </w:r>
    </w:p>
    <w:p w14:paraId="2FCEE6A9" w14:textId="580C6FBD" w:rsidR="00821962" w:rsidRPr="00FE50ED" w:rsidRDefault="00821962" w:rsidP="000558BB">
      <w:pPr>
        <w:pStyle w:val="Bullet1"/>
        <w:tabs>
          <w:tab w:val="num" w:pos="1134"/>
        </w:tabs>
        <w:spacing w:before="0"/>
        <w:ind w:left="1134" w:hanging="567"/>
        <w:rPr>
          <w:rStyle w:val="Red"/>
          <w:rFonts w:cs="Arial"/>
          <w:color w:val="auto"/>
          <w:sz w:val="18"/>
          <w:szCs w:val="18"/>
        </w:rPr>
      </w:pPr>
      <w:r w:rsidRPr="00FE50ED">
        <w:rPr>
          <w:rStyle w:val="Red"/>
          <w:rFonts w:cs="Arial"/>
          <w:color w:val="auto"/>
          <w:sz w:val="18"/>
          <w:szCs w:val="18"/>
        </w:rPr>
        <w:t>For the activit</w:t>
      </w:r>
      <w:r w:rsidR="0071134C">
        <w:rPr>
          <w:rStyle w:val="Red"/>
          <w:rFonts w:cs="Arial"/>
          <w:color w:val="auto"/>
          <w:sz w:val="18"/>
          <w:szCs w:val="18"/>
        </w:rPr>
        <w:t>y</w:t>
      </w:r>
      <w:r w:rsidRPr="00FE50ED">
        <w:rPr>
          <w:rStyle w:val="Red"/>
          <w:rFonts w:cs="Arial"/>
          <w:color w:val="auto"/>
          <w:sz w:val="18"/>
          <w:szCs w:val="18"/>
        </w:rPr>
        <w:t xml:space="preserve"> A1</w:t>
      </w:r>
      <w:r w:rsidR="00FE50ED" w:rsidRPr="00FE50ED">
        <w:rPr>
          <w:rStyle w:val="Red"/>
          <w:rFonts w:cs="Arial"/>
          <w:color w:val="auto"/>
          <w:sz w:val="18"/>
          <w:szCs w:val="18"/>
        </w:rPr>
        <w:t>,</w:t>
      </w:r>
      <w:r w:rsidRPr="00FE50ED">
        <w:rPr>
          <w:rStyle w:val="Red"/>
          <w:rFonts w:cs="Arial"/>
          <w:color w:val="auto"/>
          <w:sz w:val="18"/>
          <w:szCs w:val="18"/>
        </w:rPr>
        <w:t xml:space="preserve"> referenced in schedule 1, table S1.1</w:t>
      </w:r>
      <w:r w:rsidR="00744FD6" w:rsidRPr="00FE50ED">
        <w:rPr>
          <w:rStyle w:val="Red"/>
          <w:rFonts w:cs="Arial"/>
          <w:color w:val="auto"/>
          <w:sz w:val="18"/>
          <w:szCs w:val="18"/>
        </w:rPr>
        <w:t>,</w:t>
      </w:r>
      <w:r w:rsidRPr="00FE50ED">
        <w:rPr>
          <w:rStyle w:val="Red"/>
          <w:rFonts w:cs="Arial"/>
          <w:color w:val="auto"/>
          <w:sz w:val="18"/>
          <w:szCs w:val="18"/>
        </w:rPr>
        <w:t xml:space="preserve"> </w:t>
      </w:r>
      <w:r w:rsidR="00744FD6" w:rsidRPr="00FE50ED">
        <w:rPr>
          <w:rStyle w:val="Red"/>
          <w:rFonts w:cs="Arial"/>
          <w:color w:val="auto"/>
          <w:sz w:val="18"/>
          <w:szCs w:val="18"/>
        </w:rPr>
        <w:t>t</w:t>
      </w:r>
      <w:r w:rsidRPr="00FE50ED">
        <w:rPr>
          <w:rStyle w:val="Red"/>
          <w:rFonts w:cs="Arial"/>
          <w:color w:val="auto"/>
          <w:sz w:val="18"/>
          <w:szCs w:val="18"/>
        </w:rPr>
        <w:t>he operator shall comply with the relevant requirements of the Urban Waste Water Treatment (England and Wales) Regulations 1994.</w:t>
      </w:r>
    </w:p>
    <w:p w14:paraId="73FD36C1" w14:textId="77777777"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186BA1"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186BA1">
        <w:rPr>
          <w:rFonts w:cs="Arial"/>
          <w:sz w:val="18"/>
          <w:szCs w:val="18"/>
        </w:rPr>
        <w:t>equal to or greater than the overflow setting indicated due to rainfall and/or snow melt.</w:t>
      </w:r>
    </w:p>
    <w:p w14:paraId="7F1A5665" w14:textId="77777777" w:rsidR="00DA7542" w:rsidRPr="00186BA1" w:rsidRDefault="00DA7542" w:rsidP="000558BB">
      <w:pPr>
        <w:pStyle w:val="aBullet"/>
        <w:tabs>
          <w:tab w:val="num" w:pos="1701"/>
        </w:tabs>
        <w:spacing w:before="0"/>
        <w:ind w:left="1701" w:hanging="567"/>
        <w:rPr>
          <w:sz w:val="18"/>
          <w:szCs w:val="18"/>
        </w:rPr>
      </w:pPr>
      <w:r w:rsidRPr="00186BA1">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186BA1" w:rsidRDefault="00821962" w:rsidP="000558BB">
      <w:pPr>
        <w:pStyle w:val="aBullet"/>
        <w:tabs>
          <w:tab w:val="num" w:pos="1701"/>
        </w:tabs>
        <w:spacing w:before="0"/>
        <w:ind w:left="1701" w:hanging="567"/>
        <w:rPr>
          <w:rStyle w:val="Red"/>
          <w:rFonts w:cs="Arial"/>
          <w:color w:val="auto"/>
          <w:sz w:val="18"/>
          <w:szCs w:val="18"/>
        </w:rPr>
      </w:pPr>
      <w:r w:rsidRPr="00186BA1">
        <w:rPr>
          <w:rStyle w:val="Red"/>
          <w:rFonts w:cs="Arial"/>
          <w:color w:val="auto"/>
          <w:sz w:val="18"/>
          <w:szCs w:val="18"/>
        </w:rPr>
        <w:t xml:space="preserve">The discharge shall not be </w:t>
      </w:r>
      <w:proofErr w:type="spellStart"/>
      <w:r w:rsidRPr="00186BA1">
        <w:rPr>
          <w:rStyle w:val="Red"/>
          <w:rFonts w:cs="Arial"/>
          <w:color w:val="auto"/>
          <w:sz w:val="18"/>
          <w:szCs w:val="18"/>
        </w:rPr>
        <w:t>comminuted</w:t>
      </w:r>
      <w:proofErr w:type="spellEnd"/>
      <w:r w:rsidRPr="00186BA1">
        <w:rPr>
          <w:rStyle w:val="Red"/>
          <w:rFonts w:cs="Arial"/>
          <w:color w:val="auto"/>
          <w:sz w:val="18"/>
          <w:szCs w:val="18"/>
        </w:rPr>
        <w:t xml:space="preserve"> or macerated and shall have passed through screens as specified</w:t>
      </w:r>
      <w:r w:rsidR="006A07E0" w:rsidRPr="00186BA1">
        <w:rPr>
          <w:rStyle w:val="Red"/>
          <w:rFonts w:cs="Arial"/>
          <w:color w:val="auto"/>
          <w:sz w:val="18"/>
          <w:szCs w:val="18"/>
        </w:rPr>
        <w:t xml:space="preserve"> </w:t>
      </w:r>
      <w:r w:rsidRPr="00186BA1">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186BA1" w:rsidRDefault="00821962" w:rsidP="000558BB">
      <w:pPr>
        <w:pStyle w:val="aBullet"/>
        <w:tabs>
          <w:tab w:val="num" w:pos="1701"/>
        </w:tabs>
        <w:spacing w:before="0"/>
        <w:ind w:left="1701" w:hanging="567"/>
        <w:rPr>
          <w:rStyle w:val="Red"/>
          <w:rFonts w:cs="Arial"/>
          <w:color w:val="auto"/>
          <w:sz w:val="18"/>
          <w:szCs w:val="18"/>
        </w:rPr>
      </w:pPr>
      <w:r w:rsidRPr="00186BA1">
        <w:rPr>
          <w:rStyle w:val="Red"/>
          <w:rFonts w:cs="Arial"/>
          <w:color w:val="auto"/>
          <w:sz w:val="18"/>
          <w:szCs w:val="18"/>
        </w:rPr>
        <w:t xml:space="preserve">Where a mechanically cleaned screen is installed, a telemetry alarm system shall be installed and maintained </w:t>
      </w:r>
      <w:proofErr w:type="gramStart"/>
      <w:r w:rsidRPr="00186BA1">
        <w:rPr>
          <w:rStyle w:val="Red"/>
          <w:rFonts w:cs="Arial"/>
          <w:color w:val="auto"/>
          <w:sz w:val="18"/>
          <w:szCs w:val="18"/>
        </w:rPr>
        <w:t>so as to</w:t>
      </w:r>
      <w:proofErr w:type="gramEnd"/>
      <w:r w:rsidRPr="00186BA1">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33B8941B" w:rsidR="00821962" w:rsidRPr="00186BA1" w:rsidRDefault="00821962" w:rsidP="002B10A4">
      <w:pPr>
        <w:pStyle w:val="Bullet1"/>
        <w:tabs>
          <w:tab w:val="num" w:pos="1134"/>
        </w:tabs>
        <w:spacing w:before="0"/>
        <w:ind w:left="1134" w:hanging="567"/>
        <w:rPr>
          <w:rStyle w:val="Pink"/>
          <w:rFonts w:cs="Arial"/>
          <w:color w:val="auto"/>
          <w:sz w:val="18"/>
          <w:szCs w:val="18"/>
        </w:rPr>
      </w:pPr>
      <w:r w:rsidRPr="00186BA1">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186ACDA9" w:rsidR="00821962" w:rsidRPr="00384DE6" w:rsidRDefault="00821962" w:rsidP="00384DE6">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0480CAF2" w:rsidR="002B344C" w:rsidRPr="00186BA1" w:rsidRDefault="009561D3" w:rsidP="0033116C">
      <w:pPr>
        <w:pStyle w:val="aiBullet"/>
        <w:numPr>
          <w:ilvl w:val="0"/>
          <w:numId w:val="0"/>
        </w:numPr>
        <w:spacing w:before="0"/>
        <w:ind w:left="1701"/>
        <w:rPr>
          <w:rStyle w:val="Red"/>
          <w:rFonts w:cs="Arial"/>
          <w:color w:val="auto"/>
          <w:sz w:val="18"/>
          <w:szCs w:val="18"/>
        </w:rPr>
      </w:pPr>
      <w:r w:rsidRPr="00186BA1">
        <w:rPr>
          <w:rStyle w:val="Red"/>
          <w:rFonts w:cs="Arial"/>
          <w:color w:val="auto"/>
          <w:sz w:val="18"/>
          <w:szCs w:val="18"/>
        </w:rPr>
        <w:t>Only exceedances from a calendar year after 31 December 202</w:t>
      </w:r>
      <w:r w:rsidR="00186BA1" w:rsidRPr="00186BA1">
        <w:rPr>
          <w:rStyle w:val="Red"/>
          <w:rFonts w:cs="Arial"/>
          <w:color w:val="auto"/>
          <w:sz w:val="18"/>
          <w:szCs w:val="18"/>
        </w:rPr>
        <w:t>4</w:t>
      </w:r>
      <w:r w:rsidR="008F0548" w:rsidRPr="00186BA1">
        <w:rPr>
          <w:rStyle w:val="Red"/>
          <w:rFonts w:cs="Arial"/>
          <w:color w:val="auto"/>
          <w:sz w:val="18"/>
          <w:szCs w:val="18"/>
        </w:rPr>
        <w:t xml:space="preserve"> </w:t>
      </w:r>
      <w:r w:rsidRPr="00186BA1">
        <w:rPr>
          <w:rStyle w:val="Red"/>
          <w:rFonts w:cs="Arial"/>
          <w:color w:val="auto"/>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5A74F2A5" w:rsidR="00821962" w:rsidRPr="00BE5551" w:rsidRDefault="00821962" w:rsidP="00BE5551">
      <w:pPr>
        <w:pStyle w:val="Bullet1"/>
        <w:tabs>
          <w:tab w:val="num" w:pos="1134"/>
        </w:tabs>
        <w:spacing w:before="0"/>
        <w:ind w:left="1134" w:hanging="567"/>
        <w:rPr>
          <w:rFonts w:cs="Arial"/>
          <w:sz w:val="18"/>
          <w:szCs w:val="18"/>
        </w:rPr>
      </w:pPr>
      <w:r w:rsidRPr="00186BA1">
        <w:rPr>
          <w:rStyle w:val="Red"/>
          <w:rFonts w:cs="Arial"/>
          <w:color w:val="auto"/>
          <w:sz w:val="18"/>
          <w:szCs w:val="18"/>
        </w:rPr>
        <w:t>For the activity A1</w:t>
      </w:r>
      <w:r w:rsidR="00D95C24" w:rsidRPr="00186BA1">
        <w:rPr>
          <w:rStyle w:val="Red"/>
          <w:rFonts w:cs="Arial"/>
          <w:color w:val="auto"/>
          <w:sz w:val="18"/>
          <w:szCs w:val="18"/>
        </w:rPr>
        <w:t>,</w:t>
      </w:r>
      <w:r w:rsidRPr="00186BA1">
        <w:rPr>
          <w:rStyle w:val="Red"/>
          <w:rFonts w:cs="Arial"/>
          <w:color w:val="auto"/>
          <w:sz w:val="18"/>
          <w:szCs w:val="18"/>
        </w:rPr>
        <w:t xml:space="preserve"> referenced in schedule 1, table S1.1</w:t>
      </w:r>
      <w:r w:rsidR="00D92686" w:rsidRPr="00186BA1">
        <w:rPr>
          <w:rStyle w:val="Red"/>
          <w:rFonts w:cs="Arial"/>
          <w:color w:val="auto"/>
          <w:sz w:val="18"/>
          <w:szCs w:val="18"/>
        </w:rPr>
        <w:t>,</w:t>
      </w:r>
      <w:r w:rsidRPr="00186BA1">
        <w:rPr>
          <w:rFonts w:cs="Arial"/>
          <w:sz w:val="18"/>
          <w:szCs w:val="18"/>
        </w:rPr>
        <w:t xml:space="preserve"> </w:t>
      </w:r>
      <w:r w:rsidR="00D92686" w:rsidRPr="00186BA1">
        <w:rPr>
          <w:rFonts w:cs="Arial"/>
          <w:sz w:val="18"/>
          <w:szCs w:val="18"/>
        </w:rPr>
        <w:t>t</w:t>
      </w:r>
      <w:r w:rsidRPr="00186BA1">
        <w:rPr>
          <w:rFonts w:cs="Arial"/>
          <w:sz w:val="18"/>
          <w:szCs w:val="18"/>
        </w:rPr>
        <w:t xml:space="preserve">he operator shall take </w:t>
      </w:r>
      <w:r w:rsidRPr="00BE5551">
        <w:rPr>
          <w:rFonts w:cs="Arial"/>
          <w:sz w:val="18"/>
          <w:szCs w:val="18"/>
        </w:rPr>
        <w:t>appropriate measures to minimise so far as reasonably practicable the polluting effects of the emissions of substances in the discharge not controlled by emission limits (excluding odour).</w:t>
      </w:r>
    </w:p>
    <w:p w14:paraId="32174BE9" w14:textId="77777777" w:rsidR="00BA6A65" w:rsidRDefault="00BA6A65">
      <w:pPr>
        <w:rPr>
          <w:rFonts w:ascii="Arial" w:hAnsi="Arial" w:cs="Arial"/>
          <w:b/>
          <w:bCs/>
          <w:sz w:val="28"/>
          <w:szCs w:val="24"/>
          <w:lang w:eastAsia="en-US"/>
        </w:rPr>
      </w:pPr>
      <w:r>
        <w:rPr>
          <w:rFonts w:cs="Arial"/>
        </w:rPr>
        <w:br w:type="page"/>
      </w:r>
    </w:p>
    <w:p w14:paraId="566CF166" w14:textId="6F9E9717" w:rsidR="00821962" w:rsidRPr="00A708DD" w:rsidRDefault="00821962" w:rsidP="007704A9">
      <w:pPr>
        <w:pStyle w:val="Bullet0"/>
        <w:tabs>
          <w:tab w:val="num" w:pos="1134"/>
        </w:tabs>
        <w:spacing w:before="120"/>
        <w:ind w:hanging="113"/>
        <w:rPr>
          <w:rFonts w:cs="Arial"/>
        </w:rPr>
      </w:pPr>
      <w:r w:rsidRPr="00A708DD">
        <w:rPr>
          <w:rFonts w:cs="Arial"/>
        </w:rPr>
        <w:lastRenderedPageBreak/>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C488D4B" w:rsidR="00821962" w:rsidRPr="00186BA1" w:rsidRDefault="00821962" w:rsidP="0033116C">
      <w:pPr>
        <w:pStyle w:val="Bullet1"/>
        <w:tabs>
          <w:tab w:val="num" w:pos="1134"/>
        </w:tabs>
        <w:spacing w:before="0"/>
        <w:ind w:left="1134" w:hanging="567"/>
        <w:rPr>
          <w:rStyle w:val="Red"/>
          <w:rFonts w:cs="Arial"/>
          <w:color w:val="auto"/>
          <w:sz w:val="18"/>
          <w:szCs w:val="18"/>
        </w:rPr>
      </w:pPr>
      <w:r w:rsidRPr="00186BA1">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186BA1" w:rsidRDefault="00821962" w:rsidP="0033116C">
      <w:pPr>
        <w:pStyle w:val="Bullet1"/>
        <w:tabs>
          <w:tab w:val="num" w:pos="1134"/>
        </w:tabs>
        <w:spacing w:before="0"/>
        <w:ind w:left="1134" w:hanging="567"/>
        <w:rPr>
          <w:rStyle w:val="Red"/>
          <w:rFonts w:cs="Arial"/>
          <w:color w:val="auto"/>
          <w:sz w:val="18"/>
          <w:szCs w:val="18"/>
        </w:rPr>
      </w:pPr>
      <w:r w:rsidRPr="00186BA1">
        <w:rPr>
          <w:rStyle w:val="Red"/>
          <w:rFonts w:cs="Arial"/>
          <w:color w:val="auto"/>
          <w:sz w:val="18"/>
          <w:szCs w:val="18"/>
        </w:rPr>
        <w:t>The monitoring programme for the parameters subject to schedule 3B shall be:</w:t>
      </w:r>
    </w:p>
    <w:p w14:paraId="41EA47DB" w14:textId="77777777" w:rsidR="00821962" w:rsidRPr="00186BA1" w:rsidRDefault="00821962" w:rsidP="0033116C">
      <w:pPr>
        <w:pStyle w:val="aBullet"/>
        <w:tabs>
          <w:tab w:val="num" w:pos="1701"/>
        </w:tabs>
        <w:spacing w:before="0"/>
        <w:ind w:left="1701" w:hanging="567"/>
        <w:rPr>
          <w:rStyle w:val="Red"/>
          <w:rFonts w:cs="Arial"/>
          <w:color w:val="auto"/>
          <w:sz w:val="18"/>
          <w:szCs w:val="18"/>
        </w:rPr>
      </w:pPr>
      <w:r w:rsidRPr="00186BA1">
        <w:rPr>
          <w:rStyle w:val="Red"/>
          <w:rFonts w:cs="Arial"/>
          <w:color w:val="auto"/>
          <w:sz w:val="18"/>
          <w:szCs w:val="18"/>
        </w:rPr>
        <w:t>pre-scheduled to cover a calendar year and the programme recorded before the start of a calendar year sample period; and</w:t>
      </w:r>
    </w:p>
    <w:p w14:paraId="53D38635" w14:textId="094D505F" w:rsidR="00821962" w:rsidRPr="00186BA1" w:rsidRDefault="00821962" w:rsidP="0033116C">
      <w:pPr>
        <w:pStyle w:val="aBullet"/>
        <w:tabs>
          <w:tab w:val="num" w:pos="1701"/>
        </w:tabs>
        <w:spacing w:before="0"/>
        <w:ind w:left="1701" w:hanging="567"/>
        <w:rPr>
          <w:rStyle w:val="Red"/>
          <w:rFonts w:cs="Arial"/>
          <w:color w:val="auto"/>
          <w:sz w:val="18"/>
          <w:szCs w:val="18"/>
        </w:rPr>
      </w:pPr>
      <w:r w:rsidRPr="00186BA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186BA1" w:rsidRDefault="00821962" w:rsidP="0033116C">
      <w:pPr>
        <w:pStyle w:val="Bullet1"/>
        <w:tabs>
          <w:tab w:val="num" w:pos="1134"/>
        </w:tabs>
        <w:spacing w:before="0"/>
        <w:ind w:left="1134" w:hanging="567"/>
        <w:rPr>
          <w:rStyle w:val="Red"/>
          <w:rFonts w:cs="Arial"/>
          <w:color w:val="auto"/>
          <w:sz w:val="18"/>
          <w:szCs w:val="18"/>
        </w:rPr>
      </w:pPr>
      <w:r w:rsidRPr="00186BA1">
        <w:rPr>
          <w:rStyle w:val="Red"/>
          <w:rFonts w:cs="Arial"/>
          <w:color w:val="auto"/>
          <w:sz w:val="18"/>
          <w:szCs w:val="18"/>
        </w:rPr>
        <w:t xml:space="preserve">After becoming </w:t>
      </w:r>
      <w:proofErr w:type="gramStart"/>
      <w:r w:rsidRPr="00186BA1">
        <w:rPr>
          <w:rStyle w:val="Red"/>
          <w:rFonts w:cs="Arial"/>
          <w:color w:val="auto"/>
          <w:sz w:val="18"/>
          <w:szCs w:val="18"/>
        </w:rPr>
        <w:t>aware, or</w:t>
      </w:r>
      <w:proofErr w:type="gramEnd"/>
      <w:r w:rsidRPr="00186BA1">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70BC95F" w:rsidR="00821962" w:rsidRPr="005D3AF5" w:rsidRDefault="00821962" w:rsidP="0033116C">
      <w:pPr>
        <w:pStyle w:val="Bullet1"/>
        <w:spacing w:before="0"/>
        <w:ind w:hanging="539"/>
        <w:rPr>
          <w:sz w:val="18"/>
          <w:szCs w:val="18"/>
        </w:rPr>
      </w:pPr>
      <w:r w:rsidRPr="005D3AF5">
        <w:rPr>
          <w:sz w:val="18"/>
          <w:szCs w:val="18"/>
        </w:rPr>
        <w:t xml:space="preserve">The Operator shall take appropriate measures to ensure that the event recorder </w:t>
      </w:r>
      <w:proofErr w:type="gramStart"/>
      <w:r w:rsidRPr="005D3AF5">
        <w:rPr>
          <w:sz w:val="18"/>
          <w:szCs w:val="18"/>
        </w:rPr>
        <w:t>remains fully operational at all times</w:t>
      </w:r>
      <w:proofErr w:type="gramEnd"/>
      <w:r w:rsidRPr="005D3AF5">
        <w:rPr>
          <w:sz w:val="18"/>
          <w:szCs w:val="18"/>
        </w:rPr>
        <w:t xml:space="preserve">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194F7EC6"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A87DEC">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AF63AB9" w14:textId="77777777" w:rsidR="00FA77A6" w:rsidRDefault="00FA77A6">
      <w:pPr>
        <w:rPr>
          <w:rFonts w:ascii="Arial" w:hAnsi="Arial"/>
          <w:b/>
          <w:bCs/>
          <w:sz w:val="32"/>
          <w:szCs w:val="26"/>
          <w:lang w:eastAsia="en-US"/>
        </w:rPr>
      </w:pPr>
      <w:r>
        <w:br w:type="page"/>
      </w:r>
    </w:p>
    <w:p w14:paraId="5865B89D" w14:textId="5CD10D40"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1134C"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w:t>
      </w:r>
      <w:r w:rsidRPr="0071134C">
        <w:rPr>
          <w:sz w:val="18"/>
          <w:szCs w:val="18"/>
        </w:rPr>
        <w:t>significant pollution; and</w:t>
      </w:r>
    </w:p>
    <w:p w14:paraId="43C0CECD" w14:textId="5CC4D8D2" w:rsidR="00821962" w:rsidRPr="0071134C" w:rsidRDefault="00821962" w:rsidP="00107B87">
      <w:pPr>
        <w:pStyle w:val="AlphaBulletL3"/>
        <w:tabs>
          <w:tab w:val="clear" w:pos="2160"/>
          <w:tab w:val="num" w:pos="1701"/>
        </w:tabs>
        <w:spacing w:before="0"/>
        <w:ind w:left="1701" w:hanging="567"/>
        <w:rPr>
          <w:sz w:val="18"/>
          <w:szCs w:val="18"/>
        </w:rPr>
      </w:pPr>
      <w:r w:rsidRPr="0071134C">
        <w:rPr>
          <w:sz w:val="18"/>
          <w:szCs w:val="18"/>
        </w:rPr>
        <w:t xml:space="preserve">any breach of a limit specified in schedule 3 table S3.1 </w:t>
      </w:r>
      <w:r w:rsidR="0071134C" w:rsidRPr="0071134C">
        <w:rPr>
          <w:sz w:val="18"/>
          <w:szCs w:val="18"/>
        </w:rPr>
        <w:t>(</w:t>
      </w:r>
      <w:r w:rsidRPr="0071134C">
        <w:rPr>
          <w:rStyle w:val="Red"/>
          <w:color w:val="auto"/>
          <w:sz w:val="18"/>
          <w:szCs w:val="18"/>
        </w:rPr>
        <w:t>including individual exceedances of limits which are covered by condition 3.1.2</w:t>
      </w:r>
      <w:r w:rsidR="0071134C" w:rsidRPr="0071134C">
        <w:rPr>
          <w:rStyle w:val="Red"/>
          <w:color w:val="auto"/>
          <w:sz w:val="18"/>
          <w:szCs w:val="18"/>
        </w:rPr>
        <w:t>)</w:t>
      </w:r>
      <w:r w:rsidRPr="0071134C">
        <w:rPr>
          <w:sz w:val="18"/>
          <w:szCs w:val="18"/>
        </w:rPr>
        <w:t>.</w:t>
      </w:r>
    </w:p>
    <w:p w14:paraId="56CA76EC" w14:textId="77777777" w:rsidR="00821962" w:rsidRPr="0071134C" w:rsidRDefault="00821962" w:rsidP="00107B87">
      <w:pPr>
        <w:pStyle w:val="ListParagraph"/>
        <w:spacing w:before="0"/>
        <w:ind w:left="1134"/>
        <w:contextualSpacing w:val="0"/>
        <w:rPr>
          <w:sz w:val="18"/>
          <w:szCs w:val="18"/>
        </w:rPr>
      </w:pPr>
      <w:r w:rsidRPr="0071134C">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1134C" w:rsidRDefault="00821962" w:rsidP="00107B87">
      <w:pPr>
        <w:pStyle w:val="Bullet1"/>
        <w:tabs>
          <w:tab w:val="num" w:pos="1134"/>
        </w:tabs>
        <w:spacing w:before="0"/>
        <w:ind w:left="1134" w:hanging="567"/>
        <w:rPr>
          <w:sz w:val="18"/>
          <w:szCs w:val="18"/>
        </w:rPr>
      </w:pPr>
      <w:r w:rsidRPr="0071134C">
        <w:rPr>
          <w:sz w:val="18"/>
          <w:szCs w:val="18"/>
        </w:rPr>
        <w:t xml:space="preserve">The information provided under condition 4.3.1 shall be supported by sending the information listed in schedule 5 to this permit within the </w:t>
      </w:r>
      <w:proofErr w:type="gramStart"/>
      <w:r w:rsidRPr="0071134C">
        <w:rPr>
          <w:sz w:val="18"/>
          <w:szCs w:val="18"/>
        </w:rPr>
        <w:t>time period</w:t>
      </w:r>
      <w:proofErr w:type="gramEnd"/>
      <w:r w:rsidRPr="0071134C">
        <w:rPr>
          <w:sz w:val="18"/>
          <w:szCs w:val="18"/>
        </w:rPr>
        <w:t xml:space="preserve"> specified in that schedule.</w:t>
      </w:r>
    </w:p>
    <w:p w14:paraId="66B0DCB3" w14:textId="7D64F883" w:rsidR="00821962" w:rsidRPr="0071134C" w:rsidRDefault="00821962" w:rsidP="00107B87">
      <w:pPr>
        <w:pStyle w:val="Bullet1"/>
        <w:tabs>
          <w:tab w:val="num" w:pos="1134"/>
        </w:tabs>
        <w:spacing w:before="0"/>
        <w:ind w:left="1134" w:hanging="567"/>
        <w:rPr>
          <w:rStyle w:val="Red"/>
          <w:color w:val="auto"/>
          <w:sz w:val="18"/>
          <w:szCs w:val="18"/>
        </w:rPr>
      </w:pPr>
      <w:r w:rsidRPr="0071134C">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5F9CFE1C" w14:textId="77777777" w:rsidR="00221ABC" w:rsidRDefault="00221ABC">
      <w:pPr>
        <w:rPr>
          <w:rFonts w:ascii="Arial" w:hAnsi="Arial"/>
          <w:bCs/>
          <w:sz w:val="18"/>
          <w:szCs w:val="18"/>
          <w:lang w:eastAsia="en-US"/>
        </w:rPr>
      </w:pPr>
      <w:r>
        <w:rPr>
          <w:sz w:val="18"/>
          <w:szCs w:val="18"/>
        </w:rPr>
        <w:br w:type="page"/>
      </w:r>
    </w:p>
    <w:p w14:paraId="379E3DD3" w14:textId="035143A7" w:rsidR="00821962" w:rsidRPr="003375BF" w:rsidRDefault="00821962" w:rsidP="00107B87">
      <w:pPr>
        <w:pStyle w:val="Bullet1"/>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7F2FA39A" w:rsidR="00821962" w:rsidRPr="0071134C" w:rsidRDefault="00821962" w:rsidP="00107B87">
      <w:pPr>
        <w:pStyle w:val="Bullet1"/>
        <w:tabs>
          <w:tab w:val="num" w:pos="1134"/>
        </w:tabs>
        <w:spacing w:before="0"/>
        <w:ind w:left="1134" w:hanging="567"/>
        <w:rPr>
          <w:sz w:val="18"/>
          <w:szCs w:val="18"/>
        </w:rPr>
      </w:pPr>
      <w:r w:rsidRPr="0071134C">
        <w:rPr>
          <w:rStyle w:val="Red"/>
          <w:color w:val="auto"/>
          <w:sz w:val="18"/>
          <w:szCs w:val="18"/>
        </w:rPr>
        <w:t>For the activity</w:t>
      </w:r>
      <w:r w:rsidR="007F7B86" w:rsidRPr="0071134C">
        <w:rPr>
          <w:rStyle w:val="Red"/>
          <w:color w:val="auto"/>
          <w:sz w:val="18"/>
          <w:szCs w:val="18"/>
        </w:rPr>
        <w:t xml:space="preserve"> </w:t>
      </w:r>
      <w:r w:rsidRPr="0071134C">
        <w:rPr>
          <w:rStyle w:val="Red"/>
          <w:color w:val="auto"/>
          <w:sz w:val="18"/>
          <w:szCs w:val="18"/>
        </w:rPr>
        <w:t>A1</w:t>
      </w:r>
      <w:r w:rsidR="00B04DA6" w:rsidRPr="0071134C">
        <w:rPr>
          <w:rStyle w:val="Red"/>
          <w:color w:val="auto"/>
          <w:sz w:val="18"/>
          <w:szCs w:val="18"/>
        </w:rPr>
        <w:t>,</w:t>
      </w:r>
      <w:r w:rsidRPr="0071134C">
        <w:rPr>
          <w:rStyle w:val="Red"/>
          <w:color w:val="auto"/>
          <w:sz w:val="18"/>
          <w:szCs w:val="18"/>
        </w:rPr>
        <w:t xml:space="preserve"> referenced in schedule 1, table S1.1</w:t>
      </w:r>
      <w:r w:rsidR="00B04DA6" w:rsidRPr="0071134C">
        <w:rPr>
          <w:rStyle w:val="Red"/>
          <w:color w:val="auto"/>
          <w:sz w:val="18"/>
          <w:szCs w:val="18"/>
        </w:rPr>
        <w:t>,</w:t>
      </w:r>
      <w:r w:rsidRPr="0071134C">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71134C" w:rsidRDefault="00821962" w:rsidP="00107B87">
      <w:pPr>
        <w:pStyle w:val="aBullet"/>
        <w:tabs>
          <w:tab w:val="num" w:pos="1701"/>
        </w:tabs>
        <w:spacing w:before="0"/>
        <w:ind w:left="1701" w:hanging="567"/>
        <w:rPr>
          <w:sz w:val="18"/>
          <w:szCs w:val="18"/>
        </w:rPr>
      </w:pPr>
      <w:r w:rsidRPr="0071134C">
        <w:rPr>
          <w:sz w:val="18"/>
          <w:szCs w:val="18"/>
        </w:rPr>
        <w:t>Natural Resources Wales shall be notified in writing at least 14 days before the increase or addition or allowing the introduction; and</w:t>
      </w:r>
    </w:p>
    <w:p w14:paraId="4D2B1932" w14:textId="77777777" w:rsidR="00821962" w:rsidRPr="0071134C" w:rsidRDefault="00821962" w:rsidP="00107B87">
      <w:pPr>
        <w:pStyle w:val="aBullet"/>
        <w:tabs>
          <w:tab w:val="num" w:pos="1701"/>
        </w:tabs>
        <w:spacing w:before="0"/>
        <w:ind w:left="1701" w:hanging="567"/>
        <w:rPr>
          <w:sz w:val="18"/>
          <w:szCs w:val="18"/>
        </w:rPr>
      </w:pPr>
      <w:r w:rsidRPr="0071134C">
        <w:rPr>
          <w:sz w:val="18"/>
          <w:szCs w:val="18"/>
        </w:rPr>
        <w:t>the notification shall contain a description of the proposed change.</w:t>
      </w:r>
    </w:p>
    <w:p w14:paraId="48E426E8" w14:textId="234D73AF" w:rsidR="00821962" w:rsidRPr="0071134C" w:rsidRDefault="00821962" w:rsidP="00107B87">
      <w:pPr>
        <w:pStyle w:val="Bullet1"/>
        <w:tabs>
          <w:tab w:val="num" w:pos="1134"/>
        </w:tabs>
        <w:spacing w:before="0"/>
        <w:ind w:left="1134" w:hanging="567"/>
        <w:rPr>
          <w:rStyle w:val="Red"/>
          <w:color w:val="auto"/>
          <w:sz w:val="18"/>
          <w:szCs w:val="18"/>
        </w:rPr>
      </w:pPr>
      <w:r w:rsidRPr="0071134C">
        <w:rPr>
          <w:rStyle w:val="Red"/>
          <w:color w:val="auto"/>
          <w:sz w:val="18"/>
          <w:szCs w:val="18"/>
        </w:rPr>
        <w:t>For the activity</w:t>
      </w:r>
      <w:r w:rsidR="003E5296" w:rsidRPr="0071134C">
        <w:rPr>
          <w:rStyle w:val="Red"/>
          <w:color w:val="auto"/>
          <w:sz w:val="18"/>
          <w:szCs w:val="18"/>
        </w:rPr>
        <w:t xml:space="preserve"> </w:t>
      </w:r>
      <w:r w:rsidRPr="0071134C">
        <w:rPr>
          <w:rStyle w:val="Red"/>
          <w:color w:val="auto"/>
          <w:sz w:val="18"/>
          <w:szCs w:val="18"/>
        </w:rPr>
        <w:t>A1</w:t>
      </w:r>
      <w:r w:rsidR="00B04DA6" w:rsidRPr="0071134C">
        <w:rPr>
          <w:rStyle w:val="Red"/>
          <w:color w:val="auto"/>
          <w:sz w:val="18"/>
          <w:szCs w:val="18"/>
        </w:rPr>
        <w:t>,</w:t>
      </w:r>
      <w:r w:rsidRPr="0071134C">
        <w:rPr>
          <w:rStyle w:val="Red"/>
          <w:color w:val="auto"/>
          <w:sz w:val="18"/>
          <w:szCs w:val="18"/>
        </w:rPr>
        <w:t xml:space="preserve"> referenced in schedule 1, table S1.1</w:t>
      </w:r>
      <w:r w:rsidR="00B04DA6" w:rsidRPr="0071134C">
        <w:rPr>
          <w:rStyle w:val="Red"/>
          <w:color w:val="auto"/>
          <w:sz w:val="18"/>
          <w:szCs w:val="18"/>
        </w:rPr>
        <w:t>,</w:t>
      </w:r>
      <w:r w:rsidRPr="0071134C">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A87DEC" w:rsidRPr="0071134C">
        <w:rPr>
          <w:rStyle w:val="Red"/>
          <w:color w:val="auto"/>
          <w:sz w:val="18"/>
          <w:szCs w:val="18"/>
        </w:rPr>
        <w:t>Natural</w:t>
      </w:r>
      <w:r w:rsidRPr="0071134C">
        <w:rPr>
          <w:rStyle w:val="Red"/>
          <w:color w:val="auto"/>
          <w:sz w:val="18"/>
          <w:szCs w:val="18"/>
        </w:rPr>
        <w:t xml:space="preserve"> Resources Wales in writing of the actual population equivalent. </w:t>
      </w:r>
    </w:p>
    <w:p w14:paraId="119FF755" w14:textId="77777777" w:rsidR="00821962" w:rsidRPr="0071134C" w:rsidRDefault="00821962" w:rsidP="007704A9">
      <w:pPr>
        <w:pStyle w:val="Bullet0"/>
        <w:spacing w:before="120"/>
        <w:ind w:left="1134" w:hanging="567"/>
      </w:pPr>
      <w:r w:rsidRPr="0071134C">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3543"/>
        <w:gridCol w:w="3839"/>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55D13">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080"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253"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55D13">
        <w:trPr>
          <w:cantSplit/>
        </w:trPr>
        <w:tc>
          <w:tcPr>
            <w:tcW w:w="666" w:type="pct"/>
            <w:shd w:val="clear" w:color="auto" w:fill="auto"/>
          </w:tcPr>
          <w:p w14:paraId="7BEB1E3B" w14:textId="77777777" w:rsidR="00821962" w:rsidRPr="0071134C" w:rsidRDefault="00821962" w:rsidP="00821962">
            <w:pPr>
              <w:pStyle w:val="TableText"/>
              <w:rPr>
                <w:rStyle w:val="Blue"/>
                <w:color w:val="auto"/>
                <w:sz w:val="18"/>
                <w:szCs w:val="18"/>
              </w:rPr>
            </w:pPr>
            <w:r w:rsidRPr="0071134C">
              <w:rPr>
                <w:rStyle w:val="Blue"/>
                <w:color w:val="auto"/>
                <w:sz w:val="18"/>
                <w:szCs w:val="18"/>
              </w:rPr>
              <w:t>A1</w:t>
            </w:r>
          </w:p>
        </w:tc>
        <w:tc>
          <w:tcPr>
            <w:tcW w:w="2080" w:type="pct"/>
            <w:shd w:val="clear" w:color="auto" w:fill="auto"/>
          </w:tcPr>
          <w:p w14:paraId="05F3C92E" w14:textId="20A273C2" w:rsidR="00821962" w:rsidRPr="0071134C" w:rsidRDefault="00821962" w:rsidP="00821962">
            <w:pPr>
              <w:pStyle w:val="TableText"/>
              <w:rPr>
                <w:rStyle w:val="Blue"/>
                <w:color w:val="auto"/>
                <w:sz w:val="18"/>
                <w:szCs w:val="18"/>
              </w:rPr>
            </w:pPr>
            <w:r w:rsidRPr="0071134C">
              <w:rPr>
                <w:rStyle w:val="Blue"/>
                <w:color w:val="auto"/>
                <w:sz w:val="18"/>
                <w:szCs w:val="18"/>
              </w:rPr>
              <w:t xml:space="preserve">Discharge of secondary treated sewage effluent via </w:t>
            </w:r>
            <w:r w:rsidR="002D50FC" w:rsidRPr="0071134C">
              <w:rPr>
                <w:rStyle w:val="Blue"/>
                <w:color w:val="auto"/>
                <w:sz w:val="18"/>
                <w:szCs w:val="18"/>
              </w:rPr>
              <w:t>Final Effluent Discharge Point</w:t>
            </w:r>
          </w:p>
        </w:tc>
        <w:tc>
          <w:tcPr>
            <w:tcW w:w="2253" w:type="pct"/>
            <w:shd w:val="clear" w:color="auto" w:fill="auto"/>
          </w:tcPr>
          <w:p w14:paraId="7479940B" w14:textId="3B5CE67C" w:rsidR="0071134C" w:rsidRPr="0071134C" w:rsidRDefault="0071134C" w:rsidP="0071134C">
            <w:pPr>
              <w:pStyle w:val="TableText"/>
              <w:rPr>
                <w:rStyle w:val="Red"/>
                <w:color w:val="auto"/>
                <w:sz w:val="18"/>
                <w:szCs w:val="18"/>
              </w:rPr>
            </w:pPr>
            <w:r w:rsidRPr="0071134C">
              <w:rPr>
                <w:rStyle w:val="Red"/>
                <w:color w:val="auto"/>
                <w:sz w:val="18"/>
                <w:szCs w:val="18"/>
              </w:rPr>
              <w:t>N/A</w:t>
            </w:r>
          </w:p>
        </w:tc>
      </w:tr>
      <w:tr w:rsidR="00821962" w:rsidRPr="003375BF" w14:paraId="758C41BE" w14:textId="77777777" w:rsidTr="00555D13">
        <w:trPr>
          <w:cantSplit/>
        </w:trPr>
        <w:tc>
          <w:tcPr>
            <w:tcW w:w="666" w:type="pct"/>
            <w:shd w:val="clear" w:color="auto" w:fill="auto"/>
          </w:tcPr>
          <w:p w14:paraId="3B9EF0E7" w14:textId="77777777" w:rsidR="00821962" w:rsidRPr="0071134C" w:rsidRDefault="00821962" w:rsidP="00821962">
            <w:pPr>
              <w:pStyle w:val="TableText"/>
              <w:rPr>
                <w:rStyle w:val="Blue"/>
                <w:color w:val="auto"/>
                <w:sz w:val="18"/>
                <w:szCs w:val="18"/>
              </w:rPr>
            </w:pPr>
            <w:r w:rsidRPr="0071134C">
              <w:rPr>
                <w:rStyle w:val="Blue"/>
                <w:color w:val="auto"/>
                <w:sz w:val="18"/>
                <w:szCs w:val="18"/>
              </w:rPr>
              <w:t>A2</w:t>
            </w:r>
          </w:p>
        </w:tc>
        <w:tc>
          <w:tcPr>
            <w:tcW w:w="2080" w:type="pct"/>
            <w:shd w:val="clear" w:color="auto" w:fill="auto"/>
          </w:tcPr>
          <w:p w14:paraId="5B8C94E0" w14:textId="0A000D2C" w:rsidR="00821962" w:rsidRPr="0071134C" w:rsidRDefault="00821962" w:rsidP="00821962">
            <w:pPr>
              <w:pStyle w:val="TableText"/>
              <w:rPr>
                <w:rStyle w:val="Blue"/>
                <w:color w:val="auto"/>
                <w:sz w:val="18"/>
                <w:szCs w:val="18"/>
              </w:rPr>
            </w:pPr>
            <w:r w:rsidRPr="0071134C">
              <w:rPr>
                <w:rStyle w:val="Blue"/>
                <w:color w:val="auto"/>
                <w:sz w:val="18"/>
                <w:szCs w:val="18"/>
              </w:rPr>
              <w:t xml:space="preserve">Discharge of settled storm sewage via </w:t>
            </w:r>
            <w:r w:rsidR="002D50FC" w:rsidRPr="0071134C">
              <w:rPr>
                <w:rStyle w:val="Blue"/>
                <w:color w:val="auto"/>
                <w:sz w:val="18"/>
                <w:szCs w:val="18"/>
              </w:rPr>
              <w:t>Settled Storm Discharge Point</w:t>
            </w:r>
          </w:p>
        </w:tc>
        <w:tc>
          <w:tcPr>
            <w:tcW w:w="2253" w:type="pct"/>
            <w:shd w:val="clear" w:color="auto" w:fill="auto"/>
          </w:tcPr>
          <w:p w14:paraId="3B382FBD" w14:textId="184F1619" w:rsidR="00821962" w:rsidRPr="0071134C" w:rsidRDefault="00D56820" w:rsidP="00821962">
            <w:pPr>
              <w:pStyle w:val="TableText"/>
              <w:rPr>
                <w:sz w:val="18"/>
                <w:szCs w:val="18"/>
              </w:rPr>
            </w:pPr>
            <w:r w:rsidRPr="0071134C">
              <w:rPr>
                <w:sz w:val="18"/>
                <w:szCs w:val="18"/>
              </w:rPr>
              <w:t>N/A</w:t>
            </w:r>
          </w:p>
        </w:tc>
      </w:tr>
    </w:tbl>
    <w:p w14:paraId="53D65583" w14:textId="301DB070" w:rsidR="00821962" w:rsidRPr="00117092" w:rsidRDefault="00821962" w:rsidP="00117092">
      <w:pPr>
        <w:spacing w:before="120" w:after="120"/>
        <w:ind w:left="567"/>
        <w:rPr>
          <w:rStyle w:val="Pink"/>
          <w:rFonts w:ascii="Arial" w:hAnsi="Arial" w:cs="Arial"/>
          <w:sz w:val="18"/>
          <w:szCs w:val="18"/>
        </w:rPr>
      </w:pPr>
    </w:p>
    <w:p w14:paraId="5E533FDD" w14:textId="77777777" w:rsidR="003F03A6" w:rsidRDefault="003F03A6">
      <w:pPr>
        <w:rPr>
          <w:rFonts w:ascii="Arial" w:hAnsi="Arial"/>
          <w:b/>
          <w:kern w:val="28"/>
          <w:sz w:val="36"/>
        </w:rPr>
      </w:pPr>
      <w:r>
        <w:rPr>
          <w:sz w:val="36"/>
        </w:rPr>
        <w:br w:type="page"/>
      </w:r>
    </w:p>
    <w:p w14:paraId="7867BDD9" w14:textId="296D39E8"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12249F27" w:rsidR="00821962" w:rsidRPr="000124BE" w:rsidRDefault="00821962" w:rsidP="000124BE">
            <w:pPr>
              <w:pStyle w:val="TableText"/>
              <w:rPr>
                <w:b/>
                <w:color w:val="FFFFFF"/>
                <w:sz w:val="18"/>
                <w:szCs w:val="18"/>
              </w:rPr>
            </w:pPr>
            <w:bookmarkStart w:id="10"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2BD90A96" w:rsidR="00007D91" w:rsidRPr="00857D66" w:rsidRDefault="00B85E30" w:rsidP="00821962">
            <w:pPr>
              <w:pStyle w:val="TableText"/>
              <w:rPr>
                <w:rStyle w:val="Blue"/>
                <w:color w:val="auto"/>
                <w:sz w:val="18"/>
                <w:szCs w:val="18"/>
              </w:rPr>
            </w:pPr>
            <w:r w:rsidRPr="00857D66">
              <w:rPr>
                <w:rStyle w:val="Blue"/>
                <w:color w:val="auto"/>
                <w:sz w:val="18"/>
                <w:szCs w:val="18"/>
              </w:rPr>
              <w:t>A1 Secondary treated sewage effluent via Final Effluent Discharge Point</w:t>
            </w:r>
          </w:p>
        </w:tc>
        <w:tc>
          <w:tcPr>
            <w:tcW w:w="740" w:type="pct"/>
            <w:shd w:val="clear" w:color="auto" w:fill="auto"/>
          </w:tcPr>
          <w:p w14:paraId="63F6712A"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Dry weather flow</w:t>
            </w:r>
          </w:p>
        </w:tc>
        <w:tc>
          <w:tcPr>
            <w:tcW w:w="682" w:type="pct"/>
            <w:shd w:val="clear" w:color="auto" w:fill="auto"/>
          </w:tcPr>
          <w:p w14:paraId="006052FF" w14:textId="0238CB94" w:rsidR="00007D91" w:rsidRPr="00857D66" w:rsidRDefault="008C1AE4" w:rsidP="00821962">
            <w:pPr>
              <w:pStyle w:val="TableText"/>
              <w:rPr>
                <w:rStyle w:val="Blue"/>
                <w:rFonts w:cs="Calibri"/>
                <w:color w:val="auto"/>
                <w:sz w:val="18"/>
                <w:szCs w:val="18"/>
              </w:rPr>
            </w:pPr>
            <w:r w:rsidRPr="00857D66">
              <w:rPr>
                <w:rStyle w:val="Blue"/>
                <w:rFonts w:cs="Calibri"/>
                <w:color w:val="auto"/>
                <w:sz w:val="18"/>
                <w:szCs w:val="18"/>
              </w:rPr>
              <w:t>57</w:t>
            </w:r>
            <w:r w:rsidR="00007D91" w:rsidRPr="00857D66">
              <w:rPr>
                <w:rStyle w:val="Blue"/>
                <w:rFonts w:cs="Calibri"/>
                <w:color w:val="auto"/>
                <w:sz w:val="18"/>
                <w:szCs w:val="18"/>
              </w:rPr>
              <w:t xml:space="preserve"> m</w:t>
            </w:r>
            <w:r w:rsidR="00007D91" w:rsidRPr="00857D66">
              <w:rPr>
                <w:rStyle w:val="Blue"/>
                <w:rFonts w:cs="Calibri"/>
                <w:color w:val="auto"/>
                <w:sz w:val="18"/>
                <w:szCs w:val="18"/>
                <w:vertAlign w:val="superscript"/>
              </w:rPr>
              <w:t>3</w:t>
            </w:r>
            <w:r w:rsidR="00007D91" w:rsidRPr="00857D66">
              <w:rPr>
                <w:rStyle w:val="Blue"/>
                <w:rFonts w:cs="Calibri"/>
                <w:color w:val="auto"/>
                <w:sz w:val="18"/>
                <w:szCs w:val="18"/>
              </w:rPr>
              <w:t>/day</w:t>
            </w:r>
          </w:p>
          <w:p w14:paraId="0A5CA1FC" w14:textId="77777777" w:rsidR="00007D91" w:rsidRPr="00857D66" w:rsidRDefault="00007D91" w:rsidP="00821962">
            <w:pPr>
              <w:pStyle w:val="TableText"/>
              <w:rPr>
                <w:rStyle w:val="Blue"/>
                <w:rFonts w:cs="Calibri"/>
                <w:color w:val="auto"/>
                <w:sz w:val="18"/>
                <w:szCs w:val="18"/>
              </w:rPr>
            </w:pPr>
          </w:p>
          <w:p w14:paraId="1EBEED82" w14:textId="77777777" w:rsidR="00007D91" w:rsidRPr="00857D66" w:rsidRDefault="00007D91" w:rsidP="00821962">
            <w:pPr>
              <w:pStyle w:val="TableText"/>
              <w:rPr>
                <w:rStyle w:val="Blue"/>
                <w:rFonts w:cs="Calibri"/>
                <w:color w:val="auto"/>
                <w:sz w:val="18"/>
                <w:szCs w:val="18"/>
              </w:rPr>
            </w:pPr>
          </w:p>
        </w:tc>
        <w:tc>
          <w:tcPr>
            <w:tcW w:w="773" w:type="pct"/>
            <w:shd w:val="clear" w:color="auto" w:fill="auto"/>
          </w:tcPr>
          <w:p w14:paraId="1DAA557B"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Total daily volume</w:t>
            </w:r>
          </w:p>
        </w:tc>
        <w:tc>
          <w:tcPr>
            <w:tcW w:w="625" w:type="pct"/>
            <w:shd w:val="clear" w:color="auto" w:fill="auto"/>
          </w:tcPr>
          <w:p w14:paraId="2A9E224B"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 xml:space="preserve">N/A                                                                </w:t>
            </w:r>
          </w:p>
        </w:tc>
        <w:tc>
          <w:tcPr>
            <w:tcW w:w="740" w:type="pct"/>
            <w:shd w:val="clear" w:color="auto" w:fill="auto"/>
          </w:tcPr>
          <w:p w14:paraId="0F9667D6"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Continuous</w:t>
            </w:r>
          </w:p>
        </w:tc>
        <w:tc>
          <w:tcPr>
            <w:tcW w:w="848" w:type="pct"/>
            <w:shd w:val="clear" w:color="auto" w:fill="auto"/>
          </w:tcPr>
          <w:p w14:paraId="181A2AA3" w14:textId="390EB6B0"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Condition</w:t>
            </w:r>
            <w:r w:rsidR="003A60C6" w:rsidRPr="00857D66">
              <w:rPr>
                <w:rStyle w:val="Blue"/>
                <w:rFonts w:cs="Calibri"/>
                <w:color w:val="auto"/>
                <w:sz w:val="18"/>
                <w:szCs w:val="18"/>
              </w:rPr>
              <w:t>s</w:t>
            </w:r>
            <w:r w:rsidRPr="00857D66">
              <w:rPr>
                <w:rStyle w:val="Blue"/>
                <w:rFonts w:cs="Calibri"/>
                <w:color w:val="auto"/>
                <w:sz w:val="18"/>
                <w:szCs w:val="18"/>
              </w:rPr>
              <w:t xml:space="preserve"> 3.1.</w:t>
            </w:r>
            <w:r w:rsidR="00E65700" w:rsidRPr="00857D66">
              <w:rPr>
                <w:rStyle w:val="Blue"/>
                <w:rFonts w:cs="Calibri"/>
                <w:color w:val="auto"/>
                <w:sz w:val="18"/>
                <w:szCs w:val="18"/>
              </w:rPr>
              <w:t>4</w:t>
            </w:r>
            <w:r w:rsidRPr="00857D66">
              <w:rPr>
                <w:rStyle w:val="Blue"/>
                <w:rFonts w:cs="Calibri"/>
                <w:color w:val="auto"/>
                <w:sz w:val="18"/>
                <w:szCs w:val="18"/>
              </w:rPr>
              <w:t xml:space="preserve"> and 3.3.</w:t>
            </w:r>
            <w:r w:rsidR="00E65700" w:rsidRPr="00857D66">
              <w:rPr>
                <w:rStyle w:val="Blue"/>
                <w:rFonts w:cs="Calibri"/>
                <w:color w:val="auto"/>
                <w:sz w:val="18"/>
                <w:szCs w:val="18"/>
              </w:rPr>
              <w:t>8</w:t>
            </w:r>
            <w:r w:rsidRPr="00857D66">
              <w:rPr>
                <w:rStyle w:val="Blue"/>
                <w:rFonts w:cs="Calibri"/>
                <w:color w:val="auto"/>
                <w:sz w:val="18"/>
                <w:szCs w:val="18"/>
              </w:rPr>
              <w:t xml:space="preserve"> appl</w:t>
            </w:r>
            <w:r w:rsidR="003A60C6" w:rsidRPr="00857D66">
              <w:rPr>
                <w:rStyle w:val="Blue"/>
                <w:rFonts w:cs="Calibri"/>
                <w:color w:val="auto"/>
                <w:sz w:val="18"/>
                <w:szCs w:val="18"/>
              </w:rPr>
              <w:t>y</w:t>
            </w:r>
          </w:p>
        </w:tc>
      </w:tr>
      <w:tr w:rsidR="002871A7" w:rsidRPr="00C25946" w14:paraId="48A835EB" w14:textId="77777777" w:rsidTr="002871A7">
        <w:trPr>
          <w:cantSplit/>
        </w:trPr>
        <w:tc>
          <w:tcPr>
            <w:tcW w:w="592" w:type="pct"/>
            <w:vMerge/>
            <w:shd w:val="clear" w:color="auto" w:fill="auto"/>
          </w:tcPr>
          <w:p w14:paraId="1247EFFE" w14:textId="77777777" w:rsidR="00007D91" w:rsidRPr="00857D66"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15-minute instantaneous or averaged flow</w:t>
            </w:r>
          </w:p>
        </w:tc>
        <w:tc>
          <w:tcPr>
            <w:tcW w:w="682" w:type="pct"/>
            <w:shd w:val="clear" w:color="auto" w:fill="auto"/>
          </w:tcPr>
          <w:p w14:paraId="4C4EF75C"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No limit set. Record as l/s</w:t>
            </w:r>
          </w:p>
        </w:tc>
        <w:tc>
          <w:tcPr>
            <w:tcW w:w="773" w:type="pct"/>
            <w:shd w:val="clear" w:color="auto" w:fill="auto"/>
          </w:tcPr>
          <w:p w14:paraId="0C747558" w14:textId="7DD45911"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15-minute</w:t>
            </w:r>
          </w:p>
        </w:tc>
        <w:tc>
          <w:tcPr>
            <w:tcW w:w="625" w:type="pct"/>
            <w:shd w:val="clear" w:color="auto" w:fill="auto"/>
          </w:tcPr>
          <w:p w14:paraId="6AC65A2D"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N/A</w:t>
            </w:r>
          </w:p>
        </w:tc>
        <w:tc>
          <w:tcPr>
            <w:tcW w:w="740" w:type="pct"/>
            <w:shd w:val="clear" w:color="auto" w:fill="auto"/>
          </w:tcPr>
          <w:p w14:paraId="567E6CCD"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Continuous</w:t>
            </w:r>
          </w:p>
        </w:tc>
        <w:tc>
          <w:tcPr>
            <w:tcW w:w="848" w:type="pct"/>
            <w:shd w:val="clear" w:color="auto" w:fill="auto"/>
          </w:tcPr>
          <w:p w14:paraId="4B20E96F"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N/A</w:t>
            </w:r>
          </w:p>
        </w:tc>
      </w:tr>
      <w:tr w:rsidR="002871A7" w:rsidRPr="00C25946" w14:paraId="77790155" w14:textId="77777777" w:rsidTr="002871A7">
        <w:trPr>
          <w:cantSplit/>
        </w:trPr>
        <w:tc>
          <w:tcPr>
            <w:tcW w:w="592" w:type="pct"/>
            <w:vMerge/>
            <w:shd w:val="clear" w:color="auto" w:fill="auto"/>
          </w:tcPr>
          <w:p w14:paraId="7829561A" w14:textId="77777777" w:rsidR="00007D91" w:rsidRPr="00857D66"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ATU-BOD as O</w:t>
            </w:r>
            <w:r w:rsidRPr="00857D66">
              <w:rPr>
                <w:rStyle w:val="Blue"/>
                <w:rFonts w:cs="Calibri"/>
                <w:color w:val="auto"/>
                <w:sz w:val="18"/>
                <w:szCs w:val="18"/>
                <w:vertAlign w:val="subscript"/>
              </w:rPr>
              <w:t>2</w:t>
            </w:r>
          </w:p>
        </w:tc>
        <w:tc>
          <w:tcPr>
            <w:tcW w:w="682" w:type="pct"/>
            <w:shd w:val="clear" w:color="auto" w:fill="auto"/>
          </w:tcPr>
          <w:p w14:paraId="7A8F79BC" w14:textId="55CFED98" w:rsidR="00007D91" w:rsidRPr="00857D66" w:rsidRDefault="00C50F5B" w:rsidP="00821962">
            <w:pPr>
              <w:pStyle w:val="TableText"/>
              <w:rPr>
                <w:rStyle w:val="Blue"/>
                <w:rFonts w:cs="Calibri"/>
                <w:color w:val="auto"/>
                <w:sz w:val="18"/>
                <w:szCs w:val="18"/>
              </w:rPr>
            </w:pPr>
            <w:r w:rsidRPr="00857D66">
              <w:rPr>
                <w:rStyle w:val="Blue"/>
                <w:rFonts w:cs="Calibri"/>
                <w:color w:val="auto"/>
                <w:sz w:val="18"/>
                <w:szCs w:val="18"/>
              </w:rPr>
              <w:t>32</w:t>
            </w:r>
            <w:r w:rsidR="00007D91" w:rsidRPr="00857D66">
              <w:rPr>
                <w:rStyle w:val="Blue"/>
                <w:rFonts w:cs="Calibri"/>
                <w:color w:val="auto"/>
                <w:sz w:val="18"/>
                <w:szCs w:val="18"/>
              </w:rPr>
              <w:t xml:space="preserve"> mg/l</w:t>
            </w:r>
          </w:p>
        </w:tc>
        <w:tc>
          <w:tcPr>
            <w:tcW w:w="773" w:type="pct"/>
            <w:shd w:val="clear" w:color="auto" w:fill="auto"/>
          </w:tcPr>
          <w:p w14:paraId="6D3E10F0"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Instantaneous (spot sample)</w:t>
            </w:r>
          </w:p>
        </w:tc>
        <w:tc>
          <w:tcPr>
            <w:tcW w:w="625" w:type="pct"/>
            <w:shd w:val="clear" w:color="auto" w:fill="auto"/>
          </w:tcPr>
          <w:p w14:paraId="011CB9E8"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N/A</w:t>
            </w:r>
          </w:p>
        </w:tc>
        <w:tc>
          <w:tcPr>
            <w:tcW w:w="740" w:type="pct"/>
            <w:shd w:val="clear" w:color="auto" w:fill="auto"/>
          </w:tcPr>
          <w:p w14:paraId="4614B05A"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As specified in schedule 3B</w:t>
            </w:r>
          </w:p>
        </w:tc>
        <w:tc>
          <w:tcPr>
            <w:tcW w:w="848" w:type="pct"/>
            <w:shd w:val="clear" w:color="auto" w:fill="auto"/>
          </w:tcPr>
          <w:p w14:paraId="22BE59F2"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Look up table</w:t>
            </w:r>
          </w:p>
          <w:p w14:paraId="7B8D5168" w14:textId="77777777" w:rsidR="00007D91" w:rsidRPr="00857D66" w:rsidRDefault="00007D91" w:rsidP="00821962">
            <w:pPr>
              <w:pStyle w:val="TableText"/>
              <w:rPr>
                <w:rStyle w:val="Blue"/>
                <w:rFonts w:cs="Calibri"/>
                <w:color w:val="auto"/>
                <w:sz w:val="18"/>
                <w:szCs w:val="18"/>
              </w:rPr>
            </w:pPr>
            <w:r w:rsidRPr="00857D66">
              <w:rPr>
                <w:rStyle w:val="Blue"/>
                <w:rFonts w:cs="Calibri"/>
                <w:color w:val="auto"/>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857D66" w:rsidRDefault="00F66266" w:rsidP="00F66266">
            <w:pPr>
              <w:pStyle w:val="TableText"/>
              <w:rPr>
                <w:rStyle w:val="Blue"/>
                <w:color w:val="auto"/>
                <w:sz w:val="18"/>
                <w:szCs w:val="18"/>
              </w:rPr>
            </w:pPr>
          </w:p>
        </w:tc>
        <w:tc>
          <w:tcPr>
            <w:tcW w:w="740" w:type="pct"/>
            <w:shd w:val="clear" w:color="auto" w:fill="auto"/>
          </w:tcPr>
          <w:p w14:paraId="29964A7C" w14:textId="38AE7F14"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Ammoniacal nitrogen (expressed as N)</w:t>
            </w:r>
          </w:p>
        </w:tc>
        <w:tc>
          <w:tcPr>
            <w:tcW w:w="682" w:type="pct"/>
            <w:shd w:val="clear" w:color="auto" w:fill="auto"/>
          </w:tcPr>
          <w:p w14:paraId="05B441C1" w14:textId="7D0CCED2" w:rsidR="00F66266" w:rsidRPr="00857D66" w:rsidRDefault="00AD6808" w:rsidP="00F66266">
            <w:pPr>
              <w:pStyle w:val="TableText"/>
              <w:rPr>
                <w:rStyle w:val="Blue"/>
                <w:rFonts w:cs="Calibri"/>
                <w:color w:val="auto"/>
                <w:sz w:val="18"/>
                <w:szCs w:val="18"/>
              </w:rPr>
            </w:pPr>
            <w:r w:rsidRPr="00857D66">
              <w:rPr>
                <w:rStyle w:val="Blue"/>
                <w:rFonts w:cs="Calibri"/>
                <w:color w:val="auto"/>
                <w:sz w:val="18"/>
                <w:szCs w:val="18"/>
              </w:rPr>
              <w:t>5</w:t>
            </w:r>
            <w:r w:rsidR="00F66266" w:rsidRPr="00857D66">
              <w:rPr>
                <w:rStyle w:val="Blue"/>
                <w:rFonts w:cs="Calibri"/>
                <w:color w:val="auto"/>
                <w:sz w:val="18"/>
                <w:szCs w:val="18"/>
              </w:rPr>
              <w:t xml:space="preserve"> mg/l</w:t>
            </w:r>
          </w:p>
        </w:tc>
        <w:tc>
          <w:tcPr>
            <w:tcW w:w="773" w:type="pct"/>
            <w:shd w:val="clear" w:color="auto" w:fill="auto"/>
          </w:tcPr>
          <w:p w14:paraId="6F4B4042" w14:textId="5F26B0FB"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Instantaneous (spot sample)</w:t>
            </w:r>
          </w:p>
        </w:tc>
        <w:tc>
          <w:tcPr>
            <w:tcW w:w="625" w:type="pct"/>
            <w:shd w:val="clear" w:color="auto" w:fill="auto"/>
          </w:tcPr>
          <w:p w14:paraId="34ED1831" w14:textId="6A606F6A"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N/A</w:t>
            </w:r>
          </w:p>
        </w:tc>
        <w:tc>
          <w:tcPr>
            <w:tcW w:w="740" w:type="pct"/>
            <w:shd w:val="clear" w:color="auto" w:fill="auto"/>
          </w:tcPr>
          <w:p w14:paraId="06C5DF27" w14:textId="109F145F"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As specified in schedule 3B</w:t>
            </w:r>
          </w:p>
        </w:tc>
        <w:tc>
          <w:tcPr>
            <w:tcW w:w="848" w:type="pct"/>
            <w:shd w:val="clear" w:color="auto" w:fill="auto"/>
          </w:tcPr>
          <w:p w14:paraId="41DD3257"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Look up table</w:t>
            </w:r>
          </w:p>
          <w:p w14:paraId="700E9C5A" w14:textId="5DE1056D"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857D66" w:rsidRDefault="00F66266" w:rsidP="00F66266">
            <w:pPr>
              <w:pStyle w:val="TableText"/>
              <w:rPr>
                <w:rStyle w:val="Blue"/>
                <w:color w:val="auto"/>
                <w:sz w:val="18"/>
                <w:szCs w:val="18"/>
              </w:rPr>
            </w:pPr>
          </w:p>
        </w:tc>
        <w:tc>
          <w:tcPr>
            <w:tcW w:w="740" w:type="pct"/>
            <w:shd w:val="clear" w:color="auto" w:fill="auto"/>
          </w:tcPr>
          <w:p w14:paraId="726B0EB8" w14:textId="6CFDFCD9"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Suspended solids (measured after drying at 105°C)</w:t>
            </w:r>
          </w:p>
        </w:tc>
        <w:tc>
          <w:tcPr>
            <w:tcW w:w="682" w:type="pct"/>
            <w:shd w:val="clear" w:color="auto" w:fill="auto"/>
          </w:tcPr>
          <w:p w14:paraId="10209DCF" w14:textId="1D6F74FE" w:rsidR="00F66266" w:rsidRPr="00857D66" w:rsidRDefault="00E0657C" w:rsidP="00F66266">
            <w:pPr>
              <w:pStyle w:val="TableText"/>
              <w:rPr>
                <w:rStyle w:val="Blue"/>
                <w:rFonts w:cs="Calibri"/>
                <w:color w:val="auto"/>
                <w:sz w:val="18"/>
                <w:szCs w:val="18"/>
              </w:rPr>
            </w:pPr>
            <w:r w:rsidRPr="00857D66">
              <w:rPr>
                <w:rStyle w:val="Blue"/>
                <w:rFonts w:cs="Calibri"/>
                <w:color w:val="auto"/>
                <w:sz w:val="18"/>
                <w:szCs w:val="18"/>
              </w:rPr>
              <w:t>35</w:t>
            </w:r>
            <w:r w:rsidR="00F66266" w:rsidRPr="00857D66">
              <w:rPr>
                <w:rStyle w:val="Blue"/>
                <w:rFonts w:cs="Calibri"/>
                <w:color w:val="auto"/>
                <w:sz w:val="18"/>
                <w:szCs w:val="18"/>
              </w:rPr>
              <w:t xml:space="preserve"> mg/l</w:t>
            </w:r>
          </w:p>
        </w:tc>
        <w:tc>
          <w:tcPr>
            <w:tcW w:w="773" w:type="pct"/>
            <w:shd w:val="clear" w:color="auto" w:fill="auto"/>
          </w:tcPr>
          <w:p w14:paraId="4E52D681"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Instantaneous (spot sample)</w:t>
            </w:r>
          </w:p>
        </w:tc>
        <w:tc>
          <w:tcPr>
            <w:tcW w:w="625" w:type="pct"/>
            <w:shd w:val="clear" w:color="auto" w:fill="auto"/>
          </w:tcPr>
          <w:p w14:paraId="5AFBF791"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N/A</w:t>
            </w:r>
          </w:p>
        </w:tc>
        <w:tc>
          <w:tcPr>
            <w:tcW w:w="740" w:type="pct"/>
            <w:shd w:val="clear" w:color="auto" w:fill="auto"/>
          </w:tcPr>
          <w:p w14:paraId="0F555450"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As specified in schedule 3B</w:t>
            </w:r>
          </w:p>
        </w:tc>
        <w:tc>
          <w:tcPr>
            <w:tcW w:w="848" w:type="pct"/>
            <w:shd w:val="clear" w:color="auto" w:fill="auto"/>
          </w:tcPr>
          <w:p w14:paraId="57904459"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Look up table</w:t>
            </w:r>
          </w:p>
          <w:p w14:paraId="549AE884"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857D66" w:rsidRDefault="00F66266" w:rsidP="00F66266">
            <w:pPr>
              <w:pStyle w:val="TableText"/>
              <w:rPr>
                <w:rStyle w:val="Blue"/>
                <w:color w:val="auto"/>
              </w:rPr>
            </w:pPr>
          </w:p>
        </w:tc>
        <w:tc>
          <w:tcPr>
            <w:tcW w:w="740" w:type="pct"/>
            <w:shd w:val="clear" w:color="auto" w:fill="auto"/>
          </w:tcPr>
          <w:p w14:paraId="5F043C38"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Total phosphorus as P</w:t>
            </w:r>
          </w:p>
        </w:tc>
        <w:tc>
          <w:tcPr>
            <w:tcW w:w="682" w:type="pct"/>
            <w:shd w:val="clear" w:color="auto" w:fill="auto"/>
          </w:tcPr>
          <w:p w14:paraId="40871606" w14:textId="495EB83B" w:rsidR="00F66266" w:rsidRPr="00857D66" w:rsidRDefault="00E0657C" w:rsidP="00F66266">
            <w:pPr>
              <w:pStyle w:val="TableText"/>
              <w:rPr>
                <w:rStyle w:val="Blue"/>
                <w:rFonts w:cs="Calibri"/>
                <w:color w:val="auto"/>
                <w:sz w:val="18"/>
                <w:szCs w:val="18"/>
              </w:rPr>
            </w:pPr>
            <w:r w:rsidRPr="00857D66">
              <w:rPr>
                <w:rStyle w:val="Blue"/>
                <w:rFonts w:cs="Calibri"/>
                <w:color w:val="auto"/>
                <w:sz w:val="18"/>
                <w:szCs w:val="18"/>
              </w:rPr>
              <w:t>5</w:t>
            </w:r>
            <w:r w:rsidR="00F66266" w:rsidRPr="00857D66">
              <w:rPr>
                <w:rStyle w:val="Blue"/>
                <w:rFonts w:cs="Calibri"/>
                <w:color w:val="auto"/>
                <w:sz w:val="18"/>
                <w:szCs w:val="18"/>
              </w:rPr>
              <w:t xml:space="preserve"> mg/l </w:t>
            </w:r>
          </w:p>
        </w:tc>
        <w:tc>
          <w:tcPr>
            <w:tcW w:w="773" w:type="pct"/>
            <w:shd w:val="clear" w:color="auto" w:fill="auto"/>
          </w:tcPr>
          <w:p w14:paraId="1964AA51" w14:textId="0DCDA4C9"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Instantaneous (spot sample)</w:t>
            </w:r>
          </w:p>
        </w:tc>
        <w:tc>
          <w:tcPr>
            <w:tcW w:w="625" w:type="pct"/>
            <w:shd w:val="clear" w:color="auto" w:fill="auto"/>
          </w:tcPr>
          <w:p w14:paraId="45E69980"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N/A</w:t>
            </w:r>
          </w:p>
        </w:tc>
        <w:tc>
          <w:tcPr>
            <w:tcW w:w="740" w:type="pct"/>
            <w:shd w:val="clear" w:color="auto" w:fill="auto"/>
          </w:tcPr>
          <w:p w14:paraId="3A9BA68E"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As specified in schedule 3B</w:t>
            </w:r>
          </w:p>
        </w:tc>
        <w:tc>
          <w:tcPr>
            <w:tcW w:w="848" w:type="pct"/>
            <w:shd w:val="clear" w:color="auto" w:fill="auto"/>
          </w:tcPr>
          <w:p w14:paraId="00517460"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Annual mean</w:t>
            </w:r>
          </w:p>
          <w:p w14:paraId="4FEA31BC" w14:textId="77777777" w:rsidR="00F66266" w:rsidRPr="00857D66" w:rsidRDefault="00F66266" w:rsidP="00F66266">
            <w:pPr>
              <w:pStyle w:val="TableText"/>
              <w:rPr>
                <w:rStyle w:val="Blue"/>
                <w:rFonts w:cs="Calibri"/>
                <w:color w:val="auto"/>
                <w:sz w:val="18"/>
                <w:szCs w:val="18"/>
              </w:rPr>
            </w:pPr>
            <w:r w:rsidRPr="00857D66">
              <w:rPr>
                <w:rStyle w:val="Blue"/>
                <w:rFonts w:cs="Calibri"/>
                <w:color w:val="auto"/>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857D66" w:rsidRDefault="00F66266" w:rsidP="00F66266">
            <w:pPr>
              <w:pStyle w:val="TableText"/>
              <w:rPr>
                <w:rStyle w:val="Blue"/>
                <w:color w:val="auto"/>
              </w:rPr>
            </w:pPr>
          </w:p>
        </w:tc>
        <w:tc>
          <w:tcPr>
            <w:tcW w:w="740" w:type="pct"/>
            <w:shd w:val="clear" w:color="auto" w:fill="auto"/>
          </w:tcPr>
          <w:p w14:paraId="656035B7" w14:textId="77777777" w:rsidR="00F66266" w:rsidRPr="00857D66" w:rsidRDefault="00F66266" w:rsidP="00F66266">
            <w:pPr>
              <w:pStyle w:val="TableText"/>
              <w:rPr>
                <w:rStyle w:val="Blue"/>
                <w:color w:val="auto"/>
                <w:sz w:val="18"/>
                <w:szCs w:val="18"/>
              </w:rPr>
            </w:pPr>
            <w:r w:rsidRPr="00857D66">
              <w:rPr>
                <w:rStyle w:val="Blue"/>
                <w:color w:val="auto"/>
                <w:sz w:val="18"/>
                <w:szCs w:val="18"/>
              </w:rPr>
              <w:t>Visible oil or grease</w:t>
            </w:r>
          </w:p>
        </w:tc>
        <w:tc>
          <w:tcPr>
            <w:tcW w:w="682" w:type="pct"/>
            <w:shd w:val="clear" w:color="auto" w:fill="auto"/>
          </w:tcPr>
          <w:p w14:paraId="36F9AA03" w14:textId="77777777" w:rsidR="00F66266" w:rsidRPr="00857D66" w:rsidRDefault="00F66266" w:rsidP="00F66266">
            <w:pPr>
              <w:pStyle w:val="TableText"/>
              <w:rPr>
                <w:rStyle w:val="Blue"/>
                <w:color w:val="auto"/>
                <w:sz w:val="18"/>
                <w:szCs w:val="18"/>
              </w:rPr>
            </w:pPr>
            <w:r w:rsidRPr="00857D66">
              <w:rPr>
                <w:rStyle w:val="Blue"/>
                <w:color w:val="auto"/>
                <w:sz w:val="18"/>
                <w:szCs w:val="18"/>
              </w:rPr>
              <w:t>No significant trace present so far as is reasonably practicable</w:t>
            </w:r>
          </w:p>
        </w:tc>
        <w:tc>
          <w:tcPr>
            <w:tcW w:w="773" w:type="pct"/>
            <w:shd w:val="clear" w:color="auto" w:fill="auto"/>
          </w:tcPr>
          <w:p w14:paraId="22FC0A96" w14:textId="4BDE623F" w:rsidR="00F66266" w:rsidRPr="00857D66" w:rsidRDefault="00F66266" w:rsidP="00F66266">
            <w:pPr>
              <w:pStyle w:val="TableText"/>
              <w:rPr>
                <w:rStyle w:val="Blue"/>
                <w:color w:val="auto"/>
                <w:sz w:val="18"/>
                <w:szCs w:val="18"/>
              </w:rPr>
            </w:pPr>
            <w:r w:rsidRPr="00857D66">
              <w:rPr>
                <w:rStyle w:val="Blue"/>
                <w:color w:val="auto"/>
                <w:sz w:val="18"/>
                <w:szCs w:val="18"/>
              </w:rPr>
              <w:t>Instantaneous (visual examination)</w:t>
            </w:r>
          </w:p>
        </w:tc>
        <w:tc>
          <w:tcPr>
            <w:tcW w:w="625" w:type="pct"/>
            <w:shd w:val="clear" w:color="auto" w:fill="auto"/>
          </w:tcPr>
          <w:p w14:paraId="3A2ED9A2" w14:textId="77777777" w:rsidR="00F66266" w:rsidRPr="00857D66" w:rsidRDefault="00F66266" w:rsidP="00F66266">
            <w:pPr>
              <w:pStyle w:val="TableText"/>
              <w:rPr>
                <w:rStyle w:val="Blue"/>
                <w:color w:val="auto"/>
                <w:sz w:val="18"/>
                <w:szCs w:val="18"/>
              </w:rPr>
            </w:pPr>
            <w:r w:rsidRPr="00857D66">
              <w:rPr>
                <w:rStyle w:val="Blue"/>
                <w:color w:val="auto"/>
                <w:sz w:val="18"/>
                <w:szCs w:val="18"/>
              </w:rPr>
              <w:t>N/A</w:t>
            </w:r>
          </w:p>
        </w:tc>
        <w:tc>
          <w:tcPr>
            <w:tcW w:w="740" w:type="pct"/>
            <w:shd w:val="clear" w:color="auto" w:fill="auto"/>
          </w:tcPr>
          <w:p w14:paraId="325FFE15" w14:textId="77777777" w:rsidR="00F66266" w:rsidRPr="00857D66" w:rsidRDefault="00F66266" w:rsidP="00F66266">
            <w:pPr>
              <w:pStyle w:val="TableText"/>
              <w:rPr>
                <w:rStyle w:val="Blue"/>
                <w:color w:val="auto"/>
                <w:sz w:val="18"/>
                <w:szCs w:val="18"/>
              </w:rPr>
            </w:pPr>
            <w:r w:rsidRPr="00857D66">
              <w:rPr>
                <w:rStyle w:val="Blue"/>
                <w:color w:val="auto"/>
                <w:sz w:val="18"/>
                <w:szCs w:val="18"/>
              </w:rPr>
              <w:t>N/A</w:t>
            </w:r>
          </w:p>
        </w:tc>
        <w:tc>
          <w:tcPr>
            <w:tcW w:w="848" w:type="pct"/>
            <w:shd w:val="clear" w:color="auto" w:fill="auto"/>
          </w:tcPr>
          <w:p w14:paraId="27A34A7D" w14:textId="77777777" w:rsidR="00F66266" w:rsidRPr="00857D66" w:rsidRDefault="00F66266" w:rsidP="00F66266">
            <w:pPr>
              <w:pStyle w:val="TableText"/>
              <w:rPr>
                <w:rStyle w:val="Blue"/>
                <w:color w:val="auto"/>
                <w:sz w:val="18"/>
                <w:szCs w:val="18"/>
              </w:rPr>
            </w:pPr>
            <w:r w:rsidRPr="00857D66">
              <w:rPr>
                <w:rStyle w:val="Blue"/>
                <w:color w:val="auto"/>
                <w:sz w:val="18"/>
                <w:szCs w:val="18"/>
              </w:rPr>
              <w:t>No significant trace</w:t>
            </w:r>
          </w:p>
          <w:p w14:paraId="3E6D759A" w14:textId="77777777" w:rsidR="00F66266" w:rsidRPr="00857D66" w:rsidRDefault="00F66266" w:rsidP="00F66266">
            <w:pPr>
              <w:pStyle w:val="TableText"/>
              <w:rPr>
                <w:rStyle w:val="Blue"/>
                <w:color w:val="auto"/>
                <w:sz w:val="18"/>
                <w:szCs w:val="18"/>
              </w:rPr>
            </w:pPr>
            <w:r w:rsidRPr="00857D66">
              <w:rPr>
                <w:rStyle w:val="Blue"/>
                <w:color w:val="auto"/>
                <w:sz w:val="18"/>
                <w:szCs w:val="18"/>
              </w:rPr>
              <w:t>(Condition 3.1.3 applies)</w:t>
            </w:r>
          </w:p>
        </w:tc>
      </w:tr>
      <w:tr w:rsidR="00F66266" w:rsidRPr="00C25946" w14:paraId="370000B3" w14:textId="77777777" w:rsidTr="00C75AF5">
        <w:trPr>
          <w:cantSplit/>
          <w:trHeight w:val="726"/>
        </w:trPr>
        <w:tc>
          <w:tcPr>
            <w:tcW w:w="592" w:type="pct"/>
            <w:vMerge w:val="restart"/>
            <w:shd w:val="clear" w:color="auto" w:fill="auto"/>
          </w:tcPr>
          <w:p w14:paraId="5A28DAD2" w14:textId="11B7FD40" w:rsidR="00F66266" w:rsidRPr="00857D66" w:rsidRDefault="00F66266" w:rsidP="00F66266">
            <w:pPr>
              <w:pStyle w:val="TableText"/>
              <w:rPr>
                <w:rStyle w:val="Blue"/>
                <w:color w:val="auto"/>
                <w:sz w:val="18"/>
                <w:szCs w:val="18"/>
              </w:rPr>
            </w:pPr>
            <w:r w:rsidRPr="00857D66">
              <w:rPr>
                <w:rStyle w:val="Blue"/>
                <w:color w:val="auto"/>
                <w:sz w:val="18"/>
                <w:szCs w:val="18"/>
              </w:rPr>
              <w:t>A2 Settled storm sewage via Settled Storm Discharge Point</w:t>
            </w:r>
          </w:p>
          <w:p w14:paraId="6C5F8972" w14:textId="77777777" w:rsidR="00F66266" w:rsidRPr="00857D66" w:rsidRDefault="00F66266" w:rsidP="00F66266">
            <w:pPr>
              <w:pStyle w:val="TableText"/>
              <w:rPr>
                <w:rStyle w:val="Blue"/>
                <w:color w:val="auto"/>
                <w:sz w:val="18"/>
                <w:szCs w:val="18"/>
              </w:rPr>
            </w:pPr>
          </w:p>
          <w:p w14:paraId="2828CE7B" w14:textId="77777777" w:rsidR="00F66266" w:rsidRPr="00857D66" w:rsidRDefault="00F66266" w:rsidP="00F66266">
            <w:pPr>
              <w:pStyle w:val="TableText"/>
              <w:rPr>
                <w:rStyle w:val="Blue"/>
                <w:color w:val="auto"/>
                <w:sz w:val="18"/>
                <w:szCs w:val="18"/>
              </w:rPr>
            </w:pPr>
          </w:p>
        </w:tc>
        <w:tc>
          <w:tcPr>
            <w:tcW w:w="740" w:type="pct"/>
            <w:shd w:val="clear" w:color="auto" w:fill="auto"/>
          </w:tcPr>
          <w:p w14:paraId="70A4B682" w14:textId="7A9E8ABD" w:rsidR="00F66266" w:rsidRPr="00857D66" w:rsidRDefault="00F66266" w:rsidP="00F66266">
            <w:pPr>
              <w:pStyle w:val="TableText"/>
              <w:rPr>
                <w:rStyle w:val="Blue"/>
                <w:color w:val="auto"/>
                <w:sz w:val="18"/>
                <w:szCs w:val="18"/>
              </w:rPr>
            </w:pPr>
            <w:r w:rsidRPr="00857D66">
              <w:rPr>
                <w:rFonts w:cs="Arial"/>
                <w:sz w:val="18"/>
                <w:szCs w:val="18"/>
              </w:rPr>
              <w:t xml:space="preserve">Discharge </w:t>
            </w:r>
            <w:proofErr w:type="gramStart"/>
            <w:r w:rsidRPr="00857D66">
              <w:rPr>
                <w:rFonts w:cs="Arial"/>
                <w:sz w:val="18"/>
                <w:szCs w:val="18"/>
              </w:rPr>
              <w:t>start</w:t>
            </w:r>
            <w:proofErr w:type="gramEnd"/>
            <w:r w:rsidRPr="00857D66">
              <w:rPr>
                <w:rFonts w:cs="Arial"/>
                <w:sz w:val="18"/>
                <w:szCs w:val="18"/>
              </w:rPr>
              <w:t xml:space="preserve"> and end times</w:t>
            </w:r>
          </w:p>
        </w:tc>
        <w:tc>
          <w:tcPr>
            <w:tcW w:w="682" w:type="pct"/>
            <w:shd w:val="clear" w:color="auto" w:fill="auto"/>
          </w:tcPr>
          <w:p w14:paraId="770BC1BF" w14:textId="7AD15BF8" w:rsidR="00F66266" w:rsidRPr="00857D66" w:rsidRDefault="00F66266" w:rsidP="00C75AF5">
            <w:pPr>
              <w:pStyle w:val="TableText"/>
              <w:rPr>
                <w:rStyle w:val="Blue"/>
                <w:color w:val="auto"/>
                <w:sz w:val="18"/>
                <w:szCs w:val="18"/>
              </w:rPr>
            </w:pPr>
            <w:r w:rsidRPr="00857D66">
              <w:rPr>
                <w:rFonts w:cs="Arial"/>
                <w:sz w:val="18"/>
                <w:szCs w:val="18"/>
              </w:rPr>
              <w:t>N/A</w:t>
            </w:r>
          </w:p>
        </w:tc>
        <w:tc>
          <w:tcPr>
            <w:tcW w:w="773" w:type="pct"/>
            <w:shd w:val="clear" w:color="auto" w:fill="auto"/>
          </w:tcPr>
          <w:p w14:paraId="3558BAC8" w14:textId="2E082583" w:rsidR="00F66266" w:rsidRPr="00857D66" w:rsidRDefault="00F66266" w:rsidP="00C75AF5">
            <w:pPr>
              <w:pStyle w:val="TableText"/>
              <w:rPr>
                <w:rStyle w:val="Blue"/>
                <w:color w:val="auto"/>
                <w:sz w:val="18"/>
                <w:szCs w:val="18"/>
              </w:rPr>
            </w:pPr>
            <w:r w:rsidRPr="00857D66">
              <w:rPr>
                <w:rFonts w:cs="Arial"/>
                <w:sz w:val="18"/>
                <w:szCs w:val="18"/>
              </w:rPr>
              <w:t>N/A</w:t>
            </w:r>
          </w:p>
        </w:tc>
        <w:tc>
          <w:tcPr>
            <w:tcW w:w="625" w:type="pct"/>
            <w:shd w:val="clear" w:color="auto" w:fill="auto"/>
          </w:tcPr>
          <w:p w14:paraId="7431C59C" w14:textId="0AA16836" w:rsidR="00F66266" w:rsidRPr="00857D66" w:rsidRDefault="00F66266" w:rsidP="00F66266">
            <w:pPr>
              <w:pStyle w:val="TableText"/>
              <w:rPr>
                <w:rStyle w:val="Blue"/>
                <w:color w:val="auto"/>
                <w:sz w:val="18"/>
                <w:szCs w:val="18"/>
              </w:rPr>
            </w:pPr>
            <w:r w:rsidRPr="00857D66">
              <w:rPr>
                <w:rFonts w:cs="Arial"/>
                <w:sz w:val="18"/>
                <w:szCs w:val="18"/>
              </w:rPr>
              <w:t>Condition 3.3.3 does not apply</w:t>
            </w:r>
            <w:r w:rsidRPr="00857D66">
              <w:rPr>
                <w:rStyle w:val="Blue"/>
                <w:rFonts w:cs="Arial"/>
                <w:color w:val="auto"/>
                <w:sz w:val="18"/>
                <w:szCs w:val="18"/>
              </w:rPr>
              <w:t xml:space="preserve"> </w:t>
            </w:r>
          </w:p>
        </w:tc>
        <w:tc>
          <w:tcPr>
            <w:tcW w:w="740" w:type="pct"/>
            <w:shd w:val="clear" w:color="auto" w:fill="auto"/>
          </w:tcPr>
          <w:p w14:paraId="3476D9E6" w14:textId="6D2791BE" w:rsidR="00F66266" w:rsidRPr="00857D66" w:rsidRDefault="00F66266" w:rsidP="00F66266">
            <w:pPr>
              <w:pStyle w:val="TableText"/>
              <w:rPr>
                <w:rStyle w:val="Blue"/>
                <w:color w:val="auto"/>
                <w:sz w:val="18"/>
                <w:szCs w:val="18"/>
              </w:rPr>
            </w:pPr>
            <w:r w:rsidRPr="00857D66">
              <w:rPr>
                <w:rFonts w:cs="Arial"/>
                <w:sz w:val="18"/>
                <w:szCs w:val="18"/>
              </w:rPr>
              <w:t>Whenever a discharge occurs</w:t>
            </w:r>
          </w:p>
        </w:tc>
        <w:tc>
          <w:tcPr>
            <w:tcW w:w="848" w:type="pct"/>
            <w:shd w:val="clear" w:color="auto" w:fill="auto"/>
          </w:tcPr>
          <w:p w14:paraId="73F91DFA" w14:textId="246156CA" w:rsidR="00F66266" w:rsidRPr="00857D66" w:rsidRDefault="00F66266" w:rsidP="00C75AF5">
            <w:pPr>
              <w:pStyle w:val="TableText"/>
              <w:rPr>
                <w:rStyle w:val="Blue"/>
                <w:color w:val="auto"/>
                <w:sz w:val="18"/>
                <w:szCs w:val="18"/>
              </w:rPr>
            </w:pPr>
            <w:r w:rsidRPr="00857D66">
              <w:rPr>
                <w:rFonts w:cs="Arial"/>
                <w:sz w:val="18"/>
                <w:szCs w:val="18"/>
              </w:rPr>
              <w:t>N/A</w:t>
            </w:r>
          </w:p>
        </w:tc>
      </w:tr>
      <w:tr w:rsidR="00F66266" w:rsidRPr="00C25946" w14:paraId="0FD26A9B" w14:textId="77777777" w:rsidTr="002871A7">
        <w:trPr>
          <w:cantSplit/>
        </w:trPr>
        <w:tc>
          <w:tcPr>
            <w:tcW w:w="592" w:type="pct"/>
            <w:vMerge/>
            <w:shd w:val="clear" w:color="auto" w:fill="auto"/>
          </w:tcPr>
          <w:p w14:paraId="0209C210" w14:textId="77777777" w:rsidR="00F66266" w:rsidRPr="00857D66" w:rsidRDefault="00F66266" w:rsidP="00F66266">
            <w:pPr>
              <w:pStyle w:val="TableText"/>
              <w:rPr>
                <w:rStyle w:val="Blue"/>
                <w:color w:val="auto"/>
                <w:sz w:val="18"/>
                <w:szCs w:val="18"/>
              </w:rPr>
            </w:pPr>
          </w:p>
        </w:tc>
        <w:tc>
          <w:tcPr>
            <w:tcW w:w="740" w:type="pct"/>
            <w:shd w:val="clear" w:color="auto" w:fill="auto"/>
          </w:tcPr>
          <w:p w14:paraId="4B6680C8" w14:textId="0D2515E2" w:rsidR="00F66266" w:rsidRPr="00857D66" w:rsidRDefault="00F66266" w:rsidP="00F66266">
            <w:pPr>
              <w:pStyle w:val="TableText"/>
              <w:rPr>
                <w:rStyle w:val="Blue"/>
                <w:color w:val="auto"/>
                <w:sz w:val="18"/>
                <w:szCs w:val="18"/>
              </w:rPr>
            </w:pPr>
            <w:r w:rsidRPr="00857D66">
              <w:rPr>
                <w:rFonts w:cs="Arial"/>
                <w:sz w:val="18"/>
                <w:szCs w:val="18"/>
              </w:rPr>
              <w:t xml:space="preserve">Block-counted spills </w:t>
            </w:r>
          </w:p>
        </w:tc>
        <w:tc>
          <w:tcPr>
            <w:tcW w:w="682" w:type="pct"/>
            <w:shd w:val="clear" w:color="auto" w:fill="auto"/>
          </w:tcPr>
          <w:p w14:paraId="36674F80" w14:textId="62C538DF" w:rsidR="00F66266" w:rsidRPr="00857D66" w:rsidRDefault="00F66266" w:rsidP="00F66266">
            <w:pPr>
              <w:pStyle w:val="TableText"/>
              <w:rPr>
                <w:rStyle w:val="Blue"/>
                <w:color w:val="auto"/>
                <w:sz w:val="18"/>
                <w:szCs w:val="18"/>
              </w:rPr>
            </w:pPr>
            <w:r w:rsidRPr="00857D66">
              <w:rPr>
                <w:rFonts w:cs="Arial"/>
                <w:sz w:val="18"/>
                <w:szCs w:val="18"/>
              </w:rPr>
              <w:t>N/A</w:t>
            </w:r>
          </w:p>
        </w:tc>
        <w:tc>
          <w:tcPr>
            <w:tcW w:w="773" w:type="pct"/>
            <w:shd w:val="clear" w:color="auto" w:fill="auto"/>
          </w:tcPr>
          <w:p w14:paraId="3461BFFC" w14:textId="43239E93" w:rsidR="00F66266" w:rsidRPr="00857D66" w:rsidRDefault="00F66266" w:rsidP="00F66266">
            <w:pPr>
              <w:pStyle w:val="TableText"/>
              <w:rPr>
                <w:rStyle w:val="Blue"/>
                <w:color w:val="auto"/>
                <w:sz w:val="18"/>
                <w:szCs w:val="18"/>
              </w:rPr>
            </w:pPr>
            <w:r w:rsidRPr="00857D66">
              <w:rPr>
                <w:rFonts w:cs="Arial"/>
                <w:sz w:val="18"/>
                <w:szCs w:val="18"/>
              </w:rPr>
              <w:t>1</w:t>
            </w:r>
            <w:r w:rsidRPr="00857D66">
              <w:rPr>
                <w:rFonts w:cs="Arial"/>
                <w:sz w:val="18"/>
                <w:szCs w:val="18"/>
                <w:vertAlign w:val="superscript"/>
              </w:rPr>
              <w:t>st</w:t>
            </w:r>
            <w:r w:rsidRPr="00857D66">
              <w:rPr>
                <w:rFonts w:cs="Arial"/>
                <w:sz w:val="18"/>
                <w:szCs w:val="18"/>
              </w:rPr>
              <w:t xml:space="preserve"> January to 31</w:t>
            </w:r>
            <w:r w:rsidRPr="00857D66">
              <w:rPr>
                <w:rFonts w:cs="Arial"/>
                <w:sz w:val="18"/>
                <w:szCs w:val="18"/>
                <w:vertAlign w:val="superscript"/>
              </w:rPr>
              <w:t>st</w:t>
            </w:r>
            <w:r w:rsidRPr="00857D66">
              <w:rPr>
                <w:rFonts w:cs="Arial"/>
                <w:sz w:val="18"/>
                <w:szCs w:val="18"/>
              </w:rPr>
              <w:t xml:space="preserve"> December inclusive </w:t>
            </w:r>
          </w:p>
        </w:tc>
        <w:tc>
          <w:tcPr>
            <w:tcW w:w="625" w:type="pct"/>
            <w:shd w:val="clear" w:color="auto" w:fill="auto"/>
          </w:tcPr>
          <w:p w14:paraId="250F0243" w14:textId="488745E4" w:rsidR="00F66266" w:rsidRPr="00857D66" w:rsidRDefault="00F66266" w:rsidP="00F66266">
            <w:pPr>
              <w:pStyle w:val="TableText"/>
              <w:rPr>
                <w:rStyle w:val="Blue"/>
                <w:color w:val="auto"/>
                <w:sz w:val="18"/>
                <w:szCs w:val="18"/>
              </w:rPr>
            </w:pPr>
            <w:r w:rsidRPr="00857D66">
              <w:rPr>
                <w:rFonts w:cs="Arial"/>
                <w:sz w:val="18"/>
                <w:szCs w:val="18"/>
              </w:rPr>
              <w:t>Condition 3.3.3 does not apply</w:t>
            </w:r>
          </w:p>
        </w:tc>
        <w:tc>
          <w:tcPr>
            <w:tcW w:w="740" w:type="pct"/>
            <w:shd w:val="clear" w:color="auto" w:fill="auto"/>
          </w:tcPr>
          <w:p w14:paraId="4BD68467" w14:textId="08912987" w:rsidR="00F66266" w:rsidRPr="00857D66" w:rsidRDefault="00F66266" w:rsidP="00F66266">
            <w:pPr>
              <w:pStyle w:val="TableText"/>
              <w:rPr>
                <w:rStyle w:val="Blue"/>
                <w:color w:val="auto"/>
                <w:sz w:val="18"/>
                <w:szCs w:val="18"/>
              </w:rPr>
            </w:pPr>
            <w:r w:rsidRPr="00857D66">
              <w:rPr>
                <w:rStyle w:val="Blue"/>
                <w:color w:val="auto"/>
                <w:sz w:val="18"/>
                <w:szCs w:val="18"/>
              </w:rPr>
              <w:t>15 minutes</w:t>
            </w:r>
          </w:p>
        </w:tc>
        <w:tc>
          <w:tcPr>
            <w:tcW w:w="848" w:type="pct"/>
            <w:shd w:val="clear" w:color="auto" w:fill="auto"/>
          </w:tcPr>
          <w:p w14:paraId="7FA248DE" w14:textId="43F2D086" w:rsidR="00F66266" w:rsidRPr="00857D66" w:rsidRDefault="00F66266" w:rsidP="00F66266">
            <w:pPr>
              <w:pStyle w:val="TableText"/>
              <w:rPr>
                <w:rStyle w:val="Blue"/>
                <w:color w:val="auto"/>
                <w:sz w:val="18"/>
                <w:szCs w:val="18"/>
              </w:rPr>
            </w:pPr>
            <w:r w:rsidRPr="00857D66">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857D66" w:rsidRDefault="00F66266" w:rsidP="00F66266">
            <w:pPr>
              <w:pStyle w:val="TableText"/>
              <w:rPr>
                <w:rStyle w:val="Blue"/>
                <w:color w:val="auto"/>
                <w:sz w:val="18"/>
                <w:szCs w:val="18"/>
              </w:rPr>
            </w:pPr>
          </w:p>
        </w:tc>
        <w:tc>
          <w:tcPr>
            <w:tcW w:w="740" w:type="pct"/>
            <w:shd w:val="clear" w:color="auto" w:fill="auto"/>
          </w:tcPr>
          <w:p w14:paraId="4CE6CA77" w14:textId="72DAB023" w:rsidR="00F66266" w:rsidRPr="00857D66" w:rsidRDefault="00F66266" w:rsidP="00F66266">
            <w:pPr>
              <w:pStyle w:val="TableText"/>
              <w:rPr>
                <w:rStyle w:val="Blue"/>
                <w:color w:val="auto"/>
              </w:rPr>
            </w:pPr>
            <w:r w:rsidRPr="00857D66">
              <w:rPr>
                <w:rFonts w:cs="Arial"/>
                <w:sz w:val="18"/>
                <w:szCs w:val="18"/>
              </w:rPr>
              <w:t>Event duration monitoring status (operational / not operational)</w:t>
            </w:r>
          </w:p>
        </w:tc>
        <w:tc>
          <w:tcPr>
            <w:tcW w:w="682" w:type="pct"/>
            <w:shd w:val="clear" w:color="auto" w:fill="auto"/>
          </w:tcPr>
          <w:p w14:paraId="4CF21F28" w14:textId="6EABDA84" w:rsidR="00F66266" w:rsidRPr="00857D66" w:rsidRDefault="00F66266" w:rsidP="00F66266">
            <w:pPr>
              <w:pStyle w:val="TableText"/>
              <w:rPr>
                <w:rStyle w:val="Blue"/>
                <w:color w:val="auto"/>
              </w:rPr>
            </w:pPr>
            <w:r w:rsidRPr="00857D66">
              <w:rPr>
                <w:rStyle w:val="Blue"/>
                <w:color w:val="auto"/>
                <w:sz w:val="18"/>
                <w:szCs w:val="18"/>
              </w:rPr>
              <w:t>N/A</w:t>
            </w:r>
          </w:p>
        </w:tc>
        <w:tc>
          <w:tcPr>
            <w:tcW w:w="773" w:type="pct"/>
            <w:shd w:val="clear" w:color="auto" w:fill="auto"/>
          </w:tcPr>
          <w:p w14:paraId="7FA22FE6" w14:textId="51EAFEF3" w:rsidR="00F66266" w:rsidRPr="00857D66" w:rsidRDefault="00F66266" w:rsidP="00F66266">
            <w:pPr>
              <w:pStyle w:val="TableText"/>
              <w:rPr>
                <w:rStyle w:val="Blue"/>
                <w:color w:val="auto"/>
              </w:rPr>
            </w:pPr>
            <w:r w:rsidRPr="00857D66">
              <w:rPr>
                <w:rStyle w:val="Blue"/>
                <w:color w:val="auto"/>
                <w:sz w:val="18"/>
                <w:szCs w:val="18"/>
              </w:rPr>
              <w:t>N/A</w:t>
            </w:r>
          </w:p>
        </w:tc>
        <w:tc>
          <w:tcPr>
            <w:tcW w:w="625" w:type="pct"/>
            <w:shd w:val="clear" w:color="auto" w:fill="auto"/>
          </w:tcPr>
          <w:p w14:paraId="0C1479C0" w14:textId="3F439A00" w:rsidR="00F66266" w:rsidRPr="00857D66" w:rsidRDefault="00F66266" w:rsidP="00F66266">
            <w:pPr>
              <w:pStyle w:val="TableText"/>
              <w:rPr>
                <w:rStyle w:val="Blue"/>
                <w:color w:val="auto"/>
              </w:rPr>
            </w:pPr>
            <w:r w:rsidRPr="00857D66">
              <w:rPr>
                <w:rFonts w:cs="Arial"/>
                <w:sz w:val="18"/>
                <w:szCs w:val="18"/>
              </w:rPr>
              <w:t>Condition 3.3.3 does not apply</w:t>
            </w:r>
          </w:p>
        </w:tc>
        <w:tc>
          <w:tcPr>
            <w:tcW w:w="740" w:type="pct"/>
            <w:shd w:val="clear" w:color="auto" w:fill="auto"/>
          </w:tcPr>
          <w:p w14:paraId="088F8382" w14:textId="35C3953A" w:rsidR="00F66266" w:rsidRPr="00857D66" w:rsidRDefault="00F66266" w:rsidP="00F66266">
            <w:pPr>
              <w:pStyle w:val="TableText"/>
              <w:rPr>
                <w:rStyle w:val="Blue"/>
                <w:rFonts w:cs="Arial"/>
                <w:color w:val="auto"/>
                <w:sz w:val="18"/>
                <w:szCs w:val="18"/>
              </w:rPr>
            </w:pPr>
            <w:r w:rsidRPr="00857D66">
              <w:rPr>
                <w:rStyle w:val="Blue"/>
                <w:color w:val="auto"/>
                <w:sz w:val="18"/>
                <w:szCs w:val="18"/>
              </w:rPr>
              <w:t>15 minutes</w:t>
            </w:r>
          </w:p>
        </w:tc>
        <w:tc>
          <w:tcPr>
            <w:tcW w:w="848" w:type="pct"/>
            <w:shd w:val="clear" w:color="auto" w:fill="auto"/>
          </w:tcPr>
          <w:p w14:paraId="04B4D404" w14:textId="12FC7D6C" w:rsidR="00F66266" w:rsidRPr="00857D66" w:rsidRDefault="00F66266" w:rsidP="00F66266">
            <w:pPr>
              <w:pStyle w:val="TableText"/>
              <w:rPr>
                <w:rStyle w:val="Blue"/>
                <w:color w:val="auto"/>
              </w:rPr>
            </w:pPr>
            <w:r w:rsidRPr="00857D66">
              <w:rPr>
                <w:rStyle w:val="Blue"/>
                <w:color w:val="auto"/>
                <w:sz w:val="18"/>
                <w:szCs w:val="18"/>
              </w:rPr>
              <w:t>N/A</w:t>
            </w:r>
          </w:p>
        </w:tc>
      </w:tr>
      <w:bookmarkEnd w:id="10"/>
    </w:tbl>
    <w:p w14:paraId="766FC0DB" w14:textId="1278EEEC"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6171EE86" w:rsidR="00821962" w:rsidRPr="00857D66" w:rsidRDefault="00821962" w:rsidP="00821962">
            <w:pPr>
              <w:pStyle w:val="TableText"/>
              <w:rPr>
                <w:rStyle w:val="Blue"/>
                <w:color w:val="auto"/>
                <w:sz w:val="18"/>
                <w:szCs w:val="18"/>
              </w:rPr>
            </w:pPr>
            <w:r w:rsidRPr="00857D66">
              <w:rPr>
                <w:rStyle w:val="Blue"/>
                <w:color w:val="auto"/>
                <w:sz w:val="18"/>
                <w:szCs w:val="18"/>
              </w:rPr>
              <w:t>A1 Secondary treated sewage effluent</w:t>
            </w:r>
          </w:p>
        </w:tc>
        <w:tc>
          <w:tcPr>
            <w:tcW w:w="1307" w:type="pct"/>
            <w:shd w:val="clear" w:color="auto" w:fill="auto"/>
          </w:tcPr>
          <w:p w14:paraId="089EC9A7" w14:textId="1C3819A5" w:rsidR="00821962" w:rsidRPr="00857D66" w:rsidRDefault="002D50FC" w:rsidP="00821962">
            <w:pPr>
              <w:pStyle w:val="TableText"/>
              <w:rPr>
                <w:rStyle w:val="Blue"/>
                <w:color w:val="auto"/>
                <w:sz w:val="18"/>
                <w:szCs w:val="18"/>
              </w:rPr>
            </w:pPr>
            <w:r w:rsidRPr="00857D66">
              <w:rPr>
                <w:rStyle w:val="Blue"/>
                <w:color w:val="auto"/>
                <w:sz w:val="18"/>
                <w:szCs w:val="18"/>
              </w:rPr>
              <w:t>Final Effluent Discharge Point</w:t>
            </w:r>
          </w:p>
        </w:tc>
        <w:tc>
          <w:tcPr>
            <w:tcW w:w="1210" w:type="pct"/>
            <w:shd w:val="clear" w:color="auto" w:fill="auto"/>
          </w:tcPr>
          <w:p w14:paraId="4EAAD0D4" w14:textId="453AB9FA" w:rsidR="00821962" w:rsidRPr="00857D66" w:rsidRDefault="00E43F81" w:rsidP="00821962">
            <w:pPr>
              <w:pStyle w:val="TableText"/>
              <w:rPr>
                <w:rStyle w:val="Blue"/>
                <w:color w:val="auto"/>
                <w:sz w:val="18"/>
                <w:szCs w:val="18"/>
              </w:rPr>
            </w:pPr>
            <w:r w:rsidRPr="00857D66">
              <w:rPr>
                <w:rStyle w:val="Blue"/>
                <w:color w:val="auto"/>
                <w:sz w:val="18"/>
                <w:szCs w:val="18"/>
              </w:rPr>
              <w:t>SN 62398 36131</w:t>
            </w:r>
          </w:p>
        </w:tc>
        <w:tc>
          <w:tcPr>
            <w:tcW w:w="1048" w:type="pct"/>
            <w:shd w:val="clear" w:color="auto" w:fill="auto"/>
          </w:tcPr>
          <w:p w14:paraId="0A1A2199" w14:textId="27396064" w:rsidR="00821962" w:rsidRPr="00857D66" w:rsidRDefault="000926C4" w:rsidP="00821962">
            <w:pPr>
              <w:pStyle w:val="TableText"/>
              <w:rPr>
                <w:rStyle w:val="Blue"/>
                <w:color w:val="auto"/>
                <w:sz w:val="18"/>
                <w:szCs w:val="18"/>
              </w:rPr>
            </w:pPr>
            <w:proofErr w:type="spellStart"/>
            <w:r w:rsidRPr="00857D66">
              <w:rPr>
                <w:rStyle w:val="Blue"/>
                <w:color w:val="auto"/>
                <w:sz w:val="18"/>
                <w:szCs w:val="18"/>
              </w:rPr>
              <w:t>Afon</w:t>
            </w:r>
            <w:proofErr w:type="spellEnd"/>
            <w:r w:rsidRPr="00857D66">
              <w:rPr>
                <w:rStyle w:val="Blue"/>
                <w:color w:val="auto"/>
                <w:sz w:val="18"/>
                <w:szCs w:val="18"/>
              </w:rPr>
              <w:t xml:space="preserve"> </w:t>
            </w:r>
            <w:proofErr w:type="spellStart"/>
            <w:r w:rsidRPr="00857D66">
              <w:rPr>
                <w:rStyle w:val="Blue"/>
                <w:color w:val="auto"/>
                <w:sz w:val="18"/>
                <w:szCs w:val="18"/>
              </w:rPr>
              <w:t>Marlais</w:t>
            </w:r>
            <w:proofErr w:type="spellEnd"/>
          </w:p>
        </w:tc>
      </w:tr>
      <w:tr w:rsidR="00821962" w:rsidRPr="00C25946" w14:paraId="30E1B04B" w14:textId="77777777" w:rsidTr="00537989">
        <w:trPr>
          <w:cantSplit/>
        </w:trPr>
        <w:tc>
          <w:tcPr>
            <w:tcW w:w="1435" w:type="pct"/>
            <w:shd w:val="clear" w:color="auto" w:fill="auto"/>
          </w:tcPr>
          <w:p w14:paraId="16B0CF2E" w14:textId="77777777" w:rsidR="00821962" w:rsidRPr="00857D66" w:rsidRDefault="00821962" w:rsidP="00821962">
            <w:pPr>
              <w:pStyle w:val="TableText"/>
              <w:rPr>
                <w:rStyle w:val="Blue"/>
                <w:color w:val="auto"/>
                <w:sz w:val="18"/>
                <w:szCs w:val="18"/>
              </w:rPr>
            </w:pPr>
            <w:r w:rsidRPr="00857D66">
              <w:rPr>
                <w:rStyle w:val="Blue"/>
                <w:color w:val="auto"/>
                <w:sz w:val="18"/>
                <w:szCs w:val="18"/>
              </w:rPr>
              <w:t>A2 Settled storm sewage</w:t>
            </w:r>
          </w:p>
        </w:tc>
        <w:tc>
          <w:tcPr>
            <w:tcW w:w="1307" w:type="pct"/>
            <w:shd w:val="clear" w:color="auto" w:fill="auto"/>
          </w:tcPr>
          <w:p w14:paraId="1808C9FE" w14:textId="351FDF5E" w:rsidR="00821962" w:rsidRPr="00857D66" w:rsidRDefault="002D50FC" w:rsidP="00821962">
            <w:pPr>
              <w:pStyle w:val="TableText"/>
              <w:rPr>
                <w:rStyle w:val="Blue"/>
                <w:color w:val="auto"/>
                <w:sz w:val="18"/>
                <w:szCs w:val="18"/>
              </w:rPr>
            </w:pPr>
            <w:r w:rsidRPr="00857D66">
              <w:rPr>
                <w:rStyle w:val="Blue"/>
                <w:color w:val="auto"/>
                <w:sz w:val="18"/>
                <w:szCs w:val="18"/>
              </w:rPr>
              <w:t>Settled Storm Discharge Point</w:t>
            </w:r>
          </w:p>
        </w:tc>
        <w:tc>
          <w:tcPr>
            <w:tcW w:w="1210" w:type="pct"/>
            <w:shd w:val="clear" w:color="auto" w:fill="auto"/>
          </w:tcPr>
          <w:p w14:paraId="2439C42E" w14:textId="271FD5FB" w:rsidR="00821962" w:rsidRPr="00857D66" w:rsidRDefault="000926C4" w:rsidP="00821962">
            <w:pPr>
              <w:pStyle w:val="TableText"/>
              <w:rPr>
                <w:rStyle w:val="Blue"/>
                <w:color w:val="auto"/>
                <w:sz w:val="18"/>
                <w:szCs w:val="18"/>
              </w:rPr>
            </w:pPr>
            <w:r w:rsidRPr="00857D66">
              <w:rPr>
                <w:rStyle w:val="Blue"/>
                <w:color w:val="auto"/>
                <w:sz w:val="18"/>
                <w:szCs w:val="18"/>
              </w:rPr>
              <w:t>SN 62398 36131</w:t>
            </w:r>
          </w:p>
        </w:tc>
        <w:tc>
          <w:tcPr>
            <w:tcW w:w="1048" w:type="pct"/>
            <w:shd w:val="clear" w:color="auto" w:fill="auto"/>
          </w:tcPr>
          <w:p w14:paraId="5727E74F" w14:textId="0ECFB69B" w:rsidR="00821962" w:rsidRPr="00857D66" w:rsidRDefault="000926C4" w:rsidP="00821962">
            <w:pPr>
              <w:pStyle w:val="TableText"/>
              <w:rPr>
                <w:rStyle w:val="Blue"/>
                <w:color w:val="auto"/>
                <w:sz w:val="18"/>
                <w:szCs w:val="18"/>
              </w:rPr>
            </w:pPr>
            <w:proofErr w:type="spellStart"/>
            <w:r w:rsidRPr="00857D66">
              <w:rPr>
                <w:rStyle w:val="Blue"/>
                <w:color w:val="auto"/>
                <w:sz w:val="18"/>
                <w:szCs w:val="18"/>
              </w:rPr>
              <w:t>Afon</w:t>
            </w:r>
            <w:proofErr w:type="spellEnd"/>
            <w:r w:rsidRPr="00857D66">
              <w:rPr>
                <w:rStyle w:val="Blue"/>
                <w:color w:val="auto"/>
                <w:sz w:val="18"/>
                <w:szCs w:val="18"/>
              </w:rPr>
              <w:t xml:space="preserve"> </w:t>
            </w:r>
            <w:proofErr w:type="spellStart"/>
            <w:r w:rsidRPr="00857D66">
              <w:rPr>
                <w:rStyle w:val="Blue"/>
                <w:color w:val="auto"/>
                <w:sz w:val="18"/>
                <w:szCs w:val="18"/>
              </w:rPr>
              <w:t>Marlais</w:t>
            </w:r>
            <w:proofErr w:type="spellEnd"/>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4"/>
        <w:gridCol w:w="1276"/>
        <w:gridCol w:w="1135"/>
        <w:gridCol w:w="1700"/>
        <w:gridCol w:w="1701"/>
        <w:gridCol w:w="1842"/>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A126C" w:rsidRPr="0073697B" w14:paraId="1617DCD7" w14:textId="77777777" w:rsidTr="00F92C77">
        <w:trPr>
          <w:cantSplit/>
          <w:tblHeader/>
        </w:trPr>
        <w:tc>
          <w:tcPr>
            <w:tcW w:w="645" w:type="pct"/>
            <w:shd w:val="clear" w:color="auto" w:fill="auto"/>
          </w:tcPr>
          <w:p w14:paraId="5DE376BF" w14:textId="5EDCF7ED" w:rsidR="007A126C" w:rsidRPr="00857D66" w:rsidRDefault="007A126C" w:rsidP="00BB22EC">
            <w:pPr>
              <w:pStyle w:val="TableText"/>
              <w:keepNext/>
              <w:rPr>
                <w:b/>
                <w:sz w:val="18"/>
                <w:szCs w:val="18"/>
              </w:rPr>
            </w:pPr>
            <w:r w:rsidRPr="00857D66">
              <w:rPr>
                <w:b/>
                <w:sz w:val="18"/>
                <w:szCs w:val="18"/>
              </w:rPr>
              <w:t>Effluents and discharge points</w:t>
            </w:r>
          </w:p>
        </w:tc>
        <w:tc>
          <w:tcPr>
            <w:tcW w:w="726" w:type="pct"/>
            <w:shd w:val="clear" w:color="auto" w:fill="auto"/>
          </w:tcPr>
          <w:p w14:paraId="7A4F6323" w14:textId="77777777" w:rsidR="007A126C" w:rsidRPr="00857D66" w:rsidRDefault="007A126C" w:rsidP="00BB22EC">
            <w:pPr>
              <w:pStyle w:val="TableText"/>
              <w:keepNext/>
              <w:rPr>
                <w:b/>
                <w:sz w:val="18"/>
                <w:szCs w:val="18"/>
              </w:rPr>
            </w:pPr>
            <w:r w:rsidRPr="00857D66">
              <w:rPr>
                <w:b/>
                <w:sz w:val="18"/>
                <w:szCs w:val="18"/>
              </w:rPr>
              <w:t>Description of discharge</w:t>
            </w:r>
          </w:p>
        </w:tc>
        <w:tc>
          <w:tcPr>
            <w:tcW w:w="646" w:type="pct"/>
            <w:shd w:val="clear" w:color="auto" w:fill="auto"/>
          </w:tcPr>
          <w:p w14:paraId="529B292E" w14:textId="77777777" w:rsidR="007A126C" w:rsidRPr="00857D66" w:rsidRDefault="007A126C" w:rsidP="00BB22EC">
            <w:pPr>
              <w:pStyle w:val="TableText"/>
              <w:keepNext/>
              <w:rPr>
                <w:b/>
                <w:sz w:val="18"/>
                <w:szCs w:val="18"/>
              </w:rPr>
            </w:pPr>
            <w:r w:rsidRPr="00857D66">
              <w:rPr>
                <w:b/>
                <w:sz w:val="18"/>
                <w:szCs w:val="18"/>
              </w:rPr>
              <w:t>Overflow setting l/s</w:t>
            </w:r>
          </w:p>
        </w:tc>
        <w:tc>
          <w:tcPr>
            <w:tcW w:w="967" w:type="pct"/>
            <w:shd w:val="clear" w:color="auto" w:fill="auto"/>
          </w:tcPr>
          <w:p w14:paraId="2587A01B" w14:textId="77777777" w:rsidR="007A126C" w:rsidRPr="00857D66" w:rsidRDefault="007A126C" w:rsidP="00BB22EC">
            <w:pPr>
              <w:pStyle w:val="TableText"/>
              <w:keepNext/>
              <w:rPr>
                <w:rStyle w:val="Red"/>
                <w:b/>
                <w:color w:val="auto"/>
                <w:sz w:val="18"/>
                <w:szCs w:val="18"/>
              </w:rPr>
            </w:pPr>
            <w:r w:rsidRPr="00857D66">
              <w:rPr>
                <w:rStyle w:val="Red"/>
                <w:b/>
                <w:color w:val="auto"/>
                <w:sz w:val="18"/>
                <w:szCs w:val="18"/>
              </w:rPr>
              <w:t>Maximum size of solid matter</w:t>
            </w:r>
          </w:p>
        </w:tc>
        <w:tc>
          <w:tcPr>
            <w:tcW w:w="968" w:type="pct"/>
            <w:shd w:val="clear" w:color="auto" w:fill="auto"/>
          </w:tcPr>
          <w:p w14:paraId="679F089C" w14:textId="30E3D41C" w:rsidR="007A126C" w:rsidRPr="00857D66" w:rsidRDefault="007A126C" w:rsidP="00BB22EC">
            <w:pPr>
              <w:pStyle w:val="TableText"/>
              <w:keepNext/>
              <w:rPr>
                <w:rStyle w:val="Red"/>
                <w:b/>
                <w:color w:val="auto"/>
                <w:sz w:val="18"/>
                <w:szCs w:val="18"/>
              </w:rPr>
            </w:pPr>
            <w:r w:rsidRPr="00857D66">
              <w:rPr>
                <w:rStyle w:val="Red"/>
                <w:b/>
                <w:color w:val="auto"/>
                <w:sz w:val="18"/>
                <w:szCs w:val="18"/>
              </w:rPr>
              <w:t>Screen aperture size</w:t>
            </w:r>
          </w:p>
        </w:tc>
        <w:tc>
          <w:tcPr>
            <w:tcW w:w="1048" w:type="pct"/>
            <w:shd w:val="clear" w:color="auto" w:fill="auto"/>
          </w:tcPr>
          <w:p w14:paraId="209C6B65" w14:textId="74DE2F09" w:rsidR="007A126C" w:rsidRPr="00857D66" w:rsidRDefault="007A126C" w:rsidP="00C02681">
            <w:pPr>
              <w:pStyle w:val="TableText"/>
              <w:keepNext/>
              <w:rPr>
                <w:b/>
                <w:sz w:val="18"/>
                <w:szCs w:val="18"/>
              </w:rPr>
            </w:pPr>
            <w:r w:rsidRPr="00857D66">
              <w:rPr>
                <w:b/>
                <w:sz w:val="18"/>
                <w:szCs w:val="18"/>
              </w:rPr>
              <w:t>Minimum storage capacity m</w:t>
            </w:r>
            <w:r w:rsidRPr="00857D66">
              <w:rPr>
                <w:b/>
                <w:sz w:val="18"/>
                <w:szCs w:val="18"/>
                <w:vertAlign w:val="superscript"/>
              </w:rPr>
              <w:t>3</w:t>
            </w:r>
            <w:r w:rsidRPr="00857D66">
              <w:rPr>
                <w:b/>
                <w:sz w:val="18"/>
                <w:szCs w:val="18"/>
              </w:rPr>
              <w:t xml:space="preserve"> </w:t>
            </w:r>
            <w:r w:rsidR="00857D66" w:rsidRPr="00857D66">
              <w:rPr>
                <w:b/>
                <w:sz w:val="18"/>
                <w:szCs w:val="18"/>
              </w:rPr>
              <w:t>S</w:t>
            </w:r>
            <w:r w:rsidRPr="00857D66">
              <w:rPr>
                <w:rStyle w:val="Pink"/>
                <w:b/>
                <w:color w:val="auto"/>
                <w:sz w:val="18"/>
                <w:szCs w:val="18"/>
              </w:rPr>
              <w:t>torage is off-line</w:t>
            </w:r>
          </w:p>
          <w:p w14:paraId="5B1A2C07" w14:textId="42658CB1" w:rsidR="007A126C" w:rsidRPr="00857D66" w:rsidRDefault="007A126C" w:rsidP="00C02681">
            <w:pPr>
              <w:pStyle w:val="TableText"/>
              <w:keepNext/>
              <w:rPr>
                <w:b/>
              </w:rPr>
            </w:pPr>
          </w:p>
        </w:tc>
      </w:tr>
      <w:tr w:rsidR="007A126C" w:rsidRPr="004B2752" w14:paraId="3F792841" w14:textId="77777777" w:rsidTr="00F92C77">
        <w:trPr>
          <w:cantSplit/>
        </w:trPr>
        <w:tc>
          <w:tcPr>
            <w:tcW w:w="645" w:type="pct"/>
            <w:shd w:val="clear" w:color="auto" w:fill="auto"/>
          </w:tcPr>
          <w:p w14:paraId="2C7FE4D8" w14:textId="038CD33C" w:rsidR="007A126C" w:rsidRPr="00857D66" w:rsidRDefault="007A126C" w:rsidP="00821962">
            <w:pPr>
              <w:pStyle w:val="TableText"/>
              <w:rPr>
                <w:rStyle w:val="Blue"/>
                <w:color w:val="auto"/>
                <w:sz w:val="18"/>
                <w:szCs w:val="18"/>
              </w:rPr>
            </w:pPr>
            <w:r w:rsidRPr="00857D66">
              <w:rPr>
                <w:rStyle w:val="Blue"/>
                <w:color w:val="auto"/>
                <w:sz w:val="18"/>
                <w:szCs w:val="18"/>
              </w:rPr>
              <w:t>A2 Settled storm sewage via Settled Storm Discharge Point</w:t>
            </w:r>
          </w:p>
        </w:tc>
        <w:tc>
          <w:tcPr>
            <w:tcW w:w="726" w:type="pct"/>
            <w:shd w:val="clear" w:color="auto" w:fill="auto"/>
          </w:tcPr>
          <w:p w14:paraId="417B09E9" w14:textId="77777777" w:rsidR="007A126C" w:rsidRPr="00857D66" w:rsidRDefault="007A126C" w:rsidP="00821962">
            <w:pPr>
              <w:pStyle w:val="TableText"/>
              <w:rPr>
                <w:rStyle w:val="Blue"/>
                <w:color w:val="auto"/>
                <w:sz w:val="18"/>
                <w:szCs w:val="18"/>
              </w:rPr>
            </w:pPr>
            <w:r w:rsidRPr="00857D66">
              <w:rPr>
                <w:rStyle w:val="Blue"/>
                <w:color w:val="auto"/>
                <w:sz w:val="18"/>
                <w:szCs w:val="18"/>
              </w:rPr>
              <w:t>Settled storm sewage</w:t>
            </w:r>
          </w:p>
        </w:tc>
        <w:tc>
          <w:tcPr>
            <w:tcW w:w="646" w:type="pct"/>
            <w:shd w:val="clear" w:color="auto" w:fill="auto"/>
          </w:tcPr>
          <w:p w14:paraId="28380883" w14:textId="34C09CE8" w:rsidR="007A126C" w:rsidRPr="00857D66" w:rsidRDefault="0090662A" w:rsidP="00821962">
            <w:pPr>
              <w:pStyle w:val="TableText"/>
              <w:rPr>
                <w:rStyle w:val="Blue"/>
                <w:color w:val="auto"/>
                <w:sz w:val="18"/>
                <w:szCs w:val="18"/>
              </w:rPr>
            </w:pPr>
            <w:r w:rsidRPr="00857D66">
              <w:rPr>
                <w:rStyle w:val="Blue"/>
                <w:color w:val="auto"/>
                <w:sz w:val="18"/>
                <w:szCs w:val="18"/>
              </w:rPr>
              <w:t>1.7</w:t>
            </w:r>
          </w:p>
        </w:tc>
        <w:tc>
          <w:tcPr>
            <w:tcW w:w="967" w:type="pct"/>
            <w:shd w:val="clear" w:color="auto" w:fill="auto"/>
          </w:tcPr>
          <w:p w14:paraId="2EC52AA8" w14:textId="77777777" w:rsidR="007A126C" w:rsidRPr="00857D66" w:rsidRDefault="007A126C" w:rsidP="00821962">
            <w:pPr>
              <w:pStyle w:val="TableText"/>
              <w:rPr>
                <w:rStyle w:val="Blue"/>
                <w:color w:val="auto"/>
                <w:sz w:val="18"/>
                <w:szCs w:val="18"/>
              </w:rPr>
            </w:pPr>
            <w:r w:rsidRPr="00857D66">
              <w:rPr>
                <w:rStyle w:val="Blue"/>
                <w:color w:val="auto"/>
                <w:sz w:val="18"/>
                <w:szCs w:val="18"/>
              </w:rPr>
              <w:t>No greater than 6 mm in more than 1 dimension</w:t>
            </w:r>
          </w:p>
          <w:p w14:paraId="014A6706" w14:textId="6B03466F" w:rsidR="007A126C" w:rsidRPr="00857D66" w:rsidRDefault="007A126C" w:rsidP="00821962">
            <w:pPr>
              <w:pStyle w:val="TableText"/>
              <w:rPr>
                <w:rStyle w:val="Pink"/>
                <w:color w:val="auto"/>
                <w:sz w:val="18"/>
                <w:szCs w:val="18"/>
              </w:rPr>
            </w:pPr>
          </w:p>
        </w:tc>
        <w:tc>
          <w:tcPr>
            <w:tcW w:w="968" w:type="pct"/>
            <w:shd w:val="clear" w:color="auto" w:fill="auto"/>
          </w:tcPr>
          <w:p w14:paraId="3BBBF7EC" w14:textId="7AAE6481" w:rsidR="00337E53" w:rsidRPr="00857D66" w:rsidRDefault="007A126C" w:rsidP="00337E53">
            <w:pPr>
              <w:pStyle w:val="TableText"/>
              <w:rPr>
                <w:rStyle w:val="Blue"/>
                <w:color w:val="auto"/>
                <w:sz w:val="18"/>
                <w:szCs w:val="18"/>
              </w:rPr>
            </w:pPr>
            <w:r w:rsidRPr="00857D66">
              <w:rPr>
                <w:rStyle w:val="Blue"/>
                <w:color w:val="auto"/>
                <w:sz w:val="18"/>
                <w:szCs w:val="18"/>
              </w:rPr>
              <w:t xml:space="preserve">6 mm x 6 mm </w:t>
            </w:r>
          </w:p>
          <w:p w14:paraId="339A00D2" w14:textId="5BB4215A" w:rsidR="007A126C" w:rsidRPr="00857D66" w:rsidRDefault="007A126C" w:rsidP="00821962">
            <w:pPr>
              <w:pStyle w:val="TableText"/>
              <w:rPr>
                <w:rStyle w:val="Blue"/>
                <w:color w:val="auto"/>
                <w:sz w:val="18"/>
                <w:szCs w:val="18"/>
              </w:rPr>
            </w:pPr>
          </w:p>
        </w:tc>
        <w:tc>
          <w:tcPr>
            <w:tcW w:w="1048" w:type="pct"/>
            <w:shd w:val="clear" w:color="auto" w:fill="auto"/>
          </w:tcPr>
          <w:p w14:paraId="3C77154E" w14:textId="79C27F73" w:rsidR="007A126C" w:rsidRPr="00857D66" w:rsidRDefault="002001D4" w:rsidP="00821962">
            <w:pPr>
              <w:pStyle w:val="TableText"/>
              <w:rPr>
                <w:rStyle w:val="Blue"/>
                <w:color w:val="auto"/>
                <w:sz w:val="18"/>
                <w:szCs w:val="18"/>
              </w:rPr>
            </w:pPr>
            <w:r w:rsidRPr="00857D66">
              <w:rPr>
                <w:rStyle w:val="Blue"/>
                <w:color w:val="auto"/>
                <w:sz w:val="18"/>
                <w:szCs w:val="18"/>
              </w:rPr>
              <w:t>25</w:t>
            </w:r>
          </w:p>
        </w:tc>
      </w:tr>
    </w:tbl>
    <w:p w14:paraId="5F0E7084" w14:textId="3CEC0CA8"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2001D4" w:rsidRPr="00C25946" w14:paraId="4A42B12F" w14:textId="77777777" w:rsidTr="002001D4">
        <w:trPr>
          <w:cantSplit/>
          <w:trHeight w:val="539"/>
        </w:trPr>
        <w:tc>
          <w:tcPr>
            <w:tcW w:w="888" w:type="pct"/>
            <w:vMerge w:val="restart"/>
            <w:shd w:val="clear" w:color="auto" w:fill="auto"/>
          </w:tcPr>
          <w:p w14:paraId="62668F7B" w14:textId="6FEE63A6" w:rsidR="002001D4" w:rsidRPr="00857D66" w:rsidRDefault="002001D4" w:rsidP="00821962">
            <w:pPr>
              <w:pStyle w:val="TableText"/>
              <w:rPr>
                <w:rStyle w:val="Blue"/>
                <w:color w:val="auto"/>
                <w:sz w:val="18"/>
                <w:szCs w:val="18"/>
              </w:rPr>
            </w:pPr>
            <w:r w:rsidRPr="00857D66">
              <w:rPr>
                <w:rStyle w:val="Blue"/>
                <w:color w:val="auto"/>
                <w:sz w:val="18"/>
                <w:szCs w:val="18"/>
              </w:rPr>
              <w:t>A1 Secondary treated sewage effluent via Final Effluent Discharge Point</w:t>
            </w:r>
          </w:p>
        </w:tc>
        <w:tc>
          <w:tcPr>
            <w:tcW w:w="1533" w:type="pct"/>
            <w:shd w:val="clear" w:color="auto" w:fill="auto"/>
          </w:tcPr>
          <w:p w14:paraId="46FC41B2" w14:textId="3597A240" w:rsidR="002001D4" w:rsidRPr="00857D66" w:rsidRDefault="002001D4" w:rsidP="00821962">
            <w:pPr>
              <w:pStyle w:val="TableText"/>
              <w:rPr>
                <w:rStyle w:val="Blue"/>
                <w:color w:val="auto"/>
                <w:sz w:val="18"/>
                <w:szCs w:val="18"/>
              </w:rPr>
            </w:pPr>
            <w:r w:rsidRPr="00857D66">
              <w:rPr>
                <w:rStyle w:val="Blue"/>
                <w:color w:val="auto"/>
                <w:sz w:val="18"/>
                <w:szCs w:val="18"/>
              </w:rPr>
              <w:t>Final effluent sampling</w:t>
            </w:r>
          </w:p>
        </w:tc>
        <w:tc>
          <w:tcPr>
            <w:tcW w:w="1129" w:type="pct"/>
            <w:shd w:val="clear" w:color="auto" w:fill="auto"/>
          </w:tcPr>
          <w:p w14:paraId="56711677" w14:textId="4AB70D7D" w:rsidR="002001D4" w:rsidRPr="00857D66" w:rsidRDefault="00A25014" w:rsidP="00821962">
            <w:pPr>
              <w:pStyle w:val="TableText"/>
              <w:rPr>
                <w:rStyle w:val="Blue"/>
                <w:color w:val="auto"/>
                <w:sz w:val="18"/>
                <w:szCs w:val="18"/>
              </w:rPr>
            </w:pPr>
            <w:r w:rsidRPr="00857D66">
              <w:rPr>
                <w:rStyle w:val="Blue"/>
                <w:color w:val="auto"/>
                <w:sz w:val="18"/>
                <w:szCs w:val="18"/>
              </w:rPr>
              <w:t>SN 62324 36177</w:t>
            </w:r>
          </w:p>
        </w:tc>
        <w:tc>
          <w:tcPr>
            <w:tcW w:w="1450" w:type="pct"/>
            <w:shd w:val="clear" w:color="auto" w:fill="auto"/>
          </w:tcPr>
          <w:p w14:paraId="4B77B40A" w14:textId="47D8D257" w:rsidR="002001D4" w:rsidRPr="00857D66" w:rsidRDefault="002001D4" w:rsidP="00821962">
            <w:pPr>
              <w:pStyle w:val="TableText"/>
              <w:rPr>
                <w:rStyle w:val="Blue"/>
                <w:color w:val="auto"/>
                <w:sz w:val="18"/>
                <w:szCs w:val="18"/>
              </w:rPr>
            </w:pPr>
            <w:r w:rsidRPr="00857D66">
              <w:rPr>
                <w:rStyle w:val="Blue"/>
                <w:color w:val="auto"/>
                <w:sz w:val="18"/>
                <w:szCs w:val="18"/>
              </w:rPr>
              <w:t>Final Effluent Sample Point</w:t>
            </w:r>
          </w:p>
        </w:tc>
      </w:tr>
      <w:tr w:rsidR="00471AAA" w:rsidRPr="00C25946" w14:paraId="53F44489" w14:textId="77777777" w:rsidTr="00C065A1">
        <w:trPr>
          <w:cantSplit/>
          <w:trHeight w:val="630"/>
        </w:trPr>
        <w:tc>
          <w:tcPr>
            <w:tcW w:w="888" w:type="pct"/>
            <w:vMerge/>
            <w:shd w:val="clear" w:color="auto" w:fill="auto"/>
          </w:tcPr>
          <w:p w14:paraId="1A6E79D4" w14:textId="77777777" w:rsidR="00471AAA" w:rsidRPr="00857D66"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857D66" w:rsidRDefault="00471AAA" w:rsidP="00821962">
            <w:pPr>
              <w:pStyle w:val="TableText"/>
              <w:rPr>
                <w:rStyle w:val="Blue"/>
                <w:color w:val="auto"/>
                <w:sz w:val="18"/>
                <w:szCs w:val="18"/>
              </w:rPr>
            </w:pPr>
            <w:r w:rsidRPr="00857D66">
              <w:rPr>
                <w:rStyle w:val="Blue"/>
                <w:color w:val="auto"/>
                <w:sz w:val="18"/>
                <w:szCs w:val="18"/>
              </w:rPr>
              <w:t>MCERTS continuous flow monitoring</w:t>
            </w:r>
          </w:p>
        </w:tc>
        <w:tc>
          <w:tcPr>
            <w:tcW w:w="1129" w:type="pct"/>
            <w:shd w:val="clear" w:color="auto" w:fill="auto"/>
          </w:tcPr>
          <w:p w14:paraId="2B76E8F4" w14:textId="4D70E2FB" w:rsidR="00471AAA" w:rsidRPr="00857D66" w:rsidRDefault="00841046" w:rsidP="00821962">
            <w:pPr>
              <w:pStyle w:val="TableText"/>
              <w:rPr>
                <w:rStyle w:val="Blue"/>
                <w:color w:val="auto"/>
                <w:sz w:val="18"/>
                <w:szCs w:val="18"/>
              </w:rPr>
            </w:pPr>
            <w:r w:rsidRPr="00857D66">
              <w:rPr>
                <w:rStyle w:val="Blue"/>
                <w:color w:val="auto"/>
                <w:sz w:val="18"/>
                <w:szCs w:val="18"/>
              </w:rPr>
              <w:t>SN 62320 36180</w:t>
            </w:r>
          </w:p>
        </w:tc>
        <w:tc>
          <w:tcPr>
            <w:tcW w:w="1450" w:type="pct"/>
            <w:shd w:val="clear" w:color="auto" w:fill="auto"/>
          </w:tcPr>
          <w:p w14:paraId="0BD3B5DB" w14:textId="64ACEE4C" w:rsidR="00471AAA" w:rsidRPr="00857D66" w:rsidRDefault="00F16905" w:rsidP="00821962">
            <w:pPr>
              <w:pStyle w:val="TableText"/>
              <w:rPr>
                <w:rStyle w:val="Blue"/>
                <w:color w:val="auto"/>
                <w:sz w:val="18"/>
                <w:szCs w:val="18"/>
              </w:rPr>
            </w:pPr>
            <w:r w:rsidRPr="00857D66">
              <w:rPr>
                <w:rStyle w:val="Blue"/>
                <w:color w:val="auto"/>
                <w:sz w:val="18"/>
                <w:szCs w:val="18"/>
              </w:rPr>
              <w:t>MCERTS Flow Monitoring Point</w:t>
            </w:r>
          </w:p>
        </w:tc>
      </w:tr>
      <w:tr w:rsidR="001B6005" w:rsidRPr="00C25946" w14:paraId="48A32C09" w14:textId="77777777" w:rsidTr="00C065A1">
        <w:trPr>
          <w:cantSplit/>
        </w:trPr>
        <w:tc>
          <w:tcPr>
            <w:tcW w:w="888" w:type="pct"/>
            <w:vMerge w:val="restart"/>
            <w:shd w:val="clear" w:color="auto" w:fill="auto"/>
          </w:tcPr>
          <w:p w14:paraId="688AE920" w14:textId="252D57C4" w:rsidR="001B6005" w:rsidRPr="00857D66" w:rsidRDefault="001B6005" w:rsidP="007A2C4F">
            <w:pPr>
              <w:pStyle w:val="TableText"/>
              <w:rPr>
                <w:rStyle w:val="Blue"/>
                <w:color w:val="auto"/>
                <w:sz w:val="18"/>
                <w:szCs w:val="18"/>
              </w:rPr>
            </w:pPr>
            <w:r w:rsidRPr="00857D66">
              <w:rPr>
                <w:rStyle w:val="Blue"/>
                <w:color w:val="auto"/>
                <w:sz w:val="18"/>
                <w:szCs w:val="18"/>
              </w:rPr>
              <w:t xml:space="preserve">A2 Settled storm sewage via </w:t>
            </w:r>
            <w:r w:rsidR="002D50FC" w:rsidRPr="00857D66">
              <w:rPr>
                <w:rStyle w:val="Blue"/>
                <w:color w:val="auto"/>
                <w:sz w:val="18"/>
                <w:szCs w:val="18"/>
              </w:rPr>
              <w:t>Settled Storm</w:t>
            </w:r>
            <w:r w:rsidR="00B84AC8" w:rsidRPr="00857D66">
              <w:rPr>
                <w:rStyle w:val="Blue"/>
                <w:color w:val="auto"/>
                <w:sz w:val="18"/>
                <w:szCs w:val="18"/>
              </w:rPr>
              <w:t xml:space="preserve"> </w:t>
            </w:r>
            <w:r w:rsidR="002D50FC" w:rsidRPr="00857D66">
              <w:rPr>
                <w:rStyle w:val="Blue"/>
                <w:color w:val="auto"/>
                <w:sz w:val="18"/>
                <w:szCs w:val="18"/>
              </w:rPr>
              <w:t>Discharge Point</w:t>
            </w:r>
          </w:p>
        </w:tc>
        <w:tc>
          <w:tcPr>
            <w:tcW w:w="1533" w:type="pct"/>
            <w:shd w:val="clear" w:color="auto" w:fill="auto"/>
          </w:tcPr>
          <w:p w14:paraId="341E5DB9" w14:textId="581D6563" w:rsidR="001B6005" w:rsidRPr="00857D66" w:rsidRDefault="00BE604E" w:rsidP="00821962">
            <w:pPr>
              <w:pStyle w:val="TableText"/>
              <w:rPr>
                <w:rStyle w:val="Blue"/>
                <w:color w:val="auto"/>
                <w:sz w:val="18"/>
                <w:szCs w:val="18"/>
              </w:rPr>
            </w:pPr>
            <w:r w:rsidRPr="00857D66">
              <w:rPr>
                <w:rStyle w:val="Blue"/>
                <w:color w:val="auto"/>
                <w:sz w:val="18"/>
                <w:szCs w:val="18"/>
              </w:rPr>
              <w:t>Settled s</w:t>
            </w:r>
            <w:r w:rsidR="001B6005" w:rsidRPr="00857D66">
              <w:rPr>
                <w:rStyle w:val="Blue"/>
                <w:color w:val="auto"/>
                <w:sz w:val="18"/>
                <w:szCs w:val="18"/>
              </w:rPr>
              <w:t xml:space="preserve">torm </w:t>
            </w:r>
            <w:r w:rsidR="00322FF4" w:rsidRPr="00857D66">
              <w:rPr>
                <w:rStyle w:val="Blue"/>
                <w:color w:val="auto"/>
                <w:sz w:val="18"/>
                <w:szCs w:val="18"/>
              </w:rPr>
              <w:t>e</w:t>
            </w:r>
            <w:r w:rsidR="001B6005" w:rsidRPr="00857D66">
              <w:rPr>
                <w:rStyle w:val="Blue"/>
                <w:color w:val="auto"/>
                <w:sz w:val="18"/>
                <w:szCs w:val="18"/>
              </w:rPr>
              <w:t>ffluent sampling</w:t>
            </w:r>
          </w:p>
        </w:tc>
        <w:tc>
          <w:tcPr>
            <w:tcW w:w="1129" w:type="pct"/>
            <w:shd w:val="clear" w:color="auto" w:fill="auto"/>
          </w:tcPr>
          <w:p w14:paraId="0BFE47AB" w14:textId="5A5AF72D" w:rsidR="001B6005" w:rsidRPr="00857D66" w:rsidRDefault="00841046" w:rsidP="00821962">
            <w:pPr>
              <w:pStyle w:val="TableText"/>
              <w:rPr>
                <w:rStyle w:val="Blue"/>
                <w:color w:val="auto"/>
                <w:sz w:val="18"/>
                <w:szCs w:val="18"/>
              </w:rPr>
            </w:pPr>
            <w:r w:rsidRPr="00857D66">
              <w:rPr>
                <w:rStyle w:val="Blue"/>
                <w:color w:val="auto"/>
                <w:sz w:val="18"/>
                <w:szCs w:val="18"/>
              </w:rPr>
              <w:t>SN 62324 36177</w:t>
            </w:r>
          </w:p>
        </w:tc>
        <w:tc>
          <w:tcPr>
            <w:tcW w:w="1450" w:type="pct"/>
            <w:shd w:val="clear" w:color="auto" w:fill="auto"/>
          </w:tcPr>
          <w:p w14:paraId="35102D35" w14:textId="301F2721" w:rsidR="00A42161" w:rsidRPr="00857D66" w:rsidRDefault="008453FF" w:rsidP="00821962">
            <w:pPr>
              <w:pStyle w:val="TableText"/>
              <w:rPr>
                <w:rStyle w:val="Blue"/>
                <w:color w:val="auto"/>
                <w:sz w:val="18"/>
                <w:szCs w:val="18"/>
              </w:rPr>
            </w:pPr>
            <w:r w:rsidRPr="00857D66">
              <w:rPr>
                <w:rStyle w:val="Blue"/>
                <w:color w:val="auto"/>
                <w:sz w:val="18"/>
                <w:szCs w:val="18"/>
              </w:rPr>
              <w:t>Settled Storm</w:t>
            </w:r>
            <w:r w:rsidR="00857D66" w:rsidRPr="00857D66">
              <w:rPr>
                <w:rStyle w:val="Blue"/>
                <w:color w:val="auto"/>
              </w:rPr>
              <w:t xml:space="preserve"> </w:t>
            </w:r>
            <w:r w:rsidRPr="00857D66">
              <w:rPr>
                <w:rStyle w:val="Blue"/>
                <w:color w:val="auto"/>
                <w:sz w:val="18"/>
                <w:szCs w:val="18"/>
              </w:rPr>
              <w:t>Sample Point</w:t>
            </w:r>
          </w:p>
        </w:tc>
      </w:tr>
      <w:tr w:rsidR="00C065A1" w:rsidRPr="00C25946" w14:paraId="664435DE" w14:textId="77777777" w:rsidTr="00C065A1">
        <w:trPr>
          <w:cantSplit/>
        </w:trPr>
        <w:tc>
          <w:tcPr>
            <w:tcW w:w="888" w:type="pct"/>
            <w:vMerge/>
            <w:shd w:val="clear" w:color="auto" w:fill="auto"/>
          </w:tcPr>
          <w:p w14:paraId="6E1B0862" w14:textId="77777777" w:rsidR="00C065A1" w:rsidRPr="00857D66" w:rsidRDefault="00C065A1" w:rsidP="00C065A1">
            <w:pPr>
              <w:pStyle w:val="TableText"/>
              <w:rPr>
                <w:rStyle w:val="Blue"/>
                <w:color w:val="auto"/>
                <w:sz w:val="18"/>
                <w:szCs w:val="18"/>
              </w:rPr>
            </w:pPr>
          </w:p>
        </w:tc>
        <w:tc>
          <w:tcPr>
            <w:tcW w:w="1533" w:type="pct"/>
            <w:shd w:val="clear" w:color="auto" w:fill="auto"/>
          </w:tcPr>
          <w:p w14:paraId="1E1D7C89" w14:textId="3250D342" w:rsidR="00C065A1" w:rsidRPr="00857D66" w:rsidRDefault="00C065A1" w:rsidP="00ED20B3">
            <w:pPr>
              <w:pStyle w:val="TableText"/>
              <w:rPr>
                <w:rStyle w:val="Blue"/>
                <w:color w:val="auto"/>
                <w:sz w:val="18"/>
                <w:szCs w:val="18"/>
              </w:rPr>
            </w:pPr>
            <w:r w:rsidRPr="00857D66">
              <w:rPr>
                <w:rStyle w:val="Blue"/>
                <w:color w:val="auto"/>
                <w:sz w:val="18"/>
                <w:szCs w:val="18"/>
              </w:rPr>
              <w:t>Event duration monitoring</w:t>
            </w:r>
          </w:p>
        </w:tc>
        <w:tc>
          <w:tcPr>
            <w:tcW w:w="1129" w:type="pct"/>
            <w:shd w:val="clear" w:color="auto" w:fill="auto"/>
          </w:tcPr>
          <w:p w14:paraId="6C3F4632" w14:textId="3E229CB4" w:rsidR="00C065A1" w:rsidRPr="00857D66" w:rsidRDefault="00C90263" w:rsidP="00C065A1">
            <w:pPr>
              <w:pStyle w:val="TableText"/>
              <w:rPr>
                <w:rStyle w:val="Blue"/>
                <w:color w:val="auto"/>
                <w:sz w:val="18"/>
                <w:szCs w:val="18"/>
              </w:rPr>
            </w:pPr>
            <w:r w:rsidRPr="00857D66">
              <w:rPr>
                <w:rStyle w:val="Blue"/>
                <w:color w:val="auto"/>
                <w:sz w:val="18"/>
                <w:szCs w:val="18"/>
              </w:rPr>
              <w:t>SN 62324 36177</w:t>
            </w:r>
          </w:p>
        </w:tc>
        <w:tc>
          <w:tcPr>
            <w:tcW w:w="1450" w:type="pct"/>
            <w:shd w:val="clear" w:color="auto" w:fill="auto"/>
          </w:tcPr>
          <w:p w14:paraId="5274CF5E" w14:textId="199B3EA3" w:rsidR="00C065A1" w:rsidRPr="00857D66" w:rsidRDefault="00C065A1" w:rsidP="00C065A1">
            <w:pPr>
              <w:pStyle w:val="TableText"/>
              <w:rPr>
                <w:rStyle w:val="Blue"/>
                <w:color w:val="auto"/>
                <w:sz w:val="18"/>
                <w:szCs w:val="18"/>
              </w:rPr>
            </w:pPr>
            <w:r w:rsidRPr="00857D66">
              <w:rPr>
                <w:rStyle w:val="Blue"/>
                <w:color w:val="auto"/>
                <w:sz w:val="18"/>
                <w:szCs w:val="18"/>
              </w:rPr>
              <w:t>Settled Storm to Environment EDM Monitoring Point</w:t>
            </w:r>
          </w:p>
        </w:tc>
      </w:tr>
    </w:tbl>
    <w:p w14:paraId="1C3336A4" w14:textId="77777777" w:rsidR="00821962" w:rsidRPr="00857D66" w:rsidRDefault="005D2F25" w:rsidP="00821962">
      <w:pPr>
        <w:pStyle w:val="Heading1NotIndexed"/>
        <w:ind w:left="567"/>
        <w:rPr>
          <w:rStyle w:val="Red"/>
          <w:color w:val="auto"/>
        </w:rPr>
      </w:pPr>
      <w:r>
        <w:rPr>
          <w:rStyle w:val="Red"/>
        </w:rPr>
        <w:br w:type="page"/>
      </w:r>
      <w:r w:rsidR="00821962" w:rsidRPr="00857D6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57D66" w:rsidRPr="00857D66" w14:paraId="3DD254C6" w14:textId="77777777" w:rsidTr="001F4EC0">
        <w:trPr>
          <w:cantSplit/>
          <w:tblHeader/>
        </w:trPr>
        <w:tc>
          <w:tcPr>
            <w:tcW w:w="5000" w:type="pct"/>
            <w:gridSpan w:val="2"/>
            <w:shd w:val="clear" w:color="auto" w:fill="000000"/>
          </w:tcPr>
          <w:p w14:paraId="73C3E919" w14:textId="77777777" w:rsidR="00821962" w:rsidRPr="00857D66" w:rsidRDefault="00821962" w:rsidP="00821962">
            <w:pPr>
              <w:pStyle w:val="TableText"/>
              <w:rPr>
                <w:rStyle w:val="Red"/>
                <w:b/>
                <w:color w:val="auto"/>
                <w:sz w:val="18"/>
                <w:szCs w:val="18"/>
              </w:rPr>
            </w:pPr>
            <w:r w:rsidRPr="00857D66">
              <w:rPr>
                <w:rStyle w:val="Red"/>
                <w:b/>
                <w:color w:val="auto"/>
                <w:sz w:val="18"/>
                <w:szCs w:val="18"/>
              </w:rPr>
              <w:t>Look up table</w:t>
            </w:r>
          </w:p>
        </w:tc>
      </w:tr>
      <w:tr w:rsidR="00857D66" w:rsidRPr="00857D66" w14:paraId="53185F0D" w14:textId="77777777" w:rsidTr="001F4EC0">
        <w:trPr>
          <w:cantSplit/>
          <w:tblHeader/>
        </w:trPr>
        <w:tc>
          <w:tcPr>
            <w:tcW w:w="2340" w:type="pct"/>
            <w:shd w:val="clear" w:color="auto" w:fill="auto"/>
          </w:tcPr>
          <w:p w14:paraId="490B10F6" w14:textId="77777777" w:rsidR="00821962" w:rsidRPr="00857D66" w:rsidRDefault="00821962" w:rsidP="00821962">
            <w:pPr>
              <w:pStyle w:val="TableText"/>
              <w:rPr>
                <w:rStyle w:val="Red"/>
                <w:b/>
                <w:color w:val="auto"/>
                <w:sz w:val="18"/>
                <w:szCs w:val="18"/>
              </w:rPr>
            </w:pPr>
            <w:r w:rsidRPr="00857D66">
              <w:rPr>
                <w:rStyle w:val="Red"/>
                <w:b/>
                <w:color w:val="auto"/>
                <w:sz w:val="18"/>
                <w:szCs w:val="18"/>
              </w:rPr>
              <w:t>Number of s</w:t>
            </w:r>
            <w:bookmarkStart w:id="11" w:name="_Hlt511551491"/>
            <w:bookmarkEnd w:id="11"/>
            <w:r w:rsidRPr="00857D66">
              <w:rPr>
                <w:rStyle w:val="Red"/>
                <w:b/>
                <w:color w:val="auto"/>
                <w:sz w:val="18"/>
                <w:szCs w:val="18"/>
              </w:rPr>
              <w:t>amples taken in any period of 12 months</w:t>
            </w:r>
          </w:p>
        </w:tc>
        <w:tc>
          <w:tcPr>
            <w:tcW w:w="2660" w:type="pct"/>
            <w:shd w:val="clear" w:color="auto" w:fill="auto"/>
          </w:tcPr>
          <w:p w14:paraId="48968FD3" w14:textId="77777777" w:rsidR="00821962" w:rsidRPr="00857D66" w:rsidRDefault="00821962" w:rsidP="00821962">
            <w:pPr>
              <w:pStyle w:val="TableText"/>
              <w:rPr>
                <w:rStyle w:val="Red"/>
                <w:b/>
                <w:color w:val="auto"/>
                <w:sz w:val="18"/>
                <w:szCs w:val="18"/>
              </w:rPr>
            </w:pPr>
            <w:r w:rsidRPr="00857D66">
              <w:rPr>
                <w:rStyle w:val="Red"/>
                <w:b/>
                <w:color w:val="auto"/>
                <w:sz w:val="18"/>
                <w:szCs w:val="18"/>
              </w:rPr>
              <w:t>Maximum number of samples permitted to exceed limit for given parameter</w:t>
            </w:r>
          </w:p>
        </w:tc>
      </w:tr>
      <w:tr w:rsidR="00857D66" w:rsidRPr="00857D66" w14:paraId="66FFC366" w14:textId="77777777" w:rsidTr="001F4EC0">
        <w:trPr>
          <w:cantSplit/>
        </w:trPr>
        <w:tc>
          <w:tcPr>
            <w:tcW w:w="2340" w:type="pct"/>
            <w:shd w:val="clear" w:color="auto" w:fill="auto"/>
          </w:tcPr>
          <w:p w14:paraId="690367E9"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4–7  </w:t>
            </w:r>
          </w:p>
        </w:tc>
        <w:tc>
          <w:tcPr>
            <w:tcW w:w="2660" w:type="pct"/>
            <w:shd w:val="clear" w:color="auto" w:fill="auto"/>
          </w:tcPr>
          <w:p w14:paraId="42B64EF4"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w:t>
            </w:r>
          </w:p>
        </w:tc>
      </w:tr>
      <w:tr w:rsidR="00857D66" w:rsidRPr="00857D66" w14:paraId="118D4DEA" w14:textId="77777777" w:rsidTr="001F4EC0">
        <w:trPr>
          <w:cantSplit/>
        </w:trPr>
        <w:tc>
          <w:tcPr>
            <w:tcW w:w="2340" w:type="pct"/>
            <w:shd w:val="clear" w:color="auto" w:fill="auto"/>
          </w:tcPr>
          <w:p w14:paraId="7CF81B4F" w14:textId="77777777" w:rsidR="00821962" w:rsidRPr="00857D66" w:rsidRDefault="00821962" w:rsidP="00821962">
            <w:pPr>
              <w:pStyle w:val="TableText"/>
              <w:rPr>
                <w:rStyle w:val="Red"/>
                <w:color w:val="auto"/>
                <w:sz w:val="18"/>
                <w:szCs w:val="18"/>
              </w:rPr>
            </w:pPr>
            <w:r w:rsidRPr="00857D66">
              <w:rPr>
                <w:rStyle w:val="Red"/>
                <w:color w:val="auto"/>
                <w:sz w:val="18"/>
                <w:szCs w:val="18"/>
              </w:rPr>
              <w:t>8–16</w:t>
            </w:r>
          </w:p>
        </w:tc>
        <w:tc>
          <w:tcPr>
            <w:tcW w:w="2660" w:type="pct"/>
            <w:shd w:val="clear" w:color="auto" w:fill="auto"/>
          </w:tcPr>
          <w:p w14:paraId="553C9E2F"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w:t>
            </w:r>
          </w:p>
        </w:tc>
      </w:tr>
      <w:tr w:rsidR="00857D66" w:rsidRPr="00857D66" w14:paraId="4B410A5B" w14:textId="77777777" w:rsidTr="001F4EC0">
        <w:trPr>
          <w:cantSplit/>
        </w:trPr>
        <w:tc>
          <w:tcPr>
            <w:tcW w:w="2340" w:type="pct"/>
            <w:shd w:val="clear" w:color="auto" w:fill="auto"/>
          </w:tcPr>
          <w:p w14:paraId="74F2BF81"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17–28 </w:t>
            </w:r>
          </w:p>
        </w:tc>
        <w:tc>
          <w:tcPr>
            <w:tcW w:w="2660" w:type="pct"/>
            <w:shd w:val="clear" w:color="auto" w:fill="auto"/>
          </w:tcPr>
          <w:p w14:paraId="1FA9AC3B"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3</w:t>
            </w:r>
          </w:p>
        </w:tc>
      </w:tr>
      <w:tr w:rsidR="00857D66" w:rsidRPr="00857D66" w14:paraId="5199CF7A" w14:textId="77777777" w:rsidTr="001F4EC0">
        <w:trPr>
          <w:cantSplit/>
        </w:trPr>
        <w:tc>
          <w:tcPr>
            <w:tcW w:w="2340" w:type="pct"/>
            <w:shd w:val="clear" w:color="auto" w:fill="auto"/>
          </w:tcPr>
          <w:p w14:paraId="1937245F"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29–40 </w:t>
            </w:r>
          </w:p>
        </w:tc>
        <w:tc>
          <w:tcPr>
            <w:tcW w:w="2660" w:type="pct"/>
            <w:shd w:val="clear" w:color="auto" w:fill="auto"/>
          </w:tcPr>
          <w:p w14:paraId="737B05C8"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4</w:t>
            </w:r>
          </w:p>
        </w:tc>
      </w:tr>
      <w:tr w:rsidR="00857D66" w:rsidRPr="00857D66" w14:paraId="181E5FE3" w14:textId="77777777" w:rsidTr="001F4EC0">
        <w:trPr>
          <w:cantSplit/>
        </w:trPr>
        <w:tc>
          <w:tcPr>
            <w:tcW w:w="2340" w:type="pct"/>
            <w:shd w:val="clear" w:color="auto" w:fill="auto"/>
          </w:tcPr>
          <w:p w14:paraId="14B9650C"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41–53  </w:t>
            </w:r>
          </w:p>
        </w:tc>
        <w:tc>
          <w:tcPr>
            <w:tcW w:w="2660" w:type="pct"/>
            <w:shd w:val="clear" w:color="auto" w:fill="auto"/>
          </w:tcPr>
          <w:p w14:paraId="27663C27"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5</w:t>
            </w:r>
          </w:p>
        </w:tc>
      </w:tr>
      <w:tr w:rsidR="00857D66" w:rsidRPr="00857D66" w14:paraId="67075020" w14:textId="77777777" w:rsidTr="001F4EC0">
        <w:trPr>
          <w:cantSplit/>
        </w:trPr>
        <w:tc>
          <w:tcPr>
            <w:tcW w:w="2340" w:type="pct"/>
            <w:shd w:val="clear" w:color="auto" w:fill="auto"/>
          </w:tcPr>
          <w:p w14:paraId="60515863"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54–67  </w:t>
            </w:r>
          </w:p>
        </w:tc>
        <w:tc>
          <w:tcPr>
            <w:tcW w:w="2660" w:type="pct"/>
            <w:shd w:val="clear" w:color="auto" w:fill="auto"/>
          </w:tcPr>
          <w:p w14:paraId="2BB8AE66"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6</w:t>
            </w:r>
          </w:p>
        </w:tc>
      </w:tr>
      <w:tr w:rsidR="00857D66" w:rsidRPr="00857D66" w14:paraId="15A3385A" w14:textId="77777777" w:rsidTr="001F4EC0">
        <w:trPr>
          <w:cantSplit/>
        </w:trPr>
        <w:tc>
          <w:tcPr>
            <w:tcW w:w="2340" w:type="pct"/>
            <w:shd w:val="clear" w:color="auto" w:fill="auto"/>
          </w:tcPr>
          <w:p w14:paraId="1E99C9FF"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68–81  </w:t>
            </w:r>
          </w:p>
        </w:tc>
        <w:tc>
          <w:tcPr>
            <w:tcW w:w="2660" w:type="pct"/>
            <w:shd w:val="clear" w:color="auto" w:fill="auto"/>
          </w:tcPr>
          <w:p w14:paraId="0CE70478"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7</w:t>
            </w:r>
          </w:p>
        </w:tc>
      </w:tr>
      <w:tr w:rsidR="00857D66" w:rsidRPr="00857D66" w14:paraId="1E41F48A" w14:textId="77777777" w:rsidTr="001F4EC0">
        <w:trPr>
          <w:cantSplit/>
        </w:trPr>
        <w:tc>
          <w:tcPr>
            <w:tcW w:w="2340" w:type="pct"/>
            <w:shd w:val="clear" w:color="auto" w:fill="auto"/>
          </w:tcPr>
          <w:p w14:paraId="31B5967C"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82–95 </w:t>
            </w:r>
          </w:p>
        </w:tc>
        <w:tc>
          <w:tcPr>
            <w:tcW w:w="2660" w:type="pct"/>
            <w:shd w:val="clear" w:color="auto" w:fill="auto"/>
          </w:tcPr>
          <w:p w14:paraId="1E5AD8F5"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8</w:t>
            </w:r>
          </w:p>
        </w:tc>
      </w:tr>
      <w:tr w:rsidR="00857D66" w:rsidRPr="00857D66" w14:paraId="709F40DE" w14:textId="77777777" w:rsidTr="001F4EC0">
        <w:trPr>
          <w:cantSplit/>
        </w:trPr>
        <w:tc>
          <w:tcPr>
            <w:tcW w:w="2340" w:type="pct"/>
            <w:shd w:val="clear" w:color="auto" w:fill="auto"/>
          </w:tcPr>
          <w:p w14:paraId="634F1B30"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96–110 </w:t>
            </w:r>
          </w:p>
        </w:tc>
        <w:tc>
          <w:tcPr>
            <w:tcW w:w="2660" w:type="pct"/>
            <w:shd w:val="clear" w:color="auto" w:fill="auto"/>
          </w:tcPr>
          <w:p w14:paraId="6CD2DE18"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9</w:t>
            </w:r>
          </w:p>
        </w:tc>
      </w:tr>
      <w:tr w:rsidR="00857D66" w:rsidRPr="00857D66" w14:paraId="22FF453F" w14:textId="77777777" w:rsidTr="001F4EC0">
        <w:trPr>
          <w:cantSplit/>
        </w:trPr>
        <w:tc>
          <w:tcPr>
            <w:tcW w:w="2340" w:type="pct"/>
            <w:shd w:val="clear" w:color="auto" w:fill="auto"/>
          </w:tcPr>
          <w:p w14:paraId="2888721F"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111–125  </w:t>
            </w:r>
          </w:p>
        </w:tc>
        <w:tc>
          <w:tcPr>
            <w:tcW w:w="2660" w:type="pct"/>
            <w:shd w:val="clear" w:color="auto" w:fill="auto"/>
          </w:tcPr>
          <w:p w14:paraId="158ED147"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10</w:t>
            </w:r>
          </w:p>
        </w:tc>
      </w:tr>
      <w:tr w:rsidR="00857D66" w:rsidRPr="00857D66" w14:paraId="1E3E8B96" w14:textId="77777777" w:rsidTr="001F4EC0">
        <w:trPr>
          <w:cantSplit/>
        </w:trPr>
        <w:tc>
          <w:tcPr>
            <w:tcW w:w="2340" w:type="pct"/>
            <w:shd w:val="clear" w:color="auto" w:fill="auto"/>
          </w:tcPr>
          <w:p w14:paraId="36103B0F"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126–140  </w:t>
            </w:r>
          </w:p>
        </w:tc>
        <w:tc>
          <w:tcPr>
            <w:tcW w:w="2660" w:type="pct"/>
            <w:shd w:val="clear" w:color="auto" w:fill="auto"/>
          </w:tcPr>
          <w:p w14:paraId="27B678A1"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11</w:t>
            </w:r>
          </w:p>
        </w:tc>
      </w:tr>
      <w:tr w:rsidR="00857D66" w:rsidRPr="00857D66" w14:paraId="321F84FE" w14:textId="77777777" w:rsidTr="001F4EC0">
        <w:trPr>
          <w:cantSplit/>
        </w:trPr>
        <w:tc>
          <w:tcPr>
            <w:tcW w:w="2340" w:type="pct"/>
            <w:shd w:val="clear" w:color="auto" w:fill="auto"/>
          </w:tcPr>
          <w:p w14:paraId="607DBDD3"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141–155  </w:t>
            </w:r>
          </w:p>
        </w:tc>
        <w:tc>
          <w:tcPr>
            <w:tcW w:w="2660" w:type="pct"/>
            <w:shd w:val="clear" w:color="auto" w:fill="auto"/>
          </w:tcPr>
          <w:p w14:paraId="52E83AAB"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12</w:t>
            </w:r>
          </w:p>
        </w:tc>
      </w:tr>
      <w:tr w:rsidR="00857D66" w:rsidRPr="00857D66" w14:paraId="272C048D" w14:textId="77777777" w:rsidTr="001F4EC0">
        <w:trPr>
          <w:cantSplit/>
        </w:trPr>
        <w:tc>
          <w:tcPr>
            <w:tcW w:w="2340" w:type="pct"/>
            <w:shd w:val="clear" w:color="auto" w:fill="auto"/>
          </w:tcPr>
          <w:p w14:paraId="7E3DDA10"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156–171  </w:t>
            </w:r>
          </w:p>
        </w:tc>
        <w:tc>
          <w:tcPr>
            <w:tcW w:w="2660" w:type="pct"/>
            <w:shd w:val="clear" w:color="auto" w:fill="auto"/>
          </w:tcPr>
          <w:p w14:paraId="25E39731"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13</w:t>
            </w:r>
          </w:p>
        </w:tc>
      </w:tr>
      <w:tr w:rsidR="00857D66" w:rsidRPr="00857D66" w14:paraId="3AE3C4E8" w14:textId="77777777" w:rsidTr="001F4EC0">
        <w:trPr>
          <w:cantSplit/>
        </w:trPr>
        <w:tc>
          <w:tcPr>
            <w:tcW w:w="2340" w:type="pct"/>
            <w:shd w:val="clear" w:color="auto" w:fill="auto"/>
          </w:tcPr>
          <w:p w14:paraId="5EB74F37"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172–187 </w:t>
            </w:r>
          </w:p>
        </w:tc>
        <w:tc>
          <w:tcPr>
            <w:tcW w:w="2660" w:type="pct"/>
            <w:shd w:val="clear" w:color="auto" w:fill="auto"/>
          </w:tcPr>
          <w:p w14:paraId="3966E173"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14</w:t>
            </w:r>
          </w:p>
        </w:tc>
      </w:tr>
      <w:tr w:rsidR="00857D66" w:rsidRPr="00857D66" w14:paraId="1DD87395" w14:textId="77777777" w:rsidTr="001F4EC0">
        <w:trPr>
          <w:cantSplit/>
        </w:trPr>
        <w:tc>
          <w:tcPr>
            <w:tcW w:w="2340" w:type="pct"/>
            <w:shd w:val="clear" w:color="auto" w:fill="auto"/>
          </w:tcPr>
          <w:p w14:paraId="4F05C0BC"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188–203  </w:t>
            </w:r>
          </w:p>
        </w:tc>
        <w:tc>
          <w:tcPr>
            <w:tcW w:w="2660" w:type="pct"/>
            <w:shd w:val="clear" w:color="auto" w:fill="auto"/>
          </w:tcPr>
          <w:p w14:paraId="2ABFDEF0"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15</w:t>
            </w:r>
          </w:p>
        </w:tc>
      </w:tr>
      <w:tr w:rsidR="00857D66" w:rsidRPr="00857D66" w14:paraId="5F739D68" w14:textId="77777777" w:rsidTr="001F4EC0">
        <w:trPr>
          <w:cantSplit/>
        </w:trPr>
        <w:tc>
          <w:tcPr>
            <w:tcW w:w="2340" w:type="pct"/>
            <w:shd w:val="clear" w:color="auto" w:fill="auto"/>
          </w:tcPr>
          <w:p w14:paraId="13D6DF2B"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204–219  </w:t>
            </w:r>
          </w:p>
        </w:tc>
        <w:tc>
          <w:tcPr>
            <w:tcW w:w="2660" w:type="pct"/>
            <w:shd w:val="clear" w:color="auto" w:fill="auto"/>
          </w:tcPr>
          <w:p w14:paraId="353C2567"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16</w:t>
            </w:r>
          </w:p>
        </w:tc>
      </w:tr>
      <w:tr w:rsidR="00857D66" w:rsidRPr="00857D66" w14:paraId="4394D0D3" w14:textId="77777777" w:rsidTr="001F4EC0">
        <w:trPr>
          <w:cantSplit/>
        </w:trPr>
        <w:tc>
          <w:tcPr>
            <w:tcW w:w="2340" w:type="pct"/>
            <w:shd w:val="clear" w:color="auto" w:fill="auto"/>
          </w:tcPr>
          <w:p w14:paraId="716A9970"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220–235  </w:t>
            </w:r>
          </w:p>
        </w:tc>
        <w:tc>
          <w:tcPr>
            <w:tcW w:w="2660" w:type="pct"/>
            <w:shd w:val="clear" w:color="auto" w:fill="auto"/>
          </w:tcPr>
          <w:p w14:paraId="218D44CA"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17</w:t>
            </w:r>
          </w:p>
        </w:tc>
      </w:tr>
      <w:tr w:rsidR="00857D66" w:rsidRPr="00857D66" w14:paraId="478ADD3A" w14:textId="77777777" w:rsidTr="001F4EC0">
        <w:trPr>
          <w:cantSplit/>
        </w:trPr>
        <w:tc>
          <w:tcPr>
            <w:tcW w:w="2340" w:type="pct"/>
            <w:shd w:val="clear" w:color="auto" w:fill="auto"/>
          </w:tcPr>
          <w:p w14:paraId="3F1C0785"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236–251 </w:t>
            </w:r>
          </w:p>
        </w:tc>
        <w:tc>
          <w:tcPr>
            <w:tcW w:w="2660" w:type="pct"/>
            <w:shd w:val="clear" w:color="auto" w:fill="auto"/>
          </w:tcPr>
          <w:p w14:paraId="31593D21"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18</w:t>
            </w:r>
          </w:p>
        </w:tc>
      </w:tr>
      <w:tr w:rsidR="00857D66" w:rsidRPr="00857D66" w14:paraId="76FEF3DE" w14:textId="77777777" w:rsidTr="001F4EC0">
        <w:trPr>
          <w:cantSplit/>
        </w:trPr>
        <w:tc>
          <w:tcPr>
            <w:tcW w:w="2340" w:type="pct"/>
            <w:shd w:val="clear" w:color="auto" w:fill="auto"/>
          </w:tcPr>
          <w:p w14:paraId="3555C36D"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252–268 </w:t>
            </w:r>
          </w:p>
        </w:tc>
        <w:tc>
          <w:tcPr>
            <w:tcW w:w="2660" w:type="pct"/>
            <w:shd w:val="clear" w:color="auto" w:fill="auto"/>
          </w:tcPr>
          <w:p w14:paraId="3636FFC5"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19</w:t>
            </w:r>
          </w:p>
        </w:tc>
      </w:tr>
      <w:tr w:rsidR="00857D66" w:rsidRPr="00857D66" w14:paraId="3EECC04C" w14:textId="77777777" w:rsidTr="001F4EC0">
        <w:trPr>
          <w:cantSplit/>
        </w:trPr>
        <w:tc>
          <w:tcPr>
            <w:tcW w:w="2340" w:type="pct"/>
            <w:shd w:val="clear" w:color="auto" w:fill="auto"/>
          </w:tcPr>
          <w:p w14:paraId="2DDE7A8B"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269–284  </w:t>
            </w:r>
          </w:p>
        </w:tc>
        <w:tc>
          <w:tcPr>
            <w:tcW w:w="2660" w:type="pct"/>
            <w:shd w:val="clear" w:color="auto" w:fill="auto"/>
          </w:tcPr>
          <w:p w14:paraId="4B0FF9BE"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20</w:t>
            </w:r>
          </w:p>
        </w:tc>
      </w:tr>
      <w:tr w:rsidR="00857D66" w:rsidRPr="00857D66" w14:paraId="56FD2670" w14:textId="77777777" w:rsidTr="001F4EC0">
        <w:trPr>
          <w:cantSplit/>
        </w:trPr>
        <w:tc>
          <w:tcPr>
            <w:tcW w:w="2340" w:type="pct"/>
            <w:shd w:val="clear" w:color="auto" w:fill="auto"/>
          </w:tcPr>
          <w:p w14:paraId="1B99E805"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285–300  </w:t>
            </w:r>
          </w:p>
        </w:tc>
        <w:tc>
          <w:tcPr>
            <w:tcW w:w="2660" w:type="pct"/>
            <w:shd w:val="clear" w:color="auto" w:fill="auto"/>
          </w:tcPr>
          <w:p w14:paraId="7A66DB6F"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21</w:t>
            </w:r>
          </w:p>
        </w:tc>
      </w:tr>
      <w:tr w:rsidR="00857D66" w:rsidRPr="00857D66" w14:paraId="043DB71F" w14:textId="77777777" w:rsidTr="001F4EC0">
        <w:trPr>
          <w:cantSplit/>
        </w:trPr>
        <w:tc>
          <w:tcPr>
            <w:tcW w:w="2340" w:type="pct"/>
            <w:shd w:val="clear" w:color="auto" w:fill="auto"/>
          </w:tcPr>
          <w:p w14:paraId="48B86CEE"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301–317 </w:t>
            </w:r>
          </w:p>
        </w:tc>
        <w:tc>
          <w:tcPr>
            <w:tcW w:w="2660" w:type="pct"/>
            <w:shd w:val="clear" w:color="auto" w:fill="auto"/>
          </w:tcPr>
          <w:p w14:paraId="6637C2EC"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22</w:t>
            </w:r>
          </w:p>
        </w:tc>
      </w:tr>
      <w:tr w:rsidR="00857D66" w:rsidRPr="00857D66" w14:paraId="5254BA7A" w14:textId="77777777" w:rsidTr="001F4EC0">
        <w:trPr>
          <w:cantSplit/>
        </w:trPr>
        <w:tc>
          <w:tcPr>
            <w:tcW w:w="2340" w:type="pct"/>
            <w:shd w:val="clear" w:color="auto" w:fill="auto"/>
          </w:tcPr>
          <w:p w14:paraId="4EA6DC81"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318–334  </w:t>
            </w:r>
          </w:p>
        </w:tc>
        <w:tc>
          <w:tcPr>
            <w:tcW w:w="2660" w:type="pct"/>
            <w:shd w:val="clear" w:color="auto" w:fill="auto"/>
          </w:tcPr>
          <w:p w14:paraId="72661C33"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23</w:t>
            </w:r>
          </w:p>
        </w:tc>
      </w:tr>
      <w:tr w:rsidR="00857D66" w:rsidRPr="00857D66" w14:paraId="0C0C2ED1" w14:textId="77777777" w:rsidTr="001F4EC0">
        <w:trPr>
          <w:cantSplit/>
        </w:trPr>
        <w:tc>
          <w:tcPr>
            <w:tcW w:w="2340" w:type="pct"/>
            <w:shd w:val="clear" w:color="auto" w:fill="auto"/>
          </w:tcPr>
          <w:p w14:paraId="1782AE2B"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335–350 </w:t>
            </w:r>
          </w:p>
        </w:tc>
        <w:tc>
          <w:tcPr>
            <w:tcW w:w="2660" w:type="pct"/>
            <w:shd w:val="clear" w:color="auto" w:fill="auto"/>
          </w:tcPr>
          <w:p w14:paraId="0B6064EA"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24</w:t>
            </w:r>
          </w:p>
        </w:tc>
      </w:tr>
      <w:tr w:rsidR="00821962" w:rsidRPr="00857D66" w14:paraId="5A93F272" w14:textId="77777777" w:rsidTr="001F4EC0">
        <w:trPr>
          <w:cantSplit/>
        </w:trPr>
        <w:tc>
          <w:tcPr>
            <w:tcW w:w="2340" w:type="pct"/>
            <w:shd w:val="clear" w:color="auto" w:fill="auto"/>
          </w:tcPr>
          <w:p w14:paraId="4A6CB82E"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351–365 </w:t>
            </w:r>
          </w:p>
        </w:tc>
        <w:tc>
          <w:tcPr>
            <w:tcW w:w="2660" w:type="pct"/>
            <w:shd w:val="clear" w:color="auto" w:fill="auto"/>
          </w:tcPr>
          <w:p w14:paraId="47E295A7" w14:textId="77777777" w:rsidR="00821962" w:rsidRPr="00857D66" w:rsidRDefault="00821962" w:rsidP="00821962">
            <w:pPr>
              <w:pStyle w:val="TableText"/>
              <w:rPr>
                <w:rStyle w:val="Red"/>
                <w:color w:val="auto"/>
                <w:sz w:val="18"/>
                <w:szCs w:val="18"/>
              </w:rPr>
            </w:pPr>
            <w:r w:rsidRPr="00857D66">
              <w:rPr>
                <w:rStyle w:val="Red"/>
                <w:color w:val="auto"/>
                <w:sz w:val="18"/>
                <w:szCs w:val="18"/>
              </w:rPr>
              <w:t xml:space="preserve"> 25</w:t>
            </w:r>
          </w:p>
        </w:tc>
      </w:tr>
    </w:tbl>
    <w:p w14:paraId="78C8E3E4" w14:textId="77777777" w:rsidR="00821962" w:rsidRPr="00857D66" w:rsidRDefault="00821962" w:rsidP="00821962"/>
    <w:p w14:paraId="4DDB91EC" w14:textId="77777777" w:rsidR="00821962" w:rsidRPr="00857D66"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4AA5772" w14:textId="77777777" w:rsidR="00821962" w:rsidRPr="00634578" w:rsidRDefault="00821962" w:rsidP="00821962">
      <w:pPr>
        <w:ind w:left="567"/>
        <w:rPr>
          <w:rStyle w:val="Pink"/>
          <w:color w:val="000000" w:themeColor="text1"/>
        </w:rPr>
      </w:pPr>
    </w:p>
    <w:p w14:paraId="6A51C4D4" w14:textId="77777777" w:rsidR="00821962" w:rsidRPr="00634578" w:rsidRDefault="00821962" w:rsidP="0006689A">
      <w:pPr>
        <w:rPr>
          <w:rStyle w:val="Pink"/>
          <w:color w:val="000000" w:themeColor="text1"/>
          <w:sz w:val="18"/>
          <w:szCs w:val="18"/>
        </w:rPr>
      </w:pPr>
    </w:p>
    <w:p w14:paraId="4756CF7A" w14:textId="577B330A" w:rsidR="00821962" w:rsidRPr="00796C48" w:rsidRDefault="005D2F25" w:rsidP="00DC3437">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EDF63C9" w:rsidR="004B69F2" w:rsidRPr="00F42845" w:rsidRDefault="00D55C1F" w:rsidP="00B0029D">
            <w:pPr>
              <w:pStyle w:val="TableText"/>
              <w:rPr>
                <w:b/>
                <w:i/>
                <w:iCs/>
                <w:sz w:val="18"/>
                <w:szCs w:val="18"/>
              </w:rPr>
            </w:pPr>
            <w:r w:rsidRPr="001F4EC0">
              <w:rPr>
                <w:b/>
                <w:sz w:val="18"/>
                <w:szCs w:val="18"/>
              </w:rPr>
              <w:t>Monitoring point reference</w:t>
            </w:r>
          </w:p>
        </w:tc>
        <w:tc>
          <w:tcPr>
            <w:tcW w:w="1082" w:type="pct"/>
            <w:shd w:val="clear" w:color="auto" w:fill="auto"/>
          </w:tcPr>
          <w:p w14:paraId="089EB247" w14:textId="77777777" w:rsidR="00D55C1F" w:rsidRDefault="00D55C1F" w:rsidP="00821962">
            <w:pPr>
              <w:pStyle w:val="TableText"/>
              <w:rPr>
                <w:b/>
                <w:sz w:val="18"/>
                <w:szCs w:val="18"/>
              </w:rPr>
            </w:pPr>
            <w:r w:rsidRPr="001F4EC0">
              <w:rPr>
                <w:b/>
                <w:sz w:val="18"/>
                <w:szCs w:val="18"/>
              </w:rPr>
              <w:t>Reporting period</w:t>
            </w:r>
          </w:p>
          <w:p w14:paraId="010BCC74" w14:textId="640A470F" w:rsidR="00F42845" w:rsidRPr="001F4EC0" w:rsidRDefault="00F42845" w:rsidP="00821962">
            <w:pPr>
              <w:pStyle w:val="TableText"/>
              <w:rPr>
                <w:b/>
                <w:sz w:val="18"/>
                <w:szCs w:val="18"/>
              </w:rPr>
            </w:pP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2D93484E"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 xml:space="preserve">A1 Discharge of secondary treated sewage effluent via </w:t>
            </w:r>
            <w:r w:rsidR="002D50FC" w:rsidRPr="006B7AD3">
              <w:rPr>
                <w:rStyle w:val="Blue"/>
                <w:rFonts w:cs="Arial"/>
                <w:color w:val="auto"/>
                <w:sz w:val="18"/>
                <w:szCs w:val="18"/>
              </w:rPr>
              <w:t>Final Effluent Discharge Point</w:t>
            </w:r>
          </w:p>
        </w:tc>
        <w:tc>
          <w:tcPr>
            <w:tcW w:w="1166" w:type="pct"/>
            <w:shd w:val="clear" w:color="auto" w:fill="auto"/>
          </w:tcPr>
          <w:p w14:paraId="7544B3F4"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Dry Weather Flow (daily flows total)</w:t>
            </w:r>
          </w:p>
        </w:tc>
        <w:tc>
          <w:tcPr>
            <w:tcW w:w="1000" w:type="pct"/>
            <w:shd w:val="clear" w:color="auto" w:fill="auto"/>
          </w:tcPr>
          <w:p w14:paraId="67B87F57" w14:textId="3D9B37AD" w:rsidR="00D55C1F" w:rsidRPr="006B7AD3" w:rsidRDefault="00385ED6" w:rsidP="00821962">
            <w:pPr>
              <w:pStyle w:val="TableText"/>
              <w:rPr>
                <w:rStyle w:val="Blue"/>
                <w:rFonts w:cs="Arial"/>
                <w:color w:val="auto"/>
                <w:sz w:val="18"/>
                <w:szCs w:val="18"/>
              </w:rPr>
            </w:pPr>
            <w:r w:rsidRPr="006B7AD3">
              <w:rPr>
                <w:rStyle w:val="Blue"/>
                <w:rFonts w:cs="Arial"/>
                <w:color w:val="auto"/>
                <w:sz w:val="18"/>
                <w:szCs w:val="18"/>
              </w:rPr>
              <w:t>MCERTS Flow Monitoring Point</w:t>
            </w:r>
          </w:p>
        </w:tc>
        <w:tc>
          <w:tcPr>
            <w:tcW w:w="1082" w:type="pct"/>
            <w:shd w:val="clear" w:color="auto" w:fill="auto"/>
          </w:tcPr>
          <w:p w14:paraId="2BFA156F"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Annually</w:t>
            </w:r>
          </w:p>
          <w:p w14:paraId="3414FB39"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6B7AD3"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15-minute flow</w:t>
            </w:r>
          </w:p>
        </w:tc>
        <w:tc>
          <w:tcPr>
            <w:tcW w:w="1000" w:type="pct"/>
            <w:shd w:val="clear" w:color="auto" w:fill="auto"/>
          </w:tcPr>
          <w:p w14:paraId="75EA6844" w14:textId="148AE55C" w:rsidR="00D55C1F" w:rsidRPr="006B7AD3" w:rsidRDefault="00385ED6" w:rsidP="00821962">
            <w:pPr>
              <w:pStyle w:val="TableText"/>
              <w:rPr>
                <w:rStyle w:val="Blue"/>
                <w:rFonts w:cs="Arial"/>
                <w:color w:val="auto"/>
                <w:sz w:val="18"/>
                <w:szCs w:val="18"/>
              </w:rPr>
            </w:pPr>
            <w:r w:rsidRPr="006B7AD3">
              <w:rPr>
                <w:rStyle w:val="Blue"/>
                <w:rFonts w:cs="Arial"/>
                <w:color w:val="auto"/>
                <w:sz w:val="18"/>
                <w:szCs w:val="18"/>
              </w:rPr>
              <w:t>MCERTS Flow Monitoring Point</w:t>
            </w:r>
          </w:p>
        </w:tc>
        <w:tc>
          <w:tcPr>
            <w:tcW w:w="1082" w:type="pct"/>
            <w:shd w:val="clear" w:color="auto" w:fill="auto"/>
          </w:tcPr>
          <w:p w14:paraId="3CAEFB61"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 xml:space="preserve">Reports to be provided to Natural Resources Wales upon request </w:t>
            </w:r>
          </w:p>
          <w:p w14:paraId="1FEE89B0"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6B7AD3" w:rsidRDefault="00D55C1F" w:rsidP="00821962">
            <w:pPr>
              <w:pStyle w:val="TableText"/>
              <w:rPr>
                <w:rStyle w:val="Blue"/>
                <w:rFonts w:cs="Arial"/>
                <w:color w:val="auto"/>
                <w:sz w:val="18"/>
                <w:szCs w:val="18"/>
              </w:rPr>
            </w:pPr>
          </w:p>
        </w:tc>
        <w:tc>
          <w:tcPr>
            <w:tcW w:w="1166" w:type="pct"/>
            <w:shd w:val="clear" w:color="auto" w:fill="auto"/>
          </w:tcPr>
          <w:p w14:paraId="50B78869" w14:textId="27D24BBF"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Operator Self</w:t>
            </w:r>
            <w:r w:rsidR="005B1FFD" w:rsidRPr="006B7AD3">
              <w:rPr>
                <w:rStyle w:val="Blue"/>
                <w:rFonts w:cs="Arial"/>
                <w:color w:val="auto"/>
                <w:sz w:val="18"/>
                <w:szCs w:val="18"/>
              </w:rPr>
              <w:t>-</w:t>
            </w:r>
            <w:r w:rsidRPr="006B7AD3">
              <w:rPr>
                <w:rStyle w:val="Blue"/>
                <w:rFonts w:cs="Arial"/>
                <w:color w:val="auto"/>
                <w:sz w:val="18"/>
                <w:szCs w:val="18"/>
              </w:rPr>
              <w:t>Monitoring - ATU-BOD as O</w:t>
            </w:r>
            <w:r w:rsidRPr="006B7AD3">
              <w:rPr>
                <w:rStyle w:val="Blue"/>
                <w:rFonts w:cs="Arial"/>
                <w:color w:val="auto"/>
                <w:sz w:val="18"/>
                <w:szCs w:val="18"/>
                <w:vertAlign w:val="subscript"/>
              </w:rPr>
              <w:t>2</w:t>
            </w:r>
            <w:r w:rsidRPr="006B7AD3">
              <w:rPr>
                <w:rStyle w:val="Blue"/>
                <w:rFonts w:cs="Arial"/>
                <w:color w:val="auto"/>
                <w:sz w:val="18"/>
                <w:szCs w:val="18"/>
              </w:rPr>
              <w:t>, ammoniacal nitrogen (expressed as N), suspended solids (measured after drying at 105</w:t>
            </w:r>
            <w:r w:rsidR="005B1FFD" w:rsidRPr="006B7AD3">
              <w:rPr>
                <w:rStyle w:val="Blue"/>
                <w:rFonts w:cs="Arial"/>
                <w:color w:val="auto"/>
                <w:sz w:val="18"/>
                <w:szCs w:val="18"/>
              </w:rPr>
              <w:t>°</w:t>
            </w:r>
            <w:r w:rsidRPr="006B7AD3">
              <w:rPr>
                <w:rStyle w:val="Blue"/>
                <w:rFonts w:cs="Arial"/>
                <w:color w:val="auto"/>
                <w:sz w:val="18"/>
                <w:szCs w:val="18"/>
              </w:rPr>
              <w:t>C), total phosphorus as P</w:t>
            </w:r>
          </w:p>
        </w:tc>
        <w:tc>
          <w:tcPr>
            <w:tcW w:w="1000" w:type="pct"/>
            <w:shd w:val="clear" w:color="auto" w:fill="auto"/>
          </w:tcPr>
          <w:p w14:paraId="2BF90434" w14:textId="1F1C65D0" w:rsidR="00D55C1F" w:rsidRPr="006B7AD3" w:rsidRDefault="00385ED6" w:rsidP="00821962">
            <w:pPr>
              <w:pStyle w:val="TableText"/>
              <w:rPr>
                <w:rStyle w:val="Blue"/>
                <w:rFonts w:cs="Arial"/>
                <w:color w:val="auto"/>
                <w:sz w:val="18"/>
                <w:szCs w:val="18"/>
              </w:rPr>
            </w:pPr>
            <w:r w:rsidRPr="006B7AD3">
              <w:rPr>
                <w:rStyle w:val="Blue"/>
                <w:rFonts w:cs="Arial"/>
                <w:color w:val="auto"/>
                <w:sz w:val="18"/>
                <w:szCs w:val="18"/>
              </w:rPr>
              <w:t>Final Effluent Sample Point</w:t>
            </w:r>
          </w:p>
        </w:tc>
        <w:tc>
          <w:tcPr>
            <w:tcW w:w="1082" w:type="pct"/>
            <w:shd w:val="clear" w:color="auto" w:fill="auto"/>
          </w:tcPr>
          <w:p w14:paraId="0B23137D"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Quarterly</w:t>
            </w:r>
          </w:p>
          <w:p w14:paraId="5BAF58A8"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6B7AD3" w:rsidRDefault="00D55C1F" w:rsidP="00821962">
            <w:pPr>
              <w:pStyle w:val="TableText"/>
              <w:rPr>
                <w:rStyle w:val="Blue"/>
                <w:rFonts w:cs="Arial"/>
                <w:color w:val="auto"/>
                <w:sz w:val="18"/>
                <w:szCs w:val="18"/>
              </w:rPr>
            </w:pPr>
          </w:p>
        </w:tc>
        <w:tc>
          <w:tcPr>
            <w:tcW w:w="1166" w:type="pct"/>
            <w:shd w:val="clear" w:color="auto" w:fill="auto"/>
          </w:tcPr>
          <w:p w14:paraId="712CA26A"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Operator Self-Monitoring summary report</w:t>
            </w:r>
          </w:p>
        </w:tc>
        <w:tc>
          <w:tcPr>
            <w:tcW w:w="1000" w:type="pct"/>
            <w:shd w:val="clear" w:color="auto" w:fill="auto"/>
          </w:tcPr>
          <w:p w14:paraId="585FAB7A" w14:textId="6B1404BD" w:rsidR="00D55C1F" w:rsidRPr="006B7AD3" w:rsidRDefault="00385ED6" w:rsidP="00821962">
            <w:pPr>
              <w:pStyle w:val="TableText"/>
              <w:rPr>
                <w:rStyle w:val="Blue"/>
                <w:rFonts w:cs="Arial"/>
                <w:color w:val="auto"/>
                <w:sz w:val="18"/>
                <w:szCs w:val="18"/>
              </w:rPr>
            </w:pPr>
            <w:r w:rsidRPr="006B7AD3">
              <w:rPr>
                <w:rStyle w:val="Blue"/>
                <w:rFonts w:cs="Arial"/>
                <w:color w:val="auto"/>
                <w:sz w:val="18"/>
                <w:szCs w:val="18"/>
              </w:rPr>
              <w:t>Final Effluent Sample Point</w:t>
            </w:r>
          </w:p>
        </w:tc>
        <w:tc>
          <w:tcPr>
            <w:tcW w:w="1082" w:type="pct"/>
            <w:shd w:val="clear" w:color="auto" w:fill="auto"/>
          </w:tcPr>
          <w:p w14:paraId="6942419B"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Annually</w:t>
            </w:r>
          </w:p>
          <w:p w14:paraId="2DDBD2CB" w14:textId="77777777" w:rsidR="00D55C1F" w:rsidRPr="006B7AD3" w:rsidRDefault="00D55C1F" w:rsidP="00821962">
            <w:pPr>
              <w:pStyle w:val="TableText"/>
              <w:rPr>
                <w:rStyle w:val="Blue"/>
                <w:rFonts w:cs="Arial"/>
                <w:color w:val="auto"/>
                <w:sz w:val="18"/>
                <w:szCs w:val="18"/>
              </w:rPr>
            </w:pPr>
            <w:r w:rsidRPr="006B7AD3">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6B7AD3" w:rsidRDefault="00B85E30" w:rsidP="00B85E30">
            <w:pPr>
              <w:pStyle w:val="TableText"/>
              <w:rPr>
                <w:rStyle w:val="Blue"/>
                <w:rFonts w:cs="Arial"/>
                <w:color w:val="auto"/>
                <w:sz w:val="18"/>
                <w:szCs w:val="18"/>
                <w:highlight w:val="green"/>
              </w:rPr>
            </w:pPr>
            <w:r w:rsidRPr="006B7AD3">
              <w:rPr>
                <w:rStyle w:val="Blue"/>
                <w:rFonts w:cs="Arial"/>
                <w:color w:val="auto"/>
                <w:sz w:val="18"/>
                <w:szCs w:val="18"/>
              </w:rPr>
              <w:t>A2 Settled storm sewage via Settled Storm Discharge Point</w:t>
            </w:r>
          </w:p>
        </w:tc>
        <w:tc>
          <w:tcPr>
            <w:tcW w:w="1166" w:type="pct"/>
            <w:shd w:val="clear" w:color="auto" w:fill="auto"/>
          </w:tcPr>
          <w:p w14:paraId="3106362D" w14:textId="279D904D" w:rsidR="00B85E30" w:rsidRPr="006B7AD3" w:rsidRDefault="00B85E30" w:rsidP="006F72B8">
            <w:pPr>
              <w:pStyle w:val="TableText"/>
              <w:rPr>
                <w:rStyle w:val="Blue"/>
                <w:rFonts w:cs="Arial"/>
                <w:color w:val="auto"/>
                <w:sz w:val="18"/>
                <w:szCs w:val="18"/>
              </w:rPr>
            </w:pPr>
            <w:r w:rsidRPr="006B7AD3">
              <w:rPr>
                <w:rStyle w:val="Blue"/>
                <w:rFonts w:cs="Arial"/>
                <w:color w:val="auto"/>
                <w:sz w:val="18"/>
                <w:szCs w:val="18"/>
              </w:rPr>
              <w:t>Settled storm event recorder status operational</w:t>
            </w:r>
          </w:p>
        </w:tc>
        <w:tc>
          <w:tcPr>
            <w:tcW w:w="1000" w:type="pct"/>
            <w:shd w:val="clear" w:color="auto" w:fill="auto"/>
          </w:tcPr>
          <w:p w14:paraId="56593A4F" w14:textId="340D71F8" w:rsidR="00B85E30" w:rsidRPr="006B7AD3" w:rsidRDefault="00B85E30" w:rsidP="00B85E30">
            <w:pPr>
              <w:pStyle w:val="TableText"/>
              <w:rPr>
                <w:rStyle w:val="Blue"/>
                <w:rFonts w:cs="Arial"/>
                <w:color w:val="auto"/>
                <w:sz w:val="18"/>
                <w:szCs w:val="18"/>
              </w:rPr>
            </w:pPr>
            <w:r w:rsidRPr="006B7AD3">
              <w:rPr>
                <w:rStyle w:val="Blue"/>
                <w:rFonts w:cs="Arial"/>
                <w:color w:val="auto"/>
                <w:sz w:val="18"/>
                <w:szCs w:val="18"/>
              </w:rPr>
              <w:t>Settled Storm to Environment EDM Monitoring Point</w:t>
            </w:r>
          </w:p>
        </w:tc>
        <w:tc>
          <w:tcPr>
            <w:tcW w:w="1082" w:type="pct"/>
            <w:shd w:val="clear" w:color="auto" w:fill="auto"/>
          </w:tcPr>
          <w:p w14:paraId="02DA0014" w14:textId="77777777" w:rsidR="00B85E30" w:rsidRPr="006B7AD3" w:rsidRDefault="00B85E30" w:rsidP="00B85E30">
            <w:pPr>
              <w:pStyle w:val="TableText"/>
              <w:rPr>
                <w:rStyle w:val="Blue"/>
                <w:rFonts w:cs="Arial"/>
                <w:color w:val="auto"/>
                <w:sz w:val="18"/>
                <w:szCs w:val="18"/>
              </w:rPr>
            </w:pPr>
            <w:r w:rsidRPr="006B7AD3">
              <w:rPr>
                <w:rStyle w:val="Blue"/>
                <w:rFonts w:cs="Arial"/>
                <w:color w:val="auto"/>
                <w:sz w:val="18"/>
                <w:szCs w:val="18"/>
              </w:rPr>
              <w:t>Annually</w:t>
            </w:r>
          </w:p>
          <w:p w14:paraId="0DD2488D" w14:textId="0041AF99" w:rsidR="00B85E30" w:rsidRPr="006B7AD3" w:rsidRDefault="00B85E30" w:rsidP="00B85E30">
            <w:pPr>
              <w:pStyle w:val="TableText"/>
              <w:rPr>
                <w:rStyle w:val="Blue"/>
                <w:rFonts w:cs="Arial"/>
                <w:color w:val="auto"/>
                <w:sz w:val="18"/>
                <w:szCs w:val="18"/>
              </w:rPr>
            </w:pPr>
            <w:r w:rsidRPr="006B7AD3">
              <w:rPr>
                <w:rStyle w:val="Blue"/>
                <w:rFonts w:cs="Arial"/>
                <w:color w:val="auto"/>
                <w:sz w:val="18"/>
                <w:szCs w:val="18"/>
              </w:rPr>
              <w:t>Report to be submitted within 2 months</w:t>
            </w:r>
          </w:p>
        </w:tc>
        <w:tc>
          <w:tcPr>
            <w:tcW w:w="915" w:type="pct"/>
            <w:shd w:val="clear" w:color="auto" w:fill="auto"/>
          </w:tcPr>
          <w:p w14:paraId="573605B0" w14:textId="72FA3A20" w:rsidR="00B85E30" w:rsidRPr="006F72B8" w:rsidRDefault="00B85E30" w:rsidP="00B85E30">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6B7AD3" w:rsidRDefault="002B3F38" w:rsidP="002B3F38">
            <w:pPr>
              <w:pStyle w:val="TableText"/>
              <w:rPr>
                <w:rStyle w:val="Blue"/>
                <w:rFonts w:cs="Arial"/>
                <w:color w:val="auto"/>
                <w:sz w:val="18"/>
                <w:szCs w:val="18"/>
              </w:rPr>
            </w:pPr>
          </w:p>
        </w:tc>
        <w:tc>
          <w:tcPr>
            <w:tcW w:w="1166" w:type="pct"/>
            <w:shd w:val="clear" w:color="auto" w:fill="auto"/>
          </w:tcPr>
          <w:p w14:paraId="2B207C16" w14:textId="61467988" w:rsidR="002B3F38" w:rsidRPr="006B7AD3" w:rsidRDefault="002B3F38" w:rsidP="002B3F38">
            <w:pPr>
              <w:pStyle w:val="TableText"/>
              <w:rPr>
                <w:rFonts w:cs="Arial"/>
                <w:sz w:val="18"/>
                <w:szCs w:val="18"/>
              </w:rPr>
            </w:pPr>
            <w:r w:rsidRPr="006B7AD3">
              <w:rPr>
                <w:rFonts w:cs="Arial"/>
                <w:sz w:val="18"/>
                <w:szCs w:val="18"/>
              </w:rPr>
              <w:t>Settled storm overflow performance, including</w:t>
            </w:r>
            <w:r w:rsidR="001830A4" w:rsidRPr="006B7AD3">
              <w:rPr>
                <w:rFonts w:cs="Arial"/>
                <w:sz w:val="18"/>
                <w:szCs w:val="18"/>
              </w:rPr>
              <w:t xml:space="preserve"> total number of</w:t>
            </w:r>
            <w:r w:rsidRPr="006B7AD3">
              <w:rPr>
                <w:rFonts w:cs="Arial"/>
                <w:sz w:val="18"/>
                <w:szCs w:val="18"/>
              </w:rPr>
              <w:t xml:space="preserve"> block-counted spills</w:t>
            </w:r>
          </w:p>
        </w:tc>
        <w:tc>
          <w:tcPr>
            <w:tcW w:w="1000" w:type="pct"/>
            <w:shd w:val="clear" w:color="auto" w:fill="auto"/>
          </w:tcPr>
          <w:p w14:paraId="47EA0BD5" w14:textId="77777777" w:rsidR="000E39B6" w:rsidRPr="006B7AD3" w:rsidRDefault="000E39B6" w:rsidP="002B3F38">
            <w:pPr>
              <w:pStyle w:val="TableText"/>
              <w:rPr>
                <w:rStyle w:val="Blue"/>
                <w:rFonts w:cs="Arial"/>
                <w:color w:val="auto"/>
                <w:sz w:val="18"/>
                <w:szCs w:val="18"/>
              </w:rPr>
            </w:pPr>
            <w:r w:rsidRPr="006B7AD3">
              <w:rPr>
                <w:rStyle w:val="Blue"/>
                <w:rFonts w:cs="Arial"/>
                <w:color w:val="auto"/>
                <w:sz w:val="18"/>
                <w:szCs w:val="18"/>
              </w:rPr>
              <w:t>Settled Storm Sample Point</w:t>
            </w:r>
          </w:p>
          <w:p w14:paraId="4A7E7283" w14:textId="315AE8A7" w:rsidR="000E39B6" w:rsidRPr="006B7AD3" w:rsidRDefault="000E39B6" w:rsidP="002B3F38">
            <w:pPr>
              <w:pStyle w:val="TableText"/>
              <w:rPr>
                <w:rStyle w:val="Blue"/>
                <w:rFonts w:cs="Arial"/>
                <w:color w:val="auto"/>
                <w:sz w:val="18"/>
                <w:szCs w:val="18"/>
              </w:rPr>
            </w:pPr>
            <w:r w:rsidRPr="006B7AD3">
              <w:rPr>
                <w:rStyle w:val="Blue"/>
                <w:rFonts w:cs="Arial"/>
                <w:color w:val="auto"/>
                <w:sz w:val="18"/>
                <w:szCs w:val="18"/>
              </w:rPr>
              <w:t>and</w:t>
            </w:r>
          </w:p>
          <w:p w14:paraId="18452865" w14:textId="0F158709" w:rsidR="002B3F38" w:rsidRPr="006B7AD3" w:rsidRDefault="00045012" w:rsidP="002B3F38">
            <w:pPr>
              <w:pStyle w:val="TableText"/>
              <w:rPr>
                <w:rStyle w:val="Blue"/>
                <w:rFonts w:cs="Arial"/>
                <w:color w:val="auto"/>
                <w:sz w:val="18"/>
                <w:szCs w:val="18"/>
              </w:rPr>
            </w:pPr>
            <w:r w:rsidRPr="006B7AD3">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6B7AD3" w:rsidRDefault="002B3F38" w:rsidP="002B3F38">
            <w:pPr>
              <w:pStyle w:val="TableText"/>
              <w:rPr>
                <w:rStyle w:val="Blue"/>
                <w:rFonts w:cs="Arial"/>
                <w:color w:val="auto"/>
                <w:sz w:val="18"/>
                <w:szCs w:val="18"/>
              </w:rPr>
            </w:pPr>
            <w:r w:rsidRPr="006B7AD3">
              <w:rPr>
                <w:rStyle w:val="Blue"/>
                <w:rFonts w:cs="Arial"/>
                <w:color w:val="auto"/>
                <w:sz w:val="18"/>
                <w:szCs w:val="18"/>
              </w:rPr>
              <w:t>Annually</w:t>
            </w:r>
          </w:p>
          <w:p w14:paraId="0A35CFE4" w14:textId="77777777" w:rsidR="002B3F38" w:rsidRPr="006B7AD3" w:rsidRDefault="002B3F38" w:rsidP="002B3F38">
            <w:pPr>
              <w:pStyle w:val="TableText"/>
              <w:rPr>
                <w:rStyle w:val="Blue"/>
                <w:rFonts w:cs="Arial"/>
                <w:color w:val="auto"/>
                <w:sz w:val="18"/>
                <w:szCs w:val="18"/>
              </w:rPr>
            </w:pPr>
            <w:r w:rsidRPr="006B7AD3">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6B7AD3" w:rsidRDefault="002B3F38" w:rsidP="002B3F38">
            <w:pPr>
              <w:pStyle w:val="TableText"/>
              <w:rPr>
                <w:rStyle w:val="Blue"/>
                <w:rFonts w:cs="Arial"/>
                <w:color w:val="auto"/>
                <w:sz w:val="18"/>
                <w:szCs w:val="18"/>
                <w:highlight w:val="green"/>
              </w:rPr>
            </w:pPr>
          </w:p>
        </w:tc>
        <w:tc>
          <w:tcPr>
            <w:tcW w:w="1166" w:type="pct"/>
            <w:shd w:val="clear" w:color="auto" w:fill="auto"/>
          </w:tcPr>
          <w:p w14:paraId="4E846296" w14:textId="77777777" w:rsidR="002B3F38" w:rsidRPr="006B7AD3" w:rsidRDefault="002B3F38" w:rsidP="002B3F38">
            <w:pPr>
              <w:pStyle w:val="TableText"/>
              <w:rPr>
                <w:rStyle w:val="Blue"/>
                <w:rFonts w:cs="Arial"/>
                <w:color w:val="auto"/>
                <w:sz w:val="18"/>
                <w:szCs w:val="18"/>
              </w:rPr>
            </w:pPr>
            <w:r w:rsidRPr="006B7AD3">
              <w:rPr>
                <w:rStyle w:val="Blue"/>
                <w:rFonts w:cs="Arial"/>
                <w:color w:val="auto"/>
                <w:sz w:val="18"/>
                <w:szCs w:val="18"/>
              </w:rPr>
              <w:t>Duration of total spills</w:t>
            </w:r>
          </w:p>
        </w:tc>
        <w:tc>
          <w:tcPr>
            <w:tcW w:w="1000" w:type="pct"/>
            <w:shd w:val="clear" w:color="auto" w:fill="auto"/>
          </w:tcPr>
          <w:p w14:paraId="47C6E2A4" w14:textId="5B943620" w:rsidR="002B3F38" w:rsidRPr="006B7AD3" w:rsidRDefault="00045012" w:rsidP="002B3F38">
            <w:pPr>
              <w:pStyle w:val="TableText"/>
              <w:rPr>
                <w:rStyle w:val="Blue"/>
                <w:rFonts w:cs="Arial"/>
                <w:color w:val="auto"/>
                <w:sz w:val="18"/>
                <w:szCs w:val="18"/>
              </w:rPr>
            </w:pPr>
            <w:r w:rsidRPr="006B7AD3">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6B7AD3" w:rsidRDefault="002B3F38" w:rsidP="002B3F38">
            <w:pPr>
              <w:pStyle w:val="TableText"/>
              <w:rPr>
                <w:rStyle w:val="Blue"/>
                <w:rFonts w:cs="Arial"/>
                <w:color w:val="auto"/>
                <w:sz w:val="18"/>
                <w:szCs w:val="18"/>
              </w:rPr>
            </w:pPr>
            <w:r w:rsidRPr="006B7AD3">
              <w:rPr>
                <w:rStyle w:val="Blue"/>
                <w:rFonts w:cs="Arial"/>
                <w:color w:val="auto"/>
                <w:sz w:val="18"/>
                <w:szCs w:val="18"/>
              </w:rPr>
              <w:t>Annually</w:t>
            </w:r>
          </w:p>
          <w:p w14:paraId="567CE7AB" w14:textId="77777777" w:rsidR="002B3F38" w:rsidRPr="006B7AD3" w:rsidRDefault="002B3F38" w:rsidP="002B3F38">
            <w:pPr>
              <w:pStyle w:val="TableText"/>
              <w:rPr>
                <w:rStyle w:val="Blue"/>
                <w:rFonts w:cs="Arial"/>
                <w:color w:val="auto"/>
                <w:sz w:val="18"/>
                <w:szCs w:val="18"/>
              </w:rPr>
            </w:pPr>
            <w:r w:rsidRPr="006B7AD3">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6B7AD3" w:rsidRDefault="002B3F38" w:rsidP="002B3F38">
            <w:pPr>
              <w:pStyle w:val="TableText"/>
              <w:rPr>
                <w:rStyle w:val="Blue"/>
                <w:rFonts w:cs="Arial"/>
                <w:color w:val="auto"/>
                <w:sz w:val="18"/>
                <w:szCs w:val="18"/>
                <w:highlight w:val="green"/>
              </w:rPr>
            </w:pPr>
          </w:p>
        </w:tc>
        <w:tc>
          <w:tcPr>
            <w:tcW w:w="1166" w:type="pct"/>
            <w:shd w:val="clear" w:color="auto" w:fill="auto"/>
          </w:tcPr>
          <w:p w14:paraId="2AC09560" w14:textId="2BA323C1" w:rsidR="002B3F38" w:rsidRPr="006B7AD3" w:rsidRDefault="002B3F38" w:rsidP="006F72B8">
            <w:pPr>
              <w:pStyle w:val="TableText"/>
              <w:rPr>
                <w:rStyle w:val="Blue"/>
                <w:rFonts w:cs="Arial"/>
                <w:color w:val="auto"/>
                <w:sz w:val="18"/>
                <w:szCs w:val="18"/>
              </w:rPr>
            </w:pPr>
            <w:r w:rsidRPr="006B7AD3">
              <w:rPr>
                <w:rStyle w:val="Blue"/>
                <w:rFonts w:cs="Arial"/>
                <w:color w:val="auto"/>
                <w:sz w:val="18"/>
                <w:szCs w:val="18"/>
              </w:rPr>
              <w:t>Settled storm sewage discharge start and end times</w:t>
            </w:r>
          </w:p>
        </w:tc>
        <w:tc>
          <w:tcPr>
            <w:tcW w:w="1000" w:type="pct"/>
            <w:shd w:val="clear" w:color="auto" w:fill="auto"/>
          </w:tcPr>
          <w:p w14:paraId="392F576C" w14:textId="3994CDFA" w:rsidR="002B3F38" w:rsidRPr="006B7AD3" w:rsidRDefault="00C601A6" w:rsidP="002B3F38">
            <w:pPr>
              <w:pStyle w:val="TableText"/>
              <w:rPr>
                <w:rStyle w:val="Blue"/>
                <w:rFonts w:cs="Arial"/>
                <w:color w:val="auto"/>
                <w:sz w:val="18"/>
                <w:szCs w:val="18"/>
              </w:rPr>
            </w:pPr>
            <w:r w:rsidRPr="006B7AD3">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6B7AD3" w:rsidRDefault="002B3F38" w:rsidP="002B3F38">
            <w:pPr>
              <w:pStyle w:val="TableText"/>
              <w:rPr>
                <w:rStyle w:val="Blue"/>
                <w:rFonts w:cs="Arial"/>
                <w:color w:val="auto"/>
                <w:sz w:val="18"/>
                <w:szCs w:val="18"/>
              </w:rPr>
            </w:pPr>
            <w:r w:rsidRPr="006B7AD3">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6F72B8" w:rsidRDefault="002B3F38" w:rsidP="002B3F38">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378BA6E1" w:rsidR="00821962" w:rsidRPr="001F4EC0" w:rsidRDefault="00821962" w:rsidP="00821962">
            <w:pPr>
              <w:pStyle w:val="TableText"/>
              <w:rPr>
                <w:rStyle w:val="Blue"/>
                <w:sz w:val="18"/>
                <w:szCs w:val="18"/>
              </w:rPr>
            </w:pPr>
            <w:r w:rsidRPr="006B7AD3">
              <w:rPr>
                <w:rStyle w:val="Blue"/>
                <w:color w:val="auto"/>
                <w:sz w:val="18"/>
                <w:szCs w:val="18"/>
              </w:rPr>
              <w:t>OSM - ATU-BOD as O</w:t>
            </w:r>
            <w:r w:rsidRPr="006B7AD3">
              <w:rPr>
                <w:rStyle w:val="Blue"/>
                <w:color w:val="auto"/>
                <w:sz w:val="18"/>
                <w:szCs w:val="18"/>
                <w:vertAlign w:val="subscript"/>
              </w:rPr>
              <w:t>2</w:t>
            </w:r>
            <w:r w:rsidRPr="006B7AD3">
              <w:rPr>
                <w:rStyle w:val="Blue"/>
                <w:color w:val="auto"/>
                <w:sz w:val="18"/>
                <w:szCs w:val="18"/>
              </w:rPr>
              <w:t>, ammoniacal nitrogen (expressed as N), suspended solids (measured after drying at 105</w:t>
            </w:r>
            <w:r w:rsidR="005B1FFD" w:rsidRPr="006B7AD3">
              <w:rPr>
                <w:rStyle w:val="Blue"/>
                <w:color w:val="auto"/>
                <w:sz w:val="18"/>
                <w:szCs w:val="18"/>
              </w:rPr>
              <w:t>°</w:t>
            </w:r>
            <w:r w:rsidRPr="006B7AD3">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317A6BE0"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91BAE91" w:rsidR="00DE25C5" w:rsidRPr="0029331A" w:rsidRDefault="00527653" w:rsidP="0029331A">
            <w:pPr>
              <w:pStyle w:val="TableText"/>
              <w:rPr>
                <w:rStyle w:val="Blue"/>
                <w:color w:val="000000" w:themeColor="text1"/>
                <w:sz w:val="18"/>
                <w:szCs w:val="18"/>
              </w:rPr>
            </w:pPr>
            <w:r w:rsidRPr="0029331A">
              <w:rPr>
                <w:rStyle w:val="Blue"/>
                <w:color w:val="000000" w:themeColor="text1"/>
                <w:sz w:val="18"/>
                <w:szCs w:val="18"/>
              </w:rPr>
              <w:t>S</w:t>
            </w:r>
            <w:r w:rsidR="0082225B" w:rsidRPr="0029331A">
              <w:rPr>
                <w:rStyle w:val="Blue"/>
                <w:color w:val="000000" w:themeColor="text1"/>
                <w:sz w:val="18"/>
                <w:szCs w:val="18"/>
              </w:rPr>
              <w:t>ettled s</w:t>
            </w:r>
            <w:r w:rsidRPr="0029331A">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1100F3D7" w:rsidR="00DE25C5" w:rsidRPr="0029331A" w:rsidRDefault="00A039E3" w:rsidP="0029331A">
            <w:pPr>
              <w:pStyle w:val="TableText"/>
              <w:rPr>
                <w:rStyle w:val="Blue"/>
                <w:color w:val="000000" w:themeColor="text1"/>
                <w:sz w:val="18"/>
                <w:szCs w:val="18"/>
              </w:rPr>
            </w:pPr>
            <w:r w:rsidRPr="0029331A">
              <w:rPr>
                <w:rStyle w:val="Blue"/>
                <w:color w:val="000000" w:themeColor="text1"/>
                <w:sz w:val="18"/>
                <w:szCs w:val="18"/>
              </w:rPr>
              <w:t xml:space="preserve">Settled storm </w:t>
            </w:r>
            <w:r w:rsidR="00637A4F" w:rsidRPr="0029331A">
              <w:rPr>
                <w:rStyle w:val="Blue"/>
                <w:color w:val="000000" w:themeColor="text1"/>
                <w:sz w:val="18"/>
                <w:szCs w:val="18"/>
              </w:rPr>
              <w:t xml:space="preserve">overflow </w:t>
            </w:r>
            <w:r w:rsidRPr="0029331A">
              <w:rPr>
                <w:rStyle w:val="Blue"/>
                <w:color w:val="000000" w:themeColor="text1"/>
                <w:sz w:val="18"/>
                <w:szCs w:val="18"/>
              </w:rPr>
              <w:t>e</w:t>
            </w:r>
            <w:r w:rsidR="00527653" w:rsidRPr="0029331A">
              <w:rPr>
                <w:rStyle w:val="Blue"/>
                <w:color w:val="000000" w:themeColor="text1"/>
                <w:sz w:val="18"/>
                <w:szCs w:val="18"/>
              </w:rPr>
              <w:t>vent recorder status</w:t>
            </w:r>
            <w:r w:rsidR="0004344E" w:rsidRPr="0029331A">
              <w:rPr>
                <w:rStyle w:val="Blue"/>
                <w:color w:val="000000" w:themeColor="text1"/>
                <w:sz w:val="18"/>
                <w:szCs w:val="18"/>
              </w:rPr>
              <w:t xml:space="preserve"> (operational / not operational)</w:t>
            </w:r>
          </w:p>
        </w:tc>
        <w:tc>
          <w:tcPr>
            <w:tcW w:w="3085" w:type="pct"/>
            <w:shd w:val="clear" w:color="auto" w:fill="auto"/>
          </w:tcPr>
          <w:p w14:paraId="5D9274E8" w14:textId="3CEDB26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29331A">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6B7AD3" w:rsidRPr="006B7AD3" w14:paraId="0D55B3E1" w14:textId="77777777" w:rsidTr="001F4EC0">
        <w:trPr>
          <w:cantSplit/>
        </w:trPr>
        <w:tc>
          <w:tcPr>
            <w:tcW w:w="1469" w:type="pct"/>
            <w:shd w:val="clear" w:color="auto" w:fill="auto"/>
          </w:tcPr>
          <w:p w14:paraId="25B77FF0" w14:textId="77777777" w:rsidR="00821962" w:rsidRPr="006B7AD3" w:rsidRDefault="00821962" w:rsidP="00821962">
            <w:pPr>
              <w:pStyle w:val="TableText"/>
              <w:rPr>
                <w:sz w:val="18"/>
                <w:szCs w:val="18"/>
              </w:rPr>
            </w:pPr>
            <w:r w:rsidRPr="006B7AD3">
              <w:rPr>
                <w:sz w:val="18"/>
                <w:szCs w:val="18"/>
              </w:rPr>
              <w:t>Permit Number</w:t>
            </w:r>
          </w:p>
        </w:tc>
        <w:tc>
          <w:tcPr>
            <w:tcW w:w="3531" w:type="pct"/>
            <w:shd w:val="clear" w:color="auto" w:fill="auto"/>
          </w:tcPr>
          <w:p w14:paraId="0BB3D742" w14:textId="59EA5D9D" w:rsidR="00821962" w:rsidRPr="006B7AD3" w:rsidRDefault="00FA0E5B" w:rsidP="00821962">
            <w:pPr>
              <w:pStyle w:val="TableText"/>
            </w:pPr>
            <w:r w:rsidRPr="006B7AD3">
              <w:t>BH0062601</w:t>
            </w:r>
          </w:p>
        </w:tc>
      </w:tr>
      <w:tr w:rsidR="006B7AD3" w:rsidRPr="006B7AD3" w14:paraId="508A4BB8" w14:textId="77777777" w:rsidTr="001F4EC0">
        <w:trPr>
          <w:cantSplit/>
        </w:trPr>
        <w:tc>
          <w:tcPr>
            <w:tcW w:w="1469" w:type="pct"/>
            <w:shd w:val="clear" w:color="auto" w:fill="auto"/>
          </w:tcPr>
          <w:p w14:paraId="2BE27B5B" w14:textId="77777777" w:rsidR="00821962" w:rsidRPr="006B7AD3" w:rsidRDefault="00821962" w:rsidP="00821962">
            <w:pPr>
              <w:pStyle w:val="TableText"/>
              <w:rPr>
                <w:sz w:val="18"/>
                <w:szCs w:val="18"/>
              </w:rPr>
            </w:pPr>
            <w:r w:rsidRPr="006B7AD3">
              <w:rPr>
                <w:sz w:val="18"/>
                <w:szCs w:val="18"/>
              </w:rPr>
              <w:t>Name of operator</w:t>
            </w:r>
          </w:p>
        </w:tc>
        <w:tc>
          <w:tcPr>
            <w:tcW w:w="3531" w:type="pct"/>
            <w:shd w:val="clear" w:color="auto" w:fill="auto"/>
          </w:tcPr>
          <w:p w14:paraId="2AA329E0" w14:textId="77777777" w:rsidR="00821962" w:rsidRPr="006B7AD3" w:rsidRDefault="009C28CB" w:rsidP="00821962">
            <w:pPr>
              <w:pStyle w:val="TableText"/>
            </w:pPr>
            <w:proofErr w:type="spellStart"/>
            <w:r w:rsidRPr="006B7AD3">
              <w:t>Dŵr</w:t>
            </w:r>
            <w:proofErr w:type="spellEnd"/>
            <w:r w:rsidRPr="006B7AD3">
              <w:t xml:space="preserve"> Cymru </w:t>
            </w:r>
            <w:proofErr w:type="spellStart"/>
            <w:r w:rsidRPr="006B7AD3">
              <w:t>Cyfyngedig</w:t>
            </w:r>
            <w:proofErr w:type="spellEnd"/>
          </w:p>
        </w:tc>
      </w:tr>
      <w:tr w:rsidR="006B7AD3" w:rsidRPr="006B7AD3" w14:paraId="62FDF882" w14:textId="77777777" w:rsidTr="001F4EC0">
        <w:trPr>
          <w:cantSplit/>
        </w:trPr>
        <w:tc>
          <w:tcPr>
            <w:tcW w:w="1469" w:type="pct"/>
            <w:shd w:val="clear" w:color="auto" w:fill="auto"/>
          </w:tcPr>
          <w:p w14:paraId="6487A769" w14:textId="77777777" w:rsidR="00821962" w:rsidRPr="006B7AD3" w:rsidRDefault="00821962" w:rsidP="00821962">
            <w:pPr>
              <w:pStyle w:val="TableText"/>
              <w:rPr>
                <w:sz w:val="18"/>
                <w:szCs w:val="18"/>
              </w:rPr>
            </w:pPr>
            <w:r w:rsidRPr="006B7AD3">
              <w:rPr>
                <w:sz w:val="18"/>
                <w:szCs w:val="18"/>
              </w:rPr>
              <w:t>Location of Facility</w:t>
            </w:r>
          </w:p>
        </w:tc>
        <w:tc>
          <w:tcPr>
            <w:tcW w:w="3531" w:type="pct"/>
            <w:shd w:val="clear" w:color="auto" w:fill="auto"/>
          </w:tcPr>
          <w:p w14:paraId="432E519E" w14:textId="3EF33B85" w:rsidR="00821962" w:rsidRPr="006B7AD3" w:rsidRDefault="00E46080" w:rsidP="00E46080">
            <w:pPr>
              <w:pStyle w:val="TableText"/>
            </w:pPr>
            <w:proofErr w:type="spellStart"/>
            <w:r w:rsidRPr="006B7AD3">
              <w:t>Llansawel</w:t>
            </w:r>
            <w:proofErr w:type="spellEnd"/>
            <w:r w:rsidRPr="006B7AD3">
              <w:t xml:space="preserve"> Wastewater Treatment Works,</w:t>
            </w:r>
            <w:r w:rsidR="009612B8" w:rsidRPr="006B7AD3">
              <w:t xml:space="preserve"> Track off B4337, </w:t>
            </w:r>
            <w:proofErr w:type="spellStart"/>
            <w:r w:rsidRPr="006B7AD3">
              <w:t>Llansawel</w:t>
            </w:r>
            <w:proofErr w:type="spellEnd"/>
            <w:r w:rsidRPr="006B7AD3">
              <w:t>, Llandeilo, Carmarthenshire, SA19 7J</w:t>
            </w:r>
            <w:r w:rsidR="00CA39AE">
              <w:t>S</w:t>
            </w:r>
          </w:p>
        </w:tc>
      </w:tr>
      <w:tr w:rsidR="00821962" w:rsidRPr="006B7AD3" w14:paraId="1237845A" w14:textId="77777777" w:rsidTr="001F4EC0">
        <w:trPr>
          <w:cantSplit/>
        </w:trPr>
        <w:tc>
          <w:tcPr>
            <w:tcW w:w="1469" w:type="pct"/>
            <w:shd w:val="clear" w:color="auto" w:fill="auto"/>
          </w:tcPr>
          <w:p w14:paraId="44337276" w14:textId="77777777" w:rsidR="00821962" w:rsidRPr="006B7AD3" w:rsidRDefault="00821962" w:rsidP="00821962">
            <w:pPr>
              <w:pStyle w:val="TableText"/>
              <w:rPr>
                <w:sz w:val="18"/>
                <w:szCs w:val="18"/>
              </w:rPr>
            </w:pPr>
            <w:r w:rsidRPr="006B7AD3">
              <w:rPr>
                <w:sz w:val="18"/>
                <w:szCs w:val="18"/>
              </w:rPr>
              <w:t xml:space="preserve">Time and date of the detection </w:t>
            </w:r>
          </w:p>
        </w:tc>
        <w:tc>
          <w:tcPr>
            <w:tcW w:w="3531" w:type="pct"/>
            <w:shd w:val="clear" w:color="auto" w:fill="auto"/>
          </w:tcPr>
          <w:p w14:paraId="04BAED8A" w14:textId="77777777" w:rsidR="00821962" w:rsidRPr="006B7AD3" w:rsidRDefault="00821962" w:rsidP="00821962">
            <w:pPr>
              <w:pStyle w:val="TableText"/>
            </w:pPr>
          </w:p>
        </w:tc>
      </w:tr>
    </w:tbl>
    <w:p w14:paraId="76DD3387" w14:textId="77777777" w:rsidR="00821962" w:rsidRPr="006B7AD3"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6B7AD3" w:rsidRPr="006B7AD3" w14:paraId="14613B16" w14:textId="77777777" w:rsidTr="001F4EC0">
        <w:trPr>
          <w:cantSplit/>
          <w:tblHeader/>
        </w:trPr>
        <w:tc>
          <w:tcPr>
            <w:tcW w:w="5000" w:type="pct"/>
            <w:gridSpan w:val="2"/>
            <w:shd w:val="clear" w:color="auto" w:fill="auto"/>
          </w:tcPr>
          <w:p w14:paraId="1F0EC326" w14:textId="77777777" w:rsidR="00821962" w:rsidRPr="006B7AD3" w:rsidRDefault="00821962" w:rsidP="00821962">
            <w:pPr>
              <w:pStyle w:val="TableText"/>
              <w:rPr>
                <w:b/>
                <w:sz w:val="18"/>
                <w:szCs w:val="18"/>
              </w:rPr>
            </w:pPr>
            <w:r w:rsidRPr="006B7AD3">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B7AD3" w:rsidRPr="006B7AD3" w14:paraId="4C77DF0C" w14:textId="77777777" w:rsidTr="001F4EC0">
        <w:trPr>
          <w:cantSplit/>
          <w:tblHeader/>
        </w:trPr>
        <w:tc>
          <w:tcPr>
            <w:tcW w:w="5000" w:type="pct"/>
            <w:gridSpan w:val="2"/>
            <w:shd w:val="clear" w:color="auto" w:fill="auto"/>
          </w:tcPr>
          <w:p w14:paraId="65ECE772" w14:textId="31F51A7E" w:rsidR="00821962" w:rsidRPr="006B7AD3" w:rsidRDefault="00821962" w:rsidP="0088607B">
            <w:pPr>
              <w:pStyle w:val="TableText"/>
              <w:rPr>
                <w:b/>
                <w:sz w:val="18"/>
                <w:szCs w:val="18"/>
              </w:rPr>
            </w:pPr>
            <w:r w:rsidRPr="006B7AD3">
              <w:rPr>
                <w:rStyle w:val="Red"/>
                <w:b/>
                <w:color w:val="auto"/>
                <w:sz w:val="18"/>
                <w:szCs w:val="18"/>
              </w:rPr>
              <w:t>To be notified within 24 hours of detection</w:t>
            </w:r>
            <w:r w:rsidR="001B0C9F" w:rsidRPr="006B7AD3">
              <w:rPr>
                <w:rStyle w:val="Red"/>
                <w:b/>
                <w:color w:val="auto"/>
                <w:sz w:val="18"/>
                <w:szCs w:val="18"/>
              </w:rPr>
              <w:t xml:space="preserve"> </w:t>
            </w:r>
            <w:r w:rsidRPr="006B7AD3">
              <w:rPr>
                <w:rStyle w:val="Red"/>
                <w:b/>
                <w:color w:val="auto"/>
                <w:sz w:val="18"/>
                <w:szCs w:val="18"/>
              </w:rPr>
              <w:t xml:space="preserve">unless otherwise agreed in writing by </w:t>
            </w:r>
            <w:r w:rsidR="00A87DEC" w:rsidRPr="006B7AD3">
              <w:rPr>
                <w:rStyle w:val="Red"/>
                <w:b/>
                <w:color w:val="auto"/>
                <w:sz w:val="18"/>
                <w:szCs w:val="18"/>
              </w:rPr>
              <w:t>Natural</w:t>
            </w:r>
            <w:r w:rsidRPr="006B7AD3">
              <w:rPr>
                <w:rStyle w:val="Red"/>
                <w:b/>
                <w:color w:val="auto"/>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3646CF0" w:rsidR="00821962" w:rsidRPr="00A95FC2" w:rsidRDefault="00821962" w:rsidP="00A95FC2">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6B7AD3">
              <w:rPr>
                <w:b/>
                <w:sz w:val="18"/>
                <w:szCs w:val="18"/>
              </w:rPr>
              <w:t xml:space="preserve">in schedule 3 table S3.1 </w:t>
            </w:r>
            <w:r w:rsidRPr="006B7AD3">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522E6AA1" w:rsidR="00821962" w:rsidRPr="006B7AD3" w:rsidRDefault="00821962" w:rsidP="00821962">
            <w:pPr>
              <w:pStyle w:val="TableText"/>
              <w:rPr>
                <w:rStyle w:val="Blue"/>
                <w:color w:val="auto"/>
                <w:sz w:val="18"/>
                <w:szCs w:val="18"/>
              </w:rPr>
            </w:pPr>
            <w:proofErr w:type="gramStart"/>
            <w:r w:rsidRPr="006B7AD3">
              <w:rPr>
                <w:rStyle w:val="Blue"/>
                <w:color w:val="auto"/>
                <w:sz w:val="18"/>
                <w:szCs w:val="18"/>
              </w:rPr>
              <w:t>e.g.</w:t>
            </w:r>
            <w:proofErr w:type="gramEnd"/>
            <w:r w:rsidRPr="006B7AD3">
              <w:rPr>
                <w:rStyle w:val="Blue"/>
                <w:color w:val="auto"/>
                <w:sz w:val="18"/>
                <w:szCs w:val="18"/>
              </w:rPr>
              <w:t xml:space="preserve"> OSM</w:t>
            </w:r>
            <w:r w:rsidR="00F2606C" w:rsidRPr="006B7AD3">
              <w:rPr>
                <w:rStyle w:val="Blue"/>
                <w:color w:val="auto"/>
                <w:sz w:val="18"/>
                <w:szCs w:val="18"/>
              </w:rPr>
              <w:t>/EDM</w:t>
            </w:r>
          </w:p>
          <w:p w14:paraId="0E31F23A" w14:textId="77777777" w:rsidR="00821962" w:rsidRPr="006B7AD3" w:rsidRDefault="00821962" w:rsidP="00821962">
            <w:pPr>
              <w:pStyle w:val="TableText"/>
              <w:rPr>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B4DE1B7" w:rsidR="00821962" w:rsidRPr="006B7AD3" w:rsidRDefault="00821962" w:rsidP="00712E0D">
            <w:pPr>
              <w:pStyle w:val="TableText"/>
              <w:rPr>
                <w:rStyle w:val="Pink"/>
                <w:color w:val="auto"/>
                <w:sz w:val="18"/>
                <w:szCs w:val="18"/>
              </w:rPr>
            </w:pPr>
            <w:proofErr w:type="gramStart"/>
            <w:r w:rsidRPr="006B7AD3">
              <w:rPr>
                <w:rStyle w:val="Blue"/>
                <w:color w:val="auto"/>
                <w:sz w:val="18"/>
                <w:szCs w:val="18"/>
              </w:rPr>
              <w:t>e.g.</w:t>
            </w:r>
            <w:proofErr w:type="gramEnd"/>
            <w:r w:rsidRPr="006B7AD3">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2CB5369A"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4BE16CFE" w:rsidR="00821962" w:rsidRPr="00FE40B4" w:rsidRDefault="00821962" w:rsidP="00CD1173">
      <w:pPr>
        <w:spacing w:before="120"/>
        <w:ind w:left="567"/>
        <w:rPr>
          <w:rFonts w:ascii="Arial" w:hAnsi="Arial" w:cs="Arial"/>
          <w:sz w:val="18"/>
          <w:szCs w:val="18"/>
        </w:rPr>
      </w:pPr>
      <w:r w:rsidRPr="006B7AD3">
        <w:rPr>
          <w:rStyle w:val="Red"/>
          <w:rFonts w:ascii="Arial" w:hAnsi="Arial" w:cs="Arial"/>
          <w:color w:val="auto"/>
          <w:sz w:val="18"/>
          <w:szCs w:val="18"/>
        </w:rPr>
        <w:t>For the activity</w:t>
      </w:r>
      <w:r w:rsidR="00A33788" w:rsidRPr="006B7AD3">
        <w:rPr>
          <w:rStyle w:val="Red"/>
          <w:rFonts w:ascii="Arial" w:hAnsi="Arial" w:cs="Arial"/>
          <w:color w:val="auto"/>
          <w:sz w:val="18"/>
          <w:szCs w:val="18"/>
        </w:rPr>
        <w:t xml:space="preserve"> </w:t>
      </w:r>
      <w:r w:rsidR="006B7AD3" w:rsidRPr="006B7AD3">
        <w:rPr>
          <w:rStyle w:val="Red"/>
          <w:rFonts w:ascii="Arial" w:hAnsi="Arial" w:cs="Arial"/>
          <w:color w:val="auto"/>
          <w:sz w:val="18"/>
          <w:szCs w:val="18"/>
        </w:rPr>
        <w:t>(</w:t>
      </w:r>
      <w:r w:rsidRPr="006B7AD3">
        <w:rPr>
          <w:rStyle w:val="Red"/>
          <w:rFonts w:ascii="Arial" w:hAnsi="Arial" w:cs="Arial"/>
          <w:color w:val="auto"/>
          <w:sz w:val="18"/>
          <w:szCs w:val="18"/>
        </w:rPr>
        <w:t>A1</w:t>
      </w:r>
      <w:r w:rsidR="006B7AD3" w:rsidRPr="006B7AD3">
        <w:rPr>
          <w:rStyle w:val="Red"/>
          <w:rFonts w:ascii="Arial" w:hAnsi="Arial" w:cs="Arial"/>
          <w:color w:val="auto"/>
          <w:sz w:val="18"/>
          <w:szCs w:val="18"/>
        </w:rPr>
        <w:t>)</w:t>
      </w:r>
      <w:r w:rsidR="005B1FFD" w:rsidRPr="006B7AD3">
        <w:rPr>
          <w:rStyle w:val="Red"/>
          <w:rFonts w:ascii="Arial" w:hAnsi="Arial" w:cs="Arial"/>
          <w:color w:val="auto"/>
          <w:sz w:val="18"/>
          <w:szCs w:val="18"/>
        </w:rPr>
        <w:t>,</w:t>
      </w:r>
      <w:r w:rsidRPr="006B7AD3">
        <w:rPr>
          <w:rStyle w:val="Red"/>
          <w:rFonts w:ascii="Arial" w:hAnsi="Arial" w:cs="Arial"/>
          <w:color w:val="auto"/>
          <w:sz w:val="18"/>
          <w:szCs w:val="18"/>
        </w:rPr>
        <w:t xml:space="preserve"> referenced in schedule 1, table S1.1</w:t>
      </w:r>
      <w:r w:rsidR="005B1FFD" w:rsidRPr="006B7AD3">
        <w:rPr>
          <w:rStyle w:val="Red"/>
          <w:rFonts w:ascii="Arial" w:hAnsi="Arial" w:cs="Arial"/>
          <w:color w:val="auto"/>
          <w:sz w:val="18"/>
          <w:szCs w:val="18"/>
        </w:rPr>
        <w:t>,</w:t>
      </w:r>
      <w:r w:rsidRPr="006B7AD3">
        <w:rPr>
          <w:rFonts w:ascii="Arial" w:hAnsi="Arial" w:cs="Arial"/>
          <w:sz w:val="18"/>
          <w:szCs w:val="18"/>
        </w:rPr>
        <w:t xml:space="preserve"> “appropriate measures</w:t>
      </w:r>
      <w:r w:rsidRPr="00FE40B4">
        <w:rPr>
          <w:rFonts w:ascii="Arial" w:hAnsi="Arial" w:cs="Arial"/>
          <w:sz w:val="18"/>
          <w:szCs w:val="18"/>
        </w:rPr>
        <w:t>”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block</w:t>
      </w:r>
      <w:proofErr w:type="gramEnd"/>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proofErr w:type="gramStart"/>
      <w:r w:rsidR="00821962" w:rsidRPr="00FE40B4">
        <w:rPr>
          <w:rFonts w:ascii="Arial" w:hAnsi="Arial" w:cs="Arial"/>
          <w:sz w:val="18"/>
          <w:szCs w:val="18"/>
        </w:rPr>
        <w:t>event</w:t>
      </w:r>
      <w:proofErr w:type="gramEnd"/>
      <w:r w:rsidR="00821962" w:rsidRPr="00FE40B4">
        <w:rPr>
          <w:rFonts w:ascii="Arial" w:hAnsi="Arial" w:cs="Arial"/>
          <w:sz w:val="18"/>
          <w:szCs w:val="18"/>
        </w:rPr>
        <w:t xml:space="preserve">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72996E9"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flow</w:t>
      </w:r>
      <w:proofErr w:type="gramEnd"/>
      <w:r w:rsidRPr="00FE40B4">
        <w:rPr>
          <w:rFonts w:ascii="Arial" w:hAnsi="Arial" w:cs="Arial"/>
          <w:sz w:val="18"/>
          <w:szCs w:val="18"/>
        </w:rPr>
        <w:t xml:space="preserve"> passed forward” for the purposes of </w:t>
      </w:r>
      <w:r w:rsidRPr="006B7AD3">
        <w:rPr>
          <w:rFonts w:ascii="Arial" w:hAnsi="Arial" w:cs="Arial"/>
          <w:sz w:val="18"/>
          <w:szCs w:val="18"/>
        </w:rPr>
        <w:t>condition 2.3.</w:t>
      </w:r>
      <w:r w:rsidR="005C1B9F" w:rsidRPr="006B7AD3">
        <w:rPr>
          <w:rFonts w:ascii="Arial" w:hAnsi="Arial" w:cs="Arial"/>
          <w:sz w:val="18"/>
          <w:szCs w:val="18"/>
        </w:rPr>
        <w:t>2</w:t>
      </w:r>
      <w:r w:rsidRPr="006B7AD3">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w:t>
      </w:r>
      <w:proofErr w:type="gramStart"/>
      <w:r w:rsidRPr="00FE40B4">
        <w:rPr>
          <w:rFonts w:ascii="Arial" w:hAnsi="Arial" w:cs="Arial"/>
          <w:iCs/>
          <w:sz w:val="18"/>
          <w:szCs w:val="18"/>
        </w:rPr>
        <w:t>good</w:t>
      </w:r>
      <w:proofErr w:type="gramEnd"/>
      <w:r w:rsidRPr="00FE40B4">
        <w:rPr>
          <w:rFonts w:ascii="Arial" w:hAnsi="Arial" w:cs="Arial"/>
          <w:iCs/>
          <w:sz w:val="18"/>
          <w:szCs w:val="18"/>
        </w:rPr>
        <w:t xml:space="preserve">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good</w:t>
      </w:r>
      <w:proofErr w:type="gramEnd"/>
      <w:r w:rsidRPr="00FE40B4">
        <w:rPr>
          <w:rFonts w:ascii="Arial" w:hAnsi="Arial" w:cs="Arial"/>
          <w:sz w:val="18"/>
          <w:szCs w:val="18"/>
        </w:rPr>
        <w:t xml:space="preserve">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minimum</w:t>
      </w:r>
      <w:proofErr w:type="gramEnd"/>
      <w:r w:rsidRPr="00FE40B4">
        <w:rPr>
          <w:rStyle w:val="Red"/>
          <w:rFonts w:ascii="Arial" w:hAnsi="Arial" w:cs="Arial"/>
          <w:color w:val="auto"/>
          <w:sz w:val="18"/>
          <w:szCs w:val="18"/>
        </w:rPr>
        <w:t xml:space="preserve">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overflow</w:t>
      </w:r>
      <w:proofErr w:type="gramEnd"/>
      <w:r w:rsidRPr="00FE40B4">
        <w:rPr>
          <w:rFonts w:ascii="Arial" w:hAnsi="Arial" w:cs="Arial"/>
          <w:sz w:val="18"/>
          <w:szCs w:val="18"/>
        </w:rPr>
        <w:t xml:space="preserve">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16E0DC1" w:rsidR="00821962" w:rsidRPr="00796C48" w:rsidRDefault="00821962" w:rsidP="00CD1173">
      <w:pPr>
        <w:pStyle w:val="Heading1"/>
        <w:spacing w:before="0" w:after="400"/>
        <w:ind w:left="567"/>
        <w:rPr>
          <w:sz w:val="36"/>
        </w:rPr>
      </w:pPr>
      <w:r w:rsidRPr="00796C48">
        <w:rPr>
          <w:sz w:val="36"/>
        </w:rPr>
        <w:lastRenderedPageBreak/>
        <w:t>Schedule 7 – Site pla</w:t>
      </w:r>
      <w:r w:rsidR="00F339B2">
        <w:rPr>
          <w:sz w:val="36"/>
        </w:rPr>
        <w:t>n</w:t>
      </w:r>
    </w:p>
    <w:p w14:paraId="07526A02" w14:textId="3CC7C1DF" w:rsidR="00821962" w:rsidRPr="00CF50EF" w:rsidRDefault="007F288C" w:rsidP="00821962">
      <w:pPr>
        <w:spacing w:after="160" w:line="259" w:lineRule="auto"/>
        <w:jc w:val="center"/>
        <w:rPr>
          <w:rFonts w:ascii="Calibri" w:eastAsia="Calibri" w:hAnsi="Calibri"/>
          <w:b/>
          <w:sz w:val="22"/>
          <w:szCs w:val="22"/>
          <w:u w:val="single"/>
        </w:rPr>
      </w:pPr>
      <w:r>
        <w:rPr>
          <w:rFonts w:ascii="Calibri" w:eastAsia="Calibri" w:hAnsi="Calibri"/>
          <w:b/>
          <w:noProof/>
          <w:sz w:val="22"/>
          <w:szCs w:val="22"/>
          <w:u w:val="single"/>
        </w:rPr>
        <w:drawing>
          <wp:inline distT="0" distB="0" distL="0" distR="0" wp14:anchorId="656EDBD6" wp14:editId="3CA21527">
            <wp:extent cx="5359454" cy="38798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83534" cy="3897282"/>
                    </a:xfrm>
                    <a:prstGeom prst="rect">
                      <a:avLst/>
                    </a:prstGeom>
                    <a:noFill/>
                  </pic:spPr>
                </pic:pic>
              </a:graphicData>
            </a:graphic>
          </wp:inline>
        </w:drawing>
      </w:r>
    </w:p>
    <w:p w14:paraId="3ED68694" w14:textId="1B6F64A2"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B7AD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B5C2F" w14:textId="77777777" w:rsidR="009F3702" w:rsidRDefault="009F3702">
      <w:r>
        <w:separator/>
      </w:r>
    </w:p>
  </w:endnote>
  <w:endnote w:type="continuationSeparator" w:id="0">
    <w:p w14:paraId="0A4B2EFE" w14:textId="77777777" w:rsidR="009F3702" w:rsidRDefault="009F3702">
      <w:r>
        <w:continuationSeparator/>
      </w:r>
    </w:p>
  </w:endnote>
  <w:endnote w:type="continuationNotice" w:id="1">
    <w:p w14:paraId="6CDA344F" w14:textId="77777777" w:rsidR="009F3702" w:rsidRDefault="009F37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CCC314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165DB2">
      <w:rPr>
        <w:rFonts w:ascii="Arial" w:hAnsi="Arial"/>
        <w:sz w:val="18"/>
        <w:szCs w:val="18"/>
      </w:rPr>
      <w:t xml:space="preserve">number: </w:t>
    </w:r>
    <w:r w:rsidR="00B549FD" w:rsidRPr="00165DB2">
      <w:rPr>
        <w:rFonts w:ascii="Arial" w:hAnsi="Arial"/>
        <w:sz w:val="18"/>
        <w:szCs w:val="18"/>
      </w:rPr>
      <w:t>PAN-023188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186BA1"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8DA986A" w:rsidR="002B5D5F" w:rsidRPr="000B393C" w:rsidRDefault="00370F37" w:rsidP="00FB1541">
    <w:pPr>
      <w:pStyle w:val="Footer"/>
      <w:rPr>
        <w:sz w:val="18"/>
        <w:szCs w:val="18"/>
      </w:rPr>
    </w:pPr>
    <w:r w:rsidRPr="00186BA1">
      <w:rPr>
        <w:rFonts w:ascii="Arial" w:hAnsi="Arial" w:cs="Arial"/>
        <w:sz w:val="18"/>
        <w:szCs w:val="18"/>
      </w:rPr>
      <w:t>BH0062601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F0732E">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80A52" w14:textId="77777777" w:rsidR="009F3702" w:rsidRDefault="009F3702">
      <w:r>
        <w:separator/>
      </w:r>
    </w:p>
  </w:footnote>
  <w:footnote w:type="continuationSeparator" w:id="0">
    <w:p w14:paraId="1578E8AB" w14:textId="77777777" w:rsidR="009F3702" w:rsidRDefault="009F3702">
      <w:r>
        <w:continuationSeparator/>
      </w:r>
    </w:p>
  </w:footnote>
  <w:footnote w:type="continuationNotice" w:id="1">
    <w:p w14:paraId="606704F1" w14:textId="77777777" w:rsidR="009F3702" w:rsidRDefault="009F370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672"/>
        </w:tabs>
        <w:ind w:left="1672"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5F9"/>
    <w:rsid w:val="00001CB1"/>
    <w:rsid w:val="0000309E"/>
    <w:rsid w:val="000053C0"/>
    <w:rsid w:val="00007D91"/>
    <w:rsid w:val="00010875"/>
    <w:rsid w:val="000124BE"/>
    <w:rsid w:val="00015073"/>
    <w:rsid w:val="00025BB1"/>
    <w:rsid w:val="00026923"/>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6016B"/>
    <w:rsid w:val="0006520B"/>
    <w:rsid w:val="0006689A"/>
    <w:rsid w:val="00070B01"/>
    <w:rsid w:val="0007609D"/>
    <w:rsid w:val="00085F1E"/>
    <w:rsid w:val="000861C6"/>
    <w:rsid w:val="00086931"/>
    <w:rsid w:val="000917B4"/>
    <w:rsid w:val="000926C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0E639A"/>
    <w:rsid w:val="001001E2"/>
    <w:rsid w:val="0010272E"/>
    <w:rsid w:val="001038EE"/>
    <w:rsid w:val="0010409C"/>
    <w:rsid w:val="00105142"/>
    <w:rsid w:val="00107B87"/>
    <w:rsid w:val="00112221"/>
    <w:rsid w:val="0011273F"/>
    <w:rsid w:val="001140D8"/>
    <w:rsid w:val="0011669E"/>
    <w:rsid w:val="00117092"/>
    <w:rsid w:val="00123AE1"/>
    <w:rsid w:val="00125499"/>
    <w:rsid w:val="00125B09"/>
    <w:rsid w:val="00127720"/>
    <w:rsid w:val="00127F43"/>
    <w:rsid w:val="00132739"/>
    <w:rsid w:val="001329CE"/>
    <w:rsid w:val="0013782D"/>
    <w:rsid w:val="00137860"/>
    <w:rsid w:val="00142414"/>
    <w:rsid w:val="00143733"/>
    <w:rsid w:val="001447B2"/>
    <w:rsid w:val="00151891"/>
    <w:rsid w:val="001566BD"/>
    <w:rsid w:val="00157B09"/>
    <w:rsid w:val="00161322"/>
    <w:rsid w:val="00165DB2"/>
    <w:rsid w:val="00167FFA"/>
    <w:rsid w:val="001716BA"/>
    <w:rsid w:val="001740BC"/>
    <w:rsid w:val="0017579E"/>
    <w:rsid w:val="00175B8E"/>
    <w:rsid w:val="00175CE1"/>
    <w:rsid w:val="001830A4"/>
    <w:rsid w:val="0018468B"/>
    <w:rsid w:val="001855D4"/>
    <w:rsid w:val="00186BA1"/>
    <w:rsid w:val="001877FA"/>
    <w:rsid w:val="00197C03"/>
    <w:rsid w:val="001A6C95"/>
    <w:rsid w:val="001B0C9F"/>
    <w:rsid w:val="001B25E6"/>
    <w:rsid w:val="001B6005"/>
    <w:rsid w:val="001C2598"/>
    <w:rsid w:val="001C42A0"/>
    <w:rsid w:val="001C4703"/>
    <w:rsid w:val="001C529E"/>
    <w:rsid w:val="001C6254"/>
    <w:rsid w:val="001D3E8F"/>
    <w:rsid w:val="001D785E"/>
    <w:rsid w:val="001E3644"/>
    <w:rsid w:val="001E43EE"/>
    <w:rsid w:val="001E4432"/>
    <w:rsid w:val="001E4A93"/>
    <w:rsid w:val="001F40B8"/>
    <w:rsid w:val="001F4EC0"/>
    <w:rsid w:val="002001D4"/>
    <w:rsid w:val="002005A2"/>
    <w:rsid w:val="00202A87"/>
    <w:rsid w:val="0021075D"/>
    <w:rsid w:val="00212EB7"/>
    <w:rsid w:val="00214412"/>
    <w:rsid w:val="00214F2A"/>
    <w:rsid w:val="00215208"/>
    <w:rsid w:val="0021613B"/>
    <w:rsid w:val="00221ABC"/>
    <w:rsid w:val="0023456E"/>
    <w:rsid w:val="002369B8"/>
    <w:rsid w:val="00237627"/>
    <w:rsid w:val="00245B21"/>
    <w:rsid w:val="0024782C"/>
    <w:rsid w:val="00250221"/>
    <w:rsid w:val="00252B40"/>
    <w:rsid w:val="00266A72"/>
    <w:rsid w:val="0026722D"/>
    <w:rsid w:val="002725A1"/>
    <w:rsid w:val="00273EDB"/>
    <w:rsid w:val="0027720E"/>
    <w:rsid w:val="0027754F"/>
    <w:rsid w:val="0028277D"/>
    <w:rsid w:val="002857A0"/>
    <w:rsid w:val="002871A7"/>
    <w:rsid w:val="0029272D"/>
    <w:rsid w:val="0029331A"/>
    <w:rsid w:val="00297337"/>
    <w:rsid w:val="002B10A4"/>
    <w:rsid w:val="002B344C"/>
    <w:rsid w:val="002B3F38"/>
    <w:rsid w:val="002B45D1"/>
    <w:rsid w:val="002B5D5F"/>
    <w:rsid w:val="002B753C"/>
    <w:rsid w:val="002B7A45"/>
    <w:rsid w:val="002C4456"/>
    <w:rsid w:val="002C4E46"/>
    <w:rsid w:val="002D0447"/>
    <w:rsid w:val="002D50FC"/>
    <w:rsid w:val="002F273F"/>
    <w:rsid w:val="002F7CD0"/>
    <w:rsid w:val="00301581"/>
    <w:rsid w:val="00302768"/>
    <w:rsid w:val="00304415"/>
    <w:rsid w:val="00305609"/>
    <w:rsid w:val="00306791"/>
    <w:rsid w:val="003104F0"/>
    <w:rsid w:val="00312383"/>
    <w:rsid w:val="00315732"/>
    <w:rsid w:val="00321D27"/>
    <w:rsid w:val="00322627"/>
    <w:rsid w:val="00322FF4"/>
    <w:rsid w:val="003242E6"/>
    <w:rsid w:val="00325D0E"/>
    <w:rsid w:val="0033116C"/>
    <w:rsid w:val="00331482"/>
    <w:rsid w:val="00331C24"/>
    <w:rsid w:val="003370AB"/>
    <w:rsid w:val="00337E53"/>
    <w:rsid w:val="00341640"/>
    <w:rsid w:val="003425F8"/>
    <w:rsid w:val="00346178"/>
    <w:rsid w:val="003504C6"/>
    <w:rsid w:val="00350EA5"/>
    <w:rsid w:val="003566AA"/>
    <w:rsid w:val="00361C65"/>
    <w:rsid w:val="00362E32"/>
    <w:rsid w:val="00367A15"/>
    <w:rsid w:val="00370F37"/>
    <w:rsid w:val="00373A3B"/>
    <w:rsid w:val="00375251"/>
    <w:rsid w:val="00377090"/>
    <w:rsid w:val="00380EE5"/>
    <w:rsid w:val="003842F1"/>
    <w:rsid w:val="00384DE6"/>
    <w:rsid w:val="00385ED6"/>
    <w:rsid w:val="00385F36"/>
    <w:rsid w:val="003912AE"/>
    <w:rsid w:val="00393D51"/>
    <w:rsid w:val="0039415B"/>
    <w:rsid w:val="00394F8F"/>
    <w:rsid w:val="0039599B"/>
    <w:rsid w:val="003A06EE"/>
    <w:rsid w:val="003A3C15"/>
    <w:rsid w:val="003A46DD"/>
    <w:rsid w:val="003A60C6"/>
    <w:rsid w:val="003A7EC6"/>
    <w:rsid w:val="003B09D5"/>
    <w:rsid w:val="003B114A"/>
    <w:rsid w:val="003B28B2"/>
    <w:rsid w:val="003B3025"/>
    <w:rsid w:val="003B72E6"/>
    <w:rsid w:val="003B780E"/>
    <w:rsid w:val="003C3C68"/>
    <w:rsid w:val="003D03CE"/>
    <w:rsid w:val="003E5296"/>
    <w:rsid w:val="003E7B9F"/>
    <w:rsid w:val="003F03A6"/>
    <w:rsid w:val="003F0464"/>
    <w:rsid w:val="003F2D1E"/>
    <w:rsid w:val="003F311B"/>
    <w:rsid w:val="003F44BF"/>
    <w:rsid w:val="003F7A6C"/>
    <w:rsid w:val="00402581"/>
    <w:rsid w:val="004051A1"/>
    <w:rsid w:val="00405BA5"/>
    <w:rsid w:val="004067BA"/>
    <w:rsid w:val="004071F4"/>
    <w:rsid w:val="0041050D"/>
    <w:rsid w:val="00412A9F"/>
    <w:rsid w:val="00413374"/>
    <w:rsid w:val="00414334"/>
    <w:rsid w:val="00420953"/>
    <w:rsid w:val="00430B24"/>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4C9D"/>
    <w:rsid w:val="004770F0"/>
    <w:rsid w:val="00477D67"/>
    <w:rsid w:val="00484213"/>
    <w:rsid w:val="004854BB"/>
    <w:rsid w:val="00486E1B"/>
    <w:rsid w:val="00487405"/>
    <w:rsid w:val="0049019D"/>
    <w:rsid w:val="00492EA8"/>
    <w:rsid w:val="00493E33"/>
    <w:rsid w:val="00496934"/>
    <w:rsid w:val="00496F69"/>
    <w:rsid w:val="004A10BD"/>
    <w:rsid w:val="004A3186"/>
    <w:rsid w:val="004A4BC6"/>
    <w:rsid w:val="004A5FBC"/>
    <w:rsid w:val="004B2037"/>
    <w:rsid w:val="004B38A4"/>
    <w:rsid w:val="004B69F2"/>
    <w:rsid w:val="004C0430"/>
    <w:rsid w:val="004C4B5A"/>
    <w:rsid w:val="004D375D"/>
    <w:rsid w:val="004D6018"/>
    <w:rsid w:val="004D7529"/>
    <w:rsid w:val="004E3E0B"/>
    <w:rsid w:val="004E3F21"/>
    <w:rsid w:val="004E4F6E"/>
    <w:rsid w:val="004E75D7"/>
    <w:rsid w:val="004E7E00"/>
    <w:rsid w:val="004F05BF"/>
    <w:rsid w:val="004F085F"/>
    <w:rsid w:val="004F0D6D"/>
    <w:rsid w:val="004F4818"/>
    <w:rsid w:val="00502E5E"/>
    <w:rsid w:val="00512DA5"/>
    <w:rsid w:val="0051435F"/>
    <w:rsid w:val="00515E17"/>
    <w:rsid w:val="005166FA"/>
    <w:rsid w:val="00523F49"/>
    <w:rsid w:val="0052516B"/>
    <w:rsid w:val="00527423"/>
    <w:rsid w:val="00527653"/>
    <w:rsid w:val="00534C4C"/>
    <w:rsid w:val="005368C1"/>
    <w:rsid w:val="00537989"/>
    <w:rsid w:val="00542E3D"/>
    <w:rsid w:val="00555D13"/>
    <w:rsid w:val="00556AC5"/>
    <w:rsid w:val="00565C71"/>
    <w:rsid w:val="00572718"/>
    <w:rsid w:val="0057696D"/>
    <w:rsid w:val="0058441E"/>
    <w:rsid w:val="005851B5"/>
    <w:rsid w:val="0058559D"/>
    <w:rsid w:val="00585A6E"/>
    <w:rsid w:val="00585F88"/>
    <w:rsid w:val="00591B56"/>
    <w:rsid w:val="00592373"/>
    <w:rsid w:val="00595A19"/>
    <w:rsid w:val="00596214"/>
    <w:rsid w:val="00596813"/>
    <w:rsid w:val="00597064"/>
    <w:rsid w:val="005B15C8"/>
    <w:rsid w:val="005B1FFD"/>
    <w:rsid w:val="005B6AFB"/>
    <w:rsid w:val="005B73A2"/>
    <w:rsid w:val="005C1B9F"/>
    <w:rsid w:val="005C3A28"/>
    <w:rsid w:val="005C4754"/>
    <w:rsid w:val="005C669A"/>
    <w:rsid w:val="005D2F25"/>
    <w:rsid w:val="005D3AF5"/>
    <w:rsid w:val="005D5EDD"/>
    <w:rsid w:val="005E0D3F"/>
    <w:rsid w:val="005E0DE6"/>
    <w:rsid w:val="005E2C18"/>
    <w:rsid w:val="005E322D"/>
    <w:rsid w:val="005E5128"/>
    <w:rsid w:val="005E55B6"/>
    <w:rsid w:val="005F281F"/>
    <w:rsid w:val="005F5D72"/>
    <w:rsid w:val="006036F2"/>
    <w:rsid w:val="00605738"/>
    <w:rsid w:val="00612DCD"/>
    <w:rsid w:val="00617667"/>
    <w:rsid w:val="00617CF8"/>
    <w:rsid w:val="00621012"/>
    <w:rsid w:val="006226CD"/>
    <w:rsid w:val="00624927"/>
    <w:rsid w:val="00634578"/>
    <w:rsid w:val="00636DA7"/>
    <w:rsid w:val="00637A4F"/>
    <w:rsid w:val="006404A4"/>
    <w:rsid w:val="0064377F"/>
    <w:rsid w:val="00643A32"/>
    <w:rsid w:val="00646362"/>
    <w:rsid w:val="0064736A"/>
    <w:rsid w:val="00656802"/>
    <w:rsid w:val="00657EED"/>
    <w:rsid w:val="0066192A"/>
    <w:rsid w:val="006653C4"/>
    <w:rsid w:val="00675541"/>
    <w:rsid w:val="006801A7"/>
    <w:rsid w:val="00684049"/>
    <w:rsid w:val="006863C7"/>
    <w:rsid w:val="00692529"/>
    <w:rsid w:val="00697F19"/>
    <w:rsid w:val="006A07E0"/>
    <w:rsid w:val="006A0D80"/>
    <w:rsid w:val="006B3AB2"/>
    <w:rsid w:val="006B7AD3"/>
    <w:rsid w:val="006C144F"/>
    <w:rsid w:val="006C214E"/>
    <w:rsid w:val="006C413D"/>
    <w:rsid w:val="006C4141"/>
    <w:rsid w:val="006C5898"/>
    <w:rsid w:val="006C6EA9"/>
    <w:rsid w:val="006D06D9"/>
    <w:rsid w:val="006D0AE2"/>
    <w:rsid w:val="006D2EBE"/>
    <w:rsid w:val="006D3C00"/>
    <w:rsid w:val="006D64FB"/>
    <w:rsid w:val="006D7C1E"/>
    <w:rsid w:val="006E1C64"/>
    <w:rsid w:val="006E36F6"/>
    <w:rsid w:val="006E592F"/>
    <w:rsid w:val="006F042E"/>
    <w:rsid w:val="006F2B2A"/>
    <w:rsid w:val="006F40F6"/>
    <w:rsid w:val="006F46A9"/>
    <w:rsid w:val="006F72B8"/>
    <w:rsid w:val="007021BE"/>
    <w:rsid w:val="0070348B"/>
    <w:rsid w:val="0071134C"/>
    <w:rsid w:val="00711D8C"/>
    <w:rsid w:val="00712E0D"/>
    <w:rsid w:val="00713D81"/>
    <w:rsid w:val="007151E4"/>
    <w:rsid w:val="00715E86"/>
    <w:rsid w:val="00716FF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56966"/>
    <w:rsid w:val="0076354E"/>
    <w:rsid w:val="00764A43"/>
    <w:rsid w:val="007704A9"/>
    <w:rsid w:val="00772938"/>
    <w:rsid w:val="00774734"/>
    <w:rsid w:val="00780CC6"/>
    <w:rsid w:val="0078668B"/>
    <w:rsid w:val="00796C48"/>
    <w:rsid w:val="00797902"/>
    <w:rsid w:val="007A126C"/>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52AD"/>
    <w:rsid w:val="007E76A5"/>
    <w:rsid w:val="007F12BE"/>
    <w:rsid w:val="007F288C"/>
    <w:rsid w:val="007F2C12"/>
    <w:rsid w:val="007F408A"/>
    <w:rsid w:val="007F7B86"/>
    <w:rsid w:val="008006A4"/>
    <w:rsid w:val="00810367"/>
    <w:rsid w:val="008106FC"/>
    <w:rsid w:val="008135D4"/>
    <w:rsid w:val="00815AE7"/>
    <w:rsid w:val="00821962"/>
    <w:rsid w:val="0082225B"/>
    <w:rsid w:val="0082402C"/>
    <w:rsid w:val="008255E1"/>
    <w:rsid w:val="00831311"/>
    <w:rsid w:val="008321E6"/>
    <w:rsid w:val="00832458"/>
    <w:rsid w:val="00833431"/>
    <w:rsid w:val="00836687"/>
    <w:rsid w:val="00836A48"/>
    <w:rsid w:val="00837B7B"/>
    <w:rsid w:val="00841046"/>
    <w:rsid w:val="00842F1D"/>
    <w:rsid w:val="008453FF"/>
    <w:rsid w:val="00850177"/>
    <w:rsid w:val="0085024F"/>
    <w:rsid w:val="00850E7A"/>
    <w:rsid w:val="0085189A"/>
    <w:rsid w:val="0085190D"/>
    <w:rsid w:val="00852B9B"/>
    <w:rsid w:val="00852FF6"/>
    <w:rsid w:val="008579DF"/>
    <w:rsid w:val="00857D66"/>
    <w:rsid w:val="00860643"/>
    <w:rsid w:val="00860C73"/>
    <w:rsid w:val="00863762"/>
    <w:rsid w:val="0086422D"/>
    <w:rsid w:val="00864445"/>
    <w:rsid w:val="008679AD"/>
    <w:rsid w:val="0087045F"/>
    <w:rsid w:val="00875FB4"/>
    <w:rsid w:val="00877076"/>
    <w:rsid w:val="00885CD7"/>
    <w:rsid w:val="0088607B"/>
    <w:rsid w:val="008872C9"/>
    <w:rsid w:val="00887C2C"/>
    <w:rsid w:val="00894857"/>
    <w:rsid w:val="008A08E9"/>
    <w:rsid w:val="008A3F55"/>
    <w:rsid w:val="008A79F2"/>
    <w:rsid w:val="008B0FAD"/>
    <w:rsid w:val="008B1F34"/>
    <w:rsid w:val="008B6A00"/>
    <w:rsid w:val="008B7058"/>
    <w:rsid w:val="008B7CAB"/>
    <w:rsid w:val="008C03BC"/>
    <w:rsid w:val="008C1AE4"/>
    <w:rsid w:val="008C3F63"/>
    <w:rsid w:val="008C471F"/>
    <w:rsid w:val="008C4DB7"/>
    <w:rsid w:val="008C571B"/>
    <w:rsid w:val="008C6B7D"/>
    <w:rsid w:val="008D406F"/>
    <w:rsid w:val="008D5F71"/>
    <w:rsid w:val="008E26DB"/>
    <w:rsid w:val="008E2C8F"/>
    <w:rsid w:val="008E76A1"/>
    <w:rsid w:val="008F0548"/>
    <w:rsid w:val="008F4652"/>
    <w:rsid w:val="008F4693"/>
    <w:rsid w:val="008F5E5A"/>
    <w:rsid w:val="008F66BB"/>
    <w:rsid w:val="008F6CF9"/>
    <w:rsid w:val="008F776A"/>
    <w:rsid w:val="00900539"/>
    <w:rsid w:val="0090270F"/>
    <w:rsid w:val="009058E5"/>
    <w:rsid w:val="00905E5E"/>
    <w:rsid w:val="0090662A"/>
    <w:rsid w:val="009068CE"/>
    <w:rsid w:val="0091033F"/>
    <w:rsid w:val="009143CB"/>
    <w:rsid w:val="00921064"/>
    <w:rsid w:val="00923B96"/>
    <w:rsid w:val="00924E8D"/>
    <w:rsid w:val="0093046D"/>
    <w:rsid w:val="0093284B"/>
    <w:rsid w:val="0093351D"/>
    <w:rsid w:val="009341A5"/>
    <w:rsid w:val="00940609"/>
    <w:rsid w:val="009415E0"/>
    <w:rsid w:val="00942105"/>
    <w:rsid w:val="00944B58"/>
    <w:rsid w:val="00950D58"/>
    <w:rsid w:val="00952C06"/>
    <w:rsid w:val="00954A99"/>
    <w:rsid w:val="009561D3"/>
    <w:rsid w:val="009564BE"/>
    <w:rsid w:val="009565D3"/>
    <w:rsid w:val="00956EC7"/>
    <w:rsid w:val="009612B8"/>
    <w:rsid w:val="00962DF2"/>
    <w:rsid w:val="00962F3C"/>
    <w:rsid w:val="009726BB"/>
    <w:rsid w:val="00973180"/>
    <w:rsid w:val="009744E0"/>
    <w:rsid w:val="00975190"/>
    <w:rsid w:val="00977071"/>
    <w:rsid w:val="00977C81"/>
    <w:rsid w:val="00986336"/>
    <w:rsid w:val="00992F3D"/>
    <w:rsid w:val="00993889"/>
    <w:rsid w:val="0099536C"/>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3702"/>
    <w:rsid w:val="009F5997"/>
    <w:rsid w:val="00A004B0"/>
    <w:rsid w:val="00A00D87"/>
    <w:rsid w:val="00A039E3"/>
    <w:rsid w:val="00A104DC"/>
    <w:rsid w:val="00A11F4E"/>
    <w:rsid w:val="00A14835"/>
    <w:rsid w:val="00A20254"/>
    <w:rsid w:val="00A24F75"/>
    <w:rsid w:val="00A25014"/>
    <w:rsid w:val="00A25406"/>
    <w:rsid w:val="00A33788"/>
    <w:rsid w:val="00A36CF7"/>
    <w:rsid w:val="00A40593"/>
    <w:rsid w:val="00A42161"/>
    <w:rsid w:val="00A445C6"/>
    <w:rsid w:val="00A445D1"/>
    <w:rsid w:val="00A467B6"/>
    <w:rsid w:val="00A47A52"/>
    <w:rsid w:val="00A50D77"/>
    <w:rsid w:val="00A530C0"/>
    <w:rsid w:val="00A54B58"/>
    <w:rsid w:val="00A57786"/>
    <w:rsid w:val="00A60AC7"/>
    <w:rsid w:val="00A63EC6"/>
    <w:rsid w:val="00A6447B"/>
    <w:rsid w:val="00A708DD"/>
    <w:rsid w:val="00A76D30"/>
    <w:rsid w:val="00A83F3D"/>
    <w:rsid w:val="00A87DEC"/>
    <w:rsid w:val="00A915B7"/>
    <w:rsid w:val="00A915E6"/>
    <w:rsid w:val="00A91EC8"/>
    <w:rsid w:val="00A92C20"/>
    <w:rsid w:val="00A95FC2"/>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D6808"/>
    <w:rsid w:val="00AE0D6F"/>
    <w:rsid w:val="00AE2DBB"/>
    <w:rsid w:val="00AE6124"/>
    <w:rsid w:val="00AE64EF"/>
    <w:rsid w:val="00AE6EAE"/>
    <w:rsid w:val="00AF06AD"/>
    <w:rsid w:val="00AF08C3"/>
    <w:rsid w:val="00AF4BBB"/>
    <w:rsid w:val="00AF6446"/>
    <w:rsid w:val="00AF7657"/>
    <w:rsid w:val="00AF7E50"/>
    <w:rsid w:val="00B0029D"/>
    <w:rsid w:val="00B04360"/>
    <w:rsid w:val="00B04DA6"/>
    <w:rsid w:val="00B05AD8"/>
    <w:rsid w:val="00B102B3"/>
    <w:rsid w:val="00B1166F"/>
    <w:rsid w:val="00B12A0D"/>
    <w:rsid w:val="00B13CB3"/>
    <w:rsid w:val="00B144EC"/>
    <w:rsid w:val="00B163FB"/>
    <w:rsid w:val="00B1680D"/>
    <w:rsid w:val="00B1698F"/>
    <w:rsid w:val="00B178D9"/>
    <w:rsid w:val="00B17B34"/>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4421D"/>
    <w:rsid w:val="00B520B7"/>
    <w:rsid w:val="00B52F7D"/>
    <w:rsid w:val="00B549FD"/>
    <w:rsid w:val="00B67BD0"/>
    <w:rsid w:val="00B7147F"/>
    <w:rsid w:val="00B77052"/>
    <w:rsid w:val="00B77A3F"/>
    <w:rsid w:val="00B84AC8"/>
    <w:rsid w:val="00B85E30"/>
    <w:rsid w:val="00B94E56"/>
    <w:rsid w:val="00BA0A1B"/>
    <w:rsid w:val="00BA0C11"/>
    <w:rsid w:val="00BA110E"/>
    <w:rsid w:val="00BA2325"/>
    <w:rsid w:val="00BA4DA8"/>
    <w:rsid w:val="00BA5708"/>
    <w:rsid w:val="00BA611D"/>
    <w:rsid w:val="00BA69B1"/>
    <w:rsid w:val="00BA6A65"/>
    <w:rsid w:val="00BB22EC"/>
    <w:rsid w:val="00BB30CE"/>
    <w:rsid w:val="00BB48BD"/>
    <w:rsid w:val="00BD0546"/>
    <w:rsid w:val="00BD2511"/>
    <w:rsid w:val="00BE0FE9"/>
    <w:rsid w:val="00BE43CC"/>
    <w:rsid w:val="00BE5551"/>
    <w:rsid w:val="00BE5E02"/>
    <w:rsid w:val="00BE604E"/>
    <w:rsid w:val="00BF1354"/>
    <w:rsid w:val="00BF2649"/>
    <w:rsid w:val="00BF6B24"/>
    <w:rsid w:val="00C0088F"/>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32977"/>
    <w:rsid w:val="00C3794C"/>
    <w:rsid w:val="00C417B3"/>
    <w:rsid w:val="00C45B96"/>
    <w:rsid w:val="00C50F5B"/>
    <w:rsid w:val="00C51EBA"/>
    <w:rsid w:val="00C52ACA"/>
    <w:rsid w:val="00C566EA"/>
    <w:rsid w:val="00C57C37"/>
    <w:rsid w:val="00C601A6"/>
    <w:rsid w:val="00C62DDA"/>
    <w:rsid w:val="00C74C4D"/>
    <w:rsid w:val="00C75AF5"/>
    <w:rsid w:val="00C76E5D"/>
    <w:rsid w:val="00C76F53"/>
    <w:rsid w:val="00C77DEA"/>
    <w:rsid w:val="00C80D01"/>
    <w:rsid w:val="00C8287F"/>
    <w:rsid w:val="00C8397D"/>
    <w:rsid w:val="00C8568E"/>
    <w:rsid w:val="00C90263"/>
    <w:rsid w:val="00C93940"/>
    <w:rsid w:val="00C93A75"/>
    <w:rsid w:val="00C94451"/>
    <w:rsid w:val="00C94802"/>
    <w:rsid w:val="00C966FB"/>
    <w:rsid w:val="00CA1CC3"/>
    <w:rsid w:val="00CA39AE"/>
    <w:rsid w:val="00CA5DF4"/>
    <w:rsid w:val="00CA7C2D"/>
    <w:rsid w:val="00CB27EE"/>
    <w:rsid w:val="00CB55AE"/>
    <w:rsid w:val="00CB576C"/>
    <w:rsid w:val="00CB6A42"/>
    <w:rsid w:val="00CC1339"/>
    <w:rsid w:val="00CC1454"/>
    <w:rsid w:val="00CC5CC5"/>
    <w:rsid w:val="00CC781D"/>
    <w:rsid w:val="00CD0C30"/>
    <w:rsid w:val="00CD1173"/>
    <w:rsid w:val="00CD3063"/>
    <w:rsid w:val="00CE0625"/>
    <w:rsid w:val="00CE0A4A"/>
    <w:rsid w:val="00CE1DA0"/>
    <w:rsid w:val="00CE57D2"/>
    <w:rsid w:val="00CE7CC3"/>
    <w:rsid w:val="00CF0741"/>
    <w:rsid w:val="00CF4C28"/>
    <w:rsid w:val="00CF5EF2"/>
    <w:rsid w:val="00CF7F96"/>
    <w:rsid w:val="00D04FFA"/>
    <w:rsid w:val="00D060EA"/>
    <w:rsid w:val="00D07193"/>
    <w:rsid w:val="00D07267"/>
    <w:rsid w:val="00D10D0D"/>
    <w:rsid w:val="00D11BD4"/>
    <w:rsid w:val="00D2040C"/>
    <w:rsid w:val="00D2050D"/>
    <w:rsid w:val="00D33C65"/>
    <w:rsid w:val="00D34A86"/>
    <w:rsid w:val="00D366EB"/>
    <w:rsid w:val="00D41813"/>
    <w:rsid w:val="00D41898"/>
    <w:rsid w:val="00D555F3"/>
    <w:rsid w:val="00D55C1F"/>
    <w:rsid w:val="00D56820"/>
    <w:rsid w:val="00D6083F"/>
    <w:rsid w:val="00D674B6"/>
    <w:rsid w:val="00D67ADE"/>
    <w:rsid w:val="00D7616C"/>
    <w:rsid w:val="00D772F5"/>
    <w:rsid w:val="00D876EF"/>
    <w:rsid w:val="00D92686"/>
    <w:rsid w:val="00D932BD"/>
    <w:rsid w:val="00D95081"/>
    <w:rsid w:val="00D95C24"/>
    <w:rsid w:val="00DA4F61"/>
    <w:rsid w:val="00DA533D"/>
    <w:rsid w:val="00DA5637"/>
    <w:rsid w:val="00DA5F46"/>
    <w:rsid w:val="00DA62DE"/>
    <w:rsid w:val="00DA7542"/>
    <w:rsid w:val="00DB0590"/>
    <w:rsid w:val="00DC3165"/>
    <w:rsid w:val="00DC3437"/>
    <w:rsid w:val="00DC6DF1"/>
    <w:rsid w:val="00DD3D09"/>
    <w:rsid w:val="00DD6C0F"/>
    <w:rsid w:val="00DE1513"/>
    <w:rsid w:val="00DE25C5"/>
    <w:rsid w:val="00DE4745"/>
    <w:rsid w:val="00DF074E"/>
    <w:rsid w:val="00DF16C8"/>
    <w:rsid w:val="00DF21E0"/>
    <w:rsid w:val="00DF45F5"/>
    <w:rsid w:val="00DF4D99"/>
    <w:rsid w:val="00DF6316"/>
    <w:rsid w:val="00DF7A9A"/>
    <w:rsid w:val="00E01182"/>
    <w:rsid w:val="00E01FD9"/>
    <w:rsid w:val="00E0343F"/>
    <w:rsid w:val="00E0657C"/>
    <w:rsid w:val="00E1036E"/>
    <w:rsid w:val="00E1303A"/>
    <w:rsid w:val="00E13F28"/>
    <w:rsid w:val="00E16588"/>
    <w:rsid w:val="00E277C4"/>
    <w:rsid w:val="00E31ECA"/>
    <w:rsid w:val="00E335BD"/>
    <w:rsid w:val="00E33705"/>
    <w:rsid w:val="00E33AA4"/>
    <w:rsid w:val="00E401E7"/>
    <w:rsid w:val="00E41750"/>
    <w:rsid w:val="00E43F81"/>
    <w:rsid w:val="00E43FF5"/>
    <w:rsid w:val="00E46080"/>
    <w:rsid w:val="00E4680B"/>
    <w:rsid w:val="00E539EF"/>
    <w:rsid w:val="00E53F84"/>
    <w:rsid w:val="00E60158"/>
    <w:rsid w:val="00E61407"/>
    <w:rsid w:val="00E64575"/>
    <w:rsid w:val="00E6548C"/>
    <w:rsid w:val="00E65700"/>
    <w:rsid w:val="00E7117A"/>
    <w:rsid w:val="00E71E81"/>
    <w:rsid w:val="00E7257D"/>
    <w:rsid w:val="00E84C8B"/>
    <w:rsid w:val="00E85A9D"/>
    <w:rsid w:val="00E86B46"/>
    <w:rsid w:val="00E93922"/>
    <w:rsid w:val="00E95083"/>
    <w:rsid w:val="00E9577E"/>
    <w:rsid w:val="00EA0FEF"/>
    <w:rsid w:val="00EA1F59"/>
    <w:rsid w:val="00EA29B1"/>
    <w:rsid w:val="00EA5CAE"/>
    <w:rsid w:val="00EB0E85"/>
    <w:rsid w:val="00EB25CD"/>
    <w:rsid w:val="00EB3756"/>
    <w:rsid w:val="00EB3FC3"/>
    <w:rsid w:val="00EB5B59"/>
    <w:rsid w:val="00EC0A49"/>
    <w:rsid w:val="00EC15BA"/>
    <w:rsid w:val="00EC4A5D"/>
    <w:rsid w:val="00ED20B3"/>
    <w:rsid w:val="00ED3863"/>
    <w:rsid w:val="00EE1CBC"/>
    <w:rsid w:val="00EE3CE7"/>
    <w:rsid w:val="00EE5F97"/>
    <w:rsid w:val="00EF6C21"/>
    <w:rsid w:val="00EF6EC0"/>
    <w:rsid w:val="00F012DE"/>
    <w:rsid w:val="00F031CB"/>
    <w:rsid w:val="00F0732E"/>
    <w:rsid w:val="00F1019B"/>
    <w:rsid w:val="00F16905"/>
    <w:rsid w:val="00F202FE"/>
    <w:rsid w:val="00F2606C"/>
    <w:rsid w:val="00F262EC"/>
    <w:rsid w:val="00F265B8"/>
    <w:rsid w:val="00F26DFE"/>
    <w:rsid w:val="00F30D0F"/>
    <w:rsid w:val="00F339B2"/>
    <w:rsid w:val="00F340D8"/>
    <w:rsid w:val="00F34E81"/>
    <w:rsid w:val="00F3733D"/>
    <w:rsid w:val="00F37554"/>
    <w:rsid w:val="00F41335"/>
    <w:rsid w:val="00F42845"/>
    <w:rsid w:val="00F46958"/>
    <w:rsid w:val="00F47A09"/>
    <w:rsid w:val="00F504C0"/>
    <w:rsid w:val="00F62571"/>
    <w:rsid w:val="00F66266"/>
    <w:rsid w:val="00F70846"/>
    <w:rsid w:val="00F72376"/>
    <w:rsid w:val="00F72410"/>
    <w:rsid w:val="00F742D1"/>
    <w:rsid w:val="00F833A0"/>
    <w:rsid w:val="00F83E7D"/>
    <w:rsid w:val="00F86494"/>
    <w:rsid w:val="00F92C77"/>
    <w:rsid w:val="00F95624"/>
    <w:rsid w:val="00F971BC"/>
    <w:rsid w:val="00F97866"/>
    <w:rsid w:val="00FA0E5B"/>
    <w:rsid w:val="00FA77A6"/>
    <w:rsid w:val="00FB1541"/>
    <w:rsid w:val="00FB2CFC"/>
    <w:rsid w:val="00FB4E43"/>
    <w:rsid w:val="00FB6537"/>
    <w:rsid w:val="00FB697C"/>
    <w:rsid w:val="00FB7290"/>
    <w:rsid w:val="00FB770A"/>
    <w:rsid w:val="00FB7A22"/>
    <w:rsid w:val="00FC317A"/>
    <w:rsid w:val="00FD08BD"/>
    <w:rsid w:val="00FD08DD"/>
    <w:rsid w:val="00FD0FB7"/>
    <w:rsid w:val="00FD14BC"/>
    <w:rsid w:val="00FD1EDF"/>
    <w:rsid w:val="00FD2AF6"/>
    <w:rsid w:val="00FD4CBD"/>
    <w:rsid w:val="00FD6F41"/>
    <w:rsid w:val="00FD7F2D"/>
    <w:rsid w:val="00FE092C"/>
    <w:rsid w:val="00FE0ACB"/>
    <w:rsid w:val="00FE39C1"/>
    <w:rsid w:val="00FE40B4"/>
    <w:rsid w:val="00FE50ED"/>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672"/>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REGU-193-13533974</_dlc_DocId>
    <_dlc_DocIdUrl xmlns="9be56660-2c31-41ef-bc00-23e72f632f2a">
      <Url>https://cyfoethnaturiolcymru.sharepoint.com/teams/Regulatory/Permitting/_layouts/15/DocIdRedir.aspx?ID=REGU-193-13533974</Url>
      <Description>REGU-193-13533974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Llansawel Wastewater Treatment Works</Site_x0020_Name>
    <Internal_x002f_External xmlns="859f7ad6-93f6-4205-b62b-a17f28acbbac">Outgoing document</Internal_x002f_External>
    <Post_x0020_code xmlns="859f7ad6-93f6-4205-b62b-a17f28acbbac">SA19 7JS</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2024-01-23T00:00:00+00:00</Document_x0020_Date>
    <Facility_x0020_Address xmlns="859f7ad6-93f6-4205-b62b-a17f28acbbac">Track off B4337, Llansawel, Llandeilo</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schemas.microsoft.com/sharepoint/v4"/>
    <ds:schemaRef ds:uri="http://purl.org/dc/elements/1.1/"/>
    <ds:schemaRef ds:uri="976c396e-0f13-4de6-8381-592a969a477d"/>
    <ds:schemaRef ds:uri="http://schemas.microsoft.com/office/2006/metadata/properties"/>
    <ds:schemaRef ds:uri="9be56660-2c31-41ef-bc00-23e72f632f2a"/>
    <ds:schemaRef ds:uri="http://schemas.microsoft.com/office/infopath/2007/PartnerControls"/>
    <ds:schemaRef ds:uri="859f7ad6-93f6-4205-b62b-a17f28acbbac"/>
    <ds:schemaRef ds:uri="http://purl.org/dc/terms/"/>
    <ds:schemaRef ds:uri="6e121689-de5b-41b9-a751-bfeda7fa2b07"/>
    <ds:schemaRef ds:uri="http://schemas.microsoft.com/office/2006/documentManagement/types"/>
    <ds:schemaRef ds:uri="http://purl.org/dc/dcmitype/"/>
    <ds:schemaRef ds:uri="http://schemas.openxmlformats.org/package/2006/metadata/core-properties"/>
    <ds:schemaRef ds:uri="005db27c-c37f-4c3b-898d-3fee1249b087"/>
    <ds:schemaRef ds:uri="http://www.w3.org/XML/1998/namespace"/>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DC097264-F1AD-48DC-AA3E-493FD5C915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5433</Words>
  <Characters>29576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(23/01/2024)</dc:title>
  <dc:subject/>
  <dc:creator>Foulkes, Gareth</dc:creator>
  <cp:keywords>233 08 SD69, 233-08-SD69, 23308SD69</cp:keywords>
  <dc:description>233_08_SD69, version 3_x000d_
Issue date: 06/001/2011</dc:description>
  <cp:lastModifiedBy>Foulkes, Gareth</cp:lastModifiedBy>
  <cp:revision>4</cp:revision>
  <dcterms:created xsi:type="dcterms:W3CDTF">2024-01-22T12:08:00Z</dcterms:created>
  <dcterms:modified xsi:type="dcterms:W3CDTF">2024-01-23T10:41:00Z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3a6c65ee-4558-4fb3-a3a7-ae5c6db909a5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