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E1EA6" w:rsidRDefault="00CE57D2" w:rsidP="0082402C">
      <w:pPr>
        <w:pStyle w:val="coverLicenceHolder"/>
        <w:pBdr>
          <w:top w:val="single" w:sz="4" w:space="25" w:color="auto"/>
        </w:pBdr>
        <w:ind w:left="3261"/>
        <w:rPr>
          <w:color w:val="000000" w:themeColor="text1"/>
          <w:sz w:val="22"/>
          <w:szCs w:val="22"/>
        </w:rPr>
      </w:pPr>
      <w:r w:rsidRPr="00FE1EA6">
        <w:rPr>
          <w:color w:val="000000" w:themeColor="text1"/>
          <w:sz w:val="22"/>
          <w:szCs w:val="22"/>
        </w:rPr>
        <w:t>Dŵr Cymru Cyfyngedig</w:t>
      </w:r>
    </w:p>
    <w:p w14:paraId="1D57689A" w14:textId="77777777" w:rsidR="005B73A2" w:rsidRPr="00FE1EA6" w:rsidRDefault="005B73A2" w:rsidP="0082402C">
      <w:pPr>
        <w:pStyle w:val="coverLicenceHolder"/>
        <w:pBdr>
          <w:top w:val="single" w:sz="4" w:space="25" w:color="auto"/>
        </w:pBdr>
        <w:ind w:left="3261"/>
        <w:rPr>
          <w:color w:val="000000" w:themeColor="text1"/>
          <w:sz w:val="22"/>
          <w:szCs w:val="22"/>
        </w:rPr>
      </w:pPr>
    </w:p>
    <w:p w14:paraId="3D54993D" w14:textId="20258337" w:rsidR="005B73A2" w:rsidRPr="00FE1EA6" w:rsidRDefault="00717300" w:rsidP="0082402C">
      <w:pPr>
        <w:pStyle w:val="coverLicenceHolder"/>
        <w:pBdr>
          <w:top w:val="single" w:sz="4" w:space="25" w:color="auto"/>
        </w:pBdr>
        <w:ind w:left="3261"/>
        <w:rPr>
          <w:color w:val="000000" w:themeColor="text1"/>
          <w:sz w:val="22"/>
          <w:szCs w:val="22"/>
        </w:rPr>
      </w:pPr>
      <w:r w:rsidRPr="00FE1EA6">
        <w:rPr>
          <w:color w:val="000000" w:themeColor="text1"/>
          <w:sz w:val="22"/>
          <w:szCs w:val="22"/>
        </w:rPr>
        <w:fldChar w:fldCharType="begin"/>
      </w:r>
      <w:r w:rsidRPr="00FE1EA6">
        <w:rPr>
          <w:color w:val="000000" w:themeColor="text1"/>
          <w:sz w:val="22"/>
          <w:szCs w:val="22"/>
        </w:rPr>
        <w:instrText xml:space="preserve"> MERGEFIELD Site_Name </w:instrText>
      </w:r>
      <w:r w:rsidRPr="00FE1EA6">
        <w:rPr>
          <w:color w:val="000000" w:themeColor="text1"/>
          <w:sz w:val="22"/>
          <w:szCs w:val="22"/>
        </w:rPr>
        <w:fldChar w:fldCharType="separate"/>
      </w:r>
      <w:r w:rsidR="00FE1EA6" w:rsidRPr="00FE1EA6">
        <w:rPr>
          <w:noProof/>
          <w:color w:val="000000" w:themeColor="text1"/>
          <w:sz w:val="22"/>
          <w:szCs w:val="22"/>
        </w:rPr>
        <w:t>Treffgarne Wastewater Treatment Works</w:t>
      </w:r>
      <w:r w:rsidRPr="00FE1EA6">
        <w:rPr>
          <w:color w:val="000000" w:themeColor="text1"/>
          <w:sz w:val="22"/>
          <w:szCs w:val="22"/>
        </w:rPr>
        <w:fldChar w:fldCharType="end"/>
      </w:r>
      <w:r w:rsidR="005B73A2" w:rsidRPr="00FE1EA6">
        <w:rPr>
          <w:color w:val="000000" w:themeColor="text1"/>
          <w:sz w:val="22"/>
          <w:szCs w:val="22"/>
        </w:rPr>
        <w:t xml:space="preserve"> </w:t>
      </w:r>
    </w:p>
    <w:p w14:paraId="718782F6" w14:textId="42D7C15F" w:rsidR="00717300" w:rsidRPr="00FE1EA6" w:rsidRDefault="00717300" w:rsidP="0082402C">
      <w:pPr>
        <w:pStyle w:val="coverLicenceHolder"/>
        <w:pBdr>
          <w:top w:val="single" w:sz="4" w:space="25" w:color="auto"/>
        </w:pBdr>
        <w:ind w:left="3261"/>
        <w:rPr>
          <w:color w:val="000000" w:themeColor="text1"/>
          <w:sz w:val="22"/>
          <w:szCs w:val="22"/>
        </w:rPr>
      </w:pPr>
      <w:r w:rsidRPr="00FE1EA6">
        <w:rPr>
          <w:color w:val="000000" w:themeColor="text1"/>
          <w:sz w:val="22"/>
          <w:szCs w:val="22"/>
        </w:rPr>
        <w:fldChar w:fldCharType="begin"/>
      </w:r>
      <w:r w:rsidRPr="00FE1EA6">
        <w:rPr>
          <w:color w:val="000000" w:themeColor="text1"/>
          <w:sz w:val="22"/>
          <w:szCs w:val="22"/>
        </w:rPr>
        <w:instrText xml:space="preserve"> MERGEFIELD DSI_ADD2 </w:instrText>
      </w:r>
      <w:r w:rsidRPr="00FE1EA6">
        <w:rPr>
          <w:color w:val="000000" w:themeColor="text1"/>
          <w:sz w:val="22"/>
          <w:szCs w:val="22"/>
        </w:rPr>
        <w:fldChar w:fldCharType="separate"/>
      </w:r>
      <w:r w:rsidR="00FE1EA6" w:rsidRPr="00FE1EA6">
        <w:rPr>
          <w:noProof/>
          <w:color w:val="000000" w:themeColor="text1"/>
          <w:sz w:val="22"/>
          <w:szCs w:val="22"/>
        </w:rPr>
        <w:t>Track past ‘Treffgarne Lodge’</w:t>
      </w:r>
      <w:r w:rsidRPr="00FE1EA6">
        <w:rPr>
          <w:color w:val="000000" w:themeColor="text1"/>
          <w:sz w:val="22"/>
          <w:szCs w:val="22"/>
        </w:rPr>
        <w:fldChar w:fldCharType="end"/>
      </w:r>
    </w:p>
    <w:p w14:paraId="76B81458" w14:textId="6B4E935E" w:rsidR="00717300" w:rsidRPr="00FE1EA6" w:rsidRDefault="00717300" w:rsidP="0082402C">
      <w:pPr>
        <w:pStyle w:val="coverLicenceHolder"/>
        <w:pBdr>
          <w:top w:val="single" w:sz="4" w:space="25" w:color="auto"/>
        </w:pBdr>
        <w:ind w:left="3261"/>
        <w:rPr>
          <w:color w:val="000000" w:themeColor="text1"/>
          <w:sz w:val="22"/>
          <w:szCs w:val="22"/>
        </w:rPr>
      </w:pPr>
      <w:r w:rsidRPr="00FE1EA6">
        <w:rPr>
          <w:color w:val="000000" w:themeColor="text1"/>
          <w:sz w:val="22"/>
          <w:szCs w:val="22"/>
        </w:rPr>
        <w:fldChar w:fldCharType="begin"/>
      </w:r>
      <w:r w:rsidRPr="00FE1EA6">
        <w:rPr>
          <w:color w:val="000000" w:themeColor="text1"/>
          <w:sz w:val="22"/>
          <w:szCs w:val="22"/>
        </w:rPr>
        <w:instrText xml:space="preserve"> MERGEFIELD DSI_ADD3 </w:instrText>
      </w:r>
      <w:r w:rsidRPr="00FE1EA6">
        <w:rPr>
          <w:color w:val="000000" w:themeColor="text1"/>
          <w:sz w:val="22"/>
          <w:szCs w:val="22"/>
        </w:rPr>
        <w:fldChar w:fldCharType="separate"/>
      </w:r>
      <w:r w:rsidR="00FE1EA6" w:rsidRPr="00FE1EA6">
        <w:rPr>
          <w:noProof/>
          <w:color w:val="000000" w:themeColor="text1"/>
          <w:sz w:val="22"/>
          <w:szCs w:val="22"/>
        </w:rPr>
        <w:t>Treffgarne</w:t>
      </w:r>
      <w:r w:rsidRPr="00FE1EA6">
        <w:rPr>
          <w:color w:val="000000" w:themeColor="text1"/>
          <w:sz w:val="22"/>
          <w:szCs w:val="22"/>
        </w:rPr>
        <w:fldChar w:fldCharType="end"/>
      </w:r>
    </w:p>
    <w:p w14:paraId="486D4933" w14:textId="77777777" w:rsidR="00FE1EA6" w:rsidRPr="00FE1EA6" w:rsidRDefault="00717300" w:rsidP="0082402C">
      <w:pPr>
        <w:pStyle w:val="coverLicenceHolder"/>
        <w:pBdr>
          <w:top w:val="single" w:sz="4" w:space="25" w:color="auto"/>
        </w:pBdr>
        <w:ind w:left="3261"/>
        <w:rPr>
          <w:noProof/>
          <w:color w:val="000000" w:themeColor="text1"/>
          <w:sz w:val="22"/>
          <w:szCs w:val="22"/>
        </w:rPr>
      </w:pPr>
      <w:r w:rsidRPr="00FE1EA6">
        <w:rPr>
          <w:color w:val="000000" w:themeColor="text1"/>
          <w:sz w:val="22"/>
          <w:szCs w:val="22"/>
        </w:rPr>
        <w:fldChar w:fldCharType="begin"/>
      </w:r>
      <w:r w:rsidRPr="00FE1EA6">
        <w:rPr>
          <w:color w:val="000000" w:themeColor="text1"/>
          <w:sz w:val="22"/>
          <w:szCs w:val="22"/>
        </w:rPr>
        <w:instrText xml:space="preserve"> MERGEFIELD DSI_ADD4 </w:instrText>
      </w:r>
      <w:r w:rsidRPr="00FE1EA6">
        <w:rPr>
          <w:color w:val="000000" w:themeColor="text1"/>
          <w:sz w:val="22"/>
          <w:szCs w:val="22"/>
        </w:rPr>
        <w:fldChar w:fldCharType="separate"/>
      </w:r>
      <w:r w:rsidR="00FE1EA6" w:rsidRPr="00FE1EA6">
        <w:rPr>
          <w:noProof/>
          <w:color w:val="000000" w:themeColor="text1"/>
          <w:sz w:val="22"/>
          <w:szCs w:val="22"/>
        </w:rPr>
        <w:t>Haverfordwest</w:t>
      </w:r>
    </w:p>
    <w:p w14:paraId="0EF17346" w14:textId="1B0C783C" w:rsidR="00717300" w:rsidRPr="00FE1EA6" w:rsidRDefault="00FE1EA6" w:rsidP="0082402C">
      <w:pPr>
        <w:pStyle w:val="coverLicenceHolder"/>
        <w:pBdr>
          <w:top w:val="single" w:sz="4" w:space="25" w:color="auto"/>
        </w:pBdr>
        <w:ind w:left="3261"/>
        <w:rPr>
          <w:color w:val="000000" w:themeColor="text1"/>
          <w:sz w:val="22"/>
          <w:szCs w:val="22"/>
        </w:rPr>
      </w:pPr>
      <w:r w:rsidRPr="00FE1EA6">
        <w:rPr>
          <w:noProof/>
          <w:color w:val="000000" w:themeColor="text1"/>
          <w:sz w:val="22"/>
          <w:szCs w:val="22"/>
        </w:rPr>
        <w:t>Pembrokeshire</w:t>
      </w:r>
      <w:r w:rsidR="00717300" w:rsidRPr="00FE1EA6">
        <w:rPr>
          <w:color w:val="000000" w:themeColor="text1"/>
          <w:sz w:val="22"/>
          <w:szCs w:val="22"/>
        </w:rPr>
        <w:fldChar w:fldCharType="end"/>
      </w:r>
    </w:p>
    <w:p w14:paraId="5FE00F48" w14:textId="27B4DE3C" w:rsidR="005B73A2" w:rsidRPr="00FE1EA6" w:rsidRDefault="00717300" w:rsidP="0082402C">
      <w:pPr>
        <w:pStyle w:val="coverLicenceHolder"/>
        <w:pBdr>
          <w:top w:val="single" w:sz="4" w:space="25" w:color="auto"/>
        </w:pBdr>
        <w:ind w:left="3261"/>
        <w:rPr>
          <w:color w:val="000000" w:themeColor="text1"/>
          <w:sz w:val="22"/>
          <w:szCs w:val="22"/>
        </w:rPr>
      </w:pPr>
      <w:r w:rsidRPr="00FE1EA6">
        <w:rPr>
          <w:color w:val="000000" w:themeColor="text1"/>
          <w:sz w:val="22"/>
          <w:szCs w:val="22"/>
        </w:rPr>
        <w:fldChar w:fldCharType="begin"/>
      </w:r>
      <w:r w:rsidRPr="00FE1EA6">
        <w:rPr>
          <w:color w:val="000000" w:themeColor="text1"/>
          <w:sz w:val="22"/>
          <w:szCs w:val="22"/>
        </w:rPr>
        <w:instrText xml:space="preserve"> MERGEFIELD DSI_POST_CODE </w:instrText>
      </w:r>
      <w:r w:rsidRPr="00FE1EA6">
        <w:rPr>
          <w:color w:val="000000" w:themeColor="text1"/>
          <w:sz w:val="22"/>
          <w:szCs w:val="22"/>
        </w:rPr>
        <w:fldChar w:fldCharType="separate"/>
      </w:r>
      <w:r w:rsidR="00FE1EA6" w:rsidRPr="00FE1EA6">
        <w:rPr>
          <w:noProof/>
          <w:color w:val="000000" w:themeColor="text1"/>
          <w:sz w:val="22"/>
          <w:szCs w:val="22"/>
        </w:rPr>
        <w:t>SA62 5LW</w:t>
      </w:r>
      <w:r w:rsidRPr="00FE1EA6">
        <w:rPr>
          <w:color w:val="000000" w:themeColor="text1"/>
          <w:sz w:val="22"/>
          <w:szCs w:val="22"/>
        </w:rPr>
        <w:fldChar w:fldCharType="end"/>
      </w:r>
    </w:p>
    <w:p w14:paraId="31B7289B" w14:textId="77777777" w:rsidR="005B73A2" w:rsidRPr="00FE1EA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E1EA6"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FE1EA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E1EA6">
        <w:rPr>
          <w:rFonts w:cs="Arial"/>
          <w:color w:val="000000" w:themeColor="text1"/>
          <w:sz w:val="22"/>
          <w:szCs w:val="22"/>
        </w:rPr>
        <w:t>Variation</w:t>
      </w:r>
      <w:r w:rsidR="003F2D1E" w:rsidRPr="00FE1EA6">
        <w:rPr>
          <w:rFonts w:cs="Arial"/>
          <w:color w:val="000000" w:themeColor="text1"/>
          <w:sz w:val="22"/>
          <w:szCs w:val="22"/>
        </w:rPr>
        <w:t xml:space="preserve"> </w:t>
      </w:r>
      <w:r w:rsidRPr="00FE1EA6">
        <w:rPr>
          <w:rFonts w:cs="Arial"/>
          <w:color w:val="000000" w:themeColor="text1"/>
          <w:sz w:val="22"/>
          <w:szCs w:val="22"/>
        </w:rPr>
        <w:t>number</w:t>
      </w:r>
    </w:p>
    <w:p w14:paraId="47F2863B" w14:textId="318D14F4" w:rsidR="003370AB" w:rsidRPr="00FE1EA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E1EA6">
        <w:rPr>
          <w:rFonts w:cs="Arial"/>
          <w:color w:val="000000" w:themeColor="text1"/>
          <w:sz w:val="22"/>
          <w:szCs w:val="22"/>
        </w:rPr>
        <w:fldChar w:fldCharType="begin"/>
      </w:r>
      <w:r w:rsidRPr="00FE1EA6">
        <w:rPr>
          <w:rFonts w:cs="Arial"/>
          <w:color w:val="000000" w:themeColor="text1"/>
          <w:sz w:val="22"/>
          <w:szCs w:val="22"/>
        </w:rPr>
        <w:instrText xml:space="preserve"> MERGEFIELD PAN </w:instrText>
      </w:r>
      <w:r w:rsidRPr="00FE1EA6">
        <w:rPr>
          <w:rFonts w:cs="Arial"/>
          <w:color w:val="000000" w:themeColor="text1"/>
          <w:sz w:val="22"/>
          <w:szCs w:val="22"/>
        </w:rPr>
        <w:fldChar w:fldCharType="separate"/>
      </w:r>
      <w:r w:rsidR="00FE1EA6" w:rsidRPr="00FE1EA6">
        <w:rPr>
          <w:rFonts w:cs="Arial"/>
          <w:noProof/>
          <w:color w:val="000000" w:themeColor="text1"/>
          <w:sz w:val="22"/>
          <w:szCs w:val="22"/>
        </w:rPr>
        <w:t>PAN-022605</w:t>
      </w:r>
      <w:r w:rsidRPr="00FE1EA6">
        <w:rPr>
          <w:rFonts w:cs="Arial"/>
          <w:color w:val="000000" w:themeColor="text1"/>
          <w:sz w:val="22"/>
          <w:szCs w:val="22"/>
        </w:rPr>
        <w:fldChar w:fldCharType="end"/>
      </w:r>
    </w:p>
    <w:p w14:paraId="3E146199" w14:textId="77777777" w:rsidR="00E84C8B" w:rsidRPr="00FE1EA6" w:rsidRDefault="004F05BF" w:rsidP="0082402C">
      <w:pPr>
        <w:pStyle w:val="coverAuthNos"/>
        <w:spacing w:before="480"/>
        <w:ind w:left="3261"/>
        <w:rPr>
          <w:rFonts w:cs="Arial"/>
          <w:color w:val="000000" w:themeColor="text1"/>
          <w:sz w:val="22"/>
          <w:szCs w:val="22"/>
          <w:lang w:val="de-DE"/>
        </w:rPr>
      </w:pPr>
      <w:r w:rsidRPr="00FE1EA6">
        <w:rPr>
          <w:rFonts w:cs="Arial"/>
          <w:color w:val="000000" w:themeColor="text1"/>
          <w:sz w:val="22"/>
          <w:szCs w:val="22"/>
          <w:lang w:val="de-DE"/>
        </w:rPr>
        <w:t>P</w:t>
      </w:r>
      <w:r w:rsidR="00E84C8B" w:rsidRPr="00FE1EA6">
        <w:rPr>
          <w:rFonts w:cs="Arial"/>
          <w:color w:val="000000" w:themeColor="text1"/>
          <w:sz w:val="22"/>
          <w:szCs w:val="22"/>
          <w:lang w:val="de-DE"/>
        </w:rPr>
        <w:t>ermit number</w:t>
      </w:r>
    </w:p>
    <w:p w14:paraId="2EF0EE18" w14:textId="18C220F0" w:rsidR="00E84C8B" w:rsidRPr="00FE1EA6" w:rsidRDefault="006C214E" w:rsidP="0082402C">
      <w:pPr>
        <w:pStyle w:val="coverAuthNos"/>
        <w:ind w:left="3261"/>
        <w:rPr>
          <w:rFonts w:cs="Arial"/>
          <w:color w:val="000000" w:themeColor="text1"/>
          <w:sz w:val="22"/>
          <w:szCs w:val="22"/>
          <w:lang w:val="de-DE"/>
        </w:rPr>
      </w:pPr>
      <w:r w:rsidRPr="00FE1EA6">
        <w:rPr>
          <w:rFonts w:cs="Arial"/>
          <w:color w:val="000000" w:themeColor="text1"/>
          <w:sz w:val="22"/>
          <w:szCs w:val="22"/>
          <w:lang w:val="de-DE"/>
        </w:rPr>
        <w:fldChar w:fldCharType="begin"/>
      </w:r>
      <w:r w:rsidRPr="00FE1EA6">
        <w:rPr>
          <w:rFonts w:cs="Arial"/>
          <w:color w:val="000000" w:themeColor="text1"/>
          <w:sz w:val="22"/>
          <w:szCs w:val="22"/>
          <w:lang w:val="de-DE"/>
        </w:rPr>
        <w:instrText xml:space="preserve"> MERGEFIELD "FE_Permit_Number" </w:instrText>
      </w:r>
      <w:r w:rsidRPr="00FE1EA6">
        <w:rPr>
          <w:rFonts w:cs="Arial"/>
          <w:color w:val="000000" w:themeColor="text1"/>
          <w:sz w:val="22"/>
          <w:szCs w:val="22"/>
          <w:lang w:val="de-DE"/>
        </w:rPr>
        <w:fldChar w:fldCharType="separate"/>
      </w:r>
      <w:r w:rsidR="00FE1EA6" w:rsidRPr="00FE1EA6">
        <w:rPr>
          <w:rFonts w:cs="Arial"/>
          <w:noProof/>
          <w:color w:val="000000" w:themeColor="text1"/>
          <w:sz w:val="22"/>
          <w:szCs w:val="22"/>
          <w:lang w:val="de-DE"/>
        </w:rPr>
        <w:t>BN0071601</w:t>
      </w:r>
      <w:r w:rsidRPr="00FE1EA6">
        <w:rPr>
          <w:rFonts w:cs="Arial"/>
          <w:color w:val="000000" w:themeColor="text1"/>
          <w:sz w:val="22"/>
          <w:szCs w:val="22"/>
          <w:lang w:val="de-DE"/>
        </w:rPr>
        <w:fldChar w:fldCharType="end"/>
      </w:r>
    </w:p>
    <w:p w14:paraId="6BEADB71" w14:textId="77777777" w:rsidR="00A47A52" w:rsidRPr="00FE1EA6"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4938355" w:rsidR="00AC41E4" w:rsidRPr="00FE1EA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FE1EA6">
        <w:rPr>
          <w:b/>
          <w:color w:val="000000" w:themeColor="text1"/>
          <w:sz w:val="36"/>
          <w:szCs w:val="36"/>
        </w:rPr>
        <w:lastRenderedPageBreak/>
        <w:fldChar w:fldCharType="begin"/>
      </w:r>
      <w:r w:rsidR="00717300" w:rsidRPr="00FE1EA6">
        <w:rPr>
          <w:b/>
          <w:color w:val="000000" w:themeColor="text1"/>
          <w:sz w:val="36"/>
          <w:szCs w:val="36"/>
        </w:rPr>
        <w:instrText xml:space="preserve"> MERGEFIELD Site_Name </w:instrText>
      </w:r>
      <w:r w:rsidR="00717300" w:rsidRPr="00FE1EA6">
        <w:rPr>
          <w:b/>
          <w:color w:val="000000" w:themeColor="text1"/>
          <w:sz w:val="36"/>
          <w:szCs w:val="36"/>
        </w:rPr>
        <w:fldChar w:fldCharType="separate"/>
      </w:r>
      <w:r w:rsidR="00FE1EA6" w:rsidRPr="00FE1EA6">
        <w:rPr>
          <w:b/>
          <w:noProof/>
          <w:color w:val="000000" w:themeColor="text1"/>
          <w:sz w:val="36"/>
          <w:szCs w:val="36"/>
        </w:rPr>
        <w:t>Treffgarne Wastewater Treatment Works</w:t>
      </w:r>
      <w:r w:rsidR="00717300" w:rsidRPr="00FE1EA6">
        <w:rPr>
          <w:b/>
          <w:color w:val="000000" w:themeColor="text1"/>
          <w:sz w:val="36"/>
          <w:szCs w:val="36"/>
        </w:rPr>
        <w:fldChar w:fldCharType="end"/>
      </w:r>
    </w:p>
    <w:p w14:paraId="2E34D8F8" w14:textId="65DABC84" w:rsidR="003370AB" w:rsidRPr="00FE1EA6" w:rsidRDefault="00AF08C3" w:rsidP="00DD732B">
      <w:pPr>
        <w:pStyle w:val="Heading1nonum"/>
        <w:spacing w:before="80" w:after="0" w:line="240" w:lineRule="auto"/>
        <w:ind w:left="-284"/>
        <w:jc w:val="center"/>
        <w:rPr>
          <w:color w:val="000000" w:themeColor="text1"/>
          <w:szCs w:val="36"/>
        </w:rPr>
      </w:pPr>
      <w:r w:rsidRPr="00FE1EA6">
        <w:rPr>
          <w:color w:val="000000" w:themeColor="text1"/>
          <w:szCs w:val="36"/>
        </w:rPr>
        <w:t>P</w:t>
      </w:r>
      <w:r w:rsidR="003370AB" w:rsidRPr="00FE1EA6">
        <w:rPr>
          <w:color w:val="000000" w:themeColor="text1"/>
          <w:szCs w:val="36"/>
        </w:rPr>
        <w:t xml:space="preserve">ermit </w:t>
      </w:r>
      <w:r w:rsidR="00BE5E02" w:rsidRPr="00FE1EA6">
        <w:rPr>
          <w:color w:val="000000" w:themeColor="text1"/>
          <w:szCs w:val="36"/>
        </w:rPr>
        <w:t>n</w:t>
      </w:r>
      <w:r w:rsidR="003370AB" w:rsidRPr="00FE1EA6">
        <w:rPr>
          <w:color w:val="000000" w:themeColor="text1"/>
          <w:szCs w:val="36"/>
        </w:rPr>
        <w:t xml:space="preserve">umber </w:t>
      </w:r>
      <w:r w:rsidR="00CC5CC5" w:rsidRPr="00FE1EA6">
        <w:rPr>
          <w:color w:val="000000" w:themeColor="text1"/>
          <w:szCs w:val="36"/>
        </w:rPr>
        <w:fldChar w:fldCharType="begin"/>
      </w:r>
      <w:r w:rsidR="00CC5CC5" w:rsidRPr="00FE1EA6">
        <w:rPr>
          <w:color w:val="000000" w:themeColor="text1"/>
          <w:szCs w:val="36"/>
        </w:rPr>
        <w:instrText xml:space="preserve"> MERGEFIELD FE_Permit_Number </w:instrText>
      </w:r>
      <w:r w:rsidR="00CC5CC5" w:rsidRPr="00FE1EA6">
        <w:rPr>
          <w:color w:val="000000" w:themeColor="text1"/>
          <w:szCs w:val="36"/>
        </w:rPr>
        <w:fldChar w:fldCharType="separate"/>
      </w:r>
      <w:r w:rsidR="00FE1EA6" w:rsidRPr="00FE1EA6">
        <w:rPr>
          <w:noProof/>
          <w:color w:val="000000" w:themeColor="text1"/>
          <w:szCs w:val="36"/>
        </w:rPr>
        <w:t>BN0071601</w:t>
      </w:r>
      <w:r w:rsidR="00CC5CC5" w:rsidRPr="00FE1EA6">
        <w:rPr>
          <w:color w:val="000000" w:themeColor="text1"/>
          <w:szCs w:val="36"/>
        </w:rPr>
        <w:fldChar w:fldCharType="end"/>
      </w:r>
    </w:p>
    <w:bookmarkEnd w:id="0"/>
    <w:bookmarkEnd w:id="1"/>
    <w:p w14:paraId="3C746A8D" w14:textId="77777777" w:rsidR="003370AB" w:rsidRPr="00FE1EA6" w:rsidRDefault="003370AB" w:rsidP="00DD732B">
      <w:pPr>
        <w:pStyle w:val="Heading1nonum"/>
        <w:ind w:left="-284"/>
        <w:rPr>
          <w:color w:val="000000" w:themeColor="text1"/>
        </w:rPr>
      </w:pPr>
      <w:r w:rsidRPr="00FE1EA6">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21AB039" w14:textId="54918BBC" w:rsidR="00952C06" w:rsidRPr="00FE1EA6"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FE1EA6">
        <w:rPr>
          <w:rFonts w:cs="Arial"/>
          <w:color w:val="000000" w:themeColor="text1"/>
          <w:sz w:val="22"/>
          <w:szCs w:val="22"/>
        </w:rPr>
        <w:t>The following</w:t>
      </w:r>
      <w:r w:rsidR="00E84C8B" w:rsidRPr="00FE1EA6">
        <w:rPr>
          <w:rFonts w:cs="Arial"/>
          <w:color w:val="000000" w:themeColor="text1"/>
          <w:sz w:val="22"/>
          <w:szCs w:val="22"/>
        </w:rPr>
        <w:t xml:space="preserve"> </w:t>
      </w:r>
      <w:r w:rsidR="0010272E" w:rsidRPr="00FE1EA6">
        <w:rPr>
          <w:rFonts w:cs="Arial"/>
          <w:color w:val="000000" w:themeColor="text1"/>
          <w:sz w:val="22"/>
          <w:szCs w:val="22"/>
        </w:rPr>
        <w:t xml:space="preserve">notice </w:t>
      </w:r>
      <w:r w:rsidR="00E84C8B" w:rsidRPr="00FE1EA6">
        <w:rPr>
          <w:rFonts w:cs="Arial"/>
          <w:color w:val="000000" w:themeColor="text1"/>
          <w:sz w:val="22"/>
          <w:szCs w:val="22"/>
        </w:rPr>
        <w:t>gives notice of the variation</w:t>
      </w:r>
      <w:r w:rsidR="004F05BF" w:rsidRPr="00FE1EA6">
        <w:rPr>
          <w:rFonts w:cs="Arial"/>
          <w:color w:val="000000" w:themeColor="text1"/>
          <w:sz w:val="22"/>
          <w:szCs w:val="22"/>
        </w:rPr>
        <w:t xml:space="preserve"> and consolidation</w:t>
      </w:r>
      <w:r w:rsidR="00E84C8B" w:rsidRPr="00FE1EA6">
        <w:rPr>
          <w:rFonts w:cs="Arial"/>
          <w:color w:val="000000" w:themeColor="text1"/>
          <w:sz w:val="22"/>
          <w:szCs w:val="22"/>
        </w:rPr>
        <w:t xml:space="preserve"> </w:t>
      </w:r>
      <w:r w:rsidR="00952C06" w:rsidRPr="00FE1EA6">
        <w:rPr>
          <w:rFonts w:cs="Arial"/>
          <w:color w:val="000000" w:themeColor="text1"/>
          <w:sz w:val="22"/>
          <w:szCs w:val="22"/>
        </w:rPr>
        <w:t xml:space="preserve">of </w:t>
      </w:r>
      <w:r w:rsidR="00EC5CA8" w:rsidRPr="00FE1EA6">
        <w:rPr>
          <w:rFonts w:cs="Arial"/>
          <w:color w:val="000000" w:themeColor="text1"/>
          <w:sz w:val="22"/>
          <w:szCs w:val="22"/>
        </w:rPr>
        <w:t xml:space="preserve">an </w:t>
      </w:r>
      <w:r w:rsidR="008872C9" w:rsidRPr="00FE1EA6">
        <w:rPr>
          <w:rFonts w:cs="Arial"/>
          <w:color w:val="000000" w:themeColor="text1"/>
          <w:sz w:val="22"/>
          <w:szCs w:val="22"/>
        </w:rPr>
        <w:t>environmental permit.</w:t>
      </w:r>
    </w:p>
    <w:p w14:paraId="570EAA55" w14:textId="347F4090" w:rsidR="005F281F" w:rsidRPr="00FE1EA6" w:rsidRDefault="005F281F" w:rsidP="00A674B8">
      <w:pPr>
        <w:spacing w:before="120" w:after="120"/>
        <w:ind w:left="-284"/>
        <w:rPr>
          <w:rFonts w:ascii="Arial" w:hAnsi="Arial"/>
          <w:color w:val="000000" w:themeColor="text1"/>
          <w:sz w:val="22"/>
          <w:szCs w:val="22"/>
          <w:lang w:eastAsia="en-US"/>
        </w:rPr>
      </w:pPr>
      <w:r w:rsidRPr="00FE1EA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FE1EA6" w:rsidRDefault="005F281F" w:rsidP="00A674B8">
      <w:pPr>
        <w:spacing w:before="120" w:after="120"/>
        <w:ind w:left="-284"/>
        <w:rPr>
          <w:rFonts w:ascii="Arial" w:hAnsi="Arial"/>
          <w:color w:val="000000" w:themeColor="text1"/>
          <w:sz w:val="22"/>
          <w:szCs w:val="22"/>
          <w:lang w:eastAsia="en-US"/>
        </w:rPr>
      </w:pPr>
      <w:r w:rsidRPr="00FE1EA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2D1B5BE3" w:rsidR="00A72334" w:rsidRDefault="00A72334" w:rsidP="00A674B8">
      <w:pPr>
        <w:spacing w:before="120" w:after="120"/>
        <w:ind w:left="-284"/>
        <w:rPr>
          <w:rFonts w:ascii="Arial" w:hAnsi="Arial"/>
          <w:color w:val="0070C0"/>
          <w:sz w:val="22"/>
          <w:szCs w:val="22"/>
          <w:lang w:eastAsia="en-US"/>
        </w:rPr>
      </w:pPr>
      <w:r w:rsidRPr="00FE1EA6">
        <w:rPr>
          <w:rFonts w:ascii="Arial" w:hAnsi="Arial"/>
          <w:color w:val="000000" w:themeColor="text1"/>
          <w:sz w:val="22"/>
          <w:szCs w:val="22"/>
          <w:lang w:eastAsia="en-US"/>
        </w:rPr>
        <w:t xml:space="preserve">The permit variation and consolidation has implemented a Total Phosphorus limit of </w:t>
      </w:r>
      <w:r w:rsidR="00FE1EA6" w:rsidRPr="00FE1EA6">
        <w:rPr>
          <w:rFonts w:ascii="Arial" w:hAnsi="Arial"/>
          <w:color w:val="000000" w:themeColor="text1"/>
          <w:sz w:val="22"/>
          <w:szCs w:val="22"/>
          <w:lang w:eastAsia="en-US"/>
        </w:rPr>
        <w:t>5</w:t>
      </w:r>
      <w:r w:rsidR="00FB34EE" w:rsidRPr="00FE1EA6">
        <w:rPr>
          <w:rFonts w:ascii="Arial" w:hAnsi="Arial"/>
          <w:color w:val="000000" w:themeColor="text1"/>
          <w:sz w:val="22"/>
          <w:szCs w:val="22"/>
          <w:lang w:eastAsia="en-US"/>
        </w:rPr>
        <w:t xml:space="preserve"> </w:t>
      </w:r>
      <w:r w:rsidRPr="00FE1EA6">
        <w:rPr>
          <w:rFonts w:ascii="Arial" w:hAnsi="Arial"/>
          <w:color w:val="000000" w:themeColor="text1"/>
          <w:sz w:val="22"/>
          <w:szCs w:val="22"/>
          <w:lang w:eastAsia="en-US"/>
        </w:rPr>
        <w:t xml:space="preserve">mg/l effective </w:t>
      </w:r>
      <w:r w:rsidR="00DA19A4" w:rsidRPr="00FE1EA6">
        <w:rPr>
          <w:rFonts w:ascii="Arial" w:hAnsi="Arial"/>
          <w:color w:val="000000" w:themeColor="text1"/>
          <w:sz w:val="22"/>
          <w:szCs w:val="22"/>
          <w:lang w:eastAsia="en-US"/>
        </w:rPr>
        <w:t>from</w:t>
      </w:r>
      <w:r w:rsidR="00DA19A4">
        <w:rPr>
          <w:rFonts w:ascii="Arial" w:hAnsi="Arial"/>
          <w:color w:val="0070C0"/>
          <w:sz w:val="22"/>
          <w:szCs w:val="22"/>
          <w:lang w:eastAsia="en-US"/>
        </w:rPr>
        <w:t xml:space="preserve"> </w:t>
      </w:r>
      <w:r w:rsidR="00864121" w:rsidRPr="00864121">
        <w:rPr>
          <w:rFonts w:ascii="Arial" w:hAnsi="Arial"/>
          <w:color w:val="000000" w:themeColor="text1"/>
          <w:sz w:val="22"/>
          <w:szCs w:val="22"/>
          <w:lang w:eastAsia="en-US"/>
        </w:rPr>
        <w:t>02/02</w:t>
      </w:r>
      <w:r w:rsidR="00D44DC7" w:rsidRPr="00864121">
        <w:rPr>
          <w:rFonts w:ascii="Arial" w:hAnsi="Arial"/>
          <w:color w:val="000000" w:themeColor="text1"/>
          <w:sz w:val="22"/>
          <w:szCs w:val="22"/>
          <w:lang w:eastAsia="en-US"/>
        </w:rPr>
        <w:t>/2025</w:t>
      </w:r>
      <w:r w:rsidRPr="00864121">
        <w:rPr>
          <w:rFonts w:ascii="Arial" w:hAnsi="Arial"/>
          <w:color w:val="000000" w:themeColor="text1"/>
          <w:sz w:val="22"/>
          <w:szCs w:val="22"/>
          <w:lang w:eastAsia="en-US"/>
        </w:rPr>
        <w:t>.</w:t>
      </w:r>
      <w:r w:rsidRPr="00FE1EA6">
        <w:rPr>
          <w:rFonts w:ascii="Arial" w:hAnsi="Arial"/>
          <w:color w:val="000000" w:themeColor="text1"/>
          <w:sz w:val="22"/>
          <w:szCs w:val="22"/>
          <w:lang w:eastAsia="en-US"/>
        </w:rPr>
        <w:t xml:space="preserve"> </w:t>
      </w:r>
    </w:p>
    <w:p w14:paraId="34DF697F" w14:textId="5216D92A" w:rsidR="00D44DC7" w:rsidRDefault="00D44DC7" w:rsidP="00A674B8">
      <w:pPr>
        <w:spacing w:before="120" w:after="120"/>
        <w:ind w:left="-284"/>
        <w:rPr>
          <w:rStyle w:val="Pink"/>
          <w:rFonts w:ascii="Arial" w:hAnsi="Arial" w:cs="Arial"/>
          <w:color w:val="000000" w:themeColor="text1"/>
          <w:sz w:val="22"/>
          <w:szCs w:val="22"/>
        </w:rPr>
      </w:pPr>
      <w:r w:rsidRPr="00D44DC7">
        <w:rPr>
          <w:rStyle w:val="Pink"/>
          <w:rFonts w:ascii="Arial" w:hAnsi="Arial" w:cs="Arial"/>
          <w:color w:val="000000" w:themeColor="text1"/>
          <w:sz w:val="22"/>
          <w:szCs w:val="22"/>
        </w:rPr>
        <w:t>The permit has been varied from a descriptive to numeric therefore OSM Tier 2 has been added. The implementation of additional limits, effective from</w:t>
      </w:r>
      <w:r w:rsidRPr="00D44DC7">
        <w:rPr>
          <w:rStyle w:val="Pink"/>
          <w:rFonts w:ascii="Arial" w:hAnsi="Arial" w:cs="Arial"/>
          <w:color w:val="FF0000"/>
          <w:sz w:val="22"/>
          <w:szCs w:val="22"/>
        </w:rPr>
        <w:t xml:space="preserve"> </w:t>
      </w:r>
      <w:r w:rsidR="00864121" w:rsidRPr="00864121">
        <w:rPr>
          <w:rFonts w:ascii="Arial" w:hAnsi="Arial"/>
          <w:color w:val="000000" w:themeColor="text1"/>
          <w:sz w:val="22"/>
          <w:szCs w:val="22"/>
          <w:lang w:eastAsia="en-US"/>
        </w:rPr>
        <w:t>02/02</w:t>
      </w:r>
      <w:r w:rsidRPr="00D44DC7">
        <w:rPr>
          <w:rStyle w:val="Pink"/>
          <w:rFonts w:ascii="Arial" w:hAnsi="Arial" w:cs="Arial"/>
          <w:color w:val="000000" w:themeColor="text1"/>
          <w:sz w:val="22"/>
          <w:szCs w:val="22"/>
        </w:rPr>
        <w:t>/2025, will result in an adjustment from OSM Tier 2 to Tier 3.</w:t>
      </w:r>
    </w:p>
    <w:p w14:paraId="59926952" w14:textId="7FB38972" w:rsidR="00A72334" w:rsidRPr="009C5DDF" w:rsidRDefault="00A72334" w:rsidP="00A674B8">
      <w:pPr>
        <w:spacing w:before="120" w:after="120"/>
        <w:ind w:left="-284"/>
        <w:rPr>
          <w:rStyle w:val="Pink"/>
          <w:rFonts w:ascii="Arial" w:hAnsi="Arial" w:cs="Arial"/>
          <w:color w:val="000000" w:themeColor="text1"/>
          <w:sz w:val="22"/>
          <w:szCs w:val="22"/>
        </w:rPr>
      </w:pPr>
      <w:r w:rsidRPr="009C5DDF">
        <w:rPr>
          <w:rStyle w:val="Pink"/>
          <w:rFonts w:ascii="Arial" w:hAnsi="Arial" w:cs="Arial"/>
          <w:color w:val="000000" w:themeColor="text1"/>
          <w:sz w:val="22"/>
          <w:szCs w:val="22"/>
        </w:rPr>
        <w:t>The following limits have been added: BOD 40</w:t>
      </w:r>
      <w:r w:rsidR="00FB34EE" w:rsidRPr="009C5DDF">
        <w:rPr>
          <w:rStyle w:val="Pink"/>
          <w:rFonts w:ascii="Arial" w:hAnsi="Arial" w:cs="Arial"/>
          <w:color w:val="000000" w:themeColor="text1"/>
          <w:sz w:val="22"/>
          <w:szCs w:val="22"/>
        </w:rPr>
        <w:t xml:space="preserve"> </w:t>
      </w:r>
      <w:r w:rsidRPr="009C5DDF">
        <w:rPr>
          <w:rStyle w:val="Pink"/>
          <w:rFonts w:ascii="Arial" w:hAnsi="Arial" w:cs="Arial"/>
          <w:color w:val="000000" w:themeColor="text1"/>
          <w:sz w:val="22"/>
          <w:szCs w:val="22"/>
        </w:rPr>
        <w:t>mg/l LUT</w:t>
      </w:r>
      <w:r w:rsidR="00D44DC7">
        <w:rPr>
          <w:rStyle w:val="Pink"/>
          <w:rFonts w:ascii="Arial" w:hAnsi="Arial" w:cs="Arial"/>
          <w:color w:val="000000" w:themeColor="text1"/>
          <w:sz w:val="22"/>
          <w:szCs w:val="22"/>
        </w:rPr>
        <w:t xml:space="preserve"> and</w:t>
      </w:r>
      <w:r w:rsidRPr="009C5DDF">
        <w:rPr>
          <w:rStyle w:val="Pink"/>
          <w:rFonts w:ascii="Arial" w:hAnsi="Arial" w:cs="Arial"/>
          <w:color w:val="000000" w:themeColor="text1"/>
          <w:sz w:val="22"/>
          <w:szCs w:val="22"/>
        </w:rPr>
        <w:t xml:space="preserve"> Suspended Solids 60</w:t>
      </w:r>
      <w:r w:rsidR="00FB34EE" w:rsidRPr="009C5DDF">
        <w:rPr>
          <w:rStyle w:val="Pink"/>
          <w:rFonts w:ascii="Arial" w:hAnsi="Arial" w:cs="Arial"/>
          <w:color w:val="000000" w:themeColor="text1"/>
          <w:sz w:val="22"/>
          <w:szCs w:val="22"/>
        </w:rPr>
        <w:t xml:space="preserve"> </w:t>
      </w:r>
      <w:r w:rsidRPr="009C5DDF">
        <w:rPr>
          <w:rStyle w:val="Pink"/>
          <w:rFonts w:ascii="Arial" w:hAnsi="Arial" w:cs="Arial"/>
          <w:color w:val="000000" w:themeColor="text1"/>
          <w:sz w:val="22"/>
          <w:szCs w:val="22"/>
        </w:rPr>
        <w:t>mg/l LUT</w:t>
      </w:r>
      <w:r w:rsidR="00D44DC7">
        <w:rPr>
          <w:rStyle w:val="Pink"/>
          <w:rFonts w:ascii="Arial" w:hAnsi="Arial" w:cs="Arial"/>
          <w:color w:val="000000" w:themeColor="text1"/>
          <w:sz w:val="22"/>
          <w:szCs w:val="22"/>
        </w:rPr>
        <w:t>.</w:t>
      </w:r>
      <w:r w:rsidRPr="009C5DDF">
        <w:rPr>
          <w:rStyle w:val="Pink"/>
          <w:rFonts w:ascii="Arial" w:hAnsi="Arial" w:cs="Arial"/>
          <w:color w:val="000000" w:themeColor="text1"/>
          <w:sz w:val="22"/>
          <w:szCs w:val="22"/>
        </w:rPr>
        <w:t xml:space="preserve"> </w:t>
      </w:r>
    </w:p>
    <w:p w14:paraId="17C59E17" w14:textId="4520114B" w:rsidR="007D7E5A" w:rsidRPr="009C5DDF" w:rsidRDefault="00A467B6" w:rsidP="00A674B8">
      <w:pPr>
        <w:pStyle w:val="Draftingnote"/>
        <w:spacing w:before="120" w:after="120"/>
        <w:ind w:left="-284"/>
        <w:rPr>
          <w:rFonts w:cs="Arial"/>
          <w:i w:val="0"/>
          <w:color w:val="000000" w:themeColor="text1"/>
          <w:sz w:val="22"/>
          <w:szCs w:val="22"/>
        </w:rPr>
      </w:pPr>
      <w:r w:rsidRPr="009C5DDF">
        <w:rPr>
          <w:rFonts w:cs="Arial"/>
          <w:i w:val="0"/>
          <w:color w:val="000000" w:themeColor="text1"/>
          <w:sz w:val="22"/>
          <w:szCs w:val="22"/>
        </w:rPr>
        <w:t xml:space="preserve">The </w:t>
      </w:r>
      <w:r w:rsidR="00452DD5" w:rsidRPr="009C5DDF">
        <w:rPr>
          <w:rFonts w:cs="Arial"/>
          <w:i w:val="0"/>
          <w:color w:val="000000" w:themeColor="text1"/>
          <w:sz w:val="22"/>
          <w:szCs w:val="22"/>
        </w:rPr>
        <w:t>s</w:t>
      </w:r>
      <w:r w:rsidRPr="009C5DDF">
        <w:rPr>
          <w:rFonts w:cs="Arial"/>
          <w:i w:val="0"/>
          <w:color w:val="000000" w:themeColor="text1"/>
          <w:sz w:val="22"/>
          <w:szCs w:val="22"/>
        </w:rPr>
        <w:t>chedules specify the changes made to the</w:t>
      </w:r>
      <w:r w:rsidR="00952C06" w:rsidRPr="009C5DDF">
        <w:rPr>
          <w:rFonts w:cs="Arial"/>
          <w:i w:val="0"/>
          <w:color w:val="000000" w:themeColor="text1"/>
          <w:sz w:val="22"/>
          <w:szCs w:val="22"/>
        </w:rPr>
        <w:t xml:space="preserve"> </w:t>
      </w:r>
      <w:r w:rsidR="0090270F" w:rsidRPr="009C5DDF">
        <w:rPr>
          <w:rFonts w:cs="Arial"/>
          <w:i w:val="0"/>
          <w:color w:val="000000" w:themeColor="text1"/>
          <w:sz w:val="22"/>
          <w:szCs w:val="22"/>
        </w:rPr>
        <w:t>permit.</w:t>
      </w:r>
    </w:p>
    <w:p w14:paraId="134EA2C3" w14:textId="116D1CFC" w:rsidR="00E84C8B" w:rsidRDefault="00E84C8B" w:rsidP="00A674B8">
      <w:pPr>
        <w:pStyle w:val="BodyText2"/>
        <w:spacing w:before="120" w:after="120" w:line="270" w:lineRule="exact"/>
        <w:ind w:left="-284"/>
        <w:jc w:val="left"/>
        <w:rPr>
          <w:sz w:val="22"/>
          <w:szCs w:val="22"/>
        </w:rPr>
      </w:pPr>
      <w:r w:rsidRPr="009C5DDF">
        <w:rPr>
          <w:color w:val="000000" w:themeColor="text1"/>
          <w:sz w:val="22"/>
          <w:szCs w:val="22"/>
        </w:rPr>
        <w:t>The status log of a per</w:t>
      </w:r>
      <w:r w:rsidRPr="00C31D2C">
        <w:rPr>
          <w:sz w:val="22"/>
          <w:szCs w:val="22"/>
        </w:rPr>
        <w:t>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2FA6E821" w14:textId="77777777" w:rsidR="007F40BD" w:rsidRDefault="007F40BD"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37F8AE3" w:rsidR="00CC0A8F" w:rsidRPr="009C5DDF" w:rsidRDefault="00CC0A8F" w:rsidP="00CC0A8F">
            <w:pPr>
              <w:pStyle w:val="Tablebody"/>
              <w:spacing w:before="40" w:after="40" w:line="270" w:lineRule="exact"/>
              <w:rPr>
                <w:rFonts w:ascii="Arial" w:hAnsi="Arial" w:cs="Arial"/>
                <w:color w:val="000000" w:themeColor="text1"/>
                <w:sz w:val="22"/>
                <w:szCs w:val="22"/>
              </w:rPr>
            </w:pPr>
            <w:r w:rsidRPr="009C5DDF">
              <w:rPr>
                <w:rFonts w:ascii="Arial" w:hAnsi="Arial" w:cs="Arial"/>
                <w:color w:val="000000" w:themeColor="text1"/>
                <w:sz w:val="22"/>
                <w:szCs w:val="22"/>
              </w:rPr>
              <w:t xml:space="preserve">Regulator-initiated variation </w:t>
            </w:r>
            <w:r w:rsidRPr="009C5DDF">
              <w:rPr>
                <w:rFonts w:ascii="Arial" w:hAnsi="Arial" w:cs="Arial"/>
                <w:color w:val="000000" w:themeColor="text1"/>
                <w:sz w:val="22"/>
                <w:szCs w:val="22"/>
              </w:rPr>
              <w:fldChar w:fldCharType="begin"/>
            </w:r>
            <w:r w:rsidRPr="009C5DDF">
              <w:rPr>
                <w:rFonts w:ascii="Arial" w:hAnsi="Arial" w:cs="Arial"/>
                <w:color w:val="000000" w:themeColor="text1"/>
                <w:sz w:val="22"/>
                <w:szCs w:val="22"/>
              </w:rPr>
              <w:instrText xml:space="preserve"> MERGEFIELD PAN </w:instrText>
            </w:r>
            <w:r w:rsidRPr="009C5DDF">
              <w:rPr>
                <w:rFonts w:ascii="Arial" w:hAnsi="Arial" w:cs="Arial"/>
                <w:color w:val="000000" w:themeColor="text1"/>
                <w:sz w:val="22"/>
                <w:szCs w:val="22"/>
              </w:rPr>
              <w:fldChar w:fldCharType="separate"/>
            </w:r>
            <w:r w:rsidR="00FE1EA6" w:rsidRPr="009C5DDF">
              <w:rPr>
                <w:rFonts w:ascii="Arial" w:hAnsi="Arial" w:cs="Arial"/>
                <w:noProof/>
                <w:color w:val="000000" w:themeColor="text1"/>
                <w:sz w:val="22"/>
                <w:szCs w:val="22"/>
              </w:rPr>
              <w:t>PAN-022605</w:t>
            </w:r>
            <w:r w:rsidRPr="009C5DDF">
              <w:rPr>
                <w:rFonts w:ascii="Arial" w:hAnsi="Arial" w:cs="Arial"/>
                <w:color w:val="000000" w:themeColor="text1"/>
                <w:sz w:val="22"/>
                <w:szCs w:val="22"/>
              </w:rPr>
              <w:fldChar w:fldCharType="end"/>
            </w:r>
          </w:p>
        </w:tc>
        <w:tc>
          <w:tcPr>
            <w:tcW w:w="1701" w:type="dxa"/>
            <w:tcBorders>
              <w:left w:val="nil"/>
              <w:right w:val="nil"/>
            </w:tcBorders>
          </w:tcPr>
          <w:p w14:paraId="56AF8206" w14:textId="6786ADAF" w:rsidR="00CC0A8F" w:rsidRPr="009C5DDF" w:rsidRDefault="009C5DDF" w:rsidP="00CC0A8F">
            <w:pPr>
              <w:pStyle w:val="Tablebody"/>
              <w:spacing w:before="40" w:after="40" w:line="270" w:lineRule="exact"/>
              <w:rPr>
                <w:rFonts w:ascii="Arial" w:hAnsi="Arial" w:cs="Arial"/>
                <w:color w:val="000000" w:themeColor="text1"/>
                <w:sz w:val="22"/>
                <w:szCs w:val="22"/>
              </w:rPr>
            </w:pPr>
            <w:r w:rsidRPr="009C5DDF">
              <w:rPr>
                <w:rFonts w:ascii="Arial" w:hAnsi="Arial" w:cs="Arial"/>
                <w:color w:val="000000" w:themeColor="text1"/>
                <w:sz w:val="22"/>
                <w:szCs w:val="22"/>
              </w:rPr>
              <w:t>07/07/2023</w:t>
            </w:r>
          </w:p>
        </w:tc>
        <w:tc>
          <w:tcPr>
            <w:tcW w:w="3935" w:type="dxa"/>
            <w:tcBorders>
              <w:left w:val="nil"/>
              <w:right w:val="nil"/>
            </w:tcBorders>
          </w:tcPr>
          <w:p w14:paraId="0D8DD3C2" w14:textId="258F7E59" w:rsidR="00D44DC7" w:rsidRDefault="00CC0A8F" w:rsidP="00D44DC7">
            <w:pPr>
              <w:pStyle w:val="Tablebody"/>
              <w:spacing w:before="40" w:after="40" w:line="270" w:lineRule="exact"/>
              <w:rPr>
                <w:rFonts w:ascii="Arial" w:hAnsi="Arial" w:cs="Arial"/>
                <w:color w:val="000000" w:themeColor="text1"/>
                <w:sz w:val="22"/>
                <w:szCs w:val="22"/>
              </w:rPr>
            </w:pPr>
            <w:r w:rsidRPr="009C5DDF">
              <w:rPr>
                <w:rFonts w:ascii="Arial" w:hAnsi="Arial" w:cs="Arial"/>
                <w:color w:val="000000" w:themeColor="text1"/>
                <w:sz w:val="22"/>
                <w:szCs w:val="22"/>
              </w:rPr>
              <w:t xml:space="preserve">A </w:t>
            </w:r>
            <w:r w:rsidR="00833E78" w:rsidRPr="009C5DDF">
              <w:rPr>
                <w:rFonts w:ascii="Arial" w:hAnsi="Arial" w:cs="Arial"/>
                <w:color w:val="000000" w:themeColor="text1"/>
                <w:sz w:val="22"/>
                <w:szCs w:val="22"/>
              </w:rPr>
              <w:t>T</w:t>
            </w:r>
            <w:r w:rsidRPr="009C5DDF">
              <w:rPr>
                <w:rFonts w:ascii="Arial" w:hAnsi="Arial" w:cs="Arial"/>
                <w:color w:val="000000" w:themeColor="text1"/>
                <w:sz w:val="22"/>
                <w:szCs w:val="22"/>
              </w:rPr>
              <w:t xml:space="preserve">otal </w:t>
            </w:r>
            <w:r w:rsidR="00833E78" w:rsidRPr="009C5DDF">
              <w:rPr>
                <w:rFonts w:ascii="Arial" w:hAnsi="Arial" w:cs="Arial"/>
                <w:color w:val="000000" w:themeColor="text1"/>
                <w:sz w:val="22"/>
                <w:szCs w:val="22"/>
              </w:rPr>
              <w:t>P</w:t>
            </w:r>
            <w:r w:rsidRPr="009C5DDF">
              <w:rPr>
                <w:rFonts w:ascii="Arial" w:hAnsi="Arial" w:cs="Arial"/>
                <w:color w:val="000000" w:themeColor="text1"/>
                <w:sz w:val="22"/>
                <w:szCs w:val="22"/>
              </w:rPr>
              <w:t>hosphorus limit</w:t>
            </w:r>
            <w:r w:rsidR="00D44DC7">
              <w:rPr>
                <w:rFonts w:ascii="Arial" w:hAnsi="Arial" w:cs="Arial"/>
                <w:color w:val="000000" w:themeColor="text1"/>
                <w:sz w:val="22"/>
                <w:szCs w:val="22"/>
              </w:rPr>
              <w:t xml:space="preserve">, effective from </w:t>
            </w:r>
            <w:r w:rsidR="00864121" w:rsidRPr="00864121">
              <w:rPr>
                <w:rFonts w:ascii="Arial" w:hAnsi="Arial"/>
                <w:color w:val="000000" w:themeColor="text1"/>
                <w:sz w:val="22"/>
                <w:szCs w:val="22"/>
              </w:rPr>
              <w:t>02/02</w:t>
            </w:r>
            <w:r w:rsidR="00D44DC7">
              <w:rPr>
                <w:rFonts w:ascii="Arial" w:hAnsi="Arial" w:cs="Arial"/>
                <w:color w:val="000000" w:themeColor="text1"/>
                <w:sz w:val="22"/>
                <w:szCs w:val="22"/>
              </w:rPr>
              <w:t>/2025,</w:t>
            </w:r>
            <w:r w:rsidRPr="009C5DDF">
              <w:rPr>
                <w:rFonts w:ascii="Arial" w:hAnsi="Arial" w:cs="Arial"/>
                <w:color w:val="000000" w:themeColor="text1"/>
                <w:sz w:val="22"/>
                <w:szCs w:val="22"/>
              </w:rPr>
              <w:t xml:space="preserve"> has been added.</w:t>
            </w:r>
          </w:p>
          <w:p w14:paraId="261C0F00" w14:textId="71CDEFC1" w:rsidR="009C5DDF" w:rsidRPr="009C5DDF" w:rsidRDefault="00D44DC7" w:rsidP="00D44DC7">
            <w:pPr>
              <w:pStyle w:val="Tablebody"/>
              <w:spacing w:before="40" w:after="40" w:line="270" w:lineRule="exact"/>
              <w:rPr>
                <w:rFonts w:ascii="Arial" w:hAnsi="Arial" w:cs="Arial"/>
                <w:color w:val="000000" w:themeColor="text1"/>
                <w:sz w:val="22"/>
                <w:szCs w:val="22"/>
              </w:rPr>
            </w:pPr>
            <w:r w:rsidRPr="00D44DC7">
              <w:rPr>
                <w:rFonts w:ascii="Arial" w:hAnsi="Arial" w:cs="Arial"/>
                <w:color w:val="000000" w:themeColor="text1"/>
                <w:sz w:val="22"/>
                <w:szCs w:val="22"/>
              </w:rPr>
              <w:t xml:space="preserve">The permit has been changed from descriptive to numeric, therefore BOD and Suspended Solids limits have been added. OSM tier 2 has been added, changing to tier 3 from </w:t>
            </w:r>
            <w:r w:rsidR="00864121" w:rsidRPr="00864121">
              <w:rPr>
                <w:rFonts w:ascii="Arial" w:hAnsi="Arial"/>
                <w:color w:val="000000" w:themeColor="text1"/>
                <w:sz w:val="22"/>
                <w:szCs w:val="22"/>
              </w:rPr>
              <w:t>02/02</w:t>
            </w:r>
            <w:r w:rsidRPr="00D44DC7">
              <w:rPr>
                <w:rFonts w:ascii="Arial" w:hAnsi="Arial" w:cs="Arial"/>
                <w:color w:val="000000" w:themeColor="text1"/>
                <w:sz w:val="22"/>
                <w:szCs w:val="22"/>
              </w:rPr>
              <w:t>/2025</w:t>
            </w:r>
          </w:p>
        </w:tc>
      </w:tr>
      <w:tr w:rsidR="00A40593" w:rsidRPr="008016C5" w14:paraId="151D4571" w14:textId="77777777" w:rsidTr="00DD732B">
        <w:tc>
          <w:tcPr>
            <w:tcW w:w="2836" w:type="dxa"/>
            <w:tcBorders>
              <w:left w:val="nil"/>
              <w:right w:val="nil"/>
            </w:tcBorders>
          </w:tcPr>
          <w:p w14:paraId="29205D30" w14:textId="55B5274F" w:rsidR="00A40593" w:rsidRPr="00864121" w:rsidRDefault="00A40593" w:rsidP="00E1303A">
            <w:pPr>
              <w:pStyle w:val="Tablebody"/>
              <w:spacing w:before="40" w:after="40" w:line="270" w:lineRule="exact"/>
              <w:rPr>
                <w:rFonts w:ascii="Arial" w:hAnsi="Arial" w:cs="Arial"/>
                <w:color w:val="000000" w:themeColor="text1"/>
                <w:sz w:val="22"/>
                <w:szCs w:val="22"/>
              </w:rPr>
            </w:pPr>
            <w:r w:rsidRPr="00864121">
              <w:rPr>
                <w:rFonts w:ascii="Arial" w:hAnsi="Arial" w:cs="Arial"/>
                <w:color w:val="000000" w:themeColor="text1"/>
                <w:sz w:val="22"/>
                <w:szCs w:val="22"/>
              </w:rPr>
              <w:t xml:space="preserve">Variation determined </w:t>
            </w:r>
            <w:r w:rsidR="00CC5CC5" w:rsidRPr="00864121">
              <w:rPr>
                <w:rFonts w:ascii="Arial" w:hAnsi="Arial" w:cs="Arial"/>
                <w:color w:val="000000" w:themeColor="text1"/>
                <w:sz w:val="22"/>
                <w:szCs w:val="22"/>
              </w:rPr>
              <w:fldChar w:fldCharType="begin"/>
            </w:r>
            <w:r w:rsidR="00CC5CC5" w:rsidRPr="00864121">
              <w:rPr>
                <w:rFonts w:ascii="Arial" w:hAnsi="Arial" w:cs="Arial"/>
                <w:color w:val="000000" w:themeColor="text1"/>
                <w:sz w:val="22"/>
                <w:szCs w:val="22"/>
              </w:rPr>
              <w:instrText xml:space="preserve"> MERGEFIELD FE_Permit_Number </w:instrText>
            </w:r>
            <w:r w:rsidR="00CC5CC5" w:rsidRPr="00864121">
              <w:rPr>
                <w:rFonts w:ascii="Arial" w:hAnsi="Arial" w:cs="Arial"/>
                <w:color w:val="000000" w:themeColor="text1"/>
                <w:sz w:val="22"/>
                <w:szCs w:val="22"/>
              </w:rPr>
              <w:fldChar w:fldCharType="separate"/>
            </w:r>
            <w:r w:rsidR="00FE1EA6" w:rsidRPr="00864121">
              <w:rPr>
                <w:rFonts w:ascii="Arial" w:hAnsi="Arial" w:cs="Arial"/>
                <w:noProof/>
                <w:color w:val="000000" w:themeColor="text1"/>
                <w:sz w:val="22"/>
                <w:szCs w:val="22"/>
              </w:rPr>
              <w:t>BN0071601</w:t>
            </w:r>
            <w:r w:rsidR="00CC5CC5" w:rsidRPr="00864121">
              <w:rPr>
                <w:rFonts w:ascii="Arial" w:hAnsi="Arial" w:cs="Arial"/>
                <w:color w:val="000000" w:themeColor="text1"/>
                <w:sz w:val="22"/>
                <w:szCs w:val="22"/>
              </w:rPr>
              <w:fldChar w:fldCharType="end"/>
            </w:r>
            <w:r w:rsidRPr="00864121">
              <w:rPr>
                <w:rFonts w:ascii="Arial" w:hAnsi="Arial" w:cs="Arial"/>
                <w:color w:val="000000" w:themeColor="text1"/>
                <w:sz w:val="22"/>
                <w:szCs w:val="22"/>
              </w:rPr>
              <w:t xml:space="preserve"> </w:t>
            </w:r>
          </w:p>
        </w:tc>
        <w:tc>
          <w:tcPr>
            <w:tcW w:w="1701" w:type="dxa"/>
            <w:tcBorders>
              <w:left w:val="nil"/>
              <w:right w:val="nil"/>
            </w:tcBorders>
          </w:tcPr>
          <w:p w14:paraId="59A3BE79" w14:textId="4712BFC5" w:rsidR="00A40593" w:rsidRPr="00864121" w:rsidRDefault="00864121" w:rsidP="00E1303A">
            <w:pPr>
              <w:pStyle w:val="Tablebody"/>
              <w:spacing w:before="40" w:after="40" w:line="270" w:lineRule="exact"/>
              <w:rPr>
                <w:rFonts w:ascii="Arial" w:hAnsi="Arial" w:cs="Arial"/>
                <w:color w:val="000000" w:themeColor="text1"/>
                <w:sz w:val="22"/>
                <w:szCs w:val="22"/>
              </w:rPr>
            </w:pPr>
            <w:r w:rsidRPr="00864121">
              <w:rPr>
                <w:rFonts w:ascii="Arial" w:hAnsi="Arial" w:cs="Arial"/>
                <w:color w:val="000000" w:themeColor="text1"/>
                <w:sz w:val="22"/>
                <w:szCs w:val="22"/>
              </w:rPr>
              <w:t>26/01/2024</w:t>
            </w:r>
          </w:p>
        </w:tc>
        <w:tc>
          <w:tcPr>
            <w:tcW w:w="3935" w:type="dxa"/>
            <w:tcBorders>
              <w:left w:val="nil"/>
              <w:right w:val="nil"/>
            </w:tcBorders>
          </w:tcPr>
          <w:p w14:paraId="79CEFF18" w14:textId="45644A25" w:rsidR="00A40593" w:rsidRPr="00864121" w:rsidRDefault="00A40593" w:rsidP="00E1303A">
            <w:pPr>
              <w:pStyle w:val="Tablebody"/>
              <w:spacing w:before="40" w:after="40" w:line="270" w:lineRule="exact"/>
              <w:rPr>
                <w:rFonts w:ascii="Arial" w:hAnsi="Arial" w:cs="Arial"/>
                <w:color w:val="000000" w:themeColor="text1"/>
                <w:sz w:val="22"/>
                <w:szCs w:val="22"/>
              </w:rPr>
            </w:pPr>
            <w:r w:rsidRPr="00864121">
              <w:rPr>
                <w:rFonts w:ascii="Arial" w:hAnsi="Arial" w:cs="Arial"/>
                <w:color w:val="000000" w:themeColor="text1"/>
                <w:sz w:val="22"/>
                <w:szCs w:val="22"/>
              </w:rPr>
              <w:t>Varied and consolidated permit issued in modern condition format</w:t>
            </w:r>
            <w:r w:rsidR="00FB2CFC" w:rsidRPr="00864121">
              <w:rPr>
                <w:rFonts w:ascii="Arial" w:hAnsi="Arial" w:cs="Arial"/>
                <w:color w:val="000000" w:themeColor="text1"/>
                <w:sz w:val="22"/>
                <w:szCs w:val="22"/>
              </w:rPr>
              <w:t xml:space="preserve"> to Dŵr Cymru Cyfyngedig</w:t>
            </w:r>
            <w:r w:rsidRPr="00864121">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w:t>
      </w:r>
      <w:r w:rsidR="00BC0511">
        <w:rPr>
          <w:rFonts w:cs="Arial"/>
          <w:b w:val="0"/>
          <w:sz w:val="22"/>
          <w:szCs w:val="22"/>
        </w:rPr>
        <w:t xml:space="preserve">regulation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9C5DDF"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9C5DDF">
        <w:rPr>
          <w:rFonts w:cs="Arial"/>
          <w:bCs/>
          <w:color w:val="000000" w:themeColor="text1"/>
          <w:sz w:val="22"/>
          <w:szCs w:val="22"/>
        </w:rPr>
        <w:t>ermit number</w:t>
      </w:r>
    </w:p>
    <w:p w14:paraId="0FDB94C2" w14:textId="3FF80687" w:rsidR="00093C7B" w:rsidRPr="009C5DDF" w:rsidRDefault="00093C7B" w:rsidP="00A40593">
      <w:pPr>
        <w:pStyle w:val="Data"/>
        <w:ind w:right="1701"/>
        <w:rPr>
          <w:rStyle w:val="licenceno"/>
          <w:rFonts w:cs="Arial"/>
          <w:color w:val="000000" w:themeColor="text1"/>
          <w:sz w:val="22"/>
          <w:szCs w:val="22"/>
        </w:rPr>
      </w:pPr>
      <w:r w:rsidRPr="009C5DDF">
        <w:rPr>
          <w:rStyle w:val="licenceno"/>
          <w:rFonts w:cs="Arial"/>
          <w:color w:val="000000" w:themeColor="text1"/>
          <w:sz w:val="22"/>
          <w:szCs w:val="22"/>
        </w:rPr>
        <w:fldChar w:fldCharType="begin"/>
      </w:r>
      <w:r w:rsidRPr="009C5DDF">
        <w:rPr>
          <w:rStyle w:val="licenceno"/>
          <w:rFonts w:cs="Arial"/>
          <w:color w:val="000000" w:themeColor="text1"/>
          <w:sz w:val="22"/>
          <w:szCs w:val="22"/>
        </w:rPr>
        <w:instrText xml:space="preserve"> MERGEFIELD FE_Permit_Number </w:instrText>
      </w:r>
      <w:r w:rsidRPr="009C5DDF">
        <w:rPr>
          <w:rStyle w:val="licenceno"/>
          <w:rFonts w:cs="Arial"/>
          <w:color w:val="000000" w:themeColor="text1"/>
          <w:sz w:val="22"/>
          <w:szCs w:val="22"/>
        </w:rPr>
        <w:fldChar w:fldCharType="separate"/>
      </w:r>
      <w:r w:rsidR="00FE1EA6" w:rsidRPr="009C5DDF">
        <w:rPr>
          <w:rStyle w:val="licenceno"/>
          <w:rFonts w:cs="Arial"/>
          <w:noProof/>
          <w:color w:val="000000" w:themeColor="text1"/>
          <w:sz w:val="22"/>
          <w:szCs w:val="22"/>
        </w:rPr>
        <w:t>BN0071601</w:t>
      </w:r>
      <w:r w:rsidRPr="009C5DDF">
        <w:rPr>
          <w:rStyle w:val="licenceno"/>
          <w:rFonts w:cs="Arial"/>
          <w:color w:val="000000" w:themeColor="text1"/>
          <w:sz w:val="22"/>
          <w:szCs w:val="22"/>
        </w:rPr>
        <w:fldChar w:fldCharType="end"/>
      </w:r>
    </w:p>
    <w:p w14:paraId="4BBC7F19" w14:textId="77777777" w:rsidR="00A40593" w:rsidRPr="009C5DDF" w:rsidRDefault="00A40593" w:rsidP="00167FFA">
      <w:pPr>
        <w:pStyle w:val="Data"/>
        <w:rPr>
          <w:rStyle w:val="change"/>
          <w:rFonts w:cs="Arial"/>
          <w:color w:val="000000" w:themeColor="text1"/>
          <w:sz w:val="22"/>
          <w:szCs w:val="22"/>
        </w:rPr>
      </w:pPr>
    </w:p>
    <w:p w14:paraId="1964B51B" w14:textId="77777777" w:rsidR="00A40593" w:rsidRPr="009C5DDF" w:rsidRDefault="00A40593" w:rsidP="00167FFA">
      <w:pPr>
        <w:pStyle w:val="Data"/>
        <w:rPr>
          <w:rStyle w:val="change"/>
          <w:rFonts w:cs="Arial"/>
          <w:b w:val="0"/>
          <w:bCs/>
          <w:color w:val="000000" w:themeColor="text1"/>
          <w:sz w:val="22"/>
          <w:szCs w:val="22"/>
        </w:rPr>
      </w:pPr>
      <w:r w:rsidRPr="009C5DDF">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9C5DDF" w:rsidRDefault="00420953" w:rsidP="00167FFA">
      <w:pPr>
        <w:pStyle w:val="Data"/>
        <w:rPr>
          <w:rStyle w:val="change"/>
          <w:rFonts w:cs="Arial"/>
          <w:b w:val="0"/>
          <w:bCs/>
          <w:color w:val="000000" w:themeColor="text1"/>
          <w:sz w:val="22"/>
          <w:szCs w:val="22"/>
        </w:rPr>
      </w:pPr>
      <w:r w:rsidRPr="00420953">
        <w:rPr>
          <w:rStyle w:val="change"/>
          <w:rFonts w:cs="Arial"/>
          <w:b w:val="0"/>
          <w:bCs/>
          <w:color w:val="auto"/>
          <w:sz w:val="22"/>
          <w:szCs w:val="22"/>
        </w:rPr>
        <w:t>c</w:t>
      </w:r>
      <w:r w:rsidRPr="009C5DDF">
        <w:rPr>
          <w:rStyle w:val="change"/>
          <w:rFonts w:cs="Arial"/>
          <w:b w:val="0"/>
          <w:bCs/>
          <w:color w:val="000000" w:themeColor="text1"/>
          <w:sz w:val="22"/>
          <w:szCs w:val="22"/>
        </w:rPr>
        <w:t xml:space="preserve">ompany registration number </w:t>
      </w:r>
      <w:r w:rsidRPr="009C5DDF">
        <w:rPr>
          <w:rStyle w:val="change"/>
          <w:rFonts w:cs="Arial"/>
          <w:color w:val="000000" w:themeColor="text1"/>
          <w:sz w:val="22"/>
          <w:szCs w:val="22"/>
        </w:rPr>
        <w:t>02366777</w:t>
      </w:r>
    </w:p>
    <w:p w14:paraId="0BDF68CB" w14:textId="77777777" w:rsidR="00DF6316" w:rsidRPr="009C5DDF" w:rsidRDefault="00DF6316" w:rsidP="00167FFA">
      <w:pPr>
        <w:pStyle w:val="Data"/>
        <w:ind w:right="1701"/>
        <w:rPr>
          <w:b w:val="0"/>
          <w:color w:val="000000" w:themeColor="text1"/>
          <w:sz w:val="22"/>
          <w:szCs w:val="22"/>
        </w:rPr>
      </w:pPr>
    </w:p>
    <w:p w14:paraId="14C3FE27" w14:textId="77777777" w:rsidR="00420953" w:rsidRPr="009C5DDF" w:rsidRDefault="00420953" w:rsidP="00420953">
      <w:pPr>
        <w:pStyle w:val="Data"/>
        <w:spacing w:line="276" w:lineRule="auto"/>
        <w:ind w:right="23"/>
        <w:rPr>
          <w:b w:val="0"/>
          <w:color w:val="000000" w:themeColor="text1"/>
          <w:sz w:val="22"/>
          <w:szCs w:val="22"/>
        </w:rPr>
      </w:pPr>
      <w:r w:rsidRPr="009C5DDF">
        <w:rPr>
          <w:b w:val="0"/>
          <w:color w:val="000000" w:themeColor="text1"/>
          <w:sz w:val="22"/>
          <w:szCs w:val="22"/>
        </w:rPr>
        <w:t xml:space="preserve">to operate </w:t>
      </w:r>
      <w:r w:rsidRPr="009C5DDF">
        <w:rPr>
          <w:rFonts w:cs="Arial"/>
          <w:b w:val="0"/>
          <w:color w:val="000000" w:themeColor="text1"/>
          <w:sz w:val="22"/>
          <w:szCs w:val="22"/>
        </w:rPr>
        <w:t>a water discharge activity</w:t>
      </w:r>
      <w:r w:rsidRPr="009C5DDF">
        <w:rPr>
          <w:b w:val="0"/>
          <w:color w:val="000000" w:themeColor="text1"/>
          <w:sz w:val="22"/>
          <w:szCs w:val="22"/>
        </w:rPr>
        <w:t xml:space="preserve"> at</w:t>
      </w:r>
    </w:p>
    <w:p w14:paraId="3DF9DFCE" w14:textId="2624B493" w:rsidR="00CE57D2" w:rsidRPr="009C5DDF" w:rsidRDefault="00CE57D2" w:rsidP="00420953">
      <w:pPr>
        <w:pStyle w:val="Data"/>
        <w:spacing w:line="276" w:lineRule="auto"/>
        <w:ind w:right="23"/>
        <w:rPr>
          <w:rStyle w:val="change"/>
          <w:rFonts w:cs="Arial"/>
          <w:bCs/>
          <w:color w:val="000000" w:themeColor="text1"/>
          <w:sz w:val="22"/>
          <w:szCs w:val="22"/>
        </w:rPr>
      </w:pPr>
      <w:r w:rsidRPr="009C5DDF">
        <w:rPr>
          <w:bCs/>
          <w:color w:val="000000" w:themeColor="text1"/>
          <w:sz w:val="22"/>
          <w:szCs w:val="22"/>
        </w:rPr>
        <w:fldChar w:fldCharType="begin"/>
      </w:r>
      <w:r w:rsidRPr="009C5DDF">
        <w:rPr>
          <w:bCs/>
          <w:color w:val="000000" w:themeColor="text1"/>
          <w:sz w:val="22"/>
          <w:szCs w:val="22"/>
        </w:rPr>
        <w:instrText xml:space="preserve"> MERGEFIELD Site_Name </w:instrText>
      </w:r>
      <w:r w:rsidRPr="009C5DDF">
        <w:rPr>
          <w:bCs/>
          <w:color w:val="000000" w:themeColor="text1"/>
          <w:sz w:val="22"/>
          <w:szCs w:val="22"/>
        </w:rPr>
        <w:fldChar w:fldCharType="separate"/>
      </w:r>
      <w:r w:rsidR="00FE1EA6" w:rsidRPr="009C5DDF">
        <w:rPr>
          <w:bCs/>
          <w:noProof/>
          <w:color w:val="000000" w:themeColor="text1"/>
          <w:sz w:val="22"/>
          <w:szCs w:val="22"/>
        </w:rPr>
        <w:t>Treffgarne Wastewater Treatment Works</w:t>
      </w:r>
      <w:r w:rsidRPr="009C5DDF">
        <w:rPr>
          <w:bCs/>
          <w:color w:val="000000" w:themeColor="text1"/>
          <w:sz w:val="22"/>
          <w:szCs w:val="22"/>
        </w:rPr>
        <w:fldChar w:fldCharType="end"/>
      </w:r>
    </w:p>
    <w:p w14:paraId="360BC02C" w14:textId="7C437436" w:rsidR="00E84C8B" w:rsidRPr="009C5DDF" w:rsidRDefault="00CE57D2" w:rsidP="00167FFA">
      <w:pPr>
        <w:pStyle w:val="Data"/>
        <w:rPr>
          <w:rStyle w:val="change"/>
          <w:rFonts w:cs="Arial"/>
          <w:color w:val="000000" w:themeColor="text1"/>
          <w:sz w:val="22"/>
          <w:szCs w:val="22"/>
        </w:rPr>
      </w:pPr>
      <w:r w:rsidRPr="009C5DDF">
        <w:rPr>
          <w:rStyle w:val="change"/>
          <w:rFonts w:cs="Arial"/>
          <w:color w:val="000000" w:themeColor="text1"/>
          <w:sz w:val="22"/>
          <w:szCs w:val="22"/>
        </w:rPr>
        <w:fldChar w:fldCharType="begin"/>
      </w:r>
      <w:r w:rsidRPr="009C5DDF">
        <w:rPr>
          <w:rStyle w:val="change"/>
          <w:rFonts w:cs="Arial"/>
          <w:color w:val="000000" w:themeColor="text1"/>
          <w:sz w:val="22"/>
          <w:szCs w:val="22"/>
        </w:rPr>
        <w:instrText xml:space="preserve"> MERGEFIELD DSI_ADD2 </w:instrText>
      </w:r>
      <w:r w:rsidRPr="009C5DDF">
        <w:rPr>
          <w:rStyle w:val="change"/>
          <w:rFonts w:cs="Arial"/>
          <w:color w:val="000000" w:themeColor="text1"/>
          <w:sz w:val="22"/>
          <w:szCs w:val="22"/>
        </w:rPr>
        <w:fldChar w:fldCharType="separate"/>
      </w:r>
      <w:r w:rsidR="00FE1EA6" w:rsidRPr="009C5DDF">
        <w:rPr>
          <w:rStyle w:val="change"/>
          <w:rFonts w:cs="Arial"/>
          <w:noProof/>
          <w:color w:val="000000" w:themeColor="text1"/>
          <w:sz w:val="22"/>
          <w:szCs w:val="22"/>
        </w:rPr>
        <w:t>Track past ‘Treffgarne Lodge’</w:t>
      </w:r>
      <w:r w:rsidRPr="009C5DDF">
        <w:rPr>
          <w:rStyle w:val="change"/>
          <w:rFonts w:cs="Arial"/>
          <w:color w:val="000000" w:themeColor="text1"/>
          <w:sz w:val="22"/>
          <w:szCs w:val="22"/>
        </w:rPr>
        <w:fldChar w:fldCharType="end"/>
      </w:r>
    </w:p>
    <w:p w14:paraId="7BD825C2" w14:textId="00875901" w:rsidR="00E84C8B" w:rsidRPr="009C5DDF" w:rsidRDefault="00CE57D2" w:rsidP="00167FFA">
      <w:pPr>
        <w:pStyle w:val="Data"/>
        <w:rPr>
          <w:rStyle w:val="change"/>
          <w:rFonts w:cs="Arial"/>
          <w:color w:val="000000" w:themeColor="text1"/>
          <w:sz w:val="22"/>
          <w:szCs w:val="22"/>
        </w:rPr>
      </w:pPr>
      <w:r w:rsidRPr="009C5DDF">
        <w:rPr>
          <w:rStyle w:val="change"/>
          <w:rFonts w:cs="Arial"/>
          <w:color w:val="000000" w:themeColor="text1"/>
          <w:sz w:val="22"/>
          <w:szCs w:val="22"/>
        </w:rPr>
        <w:fldChar w:fldCharType="begin"/>
      </w:r>
      <w:r w:rsidRPr="009C5DDF">
        <w:rPr>
          <w:rStyle w:val="change"/>
          <w:rFonts w:cs="Arial"/>
          <w:color w:val="000000" w:themeColor="text1"/>
          <w:sz w:val="22"/>
          <w:szCs w:val="22"/>
        </w:rPr>
        <w:instrText xml:space="preserve"> MERGEFIELD DSI_ADD3 </w:instrText>
      </w:r>
      <w:r w:rsidRPr="009C5DDF">
        <w:rPr>
          <w:rStyle w:val="change"/>
          <w:rFonts w:cs="Arial"/>
          <w:color w:val="000000" w:themeColor="text1"/>
          <w:sz w:val="22"/>
          <w:szCs w:val="22"/>
        </w:rPr>
        <w:fldChar w:fldCharType="separate"/>
      </w:r>
      <w:r w:rsidR="00FE1EA6" w:rsidRPr="009C5DDF">
        <w:rPr>
          <w:rStyle w:val="change"/>
          <w:rFonts w:cs="Arial"/>
          <w:noProof/>
          <w:color w:val="000000" w:themeColor="text1"/>
          <w:sz w:val="22"/>
          <w:szCs w:val="22"/>
        </w:rPr>
        <w:t>Treffgarne</w:t>
      </w:r>
      <w:r w:rsidRPr="009C5DDF">
        <w:rPr>
          <w:rStyle w:val="change"/>
          <w:rFonts w:cs="Arial"/>
          <w:color w:val="000000" w:themeColor="text1"/>
          <w:sz w:val="22"/>
          <w:szCs w:val="22"/>
        </w:rPr>
        <w:fldChar w:fldCharType="end"/>
      </w:r>
    </w:p>
    <w:p w14:paraId="5ACA052C" w14:textId="77777777" w:rsidR="009C5DDF" w:rsidRPr="009C5DDF" w:rsidRDefault="00CE57D2" w:rsidP="00167FFA">
      <w:pPr>
        <w:pStyle w:val="Data"/>
        <w:rPr>
          <w:rStyle w:val="change"/>
          <w:rFonts w:cs="Arial"/>
          <w:noProof/>
          <w:color w:val="000000" w:themeColor="text1"/>
          <w:sz w:val="22"/>
          <w:szCs w:val="22"/>
        </w:rPr>
      </w:pPr>
      <w:r w:rsidRPr="009C5DDF">
        <w:rPr>
          <w:rStyle w:val="change"/>
          <w:rFonts w:cs="Arial"/>
          <w:color w:val="000000" w:themeColor="text1"/>
          <w:sz w:val="22"/>
          <w:szCs w:val="22"/>
        </w:rPr>
        <w:fldChar w:fldCharType="begin"/>
      </w:r>
      <w:r w:rsidRPr="009C5DDF">
        <w:rPr>
          <w:rStyle w:val="change"/>
          <w:rFonts w:cs="Arial"/>
          <w:color w:val="000000" w:themeColor="text1"/>
          <w:sz w:val="22"/>
          <w:szCs w:val="22"/>
        </w:rPr>
        <w:instrText xml:space="preserve"> MERGEFIELD DSI_ADD4 </w:instrText>
      </w:r>
      <w:r w:rsidRPr="009C5DDF">
        <w:rPr>
          <w:rStyle w:val="change"/>
          <w:rFonts w:cs="Arial"/>
          <w:color w:val="000000" w:themeColor="text1"/>
          <w:sz w:val="22"/>
          <w:szCs w:val="22"/>
        </w:rPr>
        <w:fldChar w:fldCharType="separate"/>
      </w:r>
      <w:r w:rsidR="00FE1EA6" w:rsidRPr="009C5DDF">
        <w:rPr>
          <w:rStyle w:val="change"/>
          <w:rFonts w:cs="Arial"/>
          <w:noProof/>
          <w:color w:val="000000" w:themeColor="text1"/>
          <w:sz w:val="22"/>
          <w:szCs w:val="22"/>
        </w:rPr>
        <w:t>Haverfordwest</w:t>
      </w:r>
    </w:p>
    <w:p w14:paraId="2E2D7226" w14:textId="6326990A" w:rsidR="00E84C8B" w:rsidRPr="009C5DDF" w:rsidRDefault="00FE1EA6" w:rsidP="00167FFA">
      <w:pPr>
        <w:pStyle w:val="Data"/>
        <w:rPr>
          <w:rStyle w:val="change"/>
          <w:rFonts w:cs="Arial"/>
          <w:color w:val="000000" w:themeColor="text1"/>
          <w:sz w:val="22"/>
          <w:szCs w:val="22"/>
        </w:rPr>
      </w:pPr>
      <w:r w:rsidRPr="009C5DDF">
        <w:rPr>
          <w:rStyle w:val="change"/>
          <w:rFonts w:cs="Arial"/>
          <w:noProof/>
          <w:color w:val="000000" w:themeColor="text1"/>
          <w:sz w:val="22"/>
          <w:szCs w:val="22"/>
        </w:rPr>
        <w:t>Pembrokeshire</w:t>
      </w:r>
      <w:r w:rsidR="00CE57D2" w:rsidRPr="009C5DDF">
        <w:rPr>
          <w:rStyle w:val="change"/>
          <w:rFonts w:cs="Arial"/>
          <w:color w:val="000000" w:themeColor="text1"/>
          <w:sz w:val="22"/>
          <w:szCs w:val="22"/>
        </w:rPr>
        <w:fldChar w:fldCharType="end"/>
      </w:r>
    </w:p>
    <w:p w14:paraId="2080DA39" w14:textId="5CF61028" w:rsidR="00E84C8B" w:rsidRPr="009C5DDF" w:rsidRDefault="00CE57D2" w:rsidP="00167FFA">
      <w:pPr>
        <w:pStyle w:val="Data"/>
        <w:rPr>
          <w:rStyle w:val="change"/>
          <w:rFonts w:cs="Arial"/>
          <w:color w:val="000000" w:themeColor="text1"/>
          <w:sz w:val="22"/>
          <w:szCs w:val="22"/>
        </w:rPr>
      </w:pPr>
      <w:r w:rsidRPr="009C5DDF">
        <w:rPr>
          <w:rStyle w:val="change"/>
          <w:rFonts w:cs="Arial"/>
          <w:color w:val="000000" w:themeColor="text1"/>
          <w:sz w:val="22"/>
          <w:szCs w:val="22"/>
        </w:rPr>
        <w:fldChar w:fldCharType="begin"/>
      </w:r>
      <w:r w:rsidRPr="009C5DDF">
        <w:rPr>
          <w:rStyle w:val="change"/>
          <w:rFonts w:cs="Arial"/>
          <w:color w:val="000000" w:themeColor="text1"/>
          <w:sz w:val="22"/>
          <w:szCs w:val="22"/>
        </w:rPr>
        <w:instrText xml:space="preserve"> MERGEFIELD DSI_POST_CODE </w:instrText>
      </w:r>
      <w:r w:rsidRPr="009C5DDF">
        <w:rPr>
          <w:rStyle w:val="change"/>
          <w:rFonts w:cs="Arial"/>
          <w:color w:val="000000" w:themeColor="text1"/>
          <w:sz w:val="22"/>
          <w:szCs w:val="22"/>
        </w:rPr>
        <w:fldChar w:fldCharType="separate"/>
      </w:r>
      <w:r w:rsidR="00FE1EA6" w:rsidRPr="009C5DDF">
        <w:rPr>
          <w:rStyle w:val="change"/>
          <w:rFonts w:cs="Arial"/>
          <w:noProof/>
          <w:color w:val="000000" w:themeColor="text1"/>
          <w:sz w:val="22"/>
          <w:szCs w:val="22"/>
        </w:rPr>
        <w:t>SA62 5LW</w:t>
      </w:r>
      <w:r w:rsidRPr="009C5DDF">
        <w:rPr>
          <w:rStyle w:val="change"/>
          <w:rFonts w:cs="Arial"/>
          <w:color w:val="000000" w:themeColor="text1"/>
          <w:sz w:val="22"/>
          <w:szCs w:val="22"/>
        </w:rPr>
        <w:fldChar w:fldCharType="end"/>
      </w:r>
    </w:p>
    <w:p w14:paraId="0A407BF3" w14:textId="77777777" w:rsidR="00167FFA" w:rsidRPr="009C5DDF" w:rsidRDefault="00167FFA" w:rsidP="00167FFA">
      <w:pPr>
        <w:pStyle w:val="Heading3nonum"/>
        <w:spacing w:before="0"/>
        <w:rPr>
          <w:rFonts w:cs="Arial"/>
          <w:color w:val="000000" w:themeColor="text1"/>
          <w:sz w:val="22"/>
          <w:szCs w:val="22"/>
        </w:rPr>
      </w:pPr>
    </w:p>
    <w:p w14:paraId="4E9AAA86" w14:textId="77777777" w:rsidR="00375FB3" w:rsidRPr="009C5DDF" w:rsidRDefault="00375FB3" w:rsidP="00167FFA">
      <w:pPr>
        <w:pStyle w:val="Heading3nonum"/>
        <w:spacing w:before="0"/>
        <w:rPr>
          <w:rFonts w:cs="Arial"/>
          <w:color w:val="000000" w:themeColor="text1"/>
          <w:sz w:val="22"/>
          <w:szCs w:val="22"/>
        </w:rPr>
      </w:pPr>
    </w:p>
    <w:p w14:paraId="66DFD871" w14:textId="1BF2D9CF" w:rsidR="00E84C8B" w:rsidRPr="00C31D2C" w:rsidRDefault="00FF6887" w:rsidP="00167FFA">
      <w:pPr>
        <w:pStyle w:val="Heading3nonum"/>
        <w:spacing w:before="0"/>
        <w:rPr>
          <w:rFonts w:cs="Arial"/>
          <w:sz w:val="22"/>
          <w:szCs w:val="22"/>
        </w:rPr>
      </w:pPr>
      <w:r w:rsidRPr="009C5DDF">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8482B7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864121">
        <w:rPr>
          <w:rFonts w:cs="Arial"/>
          <w:color w:val="000000" w:themeColor="text1"/>
          <w:sz w:val="22"/>
          <w:szCs w:val="22"/>
        </w:rPr>
        <w:t xml:space="preserve"> </w:t>
      </w:r>
      <w:r w:rsidR="00864121" w:rsidRPr="00864121">
        <w:rPr>
          <w:rFonts w:cs="Arial"/>
          <w:b/>
          <w:bCs/>
          <w:color w:val="000000" w:themeColor="text1"/>
          <w:sz w:val="22"/>
          <w:szCs w:val="22"/>
        </w:rPr>
        <w:t>02/02/2024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876E817" w:rsidR="005B73A2" w:rsidRPr="00864121" w:rsidRDefault="00864121" w:rsidP="003842F1">
            <w:pPr>
              <w:pStyle w:val="Heading3nonum"/>
              <w:spacing w:before="0"/>
              <w:ind w:right="-135"/>
              <w:jc w:val="center"/>
              <w:rPr>
                <w:rFonts w:cs="Arial"/>
                <w:b/>
                <w:color w:val="000000" w:themeColor="text1"/>
                <w:sz w:val="22"/>
                <w:szCs w:val="22"/>
              </w:rPr>
            </w:pPr>
            <w:r w:rsidRPr="00864121">
              <w:rPr>
                <w:rFonts w:cs="Arial"/>
                <w:b/>
                <w:color w:val="000000" w:themeColor="text1"/>
                <w:sz w:val="22"/>
                <w:szCs w:val="22"/>
              </w:rPr>
              <w:t>Emma Jones</w:t>
            </w:r>
          </w:p>
        </w:tc>
        <w:tc>
          <w:tcPr>
            <w:tcW w:w="2409" w:type="dxa"/>
            <w:vAlign w:val="center"/>
          </w:tcPr>
          <w:p w14:paraId="2B127805" w14:textId="4BA90AF2" w:rsidR="00E84C8B" w:rsidRPr="00864121" w:rsidRDefault="00864121" w:rsidP="003842F1">
            <w:pPr>
              <w:pStyle w:val="Heading3nonum"/>
              <w:spacing w:before="0"/>
              <w:ind w:right="34"/>
              <w:jc w:val="center"/>
              <w:rPr>
                <w:rFonts w:cs="Arial"/>
                <w:b/>
                <w:color w:val="000000" w:themeColor="text1"/>
                <w:sz w:val="22"/>
                <w:szCs w:val="22"/>
              </w:rPr>
            </w:pPr>
            <w:r w:rsidRPr="00864121">
              <w:rPr>
                <w:rFonts w:cs="Arial"/>
                <w:b/>
                <w:color w:val="000000" w:themeColor="text1"/>
                <w:sz w:val="22"/>
                <w:szCs w:val="22"/>
              </w:rPr>
              <w:t>26/01/2024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9C5DD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9C5DDF">
        <w:rPr>
          <w:b/>
          <w:i w:val="0"/>
          <w:color w:val="000000" w:themeColor="text1"/>
          <w:sz w:val="22"/>
          <w:szCs w:val="22"/>
        </w:rPr>
        <w:lastRenderedPageBreak/>
        <w:t xml:space="preserve">Schedule 1 </w:t>
      </w:r>
    </w:p>
    <w:p w14:paraId="3D79FBC1" w14:textId="6437AF39" w:rsidR="00631D61" w:rsidRPr="009C5DDF" w:rsidRDefault="006C6EA9" w:rsidP="009C5DDF">
      <w:pPr>
        <w:spacing w:before="120" w:line="270" w:lineRule="exact"/>
        <w:rPr>
          <w:rFonts w:ascii="Arial" w:hAnsi="Arial" w:cs="Arial"/>
          <w:color w:val="000000" w:themeColor="text1"/>
          <w:sz w:val="22"/>
          <w:szCs w:val="22"/>
        </w:rPr>
      </w:pPr>
      <w:r w:rsidRPr="009C5DDF">
        <w:rPr>
          <w:rFonts w:ascii="Arial" w:hAnsi="Arial" w:cs="Arial"/>
          <w:color w:val="000000" w:themeColor="text1"/>
          <w:sz w:val="22"/>
          <w:szCs w:val="22"/>
        </w:rPr>
        <w:t>All conditions have been varied by the consolidated permit as a result of a</w:t>
      </w:r>
      <w:r w:rsidR="004B38A4" w:rsidRPr="009C5DDF">
        <w:rPr>
          <w:rFonts w:ascii="Arial" w:hAnsi="Arial" w:cs="Arial"/>
          <w:color w:val="000000" w:themeColor="text1"/>
          <w:sz w:val="22"/>
          <w:szCs w:val="22"/>
        </w:rPr>
        <w:t xml:space="preserve"> </w:t>
      </w:r>
      <w:r w:rsidR="00E4680B" w:rsidRPr="009C5DDF">
        <w:rPr>
          <w:rFonts w:ascii="Arial" w:hAnsi="Arial" w:cs="Arial"/>
          <w:color w:val="000000" w:themeColor="text1"/>
          <w:sz w:val="22"/>
          <w:szCs w:val="22"/>
        </w:rPr>
        <w:t xml:space="preserve">Natural Resources Wales </w:t>
      </w:r>
      <w:r w:rsidRPr="009C5DDF">
        <w:rPr>
          <w:rFonts w:ascii="Arial" w:hAnsi="Arial" w:cs="Arial"/>
          <w:color w:val="000000" w:themeColor="text1"/>
          <w:sz w:val="22"/>
          <w:szCs w:val="22"/>
        </w:rPr>
        <w:t>initiated variation.</w:t>
      </w:r>
    </w:p>
    <w:p w14:paraId="4BC06A6E" w14:textId="77777777" w:rsidR="006C6EA9" w:rsidRPr="009C5DDF" w:rsidRDefault="006C6EA9" w:rsidP="00AE64EF">
      <w:pPr>
        <w:pStyle w:val="Heading3nonum"/>
        <w:rPr>
          <w:rFonts w:cs="Arial"/>
          <w:color w:val="000000" w:themeColor="text1"/>
          <w:sz w:val="22"/>
          <w:szCs w:val="22"/>
        </w:rPr>
      </w:pPr>
    </w:p>
    <w:p w14:paraId="2FBFEC08" w14:textId="77777777" w:rsidR="006C6EA9" w:rsidRPr="009C5DDF" w:rsidRDefault="006C6EA9" w:rsidP="006C6EA9">
      <w:pPr>
        <w:pStyle w:val="Heading3nonum"/>
        <w:rPr>
          <w:rFonts w:cs="Arial"/>
          <w:b/>
          <w:color w:val="000000" w:themeColor="text1"/>
          <w:sz w:val="22"/>
          <w:szCs w:val="22"/>
        </w:rPr>
      </w:pPr>
      <w:r w:rsidRPr="009C5DDF">
        <w:rPr>
          <w:rFonts w:cs="Arial"/>
          <w:b/>
          <w:color w:val="000000" w:themeColor="text1"/>
          <w:sz w:val="22"/>
          <w:szCs w:val="22"/>
        </w:rPr>
        <w:t xml:space="preserve">Schedule 2 – </w:t>
      </w:r>
      <w:r w:rsidR="000C3304" w:rsidRPr="009C5DDF">
        <w:rPr>
          <w:rFonts w:cs="Arial"/>
          <w:b/>
          <w:color w:val="000000" w:themeColor="text1"/>
          <w:sz w:val="22"/>
          <w:szCs w:val="22"/>
        </w:rPr>
        <w:t>consolidated</w:t>
      </w:r>
      <w:r w:rsidRPr="009C5DDF">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9C5DDF">
        <w:rPr>
          <w:rFonts w:cs="Arial"/>
          <w:color w:val="000000" w:themeColor="text1"/>
          <w:sz w:val="22"/>
          <w:szCs w:val="22"/>
        </w:rPr>
        <w:t>Consolidated</w:t>
      </w:r>
      <w:r w:rsidR="006C6EA9" w:rsidRPr="009C5DDF">
        <w:rPr>
          <w:rFonts w:cs="Arial"/>
          <w:color w:val="000000" w:themeColor="text1"/>
          <w:sz w:val="22"/>
          <w:szCs w:val="22"/>
        </w:rPr>
        <w:t xml:space="preserve"> permit issue</w:t>
      </w:r>
      <w:r w:rsidR="006C6EA9" w:rsidRPr="0006520B">
        <w:rPr>
          <w:rFonts w:cs="Arial"/>
          <w:color w:val="auto"/>
          <w:sz w:val="22"/>
          <w:szCs w:val="22"/>
        </w:rPr>
        <w:t>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9C5DDF" w:rsidRDefault="008321E6" w:rsidP="00597064">
      <w:pPr>
        <w:pStyle w:val="Act"/>
        <w:spacing w:line="240" w:lineRule="auto"/>
        <w:ind w:left="567"/>
        <w:rPr>
          <w:color w:val="000000" w:themeColor="text1"/>
          <w:sz w:val="22"/>
          <w:szCs w:val="22"/>
        </w:rPr>
      </w:pPr>
      <w:r w:rsidRPr="0049139F">
        <w:rPr>
          <w:sz w:val="22"/>
          <w:szCs w:val="22"/>
        </w:rPr>
        <w:t>The E</w:t>
      </w:r>
      <w:r w:rsidRPr="009C5DDF">
        <w:rPr>
          <w:color w:val="000000" w:themeColor="text1"/>
          <w:sz w:val="22"/>
          <w:szCs w:val="22"/>
        </w:rPr>
        <w:t>nvironmental Permitting (England and Wales</w:t>
      </w:r>
      <w:r w:rsidR="00E1036E" w:rsidRPr="009C5DDF">
        <w:rPr>
          <w:color w:val="000000" w:themeColor="text1"/>
          <w:sz w:val="22"/>
          <w:szCs w:val="22"/>
        </w:rPr>
        <w:t>) Regulations 2016</w:t>
      </w:r>
    </w:p>
    <w:p w14:paraId="78E8446B" w14:textId="77777777" w:rsidR="008321E6" w:rsidRPr="009C5DDF" w:rsidRDefault="008321E6" w:rsidP="00597064">
      <w:pPr>
        <w:pStyle w:val="Act"/>
        <w:spacing w:line="240" w:lineRule="auto"/>
        <w:ind w:left="567"/>
        <w:rPr>
          <w:color w:val="000000" w:themeColor="text1"/>
        </w:rPr>
      </w:pPr>
    </w:p>
    <w:p w14:paraId="0195A52D" w14:textId="77777777" w:rsidR="008321E6" w:rsidRPr="009C5DDF" w:rsidRDefault="008321E6" w:rsidP="00597064">
      <w:pPr>
        <w:pStyle w:val="Act"/>
        <w:ind w:left="567"/>
        <w:rPr>
          <w:bCs/>
          <w:color w:val="000000" w:themeColor="text1"/>
          <w:sz w:val="22"/>
          <w:szCs w:val="22"/>
        </w:rPr>
      </w:pPr>
      <w:r w:rsidRPr="009C5DDF">
        <w:rPr>
          <w:bCs/>
          <w:color w:val="000000" w:themeColor="text1"/>
          <w:sz w:val="22"/>
          <w:szCs w:val="22"/>
        </w:rPr>
        <w:t xml:space="preserve">Permit number </w:t>
      </w:r>
    </w:p>
    <w:p w14:paraId="64EE5CD4" w14:textId="4473A29C" w:rsidR="008321E6" w:rsidRPr="009C5DDF" w:rsidRDefault="00093C7B" w:rsidP="00597064">
      <w:pPr>
        <w:pStyle w:val="Data"/>
        <w:ind w:left="567" w:right="1701"/>
        <w:rPr>
          <w:rStyle w:val="licenceno"/>
          <w:color w:val="000000" w:themeColor="text1"/>
          <w:sz w:val="22"/>
          <w:szCs w:val="22"/>
        </w:rPr>
      </w:pPr>
      <w:r w:rsidRPr="009C5DDF">
        <w:rPr>
          <w:rStyle w:val="licenceno"/>
          <w:color w:val="000000" w:themeColor="text1"/>
          <w:sz w:val="22"/>
          <w:szCs w:val="22"/>
        </w:rPr>
        <w:fldChar w:fldCharType="begin"/>
      </w:r>
      <w:r w:rsidRPr="009C5DDF">
        <w:rPr>
          <w:rStyle w:val="licenceno"/>
          <w:color w:val="000000" w:themeColor="text1"/>
          <w:sz w:val="22"/>
          <w:szCs w:val="22"/>
        </w:rPr>
        <w:instrText xml:space="preserve"> MERGEFIELD FE_Permit_Number </w:instrText>
      </w:r>
      <w:r w:rsidRPr="009C5DDF">
        <w:rPr>
          <w:rStyle w:val="licenceno"/>
          <w:color w:val="000000" w:themeColor="text1"/>
          <w:sz w:val="22"/>
          <w:szCs w:val="22"/>
        </w:rPr>
        <w:fldChar w:fldCharType="separate"/>
      </w:r>
      <w:r w:rsidR="00FE1EA6" w:rsidRPr="009C5DDF">
        <w:rPr>
          <w:rStyle w:val="licenceno"/>
          <w:noProof/>
          <w:color w:val="000000" w:themeColor="text1"/>
          <w:sz w:val="22"/>
          <w:szCs w:val="22"/>
        </w:rPr>
        <w:t>BN0071601</w:t>
      </w:r>
      <w:r w:rsidRPr="009C5DDF">
        <w:rPr>
          <w:rStyle w:val="licenceno"/>
          <w:color w:val="000000" w:themeColor="text1"/>
          <w:sz w:val="22"/>
          <w:szCs w:val="22"/>
        </w:rPr>
        <w:fldChar w:fldCharType="end"/>
      </w:r>
    </w:p>
    <w:p w14:paraId="276C14AC" w14:textId="2FDEAD93" w:rsidR="008321E6" w:rsidRPr="009C5DDF" w:rsidRDefault="008321E6" w:rsidP="00597064">
      <w:pPr>
        <w:pStyle w:val="Heading3nonum"/>
        <w:ind w:left="567"/>
        <w:rPr>
          <w:color w:val="000000" w:themeColor="text1"/>
          <w:sz w:val="22"/>
          <w:szCs w:val="22"/>
        </w:rPr>
      </w:pPr>
      <w:r w:rsidRPr="009C5DDF">
        <w:rPr>
          <w:color w:val="000000" w:themeColor="text1"/>
          <w:sz w:val="22"/>
          <w:szCs w:val="22"/>
        </w:rPr>
        <w:t xml:space="preserve">This is the consolidated permit referred to in the variation and consolidation notice for </w:t>
      </w:r>
      <w:r w:rsidR="00C41C5D" w:rsidRPr="009C5DDF">
        <w:rPr>
          <w:color w:val="000000" w:themeColor="text1"/>
          <w:sz w:val="22"/>
          <w:szCs w:val="22"/>
        </w:rPr>
        <w:t>variation</w:t>
      </w:r>
      <w:r w:rsidRPr="009C5DDF">
        <w:rPr>
          <w:color w:val="000000" w:themeColor="text1"/>
          <w:sz w:val="22"/>
          <w:szCs w:val="22"/>
        </w:rPr>
        <w:t xml:space="preserve"> </w:t>
      </w:r>
      <w:r w:rsidR="00CE57D2" w:rsidRPr="009C5DDF">
        <w:rPr>
          <w:color w:val="000000" w:themeColor="text1"/>
          <w:sz w:val="22"/>
          <w:szCs w:val="22"/>
        </w:rPr>
        <w:fldChar w:fldCharType="begin"/>
      </w:r>
      <w:r w:rsidR="00CE57D2" w:rsidRPr="009C5DDF">
        <w:rPr>
          <w:color w:val="000000" w:themeColor="text1"/>
          <w:sz w:val="22"/>
          <w:szCs w:val="22"/>
        </w:rPr>
        <w:instrText xml:space="preserve"> MERGEFIELD PAN </w:instrText>
      </w:r>
      <w:r w:rsidR="00CE57D2" w:rsidRPr="009C5DDF">
        <w:rPr>
          <w:color w:val="000000" w:themeColor="text1"/>
          <w:sz w:val="22"/>
          <w:szCs w:val="22"/>
        </w:rPr>
        <w:fldChar w:fldCharType="separate"/>
      </w:r>
      <w:r w:rsidR="00FE1EA6" w:rsidRPr="009C5DDF">
        <w:rPr>
          <w:noProof/>
          <w:color w:val="000000" w:themeColor="text1"/>
          <w:sz w:val="22"/>
          <w:szCs w:val="22"/>
        </w:rPr>
        <w:t>PAN-022605</w:t>
      </w:r>
      <w:r w:rsidR="00CE57D2" w:rsidRPr="009C5DDF">
        <w:rPr>
          <w:color w:val="000000" w:themeColor="text1"/>
          <w:sz w:val="22"/>
          <w:szCs w:val="22"/>
        </w:rPr>
        <w:fldChar w:fldCharType="end"/>
      </w:r>
      <w:r w:rsidRPr="009C5DDF">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9C5DD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9C5DDF">
        <w:rPr>
          <w:rFonts w:ascii="Arial" w:hAnsi="Arial"/>
          <w:color w:val="000000" w:themeColor="text1"/>
          <w:sz w:val="22"/>
          <w:szCs w:val="22"/>
          <w:lang w:eastAsia="en-US"/>
        </w:rPr>
        <w:t>operate a water discharge activity</w:t>
      </w:r>
    </w:p>
    <w:p w14:paraId="318EB4AB" w14:textId="3DFAF091" w:rsidR="008321E6" w:rsidRPr="009C5DDF" w:rsidRDefault="00CE57D2" w:rsidP="00597064">
      <w:pPr>
        <w:pStyle w:val="Data"/>
        <w:ind w:left="567" w:right="1701"/>
        <w:rPr>
          <w:rStyle w:val="change"/>
          <w:color w:val="000000" w:themeColor="text1"/>
          <w:sz w:val="22"/>
          <w:szCs w:val="22"/>
        </w:rPr>
      </w:pPr>
      <w:r w:rsidRPr="009C5DDF">
        <w:rPr>
          <w:rStyle w:val="change"/>
          <w:color w:val="000000" w:themeColor="text1"/>
          <w:sz w:val="22"/>
          <w:szCs w:val="22"/>
        </w:rPr>
        <w:fldChar w:fldCharType="begin"/>
      </w:r>
      <w:r w:rsidRPr="009C5DDF">
        <w:rPr>
          <w:rStyle w:val="change"/>
          <w:color w:val="000000" w:themeColor="text1"/>
          <w:sz w:val="22"/>
          <w:szCs w:val="22"/>
        </w:rPr>
        <w:instrText xml:space="preserve"> MERGEFIELD Site_Name </w:instrText>
      </w:r>
      <w:r w:rsidRPr="009C5DDF">
        <w:rPr>
          <w:rStyle w:val="change"/>
          <w:color w:val="000000" w:themeColor="text1"/>
          <w:sz w:val="22"/>
          <w:szCs w:val="22"/>
        </w:rPr>
        <w:fldChar w:fldCharType="separate"/>
      </w:r>
      <w:r w:rsidR="00FE1EA6" w:rsidRPr="009C5DDF">
        <w:rPr>
          <w:rStyle w:val="change"/>
          <w:noProof/>
          <w:color w:val="000000" w:themeColor="text1"/>
          <w:sz w:val="22"/>
          <w:szCs w:val="22"/>
        </w:rPr>
        <w:t>Treffgarne Wastewater Treatment Works</w:t>
      </w:r>
      <w:r w:rsidRPr="009C5DDF">
        <w:rPr>
          <w:rStyle w:val="change"/>
          <w:color w:val="000000" w:themeColor="text1"/>
          <w:sz w:val="22"/>
          <w:szCs w:val="22"/>
        </w:rPr>
        <w:fldChar w:fldCharType="end"/>
      </w:r>
    </w:p>
    <w:p w14:paraId="4AB5C7C8" w14:textId="7C3E8004" w:rsidR="008321E6" w:rsidRPr="009C5DDF" w:rsidRDefault="00CE57D2" w:rsidP="00597064">
      <w:pPr>
        <w:pStyle w:val="Data"/>
        <w:ind w:left="567"/>
        <w:rPr>
          <w:rStyle w:val="change"/>
          <w:color w:val="000000" w:themeColor="text1"/>
          <w:sz w:val="22"/>
          <w:szCs w:val="22"/>
        </w:rPr>
      </w:pPr>
      <w:r w:rsidRPr="009C5DDF">
        <w:rPr>
          <w:rStyle w:val="change"/>
          <w:color w:val="000000" w:themeColor="text1"/>
          <w:sz w:val="22"/>
          <w:szCs w:val="22"/>
        </w:rPr>
        <w:fldChar w:fldCharType="begin"/>
      </w:r>
      <w:r w:rsidRPr="009C5DDF">
        <w:rPr>
          <w:rStyle w:val="change"/>
          <w:color w:val="000000" w:themeColor="text1"/>
          <w:sz w:val="22"/>
          <w:szCs w:val="22"/>
        </w:rPr>
        <w:instrText xml:space="preserve"> MERGEFIELD DSI_ADD2 </w:instrText>
      </w:r>
      <w:r w:rsidRPr="009C5DDF">
        <w:rPr>
          <w:rStyle w:val="change"/>
          <w:color w:val="000000" w:themeColor="text1"/>
          <w:sz w:val="22"/>
          <w:szCs w:val="22"/>
        </w:rPr>
        <w:fldChar w:fldCharType="separate"/>
      </w:r>
      <w:r w:rsidR="00FE1EA6" w:rsidRPr="009C5DDF">
        <w:rPr>
          <w:rStyle w:val="change"/>
          <w:noProof/>
          <w:color w:val="000000" w:themeColor="text1"/>
          <w:sz w:val="22"/>
          <w:szCs w:val="22"/>
        </w:rPr>
        <w:t>Track past ‘Treffgarne Lodge’</w:t>
      </w:r>
      <w:r w:rsidRPr="009C5DDF">
        <w:rPr>
          <w:rStyle w:val="change"/>
          <w:color w:val="000000" w:themeColor="text1"/>
          <w:sz w:val="22"/>
          <w:szCs w:val="22"/>
        </w:rPr>
        <w:fldChar w:fldCharType="end"/>
      </w:r>
    </w:p>
    <w:p w14:paraId="3ABE1E52" w14:textId="68C5D773" w:rsidR="008321E6" w:rsidRPr="009C5DDF" w:rsidRDefault="00CE57D2" w:rsidP="00597064">
      <w:pPr>
        <w:pStyle w:val="Data"/>
        <w:ind w:left="567"/>
        <w:rPr>
          <w:rStyle w:val="change"/>
          <w:color w:val="000000" w:themeColor="text1"/>
          <w:sz w:val="22"/>
          <w:szCs w:val="22"/>
        </w:rPr>
      </w:pPr>
      <w:r w:rsidRPr="009C5DDF">
        <w:rPr>
          <w:rStyle w:val="change"/>
          <w:color w:val="000000" w:themeColor="text1"/>
          <w:sz w:val="22"/>
          <w:szCs w:val="22"/>
        </w:rPr>
        <w:fldChar w:fldCharType="begin"/>
      </w:r>
      <w:r w:rsidRPr="009C5DDF">
        <w:rPr>
          <w:rStyle w:val="change"/>
          <w:color w:val="000000" w:themeColor="text1"/>
          <w:sz w:val="22"/>
          <w:szCs w:val="22"/>
        </w:rPr>
        <w:instrText xml:space="preserve"> MERGEFIELD DSI_ADD3 </w:instrText>
      </w:r>
      <w:r w:rsidRPr="009C5DDF">
        <w:rPr>
          <w:rStyle w:val="change"/>
          <w:color w:val="000000" w:themeColor="text1"/>
          <w:sz w:val="22"/>
          <w:szCs w:val="22"/>
        </w:rPr>
        <w:fldChar w:fldCharType="separate"/>
      </w:r>
      <w:r w:rsidR="00FE1EA6" w:rsidRPr="009C5DDF">
        <w:rPr>
          <w:rStyle w:val="change"/>
          <w:noProof/>
          <w:color w:val="000000" w:themeColor="text1"/>
          <w:sz w:val="22"/>
          <w:szCs w:val="22"/>
        </w:rPr>
        <w:t>Treffgarne</w:t>
      </w:r>
      <w:r w:rsidRPr="009C5DDF">
        <w:rPr>
          <w:rStyle w:val="change"/>
          <w:color w:val="000000" w:themeColor="text1"/>
          <w:sz w:val="22"/>
          <w:szCs w:val="22"/>
        </w:rPr>
        <w:fldChar w:fldCharType="end"/>
      </w:r>
    </w:p>
    <w:p w14:paraId="0F87EC40" w14:textId="77777777" w:rsidR="009C5DDF" w:rsidRPr="009C5DDF" w:rsidRDefault="00CE57D2" w:rsidP="00597064">
      <w:pPr>
        <w:pStyle w:val="Data"/>
        <w:ind w:left="567"/>
        <w:rPr>
          <w:rStyle w:val="change"/>
          <w:noProof/>
          <w:color w:val="000000" w:themeColor="text1"/>
          <w:sz w:val="22"/>
          <w:szCs w:val="22"/>
        </w:rPr>
      </w:pPr>
      <w:r w:rsidRPr="009C5DDF">
        <w:rPr>
          <w:rStyle w:val="change"/>
          <w:color w:val="000000" w:themeColor="text1"/>
          <w:sz w:val="22"/>
          <w:szCs w:val="22"/>
        </w:rPr>
        <w:fldChar w:fldCharType="begin"/>
      </w:r>
      <w:r w:rsidRPr="009C5DDF">
        <w:rPr>
          <w:rStyle w:val="change"/>
          <w:color w:val="000000" w:themeColor="text1"/>
          <w:sz w:val="22"/>
          <w:szCs w:val="22"/>
        </w:rPr>
        <w:instrText xml:space="preserve"> MERGEFIELD DSI_ADD4 </w:instrText>
      </w:r>
      <w:r w:rsidRPr="009C5DDF">
        <w:rPr>
          <w:rStyle w:val="change"/>
          <w:color w:val="000000" w:themeColor="text1"/>
          <w:sz w:val="22"/>
          <w:szCs w:val="22"/>
        </w:rPr>
        <w:fldChar w:fldCharType="separate"/>
      </w:r>
      <w:r w:rsidR="00FE1EA6" w:rsidRPr="009C5DDF">
        <w:rPr>
          <w:rStyle w:val="change"/>
          <w:noProof/>
          <w:color w:val="000000" w:themeColor="text1"/>
          <w:sz w:val="22"/>
          <w:szCs w:val="22"/>
        </w:rPr>
        <w:t>Haverfordwest</w:t>
      </w:r>
    </w:p>
    <w:p w14:paraId="2A9E0163" w14:textId="330CDD06" w:rsidR="008321E6" w:rsidRPr="009C5DDF" w:rsidRDefault="00FE1EA6" w:rsidP="00597064">
      <w:pPr>
        <w:pStyle w:val="Data"/>
        <w:ind w:left="567"/>
        <w:rPr>
          <w:rStyle w:val="change"/>
          <w:color w:val="000000" w:themeColor="text1"/>
          <w:sz w:val="22"/>
          <w:szCs w:val="22"/>
        </w:rPr>
      </w:pPr>
      <w:r w:rsidRPr="009C5DDF">
        <w:rPr>
          <w:rStyle w:val="change"/>
          <w:noProof/>
          <w:color w:val="000000" w:themeColor="text1"/>
          <w:sz w:val="22"/>
          <w:szCs w:val="22"/>
        </w:rPr>
        <w:t>Pembrokeshire</w:t>
      </w:r>
      <w:r w:rsidR="00CE57D2" w:rsidRPr="009C5DDF">
        <w:rPr>
          <w:rStyle w:val="change"/>
          <w:color w:val="000000" w:themeColor="text1"/>
          <w:sz w:val="22"/>
          <w:szCs w:val="22"/>
        </w:rPr>
        <w:fldChar w:fldCharType="end"/>
      </w:r>
    </w:p>
    <w:p w14:paraId="0AA80564" w14:textId="57533029" w:rsidR="008321E6" w:rsidRPr="009C5DDF" w:rsidRDefault="00CE57D2" w:rsidP="00597064">
      <w:pPr>
        <w:pStyle w:val="Data"/>
        <w:ind w:left="567"/>
        <w:rPr>
          <w:rStyle w:val="change"/>
          <w:color w:val="000000" w:themeColor="text1"/>
          <w:sz w:val="22"/>
          <w:szCs w:val="22"/>
        </w:rPr>
      </w:pPr>
      <w:r w:rsidRPr="009C5DDF">
        <w:rPr>
          <w:rStyle w:val="change"/>
          <w:color w:val="000000" w:themeColor="text1"/>
          <w:sz w:val="22"/>
          <w:szCs w:val="22"/>
        </w:rPr>
        <w:fldChar w:fldCharType="begin"/>
      </w:r>
      <w:r w:rsidRPr="009C5DDF">
        <w:rPr>
          <w:rStyle w:val="change"/>
          <w:color w:val="000000" w:themeColor="text1"/>
          <w:sz w:val="22"/>
          <w:szCs w:val="22"/>
        </w:rPr>
        <w:instrText xml:space="preserve"> MERGEFIELD DSI_POST_CODE </w:instrText>
      </w:r>
      <w:r w:rsidRPr="009C5DDF">
        <w:rPr>
          <w:rStyle w:val="change"/>
          <w:color w:val="000000" w:themeColor="text1"/>
          <w:sz w:val="22"/>
          <w:szCs w:val="22"/>
        </w:rPr>
        <w:fldChar w:fldCharType="separate"/>
      </w:r>
      <w:r w:rsidR="00FE1EA6" w:rsidRPr="009C5DDF">
        <w:rPr>
          <w:rStyle w:val="change"/>
          <w:noProof/>
          <w:color w:val="000000" w:themeColor="text1"/>
          <w:sz w:val="22"/>
          <w:szCs w:val="22"/>
        </w:rPr>
        <w:t>SA62 5LW</w:t>
      </w:r>
      <w:r w:rsidRPr="009C5DDF">
        <w:rPr>
          <w:rStyle w:val="change"/>
          <w:color w:val="000000" w:themeColor="text1"/>
          <w:sz w:val="22"/>
          <w:szCs w:val="22"/>
        </w:rPr>
        <w:fldChar w:fldCharType="end"/>
      </w:r>
    </w:p>
    <w:p w14:paraId="4339C994" w14:textId="77777777" w:rsidR="009D780F" w:rsidRPr="009C5DDF" w:rsidRDefault="009D780F" w:rsidP="00597064">
      <w:pPr>
        <w:pStyle w:val="Heading3nonum"/>
        <w:ind w:left="567"/>
        <w:rPr>
          <w:color w:val="000000" w:themeColor="text1"/>
          <w:sz w:val="22"/>
          <w:szCs w:val="22"/>
        </w:rPr>
      </w:pPr>
    </w:p>
    <w:p w14:paraId="6AE3794F" w14:textId="1DC9010B" w:rsidR="008321E6" w:rsidRPr="0049139F" w:rsidRDefault="008321E6" w:rsidP="00597064">
      <w:pPr>
        <w:pStyle w:val="Heading3nonum"/>
        <w:ind w:left="567"/>
        <w:rPr>
          <w:sz w:val="22"/>
          <w:szCs w:val="22"/>
        </w:rPr>
      </w:pPr>
      <w:r w:rsidRPr="009C5DDF">
        <w:rPr>
          <w:color w:val="000000" w:themeColor="text1"/>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64121" w:rsidRPr="0049139F" w14:paraId="770649E1" w14:textId="77777777" w:rsidTr="00597064">
        <w:trPr>
          <w:trHeight w:hRule="exact" w:val="977"/>
        </w:trPr>
        <w:tc>
          <w:tcPr>
            <w:tcW w:w="5387" w:type="dxa"/>
            <w:vAlign w:val="center"/>
          </w:tcPr>
          <w:p w14:paraId="7D3BF979" w14:textId="5631B695" w:rsidR="00864121" w:rsidRPr="00950D58" w:rsidRDefault="00864121" w:rsidP="00864121">
            <w:pPr>
              <w:pStyle w:val="Heading3nonum"/>
              <w:spacing w:before="0"/>
              <w:ind w:left="-108" w:right="34"/>
              <w:jc w:val="center"/>
              <w:rPr>
                <w:sz w:val="22"/>
                <w:szCs w:val="22"/>
              </w:rPr>
            </w:pPr>
            <w:r w:rsidRPr="00864121">
              <w:rPr>
                <w:rFonts w:cs="Arial"/>
                <w:b/>
                <w:color w:val="000000" w:themeColor="text1"/>
                <w:sz w:val="22"/>
                <w:szCs w:val="22"/>
              </w:rPr>
              <w:t>Emma Jones</w:t>
            </w:r>
          </w:p>
        </w:tc>
        <w:tc>
          <w:tcPr>
            <w:tcW w:w="2551" w:type="dxa"/>
            <w:vAlign w:val="center"/>
          </w:tcPr>
          <w:p w14:paraId="00DE9BA9" w14:textId="5DD30F50" w:rsidR="00864121" w:rsidRPr="00950D58" w:rsidRDefault="00864121" w:rsidP="00864121">
            <w:pPr>
              <w:pStyle w:val="Heading3nonum"/>
              <w:spacing w:before="0" w:line="240" w:lineRule="auto"/>
              <w:ind w:left="-108"/>
              <w:jc w:val="center"/>
              <w:rPr>
                <w:b/>
                <w:color w:val="FF0000"/>
                <w:sz w:val="22"/>
                <w:szCs w:val="22"/>
              </w:rPr>
            </w:pPr>
            <w:r w:rsidRPr="00864121">
              <w:rPr>
                <w:rFonts w:cs="Arial"/>
                <w:b/>
                <w:color w:val="000000" w:themeColor="text1"/>
                <w:sz w:val="22"/>
                <w:szCs w:val="22"/>
              </w:rPr>
              <w:t>26/01/2024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9C5DDF" w:rsidRDefault="00821962" w:rsidP="007704A9">
      <w:pPr>
        <w:pStyle w:val="Bullet0"/>
        <w:tabs>
          <w:tab w:val="num" w:pos="1134"/>
        </w:tabs>
        <w:spacing w:before="120"/>
        <w:ind w:hanging="113"/>
        <w:rPr>
          <w:rFonts w:cs="Arial"/>
          <w:color w:val="000000" w:themeColor="text1"/>
        </w:rPr>
      </w:pPr>
      <w:r w:rsidRPr="0078668B">
        <w:rPr>
          <w:rFonts w:cs="Arial"/>
        </w:rPr>
        <w:t>Permitt</w:t>
      </w:r>
      <w:r w:rsidRPr="009C5DDF">
        <w:rPr>
          <w:rFonts w:cs="Arial"/>
          <w:color w:val="000000" w:themeColor="text1"/>
        </w:rPr>
        <w:t>ed activities</w:t>
      </w:r>
    </w:p>
    <w:p w14:paraId="065E3F3B" w14:textId="03C597D0" w:rsidR="00821962" w:rsidRPr="009C5DDF" w:rsidRDefault="00821962" w:rsidP="0078668B">
      <w:pPr>
        <w:pStyle w:val="Bullet1"/>
        <w:tabs>
          <w:tab w:val="num" w:pos="1134"/>
        </w:tabs>
        <w:spacing w:before="0"/>
        <w:ind w:left="1134" w:hanging="567"/>
        <w:rPr>
          <w:rFonts w:cs="Arial"/>
          <w:color w:val="000000" w:themeColor="text1"/>
          <w:sz w:val="18"/>
          <w:szCs w:val="18"/>
        </w:rPr>
      </w:pPr>
      <w:r w:rsidRPr="009C5DDF">
        <w:rPr>
          <w:rFonts w:cs="Arial"/>
          <w:color w:val="000000" w:themeColor="text1"/>
          <w:sz w:val="18"/>
          <w:szCs w:val="18"/>
        </w:rPr>
        <w:t>The only activit</w:t>
      </w:r>
      <w:r w:rsidR="001C4DE1" w:rsidRPr="009C5DDF">
        <w:rPr>
          <w:rFonts w:cs="Arial"/>
          <w:color w:val="000000" w:themeColor="text1"/>
          <w:sz w:val="18"/>
          <w:szCs w:val="18"/>
        </w:rPr>
        <w:t>y</w:t>
      </w:r>
      <w:r w:rsidRPr="009C5DDF">
        <w:rPr>
          <w:rFonts w:cs="Arial"/>
          <w:color w:val="000000" w:themeColor="text1"/>
          <w:sz w:val="18"/>
          <w:szCs w:val="18"/>
        </w:rPr>
        <w:t xml:space="preserve"> authorised by the permit </w:t>
      </w:r>
      <w:r w:rsidR="001C4DE1" w:rsidRPr="009C5DDF">
        <w:rPr>
          <w:rStyle w:val="Red"/>
          <w:rFonts w:cs="Arial"/>
          <w:color w:val="000000" w:themeColor="text1"/>
          <w:sz w:val="18"/>
          <w:szCs w:val="18"/>
        </w:rPr>
        <w:t>is</w:t>
      </w:r>
      <w:r w:rsidRPr="009C5DDF">
        <w:rPr>
          <w:rFonts w:cs="Arial"/>
          <w:color w:val="000000" w:themeColor="text1"/>
          <w:sz w:val="18"/>
          <w:szCs w:val="18"/>
        </w:rPr>
        <w:t xml:space="preserve"> the activit</w:t>
      </w:r>
      <w:r w:rsidR="001C4DE1" w:rsidRPr="009C5DDF">
        <w:rPr>
          <w:rFonts w:cs="Arial"/>
          <w:color w:val="000000" w:themeColor="text1"/>
          <w:sz w:val="18"/>
          <w:szCs w:val="18"/>
        </w:rPr>
        <w:t>y</w:t>
      </w:r>
      <w:r w:rsidRPr="009C5DDF">
        <w:rPr>
          <w:rFonts w:cs="Arial"/>
          <w:color w:val="000000" w:themeColor="text1"/>
          <w:sz w:val="18"/>
          <w:szCs w:val="18"/>
        </w:rPr>
        <w:t xml:space="preserve"> specified in schedule 1 table S1.1.</w:t>
      </w:r>
    </w:p>
    <w:p w14:paraId="68AC704E" w14:textId="77777777" w:rsidR="00821962" w:rsidRPr="009C5DDF" w:rsidRDefault="00821962" w:rsidP="007704A9">
      <w:pPr>
        <w:pStyle w:val="Bullet0"/>
        <w:tabs>
          <w:tab w:val="num" w:pos="1134"/>
        </w:tabs>
        <w:spacing w:before="120"/>
        <w:ind w:hanging="113"/>
        <w:rPr>
          <w:rFonts w:cs="Arial"/>
          <w:color w:val="000000" w:themeColor="text1"/>
        </w:rPr>
      </w:pPr>
      <w:r w:rsidRPr="009C5DDF">
        <w:rPr>
          <w:rFonts w:cs="Arial"/>
          <w:color w:val="000000" w:themeColor="text1"/>
        </w:rPr>
        <w:t xml:space="preserve">The site </w:t>
      </w:r>
    </w:p>
    <w:p w14:paraId="45A20742" w14:textId="0E20A7E3" w:rsidR="00821962" w:rsidRPr="009C5DDF" w:rsidRDefault="00821962" w:rsidP="009C5DDF">
      <w:pPr>
        <w:pStyle w:val="Bullet1"/>
        <w:tabs>
          <w:tab w:val="num" w:pos="1134"/>
        </w:tabs>
        <w:spacing w:before="0"/>
        <w:ind w:left="1134" w:hanging="567"/>
        <w:rPr>
          <w:rStyle w:val="Pink"/>
          <w:rFonts w:cs="Arial"/>
          <w:color w:val="000000" w:themeColor="text1"/>
          <w:sz w:val="18"/>
          <w:szCs w:val="18"/>
        </w:rPr>
      </w:pPr>
      <w:r w:rsidRPr="009C5DDF">
        <w:rPr>
          <w:rFonts w:cs="Arial"/>
          <w:color w:val="000000" w:themeColor="text1"/>
          <w:sz w:val="18"/>
          <w:szCs w:val="18"/>
        </w:rPr>
        <w:t>The discharge activit</w:t>
      </w:r>
      <w:r w:rsidR="001C4DE1" w:rsidRPr="009C5DDF">
        <w:rPr>
          <w:rStyle w:val="Red"/>
          <w:rFonts w:cs="Arial"/>
          <w:color w:val="000000" w:themeColor="text1"/>
          <w:sz w:val="18"/>
          <w:szCs w:val="18"/>
        </w:rPr>
        <w:t>y</w:t>
      </w:r>
      <w:r w:rsidRPr="009C5DDF">
        <w:rPr>
          <w:rFonts w:cs="Arial"/>
          <w:color w:val="000000" w:themeColor="text1"/>
          <w:sz w:val="18"/>
          <w:szCs w:val="18"/>
        </w:rPr>
        <w:t xml:space="preserve"> shall take place at the discharge point marked on the site plan</w:t>
      </w:r>
      <w:r w:rsidRPr="009C5DDF">
        <w:rPr>
          <w:rStyle w:val="Red"/>
          <w:rFonts w:cs="Arial"/>
          <w:color w:val="000000" w:themeColor="text1"/>
          <w:sz w:val="18"/>
          <w:szCs w:val="18"/>
        </w:rPr>
        <w:t>s</w:t>
      </w:r>
      <w:r w:rsidRPr="009C5DDF">
        <w:rPr>
          <w:rFonts w:cs="Arial"/>
          <w:color w:val="000000" w:themeColor="text1"/>
          <w:sz w:val="18"/>
          <w:szCs w:val="18"/>
        </w:rPr>
        <w:t xml:space="preserve"> at schedule 7 to this permit, and as listed in table S3.2</w:t>
      </w:r>
      <w:r w:rsidR="009C5DDF" w:rsidRPr="009C5DDF">
        <w:rPr>
          <w:rFonts w:cs="Arial"/>
          <w:color w:val="000000" w:themeColor="text1"/>
          <w:sz w:val="18"/>
          <w:szCs w:val="18"/>
        </w:rPr>
        <w:t>.</w:t>
      </w:r>
    </w:p>
    <w:p w14:paraId="456E2395" w14:textId="77777777" w:rsidR="00821962" w:rsidRPr="009C5DDF" w:rsidRDefault="00821962" w:rsidP="007704A9">
      <w:pPr>
        <w:pStyle w:val="Bullet"/>
        <w:tabs>
          <w:tab w:val="num" w:pos="1134"/>
        </w:tabs>
        <w:spacing w:before="120" w:after="240"/>
        <w:ind w:hanging="113"/>
        <w:rPr>
          <w:rFonts w:cs="Arial"/>
          <w:color w:val="000000" w:themeColor="text1"/>
        </w:rPr>
      </w:pPr>
      <w:r w:rsidRPr="009C5DDF">
        <w:rPr>
          <w:rFonts w:cs="Arial"/>
          <w:color w:val="000000" w:themeColor="text1"/>
        </w:rPr>
        <w:t>Emissions and monitoring</w:t>
      </w:r>
    </w:p>
    <w:p w14:paraId="2D57F082" w14:textId="77777777" w:rsidR="00821962" w:rsidRPr="009C5DDF" w:rsidRDefault="00821962" w:rsidP="007704A9">
      <w:pPr>
        <w:pStyle w:val="Bullet0"/>
        <w:tabs>
          <w:tab w:val="num" w:pos="1134"/>
        </w:tabs>
        <w:spacing w:before="120"/>
        <w:ind w:hanging="113"/>
        <w:rPr>
          <w:rFonts w:cs="Arial"/>
          <w:color w:val="000000" w:themeColor="text1"/>
        </w:rPr>
      </w:pPr>
      <w:r w:rsidRPr="009C5DDF">
        <w:rPr>
          <w:rFonts w:cs="Arial"/>
          <w:color w:val="000000" w:themeColor="text1"/>
        </w:rPr>
        <w:t>Emissions to water</w:t>
      </w:r>
    </w:p>
    <w:p w14:paraId="21B27BDA" w14:textId="77777777" w:rsidR="00821962" w:rsidRPr="009C5DDF" w:rsidRDefault="00821962" w:rsidP="0033116C">
      <w:pPr>
        <w:pStyle w:val="Bullet1"/>
        <w:tabs>
          <w:tab w:val="num" w:pos="1134"/>
        </w:tabs>
        <w:spacing w:before="0"/>
        <w:ind w:left="1134" w:hanging="567"/>
        <w:rPr>
          <w:rFonts w:cs="Arial"/>
          <w:color w:val="000000" w:themeColor="text1"/>
          <w:sz w:val="18"/>
          <w:szCs w:val="18"/>
        </w:rPr>
      </w:pPr>
      <w:r w:rsidRPr="009C5DDF">
        <w:rPr>
          <w:rFonts w:cs="Arial"/>
          <w:color w:val="000000" w:themeColor="text1"/>
          <w:sz w:val="18"/>
          <w:szCs w:val="18"/>
        </w:rPr>
        <w:t>The limits given in schedule 3 table S3.1 shall not be exceeded.</w:t>
      </w:r>
    </w:p>
    <w:p w14:paraId="3816B3AC" w14:textId="0902CEA9" w:rsidR="00821962" w:rsidRPr="009C5DDF" w:rsidRDefault="00821962" w:rsidP="009C5DDF">
      <w:pPr>
        <w:pStyle w:val="Bullet1"/>
        <w:tabs>
          <w:tab w:val="num" w:pos="1134"/>
        </w:tabs>
        <w:spacing w:before="0"/>
        <w:ind w:left="1134" w:hanging="567"/>
        <w:rPr>
          <w:rStyle w:val="Pink"/>
          <w:rFonts w:cs="Arial"/>
          <w:color w:val="000000" w:themeColor="text1"/>
          <w:sz w:val="18"/>
          <w:szCs w:val="18"/>
        </w:rPr>
      </w:pPr>
      <w:r w:rsidRPr="009C5DD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9C5DDF" w:rsidRDefault="00821962" w:rsidP="0033116C">
      <w:pPr>
        <w:pStyle w:val="Bullet1"/>
        <w:tabs>
          <w:tab w:val="num" w:pos="1134"/>
        </w:tabs>
        <w:spacing w:before="0"/>
        <w:ind w:left="1134" w:hanging="567"/>
        <w:rPr>
          <w:rStyle w:val="Red"/>
          <w:rFonts w:cs="Arial"/>
          <w:color w:val="000000" w:themeColor="text1"/>
          <w:sz w:val="18"/>
          <w:szCs w:val="18"/>
        </w:rPr>
      </w:pPr>
      <w:r w:rsidRPr="009C5DDF">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9C5DD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9C5DDF">
        <w:rPr>
          <w:rStyle w:val="Red"/>
          <w:rFonts w:cs="Arial"/>
          <w:color w:val="000000" w:themeColor="text1"/>
          <w:sz w:val="18"/>
          <w:szCs w:val="18"/>
        </w:rPr>
        <w:t>have either MCERTS certification or MCERTS accreditation (as appropriate), where available, unless otherwise agreed in writing by Natural Resources Wales.</w:t>
      </w:r>
    </w:p>
    <w:p w14:paraId="6C2B1516" w14:textId="4C6D9199" w:rsidR="00821962" w:rsidRPr="009C5DDF" w:rsidRDefault="00821962" w:rsidP="0033116C">
      <w:pPr>
        <w:pStyle w:val="Bullet1"/>
        <w:tabs>
          <w:tab w:val="num" w:pos="1134"/>
        </w:tabs>
        <w:spacing w:before="0"/>
        <w:ind w:left="1134" w:hanging="567"/>
        <w:rPr>
          <w:rStyle w:val="Red"/>
          <w:rFonts w:cs="Arial"/>
          <w:color w:val="000000" w:themeColor="text1"/>
          <w:sz w:val="18"/>
          <w:szCs w:val="18"/>
        </w:rPr>
      </w:pPr>
      <w:r w:rsidRPr="009C5DDF">
        <w:rPr>
          <w:rStyle w:val="Red"/>
          <w:rFonts w:cs="Arial"/>
          <w:color w:val="000000" w:themeColor="text1"/>
          <w:sz w:val="18"/>
          <w:szCs w:val="18"/>
        </w:rPr>
        <w:t>An</w:t>
      </w:r>
      <w:r w:rsidR="009C5DDF" w:rsidRPr="009C5DDF">
        <w:rPr>
          <w:rStyle w:val="Red"/>
          <w:rFonts w:cs="Arial"/>
          <w:color w:val="000000" w:themeColor="text1"/>
          <w:sz w:val="18"/>
          <w:szCs w:val="18"/>
        </w:rPr>
        <w:t xml:space="preserve"> a</w:t>
      </w:r>
      <w:r w:rsidRPr="009C5DDF">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9C5DDF" w:rsidRDefault="00821962" w:rsidP="0033116C">
      <w:pPr>
        <w:pStyle w:val="Bullet1"/>
        <w:tabs>
          <w:tab w:val="num" w:pos="1134"/>
        </w:tabs>
        <w:spacing w:before="0"/>
        <w:ind w:left="1134" w:hanging="567"/>
        <w:rPr>
          <w:rStyle w:val="Red"/>
          <w:rFonts w:cs="Arial"/>
          <w:color w:val="000000" w:themeColor="text1"/>
          <w:sz w:val="18"/>
          <w:szCs w:val="18"/>
        </w:rPr>
      </w:pPr>
      <w:r w:rsidRPr="009C5DDF">
        <w:rPr>
          <w:rStyle w:val="Red"/>
          <w:rFonts w:cs="Arial"/>
          <w:color w:val="000000" w:themeColor="text1"/>
          <w:sz w:val="18"/>
          <w:szCs w:val="18"/>
        </w:rPr>
        <w:t>The monitoring programme for the parameters subject to schedule 3B shall be:</w:t>
      </w:r>
    </w:p>
    <w:p w14:paraId="41EA47DB" w14:textId="77777777" w:rsidR="00821962" w:rsidRPr="009C5DDF" w:rsidRDefault="00821962" w:rsidP="0033116C">
      <w:pPr>
        <w:pStyle w:val="aBullet"/>
        <w:tabs>
          <w:tab w:val="num" w:pos="1701"/>
        </w:tabs>
        <w:spacing w:before="0"/>
        <w:ind w:left="1701" w:hanging="567"/>
        <w:rPr>
          <w:rStyle w:val="Red"/>
          <w:rFonts w:cs="Arial"/>
          <w:color w:val="000000" w:themeColor="text1"/>
          <w:sz w:val="18"/>
          <w:szCs w:val="18"/>
        </w:rPr>
      </w:pPr>
      <w:r w:rsidRPr="009C5DD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C5DDF" w:rsidRDefault="00821962" w:rsidP="0033116C">
      <w:pPr>
        <w:pStyle w:val="aBullet"/>
        <w:tabs>
          <w:tab w:val="num" w:pos="1701"/>
        </w:tabs>
        <w:spacing w:before="0"/>
        <w:ind w:left="1701" w:hanging="567"/>
        <w:rPr>
          <w:rStyle w:val="Red"/>
          <w:rFonts w:cs="Arial"/>
          <w:color w:val="000000" w:themeColor="text1"/>
          <w:sz w:val="18"/>
          <w:szCs w:val="18"/>
        </w:rPr>
      </w:pPr>
      <w:r w:rsidRPr="009C5DD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C5DDF" w:rsidRDefault="00821962" w:rsidP="0033116C">
      <w:pPr>
        <w:pStyle w:val="Bullet1"/>
        <w:tabs>
          <w:tab w:val="num" w:pos="1134"/>
        </w:tabs>
        <w:spacing w:before="0"/>
        <w:ind w:left="1134" w:hanging="567"/>
        <w:rPr>
          <w:rStyle w:val="Red"/>
          <w:rFonts w:cs="Arial"/>
          <w:color w:val="000000" w:themeColor="text1"/>
          <w:sz w:val="18"/>
          <w:szCs w:val="18"/>
        </w:rPr>
      </w:pPr>
      <w:r w:rsidRPr="009C5DDF">
        <w:rPr>
          <w:rStyle w:val="Red"/>
          <w:rFonts w:cs="Arial"/>
          <w:color w:val="000000" w:themeColor="text1"/>
          <w:sz w:val="18"/>
          <w:szCs w:val="18"/>
        </w:rPr>
        <w:t xml:space="preserve">After becoming </w:t>
      </w:r>
      <w:proofErr w:type="gramStart"/>
      <w:r w:rsidRPr="009C5DDF">
        <w:rPr>
          <w:rStyle w:val="Red"/>
          <w:rFonts w:cs="Arial"/>
          <w:color w:val="000000" w:themeColor="text1"/>
          <w:sz w:val="18"/>
          <w:szCs w:val="18"/>
        </w:rPr>
        <w:t>aware, or</w:t>
      </w:r>
      <w:proofErr w:type="gramEnd"/>
      <w:r w:rsidRPr="009C5DD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9C5DDF">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9C5DDF">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9C5DDF">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9C5DDF">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9C5DDF"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w:t>
      </w:r>
      <w:r w:rsidRPr="009C5DDF">
        <w:rPr>
          <w:color w:val="000000" w:themeColor="text1"/>
          <w:sz w:val="18"/>
          <w:szCs w:val="18"/>
        </w:rPr>
        <w:t>nd</w:t>
      </w:r>
    </w:p>
    <w:p w14:paraId="43C0CECD" w14:textId="77777777" w:rsidR="00821962" w:rsidRPr="009C5DDF" w:rsidRDefault="00821962" w:rsidP="00107B87">
      <w:pPr>
        <w:pStyle w:val="AlphaBulletL3"/>
        <w:tabs>
          <w:tab w:val="clear" w:pos="2160"/>
          <w:tab w:val="num" w:pos="1701"/>
        </w:tabs>
        <w:spacing w:before="0"/>
        <w:ind w:left="1701" w:hanging="567"/>
        <w:rPr>
          <w:color w:val="000000" w:themeColor="text1"/>
          <w:sz w:val="18"/>
          <w:szCs w:val="18"/>
        </w:rPr>
      </w:pPr>
      <w:r w:rsidRPr="009C5DDF">
        <w:rPr>
          <w:color w:val="000000" w:themeColor="text1"/>
          <w:sz w:val="18"/>
          <w:szCs w:val="18"/>
        </w:rPr>
        <w:t xml:space="preserve">any breach of a limit specified in schedule 3 table S3.1 </w:t>
      </w:r>
      <w:r w:rsidRPr="009C5DDF">
        <w:rPr>
          <w:rStyle w:val="Red"/>
          <w:color w:val="000000" w:themeColor="text1"/>
          <w:sz w:val="18"/>
          <w:szCs w:val="18"/>
        </w:rPr>
        <w:t>(including individual exceedances of limits which are covered by condition 3.1.2)</w:t>
      </w:r>
      <w:r w:rsidRPr="009C5DD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9C5DDF">
        <w:rPr>
          <w:color w:val="000000" w:themeColor="text1"/>
          <w:sz w:val="18"/>
          <w:szCs w:val="18"/>
        </w:rPr>
        <w:t>Any other significant adverse environmental effects, which may h</w:t>
      </w:r>
      <w:r w:rsidRPr="003375BF">
        <w:rPr>
          <w:sz w:val="18"/>
          <w:szCs w:val="18"/>
        </w:rPr>
        <w:t>ave been caused by the activity, shall also be notified to Natural Resources Wales as soon as reasonably practicable following detection.</w:t>
      </w:r>
    </w:p>
    <w:p w14:paraId="4D162C5D" w14:textId="77777777" w:rsidR="00821962" w:rsidRPr="009C5DDF" w:rsidRDefault="00821962" w:rsidP="00107B87">
      <w:pPr>
        <w:pStyle w:val="Bullet1"/>
        <w:tabs>
          <w:tab w:val="num" w:pos="1134"/>
        </w:tabs>
        <w:spacing w:before="0"/>
        <w:ind w:left="1134" w:hanging="567"/>
        <w:rPr>
          <w:color w:val="000000" w:themeColor="text1"/>
          <w:sz w:val="18"/>
          <w:szCs w:val="18"/>
        </w:rPr>
      </w:pPr>
      <w:r w:rsidRPr="009C5DDF">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58724EC9" w:rsidR="00821962" w:rsidRPr="009C5DDF" w:rsidRDefault="00821962" w:rsidP="00107B87">
      <w:pPr>
        <w:pStyle w:val="Bullet1"/>
        <w:tabs>
          <w:tab w:val="num" w:pos="1134"/>
        </w:tabs>
        <w:spacing w:before="0"/>
        <w:ind w:left="1134" w:hanging="567"/>
        <w:rPr>
          <w:rStyle w:val="Red"/>
          <w:color w:val="000000" w:themeColor="text1"/>
          <w:sz w:val="18"/>
          <w:szCs w:val="18"/>
        </w:rPr>
      </w:pPr>
      <w:r w:rsidRPr="009C5DD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9C5DDF">
      <w:pPr>
        <w:pStyle w:val="Bullet0"/>
        <w:keepNext/>
        <w:keepLines/>
        <w:spacing w:before="120"/>
        <w:ind w:left="1134" w:hanging="567"/>
      </w:pPr>
      <w:r>
        <w:lastRenderedPageBreak/>
        <w:t>Interpretation</w:t>
      </w:r>
    </w:p>
    <w:p w14:paraId="40E043EE" w14:textId="77777777" w:rsidR="00821962" w:rsidRPr="003375BF" w:rsidRDefault="00821962" w:rsidP="009C5DDF">
      <w:pPr>
        <w:pStyle w:val="Bullet1"/>
        <w:keepNext/>
        <w:keepLines/>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9C5DDF">
      <w:pPr>
        <w:pStyle w:val="Bullet1"/>
        <w:keepNext/>
        <w:keepLines/>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4D1A34EA" w:rsidR="00315300" w:rsidRPr="009C5DDF" w:rsidRDefault="00315300" w:rsidP="00821962">
            <w:pPr>
              <w:pStyle w:val="TableText"/>
              <w:rPr>
                <w:rStyle w:val="Blue"/>
                <w:color w:val="000000" w:themeColor="text1"/>
                <w:sz w:val="18"/>
                <w:szCs w:val="18"/>
              </w:rPr>
            </w:pPr>
            <w:r w:rsidRPr="009C5DDF">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9C5DDF" w:rsidRDefault="00315300" w:rsidP="00821962">
            <w:pPr>
              <w:pStyle w:val="TableText"/>
              <w:rPr>
                <w:rStyle w:val="Red"/>
                <w:color w:val="000000" w:themeColor="text1"/>
                <w:sz w:val="18"/>
                <w:szCs w:val="18"/>
              </w:rPr>
            </w:pPr>
            <w:r w:rsidRPr="009C5DDF">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3A3ECA11" w14:textId="77777777" w:rsidR="00821962" w:rsidRDefault="00821962" w:rsidP="009C5DDF">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8BC58C5" w:rsidR="00D44DC7" w:rsidRPr="009C5DDF" w:rsidRDefault="00D44DC7" w:rsidP="009C5DDF">
            <w:pPr>
              <w:pStyle w:val="TableText"/>
              <w:rPr>
                <w:b/>
                <w:color w:val="FFFFFF"/>
                <w:sz w:val="18"/>
                <w:szCs w:val="18"/>
              </w:rPr>
            </w:pPr>
            <w:r w:rsidRPr="00D44DC7">
              <w:rPr>
                <w:b/>
                <w:color w:val="FFFFFF"/>
                <w:sz w:val="18"/>
                <w:szCs w:val="18"/>
              </w:rPr>
              <w:t xml:space="preserve">Effective up to and including </w:t>
            </w:r>
            <w:r w:rsidR="00864121">
              <w:rPr>
                <w:b/>
                <w:color w:val="FFFFFF"/>
                <w:sz w:val="18"/>
                <w:szCs w:val="18"/>
              </w:rPr>
              <w:t>01/02</w:t>
            </w:r>
            <w:r w:rsidRPr="00D44DC7">
              <w:rPr>
                <w:b/>
                <w:color w:val="FFFFFF"/>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3E7DCC34" w:rsidR="00AF03C6" w:rsidRPr="009C5DDF" w:rsidRDefault="00AF03C6" w:rsidP="00AF03C6">
            <w:pPr>
              <w:pStyle w:val="TableText"/>
              <w:rPr>
                <w:rStyle w:val="Blue"/>
                <w:color w:val="000000" w:themeColor="text1"/>
                <w:sz w:val="18"/>
                <w:szCs w:val="18"/>
              </w:rPr>
            </w:pPr>
            <w:r w:rsidRPr="009C5DDF">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AF03C6" w:rsidRPr="009C5DDF" w:rsidRDefault="00AF03C6" w:rsidP="00AF03C6">
            <w:pPr>
              <w:pStyle w:val="TableText"/>
              <w:rPr>
                <w:rStyle w:val="Blue"/>
                <w:rFonts w:cs="Calibri"/>
                <w:color w:val="000000" w:themeColor="text1"/>
                <w:sz w:val="18"/>
                <w:szCs w:val="18"/>
              </w:rPr>
            </w:pPr>
            <w:r w:rsidRPr="009C5DDF">
              <w:rPr>
                <w:rStyle w:val="Blue"/>
                <w:rFonts w:cs="Calibri"/>
                <w:color w:val="000000" w:themeColor="text1"/>
                <w:sz w:val="18"/>
                <w:szCs w:val="18"/>
              </w:rPr>
              <w:t>Dry weather flow</w:t>
            </w:r>
          </w:p>
        </w:tc>
        <w:tc>
          <w:tcPr>
            <w:tcW w:w="707" w:type="pct"/>
            <w:shd w:val="clear" w:color="auto" w:fill="auto"/>
          </w:tcPr>
          <w:p w14:paraId="006052FF" w14:textId="0D44F02E" w:rsidR="00AF03C6" w:rsidRPr="009C5DDF" w:rsidRDefault="009C5DDF" w:rsidP="00AF03C6">
            <w:pPr>
              <w:pStyle w:val="TableText"/>
              <w:rPr>
                <w:rStyle w:val="Blue"/>
                <w:rFonts w:cs="Calibri"/>
                <w:color w:val="000000" w:themeColor="text1"/>
                <w:sz w:val="18"/>
                <w:szCs w:val="18"/>
              </w:rPr>
            </w:pPr>
            <w:r w:rsidRPr="009C5DDF">
              <w:rPr>
                <w:rStyle w:val="Blue"/>
                <w:rFonts w:cs="Calibri"/>
                <w:color w:val="000000" w:themeColor="text1"/>
                <w:sz w:val="18"/>
                <w:szCs w:val="18"/>
              </w:rPr>
              <w:t>29.6</w:t>
            </w:r>
            <w:r w:rsidR="00AF03C6" w:rsidRPr="009C5DDF">
              <w:rPr>
                <w:rStyle w:val="Blue"/>
                <w:rFonts w:cs="Calibri"/>
                <w:color w:val="000000" w:themeColor="text1"/>
                <w:sz w:val="18"/>
                <w:szCs w:val="18"/>
              </w:rPr>
              <w:t xml:space="preserve"> m</w:t>
            </w:r>
            <w:r w:rsidR="00AF03C6" w:rsidRPr="009C5DDF">
              <w:rPr>
                <w:rStyle w:val="Blue"/>
                <w:rFonts w:cs="Calibri"/>
                <w:color w:val="000000" w:themeColor="text1"/>
                <w:sz w:val="18"/>
                <w:szCs w:val="18"/>
                <w:vertAlign w:val="superscript"/>
              </w:rPr>
              <w:t>3</w:t>
            </w:r>
            <w:r w:rsidR="00AF03C6" w:rsidRPr="009C5DDF">
              <w:rPr>
                <w:rStyle w:val="Blue"/>
                <w:rFonts w:cs="Calibri"/>
                <w:color w:val="000000" w:themeColor="text1"/>
                <w:sz w:val="18"/>
                <w:szCs w:val="18"/>
              </w:rPr>
              <w:t>/day</w:t>
            </w:r>
          </w:p>
          <w:p w14:paraId="0A5CA1FC" w14:textId="77777777" w:rsidR="00AF03C6" w:rsidRPr="009C5DDF" w:rsidRDefault="00AF03C6" w:rsidP="00AF03C6">
            <w:pPr>
              <w:pStyle w:val="TableText"/>
              <w:rPr>
                <w:rStyle w:val="Blue"/>
                <w:rFonts w:cs="Calibri"/>
                <w:color w:val="000000" w:themeColor="text1"/>
                <w:sz w:val="18"/>
                <w:szCs w:val="18"/>
              </w:rPr>
            </w:pPr>
          </w:p>
          <w:p w14:paraId="1EBEED82" w14:textId="77777777" w:rsidR="00AF03C6" w:rsidRPr="009C5DDF" w:rsidRDefault="00AF03C6" w:rsidP="00AF03C6">
            <w:pPr>
              <w:pStyle w:val="TableText"/>
              <w:rPr>
                <w:rStyle w:val="Blue"/>
                <w:rFonts w:cs="Calibri"/>
                <w:color w:val="000000" w:themeColor="text1"/>
                <w:sz w:val="18"/>
                <w:szCs w:val="18"/>
              </w:rPr>
            </w:pPr>
          </w:p>
        </w:tc>
        <w:tc>
          <w:tcPr>
            <w:tcW w:w="746" w:type="pct"/>
            <w:shd w:val="clear" w:color="auto" w:fill="auto"/>
          </w:tcPr>
          <w:p w14:paraId="1DAA557B" w14:textId="77777777" w:rsidR="00AF03C6" w:rsidRPr="009C5DDF" w:rsidRDefault="00AF03C6" w:rsidP="00AF03C6">
            <w:pPr>
              <w:pStyle w:val="TableText"/>
              <w:rPr>
                <w:rStyle w:val="Blue"/>
                <w:rFonts w:cs="Calibri"/>
                <w:color w:val="000000" w:themeColor="text1"/>
                <w:sz w:val="18"/>
                <w:szCs w:val="18"/>
              </w:rPr>
            </w:pPr>
            <w:r w:rsidRPr="009C5DDF">
              <w:rPr>
                <w:rStyle w:val="Blue"/>
                <w:rFonts w:cs="Calibri"/>
                <w:color w:val="000000" w:themeColor="text1"/>
                <w:sz w:val="18"/>
                <w:szCs w:val="18"/>
              </w:rPr>
              <w:t>Total daily volume</w:t>
            </w:r>
          </w:p>
        </w:tc>
        <w:tc>
          <w:tcPr>
            <w:tcW w:w="645" w:type="pct"/>
            <w:shd w:val="clear" w:color="auto" w:fill="auto"/>
          </w:tcPr>
          <w:p w14:paraId="2A9E224B" w14:textId="07678508" w:rsidR="00AF03C6" w:rsidRPr="009C5DDF" w:rsidRDefault="00AF03C6" w:rsidP="00AF03C6">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689" w:type="pct"/>
            <w:shd w:val="clear" w:color="auto" w:fill="auto"/>
          </w:tcPr>
          <w:p w14:paraId="0F9667D6" w14:textId="1AEC90AF" w:rsidR="00AF03C6" w:rsidRPr="009C5DDF" w:rsidRDefault="00AF03C6" w:rsidP="00AF03C6">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865" w:type="pct"/>
            <w:shd w:val="clear" w:color="auto" w:fill="auto"/>
          </w:tcPr>
          <w:p w14:paraId="181A2AA3" w14:textId="7A6C7258" w:rsidR="00AF03C6" w:rsidRPr="009C5DDF" w:rsidRDefault="00E33E6F" w:rsidP="00AF03C6">
            <w:pPr>
              <w:pStyle w:val="TableText"/>
              <w:rPr>
                <w:rStyle w:val="Blue"/>
                <w:rFonts w:cs="Calibri"/>
                <w:color w:val="000000" w:themeColor="text1"/>
                <w:sz w:val="18"/>
                <w:szCs w:val="18"/>
              </w:rPr>
            </w:pPr>
            <w:r w:rsidRPr="009C5DDF">
              <w:rPr>
                <w:rStyle w:val="Blue"/>
                <w:rFonts w:cs="Calibri"/>
                <w:color w:val="000000" w:themeColor="text1"/>
                <w:sz w:val="18"/>
                <w:szCs w:val="18"/>
              </w:rPr>
              <w:t>Condition 3.1.5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9C5DDF"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9C5DDF" w:rsidRDefault="00007D91" w:rsidP="00821962">
            <w:pPr>
              <w:pStyle w:val="TableText"/>
              <w:rPr>
                <w:rStyle w:val="Blue"/>
                <w:rFonts w:cs="Calibri"/>
                <w:color w:val="000000" w:themeColor="text1"/>
                <w:sz w:val="18"/>
                <w:szCs w:val="18"/>
              </w:rPr>
            </w:pPr>
            <w:r w:rsidRPr="009C5DDF">
              <w:rPr>
                <w:rStyle w:val="Blue"/>
                <w:rFonts w:cs="Calibri"/>
                <w:color w:val="000000" w:themeColor="text1"/>
                <w:sz w:val="18"/>
                <w:szCs w:val="18"/>
              </w:rPr>
              <w:t>ATU-BOD as O</w:t>
            </w:r>
            <w:r w:rsidRPr="009C5DDF">
              <w:rPr>
                <w:rStyle w:val="Blue"/>
                <w:rFonts w:cs="Calibri"/>
                <w:color w:val="000000" w:themeColor="text1"/>
                <w:sz w:val="18"/>
                <w:szCs w:val="18"/>
                <w:vertAlign w:val="subscript"/>
              </w:rPr>
              <w:t>2</w:t>
            </w:r>
          </w:p>
        </w:tc>
        <w:tc>
          <w:tcPr>
            <w:tcW w:w="707" w:type="pct"/>
            <w:shd w:val="clear" w:color="auto" w:fill="auto"/>
          </w:tcPr>
          <w:p w14:paraId="7A8F79BC" w14:textId="6459E4B5" w:rsidR="00E56971" w:rsidRPr="009C5DDF" w:rsidRDefault="009C5DDF" w:rsidP="009C5DDF">
            <w:pPr>
              <w:pStyle w:val="TableText"/>
              <w:rPr>
                <w:rStyle w:val="Blue"/>
                <w:rFonts w:cs="Calibri"/>
                <w:i/>
                <w:iCs/>
                <w:color w:val="000000" w:themeColor="text1"/>
                <w:sz w:val="18"/>
                <w:szCs w:val="18"/>
              </w:rPr>
            </w:pPr>
            <w:r w:rsidRPr="009C5DDF">
              <w:rPr>
                <w:rStyle w:val="Blue"/>
                <w:rFonts w:cs="Calibri"/>
                <w:color w:val="000000" w:themeColor="text1"/>
                <w:sz w:val="18"/>
                <w:szCs w:val="18"/>
              </w:rPr>
              <w:t>40</w:t>
            </w:r>
            <w:r w:rsidR="00007D91" w:rsidRPr="009C5DDF">
              <w:rPr>
                <w:rStyle w:val="Blue"/>
                <w:rFonts w:cs="Calibri"/>
                <w:color w:val="000000" w:themeColor="text1"/>
                <w:sz w:val="18"/>
                <w:szCs w:val="18"/>
              </w:rPr>
              <w:t xml:space="preserve"> mg/l</w:t>
            </w:r>
          </w:p>
        </w:tc>
        <w:tc>
          <w:tcPr>
            <w:tcW w:w="746" w:type="pct"/>
            <w:shd w:val="clear" w:color="auto" w:fill="auto"/>
          </w:tcPr>
          <w:p w14:paraId="6D3E10F0" w14:textId="77777777" w:rsidR="00007D91" w:rsidRPr="009C5DDF" w:rsidRDefault="00007D91" w:rsidP="00821962">
            <w:pPr>
              <w:pStyle w:val="TableText"/>
              <w:rPr>
                <w:rStyle w:val="Blue"/>
                <w:rFonts w:cs="Calibri"/>
                <w:color w:val="000000" w:themeColor="text1"/>
                <w:sz w:val="18"/>
                <w:szCs w:val="18"/>
              </w:rPr>
            </w:pPr>
            <w:r w:rsidRPr="009C5DDF">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9C5DDF" w:rsidRDefault="00007D91" w:rsidP="00821962">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689" w:type="pct"/>
            <w:shd w:val="clear" w:color="auto" w:fill="auto"/>
          </w:tcPr>
          <w:p w14:paraId="4614B05A" w14:textId="77777777" w:rsidR="00007D91" w:rsidRPr="009C5DDF" w:rsidRDefault="00007D91" w:rsidP="00821962">
            <w:pPr>
              <w:pStyle w:val="TableText"/>
              <w:rPr>
                <w:rStyle w:val="Blue"/>
                <w:rFonts w:cs="Calibri"/>
                <w:color w:val="000000" w:themeColor="text1"/>
                <w:sz w:val="18"/>
                <w:szCs w:val="18"/>
              </w:rPr>
            </w:pPr>
            <w:r w:rsidRPr="009C5DDF">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9C5DDF" w:rsidRDefault="00007D91" w:rsidP="00821962">
            <w:pPr>
              <w:pStyle w:val="TableText"/>
              <w:rPr>
                <w:rStyle w:val="Blue"/>
                <w:rFonts w:cs="Calibri"/>
                <w:color w:val="000000" w:themeColor="text1"/>
                <w:sz w:val="18"/>
                <w:szCs w:val="18"/>
              </w:rPr>
            </w:pPr>
            <w:r w:rsidRPr="009C5DDF">
              <w:rPr>
                <w:rStyle w:val="Blue"/>
                <w:rFonts w:cs="Calibri"/>
                <w:color w:val="000000" w:themeColor="text1"/>
                <w:sz w:val="18"/>
                <w:szCs w:val="18"/>
              </w:rPr>
              <w:t>Look up table</w:t>
            </w:r>
          </w:p>
          <w:p w14:paraId="7B8D5168" w14:textId="77777777" w:rsidR="00007D91" w:rsidRPr="009C5DDF" w:rsidRDefault="00007D91" w:rsidP="00821962">
            <w:pPr>
              <w:pStyle w:val="TableText"/>
              <w:rPr>
                <w:rStyle w:val="Blue"/>
                <w:rFonts w:cs="Calibri"/>
                <w:color w:val="000000" w:themeColor="text1"/>
                <w:sz w:val="18"/>
                <w:szCs w:val="18"/>
              </w:rPr>
            </w:pPr>
            <w:r w:rsidRPr="009C5DDF">
              <w:rPr>
                <w:rStyle w:val="Blue"/>
                <w:rFonts w:cs="Calibri"/>
                <w:color w:val="000000" w:themeColor="text1"/>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1F4EC0" w:rsidRDefault="00375FB3" w:rsidP="00375FB3">
            <w:pPr>
              <w:pStyle w:val="TableText"/>
              <w:rPr>
                <w:rStyle w:val="Blue"/>
                <w:sz w:val="18"/>
                <w:szCs w:val="18"/>
              </w:rPr>
            </w:pPr>
          </w:p>
        </w:tc>
        <w:tc>
          <w:tcPr>
            <w:tcW w:w="740" w:type="pct"/>
            <w:shd w:val="clear" w:color="auto" w:fill="auto"/>
          </w:tcPr>
          <w:p w14:paraId="726B0EB8" w14:textId="6CFDFCD9" w:rsidR="00375FB3" w:rsidRPr="009C5DDF" w:rsidRDefault="00375FB3" w:rsidP="00375FB3">
            <w:pPr>
              <w:pStyle w:val="TableText"/>
              <w:rPr>
                <w:rStyle w:val="Blue"/>
                <w:rFonts w:cs="Calibri"/>
                <w:color w:val="000000" w:themeColor="text1"/>
                <w:sz w:val="18"/>
                <w:szCs w:val="18"/>
              </w:rPr>
            </w:pPr>
            <w:r w:rsidRPr="009C5DDF">
              <w:rPr>
                <w:rStyle w:val="Blue"/>
                <w:rFonts w:cs="Calibri"/>
                <w:color w:val="000000" w:themeColor="text1"/>
                <w:sz w:val="18"/>
                <w:szCs w:val="18"/>
              </w:rPr>
              <w:t>Suspended solids (measured after drying at 105°C)</w:t>
            </w:r>
          </w:p>
        </w:tc>
        <w:tc>
          <w:tcPr>
            <w:tcW w:w="707" w:type="pct"/>
            <w:shd w:val="clear" w:color="auto" w:fill="auto"/>
          </w:tcPr>
          <w:p w14:paraId="10209DCF" w14:textId="2E454AA9" w:rsidR="00375FB3" w:rsidRPr="009C5DDF" w:rsidRDefault="009C5DDF" w:rsidP="009C5DDF">
            <w:pPr>
              <w:pStyle w:val="TableText"/>
              <w:rPr>
                <w:rStyle w:val="Blue"/>
                <w:rFonts w:cs="Calibri"/>
                <w:color w:val="000000" w:themeColor="text1"/>
                <w:sz w:val="18"/>
                <w:szCs w:val="18"/>
              </w:rPr>
            </w:pPr>
            <w:r w:rsidRPr="009C5DDF">
              <w:rPr>
                <w:rStyle w:val="Blue"/>
                <w:rFonts w:cs="Calibri"/>
                <w:color w:val="000000" w:themeColor="text1"/>
                <w:sz w:val="18"/>
                <w:szCs w:val="18"/>
              </w:rPr>
              <w:t>60</w:t>
            </w:r>
            <w:r w:rsidR="00375FB3" w:rsidRPr="009C5DDF">
              <w:rPr>
                <w:rStyle w:val="Blue"/>
                <w:rFonts w:cs="Calibri"/>
                <w:color w:val="000000" w:themeColor="text1"/>
                <w:sz w:val="18"/>
                <w:szCs w:val="18"/>
              </w:rPr>
              <w:t xml:space="preserve"> mg/l</w:t>
            </w:r>
          </w:p>
        </w:tc>
        <w:tc>
          <w:tcPr>
            <w:tcW w:w="746" w:type="pct"/>
            <w:shd w:val="clear" w:color="auto" w:fill="auto"/>
          </w:tcPr>
          <w:p w14:paraId="4E52D681" w14:textId="77777777" w:rsidR="00375FB3" w:rsidRPr="009C5DDF" w:rsidRDefault="00375FB3" w:rsidP="00375FB3">
            <w:pPr>
              <w:pStyle w:val="TableText"/>
              <w:rPr>
                <w:rStyle w:val="Blue"/>
                <w:rFonts w:cs="Calibri"/>
                <w:color w:val="000000" w:themeColor="text1"/>
                <w:sz w:val="18"/>
                <w:szCs w:val="18"/>
              </w:rPr>
            </w:pPr>
            <w:r w:rsidRPr="009C5DDF">
              <w:rPr>
                <w:rStyle w:val="Blue"/>
                <w:rFonts w:cs="Calibri"/>
                <w:color w:val="000000" w:themeColor="text1"/>
                <w:sz w:val="18"/>
                <w:szCs w:val="18"/>
              </w:rPr>
              <w:t>Instantaneous (spot sample)</w:t>
            </w:r>
          </w:p>
        </w:tc>
        <w:tc>
          <w:tcPr>
            <w:tcW w:w="645" w:type="pct"/>
            <w:shd w:val="clear" w:color="auto" w:fill="auto"/>
          </w:tcPr>
          <w:p w14:paraId="5AFBF791" w14:textId="77777777" w:rsidR="00375FB3" w:rsidRPr="009C5DDF" w:rsidRDefault="00375FB3" w:rsidP="00375FB3">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689" w:type="pct"/>
            <w:shd w:val="clear" w:color="auto" w:fill="auto"/>
          </w:tcPr>
          <w:p w14:paraId="0F555450" w14:textId="77777777" w:rsidR="00375FB3" w:rsidRPr="009C5DDF" w:rsidRDefault="00375FB3" w:rsidP="00375FB3">
            <w:pPr>
              <w:pStyle w:val="TableText"/>
              <w:rPr>
                <w:rStyle w:val="Blue"/>
                <w:rFonts w:cs="Calibri"/>
                <w:color w:val="000000" w:themeColor="text1"/>
                <w:sz w:val="18"/>
                <w:szCs w:val="18"/>
              </w:rPr>
            </w:pPr>
            <w:r w:rsidRPr="009C5DDF">
              <w:rPr>
                <w:rStyle w:val="Blue"/>
                <w:rFonts w:cs="Calibri"/>
                <w:color w:val="000000" w:themeColor="text1"/>
                <w:sz w:val="18"/>
                <w:szCs w:val="18"/>
              </w:rPr>
              <w:t>As specified in schedule 3B</w:t>
            </w:r>
          </w:p>
        </w:tc>
        <w:tc>
          <w:tcPr>
            <w:tcW w:w="865" w:type="pct"/>
            <w:shd w:val="clear" w:color="auto" w:fill="auto"/>
          </w:tcPr>
          <w:p w14:paraId="57904459" w14:textId="77777777" w:rsidR="00375FB3" w:rsidRPr="009C5DDF" w:rsidRDefault="00375FB3" w:rsidP="00375FB3">
            <w:pPr>
              <w:pStyle w:val="TableText"/>
              <w:rPr>
                <w:rStyle w:val="Blue"/>
                <w:rFonts w:cs="Calibri"/>
                <w:color w:val="000000" w:themeColor="text1"/>
                <w:sz w:val="18"/>
                <w:szCs w:val="18"/>
              </w:rPr>
            </w:pPr>
            <w:r w:rsidRPr="009C5DDF">
              <w:rPr>
                <w:rStyle w:val="Blue"/>
                <w:rFonts w:cs="Calibri"/>
                <w:color w:val="000000" w:themeColor="text1"/>
                <w:sz w:val="18"/>
                <w:szCs w:val="18"/>
              </w:rPr>
              <w:t>Look up table</w:t>
            </w:r>
          </w:p>
          <w:p w14:paraId="549AE884" w14:textId="77777777" w:rsidR="00375FB3" w:rsidRPr="009C5DDF" w:rsidRDefault="00375FB3" w:rsidP="00375FB3">
            <w:pPr>
              <w:pStyle w:val="TableText"/>
              <w:rPr>
                <w:rStyle w:val="Blue"/>
                <w:rFonts w:cs="Calibri"/>
                <w:color w:val="000000" w:themeColor="text1"/>
                <w:sz w:val="18"/>
                <w:szCs w:val="18"/>
              </w:rPr>
            </w:pPr>
            <w:r w:rsidRPr="009C5DDF">
              <w:rPr>
                <w:rStyle w:val="Blue"/>
                <w:rFonts w:cs="Calibri"/>
                <w:color w:val="000000" w:themeColor="text1"/>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FC55D1" w:rsidRDefault="00375FB3" w:rsidP="00375FB3">
            <w:pPr>
              <w:pStyle w:val="TableText"/>
              <w:rPr>
                <w:rStyle w:val="Blue"/>
              </w:rPr>
            </w:pPr>
          </w:p>
        </w:tc>
        <w:tc>
          <w:tcPr>
            <w:tcW w:w="740" w:type="pct"/>
            <w:shd w:val="clear" w:color="auto" w:fill="auto"/>
          </w:tcPr>
          <w:p w14:paraId="656035B7"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5260CA40" w:rsidR="00D44DC7" w:rsidRDefault="00D44DC7" w:rsidP="008255E1">
      <w:pPr>
        <w:spacing w:before="120" w:after="120"/>
        <w:ind w:left="567"/>
        <w:rPr>
          <w:rStyle w:val="Pink"/>
          <w:rFonts w:ascii="Arial" w:hAnsi="Arial" w:cs="Arial"/>
          <w:sz w:val="18"/>
          <w:szCs w:val="18"/>
        </w:rPr>
      </w:pPr>
    </w:p>
    <w:p w14:paraId="663BCB72" w14:textId="77777777" w:rsidR="00D44DC7" w:rsidRDefault="00D44DC7">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D44DC7" w:rsidRPr="00C25946" w14:paraId="23413BC4" w14:textId="77777777" w:rsidTr="00E1704F">
        <w:trPr>
          <w:cantSplit/>
          <w:tblHeader/>
        </w:trPr>
        <w:tc>
          <w:tcPr>
            <w:tcW w:w="5000" w:type="pct"/>
            <w:gridSpan w:val="7"/>
            <w:shd w:val="clear" w:color="auto" w:fill="000000"/>
          </w:tcPr>
          <w:p w14:paraId="2E88E6E7" w14:textId="77777777" w:rsidR="00D44DC7" w:rsidRDefault="00D44DC7" w:rsidP="00E1704F">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47159D52" w14:textId="2BDD7674" w:rsidR="00D44DC7" w:rsidRPr="00D44DC7" w:rsidRDefault="00D44DC7" w:rsidP="00E1704F">
            <w:pPr>
              <w:pStyle w:val="TableText"/>
              <w:rPr>
                <w:b/>
                <w:color w:val="FFFFFF" w:themeColor="background1"/>
                <w:sz w:val="18"/>
                <w:szCs w:val="18"/>
              </w:rPr>
            </w:pPr>
            <w:r>
              <w:rPr>
                <w:b/>
                <w:color w:val="FFFFFF"/>
                <w:sz w:val="18"/>
                <w:szCs w:val="18"/>
              </w:rPr>
              <w:t xml:space="preserve">Effective from </w:t>
            </w:r>
            <w:r w:rsidR="00864121">
              <w:rPr>
                <w:b/>
                <w:color w:val="FFFFFF"/>
                <w:sz w:val="18"/>
                <w:szCs w:val="18"/>
              </w:rPr>
              <w:t>02/02</w:t>
            </w:r>
            <w:r>
              <w:rPr>
                <w:b/>
                <w:color w:val="FFFFFF" w:themeColor="background1"/>
                <w:sz w:val="18"/>
                <w:szCs w:val="18"/>
              </w:rPr>
              <w:t>/2025</w:t>
            </w:r>
          </w:p>
        </w:tc>
      </w:tr>
      <w:tr w:rsidR="00D44DC7" w:rsidRPr="00C25946" w14:paraId="53F600D7" w14:textId="77777777" w:rsidTr="00E1704F">
        <w:trPr>
          <w:cantSplit/>
          <w:tblHeader/>
        </w:trPr>
        <w:tc>
          <w:tcPr>
            <w:tcW w:w="608" w:type="pct"/>
            <w:shd w:val="clear" w:color="auto" w:fill="auto"/>
          </w:tcPr>
          <w:p w14:paraId="189E940A" w14:textId="77777777" w:rsidR="00D44DC7" w:rsidRPr="001F4EC0" w:rsidRDefault="00D44DC7" w:rsidP="00E1704F">
            <w:pPr>
              <w:pStyle w:val="TableText"/>
              <w:rPr>
                <w:b/>
                <w:sz w:val="18"/>
                <w:szCs w:val="18"/>
              </w:rPr>
            </w:pPr>
            <w:r w:rsidRPr="001F4EC0">
              <w:rPr>
                <w:b/>
                <w:sz w:val="18"/>
                <w:szCs w:val="18"/>
              </w:rPr>
              <w:t>Effluent and discharge point</w:t>
            </w:r>
          </w:p>
        </w:tc>
        <w:tc>
          <w:tcPr>
            <w:tcW w:w="740" w:type="pct"/>
            <w:shd w:val="clear" w:color="auto" w:fill="auto"/>
          </w:tcPr>
          <w:p w14:paraId="16A20233" w14:textId="77777777" w:rsidR="00D44DC7" w:rsidRPr="001F4EC0" w:rsidRDefault="00D44DC7" w:rsidP="00E1704F">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03B2BB4" w14:textId="77777777" w:rsidR="00D44DC7" w:rsidRPr="001F4EC0" w:rsidRDefault="00D44DC7" w:rsidP="00E1704F">
            <w:pPr>
              <w:pStyle w:val="TableText"/>
              <w:rPr>
                <w:b/>
                <w:sz w:val="18"/>
                <w:szCs w:val="18"/>
              </w:rPr>
            </w:pPr>
            <w:r w:rsidRPr="001F4EC0">
              <w:rPr>
                <w:b/>
                <w:sz w:val="18"/>
                <w:szCs w:val="18"/>
              </w:rPr>
              <w:t>Limit (including unit)</w:t>
            </w:r>
          </w:p>
        </w:tc>
        <w:tc>
          <w:tcPr>
            <w:tcW w:w="746" w:type="pct"/>
            <w:shd w:val="clear" w:color="auto" w:fill="auto"/>
          </w:tcPr>
          <w:p w14:paraId="590875AD" w14:textId="77777777" w:rsidR="00D44DC7" w:rsidRPr="001F4EC0" w:rsidRDefault="00D44DC7" w:rsidP="00E1704F">
            <w:pPr>
              <w:pStyle w:val="TableText"/>
              <w:rPr>
                <w:b/>
                <w:sz w:val="18"/>
                <w:szCs w:val="18"/>
              </w:rPr>
            </w:pPr>
            <w:r w:rsidRPr="001F4EC0">
              <w:rPr>
                <w:b/>
                <w:sz w:val="18"/>
                <w:szCs w:val="18"/>
              </w:rPr>
              <w:t>Reference Period</w:t>
            </w:r>
          </w:p>
        </w:tc>
        <w:tc>
          <w:tcPr>
            <w:tcW w:w="645" w:type="pct"/>
            <w:shd w:val="clear" w:color="auto" w:fill="auto"/>
          </w:tcPr>
          <w:p w14:paraId="34974D28" w14:textId="77777777" w:rsidR="00D44DC7" w:rsidRPr="001F4EC0" w:rsidRDefault="00D44DC7" w:rsidP="00E1704F">
            <w:pPr>
              <w:pStyle w:val="TableText"/>
              <w:rPr>
                <w:b/>
                <w:sz w:val="18"/>
                <w:szCs w:val="18"/>
              </w:rPr>
            </w:pPr>
            <w:r w:rsidRPr="001F4EC0">
              <w:rPr>
                <w:b/>
                <w:sz w:val="18"/>
                <w:szCs w:val="18"/>
              </w:rPr>
              <w:t>Limit of effective range</w:t>
            </w:r>
          </w:p>
        </w:tc>
        <w:tc>
          <w:tcPr>
            <w:tcW w:w="689" w:type="pct"/>
            <w:shd w:val="clear" w:color="auto" w:fill="auto"/>
          </w:tcPr>
          <w:p w14:paraId="2B77D32C" w14:textId="77777777" w:rsidR="00D44DC7" w:rsidRPr="001F4EC0" w:rsidRDefault="00D44DC7" w:rsidP="00E1704F">
            <w:pPr>
              <w:pStyle w:val="TableText"/>
              <w:rPr>
                <w:b/>
                <w:sz w:val="18"/>
                <w:szCs w:val="18"/>
              </w:rPr>
            </w:pPr>
            <w:r w:rsidRPr="001F4EC0">
              <w:rPr>
                <w:b/>
                <w:sz w:val="18"/>
                <w:szCs w:val="18"/>
              </w:rPr>
              <w:t>Monitoring frequency</w:t>
            </w:r>
          </w:p>
        </w:tc>
        <w:tc>
          <w:tcPr>
            <w:tcW w:w="865" w:type="pct"/>
            <w:shd w:val="clear" w:color="auto" w:fill="auto"/>
          </w:tcPr>
          <w:p w14:paraId="2EECF815" w14:textId="77777777" w:rsidR="00D44DC7" w:rsidRPr="001F4EC0" w:rsidRDefault="00D44DC7" w:rsidP="00E1704F">
            <w:pPr>
              <w:pStyle w:val="TableText"/>
              <w:rPr>
                <w:b/>
                <w:sz w:val="18"/>
                <w:szCs w:val="18"/>
              </w:rPr>
            </w:pPr>
            <w:r w:rsidRPr="001F4EC0">
              <w:rPr>
                <w:b/>
                <w:sz w:val="18"/>
                <w:szCs w:val="18"/>
              </w:rPr>
              <w:t>Compliance Statistic</w:t>
            </w:r>
          </w:p>
        </w:tc>
      </w:tr>
      <w:tr w:rsidR="00D44DC7" w:rsidRPr="00C25946" w14:paraId="3A13A6FC" w14:textId="77777777" w:rsidTr="00E1704F">
        <w:trPr>
          <w:cantSplit/>
        </w:trPr>
        <w:tc>
          <w:tcPr>
            <w:tcW w:w="608" w:type="pct"/>
            <w:vMerge w:val="restart"/>
            <w:shd w:val="clear" w:color="auto" w:fill="auto"/>
          </w:tcPr>
          <w:p w14:paraId="1F8B0F53" w14:textId="77777777" w:rsidR="00D44DC7" w:rsidRPr="009C5DDF" w:rsidRDefault="00D44DC7" w:rsidP="00E1704F">
            <w:pPr>
              <w:pStyle w:val="TableText"/>
              <w:rPr>
                <w:rStyle w:val="Blue"/>
                <w:color w:val="000000" w:themeColor="text1"/>
                <w:sz w:val="18"/>
                <w:szCs w:val="18"/>
              </w:rPr>
            </w:pPr>
            <w:r w:rsidRPr="009C5DDF">
              <w:rPr>
                <w:rStyle w:val="Blue"/>
                <w:color w:val="000000" w:themeColor="text1"/>
                <w:sz w:val="18"/>
                <w:szCs w:val="18"/>
              </w:rPr>
              <w:t>Secondary treated sewage effluent via Final Effluent Discharge Point</w:t>
            </w:r>
          </w:p>
        </w:tc>
        <w:tc>
          <w:tcPr>
            <w:tcW w:w="740" w:type="pct"/>
            <w:shd w:val="clear" w:color="auto" w:fill="auto"/>
          </w:tcPr>
          <w:p w14:paraId="34D7A71D"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Dry weather flow</w:t>
            </w:r>
          </w:p>
        </w:tc>
        <w:tc>
          <w:tcPr>
            <w:tcW w:w="707" w:type="pct"/>
            <w:shd w:val="clear" w:color="auto" w:fill="auto"/>
          </w:tcPr>
          <w:p w14:paraId="5032D3B5"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29.6 m</w:t>
            </w:r>
            <w:r w:rsidRPr="009C5DDF">
              <w:rPr>
                <w:rStyle w:val="Blue"/>
                <w:rFonts w:cs="Calibri"/>
                <w:color w:val="000000" w:themeColor="text1"/>
                <w:sz w:val="18"/>
                <w:szCs w:val="18"/>
                <w:vertAlign w:val="superscript"/>
              </w:rPr>
              <w:t>3</w:t>
            </w:r>
            <w:r w:rsidRPr="009C5DDF">
              <w:rPr>
                <w:rStyle w:val="Blue"/>
                <w:rFonts w:cs="Calibri"/>
                <w:color w:val="000000" w:themeColor="text1"/>
                <w:sz w:val="18"/>
                <w:szCs w:val="18"/>
              </w:rPr>
              <w:t>/day</w:t>
            </w:r>
          </w:p>
          <w:p w14:paraId="48F0AE3B" w14:textId="77777777" w:rsidR="00D44DC7" w:rsidRPr="009C5DDF" w:rsidRDefault="00D44DC7" w:rsidP="00E1704F">
            <w:pPr>
              <w:pStyle w:val="TableText"/>
              <w:rPr>
                <w:rStyle w:val="Blue"/>
                <w:rFonts w:cs="Calibri"/>
                <w:color w:val="000000" w:themeColor="text1"/>
                <w:sz w:val="18"/>
                <w:szCs w:val="18"/>
              </w:rPr>
            </w:pPr>
          </w:p>
          <w:p w14:paraId="5458E15A" w14:textId="77777777" w:rsidR="00D44DC7" w:rsidRPr="009C5DDF" w:rsidRDefault="00D44DC7" w:rsidP="00E1704F">
            <w:pPr>
              <w:pStyle w:val="TableText"/>
              <w:rPr>
                <w:rStyle w:val="Blue"/>
                <w:rFonts w:cs="Calibri"/>
                <w:color w:val="000000" w:themeColor="text1"/>
                <w:sz w:val="18"/>
                <w:szCs w:val="18"/>
              </w:rPr>
            </w:pPr>
          </w:p>
        </w:tc>
        <w:tc>
          <w:tcPr>
            <w:tcW w:w="746" w:type="pct"/>
            <w:shd w:val="clear" w:color="auto" w:fill="auto"/>
          </w:tcPr>
          <w:p w14:paraId="70CA2451"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Total daily volume</w:t>
            </w:r>
          </w:p>
        </w:tc>
        <w:tc>
          <w:tcPr>
            <w:tcW w:w="645" w:type="pct"/>
            <w:shd w:val="clear" w:color="auto" w:fill="auto"/>
          </w:tcPr>
          <w:p w14:paraId="15E0237A"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689" w:type="pct"/>
            <w:shd w:val="clear" w:color="auto" w:fill="auto"/>
          </w:tcPr>
          <w:p w14:paraId="52BDB019"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865" w:type="pct"/>
            <w:shd w:val="clear" w:color="auto" w:fill="auto"/>
          </w:tcPr>
          <w:p w14:paraId="52199270"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Condition 3.1.5 applies</w:t>
            </w:r>
          </w:p>
        </w:tc>
      </w:tr>
      <w:tr w:rsidR="00D44DC7" w:rsidRPr="00C25946" w14:paraId="497A253A" w14:textId="77777777" w:rsidTr="00E1704F">
        <w:trPr>
          <w:cantSplit/>
        </w:trPr>
        <w:tc>
          <w:tcPr>
            <w:tcW w:w="608" w:type="pct"/>
            <w:vMerge/>
            <w:shd w:val="clear" w:color="auto" w:fill="auto"/>
          </w:tcPr>
          <w:p w14:paraId="1EF9D24A" w14:textId="77777777" w:rsidR="00D44DC7" w:rsidRPr="009C5DDF" w:rsidRDefault="00D44DC7" w:rsidP="00E1704F">
            <w:pPr>
              <w:pStyle w:val="TableText"/>
              <w:rPr>
                <w:rStyle w:val="Blue"/>
                <w:color w:val="000000" w:themeColor="text1"/>
                <w:sz w:val="18"/>
                <w:szCs w:val="18"/>
              </w:rPr>
            </w:pPr>
          </w:p>
        </w:tc>
        <w:tc>
          <w:tcPr>
            <w:tcW w:w="740" w:type="pct"/>
            <w:shd w:val="clear" w:color="auto" w:fill="auto"/>
          </w:tcPr>
          <w:p w14:paraId="710511F5"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ATU-BOD as O</w:t>
            </w:r>
            <w:r w:rsidRPr="009C5DDF">
              <w:rPr>
                <w:rStyle w:val="Blue"/>
                <w:rFonts w:cs="Calibri"/>
                <w:color w:val="000000" w:themeColor="text1"/>
                <w:sz w:val="18"/>
                <w:szCs w:val="18"/>
                <w:vertAlign w:val="subscript"/>
              </w:rPr>
              <w:t>2</w:t>
            </w:r>
          </w:p>
        </w:tc>
        <w:tc>
          <w:tcPr>
            <w:tcW w:w="707" w:type="pct"/>
            <w:shd w:val="clear" w:color="auto" w:fill="auto"/>
          </w:tcPr>
          <w:p w14:paraId="6A8EE33B" w14:textId="77777777" w:rsidR="00D44DC7" w:rsidRPr="009C5DDF" w:rsidRDefault="00D44DC7" w:rsidP="00E1704F">
            <w:pPr>
              <w:pStyle w:val="TableText"/>
              <w:rPr>
                <w:rStyle w:val="Blue"/>
                <w:rFonts w:cs="Calibri"/>
                <w:i/>
                <w:iCs/>
                <w:color w:val="000000" w:themeColor="text1"/>
                <w:sz w:val="18"/>
                <w:szCs w:val="18"/>
              </w:rPr>
            </w:pPr>
            <w:r w:rsidRPr="009C5DDF">
              <w:rPr>
                <w:rStyle w:val="Blue"/>
                <w:rFonts w:cs="Calibri"/>
                <w:color w:val="000000" w:themeColor="text1"/>
                <w:sz w:val="18"/>
                <w:szCs w:val="18"/>
              </w:rPr>
              <w:t>40 mg/l</w:t>
            </w:r>
          </w:p>
        </w:tc>
        <w:tc>
          <w:tcPr>
            <w:tcW w:w="746" w:type="pct"/>
            <w:shd w:val="clear" w:color="auto" w:fill="auto"/>
          </w:tcPr>
          <w:p w14:paraId="06B038C3"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Instantaneous (spot sample)</w:t>
            </w:r>
          </w:p>
        </w:tc>
        <w:tc>
          <w:tcPr>
            <w:tcW w:w="645" w:type="pct"/>
            <w:shd w:val="clear" w:color="auto" w:fill="auto"/>
          </w:tcPr>
          <w:p w14:paraId="317E3AA7"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689" w:type="pct"/>
            <w:shd w:val="clear" w:color="auto" w:fill="auto"/>
          </w:tcPr>
          <w:p w14:paraId="529CD9C8"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As specified in schedule 3B</w:t>
            </w:r>
          </w:p>
        </w:tc>
        <w:tc>
          <w:tcPr>
            <w:tcW w:w="865" w:type="pct"/>
            <w:shd w:val="clear" w:color="auto" w:fill="auto"/>
          </w:tcPr>
          <w:p w14:paraId="665BA193"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Look up table</w:t>
            </w:r>
          </w:p>
          <w:p w14:paraId="64526F06"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(Conditions 3.1.2 and 3.1.3 apply)</w:t>
            </w:r>
          </w:p>
        </w:tc>
      </w:tr>
      <w:tr w:rsidR="00D44DC7" w:rsidRPr="00C25946" w14:paraId="0770868B" w14:textId="77777777" w:rsidTr="00E1704F">
        <w:trPr>
          <w:cantSplit/>
        </w:trPr>
        <w:tc>
          <w:tcPr>
            <w:tcW w:w="608" w:type="pct"/>
            <w:vMerge/>
            <w:shd w:val="clear" w:color="auto" w:fill="auto"/>
          </w:tcPr>
          <w:p w14:paraId="73785374" w14:textId="77777777" w:rsidR="00D44DC7" w:rsidRPr="001F4EC0" w:rsidRDefault="00D44DC7" w:rsidP="00E1704F">
            <w:pPr>
              <w:pStyle w:val="TableText"/>
              <w:rPr>
                <w:rStyle w:val="Blue"/>
                <w:sz w:val="18"/>
                <w:szCs w:val="18"/>
              </w:rPr>
            </w:pPr>
          </w:p>
        </w:tc>
        <w:tc>
          <w:tcPr>
            <w:tcW w:w="740" w:type="pct"/>
            <w:shd w:val="clear" w:color="auto" w:fill="auto"/>
          </w:tcPr>
          <w:p w14:paraId="6A26720A"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Suspended solids (measured after drying at 105°C)</w:t>
            </w:r>
          </w:p>
        </w:tc>
        <w:tc>
          <w:tcPr>
            <w:tcW w:w="707" w:type="pct"/>
            <w:shd w:val="clear" w:color="auto" w:fill="auto"/>
          </w:tcPr>
          <w:p w14:paraId="5FF1CEDC"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60 mg/l</w:t>
            </w:r>
          </w:p>
        </w:tc>
        <w:tc>
          <w:tcPr>
            <w:tcW w:w="746" w:type="pct"/>
            <w:shd w:val="clear" w:color="auto" w:fill="auto"/>
          </w:tcPr>
          <w:p w14:paraId="5A99B6F8"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Instantaneous (spot sample)</w:t>
            </w:r>
          </w:p>
        </w:tc>
        <w:tc>
          <w:tcPr>
            <w:tcW w:w="645" w:type="pct"/>
            <w:shd w:val="clear" w:color="auto" w:fill="auto"/>
          </w:tcPr>
          <w:p w14:paraId="560D3B42"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N/A</w:t>
            </w:r>
          </w:p>
        </w:tc>
        <w:tc>
          <w:tcPr>
            <w:tcW w:w="689" w:type="pct"/>
            <w:shd w:val="clear" w:color="auto" w:fill="auto"/>
          </w:tcPr>
          <w:p w14:paraId="54A733C8"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As specified in schedule 3B</w:t>
            </w:r>
          </w:p>
        </w:tc>
        <w:tc>
          <w:tcPr>
            <w:tcW w:w="865" w:type="pct"/>
            <w:shd w:val="clear" w:color="auto" w:fill="auto"/>
          </w:tcPr>
          <w:p w14:paraId="2D7A7392"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Look up table</w:t>
            </w:r>
          </w:p>
          <w:p w14:paraId="4DB081CD" w14:textId="77777777" w:rsidR="00D44DC7" w:rsidRPr="009C5DDF" w:rsidRDefault="00D44DC7" w:rsidP="00E1704F">
            <w:pPr>
              <w:pStyle w:val="TableText"/>
              <w:rPr>
                <w:rStyle w:val="Blue"/>
                <w:rFonts w:cs="Calibri"/>
                <w:color w:val="000000" w:themeColor="text1"/>
                <w:sz w:val="18"/>
                <w:szCs w:val="18"/>
              </w:rPr>
            </w:pPr>
            <w:r w:rsidRPr="009C5DDF">
              <w:rPr>
                <w:rStyle w:val="Blue"/>
                <w:rFonts w:cs="Calibri"/>
                <w:color w:val="000000" w:themeColor="text1"/>
                <w:sz w:val="18"/>
                <w:szCs w:val="18"/>
              </w:rPr>
              <w:t>(Conditions 3.1.2 and 3.1.3 apply)</w:t>
            </w:r>
          </w:p>
        </w:tc>
      </w:tr>
      <w:tr w:rsidR="00D44DC7" w:rsidRPr="00C25946" w14:paraId="41E4DA53" w14:textId="77777777" w:rsidTr="00E1704F">
        <w:trPr>
          <w:cantSplit/>
        </w:trPr>
        <w:tc>
          <w:tcPr>
            <w:tcW w:w="608" w:type="pct"/>
            <w:vMerge/>
            <w:shd w:val="clear" w:color="auto" w:fill="auto"/>
          </w:tcPr>
          <w:p w14:paraId="02E639A6" w14:textId="77777777" w:rsidR="00D44DC7" w:rsidRPr="00FC55D1" w:rsidRDefault="00D44DC7" w:rsidP="00E1704F">
            <w:pPr>
              <w:pStyle w:val="TableText"/>
              <w:rPr>
                <w:rStyle w:val="Blue"/>
              </w:rPr>
            </w:pPr>
          </w:p>
        </w:tc>
        <w:tc>
          <w:tcPr>
            <w:tcW w:w="740" w:type="pct"/>
            <w:shd w:val="clear" w:color="auto" w:fill="auto"/>
          </w:tcPr>
          <w:p w14:paraId="553E3CCA"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Total phosphorus as P</w:t>
            </w:r>
          </w:p>
        </w:tc>
        <w:tc>
          <w:tcPr>
            <w:tcW w:w="707" w:type="pct"/>
            <w:shd w:val="clear" w:color="auto" w:fill="auto"/>
          </w:tcPr>
          <w:p w14:paraId="4FAF0706"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 xml:space="preserve">5 mg/l </w:t>
            </w:r>
          </w:p>
        </w:tc>
        <w:tc>
          <w:tcPr>
            <w:tcW w:w="746" w:type="pct"/>
            <w:shd w:val="clear" w:color="auto" w:fill="auto"/>
          </w:tcPr>
          <w:p w14:paraId="08AD4268"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Instantaneous (spot sample)</w:t>
            </w:r>
          </w:p>
        </w:tc>
        <w:tc>
          <w:tcPr>
            <w:tcW w:w="645" w:type="pct"/>
            <w:shd w:val="clear" w:color="auto" w:fill="auto"/>
          </w:tcPr>
          <w:p w14:paraId="79D93F5C"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N/A</w:t>
            </w:r>
          </w:p>
        </w:tc>
        <w:tc>
          <w:tcPr>
            <w:tcW w:w="689" w:type="pct"/>
            <w:shd w:val="clear" w:color="auto" w:fill="auto"/>
          </w:tcPr>
          <w:p w14:paraId="1E609360"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As specified in schedule 3B</w:t>
            </w:r>
          </w:p>
        </w:tc>
        <w:tc>
          <w:tcPr>
            <w:tcW w:w="865" w:type="pct"/>
            <w:shd w:val="clear" w:color="auto" w:fill="auto"/>
          </w:tcPr>
          <w:p w14:paraId="7A029387"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Annual mean</w:t>
            </w:r>
          </w:p>
          <w:p w14:paraId="4FE29116" w14:textId="77777777" w:rsidR="00D44DC7" w:rsidRPr="00883180" w:rsidRDefault="00D44DC7" w:rsidP="00E1704F">
            <w:pPr>
              <w:pStyle w:val="TableText"/>
              <w:rPr>
                <w:rStyle w:val="Blue"/>
                <w:rFonts w:cs="Calibri"/>
                <w:color w:val="000000" w:themeColor="text1"/>
                <w:sz w:val="18"/>
                <w:szCs w:val="18"/>
              </w:rPr>
            </w:pPr>
            <w:r w:rsidRPr="00883180">
              <w:rPr>
                <w:rStyle w:val="Blue"/>
                <w:rFonts w:cs="Calibri"/>
                <w:color w:val="000000" w:themeColor="text1"/>
                <w:sz w:val="18"/>
                <w:szCs w:val="18"/>
              </w:rPr>
              <w:t>(Condition 3.1.3 applies)</w:t>
            </w:r>
          </w:p>
        </w:tc>
      </w:tr>
      <w:tr w:rsidR="00D44DC7" w:rsidRPr="00C25946" w14:paraId="5C6B7597" w14:textId="77777777" w:rsidTr="00E1704F">
        <w:trPr>
          <w:cantSplit/>
        </w:trPr>
        <w:tc>
          <w:tcPr>
            <w:tcW w:w="608" w:type="pct"/>
            <w:vMerge/>
            <w:shd w:val="clear" w:color="auto" w:fill="auto"/>
          </w:tcPr>
          <w:p w14:paraId="03987A1F" w14:textId="77777777" w:rsidR="00D44DC7" w:rsidRPr="00FC55D1" w:rsidRDefault="00D44DC7" w:rsidP="00E1704F">
            <w:pPr>
              <w:pStyle w:val="TableText"/>
              <w:rPr>
                <w:rStyle w:val="Blue"/>
              </w:rPr>
            </w:pPr>
          </w:p>
        </w:tc>
        <w:tc>
          <w:tcPr>
            <w:tcW w:w="740" w:type="pct"/>
            <w:shd w:val="clear" w:color="auto" w:fill="auto"/>
          </w:tcPr>
          <w:p w14:paraId="0B91B42F"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FBA1609"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0EC427E"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2BFB2EB"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5F3F9E5C"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6AB2A15"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No significant trace</w:t>
            </w:r>
          </w:p>
          <w:p w14:paraId="0F7A285F" w14:textId="77777777" w:rsidR="00D44DC7" w:rsidRPr="00DD7526" w:rsidRDefault="00D44DC7" w:rsidP="00E1704F">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20D54D55" w14:textId="77777777" w:rsidR="00D44DC7" w:rsidRPr="003B780E" w:rsidRDefault="00D44DC7"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E7BD0F9" w:rsidR="00821962" w:rsidRPr="00883180" w:rsidRDefault="00821962" w:rsidP="00821962">
            <w:pPr>
              <w:pStyle w:val="TableText"/>
              <w:rPr>
                <w:rStyle w:val="Blue"/>
                <w:color w:val="000000" w:themeColor="text1"/>
                <w:sz w:val="18"/>
                <w:szCs w:val="18"/>
              </w:rPr>
            </w:pPr>
            <w:r w:rsidRPr="00883180">
              <w:rPr>
                <w:rStyle w:val="Blue"/>
                <w:color w:val="000000" w:themeColor="text1"/>
                <w:sz w:val="18"/>
                <w:szCs w:val="18"/>
              </w:rPr>
              <w:t>Secondary treated sewage effluent</w:t>
            </w:r>
          </w:p>
        </w:tc>
        <w:tc>
          <w:tcPr>
            <w:tcW w:w="1209" w:type="pct"/>
            <w:shd w:val="clear" w:color="auto" w:fill="auto"/>
          </w:tcPr>
          <w:p w14:paraId="089EC9A7" w14:textId="1C3819A5" w:rsidR="00821962" w:rsidRPr="00883180" w:rsidRDefault="002D50FC" w:rsidP="00821962">
            <w:pPr>
              <w:pStyle w:val="TableText"/>
              <w:rPr>
                <w:rStyle w:val="Blue"/>
                <w:color w:val="000000" w:themeColor="text1"/>
                <w:sz w:val="18"/>
                <w:szCs w:val="18"/>
              </w:rPr>
            </w:pPr>
            <w:r w:rsidRPr="00883180">
              <w:rPr>
                <w:rStyle w:val="Blue"/>
                <w:color w:val="000000" w:themeColor="text1"/>
                <w:sz w:val="18"/>
                <w:szCs w:val="18"/>
              </w:rPr>
              <w:t>Final Effluent Discharge Point</w:t>
            </w:r>
          </w:p>
        </w:tc>
        <w:tc>
          <w:tcPr>
            <w:tcW w:w="1210" w:type="pct"/>
            <w:shd w:val="clear" w:color="auto" w:fill="auto"/>
          </w:tcPr>
          <w:p w14:paraId="4EAAD0D4" w14:textId="6801A811" w:rsidR="00821962" w:rsidRPr="00883180" w:rsidRDefault="00883180" w:rsidP="00821962">
            <w:pPr>
              <w:pStyle w:val="TableText"/>
              <w:rPr>
                <w:rStyle w:val="Blue"/>
                <w:color w:val="000000" w:themeColor="text1"/>
                <w:sz w:val="18"/>
                <w:szCs w:val="18"/>
              </w:rPr>
            </w:pPr>
            <w:r w:rsidRPr="00883180">
              <w:rPr>
                <w:rStyle w:val="Blue"/>
                <w:color w:val="000000" w:themeColor="text1"/>
                <w:sz w:val="18"/>
                <w:szCs w:val="18"/>
              </w:rPr>
              <w:t>SM 95849 22958</w:t>
            </w:r>
          </w:p>
        </w:tc>
        <w:tc>
          <w:tcPr>
            <w:tcW w:w="1048" w:type="pct"/>
            <w:shd w:val="clear" w:color="auto" w:fill="auto"/>
          </w:tcPr>
          <w:p w14:paraId="0A1A2199" w14:textId="0F887CBE" w:rsidR="00821962" w:rsidRPr="00883180" w:rsidRDefault="00883180" w:rsidP="00821962">
            <w:pPr>
              <w:pStyle w:val="TableText"/>
              <w:rPr>
                <w:rStyle w:val="Blue"/>
                <w:color w:val="000000" w:themeColor="text1"/>
                <w:sz w:val="18"/>
                <w:szCs w:val="18"/>
              </w:rPr>
            </w:pPr>
            <w:r w:rsidRPr="00883180">
              <w:rPr>
                <w:rStyle w:val="Blue"/>
                <w:color w:val="000000" w:themeColor="text1"/>
                <w:sz w:val="18"/>
                <w:szCs w:val="18"/>
              </w:rPr>
              <w:t>Western Cleddau</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883180">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83180" w:rsidRPr="00C25946" w14:paraId="4A42B12F" w14:textId="77777777" w:rsidTr="00883180">
        <w:trPr>
          <w:cantSplit/>
          <w:trHeight w:val="256"/>
        </w:trPr>
        <w:tc>
          <w:tcPr>
            <w:tcW w:w="1290" w:type="pct"/>
            <w:shd w:val="clear" w:color="auto" w:fill="auto"/>
          </w:tcPr>
          <w:p w14:paraId="62668F7B" w14:textId="548EA7BA" w:rsidR="00883180" w:rsidRPr="00883180" w:rsidRDefault="00883180" w:rsidP="00821962">
            <w:pPr>
              <w:pStyle w:val="TableText"/>
              <w:rPr>
                <w:rStyle w:val="Blue"/>
                <w:color w:val="000000" w:themeColor="text1"/>
                <w:sz w:val="18"/>
                <w:szCs w:val="18"/>
              </w:rPr>
            </w:pPr>
            <w:r w:rsidRPr="00883180">
              <w:rPr>
                <w:rStyle w:val="Blue"/>
                <w:color w:val="000000" w:themeColor="text1"/>
                <w:sz w:val="18"/>
                <w:szCs w:val="18"/>
              </w:rPr>
              <w:t>Secondary treated sewage effluent via Final Effluent Discharge Point</w:t>
            </w:r>
          </w:p>
        </w:tc>
        <w:tc>
          <w:tcPr>
            <w:tcW w:w="1211" w:type="pct"/>
            <w:shd w:val="clear" w:color="auto" w:fill="auto"/>
          </w:tcPr>
          <w:p w14:paraId="46FC41B2" w14:textId="1B3FD7A2" w:rsidR="00883180" w:rsidRPr="00883180" w:rsidRDefault="00883180" w:rsidP="00821962">
            <w:pPr>
              <w:pStyle w:val="TableText"/>
              <w:rPr>
                <w:rStyle w:val="Blue"/>
                <w:color w:val="000000" w:themeColor="text1"/>
                <w:sz w:val="18"/>
                <w:szCs w:val="18"/>
              </w:rPr>
            </w:pPr>
            <w:r w:rsidRPr="00883180">
              <w:rPr>
                <w:rStyle w:val="Blue"/>
                <w:color w:val="000000" w:themeColor="text1"/>
                <w:sz w:val="18"/>
                <w:szCs w:val="18"/>
              </w:rPr>
              <w:t>Final effluent sampling</w:t>
            </w:r>
          </w:p>
        </w:tc>
        <w:tc>
          <w:tcPr>
            <w:tcW w:w="1049" w:type="pct"/>
            <w:shd w:val="clear" w:color="auto" w:fill="auto"/>
          </w:tcPr>
          <w:p w14:paraId="56711677" w14:textId="428391A9" w:rsidR="00883180" w:rsidRPr="00883180" w:rsidRDefault="00883180" w:rsidP="00821962">
            <w:pPr>
              <w:pStyle w:val="TableText"/>
              <w:rPr>
                <w:rStyle w:val="Blue"/>
                <w:color w:val="000000" w:themeColor="text1"/>
                <w:sz w:val="18"/>
                <w:szCs w:val="18"/>
              </w:rPr>
            </w:pPr>
            <w:r w:rsidRPr="00883180">
              <w:rPr>
                <w:rStyle w:val="Blue"/>
                <w:color w:val="000000" w:themeColor="text1"/>
                <w:sz w:val="18"/>
                <w:szCs w:val="18"/>
              </w:rPr>
              <w:t>SM 95861 22983</w:t>
            </w:r>
          </w:p>
        </w:tc>
        <w:tc>
          <w:tcPr>
            <w:tcW w:w="1450" w:type="pct"/>
            <w:shd w:val="clear" w:color="auto" w:fill="auto"/>
          </w:tcPr>
          <w:p w14:paraId="4B77B40A" w14:textId="7C655C29" w:rsidR="00883180" w:rsidRPr="00883180" w:rsidRDefault="00883180" w:rsidP="00821962">
            <w:pPr>
              <w:pStyle w:val="TableText"/>
              <w:rPr>
                <w:rStyle w:val="Blue"/>
                <w:color w:val="000000" w:themeColor="text1"/>
                <w:sz w:val="18"/>
                <w:szCs w:val="18"/>
              </w:rPr>
            </w:pPr>
            <w:r w:rsidRPr="00883180">
              <w:rPr>
                <w:rStyle w:val="Blue"/>
                <w:color w:val="000000" w:themeColor="text1"/>
                <w:sz w:val="18"/>
                <w:szCs w:val="18"/>
              </w:rPr>
              <w:t>Final Effluent Sample Point</w:t>
            </w:r>
          </w:p>
        </w:tc>
      </w:tr>
    </w:tbl>
    <w:p w14:paraId="1C3336A4" w14:textId="77777777" w:rsidR="00821962" w:rsidRPr="00883180" w:rsidRDefault="005D2F25" w:rsidP="00821962">
      <w:pPr>
        <w:pStyle w:val="Heading1NotIndexed"/>
        <w:ind w:left="567"/>
        <w:rPr>
          <w:rStyle w:val="Red"/>
          <w:color w:val="000000" w:themeColor="text1"/>
        </w:rPr>
      </w:pPr>
      <w:r>
        <w:rPr>
          <w:rStyle w:val="Red"/>
        </w:rPr>
        <w:br w:type="page"/>
      </w:r>
      <w:r w:rsidR="00821962" w:rsidRPr="0088318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83180" w:rsidRDefault="00821962" w:rsidP="00821962">
            <w:pPr>
              <w:pStyle w:val="TableText"/>
              <w:rPr>
                <w:rStyle w:val="Red"/>
                <w:b/>
                <w:color w:val="000000" w:themeColor="text1"/>
                <w:sz w:val="18"/>
                <w:szCs w:val="18"/>
              </w:rPr>
            </w:pPr>
            <w:r w:rsidRPr="00883180">
              <w:rPr>
                <w:rStyle w:val="Red"/>
                <w:b/>
                <w:color w:val="000000" w:themeColor="text1"/>
                <w:sz w:val="18"/>
                <w:szCs w:val="18"/>
              </w:rPr>
              <w:t>Number of s</w:t>
            </w:r>
            <w:bookmarkStart w:id="8" w:name="_Hlt511551491"/>
            <w:bookmarkEnd w:id="8"/>
            <w:r w:rsidRPr="0088318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83180" w:rsidRDefault="00821962" w:rsidP="00821962">
            <w:pPr>
              <w:pStyle w:val="TableText"/>
              <w:rPr>
                <w:rStyle w:val="Red"/>
                <w:b/>
                <w:color w:val="000000" w:themeColor="text1"/>
                <w:sz w:val="18"/>
                <w:szCs w:val="18"/>
              </w:rPr>
            </w:pPr>
            <w:r w:rsidRPr="0088318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4–7</w:t>
            </w:r>
            <w:r w:rsidR="00432746" w:rsidRPr="00883180">
              <w:rPr>
                <w:rStyle w:val="Red"/>
                <w:color w:val="000000" w:themeColor="text1"/>
                <w:sz w:val="18"/>
                <w:szCs w:val="18"/>
              </w:rPr>
              <w:t xml:space="preserve"> </w:t>
            </w:r>
          </w:p>
        </w:tc>
        <w:tc>
          <w:tcPr>
            <w:tcW w:w="2660" w:type="pct"/>
            <w:shd w:val="clear" w:color="auto" w:fill="auto"/>
          </w:tcPr>
          <w:p w14:paraId="42B64EF4"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8–16</w:t>
            </w:r>
          </w:p>
        </w:tc>
        <w:tc>
          <w:tcPr>
            <w:tcW w:w="2660" w:type="pct"/>
            <w:shd w:val="clear" w:color="auto" w:fill="auto"/>
          </w:tcPr>
          <w:p w14:paraId="553C9E2F"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17–28 </w:t>
            </w:r>
          </w:p>
        </w:tc>
        <w:tc>
          <w:tcPr>
            <w:tcW w:w="2660" w:type="pct"/>
            <w:shd w:val="clear" w:color="auto" w:fill="auto"/>
          </w:tcPr>
          <w:p w14:paraId="1FA9AC3B"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29–40 </w:t>
            </w:r>
          </w:p>
        </w:tc>
        <w:tc>
          <w:tcPr>
            <w:tcW w:w="2660" w:type="pct"/>
            <w:shd w:val="clear" w:color="auto" w:fill="auto"/>
          </w:tcPr>
          <w:p w14:paraId="737B05C8"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41–53</w:t>
            </w:r>
            <w:r w:rsidR="00432746" w:rsidRPr="00883180">
              <w:rPr>
                <w:rStyle w:val="Red"/>
                <w:color w:val="000000" w:themeColor="text1"/>
                <w:sz w:val="18"/>
                <w:szCs w:val="18"/>
              </w:rPr>
              <w:t xml:space="preserve"> </w:t>
            </w:r>
          </w:p>
        </w:tc>
        <w:tc>
          <w:tcPr>
            <w:tcW w:w="2660" w:type="pct"/>
            <w:shd w:val="clear" w:color="auto" w:fill="auto"/>
          </w:tcPr>
          <w:p w14:paraId="27663C27"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54–67</w:t>
            </w:r>
            <w:r w:rsidR="00432746" w:rsidRPr="00883180">
              <w:rPr>
                <w:rStyle w:val="Red"/>
                <w:color w:val="000000" w:themeColor="text1"/>
                <w:sz w:val="18"/>
                <w:szCs w:val="18"/>
              </w:rPr>
              <w:t xml:space="preserve"> </w:t>
            </w:r>
          </w:p>
        </w:tc>
        <w:tc>
          <w:tcPr>
            <w:tcW w:w="2660" w:type="pct"/>
            <w:shd w:val="clear" w:color="auto" w:fill="auto"/>
          </w:tcPr>
          <w:p w14:paraId="2BB8AE66"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68–81</w:t>
            </w:r>
            <w:r w:rsidR="00432746" w:rsidRPr="00883180">
              <w:rPr>
                <w:rStyle w:val="Red"/>
                <w:color w:val="000000" w:themeColor="text1"/>
                <w:sz w:val="18"/>
                <w:szCs w:val="18"/>
              </w:rPr>
              <w:t xml:space="preserve"> </w:t>
            </w:r>
          </w:p>
        </w:tc>
        <w:tc>
          <w:tcPr>
            <w:tcW w:w="2660" w:type="pct"/>
            <w:shd w:val="clear" w:color="auto" w:fill="auto"/>
          </w:tcPr>
          <w:p w14:paraId="0CE70478"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82–95 </w:t>
            </w:r>
          </w:p>
        </w:tc>
        <w:tc>
          <w:tcPr>
            <w:tcW w:w="2660" w:type="pct"/>
            <w:shd w:val="clear" w:color="auto" w:fill="auto"/>
          </w:tcPr>
          <w:p w14:paraId="1E5AD8F5"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96–110 </w:t>
            </w:r>
          </w:p>
        </w:tc>
        <w:tc>
          <w:tcPr>
            <w:tcW w:w="2660" w:type="pct"/>
            <w:shd w:val="clear" w:color="auto" w:fill="auto"/>
          </w:tcPr>
          <w:p w14:paraId="6CD2DE18"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111–125</w:t>
            </w:r>
            <w:r w:rsidR="00432746" w:rsidRPr="00883180">
              <w:rPr>
                <w:rStyle w:val="Red"/>
                <w:color w:val="000000" w:themeColor="text1"/>
                <w:sz w:val="18"/>
                <w:szCs w:val="18"/>
              </w:rPr>
              <w:t xml:space="preserve"> </w:t>
            </w:r>
          </w:p>
        </w:tc>
        <w:tc>
          <w:tcPr>
            <w:tcW w:w="2660" w:type="pct"/>
            <w:shd w:val="clear" w:color="auto" w:fill="auto"/>
          </w:tcPr>
          <w:p w14:paraId="158ED147"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126–140</w:t>
            </w:r>
            <w:r w:rsidR="00432746" w:rsidRPr="00883180">
              <w:rPr>
                <w:rStyle w:val="Red"/>
                <w:color w:val="000000" w:themeColor="text1"/>
                <w:sz w:val="18"/>
                <w:szCs w:val="18"/>
              </w:rPr>
              <w:t xml:space="preserve"> </w:t>
            </w:r>
          </w:p>
        </w:tc>
        <w:tc>
          <w:tcPr>
            <w:tcW w:w="2660" w:type="pct"/>
            <w:shd w:val="clear" w:color="auto" w:fill="auto"/>
          </w:tcPr>
          <w:p w14:paraId="27B678A1"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141–155</w:t>
            </w:r>
            <w:r w:rsidR="00432746" w:rsidRPr="00883180">
              <w:rPr>
                <w:rStyle w:val="Red"/>
                <w:color w:val="000000" w:themeColor="text1"/>
                <w:sz w:val="18"/>
                <w:szCs w:val="18"/>
              </w:rPr>
              <w:t xml:space="preserve"> </w:t>
            </w:r>
          </w:p>
        </w:tc>
        <w:tc>
          <w:tcPr>
            <w:tcW w:w="2660" w:type="pct"/>
            <w:shd w:val="clear" w:color="auto" w:fill="auto"/>
          </w:tcPr>
          <w:p w14:paraId="52E83AAB"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156–171</w:t>
            </w:r>
            <w:r w:rsidR="00432746" w:rsidRPr="00883180">
              <w:rPr>
                <w:rStyle w:val="Red"/>
                <w:color w:val="000000" w:themeColor="text1"/>
                <w:sz w:val="18"/>
                <w:szCs w:val="18"/>
              </w:rPr>
              <w:t xml:space="preserve"> </w:t>
            </w:r>
          </w:p>
        </w:tc>
        <w:tc>
          <w:tcPr>
            <w:tcW w:w="2660" w:type="pct"/>
            <w:shd w:val="clear" w:color="auto" w:fill="auto"/>
          </w:tcPr>
          <w:p w14:paraId="25E39731"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172–187 </w:t>
            </w:r>
          </w:p>
        </w:tc>
        <w:tc>
          <w:tcPr>
            <w:tcW w:w="2660" w:type="pct"/>
            <w:shd w:val="clear" w:color="auto" w:fill="auto"/>
          </w:tcPr>
          <w:p w14:paraId="3966E173"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188–203</w:t>
            </w:r>
            <w:r w:rsidR="00432746" w:rsidRPr="00883180">
              <w:rPr>
                <w:rStyle w:val="Red"/>
                <w:color w:val="000000" w:themeColor="text1"/>
                <w:sz w:val="18"/>
                <w:szCs w:val="18"/>
              </w:rPr>
              <w:t xml:space="preserve"> </w:t>
            </w:r>
          </w:p>
        </w:tc>
        <w:tc>
          <w:tcPr>
            <w:tcW w:w="2660" w:type="pct"/>
            <w:shd w:val="clear" w:color="auto" w:fill="auto"/>
          </w:tcPr>
          <w:p w14:paraId="2ABFDEF0"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204–219</w:t>
            </w:r>
            <w:r w:rsidR="00432746" w:rsidRPr="00883180">
              <w:rPr>
                <w:rStyle w:val="Red"/>
                <w:color w:val="000000" w:themeColor="text1"/>
                <w:sz w:val="18"/>
                <w:szCs w:val="18"/>
              </w:rPr>
              <w:t xml:space="preserve"> </w:t>
            </w:r>
          </w:p>
        </w:tc>
        <w:tc>
          <w:tcPr>
            <w:tcW w:w="2660" w:type="pct"/>
            <w:shd w:val="clear" w:color="auto" w:fill="auto"/>
          </w:tcPr>
          <w:p w14:paraId="353C2567"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220–235</w:t>
            </w:r>
            <w:r w:rsidR="00432746" w:rsidRPr="00883180">
              <w:rPr>
                <w:rStyle w:val="Red"/>
                <w:color w:val="000000" w:themeColor="text1"/>
                <w:sz w:val="18"/>
                <w:szCs w:val="18"/>
              </w:rPr>
              <w:t xml:space="preserve"> </w:t>
            </w:r>
          </w:p>
        </w:tc>
        <w:tc>
          <w:tcPr>
            <w:tcW w:w="2660" w:type="pct"/>
            <w:shd w:val="clear" w:color="auto" w:fill="auto"/>
          </w:tcPr>
          <w:p w14:paraId="218D44CA"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236–251 </w:t>
            </w:r>
          </w:p>
        </w:tc>
        <w:tc>
          <w:tcPr>
            <w:tcW w:w="2660" w:type="pct"/>
            <w:shd w:val="clear" w:color="auto" w:fill="auto"/>
          </w:tcPr>
          <w:p w14:paraId="31593D21"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252–268 </w:t>
            </w:r>
          </w:p>
        </w:tc>
        <w:tc>
          <w:tcPr>
            <w:tcW w:w="2660" w:type="pct"/>
            <w:shd w:val="clear" w:color="auto" w:fill="auto"/>
          </w:tcPr>
          <w:p w14:paraId="3636FFC5"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269–284</w:t>
            </w:r>
            <w:r w:rsidR="00432746" w:rsidRPr="00883180">
              <w:rPr>
                <w:rStyle w:val="Red"/>
                <w:color w:val="000000" w:themeColor="text1"/>
                <w:sz w:val="18"/>
                <w:szCs w:val="18"/>
              </w:rPr>
              <w:t xml:space="preserve"> </w:t>
            </w:r>
          </w:p>
        </w:tc>
        <w:tc>
          <w:tcPr>
            <w:tcW w:w="2660" w:type="pct"/>
            <w:shd w:val="clear" w:color="auto" w:fill="auto"/>
          </w:tcPr>
          <w:p w14:paraId="4B0FF9BE"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285–300</w:t>
            </w:r>
            <w:r w:rsidR="00432746" w:rsidRPr="00883180">
              <w:rPr>
                <w:rStyle w:val="Red"/>
                <w:color w:val="000000" w:themeColor="text1"/>
                <w:sz w:val="18"/>
                <w:szCs w:val="18"/>
              </w:rPr>
              <w:t xml:space="preserve"> </w:t>
            </w:r>
          </w:p>
        </w:tc>
        <w:tc>
          <w:tcPr>
            <w:tcW w:w="2660" w:type="pct"/>
            <w:shd w:val="clear" w:color="auto" w:fill="auto"/>
          </w:tcPr>
          <w:p w14:paraId="7A66DB6F"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301–317 </w:t>
            </w:r>
          </w:p>
        </w:tc>
        <w:tc>
          <w:tcPr>
            <w:tcW w:w="2660" w:type="pct"/>
            <w:shd w:val="clear" w:color="auto" w:fill="auto"/>
          </w:tcPr>
          <w:p w14:paraId="6637C2EC"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318–334</w:t>
            </w:r>
            <w:r w:rsidR="00432746" w:rsidRPr="00883180">
              <w:rPr>
                <w:rStyle w:val="Red"/>
                <w:color w:val="000000" w:themeColor="text1"/>
                <w:sz w:val="18"/>
                <w:szCs w:val="18"/>
              </w:rPr>
              <w:t xml:space="preserve"> </w:t>
            </w:r>
          </w:p>
        </w:tc>
        <w:tc>
          <w:tcPr>
            <w:tcW w:w="2660" w:type="pct"/>
            <w:shd w:val="clear" w:color="auto" w:fill="auto"/>
          </w:tcPr>
          <w:p w14:paraId="72661C33"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335–350 </w:t>
            </w:r>
          </w:p>
        </w:tc>
        <w:tc>
          <w:tcPr>
            <w:tcW w:w="2660" w:type="pct"/>
            <w:shd w:val="clear" w:color="auto" w:fill="auto"/>
          </w:tcPr>
          <w:p w14:paraId="0B6064EA"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351–365 </w:t>
            </w:r>
          </w:p>
        </w:tc>
        <w:tc>
          <w:tcPr>
            <w:tcW w:w="2660" w:type="pct"/>
            <w:shd w:val="clear" w:color="auto" w:fill="auto"/>
          </w:tcPr>
          <w:p w14:paraId="47E295A7" w14:textId="77777777" w:rsidR="00821962" w:rsidRPr="00883180" w:rsidRDefault="00821962" w:rsidP="00821962">
            <w:pPr>
              <w:pStyle w:val="TableText"/>
              <w:rPr>
                <w:rStyle w:val="Red"/>
                <w:color w:val="000000" w:themeColor="text1"/>
                <w:sz w:val="18"/>
                <w:szCs w:val="18"/>
              </w:rPr>
            </w:pPr>
            <w:r w:rsidRPr="00883180">
              <w:rPr>
                <w:rStyle w:val="Red"/>
                <w:color w:val="000000" w:themeColor="text1"/>
                <w:sz w:val="18"/>
                <w:szCs w:val="18"/>
              </w:rPr>
              <w:t xml:space="preserve"> 25</w:t>
            </w:r>
          </w:p>
        </w:tc>
      </w:tr>
    </w:tbl>
    <w:p w14:paraId="08AC867C" w14:textId="77777777" w:rsidR="00D44DC7" w:rsidRPr="00C933D8" w:rsidRDefault="005D2F25" w:rsidP="00D44DC7">
      <w:pPr>
        <w:pStyle w:val="Heading1NotIndexed"/>
        <w:spacing w:after="240"/>
        <w:ind w:left="567"/>
        <w:rPr>
          <w:rStyle w:val="Red"/>
          <w:color w:val="auto"/>
        </w:rPr>
      </w:pPr>
      <w:r>
        <w:rPr>
          <w:rStyle w:val="Red"/>
        </w:rPr>
        <w:br w:type="page"/>
      </w:r>
      <w:r w:rsidR="00D44DC7" w:rsidRPr="00C933D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D44DC7" w:rsidRPr="008F36B8" w14:paraId="4571233E" w14:textId="77777777" w:rsidTr="00E1704F">
        <w:trPr>
          <w:cantSplit/>
          <w:tblHeader/>
        </w:trPr>
        <w:tc>
          <w:tcPr>
            <w:tcW w:w="5000" w:type="pct"/>
            <w:gridSpan w:val="6"/>
            <w:shd w:val="clear" w:color="auto" w:fill="000000" w:themeFill="text1"/>
          </w:tcPr>
          <w:p w14:paraId="5DB009B4" w14:textId="4B1DF6FA" w:rsidR="00D44DC7" w:rsidRPr="008F36B8" w:rsidRDefault="00D44DC7" w:rsidP="00E1704F">
            <w:pPr>
              <w:pStyle w:val="TableText"/>
              <w:rPr>
                <w:rStyle w:val="Red"/>
                <w:b/>
                <w:sz w:val="18"/>
                <w:szCs w:val="18"/>
              </w:rPr>
            </w:pPr>
            <w:r>
              <w:rPr>
                <w:b/>
                <w:color w:val="FFFFFF"/>
                <w:sz w:val="18"/>
                <w:szCs w:val="18"/>
              </w:rPr>
              <w:t>Effective up to and includin</w:t>
            </w:r>
            <w:r w:rsidRPr="00864121">
              <w:rPr>
                <w:b/>
                <w:color w:val="FFFFFF" w:themeColor="background1"/>
                <w:sz w:val="18"/>
                <w:szCs w:val="18"/>
              </w:rPr>
              <w:t xml:space="preserve">g </w:t>
            </w:r>
            <w:r w:rsidR="00864121" w:rsidRPr="00864121">
              <w:rPr>
                <w:b/>
                <w:color w:val="FFFFFF" w:themeColor="background1"/>
                <w:sz w:val="18"/>
                <w:szCs w:val="18"/>
              </w:rPr>
              <w:t>01/02</w:t>
            </w:r>
            <w:r w:rsidRPr="00864121">
              <w:rPr>
                <w:b/>
                <w:color w:val="FFFFFF" w:themeColor="background1"/>
                <w:sz w:val="18"/>
                <w:szCs w:val="18"/>
              </w:rPr>
              <w:t>/2025</w:t>
            </w:r>
          </w:p>
        </w:tc>
      </w:tr>
      <w:tr w:rsidR="00D44DC7" w:rsidRPr="008F36B8" w14:paraId="1577BDD0" w14:textId="77777777" w:rsidTr="00E1704F">
        <w:trPr>
          <w:cantSplit/>
          <w:tblHeader/>
        </w:trPr>
        <w:tc>
          <w:tcPr>
            <w:tcW w:w="808" w:type="pct"/>
            <w:shd w:val="clear" w:color="auto" w:fill="auto"/>
          </w:tcPr>
          <w:p w14:paraId="2061EE19" w14:textId="77777777" w:rsidR="00D44DC7" w:rsidRPr="00C933D8" w:rsidRDefault="00D44DC7" w:rsidP="00E1704F">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67F7F020" w14:textId="77777777" w:rsidR="00D44DC7" w:rsidRPr="00C933D8" w:rsidRDefault="00D44DC7" w:rsidP="00E1704F">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2DC3DA90" w14:textId="77777777" w:rsidR="00D44DC7" w:rsidRPr="00C933D8" w:rsidRDefault="00D44DC7" w:rsidP="00E1704F">
            <w:pPr>
              <w:pStyle w:val="TableText"/>
              <w:rPr>
                <w:rStyle w:val="Red"/>
                <w:b/>
                <w:color w:val="auto"/>
                <w:sz w:val="18"/>
                <w:szCs w:val="18"/>
              </w:rPr>
            </w:pPr>
            <w:r w:rsidRPr="00C933D8">
              <w:rPr>
                <w:rStyle w:val="Red"/>
                <w:b/>
                <w:color w:val="auto"/>
                <w:sz w:val="18"/>
                <w:szCs w:val="18"/>
              </w:rPr>
              <w:t xml:space="preserve">`Normal frequency` of samples per year </w:t>
            </w:r>
          </w:p>
          <w:p w14:paraId="4DA47F1C" w14:textId="77777777" w:rsidR="00D44DC7" w:rsidRPr="00C933D8" w:rsidRDefault="00D44DC7" w:rsidP="00E1704F">
            <w:pPr>
              <w:pStyle w:val="TableText"/>
              <w:rPr>
                <w:rStyle w:val="Red"/>
                <w:b/>
                <w:color w:val="auto"/>
                <w:sz w:val="18"/>
                <w:szCs w:val="18"/>
              </w:rPr>
            </w:pPr>
          </w:p>
        </w:tc>
        <w:tc>
          <w:tcPr>
            <w:tcW w:w="983" w:type="pct"/>
            <w:shd w:val="clear" w:color="auto" w:fill="auto"/>
          </w:tcPr>
          <w:p w14:paraId="3AAD22E0" w14:textId="77777777" w:rsidR="00D44DC7" w:rsidRPr="00C933D8" w:rsidRDefault="00D44DC7" w:rsidP="00E1704F">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1F1FACB7" w14:textId="77777777" w:rsidR="00D44DC7" w:rsidRPr="00C933D8" w:rsidRDefault="00D44DC7" w:rsidP="00E1704F">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1D31AAF2" w14:textId="77777777" w:rsidR="00D44DC7" w:rsidRPr="00C933D8" w:rsidRDefault="00D44DC7" w:rsidP="00E1704F">
            <w:pPr>
              <w:pStyle w:val="TableText"/>
              <w:rPr>
                <w:rStyle w:val="Red"/>
                <w:b/>
                <w:color w:val="auto"/>
                <w:sz w:val="18"/>
                <w:szCs w:val="18"/>
              </w:rPr>
            </w:pPr>
            <w:r w:rsidRPr="00C933D8">
              <w:rPr>
                <w:rStyle w:val="Red"/>
                <w:b/>
                <w:color w:val="auto"/>
                <w:sz w:val="18"/>
                <w:szCs w:val="18"/>
              </w:rPr>
              <w:t>Out of hours samples</w:t>
            </w:r>
          </w:p>
        </w:tc>
      </w:tr>
      <w:tr w:rsidR="00D44DC7" w:rsidRPr="008F36B8" w14:paraId="7A6A4819" w14:textId="77777777" w:rsidTr="00E1704F">
        <w:trPr>
          <w:cantSplit/>
        </w:trPr>
        <w:tc>
          <w:tcPr>
            <w:tcW w:w="808" w:type="pct"/>
            <w:shd w:val="clear" w:color="auto" w:fill="auto"/>
          </w:tcPr>
          <w:p w14:paraId="2DB99B5F" w14:textId="77777777" w:rsidR="00D44DC7" w:rsidRPr="00C933D8" w:rsidRDefault="00D44DC7" w:rsidP="00E1704F">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448A57F0" w14:textId="77777777" w:rsidR="00D44DC7" w:rsidRPr="00C933D8" w:rsidRDefault="00D44DC7" w:rsidP="00E1704F">
            <w:pPr>
              <w:pStyle w:val="TableText"/>
              <w:rPr>
                <w:rStyle w:val="Red"/>
                <w:color w:val="auto"/>
                <w:sz w:val="18"/>
                <w:szCs w:val="18"/>
              </w:rPr>
            </w:pPr>
            <w:r w:rsidRPr="00C933D8">
              <w:rPr>
                <w:rStyle w:val="Red"/>
                <w:color w:val="auto"/>
                <w:sz w:val="18"/>
                <w:szCs w:val="18"/>
              </w:rPr>
              <w:t xml:space="preserve">Sanitary </w:t>
            </w:r>
          </w:p>
          <w:p w14:paraId="0A5C7685" w14:textId="77777777" w:rsidR="00D44DC7" w:rsidRPr="00C933D8" w:rsidRDefault="00D44DC7" w:rsidP="00E1704F">
            <w:pPr>
              <w:pStyle w:val="TableText"/>
              <w:rPr>
                <w:rStyle w:val="Red"/>
                <w:color w:val="auto"/>
                <w:sz w:val="18"/>
                <w:szCs w:val="18"/>
              </w:rPr>
            </w:pPr>
          </w:p>
          <w:p w14:paraId="183B881D" w14:textId="77777777" w:rsidR="00D44DC7" w:rsidRPr="00C933D8" w:rsidRDefault="00D44DC7" w:rsidP="00E1704F">
            <w:pPr>
              <w:pStyle w:val="TableText"/>
              <w:rPr>
                <w:rStyle w:val="Red"/>
                <w:color w:val="auto"/>
                <w:sz w:val="18"/>
                <w:szCs w:val="18"/>
              </w:rPr>
            </w:pPr>
          </w:p>
          <w:p w14:paraId="3EE17210" w14:textId="77777777" w:rsidR="00D44DC7" w:rsidRPr="00C933D8" w:rsidRDefault="00D44DC7" w:rsidP="00E1704F">
            <w:pPr>
              <w:pStyle w:val="TableText"/>
              <w:rPr>
                <w:rStyle w:val="Red"/>
                <w:color w:val="auto"/>
                <w:sz w:val="18"/>
                <w:szCs w:val="18"/>
              </w:rPr>
            </w:pPr>
          </w:p>
          <w:p w14:paraId="69E1AC1F" w14:textId="77777777" w:rsidR="00D44DC7" w:rsidRPr="00C933D8" w:rsidRDefault="00D44DC7" w:rsidP="00E1704F">
            <w:pPr>
              <w:pStyle w:val="TableText"/>
              <w:rPr>
                <w:rStyle w:val="Red"/>
                <w:color w:val="auto"/>
                <w:sz w:val="18"/>
                <w:szCs w:val="18"/>
              </w:rPr>
            </w:pPr>
          </w:p>
          <w:p w14:paraId="11951913" w14:textId="77777777" w:rsidR="00D44DC7" w:rsidRPr="00C933D8" w:rsidRDefault="00D44DC7" w:rsidP="00E1704F">
            <w:pPr>
              <w:pStyle w:val="TableText"/>
              <w:rPr>
                <w:rStyle w:val="Red"/>
                <w:color w:val="auto"/>
                <w:sz w:val="18"/>
                <w:szCs w:val="18"/>
              </w:rPr>
            </w:pPr>
          </w:p>
          <w:p w14:paraId="1FEFB264" w14:textId="77777777" w:rsidR="00D44DC7" w:rsidRPr="00C933D8" w:rsidRDefault="00D44DC7" w:rsidP="00E1704F">
            <w:pPr>
              <w:pStyle w:val="TableText"/>
              <w:rPr>
                <w:rStyle w:val="Red"/>
                <w:color w:val="auto"/>
                <w:sz w:val="18"/>
                <w:szCs w:val="18"/>
              </w:rPr>
            </w:pPr>
          </w:p>
          <w:p w14:paraId="499B5A8E" w14:textId="77777777" w:rsidR="00D44DC7" w:rsidRPr="00C933D8" w:rsidRDefault="00D44DC7" w:rsidP="00E1704F">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67EDC436" w14:textId="77777777" w:rsidR="00D44DC7" w:rsidRPr="00C933D8" w:rsidRDefault="00D44DC7" w:rsidP="00E1704F">
            <w:pPr>
              <w:pStyle w:val="TableText"/>
              <w:rPr>
                <w:rStyle w:val="Red"/>
                <w:color w:val="auto"/>
                <w:sz w:val="18"/>
                <w:szCs w:val="18"/>
              </w:rPr>
            </w:pPr>
            <w:r w:rsidRPr="00C933D8">
              <w:rPr>
                <w:rStyle w:val="Red"/>
                <w:color w:val="auto"/>
                <w:sz w:val="18"/>
                <w:szCs w:val="18"/>
              </w:rPr>
              <w:t>12</w:t>
            </w:r>
          </w:p>
          <w:p w14:paraId="278D4886" w14:textId="77777777" w:rsidR="00D44DC7" w:rsidRPr="00C933D8" w:rsidRDefault="00D44DC7" w:rsidP="00E1704F">
            <w:pPr>
              <w:pStyle w:val="TableText"/>
              <w:rPr>
                <w:rStyle w:val="Red"/>
                <w:color w:val="auto"/>
                <w:sz w:val="18"/>
                <w:szCs w:val="18"/>
              </w:rPr>
            </w:pPr>
          </w:p>
          <w:p w14:paraId="72240EA6" w14:textId="77777777" w:rsidR="00D44DC7" w:rsidRPr="00C933D8" w:rsidRDefault="00D44DC7" w:rsidP="00E1704F">
            <w:pPr>
              <w:pStyle w:val="TableText"/>
              <w:rPr>
                <w:rStyle w:val="Red"/>
                <w:color w:val="auto"/>
                <w:sz w:val="18"/>
                <w:szCs w:val="18"/>
              </w:rPr>
            </w:pPr>
          </w:p>
          <w:p w14:paraId="6C52EB91" w14:textId="77777777" w:rsidR="00D44DC7" w:rsidRPr="00C933D8" w:rsidRDefault="00D44DC7" w:rsidP="00E1704F">
            <w:pPr>
              <w:pStyle w:val="TableText"/>
              <w:rPr>
                <w:rStyle w:val="Red"/>
                <w:color w:val="auto"/>
                <w:sz w:val="18"/>
                <w:szCs w:val="18"/>
              </w:rPr>
            </w:pPr>
          </w:p>
          <w:p w14:paraId="4423FDDB" w14:textId="77777777" w:rsidR="00D44DC7" w:rsidRPr="00C933D8" w:rsidRDefault="00D44DC7" w:rsidP="00E1704F">
            <w:pPr>
              <w:pStyle w:val="TableText"/>
              <w:rPr>
                <w:rStyle w:val="Red"/>
                <w:color w:val="auto"/>
                <w:sz w:val="18"/>
                <w:szCs w:val="18"/>
              </w:rPr>
            </w:pPr>
          </w:p>
          <w:p w14:paraId="33CE8EDB" w14:textId="77777777" w:rsidR="00D44DC7" w:rsidRPr="00C933D8" w:rsidRDefault="00D44DC7" w:rsidP="00E1704F">
            <w:pPr>
              <w:pStyle w:val="TableText"/>
              <w:rPr>
                <w:rStyle w:val="Red"/>
                <w:color w:val="auto"/>
                <w:sz w:val="18"/>
                <w:szCs w:val="18"/>
              </w:rPr>
            </w:pPr>
          </w:p>
          <w:p w14:paraId="164B284D" w14:textId="77777777" w:rsidR="00D44DC7" w:rsidRPr="00C933D8" w:rsidRDefault="00D44DC7" w:rsidP="00E1704F">
            <w:pPr>
              <w:pStyle w:val="TableText"/>
              <w:rPr>
                <w:rStyle w:val="Red"/>
                <w:color w:val="auto"/>
                <w:sz w:val="18"/>
                <w:szCs w:val="18"/>
              </w:rPr>
            </w:pPr>
          </w:p>
          <w:p w14:paraId="5C55C30D" w14:textId="77777777" w:rsidR="00D44DC7" w:rsidRPr="00C933D8" w:rsidRDefault="00D44DC7" w:rsidP="00E1704F">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6128A296" w14:textId="77777777" w:rsidR="00D44DC7" w:rsidRPr="00C933D8" w:rsidRDefault="00D44DC7" w:rsidP="00E1704F">
            <w:pPr>
              <w:pStyle w:val="TableText"/>
              <w:rPr>
                <w:rStyle w:val="Red"/>
                <w:color w:val="auto"/>
                <w:sz w:val="18"/>
                <w:szCs w:val="18"/>
              </w:rPr>
            </w:pPr>
            <w:r w:rsidRPr="00C933D8">
              <w:rPr>
                <w:rStyle w:val="Red"/>
                <w:color w:val="auto"/>
                <w:sz w:val="18"/>
                <w:szCs w:val="18"/>
              </w:rPr>
              <w:t>6</w:t>
            </w:r>
          </w:p>
          <w:p w14:paraId="6EF23EAA" w14:textId="77777777" w:rsidR="00D44DC7" w:rsidRPr="00C933D8" w:rsidRDefault="00D44DC7" w:rsidP="00E1704F">
            <w:pPr>
              <w:pStyle w:val="TableText"/>
              <w:rPr>
                <w:rStyle w:val="Red"/>
                <w:color w:val="auto"/>
                <w:sz w:val="18"/>
                <w:szCs w:val="18"/>
              </w:rPr>
            </w:pPr>
          </w:p>
          <w:p w14:paraId="5E5AE85B" w14:textId="77777777" w:rsidR="00D44DC7" w:rsidRPr="00C933D8" w:rsidRDefault="00D44DC7" w:rsidP="00E1704F">
            <w:pPr>
              <w:pStyle w:val="TableText"/>
              <w:rPr>
                <w:rStyle w:val="Red"/>
                <w:color w:val="auto"/>
                <w:sz w:val="18"/>
                <w:szCs w:val="18"/>
              </w:rPr>
            </w:pPr>
          </w:p>
          <w:p w14:paraId="6090DAC6" w14:textId="77777777" w:rsidR="00D44DC7" w:rsidRPr="00C933D8" w:rsidRDefault="00D44DC7" w:rsidP="00E1704F">
            <w:pPr>
              <w:pStyle w:val="TableText"/>
              <w:rPr>
                <w:rStyle w:val="Red"/>
                <w:color w:val="auto"/>
                <w:sz w:val="18"/>
                <w:szCs w:val="18"/>
              </w:rPr>
            </w:pPr>
          </w:p>
          <w:p w14:paraId="3025D777" w14:textId="77777777" w:rsidR="00D44DC7" w:rsidRPr="00C933D8" w:rsidRDefault="00D44DC7" w:rsidP="00E1704F">
            <w:pPr>
              <w:pStyle w:val="TableText"/>
              <w:rPr>
                <w:rStyle w:val="Red"/>
                <w:color w:val="auto"/>
                <w:sz w:val="18"/>
                <w:szCs w:val="18"/>
              </w:rPr>
            </w:pPr>
          </w:p>
          <w:p w14:paraId="36C7BB89" w14:textId="77777777" w:rsidR="00D44DC7" w:rsidRPr="00C933D8" w:rsidRDefault="00D44DC7" w:rsidP="00E1704F">
            <w:pPr>
              <w:pStyle w:val="TableText"/>
              <w:rPr>
                <w:rStyle w:val="Red"/>
                <w:color w:val="auto"/>
                <w:sz w:val="18"/>
                <w:szCs w:val="18"/>
              </w:rPr>
            </w:pPr>
          </w:p>
          <w:p w14:paraId="27723F4D" w14:textId="77777777" w:rsidR="00D44DC7" w:rsidRPr="00C933D8" w:rsidRDefault="00D44DC7" w:rsidP="00E1704F">
            <w:pPr>
              <w:pStyle w:val="TableText"/>
              <w:rPr>
                <w:rStyle w:val="Red"/>
                <w:color w:val="auto"/>
                <w:sz w:val="18"/>
                <w:szCs w:val="18"/>
              </w:rPr>
            </w:pPr>
          </w:p>
          <w:p w14:paraId="64F34037" w14:textId="77777777" w:rsidR="00D44DC7" w:rsidRPr="00C933D8" w:rsidRDefault="00D44DC7" w:rsidP="00E1704F">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62F3769D" w14:textId="77777777" w:rsidR="00D44DC7" w:rsidRPr="00C933D8" w:rsidRDefault="00D44DC7" w:rsidP="00E1704F">
            <w:pPr>
              <w:pStyle w:val="TableText"/>
              <w:rPr>
                <w:rStyle w:val="Red"/>
                <w:color w:val="auto"/>
                <w:sz w:val="18"/>
                <w:szCs w:val="18"/>
              </w:rPr>
            </w:pPr>
            <w:r w:rsidRPr="00C933D8">
              <w:rPr>
                <w:rStyle w:val="Red"/>
                <w:color w:val="auto"/>
                <w:sz w:val="18"/>
                <w:szCs w:val="18"/>
              </w:rPr>
              <w:t>12</w:t>
            </w:r>
          </w:p>
          <w:p w14:paraId="311A4FCF" w14:textId="77777777" w:rsidR="00D44DC7" w:rsidRPr="00C933D8" w:rsidRDefault="00D44DC7" w:rsidP="00E1704F">
            <w:pPr>
              <w:pStyle w:val="TableText"/>
              <w:rPr>
                <w:rStyle w:val="Red"/>
                <w:color w:val="auto"/>
                <w:sz w:val="18"/>
                <w:szCs w:val="18"/>
              </w:rPr>
            </w:pPr>
          </w:p>
          <w:p w14:paraId="59748BD1" w14:textId="77777777" w:rsidR="00D44DC7" w:rsidRPr="00C933D8" w:rsidRDefault="00D44DC7" w:rsidP="00E1704F">
            <w:pPr>
              <w:pStyle w:val="TableText"/>
              <w:rPr>
                <w:rStyle w:val="Red"/>
                <w:color w:val="auto"/>
                <w:sz w:val="18"/>
                <w:szCs w:val="18"/>
              </w:rPr>
            </w:pPr>
          </w:p>
          <w:p w14:paraId="6724C609" w14:textId="77777777" w:rsidR="00D44DC7" w:rsidRPr="00C933D8" w:rsidRDefault="00D44DC7" w:rsidP="00E1704F">
            <w:pPr>
              <w:pStyle w:val="TableText"/>
              <w:rPr>
                <w:rStyle w:val="Red"/>
                <w:color w:val="auto"/>
                <w:sz w:val="18"/>
                <w:szCs w:val="18"/>
              </w:rPr>
            </w:pPr>
          </w:p>
          <w:p w14:paraId="08CE43CE" w14:textId="77777777" w:rsidR="00D44DC7" w:rsidRPr="00C933D8" w:rsidRDefault="00D44DC7" w:rsidP="00E1704F">
            <w:pPr>
              <w:pStyle w:val="TableText"/>
              <w:rPr>
                <w:rStyle w:val="Red"/>
                <w:color w:val="auto"/>
                <w:sz w:val="18"/>
                <w:szCs w:val="18"/>
              </w:rPr>
            </w:pPr>
          </w:p>
          <w:p w14:paraId="6C0BE4F7" w14:textId="77777777" w:rsidR="00D44DC7" w:rsidRPr="00C933D8" w:rsidRDefault="00D44DC7" w:rsidP="00E1704F">
            <w:pPr>
              <w:pStyle w:val="TableText"/>
              <w:rPr>
                <w:rStyle w:val="Red"/>
                <w:color w:val="auto"/>
                <w:sz w:val="18"/>
                <w:szCs w:val="18"/>
              </w:rPr>
            </w:pPr>
          </w:p>
          <w:p w14:paraId="1F5BBB3D" w14:textId="77777777" w:rsidR="00D44DC7" w:rsidRPr="00C933D8" w:rsidRDefault="00D44DC7" w:rsidP="00E1704F">
            <w:pPr>
              <w:pStyle w:val="TableText"/>
              <w:rPr>
                <w:rStyle w:val="Red"/>
                <w:color w:val="auto"/>
                <w:sz w:val="18"/>
                <w:szCs w:val="18"/>
              </w:rPr>
            </w:pPr>
          </w:p>
          <w:p w14:paraId="1D2ACF08" w14:textId="77777777" w:rsidR="00D44DC7" w:rsidRPr="00C933D8" w:rsidRDefault="00D44DC7" w:rsidP="00E1704F">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0E551E68" w14:textId="77777777" w:rsidR="00D44DC7" w:rsidRPr="00C933D8" w:rsidRDefault="00D44DC7" w:rsidP="00E1704F">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727C2D9B" w14:textId="77777777" w:rsidR="00D44DC7" w:rsidRPr="00C933D8" w:rsidRDefault="00D44DC7" w:rsidP="00E1704F">
            <w:pPr>
              <w:pStyle w:val="TableText"/>
              <w:rPr>
                <w:rStyle w:val="Red"/>
                <w:color w:val="auto"/>
                <w:sz w:val="18"/>
                <w:szCs w:val="18"/>
              </w:rPr>
            </w:pPr>
          </w:p>
          <w:p w14:paraId="20EE8B7F" w14:textId="77777777" w:rsidR="00D44DC7" w:rsidRPr="00C933D8" w:rsidRDefault="00D44DC7" w:rsidP="00E1704F">
            <w:pPr>
              <w:pStyle w:val="TableText"/>
              <w:rPr>
                <w:rStyle w:val="Red"/>
                <w:color w:val="auto"/>
                <w:sz w:val="18"/>
                <w:szCs w:val="18"/>
              </w:rPr>
            </w:pPr>
          </w:p>
        </w:tc>
      </w:tr>
      <w:tr w:rsidR="00D44DC7" w:rsidRPr="008F36B8" w14:paraId="075E2D16" w14:textId="77777777" w:rsidTr="00E1704F">
        <w:trPr>
          <w:cantSplit/>
        </w:trPr>
        <w:tc>
          <w:tcPr>
            <w:tcW w:w="808" w:type="pct"/>
            <w:shd w:val="clear" w:color="auto" w:fill="auto"/>
          </w:tcPr>
          <w:p w14:paraId="5A5CD36D" w14:textId="77777777" w:rsidR="00D44DC7" w:rsidRPr="00C933D8" w:rsidRDefault="00D44DC7" w:rsidP="00E1704F">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627EF9D" w14:textId="77777777" w:rsidR="00D44DC7" w:rsidRPr="00C933D8" w:rsidRDefault="00D44DC7" w:rsidP="00E1704F">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35202CE8" w14:textId="77777777" w:rsidR="00D44DC7" w:rsidRPr="00C933D8" w:rsidRDefault="00D44DC7" w:rsidP="00E1704F">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2E679613" w14:textId="77777777" w:rsidR="00D44DC7" w:rsidRPr="00C933D8" w:rsidRDefault="00D44DC7" w:rsidP="00E1704F">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56F52FEB" w14:textId="77777777" w:rsidR="00D44DC7" w:rsidRPr="00C933D8" w:rsidRDefault="00D44DC7" w:rsidP="00E1704F">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173C1C1F" w14:textId="77777777" w:rsidR="00D44DC7" w:rsidRPr="00C933D8" w:rsidRDefault="00D44DC7" w:rsidP="00E1704F">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780F8B41" w14:textId="77777777" w:rsidR="00D44DC7" w:rsidRPr="00C933D8" w:rsidRDefault="00D44DC7" w:rsidP="00E1704F">
            <w:pPr>
              <w:pStyle w:val="TableText"/>
              <w:rPr>
                <w:rStyle w:val="Red"/>
                <w:color w:val="auto"/>
                <w:sz w:val="18"/>
                <w:szCs w:val="18"/>
              </w:rPr>
            </w:pPr>
          </w:p>
        </w:tc>
      </w:tr>
    </w:tbl>
    <w:p w14:paraId="42F44AD5" w14:textId="77777777" w:rsidR="00D44DC7" w:rsidRPr="00634578" w:rsidRDefault="00D44DC7" w:rsidP="00D44DC7">
      <w:pPr>
        <w:pStyle w:val="Heading1NotIndexed"/>
        <w:spacing w:before="240" w:after="240"/>
        <w:ind w:left="567"/>
        <w:rPr>
          <w:rStyle w:val="Red"/>
          <w:color w:val="000000" w:themeColor="text1"/>
        </w:rPr>
      </w:pPr>
      <w:r w:rsidRPr="00634578">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D44DC7" w:rsidRPr="00634578" w14:paraId="407752FE" w14:textId="77777777" w:rsidTr="00E1704F">
        <w:trPr>
          <w:cantSplit/>
          <w:tblHeader/>
        </w:trPr>
        <w:tc>
          <w:tcPr>
            <w:tcW w:w="5000" w:type="pct"/>
            <w:gridSpan w:val="5"/>
            <w:shd w:val="clear" w:color="auto" w:fill="000000" w:themeFill="text1"/>
          </w:tcPr>
          <w:p w14:paraId="30E79CCE" w14:textId="28FF7311" w:rsidR="00D44DC7" w:rsidRPr="00634578" w:rsidRDefault="00D44DC7" w:rsidP="00E1704F">
            <w:pPr>
              <w:pStyle w:val="TableText"/>
              <w:rPr>
                <w:rStyle w:val="Red"/>
                <w:b/>
                <w:color w:val="000000" w:themeColor="text1"/>
                <w:sz w:val="18"/>
                <w:szCs w:val="18"/>
              </w:rPr>
            </w:pPr>
            <w:r>
              <w:rPr>
                <w:b/>
                <w:color w:val="FFFFFF"/>
                <w:sz w:val="18"/>
                <w:szCs w:val="18"/>
              </w:rPr>
              <w:t>Effective fro</w:t>
            </w:r>
            <w:r w:rsidRPr="00864121">
              <w:rPr>
                <w:b/>
                <w:color w:val="FFFFFF" w:themeColor="background1"/>
                <w:sz w:val="18"/>
                <w:szCs w:val="18"/>
              </w:rPr>
              <w:t xml:space="preserve">m </w:t>
            </w:r>
            <w:r w:rsidR="00864121" w:rsidRPr="00864121">
              <w:rPr>
                <w:b/>
                <w:color w:val="FFFFFF" w:themeColor="background1"/>
                <w:sz w:val="18"/>
                <w:szCs w:val="18"/>
              </w:rPr>
              <w:t>02/02</w:t>
            </w:r>
            <w:r w:rsidRPr="00864121">
              <w:rPr>
                <w:b/>
                <w:color w:val="FFFFFF" w:themeColor="background1"/>
                <w:sz w:val="18"/>
                <w:szCs w:val="18"/>
              </w:rPr>
              <w:t>/2025</w:t>
            </w:r>
          </w:p>
        </w:tc>
      </w:tr>
      <w:tr w:rsidR="00D44DC7" w:rsidRPr="00634578" w14:paraId="2C0B288F" w14:textId="77777777" w:rsidTr="00E1704F">
        <w:trPr>
          <w:cantSplit/>
          <w:tblHeader/>
        </w:trPr>
        <w:tc>
          <w:tcPr>
            <w:tcW w:w="736" w:type="pct"/>
            <w:shd w:val="clear" w:color="auto" w:fill="auto"/>
          </w:tcPr>
          <w:p w14:paraId="3CB7B10A" w14:textId="77777777" w:rsidR="00D44DC7" w:rsidRPr="00634578" w:rsidRDefault="00D44DC7" w:rsidP="00E1704F">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6E0FB382" w14:textId="77777777" w:rsidR="00D44DC7" w:rsidRPr="00634578" w:rsidRDefault="00D44DC7" w:rsidP="00E1704F">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6B666B20" w14:textId="77777777" w:rsidR="00D44DC7" w:rsidRPr="00634578" w:rsidRDefault="00D44DC7" w:rsidP="00E1704F">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3288FDA" w14:textId="77777777" w:rsidR="00D44DC7" w:rsidRPr="00634578" w:rsidRDefault="00D44DC7" w:rsidP="00E1704F">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56238752" w14:textId="77777777" w:rsidR="00D44DC7" w:rsidRPr="00634578" w:rsidRDefault="00D44DC7" w:rsidP="00E1704F">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D44DC7" w:rsidRPr="00634578" w14:paraId="43C8F8D7" w14:textId="77777777" w:rsidTr="00E1704F">
        <w:trPr>
          <w:cantSplit/>
        </w:trPr>
        <w:tc>
          <w:tcPr>
            <w:tcW w:w="736" w:type="pct"/>
            <w:shd w:val="clear" w:color="auto" w:fill="auto"/>
          </w:tcPr>
          <w:p w14:paraId="431FD2A3"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Sanitary</w:t>
            </w:r>
          </w:p>
          <w:p w14:paraId="36E08524" w14:textId="77777777" w:rsidR="00D44DC7" w:rsidRPr="00634578" w:rsidRDefault="00D44DC7" w:rsidP="00E1704F">
            <w:pPr>
              <w:pStyle w:val="TableText"/>
              <w:rPr>
                <w:rStyle w:val="Red"/>
                <w:color w:val="000000" w:themeColor="text1"/>
                <w:sz w:val="18"/>
                <w:szCs w:val="18"/>
              </w:rPr>
            </w:pPr>
          </w:p>
        </w:tc>
        <w:tc>
          <w:tcPr>
            <w:tcW w:w="1056" w:type="pct"/>
            <w:shd w:val="clear" w:color="auto" w:fill="auto"/>
          </w:tcPr>
          <w:p w14:paraId="5E608C52"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8F40240"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040730A3"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22E19976"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D44DC7" w:rsidRPr="00634578" w14:paraId="0EFA2217" w14:textId="77777777" w:rsidTr="00E1704F">
        <w:trPr>
          <w:cantSplit/>
        </w:trPr>
        <w:tc>
          <w:tcPr>
            <w:tcW w:w="736" w:type="pct"/>
            <w:shd w:val="clear" w:color="auto" w:fill="auto"/>
          </w:tcPr>
          <w:p w14:paraId="0FFF3A0F"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Non sanitary</w:t>
            </w:r>
          </w:p>
          <w:p w14:paraId="4D62FEC8" w14:textId="77777777" w:rsidR="00D44DC7" w:rsidRPr="00634578" w:rsidRDefault="00D44DC7" w:rsidP="00E1704F">
            <w:pPr>
              <w:pStyle w:val="TableText"/>
              <w:rPr>
                <w:rStyle w:val="Red"/>
                <w:color w:val="000000" w:themeColor="text1"/>
                <w:sz w:val="18"/>
                <w:szCs w:val="18"/>
              </w:rPr>
            </w:pPr>
          </w:p>
        </w:tc>
        <w:tc>
          <w:tcPr>
            <w:tcW w:w="1056" w:type="pct"/>
            <w:shd w:val="clear" w:color="auto" w:fill="auto"/>
          </w:tcPr>
          <w:p w14:paraId="69D5145F"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2E7B78EC"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1DACB9A"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51C1B2ED" w14:textId="77777777" w:rsidR="00D44DC7" w:rsidRPr="00634578" w:rsidRDefault="00D44DC7" w:rsidP="00E1704F">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1EA0045" w14:textId="77777777" w:rsidR="00D44DC7" w:rsidRDefault="00D44DC7">
      <w:pPr>
        <w:rPr>
          <w:rFonts w:ascii="Arial" w:hAnsi="Arial"/>
          <w:b/>
          <w:sz w:val="36"/>
          <w:szCs w:val="24"/>
          <w:lang w:eastAsia="en-US"/>
        </w:rPr>
      </w:pPr>
      <w:r>
        <w:br w:type="page"/>
      </w:r>
    </w:p>
    <w:p w14:paraId="4756CF7A" w14:textId="4DDC27A7" w:rsidR="00821962" w:rsidRPr="00796C48" w:rsidRDefault="00821962" w:rsidP="00D44DC7">
      <w:pPr>
        <w:pStyle w:val="Heading1NotIndexed"/>
        <w:ind w:left="567"/>
      </w:pPr>
      <w:r w:rsidRPr="00796C48">
        <w:lastRenderedPageBreak/>
        <w:t>Schedule 4 – Reporting</w:t>
      </w:r>
    </w:p>
    <w:p w14:paraId="5E08D6B1" w14:textId="77777777" w:rsidR="00821962" w:rsidRPr="0006689A" w:rsidRDefault="00821962" w:rsidP="00D44DC7">
      <w:pPr>
        <w:spacing w:after="24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123B1D9E" w:rsidR="00705824" w:rsidRPr="001F4EC0" w:rsidRDefault="00705824" w:rsidP="00883180">
            <w:pPr>
              <w:pStyle w:val="TableText"/>
              <w:rPr>
                <w:b/>
                <w:sz w:val="18"/>
                <w:szCs w:val="18"/>
              </w:rPr>
            </w:pPr>
            <w:r w:rsidRPr="001F4EC0">
              <w:rPr>
                <w:b/>
                <w:sz w:val="18"/>
                <w:szCs w:val="18"/>
              </w:rPr>
              <w:t>Monitoring point reference</w:t>
            </w:r>
          </w:p>
        </w:tc>
        <w:tc>
          <w:tcPr>
            <w:tcW w:w="1416" w:type="pct"/>
            <w:shd w:val="clear" w:color="auto" w:fill="auto"/>
          </w:tcPr>
          <w:p w14:paraId="010BCC74" w14:textId="69B153FC" w:rsidR="00B31735" w:rsidRPr="00B31735" w:rsidRDefault="00705824" w:rsidP="00883180">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883180">
        <w:trPr>
          <w:cantSplit/>
        </w:trPr>
        <w:tc>
          <w:tcPr>
            <w:tcW w:w="1502" w:type="pct"/>
            <w:shd w:val="clear" w:color="auto" w:fill="auto"/>
          </w:tcPr>
          <w:p w14:paraId="50B78869" w14:textId="0B22E14E"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Operator Self-Monitoring - ATU-BOD as O</w:t>
            </w:r>
            <w:r w:rsidRPr="00883180">
              <w:rPr>
                <w:rStyle w:val="Blue"/>
                <w:rFonts w:cs="Arial"/>
                <w:color w:val="000000" w:themeColor="text1"/>
                <w:sz w:val="18"/>
                <w:szCs w:val="18"/>
                <w:vertAlign w:val="subscript"/>
              </w:rPr>
              <w:t>2</w:t>
            </w:r>
            <w:r w:rsidRPr="00883180">
              <w:rPr>
                <w:rStyle w:val="Blue"/>
                <w:rFonts w:cs="Arial"/>
                <w:color w:val="000000" w:themeColor="text1"/>
                <w:sz w:val="18"/>
                <w:szCs w:val="18"/>
              </w:rPr>
              <w:t>, suspended solids (measured after drying at 105°C), total phosphorus as P</w:t>
            </w:r>
          </w:p>
        </w:tc>
        <w:tc>
          <w:tcPr>
            <w:tcW w:w="1167" w:type="pct"/>
            <w:shd w:val="clear" w:color="auto" w:fill="auto"/>
          </w:tcPr>
          <w:p w14:paraId="2BF90434" w14:textId="1F1C65D0"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Quarterly</w:t>
            </w:r>
          </w:p>
          <w:p w14:paraId="5BAF58A8" w14:textId="77777777"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883180">
        <w:trPr>
          <w:cantSplit/>
        </w:trPr>
        <w:tc>
          <w:tcPr>
            <w:tcW w:w="1502" w:type="pct"/>
            <w:shd w:val="clear" w:color="auto" w:fill="auto"/>
          </w:tcPr>
          <w:p w14:paraId="712CA26A" w14:textId="77777777"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Annually</w:t>
            </w:r>
          </w:p>
          <w:p w14:paraId="2DDBD2CB" w14:textId="77777777" w:rsidR="00141743" w:rsidRPr="00883180" w:rsidRDefault="00141743" w:rsidP="00821962">
            <w:pPr>
              <w:pStyle w:val="TableText"/>
              <w:rPr>
                <w:rStyle w:val="Blue"/>
                <w:rFonts w:cs="Arial"/>
                <w:color w:val="000000" w:themeColor="text1"/>
                <w:sz w:val="18"/>
                <w:szCs w:val="18"/>
              </w:rPr>
            </w:pPr>
            <w:r w:rsidRPr="00883180">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65A87BDB" w:rsidR="00A95EFA" w:rsidRDefault="00A95EFA">
      <w:pPr>
        <w:rPr>
          <w:rStyle w:val="Pink"/>
          <w:rFonts w:ascii="Arial" w:hAnsi="Arial" w:cs="Arial"/>
          <w:sz w:val="18"/>
          <w:szCs w:val="18"/>
        </w:rPr>
      </w:pPr>
    </w:p>
    <w:p w14:paraId="0BA47899" w14:textId="77777777" w:rsidR="00D44DC7" w:rsidRDefault="00D44DC7">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883180">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883180">
        <w:trPr>
          <w:cantSplit/>
        </w:trPr>
        <w:tc>
          <w:tcPr>
            <w:tcW w:w="1915" w:type="pct"/>
            <w:shd w:val="clear" w:color="auto" w:fill="auto"/>
          </w:tcPr>
          <w:p w14:paraId="2DC69053" w14:textId="39064D73" w:rsidR="00821962" w:rsidRPr="00883180" w:rsidRDefault="00821962" w:rsidP="00821962">
            <w:pPr>
              <w:pStyle w:val="TableText"/>
              <w:rPr>
                <w:rStyle w:val="Blue"/>
                <w:color w:val="000000" w:themeColor="text1"/>
                <w:sz w:val="18"/>
                <w:szCs w:val="18"/>
              </w:rPr>
            </w:pPr>
            <w:r w:rsidRPr="00883180">
              <w:rPr>
                <w:rStyle w:val="Blue"/>
                <w:color w:val="000000" w:themeColor="text1"/>
                <w:sz w:val="18"/>
                <w:szCs w:val="18"/>
              </w:rPr>
              <w:t>OSM - ATU-BOD as O</w:t>
            </w:r>
            <w:r w:rsidRPr="00883180">
              <w:rPr>
                <w:rStyle w:val="Blue"/>
                <w:color w:val="000000" w:themeColor="text1"/>
                <w:sz w:val="18"/>
                <w:szCs w:val="18"/>
                <w:vertAlign w:val="subscript"/>
              </w:rPr>
              <w:t>2</w:t>
            </w:r>
            <w:r w:rsidRPr="00883180">
              <w:rPr>
                <w:rStyle w:val="Blue"/>
                <w:color w:val="000000" w:themeColor="text1"/>
                <w:sz w:val="18"/>
                <w:szCs w:val="18"/>
              </w:rPr>
              <w:t>, suspended solids (measured after drying at 105</w:t>
            </w:r>
            <w:r w:rsidR="005B1FFD" w:rsidRPr="00883180">
              <w:rPr>
                <w:rStyle w:val="Blue"/>
                <w:color w:val="000000" w:themeColor="text1"/>
                <w:sz w:val="18"/>
                <w:szCs w:val="18"/>
              </w:rPr>
              <w:t>°</w:t>
            </w:r>
            <w:r w:rsidRPr="00883180">
              <w:rPr>
                <w:rStyle w:val="Blue"/>
                <w:color w:val="000000" w:themeColor="text1"/>
                <w:sz w:val="18"/>
                <w:szCs w:val="18"/>
              </w:rPr>
              <w:t>C), total phosphorus as P</w:t>
            </w:r>
          </w:p>
        </w:tc>
        <w:tc>
          <w:tcPr>
            <w:tcW w:w="3085" w:type="pct"/>
            <w:shd w:val="clear" w:color="auto" w:fill="auto"/>
          </w:tcPr>
          <w:p w14:paraId="359B95CC" w14:textId="77777777" w:rsidR="00821962" w:rsidRPr="00883180" w:rsidRDefault="00821962" w:rsidP="00821962">
            <w:pPr>
              <w:pStyle w:val="TableText"/>
              <w:rPr>
                <w:rStyle w:val="Blue"/>
                <w:color w:val="000000" w:themeColor="text1"/>
                <w:sz w:val="18"/>
                <w:szCs w:val="18"/>
              </w:rPr>
            </w:pPr>
            <w:r w:rsidRPr="00883180">
              <w:rPr>
                <w:rStyle w:val="Blue"/>
                <w:color w:val="000000" w:themeColor="text1"/>
                <w:sz w:val="18"/>
                <w:szCs w:val="18"/>
              </w:rPr>
              <w:t xml:space="preserve">Quarterly - Electronic format specified by Natural Resources Wales </w:t>
            </w:r>
          </w:p>
        </w:tc>
      </w:tr>
      <w:tr w:rsidR="00821962" w:rsidRPr="00C25946" w14:paraId="1AE31C67" w14:textId="77777777" w:rsidTr="00883180">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27D446E" w:rsidR="00821962" w:rsidRPr="00883180" w:rsidRDefault="00FB770A" w:rsidP="00821962">
            <w:pPr>
              <w:pStyle w:val="TableText"/>
              <w:rPr>
                <w:color w:val="000000" w:themeColor="text1"/>
              </w:rPr>
            </w:pPr>
            <w:r w:rsidRPr="00883180">
              <w:rPr>
                <w:color w:val="000000" w:themeColor="text1"/>
              </w:rPr>
              <w:fldChar w:fldCharType="begin"/>
            </w:r>
            <w:r w:rsidRPr="00883180">
              <w:rPr>
                <w:color w:val="000000" w:themeColor="text1"/>
              </w:rPr>
              <w:instrText xml:space="preserve"> MERGEFIELD FE_Permit_Number </w:instrText>
            </w:r>
            <w:r w:rsidRPr="00883180">
              <w:rPr>
                <w:color w:val="000000" w:themeColor="text1"/>
              </w:rPr>
              <w:fldChar w:fldCharType="separate"/>
            </w:r>
            <w:r w:rsidR="00FE1EA6" w:rsidRPr="00883180">
              <w:rPr>
                <w:noProof/>
                <w:color w:val="000000" w:themeColor="text1"/>
              </w:rPr>
              <w:t>BN0071601</w:t>
            </w:r>
            <w:r w:rsidRPr="0088318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83180" w:rsidRDefault="009C28CB" w:rsidP="00821962">
            <w:pPr>
              <w:pStyle w:val="TableText"/>
              <w:rPr>
                <w:color w:val="000000" w:themeColor="text1"/>
              </w:rPr>
            </w:pPr>
            <w:r w:rsidRPr="0088318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0EB5BCB" w:rsidR="00821962" w:rsidRPr="00883180" w:rsidRDefault="00556AC5" w:rsidP="00821962">
            <w:pPr>
              <w:pStyle w:val="TableText"/>
              <w:rPr>
                <w:color w:val="000000" w:themeColor="text1"/>
              </w:rPr>
            </w:pPr>
            <w:r w:rsidRPr="00883180">
              <w:rPr>
                <w:color w:val="000000" w:themeColor="text1"/>
              </w:rPr>
              <w:fldChar w:fldCharType="begin"/>
            </w:r>
            <w:r w:rsidRPr="00883180">
              <w:rPr>
                <w:color w:val="000000" w:themeColor="text1"/>
              </w:rPr>
              <w:instrText xml:space="preserve"> MERGEFIELD Site_Name </w:instrText>
            </w:r>
            <w:r w:rsidRPr="00883180">
              <w:rPr>
                <w:color w:val="000000" w:themeColor="text1"/>
              </w:rPr>
              <w:fldChar w:fldCharType="separate"/>
            </w:r>
            <w:r w:rsidR="00FE1EA6" w:rsidRPr="00883180">
              <w:rPr>
                <w:noProof/>
                <w:color w:val="000000" w:themeColor="text1"/>
              </w:rPr>
              <w:t>Treffgarne Wastewater Treatment Works</w:t>
            </w:r>
            <w:r w:rsidRPr="00883180">
              <w:rPr>
                <w:color w:val="000000" w:themeColor="text1"/>
              </w:rPr>
              <w:fldChar w:fldCharType="end"/>
            </w:r>
            <w:r w:rsidRPr="00883180">
              <w:rPr>
                <w:color w:val="000000" w:themeColor="text1"/>
              </w:rPr>
              <w:t xml:space="preserve">, </w:t>
            </w:r>
            <w:r w:rsidR="009C28CB" w:rsidRPr="00883180">
              <w:rPr>
                <w:color w:val="000000" w:themeColor="text1"/>
              </w:rPr>
              <w:fldChar w:fldCharType="begin"/>
            </w:r>
            <w:r w:rsidR="009C28CB" w:rsidRPr="00883180">
              <w:rPr>
                <w:color w:val="000000" w:themeColor="text1"/>
              </w:rPr>
              <w:instrText xml:space="preserve"> MERGEFIELD DSI_ADD2 </w:instrText>
            </w:r>
            <w:r w:rsidR="009C28CB" w:rsidRPr="00883180">
              <w:rPr>
                <w:color w:val="000000" w:themeColor="text1"/>
              </w:rPr>
              <w:fldChar w:fldCharType="separate"/>
            </w:r>
            <w:r w:rsidR="00FE1EA6" w:rsidRPr="00883180">
              <w:rPr>
                <w:noProof/>
                <w:color w:val="000000" w:themeColor="text1"/>
              </w:rPr>
              <w:t>Track past ‘Treffgarne Lodge’</w:t>
            </w:r>
            <w:r w:rsidR="009C28CB" w:rsidRPr="00883180">
              <w:rPr>
                <w:color w:val="000000" w:themeColor="text1"/>
              </w:rPr>
              <w:fldChar w:fldCharType="end"/>
            </w:r>
            <w:r w:rsidR="009C28CB" w:rsidRPr="00883180">
              <w:rPr>
                <w:color w:val="000000" w:themeColor="text1"/>
              </w:rPr>
              <w:t xml:space="preserve">, </w:t>
            </w:r>
            <w:r w:rsidR="009C28CB" w:rsidRPr="00883180">
              <w:rPr>
                <w:color w:val="000000" w:themeColor="text1"/>
              </w:rPr>
              <w:fldChar w:fldCharType="begin"/>
            </w:r>
            <w:r w:rsidR="009C28CB" w:rsidRPr="00883180">
              <w:rPr>
                <w:color w:val="000000" w:themeColor="text1"/>
              </w:rPr>
              <w:instrText xml:space="preserve"> MERGEFIELD DSI_ADD3 </w:instrText>
            </w:r>
            <w:r w:rsidR="009C28CB" w:rsidRPr="00883180">
              <w:rPr>
                <w:color w:val="000000" w:themeColor="text1"/>
              </w:rPr>
              <w:fldChar w:fldCharType="separate"/>
            </w:r>
            <w:r w:rsidR="00FE1EA6" w:rsidRPr="00883180">
              <w:rPr>
                <w:noProof/>
                <w:color w:val="000000" w:themeColor="text1"/>
              </w:rPr>
              <w:t>Treffgarne</w:t>
            </w:r>
            <w:r w:rsidR="009C28CB" w:rsidRPr="00883180">
              <w:rPr>
                <w:color w:val="000000" w:themeColor="text1"/>
              </w:rPr>
              <w:fldChar w:fldCharType="end"/>
            </w:r>
            <w:r w:rsidR="009C28CB" w:rsidRPr="00883180">
              <w:rPr>
                <w:color w:val="000000" w:themeColor="text1"/>
              </w:rPr>
              <w:t xml:space="preserve">, </w:t>
            </w:r>
            <w:r w:rsidR="009C28CB" w:rsidRPr="00883180">
              <w:rPr>
                <w:color w:val="000000" w:themeColor="text1"/>
              </w:rPr>
              <w:fldChar w:fldCharType="begin"/>
            </w:r>
            <w:r w:rsidR="009C28CB" w:rsidRPr="00883180">
              <w:rPr>
                <w:color w:val="000000" w:themeColor="text1"/>
              </w:rPr>
              <w:instrText xml:space="preserve"> MERGEFIELD DSI_ADD4 </w:instrText>
            </w:r>
            <w:r w:rsidR="009C28CB" w:rsidRPr="00883180">
              <w:rPr>
                <w:color w:val="000000" w:themeColor="text1"/>
              </w:rPr>
              <w:fldChar w:fldCharType="separate"/>
            </w:r>
            <w:r w:rsidR="00FE1EA6" w:rsidRPr="00883180">
              <w:rPr>
                <w:noProof/>
                <w:color w:val="000000" w:themeColor="text1"/>
              </w:rPr>
              <w:t>Haverfordwest</w:t>
            </w:r>
            <w:r w:rsidR="00883180" w:rsidRPr="00883180">
              <w:rPr>
                <w:noProof/>
                <w:color w:val="000000" w:themeColor="text1"/>
              </w:rPr>
              <w:t xml:space="preserve">, </w:t>
            </w:r>
            <w:r w:rsidR="00FE1EA6" w:rsidRPr="00883180">
              <w:rPr>
                <w:noProof/>
                <w:color w:val="000000" w:themeColor="text1"/>
              </w:rPr>
              <w:t>Pembrokeshire</w:t>
            </w:r>
            <w:r w:rsidR="009C28CB" w:rsidRPr="00883180">
              <w:rPr>
                <w:color w:val="000000" w:themeColor="text1"/>
              </w:rPr>
              <w:fldChar w:fldCharType="end"/>
            </w:r>
            <w:r w:rsidR="009C28CB" w:rsidRPr="00883180">
              <w:rPr>
                <w:color w:val="000000" w:themeColor="text1"/>
              </w:rPr>
              <w:t xml:space="preserve">, </w:t>
            </w:r>
            <w:r w:rsidR="009C28CB" w:rsidRPr="00883180">
              <w:rPr>
                <w:color w:val="000000" w:themeColor="text1"/>
              </w:rPr>
              <w:fldChar w:fldCharType="begin"/>
            </w:r>
            <w:r w:rsidR="009C28CB" w:rsidRPr="00883180">
              <w:rPr>
                <w:color w:val="000000" w:themeColor="text1"/>
              </w:rPr>
              <w:instrText xml:space="preserve"> MERGEFIELD DSI_POST_CODE </w:instrText>
            </w:r>
            <w:r w:rsidR="009C28CB" w:rsidRPr="00883180">
              <w:rPr>
                <w:color w:val="000000" w:themeColor="text1"/>
              </w:rPr>
              <w:fldChar w:fldCharType="separate"/>
            </w:r>
            <w:r w:rsidR="00FE1EA6" w:rsidRPr="00883180">
              <w:rPr>
                <w:noProof/>
                <w:color w:val="000000" w:themeColor="text1"/>
              </w:rPr>
              <w:t>SA62 5LW</w:t>
            </w:r>
            <w:r w:rsidR="009C28CB" w:rsidRPr="0088318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34E4551" w:rsidR="00821962" w:rsidRPr="001F4EC0" w:rsidRDefault="00821962" w:rsidP="00883180">
            <w:pPr>
              <w:pStyle w:val="TableText"/>
              <w:rPr>
                <w:rStyle w:val="PinkBold"/>
                <w:b w:val="0"/>
                <w:sz w:val="18"/>
                <w:szCs w:val="18"/>
              </w:rPr>
            </w:pPr>
            <w:r w:rsidRPr="001F4EC0">
              <w:rPr>
                <w:b/>
                <w:sz w:val="18"/>
                <w:szCs w:val="18"/>
              </w:rPr>
              <w:lastRenderedPageBreak/>
              <w:t>(b) Notification requirements for the breach of a limit specified in s</w:t>
            </w:r>
            <w:r w:rsidRPr="00883180">
              <w:rPr>
                <w:b/>
                <w:color w:val="000000" w:themeColor="text1"/>
                <w:sz w:val="18"/>
                <w:szCs w:val="18"/>
              </w:rPr>
              <w:t xml:space="preserve">chedule 3 table S3.1 </w:t>
            </w:r>
            <w:r w:rsidRPr="0088318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883180"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29D7ACD" w:rsidR="00821962" w:rsidRPr="00883180" w:rsidRDefault="00821962" w:rsidP="00294A29">
            <w:pPr>
              <w:pStyle w:val="TableText"/>
              <w:rPr>
                <w:color w:val="000000" w:themeColor="text1"/>
                <w:sz w:val="18"/>
                <w:szCs w:val="18"/>
              </w:rPr>
            </w:pPr>
            <w:r w:rsidRPr="00883180">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4976C3F" w:rsidR="00821962" w:rsidRPr="00883180" w:rsidRDefault="00821962" w:rsidP="00883180">
            <w:pPr>
              <w:pStyle w:val="TableText"/>
              <w:rPr>
                <w:rStyle w:val="Pink"/>
                <w:color w:val="000000" w:themeColor="text1"/>
                <w:sz w:val="18"/>
                <w:szCs w:val="18"/>
              </w:rPr>
            </w:pPr>
            <w:r w:rsidRPr="0088318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8318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4C9B96F" w:rsidR="00821962" w:rsidRPr="00796C48" w:rsidRDefault="00883180" w:rsidP="00CD1173">
      <w:pPr>
        <w:pStyle w:val="Heading1"/>
        <w:spacing w:before="0" w:after="400"/>
        <w:ind w:left="567"/>
        <w:rPr>
          <w:sz w:val="36"/>
        </w:rPr>
      </w:pPr>
      <w:r>
        <w:rPr>
          <w:noProof/>
          <w:sz w:val="20"/>
        </w:rPr>
        <w:lastRenderedPageBreak/>
        <w:drawing>
          <wp:anchor distT="0" distB="0" distL="114300" distR="114300" simplePos="0" relativeHeight="251659264" behindDoc="1" locked="0" layoutInCell="1" allowOverlap="1" wp14:anchorId="6A492B1C" wp14:editId="2F49997C">
            <wp:simplePos x="0" y="0"/>
            <wp:positionH relativeFrom="column">
              <wp:posOffset>293370</wp:posOffset>
            </wp:positionH>
            <wp:positionV relativeFrom="paragraph">
              <wp:posOffset>427990</wp:posOffset>
            </wp:positionV>
            <wp:extent cx="5713095" cy="3601085"/>
            <wp:effectExtent l="0" t="0" r="1905" b="0"/>
            <wp:wrapTight wrapText="bothSides">
              <wp:wrapPolygon edited="0">
                <wp:start x="0" y="0"/>
                <wp:lineTo x="0" y="21482"/>
                <wp:lineTo x="21535" y="21482"/>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r="15994"/>
                    <a:stretch/>
                  </pic:blipFill>
                  <pic:spPr bwMode="auto">
                    <a:xfrm>
                      <a:off x="0" y="0"/>
                      <a:ext cx="5713095" cy="3601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30D8B454" w14:textId="77A13895" w:rsidR="00883180" w:rsidRDefault="00883180" w:rsidP="00821962">
      <w:pPr>
        <w:ind w:left="567"/>
        <w:rPr>
          <w:rFonts w:ascii="Arial" w:hAnsi="Arial"/>
          <w:sz w:val="20"/>
        </w:rPr>
      </w:pPr>
    </w:p>
    <w:p w14:paraId="3ED68694" w14:textId="78A52EB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44DC7">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FE1EA6" w:rsidRDefault="002B7A45" w:rsidP="002B7A45">
    <w:pPr>
      <w:tabs>
        <w:tab w:val="center" w:pos="3544"/>
        <w:tab w:val="right" w:pos="7938"/>
      </w:tabs>
      <w:ind w:left="-851"/>
      <w:jc w:val="both"/>
      <w:rPr>
        <w:rFonts w:ascii="Arial" w:hAnsi="Arial"/>
        <w:color w:val="000000" w:themeColor="text1"/>
        <w:sz w:val="18"/>
        <w:szCs w:val="18"/>
      </w:rPr>
    </w:pPr>
    <w:r w:rsidRPr="00FE1EA6">
      <w:rPr>
        <w:rFonts w:ascii="Arial" w:hAnsi="Arial"/>
        <w:color w:val="000000" w:themeColor="text1"/>
        <w:sz w:val="18"/>
        <w:szCs w:val="18"/>
      </w:rPr>
      <w:t>Variation and consolidation</w:t>
    </w:r>
  </w:p>
  <w:p w14:paraId="360AF8E3" w14:textId="03B4DC1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FE1EA6">
      <w:rPr>
        <w:rFonts w:ascii="Arial" w:hAnsi="Arial"/>
        <w:color w:val="000000" w:themeColor="text1"/>
        <w:sz w:val="18"/>
        <w:szCs w:val="18"/>
      </w:rPr>
      <w:t>number:</w:t>
    </w:r>
    <w:r w:rsidR="00FE1EA6" w:rsidRPr="00FE1EA6">
      <w:rPr>
        <w:rFonts w:ascii="Arial" w:hAnsi="Arial"/>
        <w:color w:val="000000" w:themeColor="text1"/>
        <w:sz w:val="18"/>
        <w:szCs w:val="18"/>
      </w:rPr>
      <w:t xml:space="preserve"> PAN-022605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AB0FF" w14:textId="77777777" w:rsidR="009C5DDF"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7CEC7BF" w:rsidR="002B5D5F" w:rsidRPr="009C5DDF" w:rsidRDefault="009C5DDF" w:rsidP="00FB1541">
    <w:pPr>
      <w:pStyle w:val="Footer"/>
      <w:rPr>
        <w:rFonts w:ascii="Arial" w:hAnsi="Arial" w:cs="Arial"/>
        <w:sz w:val="18"/>
        <w:szCs w:val="18"/>
      </w:rPr>
    </w:pPr>
    <w:r w:rsidRPr="009C5DDF">
      <w:rPr>
        <w:rFonts w:ascii="Arial" w:hAnsi="Arial" w:cs="Arial"/>
        <w:sz w:val="18"/>
        <w:szCs w:val="18"/>
      </w:rPr>
      <w:t>BN0071601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64121">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2FBB"/>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5D0"/>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7F40BD"/>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121"/>
    <w:rsid w:val="0086422D"/>
    <w:rsid w:val="00864445"/>
    <w:rsid w:val="008679AD"/>
    <w:rsid w:val="008710ED"/>
    <w:rsid w:val="008730B0"/>
    <w:rsid w:val="00875FB4"/>
    <w:rsid w:val="00877076"/>
    <w:rsid w:val="00883180"/>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C5DDF"/>
    <w:rsid w:val="009D05EA"/>
    <w:rsid w:val="009D42E5"/>
    <w:rsid w:val="009D5F6A"/>
    <w:rsid w:val="009D780F"/>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74B8"/>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C0511"/>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3D04"/>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44DC7"/>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1EA6"/>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A417E6F0-A5A3-4209-9DB2-9E405382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REGU-193-13534253</_dlc_DocId>
    <_dlc_DocIdUrl xmlns="9be56660-2c31-41ef-bc00-23e72f632f2a">
      <Url>https://cyfoethnaturiolcymru.sharepoint.com/teams/Regulatory/Permitting/_layouts/15/DocIdRedir.aspx?ID=REGU-193-13534253</Url>
      <Description>REGU-193-13534253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Treffgarne Wastewater Treatment Works</Site_x0020_Name>
    <Internal_x002f_External xmlns="859f7ad6-93f6-4205-b62b-a17f28acbbac">Outgoing document</Internal_x002f_External>
    <Post_x0020_code xmlns="859f7ad6-93f6-4205-b62b-a17f28acbbac">SA62 5LW</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2024-01-26T00:00:00+00:00</Document_x0020_Date>
    <Facility_x0020_Address xmlns="859f7ad6-93f6-4205-b62b-a17f28acbbac">Treffgarne,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schemas.microsoft.com/sharepoint/v4"/>
    <ds:schemaRef ds:uri="859f7ad6-93f6-4205-b62b-a17f28acbbac"/>
    <ds:schemaRef ds:uri="http://purl.org/dc/terms/"/>
    <ds:schemaRef ds:uri="9be56660-2c31-41ef-bc00-23e72f632f2a"/>
    <ds:schemaRef ds:uri="http://purl.org/dc/dcmitype/"/>
    <ds:schemaRef ds:uri="http://schemas.microsoft.com/office/infopath/2007/PartnerControls"/>
    <ds:schemaRef ds:uri="http://schemas.openxmlformats.org/package/2006/metadata/core-properties"/>
    <ds:schemaRef ds:uri="005db27c-c37f-4c3b-898d-3fee1249b087"/>
    <ds:schemaRef ds:uri="http://purl.org/dc/elements/1.1/"/>
    <ds:schemaRef ds:uri="http://schemas.microsoft.com/office/2006/documentManagement/types"/>
    <ds:schemaRef ds:uri="976c396e-0f13-4de6-8381-592a969a477d"/>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12C2DC1-EE66-42A7-A9A1-40F4B75F6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3968</Words>
  <Characters>22378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(26/01/2024)</dc:title>
  <dc:subject/>
  <dc:creator>Dulson, Emma</dc:creator>
  <cp:keywords>233 08 SD69, 233-08-SD69, 23308SD69</cp:keywords>
  <dc:description>233_08_SD69, version 3_x000d_
Issue date: 06/001/2011</dc:description>
  <cp:lastModifiedBy>emma.dulson</cp:lastModifiedBy>
  <cp:revision>8</cp:revision>
  <dcterms:created xsi:type="dcterms:W3CDTF">2023-11-07T13:12:00Z</dcterms:created>
  <dcterms:modified xsi:type="dcterms:W3CDTF">2024-01-26T09:59:00Z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49a3176e-4277-4fe3-b5ba-463f158e406c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