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28287F27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7913EB" w:rsidRPr="007913EB">
        <w:rPr>
          <w:rFonts w:ascii="Arial" w:hAnsi="Arial" w:cs="Arial"/>
          <w:u w:val="single"/>
          <w:shd w:val="clear" w:color="auto" w:fill="FFFFFF"/>
        </w:rPr>
        <w:t>BP0340601</w:t>
      </w:r>
      <w:r w:rsidR="00F5654B">
        <w:rPr>
          <w:rFonts w:ascii="Arial" w:hAnsi="Arial" w:cs="Arial"/>
          <w:u w:val="single"/>
          <w:shd w:val="clear" w:color="auto" w:fill="FFFFFF"/>
        </w:rPr>
        <w:t xml:space="preserve">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42DF9057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8C7CF9" w:rsidRPr="008C7CF9">
        <w:rPr>
          <w:rFonts w:ascii="Arial" w:hAnsi="Arial" w:cs="Arial"/>
          <w:sz w:val="20"/>
          <w:szCs w:val="20"/>
        </w:rPr>
        <w:t>PAN-023188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F5654B" w:rsidRPr="00F5654B">
        <w:rPr>
          <w:rFonts w:ascii="Arial" w:hAnsi="Arial" w:cs="Arial"/>
          <w:sz w:val="20"/>
          <w:szCs w:val="20"/>
        </w:rPr>
        <w:t>BP0340601</w:t>
      </w:r>
      <w:r w:rsidR="00F5654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DC0168" w:rsidRPr="00DC0168">
        <w:rPr>
          <w:rFonts w:ascii="Arial" w:hAnsi="Arial" w:cs="Arial"/>
          <w:sz w:val="20"/>
          <w:szCs w:val="20"/>
        </w:rPr>
        <w:t>BH0062601</w:t>
      </w:r>
      <w:r w:rsidR="00DC0168">
        <w:rPr>
          <w:rFonts w:ascii="Arial" w:hAnsi="Arial" w:cs="Arial"/>
          <w:sz w:val="20"/>
          <w:szCs w:val="20"/>
        </w:rPr>
        <w:t>.</w:t>
      </w:r>
    </w:p>
    <w:p w14:paraId="416076EC" w14:textId="646A1F87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F5654B" w:rsidRPr="00F5654B">
        <w:rPr>
          <w:rFonts w:ascii="Arial" w:hAnsi="Arial" w:cs="Arial"/>
          <w:sz w:val="20"/>
          <w:szCs w:val="20"/>
        </w:rPr>
        <w:t>BP0340601</w:t>
      </w:r>
      <w:r w:rsidR="00F5654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E87540" w:rsidRPr="00E87540">
        <w:rPr>
          <w:rFonts w:ascii="Arial" w:hAnsi="Arial" w:cs="Arial"/>
          <w:sz w:val="20"/>
          <w:szCs w:val="20"/>
        </w:rPr>
        <w:t>BH0062601</w:t>
      </w:r>
      <w:r w:rsidR="00E8754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E87540">
        <w:rPr>
          <w:rFonts w:ascii="Arial" w:hAnsi="Arial" w:cs="Arial"/>
          <w:sz w:val="20"/>
          <w:szCs w:val="20"/>
        </w:rPr>
        <w:t>29/01/2024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229C19C0" w:rsidR="00591EF2" w:rsidRDefault="00F732F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Gareth Foulkes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4D1B22C0" w:rsidR="00591EF2" w:rsidRPr="00591EF2" w:rsidRDefault="00F732F5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30/01/2024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4F5B92"/>
    <w:rsid w:val="00590B25"/>
    <w:rsid w:val="00591EF2"/>
    <w:rsid w:val="006901AF"/>
    <w:rsid w:val="007913EB"/>
    <w:rsid w:val="008C7CF9"/>
    <w:rsid w:val="00C40D28"/>
    <w:rsid w:val="00D116CA"/>
    <w:rsid w:val="00D535D4"/>
    <w:rsid w:val="00DC0168"/>
    <w:rsid w:val="00E87540"/>
    <w:rsid w:val="00F5654B"/>
    <w:rsid w:val="00F7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REGU-193-13535281</_dlc_DocId>
    <_dlc_DocIdUrl xmlns="9be56660-2c31-41ef-bc00-23e72f632f2a">
      <Url>https://cyfoethnaturiolcymru.sharepoint.com/teams/Regulatory/Permitting/_layouts/15/DocIdRedir.aspx?ID=REGU-193-13535281</Url>
      <Description>REGU-193-13535281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Llansawel WWTW Settled Storm</Site_x0020_Name>
    <Internal_x002f_External xmlns="859f7ad6-93f6-4205-b62b-a17f28acbbac">Internal document</Internal_x002f_External>
    <Post_x0020_code xmlns="859f7ad6-93f6-4205-b62b-a17f28acbbac">SA19 7JB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2024-01-30T00:00:00+00:00</Document_x0020_Date>
    <Facility_x0020_Address xmlns="859f7ad6-93f6-4205-b62b-a17f28acbbac">Nr Llansawel Comprehensive school Llansawel Llandeilo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895459C-3767-4046-8E0C-1A6C20D2C4AC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Foulkes, Gareth</cp:lastModifiedBy>
  <cp:revision>8</cp:revision>
  <dcterms:created xsi:type="dcterms:W3CDTF">2024-01-30T06:36:00Z</dcterms:created>
  <dcterms:modified xsi:type="dcterms:W3CDTF">2024-01-30T06:40:00Z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ff7dcaf6-efcf-4529-b2ea-c4c330a6bcd9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