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5F604A00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F46E83" w:rsidRPr="00F46E83">
        <w:rPr>
          <w:rFonts w:ascii="Arial" w:hAnsi="Arial" w:cs="Arial"/>
          <w:u w:val="single"/>
          <w:shd w:val="clear" w:color="auto" w:fill="FFFFFF"/>
        </w:rPr>
        <w:t>BP0015203</w:t>
      </w:r>
      <w:r w:rsidR="00F46E83">
        <w:rPr>
          <w:rFonts w:ascii="Arial" w:hAnsi="Arial" w:cs="Arial"/>
          <w:u w:val="single"/>
          <w:shd w:val="clear" w:color="auto" w:fill="FFFFFF"/>
        </w:rPr>
        <w:t xml:space="preserve"> </w:t>
      </w:r>
      <w:r w:rsidRPr="00591EF2">
        <w:rPr>
          <w:rFonts w:ascii="Arial" w:hAnsi="Arial" w:cs="Arial"/>
          <w:u w:val="single"/>
          <w:shd w:val="clear" w:color="auto" w:fill="FFFFFF"/>
        </w:rPr>
        <w:t>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7BA32D18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F46E83" w:rsidRPr="00F46E83">
        <w:rPr>
          <w:rFonts w:ascii="Arial" w:hAnsi="Arial" w:cs="Arial"/>
          <w:sz w:val="20"/>
          <w:szCs w:val="20"/>
        </w:rPr>
        <w:t>PAN-018997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F46E83" w:rsidRPr="00F46E83">
        <w:rPr>
          <w:rFonts w:ascii="Arial" w:hAnsi="Arial" w:cs="Arial"/>
          <w:sz w:val="20"/>
          <w:szCs w:val="20"/>
        </w:rPr>
        <w:t>BP0015203</w:t>
      </w:r>
      <w:r w:rsidRPr="00591EF2">
        <w:rPr>
          <w:rFonts w:ascii="Arial" w:hAnsi="Arial" w:cs="Arial"/>
          <w:sz w:val="20"/>
          <w:szCs w:val="20"/>
        </w:rPr>
        <w:t xml:space="preserve">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F46E83" w:rsidRPr="00F46E83">
        <w:rPr>
          <w:rFonts w:ascii="Arial" w:hAnsi="Arial" w:cs="Arial"/>
          <w:sz w:val="20"/>
          <w:szCs w:val="20"/>
        </w:rPr>
        <w:t>BP0015201</w:t>
      </w:r>
      <w:r w:rsidR="00F46E83">
        <w:rPr>
          <w:rFonts w:ascii="Arial" w:hAnsi="Arial" w:cs="Arial"/>
          <w:sz w:val="20"/>
          <w:szCs w:val="20"/>
        </w:rPr>
        <w:t>.</w:t>
      </w:r>
    </w:p>
    <w:p w14:paraId="416076EC" w14:textId="225B7A11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F46E83" w:rsidRPr="00F46E83">
        <w:rPr>
          <w:rFonts w:ascii="Arial" w:hAnsi="Arial" w:cs="Arial"/>
          <w:sz w:val="20"/>
          <w:szCs w:val="20"/>
        </w:rPr>
        <w:t>BP0015203</w:t>
      </w:r>
      <w:r w:rsidR="00F46E83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surrendered. The conditions and limits for the settled storm are now under </w:t>
      </w:r>
      <w:r w:rsidR="00F46E83" w:rsidRPr="00F46E83">
        <w:rPr>
          <w:rFonts w:ascii="Arial" w:hAnsi="Arial" w:cs="Arial"/>
          <w:sz w:val="20"/>
          <w:szCs w:val="20"/>
        </w:rPr>
        <w:t>BP0015201</w:t>
      </w:r>
      <w:r w:rsidR="00F46E8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as of </w:t>
      </w:r>
      <w:r w:rsidR="00F46E83">
        <w:rPr>
          <w:rFonts w:ascii="Arial" w:hAnsi="Arial" w:cs="Arial"/>
          <w:sz w:val="20"/>
          <w:szCs w:val="20"/>
        </w:rPr>
        <w:t>21/01/2024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257AE25E" w:rsidR="00591EF2" w:rsidRDefault="00F46E83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Thomas Dauncey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375B101B" w:rsidR="00591EF2" w:rsidRPr="00591EF2" w:rsidRDefault="00F46E83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22/01/2024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4F5B92"/>
    <w:rsid w:val="00591EF2"/>
    <w:rsid w:val="006901AF"/>
    <w:rsid w:val="00C40D28"/>
    <w:rsid w:val="00D116CA"/>
    <w:rsid w:val="00D535D4"/>
    <w:rsid w:val="00F4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7" ma:contentTypeDescription="Permitting &amp; Compliance Word Document" ma:contentTypeScope="" ma:versionID="cd74e8856c170592f533079a8b057d24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d98c5f64688d9326ec069ff4a30d819a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REGU-212-13532231</_dlc_DocId>
    <_dlc_DocIdUrl xmlns="9be56660-2c31-41ef-bc00-23e72f632f2a">
      <Url>https://cyfoethnaturiolcymru.sharepoint.com/teams/Regulatory/Permitting/_layouts/15/DocIdRedir.aspx?ID=REGU-212-13532231</Url>
      <Description>REGU-212-13532231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Llanfarian WwTW Settled Storm Overflow</Site_x0020_Name>
    <Internal_x002f_External xmlns="859f7ad6-93f6-4205-b62b-a17f28acbbac">Internal document</Internal_x002f_External>
    <Post_x0020_code xmlns="859f7ad6-93f6-4205-b62b-a17f28acbbac">SY23 4BT</Post_x0020_code>
    <Document_x0020_Type xmlns="859f7ad6-93f6-4205-b62b-a17f28acbbac">Memo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Dwr Cymru Welsh Water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2024-01-22T00:00:00+00:00</Document_x0020_Date>
    <Facility_x0020_Address xmlns="859f7ad6-93f6-4205-b62b-a17f28acbbac">Antaron Avenue, Llanfarian, Aberystwyth, Ceredigion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2024-01-21T00:00:00+00:00</Surrendered_x002f_Expired_x0020_Date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AB1A5383-C7A9-4705-9868-7841FE23D7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documentManagement/types"/>
    <ds:schemaRef ds:uri="84145aa9-ae2a-4b81-96bf-da2258b9f1c9"/>
    <ds:schemaRef ds:uri="http://purl.org/dc/elements/1.1/"/>
    <ds:schemaRef ds:uri="http://schemas.microsoft.com/office/infopath/2007/PartnerControls"/>
    <ds:schemaRef ds:uri="859f7ad6-93f6-4205-b62b-a17f28acbbac"/>
    <ds:schemaRef ds:uri="http://schemas.openxmlformats.org/package/2006/metadata/core-properties"/>
    <ds:schemaRef ds:uri="http://purl.org/dc/terms/"/>
    <ds:schemaRef ds:uri="9be56660-2c31-41ef-bc00-23e72f632f2a"/>
    <ds:schemaRef ds:uri="6e121689-de5b-41b9-a751-bfeda7fa2b07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Thomas Dauncey</cp:lastModifiedBy>
  <cp:revision>4</cp:revision>
  <dcterms:created xsi:type="dcterms:W3CDTF">2023-05-17T11:43:00Z</dcterms:created>
  <dcterms:modified xsi:type="dcterms:W3CDTF">2024-01-30T10:31:00Z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6d5ffa4b-d264-46a3-9167-02f42106c62a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