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4E14D333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3F49E1" w:rsidRPr="003F49E1">
        <w:rPr>
          <w:rFonts w:ascii="Arial" w:hAnsi="Arial" w:cs="Arial"/>
          <w:u w:val="single"/>
          <w:shd w:val="clear" w:color="auto" w:fill="FFFFFF"/>
        </w:rPr>
        <w:t>BP0328201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4F954191" w:rsidR="00D116CA" w:rsidRPr="003F49E1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 xml:space="preserve">As </w:t>
      </w:r>
      <w:r w:rsidRPr="003F49E1">
        <w:rPr>
          <w:rFonts w:ascii="Arial" w:hAnsi="Arial" w:cs="Arial"/>
          <w:sz w:val="20"/>
          <w:szCs w:val="20"/>
        </w:rPr>
        <w:t xml:space="preserve">part of the variation application </w:t>
      </w:r>
      <w:r w:rsidR="003F49E1" w:rsidRPr="003F49E1">
        <w:rPr>
          <w:rFonts w:ascii="Arial" w:hAnsi="Arial" w:cs="Arial"/>
          <w:color w:val="3C3C41"/>
          <w:sz w:val="20"/>
          <w:szCs w:val="20"/>
        </w:rPr>
        <w:t>PAN-022607</w:t>
      </w:r>
      <w:r w:rsidRPr="003F49E1">
        <w:rPr>
          <w:rFonts w:ascii="Arial" w:hAnsi="Arial" w:cs="Arial"/>
          <w:sz w:val="20"/>
          <w:szCs w:val="20"/>
        </w:rPr>
        <w:t xml:space="preserve">, the settled storm permit </w:t>
      </w:r>
      <w:r w:rsidR="003F49E1" w:rsidRPr="003F49E1">
        <w:rPr>
          <w:rFonts w:ascii="Arial" w:hAnsi="Arial" w:cs="Arial"/>
          <w:sz w:val="20"/>
          <w:szCs w:val="20"/>
        </w:rPr>
        <w:t>BP0328201</w:t>
      </w:r>
      <w:r w:rsidRPr="003F49E1">
        <w:rPr>
          <w:rFonts w:ascii="Arial" w:hAnsi="Arial" w:cs="Arial"/>
          <w:sz w:val="20"/>
          <w:szCs w:val="20"/>
        </w:rPr>
        <w:t xml:space="preserve">has been consolidated into the final effluent permit of </w:t>
      </w:r>
      <w:r w:rsidR="003F49E1" w:rsidRPr="003F49E1">
        <w:rPr>
          <w:rFonts w:ascii="Arial" w:hAnsi="Arial" w:cs="Arial"/>
          <w:color w:val="3C3C41"/>
          <w:sz w:val="20"/>
          <w:szCs w:val="20"/>
        </w:rPr>
        <w:t>BJ0076001</w:t>
      </w:r>
      <w:r w:rsidR="003F49E1" w:rsidRPr="003F49E1">
        <w:rPr>
          <w:rFonts w:ascii="Arial" w:hAnsi="Arial" w:cs="Arial"/>
          <w:color w:val="3C3C41"/>
          <w:sz w:val="20"/>
          <w:szCs w:val="20"/>
        </w:rPr>
        <w:t>.</w:t>
      </w:r>
    </w:p>
    <w:p w14:paraId="416076EC" w14:textId="162AE5EF" w:rsidR="00591EF2" w:rsidRPr="003F49E1" w:rsidRDefault="00591EF2">
      <w:pPr>
        <w:rPr>
          <w:rFonts w:ascii="Arial" w:hAnsi="Arial" w:cs="Arial"/>
          <w:sz w:val="20"/>
          <w:szCs w:val="20"/>
        </w:rPr>
      </w:pPr>
      <w:r w:rsidRPr="003F49E1">
        <w:rPr>
          <w:rFonts w:ascii="Arial" w:hAnsi="Arial" w:cs="Arial"/>
          <w:sz w:val="20"/>
          <w:szCs w:val="20"/>
        </w:rPr>
        <w:t xml:space="preserve">As a result, </w:t>
      </w:r>
      <w:r w:rsidR="003F49E1" w:rsidRPr="003F49E1">
        <w:rPr>
          <w:rFonts w:ascii="Arial" w:hAnsi="Arial" w:cs="Arial"/>
          <w:sz w:val="20"/>
          <w:szCs w:val="20"/>
        </w:rPr>
        <w:t>BP0328201</w:t>
      </w:r>
      <w:r w:rsidR="003F49E1" w:rsidRPr="003F49E1">
        <w:rPr>
          <w:rFonts w:ascii="Arial" w:hAnsi="Arial" w:cs="Arial"/>
          <w:sz w:val="20"/>
          <w:szCs w:val="20"/>
        </w:rPr>
        <w:t xml:space="preserve"> </w:t>
      </w:r>
      <w:r w:rsidRPr="003F49E1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3F49E1" w:rsidRPr="003F49E1">
        <w:rPr>
          <w:rFonts w:ascii="Arial" w:hAnsi="Arial" w:cs="Arial"/>
          <w:color w:val="3C3C41"/>
          <w:sz w:val="20"/>
          <w:szCs w:val="20"/>
        </w:rPr>
        <w:t>BJ0076001</w:t>
      </w:r>
      <w:r w:rsidR="003F49E1" w:rsidRPr="003F49E1">
        <w:rPr>
          <w:rFonts w:ascii="Arial" w:hAnsi="Arial" w:cs="Arial"/>
          <w:color w:val="3C3C41"/>
          <w:sz w:val="20"/>
          <w:szCs w:val="20"/>
        </w:rPr>
        <w:t xml:space="preserve"> </w:t>
      </w:r>
      <w:r w:rsidRPr="003F49E1">
        <w:rPr>
          <w:rFonts w:ascii="Arial" w:hAnsi="Arial" w:cs="Arial"/>
          <w:sz w:val="20"/>
          <w:szCs w:val="20"/>
        </w:rPr>
        <w:t xml:space="preserve">as of </w:t>
      </w:r>
      <w:r w:rsidR="003F49E1" w:rsidRPr="003F49E1">
        <w:rPr>
          <w:rFonts w:ascii="Arial" w:hAnsi="Arial" w:cs="Arial"/>
          <w:sz w:val="20"/>
          <w:szCs w:val="20"/>
        </w:rPr>
        <w:t>30/01/2024</w:t>
      </w:r>
      <w:r w:rsidRPr="003F49E1"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0A158AC1" w:rsidR="00591EF2" w:rsidRDefault="003F49E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Marc Campbell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08CF7520" w:rsidR="00591EF2" w:rsidRPr="00591EF2" w:rsidRDefault="003F49E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3F49E1"/>
    <w:rsid w:val="004F5B92"/>
    <w:rsid w:val="00591EF2"/>
    <w:rsid w:val="006901AF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REGU-193-13535292</_dlc_DocId>
    <_dlc_DocIdUrl xmlns="9be56660-2c31-41ef-bc00-23e72f632f2a">
      <Url>https://cyfoethnaturiolcymru.sharepoint.com/teams/Regulatory/Permitting/_layouts/15/DocIdRedir.aspx?ID=REGU-193-13535292</Url>
      <Description>REGU-193-13535292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Cynghordy Wastewater Treatment Works</Site_x0020_Name>
    <Internal_x002f_External xmlns="859f7ad6-93f6-4205-b62b-a17f28acbbac">Internal document</Internal_x002f_External>
    <Post_x0020_code xmlns="859f7ad6-93f6-4205-b62b-a17f28acbbac">SA20 0LS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Surrendered_x002f_Expired xmlns="859f7ad6-93f6-4205-b62b-a17f28acbbac" xsi:nil="true"/>
    <Document_x0020_Date xmlns="859f7ad6-93f6-4205-b62b-a17f28acbbac">2024-01-31T00:00:00+00:00</Document_x0020_Date>
    <Facility_x0020_Address xmlns="859f7ad6-93f6-4205-b62b-a17f28acbbac">Cynghordy Wastewater Treatment Works, Cynghordy, Landovery, Carmarthenshire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AA5A1506-433E-4B50-9A28-50317E0FA6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Campbell, Marc</dc:creator>
  <cp:keywords/>
  <dc:description/>
  <cp:lastModifiedBy>Campbell, Marc</cp:lastModifiedBy>
  <cp:revision>2</cp:revision>
  <dcterms:created xsi:type="dcterms:W3CDTF">2024-01-31T09:47:00Z</dcterms:created>
  <dcterms:modified xsi:type="dcterms:W3CDTF">2024-01-31T09:47:00Z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3f677cdc-9f3d-4741-9e9e-423d1a0e1646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