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REGU-212-13531265</_dlc_DocId>
    <_dlc_DocIdUrl xmlns="9be56660-2c31-41ef-bc00-23e72f632f2a">
      <Url>https://cyfoethnaturiolcymru.sharepoint.com/teams/Regulatory/Permitting/_layouts/15/DocIdRedir.aspx?ID=REGU-212-13531265</Url>
      <Description>REGU-212-13531265</Description>
    </_dlc_DocIdUrl>
    <Site_x0020_Name xmlns="859f7ad6-93f6-4205-b62b-a17f28acbbac">Crossgates Wastewater Treatment Works</Site_x0020_Name>
    <Internal_x002f_External xmlns="859f7ad6-93f6-4205-b62b-a17f28acbbac">Outgoing document</Internal_x002f_External>
    <Post_x0020_code xmlns="859f7ad6-93f6-4205-b62b-a17f28acbbac">LD1 6RA</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2024-01-31T00:00:00+00:00</Document_x0020_Date>
    <Facility_x0020_Address xmlns="859f7ad6-93f6-4205-b62b-a17f28acbbac">track off A483, Crossgates, Llandrindod Wells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E2DE4A81-915A-464A-A747-8FDFD520BB01}"/>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9c6ddee6-336c-47fe-8f96-e83290a59fe3</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