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740EB" w14:textId="77777777" w:rsidR="008D509A" w:rsidRPr="008668FF" w:rsidRDefault="008D509A" w:rsidP="008D509A">
      <w:pPr>
        <w:pStyle w:val="TOC1"/>
        <w:tabs>
          <w:tab w:val="left" w:pos="1230"/>
        </w:tabs>
        <w:spacing w:line="312" w:lineRule="auto"/>
        <w:ind w:left="1276"/>
      </w:pPr>
      <w:bookmarkStart w:id="0" w:name="_Toc392252823"/>
      <w:r>
        <w:rPr>
          <w:noProof/>
          <w:lang w:eastAsia="en-GB"/>
        </w:rPr>
        <w:drawing>
          <wp:anchor distT="0" distB="0" distL="114300" distR="114300" simplePos="0" relativeHeight="251659264" behindDoc="0" locked="0" layoutInCell="1" allowOverlap="1" wp14:anchorId="7B0B5C7F" wp14:editId="7DE86CEB">
            <wp:simplePos x="0" y="0"/>
            <wp:positionH relativeFrom="margin">
              <wp:posOffset>613410</wp:posOffset>
            </wp:positionH>
            <wp:positionV relativeFrom="paragraph">
              <wp:posOffset>-386715</wp:posOffset>
            </wp:positionV>
            <wp:extent cx="194310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4310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23976" w14:textId="77777777" w:rsidR="008D509A" w:rsidRPr="008668FF" w:rsidRDefault="008D509A" w:rsidP="008D509A">
      <w:pPr>
        <w:pStyle w:val="coverTitle"/>
        <w:tabs>
          <w:tab w:val="left" w:pos="1230"/>
        </w:tabs>
        <w:spacing w:line="312" w:lineRule="auto"/>
        <w:ind w:left="1276"/>
      </w:pPr>
      <w:r>
        <w:tab/>
      </w:r>
    </w:p>
    <w:p w14:paraId="24031F4A" w14:textId="77777777" w:rsidR="008D509A" w:rsidRDefault="008D509A" w:rsidP="008D509A">
      <w:pPr>
        <w:pStyle w:val="coverTitle"/>
        <w:spacing w:line="312" w:lineRule="auto"/>
        <w:ind w:left="1276"/>
      </w:pPr>
    </w:p>
    <w:p w14:paraId="1DD0D0DF" w14:textId="77777777" w:rsidR="006A78ED" w:rsidRDefault="006A78ED" w:rsidP="008D509A">
      <w:pPr>
        <w:pStyle w:val="a"/>
        <w:spacing w:line="312" w:lineRule="auto"/>
        <w:ind w:left="1276" w:firstLine="0"/>
        <w:rPr>
          <w:b/>
          <w:noProof/>
          <w:snapToGrid/>
          <w:spacing w:val="-4"/>
          <w:sz w:val="44"/>
          <w:lang w:val="en-GB"/>
        </w:rPr>
      </w:pPr>
      <w:r w:rsidRPr="006A78ED">
        <w:rPr>
          <w:b/>
          <w:noProof/>
          <w:snapToGrid/>
          <w:spacing w:val="-4"/>
          <w:sz w:val="44"/>
          <w:lang w:val="en-GB"/>
        </w:rPr>
        <w:t>Notice of variation and consolidation with introductory note</w:t>
      </w:r>
    </w:p>
    <w:p w14:paraId="304DB161" w14:textId="02980A53" w:rsidR="008D509A" w:rsidRPr="00A4222E" w:rsidRDefault="007B5849" w:rsidP="008D509A">
      <w:pPr>
        <w:pStyle w:val="a"/>
        <w:spacing w:line="312" w:lineRule="auto"/>
        <w:ind w:left="1276" w:firstLine="0"/>
      </w:pPr>
      <w:r>
        <w:t>The Environmental Permitting (England &amp; Wales) Regulations 2016</w:t>
      </w:r>
    </w:p>
    <w:p w14:paraId="2F9AA5D0" w14:textId="77777777" w:rsidR="008D509A" w:rsidRPr="00A4222E" w:rsidRDefault="008D509A" w:rsidP="008D509A">
      <w:pPr>
        <w:pStyle w:val="a"/>
        <w:spacing w:line="312" w:lineRule="auto"/>
      </w:pPr>
      <w:r>
        <w:tab/>
      </w:r>
      <w:r>
        <w:tab/>
      </w:r>
      <w:r>
        <w:tab/>
      </w:r>
      <w:r>
        <w:tab/>
      </w:r>
      <w:r>
        <w:tab/>
      </w:r>
      <w:r>
        <w:tab/>
      </w:r>
      <w:r>
        <w:tab/>
      </w:r>
    </w:p>
    <w:p w14:paraId="2984E58F" w14:textId="49786CD3" w:rsidR="008D509A" w:rsidRDefault="00791D57" w:rsidP="008D509A">
      <w:pPr>
        <w:pStyle w:val="coverLicenceHolder"/>
        <w:pBdr>
          <w:top w:val="single" w:sz="4" w:space="25" w:color="auto"/>
        </w:pBdr>
        <w:spacing w:line="312" w:lineRule="auto"/>
        <w:ind w:left="4678"/>
      </w:pPr>
      <w:proofErr w:type="spellStart"/>
      <w:r w:rsidRPr="00791D57">
        <w:t>Dŵr</w:t>
      </w:r>
      <w:proofErr w:type="spellEnd"/>
      <w:r w:rsidRPr="00791D57">
        <w:t xml:space="preserve"> </w:t>
      </w:r>
      <w:proofErr w:type="spellStart"/>
      <w:r w:rsidRPr="00791D57">
        <w:t>Cymru</w:t>
      </w:r>
      <w:proofErr w:type="spellEnd"/>
      <w:r w:rsidRPr="00791D57">
        <w:t xml:space="preserve"> </w:t>
      </w:r>
      <w:proofErr w:type="spellStart"/>
      <w:r w:rsidRPr="00791D57">
        <w:t>Cyfyngedig</w:t>
      </w:r>
      <w:proofErr w:type="spellEnd"/>
    </w:p>
    <w:p w14:paraId="2BF3A907" w14:textId="77777777" w:rsidR="00791D57" w:rsidRPr="00791D57" w:rsidRDefault="00791D57" w:rsidP="008D509A">
      <w:pPr>
        <w:pStyle w:val="coverLicenceHolder"/>
        <w:pBdr>
          <w:top w:val="single" w:sz="4" w:space="25" w:color="auto"/>
        </w:pBdr>
        <w:spacing w:line="312" w:lineRule="auto"/>
        <w:ind w:left="4678"/>
      </w:pPr>
    </w:p>
    <w:p w14:paraId="288B5D63" w14:textId="058A700B" w:rsidR="0004007D" w:rsidRDefault="0004007D" w:rsidP="00555ACD">
      <w:pPr>
        <w:pStyle w:val="coverLicenceHolder"/>
        <w:pBdr>
          <w:top w:val="single" w:sz="4" w:space="25" w:color="auto"/>
        </w:pBdr>
        <w:spacing w:line="276" w:lineRule="auto"/>
        <w:ind w:left="4678"/>
        <w:rPr>
          <w:rFonts w:cs="Arial"/>
        </w:rPr>
      </w:pPr>
      <w:bookmarkStart w:id="1" w:name="_Hlk13492862"/>
      <w:r w:rsidRPr="0004007D">
        <w:rPr>
          <w:rFonts w:cs="Arial"/>
        </w:rPr>
        <w:t>Haverfordwest Hawthorn Rise CSO</w:t>
      </w:r>
    </w:p>
    <w:p w14:paraId="2AF8F7A4" w14:textId="263962B5" w:rsidR="0004007D" w:rsidRDefault="0004007D" w:rsidP="00555ACD">
      <w:pPr>
        <w:pStyle w:val="coverLicenceHolder"/>
        <w:pBdr>
          <w:top w:val="single" w:sz="4" w:space="25" w:color="auto"/>
        </w:pBdr>
        <w:spacing w:line="276" w:lineRule="auto"/>
        <w:ind w:left="4678"/>
        <w:rPr>
          <w:rFonts w:cs="Arial"/>
        </w:rPr>
      </w:pPr>
      <w:r w:rsidRPr="0004007D">
        <w:rPr>
          <w:rFonts w:cs="Arial"/>
        </w:rPr>
        <w:t>Hawthorn Rise</w:t>
      </w:r>
    </w:p>
    <w:p w14:paraId="10934096" w14:textId="0A603985" w:rsidR="008D509A" w:rsidRDefault="00791D57" w:rsidP="00555ACD">
      <w:pPr>
        <w:pStyle w:val="coverLicenceHolder"/>
        <w:pBdr>
          <w:top w:val="single" w:sz="4" w:space="25" w:color="auto"/>
        </w:pBdr>
        <w:spacing w:line="276" w:lineRule="auto"/>
        <w:ind w:left="4678"/>
        <w:rPr>
          <w:rFonts w:cs="Arial"/>
        </w:rPr>
      </w:pPr>
      <w:r w:rsidRPr="005C3158">
        <w:rPr>
          <w:rFonts w:cs="Arial"/>
        </w:rPr>
        <w:t>Haverfordwes</w:t>
      </w:r>
      <w:r>
        <w:rPr>
          <w:rFonts w:cs="Arial"/>
        </w:rPr>
        <w:t>t</w:t>
      </w:r>
    </w:p>
    <w:p w14:paraId="0723EF2F" w14:textId="02518D48" w:rsidR="00791D57" w:rsidRDefault="00791D57" w:rsidP="00555ACD">
      <w:pPr>
        <w:pStyle w:val="coverLicenceHolder"/>
        <w:pBdr>
          <w:top w:val="single" w:sz="4" w:space="25" w:color="auto"/>
        </w:pBdr>
        <w:spacing w:line="276" w:lineRule="auto"/>
        <w:ind w:left="4678"/>
        <w:rPr>
          <w:rFonts w:cs="Arial"/>
        </w:rPr>
      </w:pPr>
      <w:r w:rsidRPr="005C3158">
        <w:rPr>
          <w:rFonts w:cs="Arial"/>
        </w:rPr>
        <w:t>Pembrokeshire</w:t>
      </w:r>
    </w:p>
    <w:p w14:paraId="0DA5A673" w14:textId="6BAD2943" w:rsidR="00791D57" w:rsidRPr="00167FFA" w:rsidRDefault="00791D57" w:rsidP="00555ACD">
      <w:pPr>
        <w:pStyle w:val="coverLicenceHolder"/>
        <w:pBdr>
          <w:top w:val="single" w:sz="4" w:space="25" w:color="auto"/>
        </w:pBdr>
        <w:spacing w:line="276" w:lineRule="auto"/>
        <w:ind w:left="4678"/>
        <w:rPr>
          <w:color w:val="FF0000"/>
          <w:sz w:val="22"/>
          <w:szCs w:val="22"/>
        </w:rPr>
      </w:pPr>
      <w:r w:rsidRPr="005C3158">
        <w:rPr>
          <w:rFonts w:cs="Arial"/>
        </w:rPr>
        <w:t>SA61 1BY</w:t>
      </w:r>
    </w:p>
    <w:bookmarkEnd w:id="1"/>
    <w:p w14:paraId="159DDD47" w14:textId="77777777" w:rsidR="008D509A" w:rsidRDefault="008D509A" w:rsidP="008D509A"/>
    <w:p w14:paraId="552F71DA" w14:textId="77777777" w:rsidR="009D2681" w:rsidRPr="009D2681" w:rsidRDefault="009D2681" w:rsidP="009D2681">
      <w:pPr>
        <w:tabs>
          <w:tab w:val="center" w:pos="4666"/>
        </w:tabs>
        <w:ind w:left="4666"/>
        <w:rPr>
          <w:sz w:val="24"/>
        </w:rPr>
      </w:pPr>
      <w:r w:rsidRPr="009D2681">
        <w:rPr>
          <w:sz w:val="24"/>
        </w:rPr>
        <w:t>Variation application number</w:t>
      </w:r>
    </w:p>
    <w:p w14:paraId="182FAC43" w14:textId="0BC7499F" w:rsidR="009D2681" w:rsidRDefault="009D2681" w:rsidP="009D2681">
      <w:pPr>
        <w:tabs>
          <w:tab w:val="center" w:pos="4666"/>
        </w:tabs>
        <w:ind w:left="4666"/>
        <w:rPr>
          <w:sz w:val="24"/>
        </w:rPr>
      </w:pPr>
      <w:r w:rsidRPr="009D2681">
        <w:rPr>
          <w:sz w:val="24"/>
        </w:rPr>
        <w:t>PAN-00</w:t>
      </w:r>
      <w:r>
        <w:rPr>
          <w:sz w:val="24"/>
        </w:rPr>
        <w:t>5889</w:t>
      </w:r>
    </w:p>
    <w:p w14:paraId="30757A11" w14:textId="77777777" w:rsidR="009D2681" w:rsidRPr="009D2681" w:rsidRDefault="009D2681" w:rsidP="009D2681">
      <w:pPr>
        <w:tabs>
          <w:tab w:val="center" w:pos="4666"/>
        </w:tabs>
        <w:ind w:left="4666"/>
        <w:rPr>
          <w:sz w:val="24"/>
        </w:rPr>
      </w:pPr>
    </w:p>
    <w:p w14:paraId="77F047AD" w14:textId="77777777" w:rsidR="009D2681" w:rsidRPr="009D2681" w:rsidRDefault="009D2681" w:rsidP="009D2681">
      <w:pPr>
        <w:tabs>
          <w:tab w:val="center" w:pos="4666"/>
        </w:tabs>
        <w:ind w:left="4666"/>
        <w:rPr>
          <w:sz w:val="24"/>
        </w:rPr>
      </w:pPr>
      <w:r w:rsidRPr="009D2681">
        <w:rPr>
          <w:sz w:val="24"/>
        </w:rPr>
        <w:t>Permit number</w:t>
      </w:r>
    </w:p>
    <w:p w14:paraId="643E9DA5" w14:textId="6ECB7F56" w:rsidR="009D2681" w:rsidRPr="009D2681" w:rsidRDefault="009D2681" w:rsidP="009D2681">
      <w:pPr>
        <w:tabs>
          <w:tab w:val="center" w:pos="4666"/>
        </w:tabs>
        <w:ind w:left="4666"/>
        <w:rPr>
          <w:sz w:val="24"/>
        </w:rPr>
      </w:pPr>
      <w:r w:rsidRPr="009D2681">
        <w:rPr>
          <w:sz w:val="24"/>
        </w:rPr>
        <w:t>BP0</w:t>
      </w:r>
      <w:r w:rsidR="0045057A">
        <w:rPr>
          <w:sz w:val="24"/>
        </w:rPr>
        <w:t>295901</w:t>
      </w:r>
    </w:p>
    <w:p w14:paraId="0D30F26B" w14:textId="1AC5B81D" w:rsidR="008D509A" w:rsidRDefault="008D509A" w:rsidP="00703181">
      <w:pPr>
        <w:tabs>
          <w:tab w:val="center" w:pos="4666"/>
        </w:tabs>
        <w:jc w:val="center"/>
      </w:pPr>
      <w:r w:rsidRPr="009D2681">
        <w:br w:type="page"/>
      </w:r>
    </w:p>
    <w:p w14:paraId="5132AD44" w14:textId="4D21CDB8" w:rsidR="008D509A" w:rsidRPr="00905E14" w:rsidRDefault="00946507" w:rsidP="00703181">
      <w:pPr>
        <w:pStyle w:val="Heading1nonum"/>
        <w:spacing w:before="80" w:after="0" w:line="312" w:lineRule="auto"/>
        <w:jc w:val="center"/>
      </w:pPr>
      <w:r>
        <w:rPr>
          <w:szCs w:val="36"/>
        </w:rPr>
        <w:lastRenderedPageBreak/>
        <w:t>CSO at Hawthorn Rise</w:t>
      </w:r>
    </w:p>
    <w:p w14:paraId="0F590B6B" w14:textId="4C61AB43" w:rsidR="00791D57" w:rsidRPr="00703181" w:rsidRDefault="008D509A" w:rsidP="00703181">
      <w:pPr>
        <w:pStyle w:val="Heading1nonum"/>
        <w:spacing w:before="80" w:after="0" w:line="312" w:lineRule="auto"/>
        <w:jc w:val="center"/>
        <w:rPr>
          <w:szCs w:val="36"/>
        </w:rPr>
      </w:pPr>
      <w:r w:rsidRPr="00703181">
        <w:rPr>
          <w:szCs w:val="36"/>
        </w:rPr>
        <w:t>Permit Number</w:t>
      </w:r>
      <w:r w:rsidR="00791D57" w:rsidRPr="00703181">
        <w:rPr>
          <w:szCs w:val="36"/>
        </w:rPr>
        <w:t xml:space="preserve"> BP0295901</w:t>
      </w:r>
    </w:p>
    <w:p w14:paraId="1A0C4DDB" w14:textId="77777777" w:rsidR="008D509A" w:rsidRPr="00A4222E" w:rsidRDefault="008D509A" w:rsidP="008D509A">
      <w:pPr>
        <w:pStyle w:val="Heading1nonum"/>
        <w:spacing w:line="312" w:lineRule="auto"/>
        <w:ind w:left="1418"/>
      </w:pPr>
      <w:r w:rsidRPr="00A4222E">
        <w:t>Introductory note</w:t>
      </w:r>
    </w:p>
    <w:p w14:paraId="6513781D" w14:textId="77777777" w:rsidR="008D509A" w:rsidRPr="00A4222E" w:rsidRDefault="008D509A" w:rsidP="008D509A">
      <w:pPr>
        <w:pStyle w:val="Heading2a"/>
        <w:spacing w:before="120" w:line="312" w:lineRule="auto"/>
        <w:ind w:left="1418"/>
        <w:rPr>
          <w:i w:val="0"/>
        </w:rPr>
      </w:pPr>
      <w:r w:rsidRPr="00A4222E">
        <w:rPr>
          <w:i w:val="0"/>
        </w:rPr>
        <w:t>This introductory note does not form a part of the permit</w:t>
      </w:r>
    </w:p>
    <w:p w14:paraId="2A8816CE" w14:textId="77777777" w:rsidR="002D7A09" w:rsidRPr="002D7A09" w:rsidRDefault="002D7A09" w:rsidP="002D7A09">
      <w:pPr>
        <w:ind w:left="1418"/>
        <w:rPr>
          <w:sz w:val="22"/>
          <w:szCs w:val="22"/>
        </w:rPr>
      </w:pPr>
      <w:r w:rsidRPr="002D7A09">
        <w:rPr>
          <w:sz w:val="22"/>
          <w:szCs w:val="22"/>
        </w:rPr>
        <w:t>The following notice gives notice of the variation and consolidation of an environmental permit.</w:t>
      </w:r>
    </w:p>
    <w:p w14:paraId="41DFB015" w14:textId="77777777" w:rsidR="002D7A09" w:rsidRPr="002D7A09" w:rsidRDefault="002D7A09" w:rsidP="006A78ED">
      <w:pPr>
        <w:spacing w:line="240" w:lineRule="auto"/>
        <w:ind w:left="1418"/>
        <w:rPr>
          <w:sz w:val="22"/>
          <w:szCs w:val="22"/>
        </w:rPr>
      </w:pPr>
    </w:p>
    <w:p w14:paraId="3D72E7E7" w14:textId="77777777" w:rsidR="002D7A09" w:rsidRPr="002D7A09" w:rsidRDefault="002D7A09" w:rsidP="002D7A09">
      <w:pPr>
        <w:ind w:left="1418"/>
        <w:rPr>
          <w:sz w:val="22"/>
          <w:szCs w:val="22"/>
        </w:rPr>
      </w:pPr>
      <w:r w:rsidRPr="002D7A09">
        <w:rPr>
          <w:sz w:val="22"/>
          <w:szCs w:val="22"/>
        </w:rPr>
        <w:t>The permit has been varied to include event duration monitoring as part of the AMP environmental improvement programme.</w:t>
      </w:r>
    </w:p>
    <w:p w14:paraId="7C374D53" w14:textId="77777777" w:rsidR="002D7A09" w:rsidRPr="002D7A09" w:rsidRDefault="002D7A09" w:rsidP="006A78ED">
      <w:pPr>
        <w:spacing w:line="240" w:lineRule="auto"/>
        <w:ind w:left="1418"/>
        <w:rPr>
          <w:sz w:val="22"/>
          <w:szCs w:val="22"/>
        </w:rPr>
      </w:pPr>
    </w:p>
    <w:p w14:paraId="709E6322" w14:textId="77777777" w:rsidR="002D7A09" w:rsidRPr="002D7A09" w:rsidRDefault="002D7A09" w:rsidP="002D7A09">
      <w:pPr>
        <w:ind w:left="1418"/>
        <w:rPr>
          <w:sz w:val="22"/>
          <w:szCs w:val="22"/>
        </w:rPr>
      </w:pPr>
      <w:r w:rsidRPr="002D7A09">
        <w:rPr>
          <w:sz w:val="22"/>
          <w:szCs w:val="22"/>
        </w:rPr>
        <w:t>The schedules specify the changes made to the permit.</w:t>
      </w:r>
    </w:p>
    <w:p w14:paraId="074E0478" w14:textId="77777777" w:rsidR="002D7A09" w:rsidRPr="002D7A09" w:rsidRDefault="002D7A09" w:rsidP="006A78ED">
      <w:pPr>
        <w:spacing w:line="240" w:lineRule="auto"/>
        <w:ind w:left="1418"/>
        <w:rPr>
          <w:sz w:val="22"/>
          <w:szCs w:val="22"/>
        </w:rPr>
      </w:pPr>
    </w:p>
    <w:p w14:paraId="7DC4100A" w14:textId="6A6AA771" w:rsidR="008D509A" w:rsidRPr="008036BE" w:rsidRDefault="006A78ED" w:rsidP="006A78ED">
      <w:pPr>
        <w:ind w:left="1418"/>
        <w:rPr>
          <w:sz w:val="22"/>
          <w:szCs w:val="22"/>
        </w:rPr>
      </w:pPr>
      <w:r w:rsidRPr="006A78ED">
        <w:rPr>
          <w:sz w:val="22"/>
          <w:szCs w:val="22"/>
        </w:rPr>
        <w:t>The status log of the permit sets out the permitting history, including any changes to the permit reference number.</w:t>
      </w:r>
      <w:r w:rsidR="009D2681">
        <w:rPr>
          <w:sz w:val="22"/>
          <w:szCs w:val="22"/>
        </w:rPr>
        <w:t xml:space="preserve"> It is not backdated before April 2010.</w:t>
      </w:r>
    </w:p>
    <w:tbl>
      <w:tblPr>
        <w:tblW w:w="8208" w:type="dxa"/>
        <w:tblInd w:w="1134" w:type="dxa"/>
        <w:tblBorders>
          <w:bottom w:val="single" w:sz="6" w:space="0" w:color="auto"/>
          <w:insideH w:val="single" w:sz="6" w:space="0" w:color="auto"/>
        </w:tblBorders>
        <w:tblLayout w:type="fixed"/>
        <w:tblLook w:val="0000" w:firstRow="0" w:lastRow="0" w:firstColumn="0" w:lastColumn="0" w:noHBand="0" w:noVBand="0"/>
      </w:tblPr>
      <w:tblGrid>
        <w:gridCol w:w="3402"/>
        <w:gridCol w:w="1843"/>
        <w:gridCol w:w="2963"/>
      </w:tblGrid>
      <w:tr w:rsidR="008D509A" w:rsidRPr="00F50CB1" w14:paraId="04BB1A1D" w14:textId="77777777" w:rsidTr="00733BBF">
        <w:trPr>
          <w:cantSplit/>
          <w:tblHeader/>
        </w:trPr>
        <w:tc>
          <w:tcPr>
            <w:tcW w:w="8208" w:type="dxa"/>
            <w:gridSpan w:val="3"/>
            <w:tcBorders>
              <w:top w:val="nil"/>
              <w:left w:val="nil"/>
              <w:bottom w:val="single" w:sz="6" w:space="0" w:color="auto"/>
              <w:right w:val="nil"/>
            </w:tcBorders>
            <w:shd w:val="clear" w:color="auto" w:fill="000000"/>
          </w:tcPr>
          <w:p w14:paraId="65A84DBC" w14:textId="77777777" w:rsidR="008D509A" w:rsidRPr="00AD6282" w:rsidRDefault="008D509A" w:rsidP="008D509A">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8D509A" w:rsidRPr="00F50CB1" w14:paraId="49B48C1C" w14:textId="77777777" w:rsidTr="006A78ED">
        <w:trPr>
          <w:cantSplit/>
          <w:tblHeader/>
        </w:trPr>
        <w:tc>
          <w:tcPr>
            <w:tcW w:w="3402" w:type="dxa"/>
            <w:tcBorders>
              <w:top w:val="single" w:sz="6" w:space="0" w:color="auto"/>
              <w:left w:val="nil"/>
              <w:bottom w:val="single" w:sz="6" w:space="0" w:color="auto"/>
              <w:right w:val="nil"/>
            </w:tcBorders>
          </w:tcPr>
          <w:p w14:paraId="18E584D5" w14:textId="77777777" w:rsidR="008D509A" w:rsidRPr="00AD6282" w:rsidRDefault="008D509A" w:rsidP="0004007D">
            <w:pPr>
              <w:pStyle w:val="Tablehead"/>
              <w:spacing w:line="360" w:lineRule="auto"/>
              <w:rPr>
                <w:rFonts w:ascii="Arial" w:hAnsi="Arial" w:cs="Arial"/>
                <w:sz w:val="22"/>
                <w:szCs w:val="22"/>
              </w:rPr>
            </w:pPr>
            <w:r w:rsidRPr="00AD6282">
              <w:rPr>
                <w:rFonts w:ascii="Arial" w:hAnsi="Arial" w:cs="Arial"/>
                <w:sz w:val="22"/>
                <w:szCs w:val="22"/>
              </w:rPr>
              <w:t>Description</w:t>
            </w:r>
          </w:p>
        </w:tc>
        <w:tc>
          <w:tcPr>
            <w:tcW w:w="1843" w:type="dxa"/>
            <w:tcBorders>
              <w:top w:val="single" w:sz="6" w:space="0" w:color="auto"/>
              <w:left w:val="nil"/>
              <w:bottom w:val="single" w:sz="6" w:space="0" w:color="auto"/>
              <w:right w:val="nil"/>
            </w:tcBorders>
          </w:tcPr>
          <w:p w14:paraId="38259EFE" w14:textId="77777777" w:rsidR="008D509A" w:rsidRPr="00AD6282" w:rsidRDefault="008D509A" w:rsidP="0004007D">
            <w:pPr>
              <w:pStyle w:val="Tablehead"/>
              <w:spacing w:line="360" w:lineRule="auto"/>
              <w:rPr>
                <w:rFonts w:ascii="Arial" w:hAnsi="Arial" w:cs="Arial"/>
                <w:sz w:val="22"/>
                <w:szCs w:val="22"/>
              </w:rPr>
            </w:pPr>
            <w:r w:rsidRPr="00AD6282">
              <w:rPr>
                <w:rFonts w:ascii="Arial" w:hAnsi="Arial" w:cs="Arial"/>
                <w:sz w:val="22"/>
                <w:szCs w:val="22"/>
              </w:rPr>
              <w:t>Date</w:t>
            </w:r>
          </w:p>
        </w:tc>
        <w:tc>
          <w:tcPr>
            <w:tcW w:w="2963" w:type="dxa"/>
            <w:tcBorders>
              <w:top w:val="single" w:sz="6" w:space="0" w:color="auto"/>
              <w:left w:val="nil"/>
              <w:bottom w:val="single" w:sz="6" w:space="0" w:color="auto"/>
              <w:right w:val="nil"/>
            </w:tcBorders>
          </w:tcPr>
          <w:p w14:paraId="16515848" w14:textId="77777777" w:rsidR="008D509A" w:rsidRPr="00AD6282" w:rsidRDefault="008D509A" w:rsidP="0004007D">
            <w:pPr>
              <w:pStyle w:val="Tablehead"/>
              <w:spacing w:line="360" w:lineRule="auto"/>
              <w:rPr>
                <w:rFonts w:ascii="Arial" w:hAnsi="Arial" w:cs="Arial"/>
                <w:sz w:val="22"/>
                <w:szCs w:val="22"/>
              </w:rPr>
            </w:pPr>
            <w:r w:rsidRPr="00AD6282">
              <w:rPr>
                <w:rFonts w:ascii="Arial" w:hAnsi="Arial" w:cs="Arial"/>
                <w:sz w:val="22"/>
                <w:szCs w:val="22"/>
              </w:rPr>
              <w:t>Comments</w:t>
            </w:r>
          </w:p>
        </w:tc>
      </w:tr>
      <w:tr w:rsidR="008D509A" w:rsidRPr="00F50CB1" w14:paraId="61B8E8A7" w14:textId="77777777" w:rsidTr="006A78ED">
        <w:trPr>
          <w:cantSplit/>
          <w:trHeight w:val="781"/>
        </w:trPr>
        <w:tc>
          <w:tcPr>
            <w:tcW w:w="3402" w:type="dxa"/>
            <w:tcBorders>
              <w:top w:val="single" w:sz="6" w:space="0" w:color="auto"/>
              <w:left w:val="nil"/>
              <w:bottom w:val="single" w:sz="6" w:space="0" w:color="auto"/>
              <w:right w:val="nil"/>
            </w:tcBorders>
          </w:tcPr>
          <w:p w14:paraId="2E6FF2BA" w14:textId="2D55E621" w:rsidR="008D509A" w:rsidRPr="005462DE" w:rsidRDefault="006A78ED" w:rsidP="0004007D">
            <w:pPr>
              <w:pStyle w:val="Tablebody"/>
              <w:spacing w:line="360" w:lineRule="auto"/>
              <w:rPr>
                <w:rFonts w:ascii="Arial" w:hAnsi="Arial" w:cs="Arial"/>
                <w:color w:val="auto"/>
                <w:sz w:val="22"/>
                <w:szCs w:val="22"/>
              </w:rPr>
            </w:pPr>
            <w:r w:rsidRPr="006A78ED">
              <w:rPr>
                <w:rFonts w:ascii="Arial" w:hAnsi="Arial" w:cs="Arial"/>
                <w:color w:val="auto"/>
                <w:sz w:val="22"/>
                <w:szCs w:val="22"/>
              </w:rPr>
              <w:t>Regulator initiated variation</w:t>
            </w:r>
            <w:r>
              <w:rPr>
                <w:rFonts w:ascii="Arial" w:hAnsi="Arial" w:cs="Arial"/>
                <w:color w:val="auto"/>
                <w:sz w:val="22"/>
                <w:szCs w:val="22"/>
              </w:rPr>
              <w:t xml:space="preserve"> </w:t>
            </w:r>
            <w:r w:rsidR="008D509A" w:rsidRPr="005462DE">
              <w:rPr>
                <w:rFonts w:ascii="Arial" w:hAnsi="Arial" w:cs="Arial"/>
                <w:color w:val="auto"/>
                <w:sz w:val="22"/>
                <w:szCs w:val="22"/>
              </w:rPr>
              <w:t xml:space="preserve">Application </w:t>
            </w:r>
            <w:r>
              <w:rPr>
                <w:rFonts w:ascii="Arial" w:hAnsi="Arial" w:cs="Arial"/>
                <w:color w:val="auto"/>
                <w:sz w:val="22"/>
                <w:szCs w:val="22"/>
              </w:rPr>
              <w:t>PAN-005889</w:t>
            </w:r>
          </w:p>
        </w:tc>
        <w:tc>
          <w:tcPr>
            <w:tcW w:w="1843" w:type="dxa"/>
            <w:tcBorders>
              <w:top w:val="single" w:sz="6" w:space="0" w:color="auto"/>
              <w:left w:val="nil"/>
              <w:bottom w:val="single" w:sz="6" w:space="0" w:color="auto"/>
              <w:right w:val="nil"/>
            </w:tcBorders>
          </w:tcPr>
          <w:p w14:paraId="17BF9A45" w14:textId="121C81B7" w:rsidR="008D509A" w:rsidRPr="005462DE" w:rsidRDefault="008D509A" w:rsidP="0004007D">
            <w:pPr>
              <w:pStyle w:val="Tablebody"/>
              <w:spacing w:line="360" w:lineRule="auto"/>
              <w:rPr>
                <w:rFonts w:ascii="Arial" w:hAnsi="Arial" w:cs="Arial"/>
                <w:color w:val="auto"/>
                <w:sz w:val="22"/>
                <w:szCs w:val="22"/>
              </w:rPr>
            </w:pPr>
            <w:r w:rsidRPr="005462DE">
              <w:rPr>
                <w:rFonts w:ascii="Arial" w:hAnsi="Arial" w:cs="Arial"/>
                <w:color w:val="auto"/>
                <w:sz w:val="22"/>
                <w:szCs w:val="22"/>
              </w:rPr>
              <w:t xml:space="preserve">Duly made </w:t>
            </w:r>
            <w:r w:rsidR="00703181" w:rsidRPr="00703181">
              <w:rPr>
                <w:rFonts w:ascii="Arial" w:hAnsi="Arial" w:cs="Arial"/>
                <w:color w:val="auto"/>
                <w:sz w:val="22"/>
                <w:szCs w:val="22"/>
              </w:rPr>
              <w:t>04/07/2019</w:t>
            </w:r>
          </w:p>
        </w:tc>
        <w:tc>
          <w:tcPr>
            <w:tcW w:w="2963" w:type="dxa"/>
            <w:tcBorders>
              <w:top w:val="single" w:sz="6" w:space="0" w:color="auto"/>
              <w:left w:val="nil"/>
              <w:bottom w:val="single" w:sz="6" w:space="0" w:color="auto"/>
              <w:right w:val="nil"/>
            </w:tcBorders>
          </w:tcPr>
          <w:p w14:paraId="2C8E1498" w14:textId="1D242A90" w:rsidR="008D509A" w:rsidRPr="005462DE" w:rsidRDefault="006A78ED" w:rsidP="0004007D">
            <w:pPr>
              <w:pStyle w:val="Tablebody"/>
              <w:spacing w:line="360"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8D509A" w:rsidRPr="0004007D" w14:paraId="69399127" w14:textId="77777777" w:rsidTr="006A78ED">
        <w:trPr>
          <w:cantSplit/>
          <w:trHeight w:val="845"/>
        </w:trPr>
        <w:tc>
          <w:tcPr>
            <w:tcW w:w="3402" w:type="dxa"/>
            <w:tcBorders>
              <w:top w:val="single" w:sz="6" w:space="0" w:color="auto"/>
              <w:left w:val="nil"/>
              <w:bottom w:val="single" w:sz="6" w:space="0" w:color="auto"/>
              <w:right w:val="nil"/>
            </w:tcBorders>
          </w:tcPr>
          <w:p w14:paraId="32A6D0A2" w14:textId="77777777" w:rsidR="0004007D" w:rsidRPr="002429E9" w:rsidRDefault="0004007D" w:rsidP="0004007D">
            <w:pPr>
              <w:pStyle w:val="Tablebody"/>
              <w:spacing w:line="360" w:lineRule="auto"/>
              <w:rPr>
                <w:rFonts w:ascii="Arial" w:hAnsi="Arial" w:cs="Arial"/>
                <w:color w:val="auto"/>
                <w:sz w:val="22"/>
                <w:szCs w:val="22"/>
              </w:rPr>
            </w:pPr>
          </w:p>
          <w:p w14:paraId="301D9367" w14:textId="088D5FF4" w:rsidR="008D509A" w:rsidRPr="002429E9" w:rsidRDefault="006A78ED" w:rsidP="0004007D">
            <w:pPr>
              <w:pStyle w:val="Tablebody"/>
              <w:spacing w:line="360" w:lineRule="auto"/>
              <w:rPr>
                <w:rFonts w:ascii="Arial" w:hAnsi="Arial" w:cs="Arial"/>
                <w:color w:val="auto"/>
                <w:sz w:val="22"/>
                <w:szCs w:val="22"/>
              </w:rPr>
            </w:pPr>
            <w:r w:rsidRPr="002429E9">
              <w:rPr>
                <w:rFonts w:ascii="Arial" w:hAnsi="Arial" w:cs="Arial"/>
                <w:color w:val="auto"/>
                <w:sz w:val="22"/>
                <w:szCs w:val="22"/>
              </w:rPr>
              <w:t>Variation Issued BP0295901</w:t>
            </w:r>
          </w:p>
        </w:tc>
        <w:tc>
          <w:tcPr>
            <w:tcW w:w="1843" w:type="dxa"/>
            <w:tcBorders>
              <w:top w:val="single" w:sz="6" w:space="0" w:color="auto"/>
              <w:left w:val="nil"/>
              <w:bottom w:val="single" w:sz="6" w:space="0" w:color="auto"/>
              <w:right w:val="nil"/>
            </w:tcBorders>
          </w:tcPr>
          <w:p w14:paraId="1618918C" w14:textId="77777777" w:rsidR="0004007D" w:rsidRPr="002429E9" w:rsidRDefault="0004007D" w:rsidP="0004007D">
            <w:pPr>
              <w:pStyle w:val="Tablebody"/>
              <w:spacing w:line="360" w:lineRule="auto"/>
              <w:rPr>
                <w:rFonts w:ascii="Arial" w:hAnsi="Arial" w:cs="Arial"/>
                <w:color w:val="auto"/>
                <w:sz w:val="22"/>
                <w:szCs w:val="22"/>
              </w:rPr>
            </w:pPr>
          </w:p>
          <w:p w14:paraId="79AC9E1F" w14:textId="3411D6AB" w:rsidR="008D509A" w:rsidRPr="002429E9" w:rsidRDefault="002429E9" w:rsidP="0004007D">
            <w:pPr>
              <w:pStyle w:val="Tablebody"/>
              <w:spacing w:line="360" w:lineRule="auto"/>
              <w:rPr>
                <w:rFonts w:ascii="Arial" w:hAnsi="Arial" w:cs="Arial"/>
                <w:color w:val="auto"/>
                <w:sz w:val="22"/>
                <w:szCs w:val="22"/>
              </w:rPr>
            </w:pPr>
            <w:r w:rsidRPr="002429E9">
              <w:rPr>
                <w:rFonts w:ascii="Arial" w:hAnsi="Arial" w:cs="Arial"/>
                <w:color w:val="auto"/>
                <w:sz w:val="22"/>
                <w:szCs w:val="22"/>
              </w:rPr>
              <w:t>18/09/201</w:t>
            </w:r>
            <w:r w:rsidR="00C9457C">
              <w:rPr>
                <w:rFonts w:ascii="Arial" w:hAnsi="Arial" w:cs="Arial"/>
                <w:color w:val="auto"/>
                <w:sz w:val="22"/>
                <w:szCs w:val="22"/>
              </w:rPr>
              <w:t>9</w:t>
            </w:r>
          </w:p>
        </w:tc>
        <w:tc>
          <w:tcPr>
            <w:tcW w:w="2963" w:type="dxa"/>
            <w:tcBorders>
              <w:top w:val="single" w:sz="6" w:space="0" w:color="auto"/>
              <w:left w:val="nil"/>
              <w:bottom w:val="single" w:sz="6" w:space="0" w:color="auto"/>
              <w:right w:val="nil"/>
            </w:tcBorders>
          </w:tcPr>
          <w:p w14:paraId="6E3B04F1" w14:textId="1B1B84E6" w:rsidR="008D509A" w:rsidRPr="0004007D" w:rsidRDefault="006A78ED" w:rsidP="0004007D">
            <w:pPr>
              <w:pStyle w:val="Tablebody"/>
              <w:spacing w:line="360"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w:t>
            </w:r>
            <w:r w:rsidR="009D2681" w:rsidRPr="009D2681">
              <w:rPr>
                <w:rFonts w:ascii="Arial" w:hAnsi="Arial" w:cs="Arial"/>
                <w:color w:val="auto"/>
                <w:sz w:val="22"/>
                <w:szCs w:val="22"/>
              </w:rPr>
              <w:t>ŵ</w:t>
            </w:r>
            <w:r w:rsidRPr="00093D0C">
              <w:rPr>
                <w:rFonts w:ascii="Arial" w:hAnsi="Arial" w:cs="Arial"/>
                <w:color w:val="auto"/>
                <w:sz w:val="22"/>
                <w:szCs w:val="22"/>
              </w:rPr>
              <w:t>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F423E0B" w14:textId="10559800" w:rsidR="008D509A" w:rsidRDefault="008D509A" w:rsidP="008D509A"/>
    <w:p w14:paraId="0B531AD2" w14:textId="077472BF" w:rsidR="005462DE" w:rsidRDefault="008D509A" w:rsidP="008D509A">
      <w:pPr>
        <w:tabs>
          <w:tab w:val="left" w:pos="1276"/>
        </w:tabs>
        <w:ind w:left="1276"/>
        <w:rPr>
          <w:sz w:val="22"/>
          <w:szCs w:val="22"/>
        </w:rPr>
      </w:pPr>
      <w:r w:rsidRPr="008036BE">
        <w:rPr>
          <w:sz w:val="22"/>
          <w:szCs w:val="22"/>
        </w:rPr>
        <w:t>End of introductory note</w:t>
      </w:r>
    </w:p>
    <w:p w14:paraId="01A9B9A3" w14:textId="77777777" w:rsidR="005462DE" w:rsidRPr="005462DE" w:rsidRDefault="005462DE" w:rsidP="005462DE">
      <w:pPr>
        <w:rPr>
          <w:sz w:val="22"/>
          <w:szCs w:val="22"/>
        </w:rPr>
      </w:pPr>
    </w:p>
    <w:p w14:paraId="1F466170" w14:textId="77777777" w:rsidR="005462DE" w:rsidRPr="005462DE" w:rsidRDefault="005462DE" w:rsidP="005462DE">
      <w:pPr>
        <w:rPr>
          <w:sz w:val="22"/>
          <w:szCs w:val="22"/>
        </w:rPr>
      </w:pPr>
    </w:p>
    <w:p w14:paraId="1962AAE2" w14:textId="6A14D569" w:rsidR="005462DE" w:rsidRDefault="005462DE" w:rsidP="005462DE">
      <w:pPr>
        <w:rPr>
          <w:sz w:val="22"/>
          <w:szCs w:val="22"/>
        </w:rPr>
      </w:pPr>
    </w:p>
    <w:p w14:paraId="3C4C012D" w14:textId="0A3DC5DE" w:rsidR="005E3D82" w:rsidRDefault="005462DE" w:rsidP="005462DE">
      <w:pPr>
        <w:tabs>
          <w:tab w:val="left" w:pos="1615"/>
        </w:tabs>
        <w:rPr>
          <w:sz w:val="22"/>
          <w:szCs w:val="22"/>
        </w:rPr>
      </w:pPr>
      <w:r>
        <w:rPr>
          <w:sz w:val="22"/>
          <w:szCs w:val="22"/>
        </w:rPr>
        <w:tab/>
      </w:r>
    </w:p>
    <w:p w14:paraId="7EDC8A18" w14:textId="455063CE" w:rsidR="005462DE" w:rsidRDefault="005462DE" w:rsidP="005462DE">
      <w:pPr>
        <w:tabs>
          <w:tab w:val="left" w:pos="1615"/>
        </w:tabs>
        <w:rPr>
          <w:sz w:val="22"/>
          <w:szCs w:val="22"/>
        </w:rPr>
      </w:pPr>
    </w:p>
    <w:p w14:paraId="38119E98" w14:textId="16FDEF02" w:rsidR="004E33F9" w:rsidRDefault="004E33F9" w:rsidP="005462DE">
      <w:pPr>
        <w:tabs>
          <w:tab w:val="left" w:pos="1615"/>
        </w:tabs>
        <w:rPr>
          <w:sz w:val="22"/>
          <w:szCs w:val="22"/>
        </w:rPr>
      </w:pPr>
    </w:p>
    <w:p w14:paraId="26C6E5A3" w14:textId="376463C0" w:rsidR="004E33F9" w:rsidRDefault="004E33F9" w:rsidP="005462DE">
      <w:pPr>
        <w:tabs>
          <w:tab w:val="left" w:pos="1615"/>
        </w:tabs>
        <w:rPr>
          <w:sz w:val="22"/>
          <w:szCs w:val="22"/>
        </w:rPr>
      </w:pPr>
    </w:p>
    <w:p w14:paraId="70CC8E51" w14:textId="3ED7CDCE" w:rsidR="004E33F9" w:rsidRDefault="004E33F9" w:rsidP="005462DE">
      <w:pPr>
        <w:tabs>
          <w:tab w:val="left" w:pos="1615"/>
        </w:tabs>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E33F9" w:rsidRPr="00452DD5" w14:paraId="19718255" w14:textId="77777777" w:rsidTr="00E86AD6">
        <w:trPr>
          <w:trHeight w:val="363"/>
        </w:trPr>
        <w:tc>
          <w:tcPr>
            <w:tcW w:w="5977" w:type="dxa"/>
            <w:shd w:val="clear" w:color="auto" w:fill="000000"/>
          </w:tcPr>
          <w:p w14:paraId="2E1291D6" w14:textId="77777777" w:rsidR="004E33F9" w:rsidRPr="00AB169C" w:rsidRDefault="004E33F9" w:rsidP="00E86AD6">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2A1A436" w14:textId="77777777" w:rsidR="004E33F9" w:rsidRPr="00C31D2C" w:rsidRDefault="004E33F9" w:rsidP="004E33F9">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E258155" w14:textId="77777777" w:rsidR="004E33F9" w:rsidRPr="00AB169C" w:rsidRDefault="004E33F9" w:rsidP="004E33F9">
      <w:pPr>
        <w:pStyle w:val="Heading3nonum"/>
        <w:spacing w:before="60"/>
        <w:rPr>
          <w:color w:val="FF0000"/>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FDF9249" w14:textId="77777777" w:rsidR="004E33F9" w:rsidRDefault="004E33F9" w:rsidP="004E33F9">
      <w:pPr>
        <w:pStyle w:val="Data"/>
        <w:spacing w:before="60"/>
        <w:rPr>
          <w:rStyle w:val="change"/>
          <w:rFonts w:cs="Arial"/>
          <w:sz w:val="22"/>
          <w:szCs w:val="22"/>
        </w:rPr>
      </w:pPr>
    </w:p>
    <w:p w14:paraId="3EFBF6D3" w14:textId="77777777" w:rsidR="004E33F9" w:rsidRPr="0004007D" w:rsidRDefault="004E33F9" w:rsidP="004E33F9">
      <w:pPr>
        <w:pStyle w:val="Heading3nonum"/>
        <w:spacing w:before="0"/>
        <w:ind w:right="1701"/>
        <w:rPr>
          <w:rFonts w:cs="Arial"/>
          <w:sz w:val="22"/>
          <w:szCs w:val="22"/>
        </w:rPr>
      </w:pPr>
      <w:r w:rsidRPr="0004007D">
        <w:rPr>
          <w:rFonts w:cs="Arial"/>
          <w:sz w:val="22"/>
          <w:szCs w:val="22"/>
        </w:rPr>
        <w:t>Permit number</w:t>
      </w:r>
    </w:p>
    <w:p w14:paraId="6338E3AD" w14:textId="77777777" w:rsidR="004E33F9" w:rsidRPr="00BB31D1" w:rsidRDefault="004E33F9" w:rsidP="004E33F9">
      <w:pPr>
        <w:pStyle w:val="Data"/>
        <w:rPr>
          <w:rFonts w:cs="Arial"/>
          <w:color w:val="000000" w:themeColor="text1"/>
          <w:sz w:val="22"/>
          <w:szCs w:val="22"/>
        </w:rPr>
      </w:pPr>
      <w:r w:rsidRPr="00BB31D1">
        <w:rPr>
          <w:rFonts w:cs="Arial"/>
          <w:color w:val="000000" w:themeColor="text1"/>
          <w:sz w:val="22"/>
          <w:szCs w:val="22"/>
        </w:rPr>
        <w:fldChar w:fldCharType="begin"/>
      </w:r>
      <w:r w:rsidRPr="00BB31D1">
        <w:rPr>
          <w:rFonts w:cs="Arial"/>
          <w:color w:val="000000" w:themeColor="text1"/>
          <w:sz w:val="22"/>
          <w:szCs w:val="22"/>
        </w:rPr>
        <w:instrText xml:space="preserve"> MERGEFIELD "Permit_Number" </w:instrText>
      </w:r>
      <w:r w:rsidRPr="00BB31D1">
        <w:rPr>
          <w:rFonts w:cs="Arial"/>
          <w:color w:val="000000" w:themeColor="text1"/>
          <w:sz w:val="22"/>
          <w:szCs w:val="22"/>
        </w:rPr>
        <w:fldChar w:fldCharType="separate"/>
      </w:r>
      <w:r w:rsidRPr="00BB31D1">
        <w:rPr>
          <w:rFonts w:cs="Arial"/>
          <w:noProof/>
          <w:color w:val="000000" w:themeColor="text1"/>
          <w:sz w:val="22"/>
          <w:szCs w:val="22"/>
        </w:rPr>
        <w:t>AD0009905</w:t>
      </w:r>
      <w:r w:rsidRPr="00BB31D1">
        <w:rPr>
          <w:rFonts w:cs="Arial"/>
          <w:color w:val="000000" w:themeColor="text1"/>
          <w:sz w:val="22"/>
          <w:szCs w:val="22"/>
        </w:rPr>
        <w:fldChar w:fldCharType="end"/>
      </w:r>
    </w:p>
    <w:p w14:paraId="18835AB0" w14:textId="77777777" w:rsidR="004E33F9" w:rsidRPr="009F6C74" w:rsidRDefault="004E33F9" w:rsidP="004E33F9">
      <w:pPr>
        <w:pStyle w:val="Data"/>
        <w:rPr>
          <w:rStyle w:val="change"/>
          <w:rFonts w:cs="Arial"/>
          <w:color w:val="auto"/>
          <w:sz w:val="22"/>
          <w:szCs w:val="22"/>
        </w:rPr>
      </w:pPr>
    </w:p>
    <w:p w14:paraId="023AC890" w14:textId="16E000F7" w:rsidR="004E33F9" w:rsidRPr="0004007D" w:rsidRDefault="0004007D" w:rsidP="004E33F9">
      <w:pPr>
        <w:pStyle w:val="Data"/>
        <w:rPr>
          <w:rStyle w:val="change"/>
          <w:rFonts w:cs="Arial"/>
          <w:b w:val="0"/>
          <w:color w:val="auto"/>
          <w:sz w:val="22"/>
          <w:szCs w:val="22"/>
        </w:rPr>
      </w:pPr>
      <w:r w:rsidRPr="0004007D">
        <w:rPr>
          <w:rStyle w:val="change"/>
          <w:rFonts w:cs="Arial"/>
          <w:b w:val="0"/>
          <w:color w:val="auto"/>
          <w:sz w:val="22"/>
          <w:szCs w:val="22"/>
        </w:rPr>
        <w:t>Issued to</w:t>
      </w:r>
    </w:p>
    <w:p w14:paraId="242CFFC0" w14:textId="77777777" w:rsidR="004E33F9" w:rsidRPr="009F6C74" w:rsidRDefault="004E33F9" w:rsidP="004E33F9">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D5C2E82" w14:textId="77777777" w:rsidR="004E33F9" w:rsidRPr="009F6C74" w:rsidRDefault="004E33F9" w:rsidP="004E33F9">
      <w:pPr>
        <w:pStyle w:val="Heading3nonum"/>
        <w:spacing w:before="0"/>
        <w:rPr>
          <w:rFonts w:cs="Arial"/>
          <w:color w:val="auto"/>
          <w:sz w:val="22"/>
          <w:szCs w:val="22"/>
        </w:rPr>
      </w:pPr>
    </w:p>
    <w:p w14:paraId="03D2EE1C" w14:textId="38B9B844" w:rsidR="004E33F9" w:rsidRPr="0004007D" w:rsidRDefault="004E33F9" w:rsidP="0004007D">
      <w:pPr>
        <w:pStyle w:val="Heading3nonum"/>
        <w:spacing w:before="0"/>
        <w:rPr>
          <w:rStyle w:val="change"/>
          <w:i/>
          <w:color w:val="auto"/>
          <w:sz w:val="22"/>
          <w:szCs w:val="22"/>
        </w:rPr>
      </w:pPr>
      <w:r w:rsidRPr="009F6C74">
        <w:rPr>
          <w:color w:val="auto"/>
          <w:sz w:val="22"/>
        </w:rPr>
        <w:t>whose registered office is</w:t>
      </w:r>
    </w:p>
    <w:p w14:paraId="4E056683" w14:textId="77777777" w:rsidR="004E33F9" w:rsidRPr="009F6C74" w:rsidRDefault="004E33F9" w:rsidP="004E33F9">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03A8E39" w14:textId="77777777" w:rsidR="004E33F9" w:rsidRPr="009F6C74" w:rsidRDefault="004E33F9" w:rsidP="004E33F9">
      <w:pPr>
        <w:pStyle w:val="Data"/>
        <w:rPr>
          <w:rStyle w:val="change"/>
          <w:rFonts w:cs="Arial"/>
          <w:color w:val="auto"/>
          <w:sz w:val="22"/>
          <w:szCs w:val="22"/>
        </w:rPr>
      </w:pPr>
      <w:r w:rsidRPr="009F6C74">
        <w:rPr>
          <w:rStyle w:val="change"/>
          <w:rFonts w:cs="Arial"/>
          <w:color w:val="auto"/>
          <w:sz w:val="22"/>
          <w:szCs w:val="22"/>
        </w:rPr>
        <w:t>Nelson</w:t>
      </w:r>
    </w:p>
    <w:p w14:paraId="216F0A5C" w14:textId="77777777" w:rsidR="004E33F9" w:rsidRPr="009F6C74" w:rsidRDefault="004E33F9" w:rsidP="004E33F9">
      <w:pPr>
        <w:pStyle w:val="Data"/>
        <w:rPr>
          <w:rStyle w:val="change"/>
          <w:rFonts w:cs="Arial"/>
          <w:color w:val="auto"/>
          <w:sz w:val="22"/>
          <w:szCs w:val="22"/>
        </w:rPr>
      </w:pPr>
      <w:r w:rsidRPr="009F6C74">
        <w:rPr>
          <w:rStyle w:val="change"/>
          <w:rFonts w:cs="Arial"/>
          <w:color w:val="auto"/>
          <w:sz w:val="22"/>
          <w:szCs w:val="22"/>
        </w:rPr>
        <w:t>Treharris</w:t>
      </w:r>
    </w:p>
    <w:p w14:paraId="3BED233E" w14:textId="77777777" w:rsidR="004E33F9" w:rsidRPr="009F6C74" w:rsidRDefault="004E33F9" w:rsidP="004E33F9">
      <w:pPr>
        <w:pStyle w:val="Data"/>
        <w:rPr>
          <w:rStyle w:val="change"/>
          <w:rFonts w:cs="Arial"/>
          <w:color w:val="auto"/>
          <w:sz w:val="22"/>
          <w:szCs w:val="22"/>
        </w:rPr>
      </w:pPr>
      <w:r w:rsidRPr="009F6C74">
        <w:rPr>
          <w:rStyle w:val="change"/>
          <w:rFonts w:cs="Arial"/>
          <w:color w:val="auto"/>
          <w:sz w:val="22"/>
          <w:szCs w:val="22"/>
        </w:rPr>
        <w:t>Mid Glamorgan</w:t>
      </w:r>
    </w:p>
    <w:p w14:paraId="136DE7BB" w14:textId="77777777" w:rsidR="004E33F9" w:rsidRPr="009F6C74" w:rsidRDefault="004E33F9" w:rsidP="004E33F9">
      <w:pPr>
        <w:pStyle w:val="Data"/>
        <w:rPr>
          <w:rStyle w:val="change"/>
          <w:color w:val="auto"/>
          <w:sz w:val="22"/>
          <w:szCs w:val="22"/>
        </w:rPr>
      </w:pPr>
      <w:r w:rsidRPr="009F6C74">
        <w:rPr>
          <w:rStyle w:val="change"/>
          <w:rFonts w:cs="Arial"/>
          <w:color w:val="auto"/>
          <w:sz w:val="22"/>
          <w:szCs w:val="22"/>
        </w:rPr>
        <w:t>CF46 6LY</w:t>
      </w:r>
    </w:p>
    <w:p w14:paraId="7A5F9B1D" w14:textId="77777777" w:rsidR="004E33F9" w:rsidRPr="009F6C74" w:rsidRDefault="004E33F9" w:rsidP="004E33F9">
      <w:pPr>
        <w:pStyle w:val="Data"/>
        <w:rPr>
          <w:rStyle w:val="change"/>
          <w:rFonts w:cs="Arial"/>
          <w:color w:val="auto"/>
          <w:sz w:val="22"/>
          <w:szCs w:val="22"/>
        </w:rPr>
      </w:pPr>
    </w:p>
    <w:p w14:paraId="40CEB1DA" w14:textId="77777777" w:rsidR="004E33F9" w:rsidRPr="009F6C74" w:rsidRDefault="004E33F9" w:rsidP="004E33F9">
      <w:pPr>
        <w:pStyle w:val="Heading3nonum"/>
        <w:tabs>
          <w:tab w:val="left" w:pos="5820"/>
        </w:tabs>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r>
        <w:rPr>
          <w:b/>
          <w:color w:val="auto"/>
          <w:sz w:val="22"/>
          <w:szCs w:val="22"/>
        </w:rPr>
        <w:tab/>
      </w:r>
    </w:p>
    <w:p w14:paraId="5489DE06" w14:textId="77777777" w:rsidR="004E33F9" w:rsidRPr="009F6C74" w:rsidRDefault="004E33F9" w:rsidP="004E33F9">
      <w:pPr>
        <w:pStyle w:val="Data"/>
        <w:ind w:right="1701"/>
        <w:rPr>
          <w:b w:val="0"/>
          <w:color w:val="auto"/>
          <w:sz w:val="22"/>
          <w:szCs w:val="22"/>
        </w:rPr>
      </w:pPr>
    </w:p>
    <w:p w14:paraId="43D44972" w14:textId="270E5D5D" w:rsidR="004E33F9" w:rsidRPr="009F6C74" w:rsidRDefault="004E33F9" w:rsidP="0004007D">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17DDD3FB" w14:textId="77777777" w:rsidR="0004007D" w:rsidRPr="0004007D" w:rsidRDefault="0004007D" w:rsidP="0004007D">
      <w:pPr>
        <w:pStyle w:val="Heading3nonum"/>
        <w:spacing w:before="0"/>
        <w:rPr>
          <w:rStyle w:val="change"/>
          <w:rFonts w:cs="Arial"/>
          <w:b/>
          <w:color w:val="000000" w:themeColor="text1"/>
          <w:sz w:val="22"/>
          <w:szCs w:val="22"/>
        </w:rPr>
      </w:pPr>
      <w:r w:rsidRPr="0004007D">
        <w:rPr>
          <w:rStyle w:val="change"/>
          <w:rFonts w:cs="Arial"/>
          <w:b/>
          <w:color w:val="000000" w:themeColor="text1"/>
          <w:sz w:val="22"/>
          <w:szCs w:val="22"/>
        </w:rPr>
        <w:t>Haverfordwest Hawthorn Rise CSO</w:t>
      </w:r>
    </w:p>
    <w:p w14:paraId="341A0213" w14:textId="77777777" w:rsidR="0004007D" w:rsidRPr="0004007D" w:rsidRDefault="0004007D" w:rsidP="0004007D">
      <w:pPr>
        <w:pStyle w:val="Heading3nonum"/>
        <w:spacing w:before="0"/>
        <w:rPr>
          <w:rStyle w:val="change"/>
          <w:rFonts w:cs="Arial"/>
          <w:b/>
          <w:color w:val="000000" w:themeColor="text1"/>
          <w:sz w:val="22"/>
          <w:szCs w:val="22"/>
        </w:rPr>
      </w:pPr>
      <w:r w:rsidRPr="0004007D">
        <w:rPr>
          <w:rStyle w:val="change"/>
          <w:rFonts w:cs="Arial"/>
          <w:b/>
          <w:color w:val="000000" w:themeColor="text1"/>
          <w:sz w:val="22"/>
          <w:szCs w:val="22"/>
        </w:rPr>
        <w:t>Hawthorn Rise</w:t>
      </w:r>
    </w:p>
    <w:p w14:paraId="64CE6E17" w14:textId="77777777" w:rsidR="0004007D" w:rsidRPr="0004007D" w:rsidRDefault="0004007D" w:rsidP="0004007D">
      <w:pPr>
        <w:pStyle w:val="Heading3nonum"/>
        <w:spacing w:before="0"/>
        <w:rPr>
          <w:rStyle w:val="change"/>
          <w:rFonts w:cs="Arial"/>
          <w:b/>
          <w:color w:val="000000" w:themeColor="text1"/>
          <w:sz w:val="22"/>
          <w:szCs w:val="22"/>
        </w:rPr>
      </w:pPr>
      <w:r w:rsidRPr="0004007D">
        <w:rPr>
          <w:rStyle w:val="change"/>
          <w:rFonts w:cs="Arial"/>
          <w:b/>
          <w:color w:val="000000" w:themeColor="text1"/>
          <w:sz w:val="22"/>
          <w:szCs w:val="22"/>
        </w:rPr>
        <w:t>Haverfordwest</w:t>
      </w:r>
    </w:p>
    <w:p w14:paraId="5E62445E" w14:textId="77777777" w:rsidR="0004007D" w:rsidRPr="0004007D" w:rsidRDefault="0004007D" w:rsidP="0004007D">
      <w:pPr>
        <w:pStyle w:val="Heading3nonum"/>
        <w:spacing w:before="0"/>
        <w:rPr>
          <w:rStyle w:val="change"/>
          <w:rFonts w:cs="Arial"/>
          <w:b/>
          <w:color w:val="000000" w:themeColor="text1"/>
          <w:sz w:val="22"/>
          <w:szCs w:val="22"/>
        </w:rPr>
      </w:pPr>
      <w:r w:rsidRPr="0004007D">
        <w:rPr>
          <w:rStyle w:val="change"/>
          <w:rFonts w:cs="Arial"/>
          <w:b/>
          <w:color w:val="000000" w:themeColor="text1"/>
          <w:sz w:val="22"/>
          <w:szCs w:val="22"/>
        </w:rPr>
        <w:t>Pembrokeshire</w:t>
      </w:r>
    </w:p>
    <w:p w14:paraId="5B875EC4" w14:textId="6D208403" w:rsidR="00643AE2" w:rsidRDefault="0004007D" w:rsidP="0004007D">
      <w:pPr>
        <w:pStyle w:val="Heading3nonum"/>
        <w:spacing w:before="0"/>
        <w:rPr>
          <w:rStyle w:val="change"/>
          <w:rFonts w:cs="Arial"/>
          <w:b/>
          <w:color w:val="000000" w:themeColor="text1"/>
          <w:sz w:val="22"/>
          <w:szCs w:val="22"/>
        </w:rPr>
      </w:pPr>
      <w:r w:rsidRPr="0004007D">
        <w:rPr>
          <w:rStyle w:val="change"/>
          <w:rFonts w:cs="Arial"/>
          <w:b/>
          <w:color w:val="000000" w:themeColor="text1"/>
          <w:sz w:val="22"/>
          <w:szCs w:val="22"/>
        </w:rPr>
        <w:t>SA61 1BY</w:t>
      </w:r>
    </w:p>
    <w:p w14:paraId="13754F05" w14:textId="77777777" w:rsidR="0004007D" w:rsidRPr="003A38DA" w:rsidRDefault="0004007D" w:rsidP="0004007D">
      <w:pPr>
        <w:pStyle w:val="Heading3nonum"/>
        <w:spacing w:before="0"/>
        <w:rPr>
          <w:rFonts w:cs="Arial"/>
          <w:color w:val="auto"/>
          <w:sz w:val="22"/>
          <w:szCs w:val="22"/>
        </w:rPr>
      </w:pPr>
    </w:p>
    <w:p w14:paraId="41A20723" w14:textId="5252F23D" w:rsidR="004E33F9" w:rsidRPr="003A38DA" w:rsidRDefault="004E33F9" w:rsidP="004E33F9">
      <w:pPr>
        <w:pStyle w:val="Heading3nonum"/>
        <w:spacing w:before="0"/>
        <w:rPr>
          <w:rFonts w:cs="Arial"/>
          <w:color w:val="auto"/>
          <w:sz w:val="22"/>
          <w:szCs w:val="22"/>
        </w:rPr>
      </w:pPr>
      <w:r w:rsidRPr="003A38DA">
        <w:rPr>
          <w:rFonts w:cs="Arial"/>
          <w:color w:val="auto"/>
          <w:sz w:val="22"/>
          <w:szCs w:val="22"/>
        </w:rPr>
        <w:t>to the extent set out in the schedules.</w:t>
      </w:r>
    </w:p>
    <w:p w14:paraId="7FF89C82" w14:textId="77777777" w:rsidR="004E33F9" w:rsidRPr="003A38DA" w:rsidRDefault="004E33F9" w:rsidP="004E33F9">
      <w:pPr>
        <w:pStyle w:val="Heading3nonum"/>
        <w:spacing w:before="0"/>
        <w:rPr>
          <w:rFonts w:cs="Arial"/>
          <w:color w:val="auto"/>
          <w:sz w:val="22"/>
          <w:szCs w:val="22"/>
        </w:rPr>
      </w:pPr>
    </w:p>
    <w:p w14:paraId="7F991C69" w14:textId="4D2E069A" w:rsidR="004E33F9" w:rsidRPr="002429E9" w:rsidRDefault="004E33F9" w:rsidP="004E33F9">
      <w:pPr>
        <w:pStyle w:val="Heading3nonum"/>
        <w:spacing w:before="0"/>
        <w:rPr>
          <w:rFonts w:cs="Arial"/>
          <w:color w:val="auto"/>
          <w:sz w:val="22"/>
          <w:szCs w:val="22"/>
        </w:rPr>
      </w:pPr>
      <w:r w:rsidRPr="003A38DA">
        <w:rPr>
          <w:rFonts w:cs="Arial"/>
          <w:color w:val="auto"/>
          <w:sz w:val="22"/>
          <w:szCs w:val="22"/>
        </w:rPr>
        <w:t xml:space="preserve">The notice shall take effect </w:t>
      </w:r>
      <w:r w:rsidRPr="002429E9">
        <w:rPr>
          <w:rFonts w:cs="Arial"/>
          <w:color w:val="auto"/>
          <w:sz w:val="22"/>
          <w:szCs w:val="22"/>
        </w:rPr>
        <w:t xml:space="preserve">from </w:t>
      </w:r>
      <w:r w:rsidR="002429E9" w:rsidRPr="002429E9">
        <w:rPr>
          <w:rFonts w:cs="Arial"/>
          <w:color w:val="auto"/>
          <w:sz w:val="22"/>
          <w:szCs w:val="22"/>
        </w:rPr>
        <w:t>18/09/2012</w:t>
      </w:r>
    </w:p>
    <w:p w14:paraId="2FE3EBA5" w14:textId="77777777" w:rsidR="004E33F9" w:rsidRPr="003A38DA" w:rsidRDefault="004E33F9" w:rsidP="004E33F9">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E33F9" w:rsidRPr="003A38DA" w14:paraId="7FE58026" w14:textId="77777777" w:rsidTr="00E86AD6">
        <w:trPr>
          <w:trHeight w:hRule="exact" w:val="393"/>
        </w:trPr>
        <w:tc>
          <w:tcPr>
            <w:tcW w:w="6210" w:type="dxa"/>
            <w:tcBorders>
              <w:top w:val="nil"/>
              <w:left w:val="nil"/>
              <w:right w:val="nil"/>
            </w:tcBorders>
          </w:tcPr>
          <w:p w14:paraId="55D3EA63" w14:textId="77777777" w:rsidR="004E33F9" w:rsidRPr="003A38DA" w:rsidRDefault="004E33F9" w:rsidP="00E86AD6">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DD3C2D0" w14:textId="77777777" w:rsidR="004E33F9" w:rsidRPr="003A38DA" w:rsidRDefault="004E33F9" w:rsidP="00E86AD6">
            <w:pPr>
              <w:pStyle w:val="Heading3nonum"/>
              <w:spacing w:before="0"/>
              <w:ind w:right="1701"/>
              <w:rPr>
                <w:rFonts w:cs="Arial"/>
                <w:color w:val="auto"/>
                <w:sz w:val="22"/>
                <w:szCs w:val="22"/>
              </w:rPr>
            </w:pPr>
            <w:r w:rsidRPr="003A38DA">
              <w:rPr>
                <w:rFonts w:cs="Arial"/>
                <w:color w:val="auto"/>
                <w:sz w:val="22"/>
                <w:szCs w:val="22"/>
              </w:rPr>
              <w:t>Date</w:t>
            </w:r>
          </w:p>
        </w:tc>
      </w:tr>
      <w:tr w:rsidR="004E33F9" w:rsidRPr="003A38DA" w14:paraId="6B9C2C7A" w14:textId="77777777" w:rsidTr="00E86AD6">
        <w:trPr>
          <w:trHeight w:hRule="exact" w:val="960"/>
        </w:trPr>
        <w:tc>
          <w:tcPr>
            <w:tcW w:w="6210" w:type="dxa"/>
            <w:vAlign w:val="center"/>
          </w:tcPr>
          <w:p w14:paraId="4117B76A" w14:textId="77777777" w:rsidR="002429E9" w:rsidRPr="002429E9" w:rsidRDefault="002429E9" w:rsidP="002429E9">
            <w:pPr>
              <w:pStyle w:val="Heading3nonum"/>
              <w:spacing w:before="0"/>
              <w:ind w:right="-135"/>
              <w:jc w:val="center"/>
              <w:rPr>
                <w:rFonts w:cs="Arial"/>
                <w:b/>
                <w:color w:val="auto"/>
                <w:sz w:val="22"/>
                <w:szCs w:val="22"/>
              </w:rPr>
            </w:pPr>
          </w:p>
          <w:p w14:paraId="227222CC" w14:textId="67910272" w:rsidR="004E33F9" w:rsidRPr="002429E9" w:rsidRDefault="002429E9" w:rsidP="002429E9">
            <w:pPr>
              <w:pStyle w:val="Heading3nonum"/>
              <w:spacing w:before="0"/>
              <w:ind w:right="-135"/>
              <w:jc w:val="center"/>
              <w:rPr>
                <w:rFonts w:cs="Arial"/>
                <w:b/>
                <w:color w:val="auto"/>
                <w:sz w:val="22"/>
                <w:szCs w:val="22"/>
              </w:rPr>
            </w:pPr>
            <w:r w:rsidRPr="002429E9">
              <w:rPr>
                <w:rFonts w:cs="Arial"/>
                <w:b/>
                <w:color w:val="auto"/>
                <w:sz w:val="22"/>
                <w:szCs w:val="22"/>
              </w:rPr>
              <w:t>Amy Nethercott</w:t>
            </w:r>
          </w:p>
          <w:p w14:paraId="0FADC2A8" w14:textId="77777777" w:rsidR="004E33F9" w:rsidRPr="002429E9" w:rsidRDefault="004E33F9" w:rsidP="00E86AD6">
            <w:pPr>
              <w:pStyle w:val="Heading3nonum"/>
              <w:spacing w:before="0"/>
              <w:ind w:right="-135"/>
              <w:rPr>
                <w:rFonts w:cs="Arial"/>
                <w:b/>
                <w:color w:val="auto"/>
                <w:sz w:val="22"/>
                <w:szCs w:val="22"/>
              </w:rPr>
            </w:pPr>
          </w:p>
        </w:tc>
        <w:tc>
          <w:tcPr>
            <w:tcW w:w="2437" w:type="dxa"/>
            <w:vAlign w:val="center"/>
          </w:tcPr>
          <w:p w14:paraId="181152A4" w14:textId="25B9B9AE" w:rsidR="004E33F9" w:rsidRPr="00C9457C" w:rsidRDefault="00C9457C" w:rsidP="002429E9">
            <w:pPr>
              <w:pStyle w:val="Heading3nonum"/>
              <w:spacing w:before="0"/>
              <w:ind w:right="34"/>
              <w:jc w:val="center"/>
              <w:rPr>
                <w:rFonts w:cs="Arial"/>
                <w:b/>
                <w:color w:val="auto"/>
                <w:sz w:val="22"/>
                <w:szCs w:val="22"/>
              </w:rPr>
            </w:pPr>
            <w:r w:rsidRPr="00C9457C">
              <w:rPr>
                <w:rFonts w:cs="Arial"/>
                <w:b/>
                <w:color w:val="auto"/>
                <w:sz w:val="22"/>
                <w:szCs w:val="22"/>
              </w:rPr>
              <w:t>18/09/2019</w:t>
            </w:r>
          </w:p>
        </w:tc>
      </w:tr>
    </w:tbl>
    <w:p w14:paraId="6163286C" w14:textId="77777777" w:rsidR="004E33F9" w:rsidRDefault="004E33F9" w:rsidP="004E33F9">
      <w:pPr>
        <w:pStyle w:val="Heading3nonum"/>
        <w:spacing w:before="0"/>
        <w:rPr>
          <w:rFonts w:cs="Arial"/>
          <w:sz w:val="22"/>
          <w:szCs w:val="22"/>
        </w:rPr>
      </w:pPr>
    </w:p>
    <w:p w14:paraId="466155F3" w14:textId="106CFA89" w:rsidR="002D7A09" w:rsidRDefault="004E33F9" w:rsidP="005462DE">
      <w:pPr>
        <w:tabs>
          <w:tab w:val="left" w:pos="1615"/>
        </w:tabs>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FD41856" w14:textId="46B6686B" w:rsidR="006A78ED" w:rsidRDefault="006A78ED" w:rsidP="005462DE">
      <w:pPr>
        <w:tabs>
          <w:tab w:val="left" w:pos="1615"/>
        </w:tabs>
        <w:rPr>
          <w:rFonts w:cs="Arial"/>
          <w:sz w:val="22"/>
          <w:szCs w:val="22"/>
        </w:rPr>
      </w:pPr>
    </w:p>
    <w:p w14:paraId="5ED0AE28" w14:textId="06B613D8" w:rsidR="006A78ED" w:rsidRDefault="006A78ED" w:rsidP="005462DE">
      <w:pPr>
        <w:tabs>
          <w:tab w:val="left" w:pos="1615"/>
        </w:tabs>
        <w:rPr>
          <w:rFonts w:cs="Arial"/>
          <w:sz w:val="22"/>
          <w:szCs w:val="22"/>
        </w:rPr>
      </w:pPr>
    </w:p>
    <w:p w14:paraId="1223FABF" w14:textId="09572A7C" w:rsidR="006A78ED" w:rsidRDefault="006A78ED" w:rsidP="005462DE">
      <w:pPr>
        <w:tabs>
          <w:tab w:val="left" w:pos="1615"/>
        </w:tabs>
        <w:rPr>
          <w:rFonts w:cs="Arial"/>
          <w:sz w:val="22"/>
          <w:szCs w:val="22"/>
        </w:rPr>
      </w:pPr>
    </w:p>
    <w:p w14:paraId="70059A41" w14:textId="21FBAD32" w:rsidR="006A78ED" w:rsidRDefault="006A78ED" w:rsidP="005462DE">
      <w:pPr>
        <w:tabs>
          <w:tab w:val="left" w:pos="1615"/>
        </w:tabs>
        <w:rPr>
          <w:rFonts w:cs="Arial"/>
          <w:sz w:val="22"/>
          <w:szCs w:val="22"/>
        </w:rPr>
      </w:pPr>
    </w:p>
    <w:p w14:paraId="4F301B20" w14:textId="038D6ACD" w:rsidR="006A78ED" w:rsidRDefault="006A78ED" w:rsidP="005462DE">
      <w:pPr>
        <w:tabs>
          <w:tab w:val="left" w:pos="1615"/>
        </w:tabs>
        <w:rPr>
          <w:rFonts w:cs="Arial"/>
          <w:sz w:val="22"/>
          <w:szCs w:val="22"/>
        </w:rPr>
      </w:pPr>
    </w:p>
    <w:p w14:paraId="6346FB95" w14:textId="77777777" w:rsidR="006A78ED" w:rsidRDefault="006A78ED" w:rsidP="005462DE">
      <w:pPr>
        <w:tabs>
          <w:tab w:val="left" w:pos="1615"/>
        </w:tabs>
        <w:rPr>
          <w:sz w:val="22"/>
          <w:szCs w:val="22"/>
        </w:rPr>
      </w:pPr>
    </w:p>
    <w:p w14:paraId="49622D62" w14:textId="77777777" w:rsidR="002D7A09" w:rsidRPr="005E55B6" w:rsidRDefault="002D7A09" w:rsidP="002D7A09">
      <w:pPr>
        <w:pStyle w:val="Draftingnote"/>
        <w:spacing w:before="120"/>
        <w:rPr>
          <w:b/>
          <w:i w:val="0"/>
          <w:color w:val="000000"/>
          <w:sz w:val="22"/>
          <w:szCs w:val="22"/>
        </w:rPr>
      </w:pPr>
      <w:r>
        <w:rPr>
          <w:b/>
          <w:i w:val="0"/>
          <w:color w:val="000000"/>
          <w:sz w:val="22"/>
          <w:szCs w:val="22"/>
        </w:rPr>
        <w:lastRenderedPageBreak/>
        <w:t>Schedule 1</w:t>
      </w:r>
    </w:p>
    <w:p w14:paraId="5673E3A3" w14:textId="66E2AE13" w:rsidR="002D7A09" w:rsidRPr="002757D7" w:rsidRDefault="002D7A09" w:rsidP="002D7A09">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sidR="0004007D">
        <w:rPr>
          <w:rFonts w:ascii="Arial" w:hAnsi="Arial" w:cs="Arial"/>
          <w:sz w:val="22"/>
          <w:szCs w:val="22"/>
        </w:rPr>
        <w:t>of</w:t>
      </w:r>
      <w:proofErr w:type="gramEnd"/>
      <w:r w:rsidR="0004007D">
        <w:rPr>
          <w:rFonts w:ascii="Arial" w:hAnsi="Arial" w:cs="Arial"/>
          <w:sz w:val="22"/>
          <w:szCs w:val="22"/>
        </w:rPr>
        <w:t xml:space="preserve"> a regulator-</w:t>
      </w:r>
      <w:r>
        <w:rPr>
          <w:rFonts w:ascii="Arial" w:hAnsi="Arial" w:cs="Arial"/>
          <w:sz w:val="22"/>
          <w:szCs w:val="22"/>
        </w:rPr>
        <w:t>initiated variation.</w:t>
      </w:r>
    </w:p>
    <w:p w14:paraId="36F0D8A7" w14:textId="77777777" w:rsidR="002D7A09" w:rsidRPr="00F742D1" w:rsidRDefault="002D7A09" w:rsidP="002D7A09">
      <w:pPr>
        <w:pStyle w:val="Heading3nonum"/>
        <w:rPr>
          <w:rFonts w:cs="Arial"/>
          <w:color w:val="FF0000"/>
          <w:sz w:val="22"/>
          <w:szCs w:val="22"/>
        </w:rPr>
      </w:pPr>
    </w:p>
    <w:p w14:paraId="50B462D9" w14:textId="77777777" w:rsidR="002D7A09" w:rsidRPr="00AE41DB" w:rsidRDefault="002D7A09" w:rsidP="002D7A09">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340F30D" w14:textId="77777777" w:rsidR="002D7A09" w:rsidRDefault="002D7A09" w:rsidP="002D7A0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p w14:paraId="2A6D97B8" w14:textId="77777777" w:rsidR="005462DE" w:rsidRPr="002D7A09" w:rsidRDefault="005462DE" w:rsidP="002D7A09">
      <w:pPr>
        <w:rPr>
          <w:sz w:val="22"/>
          <w:szCs w:val="22"/>
        </w:r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2B00F149" w14:textId="77777777" w:rsidTr="00462713">
        <w:trPr>
          <w:trHeight w:val="555"/>
        </w:trPr>
        <w:tc>
          <w:tcPr>
            <w:tcW w:w="3402" w:type="dxa"/>
            <w:shd w:val="clear" w:color="auto" w:fill="000000"/>
            <w:vAlign w:val="center"/>
          </w:tcPr>
          <w:p w14:paraId="0E389035" w14:textId="56C2AFFB"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E35418E" w14:textId="33552625"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3C20BBBA" w14:textId="77777777" w:rsidR="00462713" w:rsidRDefault="00462713" w:rsidP="00462713">
      <w:pPr>
        <w:pStyle w:val="Act"/>
        <w:spacing w:line="240" w:lineRule="auto"/>
        <w:ind w:firstLine="1276"/>
      </w:pPr>
    </w:p>
    <w:p w14:paraId="4ECEB1ED" w14:textId="77777777" w:rsidR="001043E4" w:rsidRPr="0004007D" w:rsidRDefault="001043E4" w:rsidP="001043E4">
      <w:pPr>
        <w:ind w:left="1276"/>
        <w:rPr>
          <w:rStyle w:val="Bold"/>
          <w:b w:val="0"/>
          <w:sz w:val="22"/>
          <w:szCs w:val="22"/>
        </w:rPr>
      </w:pPr>
      <w:r w:rsidRPr="0004007D">
        <w:rPr>
          <w:rStyle w:val="Bold"/>
          <w:b w:val="0"/>
          <w:sz w:val="22"/>
          <w:szCs w:val="22"/>
        </w:rPr>
        <w:t>Permit number</w:t>
      </w:r>
    </w:p>
    <w:p w14:paraId="6A8CA564" w14:textId="41BA6810" w:rsidR="001043E4" w:rsidRPr="00210F1B" w:rsidRDefault="001043E4" w:rsidP="001043E4">
      <w:pPr>
        <w:ind w:left="1276"/>
        <w:rPr>
          <w:rStyle w:val="RedBold"/>
          <w:rFonts w:eastAsiaTheme="majorEastAsia"/>
          <w:b w:val="0"/>
          <w:sz w:val="24"/>
          <w:szCs w:val="22"/>
        </w:rPr>
      </w:pPr>
      <w:r w:rsidRPr="00210F1B">
        <w:rPr>
          <w:b/>
          <w:sz w:val="22"/>
        </w:rPr>
        <w:fldChar w:fldCharType="begin"/>
      </w:r>
      <w:r w:rsidRPr="00210F1B">
        <w:rPr>
          <w:b/>
          <w:sz w:val="24"/>
          <w:szCs w:val="22"/>
        </w:rPr>
        <w:instrText xml:space="preserve"> DOCPROPERTY  "EA_DOC_FIELD_STRING_Permit Number"  \* MERGEFORMAT </w:instrText>
      </w:r>
      <w:r w:rsidRPr="00210F1B">
        <w:rPr>
          <w:b/>
          <w:sz w:val="22"/>
        </w:rPr>
        <w:fldChar w:fldCharType="end"/>
      </w:r>
      <w:r w:rsidR="00210F1B" w:rsidRPr="00210F1B">
        <w:rPr>
          <w:b/>
          <w:sz w:val="22"/>
        </w:rPr>
        <w:t>BP0295901</w:t>
      </w:r>
    </w:p>
    <w:p w14:paraId="43A243F1" w14:textId="2A642C36" w:rsidR="006A78ED" w:rsidRDefault="006A78ED" w:rsidP="006A78ED">
      <w:pPr>
        <w:pStyle w:val="Heading3nonum"/>
        <w:ind w:left="1276"/>
        <w:rPr>
          <w:sz w:val="22"/>
          <w:szCs w:val="22"/>
        </w:rPr>
      </w:pPr>
      <w:r>
        <w:rPr>
          <w:sz w:val="22"/>
          <w:szCs w:val="22"/>
        </w:rPr>
        <w:t xml:space="preserve">This is the consolidated permit referred to in the variation and consolidation notice for </w:t>
      </w:r>
      <w:r w:rsidRPr="005D183C">
        <w:rPr>
          <w:color w:val="auto"/>
          <w:sz w:val="22"/>
          <w:szCs w:val="22"/>
        </w:rPr>
        <w:t xml:space="preserve">application </w:t>
      </w:r>
      <w:r w:rsidR="005D183C" w:rsidRPr="005D183C">
        <w:rPr>
          <w:color w:val="auto"/>
          <w:sz w:val="22"/>
          <w:szCs w:val="22"/>
        </w:rPr>
        <w:t>PAN-005889</w:t>
      </w:r>
      <w:r w:rsidRPr="005D183C">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186F3CB4" w14:textId="7E789449" w:rsidR="005D183C" w:rsidRDefault="005D183C" w:rsidP="006A78ED">
      <w:pPr>
        <w:pStyle w:val="Heading3nonum"/>
        <w:ind w:left="1276"/>
        <w:rPr>
          <w:sz w:val="22"/>
          <w:szCs w:val="22"/>
        </w:rPr>
      </w:pPr>
    </w:p>
    <w:p w14:paraId="222EE4F5" w14:textId="67B4AE07" w:rsidR="005D183C" w:rsidRPr="005D183C" w:rsidRDefault="00210F1B" w:rsidP="005D183C">
      <w:pPr>
        <w:spacing w:line="480" w:lineRule="auto"/>
        <w:ind w:left="1276" w:right="282"/>
        <w:rPr>
          <w:b/>
          <w:sz w:val="22"/>
          <w:szCs w:val="22"/>
        </w:rPr>
      </w:pPr>
      <w:proofErr w:type="spellStart"/>
      <w:r w:rsidRPr="005D183C">
        <w:rPr>
          <w:b/>
          <w:sz w:val="22"/>
          <w:szCs w:val="22"/>
        </w:rPr>
        <w:t>Dŵr</w:t>
      </w:r>
      <w:proofErr w:type="spellEnd"/>
      <w:r w:rsidRPr="005D183C">
        <w:rPr>
          <w:b/>
          <w:sz w:val="22"/>
          <w:szCs w:val="22"/>
        </w:rPr>
        <w:t xml:space="preserve"> </w:t>
      </w:r>
      <w:proofErr w:type="spellStart"/>
      <w:r w:rsidRPr="005D183C">
        <w:rPr>
          <w:b/>
          <w:sz w:val="22"/>
          <w:szCs w:val="22"/>
        </w:rPr>
        <w:t>Cymru</w:t>
      </w:r>
      <w:proofErr w:type="spellEnd"/>
      <w:r w:rsidRPr="005D183C">
        <w:rPr>
          <w:b/>
          <w:sz w:val="22"/>
          <w:szCs w:val="22"/>
        </w:rPr>
        <w:t xml:space="preserve"> </w:t>
      </w:r>
      <w:proofErr w:type="spellStart"/>
      <w:r w:rsidRPr="005D183C">
        <w:rPr>
          <w:b/>
          <w:sz w:val="22"/>
          <w:szCs w:val="22"/>
        </w:rPr>
        <w:t>Cyfyngedig</w:t>
      </w:r>
      <w:proofErr w:type="spellEnd"/>
    </w:p>
    <w:p w14:paraId="0038E34A" w14:textId="425CDBC0" w:rsidR="001043E4" w:rsidRPr="00593328" w:rsidRDefault="001043E4" w:rsidP="00593328">
      <w:pPr>
        <w:pStyle w:val="Heading3nonum"/>
        <w:spacing w:before="0"/>
        <w:ind w:left="1276"/>
        <w:rPr>
          <w:rFonts w:cs="Arial"/>
          <w:sz w:val="22"/>
        </w:rPr>
      </w:pPr>
      <w:r w:rsidRPr="00593328">
        <w:rPr>
          <w:rFonts w:cs="Arial"/>
          <w:sz w:val="22"/>
        </w:rPr>
        <w:t>of/whose registered office is/whose principal office is</w:t>
      </w:r>
    </w:p>
    <w:p w14:paraId="7125A09B" w14:textId="77777777" w:rsidR="00210F1B" w:rsidRPr="00593328" w:rsidRDefault="00210F1B" w:rsidP="00593328">
      <w:pPr>
        <w:pStyle w:val="Heading3nonum"/>
        <w:spacing w:before="0"/>
        <w:ind w:left="1276"/>
        <w:rPr>
          <w:rFonts w:cs="Arial"/>
          <w:b/>
          <w:sz w:val="22"/>
        </w:rPr>
      </w:pPr>
      <w:r w:rsidRPr="00593328">
        <w:rPr>
          <w:rFonts w:cs="Arial"/>
          <w:b/>
          <w:sz w:val="22"/>
        </w:rPr>
        <w:t xml:space="preserve">Pentwyn Road </w:t>
      </w:r>
    </w:p>
    <w:p w14:paraId="0E230D34" w14:textId="54AC4D7D" w:rsidR="00210F1B" w:rsidRPr="00593328" w:rsidRDefault="00210F1B" w:rsidP="00593328">
      <w:pPr>
        <w:pStyle w:val="Heading3nonum"/>
        <w:spacing w:before="0"/>
        <w:ind w:left="1276"/>
        <w:rPr>
          <w:rFonts w:cs="Arial"/>
          <w:b/>
          <w:sz w:val="22"/>
        </w:rPr>
      </w:pPr>
      <w:r w:rsidRPr="00593328">
        <w:rPr>
          <w:rFonts w:cs="Arial"/>
          <w:b/>
          <w:sz w:val="22"/>
        </w:rPr>
        <w:t xml:space="preserve">Nelson </w:t>
      </w:r>
    </w:p>
    <w:p w14:paraId="102FF56B" w14:textId="77777777" w:rsidR="00210F1B" w:rsidRPr="00593328" w:rsidRDefault="00210F1B" w:rsidP="00593328">
      <w:pPr>
        <w:pStyle w:val="Heading3nonum"/>
        <w:spacing w:before="0"/>
        <w:ind w:left="1276"/>
        <w:rPr>
          <w:rFonts w:cs="Arial"/>
          <w:b/>
          <w:sz w:val="22"/>
        </w:rPr>
      </w:pPr>
      <w:r w:rsidRPr="00593328">
        <w:rPr>
          <w:rFonts w:cs="Arial"/>
          <w:b/>
          <w:sz w:val="22"/>
        </w:rPr>
        <w:t xml:space="preserve">Treharris </w:t>
      </w:r>
    </w:p>
    <w:p w14:paraId="1F68631D" w14:textId="77777777" w:rsidR="00210F1B" w:rsidRPr="00593328" w:rsidRDefault="00210F1B" w:rsidP="00593328">
      <w:pPr>
        <w:pStyle w:val="Heading3nonum"/>
        <w:spacing w:before="0"/>
        <w:ind w:left="1276"/>
        <w:rPr>
          <w:rFonts w:cs="Arial"/>
          <w:b/>
          <w:sz w:val="22"/>
        </w:rPr>
      </w:pPr>
      <w:r w:rsidRPr="00593328">
        <w:rPr>
          <w:rFonts w:cs="Arial"/>
          <w:b/>
          <w:sz w:val="22"/>
        </w:rPr>
        <w:t xml:space="preserve">Mid Glamorgan </w:t>
      </w:r>
    </w:p>
    <w:p w14:paraId="0F3B99F4" w14:textId="4B71BA07" w:rsidR="00210F1B" w:rsidRPr="00593328" w:rsidRDefault="00210F1B" w:rsidP="00593328">
      <w:pPr>
        <w:pStyle w:val="Heading3nonum"/>
        <w:spacing w:before="0"/>
        <w:ind w:left="1276"/>
        <w:rPr>
          <w:rFonts w:cs="Arial"/>
          <w:b/>
          <w:sz w:val="22"/>
        </w:rPr>
      </w:pPr>
      <w:r w:rsidRPr="00593328">
        <w:rPr>
          <w:rFonts w:cs="Arial"/>
          <w:b/>
          <w:sz w:val="22"/>
        </w:rPr>
        <w:t>CF46 6LY</w:t>
      </w:r>
    </w:p>
    <w:p w14:paraId="7AA9D642" w14:textId="77777777" w:rsidR="00210F1B" w:rsidRPr="00593328" w:rsidRDefault="00210F1B" w:rsidP="00593328">
      <w:pPr>
        <w:pStyle w:val="Heading3nonum"/>
        <w:spacing w:before="0"/>
        <w:ind w:left="1276"/>
        <w:rPr>
          <w:rFonts w:cs="Arial"/>
          <w:b/>
        </w:rPr>
      </w:pPr>
      <w:r w:rsidRPr="00593328">
        <w:rPr>
          <w:rFonts w:cs="Arial"/>
          <w:b/>
          <w:sz w:val="22"/>
        </w:rPr>
        <w:t xml:space="preserve">Pentwyn Road </w:t>
      </w:r>
    </w:p>
    <w:p w14:paraId="540723D4" w14:textId="6A94483B" w:rsidR="001043E4" w:rsidRPr="00210F1B" w:rsidRDefault="00210F1B" w:rsidP="001043E4">
      <w:pPr>
        <w:ind w:left="1276" w:right="282"/>
        <w:rPr>
          <w:rStyle w:val="Pink"/>
          <w:color w:val="auto"/>
          <w:sz w:val="22"/>
          <w:szCs w:val="22"/>
        </w:rPr>
      </w:pPr>
      <w:r w:rsidRPr="00210F1B">
        <w:rPr>
          <w:rStyle w:val="Red"/>
          <w:color w:val="auto"/>
          <w:sz w:val="22"/>
          <w:szCs w:val="22"/>
        </w:rPr>
        <w:t xml:space="preserve">company registration number </w:t>
      </w:r>
      <w:r w:rsidRPr="005462DE">
        <w:rPr>
          <w:rStyle w:val="Red"/>
          <w:b/>
          <w:color w:val="auto"/>
          <w:sz w:val="22"/>
          <w:szCs w:val="22"/>
        </w:rPr>
        <w:t xml:space="preserve">02366777 </w:t>
      </w:r>
    </w:p>
    <w:p w14:paraId="30F64CF0" w14:textId="63D51530" w:rsidR="001043E4" w:rsidRPr="008036BE" w:rsidRDefault="001043E4" w:rsidP="00593328">
      <w:pPr>
        <w:spacing w:after="0"/>
        <w:ind w:left="1276" w:right="282"/>
        <w:rPr>
          <w:rStyle w:val="Red"/>
          <w:sz w:val="22"/>
          <w:szCs w:val="22"/>
        </w:rPr>
      </w:pPr>
      <w:r w:rsidRPr="008036BE">
        <w:rPr>
          <w:sz w:val="22"/>
          <w:szCs w:val="22"/>
        </w:rPr>
        <w:t>to operate</w:t>
      </w:r>
      <w:r w:rsidR="00210F1B">
        <w:rPr>
          <w:rStyle w:val="Red"/>
          <w:color w:val="auto"/>
          <w:sz w:val="22"/>
          <w:szCs w:val="22"/>
        </w:rPr>
        <w:t xml:space="preserve"> water discharge activity</w:t>
      </w:r>
      <w:r w:rsidRPr="00210F1B">
        <w:rPr>
          <w:rStyle w:val="Red"/>
          <w:color w:val="auto"/>
          <w:sz w:val="22"/>
          <w:szCs w:val="22"/>
        </w:rPr>
        <w:t xml:space="preserve"> at</w:t>
      </w:r>
    </w:p>
    <w:p w14:paraId="4B476BF8" w14:textId="6CB5A0C5" w:rsidR="00210F1B" w:rsidRPr="005462DE" w:rsidRDefault="00946507" w:rsidP="00593328">
      <w:pPr>
        <w:pStyle w:val="NoSpacing"/>
        <w:ind w:left="1276"/>
        <w:rPr>
          <w:b/>
          <w:sz w:val="22"/>
        </w:rPr>
      </w:pPr>
      <w:r>
        <w:rPr>
          <w:b/>
          <w:sz w:val="22"/>
        </w:rPr>
        <w:t>CSO at Hawthorn Rise</w:t>
      </w:r>
      <w:r w:rsidR="008E73E7">
        <w:rPr>
          <w:b/>
          <w:sz w:val="22"/>
        </w:rPr>
        <w:t xml:space="preserve"> CSO</w:t>
      </w:r>
      <w:r w:rsidR="00210F1B" w:rsidRPr="005462DE">
        <w:rPr>
          <w:b/>
          <w:sz w:val="22"/>
        </w:rPr>
        <w:t xml:space="preserve"> </w:t>
      </w:r>
    </w:p>
    <w:p w14:paraId="0E05F811" w14:textId="77777777" w:rsidR="00210F1B" w:rsidRPr="005462DE" w:rsidRDefault="00210F1B" w:rsidP="00593328">
      <w:pPr>
        <w:pStyle w:val="NoSpacing"/>
        <w:ind w:left="1276"/>
        <w:rPr>
          <w:b/>
          <w:sz w:val="22"/>
        </w:rPr>
      </w:pPr>
      <w:r w:rsidRPr="005462DE">
        <w:rPr>
          <w:b/>
          <w:sz w:val="22"/>
        </w:rPr>
        <w:t>Haverfordwest</w:t>
      </w:r>
    </w:p>
    <w:p w14:paraId="160A5807" w14:textId="77777777" w:rsidR="00210F1B" w:rsidRPr="005462DE" w:rsidRDefault="00210F1B" w:rsidP="00593328">
      <w:pPr>
        <w:pStyle w:val="NoSpacing"/>
        <w:ind w:left="1276"/>
        <w:rPr>
          <w:b/>
          <w:sz w:val="22"/>
        </w:rPr>
      </w:pPr>
      <w:r w:rsidRPr="005462DE">
        <w:rPr>
          <w:b/>
          <w:sz w:val="22"/>
        </w:rPr>
        <w:t>Pembrokeshire</w:t>
      </w:r>
    </w:p>
    <w:p w14:paraId="5DE7C4C1" w14:textId="25DFD2B2" w:rsidR="00210F1B" w:rsidRPr="005462DE" w:rsidRDefault="00210F1B" w:rsidP="00593328">
      <w:pPr>
        <w:pStyle w:val="NoSpacing"/>
        <w:ind w:left="1276"/>
        <w:rPr>
          <w:b/>
          <w:sz w:val="22"/>
        </w:rPr>
      </w:pPr>
      <w:r w:rsidRPr="005462DE">
        <w:rPr>
          <w:b/>
          <w:sz w:val="22"/>
        </w:rPr>
        <w:t>SA61 1BY</w:t>
      </w:r>
    </w:p>
    <w:p w14:paraId="579D3967" w14:textId="2D964FC4" w:rsidR="00210F1B" w:rsidRDefault="00210F1B" w:rsidP="00D344B9">
      <w:pPr>
        <w:pStyle w:val="NoSpacing"/>
        <w:spacing w:line="360" w:lineRule="auto"/>
      </w:pPr>
    </w:p>
    <w:p w14:paraId="0C1C1A43"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2D283F07"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0180BD7" w14:textId="77777777" w:rsidTr="00462713">
        <w:trPr>
          <w:trHeight w:hRule="exact" w:val="393"/>
        </w:trPr>
        <w:tc>
          <w:tcPr>
            <w:tcW w:w="5387" w:type="dxa"/>
            <w:tcBorders>
              <w:top w:val="nil"/>
              <w:left w:val="nil"/>
              <w:right w:val="nil"/>
            </w:tcBorders>
          </w:tcPr>
          <w:p w14:paraId="7C06BC57"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9745CC7"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8A8A2C1" w14:textId="77777777" w:rsidTr="00462713">
        <w:trPr>
          <w:trHeight w:hRule="exact" w:val="977"/>
        </w:trPr>
        <w:tc>
          <w:tcPr>
            <w:tcW w:w="5387" w:type="dxa"/>
            <w:vAlign w:val="center"/>
          </w:tcPr>
          <w:p w14:paraId="658B373B" w14:textId="073FCBC0" w:rsidR="00462713" w:rsidRPr="002429E9" w:rsidRDefault="002429E9" w:rsidP="00462713">
            <w:pPr>
              <w:pStyle w:val="Heading3nonum"/>
              <w:ind w:right="34"/>
              <w:jc w:val="center"/>
              <w:rPr>
                <w:b/>
                <w:sz w:val="22"/>
                <w:szCs w:val="22"/>
              </w:rPr>
            </w:pPr>
            <w:r w:rsidRPr="002429E9">
              <w:rPr>
                <w:b/>
                <w:color w:val="auto"/>
                <w:sz w:val="22"/>
                <w:szCs w:val="22"/>
              </w:rPr>
              <w:t>Amy Nethercott</w:t>
            </w:r>
          </w:p>
        </w:tc>
        <w:tc>
          <w:tcPr>
            <w:tcW w:w="2551" w:type="dxa"/>
            <w:vAlign w:val="center"/>
          </w:tcPr>
          <w:p w14:paraId="28D2C3A7" w14:textId="7D393E68" w:rsidR="00462713" w:rsidRPr="00C9457C" w:rsidRDefault="00C9457C" w:rsidP="00462713">
            <w:pPr>
              <w:pStyle w:val="Heading3nonum"/>
              <w:spacing w:before="0" w:line="240" w:lineRule="auto"/>
              <w:jc w:val="center"/>
              <w:rPr>
                <w:b/>
                <w:color w:val="FF0000"/>
                <w:sz w:val="22"/>
                <w:szCs w:val="22"/>
              </w:rPr>
            </w:pPr>
            <w:bookmarkStart w:id="4" w:name="_GoBack"/>
            <w:r w:rsidRPr="00C9457C">
              <w:rPr>
                <w:rFonts w:cs="Arial"/>
                <w:b/>
                <w:color w:val="auto"/>
                <w:sz w:val="22"/>
                <w:szCs w:val="22"/>
              </w:rPr>
              <w:t>18/09/2019</w:t>
            </w:r>
            <w:bookmarkEnd w:id="4"/>
          </w:p>
        </w:tc>
      </w:tr>
    </w:tbl>
    <w:p w14:paraId="38788BB9"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395083C" w14:textId="77777777" w:rsidR="005E3D82" w:rsidRDefault="005E3D82" w:rsidP="005E3D82">
      <w:pPr>
        <w:rPr>
          <w:rStyle w:val="Pink"/>
        </w:rPr>
      </w:pPr>
      <w:r>
        <w:rPr>
          <w:rStyle w:val="Pink"/>
        </w:rPr>
        <w:br w:type="page"/>
      </w:r>
    </w:p>
    <w:p w14:paraId="076998FA" w14:textId="77777777" w:rsidR="004F23A3" w:rsidRPr="004F23A3" w:rsidRDefault="004F23A3" w:rsidP="004F23A3">
      <w:pPr>
        <w:pStyle w:val="Default"/>
        <w:rPr>
          <w:color w:val="FF00FF" w:themeColor="accent2"/>
        </w:rPr>
      </w:pPr>
    </w:p>
    <w:p w14:paraId="1E06EB46" w14:textId="77777777" w:rsidR="000848DA" w:rsidRDefault="000848DA" w:rsidP="00A9057C">
      <w:pPr>
        <w:pStyle w:val="Heading1"/>
        <w:ind w:left="567" w:right="686"/>
      </w:pPr>
      <w:r>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74071A04" w:rsidR="000848DA" w:rsidRPr="005462DE" w:rsidRDefault="000848DA" w:rsidP="00A9057C">
      <w:pPr>
        <w:pStyle w:val="Bullet1"/>
        <w:ind w:right="686" w:hanging="113"/>
        <w:rPr>
          <w:sz w:val="18"/>
          <w:szCs w:val="18"/>
        </w:rPr>
      </w:pPr>
      <w:bookmarkStart w:id="6" w:name="_Ref373938830"/>
      <w:r w:rsidRPr="00F42B24">
        <w:rPr>
          <w:sz w:val="18"/>
          <w:szCs w:val="18"/>
        </w:rPr>
        <w:t xml:space="preserve">The </w:t>
      </w:r>
      <w:r w:rsidRPr="005462DE">
        <w:rPr>
          <w:sz w:val="18"/>
          <w:szCs w:val="18"/>
        </w:rPr>
        <w:t>operator shall manage and operate the activit</w:t>
      </w:r>
      <w:r w:rsidR="00B343E4" w:rsidRPr="005462DE">
        <w:rPr>
          <w:rStyle w:val="Red"/>
          <w:color w:val="auto"/>
          <w:sz w:val="18"/>
          <w:szCs w:val="18"/>
        </w:rPr>
        <w:t>y</w:t>
      </w:r>
      <w:r w:rsidRPr="005462DE">
        <w:rPr>
          <w:sz w:val="18"/>
          <w:szCs w:val="18"/>
        </w:rPr>
        <w:t>:</w:t>
      </w:r>
      <w:bookmarkEnd w:id="5"/>
      <w:bookmarkEnd w:id="6"/>
    </w:p>
    <w:p w14:paraId="32032FBE" w14:textId="77777777" w:rsidR="000848DA" w:rsidRPr="005462DE" w:rsidRDefault="000848DA" w:rsidP="00161A55">
      <w:pPr>
        <w:pStyle w:val="aBullet"/>
        <w:tabs>
          <w:tab w:val="clear" w:pos="1134"/>
        </w:tabs>
        <w:ind w:left="1560" w:right="686" w:hanging="424"/>
        <w:rPr>
          <w:sz w:val="18"/>
          <w:szCs w:val="18"/>
        </w:rPr>
      </w:pPr>
      <w:r w:rsidRPr="005462DE">
        <w:rPr>
          <w:sz w:val="18"/>
          <w:szCs w:val="18"/>
        </w:rPr>
        <w:t>in accordance with a written management system that identifies and minimises risks of pollution</w:t>
      </w:r>
      <w:r w:rsidR="00B343E4" w:rsidRPr="005462DE">
        <w:rPr>
          <w:sz w:val="18"/>
          <w:szCs w:val="18"/>
        </w:rPr>
        <w:t xml:space="preserve"> so far as is reasonably practicable</w:t>
      </w:r>
      <w:r w:rsidRPr="005462DE">
        <w:rPr>
          <w:sz w:val="18"/>
          <w:szCs w:val="18"/>
        </w:rPr>
        <w:t xml:space="preserve">, including those </w:t>
      </w:r>
      <w:r w:rsidR="00B343E4" w:rsidRPr="005462DE">
        <w:rPr>
          <w:sz w:val="18"/>
          <w:szCs w:val="18"/>
        </w:rPr>
        <w:t xml:space="preserve">risks </w:t>
      </w:r>
      <w:r w:rsidRPr="005462DE">
        <w:rPr>
          <w:sz w:val="18"/>
          <w:szCs w:val="18"/>
        </w:rPr>
        <w:t xml:space="preserve">arising from operations, maintenance, accidents, incidents, non-conformances and those drawn to the attention of the operator </w:t>
      </w:r>
      <w:proofErr w:type="gramStart"/>
      <w:r w:rsidRPr="005462DE">
        <w:rPr>
          <w:sz w:val="18"/>
          <w:szCs w:val="18"/>
        </w:rPr>
        <w:t>as a result of</w:t>
      </w:r>
      <w:proofErr w:type="gramEnd"/>
      <w:r w:rsidRPr="005462DE">
        <w:rPr>
          <w:sz w:val="18"/>
          <w:szCs w:val="18"/>
        </w:rPr>
        <w:t xml:space="preserve"> complaints; and</w:t>
      </w:r>
    </w:p>
    <w:p w14:paraId="3F4B5DB2" w14:textId="77777777" w:rsidR="000848DA" w:rsidRPr="005462DE" w:rsidRDefault="000848DA" w:rsidP="00161A55">
      <w:pPr>
        <w:pStyle w:val="aBullet"/>
        <w:tabs>
          <w:tab w:val="clear" w:pos="1134"/>
        </w:tabs>
        <w:ind w:left="1560" w:right="686"/>
        <w:rPr>
          <w:sz w:val="18"/>
          <w:szCs w:val="18"/>
        </w:rPr>
      </w:pPr>
      <w:r w:rsidRPr="005462DE">
        <w:rPr>
          <w:sz w:val="18"/>
          <w:szCs w:val="18"/>
        </w:rPr>
        <w:t>using sufficient competent persons and resources.</w:t>
      </w:r>
    </w:p>
    <w:p w14:paraId="49564F0E" w14:textId="77777777" w:rsidR="000848DA" w:rsidRPr="005462DE" w:rsidRDefault="000848DA" w:rsidP="00A9057C">
      <w:pPr>
        <w:pStyle w:val="Bullet1"/>
        <w:ind w:right="686" w:hanging="113"/>
        <w:rPr>
          <w:sz w:val="18"/>
          <w:szCs w:val="18"/>
        </w:rPr>
      </w:pPr>
      <w:r w:rsidRPr="005462DE">
        <w:rPr>
          <w:sz w:val="18"/>
          <w:szCs w:val="18"/>
        </w:rPr>
        <w:t xml:space="preserve">Records demonstrating compliance with condition </w:t>
      </w:r>
      <w:r w:rsidR="005D7DE8" w:rsidRPr="005462DE">
        <w:rPr>
          <w:sz w:val="18"/>
          <w:szCs w:val="18"/>
        </w:rPr>
        <w:t>1.1.1</w:t>
      </w:r>
      <w:r w:rsidRPr="005462DE">
        <w:rPr>
          <w:sz w:val="18"/>
          <w:szCs w:val="18"/>
        </w:rPr>
        <w:t xml:space="preserve"> shall be maintained. </w:t>
      </w:r>
    </w:p>
    <w:p w14:paraId="0F239A50" w14:textId="77777777" w:rsidR="000848DA" w:rsidRPr="005462DE" w:rsidRDefault="000152F0" w:rsidP="000152F0">
      <w:pPr>
        <w:pStyle w:val="aBullet"/>
        <w:numPr>
          <w:ilvl w:val="0"/>
          <w:numId w:val="0"/>
        </w:numPr>
        <w:ind w:left="1134" w:right="686" w:hanging="567"/>
        <w:rPr>
          <w:sz w:val="18"/>
          <w:szCs w:val="18"/>
        </w:rPr>
      </w:pPr>
      <w:r w:rsidRPr="005462DE">
        <w:rPr>
          <w:sz w:val="18"/>
          <w:szCs w:val="18"/>
        </w:rPr>
        <w:t xml:space="preserve">1.1.3   </w:t>
      </w:r>
      <w:r w:rsidR="000848DA" w:rsidRPr="005462DE">
        <w:rPr>
          <w:sz w:val="18"/>
          <w:szCs w:val="18"/>
        </w:rPr>
        <w:t>Any person having duties that are or may be affected by the matters set out in this permit shall have convenient access to a copy of</w:t>
      </w:r>
      <w:r w:rsidR="00B343E4" w:rsidRPr="005462DE">
        <w:rPr>
          <w:sz w:val="18"/>
          <w:szCs w:val="18"/>
        </w:rPr>
        <w:t xml:space="preserve"> the permit</w:t>
      </w:r>
      <w:r w:rsidR="000848DA" w:rsidRPr="005462DE">
        <w:rPr>
          <w:sz w:val="18"/>
          <w:szCs w:val="18"/>
        </w:rPr>
        <w:t>.</w:t>
      </w:r>
    </w:p>
    <w:p w14:paraId="63E3BAD0" w14:textId="77777777" w:rsidR="000848DA" w:rsidRPr="005462DE" w:rsidRDefault="000848DA" w:rsidP="00A9057C">
      <w:pPr>
        <w:pStyle w:val="Bullet"/>
        <w:ind w:right="686" w:hanging="113"/>
        <w:rPr>
          <w:sz w:val="36"/>
          <w:szCs w:val="36"/>
        </w:rPr>
      </w:pPr>
      <w:r w:rsidRPr="005462DE">
        <w:rPr>
          <w:sz w:val="36"/>
          <w:szCs w:val="36"/>
        </w:rPr>
        <w:t>Operations</w:t>
      </w:r>
    </w:p>
    <w:p w14:paraId="3282AFE7" w14:textId="77777777" w:rsidR="000848DA" w:rsidRPr="005462DE" w:rsidRDefault="000848DA" w:rsidP="00A9057C">
      <w:pPr>
        <w:pStyle w:val="Bullet0"/>
        <w:ind w:right="686" w:hanging="113"/>
      </w:pPr>
      <w:r w:rsidRPr="005462DE">
        <w:t>Permitted activities</w:t>
      </w:r>
    </w:p>
    <w:p w14:paraId="5AA311CD" w14:textId="1207C81D" w:rsidR="00B343E4" w:rsidRPr="005462DE" w:rsidRDefault="000152F0" w:rsidP="000152F0">
      <w:pPr>
        <w:pStyle w:val="aBullet"/>
        <w:numPr>
          <w:ilvl w:val="0"/>
          <w:numId w:val="0"/>
        </w:numPr>
        <w:ind w:left="1134" w:right="686" w:hanging="567"/>
      </w:pPr>
      <w:r w:rsidRPr="005462DE">
        <w:rPr>
          <w:sz w:val="18"/>
          <w:szCs w:val="18"/>
        </w:rPr>
        <w:t xml:space="preserve">2.1.1   </w:t>
      </w:r>
      <w:r w:rsidR="00B343E4" w:rsidRPr="005462DE">
        <w:rPr>
          <w:sz w:val="18"/>
          <w:szCs w:val="18"/>
        </w:rPr>
        <w:t>The only activit</w:t>
      </w:r>
      <w:r w:rsidR="005462DE" w:rsidRPr="005462DE">
        <w:rPr>
          <w:rStyle w:val="Red"/>
          <w:color w:val="auto"/>
          <w:sz w:val="18"/>
          <w:szCs w:val="18"/>
        </w:rPr>
        <w:t>y</w:t>
      </w:r>
      <w:r w:rsidR="00B343E4" w:rsidRPr="005462DE">
        <w:rPr>
          <w:sz w:val="18"/>
          <w:szCs w:val="18"/>
        </w:rPr>
        <w:t xml:space="preserve"> authorised by the permit </w:t>
      </w:r>
      <w:r w:rsidR="00B343E4" w:rsidRPr="005462DE">
        <w:rPr>
          <w:rStyle w:val="Red"/>
          <w:color w:val="auto"/>
          <w:sz w:val="18"/>
          <w:szCs w:val="18"/>
        </w:rPr>
        <w:t>is</w:t>
      </w:r>
      <w:r w:rsidR="00B343E4" w:rsidRPr="005462DE">
        <w:rPr>
          <w:sz w:val="18"/>
          <w:szCs w:val="18"/>
        </w:rPr>
        <w:t xml:space="preserve"> the activit</w:t>
      </w:r>
      <w:r w:rsidR="005462DE" w:rsidRPr="005462DE">
        <w:rPr>
          <w:rStyle w:val="Red"/>
          <w:color w:val="auto"/>
          <w:sz w:val="18"/>
          <w:szCs w:val="18"/>
        </w:rPr>
        <w:t>y</w:t>
      </w:r>
      <w:r w:rsidR="00B343E4" w:rsidRPr="005462DE">
        <w:rPr>
          <w:sz w:val="18"/>
          <w:szCs w:val="18"/>
        </w:rPr>
        <w:t xml:space="preserve"> specified in schedule 1 table S1.1.</w:t>
      </w:r>
    </w:p>
    <w:p w14:paraId="3CEEB9FE" w14:textId="77777777" w:rsidR="00B343E4" w:rsidRPr="005462DE" w:rsidRDefault="00B343E4" w:rsidP="00A9057C">
      <w:pPr>
        <w:pStyle w:val="Bullet0"/>
        <w:ind w:right="686" w:hanging="113"/>
      </w:pPr>
      <w:r w:rsidRPr="005462DE">
        <w:t xml:space="preserve">The site </w:t>
      </w:r>
    </w:p>
    <w:p w14:paraId="27AF7473" w14:textId="5F688746" w:rsidR="00900ED2" w:rsidRPr="00C74C49" w:rsidRDefault="00900ED2" w:rsidP="00C74C49">
      <w:pPr>
        <w:pStyle w:val="Bullet1"/>
        <w:tabs>
          <w:tab w:val="clear" w:pos="680"/>
          <w:tab w:val="num" w:pos="1134"/>
          <w:tab w:val="num" w:pos="1247"/>
        </w:tabs>
        <w:ind w:left="1247" w:right="686"/>
        <w:rPr>
          <w:rStyle w:val="Pink"/>
          <w:sz w:val="18"/>
          <w:szCs w:val="18"/>
        </w:rPr>
      </w:pPr>
      <w:r w:rsidRPr="00C74C49">
        <w:rPr>
          <w:sz w:val="18"/>
          <w:szCs w:val="18"/>
        </w:rPr>
        <w:t>The discharge activit</w:t>
      </w:r>
      <w:r w:rsidRPr="00C74C49">
        <w:rPr>
          <w:rStyle w:val="Red"/>
          <w:color w:val="auto"/>
          <w:sz w:val="18"/>
          <w:szCs w:val="18"/>
        </w:rPr>
        <w:t>y</w:t>
      </w:r>
      <w:r w:rsidRPr="00C74C49">
        <w:rPr>
          <w:sz w:val="18"/>
          <w:szCs w:val="18"/>
        </w:rPr>
        <w:t xml:space="preserve"> shall take place at the discharge point</w:t>
      </w:r>
      <w:r w:rsidR="005462DE" w:rsidRPr="00C74C49">
        <w:rPr>
          <w:rStyle w:val="Red"/>
          <w:sz w:val="18"/>
          <w:szCs w:val="18"/>
        </w:rPr>
        <w:t xml:space="preserve"> </w:t>
      </w:r>
      <w:r w:rsidRPr="00C74C49">
        <w:rPr>
          <w:sz w:val="18"/>
          <w:szCs w:val="18"/>
        </w:rPr>
        <w:t>marked on the site plan at schedule 7 to thi</w:t>
      </w:r>
      <w:r w:rsidRPr="00301B2D">
        <w:rPr>
          <w:sz w:val="18"/>
          <w:szCs w:val="18"/>
        </w:rPr>
        <w:t>s permit, and as listed in table S3.2</w:t>
      </w:r>
      <w:r w:rsidR="002D62B9" w:rsidRPr="00301B2D">
        <w:rPr>
          <w:rStyle w:val="Red"/>
          <w:color w:val="auto"/>
          <w:sz w:val="18"/>
          <w:szCs w:val="18"/>
        </w:rPr>
        <w:t xml:space="preserve">: </w:t>
      </w:r>
      <w:r w:rsidR="00301B2D" w:rsidRPr="00301B2D">
        <w:rPr>
          <w:rStyle w:val="Red"/>
          <w:color w:val="auto"/>
          <w:sz w:val="18"/>
          <w:szCs w:val="18"/>
        </w:rPr>
        <w:t>and, the operating technique that is</w:t>
      </w:r>
      <w:r w:rsidR="00C74C49" w:rsidRPr="00301B2D">
        <w:rPr>
          <w:rStyle w:val="Red"/>
          <w:color w:val="auto"/>
          <w:sz w:val="18"/>
          <w:szCs w:val="18"/>
        </w:rPr>
        <w:t xml:space="preserve"> the subject of conditions prefixed by 2.3 sha</w:t>
      </w:r>
      <w:r w:rsidR="00301B2D" w:rsidRPr="00301B2D">
        <w:rPr>
          <w:rStyle w:val="Red"/>
          <w:color w:val="auto"/>
          <w:sz w:val="18"/>
          <w:szCs w:val="18"/>
        </w:rPr>
        <w:t>ll be applied at the location</w:t>
      </w:r>
      <w:r w:rsidR="00C74C49" w:rsidRPr="00301B2D">
        <w:rPr>
          <w:rStyle w:val="Red"/>
          <w:color w:val="auto"/>
          <w:sz w:val="18"/>
          <w:szCs w:val="18"/>
        </w:rPr>
        <w:t xml:space="preserve"> shown, or otherwise described, in schedule 7.</w:t>
      </w:r>
    </w:p>
    <w:p w14:paraId="111339C5" w14:textId="70F4498A" w:rsidR="008725B1" w:rsidRDefault="000848DA" w:rsidP="00A9057C">
      <w:pPr>
        <w:pStyle w:val="Bullet0"/>
        <w:ind w:right="686" w:hanging="113"/>
      </w:pPr>
      <w:r>
        <w:t>Operating techniques</w:t>
      </w:r>
    </w:p>
    <w:p w14:paraId="500D5488" w14:textId="77777777" w:rsidR="00527CC5" w:rsidRPr="00527CC5" w:rsidRDefault="00527CC5" w:rsidP="00527CC5">
      <w:pPr>
        <w:pStyle w:val="Bullet1"/>
        <w:tabs>
          <w:tab w:val="clear" w:pos="680"/>
          <w:tab w:val="num" w:pos="1247"/>
        </w:tabs>
        <w:ind w:left="1247"/>
        <w:rPr>
          <w:sz w:val="18"/>
          <w:szCs w:val="18"/>
        </w:rPr>
      </w:pPr>
      <w:r w:rsidRPr="00527CC5">
        <w:rPr>
          <w:sz w:val="18"/>
          <w:szCs w:val="18"/>
        </w:rPr>
        <w:t>For the discharge specified in table S3.3:</w:t>
      </w:r>
    </w:p>
    <w:p w14:paraId="2A70D13B" w14:textId="77777777" w:rsidR="00527CC5" w:rsidRPr="00527CC5" w:rsidRDefault="00527CC5" w:rsidP="00527CC5">
      <w:pPr>
        <w:pStyle w:val="aBullet"/>
        <w:tabs>
          <w:tab w:val="clear" w:pos="1134"/>
          <w:tab w:val="num" w:pos="1701"/>
        </w:tabs>
        <w:ind w:right="686"/>
        <w:rPr>
          <w:rStyle w:val="Red"/>
          <w:color w:val="auto"/>
          <w:sz w:val="18"/>
          <w:szCs w:val="18"/>
        </w:rPr>
      </w:pPr>
      <w:r w:rsidRPr="00527CC5">
        <w:rPr>
          <w:rStyle w:val="Red"/>
          <w:color w:val="auto"/>
          <w:sz w:val="18"/>
          <w:szCs w:val="18"/>
        </w:rPr>
        <w:t>The discharge shall only occur when and only for as long as either:</w:t>
      </w:r>
    </w:p>
    <w:p w14:paraId="45178685" w14:textId="77777777" w:rsidR="00527CC5" w:rsidRPr="00247885" w:rsidRDefault="00527CC5" w:rsidP="00527CC5">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2907E19" w14:textId="77777777" w:rsidR="00527CC5" w:rsidRPr="00247885" w:rsidRDefault="00527CC5" w:rsidP="00527CC5">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C42607E" w14:textId="77777777" w:rsidR="00527CC5" w:rsidRPr="00247885" w:rsidRDefault="00527CC5" w:rsidP="00527CC5">
      <w:pPr>
        <w:pStyle w:val="Default"/>
        <w:ind w:left="1985" w:hanging="1985"/>
        <w:rPr>
          <w:color w:val="auto"/>
          <w:sz w:val="18"/>
          <w:szCs w:val="18"/>
        </w:rPr>
      </w:pPr>
    </w:p>
    <w:p w14:paraId="497CB2B1" w14:textId="77777777" w:rsidR="00527CC5" w:rsidRPr="00247885" w:rsidRDefault="00527CC5" w:rsidP="00527CC5">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FDFFFF3" w14:textId="77777777" w:rsidR="00527CC5" w:rsidRPr="00527CC5" w:rsidRDefault="00527CC5" w:rsidP="00527CC5">
      <w:pPr>
        <w:pStyle w:val="aBullet"/>
        <w:tabs>
          <w:tab w:val="clear" w:pos="1134"/>
          <w:tab w:val="num" w:pos="1701"/>
        </w:tabs>
        <w:ind w:right="686"/>
        <w:rPr>
          <w:sz w:val="18"/>
          <w:szCs w:val="18"/>
        </w:rPr>
      </w:pPr>
      <w:r w:rsidRPr="00527CC5">
        <w:rPr>
          <w:sz w:val="18"/>
          <w:szCs w:val="18"/>
        </w:rPr>
        <w:t xml:space="preserve">The discharge shall not be </w:t>
      </w:r>
      <w:proofErr w:type="spellStart"/>
      <w:r w:rsidRPr="00527CC5">
        <w:rPr>
          <w:sz w:val="18"/>
          <w:szCs w:val="18"/>
        </w:rPr>
        <w:t>comminuted</w:t>
      </w:r>
      <w:proofErr w:type="spellEnd"/>
      <w:r w:rsidRPr="00527CC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5F6AEA56" w14:textId="77777777" w:rsidR="00527CC5" w:rsidRPr="00527CC5" w:rsidRDefault="00527CC5" w:rsidP="00527CC5">
      <w:pPr>
        <w:pStyle w:val="aBullet"/>
        <w:tabs>
          <w:tab w:val="clear" w:pos="1134"/>
          <w:tab w:val="num" w:pos="1701"/>
        </w:tabs>
        <w:ind w:right="686"/>
        <w:rPr>
          <w:sz w:val="18"/>
          <w:szCs w:val="18"/>
        </w:rPr>
      </w:pPr>
      <w:r w:rsidRPr="00527CC5">
        <w:rPr>
          <w:sz w:val="18"/>
          <w:szCs w:val="18"/>
        </w:rPr>
        <w:t xml:space="preserve">Where a mechanically cleaned screen is installed, a telemetry alarm system shall be installed and maintained, as far as reasonably practicable, </w:t>
      </w:r>
      <w:proofErr w:type="gramStart"/>
      <w:r w:rsidRPr="00527CC5">
        <w:rPr>
          <w:sz w:val="18"/>
          <w:szCs w:val="18"/>
        </w:rPr>
        <w:t>so as to</w:t>
      </w:r>
      <w:proofErr w:type="gramEnd"/>
      <w:r w:rsidRPr="00527CC5">
        <w:rPr>
          <w:sz w:val="18"/>
          <w:szCs w:val="18"/>
        </w:rPr>
        <w:t xml:space="preserve"> give the operator immediate </w:t>
      </w:r>
      <w:r w:rsidRPr="00527CC5">
        <w:rPr>
          <w:sz w:val="18"/>
          <w:szCs w:val="18"/>
        </w:rPr>
        <w:lastRenderedPageBreak/>
        <w:t xml:space="preserve">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924BFA" w:rsidRDefault="00AE3212" w:rsidP="00A9057C">
      <w:pPr>
        <w:pStyle w:val="Bullet0"/>
        <w:ind w:hanging="113"/>
        <w:rPr>
          <w:rStyle w:val="Red"/>
          <w:color w:val="auto"/>
        </w:rPr>
      </w:pPr>
      <w:r w:rsidRPr="00924BFA">
        <w:rPr>
          <w:rStyle w:val="Red"/>
          <w:color w:val="auto"/>
        </w:rPr>
        <w:t xml:space="preserve">Monitoring </w:t>
      </w:r>
    </w:p>
    <w:p w14:paraId="4C2A37B0" w14:textId="77777777" w:rsidR="00AE3212" w:rsidRPr="00924BFA" w:rsidRDefault="00AE3212" w:rsidP="00AF798D">
      <w:pPr>
        <w:pStyle w:val="Bullet1"/>
        <w:tabs>
          <w:tab w:val="clear" w:pos="680"/>
          <w:tab w:val="num" w:pos="1134"/>
        </w:tabs>
        <w:ind w:left="1134" w:hanging="567"/>
        <w:rPr>
          <w:rStyle w:val="Red"/>
          <w:color w:val="auto"/>
          <w:sz w:val="18"/>
          <w:szCs w:val="18"/>
        </w:rPr>
      </w:pPr>
      <w:r w:rsidRPr="00924BFA">
        <w:rPr>
          <w:rStyle w:val="Red"/>
          <w:color w:val="auto"/>
          <w:sz w:val="18"/>
          <w:szCs w:val="18"/>
        </w:rPr>
        <w:t xml:space="preserve">The operator shall, unless otherwise agreed in writing by </w:t>
      </w:r>
      <w:r w:rsidR="00937AF6" w:rsidRPr="00924BFA">
        <w:rPr>
          <w:rStyle w:val="Red"/>
          <w:color w:val="auto"/>
          <w:sz w:val="18"/>
          <w:szCs w:val="18"/>
        </w:rPr>
        <w:t>Natural Resources Wales</w:t>
      </w:r>
      <w:r w:rsidRPr="00924BFA">
        <w:rPr>
          <w:rStyle w:val="Red"/>
          <w:color w:val="auto"/>
          <w:sz w:val="18"/>
          <w:szCs w:val="18"/>
        </w:rPr>
        <w:t>, undertake the monitoring specified in the following tables in schedule 3 to this permit:</w:t>
      </w:r>
    </w:p>
    <w:p w14:paraId="0AA74ABC" w14:textId="77777777" w:rsidR="00AE3212" w:rsidRPr="00924BFA" w:rsidRDefault="00AE3212" w:rsidP="00524681">
      <w:pPr>
        <w:pStyle w:val="aBullet"/>
        <w:tabs>
          <w:tab w:val="clear" w:pos="1134"/>
          <w:tab w:val="num" w:pos="1701"/>
        </w:tabs>
        <w:ind w:left="1701" w:hanging="567"/>
        <w:rPr>
          <w:rStyle w:val="Red"/>
          <w:color w:val="auto"/>
          <w:sz w:val="18"/>
          <w:szCs w:val="18"/>
        </w:rPr>
      </w:pPr>
      <w:r w:rsidRPr="00924BFA">
        <w:rPr>
          <w:rStyle w:val="Red"/>
          <w:color w:val="auto"/>
          <w:sz w:val="18"/>
          <w:szCs w:val="18"/>
        </w:rPr>
        <w:t>point source emissions specified in tables S3.1</w:t>
      </w:r>
      <w:r w:rsidR="009A6E55" w:rsidRPr="00924BFA">
        <w:rPr>
          <w:rStyle w:val="Red"/>
          <w:color w:val="auto"/>
          <w:sz w:val="18"/>
          <w:szCs w:val="18"/>
        </w:rPr>
        <w:t xml:space="preserve"> </w:t>
      </w:r>
      <w:r w:rsidRPr="00924BFA">
        <w:rPr>
          <w:rStyle w:val="Red"/>
          <w:color w:val="auto"/>
          <w:sz w:val="18"/>
          <w:szCs w:val="18"/>
        </w:rPr>
        <w:t>and S3.</w:t>
      </w:r>
      <w:r w:rsidR="009A6E55" w:rsidRPr="00924BFA">
        <w:rPr>
          <w:rStyle w:val="Red"/>
          <w:color w:val="auto"/>
          <w:sz w:val="18"/>
          <w:szCs w:val="18"/>
        </w:rPr>
        <w:t>4</w:t>
      </w:r>
      <w:r w:rsidR="00E64269" w:rsidRPr="00924BFA">
        <w:rPr>
          <w:rStyle w:val="Red"/>
          <w:color w:val="auto"/>
          <w:sz w:val="18"/>
          <w:szCs w:val="18"/>
        </w:rPr>
        <w:t>.</w:t>
      </w:r>
    </w:p>
    <w:p w14:paraId="1F241A16" w14:textId="77777777" w:rsidR="00AE3212" w:rsidRPr="00924BFA" w:rsidRDefault="00AE3212" w:rsidP="00A9057C">
      <w:pPr>
        <w:pStyle w:val="Bullet1"/>
        <w:ind w:hanging="113"/>
        <w:rPr>
          <w:rStyle w:val="Red"/>
          <w:color w:val="auto"/>
          <w:sz w:val="18"/>
          <w:szCs w:val="18"/>
        </w:rPr>
      </w:pPr>
      <w:r w:rsidRPr="00924BFA">
        <w:rPr>
          <w:rStyle w:val="Red"/>
          <w:color w:val="auto"/>
          <w:sz w:val="18"/>
          <w:szCs w:val="18"/>
        </w:rPr>
        <w:t>The operator shall maintain records of all monitoring required by this permit.</w:t>
      </w:r>
    </w:p>
    <w:p w14:paraId="5388F547" w14:textId="3BC8DDBD" w:rsidR="009A6E55" w:rsidRPr="00924BFA" w:rsidRDefault="005D183C" w:rsidP="00CE468E">
      <w:pPr>
        <w:pStyle w:val="Default"/>
        <w:ind w:left="1134" w:hanging="567"/>
        <w:rPr>
          <w:rStyle w:val="Red"/>
          <w:color w:val="auto"/>
          <w:sz w:val="18"/>
          <w:szCs w:val="18"/>
        </w:rPr>
      </w:pPr>
      <w:r>
        <w:rPr>
          <w:rStyle w:val="Red"/>
          <w:color w:val="auto"/>
          <w:sz w:val="18"/>
          <w:szCs w:val="18"/>
        </w:rPr>
        <w:t>3.1</w:t>
      </w:r>
      <w:r w:rsidR="00E65E75" w:rsidRPr="00924BFA">
        <w:rPr>
          <w:rStyle w:val="Red"/>
          <w:color w:val="auto"/>
          <w:sz w:val="18"/>
          <w:szCs w:val="18"/>
        </w:rPr>
        <w:t xml:space="preserve">.3 </w:t>
      </w:r>
      <w:r w:rsidR="001B4AFB" w:rsidRPr="00924BFA">
        <w:rPr>
          <w:rStyle w:val="Red"/>
          <w:color w:val="auto"/>
          <w:sz w:val="18"/>
          <w:szCs w:val="18"/>
        </w:rPr>
        <w:tab/>
      </w:r>
      <w:r w:rsidR="00C12B47">
        <w:rPr>
          <w:rStyle w:val="Red"/>
          <w:color w:val="auto"/>
          <w:sz w:val="18"/>
          <w:szCs w:val="18"/>
        </w:rPr>
        <w:t>An a</w:t>
      </w:r>
      <w:r w:rsidR="00E65E75" w:rsidRPr="00924BFA">
        <w:rPr>
          <w:rStyle w:val="Red"/>
          <w:color w:val="auto"/>
          <w:sz w:val="18"/>
          <w:szCs w:val="18"/>
        </w:rPr>
        <w:t>ccessible monitoring</w:t>
      </w:r>
      <w:r w:rsidR="00C12B47">
        <w:rPr>
          <w:rStyle w:val="Red"/>
          <w:color w:val="auto"/>
          <w:sz w:val="18"/>
          <w:szCs w:val="18"/>
        </w:rPr>
        <w:t xml:space="preserve"> point</w:t>
      </w:r>
      <w:r w:rsidR="009A6E55" w:rsidRPr="00924BFA">
        <w:rPr>
          <w:rStyle w:val="Red"/>
          <w:color w:val="auto"/>
          <w:sz w:val="18"/>
          <w:szCs w:val="18"/>
        </w:rPr>
        <w:t xml:space="preserve"> shall be provided and maintained to enable </w:t>
      </w:r>
      <w:r w:rsidR="00E65E75" w:rsidRPr="00924BFA">
        <w:rPr>
          <w:color w:val="auto"/>
          <w:sz w:val="18"/>
          <w:szCs w:val="18"/>
        </w:rPr>
        <w:t>the emissions monitoring programme</w:t>
      </w:r>
      <w:r w:rsidR="005A76D7">
        <w:rPr>
          <w:color w:val="auto"/>
          <w:sz w:val="18"/>
          <w:szCs w:val="18"/>
        </w:rPr>
        <w:t xml:space="preserve"> </w:t>
      </w:r>
      <w:r w:rsidR="009A6E55" w:rsidRPr="00924BFA">
        <w:rPr>
          <w:rStyle w:val="Red"/>
          <w:color w:val="auto"/>
          <w:sz w:val="18"/>
          <w:szCs w:val="18"/>
        </w:rPr>
        <w:t>to be carrie</w:t>
      </w:r>
      <w:r w:rsidR="00AE3DAE">
        <w:rPr>
          <w:rStyle w:val="Red"/>
          <w:color w:val="auto"/>
          <w:sz w:val="18"/>
          <w:szCs w:val="18"/>
        </w:rPr>
        <w:t>d out at the monitoring point</w:t>
      </w:r>
      <w:r w:rsidR="009A6E55" w:rsidRPr="00924BFA">
        <w:rPr>
          <w:rStyle w:val="Red"/>
          <w:color w:val="auto"/>
          <w:sz w:val="18"/>
          <w:szCs w:val="18"/>
        </w:rPr>
        <w:t xml:space="preserve"> specified in table</w:t>
      </w:r>
      <w:r w:rsidR="00AE3DAE">
        <w:rPr>
          <w:rStyle w:val="Red"/>
          <w:color w:val="auto"/>
          <w:sz w:val="18"/>
          <w:szCs w:val="18"/>
        </w:rPr>
        <w:t xml:space="preserve"> S3.4</w:t>
      </w:r>
      <w:r w:rsidR="009A6E55" w:rsidRPr="00924BFA">
        <w:rPr>
          <w:rStyle w:val="Red"/>
          <w:color w:val="auto"/>
          <w:sz w:val="18"/>
          <w:szCs w:val="18"/>
        </w:rPr>
        <w:t xml:space="preserve"> of schedule 3 and shown marked on the site plan in </w:t>
      </w:r>
      <w:r w:rsidR="00957ADD" w:rsidRPr="00924BFA">
        <w:rPr>
          <w:rStyle w:val="Red"/>
          <w:color w:val="auto"/>
          <w:sz w:val="18"/>
          <w:szCs w:val="18"/>
        </w:rPr>
        <w:t>s</w:t>
      </w:r>
      <w:r w:rsidR="009A6E55" w:rsidRPr="00924BFA">
        <w:rPr>
          <w:rStyle w:val="Red"/>
          <w:color w:val="auto"/>
          <w:sz w:val="18"/>
          <w:szCs w:val="18"/>
        </w:rPr>
        <w:t xml:space="preserve">chedule 7. </w:t>
      </w:r>
    </w:p>
    <w:p w14:paraId="6F2BCCEF" w14:textId="2EC57A44" w:rsidR="00FB03C2" w:rsidRPr="00924BFA" w:rsidRDefault="005D183C"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Pr>
          <w:rFonts w:ascii="Arial" w:hAnsi="Arial" w:cs="Arial"/>
          <w:sz w:val="18"/>
          <w:szCs w:val="18"/>
        </w:rPr>
        <w:t>3.1</w:t>
      </w:r>
      <w:r w:rsidR="001B4DCF" w:rsidRPr="00924BFA">
        <w:rPr>
          <w:rFonts w:ascii="Arial" w:hAnsi="Arial" w:cs="Arial"/>
          <w:sz w:val="18"/>
          <w:szCs w:val="18"/>
        </w:rPr>
        <w:t>.4</w:t>
      </w:r>
      <w:r w:rsidR="001B4DCF" w:rsidRPr="00924BFA">
        <w:rPr>
          <w:rFonts w:ascii="Arial" w:hAnsi="Arial" w:cs="Arial"/>
          <w:sz w:val="18"/>
          <w:szCs w:val="18"/>
        </w:rPr>
        <w:tab/>
      </w:r>
      <w:r w:rsidR="00593328">
        <w:rPr>
          <w:rFonts w:ascii="Arial" w:hAnsi="Arial" w:cs="Arial"/>
          <w:sz w:val="18"/>
          <w:szCs w:val="18"/>
        </w:rPr>
        <w:t>The o</w:t>
      </w:r>
      <w:r w:rsidRPr="00950A72">
        <w:rPr>
          <w:rFonts w:ascii="Arial" w:hAnsi="Arial" w:cs="Arial"/>
          <w:sz w:val="18"/>
          <w:szCs w:val="18"/>
        </w:rPr>
        <w:t xml:space="preserve">perator shall take appropriate measures to ensure that the event recorder remains fully operational </w:t>
      </w:r>
      <w:proofErr w:type="gramStart"/>
      <w:r w:rsidRPr="00950A72">
        <w:rPr>
          <w:rFonts w:ascii="Arial" w:hAnsi="Arial" w:cs="Arial"/>
          <w:sz w:val="18"/>
          <w:szCs w:val="18"/>
        </w:rPr>
        <w:t>at all times</w:t>
      </w:r>
      <w:proofErr w:type="gramEnd"/>
      <w:r w:rsidRPr="00950A72">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924BFA" w:rsidRDefault="002D792B" w:rsidP="00AF798D">
      <w:pPr>
        <w:pStyle w:val="Bullet1"/>
        <w:tabs>
          <w:tab w:val="clear" w:pos="680"/>
          <w:tab w:val="num" w:pos="1134"/>
        </w:tabs>
        <w:ind w:left="1134" w:hanging="567"/>
        <w:rPr>
          <w:rStyle w:val="Red"/>
          <w:color w:val="auto"/>
          <w:sz w:val="18"/>
          <w:szCs w:val="18"/>
        </w:rPr>
      </w:pPr>
      <w:r w:rsidRPr="00924BFA">
        <w:rPr>
          <w:rStyle w:val="Red"/>
          <w:color w:val="auto"/>
          <w:sz w:val="18"/>
          <w:szCs w:val="18"/>
        </w:rPr>
        <w:t xml:space="preserve">Within the </w:t>
      </w:r>
      <w:proofErr w:type="gramStart"/>
      <w:r w:rsidRPr="00924BFA">
        <w:rPr>
          <w:rStyle w:val="Red"/>
          <w:color w:val="auto"/>
          <w:sz w:val="18"/>
          <w:szCs w:val="18"/>
        </w:rPr>
        <w:t>time period</w:t>
      </w:r>
      <w:proofErr w:type="gramEnd"/>
      <w:r w:rsidRPr="00924BFA">
        <w:rPr>
          <w:rStyle w:val="Red"/>
          <w:color w:val="auto"/>
          <w:sz w:val="18"/>
          <w:szCs w:val="18"/>
        </w:rPr>
        <w:t xml:space="preserve"> after the end of the reporting period specified in schedule 4 table S4.1 the operator shall, unless otherwise agreed in writing by </w:t>
      </w:r>
      <w:r w:rsidR="00937AF6" w:rsidRPr="00924BFA">
        <w:rPr>
          <w:rStyle w:val="Red"/>
          <w:color w:val="auto"/>
          <w:sz w:val="18"/>
          <w:szCs w:val="18"/>
        </w:rPr>
        <w:t>Natural Resources Wales</w:t>
      </w:r>
      <w:r w:rsidRPr="00924BFA">
        <w:rPr>
          <w:rStyle w:val="Red"/>
          <w:color w:val="auto"/>
          <w:sz w:val="18"/>
          <w:szCs w:val="18"/>
        </w:rPr>
        <w:t>, submit reports of the monitoring and assessment carried out in accordance with the conditions of this permit, as follows:</w:t>
      </w:r>
    </w:p>
    <w:p w14:paraId="227A773A" w14:textId="77777777" w:rsidR="002D792B" w:rsidRPr="00924BFA" w:rsidRDefault="002D792B" w:rsidP="00524681">
      <w:pPr>
        <w:pStyle w:val="aBullet"/>
        <w:tabs>
          <w:tab w:val="clear" w:pos="1134"/>
          <w:tab w:val="num" w:pos="1701"/>
        </w:tabs>
        <w:ind w:left="1701" w:hanging="567"/>
        <w:rPr>
          <w:rStyle w:val="Red"/>
          <w:color w:val="auto"/>
          <w:sz w:val="18"/>
          <w:szCs w:val="18"/>
        </w:rPr>
      </w:pPr>
      <w:r w:rsidRPr="00924BFA">
        <w:rPr>
          <w:rStyle w:val="Red"/>
          <w:color w:val="auto"/>
          <w:sz w:val="18"/>
          <w:szCs w:val="18"/>
        </w:rPr>
        <w:t>in respect of the parameters and monitoring points specified in schedule 4 table S4.1;</w:t>
      </w:r>
    </w:p>
    <w:p w14:paraId="4F3CB1C1" w14:textId="7DB15F58" w:rsidR="002D792B" w:rsidRPr="00924BFA" w:rsidRDefault="002D792B" w:rsidP="00524681">
      <w:pPr>
        <w:pStyle w:val="aBullet"/>
        <w:tabs>
          <w:tab w:val="clear" w:pos="1134"/>
          <w:tab w:val="num" w:pos="1701"/>
        </w:tabs>
        <w:ind w:left="1701" w:hanging="567"/>
        <w:rPr>
          <w:rStyle w:val="Red"/>
          <w:color w:val="auto"/>
          <w:sz w:val="18"/>
          <w:szCs w:val="18"/>
        </w:rPr>
      </w:pPr>
      <w:r w:rsidRPr="00924BFA">
        <w:rPr>
          <w:rStyle w:val="Red"/>
          <w:color w:val="auto"/>
          <w:sz w:val="18"/>
          <w:szCs w:val="18"/>
        </w:rPr>
        <w:t>for the reporting periods specifi</w:t>
      </w:r>
      <w:r w:rsidR="008008E6">
        <w:rPr>
          <w:rStyle w:val="Red"/>
          <w:color w:val="auto"/>
          <w:sz w:val="18"/>
          <w:szCs w:val="18"/>
        </w:rPr>
        <w:t>ed in schedule 4 table S4.1 and</w:t>
      </w:r>
      <w:r w:rsidRPr="00924BFA">
        <w:rPr>
          <w:rStyle w:val="Red"/>
          <w:color w:val="auto"/>
          <w:sz w:val="18"/>
          <w:szCs w:val="18"/>
        </w:rPr>
        <w:t xml:space="preserve"> using the forms specified in schedule 4 table S4.2; and</w:t>
      </w:r>
    </w:p>
    <w:p w14:paraId="667C101A" w14:textId="77777777" w:rsidR="002D792B" w:rsidRPr="00924BFA" w:rsidRDefault="002D792B" w:rsidP="00524681">
      <w:pPr>
        <w:pStyle w:val="aBullet"/>
        <w:tabs>
          <w:tab w:val="clear" w:pos="1134"/>
          <w:tab w:val="num" w:pos="1701"/>
        </w:tabs>
        <w:ind w:left="1701" w:hanging="567"/>
        <w:rPr>
          <w:rStyle w:val="Red"/>
          <w:color w:val="auto"/>
          <w:sz w:val="18"/>
          <w:szCs w:val="18"/>
        </w:rPr>
      </w:pPr>
      <w:r w:rsidRPr="00924BFA">
        <w:rPr>
          <w:rStyle w:val="Red"/>
          <w:color w:val="auto"/>
          <w:sz w:val="18"/>
          <w:szCs w:val="18"/>
        </w:rPr>
        <w:t>giving the information from such results and assessments as may be required by the forms specified in those tables.</w:t>
      </w:r>
    </w:p>
    <w:p w14:paraId="573052A9" w14:textId="77777777" w:rsidR="001B4DCF" w:rsidRPr="00F42B24" w:rsidRDefault="001B4DCF" w:rsidP="0047000E">
      <w:pPr>
        <w:rPr>
          <w:rStyle w:val="Pink"/>
          <w:sz w:val="18"/>
          <w:szCs w:val="18"/>
        </w:rPr>
      </w:pPr>
    </w:p>
    <w:p w14:paraId="00EBD5F4" w14:textId="77777777" w:rsidR="00AE3212" w:rsidRDefault="00AE3212" w:rsidP="00A9057C">
      <w:pPr>
        <w:pStyle w:val="Bullet0"/>
        <w:ind w:hanging="113"/>
      </w:pPr>
      <w:r>
        <w:lastRenderedPageBreak/>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51D7EB50" w14:textId="479A4E5C" w:rsidR="00FB03C2" w:rsidRDefault="0047000E" w:rsidP="00AE3DAE">
      <w:pPr>
        <w:spacing w:before="0" w:after="0" w:line="240" w:lineRule="auto"/>
      </w:pPr>
      <w:r>
        <w:br w:type="page"/>
      </w:r>
    </w:p>
    <w:p w14:paraId="2275B6CD" w14:textId="5441F503" w:rsidR="00926B5E" w:rsidRPr="00AE3DAE" w:rsidRDefault="00FB03C2" w:rsidP="00AE3DAE">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5D183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883DC8" w:rsidRPr="004921D8" w14:paraId="76ED760B" w14:textId="77777777" w:rsidTr="00883DC8">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883DC8" w:rsidRPr="00392241" w:rsidRDefault="00883DC8" w:rsidP="00926B5E">
            <w:pPr>
              <w:pStyle w:val="TableText"/>
              <w:rPr>
                <w:sz w:val="18"/>
                <w:szCs w:val="18"/>
              </w:rPr>
            </w:pPr>
            <w:r w:rsidRPr="00392241">
              <w:rPr>
                <w:sz w:val="18"/>
                <w:szCs w:val="18"/>
              </w:rPr>
              <w:t>Description of activity</w:t>
            </w:r>
          </w:p>
        </w:tc>
        <w:tc>
          <w:tcPr>
            <w:tcW w:w="2031" w:type="pct"/>
          </w:tcPr>
          <w:p w14:paraId="7E35F463" w14:textId="77777777" w:rsidR="00883DC8" w:rsidRPr="004921D8" w:rsidRDefault="00883DC8" w:rsidP="00926B5E">
            <w:pPr>
              <w:pStyle w:val="TableText"/>
              <w:rPr>
                <w:sz w:val="18"/>
                <w:szCs w:val="18"/>
              </w:rPr>
            </w:pPr>
            <w:r w:rsidRPr="004921D8">
              <w:rPr>
                <w:sz w:val="18"/>
                <w:szCs w:val="18"/>
              </w:rPr>
              <w:t>Limits of specified activity</w:t>
            </w:r>
          </w:p>
        </w:tc>
      </w:tr>
      <w:tr w:rsidR="00883DC8" w:rsidRPr="004921D8" w14:paraId="28F47D67" w14:textId="77777777" w:rsidTr="00883DC8">
        <w:trPr>
          <w:cantSplit/>
        </w:trPr>
        <w:tc>
          <w:tcPr>
            <w:tcW w:w="2969" w:type="pct"/>
          </w:tcPr>
          <w:p w14:paraId="556F77B9" w14:textId="0286ADBA" w:rsidR="00883DC8" w:rsidRPr="00392241" w:rsidRDefault="00883DC8" w:rsidP="007178DE">
            <w:pPr>
              <w:pStyle w:val="TableText"/>
              <w:rPr>
                <w:rStyle w:val="Blue"/>
                <w:color w:val="auto"/>
                <w:sz w:val="18"/>
                <w:szCs w:val="18"/>
              </w:rPr>
            </w:pPr>
            <w:r w:rsidRPr="00392241">
              <w:rPr>
                <w:rStyle w:val="Blue"/>
                <w:color w:val="auto"/>
                <w:sz w:val="18"/>
                <w:szCs w:val="18"/>
              </w:rPr>
              <w:t xml:space="preserve">Discharge of storm sewage via </w:t>
            </w:r>
            <w:r w:rsidR="005D183C">
              <w:rPr>
                <w:rStyle w:val="Blue"/>
                <w:color w:val="auto"/>
                <w:sz w:val="18"/>
                <w:szCs w:val="18"/>
              </w:rPr>
              <w:t>POINT OF DISCHARGE</w:t>
            </w:r>
          </w:p>
        </w:tc>
        <w:tc>
          <w:tcPr>
            <w:tcW w:w="2031" w:type="pct"/>
          </w:tcPr>
          <w:p w14:paraId="3050DB29" w14:textId="77777777" w:rsidR="00883DC8" w:rsidRPr="004921D8" w:rsidRDefault="00883DC8" w:rsidP="00C66721">
            <w:pPr>
              <w:pStyle w:val="TableText"/>
              <w:rPr>
                <w:rStyle w:val="Blue"/>
                <w:sz w:val="18"/>
                <w:szCs w:val="18"/>
              </w:rPr>
            </w:pPr>
            <w:r w:rsidRPr="00686FDD">
              <w:rPr>
                <w:rStyle w:val="Blue"/>
                <w:color w:val="auto"/>
                <w:sz w:val="18"/>
                <w:szCs w:val="18"/>
              </w:rPr>
              <w:t>N/A</w:t>
            </w:r>
          </w:p>
        </w:tc>
      </w:tr>
    </w:tbl>
    <w:p w14:paraId="5F6A6C73" w14:textId="77777777" w:rsidR="003F708B" w:rsidRPr="004921D8" w:rsidRDefault="003F708B" w:rsidP="00A9057C">
      <w:pPr>
        <w:ind w:left="567"/>
        <w:rPr>
          <w:rStyle w:val="Pink"/>
          <w:sz w:val="18"/>
          <w:szCs w:val="18"/>
        </w:rPr>
      </w:pPr>
    </w:p>
    <w:p w14:paraId="6B17CCCD" w14:textId="77777777" w:rsidR="00926B5E" w:rsidRDefault="00926B5E" w:rsidP="00926B5E"/>
    <w:p w14:paraId="149E15CD" w14:textId="77777777" w:rsidR="00926B5E" w:rsidRDefault="00926B5E" w:rsidP="00926B5E"/>
    <w:p w14:paraId="0FB728AD" w14:textId="77777777" w:rsidR="00926B5E" w:rsidRDefault="00926B5E" w:rsidP="00926B5E"/>
    <w:p w14:paraId="00A0281A" w14:textId="77777777" w:rsidR="00177D84" w:rsidRDefault="00177D84" w:rsidP="00926B5E"/>
    <w:p w14:paraId="3603BE66" w14:textId="3EE3FA0B" w:rsidR="00177D84" w:rsidRDefault="00177D84" w:rsidP="00883DC8">
      <w:pPr>
        <w:spacing w:before="0" w:after="0" w:line="240" w:lineRule="auto"/>
      </w:pPr>
    </w:p>
    <w:p w14:paraId="4AFC4446" w14:textId="4AD407D2" w:rsidR="00883DC8" w:rsidRDefault="00883DC8" w:rsidP="00883DC8">
      <w:pPr>
        <w:spacing w:before="0" w:after="0" w:line="240" w:lineRule="auto"/>
      </w:pPr>
    </w:p>
    <w:p w14:paraId="433CEDB0" w14:textId="13775015" w:rsidR="00883DC8" w:rsidRDefault="00883DC8" w:rsidP="00883DC8">
      <w:pPr>
        <w:spacing w:before="0" w:after="0" w:line="240" w:lineRule="auto"/>
      </w:pPr>
    </w:p>
    <w:p w14:paraId="6347F29E" w14:textId="5A33920E" w:rsidR="00883DC8" w:rsidRDefault="00883DC8" w:rsidP="00883DC8">
      <w:pPr>
        <w:spacing w:before="0" w:after="0" w:line="240" w:lineRule="auto"/>
      </w:pPr>
    </w:p>
    <w:p w14:paraId="07770A31" w14:textId="7CCEAAE0" w:rsidR="00883DC8" w:rsidRDefault="00883DC8" w:rsidP="00883DC8">
      <w:pPr>
        <w:spacing w:before="0" w:after="0" w:line="240" w:lineRule="auto"/>
      </w:pPr>
    </w:p>
    <w:p w14:paraId="1F7E529B" w14:textId="4C33C845" w:rsidR="00883DC8" w:rsidRDefault="00883DC8" w:rsidP="00883DC8">
      <w:pPr>
        <w:spacing w:before="0" w:after="0" w:line="240" w:lineRule="auto"/>
      </w:pPr>
    </w:p>
    <w:p w14:paraId="7996CF3D" w14:textId="29993EA3" w:rsidR="00883DC8" w:rsidRDefault="00883DC8" w:rsidP="00883DC8">
      <w:pPr>
        <w:spacing w:before="0" w:after="0" w:line="240" w:lineRule="auto"/>
      </w:pPr>
    </w:p>
    <w:p w14:paraId="7704C735" w14:textId="0D5B2DD9" w:rsidR="00883DC8" w:rsidRDefault="00883DC8" w:rsidP="00883DC8">
      <w:pPr>
        <w:spacing w:before="0" w:after="0" w:line="240" w:lineRule="auto"/>
      </w:pPr>
    </w:p>
    <w:p w14:paraId="7DFA9F64" w14:textId="12C1BD10" w:rsidR="00883DC8" w:rsidRDefault="00883DC8" w:rsidP="00883DC8">
      <w:pPr>
        <w:spacing w:before="0" w:after="0" w:line="240" w:lineRule="auto"/>
      </w:pPr>
    </w:p>
    <w:p w14:paraId="2D7EBA7F" w14:textId="71C57000" w:rsidR="00883DC8" w:rsidRDefault="00883DC8" w:rsidP="00883DC8">
      <w:pPr>
        <w:spacing w:before="0" w:after="0" w:line="240" w:lineRule="auto"/>
      </w:pPr>
    </w:p>
    <w:p w14:paraId="3E66B659" w14:textId="056E4209" w:rsidR="00883DC8" w:rsidRDefault="00883DC8" w:rsidP="00883DC8">
      <w:pPr>
        <w:spacing w:before="0" w:after="0" w:line="240" w:lineRule="auto"/>
      </w:pPr>
    </w:p>
    <w:p w14:paraId="71E8149B" w14:textId="6F6B6721" w:rsidR="00883DC8" w:rsidRDefault="00883DC8" w:rsidP="00883DC8">
      <w:pPr>
        <w:spacing w:before="0" w:after="0" w:line="240" w:lineRule="auto"/>
      </w:pPr>
    </w:p>
    <w:p w14:paraId="066061B1" w14:textId="3A906ACA" w:rsidR="00883DC8" w:rsidRDefault="00883DC8" w:rsidP="00883DC8">
      <w:pPr>
        <w:spacing w:before="0" w:after="0" w:line="240" w:lineRule="auto"/>
      </w:pPr>
    </w:p>
    <w:p w14:paraId="515D96A8" w14:textId="0E698B9E" w:rsidR="00883DC8" w:rsidRDefault="00883DC8" w:rsidP="00883DC8">
      <w:pPr>
        <w:spacing w:before="0" w:after="0" w:line="240" w:lineRule="auto"/>
      </w:pPr>
    </w:p>
    <w:p w14:paraId="021DE50C" w14:textId="4FE8BD1F" w:rsidR="00883DC8" w:rsidRDefault="00883DC8" w:rsidP="00883DC8">
      <w:pPr>
        <w:spacing w:before="0" w:after="0" w:line="240" w:lineRule="auto"/>
      </w:pPr>
    </w:p>
    <w:p w14:paraId="2EAC3E35" w14:textId="20DB4FF9" w:rsidR="00883DC8" w:rsidRDefault="00883DC8" w:rsidP="00883DC8">
      <w:pPr>
        <w:spacing w:before="0" w:after="0" w:line="240" w:lineRule="auto"/>
      </w:pPr>
    </w:p>
    <w:p w14:paraId="1897B955" w14:textId="0FADBC5C" w:rsidR="00883DC8" w:rsidRDefault="00883DC8" w:rsidP="00883DC8">
      <w:pPr>
        <w:spacing w:before="0" w:after="0" w:line="240" w:lineRule="auto"/>
      </w:pPr>
    </w:p>
    <w:p w14:paraId="171FDE08" w14:textId="3C958CC2" w:rsidR="00883DC8" w:rsidRDefault="00883DC8" w:rsidP="00883DC8">
      <w:pPr>
        <w:spacing w:before="0" w:after="0" w:line="240" w:lineRule="auto"/>
      </w:pPr>
    </w:p>
    <w:p w14:paraId="5045BCA0" w14:textId="1E623146" w:rsidR="00883DC8" w:rsidRDefault="00883DC8" w:rsidP="00883DC8">
      <w:pPr>
        <w:spacing w:before="0" w:after="0" w:line="240" w:lineRule="auto"/>
      </w:pPr>
    </w:p>
    <w:p w14:paraId="38091A87" w14:textId="504B8D8D" w:rsidR="00883DC8" w:rsidRDefault="00883DC8" w:rsidP="00883DC8">
      <w:pPr>
        <w:spacing w:before="0" w:after="0" w:line="240" w:lineRule="auto"/>
      </w:pPr>
    </w:p>
    <w:p w14:paraId="7D823243" w14:textId="06CF1E98" w:rsidR="00883DC8" w:rsidRDefault="00883DC8" w:rsidP="00883DC8">
      <w:pPr>
        <w:spacing w:before="0" w:after="0" w:line="240" w:lineRule="auto"/>
      </w:pPr>
    </w:p>
    <w:p w14:paraId="52D55036" w14:textId="5C72FAC9" w:rsidR="00883DC8" w:rsidRDefault="00883DC8" w:rsidP="00883DC8">
      <w:pPr>
        <w:spacing w:before="0" w:after="0" w:line="240" w:lineRule="auto"/>
      </w:pPr>
    </w:p>
    <w:p w14:paraId="420BE2B0" w14:textId="5D044277" w:rsidR="00883DC8" w:rsidRDefault="00883DC8" w:rsidP="00883DC8">
      <w:pPr>
        <w:spacing w:before="0" w:after="0" w:line="240" w:lineRule="auto"/>
      </w:pPr>
    </w:p>
    <w:p w14:paraId="0776C8D8" w14:textId="7303B260" w:rsidR="00883DC8" w:rsidRDefault="00883DC8" w:rsidP="00883DC8">
      <w:pPr>
        <w:spacing w:before="0" w:after="0" w:line="240" w:lineRule="auto"/>
      </w:pPr>
    </w:p>
    <w:p w14:paraId="6FDEF7A5" w14:textId="57CF6F00" w:rsidR="00883DC8" w:rsidRDefault="00883DC8" w:rsidP="00883DC8">
      <w:pPr>
        <w:spacing w:before="0" w:after="0" w:line="240" w:lineRule="auto"/>
      </w:pPr>
    </w:p>
    <w:p w14:paraId="4BE228CB" w14:textId="3E43CCC3" w:rsidR="00883DC8" w:rsidRDefault="00883DC8" w:rsidP="00883DC8">
      <w:pPr>
        <w:spacing w:before="0" w:after="0" w:line="240" w:lineRule="auto"/>
      </w:pPr>
    </w:p>
    <w:p w14:paraId="4A132696" w14:textId="5BBC28D9" w:rsidR="00883DC8" w:rsidRDefault="00883DC8" w:rsidP="00883DC8">
      <w:pPr>
        <w:spacing w:before="0" w:after="0" w:line="240" w:lineRule="auto"/>
      </w:pPr>
    </w:p>
    <w:p w14:paraId="5C77FD4C" w14:textId="023D3F1B" w:rsidR="00883DC8" w:rsidRDefault="00883DC8" w:rsidP="00883DC8">
      <w:pPr>
        <w:spacing w:before="0" w:after="0" w:line="240" w:lineRule="auto"/>
      </w:pPr>
    </w:p>
    <w:p w14:paraId="02AA90E8" w14:textId="6485BA32" w:rsidR="00883DC8" w:rsidRDefault="00883DC8" w:rsidP="00883DC8">
      <w:pPr>
        <w:spacing w:before="0" w:after="0" w:line="240" w:lineRule="auto"/>
      </w:pPr>
    </w:p>
    <w:p w14:paraId="7944FD8D" w14:textId="66C00A46" w:rsidR="00883DC8" w:rsidRDefault="00883DC8" w:rsidP="00883DC8">
      <w:pPr>
        <w:spacing w:before="0" w:after="0" w:line="240" w:lineRule="auto"/>
      </w:pPr>
    </w:p>
    <w:p w14:paraId="7057099A" w14:textId="5618418B" w:rsidR="00883DC8" w:rsidRDefault="00883DC8" w:rsidP="00883DC8">
      <w:pPr>
        <w:spacing w:before="0" w:after="0" w:line="240" w:lineRule="auto"/>
      </w:pPr>
    </w:p>
    <w:p w14:paraId="7B976136" w14:textId="79794E26" w:rsidR="00883DC8" w:rsidRDefault="00883DC8" w:rsidP="00883DC8">
      <w:pPr>
        <w:spacing w:before="0" w:after="0" w:line="240" w:lineRule="auto"/>
      </w:pPr>
    </w:p>
    <w:p w14:paraId="3DB7F99F" w14:textId="55F01F4E" w:rsidR="00883DC8" w:rsidRDefault="00883DC8" w:rsidP="00883DC8">
      <w:pPr>
        <w:spacing w:before="0" w:after="0" w:line="240" w:lineRule="auto"/>
      </w:pPr>
    </w:p>
    <w:p w14:paraId="77EDC54E" w14:textId="77B73698" w:rsidR="00883DC8" w:rsidRDefault="00883DC8" w:rsidP="00883DC8">
      <w:pPr>
        <w:spacing w:before="0" w:after="0" w:line="240" w:lineRule="auto"/>
      </w:pPr>
    </w:p>
    <w:p w14:paraId="4AB66FC3" w14:textId="53EA6022" w:rsidR="00883DC8" w:rsidRDefault="00883DC8" w:rsidP="00883DC8">
      <w:pPr>
        <w:spacing w:before="0" w:after="0" w:line="240" w:lineRule="auto"/>
      </w:pPr>
    </w:p>
    <w:p w14:paraId="6176DF74" w14:textId="28673C95" w:rsidR="00883DC8" w:rsidRDefault="00883DC8" w:rsidP="00883DC8">
      <w:pPr>
        <w:spacing w:before="0" w:after="0" w:line="240" w:lineRule="auto"/>
      </w:pPr>
    </w:p>
    <w:p w14:paraId="1B8BF8FF" w14:textId="63DC1272" w:rsidR="00883DC8" w:rsidRDefault="00883DC8" w:rsidP="00883DC8">
      <w:pPr>
        <w:spacing w:before="0" w:after="0" w:line="240" w:lineRule="auto"/>
      </w:pPr>
    </w:p>
    <w:p w14:paraId="0CBC8804" w14:textId="37BACACF" w:rsidR="00883DC8" w:rsidRDefault="00883DC8" w:rsidP="00883DC8">
      <w:pPr>
        <w:spacing w:before="0" w:after="0" w:line="240" w:lineRule="auto"/>
      </w:pPr>
    </w:p>
    <w:p w14:paraId="2DE708EB" w14:textId="295CCC71" w:rsidR="00883DC8" w:rsidRDefault="00883DC8" w:rsidP="00883DC8">
      <w:pPr>
        <w:spacing w:before="0" w:after="0" w:line="240" w:lineRule="auto"/>
      </w:pPr>
    </w:p>
    <w:p w14:paraId="7B733F5E" w14:textId="77777777" w:rsidR="00177D84" w:rsidRDefault="00177D84" w:rsidP="00926B5E"/>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5BF91333" w:rsidR="00926B5E" w:rsidRPr="006E370A" w:rsidRDefault="00926B5E" w:rsidP="006E370A">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5"/>
      </w:tblGrid>
      <w:tr w:rsidR="00926B5E" w:rsidRPr="004921D8" w14:paraId="488239BF" w14:textId="77777777" w:rsidTr="005D183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6E370A" w:rsidRDefault="00926B5E" w:rsidP="00C30128">
            <w:pPr>
              <w:pStyle w:val="TableText"/>
              <w:rPr>
                <w:rStyle w:val="Red"/>
                <w:color w:val="auto"/>
                <w:sz w:val="18"/>
                <w:szCs w:val="18"/>
              </w:rPr>
            </w:pPr>
            <w:r w:rsidRPr="006E370A">
              <w:rPr>
                <w:rStyle w:val="Red"/>
                <w:color w:val="auto"/>
                <w:sz w:val="18"/>
                <w:szCs w:val="18"/>
              </w:rPr>
              <w:t>Table S3.1 Point Source emissions to water (other than sewer) – emission limits and monitoring requirements</w:t>
            </w:r>
          </w:p>
        </w:tc>
      </w:tr>
      <w:tr w:rsidR="001B4DCF" w:rsidRPr="004921D8" w14:paraId="74B37BB3"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46EE30A0" w14:textId="3C499D97" w:rsidR="00926B5E" w:rsidRPr="006E370A" w:rsidRDefault="005D183C" w:rsidP="00926B5E">
            <w:pPr>
              <w:pStyle w:val="TableText"/>
              <w:rPr>
                <w:rStyle w:val="Red"/>
                <w:color w:val="auto"/>
                <w:sz w:val="18"/>
                <w:szCs w:val="18"/>
              </w:rPr>
            </w:pPr>
            <w:r>
              <w:rPr>
                <w:rStyle w:val="Red"/>
                <w:color w:val="auto"/>
                <w:sz w:val="18"/>
                <w:szCs w:val="18"/>
              </w:rPr>
              <w:t xml:space="preserve">Effluent </w:t>
            </w:r>
            <w:r w:rsidR="0073697B" w:rsidRPr="006E370A">
              <w:rPr>
                <w:rStyle w:val="Red"/>
                <w:color w:val="auto"/>
                <w:sz w:val="18"/>
                <w:szCs w:val="18"/>
              </w:rPr>
              <w:t>and discharge point</w:t>
            </w:r>
          </w:p>
        </w:tc>
        <w:tc>
          <w:tcPr>
            <w:tcW w:w="649" w:type="pct"/>
          </w:tcPr>
          <w:p w14:paraId="3ACC349B" w14:textId="77777777" w:rsidR="00926B5E" w:rsidRPr="006E370A" w:rsidRDefault="00926B5E" w:rsidP="00926B5E">
            <w:pPr>
              <w:pStyle w:val="TableText"/>
              <w:rPr>
                <w:rStyle w:val="Red"/>
                <w:color w:val="auto"/>
                <w:sz w:val="18"/>
                <w:szCs w:val="18"/>
              </w:rPr>
            </w:pPr>
            <w:r w:rsidRPr="006E370A">
              <w:rPr>
                <w:rStyle w:val="Red"/>
                <w:color w:val="auto"/>
                <w:sz w:val="18"/>
                <w:szCs w:val="18"/>
              </w:rPr>
              <w:t xml:space="preserve">Parameter  </w:t>
            </w:r>
          </w:p>
        </w:tc>
        <w:tc>
          <w:tcPr>
            <w:tcW w:w="825" w:type="pct"/>
          </w:tcPr>
          <w:p w14:paraId="470AE6EA" w14:textId="77777777" w:rsidR="00926B5E" w:rsidRPr="006E370A" w:rsidRDefault="00926B5E" w:rsidP="00926B5E">
            <w:pPr>
              <w:pStyle w:val="TableText"/>
              <w:rPr>
                <w:rStyle w:val="Red"/>
                <w:color w:val="auto"/>
                <w:sz w:val="18"/>
                <w:szCs w:val="18"/>
              </w:rPr>
            </w:pPr>
            <w:r w:rsidRPr="006E370A">
              <w:rPr>
                <w:rStyle w:val="Red"/>
                <w:color w:val="auto"/>
                <w:sz w:val="18"/>
                <w:szCs w:val="18"/>
              </w:rPr>
              <w:t>Limit (including unit)</w:t>
            </w:r>
          </w:p>
        </w:tc>
        <w:tc>
          <w:tcPr>
            <w:tcW w:w="658" w:type="pct"/>
          </w:tcPr>
          <w:p w14:paraId="0849793A" w14:textId="77777777" w:rsidR="00926B5E" w:rsidRPr="006E370A" w:rsidRDefault="00926B5E" w:rsidP="00926B5E">
            <w:pPr>
              <w:pStyle w:val="TableText"/>
              <w:rPr>
                <w:rStyle w:val="Red"/>
                <w:color w:val="auto"/>
                <w:sz w:val="18"/>
                <w:szCs w:val="18"/>
              </w:rPr>
            </w:pPr>
            <w:r w:rsidRPr="006E370A">
              <w:rPr>
                <w:rStyle w:val="Red"/>
                <w:color w:val="auto"/>
                <w:sz w:val="18"/>
                <w:szCs w:val="18"/>
              </w:rPr>
              <w:t>Reference Period</w:t>
            </w:r>
          </w:p>
        </w:tc>
        <w:tc>
          <w:tcPr>
            <w:tcW w:w="530" w:type="pct"/>
          </w:tcPr>
          <w:p w14:paraId="05BC4DDC" w14:textId="77777777" w:rsidR="00926B5E" w:rsidRPr="006E370A" w:rsidRDefault="00926B5E" w:rsidP="00926B5E">
            <w:pPr>
              <w:pStyle w:val="TableText"/>
              <w:rPr>
                <w:rStyle w:val="Red"/>
                <w:color w:val="auto"/>
                <w:sz w:val="18"/>
                <w:szCs w:val="18"/>
              </w:rPr>
            </w:pPr>
            <w:r w:rsidRPr="006E370A">
              <w:rPr>
                <w:rStyle w:val="Red"/>
                <w:color w:val="auto"/>
                <w:sz w:val="18"/>
                <w:szCs w:val="18"/>
              </w:rPr>
              <w:t>Limit of effective range</w:t>
            </w:r>
          </w:p>
        </w:tc>
        <w:tc>
          <w:tcPr>
            <w:tcW w:w="644" w:type="pct"/>
          </w:tcPr>
          <w:p w14:paraId="2403B5B5" w14:textId="77777777" w:rsidR="00926B5E" w:rsidRPr="006E370A" w:rsidRDefault="00926B5E" w:rsidP="00926B5E">
            <w:pPr>
              <w:pStyle w:val="TableText"/>
              <w:rPr>
                <w:rStyle w:val="Red"/>
                <w:color w:val="auto"/>
                <w:sz w:val="18"/>
                <w:szCs w:val="18"/>
              </w:rPr>
            </w:pPr>
            <w:r w:rsidRPr="006E370A">
              <w:rPr>
                <w:rStyle w:val="Red"/>
                <w:color w:val="auto"/>
                <w:sz w:val="18"/>
                <w:szCs w:val="18"/>
              </w:rPr>
              <w:t>Monitoring frequency</w:t>
            </w:r>
          </w:p>
        </w:tc>
        <w:tc>
          <w:tcPr>
            <w:tcW w:w="1054" w:type="pct"/>
          </w:tcPr>
          <w:p w14:paraId="3D5EB0DA" w14:textId="77777777" w:rsidR="00926B5E" w:rsidRPr="006E370A" w:rsidRDefault="00926B5E" w:rsidP="00926B5E">
            <w:pPr>
              <w:pStyle w:val="TableText"/>
              <w:rPr>
                <w:rStyle w:val="Red"/>
                <w:color w:val="auto"/>
                <w:sz w:val="18"/>
                <w:szCs w:val="18"/>
              </w:rPr>
            </w:pPr>
            <w:r w:rsidRPr="006E370A">
              <w:rPr>
                <w:rStyle w:val="Red"/>
                <w:color w:val="auto"/>
                <w:sz w:val="18"/>
                <w:szCs w:val="18"/>
              </w:rPr>
              <w:t>Compliance Statistic</w:t>
            </w:r>
          </w:p>
        </w:tc>
      </w:tr>
      <w:tr w:rsidR="00883DC8" w:rsidRPr="004921D8" w14:paraId="5A396C67" w14:textId="77777777" w:rsidTr="006E370A">
        <w:trPr>
          <w:cantSplit/>
          <w:trHeight w:val="1114"/>
        </w:trPr>
        <w:tc>
          <w:tcPr>
            <w:tcW w:w="640" w:type="pct"/>
            <w:vMerge w:val="restart"/>
          </w:tcPr>
          <w:p w14:paraId="447BB91F" w14:textId="54B49049" w:rsidR="00883DC8" w:rsidRPr="006E370A" w:rsidRDefault="00301B2D" w:rsidP="00900A78">
            <w:pPr>
              <w:pStyle w:val="TableText"/>
              <w:rPr>
                <w:rStyle w:val="Blue"/>
                <w:rFonts w:ascii="Arial" w:hAnsi="Arial"/>
                <w:color w:val="auto"/>
                <w:sz w:val="18"/>
                <w:szCs w:val="18"/>
              </w:rPr>
            </w:pPr>
            <w:r w:rsidRPr="006E370A">
              <w:rPr>
                <w:rStyle w:val="Blue"/>
                <w:color w:val="auto"/>
                <w:sz w:val="18"/>
                <w:szCs w:val="18"/>
              </w:rPr>
              <w:t>Storm sewage</w:t>
            </w:r>
            <w:r w:rsidR="005D183C">
              <w:rPr>
                <w:rStyle w:val="Blue"/>
                <w:color w:val="auto"/>
                <w:sz w:val="18"/>
                <w:szCs w:val="18"/>
              </w:rPr>
              <w:t xml:space="preserve"> via POINT OF DISCHARGE</w:t>
            </w:r>
          </w:p>
          <w:p w14:paraId="7EB5C7D3" w14:textId="77777777" w:rsidR="00883DC8" w:rsidRPr="006E370A" w:rsidRDefault="00883DC8" w:rsidP="00900A78">
            <w:pPr>
              <w:pStyle w:val="TableText"/>
              <w:rPr>
                <w:rStyle w:val="Blue"/>
                <w:color w:val="auto"/>
                <w:sz w:val="18"/>
                <w:szCs w:val="18"/>
              </w:rPr>
            </w:pPr>
          </w:p>
          <w:p w14:paraId="249D806F" w14:textId="1EBFD434" w:rsidR="00883DC8" w:rsidRPr="006E370A" w:rsidRDefault="00883DC8" w:rsidP="00900A78">
            <w:pPr>
              <w:pStyle w:val="TableText"/>
              <w:rPr>
                <w:rStyle w:val="Blue"/>
                <w:rFonts w:ascii="Arial" w:hAnsi="Arial"/>
                <w:color w:val="auto"/>
                <w:sz w:val="18"/>
                <w:szCs w:val="18"/>
              </w:rPr>
            </w:pPr>
          </w:p>
        </w:tc>
        <w:tc>
          <w:tcPr>
            <w:tcW w:w="649" w:type="pct"/>
          </w:tcPr>
          <w:p w14:paraId="445A16C9" w14:textId="025A213F" w:rsidR="00883DC8" w:rsidRPr="006E370A" w:rsidRDefault="00883DC8" w:rsidP="00900A78">
            <w:pPr>
              <w:pStyle w:val="TableText"/>
              <w:rPr>
                <w:rStyle w:val="Blue"/>
                <w:color w:val="auto"/>
                <w:sz w:val="18"/>
                <w:szCs w:val="18"/>
              </w:rPr>
            </w:pPr>
            <w:r w:rsidRPr="006E370A">
              <w:rPr>
                <w:rStyle w:val="Blue"/>
                <w:color w:val="auto"/>
                <w:sz w:val="18"/>
                <w:szCs w:val="18"/>
              </w:rPr>
              <w:t xml:space="preserve">Discharge start and end times </w:t>
            </w:r>
          </w:p>
          <w:p w14:paraId="59134EB1" w14:textId="77777777" w:rsidR="00883DC8" w:rsidRPr="006E370A" w:rsidRDefault="00883DC8" w:rsidP="00900A78">
            <w:pPr>
              <w:pStyle w:val="TableText"/>
              <w:rPr>
                <w:rStyle w:val="Blue"/>
                <w:color w:val="auto"/>
                <w:sz w:val="18"/>
                <w:szCs w:val="18"/>
              </w:rPr>
            </w:pPr>
          </w:p>
        </w:tc>
        <w:tc>
          <w:tcPr>
            <w:tcW w:w="825" w:type="pct"/>
          </w:tcPr>
          <w:p w14:paraId="4F29088B" w14:textId="77777777" w:rsidR="00883DC8" w:rsidRPr="006E370A" w:rsidRDefault="00883DC8" w:rsidP="00900A78">
            <w:pPr>
              <w:pStyle w:val="TableText"/>
              <w:rPr>
                <w:rStyle w:val="Blue"/>
                <w:color w:val="auto"/>
                <w:sz w:val="18"/>
                <w:szCs w:val="18"/>
              </w:rPr>
            </w:pPr>
            <w:r w:rsidRPr="006E370A">
              <w:rPr>
                <w:rStyle w:val="Blue"/>
                <w:color w:val="auto"/>
                <w:sz w:val="18"/>
                <w:szCs w:val="18"/>
              </w:rPr>
              <w:t>N/A</w:t>
            </w:r>
          </w:p>
          <w:p w14:paraId="74398912" w14:textId="77777777" w:rsidR="00883DC8" w:rsidRPr="006E370A" w:rsidRDefault="00883DC8" w:rsidP="00900A78">
            <w:pPr>
              <w:pStyle w:val="TableText"/>
              <w:rPr>
                <w:rStyle w:val="Blue"/>
                <w:color w:val="auto"/>
                <w:sz w:val="18"/>
                <w:szCs w:val="18"/>
              </w:rPr>
            </w:pPr>
          </w:p>
          <w:p w14:paraId="2AF56B3E" w14:textId="77777777" w:rsidR="00883DC8" w:rsidRPr="006E370A" w:rsidRDefault="00883DC8" w:rsidP="00900A78">
            <w:pPr>
              <w:pStyle w:val="TableText"/>
              <w:rPr>
                <w:rStyle w:val="Blue"/>
                <w:color w:val="auto"/>
                <w:sz w:val="18"/>
                <w:szCs w:val="18"/>
              </w:rPr>
            </w:pPr>
          </w:p>
        </w:tc>
        <w:tc>
          <w:tcPr>
            <w:tcW w:w="658" w:type="pct"/>
          </w:tcPr>
          <w:p w14:paraId="5E4C69CE" w14:textId="77777777" w:rsidR="00883DC8" w:rsidRPr="006E370A" w:rsidRDefault="00883DC8" w:rsidP="00900A78">
            <w:pPr>
              <w:pStyle w:val="TableText"/>
              <w:rPr>
                <w:rStyle w:val="Blue"/>
                <w:color w:val="auto"/>
                <w:sz w:val="18"/>
                <w:szCs w:val="18"/>
              </w:rPr>
            </w:pPr>
            <w:r w:rsidRPr="006E370A">
              <w:rPr>
                <w:rStyle w:val="Blue"/>
                <w:color w:val="auto"/>
                <w:sz w:val="18"/>
                <w:szCs w:val="18"/>
              </w:rPr>
              <w:t>N/A</w:t>
            </w:r>
          </w:p>
          <w:p w14:paraId="3483DDD3" w14:textId="77777777" w:rsidR="00883DC8" w:rsidRPr="006E370A" w:rsidRDefault="00883DC8" w:rsidP="00900A78">
            <w:pPr>
              <w:pStyle w:val="TableText"/>
              <w:rPr>
                <w:rStyle w:val="Blue"/>
                <w:color w:val="auto"/>
                <w:sz w:val="18"/>
                <w:szCs w:val="18"/>
              </w:rPr>
            </w:pPr>
          </w:p>
          <w:p w14:paraId="48D8954E" w14:textId="77777777" w:rsidR="00883DC8" w:rsidRPr="006E370A" w:rsidRDefault="00883DC8" w:rsidP="00900A78">
            <w:pPr>
              <w:pStyle w:val="TableText"/>
              <w:rPr>
                <w:rStyle w:val="Blue"/>
                <w:color w:val="auto"/>
                <w:sz w:val="18"/>
                <w:szCs w:val="18"/>
              </w:rPr>
            </w:pPr>
          </w:p>
        </w:tc>
        <w:tc>
          <w:tcPr>
            <w:tcW w:w="530" w:type="pct"/>
          </w:tcPr>
          <w:p w14:paraId="41E1C743" w14:textId="77777777" w:rsidR="00883DC8" w:rsidRPr="006E370A" w:rsidRDefault="00883DC8" w:rsidP="00900A78">
            <w:pPr>
              <w:pStyle w:val="TableText"/>
              <w:rPr>
                <w:rStyle w:val="Blue"/>
                <w:color w:val="auto"/>
                <w:sz w:val="18"/>
                <w:szCs w:val="18"/>
              </w:rPr>
            </w:pPr>
            <w:r w:rsidRPr="006E370A">
              <w:rPr>
                <w:rStyle w:val="Blue"/>
                <w:color w:val="auto"/>
                <w:sz w:val="18"/>
                <w:szCs w:val="18"/>
              </w:rPr>
              <w:t>N/A</w:t>
            </w:r>
          </w:p>
          <w:p w14:paraId="0DA6267E" w14:textId="77777777" w:rsidR="00883DC8" w:rsidRPr="006E370A" w:rsidRDefault="00883DC8" w:rsidP="00900A78">
            <w:pPr>
              <w:pStyle w:val="TableText"/>
              <w:rPr>
                <w:rStyle w:val="Blue"/>
                <w:color w:val="auto"/>
                <w:sz w:val="18"/>
                <w:szCs w:val="18"/>
              </w:rPr>
            </w:pPr>
          </w:p>
          <w:p w14:paraId="24391046" w14:textId="77777777" w:rsidR="00883DC8" w:rsidRPr="006E370A" w:rsidRDefault="00883DC8" w:rsidP="00900A78">
            <w:pPr>
              <w:pStyle w:val="TableText"/>
              <w:rPr>
                <w:rStyle w:val="Blue"/>
                <w:color w:val="auto"/>
                <w:sz w:val="18"/>
                <w:szCs w:val="18"/>
              </w:rPr>
            </w:pPr>
          </w:p>
        </w:tc>
        <w:tc>
          <w:tcPr>
            <w:tcW w:w="644" w:type="pct"/>
          </w:tcPr>
          <w:p w14:paraId="3C3202C7" w14:textId="5F8E92AC" w:rsidR="00883DC8" w:rsidRPr="006E370A" w:rsidRDefault="00883DC8" w:rsidP="00900A78">
            <w:pPr>
              <w:pStyle w:val="TableText"/>
              <w:rPr>
                <w:rStyle w:val="Blue"/>
                <w:color w:val="auto"/>
                <w:sz w:val="18"/>
                <w:szCs w:val="18"/>
              </w:rPr>
            </w:pPr>
            <w:r w:rsidRPr="006E370A">
              <w:rPr>
                <w:rStyle w:val="Blue"/>
                <w:color w:val="auto"/>
                <w:sz w:val="18"/>
                <w:szCs w:val="18"/>
              </w:rPr>
              <w:t>Whenever a discharge occurs</w:t>
            </w:r>
          </w:p>
        </w:tc>
        <w:tc>
          <w:tcPr>
            <w:tcW w:w="1054" w:type="pct"/>
          </w:tcPr>
          <w:p w14:paraId="7B9DBFF9" w14:textId="77777777" w:rsidR="00883DC8" w:rsidRPr="006E370A" w:rsidRDefault="00883DC8" w:rsidP="00900A78">
            <w:pPr>
              <w:pStyle w:val="TableText"/>
              <w:rPr>
                <w:rStyle w:val="Blue"/>
                <w:color w:val="auto"/>
                <w:sz w:val="18"/>
                <w:szCs w:val="18"/>
              </w:rPr>
            </w:pPr>
            <w:r w:rsidRPr="006E370A">
              <w:rPr>
                <w:rStyle w:val="Blue"/>
                <w:color w:val="auto"/>
                <w:sz w:val="18"/>
                <w:szCs w:val="18"/>
              </w:rPr>
              <w:t>N/A</w:t>
            </w:r>
          </w:p>
          <w:p w14:paraId="6DDABE72" w14:textId="77777777" w:rsidR="00883DC8" w:rsidRPr="006E370A" w:rsidRDefault="00883DC8" w:rsidP="00900A78">
            <w:pPr>
              <w:pStyle w:val="TableText"/>
              <w:rPr>
                <w:rStyle w:val="Blue"/>
                <w:color w:val="auto"/>
                <w:sz w:val="18"/>
                <w:szCs w:val="18"/>
              </w:rPr>
            </w:pPr>
          </w:p>
          <w:p w14:paraId="05885534" w14:textId="77777777" w:rsidR="00883DC8" w:rsidRPr="006E370A" w:rsidRDefault="00883DC8" w:rsidP="00900A78">
            <w:pPr>
              <w:pStyle w:val="TableText"/>
              <w:rPr>
                <w:rStyle w:val="Blue"/>
                <w:color w:val="auto"/>
                <w:sz w:val="18"/>
                <w:szCs w:val="18"/>
              </w:rPr>
            </w:pPr>
          </w:p>
        </w:tc>
      </w:tr>
      <w:tr w:rsidR="00900A78" w:rsidRPr="004921D8" w14:paraId="41660B2A" w14:textId="77777777" w:rsidTr="006E370A">
        <w:trPr>
          <w:cantSplit/>
          <w:trHeight w:val="1159"/>
        </w:trPr>
        <w:tc>
          <w:tcPr>
            <w:tcW w:w="640" w:type="pct"/>
            <w:vMerge/>
          </w:tcPr>
          <w:p w14:paraId="7D52AB9D" w14:textId="77777777" w:rsidR="00900A78" w:rsidRPr="006E370A" w:rsidRDefault="00900A78" w:rsidP="00900A78">
            <w:pPr>
              <w:pStyle w:val="TableText"/>
              <w:rPr>
                <w:rStyle w:val="Blue"/>
                <w:color w:val="auto"/>
                <w:sz w:val="18"/>
                <w:szCs w:val="18"/>
              </w:rPr>
            </w:pPr>
          </w:p>
        </w:tc>
        <w:tc>
          <w:tcPr>
            <w:tcW w:w="649" w:type="pct"/>
          </w:tcPr>
          <w:p w14:paraId="678EA9C2" w14:textId="56BA2CE6" w:rsidR="00900A78" w:rsidRPr="006E370A" w:rsidRDefault="00900A78" w:rsidP="00900A78">
            <w:pPr>
              <w:pStyle w:val="TableText"/>
              <w:rPr>
                <w:rFonts w:ascii="Arial" w:hAnsi="Arial" w:cs="Arial"/>
                <w:sz w:val="18"/>
                <w:szCs w:val="18"/>
              </w:rPr>
            </w:pPr>
            <w:r w:rsidRPr="006E370A">
              <w:rPr>
                <w:rFonts w:ascii="Arial" w:hAnsi="Arial" w:cs="Arial"/>
                <w:sz w:val="18"/>
                <w:szCs w:val="18"/>
              </w:rPr>
              <w:t>Block counted spills</w:t>
            </w:r>
          </w:p>
        </w:tc>
        <w:tc>
          <w:tcPr>
            <w:tcW w:w="825" w:type="pct"/>
          </w:tcPr>
          <w:p w14:paraId="67135DE7" w14:textId="2AA3AD60" w:rsidR="00900A78" w:rsidRPr="006E370A" w:rsidRDefault="00900A78" w:rsidP="00900A78">
            <w:pPr>
              <w:pStyle w:val="NormalWeb"/>
              <w:rPr>
                <w:rFonts w:ascii="Arial" w:hAnsi="Arial" w:cs="Arial"/>
                <w:sz w:val="18"/>
                <w:szCs w:val="18"/>
              </w:rPr>
            </w:pPr>
            <w:r w:rsidRPr="006E370A">
              <w:rPr>
                <w:rFonts w:ascii="Arial" w:hAnsi="Arial" w:cs="Arial"/>
                <w:sz w:val="18"/>
                <w:szCs w:val="18"/>
              </w:rPr>
              <w:t>N/A</w:t>
            </w:r>
          </w:p>
        </w:tc>
        <w:tc>
          <w:tcPr>
            <w:tcW w:w="658" w:type="pct"/>
          </w:tcPr>
          <w:p w14:paraId="6D064C5E" w14:textId="643F0634" w:rsidR="00900A78" w:rsidRPr="006E370A" w:rsidRDefault="00900A78" w:rsidP="00900A78">
            <w:pPr>
              <w:pStyle w:val="NormalWeb"/>
              <w:rPr>
                <w:rFonts w:ascii="Arial" w:hAnsi="Arial" w:cs="Arial"/>
                <w:sz w:val="18"/>
                <w:szCs w:val="18"/>
              </w:rPr>
            </w:pPr>
            <w:r w:rsidRPr="006E370A">
              <w:rPr>
                <w:rFonts w:ascii="Arial" w:hAnsi="Arial" w:cs="Arial"/>
                <w:sz w:val="18"/>
                <w:szCs w:val="18"/>
              </w:rPr>
              <w:t>1st January to 31</w:t>
            </w:r>
            <w:r w:rsidRPr="006E370A">
              <w:rPr>
                <w:rFonts w:ascii="Arial" w:hAnsi="Arial" w:cs="Arial"/>
                <w:sz w:val="18"/>
                <w:szCs w:val="18"/>
                <w:vertAlign w:val="superscript"/>
              </w:rPr>
              <w:t>st</w:t>
            </w:r>
            <w:r w:rsidRPr="006E370A">
              <w:rPr>
                <w:rFonts w:ascii="Arial" w:hAnsi="Arial" w:cs="Arial"/>
                <w:sz w:val="18"/>
                <w:szCs w:val="18"/>
              </w:rPr>
              <w:t xml:space="preserve"> December inclusive </w:t>
            </w:r>
          </w:p>
        </w:tc>
        <w:tc>
          <w:tcPr>
            <w:tcW w:w="530" w:type="pct"/>
          </w:tcPr>
          <w:p w14:paraId="25ACB01B" w14:textId="60DDE84F" w:rsidR="00900A78" w:rsidRPr="006E370A" w:rsidRDefault="00900A78" w:rsidP="00900A78">
            <w:pPr>
              <w:pStyle w:val="TableText"/>
              <w:rPr>
                <w:rFonts w:ascii="Arial" w:hAnsi="Arial" w:cs="Arial"/>
                <w:sz w:val="18"/>
                <w:szCs w:val="18"/>
              </w:rPr>
            </w:pPr>
            <w:r w:rsidRPr="006E370A">
              <w:rPr>
                <w:rFonts w:ascii="Arial" w:hAnsi="Arial" w:cs="Arial"/>
                <w:sz w:val="18"/>
                <w:szCs w:val="18"/>
              </w:rPr>
              <w:t>N/A</w:t>
            </w:r>
          </w:p>
        </w:tc>
        <w:tc>
          <w:tcPr>
            <w:tcW w:w="644" w:type="pct"/>
          </w:tcPr>
          <w:p w14:paraId="6CECBC52" w14:textId="3C25FC5C" w:rsidR="00900A78" w:rsidRPr="006E370A" w:rsidRDefault="00900A78" w:rsidP="00900A78">
            <w:pPr>
              <w:pStyle w:val="TableText"/>
              <w:rPr>
                <w:rStyle w:val="Blue"/>
                <w:color w:val="auto"/>
                <w:sz w:val="18"/>
                <w:szCs w:val="18"/>
              </w:rPr>
            </w:pPr>
            <w:r w:rsidRPr="006E370A">
              <w:rPr>
                <w:rStyle w:val="Blue"/>
                <w:color w:val="auto"/>
                <w:sz w:val="18"/>
                <w:szCs w:val="18"/>
              </w:rPr>
              <w:t>15 minutes</w:t>
            </w:r>
          </w:p>
        </w:tc>
        <w:tc>
          <w:tcPr>
            <w:tcW w:w="1054" w:type="pct"/>
          </w:tcPr>
          <w:p w14:paraId="51017EB0" w14:textId="7376337A" w:rsidR="00900A78" w:rsidRPr="006E370A" w:rsidRDefault="00900A78" w:rsidP="00900A78">
            <w:pPr>
              <w:pStyle w:val="TableText"/>
              <w:rPr>
                <w:rFonts w:ascii="Arial" w:hAnsi="Arial" w:cs="Arial"/>
                <w:sz w:val="18"/>
                <w:szCs w:val="18"/>
              </w:rPr>
            </w:pPr>
            <w:r w:rsidRPr="006E370A">
              <w:rPr>
                <w:rFonts w:ascii="Arial" w:hAnsi="Arial" w:cs="Arial"/>
                <w:sz w:val="18"/>
                <w:szCs w:val="18"/>
              </w:rPr>
              <w:t>N/A</w:t>
            </w:r>
          </w:p>
        </w:tc>
      </w:tr>
      <w:tr w:rsidR="00900A78" w:rsidRPr="004921D8" w14:paraId="7C53F7FC" w14:textId="77777777" w:rsidTr="007036FF">
        <w:trPr>
          <w:cantSplit/>
        </w:trPr>
        <w:tc>
          <w:tcPr>
            <w:tcW w:w="640" w:type="pct"/>
            <w:vMerge/>
          </w:tcPr>
          <w:p w14:paraId="38C3A000" w14:textId="33160EE8" w:rsidR="00900A78" w:rsidRPr="006E370A" w:rsidRDefault="00900A78" w:rsidP="00900A78">
            <w:pPr>
              <w:pStyle w:val="TableText"/>
              <w:rPr>
                <w:rStyle w:val="Blue"/>
                <w:color w:val="auto"/>
                <w:sz w:val="18"/>
                <w:szCs w:val="18"/>
              </w:rPr>
            </w:pPr>
          </w:p>
        </w:tc>
        <w:tc>
          <w:tcPr>
            <w:tcW w:w="649" w:type="pct"/>
          </w:tcPr>
          <w:p w14:paraId="43DDF1F9" w14:textId="246B91F2" w:rsidR="00900A78" w:rsidRPr="006E370A" w:rsidRDefault="00900A78" w:rsidP="00900A78">
            <w:pPr>
              <w:pStyle w:val="TableText"/>
              <w:rPr>
                <w:rFonts w:ascii="Arial" w:hAnsi="Arial" w:cs="Arial"/>
                <w:sz w:val="18"/>
                <w:szCs w:val="18"/>
              </w:rPr>
            </w:pPr>
            <w:r w:rsidRPr="006E370A">
              <w:rPr>
                <w:rFonts w:ascii="Arial" w:hAnsi="Arial" w:cs="Arial"/>
                <w:sz w:val="18"/>
                <w:szCs w:val="18"/>
              </w:rPr>
              <w:t>Event recorder status operational</w:t>
            </w:r>
          </w:p>
        </w:tc>
        <w:tc>
          <w:tcPr>
            <w:tcW w:w="825" w:type="pct"/>
          </w:tcPr>
          <w:p w14:paraId="3498AC5C" w14:textId="024CB59B" w:rsidR="00900A78" w:rsidRPr="006E370A" w:rsidRDefault="00900A78" w:rsidP="00900A78">
            <w:pPr>
              <w:pStyle w:val="NormalWeb"/>
              <w:rPr>
                <w:rFonts w:ascii="Arial" w:hAnsi="Arial" w:cs="Arial"/>
                <w:sz w:val="18"/>
                <w:szCs w:val="18"/>
              </w:rPr>
            </w:pPr>
            <w:r w:rsidRPr="006E370A">
              <w:rPr>
                <w:rFonts w:ascii="Arial" w:hAnsi="Arial" w:cs="Arial"/>
                <w:sz w:val="18"/>
                <w:szCs w:val="18"/>
              </w:rPr>
              <w:t>N/A</w:t>
            </w:r>
          </w:p>
        </w:tc>
        <w:tc>
          <w:tcPr>
            <w:tcW w:w="658" w:type="pct"/>
          </w:tcPr>
          <w:p w14:paraId="3A9B2F82" w14:textId="53DF99CE" w:rsidR="00900A78" w:rsidRPr="006E370A" w:rsidRDefault="00900A78" w:rsidP="00900A78">
            <w:pPr>
              <w:pStyle w:val="TableText"/>
              <w:rPr>
                <w:rFonts w:ascii="Arial" w:hAnsi="Arial" w:cs="Arial"/>
                <w:sz w:val="18"/>
                <w:szCs w:val="18"/>
              </w:rPr>
            </w:pPr>
            <w:r w:rsidRPr="006E370A">
              <w:rPr>
                <w:rFonts w:ascii="Arial" w:hAnsi="Arial" w:cs="Arial"/>
                <w:sz w:val="18"/>
                <w:szCs w:val="18"/>
              </w:rPr>
              <w:t>N/A</w:t>
            </w:r>
          </w:p>
        </w:tc>
        <w:tc>
          <w:tcPr>
            <w:tcW w:w="530" w:type="pct"/>
          </w:tcPr>
          <w:p w14:paraId="6E7A727A" w14:textId="0C727350" w:rsidR="00900A78" w:rsidRPr="006E370A" w:rsidRDefault="00900A78" w:rsidP="00900A78">
            <w:pPr>
              <w:pStyle w:val="TableText"/>
              <w:rPr>
                <w:rFonts w:ascii="Arial" w:hAnsi="Arial" w:cs="Arial"/>
                <w:sz w:val="18"/>
                <w:szCs w:val="18"/>
              </w:rPr>
            </w:pPr>
            <w:r w:rsidRPr="006E370A">
              <w:rPr>
                <w:rFonts w:ascii="Arial" w:hAnsi="Arial" w:cs="Arial"/>
                <w:sz w:val="18"/>
                <w:szCs w:val="18"/>
              </w:rPr>
              <w:t>N/A</w:t>
            </w:r>
          </w:p>
        </w:tc>
        <w:tc>
          <w:tcPr>
            <w:tcW w:w="644" w:type="pct"/>
          </w:tcPr>
          <w:p w14:paraId="6A86B3DE" w14:textId="2D6A4CE9" w:rsidR="00900A78" w:rsidRPr="006E370A" w:rsidRDefault="00900A78" w:rsidP="00900A78">
            <w:pPr>
              <w:pStyle w:val="TableText"/>
              <w:rPr>
                <w:rStyle w:val="Blue"/>
                <w:color w:val="auto"/>
                <w:sz w:val="18"/>
                <w:szCs w:val="18"/>
              </w:rPr>
            </w:pPr>
            <w:r w:rsidRPr="006E370A">
              <w:rPr>
                <w:rStyle w:val="Blue"/>
                <w:color w:val="auto"/>
                <w:sz w:val="18"/>
                <w:szCs w:val="18"/>
              </w:rPr>
              <w:t>15 minutes</w:t>
            </w:r>
          </w:p>
        </w:tc>
        <w:tc>
          <w:tcPr>
            <w:tcW w:w="1054" w:type="pct"/>
          </w:tcPr>
          <w:p w14:paraId="4CAF4E19" w14:textId="694B84E8" w:rsidR="00900A78" w:rsidRPr="006E370A" w:rsidRDefault="00900A78" w:rsidP="00900A78">
            <w:pPr>
              <w:pStyle w:val="TableText"/>
              <w:rPr>
                <w:rFonts w:ascii="Arial" w:hAnsi="Arial" w:cs="Arial"/>
                <w:sz w:val="18"/>
                <w:szCs w:val="18"/>
              </w:rPr>
            </w:pPr>
            <w:r w:rsidRPr="006E370A">
              <w:rPr>
                <w:rFonts w:ascii="Arial" w:hAnsi="Arial" w:cs="Arial"/>
                <w:sz w:val="18"/>
                <w:szCs w:val="18"/>
              </w:rPr>
              <w:t>N/A</w:t>
            </w:r>
          </w:p>
        </w:tc>
      </w:tr>
    </w:tbl>
    <w:p w14:paraId="785C995D" w14:textId="48B9F4A5"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5D183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112A640A" w:rsidR="003E7111" w:rsidRPr="00686FDD" w:rsidRDefault="003E7111" w:rsidP="000A07C9">
            <w:pPr>
              <w:pStyle w:val="TableText"/>
              <w:rPr>
                <w:rStyle w:val="Blue"/>
                <w:color w:val="auto"/>
                <w:sz w:val="18"/>
                <w:szCs w:val="18"/>
              </w:rPr>
            </w:pPr>
            <w:r w:rsidRPr="00686FDD">
              <w:rPr>
                <w:rStyle w:val="Blue"/>
                <w:color w:val="auto"/>
                <w:sz w:val="18"/>
                <w:szCs w:val="18"/>
              </w:rPr>
              <w:t>Storm sewage</w:t>
            </w:r>
          </w:p>
        </w:tc>
        <w:tc>
          <w:tcPr>
            <w:tcW w:w="1323" w:type="pct"/>
          </w:tcPr>
          <w:p w14:paraId="125F29AD" w14:textId="1EF23431" w:rsidR="003E7111" w:rsidRPr="00686FDD" w:rsidRDefault="005D183C" w:rsidP="00C30128">
            <w:pPr>
              <w:pStyle w:val="TableText"/>
              <w:rPr>
                <w:rStyle w:val="Blue"/>
                <w:rFonts w:ascii="Arial" w:hAnsi="Arial"/>
                <w:color w:val="auto"/>
                <w:sz w:val="18"/>
                <w:szCs w:val="18"/>
              </w:rPr>
            </w:pPr>
            <w:r w:rsidRPr="00686FDD">
              <w:rPr>
                <w:rStyle w:val="Blue"/>
                <w:color w:val="auto"/>
                <w:sz w:val="18"/>
                <w:szCs w:val="18"/>
              </w:rPr>
              <w:t>POINT OF DISCHARGE</w:t>
            </w:r>
          </w:p>
        </w:tc>
        <w:tc>
          <w:tcPr>
            <w:tcW w:w="1323" w:type="pct"/>
          </w:tcPr>
          <w:p w14:paraId="67CE9727" w14:textId="46024DED" w:rsidR="003E7111" w:rsidRPr="00686FDD" w:rsidRDefault="00686FDD" w:rsidP="00686FDD">
            <w:pPr>
              <w:spacing w:before="0" w:after="0" w:line="240" w:lineRule="auto"/>
              <w:rPr>
                <w:rStyle w:val="Blue"/>
                <w:rFonts w:ascii="Arial" w:hAnsi="Arial" w:cs="Arial"/>
                <w:color w:val="auto"/>
                <w:szCs w:val="20"/>
                <w:lang w:eastAsia="en-GB"/>
              </w:rPr>
            </w:pPr>
            <w:r w:rsidRPr="00686FDD">
              <w:rPr>
                <w:rFonts w:ascii="Arial" w:hAnsi="Arial" w:cs="Arial"/>
                <w:szCs w:val="20"/>
              </w:rPr>
              <w:t>SM</w:t>
            </w:r>
            <w:r w:rsidR="002D7A09">
              <w:rPr>
                <w:rFonts w:ascii="Arial" w:hAnsi="Arial" w:cs="Arial"/>
                <w:szCs w:val="20"/>
              </w:rPr>
              <w:t xml:space="preserve"> </w:t>
            </w:r>
            <w:r w:rsidRPr="00686FDD">
              <w:rPr>
                <w:rFonts w:ascii="Arial" w:hAnsi="Arial" w:cs="Arial"/>
                <w:szCs w:val="20"/>
              </w:rPr>
              <w:t>94634</w:t>
            </w:r>
            <w:r w:rsidR="00527CC5">
              <w:rPr>
                <w:rFonts w:ascii="Arial" w:hAnsi="Arial" w:cs="Arial"/>
                <w:szCs w:val="20"/>
              </w:rPr>
              <w:t xml:space="preserve"> </w:t>
            </w:r>
            <w:r w:rsidRPr="00686FDD">
              <w:rPr>
                <w:rFonts w:ascii="Arial" w:hAnsi="Arial" w:cs="Arial"/>
                <w:szCs w:val="20"/>
              </w:rPr>
              <w:t xml:space="preserve">15653 </w:t>
            </w:r>
          </w:p>
        </w:tc>
        <w:tc>
          <w:tcPr>
            <w:tcW w:w="1327" w:type="pct"/>
          </w:tcPr>
          <w:p w14:paraId="7B89B40B" w14:textId="4716745E" w:rsidR="003E7111" w:rsidRPr="005D183C" w:rsidRDefault="005D183C" w:rsidP="005D183C">
            <w:pPr>
              <w:spacing w:before="0" w:after="0" w:line="240" w:lineRule="auto"/>
              <w:rPr>
                <w:rStyle w:val="Blue"/>
                <w:rFonts w:ascii="Arial" w:hAnsi="Arial" w:cs="Arial"/>
                <w:color w:val="auto"/>
                <w:szCs w:val="20"/>
                <w:lang w:eastAsia="en-GB"/>
              </w:rPr>
            </w:pPr>
            <w:r>
              <w:rPr>
                <w:rFonts w:ascii="Arial" w:hAnsi="Arial" w:cs="Arial"/>
                <w:szCs w:val="20"/>
              </w:rPr>
              <w:t xml:space="preserve">St Martins Brook </w:t>
            </w:r>
          </w:p>
        </w:tc>
      </w:tr>
    </w:tbl>
    <w:p w14:paraId="0DBA3E8F" w14:textId="77777777" w:rsidR="00D944CB" w:rsidRPr="004921D8" w:rsidRDefault="00D944CB" w:rsidP="00926B5E">
      <w:pPr>
        <w:rPr>
          <w:sz w:val="18"/>
          <w:szCs w:val="18"/>
        </w:rPr>
      </w:pPr>
    </w:p>
    <w:tbl>
      <w:tblPr>
        <w:tblStyle w:val="TableGrid"/>
        <w:tblW w:w="4637" w:type="pct"/>
        <w:tblInd w:w="562" w:type="dxa"/>
        <w:tblLook w:val="0020" w:firstRow="1" w:lastRow="0" w:firstColumn="0" w:lastColumn="0" w:noHBand="0" w:noVBand="0"/>
      </w:tblPr>
      <w:tblGrid>
        <w:gridCol w:w="1251"/>
        <w:gridCol w:w="1374"/>
        <w:gridCol w:w="1639"/>
        <w:gridCol w:w="1525"/>
        <w:gridCol w:w="1310"/>
        <w:gridCol w:w="1547"/>
      </w:tblGrid>
      <w:tr w:rsidR="00D944CB" w:rsidRPr="004921D8" w14:paraId="103BD458" w14:textId="77777777" w:rsidTr="005D183C">
        <w:trPr>
          <w:cnfStyle w:val="100000000000" w:firstRow="1" w:lastRow="0" w:firstColumn="0" w:lastColumn="0" w:oddVBand="0" w:evenVBand="0" w:oddHBand="0" w:evenHBand="0" w:firstRowFirstColumn="0" w:firstRowLastColumn="0" w:lastRowFirstColumn="0" w:lastRowLastColumn="0"/>
          <w:trHeight w:val="373"/>
          <w:tblHeader/>
        </w:trPr>
        <w:tc>
          <w:tcPr>
            <w:tcW w:w="5000" w:type="pct"/>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7151F9" w:rsidRPr="00047ED5" w14:paraId="7A87BD50" w14:textId="77777777" w:rsidTr="00E26CF6">
        <w:trPr>
          <w:cnfStyle w:val="100000000000" w:firstRow="1" w:lastRow="0" w:firstColumn="0" w:lastColumn="0" w:oddVBand="0" w:evenVBand="0" w:oddHBand="0" w:evenHBand="0" w:firstRowFirstColumn="0" w:firstRowLastColumn="0" w:lastRowFirstColumn="0" w:lastRowLastColumn="0"/>
          <w:trHeight w:val="1069"/>
          <w:tblHeader/>
        </w:trPr>
        <w:tc>
          <w:tcPr>
            <w:tcW w:w="712" w:type="pct"/>
          </w:tcPr>
          <w:p w14:paraId="624DDC34" w14:textId="2132359F" w:rsidR="007151F9" w:rsidRPr="004921D8" w:rsidRDefault="005D183C" w:rsidP="00D7792E">
            <w:pPr>
              <w:pStyle w:val="TableText"/>
              <w:rPr>
                <w:sz w:val="18"/>
                <w:szCs w:val="18"/>
              </w:rPr>
            </w:pPr>
            <w:r>
              <w:rPr>
                <w:sz w:val="18"/>
                <w:szCs w:val="18"/>
              </w:rPr>
              <w:t xml:space="preserve">Effluent </w:t>
            </w:r>
            <w:r w:rsidR="007151F9">
              <w:rPr>
                <w:sz w:val="18"/>
                <w:szCs w:val="18"/>
              </w:rPr>
              <w:t>and discharge point</w:t>
            </w:r>
          </w:p>
        </w:tc>
        <w:tc>
          <w:tcPr>
            <w:tcW w:w="797" w:type="pct"/>
          </w:tcPr>
          <w:p w14:paraId="6005A57C" w14:textId="77777777" w:rsidR="007151F9" w:rsidRPr="004921D8" w:rsidRDefault="007151F9" w:rsidP="000A07C9">
            <w:pPr>
              <w:pStyle w:val="TableText"/>
              <w:rPr>
                <w:sz w:val="18"/>
                <w:szCs w:val="18"/>
              </w:rPr>
            </w:pPr>
            <w:r w:rsidRPr="004921D8">
              <w:rPr>
                <w:sz w:val="18"/>
                <w:szCs w:val="18"/>
              </w:rPr>
              <w:t>Description of discharge</w:t>
            </w:r>
          </w:p>
        </w:tc>
        <w:tc>
          <w:tcPr>
            <w:tcW w:w="950" w:type="pct"/>
          </w:tcPr>
          <w:p w14:paraId="53AA63C8" w14:textId="77777777" w:rsidR="007151F9" w:rsidRPr="004921D8" w:rsidRDefault="007151F9" w:rsidP="000A07C9">
            <w:pPr>
              <w:pStyle w:val="TableText"/>
              <w:rPr>
                <w:sz w:val="18"/>
                <w:szCs w:val="18"/>
              </w:rPr>
            </w:pPr>
            <w:r w:rsidRPr="004921D8">
              <w:rPr>
                <w:sz w:val="18"/>
                <w:szCs w:val="18"/>
              </w:rPr>
              <w:t>Overflow setting l/s</w:t>
            </w:r>
          </w:p>
        </w:tc>
        <w:tc>
          <w:tcPr>
            <w:tcW w:w="884" w:type="pct"/>
          </w:tcPr>
          <w:p w14:paraId="4AC2D269" w14:textId="77777777" w:rsidR="007151F9" w:rsidRPr="00047ED5" w:rsidRDefault="007151F9" w:rsidP="00E75B27">
            <w:pPr>
              <w:pStyle w:val="TableText"/>
            </w:pPr>
            <w:r w:rsidRPr="00047ED5">
              <w:t>Maximum size of solid matter</w:t>
            </w:r>
          </w:p>
        </w:tc>
        <w:tc>
          <w:tcPr>
            <w:tcW w:w="760" w:type="pct"/>
          </w:tcPr>
          <w:p w14:paraId="2F0EEF6C" w14:textId="77777777" w:rsidR="007151F9" w:rsidRPr="00047ED5" w:rsidRDefault="007151F9" w:rsidP="00E75B27">
            <w:pPr>
              <w:pStyle w:val="TableText"/>
            </w:pPr>
            <w:r w:rsidRPr="00047ED5">
              <w:t>Screen aperture</w:t>
            </w:r>
          </w:p>
          <w:p w14:paraId="6B03BD93" w14:textId="77777777" w:rsidR="007151F9" w:rsidRPr="00047ED5" w:rsidRDefault="007151F9" w:rsidP="00E75B27">
            <w:pPr>
              <w:pStyle w:val="TableText"/>
            </w:pPr>
            <w:r w:rsidRPr="00047ED5">
              <w:t>size</w:t>
            </w:r>
          </w:p>
        </w:tc>
        <w:tc>
          <w:tcPr>
            <w:tcW w:w="896" w:type="pct"/>
          </w:tcPr>
          <w:p w14:paraId="7491055D" w14:textId="12B2BD1C" w:rsidR="007151F9" w:rsidRPr="00047ED5" w:rsidRDefault="007151F9" w:rsidP="008008E6">
            <w:pPr>
              <w:pStyle w:val="TableText"/>
              <w:rPr>
                <w:sz w:val="18"/>
                <w:szCs w:val="18"/>
              </w:rPr>
            </w:pPr>
            <w:r>
              <w:rPr>
                <w:sz w:val="18"/>
                <w:szCs w:val="18"/>
              </w:rPr>
              <w:t xml:space="preserve">Minimum </w:t>
            </w:r>
            <w:r w:rsidRPr="004921D8">
              <w:rPr>
                <w:sz w:val="18"/>
                <w:szCs w:val="18"/>
              </w:rPr>
              <w:t>storage capacity m</w:t>
            </w:r>
            <w:r w:rsidRPr="00047ED5">
              <w:rPr>
                <w:sz w:val="18"/>
                <w:szCs w:val="18"/>
              </w:rPr>
              <w:t>3</w:t>
            </w:r>
            <w:r w:rsidRPr="004921D8">
              <w:rPr>
                <w:sz w:val="18"/>
                <w:szCs w:val="18"/>
              </w:rPr>
              <w:t xml:space="preserve"> </w:t>
            </w:r>
          </w:p>
        </w:tc>
      </w:tr>
      <w:tr w:rsidR="007151F9" w:rsidRPr="004921D8" w14:paraId="0BE42DF4" w14:textId="77777777" w:rsidTr="00E26CF6">
        <w:trPr>
          <w:trHeight w:val="1255"/>
        </w:trPr>
        <w:tc>
          <w:tcPr>
            <w:tcW w:w="712" w:type="pct"/>
          </w:tcPr>
          <w:p w14:paraId="4476A212" w14:textId="00FC085D" w:rsidR="007151F9" w:rsidRPr="00686FDD" w:rsidRDefault="00AE3DAE" w:rsidP="00C30128">
            <w:pPr>
              <w:pStyle w:val="TableText"/>
              <w:rPr>
                <w:rStyle w:val="Blue"/>
                <w:rFonts w:cstheme="minorHAnsi"/>
                <w:color w:val="auto"/>
                <w:sz w:val="18"/>
                <w:szCs w:val="18"/>
              </w:rPr>
            </w:pPr>
            <w:r>
              <w:rPr>
                <w:rStyle w:val="Blue"/>
                <w:rFonts w:cstheme="minorHAnsi"/>
                <w:color w:val="auto"/>
                <w:sz w:val="18"/>
                <w:szCs w:val="18"/>
              </w:rPr>
              <w:t>Storm sewage via POINT OF DISCHARGE</w:t>
            </w:r>
          </w:p>
        </w:tc>
        <w:tc>
          <w:tcPr>
            <w:tcW w:w="797" w:type="pct"/>
          </w:tcPr>
          <w:p w14:paraId="163457B2" w14:textId="77777777" w:rsidR="007151F9" w:rsidRPr="00686FDD" w:rsidRDefault="007151F9" w:rsidP="000A07C9">
            <w:pPr>
              <w:pStyle w:val="TableText"/>
              <w:rPr>
                <w:rStyle w:val="Blue"/>
                <w:rFonts w:cstheme="minorHAnsi"/>
                <w:color w:val="auto"/>
                <w:sz w:val="18"/>
                <w:szCs w:val="18"/>
              </w:rPr>
            </w:pPr>
            <w:r w:rsidRPr="00686FDD">
              <w:rPr>
                <w:rStyle w:val="Blue"/>
                <w:rFonts w:cstheme="minorHAnsi"/>
                <w:color w:val="auto"/>
                <w:sz w:val="18"/>
                <w:szCs w:val="18"/>
              </w:rPr>
              <w:t>Storm sewage</w:t>
            </w:r>
          </w:p>
        </w:tc>
        <w:tc>
          <w:tcPr>
            <w:tcW w:w="950" w:type="pct"/>
          </w:tcPr>
          <w:p w14:paraId="46CEE420" w14:textId="7A2FBFC5" w:rsidR="007151F9" w:rsidRPr="00686FDD" w:rsidRDefault="008008E6" w:rsidP="004912F8">
            <w:pPr>
              <w:pStyle w:val="NormalWeb"/>
              <w:rPr>
                <w:rStyle w:val="Blue"/>
                <w:rFonts w:asciiTheme="minorHAnsi" w:hAnsiTheme="minorHAnsi" w:cstheme="minorHAnsi"/>
                <w:color w:val="auto"/>
                <w:sz w:val="18"/>
                <w:szCs w:val="18"/>
              </w:rPr>
            </w:pPr>
            <w:r>
              <w:rPr>
                <w:rStyle w:val="Blue"/>
                <w:rFonts w:asciiTheme="minorHAnsi" w:hAnsiTheme="minorHAnsi" w:cstheme="minorHAnsi"/>
                <w:color w:val="auto"/>
                <w:sz w:val="18"/>
                <w:szCs w:val="18"/>
              </w:rPr>
              <w:t>76</w:t>
            </w:r>
          </w:p>
          <w:p w14:paraId="4E047977" w14:textId="7F72982C" w:rsidR="007151F9" w:rsidRPr="00686FDD" w:rsidRDefault="007151F9" w:rsidP="004912F8">
            <w:pPr>
              <w:pStyle w:val="NormalWeb"/>
              <w:rPr>
                <w:rStyle w:val="Blue"/>
                <w:rFonts w:asciiTheme="minorHAnsi" w:hAnsiTheme="minorHAnsi" w:cstheme="minorHAnsi"/>
                <w:color w:val="auto"/>
              </w:rPr>
            </w:pPr>
          </w:p>
        </w:tc>
        <w:tc>
          <w:tcPr>
            <w:tcW w:w="884" w:type="pct"/>
          </w:tcPr>
          <w:p w14:paraId="1CB49BD4" w14:textId="77777777" w:rsidR="007151F9" w:rsidRPr="007151F9" w:rsidRDefault="007151F9" w:rsidP="00E75B27">
            <w:pPr>
              <w:pStyle w:val="TableText"/>
              <w:rPr>
                <w:rStyle w:val="Blue"/>
                <w:rFonts w:cstheme="minorHAnsi"/>
                <w:color w:val="auto"/>
                <w:sz w:val="18"/>
                <w:szCs w:val="18"/>
              </w:rPr>
            </w:pPr>
            <w:r w:rsidRPr="007151F9">
              <w:rPr>
                <w:rStyle w:val="Blue"/>
                <w:rFonts w:cstheme="minorHAnsi"/>
                <w:color w:val="auto"/>
                <w:sz w:val="18"/>
                <w:szCs w:val="18"/>
              </w:rPr>
              <w:t>No greater than 6 mm in more than 1 dimension</w:t>
            </w:r>
          </w:p>
          <w:p w14:paraId="2DEE09A6" w14:textId="17AA91DE" w:rsidR="007151F9" w:rsidRPr="007151F9" w:rsidRDefault="007151F9" w:rsidP="00E75B27">
            <w:pPr>
              <w:pStyle w:val="TableText"/>
              <w:rPr>
                <w:rStyle w:val="Pink"/>
                <w:rFonts w:cstheme="minorHAnsi"/>
                <w:color w:val="auto"/>
                <w:sz w:val="18"/>
                <w:szCs w:val="18"/>
              </w:rPr>
            </w:pPr>
          </w:p>
        </w:tc>
        <w:tc>
          <w:tcPr>
            <w:tcW w:w="760" w:type="pct"/>
          </w:tcPr>
          <w:p w14:paraId="1FF4F4CE" w14:textId="2F42F595" w:rsidR="007151F9" w:rsidRPr="008008E6" w:rsidRDefault="007151F9" w:rsidP="00E75B27">
            <w:pPr>
              <w:pStyle w:val="TableText"/>
              <w:rPr>
                <w:rStyle w:val="Blue"/>
                <w:rFonts w:cstheme="minorHAnsi"/>
                <w:color w:val="auto"/>
                <w:sz w:val="18"/>
                <w:szCs w:val="18"/>
              </w:rPr>
            </w:pPr>
            <w:r w:rsidRPr="008008E6">
              <w:rPr>
                <w:rStyle w:val="Blue"/>
                <w:rFonts w:cstheme="minorHAnsi"/>
                <w:color w:val="auto"/>
                <w:sz w:val="18"/>
                <w:szCs w:val="18"/>
              </w:rPr>
              <w:t>6mm</w:t>
            </w:r>
            <w:r w:rsidR="00E26CF6" w:rsidRPr="008008E6">
              <w:rPr>
                <w:rStyle w:val="Pink"/>
                <w:color w:val="auto"/>
                <w:sz w:val="18"/>
                <w:szCs w:val="18"/>
              </w:rPr>
              <w:t xml:space="preserve"> </w:t>
            </w:r>
            <w:r w:rsidR="008008E6" w:rsidRPr="008008E6">
              <w:rPr>
                <w:rStyle w:val="Pink"/>
                <w:color w:val="auto"/>
                <w:sz w:val="18"/>
                <w:szCs w:val="18"/>
              </w:rPr>
              <w:t>x 6mm</w:t>
            </w:r>
          </w:p>
          <w:p w14:paraId="71351D03" w14:textId="79007ACD" w:rsidR="007151F9" w:rsidRPr="00034488" w:rsidRDefault="007151F9" w:rsidP="00E75B27">
            <w:pPr>
              <w:pStyle w:val="TableText"/>
              <w:rPr>
                <w:rStyle w:val="Pink"/>
                <w:rFonts w:cstheme="minorHAnsi"/>
                <w:sz w:val="18"/>
                <w:szCs w:val="18"/>
              </w:rPr>
            </w:pPr>
          </w:p>
        </w:tc>
        <w:tc>
          <w:tcPr>
            <w:tcW w:w="896" w:type="pct"/>
          </w:tcPr>
          <w:p w14:paraId="236AEF76" w14:textId="77777777" w:rsidR="007151F9" w:rsidRPr="007151F9" w:rsidRDefault="007151F9" w:rsidP="004912F8">
            <w:pPr>
              <w:pStyle w:val="NormalWeb"/>
              <w:rPr>
                <w:rFonts w:asciiTheme="minorHAnsi" w:hAnsiTheme="minorHAnsi" w:cstheme="minorHAnsi"/>
                <w:sz w:val="18"/>
                <w:szCs w:val="18"/>
              </w:rPr>
            </w:pPr>
            <w:r w:rsidRPr="007151F9">
              <w:rPr>
                <w:rFonts w:asciiTheme="minorHAnsi" w:hAnsiTheme="minorHAnsi" w:cstheme="minorHAnsi"/>
                <w:sz w:val="18"/>
                <w:szCs w:val="18"/>
              </w:rPr>
              <w:t xml:space="preserve">Not less than the volume available on the date this permit was authorised. </w:t>
            </w:r>
          </w:p>
          <w:p w14:paraId="58714155" w14:textId="77777777" w:rsidR="007151F9" w:rsidRPr="007151F9" w:rsidRDefault="007151F9" w:rsidP="00D944CB">
            <w:pPr>
              <w:pStyle w:val="TableText"/>
              <w:rPr>
                <w:rStyle w:val="Blue"/>
                <w:rFonts w:cstheme="minorHAnsi"/>
                <w:color w:val="auto"/>
                <w:sz w:val="18"/>
                <w:szCs w:val="18"/>
              </w:rPr>
            </w:pPr>
          </w:p>
        </w:tc>
      </w:tr>
    </w:tbl>
    <w:p w14:paraId="4BC39579" w14:textId="77777777" w:rsidR="003F44AB" w:rsidRDefault="003F44AB" w:rsidP="00A9057C">
      <w:pPr>
        <w:ind w:left="567"/>
        <w:rPr>
          <w:rStyle w:val="Pink"/>
          <w:sz w:val="18"/>
          <w:szCs w:val="18"/>
        </w:rPr>
      </w:pPr>
    </w:p>
    <w:tbl>
      <w:tblPr>
        <w:tblStyle w:val="TableGrid"/>
        <w:tblpPr w:leftFromText="180" w:rightFromText="180" w:vertAnchor="text" w:horzAnchor="margin" w:tblpXSpec="right" w:tblpY="29"/>
        <w:tblW w:w="4720" w:type="pct"/>
        <w:tblLook w:val="01A0" w:firstRow="1" w:lastRow="0" w:firstColumn="1" w:lastColumn="1" w:noHBand="0" w:noVBand="0"/>
      </w:tblPr>
      <w:tblGrid>
        <w:gridCol w:w="1813"/>
        <w:gridCol w:w="2329"/>
        <w:gridCol w:w="2327"/>
        <w:gridCol w:w="2332"/>
      </w:tblGrid>
      <w:tr w:rsidR="00E26CF6" w:rsidRPr="004921D8" w14:paraId="38729460" w14:textId="77777777" w:rsidTr="001E5F7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820ABFC" w14:textId="77777777" w:rsidR="00E26CF6" w:rsidRPr="004921D8" w:rsidRDefault="00E26CF6" w:rsidP="00E26CF6">
            <w:pPr>
              <w:pStyle w:val="TableText"/>
              <w:rPr>
                <w:sz w:val="18"/>
                <w:szCs w:val="18"/>
              </w:rPr>
            </w:pPr>
            <w:r w:rsidRPr="004921D8">
              <w:rPr>
                <w:sz w:val="18"/>
                <w:szCs w:val="18"/>
              </w:rPr>
              <w:t>Table S3.4 Monitoring points</w:t>
            </w:r>
          </w:p>
        </w:tc>
      </w:tr>
      <w:tr w:rsidR="00E26CF6" w:rsidRPr="004921D8" w14:paraId="0AE7809F" w14:textId="77777777" w:rsidTr="00E26CF6">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EB2F8B3" w14:textId="2C8ECEEC" w:rsidR="00E26CF6" w:rsidRPr="004921D8" w:rsidRDefault="005D183C" w:rsidP="00E26CF6">
            <w:pPr>
              <w:pStyle w:val="TableText"/>
              <w:rPr>
                <w:sz w:val="18"/>
                <w:szCs w:val="18"/>
              </w:rPr>
            </w:pPr>
            <w:r>
              <w:rPr>
                <w:sz w:val="18"/>
                <w:szCs w:val="18"/>
              </w:rPr>
              <w:t>Effluent and discharge point</w:t>
            </w:r>
          </w:p>
        </w:tc>
        <w:tc>
          <w:tcPr>
            <w:tcW w:w="1323" w:type="pct"/>
          </w:tcPr>
          <w:p w14:paraId="52FBABFD" w14:textId="77777777" w:rsidR="00E26CF6" w:rsidRPr="004921D8" w:rsidRDefault="00E26CF6" w:rsidP="00E26CF6">
            <w:pPr>
              <w:pStyle w:val="TableText"/>
              <w:rPr>
                <w:sz w:val="18"/>
                <w:szCs w:val="18"/>
              </w:rPr>
            </w:pPr>
            <w:r w:rsidRPr="004921D8">
              <w:rPr>
                <w:sz w:val="18"/>
                <w:szCs w:val="18"/>
              </w:rPr>
              <w:t>Monitoring type</w:t>
            </w:r>
          </w:p>
        </w:tc>
        <w:tc>
          <w:tcPr>
            <w:tcW w:w="1322" w:type="pct"/>
          </w:tcPr>
          <w:p w14:paraId="1C01F542" w14:textId="77777777" w:rsidR="00E26CF6" w:rsidRPr="004921D8" w:rsidRDefault="00E26CF6" w:rsidP="00E26CF6">
            <w:pPr>
              <w:pStyle w:val="TableText"/>
              <w:rPr>
                <w:sz w:val="18"/>
                <w:szCs w:val="18"/>
              </w:rPr>
            </w:pPr>
            <w:r w:rsidRPr="004921D8">
              <w:rPr>
                <w:sz w:val="18"/>
                <w:szCs w:val="18"/>
              </w:rPr>
              <w:t>Monitoring point NGR</w:t>
            </w:r>
          </w:p>
        </w:tc>
        <w:tc>
          <w:tcPr>
            <w:tcW w:w="1325" w:type="pct"/>
          </w:tcPr>
          <w:p w14:paraId="122AB17B" w14:textId="77777777" w:rsidR="00E26CF6" w:rsidRPr="004921D8" w:rsidRDefault="00E26CF6" w:rsidP="00E26CF6">
            <w:pPr>
              <w:pStyle w:val="TableText"/>
              <w:rPr>
                <w:sz w:val="18"/>
                <w:szCs w:val="18"/>
              </w:rPr>
            </w:pPr>
            <w:r w:rsidRPr="004921D8">
              <w:rPr>
                <w:sz w:val="18"/>
                <w:szCs w:val="18"/>
              </w:rPr>
              <w:t>Monitoring point reference</w:t>
            </w:r>
          </w:p>
        </w:tc>
      </w:tr>
      <w:tr w:rsidR="00047ED5" w:rsidRPr="004921D8" w14:paraId="23BDB2F2" w14:textId="77777777" w:rsidTr="00E26CF6">
        <w:trPr>
          <w:cantSplit/>
        </w:trPr>
        <w:tc>
          <w:tcPr>
            <w:tcW w:w="1030" w:type="pct"/>
            <w:vMerge w:val="restart"/>
          </w:tcPr>
          <w:p w14:paraId="6E3E0B6E" w14:textId="5C7DD06E" w:rsidR="00047ED5" w:rsidRPr="006E370A" w:rsidRDefault="00047ED5" w:rsidP="00E26CF6">
            <w:pPr>
              <w:pStyle w:val="TableText"/>
              <w:rPr>
                <w:rStyle w:val="Blue"/>
                <w:rFonts w:ascii="Arial" w:hAnsi="Arial"/>
                <w:color w:val="auto"/>
                <w:sz w:val="18"/>
                <w:szCs w:val="18"/>
              </w:rPr>
            </w:pPr>
            <w:r w:rsidRPr="006E370A">
              <w:rPr>
                <w:rStyle w:val="Blue"/>
                <w:color w:val="auto"/>
                <w:sz w:val="18"/>
                <w:szCs w:val="18"/>
              </w:rPr>
              <w:t>Storm sewage via POINT OF DISCHARGE</w:t>
            </w:r>
          </w:p>
        </w:tc>
        <w:tc>
          <w:tcPr>
            <w:tcW w:w="1323" w:type="pct"/>
          </w:tcPr>
          <w:p w14:paraId="5D497997" w14:textId="77777777" w:rsidR="00047ED5" w:rsidRPr="006E370A" w:rsidRDefault="00047ED5" w:rsidP="00E26CF6">
            <w:pPr>
              <w:pStyle w:val="TableText"/>
              <w:rPr>
                <w:rStyle w:val="Blue"/>
                <w:rFonts w:ascii="Arial" w:hAnsi="Arial"/>
                <w:color w:val="auto"/>
                <w:sz w:val="18"/>
                <w:szCs w:val="18"/>
              </w:rPr>
            </w:pPr>
            <w:r w:rsidRPr="006E370A">
              <w:rPr>
                <w:rStyle w:val="Blue"/>
                <w:color w:val="auto"/>
                <w:sz w:val="18"/>
                <w:szCs w:val="18"/>
              </w:rPr>
              <w:t xml:space="preserve">Effluent sampling </w:t>
            </w:r>
          </w:p>
        </w:tc>
        <w:tc>
          <w:tcPr>
            <w:tcW w:w="1322" w:type="pct"/>
          </w:tcPr>
          <w:p w14:paraId="66CA6ECB" w14:textId="5F2C71CD" w:rsidR="00047ED5" w:rsidRPr="006E370A" w:rsidRDefault="00047ED5" w:rsidP="00E26CF6">
            <w:pPr>
              <w:pStyle w:val="TableText"/>
              <w:rPr>
                <w:rStyle w:val="Blue"/>
                <w:color w:val="auto"/>
                <w:sz w:val="18"/>
                <w:szCs w:val="18"/>
              </w:rPr>
            </w:pPr>
            <w:r w:rsidRPr="006E370A">
              <w:rPr>
                <w:rStyle w:val="Blue"/>
                <w:color w:val="auto"/>
                <w:sz w:val="18"/>
                <w:szCs w:val="18"/>
              </w:rPr>
              <w:t>SM</w:t>
            </w:r>
            <w:r>
              <w:rPr>
                <w:rStyle w:val="Blue"/>
                <w:color w:val="auto"/>
                <w:sz w:val="18"/>
                <w:szCs w:val="18"/>
              </w:rPr>
              <w:t xml:space="preserve"> </w:t>
            </w:r>
            <w:r w:rsidRPr="006E370A">
              <w:rPr>
                <w:rStyle w:val="Blue"/>
                <w:color w:val="auto"/>
                <w:sz w:val="18"/>
                <w:szCs w:val="18"/>
              </w:rPr>
              <w:t>94562</w:t>
            </w:r>
            <w:r>
              <w:rPr>
                <w:rStyle w:val="Blue"/>
                <w:color w:val="auto"/>
                <w:sz w:val="18"/>
                <w:szCs w:val="18"/>
              </w:rPr>
              <w:t xml:space="preserve"> </w:t>
            </w:r>
            <w:r w:rsidRPr="006E370A">
              <w:rPr>
                <w:rStyle w:val="Blue"/>
                <w:color w:val="auto"/>
                <w:sz w:val="18"/>
                <w:szCs w:val="18"/>
              </w:rPr>
              <w:t>15688</w:t>
            </w:r>
          </w:p>
        </w:tc>
        <w:tc>
          <w:tcPr>
            <w:tcW w:w="1325" w:type="pct"/>
            <w:vMerge w:val="restart"/>
          </w:tcPr>
          <w:p w14:paraId="7F0952E2" w14:textId="5C03B886" w:rsidR="00047ED5" w:rsidRPr="006E370A" w:rsidRDefault="00047ED5" w:rsidP="00E26CF6">
            <w:pPr>
              <w:pStyle w:val="TableText"/>
              <w:rPr>
                <w:rStyle w:val="Blue"/>
                <w:color w:val="auto"/>
                <w:sz w:val="18"/>
                <w:szCs w:val="18"/>
              </w:rPr>
            </w:pPr>
            <w:r w:rsidRPr="006E370A">
              <w:rPr>
                <w:rStyle w:val="Blue"/>
                <w:color w:val="auto"/>
                <w:sz w:val="18"/>
                <w:szCs w:val="18"/>
              </w:rPr>
              <w:t>POINT OF OVERFLOW</w:t>
            </w:r>
          </w:p>
        </w:tc>
      </w:tr>
      <w:tr w:rsidR="00047ED5" w:rsidRPr="004921D8" w14:paraId="14A9ACB5" w14:textId="77777777" w:rsidTr="00E26CF6">
        <w:trPr>
          <w:cantSplit/>
        </w:trPr>
        <w:tc>
          <w:tcPr>
            <w:tcW w:w="1030" w:type="pct"/>
            <w:vMerge/>
          </w:tcPr>
          <w:p w14:paraId="587FA18A" w14:textId="349A6239" w:rsidR="00047ED5" w:rsidRPr="006E370A" w:rsidRDefault="00047ED5" w:rsidP="001E5F7A">
            <w:pPr>
              <w:pStyle w:val="TableText"/>
              <w:rPr>
                <w:rStyle w:val="Blue"/>
                <w:color w:val="auto"/>
                <w:sz w:val="18"/>
                <w:szCs w:val="18"/>
              </w:rPr>
            </w:pPr>
          </w:p>
        </w:tc>
        <w:tc>
          <w:tcPr>
            <w:tcW w:w="1323" w:type="pct"/>
          </w:tcPr>
          <w:p w14:paraId="336510E3" w14:textId="3F6F31B9" w:rsidR="00047ED5" w:rsidRPr="006E370A" w:rsidRDefault="00047ED5" w:rsidP="001E5F7A">
            <w:pPr>
              <w:pStyle w:val="TableText"/>
              <w:rPr>
                <w:rStyle w:val="Blue"/>
                <w:color w:val="auto"/>
                <w:sz w:val="18"/>
                <w:szCs w:val="18"/>
              </w:rPr>
            </w:pPr>
            <w:r w:rsidRPr="00950A72">
              <w:rPr>
                <w:rStyle w:val="Blue"/>
                <w:color w:val="auto"/>
                <w:sz w:val="18"/>
                <w:szCs w:val="18"/>
              </w:rPr>
              <w:t xml:space="preserve">Event duration monitoring </w:t>
            </w:r>
          </w:p>
        </w:tc>
        <w:tc>
          <w:tcPr>
            <w:tcW w:w="1322" w:type="pct"/>
          </w:tcPr>
          <w:p w14:paraId="4745A191" w14:textId="4716B21E" w:rsidR="00047ED5" w:rsidRPr="006E370A" w:rsidRDefault="00047ED5" w:rsidP="001E5F7A">
            <w:pPr>
              <w:pStyle w:val="TableText"/>
              <w:rPr>
                <w:rStyle w:val="Blue"/>
                <w:color w:val="auto"/>
                <w:sz w:val="18"/>
                <w:szCs w:val="18"/>
              </w:rPr>
            </w:pPr>
            <w:r w:rsidRPr="006E370A">
              <w:rPr>
                <w:rStyle w:val="Blue"/>
                <w:color w:val="auto"/>
                <w:sz w:val="18"/>
                <w:szCs w:val="18"/>
              </w:rPr>
              <w:t>SM</w:t>
            </w:r>
            <w:r>
              <w:rPr>
                <w:rStyle w:val="Blue"/>
                <w:color w:val="auto"/>
                <w:sz w:val="18"/>
                <w:szCs w:val="18"/>
              </w:rPr>
              <w:t xml:space="preserve"> </w:t>
            </w:r>
            <w:r w:rsidRPr="006E370A">
              <w:rPr>
                <w:rStyle w:val="Blue"/>
                <w:color w:val="auto"/>
                <w:sz w:val="18"/>
                <w:szCs w:val="18"/>
              </w:rPr>
              <w:t>94562</w:t>
            </w:r>
            <w:r>
              <w:rPr>
                <w:rStyle w:val="Blue"/>
                <w:color w:val="auto"/>
                <w:sz w:val="18"/>
                <w:szCs w:val="18"/>
              </w:rPr>
              <w:t xml:space="preserve"> </w:t>
            </w:r>
            <w:r w:rsidRPr="006E370A">
              <w:rPr>
                <w:rStyle w:val="Blue"/>
                <w:color w:val="auto"/>
                <w:sz w:val="18"/>
                <w:szCs w:val="18"/>
              </w:rPr>
              <w:t>15688</w:t>
            </w:r>
          </w:p>
        </w:tc>
        <w:tc>
          <w:tcPr>
            <w:tcW w:w="1325" w:type="pct"/>
            <w:vMerge/>
          </w:tcPr>
          <w:p w14:paraId="55540DFE" w14:textId="77777777" w:rsidR="00047ED5" w:rsidRPr="006E370A" w:rsidRDefault="00047ED5" w:rsidP="001E5F7A">
            <w:pPr>
              <w:pStyle w:val="TableText"/>
              <w:rPr>
                <w:rStyle w:val="Blue"/>
                <w:color w:val="auto"/>
                <w:sz w:val="18"/>
                <w:szCs w:val="18"/>
              </w:rPr>
            </w:pPr>
          </w:p>
        </w:tc>
      </w:tr>
    </w:tbl>
    <w:p w14:paraId="00DD2B92" w14:textId="5FD99A05" w:rsidR="00A4341F" w:rsidRPr="000A07C9" w:rsidRDefault="00A4341F" w:rsidP="001E5F7A"/>
    <w:p w14:paraId="3FDD3324" w14:textId="7777777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1E5F7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223EB9" w:rsidRPr="004921D8" w14:paraId="0F35DB4E" w14:textId="77777777" w:rsidTr="00191333">
        <w:trPr>
          <w:cantSplit/>
        </w:trPr>
        <w:tc>
          <w:tcPr>
            <w:tcW w:w="1568" w:type="pct"/>
          </w:tcPr>
          <w:p w14:paraId="732BD23A" w14:textId="698A26A8" w:rsidR="00223EB9" w:rsidRPr="006E370A" w:rsidRDefault="00223EB9" w:rsidP="00223EB9">
            <w:pPr>
              <w:pStyle w:val="TableText"/>
              <w:rPr>
                <w:rStyle w:val="Blue"/>
                <w:rFonts w:cstheme="minorHAnsi"/>
                <w:color w:val="auto"/>
                <w:sz w:val="18"/>
                <w:szCs w:val="18"/>
              </w:rPr>
            </w:pPr>
            <w:r w:rsidRPr="006E370A">
              <w:rPr>
                <w:rStyle w:val="Blue"/>
                <w:rFonts w:cstheme="minorHAnsi"/>
                <w:color w:val="auto"/>
                <w:sz w:val="18"/>
                <w:szCs w:val="18"/>
              </w:rPr>
              <w:t>Event recorder status operational</w:t>
            </w:r>
          </w:p>
          <w:p w14:paraId="2E8EF317" w14:textId="496F805C" w:rsidR="00223EB9" w:rsidRPr="006E370A" w:rsidRDefault="00223EB9" w:rsidP="00223EB9">
            <w:pPr>
              <w:pStyle w:val="NormalWeb"/>
              <w:rPr>
                <w:rStyle w:val="Blue"/>
                <w:rFonts w:asciiTheme="minorHAnsi" w:hAnsiTheme="minorHAnsi" w:cstheme="minorHAnsi"/>
                <w:color w:val="auto"/>
                <w:sz w:val="18"/>
                <w:szCs w:val="18"/>
              </w:rPr>
            </w:pPr>
          </w:p>
        </w:tc>
        <w:tc>
          <w:tcPr>
            <w:tcW w:w="1170" w:type="pct"/>
          </w:tcPr>
          <w:p w14:paraId="3D107B71" w14:textId="7D627972" w:rsidR="00223EB9" w:rsidRPr="006E370A" w:rsidRDefault="00223EB9" w:rsidP="00223EB9">
            <w:pPr>
              <w:pStyle w:val="TableText"/>
              <w:rPr>
                <w:rStyle w:val="Blue"/>
                <w:rFonts w:cstheme="minorHAnsi"/>
                <w:color w:val="auto"/>
                <w:sz w:val="18"/>
                <w:szCs w:val="18"/>
              </w:rPr>
            </w:pPr>
            <w:r w:rsidRPr="006E370A">
              <w:rPr>
                <w:rStyle w:val="Blue"/>
                <w:rFonts w:cstheme="minorHAnsi"/>
                <w:color w:val="auto"/>
                <w:sz w:val="18"/>
                <w:szCs w:val="18"/>
              </w:rPr>
              <w:t>Event duration monitoring point</w:t>
            </w:r>
          </w:p>
        </w:tc>
        <w:tc>
          <w:tcPr>
            <w:tcW w:w="1257" w:type="pct"/>
          </w:tcPr>
          <w:p w14:paraId="1D5A9914" w14:textId="77777777" w:rsidR="00223EB9" w:rsidRPr="006E370A" w:rsidRDefault="00223EB9" w:rsidP="00223EB9">
            <w:pPr>
              <w:pStyle w:val="TableText"/>
              <w:rPr>
                <w:rStyle w:val="Blue"/>
                <w:rFonts w:cstheme="minorHAnsi"/>
                <w:color w:val="auto"/>
                <w:sz w:val="18"/>
                <w:szCs w:val="18"/>
              </w:rPr>
            </w:pPr>
            <w:r w:rsidRPr="006E370A">
              <w:rPr>
                <w:rStyle w:val="Blue"/>
                <w:rFonts w:cstheme="minorHAnsi"/>
                <w:color w:val="auto"/>
                <w:sz w:val="18"/>
                <w:szCs w:val="18"/>
              </w:rPr>
              <w:t>Annually</w:t>
            </w:r>
          </w:p>
          <w:p w14:paraId="3C5C7FD5" w14:textId="37AF5B86" w:rsidR="00223EB9" w:rsidRPr="006E370A" w:rsidRDefault="00223EB9" w:rsidP="00223EB9">
            <w:pPr>
              <w:pStyle w:val="TableText"/>
              <w:rPr>
                <w:rStyle w:val="Blue"/>
                <w:rFonts w:cstheme="minorHAnsi"/>
                <w:color w:val="auto"/>
                <w:sz w:val="18"/>
                <w:szCs w:val="18"/>
              </w:rPr>
            </w:pPr>
            <w:r w:rsidRPr="006E370A">
              <w:rPr>
                <w:rStyle w:val="Blue"/>
                <w:rFonts w:cstheme="minorHAnsi"/>
                <w:color w:val="auto"/>
                <w:sz w:val="18"/>
                <w:szCs w:val="18"/>
              </w:rPr>
              <w:t>Report to be submitted within 2 months</w:t>
            </w:r>
          </w:p>
        </w:tc>
        <w:tc>
          <w:tcPr>
            <w:tcW w:w="1005" w:type="pct"/>
          </w:tcPr>
          <w:p w14:paraId="43A0E9CB" w14:textId="09601489" w:rsidR="00223EB9" w:rsidRPr="006E370A" w:rsidRDefault="00223EB9" w:rsidP="00223EB9">
            <w:pPr>
              <w:pStyle w:val="TableText"/>
              <w:rPr>
                <w:rStyle w:val="Blue"/>
                <w:rFonts w:cstheme="minorHAnsi"/>
                <w:color w:val="auto"/>
                <w:sz w:val="18"/>
                <w:szCs w:val="18"/>
              </w:rPr>
            </w:pPr>
            <w:r w:rsidRPr="006E370A">
              <w:rPr>
                <w:rStyle w:val="Blue"/>
                <w:rFonts w:cstheme="minorHAnsi"/>
                <w:color w:val="auto"/>
                <w:sz w:val="18"/>
                <w:szCs w:val="18"/>
              </w:rPr>
              <w:t>1</w:t>
            </w:r>
            <w:r w:rsidR="00047ED5">
              <w:rPr>
                <w:rStyle w:val="Blue"/>
                <w:rFonts w:cstheme="minorHAnsi"/>
                <w:color w:val="auto"/>
                <w:sz w:val="18"/>
                <w:szCs w:val="18"/>
                <w:vertAlign w:val="superscript"/>
              </w:rPr>
              <w:t>st</w:t>
            </w:r>
            <w:r w:rsidRPr="006E370A">
              <w:rPr>
                <w:rStyle w:val="Blue"/>
                <w:rFonts w:cstheme="minorHAnsi"/>
                <w:color w:val="auto"/>
                <w:sz w:val="18"/>
                <w:szCs w:val="18"/>
              </w:rPr>
              <w:t xml:space="preserve"> January</w:t>
            </w:r>
          </w:p>
        </w:tc>
      </w:tr>
      <w:tr w:rsidR="00223EB9" w:rsidRPr="004921D8" w14:paraId="68A6A83F" w14:textId="77777777" w:rsidTr="00191333">
        <w:trPr>
          <w:cantSplit/>
        </w:trPr>
        <w:tc>
          <w:tcPr>
            <w:tcW w:w="1568" w:type="pct"/>
          </w:tcPr>
          <w:p w14:paraId="18E96C3C" w14:textId="12768F6A" w:rsidR="00223EB9" w:rsidRPr="006E370A" w:rsidRDefault="00223EB9" w:rsidP="00223EB9">
            <w:pPr>
              <w:pStyle w:val="TableText"/>
              <w:rPr>
                <w:rStyle w:val="Blue"/>
                <w:rFonts w:cstheme="minorHAnsi"/>
                <w:color w:val="auto"/>
                <w:sz w:val="18"/>
                <w:szCs w:val="18"/>
              </w:rPr>
            </w:pPr>
            <w:r w:rsidRPr="006E370A">
              <w:rPr>
                <w:rStyle w:val="Blue"/>
                <w:rFonts w:cstheme="minorHAnsi"/>
                <w:color w:val="auto"/>
                <w:sz w:val="18"/>
                <w:szCs w:val="18"/>
              </w:rPr>
              <w:t xml:space="preserve">CSO performance, including total number of </w:t>
            </w:r>
            <w:r w:rsidRPr="006E370A">
              <w:rPr>
                <w:rStyle w:val="Blue"/>
                <w:color w:val="auto"/>
                <w:sz w:val="18"/>
                <w:szCs w:val="18"/>
              </w:rPr>
              <w:t xml:space="preserve">block counted spills </w:t>
            </w:r>
          </w:p>
          <w:p w14:paraId="408652D8" w14:textId="4CF2C7D7" w:rsidR="00223EB9" w:rsidRPr="006E370A" w:rsidRDefault="00223EB9" w:rsidP="00223EB9">
            <w:pPr>
              <w:pStyle w:val="NormalWeb"/>
              <w:rPr>
                <w:rStyle w:val="Blue"/>
                <w:rFonts w:asciiTheme="minorHAnsi" w:hAnsiTheme="minorHAnsi" w:cstheme="minorHAnsi"/>
                <w:color w:val="auto"/>
                <w:sz w:val="18"/>
                <w:szCs w:val="18"/>
              </w:rPr>
            </w:pPr>
          </w:p>
        </w:tc>
        <w:tc>
          <w:tcPr>
            <w:tcW w:w="1170" w:type="pct"/>
          </w:tcPr>
          <w:p w14:paraId="7C251197" w14:textId="45D9F629" w:rsidR="00223EB9" w:rsidRPr="006E370A" w:rsidRDefault="00223EB9" w:rsidP="00223EB9">
            <w:pPr>
              <w:pStyle w:val="TableText"/>
              <w:rPr>
                <w:rStyle w:val="Blue"/>
                <w:rFonts w:cstheme="minorHAnsi"/>
                <w:color w:val="auto"/>
                <w:sz w:val="18"/>
                <w:szCs w:val="18"/>
              </w:rPr>
            </w:pPr>
            <w:r w:rsidRPr="006E370A">
              <w:rPr>
                <w:rStyle w:val="Blue"/>
                <w:rFonts w:cstheme="minorHAnsi"/>
                <w:color w:val="auto"/>
                <w:sz w:val="18"/>
                <w:szCs w:val="18"/>
              </w:rPr>
              <w:t>Event duration monitoring point</w:t>
            </w:r>
          </w:p>
        </w:tc>
        <w:tc>
          <w:tcPr>
            <w:tcW w:w="1257" w:type="pct"/>
          </w:tcPr>
          <w:p w14:paraId="4DE9E734" w14:textId="77777777" w:rsidR="00223EB9" w:rsidRPr="006E370A" w:rsidRDefault="00223EB9" w:rsidP="00223EB9">
            <w:pPr>
              <w:pStyle w:val="TableText"/>
              <w:rPr>
                <w:rStyle w:val="Blue"/>
                <w:rFonts w:cstheme="minorHAnsi"/>
                <w:color w:val="auto"/>
                <w:sz w:val="18"/>
                <w:szCs w:val="18"/>
              </w:rPr>
            </w:pPr>
            <w:r w:rsidRPr="006E370A">
              <w:rPr>
                <w:rStyle w:val="Blue"/>
                <w:rFonts w:cstheme="minorHAnsi"/>
                <w:color w:val="auto"/>
                <w:sz w:val="18"/>
                <w:szCs w:val="18"/>
              </w:rPr>
              <w:t>Annually</w:t>
            </w:r>
          </w:p>
          <w:p w14:paraId="3520C7FD" w14:textId="21579294" w:rsidR="00223EB9" w:rsidRPr="006E370A" w:rsidRDefault="00223EB9" w:rsidP="00223EB9">
            <w:pPr>
              <w:pStyle w:val="TableText"/>
              <w:rPr>
                <w:rStyle w:val="Blue"/>
                <w:rFonts w:cstheme="minorHAnsi"/>
                <w:color w:val="auto"/>
                <w:sz w:val="18"/>
                <w:szCs w:val="18"/>
              </w:rPr>
            </w:pPr>
            <w:r w:rsidRPr="006E370A">
              <w:rPr>
                <w:rStyle w:val="Blue"/>
                <w:rFonts w:cstheme="minorHAnsi"/>
                <w:color w:val="auto"/>
                <w:sz w:val="18"/>
                <w:szCs w:val="18"/>
              </w:rPr>
              <w:t>Report to be submitted within 2 months</w:t>
            </w:r>
          </w:p>
        </w:tc>
        <w:tc>
          <w:tcPr>
            <w:tcW w:w="1005" w:type="pct"/>
          </w:tcPr>
          <w:p w14:paraId="45A511BF" w14:textId="1AA8B660" w:rsidR="00223EB9" w:rsidRPr="006E370A" w:rsidRDefault="00223EB9" w:rsidP="00223EB9">
            <w:pPr>
              <w:pStyle w:val="TableText"/>
              <w:rPr>
                <w:rStyle w:val="Blue"/>
                <w:rFonts w:cstheme="minorHAnsi"/>
                <w:color w:val="auto"/>
                <w:sz w:val="18"/>
                <w:szCs w:val="18"/>
              </w:rPr>
            </w:pPr>
            <w:r w:rsidRPr="006E370A">
              <w:rPr>
                <w:rStyle w:val="Blue"/>
                <w:rFonts w:cstheme="minorHAnsi"/>
                <w:color w:val="auto"/>
                <w:sz w:val="18"/>
                <w:szCs w:val="18"/>
              </w:rPr>
              <w:t>1</w:t>
            </w:r>
            <w:r w:rsidR="00047ED5">
              <w:rPr>
                <w:rStyle w:val="Blue"/>
                <w:rFonts w:cstheme="minorHAnsi"/>
                <w:color w:val="auto"/>
                <w:sz w:val="18"/>
                <w:szCs w:val="18"/>
                <w:vertAlign w:val="superscript"/>
              </w:rPr>
              <w:t>st</w:t>
            </w:r>
            <w:r w:rsidRPr="006E370A">
              <w:rPr>
                <w:rStyle w:val="Blue"/>
                <w:rFonts w:cstheme="minorHAnsi"/>
                <w:color w:val="auto"/>
                <w:sz w:val="18"/>
                <w:szCs w:val="18"/>
              </w:rPr>
              <w:t xml:space="preserve"> January</w:t>
            </w:r>
          </w:p>
        </w:tc>
      </w:tr>
      <w:tr w:rsidR="00223EB9" w:rsidRPr="004921D8" w14:paraId="491511CF" w14:textId="77777777" w:rsidTr="00191333">
        <w:trPr>
          <w:cantSplit/>
        </w:trPr>
        <w:tc>
          <w:tcPr>
            <w:tcW w:w="1568" w:type="pct"/>
          </w:tcPr>
          <w:p w14:paraId="6704661D" w14:textId="13B6CEA1" w:rsidR="00223EB9" w:rsidRPr="006E370A" w:rsidRDefault="00223EB9" w:rsidP="00223EB9">
            <w:pPr>
              <w:pStyle w:val="NormalWeb"/>
              <w:rPr>
                <w:rStyle w:val="Blue"/>
                <w:rFonts w:asciiTheme="minorHAnsi" w:hAnsiTheme="minorHAnsi" w:cstheme="minorHAnsi"/>
                <w:color w:val="auto"/>
                <w:sz w:val="18"/>
                <w:szCs w:val="18"/>
              </w:rPr>
            </w:pPr>
            <w:r w:rsidRPr="006E370A">
              <w:rPr>
                <w:rStyle w:val="Blue"/>
                <w:rFonts w:asciiTheme="minorHAnsi" w:hAnsiTheme="minorHAnsi" w:cstheme="minorHAnsi"/>
                <w:color w:val="auto"/>
                <w:sz w:val="18"/>
                <w:szCs w:val="18"/>
              </w:rPr>
              <w:t>Duration of total spills</w:t>
            </w:r>
          </w:p>
        </w:tc>
        <w:tc>
          <w:tcPr>
            <w:tcW w:w="1170" w:type="pct"/>
          </w:tcPr>
          <w:p w14:paraId="2ECE59A0" w14:textId="10AE5C86" w:rsidR="00223EB9" w:rsidRPr="006E370A" w:rsidRDefault="00223EB9" w:rsidP="00223EB9">
            <w:pPr>
              <w:pStyle w:val="TableText"/>
              <w:rPr>
                <w:rStyle w:val="Blue"/>
                <w:rFonts w:cstheme="minorHAnsi"/>
                <w:color w:val="auto"/>
                <w:sz w:val="18"/>
                <w:szCs w:val="18"/>
              </w:rPr>
            </w:pPr>
            <w:r w:rsidRPr="006E370A">
              <w:rPr>
                <w:rStyle w:val="Blue"/>
                <w:rFonts w:cstheme="minorHAnsi"/>
                <w:color w:val="auto"/>
                <w:sz w:val="18"/>
                <w:szCs w:val="18"/>
              </w:rPr>
              <w:t>Event duration monitoring point</w:t>
            </w:r>
          </w:p>
        </w:tc>
        <w:tc>
          <w:tcPr>
            <w:tcW w:w="1257" w:type="pct"/>
          </w:tcPr>
          <w:p w14:paraId="74414791" w14:textId="77777777" w:rsidR="00223EB9" w:rsidRPr="006E370A" w:rsidRDefault="00223EB9" w:rsidP="00223EB9">
            <w:pPr>
              <w:pStyle w:val="TableText"/>
              <w:rPr>
                <w:rStyle w:val="Blue"/>
                <w:rFonts w:cstheme="minorHAnsi"/>
                <w:color w:val="auto"/>
                <w:sz w:val="18"/>
                <w:szCs w:val="18"/>
              </w:rPr>
            </w:pPr>
            <w:r w:rsidRPr="006E370A">
              <w:rPr>
                <w:rStyle w:val="Blue"/>
                <w:rFonts w:cstheme="minorHAnsi"/>
                <w:color w:val="auto"/>
                <w:sz w:val="18"/>
                <w:szCs w:val="18"/>
              </w:rPr>
              <w:t>Annually</w:t>
            </w:r>
          </w:p>
          <w:p w14:paraId="3D5128F7" w14:textId="07638761" w:rsidR="00223EB9" w:rsidRPr="006E370A" w:rsidRDefault="00223EB9" w:rsidP="00223EB9">
            <w:pPr>
              <w:pStyle w:val="TableText"/>
              <w:rPr>
                <w:rStyle w:val="Blue"/>
                <w:rFonts w:cstheme="minorHAnsi"/>
                <w:color w:val="auto"/>
                <w:sz w:val="18"/>
                <w:szCs w:val="18"/>
              </w:rPr>
            </w:pPr>
            <w:r w:rsidRPr="006E370A">
              <w:rPr>
                <w:rStyle w:val="Blue"/>
                <w:rFonts w:cstheme="minorHAnsi"/>
                <w:color w:val="auto"/>
                <w:sz w:val="18"/>
                <w:szCs w:val="18"/>
              </w:rPr>
              <w:t>Report to be submitted within 2 months</w:t>
            </w:r>
          </w:p>
        </w:tc>
        <w:tc>
          <w:tcPr>
            <w:tcW w:w="1005" w:type="pct"/>
          </w:tcPr>
          <w:p w14:paraId="6D9D5D66" w14:textId="3FC53579" w:rsidR="00223EB9" w:rsidRPr="006E370A" w:rsidRDefault="00223EB9" w:rsidP="00223EB9">
            <w:pPr>
              <w:pStyle w:val="TableText"/>
              <w:rPr>
                <w:rStyle w:val="Blue"/>
                <w:rFonts w:cstheme="minorHAnsi"/>
                <w:color w:val="auto"/>
                <w:sz w:val="18"/>
                <w:szCs w:val="18"/>
              </w:rPr>
            </w:pPr>
            <w:r w:rsidRPr="006E370A">
              <w:rPr>
                <w:rStyle w:val="Blue"/>
                <w:rFonts w:cstheme="minorHAnsi"/>
                <w:color w:val="auto"/>
                <w:sz w:val="18"/>
                <w:szCs w:val="18"/>
              </w:rPr>
              <w:t>1</w:t>
            </w:r>
            <w:r w:rsidR="00047ED5">
              <w:rPr>
                <w:rStyle w:val="Blue"/>
                <w:rFonts w:cstheme="minorHAnsi"/>
                <w:color w:val="auto"/>
                <w:sz w:val="18"/>
                <w:szCs w:val="18"/>
                <w:vertAlign w:val="superscript"/>
              </w:rPr>
              <w:t>st</w:t>
            </w:r>
            <w:r w:rsidRPr="006E370A">
              <w:rPr>
                <w:rStyle w:val="Blue"/>
                <w:rFonts w:cstheme="minorHAnsi"/>
                <w:color w:val="auto"/>
                <w:sz w:val="18"/>
                <w:szCs w:val="18"/>
              </w:rPr>
              <w:t xml:space="preserve"> January</w:t>
            </w:r>
          </w:p>
        </w:tc>
      </w:tr>
      <w:tr w:rsidR="00223EB9" w:rsidRPr="004921D8" w14:paraId="64AF625B" w14:textId="77777777" w:rsidTr="00191333">
        <w:trPr>
          <w:cantSplit/>
        </w:trPr>
        <w:tc>
          <w:tcPr>
            <w:tcW w:w="1568" w:type="pct"/>
          </w:tcPr>
          <w:p w14:paraId="20317D7F" w14:textId="7C38C1A9" w:rsidR="00223EB9" w:rsidRPr="006E370A" w:rsidRDefault="00223EB9" w:rsidP="00223EB9">
            <w:pPr>
              <w:pStyle w:val="TableText"/>
              <w:rPr>
                <w:rStyle w:val="Blue"/>
                <w:rFonts w:cstheme="minorHAnsi"/>
                <w:color w:val="auto"/>
                <w:sz w:val="18"/>
                <w:szCs w:val="18"/>
              </w:rPr>
            </w:pPr>
            <w:r w:rsidRPr="006E370A">
              <w:rPr>
                <w:rStyle w:val="Blue"/>
                <w:rFonts w:cstheme="minorHAnsi"/>
                <w:color w:val="auto"/>
                <w:sz w:val="18"/>
                <w:szCs w:val="18"/>
              </w:rPr>
              <w:t>Storm sewage discharge start and end times</w:t>
            </w:r>
          </w:p>
        </w:tc>
        <w:tc>
          <w:tcPr>
            <w:tcW w:w="1170" w:type="pct"/>
          </w:tcPr>
          <w:p w14:paraId="25A82CA2" w14:textId="0C202D1E" w:rsidR="00223EB9" w:rsidRPr="006E370A" w:rsidRDefault="00223EB9" w:rsidP="00223EB9">
            <w:pPr>
              <w:pStyle w:val="TableText"/>
              <w:rPr>
                <w:rStyle w:val="Blue"/>
                <w:rFonts w:cstheme="minorHAnsi"/>
                <w:color w:val="auto"/>
                <w:sz w:val="18"/>
                <w:szCs w:val="18"/>
              </w:rPr>
            </w:pPr>
            <w:r w:rsidRPr="006E370A">
              <w:rPr>
                <w:rStyle w:val="Blue"/>
                <w:rFonts w:cstheme="minorHAnsi"/>
                <w:color w:val="auto"/>
                <w:sz w:val="18"/>
                <w:szCs w:val="18"/>
              </w:rPr>
              <w:t>Event duration monitoring point</w:t>
            </w:r>
          </w:p>
        </w:tc>
        <w:tc>
          <w:tcPr>
            <w:tcW w:w="1257" w:type="pct"/>
          </w:tcPr>
          <w:p w14:paraId="03727773" w14:textId="47A1807B" w:rsidR="00223EB9" w:rsidRPr="006E370A" w:rsidRDefault="00223EB9" w:rsidP="00223EB9">
            <w:pPr>
              <w:pStyle w:val="TableText"/>
              <w:rPr>
                <w:rStyle w:val="Blue"/>
                <w:rFonts w:cstheme="minorHAnsi"/>
                <w:color w:val="auto"/>
                <w:sz w:val="18"/>
                <w:szCs w:val="18"/>
              </w:rPr>
            </w:pPr>
            <w:r w:rsidRPr="006E370A">
              <w:rPr>
                <w:rStyle w:val="Blue"/>
                <w:rFonts w:cstheme="minorHAnsi"/>
                <w:color w:val="auto"/>
                <w:sz w:val="18"/>
                <w:szCs w:val="18"/>
              </w:rPr>
              <w:t xml:space="preserve">Reports to be provided to Natural Resources Wales upon request </w:t>
            </w:r>
          </w:p>
        </w:tc>
        <w:tc>
          <w:tcPr>
            <w:tcW w:w="1005" w:type="pct"/>
          </w:tcPr>
          <w:p w14:paraId="595D205D" w14:textId="4ACED7C7" w:rsidR="00223EB9" w:rsidRPr="006E370A" w:rsidRDefault="00223EB9" w:rsidP="00223EB9">
            <w:pPr>
              <w:pStyle w:val="TableText"/>
              <w:rPr>
                <w:rStyle w:val="Blue"/>
                <w:rFonts w:cstheme="minorHAnsi"/>
                <w:color w:val="auto"/>
                <w:sz w:val="18"/>
                <w:szCs w:val="18"/>
              </w:rPr>
            </w:pPr>
            <w:r w:rsidRPr="006E370A">
              <w:rPr>
                <w:rStyle w:val="Blue"/>
                <w:rFonts w:cstheme="minorHAnsi"/>
                <w:color w:val="auto"/>
                <w:sz w:val="18"/>
                <w:szCs w:val="18"/>
              </w:rPr>
              <w:t>As specified by Natural Resources Wales</w:t>
            </w:r>
          </w:p>
        </w:tc>
      </w:tr>
    </w:tbl>
    <w:p w14:paraId="375D1D58" w14:textId="123FF8AB"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1E5F7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6E370A" w:rsidRDefault="00635467" w:rsidP="00635467">
            <w:pPr>
              <w:pStyle w:val="TableText"/>
              <w:rPr>
                <w:rStyle w:val="Blue"/>
                <w:color w:val="auto"/>
                <w:sz w:val="18"/>
                <w:szCs w:val="18"/>
              </w:rPr>
            </w:pPr>
            <w:r w:rsidRPr="006E370A">
              <w:rPr>
                <w:rStyle w:val="Blue"/>
                <w:color w:val="auto"/>
                <w:sz w:val="18"/>
                <w:szCs w:val="18"/>
              </w:rPr>
              <w:t xml:space="preserve">Combined sewer overflow performance including number and duration of block counted spills </w:t>
            </w:r>
          </w:p>
          <w:p w14:paraId="3CFBB1FE" w14:textId="431D0CD5" w:rsidR="00635467" w:rsidRPr="006E370A" w:rsidRDefault="00635467" w:rsidP="00635467">
            <w:pPr>
              <w:pStyle w:val="TableText"/>
              <w:rPr>
                <w:rStyle w:val="Blue"/>
                <w:color w:val="auto"/>
                <w:sz w:val="18"/>
                <w:szCs w:val="18"/>
              </w:rPr>
            </w:pPr>
          </w:p>
        </w:tc>
        <w:tc>
          <w:tcPr>
            <w:tcW w:w="3123" w:type="pct"/>
          </w:tcPr>
          <w:p w14:paraId="2C5ACBF0" w14:textId="29B1BF8E" w:rsidR="00635467" w:rsidRPr="006E370A" w:rsidRDefault="00527CC5" w:rsidP="00635467">
            <w:pPr>
              <w:pStyle w:val="TableText"/>
              <w:rPr>
                <w:rStyle w:val="Blue"/>
                <w:color w:val="auto"/>
                <w:sz w:val="18"/>
                <w:szCs w:val="18"/>
              </w:rPr>
            </w:pPr>
            <w:r>
              <w:rPr>
                <w:rStyle w:val="Pink"/>
                <w:color w:val="auto"/>
                <w:sz w:val="18"/>
                <w:szCs w:val="18"/>
              </w:rPr>
              <w:t xml:space="preserve">Annual </w:t>
            </w:r>
            <w:r w:rsidR="00635467" w:rsidRPr="006E370A">
              <w:rPr>
                <w:rStyle w:val="Pink"/>
                <w:color w:val="auto"/>
                <w:sz w:val="18"/>
                <w:szCs w:val="18"/>
              </w:rPr>
              <w:t>summary report</w:t>
            </w:r>
            <w:r w:rsidR="00635467" w:rsidRPr="006E370A">
              <w:rPr>
                <w:rStyle w:val="Blue"/>
                <w:color w:val="auto"/>
                <w:sz w:val="18"/>
                <w:szCs w:val="18"/>
              </w:rPr>
              <w:t xml:space="preserve"> or other form as agreed in writing by Natural Resources Wales</w:t>
            </w:r>
          </w:p>
          <w:p w14:paraId="1EFA09BC" w14:textId="69ACFC60" w:rsidR="00635467" w:rsidRPr="006E370A"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4C8211A2" w:rsidR="00635467" w:rsidRPr="006E370A" w:rsidRDefault="00635467" w:rsidP="00635467">
            <w:pPr>
              <w:pStyle w:val="TableText"/>
              <w:rPr>
                <w:rStyle w:val="Blue"/>
                <w:color w:val="auto"/>
                <w:sz w:val="18"/>
                <w:szCs w:val="18"/>
              </w:rPr>
            </w:pPr>
            <w:r w:rsidRPr="006E370A">
              <w:rPr>
                <w:rStyle w:val="Blue"/>
                <w:color w:val="auto"/>
                <w:sz w:val="18"/>
                <w:szCs w:val="18"/>
              </w:rPr>
              <w:t xml:space="preserve">Storm sewage discharge start and end times </w:t>
            </w:r>
          </w:p>
        </w:tc>
        <w:tc>
          <w:tcPr>
            <w:tcW w:w="3123" w:type="pct"/>
          </w:tcPr>
          <w:p w14:paraId="58B29FCB" w14:textId="7BC31A5D" w:rsidR="00635467" w:rsidRPr="006E370A" w:rsidRDefault="00635467" w:rsidP="00635467">
            <w:pPr>
              <w:pStyle w:val="TableText"/>
              <w:rPr>
                <w:rStyle w:val="Blue"/>
                <w:color w:val="auto"/>
                <w:sz w:val="18"/>
                <w:szCs w:val="18"/>
              </w:rPr>
            </w:pPr>
            <w:r w:rsidRPr="006E370A">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6E370A" w:rsidRDefault="00635467" w:rsidP="00635467">
            <w:pPr>
              <w:pStyle w:val="TableText"/>
              <w:rPr>
                <w:rStyle w:val="Blue"/>
                <w:color w:val="auto"/>
                <w:sz w:val="18"/>
                <w:szCs w:val="18"/>
              </w:rPr>
            </w:pPr>
            <w:r w:rsidRPr="006E370A">
              <w:rPr>
                <w:rStyle w:val="Blue"/>
                <w:color w:val="auto"/>
                <w:sz w:val="18"/>
                <w:szCs w:val="18"/>
              </w:rPr>
              <w:t>Event recorder status</w:t>
            </w:r>
          </w:p>
          <w:p w14:paraId="7612376F" w14:textId="34EB4DEB" w:rsidR="00635467" w:rsidRPr="006E370A" w:rsidRDefault="00635467" w:rsidP="00635467">
            <w:pPr>
              <w:pStyle w:val="TableText"/>
              <w:rPr>
                <w:rStyle w:val="Blue"/>
                <w:color w:val="auto"/>
                <w:sz w:val="18"/>
                <w:szCs w:val="18"/>
              </w:rPr>
            </w:pPr>
          </w:p>
        </w:tc>
        <w:tc>
          <w:tcPr>
            <w:tcW w:w="3123" w:type="pct"/>
          </w:tcPr>
          <w:p w14:paraId="35FF3521" w14:textId="51D27785" w:rsidR="00635467" w:rsidRPr="006E370A" w:rsidRDefault="00635467" w:rsidP="00635467">
            <w:pPr>
              <w:pStyle w:val="TableText"/>
              <w:rPr>
                <w:rStyle w:val="Blue"/>
                <w:color w:val="auto"/>
                <w:sz w:val="18"/>
                <w:szCs w:val="18"/>
              </w:rPr>
            </w:pPr>
            <w:r w:rsidRPr="006E370A">
              <w:rPr>
                <w:rStyle w:val="Pink"/>
                <w:color w:val="auto"/>
                <w:sz w:val="18"/>
                <w:szCs w:val="18"/>
              </w:rPr>
              <w:t>Annual water summary report</w:t>
            </w:r>
            <w:r w:rsidRPr="006E370A">
              <w:rPr>
                <w:rStyle w:val="Blue"/>
                <w:color w:val="auto"/>
                <w:sz w:val="18"/>
                <w:szCs w:val="18"/>
              </w:rPr>
              <w:t xml:space="preserve"> or other form as agreed in writing by Natural Resources Wales</w:t>
            </w:r>
          </w:p>
          <w:p w14:paraId="33E58156" w14:textId="66DD1A5B" w:rsidR="00635467" w:rsidRPr="006E370A" w:rsidRDefault="00635467" w:rsidP="00635467">
            <w:pPr>
              <w:pStyle w:val="TableText"/>
              <w:rPr>
                <w:rStyle w:val="Blue"/>
                <w:color w:val="auto"/>
                <w:sz w:val="18"/>
                <w:szCs w:val="18"/>
              </w:rPr>
            </w:pPr>
            <w:r w:rsidRPr="006E370A">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4218F096" w:rsidR="00635467" w:rsidRPr="006E370A" w:rsidRDefault="00635467" w:rsidP="00635467">
            <w:pPr>
              <w:pStyle w:val="TableText"/>
              <w:rPr>
                <w:rStyle w:val="Blue"/>
                <w:color w:val="auto"/>
                <w:sz w:val="18"/>
                <w:szCs w:val="18"/>
              </w:rPr>
            </w:pPr>
            <w:r w:rsidRPr="006E370A">
              <w:rPr>
                <w:rFonts w:ascii="Arial" w:hAnsi="Arial" w:cs="Arial"/>
                <w:sz w:val="18"/>
                <w:szCs w:val="18"/>
              </w:rPr>
              <w:t xml:space="preserve">Investigation into the operation of the overflow </w:t>
            </w:r>
          </w:p>
        </w:tc>
        <w:tc>
          <w:tcPr>
            <w:tcW w:w="3123" w:type="pct"/>
          </w:tcPr>
          <w:p w14:paraId="5287B602" w14:textId="04CBC90B" w:rsidR="00635467" w:rsidRPr="006E370A" w:rsidRDefault="00635467" w:rsidP="00635467">
            <w:pPr>
              <w:pStyle w:val="TableText"/>
              <w:rPr>
                <w:rStyle w:val="Blue"/>
                <w:color w:val="auto"/>
                <w:sz w:val="18"/>
                <w:szCs w:val="18"/>
              </w:rPr>
            </w:pPr>
            <w:r w:rsidRPr="006E370A">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37BF5954" w14:textId="72396258" w:rsidR="00AA1F21" w:rsidRDefault="00AA1F21" w:rsidP="001E5F7A">
      <w:pPr>
        <w:spacing w:before="0" w:after="0" w:line="240" w:lineRule="auto"/>
      </w:pPr>
    </w:p>
    <w:p w14:paraId="1E7ED064" w14:textId="020D6113" w:rsidR="001E5F7A" w:rsidRDefault="001E5F7A" w:rsidP="001E5F7A">
      <w:pPr>
        <w:spacing w:before="0" w:after="0" w:line="240" w:lineRule="auto"/>
      </w:pPr>
    </w:p>
    <w:p w14:paraId="5651DA16" w14:textId="1D286313" w:rsidR="001E5F7A" w:rsidRDefault="001E5F7A" w:rsidP="001E5F7A">
      <w:pPr>
        <w:spacing w:before="0" w:after="0" w:line="240" w:lineRule="auto"/>
      </w:pPr>
    </w:p>
    <w:p w14:paraId="316D9BA8" w14:textId="54F94802" w:rsidR="001E5F7A" w:rsidRDefault="001E5F7A" w:rsidP="001E5F7A">
      <w:pPr>
        <w:spacing w:before="0" w:after="0" w:line="240" w:lineRule="auto"/>
      </w:pPr>
    </w:p>
    <w:p w14:paraId="7A4C559B" w14:textId="5D7D1631" w:rsidR="001E5F7A" w:rsidRDefault="001E5F7A" w:rsidP="001E5F7A">
      <w:pPr>
        <w:spacing w:before="0" w:after="0" w:line="240" w:lineRule="auto"/>
      </w:pPr>
    </w:p>
    <w:p w14:paraId="22C92B72" w14:textId="21E3D012" w:rsidR="001E5F7A" w:rsidRDefault="001E5F7A" w:rsidP="001E5F7A">
      <w:pPr>
        <w:spacing w:before="0" w:after="0" w:line="240" w:lineRule="auto"/>
      </w:pPr>
    </w:p>
    <w:p w14:paraId="3BB1FA5C" w14:textId="35DE81A0" w:rsidR="00AE3DAE" w:rsidRDefault="00AE3DAE" w:rsidP="001E5F7A">
      <w:pPr>
        <w:spacing w:before="0" w:after="0" w:line="240" w:lineRule="auto"/>
      </w:pPr>
    </w:p>
    <w:p w14:paraId="341FA7AD" w14:textId="77777777" w:rsidR="00AE3DAE" w:rsidRDefault="00AE3DAE" w:rsidP="001E5F7A">
      <w:pPr>
        <w:spacing w:before="0" w:after="0" w:line="240" w:lineRule="auto"/>
      </w:pPr>
    </w:p>
    <w:p w14:paraId="4DEBDEC3" w14:textId="77777777" w:rsidR="001E5F7A" w:rsidRPr="001E5F7A" w:rsidRDefault="001E5F7A" w:rsidP="001E5F7A">
      <w:pPr>
        <w:spacing w:before="0" w:after="0" w:line="240" w:lineRule="auto"/>
        <w:rPr>
          <w:rFonts w:asciiTheme="majorHAnsi" w:eastAsiaTheme="majorEastAsia" w:hAnsiTheme="majorHAnsi" w:cstheme="majorBidi"/>
          <w:b/>
          <w:bCs/>
          <w:sz w:val="36"/>
          <w:szCs w:val="28"/>
        </w:rPr>
      </w:pP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1855A7FF" w:rsidR="00926B5E" w:rsidRPr="00926B5E" w:rsidRDefault="001E5F7A" w:rsidP="00926B5E">
            <w:pPr>
              <w:pStyle w:val="TableText"/>
            </w:pPr>
            <w:r>
              <w:t>BP0295901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6C99D1E2" w:rsidR="00926B5E" w:rsidRPr="00926B5E" w:rsidRDefault="001E5F7A"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0E625068" w14:textId="77777777" w:rsidR="00CE4E1D" w:rsidRPr="00CE4E1D" w:rsidRDefault="00CE4E1D" w:rsidP="00CE4E1D">
            <w:pPr>
              <w:pStyle w:val="TableText"/>
            </w:pPr>
            <w:r w:rsidRPr="00CE4E1D">
              <w:t>Haverfordwest Hawthorn Rise CSO</w:t>
            </w:r>
          </w:p>
          <w:p w14:paraId="6CB360AC" w14:textId="77777777" w:rsidR="00CE4E1D" w:rsidRPr="00CE4E1D" w:rsidRDefault="00CE4E1D" w:rsidP="00CE4E1D">
            <w:pPr>
              <w:pStyle w:val="TableText"/>
            </w:pPr>
            <w:r w:rsidRPr="00CE4E1D">
              <w:t>Hawthorn Rise</w:t>
            </w:r>
          </w:p>
          <w:p w14:paraId="38909DD9" w14:textId="77777777" w:rsidR="00CE4E1D" w:rsidRPr="00CE4E1D" w:rsidRDefault="00CE4E1D" w:rsidP="00CE4E1D">
            <w:pPr>
              <w:pStyle w:val="TableText"/>
            </w:pPr>
            <w:r w:rsidRPr="00CE4E1D">
              <w:t>Haverfordwest</w:t>
            </w:r>
          </w:p>
          <w:p w14:paraId="1F044EF2" w14:textId="77777777" w:rsidR="00CE4E1D" w:rsidRPr="00CE4E1D" w:rsidRDefault="00CE4E1D" w:rsidP="00CE4E1D">
            <w:pPr>
              <w:pStyle w:val="TableText"/>
            </w:pPr>
            <w:r w:rsidRPr="00CE4E1D">
              <w:t>Pembrokeshire</w:t>
            </w:r>
          </w:p>
          <w:p w14:paraId="3BA5B162" w14:textId="52C087EE" w:rsidR="00926B5E" w:rsidRPr="00926B5E" w:rsidRDefault="00CE4E1D" w:rsidP="00CE4E1D">
            <w:pPr>
              <w:pStyle w:val="TableText"/>
            </w:pPr>
            <w:r w:rsidRPr="00CE4E1D">
              <w:t>SA61 1BY</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C8397F" w14:textId="0568A822" w:rsidR="00926B5E" w:rsidRPr="00B42A8D" w:rsidRDefault="00926B5E" w:rsidP="00B42A8D">
            <w:pPr>
              <w:pStyle w:val="TableText"/>
              <w:ind w:left="0"/>
              <w:rPr>
                <w:rStyle w:val="Red"/>
                <w:color w:val="auto"/>
                <w:sz w:val="18"/>
                <w:szCs w:val="18"/>
              </w:rPr>
            </w:pPr>
            <w:r w:rsidRPr="00B42A8D">
              <w:rPr>
                <w:rStyle w:val="Red"/>
                <w:color w:val="auto"/>
                <w:sz w:val="18"/>
                <w:szCs w:val="18"/>
              </w:rPr>
              <w:t xml:space="preserve">To be notified within 7 days of detection unless otherwise agreed in writing by </w:t>
            </w:r>
            <w:r w:rsidR="004E5F50" w:rsidRPr="00B42A8D">
              <w:rPr>
                <w:rStyle w:val="Red"/>
                <w:color w:val="auto"/>
                <w:sz w:val="18"/>
                <w:szCs w:val="18"/>
              </w:rPr>
              <w:t>Natural Resources Wales</w:t>
            </w:r>
          </w:p>
          <w:p w14:paraId="64BE4C3D" w14:textId="618720C6" w:rsidR="00926B5E" w:rsidRPr="004921D8" w:rsidRDefault="00926B5E" w:rsidP="00711394">
            <w:pPr>
              <w:pStyle w:val="TableText"/>
              <w:rPr>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11FE93ED" w14:textId="00DDC568" w:rsidR="00926B5E" w:rsidRDefault="00926B5E" w:rsidP="00CE4E1D">
      <w:pPr>
        <w:pStyle w:val="Heading2"/>
        <w:ind w:left="720"/>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4B086C4F" w14:textId="77777777" w:rsidR="001E5F7A" w:rsidRPr="00950A72" w:rsidRDefault="001E5F7A" w:rsidP="001E5F7A">
      <w:pPr>
        <w:ind w:left="567"/>
        <w:rPr>
          <w:sz w:val="18"/>
          <w:szCs w:val="18"/>
        </w:rPr>
      </w:pPr>
      <w:r w:rsidRPr="00950A72">
        <w:rPr>
          <w:sz w:val="18"/>
          <w:szCs w:val="18"/>
        </w:rPr>
        <w:t>“accident” means an accident that may result in pollution.</w:t>
      </w:r>
    </w:p>
    <w:p w14:paraId="1D2FFFF2" w14:textId="77777777" w:rsidR="001E5F7A" w:rsidRPr="00950A72" w:rsidRDefault="001E5F7A" w:rsidP="001E5F7A">
      <w:pPr>
        <w:ind w:left="567"/>
        <w:rPr>
          <w:sz w:val="18"/>
          <w:szCs w:val="18"/>
        </w:rPr>
      </w:pPr>
      <w:r w:rsidRPr="00950A72">
        <w:rPr>
          <w:sz w:val="18"/>
          <w:szCs w:val="18"/>
        </w:rPr>
        <w:t>"annually" means once every year.</w:t>
      </w:r>
    </w:p>
    <w:p w14:paraId="557ABA4F" w14:textId="77777777" w:rsidR="001E5F7A" w:rsidRPr="00950A72" w:rsidRDefault="001E5F7A" w:rsidP="001E5F7A">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04A48E8" w14:textId="77777777" w:rsidR="001E5F7A" w:rsidRPr="00950A72" w:rsidRDefault="001E5F7A" w:rsidP="001E5F7A">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1CDBCED0" w14:textId="77777777" w:rsidR="001E5F7A" w:rsidRPr="00950A72" w:rsidRDefault="001E5F7A" w:rsidP="001E5F7A">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and end time of individual overflow events </w:t>
      </w:r>
    </w:p>
    <w:p w14:paraId="3799D5EF" w14:textId="77777777" w:rsidR="001E5F7A" w:rsidRPr="00950A72" w:rsidRDefault="001E5F7A" w:rsidP="001E5F7A">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3B0F988" w14:textId="77777777" w:rsidR="001E5F7A" w:rsidRPr="00950A72" w:rsidRDefault="001E5F7A" w:rsidP="001E5F7A">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61A9BA" w14:textId="77777777" w:rsidR="001E5F7A" w:rsidRPr="00950A72" w:rsidRDefault="001E5F7A" w:rsidP="001E5F7A">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8B91DCF" w14:textId="77777777" w:rsidR="001E5F7A" w:rsidRPr="00950A72" w:rsidRDefault="001E5F7A" w:rsidP="001E5F7A">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0B974DA" w14:textId="77777777" w:rsidR="001E5F7A" w:rsidRPr="00950A72" w:rsidRDefault="001E5F7A" w:rsidP="001E5F7A">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5C4A330" w14:textId="77777777" w:rsidR="001E5F7A" w:rsidRPr="00950A72" w:rsidRDefault="001E5F7A" w:rsidP="001E5F7A">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3B55A08" w14:textId="77777777" w:rsidR="001E5F7A" w:rsidRPr="00950A72" w:rsidRDefault="001E5F7A" w:rsidP="001E5F7A">
      <w:pPr>
        <w:pStyle w:val="Default"/>
        <w:ind w:left="567"/>
        <w:rPr>
          <w:color w:val="auto"/>
          <w:sz w:val="18"/>
          <w:szCs w:val="18"/>
        </w:rPr>
      </w:pPr>
    </w:p>
    <w:p w14:paraId="2F4BA678" w14:textId="77777777" w:rsidR="001E5F7A" w:rsidRPr="00950A72" w:rsidRDefault="001E5F7A" w:rsidP="001E5F7A">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43E20F7" w14:textId="77777777" w:rsidR="001E5F7A" w:rsidRPr="00950A72" w:rsidRDefault="001E5F7A" w:rsidP="001E5F7A">
      <w:pPr>
        <w:ind w:left="567"/>
        <w:rPr>
          <w:sz w:val="18"/>
          <w:szCs w:val="18"/>
        </w:rPr>
      </w:pPr>
      <w:r w:rsidRPr="00950A72">
        <w:rPr>
          <w:sz w:val="18"/>
          <w:szCs w:val="18"/>
        </w:rPr>
        <w:t>“overflow setting” means the minimum flow passed forward to the continuation sewer when the overflow operates.</w:t>
      </w:r>
    </w:p>
    <w:p w14:paraId="5E834F43" w14:textId="77777777" w:rsidR="001E5F7A" w:rsidRPr="00950A72" w:rsidRDefault="001E5F7A" w:rsidP="001E5F7A">
      <w:pPr>
        <w:ind w:left="567"/>
        <w:rPr>
          <w:sz w:val="18"/>
          <w:szCs w:val="18"/>
        </w:rPr>
      </w:pPr>
      <w:r w:rsidRPr="00950A72">
        <w:rPr>
          <w:sz w:val="18"/>
          <w:szCs w:val="18"/>
        </w:rPr>
        <w:t>"quarter" means a calendar year quarter commencing on 1 January, 1 April, 1 July or 1 October.</w:t>
      </w:r>
    </w:p>
    <w:p w14:paraId="6E84ABA2" w14:textId="77777777" w:rsidR="001E5F7A" w:rsidRPr="00950A72" w:rsidRDefault="001E5F7A" w:rsidP="001E5F7A">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2B94E13" w14:textId="77777777" w:rsidR="001E5F7A" w:rsidRPr="00950A72" w:rsidRDefault="001E5F7A" w:rsidP="001E5F7A">
      <w:pPr>
        <w:pStyle w:val="BodyTextIndent"/>
        <w:tabs>
          <w:tab w:val="left" w:pos="1418"/>
        </w:tabs>
        <w:ind w:left="567"/>
        <w:rPr>
          <w:rFonts w:ascii="Arial" w:hAnsi="Arial" w:cs="Arial"/>
          <w:sz w:val="18"/>
          <w:szCs w:val="18"/>
        </w:rPr>
      </w:pPr>
      <w:bookmarkStart w:id="7" w:name="OLE_LINK1"/>
      <w:bookmarkStart w:id="8"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7"/>
      <w:bookmarkEnd w:id="8"/>
    </w:p>
    <w:p w14:paraId="49F52237" w14:textId="77777777" w:rsidR="001E5F7A" w:rsidRPr="00950A72" w:rsidRDefault="001E5F7A" w:rsidP="001E5F7A">
      <w:pPr>
        <w:pStyle w:val="BodyTextIndent"/>
        <w:tabs>
          <w:tab w:val="left" w:pos="1418"/>
        </w:tabs>
        <w:ind w:left="567"/>
        <w:rPr>
          <w:sz w:val="18"/>
          <w:szCs w:val="18"/>
        </w:rPr>
      </w:pPr>
      <w:bookmarkStart w:id="9" w:name="_Hlk13661209"/>
      <w:r w:rsidRPr="00950A72">
        <w:rPr>
          <w:rFonts w:ascii="Arial" w:hAnsi="Arial" w:cs="Arial"/>
          <w:sz w:val="18"/>
          <w:szCs w:val="18"/>
        </w:rPr>
        <w:t>“SOAF” means Storm Overflow Assessment Framework.</w:t>
      </w:r>
    </w:p>
    <w:bookmarkEnd w:id="9"/>
    <w:p w14:paraId="5C2E86CC" w14:textId="77777777" w:rsidR="001E5F7A" w:rsidRPr="00950A72" w:rsidRDefault="001E5F7A" w:rsidP="001E5F7A">
      <w:pPr>
        <w:ind w:left="567"/>
        <w:rPr>
          <w:sz w:val="18"/>
          <w:szCs w:val="18"/>
        </w:rPr>
      </w:pPr>
      <w:r w:rsidRPr="00950A72">
        <w:rPr>
          <w:sz w:val="18"/>
          <w:szCs w:val="18"/>
        </w:rPr>
        <w:t>“year” means calendar year ending 31 December.</w:t>
      </w:r>
    </w:p>
    <w:p w14:paraId="7FF632BF" w14:textId="77777777" w:rsidR="001E5F7A" w:rsidRPr="00950A72" w:rsidRDefault="001E5F7A" w:rsidP="001E5F7A">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A2C517F" w14:textId="65B61720" w:rsidR="00926B5E" w:rsidRPr="00E26CF6" w:rsidRDefault="00327B68" w:rsidP="00E26CF6">
      <w:pPr>
        <w:spacing w:before="0" w:after="0" w:line="240" w:lineRule="auto"/>
        <w:rPr>
          <w:sz w:val="18"/>
          <w:szCs w:val="18"/>
        </w:rPr>
      </w:pPr>
      <w:r w:rsidRPr="00872449">
        <w:rPr>
          <w:sz w:val="18"/>
          <w:szCs w:val="18"/>
        </w:rPr>
        <w:br w:type="page"/>
      </w:r>
    </w:p>
    <w:p w14:paraId="713F580A" w14:textId="7C092D9F" w:rsidR="00926B5E" w:rsidRDefault="00872449" w:rsidP="00A9057C">
      <w:pPr>
        <w:pStyle w:val="Heading1"/>
        <w:ind w:left="567"/>
      </w:pPr>
      <w:r>
        <w:rPr>
          <w:noProof/>
        </w:rPr>
        <w:lastRenderedPageBreak/>
        <w:drawing>
          <wp:anchor distT="0" distB="0" distL="114300" distR="114300" simplePos="0" relativeHeight="251660288" behindDoc="0" locked="0" layoutInCell="1" allowOverlap="1" wp14:anchorId="5F2B69E0" wp14:editId="09A3F6EA">
            <wp:simplePos x="0" y="0"/>
            <wp:positionH relativeFrom="margin">
              <wp:align>right</wp:align>
            </wp:positionH>
            <wp:positionV relativeFrom="paragraph">
              <wp:posOffset>341429</wp:posOffset>
            </wp:positionV>
            <wp:extent cx="5567064" cy="3790709"/>
            <wp:effectExtent l="0" t="0" r="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567064" cy="3790709"/>
                    </a:xfrm>
                    <a:prstGeom prst="rect">
                      <a:avLst/>
                    </a:prstGeom>
                  </pic:spPr>
                </pic:pic>
              </a:graphicData>
            </a:graphic>
            <wp14:sizeRelH relativeFrom="margin">
              <wp14:pctWidth>0</wp14:pctWidth>
            </wp14:sizeRelH>
            <wp14:sizeRelV relativeFrom="margin">
              <wp14:pctHeight>0</wp14:pctHeight>
            </wp14:sizeRelV>
          </wp:anchor>
        </w:drawing>
      </w:r>
      <w:r w:rsidR="00926B5E">
        <w:t xml:space="preserve">Schedule 7 </w:t>
      </w:r>
      <w:r w:rsidR="00926B5E" w:rsidRPr="00926B5E">
        <w:t>–</w:t>
      </w:r>
      <w:r w:rsidR="00926B5E">
        <w:t xml:space="preserve"> Site plan</w:t>
      </w:r>
    </w:p>
    <w:p w14:paraId="5D39C4F4" w14:textId="56556333" w:rsidR="00872449" w:rsidRDefault="00872449" w:rsidP="00A9057C">
      <w:pPr>
        <w:pStyle w:val="Heading1"/>
        <w:ind w:left="567"/>
      </w:pPr>
    </w:p>
    <w:p w14:paraId="66731FA1" w14:textId="1D08CA62" w:rsidR="00872449" w:rsidRDefault="00872449" w:rsidP="00A9057C">
      <w:pPr>
        <w:pStyle w:val="Heading1"/>
        <w:ind w:left="567"/>
      </w:pPr>
    </w:p>
    <w:p w14:paraId="718E83C1" w14:textId="77777777" w:rsidR="00872449" w:rsidRDefault="00872449" w:rsidP="000152F0">
      <w:pPr>
        <w:ind w:left="567"/>
        <w:rPr>
          <w:rFonts w:ascii="Arial" w:hAnsi="Arial"/>
          <w:szCs w:val="20"/>
        </w:rPr>
      </w:pPr>
    </w:p>
    <w:p w14:paraId="4DF7C325" w14:textId="1A09D3D4" w:rsidR="00872449" w:rsidRDefault="00872449" w:rsidP="000152F0">
      <w:pPr>
        <w:ind w:left="567"/>
        <w:rPr>
          <w:rFonts w:ascii="Arial" w:hAnsi="Arial"/>
          <w:szCs w:val="20"/>
        </w:rPr>
      </w:pPr>
    </w:p>
    <w:p w14:paraId="4E42E54C" w14:textId="77777777" w:rsidR="00872449" w:rsidRDefault="00872449" w:rsidP="000152F0">
      <w:pPr>
        <w:ind w:left="567"/>
        <w:rPr>
          <w:rFonts w:ascii="Arial" w:hAnsi="Arial"/>
          <w:szCs w:val="20"/>
        </w:rPr>
      </w:pPr>
    </w:p>
    <w:p w14:paraId="3E544F25" w14:textId="0EC5E53A" w:rsidR="00872449" w:rsidRDefault="00872449" w:rsidP="000152F0">
      <w:pPr>
        <w:ind w:left="567"/>
        <w:rPr>
          <w:rFonts w:ascii="Arial" w:hAnsi="Arial"/>
          <w:szCs w:val="20"/>
        </w:rPr>
      </w:pPr>
    </w:p>
    <w:p w14:paraId="4C014B8D" w14:textId="77777777" w:rsidR="00872449" w:rsidRDefault="00872449" w:rsidP="000152F0">
      <w:pPr>
        <w:ind w:left="567"/>
        <w:rPr>
          <w:rFonts w:ascii="Arial" w:hAnsi="Arial"/>
          <w:szCs w:val="20"/>
        </w:rPr>
      </w:pPr>
    </w:p>
    <w:p w14:paraId="18B301FC" w14:textId="27890A75" w:rsidR="00872449" w:rsidRDefault="00872449" w:rsidP="000152F0">
      <w:pPr>
        <w:ind w:left="567"/>
        <w:rPr>
          <w:rFonts w:ascii="Arial" w:hAnsi="Arial"/>
          <w:szCs w:val="20"/>
        </w:rPr>
      </w:pPr>
    </w:p>
    <w:p w14:paraId="49B109AC" w14:textId="77777777" w:rsidR="00872449" w:rsidRDefault="00872449" w:rsidP="000152F0">
      <w:pPr>
        <w:ind w:left="567"/>
        <w:rPr>
          <w:rFonts w:ascii="Arial" w:hAnsi="Arial"/>
          <w:szCs w:val="20"/>
        </w:rPr>
      </w:pPr>
    </w:p>
    <w:p w14:paraId="7C4C9E63" w14:textId="091C69CB" w:rsidR="00872449" w:rsidRDefault="00872449" w:rsidP="000152F0">
      <w:pPr>
        <w:ind w:left="567"/>
        <w:rPr>
          <w:rFonts w:ascii="Arial" w:hAnsi="Arial"/>
          <w:szCs w:val="20"/>
        </w:rPr>
      </w:pPr>
    </w:p>
    <w:p w14:paraId="20D90E56" w14:textId="29C019CF" w:rsidR="00872449" w:rsidRDefault="00872449" w:rsidP="000152F0">
      <w:pPr>
        <w:ind w:left="567"/>
        <w:rPr>
          <w:rFonts w:ascii="Arial" w:hAnsi="Arial"/>
          <w:szCs w:val="20"/>
        </w:rPr>
      </w:pPr>
    </w:p>
    <w:p w14:paraId="3E31BEE7" w14:textId="77777777" w:rsidR="00872449" w:rsidRDefault="00872449" w:rsidP="000152F0">
      <w:pPr>
        <w:ind w:left="567"/>
        <w:rPr>
          <w:rFonts w:ascii="Arial" w:hAnsi="Arial"/>
          <w:szCs w:val="20"/>
        </w:rPr>
      </w:pPr>
    </w:p>
    <w:p w14:paraId="50EBB843" w14:textId="77777777" w:rsidR="00CE4E1D" w:rsidRDefault="00CE4E1D" w:rsidP="000152F0">
      <w:pPr>
        <w:ind w:left="567"/>
        <w:rPr>
          <w:rFonts w:ascii="Arial" w:hAnsi="Arial"/>
          <w:szCs w:val="20"/>
        </w:rPr>
      </w:pPr>
    </w:p>
    <w:p w14:paraId="6BA62E01" w14:textId="2399735F" w:rsidR="000152F0" w:rsidRPr="00872449" w:rsidRDefault="000152F0" w:rsidP="000152F0">
      <w:pPr>
        <w:ind w:left="567"/>
        <w:rPr>
          <w:rFonts w:ascii="Arial" w:hAnsi="Arial"/>
          <w:szCs w:val="20"/>
        </w:rPr>
      </w:pPr>
      <w:r w:rsidRPr="00872449">
        <w:rPr>
          <w:rFonts w:ascii="Arial" w:hAnsi="Arial"/>
          <w:szCs w:val="20"/>
        </w:rPr>
        <w:t>© Crow</w:t>
      </w:r>
      <w:r w:rsidR="00E21B96" w:rsidRPr="00872449">
        <w:rPr>
          <w:rFonts w:ascii="Arial" w:hAnsi="Arial"/>
          <w:szCs w:val="20"/>
        </w:rPr>
        <w:t xml:space="preserve">n Copyright and database right 2019. </w:t>
      </w:r>
      <w:r w:rsidRPr="00872449">
        <w:rPr>
          <w:rFonts w:ascii="Arial" w:hAnsi="Arial"/>
          <w:szCs w:val="20"/>
        </w:rPr>
        <w:t>Ordnance Survey licence number 100019741.</w:t>
      </w:r>
    </w:p>
    <w:p w14:paraId="613FDEE3" w14:textId="6B4D6B5A" w:rsidR="00926B5E" w:rsidRPr="00872449" w:rsidRDefault="00926B5E" w:rsidP="00A9057C">
      <w:pPr>
        <w:ind w:left="567"/>
      </w:pPr>
    </w:p>
    <w:p w14:paraId="6A56947C" w14:textId="243F9D4C" w:rsidR="00926B5E" w:rsidRDefault="00926B5E" w:rsidP="00A9057C">
      <w:pPr>
        <w:ind w:left="567"/>
      </w:pPr>
      <w:r>
        <w:t>END OF PERMIT</w:t>
      </w:r>
    </w:p>
    <w:p w14:paraId="168B5A14" w14:textId="1D55B4E3" w:rsidR="00081CC9" w:rsidRDefault="00081CC9" w:rsidP="000848DA"/>
    <w:sectPr w:rsidR="00081CC9" w:rsidSect="00A9057C">
      <w:footerReference w:type="default" r:id="rId13"/>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8E73E7" w:rsidRDefault="008E73E7" w:rsidP="00FF16FF">
      <w:pPr>
        <w:spacing w:before="0" w:after="0" w:line="240" w:lineRule="auto"/>
      </w:pPr>
      <w:r>
        <w:separator/>
      </w:r>
    </w:p>
  </w:endnote>
  <w:endnote w:type="continuationSeparator" w:id="0">
    <w:p w14:paraId="31DAA22B" w14:textId="77777777" w:rsidR="008E73E7" w:rsidRDefault="008E73E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007D97" w14:textId="77777777" w:rsidR="002F046E" w:rsidRDefault="00EB773C" w:rsidP="00F06B84">
    <w:pPr>
      <w:pStyle w:val="Footer"/>
    </w:pPr>
    <w:r w:rsidRPr="00EB773C">
      <w:t xml:space="preserve">Variation Application Number </w:t>
    </w:r>
  </w:p>
  <w:p w14:paraId="341B42FE" w14:textId="16642C34" w:rsidR="008E73E7" w:rsidRPr="00D82845" w:rsidRDefault="008E73E7" w:rsidP="00F06B84">
    <w:pPr>
      <w:pStyle w:val="Footer"/>
    </w:pPr>
    <w:r>
      <w:t>BP0295901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8E73E7" w:rsidRDefault="008E73E7" w:rsidP="00FF16FF">
      <w:pPr>
        <w:spacing w:before="0" w:after="0" w:line="240" w:lineRule="auto"/>
      </w:pPr>
      <w:r>
        <w:separator/>
      </w:r>
    </w:p>
  </w:footnote>
  <w:footnote w:type="continuationSeparator" w:id="0">
    <w:p w14:paraId="16443AA9" w14:textId="77777777" w:rsidR="008E73E7" w:rsidRDefault="008E73E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174212"/>
    <w:multiLevelType w:val="multilevel"/>
    <w:tmpl w:val="55C835B8"/>
    <w:numStyleLink w:val="EATableBullets"/>
  </w:abstractNum>
  <w:abstractNum w:abstractNumId="6"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7"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9"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3" w15:restartNumberingAfterBreak="0">
    <w:nsid w:val="4ED473BC"/>
    <w:multiLevelType w:val="multilevel"/>
    <w:tmpl w:val="022458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E757A1B"/>
    <w:multiLevelType w:val="multilevel"/>
    <w:tmpl w:val="C1D834F4"/>
    <w:numStyleLink w:val="EARoundBullets"/>
  </w:abstractNum>
  <w:num w:numId="1">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7"/>
  </w:num>
  <w:num w:numId="5">
    <w:abstractNumId w:val="11"/>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5"/>
  </w:num>
  <w:num w:numId="8">
    <w:abstractNumId w:val="5"/>
  </w:num>
  <w:num w:numId="9">
    <w:abstractNumId w:val="11"/>
  </w:num>
  <w:num w:numId="10">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3"/>
  </w:num>
  <w:num w:numId="12">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2"/>
  </w:num>
  <w:num w:numId="14">
    <w:abstractNumId w:val="6"/>
  </w:num>
  <w:num w:numId="15">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9"/>
  </w:num>
  <w:num w:numId="17">
    <w:abstractNumId w:val="1"/>
  </w:num>
  <w:num w:numId="18">
    <w:abstractNumId w:val="8"/>
  </w:num>
  <w:num w:numId="19">
    <w:abstractNumId w:val="10"/>
  </w:num>
  <w:num w:numId="20">
    <w:abstractNumId w:val="4"/>
  </w:num>
  <w:num w:numId="21">
    <w:abstractNumId w:val="2"/>
  </w:num>
  <w:num w:numId="22">
    <w:abstractNumId w:val="0"/>
  </w:num>
  <w:num w:numId="23">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007D"/>
    <w:rsid w:val="00044839"/>
    <w:rsid w:val="00046ABB"/>
    <w:rsid w:val="00047ED5"/>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4811"/>
    <w:rsid w:val="001E5F7A"/>
    <w:rsid w:val="001F2280"/>
    <w:rsid w:val="001F4B89"/>
    <w:rsid w:val="0020172C"/>
    <w:rsid w:val="00202ED2"/>
    <w:rsid w:val="00204661"/>
    <w:rsid w:val="00207BD6"/>
    <w:rsid w:val="00210F1B"/>
    <w:rsid w:val="00215022"/>
    <w:rsid w:val="00222977"/>
    <w:rsid w:val="00223EB9"/>
    <w:rsid w:val="002256D6"/>
    <w:rsid w:val="00230911"/>
    <w:rsid w:val="00241DA4"/>
    <w:rsid w:val="002429E9"/>
    <w:rsid w:val="00243129"/>
    <w:rsid w:val="00255059"/>
    <w:rsid w:val="002554E8"/>
    <w:rsid w:val="00260A6C"/>
    <w:rsid w:val="00261EE0"/>
    <w:rsid w:val="00270028"/>
    <w:rsid w:val="002809B4"/>
    <w:rsid w:val="00284C34"/>
    <w:rsid w:val="00292253"/>
    <w:rsid w:val="00293756"/>
    <w:rsid w:val="0029542F"/>
    <w:rsid w:val="00297198"/>
    <w:rsid w:val="002A1427"/>
    <w:rsid w:val="002B05E5"/>
    <w:rsid w:val="002B2CA3"/>
    <w:rsid w:val="002B4FF5"/>
    <w:rsid w:val="002C2622"/>
    <w:rsid w:val="002C36C1"/>
    <w:rsid w:val="002C4385"/>
    <w:rsid w:val="002C5C73"/>
    <w:rsid w:val="002D2987"/>
    <w:rsid w:val="002D3C83"/>
    <w:rsid w:val="002D3D59"/>
    <w:rsid w:val="002D62B9"/>
    <w:rsid w:val="002D792B"/>
    <w:rsid w:val="002D7A09"/>
    <w:rsid w:val="002D7BAA"/>
    <w:rsid w:val="002F046E"/>
    <w:rsid w:val="003011B5"/>
    <w:rsid w:val="00301B2D"/>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5431"/>
    <w:rsid w:val="003908E2"/>
    <w:rsid w:val="00392241"/>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057A"/>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33F9"/>
    <w:rsid w:val="004E5211"/>
    <w:rsid w:val="004E5F50"/>
    <w:rsid w:val="004F1ED8"/>
    <w:rsid w:val="004F23A3"/>
    <w:rsid w:val="00511143"/>
    <w:rsid w:val="0051465E"/>
    <w:rsid w:val="005153E1"/>
    <w:rsid w:val="0052400A"/>
    <w:rsid w:val="00524177"/>
    <w:rsid w:val="00524681"/>
    <w:rsid w:val="005267AA"/>
    <w:rsid w:val="00527CC5"/>
    <w:rsid w:val="0053053E"/>
    <w:rsid w:val="00540E38"/>
    <w:rsid w:val="00544EAF"/>
    <w:rsid w:val="005462DE"/>
    <w:rsid w:val="00551F8B"/>
    <w:rsid w:val="00553E83"/>
    <w:rsid w:val="00555ACD"/>
    <w:rsid w:val="00563124"/>
    <w:rsid w:val="00573BA9"/>
    <w:rsid w:val="005746DB"/>
    <w:rsid w:val="00577CE3"/>
    <w:rsid w:val="005865E3"/>
    <w:rsid w:val="00590250"/>
    <w:rsid w:val="005919A4"/>
    <w:rsid w:val="00593328"/>
    <w:rsid w:val="005954C5"/>
    <w:rsid w:val="005A76D7"/>
    <w:rsid w:val="005B0E07"/>
    <w:rsid w:val="005B1D96"/>
    <w:rsid w:val="005B2CA1"/>
    <w:rsid w:val="005B75CA"/>
    <w:rsid w:val="005B78CA"/>
    <w:rsid w:val="005B7B1E"/>
    <w:rsid w:val="005C03A7"/>
    <w:rsid w:val="005C3158"/>
    <w:rsid w:val="005C4640"/>
    <w:rsid w:val="005D183C"/>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3AE2"/>
    <w:rsid w:val="0064415F"/>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6FDD"/>
    <w:rsid w:val="006928AB"/>
    <w:rsid w:val="00694F5D"/>
    <w:rsid w:val="00697114"/>
    <w:rsid w:val="006A4F2B"/>
    <w:rsid w:val="006A73AC"/>
    <w:rsid w:val="006A78ED"/>
    <w:rsid w:val="006B106F"/>
    <w:rsid w:val="006B32F6"/>
    <w:rsid w:val="006B5637"/>
    <w:rsid w:val="006C0908"/>
    <w:rsid w:val="006D2DA4"/>
    <w:rsid w:val="006D54B7"/>
    <w:rsid w:val="006E0BA6"/>
    <w:rsid w:val="006E329D"/>
    <w:rsid w:val="006E370A"/>
    <w:rsid w:val="006E435E"/>
    <w:rsid w:val="006F628C"/>
    <w:rsid w:val="006F7093"/>
    <w:rsid w:val="006F745D"/>
    <w:rsid w:val="00703181"/>
    <w:rsid w:val="007036FF"/>
    <w:rsid w:val="0070449B"/>
    <w:rsid w:val="00704BDA"/>
    <w:rsid w:val="00705AC9"/>
    <w:rsid w:val="0070604B"/>
    <w:rsid w:val="00711231"/>
    <w:rsid w:val="00711394"/>
    <w:rsid w:val="00711DE1"/>
    <w:rsid w:val="007151F9"/>
    <w:rsid w:val="007178DE"/>
    <w:rsid w:val="007179FE"/>
    <w:rsid w:val="00721DC7"/>
    <w:rsid w:val="00722160"/>
    <w:rsid w:val="00722C3B"/>
    <w:rsid w:val="007240FC"/>
    <w:rsid w:val="00725676"/>
    <w:rsid w:val="007313FD"/>
    <w:rsid w:val="00733BBF"/>
    <w:rsid w:val="0073697B"/>
    <w:rsid w:val="007373EE"/>
    <w:rsid w:val="007411AE"/>
    <w:rsid w:val="00741406"/>
    <w:rsid w:val="00747757"/>
    <w:rsid w:val="007507C3"/>
    <w:rsid w:val="007573A7"/>
    <w:rsid w:val="007636CC"/>
    <w:rsid w:val="00763CC4"/>
    <w:rsid w:val="007723E2"/>
    <w:rsid w:val="007743D7"/>
    <w:rsid w:val="00774910"/>
    <w:rsid w:val="00776D67"/>
    <w:rsid w:val="00791D57"/>
    <w:rsid w:val="00794B9E"/>
    <w:rsid w:val="00794D6F"/>
    <w:rsid w:val="007976C5"/>
    <w:rsid w:val="007A3D3B"/>
    <w:rsid w:val="007A4C04"/>
    <w:rsid w:val="007A628D"/>
    <w:rsid w:val="007B2109"/>
    <w:rsid w:val="007B2985"/>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08E6"/>
    <w:rsid w:val="008021E8"/>
    <w:rsid w:val="008073BC"/>
    <w:rsid w:val="00817E40"/>
    <w:rsid w:val="008203D9"/>
    <w:rsid w:val="008222AE"/>
    <w:rsid w:val="00825F85"/>
    <w:rsid w:val="00827ADC"/>
    <w:rsid w:val="0083221B"/>
    <w:rsid w:val="00837E57"/>
    <w:rsid w:val="00841B67"/>
    <w:rsid w:val="00841D30"/>
    <w:rsid w:val="008518AD"/>
    <w:rsid w:val="00856573"/>
    <w:rsid w:val="008620D9"/>
    <w:rsid w:val="008658CD"/>
    <w:rsid w:val="00865985"/>
    <w:rsid w:val="00872449"/>
    <w:rsid w:val="008725B1"/>
    <w:rsid w:val="008812B0"/>
    <w:rsid w:val="00883DC8"/>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E73E7"/>
    <w:rsid w:val="008F3DE9"/>
    <w:rsid w:val="008F5D8C"/>
    <w:rsid w:val="00900466"/>
    <w:rsid w:val="00900A78"/>
    <w:rsid w:val="00900ED2"/>
    <w:rsid w:val="00902E52"/>
    <w:rsid w:val="00902FF6"/>
    <w:rsid w:val="00905E14"/>
    <w:rsid w:val="009110DA"/>
    <w:rsid w:val="00912C91"/>
    <w:rsid w:val="009156C1"/>
    <w:rsid w:val="009175C3"/>
    <w:rsid w:val="00924BFA"/>
    <w:rsid w:val="00926B5E"/>
    <w:rsid w:val="00930CBC"/>
    <w:rsid w:val="00937A29"/>
    <w:rsid w:val="00937AF6"/>
    <w:rsid w:val="00942B02"/>
    <w:rsid w:val="00946507"/>
    <w:rsid w:val="009568C7"/>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2681"/>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57B5A"/>
    <w:rsid w:val="00A71CD9"/>
    <w:rsid w:val="00A72C71"/>
    <w:rsid w:val="00A74D93"/>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DAE"/>
    <w:rsid w:val="00AF798D"/>
    <w:rsid w:val="00B02934"/>
    <w:rsid w:val="00B0315E"/>
    <w:rsid w:val="00B05DC6"/>
    <w:rsid w:val="00B14C57"/>
    <w:rsid w:val="00B27A24"/>
    <w:rsid w:val="00B343E4"/>
    <w:rsid w:val="00B42A8D"/>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2B47"/>
    <w:rsid w:val="00C1328D"/>
    <w:rsid w:val="00C177E7"/>
    <w:rsid w:val="00C2065A"/>
    <w:rsid w:val="00C22AC1"/>
    <w:rsid w:val="00C22B9F"/>
    <w:rsid w:val="00C2654A"/>
    <w:rsid w:val="00C26D02"/>
    <w:rsid w:val="00C30128"/>
    <w:rsid w:val="00C33BAF"/>
    <w:rsid w:val="00C34A7F"/>
    <w:rsid w:val="00C421A2"/>
    <w:rsid w:val="00C50CAA"/>
    <w:rsid w:val="00C528FF"/>
    <w:rsid w:val="00C57A89"/>
    <w:rsid w:val="00C60E72"/>
    <w:rsid w:val="00C61701"/>
    <w:rsid w:val="00C64441"/>
    <w:rsid w:val="00C66721"/>
    <w:rsid w:val="00C668E9"/>
    <w:rsid w:val="00C74C49"/>
    <w:rsid w:val="00C75569"/>
    <w:rsid w:val="00C8030E"/>
    <w:rsid w:val="00C82B77"/>
    <w:rsid w:val="00C86D92"/>
    <w:rsid w:val="00C87813"/>
    <w:rsid w:val="00C907F2"/>
    <w:rsid w:val="00C943FD"/>
    <w:rsid w:val="00C9457C"/>
    <w:rsid w:val="00CA0F53"/>
    <w:rsid w:val="00CA35EF"/>
    <w:rsid w:val="00CB0F1E"/>
    <w:rsid w:val="00CB7AAE"/>
    <w:rsid w:val="00CC7980"/>
    <w:rsid w:val="00CD22C6"/>
    <w:rsid w:val="00CE1735"/>
    <w:rsid w:val="00CE2714"/>
    <w:rsid w:val="00CE2C01"/>
    <w:rsid w:val="00CE4286"/>
    <w:rsid w:val="00CE468E"/>
    <w:rsid w:val="00CE4E1D"/>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344B9"/>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1B96"/>
    <w:rsid w:val="00E25589"/>
    <w:rsid w:val="00E26CF6"/>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B773C"/>
    <w:rsid w:val="00EC195E"/>
    <w:rsid w:val="00ED4D8B"/>
    <w:rsid w:val="00EE1EB6"/>
    <w:rsid w:val="00EE6155"/>
    <w:rsid w:val="00EE686F"/>
    <w:rsid w:val="00EF2BCA"/>
    <w:rsid w:val="00EF7C0D"/>
    <w:rsid w:val="00F008E5"/>
    <w:rsid w:val="00F034AC"/>
    <w:rsid w:val="00F065A0"/>
    <w:rsid w:val="00F068D7"/>
    <w:rsid w:val="00F06B84"/>
    <w:rsid w:val="00F07A23"/>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3DEF"/>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E4E1D"/>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clear" w:pos="1247"/>
        <w:tab w:val="num" w:pos="680"/>
        <w:tab w:val="left" w:pos="1134"/>
      </w:tabs>
      <w:spacing w:before="120" w:after="120" w:line="276" w:lineRule="auto"/>
      <w:ind w:left="680"/>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3721948">
      <w:bodyDiv w:val="1"/>
      <w:marLeft w:val="0"/>
      <w:marRight w:val="0"/>
      <w:marTop w:val="0"/>
      <w:marBottom w:val="0"/>
      <w:divBdr>
        <w:top w:val="none" w:sz="0" w:space="0" w:color="auto"/>
        <w:left w:val="none" w:sz="0" w:space="0" w:color="auto"/>
        <w:bottom w:val="none" w:sz="0" w:space="0" w:color="auto"/>
        <w:right w:val="none" w:sz="0" w:space="0" w:color="auto"/>
      </w:divBdr>
    </w:div>
    <w:div w:id="679817117">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55453629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Haverfordwest Hawthorn Rise CSO</Site_x0020_Name>
    <Internal_x002f_External xmlns="859f7ad6-93f6-4205-b62b-a17f28acbbac">Outgoing document</Internal_x002f_External>
    <Post_x0020_code xmlns="859f7ad6-93f6-4205-b62b-a17f28acbbac">SA61 1BY</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Hawthorn Rise Haverfordwest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7a818c1-eb06-4506-94be-8b5db8c54d95"/>
    <ds:schemaRef ds:uri="http://www.w3.org/XML/1998/namespace"/>
    <ds:schemaRef ds:uri="http://purl.org/dc/dcmitype/"/>
  </ds:schemaRefs>
</ds:datastoreItem>
</file>

<file path=customXml/itemProps3.xml><?xml version="1.0" encoding="utf-8"?>
<ds:datastoreItem xmlns:ds="http://schemas.openxmlformats.org/officeDocument/2006/customXml" ds:itemID="{1F6EA98E-660B-4A86-AB7C-DDA22ED4B698}"/>
</file>

<file path=customXml/itemProps4.xml><?xml version="1.0" encoding="utf-8"?>
<ds:datastoreItem xmlns:ds="http://schemas.openxmlformats.org/officeDocument/2006/customXml" ds:itemID="{523BA113-12DB-4D0C-AE02-8647113523CB}">
  <ds:schemaRefs>
    <ds:schemaRef ds:uri="http://schemas.openxmlformats.org/officeDocument/2006/bibliography"/>
  </ds:schemaRefs>
</ds:datastoreItem>
</file>

<file path=customXml/itemProps5.xml><?xml version="1.0" encoding="utf-8"?>
<ds:datastoreItem xmlns:ds="http://schemas.openxmlformats.org/officeDocument/2006/customXml" ds:itemID="{69225E38-9F99-48DE-9443-41072897DBAE}"/>
</file>

<file path=customXml/itemProps6.xml><?xml version="1.0" encoding="utf-8"?>
<ds:datastoreItem xmlns:ds="http://schemas.openxmlformats.org/officeDocument/2006/customXml" ds:itemID="{5A4C4A35-02B3-429F-84F5-6901FCAD0D07}"/>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2711</Words>
  <Characters>15457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Thomas Dauncey</dc:creator>
  <cp:lastModifiedBy>Dauncey, Thomas</cp:lastModifiedBy>
  <cp:revision>2</cp:revision>
  <dcterms:created xsi:type="dcterms:W3CDTF">2019-09-18T09:28:00Z</dcterms:created>
  <dcterms:modified xsi:type="dcterms:W3CDTF">2019-09-18T09:28:00Z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1e1cdd31-972b-4901-aae7-c83e023b431b</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REGU-193-49585</vt:lpwstr>
  </property>
  <property fmtid="{D5CDD505-2E9C-101B-9397-08002B2CF9AE}" pid="8" name="_dlc_DocIdUrl">
    <vt:lpwstr>https://cyfoethnaturiolcymru.sharepoint.com/teams/Regulatory/Permitting/_layouts/15/DocIdRedir.aspx?ID=REGU-193-49585, REGU-193-49585</vt:lpwstr>
  </property>
</Properties>
</file>