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432F51B6" w14:textId="6F454B8A" w:rsidR="00E84C8B" w:rsidRPr="00EC0A49" w:rsidRDefault="00E84C8B" w:rsidP="00DF16C8">
      <w:pPr>
        <w:pStyle w:val="TOC1"/>
      </w:pPr>
    </w:p>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8C0DCF" w:rsidRDefault="00CE57D2" w:rsidP="0082402C">
      <w:pPr>
        <w:pStyle w:val="coverLicenceHolder"/>
        <w:pBdr>
          <w:top w:val="single" w:sz="4" w:space="25" w:color="auto"/>
        </w:pBdr>
        <w:ind w:left="3261"/>
        <w:rPr>
          <w:color w:val="000000" w:themeColor="text1"/>
          <w:sz w:val="22"/>
          <w:szCs w:val="22"/>
        </w:rPr>
      </w:pPr>
      <w:r w:rsidRPr="008C0DCF">
        <w:rPr>
          <w:color w:val="000000" w:themeColor="text1"/>
          <w:sz w:val="22"/>
          <w:szCs w:val="22"/>
        </w:rPr>
        <w:t>Dŵr Cymru Cyfyngedig</w:t>
      </w:r>
    </w:p>
    <w:p w14:paraId="1D57689A" w14:textId="77777777" w:rsidR="005B73A2" w:rsidRPr="008C0DCF" w:rsidRDefault="005B73A2" w:rsidP="0082402C">
      <w:pPr>
        <w:pStyle w:val="coverLicenceHolder"/>
        <w:pBdr>
          <w:top w:val="single" w:sz="4" w:space="25" w:color="auto"/>
        </w:pBdr>
        <w:ind w:left="3261"/>
        <w:rPr>
          <w:color w:val="000000" w:themeColor="text1"/>
          <w:sz w:val="22"/>
          <w:szCs w:val="22"/>
        </w:rPr>
      </w:pPr>
    </w:p>
    <w:p w14:paraId="3D54993D" w14:textId="0F66A8D7" w:rsidR="005B73A2" w:rsidRPr="008C0DCF" w:rsidRDefault="00717300" w:rsidP="0082402C">
      <w:pPr>
        <w:pStyle w:val="coverLicenceHolder"/>
        <w:pBdr>
          <w:top w:val="single" w:sz="4" w:space="25" w:color="auto"/>
        </w:pBdr>
        <w:ind w:left="3261"/>
        <w:rPr>
          <w:color w:val="000000" w:themeColor="text1"/>
          <w:sz w:val="22"/>
          <w:szCs w:val="22"/>
        </w:rPr>
      </w:pPr>
      <w:r w:rsidRPr="008C0DCF">
        <w:rPr>
          <w:color w:val="000000" w:themeColor="text1"/>
          <w:sz w:val="22"/>
          <w:szCs w:val="22"/>
        </w:rPr>
        <w:fldChar w:fldCharType="begin"/>
      </w:r>
      <w:r w:rsidRPr="008C0DCF">
        <w:rPr>
          <w:color w:val="000000" w:themeColor="text1"/>
          <w:sz w:val="22"/>
          <w:szCs w:val="22"/>
        </w:rPr>
        <w:instrText xml:space="preserve"> MERGEFIELD Site_Name </w:instrText>
      </w:r>
      <w:r w:rsidRPr="008C0DCF">
        <w:rPr>
          <w:color w:val="000000" w:themeColor="text1"/>
          <w:sz w:val="22"/>
          <w:szCs w:val="22"/>
        </w:rPr>
        <w:fldChar w:fldCharType="separate"/>
      </w:r>
      <w:r w:rsidR="008C0DCF" w:rsidRPr="008C0DCF">
        <w:rPr>
          <w:noProof/>
          <w:color w:val="000000" w:themeColor="text1"/>
          <w:sz w:val="22"/>
          <w:szCs w:val="22"/>
        </w:rPr>
        <w:t>Treuddyn Wastewater Treatment Works</w:t>
      </w:r>
      <w:r w:rsidRPr="008C0DCF">
        <w:rPr>
          <w:color w:val="000000" w:themeColor="text1"/>
          <w:sz w:val="22"/>
          <w:szCs w:val="22"/>
        </w:rPr>
        <w:fldChar w:fldCharType="end"/>
      </w:r>
      <w:r w:rsidR="005B73A2" w:rsidRPr="008C0DCF">
        <w:rPr>
          <w:color w:val="000000" w:themeColor="text1"/>
          <w:sz w:val="22"/>
          <w:szCs w:val="22"/>
        </w:rPr>
        <w:t xml:space="preserve"> </w:t>
      </w:r>
    </w:p>
    <w:p w14:paraId="718782F6" w14:textId="5D7AC1FD" w:rsidR="00717300" w:rsidRPr="008C0DCF" w:rsidRDefault="00717300" w:rsidP="0082402C">
      <w:pPr>
        <w:pStyle w:val="coverLicenceHolder"/>
        <w:pBdr>
          <w:top w:val="single" w:sz="4" w:space="25" w:color="auto"/>
        </w:pBdr>
        <w:ind w:left="3261"/>
        <w:rPr>
          <w:color w:val="000000" w:themeColor="text1"/>
          <w:sz w:val="22"/>
          <w:szCs w:val="22"/>
        </w:rPr>
      </w:pPr>
      <w:r w:rsidRPr="008C0DCF">
        <w:rPr>
          <w:color w:val="000000" w:themeColor="text1"/>
          <w:sz w:val="22"/>
          <w:szCs w:val="22"/>
        </w:rPr>
        <w:fldChar w:fldCharType="begin"/>
      </w:r>
      <w:r w:rsidRPr="008C0DCF">
        <w:rPr>
          <w:color w:val="000000" w:themeColor="text1"/>
          <w:sz w:val="22"/>
          <w:szCs w:val="22"/>
        </w:rPr>
        <w:instrText xml:space="preserve"> MERGEFIELD DSI_ADD2 </w:instrText>
      </w:r>
      <w:r w:rsidRPr="008C0DCF">
        <w:rPr>
          <w:color w:val="000000" w:themeColor="text1"/>
          <w:sz w:val="22"/>
          <w:szCs w:val="22"/>
        </w:rPr>
        <w:fldChar w:fldCharType="separate"/>
      </w:r>
      <w:r w:rsidR="008C0DCF" w:rsidRPr="008C0DCF">
        <w:rPr>
          <w:noProof/>
          <w:color w:val="000000" w:themeColor="text1"/>
          <w:sz w:val="22"/>
          <w:szCs w:val="22"/>
        </w:rPr>
        <w:t>Ffordd Corwen</w:t>
      </w:r>
      <w:r w:rsidRPr="008C0DCF">
        <w:rPr>
          <w:color w:val="000000" w:themeColor="text1"/>
          <w:sz w:val="22"/>
          <w:szCs w:val="22"/>
        </w:rPr>
        <w:fldChar w:fldCharType="end"/>
      </w:r>
    </w:p>
    <w:p w14:paraId="76B81458" w14:textId="27CE30BD" w:rsidR="00717300" w:rsidRPr="008C0DCF" w:rsidRDefault="00717300" w:rsidP="0082402C">
      <w:pPr>
        <w:pStyle w:val="coverLicenceHolder"/>
        <w:pBdr>
          <w:top w:val="single" w:sz="4" w:space="25" w:color="auto"/>
        </w:pBdr>
        <w:ind w:left="3261"/>
        <w:rPr>
          <w:color w:val="000000" w:themeColor="text1"/>
          <w:sz w:val="22"/>
          <w:szCs w:val="22"/>
        </w:rPr>
      </w:pPr>
      <w:r w:rsidRPr="008C0DCF">
        <w:rPr>
          <w:color w:val="000000" w:themeColor="text1"/>
          <w:sz w:val="22"/>
          <w:szCs w:val="22"/>
        </w:rPr>
        <w:fldChar w:fldCharType="begin"/>
      </w:r>
      <w:r w:rsidRPr="008C0DCF">
        <w:rPr>
          <w:color w:val="000000" w:themeColor="text1"/>
          <w:sz w:val="22"/>
          <w:szCs w:val="22"/>
        </w:rPr>
        <w:instrText xml:space="preserve"> MERGEFIELD DSI_ADD3 </w:instrText>
      </w:r>
      <w:r w:rsidRPr="008C0DCF">
        <w:rPr>
          <w:color w:val="000000" w:themeColor="text1"/>
          <w:sz w:val="22"/>
          <w:szCs w:val="22"/>
        </w:rPr>
        <w:fldChar w:fldCharType="separate"/>
      </w:r>
      <w:r w:rsidR="008C0DCF" w:rsidRPr="008C0DCF">
        <w:rPr>
          <w:noProof/>
          <w:color w:val="000000" w:themeColor="text1"/>
          <w:sz w:val="22"/>
          <w:szCs w:val="22"/>
        </w:rPr>
        <w:t>Treuddyn</w:t>
      </w:r>
      <w:r w:rsidRPr="008C0DCF">
        <w:rPr>
          <w:color w:val="000000" w:themeColor="text1"/>
          <w:sz w:val="22"/>
          <w:szCs w:val="22"/>
        </w:rPr>
        <w:fldChar w:fldCharType="end"/>
      </w:r>
    </w:p>
    <w:p w14:paraId="01D652A0" w14:textId="77777777" w:rsidR="008C0DCF" w:rsidRPr="008C0DCF" w:rsidRDefault="00717300" w:rsidP="0082402C">
      <w:pPr>
        <w:pStyle w:val="coverLicenceHolder"/>
        <w:pBdr>
          <w:top w:val="single" w:sz="4" w:space="25" w:color="auto"/>
        </w:pBdr>
        <w:ind w:left="3261"/>
        <w:rPr>
          <w:noProof/>
          <w:color w:val="000000" w:themeColor="text1"/>
          <w:sz w:val="22"/>
          <w:szCs w:val="22"/>
        </w:rPr>
      </w:pPr>
      <w:r w:rsidRPr="008C0DCF">
        <w:rPr>
          <w:color w:val="000000" w:themeColor="text1"/>
          <w:sz w:val="22"/>
          <w:szCs w:val="22"/>
        </w:rPr>
        <w:fldChar w:fldCharType="begin"/>
      </w:r>
      <w:r w:rsidRPr="008C0DCF">
        <w:rPr>
          <w:color w:val="000000" w:themeColor="text1"/>
          <w:sz w:val="22"/>
          <w:szCs w:val="22"/>
        </w:rPr>
        <w:instrText xml:space="preserve"> MERGEFIELD DSI_ADD4 </w:instrText>
      </w:r>
      <w:r w:rsidRPr="008C0DCF">
        <w:rPr>
          <w:color w:val="000000" w:themeColor="text1"/>
          <w:sz w:val="22"/>
          <w:szCs w:val="22"/>
        </w:rPr>
        <w:fldChar w:fldCharType="separate"/>
      </w:r>
      <w:r w:rsidR="008C0DCF" w:rsidRPr="008C0DCF">
        <w:rPr>
          <w:noProof/>
          <w:color w:val="000000" w:themeColor="text1"/>
          <w:sz w:val="22"/>
          <w:szCs w:val="22"/>
        </w:rPr>
        <w:t>Mold</w:t>
      </w:r>
    </w:p>
    <w:p w14:paraId="0EF17346" w14:textId="448A1F0F" w:rsidR="00717300" w:rsidRPr="008C0DCF" w:rsidRDefault="008C0DCF" w:rsidP="0082402C">
      <w:pPr>
        <w:pStyle w:val="coverLicenceHolder"/>
        <w:pBdr>
          <w:top w:val="single" w:sz="4" w:space="25" w:color="auto"/>
        </w:pBdr>
        <w:ind w:left="3261"/>
        <w:rPr>
          <w:color w:val="000000" w:themeColor="text1"/>
          <w:sz w:val="22"/>
          <w:szCs w:val="22"/>
        </w:rPr>
      </w:pPr>
      <w:r w:rsidRPr="008C0DCF">
        <w:rPr>
          <w:noProof/>
          <w:color w:val="000000" w:themeColor="text1"/>
          <w:sz w:val="22"/>
          <w:szCs w:val="22"/>
        </w:rPr>
        <w:t>Flintshire</w:t>
      </w:r>
      <w:r w:rsidR="00717300" w:rsidRPr="008C0DCF">
        <w:rPr>
          <w:color w:val="000000" w:themeColor="text1"/>
          <w:sz w:val="22"/>
          <w:szCs w:val="22"/>
        </w:rPr>
        <w:fldChar w:fldCharType="end"/>
      </w:r>
    </w:p>
    <w:p w14:paraId="5FE00F48" w14:textId="6483CD5B" w:rsidR="005B73A2" w:rsidRPr="008C0DCF" w:rsidRDefault="00717300" w:rsidP="0082402C">
      <w:pPr>
        <w:pStyle w:val="coverLicenceHolder"/>
        <w:pBdr>
          <w:top w:val="single" w:sz="4" w:space="25" w:color="auto"/>
        </w:pBdr>
        <w:ind w:left="3261"/>
        <w:rPr>
          <w:color w:val="000000" w:themeColor="text1"/>
          <w:sz w:val="22"/>
          <w:szCs w:val="22"/>
        </w:rPr>
      </w:pPr>
      <w:r w:rsidRPr="008C0DCF">
        <w:rPr>
          <w:color w:val="000000" w:themeColor="text1"/>
          <w:sz w:val="22"/>
          <w:szCs w:val="22"/>
        </w:rPr>
        <w:fldChar w:fldCharType="begin"/>
      </w:r>
      <w:r w:rsidRPr="008C0DCF">
        <w:rPr>
          <w:color w:val="000000" w:themeColor="text1"/>
          <w:sz w:val="22"/>
          <w:szCs w:val="22"/>
        </w:rPr>
        <w:instrText xml:space="preserve"> MERGEFIELD DSI_POST_CODE </w:instrText>
      </w:r>
      <w:r w:rsidRPr="008C0DCF">
        <w:rPr>
          <w:color w:val="000000" w:themeColor="text1"/>
          <w:sz w:val="22"/>
          <w:szCs w:val="22"/>
        </w:rPr>
        <w:fldChar w:fldCharType="separate"/>
      </w:r>
      <w:r w:rsidR="008C0DCF" w:rsidRPr="008C0DCF">
        <w:rPr>
          <w:noProof/>
          <w:color w:val="000000" w:themeColor="text1"/>
          <w:sz w:val="22"/>
          <w:szCs w:val="22"/>
        </w:rPr>
        <w:t>CH7 4LE</w:t>
      </w:r>
      <w:r w:rsidRPr="008C0DCF">
        <w:rPr>
          <w:color w:val="000000" w:themeColor="text1"/>
          <w:sz w:val="22"/>
          <w:szCs w:val="22"/>
        </w:rPr>
        <w:fldChar w:fldCharType="end"/>
      </w:r>
    </w:p>
    <w:p w14:paraId="31B7289B" w14:textId="77777777" w:rsidR="005B73A2" w:rsidRPr="008C0DCF" w:rsidRDefault="005B73A2" w:rsidP="0082402C">
      <w:pPr>
        <w:pStyle w:val="coverLicenceHolder"/>
        <w:pBdr>
          <w:top w:val="single" w:sz="4" w:space="25" w:color="auto"/>
        </w:pBdr>
        <w:ind w:left="3261"/>
        <w:rPr>
          <w:color w:val="000000" w:themeColor="text1"/>
          <w:sz w:val="22"/>
          <w:szCs w:val="22"/>
        </w:rPr>
      </w:pPr>
    </w:p>
    <w:p w14:paraId="5A9D87EA" w14:textId="77777777" w:rsidR="006D7C1E" w:rsidRPr="008C0DCF" w:rsidRDefault="006D7C1E" w:rsidP="0082402C">
      <w:pPr>
        <w:pStyle w:val="coverLicenceHolder"/>
        <w:pBdr>
          <w:top w:val="single" w:sz="4" w:space="25" w:color="auto"/>
        </w:pBdr>
        <w:ind w:left="3261"/>
        <w:rPr>
          <w:rFonts w:cs="Arial"/>
          <w:color w:val="000000" w:themeColor="text1"/>
          <w:sz w:val="22"/>
          <w:szCs w:val="22"/>
        </w:rPr>
      </w:pPr>
    </w:p>
    <w:p w14:paraId="68741264" w14:textId="43616D2D" w:rsidR="003370AB" w:rsidRPr="008C0DCF"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8C0DCF">
        <w:rPr>
          <w:rFonts w:cs="Arial"/>
          <w:color w:val="000000" w:themeColor="text1"/>
          <w:sz w:val="22"/>
          <w:szCs w:val="22"/>
        </w:rPr>
        <w:t>Variation</w:t>
      </w:r>
      <w:r w:rsidR="003F2D1E" w:rsidRPr="008C0DCF">
        <w:rPr>
          <w:rFonts w:cs="Arial"/>
          <w:color w:val="000000" w:themeColor="text1"/>
          <w:sz w:val="22"/>
          <w:szCs w:val="22"/>
        </w:rPr>
        <w:t xml:space="preserve"> </w:t>
      </w:r>
      <w:r w:rsidRPr="008C0DCF">
        <w:rPr>
          <w:rFonts w:cs="Arial"/>
          <w:color w:val="000000" w:themeColor="text1"/>
          <w:sz w:val="22"/>
          <w:szCs w:val="22"/>
        </w:rPr>
        <w:t>number</w:t>
      </w:r>
    </w:p>
    <w:p w14:paraId="47F2863B" w14:textId="56126834" w:rsidR="003370AB" w:rsidRPr="008C0DCF" w:rsidRDefault="00717300" w:rsidP="0082402C">
      <w:pPr>
        <w:pStyle w:val="coverLicenceHolder"/>
        <w:pBdr>
          <w:top w:val="single" w:sz="4" w:space="25" w:color="auto"/>
        </w:pBdr>
        <w:spacing w:before="120" w:line="270" w:lineRule="exact"/>
        <w:ind w:left="3261"/>
        <w:rPr>
          <w:rFonts w:cs="Arial"/>
          <w:color w:val="000000" w:themeColor="text1"/>
          <w:sz w:val="22"/>
          <w:szCs w:val="22"/>
        </w:rPr>
      </w:pPr>
      <w:r w:rsidRPr="008C0DCF">
        <w:rPr>
          <w:rFonts w:cs="Arial"/>
          <w:color w:val="000000" w:themeColor="text1"/>
          <w:sz w:val="22"/>
          <w:szCs w:val="22"/>
        </w:rPr>
        <w:fldChar w:fldCharType="begin"/>
      </w:r>
      <w:r w:rsidRPr="008C0DCF">
        <w:rPr>
          <w:rFonts w:cs="Arial"/>
          <w:color w:val="000000" w:themeColor="text1"/>
          <w:sz w:val="22"/>
          <w:szCs w:val="22"/>
        </w:rPr>
        <w:instrText xml:space="preserve"> MERGEFIELD PAN </w:instrText>
      </w:r>
      <w:r w:rsidRPr="008C0DCF">
        <w:rPr>
          <w:rFonts w:cs="Arial"/>
          <w:color w:val="000000" w:themeColor="text1"/>
          <w:sz w:val="22"/>
          <w:szCs w:val="22"/>
        </w:rPr>
        <w:fldChar w:fldCharType="separate"/>
      </w:r>
      <w:r w:rsidR="008C0DCF" w:rsidRPr="008C0DCF">
        <w:rPr>
          <w:rFonts w:cs="Arial"/>
          <w:noProof/>
          <w:color w:val="000000" w:themeColor="text1"/>
          <w:sz w:val="22"/>
          <w:szCs w:val="22"/>
        </w:rPr>
        <w:t>PAN-024170</w:t>
      </w:r>
      <w:r w:rsidRPr="008C0DCF">
        <w:rPr>
          <w:rFonts w:cs="Arial"/>
          <w:color w:val="000000" w:themeColor="text1"/>
          <w:sz w:val="22"/>
          <w:szCs w:val="22"/>
        </w:rPr>
        <w:fldChar w:fldCharType="end"/>
      </w:r>
    </w:p>
    <w:p w14:paraId="3E146199" w14:textId="77777777" w:rsidR="00E84C8B" w:rsidRPr="008C0DCF" w:rsidRDefault="004F05BF" w:rsidP="0082402C">
      <w:pPr>
        <w:pStyle w:val="coverAuthNos"/>
        <w:spacing w:before="480"/>
        <w:ind w:left="3261"/>
        <w:rPr>
          <w:rFonts w:cs="Arial"/>
          <w:color w:val="000000" w:themeColor="text1"/>
          <w:sz w:val="22"/>
          <w:szCs w:val="22"/>
          <w:lang w:val="de-DE"/>
        </w:rPr>
      </w:pPr>
      <w:r w:rsidRPr="008C0DCF">
        <w:rPr>
          <w:rFonts w:cs="Arial"/>
          <w:color w:val="000000" w:themeColor="text1"/>
          <w:sz w:val="22"/>
          <w:szCs w:val="22"/>
          <w:lang w:val="de-DE"/>
        </w:rPr>
        <w:t>P</w:t>
      </w:r>
      <w:r w:rsidR="00E84C8B" w:rsidRPr="008C0DCF">
        <w:rPr>
          <w:rFonts w:cs="Arial"/>
          <w:color w:val="000000" w:themeColor="text1"/>
          <w:sz w:val="22"/>
          <w:szCs w:val="22"/>
          <w:lang w:val="de-DE"/>
        </w:rPr>
        <w:t>ermit number</w:t>
      </w:r>
    </w:p>
    <w:p w14:paraId="2EF0EE18" w14:textId="7AD1FA4D" w:rsidR="00E84C8B" w:rsidRPr="008C0DCF" w:rsidRDefault="006C214E" w:rsidP="0082402C">
      <w:pPr>
        <w:pStyle w:val="coverAuthNos"/>
        <w:ind w:left="3261"/>
        <w:rPr>
          <w:rFonts w:cs="Arial"/>
          <w:color w:val="000000" w:themeColor="text1"/>
          <w:sz w:val="22"/>
          <w:szCs w:val="22"/>
          <w:lang w:val="de-DE"/>
        </w:rPr>
      </w:pPr>
      <w:r w:rsidRPr="008C0DCF">
        <w:rPr>
          <w:rFonts w:cs="Arial"/>
          <w:color w:val="000000" w:themeColor="text1"/>
          <w:sz w:val="22"/>
          <w:szCs w:val="22"/>
          <w:lang w:val="de-DE"/>
        </w:rPr>
        <w:fldChar w:fldCharType="begin"/>
      </w:r>
      <w:r w:rsidRPr="008C0DCF">
        <w:rPr>
          <w:rFonts w:cs="Arial"/>
          <w:color w:val="000000" w:themeColor="text1"/>
          <w:sz w:val="22"/>
          <w:szCs w:val="22"/>
          <w:lang w:val="de-DE"/>
        </w:rPr>
        <w:instrText xml:space="preserve"> MERGEFIELD "FE_Permit_Number" </w:instrText>
      </w:r>
      <w:r w:rsidRPr="008C0DCF">
        <w:rPr>
          <w:rFonts w:cs="Arial"/>
          <w:color w:val="000000" w:themeColor="text1"/>
          <w:sz w:val="22"/>
          <w:szCs w:val="22"/>
          <w:lang w:val="de-DE"/>
        </w:rPr>
        <w:fldChar w:fldCharType="separate"/>
      </w:r>
      <w:r w:rsidR="008C0DCF" w:rsidRPr="008C0DCF">
        <w:rPr>
          <w:rFonts w:cs="Arial"/>
          <w:noProof/>
          <w:color w:val="000000" w:themeColor="text1"/>
          <w:sz w:val="22"/>
          <w:szCs w:val="22"/>
          <w:lang w:val="de-DE"/>
        </w:rPr>
        <w:t>CM0066101</w:t>
      </w:r>
      <w:r w:rsidRPr="008C0DCF">
        <w:rPr>
          <w:rFonts w:cs="Arial"/>
          <w:color w:val="000000" w:themeColor="text1"/>
          <w:sz w:val="22"/>
          <w:szCs w:val="22"/>
          <w:lang w:val="de-DE"/>
        </w:rPr>
        <w:fldChar w:fldCharType="end"/>
      </w:r>
    </w:p>
    <w:p w14:paraId="6BEADB71" w14:textId="77777777" w:rsidR="00A47A52" w:rsidRDefault="00A47A52" w:rsidP="00837B7B">
      <w:pPr>
        <w:pStyle w:val="coverAuthNos"/>
        <w:ind w:left="0"/>
        <w:jc w:val="center"/>
        <w:rPr>
          <w:rFonts w:cs="Arial"/>
          <w:lang w:val="de-DE"/>
        </w:rPr>
      </w:pP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0F6399EA" w:rsidR="00AC41E4" w:rsidRPr="00B467D4" w:rsidRDefault="00850177" w:rsidP="009A36B5">
      <w:pPr>
        <w:pStyle w:val="coverAuthNos"/>
        <w:spacing w:line="240" w:lineRule="auto"/>
        <w:ind w:left="0"/>
        <w:jc w:val="center"/>
        <w:rPr>
          <w:b/>
          <w:color w:val="000000" w:themeColor="text1"/>
          <w:sz w:val="36"/>
          <w:szCs w:val="36"/>
        </w:rPr>
      </w:pPr>
      <w:r>
        <w:rPr>
          <w:b/>
          <w:color w:val="FF0000"/>
          <w:sz w:val="36"/>
          <w:szCs w:val="36"/>
        </w:rPr>
        <w:br w:type="page"/>
      </w:r>
      <w:r w:rsidR="00717300" w:rsidRPr="00B467D4">
        <w:rPr>
          <w:b/>
          <w:color w:val="000000" w:themeColor="text1"/>
          <w:sz w:val="36"/>
          <w:szCs w:val="36"/>
        </w:rPr>
        <w:lastRenderedPageBreak/>
        <w:fldChar w:fldCharType="begin"/>
      </w:r>
      <w:r w:rsidR="00717300" w:rsidRPr="00B467D4">
        <w:rPr>
          <w:b/>
          <w:color w:val="000000" w:themeColor="text1"/>
          <w:sz w:val="36"/>
          <w:szCs w:val="36"/>
        </w:rPr>
        <w:instrText xml:space="preserve"> MERGEFIELD Site_Name </w:instrText>
      </w:r>
      <w:r w:rsidR="00717300" w:rsidRPr="00B467D4">
        <w:rPr>
          <w:b/>
          <w:color w:val="000000" w:themeColor="text1"/>
          <w:sz w:val="36"/>
          <w:szCs w:val="36"/>
        </w:rPr>
        <w:fldChar w:fldCharType="separate"/>
      </w:r>
      <w:r w:rsidR="008C0DCF" w:rsidRPr="00B467D4">
        <w:rPr>
          <w:b/>
          <w:noProof/>
          <w:color w:val="000000" w:themeColor="text1"/>
          <w:sz w:val="36"/>
          <w:szCs w:val="36"/>
        </w:rPr>
        <w:t>Treuddyn Wastewater Treatment Works</w:t>
      </w:r>
      <w:r w:rsidR="00717300" w:rsidRPr="00B467D4">
        <w:rPr>
          <w:b/>
          <w:color w:val="000000" w:themeColor="text1"/>
          <w:sz w:val="36"/>
          <w:szCs w:val="36"/>
        </w:rPr>
        <w:fldChar w:fldCharType="end"/>
      </w:r>
    </w:p>
    <w:p w14:paraId="2E34D8F8" w14:textId="3BF33C2D" w:rsidR="003370AB" w:rsidRPr="00B467D4" w:rsidRDefault="00AF08C3" w:rsidP="003370AB">
      <w:pPr>
        <w:pStyle w:val="Heading1nonum"/>
        <w:spacing w:before="80" w:after="0" w:line="240" w:lineRule="auto"/>
        <w:jc w:val="center"/>
        <w:rPr>
          <w:color w:val="000000" w:themeColor="text1"/>
          <w:szCs w:val="36"/>
        </w:rPr>
      </w:pPr>
      <w:r w:rsidRPr="00B467D4">
        <w:rPr>
          <w:color w:val="000000" w:themeColor="text1"/>
          <w:szCs w:val="36"/>
        </w:rPr>
        <w:t>P</w:t>
      </w:r>
      <w:r w:rsidR="003370AB" w:rsidRPr="00B467D4">
        <w:rPr>
          <w:color w:val="000000" w:themeColor="text1"/>
          <w:szCs w:val="36"/>
        </w:rPr>
        <w:t xml:space="preserve">ermit </w:t>
      </w:r>
      <w:r w:rsidR="00BE5E02" w:rsidRPr="00B467D4">
        <w:rPr>
          <w:color w:val="000000" w:themeColor="text1"/>
          <w:szCs w:val="36"/>
        </w:rPr>
        <w:t>n</w:t>
      </w:r>
      <w:r w:rsidR="003370AB" w:rsidRPr="00B467D4">
        <w:rPr>
          <w:color w:val="000000" w:themeColor="text1"/>
          <w:szCs w:val="36"/>
        </w:rPr>
        <w:t xml:space="preserve">umber </w:t>
      </w:r>
      <w:r w:rsidR="00CC5CC5" w:rsidRPr="00B467D4">
        <w:rPr>
          <w:color w:val="000000" w:themeColor="text1"/>
          <w:szCs w:val="36"/>
        </w:rPr>
        <w:fldChar w:fldCharType="begin"/>
      </w:r>
      <w:r w:rsidR="00CC5CC5" w:rsidRPr="00B467D4">
        <w:rPr>
          <w:color w:val="000000" w:themeColor="text1"/>
          <w:szCs w:val="36"/>
        </w:rPr>
        <w:instrText xml:space="preserve"> MERGEFIELD FE_Permit_Number </w:instrText>
      </w:r>
      <w:r w:rsidR="00CC5CC5" w:rsidRPr="00B467D4">
        <w:rPr>
          <w:color w:val="000000" w:themeColor="text1"/>
          <w:szCs w:val="36"/>
        </w:rPr>
        <w:fldChar w:fldCharType="separate"/>
      </w:r>
      <w:r w:rsidR="008C0DCF" w:rsidRPr="00B467D4">
        <w:rPr>
          <w:noProof/>
          <w:color w:val="000000" w:themeColor="text1"/>
          <w:szCs w:val="36"/>
        </w:rPr>
        <w:t>CM0066101</w:t>
      </w:r>
      <w:r w:rsidR="00CC5CC5" w:rsidRPr="00B467D4">
        <w:rPr>
          <w:color w:val="000000" w:themeColor="text1"/>
          <w:szCs w:val="36"/>
        </w:rPr>
        <w:fldChar w:fldCharType="end"/>
      </w:r>
    </w:p>
    <w:bookmarkEnd w:id="0"/>
    <w:bookmarkEnd w:id="1"/>
    <w:p w14:paraId="3C746A8D" w14:textId="77777777" w:rsidR="003370AB" w:rsidRPr="00B467D4" w:rsidRDefault="003370AB" w:rsidP="003370AB">
      <w:pPr>
        <w:pStyle w:val="Heading1nonum"/>
        <w:rPr>
          <w:color w:val="000000" w:themeColor="text1"/>
        </w:rPr>
      </w:pPr>
      <w:r w:rsidRPr="00B467D4">
        <w:rPr>
          <w:color w:val="000000" w:themeColor="text1"/>
        </w:rPr>
        <w:t>Introductory note</w:t>
      </w:r>
    </w:p>
    <w:p w14:paraId="59286F80" w14:textId="77777777" w:rsidR="003370AB" w:rsidRPr="00B467D4" w:rsidRDefault="003370AB" w:rsidP="003370AB">
      <w:pPr>
        <w:pStyle w:val="Heading2a"/>
        <w:spacing w:before="120"/>
        <w:rPr>
          <w:i w:val="0"/>
          <w:color w:val="000000" w:themeColor="text1"/>
        </w:rPr>
      </w:pPr>
      <w:r w:rsidRPr="00B467D4">
        <w:rPr>
          <w:i w:val="0"/>
          <w:color w:val="000000" w:themeColor="text1"/>
        </w:rPr>
        <w:t xml:space="preserve">This introductory note does not form a part of the </w:t>
      </w:r>
      <w:r w:rsidR="008679AD" w:rsidRPr="00B467D4">
        <w:rPr>
          <w:i w:val="0"/>
          <w:color w:val="000000" w:themeColor="text1"/>
        </w:rPr>
        <w:t>notice.</w:t>
      </w:r>
    </w:p>
    <w:p w14:paraId="7F4A57E4" w14:textId="77777777" w:rsidR="00E84C8B" w:rsidRPr="00B467D4" w:rsidRDefault="00E84C8B" w:rsidP="00167FFA">
      <w:pPr>
        <w:tabs>
          <w:tab w:val="left" w:pos="-720"/>
          <w:tab w:val="left" w:pos="0"/>
          <w:tab w:val="left" w:pos="972"/>
        </w:tabs>
        <w:spacing w:line="270" w:lineRule="exact"/>
        <w:rPr>
          <w:rFonts w:ascii="Arial" w:hAnsi="Arial" w:cs="Arial"/>
          <w:color w:val="000000" w:themeColor="text1"/>
        </w:rPr>
      </w:pPr>
    </w:p>
    <w:p w14:paraId="34E77837" w14:textId="4D5C507F" w:rsidR="008872C9" w:rsidRPr="00B467D4" w:rsidRDefault="0090270F" w:rsidP="00167FFA">
      <w:pPr>
        <w:pStyle w:val="BodyText2"/>
        <w:tabs>
          <w:tab w:val="left" w:pos="-720"/>
          <w:tab w:val="left" w:pos="0"/>
          <w:tab w:val="left" w:pos="972"/>
        </w:tabs>
        <w:spacing w:line="270" w:lineRule="exact"/>
        <w:jc w:val="left"/>
        <w:rPr>
          <w:rFonts w:cs="Arial"/>
          <w:color w:val="000000" w:themeColor="text1"/>
          <w:sz w:val="22"/>
          <w:szCs w:val="22"/>
        </w:rPr>
      </w:pPr>
      <w:r w:rsidRPr="00B467D4">
        <w:rPr>
          <w:rFonts w:cs="Arial"/>
          <w:color w:val="000000" w:themeColor="text1"/>
          <w:sz w:val="22"/>
          <w:szCs w:val="22"/>
        </w:rPr>
        <w:t>The following</w:t>
      </w:r>
      <w:r w:rsidR="00E84C8B" w:rsidRPr="00B467D4">
        <w:rPr>
          <w:rFonts w:cs="Arial"/>
          <w:color w:val="000000" w:themeColor="text1"/>
          <w:sz w:val="22"/>
          <w:szCs w:val="22"/>
        </w:rPr>
        <w:t xml:space="preserve"> </w:t>
      </w:r>
      <w:r w:rsidR="0010272E" w:rsidRPr="00B467D4">
        <w:rPr>
          <w:rFonts w:cs="Arial"/>
          <w:color w:val="000000" w:themeColor="text1"/>
          <w:sz w:val="22"/>
          <w:szCs w:val="22"/>
        </w:rPr>
        <w:t xml:space="preserve">notice </w:t>
      </w:r>
      <w:r w:rsidR="00E84C8B" w:rsidRPr="00B467D4">
        <w:rPr>
          <w:rFonts w:cs="Arial"/>
          <w:color w:val="000000" w:themeColor="text1"/>
          <w:sz w:val="22"/>
          <w:szCs w:val="22"/>
        </w:rPr>
        <w:t>gives notice of the variation</w:t>
      </w:r>
      <w:r w:rsidR="004F05BF" w:rsidRPr="00B467D4">
        <w:rPr>
          <w:rFonts w:cs="Arial"/>
          <w:color w:val="000000" w:themeColor="text1"/>
          <w:sz w:val="22"/>
          <w:szCs w:val="22"/>
        </w:rPr>
        <w:t xml:space="preserve"> and consolidation</w:t>
      </w:r>
      <w:r w:rsidR="00E84C8B" w:rsidRPr="00B467D4">
        <w:rPr>
          <w:rFonts w:cs="Arial"/>
          <w:color w:val="000000" w:themeColor="text1"/>
          <w:sz w:val="22"/>
          <w:szCs w:val="22"/>
        </w:rPr>
        <w:t xml:space="preserve"> </w:t>
      </w:r>
      <w:r w:rsidR="00952C06" w:rsidRPr="00B467D4">
        <w:rPr>
          <w:rFonts w:cs="Arial"/>
          <w:color w:val="000000" w:themeColor="text1"/>
          <w:sz w:val="22"/>
          <w:szCs w:val="22"/>
        </w:rPr>
        <w:t xml:space="preserve">of </w:t>
      </w:r>
      <w:r w:rsidR="008872C9" w:rsidRPr="00B467D4">
        <w:rPr>
          <w:rFonts w:cs="Arial"/>
          <w:color w:val="000000" w:themeColor="text1"/>
          <w:sz w:val="22"/>
          <w:szCs w:val="22"/>
        </w:rPr>
        <w:t>environmental permit</w:t>
      </w:r>
      <w:r w:rsidR="00CC5CC5" w:rsidRPr="00B467D4">
        <w:rPr>
          <w:rFonts w:cs="Arial"/>
          <w:color w:val="000000" w:themeColor="text1"/>
          <w:sz w:val="22"/>
          <w:szCs w:val="22"/>
        </w:rPr>
        <w:t xml:space="preserve"> </w:t>
      </w:r>
      <w:r w:rsidR="00CC5CC5" w:rsidRPr="00B467D4">
        <w:rPr>
          <w:rFonts w:cs="Arial"/>
          <w:color w:val="000000" w:themeColor="text1"/>
          <w:sz w:val="22"/>
          <w:szCs w:val="22"/>
        </w:rPr>
        <w:fldChar w:fldCharType="begin"/>
      </w:r>
      <w:r w:rsidR="00CC5CC5" w:rsidRPr="00B467D4">
        <w:rPr>
          <w:rFonts w:cs="Arial"/>
          <w:color w:val="000000" w:themeColor="text1"/>
          <w:sz w:val="22"/>
          <w:szCs w:val="22"/>
        </w:rPr>
        <w:instrText xml:space="preserve"> MERGEFIELD FE_Permit_Number </w:instrText>
      </w:r>
      <w:r w:rsidR="00CC5CC5" w:rsidRPr="00B467D4">
        <w:rPr>
          <w:rFonts w:cs="Arial"/>
          <w:color w:val="000000" w:themeColor="text1"/>
          <w:sz w:val="22"/>
          <w:szCs w:val="22"/>
        </w:rPr>
        <w:fldChar w:fldCharType="separate"/>
      </w:r>
      <w:r w:rsidR="008C0DCF" w:rsidRPr="00B467D4">
        <w:rPr>
          <w:rFonts w:cs="Arial"/>
          <w:noProof/>
          <w:color w:val="000000" w:themeColor="text1"/>
          <w:sz w:val="22"/>
          <w:szCs w:val="22"/>
        </w:rPr>
        <w:t>CM0066101</w:t>
      </w:r>
      <w:r w:rsidR="00CC5CC5" w:rsidRPr="00B467D4">
        <w:rPr>
          <w:rFonts w:cs="Arial"/>
          <w:color w:val="000000" w:themeColor="text1"/>
          <w:sz w:val="22"/>
          <w:szCs w:val="22"/>
        </w:rPr>
        <w:fldChar w:fldCharType="end"/>
      </w:r>
      <w:r w:rsidR="00B467D4" w:rsidRPr="00B467D4">
        <w:rPr>
          <w:rFonts w:cs="Arial"/>
          <w:color w:val="000000" w:themeColor="text1"/>
          <w:sz w:val="22"/>
          <w:szCs w:val="22"/>
        </w:rPr>
        <w:t>.</w:t>
      </w:r>
    </w:p>
    <w:p w14:paraId="3FD2C6C2" w14:textId="77777777" w:rsidR="00BA2325" w:rsidRPr="00B467D4" w:rsidRDefault="00BA2325" w:rsidP="00167FFA">
      <w:pPr>
        <w:pStyle w:val="BodyText2"/>
        <w:tabs>
          <w:tab w:val="left" w:pos="-720"/>
          <w:tab w:val="left" w:pos="0"/>
          <w:tab w:val="left" w:pos="972"/>
        </w:tabs>
        <w:spacing w:line="270" w:lineRule="exact"/>
        <w:jc w:val="left"/>
        <w:rPr>
          <w:rFonts w:cs="Arial"/>
          <w:color w:val="000000" w:themeColor="text1"/>
          <w:sz w:val="22"/>
          <w:szCs w:val="22"/>
        </w:rPr>
      </w:pPr>
    </w:p>
    <w:p w14:paraId="570EAA55" w14:textId="23B44C59" w:rsidR="005F281F" w:rsidRPr="00B467D4" w:rsidRDefault="005F281F" w:rsidP="005F281F">
      <w:pPr>
        <w:spacing w:before="100" w:beforeAutospacing="1" w:after="100" w:afterAutospacing="1"/>
        <w:rPr>
          <w:rFonts w:ascii="Arial" w:hAnsi="Arial"/>
          <w:color w:val="000000" w:themeColor="text1"/>
          <w:sz w:val="22"/>
          <w:szCs w:val="22"/>
          <w:lang w:eastAsia="en-US"/>
        </w:rPr>
      </w:pPr>
      <w:r w:rsidRPr="00B467D4">
        <w:rPr>
          <w:rFonts w:ascii="Arial" w:hAnsi="Arial"/>
          <w:color w:val="000000" w:themeColor="text1"/>
          <w:sz w:val="22"/>
          <w:szCs w:val="22"/>
          <w:lang w:eastAsia="en-US"/>
        </w:rPr>
        <w:t>In January 2021</w:t>
      </w:r>
      <w:r w:rsidR="003F0464" w:rsidRPr="00B467D4">
        <w:rPr>
          <w:rFonts w:ascii="Arial" w:hAnsi="Arial"/>
          <w:color w:val="000000" w:themeColor="text1"/>
          <w:sz w:val="22"/>
          <w:szCs w:val="22"/>
          <w:lang w:eastAsia="en-US"/>
        </w:rPr>
        <w:t>,</w:t>
      </w:r>
      <w:r w:rsidRPr="00B467D4">
        <w:rPr>
          <w:rFonts w:ascii="Arial" w:hAnsi="Arial"/>
          <w:color w:val="000000" w:themeColor="text1"/>
          <w:sz w:val="22"/>
          <w:szCs w:val="22"/>
          <w:lang w:eastAsia="en-US"/>
        </w:rPr>
        <w:t xml:space="preserve"> NRW published a report in which we presented our compliance assessment for phosphorus in river Special Areas of Conservation (SAC) against revised targets. </w:t>
      </w:r>
    </w:p>
    <w:p w14:paraId="68A960E2" w14:textId="6A266D10" w:rsidR="005F281F" w:rsidRPr="00B7754D" w:rsidRDefault="005F281F" w:rsidP="005F281F">
      <w:pPr>
        <w:spacing w:before="100" w:beforeAutospacing="1" w:after="100" w:afterAutospacing="1"/>
        <w:rPr>
          <w:rFonts w:ascii="Arial" w:hAnsi="Arial"/>
          <w:color w:val="000000" w:themeColor="text1"/>
          <w:sz w:val="22"/>
          <w:szCs w:val="22"/>
          <w:lang w:eastAsia="en-US"/>
        </w:rPr>
      </w:pPr>
      <w:r w:rsidRPr="00B467D4">
        <w:rPr>
          <w:rFonts w:ascii="Arial" w:hAnsi="Arial"/>
          <w:color w:val="000000" w:themeColor="text1"/>
          <w:sz w:val="22"/>
          <w:szCs w:val="22"/>
          <w:lang w:eastAsia="en-US"/>
        </w:rPr>
        <w:t>We have a duty under Article 6(2) of the Habitats Directive and associated Regulations to take appropriate measures to avoid the deterioration of SACs. One of the appropriate measures we have decided to take in relation to managing the phosphorus levels in our SAC rivers is to review the permits of discharges that contain phosphorus to ensure that the permit holders contribute their ‘fair shar</w:t>
      </w:r>
      <w:r w:rsidRPr="00B7754D">
        <w:rPr>
          <w:rFonts w:ascii="Arial" w:hAnsi="Arial"/>
          <w:color w:val="000000" w:themeColor="text1"/>
          <w:sz w:val="22"/>
          <w:szCs w:val="22"/>
          <w:lang w:eastAsia="en-US"/>
        </w:rPr>
        <w:t>e’ of the reduction in phosphorus levels required to avoid deterioration.</w:t>
      </w:r>
    </w:p>
    <w:p w14:paraId="2F218819" w14:textId="7759977F" w:rsidR="00EE1CBC" w:rsidRDefault="00EE1CBC" w:rsidP="00B7754D">
      <w:pPr>
        <w:spacing w:before="120" w:after="120"/>
        <w:rPr>
          <w:rStyle w:val="Pink"/>
          <w:rFonts w:ascii="Arial" w:hAnsi="Arial" w:cs="Arial"/>
          <w:color w:val="000000" w:themeColor="text1"/>
          <w:sz w:val="22"/>
          <w:szCs w:val="22"/>
        </w:rPr>
      </w:pPr>
      <w:r w:rsidRPr="00B7754D">
        <w:rPr>
          <w:rFonts w:ascii="Arial" w:hAnsi="Arial"/>
          <w:color w:val="000000" w:themeColor="text1"/>
          <w:sz w:val="22"/>
          <w:szCs w:val="22"/>
          <w:lang w:eastAsia="en-US"/>
        </w:rPr>
        <w:t xml:space="preserve">The permit variation and consolidation has implemented a Total Phosphorus limit of </w:t>
      </w:r>
      <w:r w:rsidR="00B7754D" w:rsidRPr="00B7754D">
        <w:rPr>
          <w:rFonts w:ascii="Arial" w:hAnsi="Arial"/>
          <w:color w:val="000000" w:themeColor="text1"/>
          <w:sz w:val="22"/>
          <w:szCs w:val="22"/>
          <w:lang w:eastAsia="en-US"/>
        </w:rPr>
        <w:t>5</w:t>
      </w:r>
      <w:r w:rsidR="00B05AD8" w:rsidRPr="00B7754D">
        <w:rPr>
          <w:rFonts w:ascii="Arial" w:hAnsi="Arial"/>
          <w:color w:val="000000" w:themeColor="text1"/>
          <w:sz w:val="22"/>
          <w:szCs w:val="22"/>
          <w:lang w:eastAsia="en-US"/>
        </w:rPr>
        <w:t xml:space="preserve"> </w:t>
      </w:r>
      <w:r w:rsidRPr="00B7754D">
        <w:rPr>
          <w:rFonts w:ascii="Arial" w:hAnsi="Arial"/>
          <w:color w:val="000000" w:themeColor="text1"/>
          <w:sz w:val="22"/>
          <w:szCs w:val="22"/>
          <w:lang w:eastAsia="en-US"/>
        </w:rPr>
        <w:t xml:space="preserve">mg/l effective </w:t>
      </w:r>
      <w:r w:rsidR="005851B5" w:rsidRPr="00B7754D">
        <w:rPr>
          <w:rFonts w:ascii="Arial" w:hAnsi="Arial"/>
          <w:color w:val="000000" w:themeColor="text1"/>
          <w:sz w:val="22"/>
          <w:szCs w:val="22"/>
          <w:lang w:eastAsia="en-US"/>
        </w:rPr>
        <w:t>from</w:t>
      </w:r>
      <w:r w:rsidR="00D62888">
        <w:rPr>
          <w:rFonts w:ascii="Arial" w:hAnsi="Arial"/>
          <w:color w:val="000000" w:themeColor="text1"/>
          <w:sz w:val="22"/>
          <w:szCs w:val="22"/>
          <w:lang w:eastAsia="en-US"/>
        </w:rPr>
        <w:t xml:space="preserve"> 14/02/2024</w:t>
      </w:r>
      <w:r w:rsidRPr="00B7754D">
        <w:rPr>
          <w:rFonts w:ascii="Arial" w:hAnsi="Arial"/>
          <w:color w:val="000000" w:themeColor="text1"/>
          <w:sz w:val="22"/>
          <w:szCs w:val="22"/>
          <w:lang w:eastAsia="en-US"/>
        </w:rPr>
        <w:t>.</w:t>
      </w:r>
    </w:p>
    <w:p w14:paraId="218D0CCE" w14:textId="00DA22C8" w:rsidR="00290EBB" w:rsidRDefault="00290EBB" w:rsidP="00B7754D">
      <w:pPr>
        <w:spacing w:before="120" w:after="120"/>
        <w:rPr>
          <w:rStyle w:val="Pink"/>
          <w:rFonts w:ascii="Arial" w:hAnsi="Arial" w:cs="Arial"/>
          <w:color w:val="09B372"/>
          <w:sz w:val="22"/>
          <w:szCs w:val="22"/>
        </w:rPr>
      </w:pPr>
      <w:r>
        <w:rPr>
          <w:rStyle w:val="Pink"/>
          <w:rFonts w:ascii="Arial" w:hAnsi="Arial" w:cs="Arial"/>
          <w:color w:val="000000" w:themeColor="text1"/>
          <w:sz w:val="22"/>
          <w:szCs w:val="22"/>
        </w:rPr>
        <w:t>The following limit has been added: Ammonia 20 mg/l LUT.</w:t>
      </w:r>
    </w:p>
    <w:p w14:paraId="5AE87227" w14:textId="54137A89" w:rsidR="003C3C68" w:rsidRPr="00B7754D" w:rsidRDefault="00EE1CBC" w:rsidP="00B7754D">
      <w:pPr>
        <w:spacing w:before="120" w:after="120"/>
        <w:rPr>
          <w:rFonts w:cs="Arial"/>
          <w:i/>
          <w:color w:val="000000" w:themeColor="text1"/>
          <w:sz w:val="22"/>
          <w:szCs w:val="22"/>
        </w:rPr>
      </w:pPr>
      <w:r w:rsidRPr="00B7754D">
        <w:rPr>
          <w:rFonts w:ascii="Arial" w:hAnsi="Arial"/>
          <w:color w:val="000000" w:themeColor="text1"/>
          <w:sz w:val="22"/>
          <w:szCs w:val="22"/>
          <w:lang w:eastAsia="en-US"/>
        </w:rPr>
        <w:t>The implementation of additional limits has resulted in an adjustment from OSM Tier 2 to Tier 3.</w:t>
      </w:r>
    </w:p>
    <w:p w14:paraId="479AC6B3" w14:textId="77777777" w:rsidR="009D5F6A" w:rsidRDefault="00A467B6" w:rsidP="00167FFA">
      <w:pPr>
        <w:pStyle w:val="Draftingnote"/>
        <w:spacing w:before="0"/>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167FFA">
      <w:pPr>
        <w:pStyle w:val="Draftingnote"/>
        <w:spacing w:before="0"/>
        <w:rPr>
          <w:rFonts w:cs="Arial"/>
          <w:i w:val="0"/>
          <w:color w:val="000000"/>
          <w:sz w:val="22"/>
          <w:szCs w:val="22"/>
        </w:rPr>
      </w:pPr>
    </w:p>
    <w:p w14:paraId="134EA2C3" w14:textId="6ED8CBD2" w:rsidR="00E84C8B" w:rsidRDefault="00E84C8B" w:rsidP="00167FFA">
      <w:pPr>
        <w:pStyle w:val="BodyText2"/>
        <w:spacing w:line="270" w:lineRule="exact"/>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13782D" w:rsidRPr="00CE57D2">
        <w:rPr>
          <w:sz w:val="22"/>
          <w:szCs w:val="22"/>
        </w:rPr>
        <w:t xml:space="preserve"> </w:t>
      </w:r>
      <w:r w:rsidR="00837B7B" w:rsidRPr="00CE57D2">
        <w:rPr>
          <w:sz w:val="22"/>
          <w:szCs w:val="22"/>
        </w:rPr>
        <w:t>It is not backdated before 6</w:t>
      </w:r>
      <w:r w:rsidR="001716BA" w:rsidRPr="001716BA">
        <w:rPr>
          <w:sz w:val="22"/>
          <w:szCs w:val="22"/>
          <w:vertAlign w:val="superscript"/>
        </w:rPr>
        <w:t>th</w:t>
      </w:r>
      <w:r w:rsidR="001716BA">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59"/>
        <w:gridCol w:w="3827"/>
      </w:tblGrid>
      <w:tr w:rsidR="00A40593" w:rsidRPr="008016C5" w14:paraId="41BB3CCF" w14:textId="77777777" w:rsidTr="00B520B7">
        <w:trPr>
          <w:cantSplit/>
        </w:trPr>
        <w:tc>
          <w:tcPr>
            <w:tcW w:w="8046" w:type="dxa"/>
            <w:gridSpan w:val="3"/>
            <w:tcBorders>
              <w:top w:val="nil"/>
              <w:left w:val="nil"/>
              <w:right w:val="nil"/>
            </w:tcBorders>
            <w:shd w:val="clear" w:color="auto" w:fill="000000"/>
          </w:tcPr>
          <w:p w14:paraId="48D22AA8" w14:textId="0C70C615"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Status log of permit</w:t>
            </w:r>
          </w:p>
        </w:tc>
      </w:tr>
      <w:tr w:rsidR="00A40593" w:rsidRPr="008016C5" w14:paraId="6CC51358" w14:textId="77777777" w:rsidTr="00B520B7">
        <w:tc>
          <w:tcPr>
            <w:tcW w:w="2660"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559"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827"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E260A6" w:rsidRPr="008016C5" w14:paraId="3CB0A51C" w14:textId="77777777" w:rsidTr="00B520B7">
        <w:tc>
          <w:tcPr>
            <w:tcW w:w="2660" w:type="dxa"/>
            <w:tcBorders>
              <w:left w:val="nil"/>
              <w:right w:val="nil"/>
            </w:tcBorders>
          </w:tcPr>
          <w:p w14:paraId="5F841B84" w14:textId="70B360F9" w:rsidR="00E260A6" w:rsidRPr="008016C5" w:rsidRDefault="00E260A6" w:rsidP="00E260A6">
            <w:pPr>
              <w:pStyle w:val="Tablebody"/>
              <w:spacing w:before="40" w:after="40" w:line="270" w:lineRule="exact"/>
              <w:rPr>
                <w:rFonts w:ascii="Arial" w:hAnsi="Arial" w:cs="Arial"/>
                <w:sz w:val="22"/>
                <w:szCs w:val="22"/>
              </w:rPr>
            </w:pPr>
            <w:r w:rsidRPr="00B52F7F">
              <w:rPr>
                <w:rFonts w:ascii="Arial" w:hAnsi="Arial" w:cs="Arial"/>
                <w:color w:val="auto"/>
                <w:sz w:val="22"/>
                <w:szCs w:val="22"/>
              </w:rPr>
              <w:t>Application received</w:t>
            </w:r>
          </w:p>
        </w:tc>
        <w:tc>
          <w:tcPr>
            <w:tcW w:w="1559" w:type="dxa"/>
            <w:tcBorders>
              <w:left w:val="nil"/>
              <w:right w:val="nil"/>
            </w:tcBorders>
          </w:tcPr>
          <w:p w14:paraId="6A207D3A" w14:textId="7C06F78A" w:rsidR="00E260A6" w:rsidRPr="008016C5" w:rsidRDefault="00E260A6" w:rsidP="00E260A6">
            <w:pPr>
              <w:pStyle w:val="Tablebody"/>
              <w:spacing w:before="40" w:after="40" w:line="270" w:lineRule="exact"/>
              <w:rPr>
                <w:rFonts w:ascii="Arial" w:hAnsi="Arial" w:cs="Arial"/>
                <w:sz w:val="22"/>
                <w:szCs w:val="22"/>
              </w:rPr>
            </w:pPr>
            <w:r w:rsidRPr="00B52F7F">
              <w:rPr>
                <w:rFonts w:ascii="Arial" w:hAnsi="Arial" w:cs="Arial"/>
                <w:color w:val="auto"/>
                <w:sz w:val="22"/>
                <w:szCs w:val="22"/>
              </w:rPr>
              <w:t>Duly made 04/02/2020</w:t>
            </w:r>
          </w:p>
        </w:tc>
        <w:tc>
          <w:tcPr>
            <w:tcW w:w="3827" w:type="dxa"/>
            <w:tcBorders>
              <w:left w:val="nil"/>
              <w:right w:val="nil"/>
            </w:tcBorders>
          </w:tcPr>
          <w:p w14:paraId="7B7117F2" w14:textId="32535F85" w:rsidR="00E260A6" w:rsidRPr="008016C5" w:rsidRDefault="00E260A6" w:rsidP="00E260A6">
            <w:pPr>
              <w:pStyle w:val="Tablebody"/>
              <w:spacing w:before="40" w:after="40" w:line="270" w:lineRule="exact"/>
              <w:rPr>
                <w:rFonts w:ascii="Arial" w:hAnsi="Arial" w:cs="Arial"/>
                <w:sz w:val="22"/>
                <w:szCs w:val="22"/>
              </w:rPr>
            </w:pPr>
            <w:r w:rsidRPr="00B52F7F">
              <w:rPr>
                <w:rFonts w:ascii="Arial" w:hAnsi="Arial" w:cs="Arial"/>
                <w:color w:val="auto"/>
                <w:sz w:val="22"/>
                <w:szCs w:val="22"/>
              </w:rPr>
              <w:t>Application to amend the discharge point NGR</w:t>
            </w:r>
            <w:r>
              <w:rPr>
                <w:rFonts w:ascii="Arial" w:hAnsi="Arial" w:cs="Arial"/>
                <w:color w:val="auto"/>
                <w:sz w:val="22"/>
                <w:szCs w:val="22"/>
              </w:rPr>
              <w:t xml:space="preserve"> and consolidate in the storm activity (</w:t>
            </w:r>
            <w:r w:rsidRPr="00F3614C">
              <w:rPr>
                <w:rFonts w:ascii="Arial" w:hAnsi="Arial" w:cs="Arial"/>
                <w:color w:val="auto"/>
                <w:sz w:val="22"/>
                <w:szCs w:val="22"/>
              </w:rPr>
              <w:t>CG0415601</w:t>
            </w:r>
            <w:r>
              <w:rPr>
                <w:rFonts w:ascii="Arial" w:hAnsi="Arial" w:cs="Arial"/>
                <w:color w:val="auto"/>
                <w:sz w:val="22"/>
                <w:szCs w:val="22"/>
              </w:rPr>
              <w:t>).</w:t>
            </w:r>
          </w:p>
        </w:tc>
      </w:tr>
      <w:tr w:rsidR="00E260A6" w:rsidRPr="008016C5" w14:paraId="2CB30BAA" w14:textId="77777777" w:rsidTr="00B520B7">
        <w:tc>
          <w:tcPr>
            <w:tcW w:w="2660" w:type="dxa"/>
            <w:tcBorders>
              <w:left w:val="nil"/>
              <w:right w:val="nil"/>
            </w:tcBorders>
          </w:tcPr>
          <w:p w14:paraId="2560988E" w14:textId="45388FB8" w:rsidR="00E260A6" w:rsidRPr="00E260A6" w:rsidRDefault="00E260A6" w:rsidP="00E260A6">
            <w:pPr>
              <w:pStyle w:val="Tablebody"/>
              <w:spacing w:before="40" w:after="40" w:line="270" w:lineRule="exact"/>
              <w:rPr>
                <w:rFonts w:ascii="Arial" w:hAnsi="Arial" w:cs="Arial"/>
                <w:color w:val="000000" w:themeColor="text1"/>
                <w:sz w:val="22"/>
                <w:szCs w:val="22"/>
              </w:rPr>
            </w:pPr>
            <w:r w:rsidRPr="00E260A6">
              <w:rPr>
                <w:rFonts w:ascii="Arial" w:hAnsi="Arial" w:cs="Arial"/>
                <w:color w:val="000000" w:themeColor="text1"/>
                <w:sz w:val="22"/>
                <w:szCs w:val="22"/>
              </w:rPr>
              <w:t xml:space="preserve">Variation determined CM0066101 </w:t>
            </w:r>
          </w:p>
        </w:tc>
        <w:tc>
          <w:tcPr>
            <w:tcW w:w="1559" w:type="dxa"/>
            <w:tcBorders>
              <w:left w:val="nil"/>
              <w:right w:val="nil"/>
            </w:tcBorders>
          </w:tcPr>
          <w:p w14:paraId="05C9414D" w14:textId="4740B292" w:rsidR="00E260A6" w:rsidRPr="008016C5" w:rsidRDefault="00E260A6" w:rsidP="00E260A6">
            <w:pPr>
              <w:pStyle w:val="Tablebody"/>
              <w:spacing w:before="40" w:after="40" w:line="270" w:lineRule="exact"/>
              <w:rPr>
                <w:rFonts w:ascii="Arial" w:hAnsi="Arial" w:cs="Arial"/>
                <w:sz w:val="22"/>
                <w:szCs w:val="22"/>
              </w:rPr>
            </w:pPr>
            <w:r w:rsidRPr="001B7763">
              <w:rPr>
                <w:rFonts w:ascii="Arial" w:hAnsi="Arial" w:cs="Arial"/>
                <w:color w:val="000000"/>
                <w:sz w:val="22"/>
                <w:szCs w:val="22"/>
              </w:rPr>
              <w:t>19/06/2020</w:t>
            </w:r>
          </w:p>
        </w:tc>
        <w:tc>
          <w:tcPr>
            <w:tcW w:w="3827" w:type="dxa"/>
            <w:tcBorders>
              <w:left w:val="nil"/>
              <w:right w:val="nil"/>
            </w:tcBorders>
          </w:tcPr>
          <w:p w14:paraId="14DAE5EA" w14:textId="180F64E1" w:rsidR="00E260A6" w:rsidRPr="008016C5" w:rsidRDefault="00E260A6" w:rsidP="00E260A6">
            <w:pPr>
              <w:pStyle w:val="Tablebody"/>
              <w:spacing w:before="40" w:after="40" w:line="270" w:lineRule="exact"/>
              <w:rPr>
                <w:rFonts w:ascii="Arial" w:hAnsi="Arial" w:cs="Arial"/>
                <w:sz w:val="22"/>
                <w:szCs w:val="22"/>
              </w:rPr>
            </w:pPr>
            <w:r w:rsidRPr="001B7763">
              <w:rPr>
                <w:rFonts w:ascii="Arial" w:hAnsi="Arial" w:cs="Arial"/>
                <w:color w:val="000000"/>
                <w:sz w:val="22"/>
                <w:szCs w:val="22"/>
              </w:rPr>
              <w:t>Varied and consolidated permit issued in modern condition format.</w:t>
            </w:r>
          </w:p>
        </w:tc>
      </w:tr>
      <w:tr w:rsidR="008106FC" w:rsidRPr="008016C5" w14:paraId="1D783F48" w14:textId="77777777" w:rsidTr="00196035">
        <w:trPr>
          <w:trHeight w:val="142"/>
        </w:trPr>
        <w:tc>
          <w:tcPr>
            <w:tcW w:w="2660" w:type="dxa"/>
            <w:tcBorders>
              <w:left w:val="nil"/>
              <w:right w:val="nil"/>
            </w:tcBorders>
          </w:tcPr>
          <w:p w14:paraId="228246DF" w14:textId="28D1B4EB" w:rsidR="008106FC" w:rsidRPr="00196035" w:rsidRDefault="008106FC" w:rsidP="008106FC">
            <w:pPr>
              <w:pStyle w:val="Tablebody"/>
              <w:spacing w:before="40" w:after="40" w:line="270" w:lineRule="exact"/>
              <w:rPr>
                <w:rFonts w:ascii="Arial" w:hAnsi="Arial" w:cs="Arial"/>
                <w:color w:val="000000" w:themeColor="text1"/>
                <w:sz w:val="22"/>
                <w:szCs w:val="22"/>
              </w:rPr>
            </w:pPr>
            <w:r w:rsidRPr="00196035">
              <w:rPr>
                <w:rFonts w:ascii="Arial" w:hAnsi="Arial" w:cs="Arial"/>
                <w:color w:val="000000" w:themeColor="text1"/>
                <w:sz w:val="22"/>
                <w:szCs w:val="22"/>
              </w:rPr>
              <w:t xml:space="preserve">Regulator-initiated variation </w:t>
            </w:r>
            <w:r w:rsidRPr="00196035">
              <w:rPr>
                <w:rFonts w:ascii="Arial" w:hAnsi="Arial" w:cs="Arial"/>
                <w:color w:val="000000" w:themeColor="text1"/>
                <w:sz w:val="22"/>
                <w:szCs w:val="22"/>
              </w:rPr>
              <w:fldChar w:fldCharType="begin"/>
            </w:r>
            <w:r w:rsidRPr="00196035">
              <w:rPr>
                <w:rFonts w:ascii="Arial" w:hAnsi="Arial" w:cs="Arial"/>
                <w:color w:val="000000" w:themeColor="text1"/>
                <w:sz w:val="22"/>
                <w:szCs w:val="22"/>
              </w:rPr>
              <w:instrText xml:space="preserve"> MERGEFIELD PAN </w:instrText>
            </w:r>
            <w:r w:rsidRPr="00196035">
              <w:rPr>
                <w:rFonts w:ascii="Arial" w:hAnsi="Arial" w:cs="Arial"/>
                <w:color w:val="000000" w:themeColor="text1"/>
                <w:sz w:val="22"/>
                <w:szCs w:val="22"/>
              </w:rPr>
              <w:fldChar w:fldCharType="separate"/>
            </w:r>
            <w:r w:rsidR="008C0DCF" w:rsidRPr="00196035">
              <w:rPr>
                <w:rFonts w:ascii="Arial" w:hAnsi="Arial" w:cs="Arial"/>
                <w:noProof/>
                <w:color w:val="000000" w:themeColor="text1"/>
                <w:sz w:val="22"/>
                <w:szCs w:val="22"/>
              </w:rPr>
              <w:t>PAN-024170</w:t>
            </w:r>
            <w:r w:rsidRPr="00196035">
              <w:rPr>
                <w:rFonts w:ascii="Arial" w:hAnsi="Arial" w:cs="Arial"/>
                <w:color w:val="000000" w:themeColor="text1"/>
                <w:sz w:val="22"/>
                <w:szCs w:val="22"/>
              </w:rPr>
              <w:fldChar w:fldCharType="end"/>
            </w:r>
          </w:p>
        </w:tc>
        <w:tc>
          <w:tcPr>
            <w:tcW w:w="1559" w:type="dxa"/>
            <w:tcBorders>
              <w:left w:val="nil"/>
              <w:right w:val="nil"/>
            </w:tcBorders>
          </w:tcPr>
          <w:p w14:paraId="56AF8206" w14:textId="74BDB593" w:rsidR="008106FC" w:rsidRPr="00196035" w:rsidRDefault="00196035" w:rsidP="008106FC">
            <w:pPr>
              <w:pStyle w:val="Tablebody"/>
              <w:spacing w:before="40" w:after="40" w:line="270" w:lineRule="exact"/>
              <w:rPr>
                <w:rFonts w:ascii="Arial" w:hAnsi="Arial" w:cs="Arial"/>
                <w:color w:val="000000" w:themeColor="text1"/>
                <w:sz w:val="22"/>
                <w:szCs w:val="22"/>
              </w:rPr>
            </w:pPr>
            <w:r w:rsidRPr="00196035">
              <w:rPr>
                <w:rFonts w:ascii="Arial" w:hAnsi="Arial" w:cs="Arial"/>
                <w:color w:val="000000" w:themeColor="text1"/>
                <w:sz w:val="22"/>
                <w:szCs w:val="22"/>
              </w:rPr>
              <w:t>07/09/2023</w:t>
            </w:r>
          </w:p>
        </w:tc>
        <w:tc>
          <w:tcPr>
            <w:tcW w:w="3827" w:type="dxa"/>
            <w:tcBorders>
              <w:left w:val="nil"/>
              <w:right w:val="nil"/>
            </w:tcBorders>
          </w:tcPr>
          <w:p w14:paraId="261C0F00" w14:textId="6BE9114F" w:rsidR="008106FC" w:rsidRPr="00196035" w:rsidRDefault="00717415" w:rsidP="00801A2E">
            <w:pPr>
              <w:pStyle w:val="Tablebody"/>
              <w:spacing w:before="40" w:after="40" w:line="270" w:lineRule="exact"/>
              <w:rPr>
                <w:rFonts w:ascii="Arial" w:hAnsi="Arial" w:cs="Arial"/>
                <w:color w:val="000000" w:themeColor="text1"/>
                <w:sz w:val="22"/>
                <w:szCs w:val="22"/>
              </w:rPr>
            </w:pPr>
            <w:r w:rsidRPr="00196035">
              <w:rPr>
                <w:rFonts w:ascii="Arial" w:hAnsi="Arial" w:cs="Arial"/>
                <w:color w:val="000000" w:themeColor="text1"/>
                <w:sz w:val="22"/>
                <w:szCs w:val="22"/>
              </w:rPr>
              <w:t>T</w:t>
            </w:r>
            <w:r w:rsidR="008106FC" w:rsidRPr="00196035">
              <w:rPr>
                <w:rFonts w:ascii="Arial" w:hAnsi="Arial" w:cs="Arial"/>
                <w:color w:val="000000" w:themeColor="text1"/>
                <w:sz w:val="22"/>
                <w:szCs w:val="22"/>
              </w:rPr>
              <w:t xml:space="preserve">otal </w:t>
            </w:r>
            <w:r w:rsidR="00774734" w:rsidRPr="00196035">
              <w:rPr>
                <w:rFonts w:ascii="Arial" w:hAnsi="Arial" w:cs="Arial"/>
                <w:color w:val="000000" w:themeColor="text1"/>
                <w:sz w:val="22"/>
                <w:szCs w:val="22"/>
              </w:rPr>
              <w:t>P</w:t>
            </w:r>
            <w:r w:rsidR="008106FC" w:rsidRPr="00196035">
              <w:rPr>
                <w:rFonts w:ascii="Arial" w:hAnsi="Arial" w:cs="Arial"/>
                <w:color w:val="000000" w:themeColor="text1"/>
                <w:sz w:val="22"/>
                <w:szCs w:val="22"/>
              </w:rPr>
              <w:t>hosphorus</w:t>
            </w:r>
            <w:r w:rsidR="006A2874" w:rsidRPr="00196035">
              <w:rPr>
                <w:rFonts w:ascii="Arial" w:hAnsi="Arial" w:cs="Arial"/>
                <w:color w:val="000000" w:themeColor="text1"/>
                <w:sz w:val="22"/>
                <w:szCs w:val="22"/>
              </w:rPr>
              <w:t xml:space="preserve"> and Ammonia</w:t>
            </w:r>
            <w:r w:rsidR="008106FC" w:rsidRPr="00196035">
              <w:rPr>
                <w:rFonts w:ascii="Arial" w:hAnsi="Arial" w:cs="Arial"/>
                <w:color w:val="000000" w:themeColor="text1"/>
                <w:sz w:val="22"/>
                <w:szCs w:val="22"/>
              </w:rPr>
              <w:t xml:space="preserve"> limit</w:t>
            </w:r>
            <w:r w:rsidR="00801A2E" w:rsidRPr="00196035">
              <w:rPr>
                <w:rFonts w:ascii="Arial" w:hAnsi="Arial" w:cs="Arial"/>
                <w:color w:val="000000" w:themeColor="text1"/>
                <w:sz w:val="22"/>
                <w:szCs w:val="22"/>
              </w:rPr>
              <w:t>s</w:t>
            </w:r>
            <w:r w:rsidR="008106FC" w:rsidRPr="00196035">
              <w:rPr>
                <w:rFonts w:ascii="Arial" w:hAnsi="Arial" w:cs="Arial"/>
                <w:color w:val="000000" w:themeColor="text1"/>
                <w:sz w:val="22"/>
                <w:szCs w:val="22"/>
              </w:rPr>
              <w:t xml:space="preserve"> ha</w:t>
            </w:r>
            <w:r w:rsidR="00801A2E" w:rsidRPr="00196035">
              <w:rPr>
                <w:rFonts w:ascii="Arial" w:hAnsi="Arial" w:cs="Arial"/>
                <w:color w:val="000000" w:themeColor="text1"/>
                <w:sz w:val="22"/>
                <w:szCs w:val="22"/>
              </w:rPr>
              <w:t>ve</w:t>
            </w:r>
            <w:r w:rsidR="008106FC" w:rsidRPr="00196035">
              <w:rPr>
                <w:rFonts w:ascii="Arial" w:hAnsi="Arial" w:cs="Arial"/>
                <w:color w:val="000000" w:themeColor="text1"/>
                <w:sz w:val="22"/>
                <w:szCs w:val="22"/>
              </w:rPr>
              <w:t xml:space="preserve"> been added</w:t>
            </w:r>
            <w:r w:rsidR="00801A2E" w:rsidRPr="00196035">
              <w:rPr>
                <w:rFonts w:ascii="Arial" w:hAnsi="Arial" w:cs="Arial"/>
                <w:color w:val="000000" w:themeColor="text1"/>
                <w:sz w:val="22"/>
                <w:szCs w:val="22"/>
              </w:rPr>
              <w:t>.</w:t>
            </w:r>
          </w:p>
        </w:tc>
      </w:tr>
      <w:tr w:rsidR="00A40593" w:rsidRPr="008016C5" w14:paraId="151D4571" w14:textId="77777777" w:rsidTr="00B520B7">
        <w:tc>
          <w:tcPr>
            <w:tcW w:w="2660" w:type="dxa"/>
            <w:tcBorders>
              <w:left w:val="nil"/>
              <w:right w:val="nil"/>
            </w:tcBorders>
          </w:tcPr>
          <w:p w14:paraId="29205D30" w14:textId="21AA8CC8" w:rsidR="00A40593" w:rsidRPr="00196035" w:rsidRDefault="00A40593" w:rsidP="00E1303A">
            <w:pPr>
              <w:pStyle w:val="Tablebody"/>
              <w:spacing w:before="40" w:after="40" w:line="270" w:lineRule="exact"/>
              <w:rPr>
                <w:rFonts w:ascii="Arial" w:hAnsi="Arial" w:cs="Arial"/>
                <w:color w:val="000000" w:themeColor="text1"/>
                <w:sz w:val="22"/>
                <w:szCs w:val="22"/>
              </w:rPr>
            </w:pPr>
            <w:r w:rsidRPr="00196035">
              <w:rPr>
                <w:rFonts w:ascii="Arial" w:hAnsi="Arial" w:cs="Arial"/>
                <w:color w:val="000000" w:themeColor="text1"/>
                <w:sz w:val="22"/>
                <w:szCs w:val="22"/>
              </w:rPr>
              <w:t xml:space="preserve">Variation determined </w:t>
            </w:r>
            <w:r w:rsidR="00CC5CC5" w:rsidRPr="00196035">
              <w:rPr>
                <w:rFonts w:ascii="Arial" w:hAnsi="Arial" w:cs="Arial"/>
                <w:color w:val="000000" w:themeColor="text1"/>
                <w:sz w:val="22"/>
                <w:szCs w:val="22"/>
              </w:rPr>
              <w:fldChar w:fldCharType="begin"/>
            </w:r>
            <w:r w:rsidR="00CC5CC5" w:rsidRPr="00196035">
              <w:rPr>
                <w:rFonts w:ascii="Arial" w:hAnsi="Arial" w:cs="Arial"/>
                <w:color w:val="000000" w:themeColor="text1"/>
                <w:sz w:val="22"/>
                <w:szCs w:val="22"/>
              </w:rPr>
              <w:instrText xml:space="preserve"> MERGEFIELD FE_Permit_Number </w:instrText>
            </w:r>
            <w:r w:rsidR="00CC5CC5" w:rsidRPr="00196035">
              <w:rPr>
                <w:rFonts w:ascii="Arial" w:hAnsi="Arial" w:cs="Arial"/>
                <w:color w:val="000000" w:themeColor="text1"/>
                <w:sz w:val="22"/>
                <w:szCs w:val="22"/>
              </w:rPr>
              <w:fldChar w:fldCharType="separate"/>
            </w:r>
            <w:r w:rsidR="008C0DCF" w:rsidRPr="00196035">
              <w:rPr>
                <w:rFonts w:ascii="Arial" w:hAnsi="Arial" w:cs="Arial"/>
                <w:noProof/>
                <w:color w:val="000000" w:themeColor="text1"/>
                <w:sz w:val="22"/>
                <w:szCs w:val="22"/>
              </w:rPr>
              <w:t>CM0066101</w:t>
            </w:r>
            <w:r w:rsidR="00CC5CC5" w:rsidRPr="00196035">
              <w:rPr>
                <w:rFonts w:ascii="Arial" w:hAnsi="Arial" w:cs="Arial"/>
                <w:color w:val="000000" w:themeColor="text1"/>
                <w:sz w:val="22"/>
                <w:szCs w:val="22"/>
              </w:rPr>
              <w:fldChar w:fldCharType="end"/>
            </w:r>
            <w:r w:rsidRPr="00196035">
              <w:rPr>
                <w:rFonts w:ascii="Arial" w:hAnsi="Arial" w:cs="Arial"/>
                <w:color w:val="000000" w:themeColor="text1"/>
                <w:sz w:val="22"/>
                <w:szCs w:val="22"/>
              </w:rPr>
              <w:t xml:space="preserve"> </w:t>
            </w:r>
          </w:p>
        </w:tc>
        <w:tc>
          <w:tcPr>
            <w:tcW w:w="1559" w:type="dxa"/>
            <w:tcBorders>
              <w:left w:val="nil"/>
              <w:right w:val="nil"/>
            </w:tcBorders>
          </w:tcPr>
          <w:p w14:paraId="59A3BE79" w14:textId="42742E7B" w:rsidR="00A40593" w:rsidRPr="00D62888" w:rsidRDefault="00D62888" w:rsidP="00E1303A">
            <w:pPr>
              <w:pStyle w:val="Tablebody"/>
              <w:spacing w:before="40" w:after="40" w:line="270" w:lineRule="exact"/>
              <w:rPr>
                <w:rFonts w:ascii="Arial" w:hAnsi="Arial" w:cs="Arial"/>
                <w:color w:val="000000" w:themeColor="text1"/>
                <w:sz w:val="22"/>
                <w:szCs w:val="22"/>
              </w:rPr>
            </w:pPr>
            <w:r w:rsidRPr="00D62888">
              <w:rPr>
                <w:rFonts w:ascii="Arial" w:hAnsi="Arial" w:cs="Arial"/>
                <w:color w:val="000000" w:themeColor="text1"/>
                <w:sz w:val="22"/>
                <w:szCs w:val="22"/>
              </w:rPr>
              <w:t>07/02/2024</w:t>
            </w:r>
          </w:p>
        </w:tc>
        <w:tc>
          <w:tcPr>
            <w:tcW w:w="3827" w:type="dxa"/>
            <w:tcBorders>
              <w:left w:val="nil"/>
              <w:right w:val="nil"/>
            </w:tcBorders>
          </w:tcPr>
          <w:p w14:paraId="79CEFF18" w14:textId="0B54C2DA" w:rsidR="00A40593" w:rsidRPr="00D62888" w:rsidRDefault="00A40593" w:rsidP="00E1303A">
            <w:pPr>
              <w:pStyle w:val="Tablebody"/>
              <w:spacing w:before="40" w:after="40" w:line="270" w:lineRule="exact"/>
              <w:rPr>
                <w:rFonts w:ascii="Arial" w:hAnsi="Arial" w:cs="Arial"/>
                <w:color w:val="000000" w:themeColor="text1"/>
                <w:sz w:val="22"/>
                <w:szCs w:val="22"/>
              </w:rPr>
            </w:pPr>
            <w:r w:rsidRPr="00D62888">
              <w:rPr>
                <w:rFonts w:ascii="Arial" w:hAnsi="Arial" w:cs="Arial"/>
                <w:color w:val="000000" w:themeColor="text1"/>
                <w:sz w:val="22"/>
                <w:szCs w:val="22"/>
              </w:rPr>
              <w:t xml:space="preserve">Varied and consolidated permit issued </w:t>
            </w:r>
            <w:r w:rsidR="00FB2CFC" w:rsidRPr="00D62888">
              <w:rPr>
                <w:rFonts w:ascii="Arial" w:hAnsi="Arial" w:cs="Arial"/>
                <w:color w:val="000000" w:themeColor="text1"/>
                <w:sz w:val="22"/>
                <w:szCs w:val="22"/>
              </w:rPr>
              <w:t>to Dŵr Cymru Cyfyngedig</w:t>
            </w:r>
            <w:r w:rsidRPr="00D62888">
              <w:rPr>
                <w:rFonts w:ascii="Arial" w:hAnsi="Arial" w:cs="Arial"/>
                <w:color w:val="000000" w:themeColor="text1"/>
                <w:sz w:val="22"/>
                <w:szCs w:val="22"/>
              </w:rPr>
              <w:t>.</w:t>
            </w:r>
          </w:p>
        </w:tc>
      </w:tr>
    </w:tbl>
    <w:p w14:paraId="1EFDAE22" w14:textId="77777777" w:rsidR="00B23168" w:rsidRDefault="00B23168" w:rsidP="00167FFA">
      <w:pPr>
        <w:pStyle w:val="Draftingnote"/>
        <w:spacing w:before="0"/>
        <w:rPr>
          <w:i w:val="0"/>
          <w:sz w:val="22"/>
          <w:szCs w:val="22"/>
        </w:rPr>
      </w:pPr>
    </w:p>
    <w:p w14:paraId="08A8E450" w14:textId="77777777" w:rsidR="004F05BF" w:rsidRDefault="00DF16C8" w:rsidP="00167FFA">
      <w:pPr>
        <w:pStyle w:val="Heading3nonum"/>
        <w:spacing w:before="0"/>
        <w:rPr>
          <w:sz w:val="22"/>
          <w:szCs w:val="22"/>
        </w:rPr>
      </w:pPr>
      <w:r w:rsidRPr="00C31D2C">
        <w:rPr>
          <w:sz w:val="22"/>
          <w:szCs w:val="22"/>
        </w:rPr>
        <w:t xml:space="preserve">End of </w:t>
      </w:r>
      <w:r>
        <w:rPr>
          <w:sz w:val="22"/>
          <w:szCs w:val="22"/>
        </w:rPr>
        <w:t>i</w:t>
      </w:r>
      <w:r w:rsidRPr="00C31D2C">
        <w:rPr>
          <w:sz w:val="22"/>
          <w:szCs w:val="22"/>
        </w:rPr>
        <w:t>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1BDF8945"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 xml:space="preserve">in exercise of its powers under </w:t>
      </w:r>
      <w:r w:rsidR="00D555F3" w:rsidRPr="00D555F3">
        <w:rPr>
          <w:rFonts w:cs="Arial"/>
          <w:b w:val="0"/>
          <w:sz w:val="22"/>
          <w:szCs w:val="22"/>
        </w:rPr>
        <w:t>regulation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Default="00FF6887" w:rsidP="00167FFA">
      <w:pPr>
        <w:pStyle w:val="Data"/>
        <w:rPr>
          <w:rStyle w:val="change"/>
          <w:rFonts w:cs="Arial"/>
          <w:sz w:val="22"/>
          <w:szCs w:val="22"/>
        </w:rPr>
      </w:pPr>
    </w:p>
    <w:p w14:paraId="51DFBE7B" w14:textId="21ADC709" w:rsidR="00A40593" w:rsidRPr="00DE7759" w:rsidRDefault="00CE57D2" w:rsidP="00A40593">
      <w:pPr>
        <w:pStyle w:val="Heading3nonum"/>
        <w:spacing w:before="0"/>
        <w:ind w:right="1701"/>
        <w:rPr>
          <w:rFonts w:cs="Arial"/>
          <w:bCs/>
          <w:color w:val="000000" w:themeColor="text1"/>
          <w:sz w:val="22"/>
          <w:szCs w:val="22"/>
        </w:rPr>
      </w:pPr>
      <w:r>
        <w:rPr>
          <w:rFonts w:cs="Arial"/>
          <w:bCs/>
          <w:sz w:val="22"/>
          <w:szCs w:val="22"/>
        </w:rPr>
        <w:t>p</w:t>
      </w:r>
      <w:r w:rsidR="00A40593" w:rsidRPr="00CE57D2">
        <w:rPr>
          <w:rFonts w:cs="Arial"/>
          <w:bCs/>
          <w:sz w:val="22"/>
          <w:szCs w:val="22"/>
        </w:rPr>
        <w:t>erm</w:t>
      </w:r>
      <w:r w:rsidR="00A40593" w:rsidRPr="00DE7759">
        <w:rPr>
          <w:rFonts w:cs="Arial"/>
          <w:bCs/>
          <w:color w:val="000000" w:themeColor="text1"/>
          <w:sz w:val="22"/>
          <w:szCs w:val="22"/>
        </w:rPr>
        <w:t>it number</w:t>
      </w:r>
    </w:p>
    <w:p w14:paraId="57B812F7" w14:textId="79E33E44" w:rsidR="00D555F3" w:rsidRPr="00DE7759" w:rsidRDefault="00093C7B" w:rsidP="00A40593">
      <w:pPr>
        <w:pStyle w:val="Data"/>
        <w:ind w:right="1701"/>
        <w:rPr>
          <w:rStyle w:val="licenceno"/>
          <w:rFonts w:cs="Arial"/>
          <w:color w:val="000000" w:themeColor="text1"/>
          <w:sz w:val="22"/>
          <w:szCs w:val="22"/>
        </w:rPr>
      </w:pPr>
      <w:r w:rsidRPr="00DE7759">
        <w:rPr>
          <w:rStyle w:val="licenceno"/>
          <w:rFonts w:cs="Arial"/>
          <w:color w:val="000000" w:themeColor="text1"/>
          <w:sz w:val="22"/>
          <w:szCs w:val="22"/>
        </w:rPr>
        <w:fldChar w:fldCharType="begin"/>
      </w:r>
      <w:r w:rsidRPr="00DE7759">
        <w:rPr>
          <w:rStyle w:val="licenceno"/>
          <w:rFonts w:cs="Arial"/>
          <w:color w:val="000000" w:themeColor="text1"/>
          <w:sz w:val="22"/>
          <w:szCs w:val="22"/>
        </w:rPr>
        <w:instrText xml:space="preserve"> MERGEFIELD FE_Permit_Number </w:instrText>
      </w:r>
      <w:r w:rsidRPr="00DE7759">
        <w:rPr>
          <w:rStyle w:val="licenceno"/>
          <w:rFonts w:cs="Arial"/>
          <w:color w:val="000000" w:themeColor="text1"/>
          <w:sz w:val="22"/>
          <w:szCs w:val="22"/>
        </w:rPr>
        <w:fldChar w:fldCharType="separate"/>
      </w:r>
      <w:r w:rsidR="008C0DCF" w:rsidRPr="00DE7759">
        <w:rPr>
          <w:rStyle w:val="licenceno"/>
          <w:rFonts w:cs="Arial"/>
          <w:noProof/>
          <w:color w:val="000000" w:themeColor="text1"/>
          <w:sz w:val="22"/>
          <w:szCs w:val="22"/>
        </w:rPr>
        <w:t>CM0066101</w:t>
      </w:r>
      <w:r w:rsidRPr="00DE7759">
        <w:rPr>
          <w:rStyle w:val="licenceno"/>
          <w:rFonts w:cs="Arial"/>
          <w:color w:val="000000" w:themeColor="text1"/>
          <w:sz w:val="22"/>
          <w:szCs w:val="22"/>
        </w:rPr>
        <w:fldChar w:fldCharType="end"/>
      </w:r>
    </w:p>
    <w:p w14:paraId="4BBC7F19" w14:textId="77777777" w:rsidR="00A40593" w:rsidRPr="00DE7759" w:rsidRDefault="00A40593" w:rsidP="00167FFA">
      <w:pPr>
        <w:pStyle w:val="Data"/>
        <w:rPr>
          <w:rStyle w:val="change"/>
          <w:rFonts w:cs="Arial"/>
          <w:color w:val="000000" w:themeColor="text1"/>
          <w:sz w:val="22"/>
          <w:szCs w:val="22"/>
        </w:rPr>
      </w:pPr>
    </w:p>
    <w:p w14:paraId="1964B51B" w14:textId="77777777" w:rsidR="00A40593" w:rsidRPr="00DE7759" w:rsidRDefault="00A40593" w:rsidP="00167FFA">
      <w:pPr>
        <w:pStyle w:val="Data"/>
        <w:rPr>
          <w:rStyle w:val="change"/>
          <w:rFonts w:cs="Arial"/>
          <w:b w:val="0"/>
          <w:bCs/>
          <w:color w:val="000000" w:themeColor="text1"/>
          <w:sz w:val="22"/>
          <w:szCs w:val="22"/>
        </w:rPr>
      </w:pPr>
      <w:r w:rsidRPr="00DE7759">
        <w:rPr>
          <w:rStyle w:val="change"/>
          <w:rFonts w:cs="Arial"/>
          <w:b w:val="0"/>
          <w:bCs/>
          <w:color w:val="000000" w:themeColor="text1"/>
          <w:sz w:val="22"/>
          <w:szCs w:val="22"/>
        </w:rPr>
        <w:t>issued to</w:t>
      </w:r>
    </w:p>
    <w:bookmarkEnd w:id="3"/>
    <w:p w14:paraId="47848A2D" w14:textId="77777777" w:rsidR="00167FFA" w:rsidRPr="00420953" w:rsidRDefault="008C471F" w:rsidP="00167FFA">
      <w:pPr>
        <w:pStyle w:val="Heading3nonum"/>
        <w:spacing w:before="0"/>
        <w:rPr>
          <w:b/>
          <w:color w:val="auto"/>
          <w:sz w:val="22"/>
          <w:szCs w:val="22"/>
        </w:rPr>
      </w:pPr>
      <w:r w:rsidRPr="00DE7759">
        <w:rPr>
          <w:b/>
          <w:color w:val="000000" w:themeColor="text1"/>
          <w:sz w:val="22"/>
          <w:szCs w:val="22"/>
        </w:rPr>
        <w:t>Dŵr Cymru</w:t>
      </w:r>
      <w:r w:rsidRPr="00420953">
        <w:rPr>
          <w:b/>
          <w:color w:val="auto"/>
          <w:sz w:val="22"/>
          <w:szCs w:val="22"/>
        </w:rPr>
        <w:t xml:space="preserve"> Cyfyngedig (“the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1B811F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St Mellons</w:t>
      </w:r>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DE7759" w:rsidRDefault="00420953" w:rsidP="00167FFA">
      <w:pPr>
        <w:pStyle w:val="Data"/>
        <w:rPr>
          <w:rStyle w:val="change"/>
          <w:rFonts w:cs="Arial"/>
          <w:b w:val="0"/>
          <w:bCs/>
          <w:color w:val="000000" w:themeColor="text1"/>
          <w:sz w:val="22"/>
          <w:szCs w:val="22"/>
        </w:rPr>
      </w:pPr>
      <w:r w:rsidRPr="00420953">
        <w:rPr>
          <w:rStyle w:val="change"/>
          <w:rFonts w:cs="Arial"/>
          <w:b w:val="0"/>
          <w:bCs/>
          <w:color w:val="auto"/>
          <w:sz w:val="22"/>
          <w:szCs w:val="22"/>
        </w:rPr>
        <w:t>c</w:t>
      </w:r>
      <w:r w:rsidRPr="00DE7759">
        <w:rPr>
          <w:rStyle w:val="change"/>
          <w:rFonts w:cs="Arial"/>
          <w:b w:val="0"/>
          <w:bCs/>
          <w:color w:val="000000" w:themeColor="text1"/>
          <w:sz w:val="22"/>
          <w:szCs w:val="22"/>
        </w:rPr>
        <w:t xml:space="preserve">ompany registration number </w:t>
      </w:r>
      <w:r w:rsidRPr="00DE7759">
        <w:rPr>
          <w:rStyle w:val="change"/>
          <w:rFonts w:cs="Arial"/>
          <w:color w:val="000000" w:themeColor="text1"/>
          <w:sz w:val="22"/>
          <w:szCs w:val="22"/>
        </w:rPr>
        <w:t>02366777</w:t>
      </w:r>
    </w:p>
    <w:p w14:paraId="0BDF68CB" w14:textId="77777777" w:rsidR="00DF6316" w:rsidRPr="00DE7759" w:rsidRDefault="00DF6316" w:rsidP="00167FFA">
      <w:pPr>
        <w:pStyle w:val="Data"/>
        <w:ind w:right="1701"/>
        <w:rPr>
          <w:b w:val="0"/>
          <w:color w:val="000000" w:themeColor="text1"/>
          <w:sz w:val="22"/>
          <w:szCs w:val="22"/>
        </w:rPr>
      </w:pPr>
    </w:p>
    <w:p w14:paraId="14C3FE27" w14:textId="77777777" w:rsidR="00420953" w:rsidRPr="00DE7759" w:rsidRDefault="00420953" w:rsidP="00420953">
      <w:pPr>
        <w:pStyle w:val="Data"/>
        <w:spacing w:line="276" w:lineRule="auto"/>
        <w:ind w:right="23"/>
        <w:rPr>
          <w:b w:val="0"/>
          <w:color w:val="000000" w:themeColor="text1"/>
          <w:sz w:val="22"/>
          <w:szCs w:val="22"/>
        </w:rPr>
      </w:pPr>
      <w:r w:rsidRPr="00DE7759">
        <w:rPr>
          <w:b w:val="0"/>
          <w:color w:val="000000" w:themeColor="text1"/>
          <w:sz w:val="22"/>
          <w:szCs w:val="22"/>
        </w:rPr>
        <w:t xml:space="preserve">to operate </w:t>
      </w:r>
      <w:r w:rsidRPr="00DE7759">
        <w:rPr>
          <w:rFonts w:cs="Arial"/>
          <w:b w:val="0"/>
          <w:color w:val="000000" w:themeColor="text1"/>
          <w:sz w:val="22"/>
          <w:szCs w:val="22"/>
        </w:rPr>
        <w:t>a water discharge activity</w:t>
      </w:r>
      <w:r w:rsidRPr="00DE7759">
        <w:rPr>
          <w:b w:val="0"/>
          <w:color w:val="000000" w:themeColor="text1"/>
          <w:sz w:val="22"/>
          <w:szCs w:val="22"/>
        </w:rPr>
        <w:t xml:space="preserve"> at</w:t>
      </w:r>
    </w:p>
    <w:p w14:paraId="3DF9DFCE" w14:textId="72D6C68D" w:rsidR="00CE57D2" w:rsidRPr="00DE7759" w:rsidRDefault="00CE57D2" w:rsidP="00420953">
      <w:pPr>
        <w:pStyle w:val="Data"/>
        <w:spacing w:line="276" w:lineRule="auto"/>
        <w:ind w:right="23"/>
        <w:rPr>
          <w:rStyle w:val="change"/>
          <w:rFonts w:cs="Arial"/>
          <w:bCs/>
          <w:color w:val="000000" w:themeColor="text1"/>
          <w:sz w:val="22"/>
          <w:szCs w:val="22"/>
        </w:rPr>
      </w:pPr>
      <w:r w:rsidRPr="00DE7759">
        <w:rPr>
          <w:bCs/>
          <w:color w:val="000000" w:themeColor="text1"/>
          <w:sz w:val="22"/>
          <w:szCs w:val="22"/>
        </w:rPr>
        <w:fldChar w:fldCharType="begin"/>
      </w:r>
      <w:r w:rsidRPr="00DE7759">
        <w:rPr>
          <w:bCs/>
          <w:color w:val="000000" w:themeColor="text1"/>
          <w:sz w:val="22"/>
          <w:szCs w:val="22"/>
        </w:rPr>
        <w:instrText xml:space="preserve"> MERGEFIELD Site_Name </w:instrText>
      </w:r>
      <w:r w:rsidRPr="00DE7759">
        <w:rPr>
          <w:bCs/>
          <w:color w:val="000000" w:themeColor="text1"/>
          <w:sz w:val="22"/>
          <w:szCs w:val="22"/>
        </w:rPr>
        <w:fldChar w:fldCharType="separate"/>
      </w:r>
      <w:r w:rsidR="008C0DCF" w:rsidRPr="00DE7759">
        <w:rPr>
          <w:bCs/>
          <w:noProof/>
          <w:color w:val="000000" w:themeColor="text1"/>
          <w:sz w:val="22"/>
          <w:szCs w:val="22"/>
        </w:rPr>
        <w:t>Treuddyn Wastewater Treatment Works</w:t>
      </w:r>
      <w:r w:rsidRPr="00DE7759">
        <w:rPr>
          <w:bCs/>
          <w:color w:val="000000" w:themeColor="text1"/>
          <w:sz w:val="22"/>
          <w:szCs w:val="22"/>
        </w:rPr>
        <w:fldChar w:fldCharType="end"/>
      </w:r>
    </w:p>
    <w:p w14:paraId="360BC02C" w14:textId="61E9CF02" w:rsidR="00E84C8B" w:rsidRPr="00DE7759" w:rsidRDefault="00CE57D2" w:rsidP="00167FFA">
      <w:pPr>
        <w:pStyle w:val="Data"/>
        <w:rPr>
          <w:rStyle w:val="change"/>
          <w:rFonts w:cs="Arial"/>
          <w:color w:val="000000" w:themeColor="text1"/>
          <w:sz w:val="22"/>
          <w:szCs w:val="22"/>
        </w:rPr>
      </w:pPr>
      <w:r w:rsidRPr="00DE7759">
        <w:rPr>
          <w:rStyle w:val="change"/>
          <w:rFonts w:cs="Arial"/>
          <w:color w:val="000000" w:themeColor="text1"/>
          <w:sz w:val="22"/>
          <w:szCs w:val="22"/>
        </w:rPr>
        <w:fldChar w:fldCharType="begin"/>
      </w:r>
      <w:r w:rsidRPr="00DE7759">
        <w:rPr>
          <w:rStyle w:val="change"/>
          <w:rFonts w:cs="Arial"/>
          <w:color w:val="000000" w:themeColor="text1"/>
          <w:sz w:val="22"/>
          <w:szCs w:val="22"/>
        </w:rPr>
        <w:instrText xml:space="preserve"> MERGEFIELD DSI_ADD2 </w:instrText>
      </w:r>
      <w:r w:rsidRPr="00DE7759">
        <w:rPr>
          <w:rStyle w:val="change"/>
          <w:rFonts w:cs="Arial"/>
          <w:color w:val="000000" w:themeColor="text1"/>
          <w:sz w:val="22"/>
          <w:szCs w:val="22"/>
        </w:rPr>
        <w:fldChar w:fldCharType="separate"/>
      </w:r>
      <w:r w:rsidR="008C0DCF" w:rsidRPr="00DE7759">
        <w:rPr>
          <w:rStyle w:val="change"/>
          <w:rFonts w:cs="Arial"/>
          <w:noProof/>
          <w:color w:val="000000" w:themeColor="text1"/>
          <w:sz w:val="22"/>
          <w:szCs w:val="22"/>
        </w:rPr>
        <w:t>Ffordd Corwen</w:t>
      </w:r>
      <w:r w:rsidRPr="00DE7759">
        <w:rPr>
          <w:rStyle w:val="change"/>
          <w:rFonts w:cs="Arial"/>
          <w:color w:val="000000" w:themeColor="text1"/>
          <w:sz w:val="22"/>
          <w:szCs w:val="22"/>
        </w:rPr>
        <w:fldChar w:fldCharType="end"/>
      </w:r>
    </w:p>
    <w:p w14:paraId="7BD825C2" w14:textId="43326690" w:rsidR="00E84C8B" w:rsidRPr="00DE7759" w:rsidRDefault="00CE57D2" w:rsidP="00167FFA">
      <w:pPr>
        <w:pStyle w:val="Data"/>
        <w:rPr>
          <w:rStyle w:val="change"/>
          <w:rFonts w:cs="Arial"/>
          <w:color w:val="000000" w:themeColor="text1"/>
          <w:sz w:val="22"/>
          <w:szCs w:val="22"/>
        </w:rPr>
      </w:pPr>
      <w:r w:rsidRPr="00DE7759">
        <w:rPr>
          <w:rStyle w:val="change"/>
          <w:rFonts w:cs="Arial"/>
          <w:color w:val="000000" w:themeColor="text1"/>
          <w:sz w:val="22"/>
          <w:szCs w:val="22"/>
        </w:rPr>
        <w:fldChar w:fldCharType="begin"/>
      </w:r>
      <w:r w:rsidRPr="00DE7759">
        <w:rPr>
          <w:rStyle w:val="change"/>
          <w:rFonts w:cs="Arial"/>
          <w:color w:val="000000" w:themeColor="text1"/>
          <w:sz w:val="22"/>
          <w:szCs w:val="22"/>
        </w:rPr>
        <w:instrText xml:space="preserve"> MERGEFIELD DSI_ADD3 </w:instrText>
      </w:r>
      <w:r w:rsidRPr="00DE7759">
        <w:rPr>
          <w:rStyle w:val="change"/>
          <w:rFonts w:cs="Arial"/>
          <w:color w:val="000000" w:themeColor="text1"/>
          <w:sz w:val="22"/>
          <w:szCs w:val="22"/>
        </w:rPr>
        <w:fldChar w:fldCharType="separate"/>
      </w:r>
      <w:r w:rsidR="008C0DCF" w:rsidRPr="00DE7759">
        <w:rPr>
          <w:rStyle w:val="change"/>
          <w:rFonts w:cs="Arial"/>
          <w:noProof/>
          <w:color w:val="000000" w:themeColor="text1"/>
          <w:sz w:val="22"/>
          <w:szCs w:val="22"/>
        </w:rPr>
        <w:t>Treuddyn</w:t>
      </w:r>
      <w:r w:rsidRPr="00DE7759">
        <w:rPr>
          <w:rStyle w:val="change"/>
          <w:rFonts w:cs="Arial"/>
          <w:color w:val="000000" w:themeColor="text1"/>
          <w:sz w:val="22"/>
          <w:szCs w:val="22"/>
        </w:rPr>
        <w:fldChar w:fldCharType="end"/>
      </w:r>
    </w:p>
    <w:p w14:paraId="3421658E" w14:textId="77777777" w:rsidR="00DE7759" w:rsidRDefault="00CE57D2" w:rsidP="00167FFA">
      <w:pPr>
        <w:pStyle w:val="Data"/>
        <w:rPr>
          <w:rStyle w:val="change"/>
          <w:rFonts w:cs="Arial"/>
          <w:noProof/>
          <w:color w:val="000000" w:themeColor="text1"/>
          <w:sz w:val="22"/>
          <w:szCs w:val="22"/>
        </w:rPr>
      </w:pPr>
      <w:r w:rsidRPr="00DE7759">
        <w:rPr>
          <w:rStyle w:val="change"/>
          <w:rFonts w:cs="Arial"/>
          <w:color w:val="000000" w:themeColor="text1"/>
          <w:sz w:val="22"/>
          <w:szCs w:val="22"/>
        </w:rPr>
        <w:fldChar w:fldCharType="begin"/>
      </w:r>
      <w:r w:rsidRPr="00DE7759">
        <w:rPr>
          <w:rStyle w:val="change"/>
          <w:rFonts w:cs="Arial"/>
          <w:color w:val="000000" w:themeColor="text1"/>
          <w:sz w:val="22"/>
          <w:szCs w:val="22"/>
        </w:rPr>
        <w:instrText xml:space="preserve"> MERGEFIELD DSI_ADD4 </w:instrText>
      </w:r>
      <w:r w:rsidRPr="00DE7759">
        <w:rPr>
          <w:rStyle w:val="change"/>
          <w:rFonts w:cs="Arial"/>
          <w:color w:val="000000" w:themeColor="text1"/>
          <w:sz w:val="22"/>
          <w:szCs w:val="22"/>
        </w:rPr>
        <w:fldChar w:fldCharType="separate"/>
      </w:r>
      <w:r w:rsidR="008C0DCF" w:rsidRPr="00DE7759">
        <w:rPr>
          <w:rStyle w:val="change"/>
          <w:rFonts w:cs="Arial"/>
          <w:noProof/>
          <w:color w:val="000000" w:themeColor="text1"/>
          <w:sz w:val="22"/>
          <w:szCs w:val="22"/>
        </w:rPr>
        <w:t>Mold</w:t>
      </w:r>
    </w:p>
    <w:p w14:paraId="2E2D7226" w14:textId="4BC3DDD1" w:rsidR="00E84C8B" w:rsidRPr="00DE7759" w:rsidRDefault="008C0DCF" w:rsidP="00167FFA">
      <w:pPr>
        <w:pStyle w:val="Data"/>
        <w:rPr>
          <w:rStyle w:val="change"/>
          <w:rFonts w:cs="Arial"/>
          <w:color w:val="000000" w:themeColor="text1"/>
          <w:sz w:val="22"/>
          <w:szCs w:val="22"/>
        </w:rPr>
      </w:pPr>
      <w:r w:rsidRPr="00DE7759">
        <w:rPr>
          <w:rStyle w:val="change"/>
          <w:rFonts w:cs="Arial"/>
          <w:noProof/>
          <w:color w:val="000000" w:themeColor="text1"/>
          <w:sz w:val="22"/>
          <w:szCs w:val="22"/>
        </w:rPr>
        <w:t>Flintshire</w:t>
      </w:r>
      <w:r w:rsidR="00CE57D2" w:rsidRPr="00DE7759">
        <w:rPr>
          <w:rStyle w:val="change"/>
          <w:rFonts w:cs="Arial"/>
          <w:color w:val="000000" w:themeColor="text1"/>
          <w:sz w:val="22"/>
          <w:szCs w:val="22"/>
        </w:rPr>
        <w:fldChar w:fldCharType="end"/>
      </w:r>
    </w:p>
    <w:p w14:paraId="2080DA39" w14:textId="3A22689A" w:rsidR="00E84C8B" w:rsidRPr="00DE7759" w:rsidRDefault="00CE57D2" w:rsidP="00167FFA">
      <w:pPr>
        <w:pStyle w:val="Data"/>
        <w:rPr>
          <w:rStyle w:val="change"/>
          <w:rFonts w:cs="Arial"/>
          <w:color w:val="000000" w:themeColor="text1"/>
          <w:sz w:val="22"/>
          <w:szCs w:val="22"/>
        </w:rPr>
      </w:pPr>
      <w:r w:rsidRPr="00DE7759">
        <w:rPr>
          <w:rStyle w:val="change"/>
          <w:rFonts w:cs="Arial"/>
          <w:color w:val="000000" w:themeColor="text1"/>
          <w:sz w:val="22"/>
          <w:szCs w:val="22"/>
        </w:rPr>
        <w:fldChar w:fldCharType="begin"/>
      </w:r>
      <w:r w:rsidRPr="00DE7759">
        <w:rPr>
          <w:rStyle w:val="change"/>
          <w:rFonts w:cs="Arial"/>
          <w:color w:val="000000" w:themeColor="text1"/>
          <w:sz w:val="22"/>
          <w:szCs w:val="22"/>
        </w:rPr>
        <w:instrText xml:space="preserve"> MERGEFIELD DSI_POST_CODE </w:instrText>
      </w:r>
      <w:r w:rsidRPr="00DE7759">
        <w:rPr>
          <w:rStyle w:val="change"/>
          <w:rFonts w:cs="Arial"/>
          <w:color w:val="000000" w:themeColor="text1"/>
          <w:sz w:val="22"/>
          <w:szCs w:val="22"/>
        </w:rPr>
        <w:fldChar w:fldCharType="separate"/>
      </w:r>
      <w:r w:rsidR="008C0DCF" w:rsidRPr="00DE7759">
        <w:rPr>
          <w:rStyle w:val="change"/>
          <w:rFonts w:cs="Arial"/>
          <w:noProof/>
          <w:color w:val="000000" w:themeColor="text1"/>
          <w:sz w:val="22"/>
          <w:szCs w:val="22"/>
        </w:rPr>
        <w:t>CH7 4LE</w:t>
      </w:r>
      <w:r w:rsidRPr="00DE7759">
        <w:rPr>
          <w:rStyle w:val="change"/>
          <w:rFonts w:cs="Arial"/>
          <w:color w:val="000000" w:themeColor="text1"/>
          <w:sz w:val="22"/>
          <w:szCs w:val="22"/>
        </w:rPr>
        <w:fldChar w:fldCharType="end"/>
      </w:r>
    </w:p>
    <w:p w14:paraId="0A407BF3" w14:textId="77777777" w:rsidR="00167FFA" w:rsidRPr="00DE7759" w:rsidRDefault="00167FFA" w:rsidP="00167FFA">
      <w:pPr>
        <w:pStyle w:val="Heading3nonum"/>
        <w:spacing w:before="0"/>
        <w:rPr>
          <w:rFonts w:cs="Arial"/>
          <w:color w:val="000000" w:themeColor="text1"/>
          <w:sz w:val="22"/>
          <w:szCs w:val="22"/>
        </w:rPr>
      </w:pPr>
    </w:p>
    <w:p w14:paraId="66DFD871" w14:textId="77777777" w:rsidR="00E84C8B" w:rsidRPr="00C31D2C" w:rsidRDefault="00FF6887" w:rsidP="00167FFA">
      <w:pPr>
        <w:pStyle w:val="Heading3nonum"/>
        <w:spacing w:before="0"/>
        <w:rPr>
          <w:rFonts w:cs="Arial"/>
          <w:sz w:val="22"/>
          <w:szCs w:val="22"/>
        </w:rPr>
      </w:pPr>
      <w:r w:rsidRPr="00DE7759">
        <w:rPr>
          <w:rFonts w:cs="Arial"/>
          <w:color w:val="000000" w:themeColor="text1"/>
          <w:sz w:val="22"/>
          <w:szCs w:val="22"/>
        </w:rPr>
        <w:t>to the extent se</w:t>
      </w:r>
      <w:r w:rsidRPr="00C31D2C">
        <w:rPr>
          <w:rFonts w:cs="Arial"/>
          <w:sz w:val="22"/>
          <w:szCs w:val="22"/>
        </w:rPr>
        <w:t xml:space="preserv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D62888" w:rsidRDefault="003370AB" w:rsidP="00167FFA">
      <w:pPr>
        <w:pStyle w:val="Heading3nonum"/>
        <w:spacing w:before="0"/>
        <w:rPr>
          <w:rFonts w:cs="Arial"/>
          <w:color w:val="000000" w:themeColor="text1"/>
          <w:sz w:val="22"/>
          <w:szCs w:val="22"/>
        </w:rPr>
      </w:pPr>
    </w:p>
    <w:p w14:paraId="119E545B" w14:textId="626DA913" w:rsidR="00E84C8B" w:rsidRPr="00D62888" w:rsidRDefault="00E84C8B" w:rsidP="00167FFA">
      <w:pPr>
        <w:pStyle w:val="Heading3nonum"/>
        <w:spacing w:before="0"/>
        <w:rPr>
          <w:rFonts w:cs="Arial"/>
          <w:color w:val="000000" w:themeColor="text1"/>
          <w:sz w:val="22"/>
          <w:szCs w:val="22"/>
        </w:rPr>
      </w:pPr>
      <w:r w:rsidRPr="00D62888">
        <w:rPr>
          <w:rFonts w:cs="Arial"/>
          <w:color w:val="000000" w:themeColor="text1"/>
          <w:sz w:val="22"/>
          <w:szCs w:val="22"/>
        </w:rPr>
        <w:t xml:space="preserve">The notice shall take effect from </w:t>
      </w:r>
      <w:r w:rsidR="00D62888" w:rsidRPr="00D62888">
        <w:rPr>
          <w:rFonts w:cs="Arial"/>
          <w:b/>
          <w:bCs/>
          <w:color w:val="000000" w:themeColor="text1"/>
          <w:sz w:val="22"/>
          <w:szCs w:val="22"/>
        </w:rPr>
        <w:t>14/02/2024</w:t>
      </w:r>
    </w:p>
    <w:p w14:paraId="430F5CD4" w14:textId="173D289A" w:rsidR="00643A32" w:rsidRPr="008D60F8" w:rsidRDefault="00643A32" w:rsidP="00643A32">
      <w:pPr>
        <w:pStyle w:val="Heading3nonum"/>
        <w:spacing w:before="0"/>
        <w:rPr>
          <w:rFonts w:cs="Arial"/>
          <w:b/>
          <w:color w:val="FF0000"/>
          <w:sz w:val="22"/>
          <w:szCs w:val="22"/>
        </w:rPr>
      </w:pP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95"/>
        <w:gridCol w:w="2835"/>
      </w:tblGrid>
      <w:tr w:rsidR="00E84C8B" w:rsidRPr="00C31D2C" w14:paraId="6F77AF53" w14:textId="77777777" w:rsidTr="00B85E30">
        <w:trPr>
          <w:trHeight w:hRule="exact" w:val="393"/>
        </w:trPr>
        <w:tc>
          <w:tcPr>
            <w:tcW w:w="4995"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835"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B85E30">
        <w:trPr>
          <w:trHeight w:hRule="exact" w:val="960"/>
        </w:trPr>
        <w:tc>
          <w:tcPr>
            <w:tcW w:w="4995" w:type="dxa"/>
            <w:vAlign w:val="center"/>
          </w:tcPr>
          <w:p w14:paraId="5D8DFC3C" w14:textId="6FEB8194" w:rsidR="005B73A2" w:rsidRPr="00D62888" w:rsidRDefault="00D62888" w:rsidP="003842F1">
            <w:pPr>
              <w:pStyle w:val="Heading3nonum"/>
              <w:spacing w:before="0"/>
              <w:ind w:right="-135"/>
              <w:jc w:val="center"/>
              <w:rPr>
                <w:rFonts w:cs="Arial"/>
                <w:b/>
                <w:color w:val="000000" w:themeColor="text1"/>
                <w:sz w:val="22"/>
                <w:szCs w:val="22"/>
              </w:rPr>
            </w:pPr>
            <w:r w:rsidRPr="00D62888">
              <w:rPr>
                <w:rFonts w:cs="Arial"/>
                <w:b/>
                <w:color w:val="000000" w:themeColor="text1"/>
                <w:sz w:val="22"/>
                <w:szCs w:val="22"/>
              </w:rPr>
              <w:t>Joanne Fitton</w:t>
            </w:r>
          </w:p>
        </w:tc>
        <w:tc>
          <w:tcPr>
            <w:tcW w:w="2835" w:type="dxa"/>
            <w:vAlign w:val="center"/>
          </w:tcPr>
          <w:p w14:paraId="2B127805" w14:textId="0AA7FCB3" w:rsidR="00E84C8B" w:rsidRPr="00D62888" w:rsidRDefault="00D62888" w:rsidP="003842F1">
            <w:pPr>
              <w:pStyle w:val="Heading3nonum"/>
              <w:spacing w:before="0"/>
              <w:ind w:right="34"/>
              <w:jc w:val="center"/>
              <w:rPr>
                <w:rFonts w:cs="Arial"/>
                <w:b/>
                <w:color w:val="000000" w:themeColor="text1"/>
                <w:sz w:val="22"/>
                <w:szCs w:val="22"/>
              </w:rPr>
            </w:pPr>
            <w:r w:rsidRPr="00D62888">
              <w:rPr>
                <w:rFonts w:cs="Arial"/>
                <w:b/>
                <w:color w:val="000000" w:themeColor="text1"/>
                <w:sz w:val="22"/>
                <w:szCs w:val="22"/>
              </w:rPr>
              <w:t>07/02/2024</w:t>
            </w:r>
          </w:p>
        </w:tc>
      </w:tr>
    </w:tbl>
    <w:p w14:paraId="6B41A11D" w14:textId="77777777" w:rsidR="00167FFA" w:rsidRDefault="00167FFA" w:rsidP="00167FFA">
      <w:pPr>
        <w:pStyle w:val="Heading3nonum"/>
        <w:spacing w:before="0"/>
        <w:rPr>
          <w:rFonts w:cs="Arial"/>
          <w:sz w:val="22"/>
          <w:szCs w:val="22"/>
        </w:rPr>
      </w:pPr>
    </w:p>
    <w:p w14:paraId="4FCEBD03"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1B133939" w14:textId="77777777" w:rsidR="001447B2" w:rsidRPr="00103D88" w:rsidRDefault="00864445" w:rsidP="005E55B6">
      <w:pPr>
        <w:pStyle w:val="Draftingnote"/>
        <w:spacing w:before="120"/>
        <w:rPr>
          <w:b/>
          <w:i w:val="0"/>
          <w:color w:val="000000" w:themeColor="text1"/>
          <w:sz w:val="22"/>
          <w:szCs w:val="22"/>
        </w:rPr>
      </w:pPr>
      <w:r>
        <w:rPr>
          <w:b/>
          <w:i w:val="0"/>
          <w:color w:val="000000"/>
          <w:sz w:val="22"/>
          <w:szCs w:val="22"/>
        </w:rPr>
        <w:br w:type="page"/>
      </w:r>
      <w:r w:rsidR="001447B2" w:rsidRPr="00103D88">
        <w:rPr>
          <w:b/>
          <w:i w:val="0"/>
          <w:color w:val="000000" w:themeColor="text1"/>
          <w:sz w:val="22"/>
          <w:szCs w:val="22"/>
        </w:rPr>
        <w:lastRenderedPageBreak/>
        <w:t xml:space="preserve">Schedule 1 </w:t>
      </w:r>
    </w:p>
    <w:p w14:paraId="57CB94C3" w14:textId="5E0C7C81" w:rsidR="006C6EA9" w:rsidRPr="00103D88" w:rsidRDefault="006C6EA9" w:rsidP="00DE7759">
      <w:pPr>
        <w:spacing w:before="120" w:line="270" w:lineRule="exact"/>
        <w:rPr>
          <w:rFonts w:ascii="Arial" w:hAnsi="Arial" w:cs="Arial"/>
          <w:color w:val="000000" w:themeColor="text1"/>
          <w:sz w:val="22"/>
          <w:szCs w:val="22"/>
        </w:rPr>
      </w:pPr>
      <w:r w:rsidRPr="00103D88">
        <w:rPr>
          <w:rFonts w:ascii="Arial" w:hAnsi="Arial" w:cs="Arial"/>
          <w:color w:val="000000" w:themeColor="text1"/>
          <w:sz w:val="22"/>
          <w:szCs w:val="22"/>
        </w:rPr>
        <w:t>The following condition w</w:t>
      </w:r>
      <w:r w:rsidR="00103D88" w:rsidRPr="00103D88">
        <w:rPr>
          <w:rFonts w:ascii="Arial" w:hAnsi="Arial" w:cs="Arial"/>
          <w:color w:val="000000" w:themeColor="text1"/>
          <w:sz w:val="22"/>
          <w:szCs w:val="22"/>
        </w:rPr>
        <w:t>as</w:t>
      </w:r>
      <w:r w:rsidRPr="00103D88">
        <w:rPr>
          <w:rFonts w:ascii="Arial" w:hAnsi="Arial" w:cs="Arial"/>
          <w:color w:val="000000" w:themeColor="text1"/>
          <w:sz w:val="22"/>
          <w:szCs w:val="22"/>
        </w:rPr>
        <w:t xml:space="preserve"> varied as a result of a </w:t>
      </w:r>
      <w:r w:rsidR="00E4680B" w:rsidRPr="00103D88">
        <w:rPr>
          <w:rFonts w:ascii="Arial" w:hAnsi="Arial" w:cs="Arial"/>
          <w:color w:val="000000" w:themeColor="text1"/>
          <w:sz w:val="22"/>
          <w:szCs w:val="22"/>
        </w:rPr>
        <w:t xml:space="preserve">Natural Resources Wales </w:t>
      </w:r>
      <w:r w:rsidRPr="00103D88">
        <w:rPr>
          <w:rFonts w:ascii="Arial" w:hAnsi="Arial" w:cs="Arial"/>
          <w:color w:val="000000" w:themeColor="text1"/>
          <w:sz w:val="22"/>
          <w:szCs w:val="22"/>
        </w:rPr>
        <w:t>initiated variation:</w:t>
      </w:r>
    </w:p>
    <w:p w14:paraId="4BC06A6E" w14:textId="025712A3" w:rsidR="006C6EA9" w:rsidRPr="00103D88" w:rsidRDefault="00103D88" w:rsidP="00103D88">
      <w:pPr>
        <w:spacing w:before="120" w:line="270" w:lineRule="exact"/>
        <w:rPr>
          <w:rFonts w:ascii="Arial" w:hAnsi="Arial" w:cs="Arial"/>
          <w:color w:val="000000" w:themeColor="text1"/>
          <w:sz w:val="22"/>
          <w:szCs w:val="22"/>
        </w:rPr>
      </w:pPr>
      <w:r w:rsidRPr="00103D88">
        <w:rPr>
          <w:rFonts w:ascii="Arial" w:hAnsi="Arial" w:cs="Arial"/>
          <w:color w:val="000000" w:themeColor="text1"/>
          <w:sz w:val="22"/>
          <w:szCs w:val="22"/>
        </w:rPr>
        <w:t>2.3.1</w:t>
      </w:r>
    </w:p>
    <w:p w14:paraId="6172981B" w14:textId="77777777" w:rsidR="00103D88" w:rsidRPr="00103D88" w:rsidRDefault="00103D88" w:rsidP="00103D88">
      <w:pPr>
        <w:spacing w:before="120" w:line="270" w:lineRule="exact"/>
        <w:rPr>
          <w:rFonts w:cs="Arial"/>
          <w:color w:val="000000" w:themeColor="text1"/>
          <w:sz w:val="22"/>
          <w:szCs w:val="22"/>
        </w:rPr>
      </w:pPr>
    </w:p>
    <w:p w14:paraId="2FBFEC08" w14:textId="77777777" w:rsidR="006C6EA9" w:rsidRPr="00103D88" w:rsidRDefault="006C6EA9" w:rsidP="006C6EA9">
      <w:pPr>
        <w:pStyle w:val="Heading3nonum"/>
        <w:rPr>
          <w:rFonts w:cs="Arial"/>
          <w:b/>
          <w:color w:val="000000" w:themeColor="text1"/>
          <w:sz w:val="22"/>
          <w:szCs w:val="22"/>
        </w:rPr>
      </w:pPr>
      <w:r w:rsidRPr="00103D88">
        <w:rPr>
          <w:rFonts w:cs="Arial"/>
          <w:b/>
          <w:color w:val="000000" w:themeColor="text1"/>
          <w:sz w:val="22"/>
          <w:szCs w:val="22"/>
        </w:rPr>
        <w:t xml:space="preserve">Schedule 2 – </w:t>
      </w:r>
      <w:r w:rsidR="000C3304" w:rsidRPr="00103D88">
        <w:rPr>
          <w:rFonts w:cs="Arial"/>
          <w:b/>
          <w:color w:val="000000" w:themeColor="text1"/>
          <w:sz w:val="22"/>
          <w:szCs w:val="22"/>
        </w:rPr>
        <w:t>consolidated</w:t>
      </w:r>
      <w:r w:rsidRPr="00103D88">
        <w:rPr>
          <w:rFonts w:cs="Arial"/>
          <w:b/>
          <w:color w:val="000000" w:themeColor="text1"/>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103D88">
        <w:rPr>
          <w:rFonts w:cs="Arial"/>
          <w:color w:val="000000" w:themeColor="text1"/>
          <w:sz w:val="22"/>
          <w:szCs w:val="22"/>
        </w:rPr>
        <w:t>Consoli</w:t>
      </w:r>
      <w:r w:rsidRPr="0006520B">
        <w:rPr>
          <w:rFonts w:cs="Arial"/>
          <w:color w:val="auto"/>
          <w:sz w:val="22"/>
          <w:szCs w:val="22"/>
        </w:rPr>
        <w:t>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DE7759" w:rsidRDefault="008321E6" w:rsidP="00597064">
      <w:pPr>
        <w:pStyle w:val="Act"/>
        <w:ind w:left="567"/>
        <w:rPr>
          <w:bCs/>
          <w:color w:val="000000" w:themeColor="text1"/>
          <w:sz w:val="22"/>
          <w:szCs w:val="22"/>
        </w:rPr>
      </w:pPr>
      <w:r w:rsidRPr="00DE7759">
        <w:rPr>
          <w:bCs/>
          <w:color w:val="000000" w:themeColor="text1"/>
          <w:sz w:val="22"/>
          <w:szCs w:val="22"/>
        </w:rPr>
        <w:t xml:space="preserve">Permit number </w:t>
      </w:r>
    </w:p>
    <w:p w14:paraId="64EE5CD4" w14:textId="51ADE4DA" w:rsidR="008321E6" w:rsidRPr="00DE7759" w:rsidRDefault="00093C7B" w:rsidP="00597064">
      <w:pPr>
        <w:pStyle w:val="Data"/>
        <w:ind w:left="567" w:right="1701"/>
        <w:rPr>
          <w:rStyle w:val="licenceno"/>
          <w:color w:val="000000" w:themeColor="text1"/>
          <w:sz w:val="22"/>
          <w:szCs w:val="22"/>
        </w:rPr>
      </w:pPr>
      <w:r w:rsidRPr="00DE7759">
        <w:rPr>
          <w:rStyle w:val="licenceno"/>
          <w:color w:val="000000" w:themeColor="text1"/>
          <w:sz w:val="22"/>
          <w:szCs w:val="22"/>
        </w:rPr>
        <w:fldChar w:fldCharType="begin"/>
      </w:r>
      <w:r w:rsidRPr="00DE7759">
        <w:rPr>
          <w:rStyle w:val="licenceno"/>
          <w:color w:val="000000" w:themeColor="text1"/>
          <w:sz w:val="22"/>
          <w:szCs w:val="22"/>
        </w:rPr>
        <w:instrText xml:space="preserve"> MERGEFIELD FE_Permit_Number </w:instrText>
      </w:r>
      <w:r w:rsidRPr="00DE7759">
        <w:rPr>
          <w:rStyle w:val="licenceno"/>
          <w:color w:val="000000" w:themeColor="text1"/>
          <w:sz w:val="22"/>
          <w:szCs w:val="22"/>
        </w:rPr>
        <w:fldChar w:fldCharType="separate"/>
      </w:r>
      <w:r w:rsidR="008C0DCF" w:rsidRPr="00DE7759">
        <w:rPr>
          <w:rStyle w:val="licenceno"/>
          <w:noProof/>
          <w:color w:val="000000" w:themeColor="text1"/>
          <w:sz w:val="22"/>
          <w:szCs w:val="22"/>
        </w:rPr>
        <w:t>CM0066101</w:t>
      </w:r>
      <w:r w:rsidRPr="00DE7759">
        <w:rPr>
          <w:rStyle w:val="licenceno"/>
          <w:color w:val="000000" w:themeColor="text1"/>
          <w:sz w:val="22"/>
          <w:szCs w:val="22"/>
        </w:rPr>
        <w:fldChar w:fldCharType="end"/>
      </w:r>
    </w:p>
    <w:p w14:paraId="276C14AC" w14:textId="40326561" w:rsidR="008321E6" w:rsidRPr="0049139F" w:rsidRDefault="008321E6" w:rsidP="00597064">
      <w:pPr>
        <w:pStyle w:val="Heading3nonum"/>
        <w:ind w:left="567"/>
        <w:rPr>
          <w:color w:val="FF0000"/>
          <w:sz w:val="22"/>
          <w:szCs w:val="22"/>
        </w:rPr>
      </w:pPr>
      <w:r w:rsidRPr="00DE7759">
        <w:rPr>
          <w:color w:val="000000" w:themeColor="text1"/>
          <w:sz w:val="22"/>
          <w:szCs w:val="22"/>
        </w:rPr>
        <w:t xml:space="preserve">This is the consolidated permit referred to in the variation and consolidation notice for </w:t>
      </w:r>
      <w:r w:rsidR="00E53F84" w:rsidRPr="00DE7759">
        <w:rPr>
          <w:color w:val="000000" w:themeColor="text1"/>
          <w:sz w:val="22"/>
          <w:szCs w:val="22"/>
        </w:rPr>
        <w:t>variation</w:t>
      </w:r>
      <w:r w:rsidRPr="00DE7759">
        <w:rPr>
          <w:color w:val="000000" w:themeColor="text1"/>
          <w:sz w:val="22"/>
          <w:szCs w:val="22"/>
        </w:rPr>
        <w:t xml:space="preserve"> </w:t>
      </w:r>
      <w:r w:rsidR="00CE57D2" w:rsidRPr="00DE7759">
        <w:rPr>
          <w:color w:val="000000" w:themeColor="text1"/>
          <w:sz w:val="22"/>
          <w:szCs w:val="22"/>
        </w:rPr>
        <w:fldChar w:fldCharType="begin"/>
      </w:r>
      <w:r w:rsidR="00CE57D2" w:rsidRPr="00DE7759">
        <w:rPr>
          <w:color w:val="000000" w:themeColor="text1"/>
          <w:sz w:val="22"/>
          <w:szCs w:val="22"/>
        </w:rPr>
        <w:instrText xml:space="preserve"> MERGEFIELD PAN </w:instrText>
      </w:r>
      <w:r w:rsidR="00CE57D2" w:rsidRPr="00DE7759">
        <w:rPr>
          <w:color w:val="000000" w:themeColor="text1"/>
          <w:sz w:val="22"/>
          <w:szCs w:val="22"/>
        </w:rPr>
        <w:fldChar w:fldCharType="separate"/>
      </w:r>
      <w:r w:rsidR="008C0DCF" w:rsidRPr="00DE7759">
        <w:rPr>
          <w:noProof/>
          <w:color w:val="000000" w:themeColor="text1"/>
          <w:sz w:val="22"/>
          <w:szCs w:val="22"/>
        </w:rPr>
        <w:t>PAN-024170</w:t>
      </w:r>
      <w:r w:rsidR="00CE57D2" w:rsidRPr="00DE7759">
        <w:rPr>
          <w:color w:val="000000" w:themeColor="text1"/>
          <w:sz w:val="22"/>
          <w:szCs w:val="22"/>
        </w:rPr>
        <w:fldChar w:fldCharType="end"/>
      </w:r>
      <w:r w:rsidRPr="00DE7759">
        <w:rPr>
          <w:color w:val="000000" w:themeColor="text1"/>
          <w:sz w:val="22"/>
          <w:szCs w:val="22"/>
        </w:rPr>
        <w:t xml:space="preserve"> aut</w:t>
      </w:r>
      <w:r w:rsidRPr="0049139F">
        <w:rPr>
          <w:sz w:val="22"/>
          <w:szCs w:val="22"/>
        </w:rPr>
        <w:t>hori</w:t>
      </w:r>
      <w:r>
        <w:rPr>
          <w:sz w:val="22"/>
          <w:szCs w:val="22"/>
        </w:rPr>
        <w:t>sing</w:t>
      </w:r>
      <w:r w:rsidRPr="0049139F">
        <w:rPr>
          <w:sz w:val="22"/>
          <w:szCs w:val="22"/>
        </w:rPr>
        <w:t xml:space="preserve"> </w:t>
      </w:r>
    </w:p>
    <w:p w14:paraId="7861DFC0" w14:textId="77777777" w:rsidR="008321E6" w:rsidRPr="0049139F" w:rsidRDefault="008321E6" w:rsidP="00597064">
      <w:pPr>
        <w:pStyle w:val="Data"/>
        <w:ind w:left="567"/>
        <w:rPr>
          <w:rStyle w:val="change"/>
          <w:i/>
          <w:sz w:val="22"/>
          <w:szCs w:val="22"/>
        </w:rPr>
      </w:pPr>
    </w:p>
    <w:p w14:paraId="5DD1BDB6" w14:textId="77777777" w:rsidR="003842F1" w:rsidRDefault="003842F1" w:rsidP="003842F1">
      <w:pPr>
        <w:pStyle w:val="Data"/>
        <w:spacing w:line="276" w:lineRule="auto"/>
        <w:ind w:left="567"/>
        <w:rPr>
          <w:b w:val="0"/>
          <w:sz w:val="22"/>
          <w:szCs w:val="22"/>
        </w:rPr>
      </w:pPr>
      <w:r w:rsidRPr="00F42CC0">
        <w:rPr>
          <w:rStyle w:val="change"/>
          <w:color w:val="auto"/>
          <w:sz w:val="22"/>
          <w:szCs w:val="22"/>
        </w:rPr>
        <w:t>Dŵr Cymru Cyfyngedig</w:t>
      </w:r>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37DDFDB4"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5A5AB363" w14:textId="77777777" w:rsidR="003842F1" w:rsidRDefault="003842F1" w:rsidP="003842F1">
      <w:pPr>
        <w:pStyle w:val="Data"/>
        <w:spacing w:line="276" w:lineRule="auto"/>
        <w:ind w:left="567"/>
        <w:rPr>
          <w:bCs/>
          <w:sz w:val="22"/>
          <w:szCs w:val="22"/>
        </w:rPr>
      </w:pPr>
      <w:r w:rsidRPr="0033428A">
        <w:rPr>
          <w:bCs/>
          <w:sz w:val="22"/>
          <w:szCs w:val="22"/>
        </w:rPr>
        <w:t>CF3 0LT</w:t>
      </w:r>
    </w:p>
    <w:p w14:paraId="64A0C45D" w14:textId="77777777" w:rsidR="008321E6" w:rsidRDefault="008321E6" w:rsidP="00597064">
      <w:pPr>
        <w:pStyle w:val="Data"/>
        <w:ind w:left="567"/>
        <w:rPr>
          <w:rStyle w:val="change"/>
          <w:i/>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607508D3" w14:textId="77777777" w:rsidR="003842F1" w:rsidRPr="00DE7759" w:rsidRDefault="003842F1" w:rsidP="003842F1">
      <w:pPr>
        <w:keepLines/>
        <w:widowControl w:val="0"/>
        <w:spacing w:line="276" w:lineRule="auto"/>
        <w:ind w:left="567"/>
        <w:outlineLvl w:val="2"/>
        <w:rPr>
          <w:rFonts w:ascii="Arial" w:hAnsi="Arial"/>
          <w:color w:val="000000" w:themeColor="text1"/>
          <w:sz w:val="22"/>
          <w:szCs w:val="22"/>
          <w:lang w:eastAsia="en-US"/>
        </w:rPr>
      </w:pPr>
    </w:p>
    <w:p w14:paraId="04E07254" w14:textId="5F75C34C" w:rsidR="003842F1" w:rsidRPr="00DE7759"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DE7759">
        <w:rPr>
          <w:rFonts w:ascii="Arial" w:hAnsi="Arial"/>
          <w:color w:val="000000" w:themeColor="text1"/>
          <w:sz w:val="22"/>
          <w:szCs w:val="22"/>
          <w:lang w:eastAsia="en-US"/>
        </w:rPr>
        <w:t>to operate a water discharge activity</w:t>
      </w:r>
      <w:r w:rsidR="0032788F" w:rsidRPr="00DE7759">
        <w:rPr>
          <w:rFonts w:ascii="Arial" w:hAnsi="Arial"/>
          <w:color w:val="000000" w:themeColor="text1"/>
          <w:sz w:val="22"/>
          <w:szCs w:val="22"/>
          <w:lang w:eastAsia="en-US"/>
        </w:rPr>
        <w:t xml:space="preserve"> at</w:t>
      </w:r>
    </w:p>
    <w:p w14:paraId="318EB4AB" w14:textId="71845F72" w:rsidR="008321E6" w:rsidRPr="00DE7759" w:rsidRDefault="00CE57D2" w:rsidP="00597064">
      <w:pPr>
        <w:pStyle w:val="Data"/>
        <w:ind w:left="567" w:right="1701"/>
        <w:rPr>
          <w:rStyle w:val="change"/>
          <w:color w:val="000000" w:themeColor="text1"/>
          <w:sz w:val="22"/>
          <w:szCs w:val="22"/>
        </w:rPr>
      </w:pPr>
      <w:r w:rsidRPr="00DE7759">
        <w:rPr>
          <w:rStyle w:val="change"/>
          <w:color w:val="000000" w:themeColor="text1"/>
          <w:sz w:val="22"/>
          <w:szCs w:val="22"/>
        </w:rPr>
        <w:fldChar w:fldCharType="begin"/>
      </w:r>
      <w:r w:rsidRPr="00DE7759">
        <w:rPr>
          <w:rStyle w:val="change"/>
          <w:color w:val="000000" w:themeColor="text1"/>
          <w:sz w:val="22"/>
          <w:szCs w:val="22"/>
        </w:rPr>
        <w:instrText xml:space="preserve"> MERGEFIELD Site_Name </w:instrText>
      </w:r>
      <w:r w:rsidRPr="00DE7759">
        <w:rPr>
          <w:rStyle w:val="change"/>
          <w:color w:val="000000" w:themeColor="text1"/>
          <w:sz w:val="22"/>
          <w:szCs w:val="22"/>
        </w:rPr>
        <w:fldChar w:fldCharType="separate"/>
      </w:r>
      <w:r w:rsidR="008C0DCF" w:rsidRPr="00DE7759">
        <w:rPr>
          <w:rStyle w:val="change"/>
          <w:noProof/>
          <w:color w:val="000000" w:themeColor="text1"/>
          <w:sz w:val="22"/>
          <w:szCs w:val="22"/>
        </w:rPr>
        <w:t>Treuddyn Wastewater Treatment Works</w:t>
      </w:r>
      <w:r w:rsidRPr="00DE7759">
        <w:rPr>
          <w:rStyle w:val="change"/>
          <w:color w:val="000000" w:themeColor="text1"/>
          <w:sz w:val="22"/>
          <w:szCs w:val="22"/>
        </w:rPr>
        <w:fldChar w:fldCharType="end"/>
      </w:r>
    </w:p>
    <w:p w14:paraId="4AB5C7C8" w14:textId="533D0280" w:rsidR="008321E6" w:rsidRPr="00DE7759" w:rsidRDefault="00CE57D2" w:rsidP="00597064">
      <w:pPr>
        <w:pStyle w:val="Data"/>
        <w:ind w:left="567"/>
        <w:rPr>
          <w:rStyle w:val="change"/>
          <w:color w:val="000000" w:themeColor="text1"/>
          <w:sz w:val="22"/>
          <w:szCs w:val="22"/>
        </w:rPr>
      </w:pPr>
      <w:r w:rsidRPr="00DE7759">
        <w:rPr>
          <w:rStyle w:val="change"/>
          <w:color w:val="000000" w:themeColor="text1"/>
          <w:sz w:val="22"/>
          <w:szCs w:val="22"/>
        </w:rPr>
        <w:fldChar w:fldCharType="begin"/>
      </w:r>
      <w:r w:rsidRPr="00DE7759">
        <w:rPr>
          <w:rStyle w:val="change"/>
          <w:color w:val="000000" w:themeColor="text1"/>
          <w:sz w:val="22"/>
          <w:szCs w:val="22"/>
        </w:rPr>
        <w:instrText xml:space="preserve"> MERGEFIELD DSI_ADD2 </w:instrText>
      </w:r>
      <w:r w:rsidRPr="00DE7759">
        <w:rPr>
          <w:rStyle w:val="change"/>
          <w:color w:val="000000" w:themeColor="text1"/>
          <w:sz w:val="22"/>
          <w:szCs w:val="22"/>
        </w:rPr>
        <w:fldChar w:fldCharType="separate"/>
      </w:r>
      <w:r w:rsidR="008C0DCF" w:rsidRPr="00DE7759">
        <w:rPr>
          <w:rStyle w:val="change"/>
          <w:noProof/>
          <w:color w:val="000000" w:themeColor="text1"/>
          <w:sz w:val="22"/>
          <w:szCs w:val="22"/>
        </w:rPr>
        <w:t>Ffordd Corwen</w:t>
      </w:r>
      <w:r w:rsidRPr="00DE7759">
        <w:rPr>
          <w:rStyle w:val="change"/>
          <w:color w:val="000000" w:themeColor="text1"/>
          <w:sz w:val="22"/>
          <w:szCs w:val="22"/>
        </w:rPr>
        <w:fldChar w:fldCharType="end"/>
      </w:r>
    </w:p>
    <w:p w14:paraId="3ABE1E52" w14:textId="236725C0" w:rsidR="008321E6" w:rsidRPr="00DE7759" w:rsidRDefault="00CE57D2" w:rsidP="00597064">
      <w:pPr>
        <w:pStyle w:val="Data"/>
        <w:ind w:left="567"/>
        <w:rPr>
          <w:rStyle w:val="change"/>
          <w:color w:val="000000" w:themeColor="text1"/>
          <w:sz w:val="22"/>
          <w:szCs w:val="22"/>
        </w:rPr>
      </w:pPr>
      <w:r w:rsidRPr="00DE7759">
        <w:rPr>
          <w:rStyle w:val="change"/>
          <w:color w:val="000000" w:themeColor="text1"/>
          <w:sz w:val="22"/>
          <w:szCs w:val="22"/>
        </w:rPr>
        <w:fldChar w:fldCharType="begin"/>
      </w:r>
      <w:r w:rsidRPr="00DE7759">
        <w:rPr>
          <w:rStyle w:val="change"/>
          <w:color w:val="000000" w:themeColor="text1"/>
          <w:sz w:val="22"/>
          <w:szCs w:val="22"/>
        </w:rPr>
        <w:instrText xml:space="preserve"> MERGEFIELD DSI_ADD3 </w:instrText>
      </w:r>
      <w:r w:rsidRPr="00DE7759">
        <w:rPr>
          <w:rStyle w:val="change"/>
          <w:color w:val="000000" w:themeColor="text1"/>
          <w:sz w:val="22"/>
          <w:szCs w:val="22"/>
        </w:rPr>
        <w:fldChar w:fldCharType="separate"/>
      </w:r>
      <w:r w:rsidR="008C0DCF" w:rsidRPr="00DE7759">
        <w:rPr>
          <w:rStyle w:val="change"/>
          <w:noProof/>
          <w:color w:val="000000" w:themeColor="text1"/>
          <w:sz w:val="22"/>
          <w:szCs w:val="22"/>
        </w:rPr>
        <w:t>Treuddyn</w:t>
      </w:r>
      <w:r w:rsidRPr="00DE7759">
        <w:rPr>
          <w:rStyle w:val="change"/>
          <w:color w:val="000000" w:themeColor="text1"/>
          <w:sz w:val="22"/>
          <w:szCs w:val="22"/>
        </w:rPr>
        <w:fldChar w:fldCharType="end"/>
      </w:r>
    </w:p>
    <w:p w14:paraId="7E25F17F" w14:textId="77777777" w:rsidR="00DE7759" w:rsidRPr="00DE7759" w:rsidRDefault="00CE57D2" w:rsidP="00597064">
      <w:pPr>
        <w:pStyle w:val="Data"/>
        <w:ind w:left="567"/>
        <w:rPr>
          <w:rStyle w:val="change"/>
          <w:noProof/>
          <w:color w:val="000000" w:themeColor="text1"/>
          <w:sz w:val="22"/>
          <w:szCs w:val="22"/>
        </w:rPr>
      </w:pPr>
      <w:r w:rsidRPr="00DE7759">
        <w:rPr>
          <w:rStyle w:val="change"/>
          <w:color w:val="000000" w:themeColor="text1"/>
          <w:sz w:val="22"/>
          <w:szCs w:val="22"/>
        </w:rPr>
        <w:fldChar w:fldCharType="begin"/>
      </w:r>
      <w:r w:rsidRPr="00DE7759">
        <w:rPr>
          <w:rStyle w:val="change"/>
          <w:color w:val="000000" w:themeColor="text1"/>
          <w:sz w:val="22"/>
          <w:szCs w:val="22"/>
        </w:rPr>
        <w:instrText xml:space="preserve"> MERGEFIELD DSI_ADD4 </w:instrText>
      </w:r>
      <w:r w:rsidRPr="00DE7759">
        <w:rPr>
          <w:rStyle w:val="change"/>
          <w:color w:val="000000" w:themeColor="text1"/>
          <w:sz w:val="22"/>
          <w:szCs w:val="22"/>
        </w:rPr>
        <w:fldChar w:fldCharType="separate"/>
      </w:r>
      <w:r w:rsidR="008C0DCF" w:rsidRPr="00DE7759">
        <w:rPr>
          <w:rStyle w:val="change"/>
          <w:noProof/>
          <w:color w:val="000000" w:themeColor="text1"/>
          <w:sz w:val="22"/>
          <w:szCs w:val="22"/>
        </w:rPr>
        <w:t>Mold</w:t>
      </w:r>
    </w:p>
    <w:p w14:paraId="2A9E0163" w14:textId="0BACC59E" w:rsidR="008321E6" w:rsidRPr="00DE7759" w:rsidRDefault="008C0DCF" w:rsidP="00597064">
      <w:pPr>
        <w:pStyle w:val="Data"/>
        <w:ind w:left="567"/>
        <w:rPr>
          <w:rStyle w:val="change"/>
          <w:color w:val="000000" w:themeColor="text1"/>
          <w:sz w:val="22"/>
          <w:szCs w:val="22"/>
        </w:rPr>
      </w:pPr>
      <w:r w:rsidRPr="00DE7759">
        <w:rPr>
          <w:rStyle w:val="change"/>
          <w:noProof/>
          <w:color w:val="000000" w:themeColor="text1"/>
          <w:sz w:val="22"/>
          <w:szCs w:val="22"/>
        </w:rPr>
        <w:t>Flintshire</w:t>
      </w:r>
      <w:r w:rsidR="00CE57D2" w:rsidRPr="00DE7759">
        <w:rPr>
          <w:rStyle w:val="change"/>
          <w:color w:val="000000" w:themeColor="text1"/>
          <w:sz w:val="22"/>
          <w:szCs w:val="22"/>
        </w:rPr>
        <w:fldChar w:fldCharType="end"/>
      </w:r>
    </w:p>
    <w:p w14:paraId="0AA80564" w14:textId="7000D3E3" w:rsidR="008321E6" w:rsidRPr="00DE7759" w:rsidRDefault="00CE57D2" w:rsidP="00597064">
      <w:pPr>
        <w:pStyle w:val="Data"/>
        <w:ind w:left="567"/>
        <w:rPr>
          <w:rStyle w:val="change"/>
          <w:color w:val="000000" w:themeColor="text1"/>
          <w:sz w:val="22"/>
          <w:szCs w:val="22"/>
        </w:rPr>
      </w:pPr>
      <w:r w:rsidRPr="00DE7759">
        <w:rPr>
          <w:rStyle w:val="change"/>
          <w:color w:val="000000" w:themeColor="text1"/>
          <w:sz w:val="22"/>
          <w:szCs w:val="22"/>
        </w:rPr>
        <w:fldChar w:fldCharType="begin"/>
      </w:r>
      <w:r w:rsidRPr="00DE7759">
        <w:rPr>
          <w:rStyle w:val="change"/>
          <w:color w:val="000000" w:themeColor="text1"/>
          <w:sz w:val="22"/>
          <w:szCs w:val="22"/>
        </w:rPr>
        <w:instrText xml:space="preserve"> MERGEFIELD DSI_POST_CODE </w:instrText>
      </w:r>
      <w:r w:rsidRPr="00DE7759">
        <w:rPr>
          <w:rStyle w:val="change"/>
          <w:color w:val="000000" w:themeColor="text1"/>
          <w:sz w:val="22"/>
          <w:szCs w:val="22"/>
        </w:rPr>
        <w:fldChar w:fldCharType="separate"/>
      </w:r>
      <w:r w:rsidR="008C0DCF" w:rsidRPr="00DE7759">
        <w:rPr>
          <w:rStyle w:val="change"/>
          <w:noProof/>
          <w:color w:val="000000" w:themeColor="text1"/>
          <w:sz w:val="22"/>
          <w:szCs w:val="22"/>
        </w:rPr>
        <w:t>CH7 4LE</w:t>
      </w:r>
      <w:r w:rsidRPr="00DE7759">
        <w:rPr>
          <w:rStyle w:val="change"/>
          <w:color w:val="000000" w:themeColor="text1"/>
          <w:sz w:val="22"/>
          <w:szCs w:val="22"/>
        </w:rPr>
        <w:fldChar w:fldCharType="end"/>
      </w:r>
    </w:p>
    <w:p w14:paraId="5E3899FD" w14:textId="77777777" w:rsidR="00CA7C2D" w:rsidRDefault="00CA7C2D" w:rsidP="009A5897">
      <w:pPr>
        <w:pStyle w:val="Heading3nonum"/>
        <w:spacing w:before="0"/>
        <w:ind w:left="567"/>
        <w:rPr>
          <w:sz w:val="22"/>
          <w:szCs w:val="22"/>
        </w:rPr>
      </w:pPr>
    </w:p>
    <w:p w14:paraId="160F7617" w14:textId="77777777" w:rsidR="00F971BC" w:rsidRDefault="00F971BC" w:rsidP="009A5897">
      <w:pPr>
        <w:pStyle w:val="Heading3nonum"/>
        <w:spacing w:before="0"/>
        <w:ind w:left="567"/>
        <w:rPr>
          <w:sz w:val="22"/>
          <w:szCs w:val="22"/>
        </w:rPr>
      </w:pPr>
    </w:p>
    <w:p w14:paraId="6AE3794F" w14:textId="34F780A8" w:rsidR="008321E6" w:rsidRPr="0049139F" w:rsidRDefault="008321E6" w:rsidP="009A5897">
      <w:pPr>
        <w:pStyle w:val="Heading3nonum"/>
        <w:spacing w:before="0"/>
        <w:ind w:left="567"/>
        <w:rPr>
          <w:sz w:val="22"/>
          <w:szCs w:val="22"/>
        </w:rPr>
      </w:pPr>
      <w:r w:rsidRPr="0049139F">
        <w:rPr>
          <w:sz w:val="22"/>
          <w:szCs w:val="22"/>
        </w:rPr>
        <w:t>to the extent authorised by and subject to the conditions of this permit.</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D62888" w:rsidRPr="0049139F" w14:paraId="770649E1" w14:textId="77777777" w:rsidTr="00597064">
        <w:trPr>
          <w:trHeight w:hRule="exact" w:val="977"/>
        </w:trPr>
        <w:tc>
          <w:tcPr>
            <w:tcW w:w="5387" w:type="dxa"/>
            <w:vAlign w:val="center"/>
          </w:tcPr>
          <w:p w14:paraId="7D3BF979" w14:textId="5B1753F9" w:rsidR="00D62888" w:rsidRPr="00950D58" w:rsidRDefault="00D62888" w:rsidP="00D62888">
            <w:pPr>
              <w:pStyle w:val="Heading3nonum"/>
              <w:spacing w:before="0"/>
              <w:ind w:left="-108" w:right="34"/>
              <w:jc w:val="center"/>
              <w:rPr>
                <w:sz w:val="22"/>
                <w:szCs w:val="22"/>
              </w:rPr>
            </w:pPr>
            <w:r w:rsidRPr="00D62888">
              <w:rPr>
                <w:rFonts w:cs="Arial"/>
                <w:b/>
                <w:color w:val="000000" w:themeColor="text1"/>
                <w:sz w:val="22"/>
                <w:szCs w:val="22"/>
              </w:rPr>
              <w:t>Joanne Fitton</w:t>
            </w:r>
          </w:p>
        </w:tc>
        <w:tc>
          <w:tcPr>
            <w:tcW w:w="2551" w:type="dxa"/>
            <w:vAlign w:val="center"/>
          </w:tcPr>
          <w:p w14:paraId="00DE9BA9" w14:textId="1B0D4C4C" w:rsidR="00D62888" w:rsidRPr="00950D58" w:rsidRDefault="00D62888" w:rsidP="00D62888">
            <w:pPr>
              <w:pStyle w:val="Heading3nonum"/>
              <w:spacing w:before="0" w:line="240" w:lineRule="auto"/>
              <w:ind w:left="-108"/>
              <w:jc w:val="center"/>
              <w:rPr>
                <w:b/>
                <w:color w:val="FF0000"/>
                <w:sz w:val="22"/>
                <w:szCs w:val="22"/>
              </w:rPr>
            </w:pPr>
            <w:r w:rsidRPr="00D62888">
              <w:rPr>
                <w:rFonts w:cs="Arial"/>
                <w:b/>
                <w:color w:val="000000" w:themeColor="text1"/>
                <w:sz w:val="22"/>
                <w:szCs w:val="22"/>
              </w:rPr>
              <w:t>07/02/2024</w:t>
            </w:r>
          </w:p>
        </w:tc>
      </w:tr>
    </w:tbl>
    <w:p w14:paraId="474D3260"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3A06EE">
        <w:rPr>
          <w:rFonts w:cs="Arial"/>
          <w:color w:val="auto"/>
          <w:sz w:val="22"/>
          <w:szCs w:val="22"/>
        </w:rPr>
        <w:t xml:space="preserve"> </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2E67E4EB"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77777777" w:rsidR="00821962" w:rsidRPr="00DB6A04" w:rsidRDefault="00821962" w:rsidP="00DA7542">
      <w:pPr>
        <w:pStyle w:val="Bullet1"/>
        <w:tabs>
          <w:tab w:val="clear" w:pos="1106"/>
          <w:tab w:val="clear" w:pos="1134"/>
        </w:tabs>
        <w:spacing w:before="0"/>
        <w:ind w:hanging="539"/>
        <w:rPr>
          <w:rFonts w:cs="Arial"/>
          <w:color w:val="000000" w:themeColor="text1"/>
          <w:sz w:val="18"/>
          <w:szCs w:val="18"/>
        </w:rPr>
      </w:pPr>
      <w:bookmarkStart w:id="6" w:name="_Ref373938830"/>
      <w:r w:rsidRPr="0078668B">
        <w:rPr>
          <w:rFonts w:cs="Arial"/>
          <w:sz w:val="18"/>
          <w:szCs w:val="18"/>
        </w:rPr>
        <w:t>The operator shall manage and operate the acti</w:t>
      </w:r>
      <w:r w:rsidRPr="00DB6A04">
        <w:rPr>
          <w:rFonts w:cs="Arial"/>
          <w:color w:val="000000" w:themeColor="text1"/>
          <w:sz w:val="18"/>
          <w:szCs w:val="18"/>
        </w:rPr>
        <w:t>vit</w:t>
      </w:r>
      <w:r w:rsidRPr="00DB6A04">
        <w:rPr>
          <w:rStyle w:val="Red"/>
          <w:rFonts w:cs="Arial"/>
          <w:color w:val="000000" w:themeColor="text1"/>
          <w:sz w:val="18"/>
          <w:szCs w:val="18"/>
        </w:rPr>
        <w:t>ies</w:t>
      </w:r>
      <w:r w:rsidRPr="00DB6A04">
        <w:rPr>
          <w:rFonts w:cs="Arial"/>
          <w:color w:val="000000" w:themeColor="text1"/>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7704A9">
      <w:pPr>
        <w:pStyle w:val="Bullet"/>
        <w:tabs>
          <w:tab w:val="num" w:pos="1134"/>
        </w:tabs>
        <w:spacing w:before="120" w:after="24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w:t>
      </w:r>
      <w:r w:rsidRPr="00DB6A04">
        <w:rPr>
          <w:rFonts w:cs="Arial"/>
          <w:color w:val="000000" w:themeColor="text1"/>
          <w:sz w:val="18"/>
          <w:szCs w:val="18"/>
        </w:rPr>
        <w:t>ctivit</w:t>
      </w:r>
      <w:r w:rsidRPr="00DB6A04">
        <w:rPr>
          <w:rStyle w:val="Red"/>
          <w:rFonts w:cs="Arial"/>
          <w:color w:val="000000" w:themeColor="text1"/>
          <w:sz w:val="18"/>
          <w:szCs w:val="18"/>
        </w:rPr>
        <w:t>ies</w:t>
      </w:r>
      <w:r w:rsidRPr="00DB6A04">
        <w:rPr>
          <w:rFonts w:cs="Arial"/>
          <w:color w:val="000000" w:themeColor="text1"/>
          <w:sz w:val="18"/>
          <w:szCs w:val="18"/>
        </w:rPr>
        <w:t xml:space="preserve"> authorised by the permit </w:t>
      </w:r>
      <w:r w:rsidRPr="00DB6A04">
        <w:rPr>
          <w:rStyle w:val="Red"/>
          <w:rFonts w:cs="Arial"/>
          <w:color w:val="000000" w:themeColor="text1"/>
          <w:sz w:val="18"/>
          <w:szCs w:val="18"/>
        </w:rPr>
        <w:t>are</w:t>
      </w:r>
      <w:r w:rsidRPr="00DB6A04">
        <w:rPr>
          <w:rFonts w:cs="Arial"/>
          <w:color w:val="000000" w:themeColor="text1"/>
          <w:sz w:val="18"/>
          <w:szCs w:val="18"/>
        </w:rPr>
        <w:t xml:space="preserve"> the activit</w:t>
      </w:r>
      <w:r w:rsidRPr="00DB6A04">
        <w:rPr>
          <w:rStyle w:val="Red"/>
          <w:rFonts w:cs="Arial"/>
          <w:color w:val="000000" w:themeColor="text1"/>
          <w:sz w:val="18"/>
          <w:szCs w:val="18"/>
        </w:rPr>
        <w:t>ies</w:t>
      </w:r>
      <w:r w:rsidRPr="00DB6A04">
        <w:rPr>
          <w:rFonts w:cs="Arial"/>
          <w:color w:val="000000" w:themeColor="text1"/>
          <w:sz w:val="18"/>
          <w:szCs w:val="18"/>
        </w:rPr>
        <w:t xml:space="preserve"> specified in sc</w:t>
      </w:r>
      <w:r w:rsidRPr="0078668B">
        <w:rPr>
          <w:rFonts w:cs="Arial"/>
          <w:sz w:val="18"/>
          <w:szCs w:val="18"/>
        </w:rPr>
        <w:t>hedule 1 table S1.1.</w:t>
      </w:r>
    </w:p>
    <w:p w14:paraId="68AC704E" w14:textId="77777777" w:rsidR="00821962" w:rsidRPr="00EA39E4" w:rsidRDefault="00821962" w:rsidP="007704A9">
      <w:pPr>
        <w:pStyle w:val="Bullet0"/>
        <w:tabs>
          <w:tab w:val="num" w:pos="1134"/>
        </w:tabs>
        <w:spacing w:before="120"/>
        <w:ind w:hanging="113"/>
        <w:rPr>
          <w:rFonts w:cs="Arial"/>
          <w:color w:val="000000" w:themeColor="text1"/>
        </w:rPr>
      </w:pPr>
      <w:r w:rsidRPr="00042B91">
        <w:rPr>
          <w:rFonts w:cs="Arial"/>
          <w:color w:val="000000" w:themeColor="text1"/>
        </w:rPr>
        <w:t>The</w:t>
      </w:r>
      <w:r w:rsidRPr="00EA39E4">
        <w:rPr>
          <w:rFonts w:cs="Arial"/>
          <w:color w:val="000000" w:themeColor="text1"/>
        </w:rPr>
        <w:t xml:space="preserve"> site </w:t>
      </w:r>
    </w:p>
    <w:p w14:paraId="3A5D512E" w14:textId="4A3B6862" w:rsidR="00821962" w:rsidRPr="00EA39E4" w:rsidRDefault="00821962" w:rsidP="000558BB">
      <w:pPr>
        <w:pStyle w:val="Bullet1"/>
        <w:tabs>
          <w:tab w:val="num" w:pos="1134"/>
        </w:tabs>
        <w:spacing w:before="0"/>
        <w:ind w:left="1134" w:hanging="567"/>
        <w:rPr>
          <w:rFonts w:cs="Arial"/>
          <w:color w:val="000000" w:themeColor="text1"/>
          <w:sz w:val="18"/>
          <w:szCs w:val="18"/>
        </w:rPr>
      </w:pPr>
      <w:r w:rsidRPr="00EA39E4">
        <w:rPr>
          <w:rFonts w:cs="Arial"/>
          <w:color w:val="000000" w:themeColor="text1"/>
          <w:sz w:val="18"/>
          <w:szCs w:val="18"/>
        </w:rPr>
        <w:t>The discharge activit</w:t>
      </w:r>
      <w:r w:rsidRPr="00EA39E4">
        <w:rPr>
          <w:rStyle w:val="Red"/>
          <w:rFonts w:cs="Arial"/>
          <w:color w:val="000000" w:themeColor="text1"/>
          <w:sz w:val="18"/>
          <w:szCs w:val="18"/>
        </w:rPr>
        <w:t>ies</w:t>
      </w:r>
      <w:r w:rsidRPr="00EA39E4">
        <w:rPr>
          <w:rFonts w:cs="Arial"/>
          <w:color w:val="000000" w:themeColor="text1"/>
          <w:sz w:val="18"/>
          <w:szCs w:val="18"/>
        </w:rPr>
        <w:t xml:space="preserve"> shall take place at the discharge point</w:t>
      </w:r>
      <w:r w:rsidRPr="00EA39E4">
        <w:rPr>
          <w:rStyle w:val="Red"/>
          <w:rFonts w:cs="Arial"/>
          <w:color w:val="000000" w:themeColor="text1"/>
          <w:sz w:val="18"/>
          <w:szCs w:val="18"/>
        </w:rPr>
        <w:t>s</w:t>
      </w:r>
      <w:r w:rsidRPr="00EA39E4">
        <w:rPr>
          <w:rFonts w:cs="Arial"/>
          <w:color w:val="000000" w:themeColor="text1"/>
          <w:sz w:val="18"/>
          <w:szCs w:val="18"/>
        </w:rPr>
        <w:t xml:space="preserve"> marked on the site plan at schedule 7 to this permit, and as listed in table S3.2</w:t>
      </w:r>
      <w:r w:rsidRPr="00EA39E4">
        <w:rPr>
          <w:rStyle w:val="Red"/>
          <w:rFonts w:cs="Arial"/>
          <w:color w:val="000000" w:themeColor="text1"/>
          <w:sz w:val="18"/>
          <w:szCs w:val="18"/>
        </w:rPr>
        <w:t xml:space="preserve">; </w:t>
      </w:r>
      <w:proofErr w:type="gramStart"/>
      <w:r w:rsidRPr="00EA39E4">
        <w:rPr>
          <w:rStyle w:val="Red"/>
          <w:rFonts w:cs="Arial"/>
          <w:color w:val="000000" w:themeColor="text1"/>
          <w:sz w:val="18"/>
          <w:szCs w:val="18"/>
        </w:rPr>
        <w:t>and,</w:t>
      </w:r>
      <w:proofErr w:type="gramEnd"/>
      <w:r w:rsidRPr="00EA39E4">
        <w:rPr>
          <w:rStyle w:val="Red"/>
          <w:rFonts w:cs="Arial"/>
          <w:color w:val="000000" w:themeColor="text1"/>
          <w:sz w:val="18"/>
          <w:szCs w:val="18"/>
        </w:rPr>
        <w:t xml:space="preserve"> the operating techniques that are the subject of conditions prefixed by 2.3 shall be applied at the locations shown, or otherwise described, in schedule 7</w:t>
      </w:r>
      <w:r w:rsidRPr="00EA39E4">
        <w:rPr>
          <w:rFonts w:cs="Arial"/>
          <w:color w:val="000000" w:themeColor="text1"/>
          <w:sz w:val="18"/>
          <w:szCs w:val="18"/>
        </w:rPr>
        <w:t>.</w:t>
      </w:r>
    </w:p>
    <w:p w14:paraId="03FE6FA5" w14:textId="77777777" w:rsidR="00821962" w:rsidRPr="00EA39E4" w:rsidRDefault="00821962" w:rsidP="007704A9">
      <w:pPr>
        <w:pStyle w:val="Bullet0"/>
        <w:tabs>
          <w:tab w:val="num" w:pos="1134"/>
        </w:tabs>
        <w:spacing w:before="120"/>
        <w:ind w:hanging="113"/>
        <w:rPr>
          <w:rStyle w:val="Red"/>
          <w:rFonts w:cs="Arial"/>
          <w:color w:val="000000" w:themeColor="text1"/>
        </w:rPr>
      </w:pPr>
      <w:r w:rsidRPr="00EA39E4">
        <w:rPr>
          <w:rStyle w:val="Red"/>
          <w:rFonts w:cs="Arial"/>
          <w:color w:val="000000" w:themeColor="text1"/>
        </w:rPr>
        <w:t>Operating techniques</w:t>
      </w:r>
    </w:p>
    <w:p w14:paraId="2FCEE6A9" w14:textId="436E7CE9" w:rsidR="00821962" w:rsidRPr="00EA39E4" w:rsidRDefault="00821962" w:rsidP="000558BB">
      <w:pPr>
        <w:pStyle w:val="Bullet1"/>
        <w:tabs>
          <w:tab w:val="num" w:pos="1134"/>
        </w:tabs>
        <w:spacing w:before="0"/>
        <w:ind w:left="1134" w:hanging="567"/>
        <w:rPr>
          <w:rStyle w:val="Red"/>
          <w:rFonts w:cs="Arial"/>
          <w:color w:val="000000" w:themeColor="text1"/>
          <w:sz w:val="18"/>
          <w:szCs w:val="18"/>
        </w:rPr>
      </w:pPr>
      <w:r w:rsidRPr="00EA39E4">
        <w:rPr>
          <w:rStyle w:val="Red"/>
          <w:rFonts w:cs="Arial"/>
          <w:color w:val="000000" w:themeColor="text1"/>
          <w:sz w:val="18"/>
          <w:szCs w:val="18"/>
        </w:rPr>
        <w:t>For the activit</w:t>
      </w:r>
      <w:r w:rsidR="00744FD6" w:rsidRPr="00EA39E4">
        <w:rPr>
          <w:rStyle w:val="Red"/>
          <w:rFonts w:cs="Arial"/>
          <w:color w:val="000000" w:themeColor="text1"/>
          <w:sz w:val="18"/>
          <w:szCs w:val="18"/>
        </w:rPr>
        <w:t>y</w:t>
      </w:r>
      <w:r w:rsidR="00EA39E4" w:rsidRPr="00EA39E4">
        <w:rPr>
          <w:rStyle w:val="Red"/>
          <w:rFonts w:cs="Arial"/>
          <w:color w:val="000000" w:themeColor="text1"/>
          <w:sz w:val="18"/>
          <w:szCs w:val="18"/>
        </w:rPr>
        <w:t xml:space="preserve"> </w:t>
      </w:r>
      <w:r w:rsidRPr="00EA39E4">
        <w:rPr>
          <w:rStyle w:val="Red"/>
          <w:rFonts w:cs="Arial"/>
          <w:color w:val="000000" w:themeColor="text1"/>
          <w:sz w:val="18"/>
          <w:szCs w:val="18"/>
        </w:rPr>
        <w:t>A1</w:t>
      </w:r>
      <w:r w:rsidR="00744FD6" w:rsidRPr="00EA39E4">
        <w:rPr>
          <w:rStyle w:val="Red"/>
          <w:rFonts w:cs="Arial"/>
          <w:color w:val="000000" w:themeColor="text1"/>
          <w:sz w:val="18"/>
          <w:szCs w:val="18"/>
        </w:rPr>
        <w:t>,</w:t>
      </w:r>
      <w:r w:rsidRPr="00EA39E4">
        <w:rPr>
          <w:rStyle w:val="Red"/>
          <w:rFonts w:cs="Arial"/>
          <w:color w:val="000000" w:themeColor="text1"/>
          <w:sz w:val="18"/>
          <w:szCs w:val="18"/>
        </w:rPr>
        <w:t xml:space="preserve"> referenced in schedule 1, table S1.1</w:t>
      </w:r>
      <w:r w:rsidR="00744FD6" w:rsidRPr="00EA39E4">
        <w:rPr>
          <w:rStyle w:val="Red"/>
          <w:rFonts w:cs="Arial"/>
          <w:color w:val="000000" w:themeColor="text1"/>
          <w:sz w:val="18"/>
          <w:szCs w:val="18"/>
        </w:rPr>
        <w:t>,</w:t>
      </w:r>
      <w:r w:rsidRPr="00EA39E4">
        <w:rPr>
          <w:rStyle w:val="Red"/>
          <w:rFonts w:cs="Arial"/>
          <w:color w:val="000000" w:themeColor="text1"/>
          <w:sz w:val="18"/>
          <w:szCs w:val="18"/>
        </w:rPr>
        <w:t xml:space="preserve"> </w:t>
      </w:r>
      <w:r w:rsidR="00744FD6" w:rsidRPr="00EA39E4">
        <w:rPr>
          <w:rStyle w:val="Red"/>
          <w:rFonts w:cs="Arial"/>
          <w:color w:val="000000" w:themeColor="text1"/>
          <w:sz w:val="18"/>
          <w:szCs w:val="18"/>
        </w:rPr>
        <w:t>t</w:t>
      </w:r>
      <w:r w:rsidRPr="00EA39E4">
        <w:rPr>
          <w:rStyle w:val="Red"/>
          <w:rFonts w:cs="Arial"/>
          <w:color w:val="000000" w:themeColor="text1"/>
          <w:sz w:val="18"/>
          <w:szCs w:val="18"/>
        </w:rPr>
        <w:t xml:space="preserve">he operator shall comply with the relevant requirements of the Urban </w:t>
      </w:r>
      <w:proofErr w:type="gramStart"/>
      <w:r w:rsidRPr="00EA39E4">
        <w:rPr>
          <w:rStyle w:val="Red"/>
          <w:rFonts w:cs="Arial"/>
          <w:color w:val="000000" w:themeColor="text1"/>
          <w:sz w:val="18"/>
          <w:szCs w:val="18"/>
        </w:rPr>
        <w:t>Waste Water</w:t>
      </w:r>
      <w:proofErr w:type="gramEnd"/>
      <w:r w:rsidRPr="00EA39E4">
        <w:rPr>
          <w:rStyle w:val="Red"/>
          <w:rFonts w:cs="Arial"/>
          <w:color w:val="000000" w:themeColor="text1"/>
          <w:sz w:val="18"/>
          <w:szCs w:val="18"/>
        </w:rPr>
        <w:t xml:space="preserve"> Treatment (England and Wales) Regulations 1994.</w:t>
      </w:r>
    </w:p>
    <w:p w14:paraId="73FD36C1" w14:textId="77777777" w:rsidR="00821962" w:rsidRPr="00EA39E4" w:rsidRDefault="00821962" w:rsidP="000558BB">
      <w:pPr>
        <w:pStyle w:val="Bullet1"/>
        <w:tabs>
          <w:tab w:val="num" w:pos="1134"/>
        </w:tabs>
        <w:spacing w:before="0"/>
        <w:ind w:left="1134" w:hanging="567"/>
        <w:rPr>
          <w:rFonts w:cs="Arial"/>
          <w:color w:val="000000" w:themeColor="text1"/>
          <w:sz w:val="18"/>
          <w:szCs w:val="18"/>
        </w:rPr>
      </w:pPr>
      <w:r w:rsidRPr="00EA39E4">
        <w:rPr>
          <w:rFonts w:cs="Arial"/>
          <w:color w:val="000000" w:themeColor="text1"/>
          <w:sz w:val="18"/>
          <w:szCs w:val="18"/>
        </w:rPr>
        <w:t>For the discharge(s) specified in table S3.3:</w:t>
      </w:r>
    </w:p>
    <w:p w14:paraId="542A8AC4" w14:textId="77777777" w:rsidR="00821962" w:rsidRPr="00440852" w:rsidRDefault="00821962" w:rsidP="000558BB">
      <w:pPr>
        <w:pStyle w:val="aBullet"/>
        <w:tabs>
          <w:tab w:val="num" w:pos="1701"/>
        </w:tabs>
        <w:spacing w:before="0"/>
        <w:ind w:left="1701" w:hanging="567"/>
        <w:rPr>
          <w:rFonts w:cs="Arial"/>
          <w:color w:val="000000" w:themeColor="text1"/>
          <w:sz w:val="18"/>
          <w:szCs w:val="18"/>
        </w:rPr>
      </w:pPr>
      <w:r w:rsidRPr="00EA39E4">
        <w:rPr>
          <w:rFonts w:cs="Arial"/>
          <w:color w:val="000000" w:themeColor="text1"/>
          <w:sz w:val="18"/>
          <w:szCs w:val="18"/>
        </w:rPr>
        <w:t>The discharge shall only oc</w:t>
      </w:r>
      <w:r w:rsidRPr="00A708DD">
        <w:rPr>
          <w:rFonts w:cs="Arial"/>
          <w:sz w:val="18"/>
          <w:szCs w:val="18"/>
        </w:rPr>
        <w:t xml:space="preserve">cur when and only for as long as the flow passed forward is </w:t>
      </w:r>
      <w:r w:rsidRPr="00440852">
        <w:rPr>
          <w:rFonts w:cs="Arial"/>
          <w:color w:val="000000" w:themeColor="text1"/>
          <w:sz w:val="18"/>
          <w:szCs w:val="18"/>
        </w:rPr>
        <w:t>equal to or greater than the overflow setting indicated due to rainfall and/or snow melt.</w:t>
      </w:r>
    </w:p>
    <w:p w14:paraId="2A672E3F" w14:textId="77777777" w:rsidR="00821962" w:rsidRPr="00440852" w:rsidRDefault="00821962" w:rsidP="000558BB">
      <w:pPr>
        <w:pStyle w:val="aBullet"/>
        <w:tabs>
          <w:tab w:val="num" w:pos="1701"/>
        </w:tabs>
        <w:spacing w:before="0"/>
        <w:ind w:left="1701" w:hanging="567"/>
        <w:rPr>
          <w:rStyle w:val="Red"/>
          <w:rFonts w:cs="Arial"/>
          <w:color w:val="000000" w:themeColor="text1"/>
          <w:sz w:val="18"/>
          <w:szCs w:val="18"/>
        </w:rPr>
      </w:pPr>
      <w:r w:rsidRPr="00440852">
        <w:rPr>
          <w:rStyle w:val="Red"/>
          <w:rFonts w:cs="Arial"/>
          <w:color w:val="000000" w:themeColor="text1"/>
          <w:sz w:val="18"/>
          <w:szCs w:val="18"/>
        </w:rPr>
        <w:t>The discharge shall not be comminuted or macerated and shall have passed through screens as specified</w:t>
      </w:r>
      <w:r w:rsidR="006A07E0" w:rsidRPr="00440852">
        <w:rPr>
          <w:rStyle w:val="Red"/>
          <w:rFonts w:cs="Arial"/>
          <w:color w:val="000000" w:themeColor="text1"/>
          <w:sz w:val="18"/>
          <w:szCs w:val="18"/>
        </w:rPr>
        <w:t xml:space="preserve"> </w:t>
      </w:r>
      <w:r w:rsidRPr="00440852">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5365E6CD" w14:textId="77777777" w:rsidR="00821962" w:rsidRPr="00440852" w:rsidRDefault="00821962" w:rsidP="000558BB">
      <w:pPr>
        <w:pStyle w:val="aBullet"/>
        <w:tabs>
          <w:tab w:val="num" w:pos="1701"/>
        </w:tabs>
        <w:spacing w:before="0"/>
        <w:ind w:left="1701" w:hanging="567"/>
        <w:rPr>
          <w:rStyle w:val="Red"/>
          <w:rFonts w:cs="Arial"/>
          <w:color w:val="000000" w:themeColor="text1"/>
          <w:sz w:val="18"/>
          <w:szCs w:val="18"/>
        </w:rPr>
      </w:pPr>
      <w:r w:rsidRPr="00440852">
        <w:rPr>
          <w:rStyle w:val="Red"/>
          <w:rFonts w:cs="Arial"/>
          <w:color w:val="000000" w:themeColor="text1"/>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456E2395" w14:textId="77777777" w:rsidR="00821962" w:rsidRPr="00A445C6" w:rsidRDefault="00821962" w:rsidP="00440852">
      <w:pPr>
        <w:pStyle w:val="Bullet"/>
        <w:keepNext/>
        <w:keepLines/>
        <w:tabs>
          <w:tab w:val="num" w:pos="1134"/>
        </w:tabs>
        <w:spacing w:before="120" w:after="240"/>
        <w:ind w:hanging="113"/>
        <w:rPr>
          <w:rFonts w:cs="Arial"/>
        </w:rPr>
      </w:pPr>
      <w:r w:rsidRPr="00A445C6">
        <w:rPr>
          <w:rFonts w:cs="Arial"/>
        </w:rPr>
        <w:lastRenderedPageBreak/>
        <w:t>Emissions and monitoring</w:t>
      </w:r>
    </w:p>
    <w:p w14:paraId="2D57F082" w14:textId="77777777" w:rsidR="00821962" w:rsidRPr="00440852" w:rsidRDefault="00821962" w:rsidP="00440852">
      <w:pPr>
        <w:pStyle w:val="Bullet0"/>
        <w:keepNext/>
        <w:keepLines/>
        <w:tabs>
          <w:tab w:val="num" w:pos="1134"/>
        </w:tabs>
        <w:spacing w:before="120"/>
        <w:ind w:hanging="113"/>
        <w:rPr>
          <w:rFonts w:cs="Arial"/>
          <w:color w:val="000000" w:themeColor="text1"/>
        </w:rPr>
      </w:pPr>
      <w:r w:rsidRPr="00440852">
        <w:rPr>
          <w:rFonts w:cs="Arial"/>
          <w:color w:val="000000" w:themeColor="text1"/>
        </w:rPr>
        <w:t>Emissions to water</w:t>
      </w:r>
    </w:p>
    <w:p w14:paraId="21B27BDA" w14:textId="77777777" w:rsidR="00821962" w:rsidRPr="00440852" w:rsidRDefault="00821962" w:rsidP="00440852">
      <w:pPr>
        <w:pStyle w:val="Bullet1"/>
        <w:keepNext/>
        <w:keepLines/>
        <w:tabs>
          <w:tab w:val="num" w:pos="1134"/>
        </w:tabs>
        <w:spacing w:before="0"/>
        <w:ind w:left="1134" w:hanging="567"/>
        <w:rPr>
          <w:rFonts w:cs="Arial"/>
          <w:color w:val="000000" w:themeColor="text1"/>
          <w:sz w:val="18"/>
          <w:szCs w:val="18"/>
        </w:rPr>
      </w:pPr>
      <w:r w:rsidRPr="00440852">
        <w:rPr>
          <w:rFonts w:cs="Arial"/>
          <w:color w:val="000000" w:themeColor="text1"/>
          <w:sz w:val="18"/>
          <w:szCs w:val="18"/>
        </w:rPr>
        <w:t>The limits given in schedule 3 table S3.1 shall not be exceeded.</w:t>
      </w:r>
    </w:p>
    <w:p w14:paraId="3816B3AC" w14:textId="73133581" w:rsidR="00821962" w:rsidRPr="00440852" w:rsidRDefault="00821962" w:rsidP="00440852">
      <w:pPr>
        <w:pStyle w:val="Bullet1"/>
        <w:keepNext/>
        <w:keepLines/>
        <w:tabs>
          <w:tab w:val="num" w:pos="1134"/>
        </w:tabs>
        <w:spacing w:before="0"/>
        <w:ind w:left="1134" w:hanging="567"/>
        <w:rPr>
          <w:rStyle w:val="Pink"/>
          <w:rFonts w:cs="Arial"/>
          <w:color w:val="000000" w:themeColor="text1"/>
          <w:sz w:val="18"/>
          <w:szCs w:val="18"/>
        </w:rPr>
      </w:pPr>
      <w:r w:rsidRPr="00440852">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59F793FE" w14:textId="77777777" w:rsidR="00821962" w:rsidRPr="00B428E7" w:rsidRDefault="00821962"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 xml:space="preserve"> </w:t>
      </w: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On any occasion where unusual weather conditions adversely affect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B428E7" w:rsidRDefault="009561D3"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490D3CC5" w14:textId="77777777" w:rsidR="002B344C" w:rsidRPr="00B428E7" w:rsidRDefault="009561D3"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w:t>
      </w:r>
      <w:proofErr w:type="gramStart"/>
      <w:r w:rsidRPr="00B428E7">
        <w:rPr>
          <w:rStyle w:val="Red"/>
          <w:rFonts w:cs="Arial"/>
          <w:color w:val="auto"/>
          <w:sz w:val="18"/>
          <w:szCs w:val="18"/>
        </w:rPr>
        <w:t>unless;</w:t>
      </w:r>
      <w:proofErr w:type="gramEnd"/>
      <w:r w:rsidRPr="00B428E7">
        <w:rPr>
          <w:rStyle w:val="Red"/>
          <w:rFonts w:cs="Arial"/>
          <w:color w:val="auto"/>
          <w:sz w:val="18"/>
          <w:szCs w:val="18"/>
        </w:rPr>
        <w:t xml:space="preserve"> </w:t>
      </w:r>
    </w:p>
    <w:p w14:paraId="1BE12CE8" w14:textId="77777777" w:rsidR="002B344C" w:rsidRPr="00B428E7" w:rsidRDefault="009561D3" w:rsidP="0091033F">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the limit was exceeded in the compliance assessment calendar year and, </w:t>
      </w:r>
    </w:p>
    <w:p w14:paraId="288483DE" w14:textId="77777777" w:rsidR="002B344C" w:rsidRPr="00440852" w:rsidRDefault="009561D3" w:rsidP="0091033F">
      <w:pPr>
        <w:pStyle w:val="aiBullet"/>
        <w:numPr>
          <w:ilvl w:val="4"/>
          <w:numId w:val="10"/>
        </w:numPr>
        <w:tabs>
          <w:tab w:val="clear" w:pos="1588"/>
        </w:tabs>
        <w:spacing w:before="0"/>
        <w:ind w:left="1985" w:hanging="283"/>
        <w:rPr>
          <w:rStyle w:val="Red"/>
          <w:rFonts w:cs="Arial"/>
          <w:color w:val="000000" w:themeColor="text1"/>
          <w:sz w:val="18"/>
          <w:szCs w:val="18"/>
        </w:rPr>
      </w:pPr>
      <w:r w:rsidRPr="00440852">
        <w:rPr>
          <w:rStyle w:val="Red"/>
          <w:rFonts w:cs="Arial"/>
          <w:color w:val="000000" w:themeColor="text1"/>
          <w:sz w:val="18"/>
          <w:szCs w:val="18"/>
        </w:rPr>
        <w:t xml:space="preserve">two or more exceedances have occurred in the preceding 4 calendar years. </w:t>
      </w:r>
    </w:p>
    <w:p w14:paraId="7467BE86" w14:textId="77777777" w:rsidR="00821962" w:rsidRPr="00440852" w:rsidRDefault="00821962" w:rsidP="007704A9">
      <w:pPr>
        <w:pStyle w:val="Bullet0"/>
        <w:keepNext/>
        <w:tabs>
          <w:tab w:val="num" w:pos="1134"/>
        </w:tabs>
        <w:spacing w:before="120"/>
        <w:ind w:hanging="113"/>
        <w:rPr>
          <w:rFonts w:cs="Arial"/>
          <w:color w:val="000000" w:themeColor="text1"/>
        </w:rPr>
      </w:pPr>
      <w:r w:rsidRPr="00440852">
        <w:rPr>
          <w:rFonts w:cs="Arial"/>
          <w:color w:val="000000" w:themeColor="text1"/>
        </w:rPr>
        <w:t>Emissions of substances not controlled by emission limits</w:t>
      </w:r>
    </w:p>
    <w:p w14:paraId="4B0522D3" w14:textId="4E6B9EBB" w:rsidR="00821962" w:rsidRPr="00440852" w:rsidRDefault="00821962" w:rsidP="00BE5551">
      <w:pPr>
        <w:pStyle w:val="Bullet1"/>
        <w:tabs>
          <w:tab w:val="num" w:pos="1134"/>
        </w:tabs>
        <w:spacing w:before="0"/>
        <w:ind w:left="1134" w:hanging="567"/>
        <w:rPr>
          <w:rFonts w:cs="Arial"/>
          <w:color w:val="000000" w:themeColor="text1"/>
          <w:sz w:val="18"/>
          <w:szCs w:val="18"/>
        </w:rPr>
      </w:pPr>
      <w:r w:rsidRPr="00440852">
        <w:rPr>
          <w:rStyle w:val="Red"/>
          <w:rFonts w:cs="Arial"/>
          <w:color w:val="000000" w:themeColor="text1"/>
          <w:sz w:val="18"/>
          <w:szCs w:val="18"/>
        </w:rPr>
        <w:t>For the activity</w:t>
      </w:r>
      <w:r w:rsidR="00440852" w:rsidRPr="00440852">
        <w:rPr>
          <w:rStyle w:val="Red"/>
          <w:rFonts w:cs="Arial"/>
          <w:color w:val="000000" w:themeColor="text1"/>
          <w:sz w:val="18"/>
          <w:szCs w:val="18"/>
        </w:rPr>
        <w:t xml:space="preserve"> </w:t>
      </w:r>
      <w:r w:rsidRPr="00440852">
        <w:rPr>
          <w:rStyle w:val="Red"/>
          <w:rFonts w:cs="Arial"/>
          <w:color w:val="000000" w:themeColor="text1"/>
          <w:sz w:val="18"/>
          <w:szCs w:val="18"/>
        </w:rPr>
        <w:t>A1</w:t>
      </w:r>
      <w:r w:rsidR="00D95C24" w:rsidRPr="00440852">
        <w:rPr>
          <w:rStyle w:val="Red"/>
          <w:rFonts w:cs="Arial"/>
          <w:color w:val="000000" w:themeColor="text1"/>
          <w:sz w:val="18"/>
          <w:szCs w:val="18"/>
        </w:rPr>
        <w:t>,</w:t>
      </w:r>
      <w:r w:rsidRPr="00440852">
        <w:rPr>
          <w:rStyle w:val="Red"/>
          <w:rFonts w:cs="Arial"/>
          <w:color w:val="000000" w:themeColor="text1"/>
          <w:sz w:val="18"/>
          <w:szCs w:val="18"/>
        </w:rPr>
        <w:t xml:space="preserve"> referenced in schedule 1, table S1.1</w:t>
      </w:r>
      <w:r w:rsidR="00D92686" w:rsidRPr="00440852">
        <w:rPr>
          <w:rStyle w:val="Red"/>
          <w:rFonts w:cs="Arial"/>
          <w:color w:val="000000" w:themeColor="text1"/>
          <w:sz w:val="18"/>
          <w:szCs w:val="18"/>
        </w:rPr>
        <w:t>,</w:t>
      </w:r>
      <w:r w:rsidRPr="00440852">
        <w:rPr>
          <w:rFonts w:cs="Arial"/>
          <w:color w:val="000000" w:themeColor="text1"/>
          <w:sz w:val="18"/>
          <w:szCs w:val="18"/>
        </w:rPr>
        <w:t xml:space="preserve"> </w:t>
      </w:r>
      <w:r w:rsidR="00D92686" w:rsidRPr="00440852">
        <w:rPr>
          <w:rFonts w:cs="Arial"/>
          <w:color w:val="000000" w:themeColor="text1"/>
          <w:sz w:val="18"/>
          <w:szCs w:val="18"/>
        </w:rPr>
        <w:t>t</w:t>
      </w:r>
      <w:r w:rsidRPr="00440852">
        <w:rPr>
          <w:rFonts w:cs="Arial"/>
          <w:color w:val="000000" w:themeColor="text1"/>
          <w:sz w:val="18"/>
          <w:szCs w:val="18"/>
        </w:rPr>
        <w:t>he operator shall take appropriate measures to minimise so far as reasonably practicable the polluting effects of the emissions of substances in the discharge not controlled by emission limits (excluding odour).</w:t>
      </w:r>
    </w:p>
    <w:p w14:paraId="566CF166" w14:textId="77777777" w:rsidR="00821962" w:rsidRPr="00A708DD" w:rsidRDefault="00821962" w:rsidP="00290EBB">
      <w:pPr>
        <w:pStyle w:val="Bullet0"/>
        <w:keepNext/>
        <w:keepLines/>
        <w:tabs>
          <w:tab w:val="num" w:pos="1134"/>
        </w:tabs>
        <w:spacing w:before="120"/>
        <w:ind w:hanging="113"/>
        <w:rPr>
          <w:rFonts w:cs="Arial"/>
        </w:rPr>
      </w:pPr>
      <w:r w:rsidRPr="00A708DD">
        <w:rPr>
          <w:rFonts w:cs="Arial"/>
        </w:rPr>
        <w:lastRenderedPageBreak/>
        <w:t xml:space="preserve">Monitoring </w:t>
      </w:r>
    </w:p>
    <w:p w14:paraId="2C75AC86" w14:textId="77777777" w:rsidR="00821962" w:rsidRPr="00A708DD" w:rsidRDefault="00821962" w:rsidP="00290EBB">
      <w:pPr>
        <w:pStyle w:val="Bullet1"/>
        <w:keepNext/>
        <w:keepLines/>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290EBB">
      <w:pPr>
        <w:pStyle w:val="aBullet"/>
        <w:keepNext/>
        <w:keepLines/>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w:t>
      </w:r>
      <w:proofErr w:type="gramStart"/>
      <w:r w:rsidRPr="00A708DD">
        <w:rPr>
          <w:rStyle w:val="Red"/>
          <w:rFonts w:cs="Arial"/>
          <w:color w:val="auto"/>
          <w:sz w:val="18"/>
          <w:szCs w:val="18"/>
        </w:rPr>
        <w:t>4;</w:t>
      </w:r>
      <w:proofErr w:type="gramEnd"/>
    </w:p>
    <w:p w14:paraId="73921B98" w14:textId="292634D5" w:rsidR="00821962" w:rsidRPr="00A708DD" w:rsidRDefault="00821962" w:rsidP="00290EBB">
      <w:pPr>
        <w:pStyle w:val="aBullet"/>
        <w:keepNext/>
        <w:keepLines/>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440852" w:rsidRDefault="00821962" w:rsidP="0033116C">
      <w:pPr>
        <w:pStyle w:val="Bullet1"/>
        <w:tabs>
          <w:tab w:val="num" w:pos="1134"/>
        </w:tabs>
        <w:spacing w:before="0"/>
        <w:ind w:left="1134" w:hanging="567"/>
        <w:rPr>
          <w:rStyle w:val="Red"/>
          <w:rFonts w:cs="Arial"/>
          <w:color w:val="000000" w:themeColor="text1"/>
          <w:sz w:val="18"/>
          <w:szCs w:val="18"/>
        </w:rPr>
      </w:pPr>
      <w:r w:rsidRPr="00A708DD">
        <w:rPr>
          <w:rStyle w:val="Red"/>
          <w:rFonts w:cs="Arial"/>
          <w:color w:val="auto"/>
          <w:sz w:val="18"/>
          <w:szCs w:val="18"/>
        </w:rPr>
        <w:t>Monitoring equipment, techniques, personnel and organisations employed for the emissions monitoring programme and the environmental or other monitoring specified in condition 3.3.1 shall h</w:t>
      </w:r>
      <w:r w:rsidRPr="00440852">
        <w:rPr>
          <w:rStyle w:val="Red"/>
          <w:rFonts w:cs="Arial"/>
          <w:color w:val="000000" w:themeColor="text1"/>
          <w:sz w:val="18"/>
          <w:szCs w:val="18"/>
        </w:rPr>
        <w:t>ave either MCERTS certification or MCERTS accreditation (as appropriate), where available, unless otherwise agreed in writing by Natural Resources Wales.</w:t>
      </w:r>
    </w:p>
    <w:p w14:paraId="6C2B1516" w14:textId="520498FA" w:rsidR="00821962" w:rsidRPr="00440852" w:rsidRDefault="00821962" w:rsidP="0033116C">
      <w:pPr>
        <w:pStyle w:val="Bullet1"/>
        <w:tabs>
          <w:tab w:val="num" w:pos="1134"/>
        </w:tabs>
        <w:spacing w:before="0"/>
        <w:ind w:left="1134" w:hanging="567"/>
        <w:rPr>
          <w:rStyle w:val="Red"/>
          <w:rFonts w:cs="Arial"/>
          <w:color w:val="000000" w:themeColor="text1"/>
          <w:sz w:val="18"/>
          <w:szCs w:val="18"/>
        </w:rPr>
      </w:pPr>
      <w:r w:rsidRPr="00440852">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4BD4E88D" w14:textId="77777777" w:rsidR="00821962" w:rsidRPr="00440852" w:rsidRDefault="00821962" w:rsidP="0033116C">
      <w:pPr>
        <w:pStyle w:val="Bullet1"/>
        <w:tabs>
          <w:tab w:val="num" w:pos="1134"/>
        </w:tabs>
        <w:spacing w:before="0"/>
        <w:ind w:left="1134" w:hanging="567"/>
        <w:rPr>
          <w:rStyle w:val="Red"/>
          <w:rFonts w:cs="Arial"/>
          <w:color w:val="000000" w:themeColor="text1"/>
          <w:sz w:val="18"/>
          <w:szCs w:val="18"/>
        </w:rPr>
      </w:pPr>
      <w:r w:rsidRPr="00440852">
        <w:rPr>
          <w:rStyle w:val="Red"/>
          <w:rFonts w:cs="Arial"/>
          <w:color w:val="000000" w:themeColor="text1"/>
          <w:sz w:val="18"/>
          <w:szCs w:val="18"/>
        </w:rPr>
        <w:t>The monitoring programme for the parameters subject to schedule 3B shall be:</w:t>
      </w:r>
    </w:p>
    <w:p w14:paraId="41EA47DB" w14:textId="77777777" w:rsidR="00821962" w:rsidRPr="00440852" w:rsidRDefault="00821962" w:rsidP="0033116C">
      <w:pPr>
        <w:pStyle w:val="aBullet"/>
        <w:tabs>
          <w:tab w:val="num" w:pos="1701"/>
        </w:tabs>
        <w:spacing w:before="0"/>
        <w:ind w:left="1701" w:hanging="567"/>
        <w:rPr>
          <w:rStyle w:val="Red"/>
          <w:rFonts w:cs="Arial"/>
          <w:color w:val="000000" w:themeColor="text1"/>
          <w:sz w:val="18"/>
          <w:szCs w:val="18"/>
        </w:rPr>
      </w:pPr>
      <w:r w:rsidRPr="00440852">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440852" w:rsidRDefault="00821962" w:rsidP="0033116C">
      <w:pPr>
        <w:pStyle w:val="aBullet"/>
        <w:tabs>
          <w:tab w:val="num" w:pos="1701"/>
        </w:tabs>
        <w:spacing w:before="0"/>
        <w:ind w:left="1701" w:hanging="567"/>
        <w:rPr>
          <w:rStyle w:val="Red"/>
          <w:rFonts w:cs="Arial"/>
          <w:color w:val="000000" w:themeColor="text1"/>
          <w:sz w:val="18"/>
          <w:szCs w:val="18"/>
        </w:rPr>
      </w:pPr>
      <w:r w:rsidRPr="00440852">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440852" w:rsidRDefault="00821962" w:rsidP="0033116C">
      <w:pPr>
        <w:pStyle w:val="Bullet1"/>
        <w:tabs>
          <w:tab w:val="num" w:pos="1134"/>
        </w:tabs>
        <w:spacing w:before="0"/>
        <w:ind w:left="1134" w:hanging="567"/>
        <w:rPr>
          <w:rStyle w:val="Red"/>
          <w:rFonts w:cs="Arial"/>
          <w:color w:val="000000" w:themeColor="text1"/>
          <w:sz w:val="18"/>
          <w:szCs w:val="18"/>
        </w:rPr>
      </w:pPr>
      <w:r w:rsidRPr="00440852">
        <w:rPr>
          <w:rStyle w:val="Red"/>
          <w:rFonts w:cs="Arial"/>
          <w:color w:val="000000" w:themeColor="text1"/>
          <w:sz w:val="18"/>
          <w:szCs w:val="18"/>
        </w:rPr>
        <w:t xml:space="preserve">After becoming </w:t>
      </w:r>
      <w:proofErr w:type="gramStart"/>
      <w:r w:rsidRPr="00440852">
        <w:rPr>
          <w:rStyle w:val="Red"/>
          <w:rFonts w:cs="Arial"/>
          <w:color w:val="000000" w:themeColor="text1"/>
          <w:sz w:val="18"/>
          <w:szCs w:val="18"/>
        </w:rPr>
        <w:t>aware, or</w:t>
      </w:r>
      <w:proofErr w:type="gramEnd"/>
      <w:r w:rsidRPr="00440852">
        <w:rPr>
          <w:rStyle w:val="Red"/>
          <w:rFonts w:cs="Arial"/>
          <w:color w:val="000000" w:themeColor="text1"/>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640894F5" w14:textId="5A300F0B" w:rsidR="00821962" w:rsidRPr="005D3AF5" w:rsidRDefault="00821962" w:rsidP="0033116C">
      <w:pPr>
        <w:pStyle w:val="Bullet1"/>
        <w:spacing w:before="0"/>
        <w:ind w:hanging="539"/>
        <w:rPr>
          <w:sz w:val="18"/>
          <w:szCs w:val="18"/>
        </w:rPr>
      </w:pPr>
      <w:r w:rsidRPr="005D3AF5">
        <w:rPr>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393D51">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175B8E">
        <w:rPr>
          <w:rFonts w:ascii="Arial" w:hAnsi="Arial" w:cs="Arial"/>
          <w:bCs/>
          <w:sz w:val="18"/>
          <w:szCs w:val="18"/>
          <w:lang w:eastAsia="en-US"/>
        </w:rPr>
        <w:t>where;</w:t>
      </w:r>
      <w:proofErr w:type="gramEnd"/>
      <w:r w:rsidRPr="00175B8E">
        <w:rPr>
          <w:rFonts w:ascii="Arial" w:hAnsi="Arial" w:cs="Arial"/>
          <w:bCs/>
          <w:sz w:val="18"/>
          <w:szCs w:val="18"/>
          <w:lang w:eastAsia="en-US"/>
        </w:rPr>
        <w:t xml:space="preserve"> </w:t>
      </w:r>
    </w:p>
    <w:p w14:paraId="5F2E053C" w14:textId="77777777" w:rsidR="00DE1513" w:rsidRPr="00175B8E" w:rsidRDefault="00DE1513" w:rsidP="00393D51">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393D51">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393D51">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194F7EC6" w:rsidR="00DE1513" w:rsidRPr="00175B8E" w:rsidRDefault="00DE1513" w:rsidP="00393D51">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A87DEC">
        <w:rPr>
          <w:rFonts w:ascii="Arial" w:hAnsi="Arial" w:cs="Arial"/>
          <w:bCs/>
          <w:sz w:val="18"/>
          <w:szCs w:val="18"/>
          <w:lang w:eastAsia="en-US"/>
        </w:rPr>
        <w:t>Natural</w:t>
      </w:r>
      <w:r w:rsidRPr="00175B8E">
        <w:rPr>
          <w:rFonts w:ascii="Arial" w:hAnsi="Arial" w:cs="Arial"/>
          <w:bCs/>
          <w:sz w:val="18"/>
          <w:szCs w:val="18"/>
          <w:lang w:eastAsia="en-US"/>
        </w:rPr>
        <w:t xml:space="preserve"> Resources Wales. </w:t>
      </w:r>
    </w:p>
    <w:p w14:paraId="6312F17E" w14:textId="77777777" w:rsidR="00DE1513" w:rsidRPr="00175B8E" w:rsidRDefault="00DE1513" w:rsidP="00393D51">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865B89D" w14:textId="77777777" w:rsidR="00821962" w:rsidRDefault="00821962" w:rsidP="00290EBB">
      <w:pPr>
        <w:pStyle w:val="Bullet"/>
        <w:keepNext/>
        <w:keepLines/>
        <w:tabs>
          <w:tab w:val="num" w:pos="1134"/>
        </w:tabs>
        <w:spacing w:before="120" w:after="240"/>
        <w:ind w:hanging="113"/>
      </w:pPr>
      <w:r>
        <w:lastRenderedPageBreak/>
        <w:t>Information</w:t>
      </w:r>
    </w:p>
    <w:p w14:paraId="51684769" w14:textId="77777777" w:rsidR="00821962" w:rsidRDefault="00821962" w:rsidP="00290EBB">
      <w:pPr>
        <w:pStyle w:val="Bullet0"/>
        <w:keepNext/>
        <w:keepLines/>
        <w:tabs>
          <w:tab w:val="num" w:pos="1134"/>
        </w:tabs>
        <w:spacing w:before="120"/>
        <w:ind w:hanging="113"/>
      </w:pPr>
      <w:r>
        <w:t>Records</w:t>
      </w:r>
    </w:p>
    <w:p w14:paraId="288861F6" w14:textId="77777777" w:rsidR="00821962" w:rsidRPr="00175B8E" w:rsidRDefault="00821962" w:rsidP="00290EBB">
      <w:pPr>
        <w:pStyle w:val="Bullet1"/>
        <w:keepNext/>
        <w:keepLines/>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290EBB">
      <w:pPr>
        <w:pStyle w:val="aBullet"/>
        <w:keepNext/>
        <w:keepLines/>
        <w:tabs>
          <w:tab w:val="num" w:pos="1701"/>
        </w:tabs>
        <w:spacing w:before="0"/>
        <w:ind w:left="1701" w:hanging="567"/>
        <w:rPr>
          <w:sz w:val="18"/>
          <w:szCs w:val="18"/>
        </w:rPr>
      </w:pPr>
      <w:r w:rsidRPr="00175B8E">
        <w:rPr>
          <w:sz w:val="18"/>
          <w:szCs w:val="18"/>
        </w:rPr>
        <w:t xml:space="preserve">be </w:t>
      </w:r>
      <w:proofErr w:type="gramStart"/>
      <w:r w:rsidRPr="00175B8E">
        <w:rPr>
          <w:sz w:val="18"/>
          <w:szCs w:val="18"/>
        </w:rPr>
        <w:t>legible;</w:t>
      </w:r>
      <w:proofErr w:type="gramEnd"/>
    </w:p>
    <w:p w14:paraId="3A1A1F50" w14:textId="77777777" w:rsidR="00821962" w:rsidRPr="00175B8E" w:rsidRDefault="00821962" w:rsidP="00290EBB">
      <w:pPr>
        <w:pStyle w:val="aBullet"/>
        <w:keepNext/>
        <w:keepLines/>
        <w:tabs>
          <w:tab w:val="num" w:pos="1701"/>
        </w:tabs>
        <w:spacing w:before="0"/>
        <w:ind w:left="1701" w:hanging="567"/>
        <w:rPr>
          <w:sz w:val="18"/>
          <w:szCs w:val="18"/>
        </w:rPr>
      </w:pPr>
      <w:r w:rsidRPr="00175B8E">
        <w:rPr>
          <w:sz w:val="18"/>
          <w:szCs w:val="18"/>
        </w:rPr>
        <w:t xml:space="preserve">be made as soon as reasonably </w:t>
      </w:r>
      <w:proofErr w:type="gramStart"/>
      <w:r w:rsidRPr="00175B8E">
        <w:rPr>
          <w:sz w:val="18"/>
          <w:szCs w:val="18"/>
        </w:rPr>
        <w:t>practicable;</w:t>
      </w:r>
      <w:proofErr w:type="gramEnd"/>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w:t>
      </w:r>
      <w:proofErr w:type="gramStart"/>
      <w:r w:rsidRPr="00175B8E">
        <w:rPr>
          <w:rStyle w:val="Red"/>
          <w:color w:val="auto"/>
          <w:sz w:val="18"/>
          <w:szCs w:val="18"/>
        </w:rPr>
        <w:t>1;</w:t>
      </w:r>
      <w:proofErr w:type="gramEnd"/>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5C29A992" w14:textId="77777777" w:rsidR="00821962" w:rsidRPr="00175B8E" w:rsidRDefault="00821962" w:rsidP="00821962">
      <w:pPr>
        <w:pStyle w:val="Bullet1"/>
        <w:tabs>
          <w:tab w:val="num" w:pos="1134"/>
        </w:tabs>
        <w:ind w:left="1134" w:hanging="567"/>
        <w:rPr>
          <w:sz w:val="18"/>
          <w:szCs w:val="18"/>
        </w:rPr>
      </w:pPr>
      <w:r w:rsidRPr="00175B8E">
        <w:rPr>
          <w:sz w:val="18"/>
          <w:szCs w:val="18"/>
        </w:rPr>
        <w:t>On request, the Operator shall supply Natural Resources Wales with written details of individual spill events.</w:t>
      </w:r>
      <w:r w:rsidR="00572718" w:rsidRPr="00175B8E">
        <w:rPr>
          <w:rStyle w:val="Pink"/>
          <w:rFonts w:cs="Arial"/>
          <w:color w:val="auto"/>
          <w:sz w:val="18"/>
          <w:szCs w:val="18"/>
        </w:rPr>
        <w:t xml:space="preserve"> </w:t>
      </w: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440852" w:rsidRDefault="00821962" w:rsidP="0091033F">
      <w:pPr>
        <w:pStyle w:val="AlphaBulletL3"/>
        <w:numPr>
          <w:ilvl w:val="2"/>
          <w:numId w:val="9"/>
        </w:numPr>
        <w:tabs>
          <w:tab w:val="clear" w:pos="1134"/>
          <w:tab w:val="num" w:pos="1701"/>
        </w:tabs>
        <w:spacing w:before="0"/>
        <w:ind w:left="1701" w:hanging="567"/>
        <w:rPr>
          <w:color w:val="000000" w:themeColor="text1"/>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440852" w:rsidRDefault="00821962" w:rsidP="00107B87">
      <w:pPr>
        <w:pStyle w:val="AlphaBulletL3"/>
        <w:tabs>
          <w:tab w:val="clear" w:pos="2160"/>
          <w:tab w:val="num" w:pos="1701"/>
        </w:tabs>
        <w:spacing w:before="0"/>
        <w:ind w:left="1701" w:hanging="567"/>
        <w:rPr>
          <w:color w:val="000000" w:themeColor="text1"/>
          <w:sz w:val="18"/>
          <w:szCs w:val="18"/>
        </w:rPr>
      </w:pPr>
      <w:r w:rsidRPr="00440852">
        <w:rPr>
          <w:color w:val="000000" w:themeColor="text1"/>
          <w:sz w:val="18"/>
          <w:szCs w:val="18"/>
        </w:rPr>
        <w:t xml:space="preserve">any breach of a limit specified in schedule 3 table S3.1 </w:t>
      </w:r>
      <w:r w:rsidRPr="00440852">
        <w:rPr>
          <w:rStyle w:val="Red"/>
          <w:color w:val="000000" w:themeColor="text1"/>
          <w:sz w:val="18"/>
          <w:szCs w:val="18"/>
        </w:rPr>
        <w:t>(including individual exceedances of limits which are covered by condition 3.1.2)</w:t>
      </w:r>
      <w:r w:rsidRPr="00440852">
        <w:rPr>
          <w:color w:val="000000" w:themeColor="text1"/>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440852">
        <w:rPr>
          <w:color w:val="000000" w:themeColor="text1"/>
          <w:sz w:val="18"/>
          <w:szCs w:val="18"/>
        </w:rPr>
        <w:t xml:space="preserve">Any other significant adverse environmental effects, </w:t>
      </w:r>
      <w:r w:rsidRPr="003375BF">
        <w:rPr>
          <w:sz w:val="18"/>
          <w:szCs w:val="18"/>
        </w:rPr>
        <w:t>which may have been caused by the activity, shall also be notified to Natural Resources Wales as soon as reasonably practicable following detection.</w:t>
      </w:r>
    </w:p>
    <w:p w14:paraId="4D162C5D" w14:textId="77777777" w:rsidR="00821962" w:rsidRPr="00440852" w:rsidRDefault="00821962" w:rsidP="00107B87">
      <w:pPr>
        <w:pStyle w:val="Bullet1"/>
        <w:tabs>
          <w:tab w:val="num" w:pos="1134"/>
        </w:tabs>
        <w:spacing w:before="0"/>
        <w:ind w:left="1134" w:hanging="567"/>
        <w:rPr>
          <w:color w:val="000000" w:themeColor="text1"/>
          <w:sz w:val="18"/>
          <w:szCs w:val="18"/>
        </w:rPr>
      </w:pPr>
      <w:r w:rsidRPr="003375BF">
        <w:rPr>
          <w:sz w:val="18"/>
          <w:szCs w:val="18"/>
        </w:rPr>
        <w:t>The information provided under condition 4.3.1 shall be supported by sending the information listed in schedu</w:t>
      </w:r>
      <w:r w:rsidRPr="00440852">
        <w:rPr>
          <w:color w:val="000000" w:themeColor="text1"/>
          <w:sz w:val="18"/>
          <w:szCs w:val="18"/>
        </w:rPr>
        <w:t>le 5 to this permit within the time period specified in that schedule.</w:t>
      </w:r>
    </w:p>
    <w:p w14:paraId="66B0DCB3" w14:textId="3176B6D6" w:rsidR="00821962" w:rsidRPr="00440852" w:rsidRDefault="00821962" w:rsidP="00107B87">
      <w:pPr>
        <w:pStyle w:val="Bullet1"/>
        <w:tabs>
          <w:tab w:val="num" w:pos="1134"/>
        </w:tabs>
        <w:spacing w:before="0"/>
        <w:ind w:left="1134" w:hanging="567"/>
        <w:rPr>
          <w:rStyle w:val="Red"/>
          <w:color w:val="000000" w:themeColor="text1"/>
          <w:sz w:val="18"/>
          <w:szCs w:val="18"/>
        </w:rPr>
      </w:pPr>
      <w:r w:rsidRPr="00440852">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290EBB">
      <w:pPr>
        <w:pStyle w:val="Bullet1"/>
        <w:keepNext/>
        <w:keepLines/>
        <w:tabs>
          <w:tab w:val="num" w:pos="1134"/>
        </w:tabs>
        <w:spacing w:before="0"/>
        <w:ind w:left="1134" w:hanging="567"/>
        <w:rPr>
          <w:sz w:val="18"/>
          <w:szCs w:val="18"/>
        </w:rPr>
      </w:pPr>
      <w:r w:rsidRPr="003375BF">
        <w:rPr>
          <w:sz w:val="18"/>
          <w:szCs w:val="18"/>
        </w:rPr>
        <w:lastRenderedPageBreak/>
        <w:t>Natural Resources Wales shall be notified within 14 days of the occurrence of the following matters, except where such disclosure is prohibited by Stock Exchange rules:</w:t>
      </w:r>
    </w:p>
    <w:p w14:paraId="4CB6962D" w14:textId="77777777" w:rsidR="00821962" w:rsidRPr="003375BF" w:rsidRDefault="00821962" w:rsidP="00290EBB">
      <w:pPr>
        <w:pStyle w:val="ListParagraph"/>
        <w:keepNext/>
        <w:keepLines/>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860C73"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entering into a </w:t>
      </w:r>
      <w:r w:rsidRPr="00860C73">
        <w:rPr>
          <w:sz w:val="18"/>
          <w:szCs w:val="18"/>
        </w:rPr>
        <w:t>company voluntary arrangement or being wound up.</w:t>
      </w:r>
    </w:p>
    <w:p w14:paraId="14BF8472"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1248CFDA" w14:textId="77777777" w:rsidR="00821962" w:rsidRPr="0091033F" w:rsidRDefault="00821962" w:rsidP="0091033F">
      <w:pPr>
        <w:pStyle w:val="aBullet"/>
        <w:numPr>
          <w:ilvl w:val="3"/>
          <w:numId w:val="15"/>
        </w:numPr>
        <w:ind w:left="1588"/>
        <w:rPr>
          <w:sz w:val="18"/>
          <w:szCs w:val="18"/>
        </w:rPr>
      </w:pPr>
      <w:r w:rsidRPr="0091033F">
        <w:rPr>
          <w:sz w:val="18"/>
          <w:szCs w:val="18"/>
        </w:rPr>
        <w:t>any change in the operator’s name or address; and</w:t>
      </w:r>
    </w:p>
    <w:p w14:paraId="0E5A87C9" w14:textId="77777777" w:rsidR="00821962" w:rsidRPr="00440852" w:rsidRDefault="00821962" w:rsidP="00393D51">
      <w:pPr>
        <w:pStyle w:val="aBullet"/>
        <w:tabs>
          <w:tab w:val="num" w:pos="1560"/>
        </w:tabs>
        <w:spacing w:before="0"/>
        <w:ind w:left="1701" w:hanging="567"/>
        <w:rPr>
          <w:color w:val="000000" w:themeColor="text1"/>
          <w:sz w:val="18"/>
          <w:szCs w:val="18"/>
        </w:rPr>
      </w:pPr>
      <w:r w:rsidRPr="003375BF">
        <w:rPr>
          <w:sz w:val="18"/>
          <w:szCs w:val="18"/>
        </w:rPr>
        <w:t xml:space="preserve">any </w:t>
      </w:r>
      <w:r w:rsidRPr="00440852">
        <w:rPr>
          <w:color w:val="000000" w:themeColor="text1"/>
          <w:sz w:val="18"/>
          <w:szCs w:val="18"/>
        </w:rPr>
        <w:t>steps taken with a view to the dissolution of the operator.</w:t>
      </w:r>
    </w:p>
    <w:p w14:paraId="4217D63A" w14:textId="4E1CAC65" w:rsidR="00821962" w:rsidRPr="003375BF" w:rsidRDefault="00821962" w:rsidP="009E043B">
      <w:pPr>
        <w:pStyle w:val="Bullet1"/>
        <w:keepNext/>
        <w:keepLines/>
        <w:tabs>
          <w:tab w:val="num" w:pos="1134"/>
        </w:tabs>
        <w:spacing w:before="0"/>
        <w:ind w:left="1134" w:hanging="567"/>
        <w:rPr>
          <w:sz w:val="18"/>
          <w:szCs w:val="18"/>
        </w:rPr>
      </w:pPr>
      <w:r w:rsidRPr="00440852">
        <w:rPr>
          <w:rStyle w:val="Red"/>
          <w:color w:val="000000" w:themeColor="text1"/>
          <w:sz w:val="18"/>
          <w:szCs w:val="18"/>
        </w:rPr>
        <w:t>For the activity</w:t>
      </w:r>
      <w:r w:rsidR="00440852" w:rsidRPr="00440852">
        <w:rPr>
          <w:rStyle w:val="Red"/>
          <w:color w:val="000000" w:themeColor="text1"/>
          <w:sz w:val="18"/>
          <w:szCs w:val="18"/>
        </w:rPr>
        <w:t xml:space="preserve"> </w:t>
      </w:r>
      <w:r w:rsidRPr="00440852">
        <w:rPr>
          <w:rStyle w:val="Red"/>
          <w:color w:val="000000" w:themeColor="text1"/>
          <w:sz w:val="18"/>
          <w:szCs w:val="18"/>
        </w:rPr>
        <w:t>A1</w:t>
      </w:r>
      <w:r w:rsidR="00B04DA6" w:rsidRPr="00440852">
        <w:rPr>
          <w:rStyle w:val="Red"/>
          <w:color w:val="000000" w:themeColor="text1"/>
          <w:sz w:val="18"/>
          <w:szCs w:val="18"/>
        </w:rPr>
        <w:t>,</w:t>
      </w:r>
      <w:r w:rsidRPr="00440852">
        <w:rPr>
          <w:rStyle w:val="Red"/>
          <w:color w:val="000000" w:themeColor="text1"/>
          <w:sz w:val="18"/>
          <w:szCs w:val="18"/>
        </w:rPr>
        <w:t xml:space="preserve"> referenced in schedule 1, table S1.1</w:t>
      </w:r>
      <w:r w:rsidR="00B04DA6" w:rsidRPr="00440852">
        <w:rPr>
          <w:rStyle w:val="Red"/>
          <w:color w:val="000000" w:themeColor="text1"/>
          <w:sz w:val="18"/>
          <w:szCs w:val="18"/>
        </w:rPr>
        <w:t>,</w:t>
      </w:r>
      <w:r w:rsidRPr="00440852">
        <w:rPr>
          <w:color w:val="000000" w:themeColor="text1"/>
          <w:sz w:val="18"/>
          <w:szCs w:val="18"/>
        </w:rPr>
        <w:t xml:space="preserve"> where the operator proposes to make a change in the nature of the activity by increa</w:t>
      </w:r>
      <w:r w:rsidRPr="003375BF">
        <w:rPr>
          <w:sz w:val="18"/>
          <w:szCs w:val="18"/>
        </w:rPr>
        <w:t>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440852" w:rsidRDefault="00821962" w:rsidP="00107B87">
      <w:pPr>
        <w:pStyle w:val="aBullet"/>
        <w:tabs>
          <w:tab w:val="num" w:pos="1701"/>
        </w:tabs>
        <w:spacing w:before="0"/>
        <w:ind w:left="1701" w:hanging="567"/>
        <w:rPr>
          <w:color w:val="000000" w:themeColor="text1"/>
          <w:sz w:val="18"/>
          <w:szCs w:val="18"/>
        </w:rPr>
      </w:pPr>
      <w:r w:rsidRPr="003375BF">
        <w:rPr>
          <w:sz w:val="18"/>
          <w:szCs w:val="18"/>
        </w:rPr>
        <w:t xml:space="preserve">Natural Resources Wales shall be notified in writing at least 14 days before the increase or </w:t>
      </w:r>
      <w:r w:rsidRPr="00440852">
        <w:rPr>
          <w:color w:val="000000" w:themeColor="text1"/>
          <w:sz w:val="18"/>
          <w:szCs w:val="18"/>
        </w:rPr>
        <w:t>addition or allowing the introduction; and</w:t>
      </w:r>
    </w:p>
    <w:p w14:paraId="4D2B1932" w14:textId="77777777" w:rsidR="00821962" w:rsidRPr="00440852" w:rsidRDefault="00821962" w:rsidP="00107B87">
      <w:pPr>
        <w:pStyle w:val="aBullet"/>
        <w:tabs>
          <w:tab w:val="num" w:pos="1701"/>
        </w:tabs>
        <w:spacing w:before="0"/>
        <w:ind w:left="1701" w:hanging="567"/>
        <w:rPr>
          <w:color w:val="000000" w:themeColor="text1"/>
          <w:sz w:val="18"/>
          <w:szCs w:val="18"/>
        </w:rPr>
      </w:pPr>
      <w:r w:rsidRPr="00440852">
        <w:rPr>
          <w:color w:val="000000" w:themeColor="text1"/>
          <w:sz w:val="18"/>
          <w:szCs w:val="18"/>
        </w:rPr>
        <w:t>the notification shall contain a description of the proposed change.</w:t>
      </w:r>
    </w:p>
    <w:p w14:paraId="48E426E8" w14:textId="2AFF3D3A" w:rsidR="00821962" w:rsidRPr="00440852" w:rsidRDefault="00821962" w:rsidP="00107B87">
      <w:pPr>
        <w:pStyle w:val="Bullet1"/>
        <w:tabs>
          <w:tab w:val="num" w:pos="1134"/>
        </w:tabs>
        <w:spacing w:before="0"/>
        <w:ind w:left="1134" w:hanging="567"/>
        <w:rPr>
          <w:rStyle w:val="Red"/>
          <w:color w:val="000000" w:themeColor="text1"/>
          <w:sz w:val="18"/>
          <w:szCs w:val="18"/>
        </w:rPr>
      </w:pPr>
      <w:r w:rsidRPr="00440852">
        <w:rPr>
          <w:rStyle w:val="Red"/>
          <w:color w:val="000000" w:themeColor="text1"/>
          <w:sz w:val="18"/>
          <w:szCs w:val="18"/>
        </w:rPr>
        <w:t>For the activity</w:t>
      </w:r>
      <w:r w:rsidR="00440852" w:rsidRPr="00440852">
        <w:rPr>
          <w:rStyle w:val="Red"/>
          <w:color w:val="000000" w:themeColor="text1"/>
          <w:sz w:val="18"/>
          <w:szCs w:val="18"/>
        </w:rPr>
        <w:t xml:space="preserve"> </w:t>
      </w:r>
      <w:r w:rsidRPr="00440852">
        <w:rPr>
          <w:rStyle w:val="Red"/>
          <w:color w:val="000000" w:themeColor="text1"/>
          <w:sz w:val="18"/>
          <w:szCs w:val="18"/>
        </w:rPr>
        <w:t>A1</w:t>
      </w:r>
      <w:r w:rsidR="00B04DA6" w:rsidRPr="00440852">
        <w:rPr>
          <w:rStyle w:val="Red"/>
          <w:color w:val="000000" w:themeColor="text1"/>
          <w:sz w:val="18"/>
          <w:szCs w:val="18"/>
        </w:rPr>
        <w:t>,</w:t>
      </w:r>
      <w:r w:rsidRPr="00440852">
        <w:rPr>
          <w:rStyle w:val="Red"/>
          <w:color w:val="000000" w:themeColor="text1"/>
          <w:sz w:val="18"/>
          <w:szCs w:val="18"/>
        </w:rPr>
        <w:t xml:space="preserve"> referenced in schedule 1, table S1.1</w:t>
      </w:r>
      <w:r w:rsidR="00B04DA6" w:rsidRPr="00440852">
        <w:rPr>
          <w:rStyle w:val="Red"/>
          <w:color w:val="000000" w:themeColor="text1"/>
          <w:sz w:val="18"/>
          <w:szCs w:val="18"/>
        </w:rPr>
        <w:t>,</w:t>
      </w:r>
      <w:r w:rsidRPr="00440852">
        <w:rPr>
          <w:rStyle w:val="Red"/>
          <w:color w:val="000000" w:themeColor="text1"/>
          <w:sz w:val="18"/>
          <w:szCs w:val="18"/>
        </w:rPr>
        <w:t xml:space="preserve"> the operator shall inform Natural Resources Wales in writing of any change, or proposed change, to the population equivalent such as would make a material change to the application of the Regulations and shall, on request, inform </w:t>
      </w:r>
      <w:r w:rsidR="00A87DEC" w:rsidRPr="00440852">
        <w:rPr>
          <w:rStyle w:val="Red"/>
          <w:color w:val="000000" w:themeColor="text1"/>
          <w:sz w:val="18"/>
          <w:szCs w:val="18"/>
        </w:rPr>
        <w:t>Natural</w:t>
      </w:r>
      <w:r w:rsidRPr="00440852">
        <w:rPr>
          <w:rStyle w:val="Red"/>
          <w:color w:val="000000" w:themeColor="text1"/>
          <w:sz w:val="18"/>
          <w:szCs w:val="18"/>
        </w:rPr>
        <w:t xml:space="preserve"> Resources Wales in writing of the actual population equivalent. </w:t>
      </w:r>
    </w:p>
    <w:p w14:paraId="119FF755" w14:textId="77777777" w:rsidR="00821962" w:rsidRPr="00440852" w:rsidRDefault="00821962" w:rsidP="00366DB1">
      <w:pPr>
        <w:pStyle w:val="Bullet0"/>
        <w:keepNext/>
        <w:spacing w:before="120"/>
        <w:ind w:left="1134" w:hanging="567"/>
        <w:rPr>
          <w:color w:val="000000" w:themeColor="text1"/>
        </w:rPr>
      </w:pPr>
      <w:r w:rsidRPr="00440852">
        <w:rPr>
          <w:color w:val="000000" w:themeColor="text1"/>
        </w:rPr>
        <w:t>Interpretation</w:t>
      </w:r>
    </w:p>
    <w:p w14:paraId="40E043EE" w14:textId="77777777" w:rsidR="00821962" w:rsidRPr="00440852" w:rsidRDefault="00821962" w:rsidP="00366DB1">
      <w:pPr>
        <w:pStyle w:val="Bullet1"/>
        <w:keepNext/>
        <w:spacing w:before="0"/>
        <w:ind w:left="567" w:firstLine="0"/>
        <w:rPr>
          <w:color w:val="000000" w:themeColor="text1"/>
          <w:sz w:val="18"/>
          <w:szCs w:val="18"/>
        </w:rPr>
      </w:pPr>
      <w:r w:rsidRPr="00440852">
        <w:rPr>
          <w:color w:val="000000" w:themeColor="text1"/>
          <w:sz w:val="18"/>
          <w:szCs w:val="18"/>
        </w:rPr>
        <w:t>In this permit the expressions listed in schedule 6 shall have the meaning given in that schedule.</w:t>
      </w:r>
    </w:p>
    <w:p w14:paraId="769AE94F" w14:textId="77777777" w:rsidR="00722B81" w:rsidRDefault="00821962" w:rsidP="00366DB1">
      <w:pPr>
        <w:pStyle w:val="Bullet1"/>
        <w:keepNext/>
        <w:tabs>
          <w:tab w:val="num" w:pos="1134"/>
        </w:tabs>
        <w:spacing w:before="0"/>
        <w:ind w:left="1134" w:hanging="567"/>
        <w:rPr>
          <w:sz w:val="18"/>
          <w:szCs w:val="18"/>
        </w:rPr>
      </w:pPr>
      <w:r w:rsidRPr="00440852">
        <w:rPr>
          <w:color w:val="000000" w:themeColor="text1"/>
          <w:sz w:val="18"/>
          <w:szCs w:val="18"/>
        </w:rPr>
        <w:t>In this permit references to reports and notifications mean written reports and notifications, except where reference is made to notification being made “as soon as reasonably practicable”, in which case it may be provided by telep</w:t>
      </w:r>
      <w:r w:rsidRPr="003375BF">
        <w:rPr>
          <w:sz w:val="18"/>
          <w:szCs w:val="18"/>
        </w:rPr>
        <w:t>hone.</w:t>
      </w: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4"/>
        <w:gridCol w:w="5529"/>
        <w:gridCol w:w="1853"/>
      </w:tblGrid>
      <w:tr w:rsidR="00821962" w:rsidRPr="003375BF" w14:paraId="651AB6FF" w14:textId="77777777" w:rsidTr="001F4EC0">
        <w:trPr>
          <w:cantSplit/>
          <w:tblHeader/>
        </w:trPr>
        <w:tc>
          <w:tcPr>
            <w:tcW w:w="5000" w:type="pct"/>
            <w:gridSpan w:val="3"/>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119E2B2D" w14:textId="77777777" w:rsidTr="005127B1">
        <w:trPr>
          <w:cantSplit/>
          <w:tblHeader/>
        </w:trPr>
        <w:tc>
          <w:tcPr>
            <w:tcW w:w="666" w:type="pct"/>
            <w:shd w:val="clear" w:color="auto" w:fill="auto"/>
          </w:tcPr>
          <w:p w14:paraId="4CEB3704" w14:textId="77777777" w:rsidR="00821962" w:rsidRPr="005127B1" w:rsidRDefault="00821962" w:rsidP="00821962">
            <w:pPr>
              <w:pStyle w:val="TableText"/>
              <w:rPr>
                <w:rStyle w:val="Red"/>
                <w:b/>
                <w:color w:val="000000" w:themeColor="text1"/>
                <w:sz w:val="18"/>
                <w:szCs w:val="18"/>
              </w:rPr>
            </w:pPr>
            <w:r w:rsidRPr="005127B1">
              <w:rPr>
                <w:rStyle w:val="Red"/>
                <w:b/>
                <w:color w:val="000000" w:themeColor="text1"/>
                <w:sz w:val="18"/>
                <w:szCs w:val="18"/>
              </w:rPr>
              <w:t>Activity reference</w:t>
            </w:r>
          </w:p>
        </w:tc>
        <w:tc>
          <w:tcPr>
            <w:tcW w:w="3246" w:type="pct"/>
            <w:shd w:val="clear" w:color="auto" w:fill="auto"/>
          </w:tcPr>
          <w:p w14:paraId="76AA813F" w14:textId="77777777" w:rsidR="00821962" w:rsidRPr="005127B1" w:rsidRDefault="00821962" w:rsidP="00821962">
            <w:pPr>
              <w:pStyle w:val="TableText"/>
              <w:rPr>
                <w:b/>
                <w:color w:val="000000" w:themeColor="text1"/>
                <w:sz w:val="18"/>
                <w:szCs w:val="18"/>
              </w:rPr>
            </w:pPr>
            <w:r w:rsidRPr="005127B1">
              <w:rPr>
                <w:b/>
                <w:color w:val="000000" w:themeColor="text1"/>
                <w:sz w:val="18"/>
                <w:szCs w:val="18"/>
              </w:rPr>
              <w:t>Description of activity</w:t>
            </w:r>
          </w:p>
        </w:tc>
        <w:tc>
          <w:tcPr>
            <w:tcW w:w="1088" w:type="pct"/>
            <w:shd w:val="clear" w:color="auto" w:fill="auto"/>
          </w:tcPr>
          <w:p w14:paraId="062D4434" w14:textId="77777777" w:rsidR="00821962" w:rsidRPr="005127B1" w:rsidRDefault="00821962" w:rsidP="00821962">
            <w:pPr>
              <w:pStyle w:val="TableText"/>
              <w:rPr>
                <w:b/>
                <w:color w:val="000000" w:themeColor="text1"/>
                <w:sz w:val="18"/>
                <w:szCs w:val="18"/>
              </w:rPr>
            </w:pPr>
            <w:r w:rsidRPr="005127B1">
              <w:rPr>
                <w:b/>
                <w:color w:val="000000" w:themeColor="text1"/>
                <w:sz w:val="18"/>
                <w:szCs w:val="18"/>
              </w:rPr>
              <w:t>Limits of specified activity</w:t>
            </w:r>
          </w:p>
        </w:tc>
      </w:tr>
      <w:tr w:rsidR="00821962" w:rsidRPr="003375BF" w14:paraId="77315BE2" w14:textId="77777777" w:rsidTr="005127B1">
        <w:trPr>
          <w:cantSplit/>
        </w:trPr>
        <w:tc>
          <w:tcPr>
            <w:tcW w:w="666" w:type="pct"/>
            <w:shd w:val="clear" w:color="auto" w:fill="auto"/>
          </w:tcPr>
          <w:p w14:paraId="7BEB1E3B" w14:textId="77777777" w:rsidR="00821962" w:rsidRPr="005127B1" w:rsidRDefault="00821962" w:rsidP="00821962">
            <w:pPr>
              <w:pStyle w:val="TableText"/>
              <w:rPr>
                <w:rStyle w:val="Blue"/>
                <w:color w:val="000000" w:themeColor="text1"/>
                <w:sz w:val="18"/>
                <w:szCs w:val="18"/>
              </w:rPr>
            </w:pPr>
            <w:r w:rsidRPr="005127B1">
              <w:rPr>
                <w:rStyle w:val="Blue"/>
                <w:color w:val="000000" w:themeColor="text1"/>
                <w:sz w:val="18"/>
                <w:szCs w:val="18"/>
              </w:rPr>
              <w:t>A1</w:t>
            </w:r>
          </w:p>
        </w:tc>
        <w:tc>
          <w:tcPr>
            <w:tcW w:w="3246" w:type="pct"/>
            <w:shd w:val="clear" w:color="auto" w:fill="auto"/>
          </w:tcPr>
          <w:p w14:paraId="05F3C92E" w14:textId="3F60994E" w:rsidR="00821962" w:rsidRPr="005127B1" w:rsidRDefault="00821962" w:rsidP="00821962">
            <w:pPr>
              <w:pStyle w:val="TableText"/>
              <w:rPr>
                <w:rStyle w:val="Blue"/>
                <w:color w:val="000000" w:themeColor="text1"/>
                <w:sz w:val="18"/>
                <w:szCs w:val="18"/>
              </w:rPr>
            </w:pPr>
            <w:r w:rsidRPr="005127B1">
              <w:rPr>
                <w:rStyle w:val="Blue"/>
                <w:color w:val="000000" w:themeColor="text1"/>
                <w:sz w:val="18"/>
                <w:szCs w:val="18"/>
              </w:rPr>
              <w:t xml:space="preserve">Discharge of secondary treated sewage effluent via </w:t>
            </w:r>
            <w:r w:rsidR="002D50FC" w:rsidRPr="005127B1">
              <w:rPr>
                <w:rStyle w:val="Blue"/>
                <w:color w:val="000000" w:themeColor="text1"/>
                <w:sz w:val="18"/>
                <w:szCs w:val="18"/>
              </w:rPr>
              <w:t>Final Effluent Discharge Point</w:t>
            </w:r>
          </w:p>
        </w:tc>
        <w:tc>
          <w:tcPr>
            <w:tcW w:w="1088" w:type="pct"/>
            <w:shd w:val="clear" w:color="auto" w:fill="auto"/>
          </w:tcPr>
          <w:p w14:paraId="7479940B" w14:textId="0BCAA873" w:rsidR="00821962" w:rsidRPr="005127B1" w:rsidRDefault="00D56820" w:rsidP="00821962">
            <w:pPr>
              <w:pStyle w:val="TableText"/>
              <w:rPr>
                <w:rStyle w:val="Red"/>
                <w:color w:val="000000" w:themeColor="text1"/>
                <w:sz w:val="18"/>
                <w:szCs w:val="18"/>
              </w:rPr>
            </w:pPr>
            <w:r w:rsidRPr="005127B1">
              <w:rPr>
                <w:rStyle w:val="Red"/>
                <w:color w:val="000000" w:themeColor="text1"/>
                <w:sz w:val="18"/>
                <w:szCs w:val="18"/>
              </w:rPr>
              <w:t>N/A</w:t>
            </w:r>
          </w:p>
        </w:tc>
      </w:tr>
      <w:tr w:rsidR="00821962" w:rsidRPr="003375BF" w14:paraId="758C41BE" w14:textId="77777777" w:rsidTr="005127B1">
        <w:trPr>
          <w:cantSplit/>
        </w:trPr>
        <w:tc>
          <w:tcPr>
            <w:tcW w:w="666" w:type="pct"/>
            <w:shd w:val="clear" w:color="auto" w:fill="auto"/>
          </w:tcPr>
          <w:p w14:paraId="3B9EF0E7" w14:textId="77777777" w:rsidR="00821962" w:rsidRPr="005127B1" w:rsidRDefault="00821962" w:rsidP="00821962">
            <w:pPr>
              <w:pStyle w:val="TableText"/>
              <w:rPr>
                <w:rStyle w:val="Blue"/>
                <w:color w:val="000000" w:themeColor="text1"/>
                <w:sz w:val="18"/>
                <w:szCs w:val="18"/>
              </w:rPr>
            </w:pPr>
            <w:r w:rsidRPr="005127B1">
              <w:rPr>
                <w:rStyle w:val="Blue"/>
                <w:color w:val="000000" w:themeColor="text1"/>
                <w:sz w:val="18"/>
                <w:szCs w:val="18"/>
              </w:rPr>
              <w:t>A2</w:t>
            </w:r>
          </w:p>
        </w:tc>
        <w:tc>
          <w:tcPr>
            <w:tcW w:w="3246" w:type="pct"/>
            <w:shd w:val="clear" w:color="auto" w:fill="auto"/>
          </w:tcPr>
          <w:p w14:paraId="5B8C94E0" w14:textId="35F8BE7E" w:rsidR="00821962" w:rsidRPr="005127B1" w:rsidRDefault="00821962" w:rsidP="00821962">
            <w:pPr>
              <w:pStyle w:val="TableText"/>
              <w:rPr>
                <w:rStyle w:val="Blue"/>
                <w:color w:val="000000" w:themeColor="text1"/>
                <w:sz w:val="18"/>
                <w:szCs w:val="18"/>
              </w:rPr>
            </w:pPr>
            <w:r w:rsidRPr="005127B1">
              <w:rPr>
                <w:rStyle w:val="Blue"/>
                <w:color w:val="000000" w:themeColor="text1"/>
                <w:sz w:val="18"/>
                <w:szCs w:val="18"/>
              </w:rPr>
              <w:t xml:space="preserve">Discharge of storm sewage via </w:t>
            </w:r>
            <w:r w:rsidR="002D50FC" w:rsidRPr="005127B1">
              <w:rPr>
                <w:rStyle w:val="Blue"/>
                <w:color w:val="000000" w:themeColor="text1"/>
                <w:sz w:val="18"/>
                <w:szCs w:val="18"/>
              </w:rPr>
              <w:t>Storm Discharge Point</w:t>
            </w:r>
          </w:p>
        </w:tc>
        <w:tc>
          <w:tcPr>
            <w:tcW w:w="1088" w:type="pct"/>
            <w:shd w:val="clear" w:color="auto" w:fill="auto"/>
          </w:tcPr>
          <w:p w14:paraId="3B382FBD" w14:textId="184F1619" w:rsidR="00821962" w:rsidRPr="005127B1" w:rsidRDefault="00D56820" w:rsidP="00821962">
            <w:pPr>
              <w:pStyle w:val="TableText"/>
              <w:rPr>
                <w:color w:val="000000" w:themeColor="text1"/>
                <w:sz w:val="18"/>
                <w:szCs w:val="18"/>
              </w:rPr>
            </w:pPr>
            <w:r w:rsidRPr="005127B1">
              <w:rPr>
                <w:color w:val="000000" w:themeColor="text1"/>
                <w:sz w:val="18"/>
                <w:szCs w:val="18"/>
              </w:rPr>
              <w:t>N/A</w:t>
            </w:r>
          </w:p>
        </w:tc>
      </w:tr>
    </w:tbl>
    <w:p w14:paraId="231CE05F" w14:textId="77777777" w:rsidR="005127B1" w:rsidRDefault="005127B1" w:rsidP="00117092">
      <w:pPr>
        <w:pStyle w:val="Heading1"/>
        <w:spacing w:after="400"/>
        <w:ind w:left="567"/>
        <w:rPr>
          <w:sz w:val="36"/>
        </w:rPr>
      </w:pPr>
    </w:p>
    <w:p w14:paraId="794D2E60" w14:textId="77777777" w:rsidR="005127B1" w:rsidRDefault="005127B1">
      <w:pPr>
        <w:rPr>
          <w:rFonts w:ascii="Arial" w:hAnsi="Arial"/>
          <w:b/>
          <w:kern w:val="28"/>
          <w:sz w:val="36"/>
        </w:rPr>
      </w:pPr>
      <w:r>
        <w:rPr>
          <w:sz w:val="36"/>
        </w:rPr>
        <w:br w:type="page"/>
      </w:r>
    </w:p>
    <w:p w14:paraId="7867BDD9" w14:textId="25D862A6" w:rsidR="00821962" w:rsidRPr="00796C48" w:rsidRDefault="00821962" w:rsidP="00117092">
      <w:pPr>
        <w:pStyle w:val="Heading1"/>
        <w:spacing w:after="400"/>
        <w:ind w:left="567"/>
        <w:rPr>
          <w:sz w:val="36"/>
        </w:rPr>
      </w:pPr>
      <w:r w:rsidRPr="00796C48">
        <w:rPr>
          <w:sz w:val="36"/>
        </w:rPr>
        <w:lastRenderedPageBreak/>
        <w:t>Schedule 2 – Waste types, raw materials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497AD7AD" w14:textId="77777777" w:rsidR="00366DB1" w:rsidRDefault="00366DB1">
      <w:pPr>
        <w:rPr>
          <w:rFonts w:ascii="Arial" w:hAnsi="Arial"/>
          <w:b/>
          <w:kern w:val="28"/>
          <w:sz w:val="36"/>
        </w:rPr>
      </w:pPr>
      <w:r>
        <w:rPr>
          <w:sz w:val="36"/>
        </w:rPr>
        <w:br w:type="page"/>
      </w:r>
    </w:p>
    <w:p w14:paraId="3F8B5F0D" w14:textId="2756D6CA"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41"/>
        <w:gridCol w:w="1301"/>
        <w:gridCol w:w="1198"/>
        <w:gridCol w:w="1358"/>
        <w:gridCol w:w="1099"/>
        <w:gridCol w:w="1301"/>
        <w:gridCol w:w="1490"/>
      </w:tblGrid>
      <w:tr w:rsidR="00821962" w:rsidRPr="00C25946" w14:paraId="26D935FC" w14:textId="77777777" w:rsidTr="00C227EC">
        <w:trPr>
          <w:cantSplit/>
          <w:tblHeader/>
        </w:trPr>
        <w:tc>
          <w:tcPr>
            <w:tcW w:w="5000" w:type="pct"/>
            <w:gridSpan w:val="7"/>
            <w:shd w:val="clear" w:color="auto" w:fill="000000"/>
          </w:tcPr>
          <w:p w14:paraId="7AF512A5" w14:textId="57B0EB8A" w:rsidR="00821962" w:rsidRPr="00D2050D" w:rsidRDefault="00821962" w:rsidP="00283668">
            <w:pPr>
              <w:pStyle w:val="TableText"/>
              <w:rPr>
                <w:b/>
                <w:color w:val="FF0000"/>
                <w:sz w:val="18"/>
                <w:szCs w:val="18"/>
              </w:rPr>
            </w:pPr>
            <w:bookmarkStart w:id="7" w:name="_Hlk94713128"/>
            <w:r w:rsidRPr="00534C4C">
              <w:rPr>
                <w:b/>
                <w:color w:val="FFFFFF"/>
                <w:sz w:val="18"/>
                <w:szCs w:val="18"/>
              </w:rPr>
              <w:t>Table S3.1 Point Source emissions to water (other than sewer) – emission limits and monitoring requirements</w:t>
            </w:r>
          </w:p>
        </w:tc>
      </w:tr>
      <w:tr w:rsidR="002871A7" w:rsidRPr="00C25946" w14:paraId="72A77974" w14:textId="77777777" w:rsidTr="002871A7">
        <w:trPr>
          <w:cantSplit/>
          <w:tblHeader/>
        </w:trPr>
        <w:tc>
          <w:tcPr>
            <w:tcW w:w="592" w:type="pct"/>
            <w:shd w:val="clear" w:color="auto" w:fill="auto"/>
          </w:tcPr>
          <w:p w14:paraId="75F8C9B4" w14:textId="125A76BF" w:rsidR="00821962" w:rsidRPr="001F4EC0" w:rsidRDefault="00821962" w:rsidP="00821962">
            <w:pPr>
              <w:pStyle w:val="TableText"/>
              <w:rPr>
                <w:b/>
                <w:sz w:val="18"/>
                <w:szCs w:val="18"/>
              </w:rPr>
            </w:pPr>
            <w:r w:rsidRPr="001F4EC0">
              <w:rPr>
                <w:b/>
                <w:sz w:val="18"/>
                <w:szCs w:val="18"/>
              </w:rPr>
              <w:t>Effluents and discharge points</w:t>
            </w:r>
          </w:p>
        </w:tc>
        <w:tc>
          <w:tcPr>
            <w:tcW w:w="740" w:type="pct"/>
            <w:shd w:val="clear" w:color="auto" w:fill="auto"/>
          </w:tcPr>
          <w:p w14:paraId="645EF154" w14:textId="77777777" w:rsidR="00821962" w:rsidRPr="001F4EC0" w:rsidRDefault="00821962" w:rsidP="00821962">
            <w:pPr>
              <w:pStyle w:val="TableText"/>
              <w:rPr>
                <w:b/>
                <w:sz w:val="18"/>
                <w:szCs w:val="18"/>
              </w:rPr>
            </w:pPr>
            <w:r w:rsidRPr="001F4EC0">
              <w:rPr>
                <w:b/>
                <w:sz w:val="18"/>
                <w:szCs w:val="18"/>
              </w:rPr>
              <w:t xml:space="preserve">Parameter  </w:t>
            </w:r>
          </w:p>
        </w:tc>
        <w:tc>
          <w:tcPr>
            <w:tcW w:w="682" w:type="pct"/>
            <w:shd w:val="clear" w:color="auto" w:fill="auto"/>
          </w:tcPr>
          <w:p w14:paraId="295D15EF" w14:textId="77777777" w:rsidR="00821962" w:rsidRPr="001F4EC0" w:rsidRDefault="00821962" w:rsidP="00821962">
            <w:pPr>
              <w:pStyle w:val="TableText"/>
              <w:rPr>
                <w:b/>
                <w:sz w:val="18"/>
                <w:szCs w:val="18"/>
              </w:rPr>
            </w:pPr>
            <w:r w:rsidRPr="001F4EC0">
              <w:rPr>
                <w:b/>
                <w:sz w:val="18"/>
                <w:szCs w:val="18"/>
              </w:rPr>
              <w:t>Limit (including unit)</w:t>
            </w:r>
          </w:p>
        </w:tc>
        <w:tc>
          <w:tcPr>
            <w:tcW w:w="773" w:type="pct"/>
            <w:shd w:val="clear" w:color="auto" w:fill="auto"/>
          </w:tcPr>
          <w:p w14:paraId="731F334F" w14:textId="77777777" w:rsidR="00821962" w:rsidRPr="001F4EC0" w:rsidRDefault="00821962" w:rsidP="00821962">
            <w:pPr>
              <w:pStyle w:val="TableText"/>
              <w:rPr>
                <w:b/>
                <w:sz w:val="18"/>
                <w:szCs w:val="18"/>
              </w:rPr>
            </w:pPr>
            <w:r w:rsidRPr="001F4EC0">
              <w:rPr>
                <w:b/>
                <w:sz w:val="18"/>
                <w:szCs w:val="18"/>
              </w:rPr>
              <w:t>Reference Period</w:t>
            </w:r>
          </w:p>
        </w:tc>
        <w:tc>
          <w:tcPr>
            <w:tcW w:w="625" w:type="pct"/>
            <w:shd w:val="clear" w:color="auto" w:fill="auto"/>
          </w:tcPr>
          <w:p w14:paraId="0F005477" w14:textId="77777777" w:rsidR="00821962" w:rsidRPr="001F4EC0" w:rsidRDefault="00821962" w:rsidP="00821962">
            <w:pPr>
              <w:pStyle w:val="TableText"/>
              <w:rPr>
                <w:b/>
                <w:sz w:val="18"/>
                <w:szCs w:val="18"/>
              </w:rPr>
            </w:pPr>
            <w:r w:rsidRPr="001F4EC0">
              <w:rPr>
                <w:b/>
                <w:sz w:val="18"/>
                <w:szCs w:val="18"/>
              </w:rPr>
              <w:t>Limit of effective range</w:t>
            </w:r>
          </w:p>
        </w:tc>
        <w:tc>
          <w:tcPr>
            <w:tcW w:w="740" w:type="pct"/>
            <w:shd w:val="clear" w:color="auto" w:fill="auto"/>
          </w:tcPr>
          <w:p w14:paraId="1AB508F6" w14:textId="77777777" w:rsidR="00821962" w:rsidRPr="001F4EC0" w:rsidRDefault="00821962" w:rsidP="00821962">
            <w:pPr>
              <w:pStyle w:val="TableText"/>
              <w:rPr>
                <w:b/>
                <w:sz w:val="18"/>
                <w:szCs w:val="18"/>
              </w:rPr>
            </w:pPr>
            <w:r w:rsidRPr="001F4EC0">
              <w:rPr>
                <w:b/>
                <w:sz w:val="18"/>
                <w:szCs w:val="18"/>
              </w:rPr>
              <w:t>Monitoring frequency</w:t>
            </w:r>
          </w:p>
        </w:tc>
        <w:tc>
          <w:tcPr>
            <w:tcW w:w="848" w:type="pct"/>
            <w:shd w:val="clear" w:color="auto" w:fill="auto"/>
          </w:tcPr>
          <w:p w14:paraId="2E2593E5" w14:textId="77777777" w:rsidR="00821962" w:rsidRPr="001F4EC0" w:rsidRDefault="00821962" w:rsidP="00821962">
            <w:pPr>
              <w:pStyle w:val="TableText"/>
              <w:rPr>
                <w:b/>
                <w:sz w:val="18"/>
                <w:szCs w:val="18"/>
              </w:rPr>
            </w:pPr>
            <w:r w:rsidRPr="001F4EC0">
              <w:rPr>
                <w:b/>
                <w:sz w:val="18"/>
                <w:szCs w:val="18"/>
              </w:rPr>
              <w:t>Compliance Statistic</w:t>
            </w:r>
          </w:p>
        </w:tc>
      </w:tr>
      <w:tr w:rsidR="00D870A2" w:rsidRPr="00C25946" w14:paraId="3EE27FA7" w14:textId="77777777" w:rsidTr="002871A7">
        <w:trPr>
          <w:cantSplit/>
        </w:trPr>
        <w:tc>
          <w:tcPr>
            <w:tcW w:w="592" w:type="pct"/>
            <w:vMerge w:val="restart"/>
            <w:shd w:val="clear" w:color="auto" w:fill="auto"/>
          </w:tcPr>
          <w:p w14:paraId="1DEB3900" w14:textId="02A3C75B" w:rsidR="00D870A2" w:rsidRPr="009E043B" w:rsidRDefault="00D870A2" w:rsidP="00D870A2">
            <w:pPr>
              <w:pStyle w:val="TableText"/>
              <w:rPr>
                <w:rStyle w:val="Blue"/>
                <w:color w:val="000000" w:themeColor="text1"/>
                <w:sz w:val="18"/>
                <w:szCs w:val="18"/>
              </w:rPr>
            </w:pPr>
            <w:r w:rsidRPr="009E043B">
              <w:rPr>
                <w:rStyle w:val="Blue"/>
                <w:color w:val="000000" w:themeColor="text1"/>
                <w:sz w:val="18"/>
                <w:szCs w:val="18"/>
              </w:rPr>
              <w:t>A1 Secondary treated sewage effluent via Final Effluent Discharge Point</w:t>
            </w:r>
          </w:p>
        </w:tc>
        <w:tc>
          <w:tcPr>
            <w:tcW w:w="740" w:type="pct"/>
            <w:shd w:val="clear" w:color="auto" w:fill="auto"/>
          </w:tcPr>
          <w:p w14:paraId="63F6712A" w14:textId="640D0A91" w:rsidR="00D870A2" w:rsidRPr="009E043B" w:rsidRDefault="00D870A2" w:rsidP="00D870A2">
            <w:pPr>
              <w:pStyle w:val="TableText"/>
              <w:rPr>
                <w:rStyle w:val="Blue"/>
                <w:rFonts w:cs="Calibri"/>
                <w:color w:val="000000" w:themeColor="text1"/>
                <w:sz w:val="18"/>
                <w:szCs w:val="18"/>
              </w:rPr>
            </w:pPr>
            <w:r w:rsidRPr="009E043B">
              <w:rPr>
                <w:rStyle w:val="Blue"/>
                <w:rFonts w:cs="Calibri"/>
                <w:color w:val="000000" w:themeColor="text1"/>
                <w:sz w:val="18"/>
                <w:szCs w:val="18"/>
              </w:rPr>
              <w:t>Dry weather flow</w:t>
            </w:r>
          </w:p>
        </w:tc>
        <w:tc>
          <w:tcPr>
            <w:tcW w:w="682" w:type="pct"/>
            <w:shd w:val="clear" w:color="auto" w:fill="auto"/>
          </w:tcPr>
          <w:p w14:paraId="635B511D" w14:textId="77777777" w:rsidR="00D870A2" w:rsidRPr="000802B7" w:rsidRDefault="00D870A2" w:rsidP="00D870A2">
            <w:pPr>
              <w:pStyle w:val="TableText"/>
              <w:rPr>
                <w:rStyle w:val="Blue"/>
                <w:rFonts w:cs="Calibri"/>
                <w:color w:val="000000" w:themeColor="text1"/>
                <w:sz w:val="18"/>
                <w:szCs w:val="18"/>
              </w:rPr>
            </w:pPr>
            <w:r w:rsidRPr="000802B7">
              <w:rPr>
                <w:rStyle w:val="Blue"/>
                <w:rFonts w:cs="Calibri"/>
                <w:color w:val="000000" w:themeColor="text1"/>
                <w:sz w:val="18"/>
                <w:szCs w:val="18"/>
              </w:rPr>
              <w:t>275 m</w:t>
            </w:r>
            <w:r w:rsidRPr="000802B7">
              <w:rPr>
                <w:rStyle w:val="Blue"/>
                <w:rFonts w:cs="Calibri"/>
                <w:color w:val="000000" w:themeColor="text1"/>
                <w:sz w:val="18"/>
                <w:szCs w:val="18"/>
                <w:vertAlign w:val="superscript"/>
              </w:rPr>
              <w:t>3</w:t>
            </w:r>
            <w:r w:rsidRPr="000802B7">
              <w:rPr>
                <w:rStyle w:val="Blue"/>
                <w:rFonts w:cs="Calibri"/>
                <w:color w:val="000000" w:themeColor="text1"/>
                <w:sz w:val="18"/>
                <w:szCs w:val="18"/>
              </w:rPr>
              <w:t>/day</w:t>
            </w:r>
          </w:p>
          <w:p w14:paraId="4143A9B7" w14:textId="77777777" w:rsidR="00D870A2" w:rsidRPr="000802B7" w:rsidRDefault="00D870A2" w:rsidP="00D870A2">
            <w:pPr>
              <w:pStyle w:val="TableText"/>
              <w:rPr>
                <w:rStyle w:val="Blue"/>
                <w:rFonts w:cs="Calibri"/>
                <w:color w:val="000000" w:themeColor="text1"/>
                <w:sz w:val="18"/>
                <w:szCs w:val="18"/>
              </w:rPr>
            </w:pPr>
          </w:p>
          <w:p w14:paraId="1EBEED82" w14:textId="77777777" w:rsidR="00D870A2" w:rsidRPr="001F4EC0" w:rsidRDefault="00D870A2" w:rsidP="00D870A2">
            <w:pPr>
              <w:pStyle w:val="TableText"/>
              <w:rPr>
                <w:rStyle w:val="Blue"/>
                <w:rFonts w:cs="Calibri"/>
                <w:sz w:val="18"/>
                <w:szCs w:val="18"/>
              </w:rPr>
            </w:pPr>
          </w:p>
        </w:tc>
        <w:tc>
          <w:tcPr>
            <w:tcW w:w="773" w:type="pct"/>
            <w:shd w:val="clear" w:color="auto" w:fill="auto"/>
          </w:tcPr>
          <w:p w14:paraId="1DAA557B" w14:textId="3B2BA429" w:rsidR="00D870A2" w:rsidRPr="001F4EC0" w:rsidRDefault="00D870A2" w:rsidP="00D870A2">
            <w:pPr>
              <w:pStyle w:val="TableText"/>
              <w:rPr>
                <w:rStyle w:val="Blue"/>
                <w:rFonts w:cs="Calibri"/>
                <w:sz w:val="18"/>
                <w:szCs w:val="18"/>
              </w:rPr>
            </w:pPr>
            <w:r w:rsidRPr="000802B7">
              <w:rPr>
                <w:rStyle w:val="Blue"/>
                <w:rFonts w:cs="Calibri"/>
                <w:color w:val="000000" w:themeColor="text1"/>
                <w:sz w:val="18"/>
                <w:szCs w:val="18"/>
              </w:rPr>
              <w:t>Total daily volume</w:t>
            </w:r>
          </w:p>
        </w:tc>
        <w:tc>
          <w:tcPr>
            <w:tcW w:w="625" w:type="pct"/>
            <w:shd w:val="clear" w:color="auto" w:fill="auto"/>
          </w:tcPr>
          <w:p w14:paraId="2A9E224B" w14:textId="4C5D24FE" w:rsidR="00D870A2" w:rsidRPr="001F4EC0" w:rsidRDefault="00D870A2" w:rsidP="00D870A2">
            <w:pPr>
              <w:pStyle w:val="TableText"/>
              <w:rPr>
                <w:rStyle w:val="Blue"/>
                <w:rFonts w:cs="Calibri"/>
                <w:sz w:val="18"/>
                <w:szCs w:val="18"/>
              </w:rPr>
            </w:pPr>
            <w:r w:rsidRPr="000802B7">
              <w:rPr>
                <w:rStyle w:val="Blue"/>
                <w:rFonts w:cs="Calibri"/>
                <w:color w:val="000000" w:themeColor="text1"/>
                <w:sz w:val="18"/>
                <w:szCs w:val="18"/>
              </w:rPr>
              <w:t xml:space="preserve">N/A                                                                </w:t>
            </w:r>
          </w:p>
        </w:tc>
        <w:tc>
          <w:tcPr>
            <w:tcW w:w="740" w:type="pct"/>
            <w:shd w:val="clear" w:color="auto" w:fill="auto"/>
          </w:tcPr>
          <w:p w14:paraId="0F9667D6" w14:textId="22FB2DF0" w:rsidR="00D870A2" w:rsidRPr="001F4EC0" w:rsidRDefault="00D870A2" w:rsidP="00D870A2">
            <w:pPr>
              <w:pStyle w:val="TableText"/>
              <w:rPr>
                <w:rStyle w:val="Blue"/>
                <w:rFonts w:cs="Calibri"/>
                <w:sz w:val="18"/>
                <w:szCs w:val="18"/>
              </w:rPr>
            </w:pPr>
            <w:r w:rsidRPr="00C64557">
              <w:rPr>
                <w:rStyle w:val="Blue"/>
                <w:rFonts w:cs="Calibri"/>
                <w:color w:val="000000" w:themeColor="text1"/>
                <w:sz w:val="18"/>
                <w:szCs w:val="18"/>
              </w:rPr>
              <w:t>Continuous</w:t>
            </w:r>
          </w:p>
        </w:tc>
        <w:tc>
          <w:tcPr>
            <w:tcW w:w="848" w:type="pct"/>
            <w:shd w:val="clear" w:color="auto" w:fill="auto"/>
          </w:tcPr>
          <w:p w14:paraId="181A2AA3" w14:textId="327EDFE7" w:rsidR="00D870A2" w:rsidRPr="001F4EC0" w:rsidRDefault="00D870A2" w:rsidP="00D870A2">
            <w:pPr>
              <w:pStyle w:val="TableText"/>
              <w:rPr>
                <w:rStyle w:val="Blue"/>
                <w:rFonts w:cs="Calibri"/>
                <w:sz w:val="18"/>
                <w:szCs w:val="18"/>
              </w:rPr>
            </w:pPr>
            <w:r w:rsidRPr="00C64557">
              <w:rPr>
                <w:rStyle w:val="Blue"/>
                <w:rFonts w:cs="Calibri"/>
                <w:color w:val="000000" w:themeColor="text1"/>
                <w:sz w:val="18"/>
                <w:szCs w:val="18"/>
              </w:rPr>
              <w:t>Conditions 3.1.4 and 3.3.8 apply</w:t>
            </w:r>
          </w:p>
        </w:tc>
      </w:tr>
      <w:tr w:rsidR="00D870A2" w:rsidRPr="00C25946" w14:paraId="48A835EB" w14:textId="77777777" w:rsidTr="002871A7">
        <w:trPr>
          <w:cantSplit/>
        </w:trPr>
        <w:tc>
          <w:tcPr>
            <w:tcW w:w="592" w:type="pct"/>
            <w:vMerge/>
            <w:shd w:val="clear" w:color="auto" w:fill="auto"/>
          </w:tcPr>
          <w:p w14:paraId="1247EFFE" w14:textId="77777777" w:rsidR="00D870A2" w:rsidRPr="009E043B" w:rsidRDefault="00D870A2" w:rsidP="00D870A2">
            <w:pPr>
              <w:pStyle w:val="TableText"/>
              <w:rPr>
                <w:rStyle w:val="Blue"/>
                <w:color w:val="000000" w:themeColor="text1"/>
                <w:sz w:val="18"/>
                <w:szCs w:val="18"/>
              </w:rPr>
            </w:pPr>
          </w:p>
        </w:tc>
        <w:tc>
          <w:tcPr>
            <w:tcW w:w="740" w:type="pct"/>
            <w:shd w:val="clear" w:color="auto" w:fill="auto"/>
          </w:tcPr>
          <w:p w14:paraId="6CCE959F" w14:textId="3455C40F" w:rsidR="00D870A2" w:rsidRPr="009E043B" w:rsidRDefault="00D870A2" w:rsidP="00D870A2">
            <w:pPr>
              <w:pStyle w:val="TableText"/>
              <w:rPr>
                <w:rStyle w:val="Blue"/>
                <w:rFonts w:cs="Calibri"/>
                <w:color w:val="000000" w:themeColor="text1"/>
                <w:sz w:val="18"/>
                <w:szCs w:val="18"/>
              </w:rPr>
            </w:pPr>
            <w:r w:rsidRPr="009E043B">
              <w:rPr>
                <w:rStyle w:val="Blue"/>
                <w:rFonts w:cs="Calibri"/>
                <w:color w:val="000000" w:themeColor="text1"/>
                <w:sz w:val="18"/>
                <w:szCs w:val="18"/>
              </w:rPr>
              <w:t>15-minute instantaneous or averaged flow</w:t>
            </w:r>
          </w:p>
        </w:tc>
        <w:tc>
          <w:tcPr>
            <w:tcW w:w="682" w:type="pct"/>
            <w:shd w:val="clear" w:color="auto" w:fill="auto"/>
          </w:tcPr>
          <w:p w14:paraId="4C4EF75C" w14:textId="5309F968" w:rsidR="00D870A2" w:rsidRPr="001F4EC0" w:rsidRDefault="00D870A2" w:rsidP="00D870A2">
            <w:pPr>
              <w:pStyle w:val="TableText"/>
              <w:rPr>
                <w:rStyle w:val="Blue"/>
                <w:rFonts w:cs="Calibri"/>
                <w:sz w:val="18"/>
                <w:szCs w:val="18"/>
              </w:rPr>
            </w:pPr>
            <w:r w:rsidRPr="000802B7">
              <w:rPr>
                <w:rStyle w:val="Blue"/>
                <w:rFonts w:cs="Calibri"/>
                <w:color w:val="000000" w:themeColor="text1"/>
                <w:sz w:val="18"/>
                <w:szCs w:val="18"/>
              </w:rPr>
              <w:t>No limit set. Record as l/s</w:t>
            </w:r>
          </w:p>
        </w:tc>
        <w:tc>
          <w:tcPr>
            <w:tcW w:w="773" w:type="pct"/>
            <w:shd w:val="clear" w:color="auto" w:fill="auto"/>
          </w:tcPr>
          <w:p w14:paraId="0C747558" w14:textId="04E14AD3" w:rsidR="00D870A2" w:rsidRPr="001F4EC0" w:rsidRDefault="00D870A2" w:rsidP="00D870A2">
            <w:pPr>
              <w:pStyle w:val="TableText"/>
              <w:rPr>
                <w:rStyle w:val="Blue"/>
                <w:rFonts w:cs="Calibri"/>
                <w:sz w:val="18"/>
                <w:szCs w:val="18"/>
              </w:rPr>
            </w:pPr>
            <w:r w:rsidRPr="000802B7">
              <w:rPr>
                <w:rStyle w:val="Blue"/>
                <w:rFonts w:cs="Calibri"/>
                <w:color w:val="000000" w:themeColor="text1"/>
                <w:sz w:val="18"/>
                <w:szCs w:val="18"/>
              </w:rPr>
              <w:t>15-minute</w:t>
            </w:r>
          </w:p>
        </w:tc>
        <w:tc>
          <w:tcPr>
            <w:tcW w:w="625" w:type="pct"/>
            <w:shd w:val="clear" w:color="auto" w:fill="auto"/>
          </w:tcPr>
          <w:p w14:paraId="6AC65A2D" w14:textId="6BFF519E" w:rsidR="00D870A2" w:rsidRPr="001F4EC0" w:rsidRDefault="00D870A2" w:rsidP="00D870A2">
            <w:pPr>
              <w:pStyle w:val="TableText"/>
              <w:rPr>
                <w:rStyle w:val="Blue"/>
                <w:rFonts w:cs="Calibri"/>
                <w:sz w:val="18"/>
                <w:szCs w:val="18"/>
              </w:rPr>
            </w:pPr>
            <w:r w:rsidRPr="000802B7">
              <w:rPr>
                <w:rStyle w:val="Blue"/>
                <w:rFonts w:cs="Calibri"/>
                <w:color w:val="000000" w:themeColor="text1"/>
                <w:sz w:val="18"/>
                <w:szCs w:val="18"/>
              </w:rPr>
              <w:t>N/A</w:t>
            </w:r>
          </w:p>
        </w:tc>
        <w:tc>
          <w:tcPr>
            <w:tcW w:w="740" w:type="pct"/>
            <w:shd w:val="clear" w:color="auto" w:fill="auto"/>
          </w:tcPr>
          <w:p w14:paraId="567E6CCD" w14:textId="1E26E8A2" w:rsidR="00D870A2" w:rsidRPr="001F4EC0" w:rsidRDefault="00D870A2" w:rsidP="00D870A2">
            <w:pPr>
              <w:pStyle w:val="TableText"/>
              <w:rPr>
                <w:rStyle w:val="Blue"/>
                <w:rFonts w:cs="Calibri"/>
                <w:sz w:val="18"/>
                <w:szCs w:val="18"/>
              </w:rPr>
            </w:pPr>
            <w:r w:rsidRPr="000802B7">
              <w:rPr>
                <w:rStyle w:val="Blue"/>
                <w:rFonts w:cs="Calibri"/>
                <w:color w:val="000000" w:themeColor="text1"/>
                <w:sz w:val="18"/>
                <w:szCs w:val="18"/>
              </w:rPr>
              <w:t>Continuous</w:t>
            </w:r>
          </w:p>
        </w:tc>
        <w:tc>
          <w:tcPr>
            <w:tcW w:w="848" w:type="pct"/>
            <w:shd w:val="clear" w:color="auto" w:fill="auto"/>
          </w:tcPr>
          <w:p w14:paraId="4B20E96F" w14:textId="768053C2" w:rsidR="00D870A2" w:rsidRPr="001F4EC0" w:rsidRDefault="00D870A2" w:rsidP="00D870A2">
            <w:pPr>
              <w:pStyle w:val="TableText"/>
              <w:rPr>
                <w:rStyle w:val="Blue"/>
                <w:rFonts w:cs="Calibri"/>
                <w:sz w:val="18"/>
                <w:szCs w:val="18"/>
              </w:rPr>
            </w:pPr>
            <w:r w:rsidRPr="000802B7">
              <w:rPr>
                <w:rStyle w:val="Blue"/>
                <w:rFonts w:cs="Calibri"/>
                <w:color w:val="000000" w:themeColor="text1"/>
                <w:sz w:val="18"/>
                <w:szCs w:val="18"/>
              </w:rPr>
              <w:t>N/A</w:t>
            </w:r>
          </w:p>
        </w:tc>
      </w:tr>
      <w:tr w:rsidR="00D870A2" w:rsidRPr="00C25946" w14:paraId="77790155" w14:textId="77777777" w:rsidTr="002871A7">
        <w:trPr>
          <w:cantSplit/>
        </w:trPr>
        <w:tc>
          <w:tcPr>
            <w:tcW w:w="592" w:type="pct"/>
            <w:vMerge/>
            <w:shd w:val="clear" w:color="auto" w:fill="auto"/>
          </w:tcPr>
          <w:p w14:paraId="7829561A" w14:textId="77777777" w:rsidR="00D870A2" w:rsidRPr="001F4EC0" w:rsidRDefault="00D870A2" w:rsidP="00D870A2">
            <w:pPr>
              <w:pStyle w:val="TableText"/>
              <w:rPr>
                <w:rStyle w:val="Blue"/>
                <w:sz w:val="18"/>
                <w:szCs w:val="18"/>
              </w:rPr>
            </w:pPr>
          </w:p>
        </w:tc>
        <w:tc>
          <w:tcPr>
            <w:tcW w:w="740" w:type="pct"/>
            <w:shd w:val="clear" w:color="auto" w:fill="auto"/>
          </w:tcPr>
          <w:p w14:paraId="64D92C90" w14:textId="69D3A008" w:rsidR="00D870A2" w:rsidRPr="001F4EC0" w:rsidRDefault="00D870A2" w:rsidP="00D870A2">
            <w:pPr>
              <w:pStyle w:val="TableText"/>
              <w:rPr>
                <w:rStyle w:val="Blue"/>
                <w:rFonts w:cs="Calibri"/>
                <w:sz w:val="18"/>
                <w:szCs w:val="18"/>
              </w:rPr>
            </w:pPr>
            <w:r w:rsidRPr="000802B7">
              <w:rPr>
                <w:rStyle w:val="Blue"/>
                <w:rFonts w:cs="Calibri"/>
                <w:color w:val="000000" w:themeColor="text1"/>
                <w:sz w:val="18"/>
                <w:szCs w:val="18"/>
              </w:rPr>
              <w:t>ATU-BOD as O</w:t>
            </w:r>
            <w:r w:rsidRPr="000802B7">
              <w:rPr>
                <w:rStyle w:val="Blue"/>
                <w:rFonts w:cs="Calibri"/>
                <w:color w:val="000000" w:themeColor="text1"/>
                <w:sz w:val="18"/>
                <w:szCs w:val="18"/>
                <w:vertAlign w:val="subscript"/>
              </w:rPr>
              <w:t>2</w:t>
            </w:r>
          </w:p>
        </w:tc>
        <w:tc>
          <w:tcPr>
            <w:tcW w:w="682" w:type="pct"/>
            <w:shd w:val="clear" w:color="auto" w:fill="auto"/>
          </w:tcPr>
          <w:p w14:paraId="7A8F79BC" w14:textId="3D39E02F" w:rsidR="00D870A2" w:rsidRPr="001F4EC0" w:rsidRDefault="00D870A2" w:rsidP="00D870A2">
            <w:pPr>
              <w:pStyle w:val="TableText"/>
              <w:rPr>
                <w:rStyle w:val="Blue"/>
                <w:rFonts w:cs="Calibri"/>
                <w:sz w:val="18"/>
                <w:szCs w:val="18"/>
              </w:rPr>
            </w:pPr>
            <w:r w:rsidRPr="000802B7">
              <w:rPr>
                <w:rStyle w:val="Blue"/>
                <w:rFonts w:cs="Calibri"/>
                <w:color w:val="000000" w:themeColor="text1"/>
                <w:sz w:val="18"/>
                <w:szCs w:val="18"/>
              </w:rPr>
              <w:t>20 mg/l</w:t>
            </w:r>
          </w:p>
        </w:tc>
        <w:tc>
          <w:tcPr>
            <w:tcW w:w="773" w:type="pct"/>
            <w:shd w:val="clear" w:color="auto" w:fill="auto"/>
          </w:tcPr>
          <w:p w14:paraId="6D3E10F0" w14:textId="506EE990" w:rsidR="00D870A2" w:rsidRPr="001F4EC0" w:rsidRDefault="00D870A2" w:rsidP="00D870A2">
            <w:pPr>
              <w:pStyle w:val="TableText"/>
              <w:rPr>
                <w:rStyle w:val="Blue"/>
                <w:rFonts w:cs="Calibri"/>
                <w:sz w:val="18"/>
                <w:szCs w:val="18"/>
              </w:rPr>
            </w:pPr>
            <w:r w:rsidRPr="000802B7">
              <w:rPr>
                <w:rStyle w:val="Blue"/>
                <w:rFonts w:cs="Calibri"/>
                <w:color w:val="000000" w:themeColor="text1"/>
                <w:sz w:val="18"/>
                <w:szCs w:val="18"/>
              </w:rPr>
              <w:t>Instantaneous (spot sample)</w:t>
            </w:r>
          </w:p>
        </w:tc>
        <w:tc>
          <w:tcPr>
            <w:tcW w:w="625" w:type="pct"/>
            <w:shd w:val="clear" w:color="auto" w:fill="auto"/>
          </w:tcPr>
          <w:p w14:paraId="011CB9E8" w14:textId="711FA690" w:rsidR="00D870A2" w:rsidRPr="001F4EC0" w:rsidRDefault="00D870A2" w:rsidP="00D870A2">
            <w:pPr>
              <w:pStyle w:val="TableText"/>
              <w:rPr>
                <w:rStyle w:val="Blue"/>
                <w:rFonts w:cs="Calibri"/>
                <w:sz w:val="18"/>
                <w:szCs w:val="18"/>
              </w:rPr>
            </w:pPr>
            <w:r w:rsidRPr="000802B7">
              <w:rPr>
                <w:rStyle w:val="Blue"/>
                <w:rFonts w:cs="Calibri"/>
                <w:color w:val="000000" w:themeColor="text1"/>
                <w:sz w:val="18"/>
                <w:szCs w:val="18"/>
              </w:rPr>
              <w:t>N/A</w:t>
            </w:r>
          </w:p>
        </w:tc>
        <w:tc>
          <w:tcPr>
            <w:tcW w:w="740" w:type="pct"/>
            <w:shd w:val="clear" w:color="auto" w:fill="auto"/>
          </w:tcPr>
          <w:p w14:paraId="4614B05A" w14:textId="22437160" w:rsidR="00D870A2" w:rsidRPr="001F4EC0" w:rsidRDefault="00D870A2" w:rsidP="00D870A2">
            <w:pPr>
              <w:pStyle w:val="TableText"/>
              <w:rPr>
                <w:rStyle w:val="Blue"/>
                <w:rFonts w:cs="Calibri"/>
                <w:sz w:val="18"/>
                <w:szCs w:val="18"/>
              </w:rPr>
            </w:pPr>
            <w:r w:rsidRPr="000802B7">
              <w:rPr>
                <w:rStyle w:val="Blue"/>
                <w:rFonts w:cs="Calibri"/>
                <w:color w:val="000000" w:themeColor="text1"/>
                <w:sz w:val="18"/>
                <w:szCs w:val="18"/>
              </w:rPr>
              <w:t>As specified in schedule 3B</w:t>
            </w:r>
          </w:p>
        </w:tc>
        <w:tc>
          <w:tcPr>
            <w:tcW w:w="848" w:type="pct"/>
            <w:shd w:val="clear" w:color="auto" w:fill="auto"/>
          </w:tcPr>
          <w:p w14:paraId="7AF1D5B7" w14:textId="77777777" w:rsidR="00D870A2" w:rsidRPr="000802B7" w:rsidRDefault="00D870A2" w:rsidP="00D870A2">
            <w:pPr>
              <w:pStyle w:val="TableText"/>
              <w:rPr>
                <w:rStyle w:val="Blue"/>
                <w:rFonts w:cs="Calibri"/>
                <w:color w:val="000000" w:themeColor="text1"/>
                <w:sz w:val="18"/>
                <w:szCs w:val="18"/>
              </w:rPr>
            </w:pPr>
            <w:r w:rsidRPr="000802B7">
              <w:rPr>
                <w:rStyle w:val="Blue"/>
                <w:rFonts w:cs="Calibri"/>
                <w:color w:val="000000" w:themeColor="text1"/>
                <w:sz w:val="18"/>
                <w:szCs w:val="18"/>
              </w:rPr>
              <w:t>Look up table</w:t>
            </w:r>
          </w:p>
          <w:p w14:paraId="7B8D5168" w14:textId="2AA0CD4F" w:rsidR="00D870A2" w:rsidRPr="001F4EC0" w:rsidRDefault="00D870A2" w:rsidP="00D870A2">
            <w:pPr>
              <w:pStyle w:val="TableText"/>
              <w:rPr>
                <w:rStyle w:val="Blue"/>
                <w:rFonts w:cs="Calibri"/>
                <w:sz w:val="18"/>
                <w:szCs w:val="18"/>
              </w:rPr>
            </w:pPr>
            <w:r w:rsidRPr="000802B7">
              <w:rPr>
                <w:rStyle w:val="Blue"/>
                <w:rFonts w:cs="Calibri"/>
                <w:color w:val="000000" w:themeColor="text1"/>
                <w:sz w:val="18"/>
                <w:szCs w:val="18"/>
              </w:rPr>
              <w:t>(Conditions 3.1.2 and 3.1.3 apply)</w:t>
            </w:r>
          </w:p>
        </w:tc>
      </w:tr>
      <w:tr w:rsidR="00D870A2" w:rsidRPr="00C25946" w14:paraId="216C2A24" w14:textId="77777777" w:rsidTr="002871A7">
        <w:trPr>
          <w:cantSplit/>
        </w:trPr>
        <w:tc>
          <w:tcPr>
            <w:tcW w:w="592" w:type="pct"/>
            <w:vMerge/>
            <w:shd w:val="clear" w:color="auto" w:fill="auto"/>
          </w:tcPr>
          <w:p w14:paraId="78351223" w14:textId="77777777" w:rsidR="00D870A2" w:rsidRPr="001F4EC0" w:rsidRDefault="00D870A2" w:rsidP="00D870A2">
            <w:pPr>
              <w:pStyle w:val="TableText"/>
              <w:rPr>
                <w:rStyle w:val="Blue"/>
                <w:sz w:val="18"/>
                <w:szCs w:val="18"/>
              </w:rPr>
            </w:pPr>
          </w:p>
        </w:tc>
        <w:tc>
          <w:tcPr>
            <w:tcW w:w="740" w:type="pct"/>
            <w:shd w:val="clear" w:color="auto" w:fill="auto"/>
          </w:tcPr>
          <w:p w14:paraId="2705B716" w14:textId="3F26EC91" w:rsidR="00D870A2" w:rsidRPr="001F4EC0" w:rsidRDefault="00D870A2" w:rsidP="00D870A2">
            <w:pPr>
              <w:pStyle w:val="TableText"/>
              <w:rPr>
                <w:rStyle w:val="Blue"/>
                <w:rFonts w:cs="Calibri"/>
                <w:sz w:val="18"/>
                <w:szCs w:val="18"/>
              </w:rPr>
            </w:pPr>
            <w:r w:rsidRPr="000802B7">
              <w:rPr>
                <w:rStyle w:val="Blue"/>
                <w:rFonts w:cs="Calibri"/>
                <w:color w:val="000000" w:themeColor="text1"/>
                <w:sz w:val="18"/>
                <w:szCs w:val="18"/>
              </w:rPr>
              <w:t>Ammoniacal nitrogen (expressed as N)</w:t>
            </w:r>
          </w:p>
        </w:tc>
        <w:tc>
          <w:tcPr>
            <w:tcW w:w="682" w:type="pct"/>
            <w:shd w:val="clear" w:color="auto" w:fill="auto"/>
          </w:tcPr>
          <w:p w14:paraId="214D8FE6" w14:textId="7B37CEDE" w:rsidR="00D870A2" w:rsidRPr="001F4EC0" w:rsidRDefault="00D870A2" w:rsidP="00D870A2">
            <w:pPr>
              <w:pStyle w:val="TableText"/>
              <w:rPr>
                <w:rStyle w:val="Blue"/>
                <w:rFonts w:cs="Calibri"/>
                <w:sz w:val="18"/>
                <w:szCs w:val="18"/>
              </w:rPr>
            </w:pPr>
            <w:r w:rsidRPr="000802B7">
              <w:rPr>
                <w:rStyle w:val="Blue"/>
                <w:rFonts w:cs="Calibri"/>
                <w:color w:val="000000" w:themeColor="text1"/>
                <w:sz w:val="18"/>
                <w:szCs w:val="18"/>
              </w:rPr>
              <w:t>20 mg/l</w:t>
            </w:r>
          </w:p>
        </w:tc>
        <w:tc>
          <w:tcPr>
            <w:tcW w:w="773" w:type="pct"/>
            <w:shd w:val="clear" w:color="auto" w:fill="auto"/>
          </w:tcPr>
          <w:p w14:paraId="37963A47" w14:textId="7C8DB3DA" w:rsidR="00D870A2" w:rsidRPr="001F4EC0" w:rsidRDefault="00D870A2" w:rsidP="00D870A2">
            <w:pPr>
              <w:pStyle w:val="TableText"/>
              <w:rPr>
                <w:rStyle w:val="Blue"/>
                <w:rFonts w:cs="Calibri"/>
                <w:sz w:val="18"/>
                <w:szCs w:val="18"/>
              </w:rPr>
            </w:pPr>
            <w:r w:rsidRPr="000802B7">
              <w:rPr>
                <w:rStyle w:val="Blue"/>
                <w:rFonts w:cs="Calibri"/>
                <w:color w:val="000000" w:themeColor="text1"/>
                <w:sz w:val="18"/>
                <w:szCs w:val="18"/>
              </w:rPr>
              <w:t>Instantaneous (spot sample)</w:t>
            </w:r>
          </w:p>
        </w:tc>
        <w:tc>
          <w:tcPr>
            <w:tcW w:w="625" w:type="pct"/>
            <w:shd w:val="clear" w:color="auto" w:fill="auto"/>
          </w:tcPr>
          <w:p w14:paraId="194699D3" w14:textId="38F0940B" w:rsidR="00D870A2" w:rsidRPr="001F4EC0" w:rsidRDefault="00D870A2" w:rsidP="00D870A2">
            <w:pPr>
              <w:pStyle w:val="TableText"/>
              <w:rPr>
                <w:rStyle w:val="Blue"/>
                <w:rFonts w:cs="Calibri"/>
                <w:sz w:val="18"/>
                <w:szCs w:val="18"/>
              </w:rPr>
            </w:pPr>
            <w:r w:rsidRPr="000802B7">
              <w:rPr>
                <w:rStyle w:val="Blue"/>
                <w:rFonts w:cs="Calibri"/>
                <w:color w:val="000000" w:themeColor="text1"/>
                <w:sz w:val="18"/>
                <w:szCs w:val="18"/>
              </w:rPr>
              <w:t>N/A</w:t>
            </w:r>
          </w:p>
        </w:tc>
        <w:tc>
          <w:tcPr>
            <w:tcW w:w="740" w:type="pct"/>
            <w:shd w:val="clear" w:color="auto" w:fill="auto"/>
          </w:tcPr>
          <w:p w14:paraId="4487F9EF" w14:textId="5533D1C0" w:rsidR="00D870A2" w:rsidRPr="001F4EC0" w:rsidRDefault="00D870A2" w:rsidP="00D870A2">
            <w:pPr>
              <w:pStyle w:val="TableText"/>
              <w:rPr>
                <w:rStyle w:val="Blue"/>
                <w:rFonts w:cs="Calibri"/>
                <w:sz w:val="18"/>
                <w:szCs w:val="18"/>
              </w:rPr>
            </w:pPr>
            <w:r w:rsidRPr="000802B7">
              <w:rPr>
                <w:rStyle w:val="Blue"/>
                <w:rFonts w:cs="Calibri"/>
                <w:color w:val="000000" w:themeColor="text1"/>
                <w:sz w:val="18"/>
                <w:szCs w:val="18"/>
              </w:rPr>
              <w:t>As specified in schedule 3B</w:t>
            </w:r>
          </w:p>
        </w:tc>
        <w:tc>
          <w:tcPr>
            <w:tcW w:w="848" w:type="pct"/>
            <w:shd w:val="clear" w:color="auto" w:fill="auto"/>
          </w:tcPr>
          <w:p w14:paraId="3BA4C7D4" w14:textId="77777777" w:rsidR="00D870A2" w:rsidRPr="000802B7" w:rsidRDefault="00D870A2" w:rsidP="00D870A2">
            <w:pPr>
              <w:pStyle w:val="TableText"/>
              <w:rPr>
                <w:rStyle w:val="Blue"/>
                <w:rFonts w:cs="Calibri"/>
                <w:color w:val="000000" w:themeColor="text1"/>
                <w:sz w:val="18"/>
                <w:szCs w:val="18"/>
              </w:rPr>
            </w:pPr>
            <w:r w:rsidRPr="000802B7">
              <w:rPr>
                <w:rStyle w:val="Blue"/>
                <w:rFonts w:cs="Calibri"/>
                <w:color w:val="000000" w:themeColor="text1"/>
                <w:sz w:val="18"/>
                <w:szCs w:val="18"/>
              </w:rPr>
              <w:t>Look up table</w:t>
            </w:r>
          </w:p>
          <w:p w14:paraId="2FD53557" w14:textId="3B92F458" w:rsidR="00D870A2" w:rsidRPr="001F4EC0" w:rsidRDefault="00D870A2" w:rsidP="00D870A2">
            <w:pPr>
              <w:pStyle w:val="TableText"/>
              <w:rPr>
                <w:rStyle w:val="Blue"/>
                <w:rFonts w:cs="Calibri"/>
                <w:sz w:val="18"/>
                <w:szCs w:val="18"/>
              </w:rPr>
            </w:pPr>
            <w:r w:rsidRPr="000802B7">
              <w:rPr>
                <w:rStyle w:val="Blue"/>
                <w:rFonts w:cs="Calibri"/>
                <w:color w:val="000000" w:themeColor="text1"/>
                <w:sz w:val="18"/>
                <w:szCs w:val="18"/>
              </w:rPr>
              <w:t>(Conditions 3.1.2 and 3.1.3 apply)</w:t>
            </w:r>
          </w:p>
        </w:tc>
      </w:tr>
      <w:tr w:rsidR="00D870A2" w:rsidRPr="00C25946" w14:paraId="7B9129F1" w14:textId="77777777" w:rsidTr="002871A7">
        <w:trPr>
          <w:cantSplit/>
        </w:trPr>
        <w:tc>
          <w:tcPr>
            <w:tcW w:w="592" w:type="pct"/>
            <w:vMerge/>
            <w:shd w:val="clear" w:color="auto" w:fill="auto"/>
          </w:tcPr>
          <w:p w14:paraId="498FB818" w14:textId="77777777" w:rsidR="00D870A2" w:rsidRPr="001F4EC0" w:rsidRDefault="00D870A2" w:rsidP="00D870A2">
            <w:pPr>
              <w:pStyle w:val="TableText"/>
              <w:rPr>
                <w:rStyle w:val="Blue"/>
                <w:sz w:val="18"/>
                <w:szCs w:val="18"/>
              </w:rPr>
            </w:pPr>
          </w:p>
        </w:tc>
        <w:tc>
          <w:tcPr>
            <w:tcW w:w="740" w:type="pct"/>
            <w:shd w:val="clear" w:color="auto" w:fill="auto"/>
          </w:tcPr>
          <w:p w14:paraId="29964A7C" w14:textId="22BBC185" w:rsidR="00D870A2" w:rsidRPr="001F4EC0" w:rsidRDefault="00D870A2" w:rsidP="00D870A2">
            <w:pPr>
              <w:pStyle w:val="TableText"/>
              <w:rPr>
                <w:rStyle w:val="Blue"/>
                <w:rFonts w:cs="Calibri"/>
                <w:sz w:val="18"/>
                <w:szCs w:val="18"/>
              </w:rPr>
            </w:pPr>
            <w:r w:rsidRPr="000802B7">
              <w:rPr>
                <w:rStyle w:val="Blue"/>
                <w:rFonts w:cs="Calibri"/>
                <w:color w:val="000000" w:themeColor="text1"/>
                <w:sz w:val="18"/>
                <w:szCs w:val="18"/>
              </w:rPr>
              <w:t>Suspended solids (measured after drying at 105°C)</w:t>
            </w:r>
          </w:p>
        </w:tc>
        <w:tc>
          <w:tcPr>
            <w:tcW w:w="682" w:type="pct"/>
            <w:shd w:val="clear" w:color="auto" w:fill="auto"/>
          </w:tcPr>
          <w:p w14:paraId="05B441C1" w14:textId="30321F27" w:rsidR="00D870A2" w:rsidRPr="001F4EC0" w:rsidRDefault="00D870A2" w:rsidP="00D870A2">
            <w:pPr>
              <w:pStyle w:val="TableText"/>
              <w:rPr>
                <w:rStyle w:val="Blue"/>
                <w:rFonts w:cs="Calibri"/>
                <w:sz w:val="18"/>
                <w:szCs w:val="18"/>
              </w:rPr>
            </w:pPr>
            <w:r w:rsidRPr="000802B7">
              <w:rPr>
                <w:rStyle w:val="Blue"/>
                <w:rFonts w:cs="Calibri"/>
                <w:color w:val="000000" w:themeColor="text1"/>
                <w:sz w:val="18"/>
                <w:szCs w:val="18"/>
              </w:rPr>
              <w:t>55 mg/l</w:t>
            </w:r>
          </w:p>
        </w:tc>
        <w:tc>
          <w:tcPr>
            <w:tcW w:w="773" w:type="pct"/>
            <w:shd w:val="clear" w:color="auto" w:fill="auto"/>
          </w:tcPr>
          <w:p w14:paraId="6F4B4042" w14:textId="2D4DE442" w:rsidR="00D870A2" w:rsidRPr="001F4EC0" w:rsidRDefault="00D870A2" w:rsidP="00D870A2">
            <w:pPr>
              <w:pStyle w:val="TableText"/>
              <w:rPr>
                <w:rStyle w:val="Blue"/>
                <w:rFonts w:cs="Calibri"/>
                <w:sz w:val="18"/>
                <w:szCs w:val="18"/>
              </w:rPr>
            </w:pPr>
            <w:r w:rsidRPr="000802B7">
              <w:rPr>
                <w:rStyle w:val="Blue"/>
                <w:rFonts w:cs="Calibri"/>
                <w:color w:val="000000" w:themeColor="text1"/>
                <w:sz w:val="18"/>
                <w:szCs w:val="18"/>
              </w:rPr>
              <w:t>Instantaneous (spot sample)</w:t>
            </w:r>
          </w:p>
        </w:tc>
        <w:tc>
          <w:tcPr>
            <w:tcW w:w="625" w:type="pct"/>
            <w:shd w:val="clear" w:color="auto" w:fill="auto"/>
          </w:tcPr>
          <w:p w14:paraId="34ED1831" w14:textId="7FB14AD9" w:rsidR="00D870A2" w:rsidRPr="001F4EC0" w:rsidRDefault="00D870A2" w:rsidP="00D870A2">
            <w:pPr>
              <w:pStyle w:val="TableText"/>
              <w:rPr>
                <w:rStyle w:val="Blue"/>
                <w:rFonts w:cs="Calibri"/>
                <w:sz w:val="18"/>
                <w:szCs w:val="18"/>
              </w:rPr>
            </w:pPr>
            <w:r w:rsidRPr="000802B7">
              <w:rPr>
                <w:rStyle w:val="Blue"/>
                <w:rFonts w:cs="Calibri"/>
                <w:color w:val="000000" w:themeColor="text1"/>
                <w:sz w:val="18"/>
                <w:szCs w:val="18"/>
              </w:rPr>
              <w:t>N/A</w:t>
            </w:r>
          </w:p>
        </w:tc>
        <w:tc>
          <w:tcPr>
            <w:tcW w:w="740" w:type="pct"/>
            <w:shd w:val="clear" w:color="auto" w:fill="auto"/>
          </w:tcPr>
          <w:p w14:paraId="06C5DF27" w14:textId="16FCC3AC" w:rsidR="00D870A2" w:rsidRPr="001F4EC0" w:rsidRDefault="00D870A2" w:rsidP="00D870A2">
            <w:pPr>
              <w:pStyle w:val="TableText"/>
              <w:rPr>
                <w:rStyle w:val="Blue"/>
                <w:rFonts w:cs="Calibri"/>
                <w:sz w:val="18"/>
                <w:szCs w:val="18"/>
              </w:rPr>
            </w:pPr>
            <w:r w:rsidRPr="000802B7">
              <w:rPr>
                <w:rStyle w:val="Blue"/>
                <w:rFonts w:cs="Calibri"/>
                <w:color w:val="000000" w:themeColor="text1"/>
                <w:sz w:val="18"/>
                <w:szCs w:val="18"/>
              </w:rPr>
              <w:t>As specified in schedule 3B</w:t>
            </w:r>
          </w:p>
        </w:tc>
        <w:tc>
          <w:tcPr>
            <w:tcW w:w="848" w:type="pct"/>
            <w:shd w:val="clear" w:color="auto" w:fill="auto"/>
          </w:tcPr>
          <w:p w14:paraId="572E3544" w14:textId="77777777" w:rsidR="00D870A2" w:rsidRPr="000802B7" w:rsidRDefault="00D870A2" w:rsidP="00D870A2">
            <w:pPr>
              <w:pStyle w:val="TableText"/>
              <w:rPr>
                <w:rStyle w:val="Blue"/>
                <w:rFonts w:cs="Calibri"/>
                <w:color w:val="000000" w:themeColor="text1"/>
                <w:sz w:val="18"/>
                <w:szCs w:val="18"/>
              </w:rPr>
            </w:pPr>
            <w:r w:rsidRPr="000802B7">
              <w:rPr>
                <w:rStyle w:val="Blue"/>
                <w:rFonts w:cs="Calibri"/>
                <w:color w:val="000000" w:themeColor="text1"/>
                <w:sz w:val="18"/>
                <w:szCs w:val="18"/>
              </w:rPr>
              <w:t>Look up table</w:t>
            </w:r>
          </w:p>
          <w:p w14:paraId="700E9C5A" w14:textId="22BE56C9" w:rsidR="00D870A2" w:rsidRPr="001F4EC0" w:rsidRDefault="00D870A2" w:rsidP="00D870A2">
            <w:pPr>
              <w:pStyle w:val="TableText"/>
              <w:rPr>
                <w:rStyle w:val="Blue"/>
                <w:rFonts w:cs="Calibri"/>
                <w:sz w:val="18"/>
                <w:szCs w:val="18"/>
              </w:rPr>
            </w:pPr>
            <w:r w:rsidRPr="000802B7">
              <w:rPr>
                <w:rStyle w:val="Blue"/>
                <w:rFonts w:cs="Calibri"/>
                <w:color w:val="000000" w:themeColor="text1"/>
                <w:sz w:val="18"/>
                <w:szCs w:val="18"/>
              </w:rPr>
              <w:t>(Conditions 3.1.2 and 3.1.3 apply)</w:t>
            </w:r>
          </w:p>
        </w:tc>
      </w:tr>
      <w:tr w:rsidR="00D870A2" w:rsidRPr="00C25946" w14:paraId="55C9B9ED" w14:textId="77777777" w:rsidTr="002871A7">
        <w:trPr>
          <w:cantSplit/>
        </w:trPr>
        <w:tc>
          <w:tcPr>
            <w:tcW w:w="592" w:type="pct"/>
            <w:vMerge/>
            <w:shd w:val="clear" w:color="auto" w:fill="auto"/>
          </w:tcPr>
          <w:p w14:paraId="6853DDB6" w14:textId="77777777" w:rsidR="00D870A2" w:rsidRPr="001F4EC0" w:rsidRDefault="00D870A2" w:rsidP="00D870A2">
            <w:pPr>
              <w:pStyle w:val="TableText"/>
              <w:rPr>
                <w:rStyle w:val="Blue"/>
                <w:sz w:val="18"/>
                <w:szCs w:val="18"/>
              </w:rPr>
            </w:pPr>
          </w:p>
        </w:tc>
        <w:tc>
          <w:tcPr>
            <w:tcW w:w="740" w:type="pct"/>
            <w:shd w:val="clear" w:color="auto" w:fill="auto"/>
          </w:tcPr>
          <w:p w14:paraId="746D7F48" w14:textId="4BFA879C" w:rsidR="00D870A2" w:rsidRPr="001F4EC0" w:rsidRDefault="00D870A2" w:rsidP="00D870A2">
            <w:pPr>
              <w:pStyle w:val="TableText"/>
              <w:rPr>
                <w:rStyle w:val="Blue"/>
                <w:rFonts w:cs="Calibri"/>
                <w:sz w:val="18"/>
                <w:szCs w:val="18"/>
              </w:rPr>
            </w:pPr>
            <w:r w:rsidRPr="000802B7">
              <w:rPr>
                <w:rStyle w:val="Blue"/>
                <w:rFonts w:cs="Calibri"/>
                <w:color w:val="000000" w:themeColor="text1"/>
                <w:sz w:val="18"/>
                <w:szCs w:val="18"/>
              </w:rPr>
              <w:t>Total phosphorus as P</w:t>
            </w:r>
          </w:p>
        </w:tc>
        <w:tc>
          <w:tcPr>
            <w:tcW w:w="682" w:type="pct"/>
            <w:shd w:val="clear" w:color="auto" w:fill="auto"/>
          </w:tcPr>
          <w:p w14:paraId="27B8EA23" w14:textId="2F35F966" w:rsidR="00D870A2" w:rsidRPr="001F4EC0" w:rsidRDefault="00D870A2" w:rsidP="00D870A2">
            <w:pPr>
              <w:pStyle w:val="TableText"/>
              <w:rPr>
                <w:rStyle w:val="Blue"/>
                <w:rFonts w:cs="Calibri"/>
                <w:sz w:val="18"/>
                <w:szCs w:val="18"/>
              </w:rPr>
            </w:pPr>
            <w:r w:rsidRPr="000802B7">
              <w:rPr>
                <w:rStyle w:val="Blue"/>
                <w:rFonts w:cs="Calibri"/>
                <w:color w:val="000000" w:themeColor="text1"/>
                <w:sz w:val="18"/>
                <w:szCs w:val="18"/>
              </w:rPr>
              <w:t xml:space="preserve">5 mg/l </w:t>
            </w:r>
          </w:p>
        </w:tc>
        <w:tc>
          <w:tcPr>
            <w:tcW w:w="773" w:type="pct"/>
            <w:shd w:val="clear" w:color="auto" w:fill="auto"/>
          </w:tcPr>
          <w:p w14:paraId="7BFB19A7" w14:textId="52754031" w:rsidR="00D870A2" w:rsidRPr="001F4EC0" w:rsidRDefault="00D870A2" w:rsidP="00D870A2">
            <w:pPr>
              <w:pStyle w:val="TableText"/>
              <w:rPr>
                <w:rStyle w:val="Blue"/>
                <w:rFonts w:cs="Calibri"/>
                <w:sz w:val="18"/>
                <w:szCs w:val="18"/>
              </w:rPr>
            </w:pPr>
            <w:r w:rsidRPr="000802B7">
              <w:rPr>
                <w:rStyle w:val="Blue"/>
                <w:rFonts w:cs="Calibri"/>
                <w:color w:val="000000" w:themeColor="text1"/>
                <w:sz w:val="18"/>
                <w:szCs w:val="18"/>
              </w:rPr>
              <w:t>Instantaneous (spot sample)</w:t>
            </w:r>
          </w:p>
        </w:tc>
        <w:tc>
          <w:tcPr>
            <w:tcW w:w="625" w:type="pct"/>
            <w:shd w:val="clear" w:color="auto" w:fill="auto"/>
          </w:tcPr>
          <w:p w14:paraId="6B140CCF" w14:textId="7E9D776B" w:rsidR="00D870A2" w:rsidRPr="001F4EC0" w:rsidRDefault="00D870A2" w:rsidP="00D870A2">
            <w:pPr>
              <w:pStyle w:val="TableText"/>
              <w:rPr>
                <w:rStyle w:val="Blue"/>
                <w:rFonts w:cs="Calibri"/>
                <w:sz w:val="18"/>
                <w:szCs w:val="18"/>
              </w:rPr>
            </w:pPr>
            <w:r w:rsidRPr="000802B7">
              <w:rPr>
                <w:rStyle w:val="Blue"/>
                <w:rFonts w:cs="Calibri"/>
                <w:color w:val="000000" w:themeColor="text1"/>
                <w:sz w:val="18"/>
                <w:szCs w:val="18"/>
              </w:rPr>
              <w:t>N/A</w:t>
            </w:r>
          </w:p>
        </w:tc>
        <w:tc>
          <w:tcPr>
            <w:tcW w:w="740" w:type="pct"/>
            <w:shd w:val="clear" w:color="auto" w:fill="auto"/>
          </w:tcPr>
          <w:p w14:paraId="7B3C45D3" w14:textId="3918CB82" w:rsidR="00D870A2" w:rsidRPr="001F4EC0" w:rsidRDefault="00D870A2" w:rsidP="00D870A2">
            <w:pPr>
              <w:pStyle w:val="TableText"/>
              <w:rPr>
                <w:rStyle w:val="Blue"/>
                <w:rFonts w:cs="Calibri"/>
                <w:sz w:val="18"/>
                <w:szCs w:val="18"/>
              </w:rPr>
            </w:pPr>
            <w:r w:rsidRPr="000802B7">
              <w:rPr>
                <w:rStyle w:val="Blue"/>
                <w:rFonts w:cs="Calibri"/>
                <w:color w:val="000000" w:themeColor="text1"/>
                <w:sz w:val="18"/>
                <w:szCs w:val="18"/>
              </w:rPr>
              <w:t>As specified in schedule 3B</w:t>
            </w:r>
          </w:p>
        </w:tc>
        <w:tc>
          <w:tcPr>
            <w:tcW w:w="848" w:type="pct"/>
            <w:shd w:val="clear" w:color="auto" w:fill="auto"/>
          </w:tcPr>
          <w:p w14:paraId="5B550FBE" w14:textId="77777777" w:rsidR="00D870A2" w:rsidRPr="000802B7" w:rsidRDefault="00D870A2" w:rsidP="00D870A2">
            <w:pPr>
              <w:pStyle w:val="TableText"/>
              <w:rPr>
                <w:rStyle w:val="Blue"/>
                <w:rFonts w:cs="Calibri"/>
                <w:color w:val="000000" w:themeColor="text1"/>
                <w:sz w:val="18"/>
                <w:szCs w:val="18"/>
              </w:rPr>
            </w:pPr>
            <w:r w:rsidRPr="000802B7">
              <w:rPr>
                <w:rStyle w:val="Blue"/>
                <w:rFonts w:cs="Calibri"/>
                <w:color w:val="000000" w:themeColor="text1"/>
                <w:sz w:val="18"/>
                <w:szCs w:val="18"/>
              </w:rPr>
              <w:t>Annual mean</w:t>
            </w:r>
          </w:p>
          <w:p w14:paraId="524FADC2" w14:textId="6949C3EA" w:rsidR="00D870A2" w:rsidRPr="001F4EC0" w:rsidRDefault="00D870A2" w:rsidP="00D870A2">
            <w:pPr>
              <w:pStyle w:val="TableText"/>
              <w:rPr>
                <w:rStyle w:val="Blue"/>
                <w:rFonts w:cs="Calibri"/>
                <w:sz w:val="18"/>
                <w:szCs w:val="18"/>
              </w:rPr>
            </w:pPr>
            <w:r w:rsidRPr="000802B7">
              <w:rPr>
                <w:rStyle w:val="Blue"/>
                <w:rFonts w:cs="Calibri"/>
                <w:color w:val="000000" w:themeColor="text1"/>
                <w:sz w:val="18"/>
                <w:szCs w:val="18"/>
              </w:rPr>
              <w:t>(Condition 3.1.3 applies)</w:t>
            </w:r>
          </w:p>
        </w:tc>
      </w:tr>
      <w:tr w:rsidR="00D870A2" w:rsidRPr="00C25946" w14:paraId="117CEE5D" w14:textId="77777777" w:rsidTr="002871A7">
        <w:trPr>
          <w:cantSplit/>
        </w:trPr>
        <w:tc>
          <w:tcPr>
            <w:tcW w:w="592" w:type="pct"/>
            <w:vMerge/>
            <w:shd w:val="clear" w:color="auto" w:fill="auto"/>
          </w:tcPr>
          <w:p w14:paraId="4D997142" w14:textId="77777777" w:rsidR="00D870A2" w:rsidRPr="001F4EC0" w:rsidRDefault="00D870A2" w:rsidP="00D870A2">
            <w:pPr>
              <w:pStyle w:val="TableText"/>
              <w:rPr>
                <w:rStyle w:val="Blue"/>
                <w:sz w:val="18"/>
                <w:szCs w:val="18"/>
              </w:rPr>
            </w:pPr>
          </w:p>
        </w:tc>
        <w:tc>
          <w:tcPr>
            <w:tcW w:w="740" w:type="pct"/>
            <w:shd w:val="clear" w:color="auto" w:fill="auto"/>
          </w:tcPr>
          <w:p w14:paraId="129AC413" w14:textId="35914F3D" w:rsidR="00D870A2" w:rsidRPr="001F4EC0" w:rsidRDefault="00D870A2" w:rsidP="00D870A2">
            <w:pPr>
              <w:pStyle w:val="TableText"/>
              <w:rPr>
                <w:rStyle w:val="Blue"/>
                <w:rFonts w:cs="Calibri"/>
                <w:sz w:val="18"/>
                <w:szCs w:val="18"/>
              </w:rPr>
            </w:pPr>
            <w:r w:rsidRPr="000802B7">
              <w:rPr>
                <w:rStyle w:val="Blue"/>
                <w:color w:val="000000" w:themeColor="text1"/>
                <w:sz w:val="18"/>
                <w:szCs w:val="18"/>
              </w:rPr>
              <w:t>Visible oil or grease</w:t>
            </w:r>
          </w:p>
        </w:tc>
        <w:tc>
          <w:tcPr>
            <w:tcW w:w="682" w:type="pct"/>
            <w:shd w:val="clear" w:color="auto" w:fill="auto"/>
          </w:tcPr>
          <w:p w14:paraId="5660D13C" w14:textId="79F4E387" w:rsidR="00D870A2" w:rsidRPr="001F4EC0" w:rsidRDefault="00D870A2" w:rsidP="00D870A2">
            <w:pPr>
              <w:pStyle w:val="TableText"/>
              <w:rPr>
                <w:rStyle w:val="Blue"/>
                <w:rFonts w:cs="Calibri"/>
                <w:sz w:val="18"/>
                <w:szCs w:val="18"/>
              </w:rPr>
            </w:pPr>
            <w:r w:rsidRPr="000802B7">
              <w:rPr>
                <w:rStyle w:val="Blue"/>
                <w:color w:val="000000" w:themeColor="text1"/>
                <w:sz w:val="18"/>
                <w:szCs w:val="18"/>
              </w:rPr>
              <w:t>No significant trace present so far as is reasonably practicable</w:t>
            </w:r>
          </w:p>
        </w:tc>
        <w:tc>
          <w:tcPr>
            <w:tcW w:w="773" w:type="pct"/>
            <w:shd w:val="clear" w:color="auto" w:fill="auto"/>
          </w:tcPr>
          <w:p w14:paraId="5B47DDCF" w14:textId="4C8066D0" w:rsidR="00D870A2" w:rsidRPr="001F4EC0" w:rsidRDefault="00D870A2" w:rsidP="00D870A2">
            <w:pPr>
              <w:pStyle w:val="TableText"/>
              <w:rPr>
                <w:rStyle w:val="Blue"/>
                <w:rFonts w:cs="Calibri"/>
                <w:sz w:val="18"/>
                <w:szCs w:val="18"/>
              </w:rPr>
            </w:pPr>
            <w:r w:rsidRPr="000802B7">
              <w:rPr>
                <w:rStyle w:val="Blue"/>
                <w:color w:val="000000" w:themeColor="text1"/>
                <w:sz w:val="18"/>
                <w:szCs w:val="18"/>
              </w:rPr>
              <w:t>Instantaneous (visual examination)</w:t>
            </w:r>
          </w:p>
        </w:tc>
        <w:tc>
          <w:tcPr>
            <w:tcW w:w="625" w:type="pct"/>
            <w:shd w:val="clear" w:color="auto" w:fill="auto"/>
          </w:tcPr>
          <w:p w14:paraId="6F15476E" w14:textId="77C855AA" w:rsidR="00D870A2" w:rsidRPr="00D07193" w:rsidDel="00B21CF1" w:rsidRDefault="00D870A2" w:rsidP="00D870A2">
            <w:pPr>
              <w:pStyle w:val="TableText"/>
              <w:rPr>
                <w:rStyle w:val="Blue"/>
                <w:rFonts w:cs="Calibri"/>
                <w:color w:val="00B0F0"/>
                <w:sz w:val="18"/>
                <w:szCs w:val="18"/>
              </w:rPr>
            </w:pPr>
            <w:r w:rsidRPr="000802B7">
              <w:rPr>
                <w:rStyle w:val="Blue"/>
                <w:color w:val="000000" w:themeColor="text1"/>
                <w:sz w:val="18"/>
                <w:szCs w:val="18"/>
              </w:rPr>
              <w:t>N/A</w:t>
            </w:r>
          </w:p>
        </w:tc>
        <w:tc>
          <w:tcPr>
            <w:tcW w:w="740" w:type="pct"/>
            <w:shd w:val="clear" w:color="auto" w:fill="auto"/>
          </w:tcPr>
          <w:p w14:paraId="1E62431F" w14:textId="0DBA0F45" w:rsidR="00D870A2" w:rsidRPr="001F4EC0" w:rsidRDefault="00D870A2" w:rsidP="00D870A2">
            <w:pPr>
              <w:pStyle w:val="TableText"/>
              <w:rPr>
                <w:rStyle w:val="Blue"/>
                <w:rFonts w:cs="Calibri"/>
                <w:sz w:val="18"/>
                <w:szCs w:val="18"/>
              </w:rPr>
            </w:pPr>
            <w:r w:rsidRPr="000802B7">
              <w:rPr>
                <w:rStyle w:val="Blue"/>
                <w:color w:val="000000" w:themeColor="text1"/>
                <w:sz w:val="18"/>
                <w:szCs w:val="18"/>
              </w:rPr>
              <w:t>N/A</w:t>
            </w:r>
          </w:p>
        </w:tc>
        <w:tc>
          <w:tcPr>
            <w:tcW w:w="848" w:type="pct"/>
            <w:shd w:val="clear" w:color="auto" w:fill="auto"/>
          </w:tcPr>
          <w:p w14:paraId="3521D847" w14:textId="77777777" w:rsidR="00D870A2" w:rsidRPr="000802B7" w:rsidRDefault="00D870A2" w:rsidP="00D870A2">
            <w:pPr>
              <w:pStyle w:val="TableText"/>
              <w:rPr>
                <w:rStyle w:val="Blue"/>
                <w:color w:val="000000" w:themeColor="text1"/>
                <w:sz w:val="18"/>
                <w:szCs w:val="18"/>
              </w:rPr>
            </w:pPr>
            <w:r w:rsidRPr="000802B7">
              <w:rPr>
                <w:rStyle w:val="Blue"/>
                <w:color w:val="000000" w:themeColor="text1"/>
                <w:sz w:val="18"/>
                <w:szCs w:val="18"/>
              </w:rPr>
              <w:t>No significant trace</w:t>
            </w:r>
          </w:p>
          <w:p w14:paraId="6706F8A0" w14:textId="6E72F4A8" w:rsidR="00D870A2" w:rsidRPr="001F4EC0" w:rsidRDefault="00D870A2" w:rsidP="00D870A2">
            <w:pPr>
              <w:pStyle w:val="TableText"/>
              <w:rPr>
                <w:rStyle w:val="Blue"/>
                <w:rFonts w:cs="Calibri"/>
                <w:sz w:val="18"/>
                <w:szCs w:val="18"/>
              </w:rPr>
            </w:pPr>
            <w:r w:rsidRPr="000802B7">
              <w:rPr>
                <w:rStyle w:val="Blue"/>
                <w:color w:val="000000" w:themeColor="text1"/>
                <w:sz w:val="18"/>
                <w:szCs w:val="18"/>
              </w:rPr>
              <w:t>(Condition 3.1.3 applies)</w:t>
            </w:r>
          </w:p>
        </w:tc>
      </w:tr>
      <w:tr w:rsidR="00D870A2" w:rsidRPr="00C25946" w14:paraId="370000B3" w14:textId="77777777" w:rsidTr="009E043B">
        <w:trPr>
          <w:cantSplit/>
          <w:trHeight w:val="599"/>
        </w:trPr>
        <w:tc>
          <w:tcPr>
            <w:tcW w:w="592" w:type="pct"/>
            <w:vMerge w:val="restart"/>
            <w:shd w:val="clear" w:color="auto" w:fill="auto"/>
          </w:tcPr>
          <w:p w14:paraId="5A28DAD2" w14:textId="5A30CB1A" w:rsidR="00D870A2" w:rsidRPr="009F1C80" w:rsidRDefault="00D870A2" w:rsidP="00D870A2">
            <w:pPr>
              <w:pStyle w:val="TableText"/>
              <w:rPr>
                <w:rStyle w:val="Blue"/>
                <w:color w:val="000000" w:themeColor="text1"/>
                <w:sz w:val="18"/>
                <w:szCs w:val="18"/>
              </w:rPr>
            </w:pPr>
            <w:r w:rsidRPr="009F1C80">
              <w:rPr>
                <w:rStyle w:val="Blue"/>
                <w:color w:val="000000" w:themeColor="text1"/>
                <w:sz w:val="18"/>
                <w:szCs w:val="18"/>
              </w:rPr>
              <w:t>A2 Storm sewage via Storm Discharge Point</w:t>
            </w:r>
          </w:p>
          <w:p w14:paraId="6C5F8972" w14:textId="77777777" w:rsidR="00D870A2" w:rsidRPr="009F1C80" w:rsidRDefault="00D870A2" w:rsidP="00D870A2">
            <w:pPr>
              <w:pStyle w:val="TableText"/>
              <w:rPr>
                <w:rStyle w:val="Blue"/>
                <w:color w:val="000000" w:themeColor="text1"/>
                <w:sz w:val="18"/>
                <w:szCs w:val="18"/>
              </w:rPr>
            </w:pPr>
          </w:p>
          <w:p w14:paraId="2828CE7B" w14:textId="77777777" w:rsidR="00D870A2" w:rsidRPr="009F1C80" w:rsidRDefault="00D870A2" w:rsidP="00D870A2">
            <w:pPr>
              <w:pStyle w:val="TableText"/>
              <w:rPr>
                <w:rStyle w:val="Blue"/>
                <w:color w:val="000000" w:themeColor="text1"/>
                <w:sz w:val="18"/>
                <w:szCs w:val="18"/>
              </w:rPr>
            </w:pPr>
          </w:p>
        </w:tc>
        <w:tc>
          <w:tcPr>
            <w:tcW w:w="740" w:type="pct"/>
            <w:shd w:val="clear" w:color="auto" w:fill="auto"/>
          </w:tcPr>
          <w:p w14:paraId="70A4B682" w14:textId="7A9E8ABD" w:rsidR="00D870A2" w:rsidRPr="009F1C80" w:rsidRDefault="00D870A2" w:rsidP="00D870A2">
            <w:pPr>
              <w:pStyle w:val="TableText"/>
              <w:rPr>
                <w:rStyle w:val="Blue"/>
                <w:color w:val="000000" w:themeColor="text1"/>
                <w:sz w:val="18"/>
                <w:szCs w:val="18"/>
              </w:rPr>
            </w:pPr>
            <w:r w:rsidRPr="009F1C80">
              <w:rPr>
                <w:rFonts w:cs="Arial"/>
                <w:color w:val="000000" w:themeColor="text1"/>
                <w:sz w:val="18"/>
                <w:szCs w:val="18"/>
              </w:rPr>
              <w:t xml:space="preserve">Discharge </w:t>
            </w:r>
            <w:proofErr w:type="gramStart"/>
            <w:r w:rsidRPr="009F1C80">
              <w:rPr>
                <w:rFonts w:cs="Arial"/>
                <w:color w:val="000000" w:themeColor="text1"/>
                <w:sz w:val="18"/>
                <w:szCs w:val="18"/>
              </w:rPr>
              <w:t>start</w:t>
            </w:r>
            <w:proofErr w:type="gramEnd"/>
            <w:r w:rsidRPr="009F1C80">
              <w:rPr>
                <w:rFonts w:cs="Arial"/>
                <w:color w:val="000000" w:themeColor="text1"/>
                <w:sz w:val="18"/>
                <w:szCs w:val="18"/>
              </w:rPr>
              <w:t xml:space="preserve"> and end times</w:t>
            </w:r>
          </w:p>
        </w:tc>
        <w:tc>
          <w:tcPr>
            <w:tcW w:w="682" w:type="pct"/>
            <w:shd w:val="clear" w:color="auto" w:fill="auto"/>
          </w:tcPr>
          <w:p w14:paraId="770BC1BF" w14:textId="6D0CACA4" w:rsidR="00D870A2" w:rsidRPr="009F1C80" w:rsidRDefault="00D870A2" w:rsidP="009E043B">
            <w:pPr>
              <w:pStyle w:val="TableText"/>
              <w:rPr>
                <w:rStyle w:val="Blue"/>
                <w:color w:val="000000" w:themeColor="text1"/>
                <w:sz w:val="18"/>
                <w:szCs w:val="18"/>
              </w:rPr>
            </w:pPr>
            <w:r w:rsidRPr="009F1C80">
              <w:rPr>
                <w:rFonts w:cs="Arial"/>
                <w:color w:val="000000" w:themeColor="text1"/>
                <w:sz w:val="18"/>
                <w:szCs w:val="18"/>
              </w:rPr>
              <w:t>N/A</w:t>
            </w:r>
          </w:p>
        </w:tc>
        <w:tc>
          <w:tcPr>
            <w:tcW w:w="773" w:type="pct"/>
            <w:shd w:val="clear" w:color="auto" w:fill="auto"/>
          </w:tcPr>
          <w:p w14:paraId="3558BAC8" w14:textId="6B0924EE" w:rsidR="00D870A2" w:rsidRPr="009F1C80" w:rsidRDefault="00D870A2" w:rsidP="009E043B">
            <w:pPr>
              <w:pStyle w:val="TableText"/>
              <w:rPr>
                <w:rStyle w:val="Blue"/>
                <w:color w:val="000000" w:themeColor="text1"/>
                <w:sz w:val="18"/>
                <w:szCs w:val="18"/>
              </w:rPr>
            </w:pPr>
            <w:r w:rsidRPr="009F1C80">
              <w:rPr>
                <w:rFonts w:cs="Arial"/>
                <w:color w:val="000000" w:themeColor="text1"/>
                <w:sz w:val="18"/>
                <w:szCs w:val="18"/>
              </w:rPr>
              <w:t>N/A</w:t>
            </w:r>
          </w:p>
        </w:tc>
        <w:tc>
          <w:tcPr>
            <w:tcW w:w="625" w:type="pct"/>
            <w:shd w:val="clear" w:color="auto" w:fill="auto"/>
          </w:tcPr>
          <w:p w14:paraId="7431C59C" w14:textId="60820592" w:rsidR="00D870A2" w:rsidRPr="009F1C80" w:rsidRDefault="00D870A2" w:rsidP="00D870A2">
            <w:pPr>
              <w:pStyle w:val="TableText"/>
              <w:rPr>
                <w:rStyle w:val="Blue"/>
                <w:color w:val="000000" w:themeColor="text1"/>
                <w:sz w:val="18"/>
                <w:szCs w:val="18"/>
              </w:rPr>
            </w:pPr>
            <w:r w:rsidRPr="009F1C80">
              <w:rPr>
                <w:rFonts w:cs="Arial"/>
                <w:color w:val="000000" w:themeColor="text1"/>
                <w:sz w:val="18"/>
                <w:szCs w:val="18"/>
              </w:rPr>
              <w:t>Condition 3.3.3 does not apply</w:t>
            </w:r>
          </w:p>
        </w:tc>
        <w:tc>
          <w:tcPr>
            <w:tcW w:w="740" w:type="pct"/>
            <w:shd w:val="clear" w:color="auto" w:fill="auto"/>
          </w:tcPr>
          <w:p w14:paraId="3476D9E6" w14:textId="6D2791BE" w:rsidR="00D870A2" w:rsidRPr="00A530C0" w:rsidRDefault="00D870A2" w:rsidP="00D870A2">
            <w:pPr>
              <w:pStyle w:val="TableText"/>
              <w:rPr>
                <w:rStyle w:val="Blue"/>
                <w:color w:val="000000" w:themeColor="text1"/>
                <w:sz w:val="18"/>
                <w:szCs w:val="18"/>
              </w:rPr>
            </w:pPr>
            <w:r w:rsidRPr="00A530C0">
              <w:rPr>
                <w:rFonts w:cs="Arial"/>
                <w:color w:val="000000" w:themeColor="text1"/>
                <w:sz w:val="18"/>
                <w:szCs w:val="18"/>
              </w:rPr>
              <w:t>Whenever a discharge occurs</w:t>
            </w:r>
          </w:p>
        </w:tc>
        <w:tc>
          <w:tcPr>
            <w:tcW w:w="848" w:type="pct"/>
            <w:shd w:val="clear" w:color="auto" w:fill="auto"/>
          </w:tcPr>
          <w:p w14:paraId="73F91DFA" w14:textId="24CA1B23" w:rsidR="00D870A2" w:rsidRPr="009E043B" w:rsidRDefault="00D870A2" w:rsidP="009E043B">
            <w:pPr>
              <w:pStyle w:val="TableText"/>
              <w:rPr>
                <w:rStyle w:val="Blue"/>
                <w:rFonts w:cs="Arial"/>
                <w:color w:val="000000" w:themeColor="text1"/>
                <w:sz w:val="18"/>
                <w:szCs w:val="18"/>
              </w:rPr>
            </w:pPr>
            <w:r w:rsidRPr="00A530C0">
              <w:rPr>
                <w:rFonts w:cs="Arial"/>
                <w:color w:val="000000" w:themeColor="text1"/>
                <w:sz w:val="18"/>
                <w:szCs w:val="18"/>
              </w:rPr>
              <w:t>N/A</w:t>
            </w:r>
          </w:p>
        </w:tc>
      </w:tr>
      <w:tr w:rsidR="00D870A2" w:rsidRPr="00C25946" w14:paraId="0FD26A9B" w14:textId="77777777" w:rsidTr="002871A7">
        <w:trPr>
          <w:cantSplit/>
        </w:trPr>
        <w:tc>
          <w:tcPr>
            <w:tcW w:w="592" w:type="pct"/>
            <w:vMerge/>
            <w:shd w:val="clear" w:color="auto" w:fill="auto"/>
          </w:tcPr>
          <w:p w14:paraId="0209C210" w14:textId="77777777" w:rsidR="00D870A2" w:rsidRPr="009F1C80" w:rsidRDefault="00D870A2" w:rsidP="00D870A2">
            <w:pPr>
              <w:pStyle w:val="TableText"/>
              <w:rPr>
                <w:rStyle w:val="Blue"/>
                <w:color w:val="000000" w:themeColor="text1"/>
                <w:sz w:val="18"/>
                <w:szCs w:val="18"/>
              </w:rPr>
            </w:pPr>
          </w:p>
        </w:tc>
        <w:tc>
          <w:tcPr>
            <w:tcW w:w="740" w:type="pct"/>
            <w:shd w:val="clear" w:color="auto" w:fill="auto"/>
          </w:tcPr>
          <w:p w14:paraId="4B6680C8" w14:textId="0D2515E2" w:rsidR="00D870A2" w:rsidRPr="009F1C80" w:rsidRDefault="00D870A2" w:rsidP="00D870A2">
            <w:pPr>
              <w:pStyle w:val="TableText"/>
              <w:rPr>
                <w:rStyle w:val="Blue"/>
                <w:color w:val="000000" w:themeColor="text1"/>
                <w:sz w:val="18"/>
                <w:szCs w:val="18"/>
              </w:rPr>
            </w:pPr>
            <w:r w:rsidRPr="009F1C80">
              <w:rPr>
                <w:rFonts w:cs="Arial"/>
                <w:color w:val="000000" w:themeColor="text1"/>
                <w:sz w:val="18"/>
                <w:szCs w:val="18"/>
              </w:rPr>
              <w:t xml:space="preserve">Block-counted spills </w:t>
            </w:r>
          </w:p>
        </w:tc>
        <w:tc>
          <w:tcPr>
            <w:tcW w:w="682" w:type="pct"/>
            <w:shd w:val="clear" w:color="auto" w:fill="auto"/>
          </w:tcPr>
          <w:p w14:paraId="36674F80" w14:textId="62C538DF" w:rsidR="00D870A2" w:rsidRPr="009F1C80" w:rsidRDefault="00D870A2" w:rsidP="00D870A2">
            <w:pPr>
              <w:pStyle w:val="TableText"/>
              <w:rPr>
                <w:rStyle w:val="Blue"/>
                <w:color w:val="000000" w:themeColor="text1"/>
                <w:sz w:val="18"/>
                <w:szCs w:val="18"/>
              </w:rPr>
            </w:pPr>
            <w:r w:rsidRPr="009F1C80">
              <w:rPr>
                <w:rFonts w:cs="Arial"/>
                <w:color w:val="000000" w:themeColor="text1"/>
                <w:sz w:val="18"/>
                <w:szCs w:val="18"/>
              </w:rPr>
              <w:t>N/A</w:t>
            </w:r>
          </w:p>
        </w:tc>
        <w:tc>
          <w:tcPr>
            <w:tcW w:w="773" w:type="pct"/>
            <w:shd w:val="clear" w:color="auto" w:fill="auto"/>
          </w:tcPr>
          <w:p w14:paraId="3461BFFC" w14:textId="43239E93" w:rsidR="00D870A2" w:rsidRPr="009F1C80" w:rsidRDefault="00D870A2" w:rsidP="00D870A2">
            <w:pPr>
              <w:pStyle w:val="TableText"/>
              <w:rPr>
                <w:rStyle w:val="Blue"/>
                <w:color w:val="000000" w:themeColor="text1"/>
                <w:sz w:val="18"/>
                <w:szCs w:val="18"/>
              </w:rPr>
            </w:pPr>
            <w:r w:rsidRPr="009F1C80">
              <w:rPr>
                <w:rFonts w:cs="Arial"/>
                <w:color w:val="000000" w:themeColor="text1"/>
                <w:sz w:val="18"/>
                <w:szCs w:val="18"/>
              </w:rPr>
              <w:t>1</w:t>
            </w:r>
            <w:r w:rsidRPr="009F1C80">
              <w:rPr>
                <w:rFonts w:cs="Arial"/>
                <w:color w:val="000000" w:themeColor="text1"/>
                <w:sz w:val="18"/>
                <w:szCs w:val="18"/>
                <w:vertAlign w:val="superscript"/>
              </w:rPr>
              <w:t>st</w:t>
            </w:r>
            <w:r w:rsidRPr="009F1C80">
              <w:rPr>
                <w:rFonts w:cs="Arial"/>
                <w:color w:val="000000" w:themeColor="text1"/>
                <w:sz w:val="18"/>
                <w:szCs w:val="18"/>
              </w:rPr>
              <w:t xml:space="preserve"> January to 31</w:t>
            </w:r>
            <w:r w:rsidRPr="009F1C80">
              <w:rPr>
                <w:rFonts w:cs="Arial"/>
                <w:color w:val="000000" w:themeColor="text1"/>
                <w:sz w:val="18"/>
                <w:szCs w:val="18"/>
                <w:vertAlign w:val="superscript"/>
              </w:rPr>
              <w:t>st</w:t>
            </w:r>
            <w:r w:rsidRPr="009F1C80">
              <w:rPr>
                <w:rFonts w:cs="Arial"/>
                <w:color w:val="000000" w:themeColor="text1"/>
                <w:sz w:val="18"/>
                <w:szCs w:val="18"/>
              </w:rPr>
              <w:t xml:space="preserve"> December inclusive </w:t>
            </w:r>
          </w:p>
        </w:tc>
        <w:tc>
          <w:tcPr>
            <w:tcW w:w="625" w:type="pct"/>
            <w:shd w:val="clear" w:color="auto" w:fill="auto"/>
          </w:tcPr>
          <w:p w14:paraId="250F0243" w14:textId="488745E4" w:rsidR="00D870A2" w:rsidRPr="009F1C80" w:rsidRDefault="00D870A2" w:rsidP="00D870A2">
            <w:pPr>
              <w:pStyle w:val="TableText"/>
              <w:rPr>
                <w:rStyle w:val="Blue"/>
                <w:color w:val="000000" w:themeColor="text1"/>
                <w:sz w:val="18"/>
                <w:szCs w:val="18"/>
              </w:rPr>
            </w:pPr>
            <w:r w:rsidRPr="009F1C80">
              <w:rPr>
                <w:rFonts w:cs="Arial"/>
                <w:color w:val="000000" w:themeColor="text1"/>
                <w:sz w:val="18"/>
                <w:szCs w:val="18"/>
              </w:rPr>
              <w:t>Condition 3.3.3 does not apply</w:t>
            </w:r>
          </w:p>
        </w:tc>
        <w:tc>
          <w:tcPr>
            <w:tcW w:w="740" w:type="pct"/>
            <w:shd w:val="clear" w:color="auto" w:fill="auto"/>
          </w:tcPr>
          <w:p w14:paraId="4BD68467" w14:textId="08912987" w:rsidR="00D870A2" w:rsidRPr="00722B81" w:rsidRDefault="00D870A2" w:rsidP="00D870A2">
            <w:pPr>
              <w:pStyle w:val="TableText"/>
              <w:rPr>
                <w:rStyle w:val="Blue"/>
                <w:color w:val="auto"/>
                <w:sz w:val="18"/>
                <w:szCs w:val="18"/>
              </w:rPr>
            </w:pPr>
            <w:r w:rsidRPr="00722B81">
              <w:rPr>
                <w:rStyle w:val="Blue"/>
                <w:color w:val="auto"/>
                <w:sz w:val="18"/>
                <w:szCs w:val="18"/>
              </w:rPr>
              <w:t>15 minutes</w:t>
            </w:r>
          </w:p>
        </w:tc>
        <w:tc>
          <w:tcPr>
            <w:tcW w:w="848" w:type="pct"/>
            <w:shd w:val="clear" w:color="auto" w:fill="auto"/>
          </w:tcPr>
          <w:p w14:paraId="7FA248DE" w14:textId="43F2D086" w:rsidR="00D870A2" w:rsidRPr="00722B81" w:rsidRDefault="00D870A2" w:rsidP="00D870A2">
            <w:pPr>
              <w:pStyle w:val="TableText"/>
              <w:rPr>
                <w:rStyle w:val="Blue"/>
                <w:color w:val="auto"/>
                <w:sz w:val="18"/>
                <w:szCs w:val="18"/>
              </w:rPr>
            </w:pPr>
            <w:r w:rsidRPr="00722B81">
              <w:rPr>
                <w:rFonts w:cs="Arial"/>
                <w:sz w:val="18"/>
                <w:szCs w:val="18"/>
              </w:rPr>
              <w:t>N/A</w:t>
            </w:r>
          </w:p>
        </w:tc>
      </w:tr>
      <w:tr w:rsidR="00D870A2" w:rsidRPr="00C25946" w14:paraId="2836635D" w14:textId="77777777" w:rsidTr="002871A7">
        <w:trPr>
          <w:cantSplit/>
        </w:trPr>
        <w:tc>
          <w:tcPr>
            <w:tcW w:w="592" w:type="pct"/>
            <w:vMerge/>
            <w:shd w:val="clear" w:color="auto" w:fill="auto"/>
          </w:tcPr>
          <w:p w14:paraId="0295EE62" w14:textId="77777777" w:rsidR="00D870A2" w:rsidRPr="009F1C80" w:rsidRDefault="00D870A2" w:rsidP="00D870A2">
            <w:pPr>
              <w:pStyle w:val="TableText"/>
              <w:rPr>
                <w:rStyle w:val="Blue"/>
                <w:color w:val="000000" w:themeColor="text1"/>
                <w:sz w:val="18"/>
                <w:szCs w:val="18"/>
              </w:rPr>
            </w:pPr>
          </w:p>
        </w:tc>
        <w:tc>
          <w:tcPr>
            <w:tcW w:w="740" w:type="pct"/>
            <w:shd w:val="clear" w:color="auto" w:fill="auto"/>
          </w:tcPr>
          <w:p w14:paraId="4CE6CA77" w14:textId="72DAB023" w:rsidR="00D870A2" w:rsidRPr="009F1C80" w:rsidRDefault="00D870A2" w:rsidP="00D870A2">
            <w:pPr>
              <w:pStyle w:val="TableText"/>
              <w:rPr>
                <w:rStyle w:val="Blue"/>
                <w:color w:val="000000" w:themeColor="text1"/>
              </w:rPr>
            </w:pPr>
            <w:r w:rsidRPr="009F1C80">
              <w:rPr>
                <w:rFonts w:cs="Arial"/>
                <w:color w:val="000000" w:themeColor="text1"/>
                <w:sz w:val="18"/>
                <w:szCs w:val="18"/>
              </w:rPr>
              <w:t>Event duration monitoring status (operational / not operational)</w:t>
            </w:r>
          </w:p>
        </w:tc>
        <w:tc>
          <w:tcPr>
            <w:tcW w:w="682" w:type="pct"/>
            <w:shd w:val="clear" w:color="auto" w:fill="auto"/>
          </w:tcPr>
          <w:p w14:paraId="4CF21F28" w14:textId="6EABDA84" w:rsidR="00D870A2" w:rsidRPr="009F1C80" w:rsidRDefault="00D870A2" w:rsidP="00D870A2">
            <w:pPr>
              <w:pStyle w:val="TableText"/>
              <w:rPr>
                <w:rStyle w:val="Blue"/>
                <w:color w:val="000000" w:themeColor="text1"/>
              </w:rPr>
            </w:pPr>
            <w:r w:rsidRPr="009F1C80">
              <w:rPr>
                <w:rStyle w:val="Blue"/>
                <w:color w:val="000000" w:themeColor="text1"/>
                <w:sz w:val="18"/>
                <w:szCs w:val="18"/>
              </w:rPr>
              <w:t>N/A</w:t>
            </w:r>
          </w:p>
        </w:tc>
        <w:tc>
          <w:tcPr>
            <w:tcW w:w="773" w:type="pct"/>
            <w:shd w:val="clear" w:color="auto" w:fill="auto"/>
          </w:tcPr>
          <w:p w14:paraId="7FA22FE6" w14:textId="51EAFEF3" w:rsidR="00D870A2" w:rsidRPr="009F1C80" w:rsidRDefault="00D870A2" w:rsidP="00D870A2">
            <w:pPr>
              <w:pStyle w:val="TableText"/>
              <w:rPr>
                <w:rStyle w:val="Blue"/>
                <w:color w:val="000000" w:themeColor="text1"/>
              </w:rPr>
            </w:pPr>
            <w:r w:rsidRPr="009F1C80">
              <w:rPr>
                <w:rStyle w:val="Blue"/>
                <w:color w:val="000000" w:themeColor="text1"/>
                <w:sz w:val="18"/>
                <w:szCs w:val="18"/>
              </w:rPr>
              <w:t>N/A</w:t>
            </w:r>
          </w:p>
        </w:tc>
        <w:tc>
          <w:tcPr>
            <w:tcW w:w="625" w:type="pct"/>
            <w:shd w:val="clear" w:color="auto" w:fill="auto"/>
          </w:tcPr>
          <w:p w14:paraId="0C1479C0" w14:textId="3F439A00" w:rsidR="00D870A2" w:rsidRPr="009F1C80" w:rsidRDefault="00D870A2" w:rsidP="00D870A2">
            <w:pPr>
              <w:pStyle w:val="TableText"/>
              <w:rPr>
                <w:rStyle w:val="Blue"/>
                <w:color w:val="000000" w:themeColor="text1"/>
              </w:rPr>
            </w:pPr>
            <w:r w:rsidRPr="009F1C80">
              <w:rPr>
                <w:rFonts w:cs="Arial"/>
                <w:color w:val="000000" w:themeColor="text1"/>
                <w:sz w:val="18"/>
                <w:szCs w:val="18"/>
              </w:rPr>
              <w:t>Condition 3.3.3 does not apply</w:t>
            </w:r>
          </w:p>
        </w:tc>
        <w:tc>
          <w:tcPr>
            <w:tcW w:w="740" w:type="pct"/>
            <w:shd w:val="clear" w:color="auto" w:fill="auto"/>
          </w:tcPr>
          <w:p w14:paraId="088F8382" w14:textId="35C3953A" w:rsidR="00D870A2" w:rsidRPr="002871A7" w:rsidRDefault="00D870A2" w:rsidP="00D870A2">
            <w:pPr>
              <w:pStyle w:val="TableText"/>
              <w:rPr>
                <w:rStyle w:val="Blue"/>
                <w:rFonts w:cs="Arial"/>
                <w:color w:val="000000" w:themeColor="text1"/>
                <w:sz w:val="18"/>
                <w:szCs w:val="18"/>
              </w:rPr>
            </w:pPr>
            <w:r w:rsidRPr="002871A7">
              <w:rPr>
                <w:rStyle w:val="Blue"/>
                <w:color w:val="000000" w:themeColor="text1"/>
                <w:sz w:val="18"/>
                <w:szCs w:val="18"/>
              </w:rPr>
              <w:t>15 minutes</w:t>
            </w:r>
          </w:p>
        </w:tc>
        <w:tc>
          <w:tcPr>
            <w:tcW w:w="848" w:type="pct"/>
            <w:shd w:val="clear" w:color="auto" w:fill="auto"/>
          </w:tcPr>
          <w:p w14:paraId="04B4D404" w14:textId="12FC7D6C" w:rsidR="00D870A2" w:rsidRPr="002871A7" w:rsidRDefault="00D870A2" w:rsidP="00D870A2">
            <w:pPr>
              <w:pStyle w:val="TableText"/>
              <w:rPr>
                <w:rStyle w:val="Blue"/>
                <w:color w:val="000000" w:themeColor="text1"/>
              </w:rPr>
            </w:pPr>
            <w:r w:rsidRPr="002871A7">
              <w:rPr>
                <w:rStyle w:val="Blue"/>
                <w:color w:val="000000" w:themeColor="text1"/>
                <w:sz w:val="18"/>
                <w:szCs w:val="18"/>
              </w:rPr>
              <w:t>N/A</w:t>
            </w:r>
          </w:p>
        </w:tc>
      </w:tr>
      <w:bookmarkEnd w:id="7"/>
    </w:tbl>
    <w:p w14:paraId="097D7D1A" w14:textId="77777777" w:rsidR="00366DB1" w:rsidRPr="003B780E" w:rsidRDefault="00366DB1"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522"/>
        <w:gridCol w:w="2297"/>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lastRenderedPageBreak/>
              <w:t>Table S3.2 Discharge points</w:t>
            </w:r>
          </w:p>
        </w:tc>
      </w:tr>
      <w:tr w:rsidR="00821962" w:rsidRPr="00C25946" w14:paraId="47C6512C" w14:textId="77777777" w:rsidTr="00537989">
        <w:trPr>
          <w:cantSplit/>
          <w:tblHeader/>
        </w:trPr>
        <w:tc>
          <w:tcPr>
            <w:tcW w:w="1435"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307"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2787901F" w14:textId="77777777" w:rsidTr="00537989">
        <w:trPr>
          <w:cantSplit/>
        </w:trPr>
        <w:tc>
          <w:tcPr>
            <w:tcW w:w="1435" w:type="pct"/>
            <w:shd w:val="clear" w:color="auto" w:fill="auto"/>
          </w:tcPr>
          <w:p w14:paraId="1E24E62B" w14:textId="6FE70FF1" w:rsidR="00821962" w:rsidRPr="001D7D88" w:rsidRDefault="00821962" w:rsidP="00821962">
            <w:pPr>
              <w:pStyle w:val="TableText"/>
              <w:rPr>
                <w:rStyle w:val="Blue"/>
                <w:color w:val="000000" w:themeColor="text1"/>
                <w:sz w:val="18"/>
                <w:szCs w:val="18"/>
              </w:rPr>
            </w:pPr>
            <w:r w:rsidRPr="001D7D88">
              <w:rPr>
                <w:rStyle w:val="Blue"/>
                <w:color w:val="000000" w:themeColor="text1"/>
                <w:sz w:val="18"/>
                <w:szCs w:val="18"/>
              </w:rPr>
              <w:t>A1 Secondary treated sewage effluent</w:t>
            </w:r>
          </w:p>
        </w:tc>
        <w:tc>
          <w:tcPr>
            <w:tcW w:w="1307" w:type="pct"/>
            <w:shd w:val="clear" w:color="auto" w:fill="auto"/>
          </w:tcPr>
          <w:p w14:paraId="089EC9A7" w14:textId="1C3819A5" w:rsidR="00821962" w:rsidRPr="00C11DB2" w:rsidRDefault="002D50FC" w:rsidP="00821962">
            <w:pPr>
              <w:pStyle w:val="TableText"/>
              <w:rPr>
                <w:rStyle w:val="Blue"/>
                <w:color w:val="000000" w:themeColor="text1"/>
                <w:sz w:val="18"/>
                <w:szCs w:val="18"/>
              </w:rPr>
            </w:pPr>
            <w:r w:rsidRPr="00C11DB2">
              <w:rPr>
                <w:rStyle w:val="Blue"/>
                <w:color w:val="000000" w:themeColor="text1"/>
                <w:sz w:val="18"/>
                <w:szCs w:val="18"/>
              </w:rPr>
              <w:t>Final Effluent Discharge Point</w:t>
            </w:r>
          </w:p>
        </w:tc>
        <w:tc>
          <w:tcPr>
            <w:tcW w:w="1210" w:type="pct"/>
            <w:shd w:val="clear" w:color="auto" w:fill="auto"/>
          </w:tcPr>
          <w:p w14:paraId="4EAAD0D4" w14:textId="2B7C82AC" w:rsidR="00821962" w:rsidRPr="00C11DB2" w:rsidRDefault="00C17528" w:rsidP="00821962">
            <w:pPr>
              <w:pStyle w:val="TableText"/>
              <w:rPr>
                <w:rStyle w:val="Blue"/>
                <w:color w:val="000000" w:themeColor="text1"/>
                <w:sz w:val="18"/>
                <w:szCs w:val="18"/>
              </w:rPr>
            </w:pPr>
            <w:r w:rsidRPr="00C11DB2">
              <w:rPr>
                <w:rStyle w:val="Blue"/>
                <w:color w:val="000000" w:themeColor="text1"/>
                <w:sz w:val="18"/>
                <w:szCs w:val="18"/>
              </w:rPr>
              <w:t>SJ 25669 57978</w:t>
            </w:r>
          </w:p>
        </w:tc>
        <w:tc>
          <w:tcPr>
            <w:tcW w:w="1048" w:type="pct"/>
            <w:shd w:val="clear" w:color="auto" w:fill="auto"/>
          </w:tcPr>
          <w:p w14:paraId="0A1A2199" w14:textId="7FFD4C1F" w:rsidR="00821962" w:rsidRPr="00C11DB2" w:rsidRDefault="001D7D88" w:rsidP="00821962">
            <w:pPr>
              <w:pStyle w:val="TableText"/>
              <w:rPr>
                <w:rStyle w:val="Blue"/>
                <w:color w:val="000000" w:themeColor="text1"/>
                <w:sz w:val="18"/>
                <w:szCs w:val="18"/>
              </w:rPr>
            </w:pPr>
            <w:proofErr w:type="spellStart"/>
            <w:r w:rsidRPr="00C11DB2">
              <w:rPr>
                <w:rStyle w:val="Blue"/>
                <w:color w:val="000000" w:themeColor="text1"/>
                <w:sz w:val="18"/>
                <w:szCs w:val="18"/>
              </w:rPr>
              <w:t>Byr</w:t>
            </w:r>
            <w:proofErr w:type="spellEnd"/>
            <w:r w:rsidRPr="00C11DB2">
              <w:rPr>
                <w:rStyle w:val="Blue"/>
                <w:color w:val="000000" w:themeColor="text1"/>
                <w:sz w:val="18"/>
                <w:szCs w:val="18"/>
              </w:rPr>
              <w:t xml:space="preserve"> Brook</w:t>
            </w:r>
          </w:p>
        </w:tc>
      </w:tr>
      <w:tr w:rsidR="00821962" w:rsidRPr="00C25946" w14:paraId="30E1B04B" w14:textId="77777777" w:rsidTr="00537989">
        <w:trPr>
          <w:cantSplit/>
        </w:trPr>
        <w:tc>
          <w:tcPr>
            <w:tcW w:w="1435" w:type="pct"/>
            <w:shd w:val="clear" w:color="auto" w:fill="auto"/>
          </w:tcPr>
          <w:p w14:paraId="16B0CF2E" w14:textId="475AE1EE" w:rsidR="00821962" w:rsidRPr="001D7D88" w:rsidRDefault="00821962" w:rsidP="00821962">
            <w:pPr>
              <w:pStyle w:val="TableText"/>
              <w:rPr>
                <w:rStyle w:val="Blue"/>
                <w:color w:val="000000" w:themeColor="text1"/>
                <w:sz w:val="18"/>
                <w:szCs w:val="18"/>
              </w:rPr>
            </w:pPr>
            <w:r w:rsidRPr="001D7D88">
              <w:rPr>
                <w:rStyle w:val="Blue"/>
                <w:color w:val="000000" w:themeColor="text1"/>
                <w:sz w:val="18"/>
                <w:szCs w:val="18"/>
              </w:rPr>
              <w:t>A2 Storm sewage</w:t>
            </w:r>
          </w:p>
        </w:tc>
        <w:tc>
          <w:tcPr>
            <w:tcW w:w="1307" w:type="pct"/>
            <w:shd w:val="clear" w:color="auto" w:fill="auto"/>
          </w:tcPr>
          <w:p w14:paraId="1808C9FE" w14:textId="776129D5" w:rsidR="00821962" w:rsidRPr="00C11DB2" w:rsidRDefault="002D50FC" w:rsidP="00821962">
            <w:pPr>
              <w:pStyle w:val="TableText"/>
              <w:rPr>
                <w:rStyle w:val="Blue"/>
                <w:color w:val="000000" w:themeColor="text1"/>
                <w:sz w:val="18"/>
                <w:szCs w:val="18"/>
              </w:rPr>
            </w:pPr>
            <w:r w:rsidRPr="00C11DB2">
              <w:rPr>
                <w:rStyle w:val="Blue"/>
                <w:color w:val="000000" w:themeColor="text1"/>
                <w:sz w:val="18"/>
                <w:szCs w:val="18"/>
              </w:rPr>
              <w:t>Storm Discharge Point</w:t>
            </w:r>
          </w:p>
        </w:tc>
        <w:tc>
          <w:tcPr>
            <w:tcW w:w="1210" w:type="pct"/>
            <w:shd w:val="clear" w:color="auto" w:fill="auto"/>
          </w:tcPr>
          <w:p w14:paraId="2439C42E" w14:textId="5F272A1D" w:rsidR="00821962" w:rsidRPr="00C11DB2" w:rsidRDefault="001D7D88" w:rsidP="00821962">
            <w:pPr>
              <w:pStyle w:val="TableText"/>
              <w:rPr>
                <w:rStyle w:val="Blue"/>
                <w:color w:val="000000" w:themeColor="text1"/>
                <w:sz w:val="18"/>
                <w:szCs w:val="18"/>
              </w:rPr>
            </w:pPr>
            <w:r w:rsidRPr="00C11DB2">
              <w:rPr>
                <w:rStyle w:val="Blue"/>
                <w:color w:val="000000" w:themeColor="text1"/>
                <w:sz w:val="18"/>
                <w:szCs w:val="18"/>
              </w:rPr>
              <w:t>SJ 25622 58013</w:t>
            </w:r>
          </w:p>
        </w:tc>
        <w:tc>
          <w:tcPr>
            <w:tcW w:w="1048" w:type="pct"/>
            <w:shd w:val="clear" w:color="auto" w:fill="auto"/>
          </w:tcPr>
          <w:p w14:paraId="5727E74F" w14:textId="1F5E5DAE" w:rsidR="00821962" w:rsidRPr="00C11DB2" w:rsidRDefault="00C11DB2" w:rsidP="00821962">
            <w:pPr>
              <w:pStyle w:val="TableText"/>
              <w:rPr>
                <w:rStyle w:val="Blue"/>
                <w:color w:val="000000" w:themeColor="text1"/>
                <w:sz w:val="18"/>
                <w:szCs w:val="18"/>
              </w:rPr>
            </w:pPr>
            <w:proofErr w:type="spellStart"/>
            <w:r w:rsidRPr="00C11DB2">
              <w:rPr>
                <w:rStyle w:val="Blue"/>
                <w:color w:val="000000" w:themeColor="text1"/>
                <w:sz w:val="18"/>
                <w:szCs w:val="18"/>
              </w:rPr>
              <w:t>Byr</w:t>
            </w:r>
            <w:proofErr w:type="spellEnd"/>
            <w:r w:rsidRPr="00C11DB2">
              <w:rPr>
                <w:rStyle w:val="Blue"/>
                <w:color w:val="000000" w:themeColor="text1"/>
                <w:sz w:val="18"/>
                <w:szCs w:val="18"/>
              </w:rPr>
              <w:t xml:space="preserve"> Brook via drainage ditch</w:t>
            </w:r>
          </w:p>
        </w:tc>
      </w:tr>
    </w:tbl>
    <w:p w14:paraId="34614382" w14:textId="77777777" w:rsidR="00821962" w:rsidRPr="000C385B" w:rsidRDefault="00821962" w:rsidP="000C385B">
      <w:pPr>
        <w:spacing w:before="120" w:after="120"/>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702"/>
        <w:gridCol w:w="1418"/>
        <w:gridCol w:w="1135"/>
        <w:gridCol w:w="1561"/>
        <w:gridCol w:w="1418"/>
        <w:gridCol w:w="1554"/>
      </w:tblGrid>
      <w:tr w:rsidR="00821962" w:rsidRPr="004B2752" w14:paraId="2CA8AC37" w14:textId="77777777" w:rsidTr="00C227EC">
        <w:trPr>
          <w:cantSplit/>
          <w:tblHeader/>
        </w:trPr>
        <w:tc>
          <w:tcPr>
            <w:tcW w:w="5000" w:type="pct"/>
            <w:gridSpan w:val="6"/>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0C385B" w:rsidRPr="0073697B" w14:paraId="1617DCD7" w14:textId="77777777" w:rsidTr="000C385B">
        <w:trPr>
          <w:cantSplit/>
          <w:tblHeader/>
        </w:trPr>
        <w:tc>
          <w:tcPr>
            <w:tcW w:w="968" w:type="pct"/>
            <w:shd w:val="clear" w:color="auto" w:fill="auto"/>
          </w:tcPr>
          <w:p w14:paraId="5DE376BF" w14:textId="5EDCF7ED" w:rsidR="000C385B" w:rsidRPr="000C385B" w:rsidRDefault="000C385B" w:rsidP="00BB22EC">
            <w:pPr>
              <w:pStyle w:val="TableText"/>
              <w:keepNext/>
              <w:rPr>
                <w:b/>
                <w:color w:val="000000" w:themeColor="text1"/>
                <w:sz w:val="18"/>
                <w:szCs w:val="18"/>
              </w:rPr>
            </w:pPr>
            <w:r w:rsidRPr="000C385B">
              <w:rPr>
                <w:b/>
                <w:color w:val="000000" w:themeColor="text1"/>
                <w:sz w:val="18"/>
                <w:szCs w:val="18"/>
              </w:rPr>
              <w:t>Effluents and discharge points</w:t>
            </w:r>
          </w:p>
        </w:tc>
        <w:tc>
          <w:tcPr>
            <w:tcW w:w="807" w:type="pct"/>
            <w:shd w:val="clear" w:color="auto" w:fill="auto"/>
          </w:tcPr>
          <w:p w14:paraId="7A4F6323" w14:textId="77777777" w:rsidR="000C385B" w:rsidRPr="000C385B" w:rsidRDefault="000C385B" w:rsidP="00BB22EC">
            <w:pPr>
              <w:pStyle w:val="TableText"/>
              <w:keepNext/>
              <w:rPr>
                <w:b/>
                <w:color w:val="000000" w:themeColor="text1"/>
                <w:sz w:val="18"/>
                <w:szCs w:val="18"/>
              </w:rPr>
            </w:pPr>
            <w:r w:rsidRPr="000C385B">
              <w:rPr>
                <w:b/>
                <w:color w:val="000000" w:themeColor="text1"/>
                <w:sz w:val="18"/>
                <w:szCs w:val="18"/>
              </w:rPr>
              <w:t>Description of discharge</w:t>
            </w:r>
          </w:p>
        </w:tc>
        <w:tc>
          <w:tcPr>
            <w:tcW w:w="646" w:type="pct"/>
            <w:shd w:val="clear" w:color="auto" w:fill="auto"/>
          </w:tcPr>
          <w:p w14:paraId="529B292E" w14:textId="77777777" w:rsidR="000C385B" w:rsidRPr="000C385B" w:rsidRDefault="000C385B" w:rsidP="00BB22EC">
            <w:pPr>
              <w:pStyle w:val="TableText"/>
              <w:keepNext/>
              <w:rPr>
                <w:b/>
                <w:color w:val="000000" w:themeColor="text1"/>
                <w:sz w:val="18"/>
                <w:szCs w:val="18"/>
              </w:rPr>
            </w:pPr>
            <w:r w:rsidRPr="000C385B">
              <w:rPr>
                <w:b/>
                <w:color w:val="000000" w:themeColor="text1"/>
                <w:sz w:val="18"/>
                <w:szCs w:val="18"/>
              </w:rPr>
              <w:t>Overflow setting l/s</w:t>
            </w:r>
          </w:p>
        </w:tc>
        <w:tc>
          <w:tcPr>
            <w:tcW w:w="888" w:type="pct"/>
            <w:shd w:val="clear" w:color="auto" w:fill="auto"/>
          </w:tcPr>
          <w:p w14:paraId="2587A01B" w14:textId="77777777" w:rsidR="000C385B" w:rsidRPr="000C385B" w:rsidRDefault="000C385B" w:rsidP="00BB22EC">
            <w:pPr>
              <w:pStyle w:val="TableText"/>
              <w:keepNext/>
              <w:rPr>
                <w:rStyle w:val="Red"/>
                <w:b/>
                <w:color w:val="000000" w:themeColor="text1"/>
                <w:sz w:val="18"/>
                <w:szCs w:val="18"/>
              </w:rPr>
            </w:pPr>
            <w:r w:rsidRPr="000C385B">
              <w:rPr>
                <w:rStyle w:val="Red"/>
                <w:b/>
                <w:color w:val="000000" w:themeColor="text1"/>
                <w:sz w:val="18"/>
                <w:szCs w:val="18"/>
              </w:rPr>
              <w:t>Maximum size of solid matter</w:t>
            </w:r>
          </w:p>
        </w:tc>
        <w:tc>
          <w:tcPr>
            <w:tcW w:w="807" w:type="pct"/>
            <w:shd w:val="clear" w:color="auto" w:fill="auto"/>
          </w:tcPr>
          <w:p w14:paraId="5F15EFD8" w14:textId="77777777" w:rsidR="000C385B" w:rsidRPr="000C385B" w:rsidRDefault="000C385B" w:rsidP="00BB22EC">
            <w:pPr>
              <w:pStyle w:val="TableText"/>
              <w:keepNext/>
              <w:rPr>
                <w:rStyle w:val="Red"/>
                <w:b/>
                <w:color w:val="000000" w:themeColor="text1"/>
                <w:sz w:val="18"/>
                <w:szCs w:val="18"/>
              </w:rPr>
            </w:pPr>
            <w:r w:rsidRPr="000C385B">
              <w:rPr>
                <w:rStyle w:val="Red"/>
                <w:b/>
                <w:color w:val="000000" w:themeColor="text1"/>
                <w:sz w:val="18"/>
                <w:szCs w:val="18"/>
              </w:rPr>
              <w:t>Screen aperture size</w:t>
            </w:r>
          </w:p>
        </w:tc>
        <w:tc>
          <w:tcPr>
            <w:tcW w:w="885" w:type="pct"/>
            <w:shd w:val="clear" w:color="auto" w:fill="auto"/>
          </w:tcPr>
          <w:p w14:paraId="5B1A2C07" w14:textId="49A357E6" w:rsidR="000C385B" w:rsidRPr="000C385B" w:rsidRDefault="000C385B" w:rsidP="000C385B">
            <w:pPr>
              <w:pStyle w:val="TableText"/>
              <w:keepNext/>
              <w:rPr>
                <w:b/>
                <w:color w:val="000000" w:themeColor="text1"/>
              </w:rPr>
            </w:pPr>
            <w:r w:rsidRPr="000C385B">
              <w:rPr>
                <w:rStyle w:val="Red"/>
                <w:b/>
                <w:color w:val="000000" w:themeColor="text1"/>
                <w:sz w:val="18"/>
                <w:szCs w:val="18"/>
              </w:rPr>
              <w:t>Minimum screen capacity flow l/s</w:t>
            </w:r>
          </w:p>
        </w:tc>
      </w:tr>
      <w:tr w:rsidR="000C385B" w:rsidRPr="004B2752" w14:paraId="3F792841" w14:textId="77777777" w:rsidTr="000C385B">
        <w:trPr>
          <w:cantSplit/>
        </w:trPr>
        <w:tc>
          <w:tcPr>
            <w:tcW w:w="968" w:type="pct"/>
            <w:shd w:val="clear" w:color="auto" w:fill="auto"/>
          </w:tcPr>
          <w:p w14:paraId="2C7FE4D8" w14:textId="4610F7F6" w:rsidR="000C385B" w:rsidRPr="000C385B" w:rsidRDefault="000C385B" w:rsidP="00821962">
            <w:pPr>
              <w:pStyle w:val="TableText"/>
              <w:rPr>
                <w:rStyle w:val="Blue"/>
                <w:color w:val="000000" w:themeColor="text1"/>
                <w:sz w:val="18"/>
                <w:szCs w:val="18"/>
              </w:rPr>
            </w:pPr>
            <w:r w:rsidRPr="000C385B">
              <w:rPr>
                <w:rStyle w:val="Blue"/>
                <w:color w:val="000000" w:themeColor="text1"/>
                <w:sz w:val="18"/>
                <w:szCs w:val="18"/>
              </w:rPr>
              <w:t>A2 Storm sewage via Storm Discharge Point</w:t>
            </w:r>
          </w:p>
        </w:tc>
        <w:tc>
          <w:tcPr>
            <w:tcW w:w="807" w:type="pct"/>
            <w:shd w:val="clear" w:color="auto" w:fill="auto"/>
          </w:tcPr>
          <w:p w14:paraId="417B09E9" w14:textId="5EEB7605" w:rsidR="000C385B" w:rsidRPr="000C385B" w:rsidRDefault="000C385B" w:rsidP="00821962">
            <w:pPr>
              <w:pStyle w:val="TableText"/>
              <w:rPr>
                <w:rStyle w:val="Blue"/>
                <w:color w:val="000000" w:themeColor="text1"/>
                <w:sz w:val="18"/>
                <w:szCs w:val="18"/>
              </w:rPr>
            </w:pPr>
            <w:r w:rsidRPr="000C385B">
              <w:rPr>
                <w:rStyle w:val="Blue"/>
                <w:color w:val="000000" w:themeColor="text1"/>
                <w:sz w:val="18"/>
                <w:szCs w:val="18"/>
              </w:rPr>
              <w:t>Storm sewage</w:t>
            </w:r>
          </w:p>
        </w:tc>
        <w:tc>
          <w:tcPr>
            <w:tcW w:w="646" w:type="pct"/>
            <w:shd w:val="clear" w:color="auto" w:fill="auto"/>
          </w:tcPr>
          <w:p w14:paraId="28380883" w14:textId="433E676C" w:rsidR="000C385B" w:rsidRPr="000C385B" w:rsidRDefault="000C385B" w:rsidP="00821962">
            <w:pPr>
              <w:pStyle w:val="TableText"/>
              <w:rPr>
                <w:rStyle w:val="Blue"/>
                <w:color w:val="000000" w:themeColor="text1"/>
                <w:sz w:val="18"/>
                <w:szCs w:val="18"/>
              </w:rPr>
            </w:pPr>
            <w:r w:rsidRPr="000C385B">
              <w:rPr>
                <w:rStyle w:val="Blue"/>
                <w:color w:val="000000" w:themeColor="text1"/>
                <w:sz w:val="18"/>
                <w:szCs w:val="18"/>
              </w:rPr>
              <w:t>17.7</w:t>
            </w:r>
          </w:p>
        </w:tc>
        <w:tc>
          <w:tcPr>
            <w:tcW w:w="888" w:type="pct"/>
            <w:shd w:val="clear" w:color="auto" w:fill="auto"/>
          </w:tcPr>
          <w:p w14:paraId="014A6706" w14:textId="7E096C87" w:rsidR="000C385B" w:rsidRPr="000C385B" w:rsidRDefault="000C385B" w:rsidP="000C385B">
            <w:pPr>
              <w:pStyle w:val="TableText"/>
              <w:rPr>
                <w:rStyle w:val="Pink"/>
                <w:color w:val="000000" w:themeColor="text1"/>
                <w:sz w:val="18"/>
                <w:szCs w:val="18"/>
              </w:rPr>
            </w:pPr>
            <w:r w:rsidRPr="000C385B">
              <w:rPr>
                <w:rStyle w:val="Blue"/>
                <w:color w:val="000000" w:themeColor="text1"/>
                <w:sz w:val="18"/>
                <w:szCs w:val="18"/>
              </w:rPr>
              <w:t>No greater than 6 mm in more than 1 dimension</w:t>
            </w:r>
          </w:p>
        </w:tc>
        <w:tc>
          <w:tcPr>
            <w:tcW w:w="807" w:type="pct"/>
            <w:shd w:val="clear" w:color="auto" w:fill="auto"/>
          </w:tcPr>
          <w:p w14:paraId="4A3C9429" w14:textId="04E75565" w:rsidR="000C385B" w:rsidRPr="000C385B" w:rsidRDefault="000C385B" w:rsidP="00C11DB2">
            <w:pPr>
              <w:pStyle w:val="TableText"/>
              <w:rPr>
                <w:rStyle w:val="Pink"/>
                <w:color w:val="000000" w:themeColor="text1"/>
                <w:sz w:val="18"/>
                <w:szCs w:val="18"/>
              </w:rPr>
            </w:pPr>
            <w:r w:rsidRPr="000C385B">
              <w:rPr>
                <w:rStyle w:val="Blue"/>
                <w:color w:val="000000" w:themeColor="text1"/>
                <w:sz w:val="18"/>
                <w:szCs w:val="18"/>
              </w:rPr>
              <w:t>6 mm x 6 mm</w:t>
            </w:r>
          </w:p>
        </w:tc>
        <w:tc>
          <w:tcPr>
            <w:tcW w:w="885" w:type="pct"/>
            <w:shd w:val="clear" w:color="auto" w:fill="auto"/>
          </w:tcPr>
          <w:p w14:paraId="3C77154E" w14:textId="5A7BD7B4" w:rsidR="000C385B" w:rsidRPr="000C385B" w:rsidRDefault="000C385B" w:rsidP="00821962">
            <w:pPr>
              <w:pStyle w:val="TableText"/>
              <w:rPr>
                <w:rStyle w:val="Blue"/>
                <w:color w:val="000000" w:themeColor="text1"/>
                <w:sz w:val="18"/>
                <w:szCs w:val="18"/>
              </w:rPr>
            </w:pPr>
            <w:r w:rsidRPr="000C385B">
              <w:rPr>
                <w:rStyle w:val="Blue"/>
                <w:color w:val="000000" w:themeColor="text1"/>
                <w:sz w:val="18"/>
                <w:szCs w:val="18"/>
              </w:rPr>
              <w:t>All flows shall be screened</w:t>
            </w:r>
          </w:p>
        </w:tc>
      </w:tr>
    </w:tbl>
    <w:p w14:paraId="5F0E7084" w14:textId="7EC617E0" w:rsidR="001C529E" w:rsidRPr="00FD14BC" w:rsidRDefault="001C529E"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984"/>
        <w:gridCol w:w="2271"/>
        <w:gridCol w:w="1984"/>
        <w:gridCol w:w="2549"/>
      </w:tblGrid>
      <w:tr w:rsidR="00821962" w:rsidRPr="00C25946" w14:paraId="22D1C3A8" w14:textId="77777777" w:rsidTr="00375251">
        <w:trPr>
          <w:cantSplit/>
          <w:tblHeader/>
        </w:trPr>
        <w:tc>
          <w:tcPr>
            <w:tcW w:w="5000" w:type="pct"/>
            <w:gridSpan w:val="4"/>
            <w:shd w:val="clear" w:color="auto" w:fill="000000"/>
          </w:tcPr>
          <w:p w14:paraId="2A087DE0" w14:textId="7B0FD44D" w:rsidR="00742E8E" w:rsidRPr="006C413D" w:rsidRDefault="00821962" w:rsidP="00ED20B3">
            <w:pPr>
              <w:pStyle w:val="TableText"/>
              <w:rPr>
                <w:b/>
                <w:sz w:val="18"/>
                <w:szCs w:val="18"/>
              </w:rPr>
            </w:pPr>
            <w:r w:rsidRPr="006C413D">
              <w:rPr>
                <w:b/>
                <w:color w:val="FFFFFF"/>
                <w:sz w:val="18"/>
                <w:szCs w:val="18"/>
              </w:rPr>
              <w:t>Table S3.4 Monitoring points</w:t>
            </w:r>
          </w:p>
        </w:tc>
      </w:tr>
      <w:tr w:rsidR="00821962" w:rsidRPr="00C25946" w14:paraId="65900D99" w14:textId="77777777" w:rsidTr="00E03F09">
        <w:trPr>
          <w:cantSplit/>
          <w:tblHeader/>
        </w:trPr>
        <w:tc>
          <w:tcPr>
            <w:tcW w:w="1129" w:type="pct"/>
            <w:shd w:val="clear" w:color="auto" w:fill="auto"/>
          </w:tcPr>
          <w:p w14:paraId="644BD03B" w14:textId="2623EC2C" w:rsidR="00821962" w:rsidRPr="001F4EC0" w:rsidRDefault="00821962" w:rsidP="00821962">
            <w:pPr>
              <w:pStyle w:val="TableText"/>
              <w:rPr>
                <w:b/>
                <w:sz w:val="18"/>
                <w:szCs w:val="18"/>
              </w:rPr>
            </w:pPr>
            <w:r w:rsidRPr="001F4EC0">
              <w:rPr>
                <w:b/>
                <w:sz w:val="18"/>
                <w:szCs w:val="18"/>
              </w:rPr>
              <w:t>Effluents</w:t>
            </w:r>
            <w:r w:rsidR="000E1CD7">
              <w:rPr>
                <w:b/>
                <w:sz w:val="18"/>
                <w:szCs w:val="18"/>
              </w:rPr>
              <w:t xml:space="preserve"> </w:t>
            </w:r>
            <w:r w:rsidRPr="001F4EC0">
              <w:rPr>
                <w:b/>
                <w:sz w:val="18"/>
                <w:szCs w:val="18"/>
              </w:rPr>
              <w:t>and discharge points</w:t>
            </w:r>
          </w:p>
        </w:tc>
        <w:tc>
          <w:tcPr>
            <w:tcW w:w="1292" w:type="pct"/>
            <w:shd w:val="clear" w:color="auto" w:fill="auto"/>
          </w:tcPr>
          <w:p w14:paraId="4B805D38" w14:textId="77777777" w:rsidR="00821962" w:rsidRPr="001F4EC0" w:rsidRDefault="00821962" w:rsidP="00821962">
            <w:pPr>
              <w:pStyle w:val="TableText"/>
              <w:rPr>
                <w:b/>
                <w:sz w:val="18"/>
                <w:szCs w:val="18"/>
              </w:rPr>
            </w:pPr>
            <w:r w:rsidRPr="001F4EC0">
              <w:rPr>
                <w:b/>
                <w:sz w:val="18"/>
                <w:szCs w:val="18"/>
              </w:rPr>
              <w:t>Monitoring type</w:t>
            </w:r>
          </w:p>
        </w:tc>
        <w:tc>
          <w:tcPr>
            <w:tcW w:w="1129" w:type="pct"/>
            <w:shd w:val="clear" w:color="auto" w:fill="auto"/>
          </w:tcPr>
          <w:p w14:paraId="16851BDE" w14:textId="77777777" w:rsidR="00821962" w:rsidRPr="001F4EC0" w:rsidRDefault="00821962" w:rsidP="00821962">
            <w:pPr>
              <w:pStyle w:val="TableText"/>
              <w:rPr>
                <w:b/>
                <w:sz w:val="18"/>
                <w:szCs w:val="18"/>
              </w:rPr>
            </w:pPr>
            <w:r w:rsidRPr="001F4EC0">
              <w:rPr>
                <w:b/>
                <w:sz w:val="18"/>
                <w:szCs w:val="18"/>
              </w:rPr>
              <w:t>Monitoring point NGR</w:t>
            </w:r>
          </w:p>
        </w:tc>
        <w:tc>
          <w:tcPr>
            <w:tcW w:w="1450" w:type="pct"/>
            <w:shd w:val="clear" w:color="auto" w:fill="auto"/>
          </w:tcPr>
          <w:p w14:paraId="0B8AC40E" w14:textId="77777777" w:rsidR="00821962" w:rsidRPr="001F4EC0" w:rsidRDefault="00821962" w:rsidP="00821962">
            <w:pPr>
              <w:pStyle w:val="TableText"/>
              <w:rPr>
                <w:b/>
                <w:sz w:val="18"/>
                <w:szCs w:val="18"/>
              </w:rPr>
            </w:pPr>
            <w:r w:rsidRPr="001F4EC0">
              <w:rPr>
                <w:b/>
                <w:sz w:val="18"/>
                <w:szCs w:val="18"/>
              </w:rPr>
              <w:t>Monitoring point reference</w:t>
            </w:r>
          </w:p>
        </w:tc>
      </w:tr>
      <w:tr w:rsidR="000C385B" w:rsidRPr="00C25946" w14:paraId="4A42B12F" w14:textId="77777777" w:rsidTr="00E03F09">
        <w:trPr>
          <w:cantSplit/>
        </w:trPr>
        <w:tc>
          <w:tcPr>
            <w:tcW w:w="1129" w:type="pct"/>
            <w:vMerge w:val="restart"/>
            <w:shd w:val="clear" w:color="auto" w:fill="auto"/>
          </w:tcPr>
          <w:p w14:paraId="62668F7B" w14:textId="6141F276" w:rsidR="000C385B" w:rsidRPr="00E03F09" w:rsidRDefault="000C385B" w:rsidP="000C385B">
            <w:pPr>
              <w:pStyle w:val="TableText"/>
              <w:rPr>
                <w:rStyle w:val="Blue"/>
                <w:color w:val="000000" w:themeColor="text1"/>
                <w:sz w:val="18"/>
                <w:szCs w:val="18"/>
              </w:rPr>
            </w:pPr>
            <w:r w:rsidRPr="00E03F09">
              <w:rPr>
                <w:rStyle w:val="Blue"/>
                <w:color w:val="000000" w:themeColor="text1"/>
                <w:sz w:val="18"/>
                <w:szCs w:val="18"/>
              </w:rPr>
              <w:t>A1 Secondary treated sewage effluent via Final Effluent Discharge Point</w:t>
            </w:r>
          </w:p>
        </w:tc>
        <w:tc>
          <w:tcPr>
            <w:tcW w:w="1292" w:type="pct"/>
            <w:shd w:val="clear" w:color="auto" w:fill="auto"/>
          </w:tcPr>
          <w:p w14:paraId="46FC41B2" w14:textId="05C5A37E" w:rsidR="000C385B" w:rsidRPr="00E03F09" w:rsidRDefault="000C385B" w:rsidP="000C385B">
            <w:pPr>
              <w:pStyle w:val="TableText"/>
              <w:rPr>
                <w:rStyle w:val="Blue"/>
                <w:color w:val="000000" w:themeColor="text1"/>
                <w:sz w:val="18"/>
                <w:szCs w:val="18"/>
              </w:rPr>
            </w:pPr>
            <w:r w:rsidRPr="00E03F09">
              <w:rPr>
                <w:rStyle w:val="Blue"/>
                <w:color w:val="000000" w:themeColor="text1"/>
                <w:sz w:val="18"/>
                <w:szCs w:val="18"/>
              </w:rPr>
              <w:t>Final effluent sampling</w:t>
            </w:r>
          </w:p>
        </w:tc>
        <w:tc>
          <w:tcPr>
            <w:tcW w:w="1129" w:type="pct"/>
            <w:shd w:val="clear" w:color="auto" w:fill="auto"/>
          </w:tcPr>
          <w:p w14:paraId="56711677" w14:textId="7044A4A6" w:rsidR="000C385B" w:rsidRPr="00E03F09" w:rsidRDefault="00E74D6E" w:rsidP="000C385B">
            <w:pPr>
              <w:pStyle w:val="TableText"/>
              <w:rPr>
                <w:rStyle w:val="Blue"/>
                <w:color w:val="000000" w:themeColor="text1"/>
                <w:sz w:val="18"/>
                <w:szCs w:val="18"/>
              </w:rPr>
            </w:pPr>
            <w:r w:rsidRPr="00E03F09">
              <w:rPr>
                <w:rStyle w:val="Blue"/>
                <w:color w:val="000000" w:themeColor="text1"/>
                <w:sz w:val="18"/>
                <w:szCs w:val="18"/>
              </w:rPr>
              <w:t>SJ 25614 58011</w:t>
            </w:r>
          </w:p>
        </w:tc>
        <w:tc>
          <w:tcPr>
            <w:tcW w:w="1450" w:type="pct"/>
            <w:shd w:val="clear" w:color="auto" w:fill="auto"/>
          </w:tcPr>
          <w:p w14:paraId="4B77B40A" w14:textId="71CE55F9" w:rsidR="000C385B" w:rsidRPr="00E03F09" w:rsidRDefault="000C385B" w:rsidP="000C385B">
            <w:pPr>
              <w:pStyle w:val="TableText"/>
              <w:rPr>
                <w:rStyle w:val="Blue"/>
                <w:color w:val="000000" w:themeColor="text1"/>
                <w:sz w:val="18"/>
                <w:szCs w:val="18"/>
              </w:rPr>
            </w:pPr>
            <w:r w:rsidRPr="00E03F09">
              <w:rPr>
                <w:rStyle w:val="Blue"/>
                <w:color w:val="000000" w:themeColor="text1"/>
                <w:sz w:val="18"/>
                <w:szCs w:val="18"/>
              </w:rPr>
              <w:t>Final Effluent Sample Point</w:t>
            </w:r>
          </w:p>
        </w:tc>
      </w:tr>
      <w:tr w:rsidR="000C385B" w:rsidRPr="00C25946" w14:paraId="2E4EA721" w14:textId="77777777" w:rsidTr="00E03F09">
        <w:trPr>
          <w:cantSplit/>
          <w:trHeight w:val="583"/>
        </w:trPr>
        <w:tc>
          <w:tcPr>
            <w:tcW w:w="1129" w:type="pct"/>
            <w:vMerge/>
            <w:shd w:val="clear" w:color="auto" w:fill="auto"/>
          </w:tcPr>
          <w:p w14:paraId="7B9431D6" w14:textId="77777777" w:rsidR="000C385B" w:rsidRPr="00E03F09" w:rsidRDefault="000C385B" w:rsidP="000C385B">
            <w:pPr>
              <w:pStyle w:val="TableText"/>
              <w:rPr>
                <w:rStyle w:val="Blue"/>
                <w:color w:val="000000" w:themeColor="text1"/>
                <w:sz w:val="18"/>
                <w:szCs w:val="18"/>
              </w:rPr>
            </w:pPr>
          </w:p>
        </w:tc>
        <w:tc>
          <w:tcPr>
            <w:tcW w:w="1292" w:type="pct"/>
            <w:shd w:val="clear" w:color="auto" w:fill="auto"/>
          </w:tcPr>
          <w:p w14:paraId="7F48CFCE" w14:textId="13C51B7C" w:rsidR="000C385B" w:rsidRPr="00E03F09" w:rsidRDefault="000C385B" w:rsidP="000C385B">
            <w:pPr>
              <w:pStyle w:val="TableText"/>
              <w:rPr>
                <w:rStyle w:val="Blue"/>
                <w:color w:val="000000" w:themeColor="text1"/>
                <w:sz w:val="18"/>
                <w:szCs w:val="18"/>
              </w:rPr>
            </w:pPr>
            <w:r w:rsidRPr="00E03F09">
              <w:rPr>
                <w:rStyle w:val="Blue"/>
                <w:color w:val="000000" w:themeColor="text1"/>
                <w:sz w:val="18"/>
                <w:szCs w:val="18"/>
              </w:rPr>
              <w:t>MCERTS continuous flow monitoring</w:t>
            </w:r>
          </w:p>
        </w:tc>
        <w:tc>
          <w:tcPr>
            <w:tcW w:w="1129" w:type="pct"/>
            <w:shd w:val="clear" w:color="auto" w:fill="auto"/>
          </w:tcPr>
          <w:p w14:paraId="275915C9" w14:textId="0ECDD1EA" w:rsidR="000C385B" w:rsidRPr="00E03F09" w:rsidRDefault="00E74D6E" w:rsidP="000C385B">
            <w:pPr>
              <w:pStyle w:val="TableText"/>
              <w:rPr>
                <w:rStyle w:val="Blue"/>
                <w:color w:val="000000" w:themeColor="text1"/>
                <w:sz w:val="18"/>
                <w:szCs w:val="18"/>
              </w:rPr>
            </w:pPr>
            <w:r w:rsidRPr="00E03F09">
              <w:rPr>
                <w:rStyle w:val="Blue"/>
                <w:color w:val="000000" w:themeColor="text1"/>
                <w:sz w:val="18"/>
                <w:szCs w:val="18"/>
              </w:rPr>
              <w:t>SJ 25645 58041</w:t>
            </w:r>
          </w:p>
        </w:tc>
        <w:tc>
          <w:tcPr>
            <w:tcW w:w="1450" w:type="pct"/>
            <w:shd w:val="clear" w:color="auto" w:fill="auto"/>
          </w:tcPr>
          <w:p w14:paraId="1FA594EA" w14:textId="4A01BFCD" w:rsidR="000C385B" w:rsidRPr="00E03F09" w:rsidRDefault="000C385B" w:rsidP="000C385B">
            <w:pPr>
              <w:pStyle w:val="TableText"/>
              <w:rPr>
                <w:rStyle w:val="Blue"/>
                <w:color w:val="000000" w:themeColor="text1"/>
                <w:sz w:val="18"/>
                <w:szCs w:val="18"/>
              </w:rPr>
            </w:pPr>
            <w:r w:rsidRPr="00E03F09">
              <w:rPr>
                <w:rStyle w:val="Blue"/>
                <w:color w:val="000000" w:themeColor="text1"/>
                <w:sz w:val="18"/>
                <w:szCs w:val="18"/>
              </w:rPr>
              <w:t>MCERTS Flow Monitoring Point</w:t>
            </w:r>
          </w:p>
        </w:tc>
      </w:tr>
      <w:tr w:rsidR="001B6005" w:rsidRPr="00C25946" w14:paraId="48A32C09" w14:textId="77777777" w:rsidTr="00E03F09">
        <w:trPr>
          <w:cantSplit/>
        </w:trPr>
        <w:tc>
          <w:tcPr>
            <w:tcW w:w="1129" w:type="pct"/>
            <w:vMerge w:val="restart"/>
            <w:shd w:val="clear" w:color="auto" w:fill="auto"/>
          </w:tcPr>
          <w:p w14:paraId="688AE920" w14:textId="7FF174A6" w:rsidR="001B6005" w:rsidRPr="00E03F09" w:rsidRDefault="001B6005" w:rsidP="007A2C4F">
            <w:pPr>
              <w:pStyle w:val="TableText"/>
              <w:rPr>
                <w:rStyle w:val="Blue"/>
                <w:color w:val="000000" w:themeColor="text1"/>
                <w:sz w:val="18"/>
                <w:szCs w:val="18"/>
              </w:rPr>
            </w:pPr>
            <w:r w:rsidRPr="00E03F09">
              <w:rPr>
                <w:rStyle w:val="Blue"/>
                <w:color w:val="000000" w:themeColor="text1"/>
                <w:sz w:val="18"/>
                <w:szCs w:val="18"/>
              </w:rPr>
              <w:t>A2 Storm sewage via</w:t>
            </w:r>
            <w:r w:rsidR="00290EBB">
              <w:rPr>
                <w:rStyle w:val="Blue"/>
                <w:color w:val="000000" w:themeColor="text1"/>
                <w:sz w:val="18"/>
                <w:szCs w:val="18"/>
              </w:rPr>
              <w:t xml:space="preserve"> </w:t>
            </w:r>
            <w:r w:rsidR="002D50FC" w:rsidRPr="00E03F09">
              <w:rPr>
                <w:rStyle w:val="Blue"/>
                <w:color w:val="000000" w:themeColor="text1"/>
                <w:sz w:val="18"/>
                <w:szCs w:val="18"/>
              </w:rPr>
              <w:t>Storm Discharge Point</w:t>
            </w:r>
          </w:p>
        </w:tc>
        <w:tc>
          <w:tcPr>
            <w:tcW w:w="1292" w:type="pct"/>
            <w:shd w:val="clear" w:color="auto" w:fill="auto"/>
          </w:tcPr>
          <w:p w14:paraId="341E5DB9" w14:textId="76C9D5B5" w:rsidR="001B6005" w:rsidRPr="00E03F09" w:rsidRDefault="00290EBB" w:rsidP="00821962">
            <w:pPr>
              <w:pStyle w:val="TableText"/>
              <w:rPr>
                <w:rStyle w:val="Blue"/>
                <w:color w:val="000000" w:themeColor="text1"/>
                <w:sz w:val="18"/>
                <w:szCs w:val="18"/>
              </w:rPr>
            </w:pPr>
            <w:r>
              <w:rPr>
                <w:rStyle w:val="Blue"/>
                <w:color w:val="000000" w:themeColor="text1"/>
                <w:sz w:val="18"/>
                <w:szCs w:val="18"/>
              </w:rPr>
              <w:t>S</w:t>
            </w:r>
            <w:r w:rsidR="001B6005" w:rsidRPr="00E03F09">
              <w:rPr>
                <w:rStyle w:val="Blue"/>
                <w:color w:val="000000" w:themeColor="text1"/>
                <w:sz w:val="18"/>
                <w:szCs w:val="18"/>
              </w:rPr>
              <w:t xml:space="preserve">torm </w:t>
            </w:r>
            <w:r w:rsidR="00322FF4" w:rsidRPr="00E03F09">
              <w:rPr>
                <w:rStyle w:val="Blue"/>
                <w:color w:val="000000" w:themeColor="text1"/>
                <w:sz w:val="18"/>
                <w:szCs w:val="18"/>
              </w:rPr>
              <w:t>e</w:t>
            </w:r>
            <w:r w:rsidR="001B6005" w:rsidRPr="00E03F09">
              <w:rPr>
                <w:rStyle w:val="Blue"/>
                <w:color w:val="000000" w:themeColor="text1"/>
                <w:sz w:val="18"/>
                <w:szCs w:val="18"/>
              </w:rPr>
              <w:t>ffluent sampling</w:t>
            </w:r>
          </w:p>
        </w:tc>
        <w:tc>
          <w:tcPr>
            <w:tcW w:w="1129" w:type="pct"/>
            <w:shd w:val="clear" w:color="auto" w:fill="auto"/>
          </w:tcPr>
          <w:p w14:paraId="0BFE47AB" w14:textId="6FA8A140" w:rsidR="001B6005" w:rsidRPr="00E03F09" w:rsidRDefault="00E74D6E" w:rsidP="00821962">
            <w:pPr>
              <w:pStyle w:val="TableText"/>
              <w:rPr>
                <w:rStyle w:val="Blue"/>
                <w:color w:val="000000" w:themeColor="text1"/>
                <w:sz w:val="18"/>
                <w:szCs w:val="18"/>
              </w:rPr>
            </w:pPr>
            <w:r w:rsidRPr="00E03F09">
              <w:rPr>
                <w:rStyle w:val="Blue"/>
                <w:color w:val="000000" w:themeColor="text1"/>
                <w:sz w:val="18"/>
                <w:szCs w:val="18"/>
              </w:rPr>
              <w:t>SJ 25620 58059</w:t>
            </w:r>
          </w:p>
        </w:tc>
        <w:tc>
          <w:tcPr>
            <w:tcW w:w="1450" w:type="pct"/>
            <w:shd w:val="clear" w:color="auto" w:fill="auto"/>
          </w:tcPr>
          <w:p w14:paraId="35102D35" w14:textId="34121D8C" w:rsidR="00A42161" w:rsidRPr="00E03F09" w:rsidRDefault="008453FF" w:rsidP="00821962">
            <w:pPr>
              <w:pStyle w:val="TableText"/>
              <w:rPr>
                <w:rStyle w:val="Blue"/>
                <w:color w:val="000000" w:themeColor="text1"/>
                <w:sz w:val="18"/>
                <w:szCs w:val="18"/>
              </w:rPr>
            </w:pPr>
            <w:r w:rsidRPr="00E03F09">
              <w:rPr>
                <w:rStyle w:val="Blue"/>
                <w:color w:val="000000" w:themeColor="text1"/>
                <w:sz w:val="18"/>
                <w:szCs w:val="18"/>
              </w:rPr>
              <w:t>Storm Sample Point</w:t>
            </w:r>
          </w:p>
        </w:tc>
      </w:tr>
      <w:tr w:rsidR="00C065A1" w:rsidRPr="00C25946" w14:paraId="664435DE" w14:textId="77777777" w:rsidTr="00E03F09">
        <w:trPr>
          <w:cantSplit/>
        </w:trPr>
        <w:tc>
          <w:tcPr>
            <w:tcW w:w="1129" w:type="pct"/>
            <w:vMerge/>
            <w:shd w:val="clear" w:color="auto" w:fill="auto"/>
          </w:tcPr>
          <w:p w14:paraId="6E1B0862" w14:textId="77777777" w:rsidR="00C065A1" w:rsidRPr="00E03F09" w:rsidRDefault="00C065A1" w:rsidP="00C065A1">
            <w:pPr>
              <w:pStyle w:val="TableText"/>
              <w:rPr>
                <w:rStyle w:val="Blue"/>
                <w:color w:val="000000" w:themeColor="text1"/>
                <w:sz w:val="18"/>
                <w:szCs w:val="18"/>
              </w:rPr>
            </w:pPr>
          </w:p>
        </w:tc>
        <w:tc>
          <w:tcPr>
            <w:tcW w:w="1292" w:type="pct"/>
            <w:shd w:val="clear" w:color="auto" w:fill="auto"/>
          </w:tcPr>
          <w:p w14:paraId="1E1D7C89" w14:textId="3250D342" w:rsidR="00C065A1" w:rsidRPr="00E03F09" w:rsidRDefault="00C065A1" w:rsidP="00ED20B3">
            <w:pPr>
              <w:pStyle w:val="TableText"/>
              <w:rPr>
                <w:rStyle w:val="Blue"/>
                <w:color w:val="000000" w:themeColor="text1"/>
                <w:sz w:val="18"/>
                <w:szCs w:val="18"/>
              </w:rPr>
            </w:pPr>
            <w:r w:rsidRPr="00E03F09">
              <w:rPr>
                <w:rStyle w:val="Blue"/>
                <w:color w:val="000000" w:themeColor="text1"/>
                <w:sz w:val="18"/>
                <w:szCs w:val="18"/>
              </w:rPr>
              <w:t>Event duration monitoring</w:t>
            </w:r>
          </w:p>
        </w:tc>
        <w:tc>
          <w:tcPr>
            <w:tcW w:w="1129" w:type="pct"/>
            <w:shd w:val="clear" w:color="auto" w:fill="auto"/>
          </w:tcPr>
          <w:p w14:paraId="6C3F4632" w14:textId="4C85BE4D" w:rsidR="00C065A1" w:rsidRPr="00E03F09" w:rsidRDefault="00E74D6E" w:rsidP="00C065A1">
            <w:pPr>
              <w:pStyle w:val="TableText"/>
              <w:rPr>
                <w:rStyle w:val="Blue"/>
                <w:color w:val="000000" w:themeColor="text1"/>
                <w:sz w:val="18"/>
                <w:szCs w:val="18"/>
              </w:rPr>
            </w:pPr>
            <w:r w:rsidRPr="00E03F09">
              <w:rPr>
                <w:rStyle w:val="Blue"/>
                <w:color w:val="000000" w:themeColor="text1"/>
                <w:sz w:val="18"/>
                <w:szCs w:val="18"/>
              </w:rPr>
              <w:t>SJ 25619 58086</w:t>
            </w:r>
          </w:p>
        </w:tc>
        <w:tc>
          <w:tcPr>
            <w:tcW w:w="1450" w:type="pct"/>
            <w:shd w:val="clear" w:color="auto" w:fill="auto"/>
          </w:tcPr>
          <w:p w14:paraId="5274CF5E" w14:textId="22103237" w:rsidR="00C065A1" w:rsidRPr="00E03F09" w:rsidRDefault="00C065A1" w:rsidP="00C065A1">
            <w:pPr>
              <w:pStyle w:val="TableText"/>
              <w:rPr>
                <w:rStyle w:val="Blue"/>
                <w:color w:val="000000" w:themeColor="text1"/>
                <w:sz w:val="18"/>
                <w:szCs w:val="18"/>
              </w:rPr>
            </w:pPr>
            <w:r w:rsidRPr="00E03F09">
              <w:rPr>
                <w:rStyle w:val="Blue"/>
                <w:color w:val="000000" w:themeColor="text1"/>
                <w:sz w:val="18"/>
                <w:szCs w:val="18"/>
              </w:rPr>
              <w:t>Storm to Environment EDM Monitoring Point</w:t>
            </w:r>
          </w:p>
        </w:tc>
      </w:tr>
    </w:tbl>
    <w:p w14:paraId="1C3336A4" w14:textId="77777777" w:rsidR="00821962" w:rsidRPr="00A4341F" w:rsidRDefault="005D2F25" w:rsidP="00821962">
      <w:pPr>
        <w:pStyle w:val="Heading1NotIndexed"/>
        <w:ind w:left="567"/>
        <w:rPr>
          <w:rStyle w:val="Red"/>
        </w:rPr>
      </w:pPr>
      <w:r>
        <w:rPr>
          <w:rStyle w:val="Red"/>
        </w:rPr>
        <w:br w:type="page"/>
      </w:r>
      <w:r w:rsidR="00821962" w:rsidRPr="00E03F09">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7A45BC">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shd w:val="clear" w:color="auto" w:fill="auto"/>
          </w:tcPr>
          <w:p w14:paraId="490B10F6" w14:textId="77777777" w:rsidR="00821962" w:rsidRPr="00E03F09" w:rsidRDefault="00821962" w:rsidP="00821962">
            <w:pPr>
              <w:pStyle w:val="TableText"/>
              <w:rPr>
                <w:rStyle w:val="Red"/>
                <w:b/>
                <w:color w:val="000000" w:themeColor="text1"/>
                <w:sz w:val="18"/>
                <w:szCs w:val="18"/>
              </w:rPr>
            </w:pPr>
            <w:r w:rsidRPr="00E03F09">
              <w:rPr>
                <w:rStyle w:val="Red"/>
                <w:b/>
                <w:color w:val="000000" w:themeColor="text1"/>
                <w:sz w:val="18"/>
                <w:szCs w:val="18"/>
              </w:rPr>
              <w:t>Number of s</w:t>
            </w:r>
            <w:bookmarkStart w:id="8" w:name="_Hlt511551491"/>
            <w:bookmarkEnd w:id="8"/>
            <w:r w:rsidRPr="00E03F09">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E03F09" w:rsidRDefault="00821962" w:rsidP="00821962">
            <w:pPr>
              <w:pStyle w:val="TableText"/>
              <w:rPr>
                <w:rStyle w:val="Red"/>
                <w:b/>
                <w:color w:val="000000" w:themeColor="text1"/>
                <w:sz w:val="18"/>
                <w:szCs w:val="18"/>
              </w:rPr>
            </w:pPr>
            <w:r w:rsidRPr="00E03F09">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shd w:val="clear" w:color="auto" w:fill="auto"/>
          </w:tcPr>
          <w:p w14:paraId="690367E9" w14:textId="77777777" w:rsidR="00821962" w:rsidRPr="00E03F09" w:rsidRDefault="00821962" w:rsidP="00821962">
            <w:pPr>
              <w:pStyle w:val="TableText"/>
              <w:rPr>
                <w:rStyle w:val="Red"/>
                <w:color w:val="000000" w:themeColor="text1"/>
                <w:sz w:val="18"/>
                <w:szCs w:val="18"/>
              </w:rPr>
            </w:pPr>
            <w:r w:rsidRPr="00E03F09">
              <w:rPr>
                <w:rStyle w:val="Red"/>
                <w:color w:val="000000" w:themeColor="text1"/>
                <w:sz w:val="18"/>
                <w:szCs w:val="18"/>
              </w:rPr>
              <w:t xml:space="preserve">4–7  </w:t>
            </w:r>
          </w:p>
        </w:tc>
        <w:tc>
          <w:tcPr>
            <w:tcW w:w="2660" w:type="pct"/>
            <w:shd w:val="clear" w:color="auto" w:fill="auto"/>
          </w:tcPr>
          <w:p w14:paraId="42B64EF4" w14:textId="77777777" w:rsidR="00821962" w:rsidRPr="00E03F09" w:rsidRDefault="00821962" w:rsidP="00821962">
            <w:pPr>
              <w:pStyle w:val="TableText"/>
              <w:rPr>
                <w:rStyle w:val="Red"/>
                <w:color w:val="000000" w:themeColor="text1"/>
                <w:sz w:val="18"/>
                <w:szCs w:val="18"/>
              </w:rPr>
            </w:pPr>
            <w:r w:rsidRPr="00E03F09">
              <w:rPr>
                <w:rStyle w:val="Red"/>
                <w:color w:val="000000" w:themeColor="text1"/>
                <w:sz w:val="18"/>
                <w:szCs w:val="18"/>
              </w:rPr>
              <w:t xml:space="preserve"> 1</w:t>
            </w:r>
          </w:p>
        </w:tc>
      </w:tr>
      <w:tr w:rsidR="00821962" w:rsidRPr="003E7111" w14:paraId="118D4DEA" w14:textId="77777777" w:rsidTr="001F4EC0">
        <w:trPr>
          <w:cantSplit/>
        </w:trPr>
        <w:tc>
          <w:tcPr>
            <w:tcW w:w="2340" w:type="pct"/>
            <w:shd w:val="clear" w:color="auto" w:fill="auto"/>
          </w:tcPr>
          <w:p w14:paraId="7CF81B4F" w14:textId="77777777" w:rsidR="00821962" w:rsidRPr="00E03F09" w:rsidRDefault="00821962" w:rsidP="00821962">
            <w:pPr>
              <w:pStyle w:val="TableText"/>
              <w:rPr>
                <w:rStyle w:val="Red"/>
                <w:color w:val="000000" w:themeColor="text1"/>
                <w:sz w:val="18"/>
                <w:szCs w:val="18"/>
              </w:rPr>
            </w:pPr>
            <w:r w:rsidRPr="00E03F09">
              <w:rPr>
                <w:rStyle w:val="Red"/>
                <w:color w:val="000000" w:themeColor="text1"/>
                <w:sz w:val="18"/>
                <w:szCs w:val="18"/>
              </w:rPr>
              <w:t>8–16</w:t>
            </w:r>
          </w:p>
        </w:tc>
        <w:tc>
          <w:tcPr>
            <w:tcW w:w="2660" w:type="pct"/>
            <w:shd w:val="clear" w:color="auto" w:fill="auto"/>
          </w:tcPr>
          <w:p w14:paraId="553C9E2F" w14:textId="77777777" w:rsidR="00821962" w:rsidRPr="00E03F09" w:rsidRDefault="00821962" w:rsidP="00821962">
            <w:pPr>
              <w:pStyle w:val="TableText"/>
              <w:rPr>
                <w:rStyle w:val="Red"/>
                <w:color w:val="000000" w:themeColor="text1"/>
                <w:sz w:val="18"/>
                <w:szCs w:val="18"/>
              </w:rPr>
            </w:pPr>
            <w:r w:rsidRPr="00E03F09">
              <w:rPr>
                <w:rStyle w:val="Red"/>
                <w:color w:val="000000" w:themeColor="text1"/>
                <w:sz w:val="18"/>
                <w:szCs w:val="18"/>
              </w:rPr>
              <w:t xml:space="preserve"> 2</w:t>
            </w:r>
          </w:p>
        </w:tc>
      </w:tr>
      <w:tr w:rsidR="00821962" w:rsidRPr="003E7111" w14:paraId="4B410A5B" w14:textId="77777777" w:rsidTr="001F4EC0">
        <w:trPr>
          <w:cantSplit/>
        </w:trPr>
        <w:tc>
          <w:tcPr>
            <w:tcW w:w="2340" w:type="pct"/>
            <w:shd w:val="clear" w:color="auto" w:fill="auto"/>
          </w:tcPr>
          <w:p w14:paraId="74F2BF81" w14:textId="77777777" w:rsidR="00821962" w:rsidRPr="00E03F09" w:rsidRDefault="00821962" w:rsidP="00821962">
            <w:pPr>
              <w:pStyle w:val="TableText"/>
              <w:rPr>
                <w:rStyle w:val="Red"/>
                <w:color w:val="000000" w:themeColor="text1"/>
                <w:sz w:val="18"/>
                <w:szCs w:val="18"/>
              </w:rPr>
            </w:pPr>
            <w:r w:rsidRPr="00E03F09">
              <w:rPr>
                <w:rStyle w:val="Red"/>
                <w:color w:val="000000" w:themeColor="text1"/>
                <w:sz w:val="18"/>
                <w:szCs w:val="18"/>
              </w:rPr>
              <w:t xml:space="preserve">17–28 </w:t>
            </w:r>
          </w:p>
        </w:tc>
        <w:tc>
          <w:tcPr>
            <w:tcW w:w="2660" w:type="pct"/>
            <w:shd w:val="clear" w:color="auto" w:fill="auto"/>
          </w:tcPr>
          <w:p w14:paraId="1FA9AC3B" w14:textId="77777777" w:rsidR="00821962" w:rsidRPr="00E03F09" w:rsidRDefault="00821962" w:rsidP="00821962">
            <w:pPr>
              <w:pStyle w:val="TableText"/>
              <w:rPr>
                <w:rStyle w:val="Red"/>
                <w:color w:val="000000" w:themeColor="text1"/>
                <w:sz w:val="18"/>
                <w:szCs w:val="18"/>
              </w:rPr>
            </w:pPr>
            <w:r w:rsidRPr="00E03F09">
              <w:rPr>
                <w:rStyle w:val="Red"/>
                <w:color w:val="000000" w:themeColor="text1"/>
                <w:sz w:val="18"/>
                <w:szCs w:val="18"/>
              </w:rPr>
              <w:t xml:space="preserve"> 3</w:t>
            </w:r>
          </w:p>
        </w:tc>
      </w:tr>
      <w:tr w:rsidR="00821962" w:rsidRPr="003E7111" w14:paraId="5199CF7A" w14:textId="77777777" w:rsidTr="001F4EC0">
        <w:trPr>
          <w:cantSplit/>
        </w:trPr>
        <w:tc>
          <w:tcPr>
            <w:tcW w:w="2340" w:type="pct"/>
            <w:shd w:val="clear" w:color="auto" w:fill="auto"/>
          </w:tcPr>
          <w:p w14:paraId="1937245F" w14:textId="77777777" w:rsidR="00821962" w:rsidRPr="00E03F09" w:rsidRDefault="00821962" w:rsidP="00821962">
            <w:pPr>
              <w:pStyle w:val="TableText"/>
              <w:rPr>
                <w:rStyle w:val="Red"/>
                <w:color w:val="000000" w:themeColor="text1"/>
                <w:sz w:val="18"/>
                <w:szCs w:val="18"/>
              </w:rPr>
            </w:pPr>
            <w:r w:rsidRPr="00E03F09">
              <w:rPr>
                <w:rStyle w:val="Red"/>
                <w:color w:val="000000" w:themeColor="text1"/>
                <w:sz w:val="18"/>
                <w:szCs w:val="18"/>
              </w:rPr>
              <w:t xml:space="preserve">29–40 </w:t>
            </w:r>
          </w:p>
        </w:tc>
        <w:tc>
          <w:tcPr>
            <w:tcW w:w="2660" w:type="pct"/>
            <w:shd w:val="clear" w:color="auto" w:fill="auto"/>
          </w:tcPr>
          <w:p w14:paraId="737B05C8" w14:textId="77777777" w:rsidR="00821962" w:rsidRPr="00E03F09" w:rsidRDefault="00821962" w:rsidP="00821962">
            <w:pPr>
              <w:pStyle w:val="TableText"/>
              <w:rPr>
                <w:rStyle w:val="Red"/>
                <w:color w:val="000000" w:themeColor="text1"/>
                <w:sz w:val="18"/>
                <w:szCs w:val="18"/>
              </w:rPr>
            </w:pPr>
            <w:r w:rsidRPr="00E03F09">
              <w:rPr>
                <w:rStyle w:val="Red"/>
                <w:color w:val="000000" w:themeColor="text1"/>
                <w:sz w:val="18"/>
                <w:szCs w:val="18"/>
              </w:rPr>
              <w:t xml:space="preserve"> 4</w:t>
            </w:r>
          </w:p>
        </w:tc>
      </w:tr>
      <w:tr w:rsidR="00821962" w:rsidRPr="003E7111" w14:paraId="181E5FE3" w14:textId="77777777" w:rsidTr="001F4EC0">
        <w:trPr>
          <w:cantSplit/>
        </w:trPr>
        <w:tc>
          <w:tcPr>
            <w:tcW w:w="2340" w:type="pct"/>
            <w:shd w:val="clear" w:color="auto" w:fill="auto"/>
          </w:tcPr>
          <w:p w14:paraId="14B9650C" w14:textId="77777777" w:rsidR="00821962" w:rsidRPr="00E03F09" w:rsidRDefault="00821962" w:rsidP="00821962">
            <w:pPr>
              <w:pStyle w:val="TableText"/>
              <w:rPr>
                <w:rStyle w:val="Red"/>
                <w:color w:val="000000" w:themeColor="text1"/>
                <w:sz w:val="18"/>
                <w:szCs w:val="18"/>
              </w:rPr>
            </w:pPr>
            <w:r w:rsidRPr="00E03F09">
              <w:rPr>
                <w:rStyle w:val="Red"/>
                <w:color w:val="000000" w:themeColor="text1"/>
                <w:sz w:val="18"/>
                <w:szCs w:val="18"/>
              </w:rPr>
              <w:t xml:space="preserve">41–53  </w:t>
            </w:r>
          </w:p>
        </w:tc>
        <w:tc>
          <w:tcPr>
            <w:tcW w:w="2660" w:type="pct"/>
            <w:shd w:val="clear" w:color="auto" w:fill="auto"/>
          </w:tcPr>
          <w:p w14:paraId="27663C27" w14:textId="77777777" w:rsidR="00821962" w:rsidRPr="00E03F09" w:rsidRDefault="00821962" w:rsidP="00821962">
            <w:pPr>
              <w:pStyle w:val="TableText"/>
              <w:rPr>
                <w:rStyle w:val="Red"/>
                <w:color w:val="000000" w:themeColor="text1"/>
                <w:sz w:val="18"/>
                <w:szCs w:val="18"/>
              </w:rPr>
            </w:pPr>
            <w:r w:rsidRPr="00E03F09">
              <w:rPr>
                <w:rStyle w:val="Red"/>
                <w:color w:val="000000" w:themeColor="text1"/>
                <w:sz w:val="18"/>
                <w:szCs w:val="18"/>
              </w:rPr>
              <w:t xml:space="preserve"> 5</w:t>
            </w:r>
          </w:p>
        </w:tc>
      </w:tr>
      <w:tr w:rsidR="00821962" w:rsidRPr="003E7111" w14:paraId="67075020" w14:textId="77777777" w:rsidTr="001F4EC0">
        <w:trPr>
          <w:cantSplit/>
        </w:trPr>
        <w:tc>
          <w:tcPr>
            <w:tcW w:w="2340" w:type="pct"/>
            <w:shd w:val="clear" w:color="auto" w:fill="auto"/>
          </w:tcPr>
          <w:p w14:paraId="60515863" w14:textId="77777777" w:rsidR="00821962" w:rsidRPr="00E03F09" w:rsidRDefault="00821962" w:rsidP="00821962">
            <w:pPr>
              <w:pStyle w:val="TableText"/>
              <w:rPr>
                <w:rStyle w:val="Red"/>
                <w:color w:val="000000" w:themeColor="text1"/>
                <w:sz w:val="18"/>
                <w:szCs w:val="18"/>
              </w:rPr>
            </w:pPr>
            <w:r w:rsidRPr="00E03F09">
              <w:rPr>
                <w:rStyle w:val="Red"/>
                <w:color w:val="000000" w:themeColor="text1"/>
                <w:sz w:val="18"/>
                <w:szCs w:val="18"/>
              </w:rPr>
              <w:t xml:space="preserve">54–67  </w:t>
            </w:r>
          </w:p>
        </w:tc>
        <w:tc>
          <w:tcPr>
            <w:tcW w:w="2660" w:type="pct"/>
            <w:shd w:val="clear" w:color="auto" w:fill="auto"/>
          </w:tcPr>
          <w:p w14:paraId="2BB8AE66" w14:textId="77777777" w:rsidR="00821962" w:rsidRPr="00E03F09" w:rsidRDefault="00821962" w:rsidP="00821962">
            <w:pPr>
              <w:pStyle w:val="TableText"/>
              <w:rPr>
                <w:rStyle w:val="Red"/>
                <w:color w:val="000000" w:themeColor="text1"/>
                <w:sz w:val="18"/>
                <w:szCs w:val="18"/>
              </w:rPr>
            </w:pPr>
            <w:r w:rsidRPr="00E03F09">
              <w:rPr>
                <w:rStyle w:val="Red"/>
                <w:color w:val="000000" w:themeColor="text1"/>
                <w:sz w:val="18"/>
                <w:szCs w:val="18"/>
              </w:rPr>
              <w:t xml:space="preserve"> 6</w:t>
            </w:r>
          </w:p>
        </w:tc>
      </w:tr>
      <w:tr w:rsidR="00821962" w:rsidRPr="003E7111" w14:paraId="15A3385A" w14:textId="77777777" w:rsidTr="001F4EC0">
        <w:trPr>
          <w:cantSplit/>
        </w:trPr>
        <w:tc>
          <w:tcPr>
            <w:tcW w:w="2340" w:type="pct"/>
            <w:shd w:val="clear" w:color="auto" w:fill="auto"/>
          </w:tcPr>
          <w:p w14:paraId="1E99C9FF" w14:textId="77777777" w:rsidR="00821962" w:rsidRPr="00E03F09" w:rsidRDefault="00821962" w:rsidP="00821962">
            <w:pPr>
              <w:pStyle w:val="TableText"/>
              <w:rPr>
                <w:rStyle w:val="Red"/>
                <w:color w:val="000000" w:themeColor="text1"/>
                <w:sz w:val="18"/>
                <w:szCs w:val="18"/>
              </w:rPr>
            </w:pPr>
            <w:r w:rsidRPr="00E03F09">
              <w:rPr>
                <w:rStyle w:val="Red"/>
                <w:color w:val="000000" w:themeColor="text1"/>
                <w:sz w:val="18"/>
                <w:szCs w:val="18"/>
              </w:rPr>
              <w:t xml:space="preserve">68–81  </w:t>
            </w:r>
          </w:p>
        </w:tc>
        <w:tc>
          <w:tcPr>
            <w:tcW w:w="2660" w:type="pct"/>
            <w:shd w:val="clear" w:color="auto" w:fill="auto"/>
          </w:tcPr>
          <w:p w14:paraId="0CE70478" w14:textId="77777777" w:rsidR="00821962" w:rsidRPr="00E03F09" w:rsidRDefault="00821962" w:rsidP="00821962">
            <w:pPr>
              <w:pStyle w:val="TableText"/>
              <w:rPr>
                <w:rStyle w:val="Red"/>
                <w:color w:val="000000" w:themeColor="text1"/>
                <w:sz w:val="18"/>
                <w:szCs w:val="18"/>
              </w:rPr>
            </w:pPr>
            <w:r w:rsidRPr="00E03F09">
              <w:rPr>
                <w:rStyle w:val="Red"/>
                <w:color w:val="000000" w:themeColor="text1"/>
                <w:sz w:val="18"/>
                <w:szCs w:val="18"/>
              </w:rPr>
              <w:t xml:space="preserve"> 7</w:t>
            </w:r>
          </w:p>
        </w:tc>
      </w:tr>
      <w:tr w:rsidR="00821962" w:rsidRPr="003E7111" w14:paraId="1E41F48A" w14:textId="77777777" w:rsidTr="001F4EC0">
        <w:trPr>
          <w:cantSplit/>
        </w:trPr>
        <w:tc>
          <w:tcPr>
            <w:tcW w:w="2340" w:type="pct"/>
            <w:shd w:val="clear" w:color="auto" w:fill="auto"/>
          </w:tcPr>
          <w:p w14:paraId="31B5967C" w14:textId="77777777" w:rsidR="00821962" w:rsidRPr="00E03F09" w:rsidRDefault="00821962" w:rsidP="00821962">
            <w:pPr>
              <w:pStyle w:val="TableText"/>
              <w:rPr>
                <w:rStyle w:val="Red"/>
                <w:color w:val="000000" w:themeColor="text1"/>
                <w:sz w:val="18"/>
                <w:szCs w:val="18"/>
              </w:rPr>
            </w:pPr>
            <w:r w:rsidRPr="00E03F09">
              <w:rPr>
                <w:rStyle w:val="Red"/>
                <w:color w:val="000000" w:themeColor="text1"/>
                <w:sz w:val="18"/>
                <w:szCs w:val="18"/>
              </w:rPr>
              <w:t xml:space="preserve">82–95 </w:t>
            </w:r>
          </w:p>
        </w:tc>
        <w:tc>
          <w:tcPr>
            <w:tcW w:w="2660" w:type="pct"/>
            <w:shd w:val="clear" w:color="auto" w:fill="auto"/>
          </w:tcPr>
          <w:p w14:paraId="1E5AD8F5" w14:textId="77777777" w:rsidR="00821962" w:rsidRPr="00E03F09" w:rsidRDefault="00821962" w:rsidP="00821962">
            <w:pPr>
              <w:pStyle w:val="TableText"/>
              <w:rPr>
                <w:rStyle w:val="Red"/>
                <w:color w:val="000000" w:themeColor="text1"/>
                <w:sz w:val="18"/>
                <w:szCs w:val="18"/>
              </w:rPr>
            </w:pPr>
            <w:r w:rsidRPr="00E03F09">
              <w:rPr>
                <w:rStyle w:val="Red"/>
                <w:color w:val="000000" w:themeColor="text1"/>
                <w:sz w:val="18"/>
                <w:szCs w:val="18"/>
              </w:rPr>
              <w:t xml:space="preserve"> 8</w:t>
            </w:r>
          </w:p>
        </w:tc>
      </w:tr>
      <w:tr w:rsidR="00821962" w:rsidRPr="003E7111" w14:paraId="709F40DE" w14:textId="77777777" w:rsidTr="001F4EC0">
        <w:trPr>
          <w:cantSplit/>
        </w:trPr>
        <w:tc>
          <w:tcPr>
            <w:tcW w:w="2340" w:type="pct"/>
            <w:shd w:val="clear" w:color="auto" w:fill="auto"/>
          </w:tcPr>
          <w:p w14:paraId="634F1B30" w14:textId="77777777" w:rsidR="00821962" w:rsidRPr="00E03F09" w:rsidRDefault="00821962" w:rsidP="00821962">
            <w:pPr>
              <w:pStyle w:val="TableText"/>
              <w:rPr>
                <w:rStyle w:val="Red"/>
                <w:color w:val="000000" w:themeColor="text1"/>
                <w:sz w:val="18"/>
                <w:szCs w:val="18"/>
              </w:rPr>
            </w:pPr>
            <w:r w:rsidRPr="00E03F09">
              <w:rPr>
                <w:rStyle w:val="Red"/>
                <w:color w:val="000000" w:themeColor="text1"/>
                <w:sz w:val="18"/>
                <w:szCs w:val="18"/>
              </w:rPr>
              <w:t xml:space="preserve">96–110 </w:t>
            </w:r>
          </w:p>
        </w:tc>
        <w:tc>
          <w:tcPr>
            <w:tcW w:w="2660" w:type="pct"/>
            <w:shd w:val="clear" w:color="auto" w:fill="auto"/>
          </w:tcPr>
          <w:p w14:paraId="6CD2DE18" w14:textId="77777777" w:rsidR="00821962" w:rsidRPr="00E03F09" w:rsidRDefault="00821962" w:rsidP="00821962">
            <w:pPr>
              <w:pStyle w:val="TableText"/>
              <w:rPr>
                <w:rStyle w:val="Red"/>
                <w:color w:val="000000" w:themeColor="text1"/>
                <w:sz w:val="18"/>
                <w:szCs w:val="18"/>
              </w:rPr>
            </w:pPr>
            <w:r w:rsidRPr="00E03F09">
              <w:rPr>
                <w:rStyle w:val="Red"/>
                <w:color w:val="000000" w:themeColor="text1"/>
                <w:sz w:val="18"/>
                <w:szCs w:val="18"/>
              </w:rPr>
              <w:t xml:space="preserve"> 9</w:t>
            </w:r>
          </w:p>
        </w:tc>
      </w:tr>
      <w:tr w:rsidR="00821962" w:rsidRPr="003E7111" w14:paraId="22FF453F" w14:textId="77777777" w:rsidTr="001F4EC0">
        <w:trPr>
          <w:cantSplit/>
        </w:trPr>
        <w:tc>
          <w:tcPr>
            <w:tcW w:w="2340" w:type="pct"/>
            <w:shd w:val="clear" w:color="auto" w:fill="auto"/>
          </w:tcPr>
          <w:p w14:paraId="2888721F" w14:textId="77777777" w:rsidR="00821962" w:rsidRPr="00E03F09" w:rsidRDefault="00821962" w:rsidP="00821962">
            <w:pPr>
              <w:pStyle w:val="TableText"/>
              <w:rPr>
                <w:rStyle w:val="Red"/>
                <w:color w:val="000000" w:themeColor="text1"/>
                <w:sz w:val="18"/>
                <w:szCs w:val="18"/>
              </w:rPr>
            </w:pPr>
            <w:r w:rsidRPr="00E03F09">
              <w:rPr>
                <w:rStyle w:val="Red"/>
                <w:color w:val="000000" w:themeColor="text1"/>
                <w:sz w:val="18"/>
                <w:szCs w:val="18"/>
              </w:rPr>
              <w:t xml:space="preserve">111–125  </w:t>
            </w:r>
          </w:p>
        </w:tc>
        <w:tc>
          <w:tcPr>
            <w:tcW w:w="2660" w:type="pct"/>
            <w:shd w:val="clear" w:color="auto" w:fill="auto"/>
          </w:tcPr>
          <w:p w14:paraId="158ED147" w14:textId="77777777" w:rsidR="00821962" w:rsidRPr="00E03F09" w:rsidRDefault="00821962" w:rsidP="00821962">
            <w:pPr>
              <w:pStyle w:val="TableText"/>
              <w:rPr>
                <w:rStyle w:val="Red"/>
                <w:color w:val="000000" w:themeColor="text1"/>
                <w:sz w:val="18"/>
                <w:szCs w:val="18"/>
              </w:rPr>
            </w:pPr>
            <w:r w:rsidRPr="00E03F09">
              <w:rPr>
                <w:rStyle w:val="Red"/>
                <w:color w:val="000000" w:themeColor="text1"/>
                <w:sz w:val="18"/>
                <w:szCs w:val="18"/>
              </w:rPr>
              <w:t xml:space="preserve"> 10</w:t>
            </w:r>
          </w:p>
        </w:tc>
      </w:tr>
      <w:tr w:rsidR="00821962" w:rsidRPr="003E7111" w14:paraId="1E3E8B96" w14:textId="77777777" w:rsidTr="001F4EC0">
        <w:trPr>
          <w:cantSplit/>
        </w:trPr>
        <w:tc>
          <w:tcPr>
            <w:tcW w:w="2340" w:type="pct"/>
            <w:shd w:val="clear" w:color="auto" w:fill="auto"/>
          </w:tcPr>
          <w:p w14:paraId="36103B0F" w14:textId="77777777" w:rsidR="00821962" w:rsidRPr="00E03F09" w:rsidRDefault="00821962" w:rsidP="00821962">
            <w:pPr>
              <w:pStyle w:val="TableText"/>
              <w:rPr>
                <w:rStyle w:val="Red"/>
                <w:color w:val="000000" w:themeColor="text1"/>
                <w:sz w:val="18"/>
                <w:szCs w:val="18"/>
              </w:rPr>
            </w:pPr>
            <w:r w:rsidRPr="00E03F09">
              <w:rPr>
                <w:rStyle w:val="Red"/>
                <w:color w:val="000000" w:themeColor="text1"/>
                <w:sz w:val="18"/>
                <w:szCs w:val="18"/>
              </w:rPr>
              <w:t xml:space="preserve">126–140  </w:t>
            </w:r>
          </w:p>
        </w:tc>
        <w:tc>
          <w:tcPr>
            <w:tcW w:w="2660" w:type="pct"/>
            <w:shd w:val="clear" w:color="auto" w:fill="auto"/>
          </w:tcPr>
          <w:p w14:paraId="27B678A1" w14:textId="77777777" w:rsidR="00821962" w:rsidRPr="00E03F09" w:rsidRDefault="00821962" w:rsidP="00821962">
            <w:pPr>
              <w:pStyle w:val="TableText"/>
              <w:rPr>
                <w:rStyle w:val="Red"/>
                <w:color w:val="000000" w:themeColor="text1"/>
                <w:sz w:val="18"/>
                <w:szCs w:val="18"/>
              </w:rPr>
            </w:pPr>
            <w:r w:rsidRPr="00E03F09">
              <w:rPr>
                <w:rStyle w:val="Red"/>
                <w:color w:val="000000" w:themeColor="text1"/>
                <w:sz w:val="18"/>
                <w:szCs w:val="18"/>
              </w:rPr>
              <w:t xml:space="preserve"> 11</w:t>
            </w:r>
          </w:p>
        </w:tc>
      </w:tr>
      <w:tr w:rsidR="00821962" w:rsidRPr="003E7111" w14:paraId="321F84FE" w14:textId="77777777" w:rsidTr="001F4EC0">
        <w:trPr>
          <w:cantSplit/>
        </w:trPr>
        <w:tc>
          <w:tcPr>
            <w:tcW w:w="2340" w:type="pct"/>
            <w:shd w:val="clear" w:color="auto" w:fill="auto"/>
          </w:tcPr>
          <w:p w14:paraId="607DBDD3" w14:textId="77777777" w:rsidR="00821962" w:rsidRPr="00E03F09" w:rsidRDefault="00821962" w:rsidP="00821962">
            <w:pPr>
              <w:pStyle w:val="TableText"/>
              <w:rPr>
                <w:rStyle w:val="Red"/>
                <w:color w:val="000000" w:themeColor="text1"/>
                <w:sz w:val="18"/>
                <w:szCs w:val="18"/>
              </w:rPr>
            </w:pPr>
            <w:r w:rsidRPr="00E03F09">
              <w:rPr>
                <w:rStyle w:val="Red"/>
                <w:color w:val="000000" w:themeColor="text1"/>
                <w:sz w:val="18"/>
                <w:szCs w:val="18"/>
              </w:rPr>
              <w:t xml:space="preserve">141–155  </w:t>
            </w:r>
          </w:p>
        </w:tc>
        <w:tc>
          <w:tcPr>
            <w:tcW w:w="2660" w:type="pct"/>
            <w:shd w:val="clear" w:color="auto" w:fill="auto"/>
          </w:tcPr>
          <w:p w14:paraId="52E83AAB" w14:textId="77777777" w:rsidR="00821962" w:rsidRPr="00E03F09" w:rsidRDefault="00821962" w:rsidP="00821962">
            <w:pPr>
              <w:pStyle w:val="TableText"/>
              <w:rPr>
                <w:rStyle w:val="Red"/>
                <w:color w:val="000000" w:themeColor="text1"/>
                <w:sz w:val="18"/>
                <w:szCs w:val="18"/>
              </w:rPr>
            </w:pPr>
            <w:r w:rsidRPr="00E03F09">
              <w:rPr>
                <w:rStyle w:val="Red"/>
                <w:color w:val="000000" w:themeColor="text1"/>
                <w:sz w:val="18"/>
                <w:szCs w:val="18"/>
              </w:rPr>
              <w:t xml:space="preserve"> 12</w:t>
            </w:r>
          </w:p>
        </w:tc>
      </w:tr>
      <w:tr w:rsidR="00821962" w:rsidRPr="003E7111" w14:paraId="272C048D" w14:textId="77777777" w:rsidTr="001F4EC0">
        <w:trPr>
          <w:cantSplit/>
        </w:trPr>
        <w:tc>
          <w:tcPr>
            <w:tcW w:w="2340" w:type="pct"/>
            <w:shd w:val="clear" w:color="auto" w:fill="auto"/>
          </w:tcPr>
          <w:p w14:paraId="7E3DDA10" w14:textId="77777777" w:rsidR="00821962" w:rsidRPr="00E03F09" w:rsidRDefault="00821962" w:rsidP="00821962">
            <w:pPr>
              <w:pStyle w:val="TableText"/>
              <w:rPr>
                <w:rStyle w:val="Red"/>
                <w:color w:val="000000" w:themeColor="text1"/>
                <w:sz w:val="18"/>
                <w:szCs w:val="18"/>
              </w:rPr>
            </w:pPr>
            <w:r w:rsidRPr="00E03F09">
              <w:rPr>
                <w:rStyle w:val="Red"/>
                <w:color w:val="000000" w:themeColor="text1"/>
                <w:sz w:val="18"/>
                <w:szCs w:val="18"/>
              </w:rPr>
              <w:t xml:space="preserve">156–171  </w:t>
            </w:r>
          </w:p>
        </w:tc>
        <w:tc>
          <w:tcPr>
            <w:tcW w:w="2660" w:type="pct"/>
            <w:shd w:val="clear" w:color="auto" w:fill="auto"/>
          </w:tcPr>
          <w:p w14:paraId="25E39731" w14:textId="77777777" w:rsidR="00821962" w:rsidRPr="00E03F09" w:rsidRDefault="00821962" w:rsidP="00821962">
            <w:pPr>
              <w:pStyle w:val="TableText"/>
              <w:rPr>
                <w:rStyle w:val="Red"/>
                <w:color w:val="000000" w:themeColor="text1"/>
                <w:sz w:val="18"/>
                <w:szCs w:val="18"/>
              </w:rPr>
            </w:pPr>
            <w:r w:rsidRPr="00E03F09">
              <w:rPr>
                <w:rStyle w:val="Red"/>
                <w:color w:val="000000" w:themeColor="text1"/>
                <w:sz w:val="18"/>
                <w:szCs w:val="18"/>
              </w:rPr>
              <w:t xml:space="preserve"> 13</w:t>
            </w:r>
          </w:p>
        </w:tc>
      </w:tr>
      <w:tr w:rsidR="00821962" w:rsidRPr="003E7111" w14:paraId="3AE3C4E8" w14:textId="77777777" w:rsidTr="001F4EC0">
        <w:trPr>
          <w:cantSplit/>
        </w:trPr>
        <w:tc>
          <w:tcPr>
            <w:tcW w:w="2340" w:type="pct"/>
            <w:shd w:val="clear" w:color="auto" w:fill="auto"/>
          </w:tcPr>
          <w:p w14:paraId="5EB74F37" w14:textId="77777777" w:rsidR="00821962" w:rsidRPr="00E03F09" w:rsidRDefault="00821962" w:rsidP="00821962">
            <w:pPr>
              <w:pStyle w:val="TableText"/>
              <w:rPr>
                <w:rStyle w:val="Red"/>
                <w:color w:val="000000" w:themeColor="text1"/>
                <w:sz w:val="18"/>
                <w:szCs w:val="18"/>
              </w:rPr>
            </w:pPr>
            <w:r w:rsidRPr="00E03F09">
              <w:rPr>
                <w:rStyle w:val="Red"/>
                <w:color w:val="000000" w:themeColor="text1"/>
                <w:sz w:val="18"/>
                <w:szCs w:val="18"/>
              </w:rPr>
              <w:t xml:space="preserve">172–187 </w:t>
            </w:r>
          </w:p>
        </w:tc>
        <w:tc>
          <w:tcPr>
            <w:tcW w:w="2660" w:type="pct"/>
            <w:shd w:val="clear" w:color="auto" w:fill="auto"/>
          </w:tcPr>
          <w:p w14:paraId="3966E173" w14:textId="77777777" w:rsidR="00821962" w:rsidRPr="00E03F09" w:rsidRDefault="00821962" w:rsidP="00821962">
            <w:pPr>
              <w:pStyle w:val="TableText"/>
              <w:rPr>
                <w:rStyle w:val="Red"/>
                <w:color w:val="000000" w:themeColor="text1"/>
                <w:sz w:val="18"/>
                <w:szCs w:val="18"/>
              </w:rPr>
            </w:pPr>
            <w:r w:rsidRPr="00E03F09">
              <w:rPr>
                <w:rStyle w:val="Red"/>
                <w:color w:val="000000" w:themeColor="text1"/>
                <w:sz w:val="18"/>
                <w:szCs w:val="18"/>
              </w:rPr>
              <w:t xml:space="preserve"> 14</w:t>
            </w:r>
          </w:p>
        </w:tc>
      </w:tr>
      <w:tr w:rsidR="00821962" w:rsidRPr="003E7111" w14:paraId="1DD87395" w14:textId="77777777" w:rsidTr="001F4EC0">
        <w:trPr>
          <w:cantSplit/>
        </w:trPr>
        <w:tc>
          <w:tcPr>
            <w:tcW w:w="2340" w:type="pct"/>
            <w:shd w:val="clear" w:color="auto" w:fill="auto"/>
          </w:tcPr>
          <w:p w14:paraId="4F05C0BC" w14:textId="77777777" w:rsidR="00821962" w:rsidRPr="00E03F09" w:rsidRDefault="00821962" w:rsidP="00821962">
            <w:pPr>
              <w:pStyle w:val="TableText"/>
              <w:rPr>
                <w:rStyle w:val="Red"/>
                <w:color w:val="000000" w:themeColor="text1"/>
                <w:sz w:val="18"/>
                <w:szCs w:val="18"/>
              </w:rPr>
            </w:pPr>
            <w:r w:rsidRPr="00E03F09">
              <w:rPr>
                <w:rStyle w:val="Red"/>
                <w:color w:val="000000" w:themeColor="text1"/>
                <w:sz w:val="18"/>
                <w:szCs w:val="18"/>
              </w:rPr>
              <w:t xml:space="preserve">188–203  </w:t>
            </w:r>
          </w:p>
        </w:tc>
        <w:tc>
          <w:tcPr>
            <w:tcW w:w="2660" w:type="pct"/>
            <w:shd w:val="clear" w:color="auto" w:fill="auto"/>
          </w:tcPr>
          <w:p w14:paraId="2ABFDEF0" w14:textId="77777777" w:rsidR="00821962" w:rsidRPr="00E03F09" w:rsidRDefault="00821962" w:rsidP="00821962">
            <w:pPr>
              <w:pStyle w:val="TableText"/>
              <w:rPr>
                <w:rStyle w:val="Red"/>
                <w:color w:val="000000" w:themeColor="text1"/>
                <w:sz w:val="18"/>
                <w:szCs w:val="18"/>
              </w:rPr>
            </w:pPr>
            <w:r w:rsidRPr="00E03F09">
              <w:rPr>
                <w:rStyle w:val="Red"/>
                <w:color w:val="000000" w:themeColor="text1"/>
                <w:sz w:val="18"/>
                <w:szCs w:val="18"/>
              </w:rPr>
              <w:t xml:space="preserve"> 15</w:t>
            </w:r>
          </w:p>
        </w:tc>
      </w:tr>
      <w:tr w:rsidR="00821962" w:rsidRPr="003E7111" w14:paraId="5F739D68" w14:textId="77777777" w:rsidTr="001F4EC0">
        <w:trPr>
          <w:cantSplit/>
        </w:trPr>
        <w:tc>
          <w:tcPr>
            <w:tcW w:w="2340" w:type="pct"/>
            <w:shd w:val="clear" w:color="auto" w:fill="auto"/>
          </w:tcPr>
          <w:p w14:paraId="13D6DF2B" w14:textId="77777777" w:rsidR="00821962" w:rsidRPr="00E03F09" w:rsidRDefault="00821962" w:rsidP="00821962">
            <w:pPr>
              <w:pStyle w:val="TableText"/>
              <w:rPr>
                <w:rStyle w:val="Red"/>
                <w:color w:val="000000" w:themeColor="text1"/>
                <w:sz w:val="18"/>
                <w:szCs w:val="18"/>
              </w:rPr>
            </w:pPr>
            <w:r w:rsidRPr="00E03F09">
              <w:rPr>
                <w:rStyle w:val="Red"/>
                <w:color w:val="000000" w:themeColor="text1"/>
                <w:sz w:val="18"/>
                <w:szCs w:val="18"/>
              </w:rPr>
              <w:t xml:space="preserve">204–219  </w:t>
            </w:r>
          </w:p>
        </w:tc>
        <w:tc>
          <w:tcPr>
            <w:tcW w:w="2660" w:type="pct"/>
            <w:shd w:val="clear" w:color="auto" w:fill="auto"/>
          </w:tcPr>
          <w:p w14:paraId="353C2567" w14:textId="77777777" w:rsidR="00821962" w:rsidRPr="00E03F09" w:rsidRDefault="00821962" w:rsidP="00821962">
            <w:pPr>
              <w:pStyle w:val="TableText"/>
              <w:rPr>
                <w:rStyle w:val="Red"/>
                <w:color w:val="000000" w:themeColor="text1"/>
                <w:sz w:val="18"/>
                <w:szCs w:val="18"/>
              </w:rPr>
            </w:pPr>
            <w:r w:rsidRPr="00E03F09">
              <w:rPr>
                <w:rStyle w:val="Red"/>
                <w:color w:val="000000" w:themeColor="text1"/>
                <w:sz w:val="18"/>
                <w:szCs w:val="18"/>
              </w:rPr>
              <w:t xml:space="preserve"> 16</w:t>
            </w:r>
          </w:p>
        </w:tc>
      </w:tr>
      <w:tr w:rsidR="00821962" w:rsidRPr="003E7111" w14:paraId="4394D0D3" w14:textId="77777777" w:rsidTr="001F4EC0">
        <w:trPr>
          <w:cantSplit/>
        </w:trPr>
        <w:tc>
          <w:tcPr>
            <w:tcW w:w="2340" w:type="pct"/>
            <w:shd w:val="clear" w:color="auto" w:fill="auto"/>
          </w:tcPr>
          <w:p w14:paraId="716A9970" w14:textId="77777777" w:rsidR="00821962" w:rsidRPr="00E03F09" w:rsidRDefault="00821962" w:rsidP="00821962">
            <w:pPr>
              <w:pStyle w:val="TableText"/>
              <w:rPr>
                <w:rStyle w:val="Red"/>
                <w:color w:val="000000" w:themeColor="text1"/>
                <w:sz w:val="18"/>
                <w:szCs w:val="18"/>
              </w:rPr>
            </w:pPr>
            <w:r w:rsidRPr="00E03F09">
              <w:rPr>
                <w:rStyle w:val="Red"/>
                <w:color w:val="000000" w:themeColor="text1"/>
                <w:sz w:val="18"/>
                <w:szCs w:val="18"/>
              </w:rPr>
              <w:t xml:space="preserve">220–235  </w:t>
            </w:r>
          </w:p>
        </w:tc>
        <w:tc>
          <w:tcPr>
            <w:tcW w:w="2660" w:type="pct"/>
            <w:shd w:val="clear" w:color="auto" w:fill="auto"/>
          </w:tcPr>
          <w:p w14:paraId="218D44CA" w14:textId="77777777" w:rsidR="00821962" w:rsidRPr="00E03F09" w:rsidRDefault="00821962" w:rsidP="00821962">
            <w:pPr>
              <w:pStyle w:val="TableText"/>
              <w:rPr>
                <w:rStyle w:val="Red"/>
                <w:color w:val="000000" w:themeColor="text1"/>
                <w:sz w:val="18"/>
                <w:szCs w:val="18"/>
              </w:rPr>
            </w:pPr>
            <w:r w:rsidRPr="00E03F09">
              <w:rPr>
                <w:rStyle w:val="Red"/>
                <w:color w:val="000000" w:themeColor="text1"/>
                <w:sz w:val="18"/>
                <w:szCs w:val="18"/>
              </w:rPr>
              <w:t xml:space="preserve"> 17</w:t>
            </w:r>
          </w:p>
        </w:tc>
      </w:tr>
      <w:tr w:rsidR="00821962" w:rsidRPr="003E7111" w14:paraId="478ADD3A" w14:textId="77777777" w:rsidTr="001F4EC0">
        <w:trPr>
          <w:cantSplit/>
        </w:trPr>
        <w:tc>
          <w:tcPr>
            <w:tcW w:w="2340" w:type="pct"/>
            <w:shd w:val="clear" w:color="auto" w:fill="auto"/>
          </w:tcPr>
          <w:p w14:paraId="3F1C0785" w14:textId="77777777" w:rsidR="00821962" w:rsidRPr="00E03F09" w:rsidRDefault="00821962" w:rsidP="00821962">
            <w:pPr>
              <w:pStyle w:val="TableText"/>
              <w:rPr>
                <w:rStyle w:val="Red"/>
                <w:color w:val="000000" w:themeColor="text1"/>
                <w:sz w:val="18"/>
                <w:szCs w:val="18"/>
              </w:rPr>
            </w:pPr>
            <w:r w:rsidRPr="00E03F09">
              <w:rPr>
                <w:rStyle w:val="Red"/>
                <w:color w:val="000000" w:themeColor="text1"/>
                <w:sz w:val="18"/>
                <w:szCs w:val="18"/>
              </w:rPr>
              <w:t xml:space="preserve">236–251 </w:t>
            </w:r>
          </w:p>
        </w:tc>
        <w:tc>
          <w:tcPr>
            <w:tcW w:w="2660" w:type="pct"/>
            <w:shd w:val="clear" w:color="auto" w:fill="auto"/>
          </w:tcPr>
          <w:p w14:paraId="31593D21" w14:textId="77777777" w:rsidR="00821962" w:rsidRPr="00E03F09" w:rsidRDefault="00821962" w:rsidP="00821962">
            <w:pPr>
              <w:pStyle w:val="TableText"/>
              <w:rPr>
                <w:rStyle w:val="Red"/>
                <w:color w:val="000000" w:themeColor="text1"/>
                <w:sz w:val="18"/>
                <w:szCs w:val="18"/>
              </w:rPr>
            </w:pPr>
            <w:r w:rsidRPr="00E03F09">
              <w:rPr>
                <w:rStyle w:val="Red"/>
                <w:color w:val="000000" w:themeColor="text1"/>
                <w:sz w:val="18"/>
                <w:szCs w:val="18"/>
              </w:rPr>
              <w:t xml:space="preserve"> 18</w:t>
            </w:r>
          </w:p>
        </w:tc>
      </w:tr>
      <w:tr w:rsidR="00821962" w:rsidRPr="003E7111" w14:paraId="76FEF3DE" w14:textId="77777777" w:rsidTr="001F4EC0">
        <w:trPr>
          <w:cantSplit/>
        </w:trPr>
        <w:tc>
          <w:tcPr>
            <w:tcW w:w="2340" w:type="pct"/>
            <w:shd w:val="clear" w:color="auto" w:fill="auto"/>
          </w:tcPr>
          <w:p w14:paraId="3555C36D" w14:textId="77777777" w:rsidR="00821962" w:rsidRPr="00E03F09" w:rsidRDefault="00821962" w:rsidP="00821962">
            <w:pPr>
              <w:pStyle w:val="TableText"/>
              <w:rPr>
                <w:rStyle w:val="Red"/>
                <w:color w:val="000000" w:themeColor="text1"/>
                <w:sz w:val="18"/>
                <w:szCs w:val="18"/>
              </w:rPr>
            </w:pPr>
            <w:r w:rsidRPr="00E03F09">
              <w:rPr>
                <w:rStyle w:val="Red"/>
                <w:color w:val="000000" w:themeColor="text1"/>
                <w:sz w:val="18"/>
                <w:szCs w:val="18"/>
              </w:rPr>
              <w:t xml:space="preserve">252–268 </w:t>
            </w:r>
          </w:p>
        </w:tc>
        <w:tc>
          <w:tcPr>
            <w:tcW w:w="2660" w:type="pct"/>
            <w:shd w:val="clear" w:color="auto" w:fill="auto"/>
          </w:tcPr>
          <w:p w14:paraId="3636FFC5" w14:textId="77777777" w:rsidR="00821962" w:rsidRPr="00E03F09" w:rsidRDefault="00821962" w:rsidP="00821962">
            <w:pPr>
              <w:pStyle w:val="TableText"/>
              <w:rPr>
                <w:rStyle w:val="Red"/>
                <w:color w:val="000000" w:themeColor="text1"/>
                <w:sz w:val="18"/>
                <w:szCs w:val="18"/>
              </w:rPr>
            </w:pPr>
            <w:r w:rsidRPr="00E03F09">
              <w:rPr>
                <w:rStyle w:val="Red"/>
                <w:color w:val="000000" w:themeColor="text1"/>
                <w:sz w:val="18"/>
                <w:szCs w:val="18"/>
              </w:rPr>
              <w:t xml:space="preserve"> 19</w:t>
            </w:r>
          </w:p>
        </w:tc>
      </w:tr>
      <w:tr w:rsidR="00821962" w:rsidRPr="003E7111" w14:paraId="3EECC04C" w14:textId="77777777" w:rsidTr="001F4EC0">
        <w:trPr>
          <w:cantSplit/>
        </w:trPr>
        <w:tc>
          <w:tcPr>
            <w:tcW w:w="2340" w:type="pct"/>
            <w:shd w:val="clear" w:color="auto" w:fill="auto"/>
          </w:tcPr>
          <w:p w14:paraId="2DDE7A8B" w14:textId="77777777" w:rsidR="00821962" w:rsidRPr="00E03F09" w:rsidRDefault="00821962" w:rsidP="00821962">
            <w:pPr>
              <w:pStyle w:val="TableText"/>
              <w:rPr>
                <w:rStyle w:val="Red"/>
                <w:color w:val="000000" w:themeColor="text1"/>
                <w:sz w:val="18"/>
                <w:szCs w:val="18"/>
              </w:rPr>
            </w:pPr>
            <w:r w:rsidRPr="00E03F09">
              <w:rPr>
                <w:rStyle w:val="Red"/>
                <w:color w:val="000000" w:themeColor="text1"/>
                <w:sz w:val="18"/>
                <w:szCs w:val="18"/>
              </w:rPr>
              <w:t xml:space="preserve">269–284  </w:t>
            </w:r>
          </w:p>
        </w:tc>
        <w:tc>
          <w:tcPr>
            <w:tcW w:w="2660" w:type="pct"/>
            <w:shd w:val="clear" w:color="auto" w:fill="auto"/>
          </w:tcPr>
          <w:p w14:paraId="4B0FF9BE" w14:textId="77777777" w:rsidR="00821962" w:rsidRPr="00E03F09" w:rsidRDefault="00821962" w:rsidP="00821962">
            <w:pPr>
              <w:pStyle w:val="TableText"/>
              <w:rPr>
                <w:rStyle w:val="Red"/>
                <w:color w:val="000000" w:themeColor="text1"/>
                <w:sz w:val="18"/>
                <w:szCs w:val="18"/>
              </w:rPr>
            </w:pPr>
            <w:r w:rsidRPr="00E03F09">
              <w:rPr>
                <w:rStyle w:val="Red"/>
                <w:color w:val="000000" w:themeColor="text1"/>
                <w:sz w:val="18"/>
                <w:szCs w:val="18"/>
              </w:rPr>
              <w:t xml:space="preserve"> 20</w:t>
            </w:r>
          </w:p>
        </w:tc>
      </w:tr>
      <w:tr w:rsidR="00821962" w:rsidRPr="003E7111" w14:paraId="56FD2670" w14:textId="77777777" w:rsidTr="001F4EC0">
        <w:trPr>
          <w:cantSplit/>
        </w:trPr>
        <w:tc>
          <w:tcPr>
            <w:tcW w:w="2340" w:type="pct"/>
            <w:shd w:val="clear" w:color="auto" w:fill="auto"/>
          </w:tcPr>
          <w:p w14:paraId="1B99E805" w14:textId="77777777" w:rsidR="00821962" w:rsidRPr="00E03F09" w:rsidRDefault="00821962" w:rsidP="00821962">
            <w:pPr>
              <w:pStyle w:val="TableText"/>
              <w:rPr>
                <w:rStyle w:val="Red"/>
                <w:color w:val="000000" w:themeColor="text1"/>
                <w:sz w:val="18"/>
                <w:szCs w:val="18"/>
              </w:rPr>
            </w:pPr>
            <w:r w:rsidRPr="00E03F09">
              <w:rPr>
                <w:rStyle w:val="Red"/>
                <w:color w:val="000000" w:themeColor="text1"/>
                <w:sz w:val="18"/>
                <w:szCs w:val="18"/>
              </w:rPr>
              <w:t xml:space="preserve">285–300  </w:t>
            </w:r>
          </w:p>
        </w:tc>
        <w:tc>
          <w:tcPr>
            <w:tcW w:w="2660" w:type="pct"/>
            <w:shd w:val="clear" w:color="auto" w:fill="auto"/>
          </w:tcPr>
          <w:p w14:paraId="7A66DB6F" w14:textId="77777777" w:rsidR="00821962" w:rsidRPr="00E03F09" w:rsidRDefault="00821962" w:rsidP="00821962">
            <w:pPr>
              <w:pStyle w:val="TableText"/>
              <w:rPr>
                <w:rStyle w:val="Red"/>
                <w:color w:val="000000" w:themeColor="text1"/>
                <w:sz w:val="18"/>
                <w:szCs w:val="18"/>
              </w:rPr>
            </w:pPr>
            <w:r w:rsidRPr="00E03F09">
              <w:rPr>
                <w:rStyle w:val="Red"/>
                <w:color w:val="000000" w:themeColor="text1"/>
                <w:sz w:val="18"/>
                <w:szCs w:val="18"/>
              </w:rPr>
              <w:t xml:space="preserve"> 21</w:t>
            </w:r>
          </w:p>
        </w:tc>
      </w:tr>
      <w:tr w:rsidR="00821962" w:rsidRPr="003E7111" w14:paraId="043DB71F" w14:textId="77777777" w:rsidTr="001F4EC0">
        <w:trPr>
          <w:cantSplit/>
        </w:trPr>
        <w:tc>
          <w:tcPr>
            <w:tcW w:w="2340" w:type="pct"/>
            <w:shd w:val="clear" w:color="auto" w:fill="auto"/>
          </w:tcPr>
          <w:p w14:paraId="48B86CEE" w14:textId="77777777" w:rsidR="00821962" w:rsidRPr="00E03F09" w:rsidRDefault="00821962" w:rsidP="00821962">
            <w:pPr>
              <w:pStyle w:val="TableText"/>
              <w:rPr>
                <w:rStyle w:val="Red"/>
                <w:color w:val="000000" w:themeColor="text1"/>
                <w:sz w:val="18"/>
                <w:szCs w:val="18"/>
              </w:rPr>
            </w:pPr>
            <w:r w:rsidRPr="00E03F09">
              <w:rPr>
                <w:rStyle w:val="Red"/>
                <w:color w:val="000000" w:themeColor="text1"/>
                <w:sz w:val="18"/>
                <w:szCs w:val="18"/>
              </w:rPr>
              <w:t xml:space="preserve">301–317 </w:t>
            </w:r>
          </w:p>
        </w:tc>
        <w:tc>
          <w:tcPr>
            <w:tcW w:w="2660" w:type="pct"/>
            <w:shd w:val="clear" w:color="auto" w:fill="auto"/>
          </w:tcPr>
          <w:p w14:paraId="6637C2EC" w14:textId="77777777" w:rsidR="00821962" w:rsidRPr="00E03F09" w:rsidRDefault="00821962" w:rsidP="00821962">
            <w:pPr>
              <w:pStyle w:val="TableText"/>
              <w:rPr>
                <w:rStyle w:val="Red"/>
                <w:color w:val="000000" w:themeColor="text1"/>
                <w:sz w:val="18"/>
                <w:szCs w:val="18"/>
              </w:rPr>
            </w:pPr>
            <w:r w:rsidRPr="00E03F09">
              <w:rPr>
                <w:rStyle w:val="Red"/>
                <w:color w:val="000000" w:themeColor="text1"/>
                <w:sz w:val="18"/>
                <w:szCs w:val="18"/>
              </w:rPr>
              <w:t xml:space="preserve"> 22</w:t>
            </w:r>
          </w:p>
        </w:tc>
      </w:tr>
      <w:tr w:rsidR="00821962" w:rsidRPr="003E7111" w14:paraId="5254BA7A" w14:textId="77777777" w:rsidTr="001F4EC0">
        <w:trPr>
          <w:cantSplit/>
        </w:trPr>
        <w:tc>
          <w:tcPr>
            <w:tcW w:w="2340" w:type="pct"/>
            <w:shd w:val="clear" w:color="auto" w:fill="auto"/>
          </w:tcPr>
          <w:p w14:paraId="4EA6DC81" w14:textId="77777777" w:rsidR="00821962" w:rsidRPr="00E03F09" w:rsidRDefault="00821962" w:rsidP="00821962">
            <w:pPr>
              <w:pStyle w:val="TableText"/>
              <w:rPr>
                <w:rStyle w:val="Red"/>
                <w:color w:val="000000" w:themeColor="text1"/>
                <w:sz w:val="18"/>
                <w:szCs w:val="18"/>
              </w:rPr>
            </w:pPr>
            <w:r w:rsidRPr="00E03F09">
              <w:rPr>
                <w:rStyle w:val="Red"/>
                <w:color w:val="000000" w:themeColor="text1"/>
                <w:sz w:val="18"/>
                <w:szCs w:val="18"/>
              </w:rPr>
              <w:t xml:space="preserve">318–334  </w:t>
            </w:r>
          </w:p>
        </w:tc>
        <w:tc>
          <w:tcPr>
            <w:tcW w:w="2660" w:type="pct"/>
            <w:shd w:val="clear" w:color="auto" w:fill="auto"/>
          </w:tcPr>
          <w:p w14:paraId="72661C33" w14:textId="77777777" w:rsidR="00821962" w:rsidRPr="00E03F09" w:rsidRDefault="00821962" w:rsidP="00821962">
            <w:pPr>
              <w:pStyle w:val="TableText"/>
              <w:rPr>
                <w:rStyle w:val="Red"/>
                <w:color w:val="000000" w:themeColor="text1"/>
                <w:sz w:val="18"/>
                <w:szCs w:val="18"/>
              </w:rPr>
            </w:pPr>
            <w:r w:rsidRPr="00E03F09">
              <w:rPr>
                <w:rStyle w:val="Red"/>
                <w:color w:val="000000" w:themeColor="text1"/>
                <w:sz w:val="18"/>
                <w:szCs w:val="18"/>
              </w:rPr>
              <w:t xml:space="preserve"> 23</w:t>
            </w:r>
          </w:p>
        </w:tc>
      </w:tr>
      <w:tr w:rsidR="00821962" w:rsidRPr="003E7111" w14:paraId="0C0C2ED1" w14:textId="77777777" w:rsidTr="001F4EC0">
        <w:trPr>
          <w:cantSplit/>
        </w:trPr>
        <w:tc>
          <w:tcPr>
            <w:tcW w:w="2340" w:type="pct"/>
            <w:shd w:val="clear" w:color="auto" w:fill="auto"/>
          </w:tcPr>
          <w:p w14:paraId="1782AE2B" w14:textId="77777777" w:rsidR="00821962" w:rsidRPr="00E03F09" w:rsidRDefault="00821962" w:rsidP="00821962">
            <w:pPr>
              <w:pStyle w:val="TableText"/>
              <w:rPr>
                <w:rStyle w:val="Red"/>
                <w:color w:val="000000" w:themeColor="text1"/>
                <w:sz w:val="18"/>
                <w:szCs w:val="18"/>
              </w:rPr>
            </w:pPr>
            <w:r w:rsidRPr="00E03F09">
              <w:rPr>
                <w:rStyle w:val="Red"/>
                <w:color w:val="000000" w:themeColor="text1"/>
                <w:sz w:val="18"/>
                <w:szCs w:val="18"/>
              </w:rPr>
              <w:t xml:space="preserve">335–350 </w:t>
            </w:r>
          </w:p>
        </w:tc>
        <w:tc>
          <w:tcPr>
            <w:tcW w:w="2660" w:type="pct"/>
            <w:shd w:val="clear" w:color="auto" w:fill="auto"/>
          </w:tcPr>
          <w:p w14:paraId="0B6064EA" w14:textId="77777777" w:rsidR="00821962" w:rsidRPr="00E03F09" w:rsidRDefault="00821962" w:rsidP="00821962">
            <w:pPr>
              <w:pStyle w:val="TableText"/>
              <w:rPr>
                <w:rStyle w:val="Red"/>
                <w:color w:val="000000" w:themeColor="text1"/>
                <w:sz w:val="18"/>
                <w:szCs w:val="18"/>
              </w:rPr>
            </w:pPr>
            <w:r w:rsidRPr="00E03F09">
              <w:rPr>
                <w:rStyle w:val="Red"/>
                <w:color w:val="000000" w:themeColor="text1"/>
                <w:sz w:val="18"/>
                <w:szCs w:val="18"/>
              </w:rPr>
              <w:t xml:space="preserve"> 24</w:t>
            </w:r>
          </w:p>
        </w:tc>
      </w:tr>
      <w:tr w:rsidR="00821962" w:rsidRPr="003E7111" w14:paraId="5A93F272" w14:textId="77777777" w:rsidTr="001F4EC0">
        <w:trPr>
          <w:cantSplit/>
        </w:trPr>
        <w:tc>
          <w:tcPr>
            <w:tcW w:w="2340" w:type="pct"/>
            <w:shd w:val="clear" w:color="auto" w:fill="auto"/>
          </w:tcPr>
          <w:p w14:paraId="4A6CB82E" w14:textId="77777777" w:rsidR="00821962" w:rsidRPr="00E03F09" w:rsidRDefault="00821962" w:rsidP="00821962">
            <w:pPr>
              <w:pStyle w:val="TableText"/>
              <w:rPr>
                <w:rStyle w:val="Red"/>
                <w:color w:val="000000" w:themeColor="text1"/>
                <w:sz w:val="18"/>
                <w:szCs w:val="18"/>
              </w:rPr>
            </w:pPr>
            <w:r w:rsidRPr="00E03F09">
              <w:rPr>
                <w:rStyle w:val="Red"/>
                <w:color w:val="000000" w:themeColor="text1"/>
                <w:sz w:val="18"/>
                <w:szCs w:val="18"/>
              </w:rPr>
              <w:t xml:space="preserve">351–365 </w:t>
            </w:r>
          </w:p>
        </w:tc>
        <w:tc>
          <w:tcPr>
            <w:tcW w:w="2660" w:type="pct"/>
            <w:shd w:val="clear" w:color="auto" w:fill="auto"/>
          </w:tcPr>
          <w:p w14:paraId="47E295A7" w14:textId="77777777" w:rsidR="00821962" w:rsidRPr="00E03F09" w:rsidRDefault="00821962" w:rsidP="00821962">
            <w:pPr>
              <w:pStyle w:val="TableText"/>
              <w:rPr>
                <w:rStyle w:val="Red"/>
                <w:color w:val="000000" w:themeColor="text1"/>
                <w:sz w:val="18"/>
                <w:szCs w:val="18"/>
              </w:rPr>
            </w:pPr>
            <w:r w:rsidRPr="00E03F09">
              <w:rPr>
                <w:rStyle w:val="Red"/>
                <w:color w:val="000000" w:themeColor="text1"/>
                <w:sz w:val="18"/>
                <w:szCs w:val="18"/>
              </w:rPr>
              <w:t xml:space="preserve"> 25</w:t>
            </w:r>
          </w:p>
        </w:tc>
      </w:tr>
    </w:tbl>
    <w:p w14:paraId="74C9794E" w14:textId="77777777" w:rsidR="00821962" w:rsidRPr="00634578" w:rsidRDefault="005D2F25" w:rsidP="00821962">
      <w:pPr>
        <w:pStyle w:val="Heading1NotIndexed"/>
        <w:ind w:left="567"/>
        <w:rPr>
          <w:rStyle w:val="Red"/>
          <w:color w:val="000000" w:themeColor="text1"/>
        </w:rPr>
      </w:pPr>
      <w:r>
        <w:rPr>
          <w:rStyle w:val="Red"/>
        </w:rPr>
        <w:br w:type="page"/>
      </w:r>
      <w:r w:rsidR="00821962" w:rsidRPr="00634578">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634578" w:rsidRPr="00634578" w14:paraId="5C2384BE" w14:textId="77777777" w:rsidTr="001F4EC0">
        <w:trPr>
          <w:cantSplit/>
          <w:tblHeader/>
        </w:trPr>
        <w:tc>
          <w:tcPr>
            <w:tcW w:w="737" w:type="pct"/>
            <w:shd w:val="clear" w:color="auto" w:fill="auto"/>
          </w:tcPr>
          <w:p w14:paraId="703F9A39" w14:textId="77777777" w:rsidR="00821962" w:rsidRPr="00634578" w:rsidRDefault="00821962" w:rsidP="00821962">
            <w:pPr>
              <w:pStyle w:val="TableText"/>
              <w:rPr>
                <w:rStyle w:val="Red"/>
                <w:b/>
                <w:color w:val="000000" w:themeColor="text1"/>
                <w:sz w:val="18"/>
                <w:szCs w:val="18"/>
              </w:rPr>
            </w:pPr>
            <w:r w:rsidRPr="00634578">
              <w:rPr>
                <w:rStyle w:val="Red"/>
                <w:b/>
                <w:color w:val="000000" w:themeColor="text1"/>
                <w:sz w:val="18"/>
                <w:szCs w:val="18"/>
              </w:rPr>
              <w:t>Parameter</w:t>
            </w:r>
          </w:p>
        </w:tc>
        <w:tc>
          <w:tcPr>
            <w:tcW w:w="1056" w:type="pct"/>
            <w:shd w:val="clear" w:color="auto" w:fill="auto"/>
          </w:tcPr>
          <w:p w14:paraId="530C7B69" w14:textId="77777777" w:rsidR="00821962" w:rsidRPr="00634578" w:rsidRDefault="00821962" w:rsidP="00821962">
            <w:pPr>
              <w:pStyle w:val="TableText"/>
              <w:rPr>
                <w:rStyle w:val="Red"/>
                <w:b/>
                <w:color w:val="000000" w:themeColor="text1"/>
                <w:sz w:val="18"/>
                <w:szCs w:val="18"/>
              </w:rPr>
            </w:pPr>
            <w:r w:rsidRPr="00634578">
              <w:rPr>
                <w:rStyle w:val="Red"/>
                <w:b/>
                <w:color w:val="000000" w:themeColor="text1"/>
                <w:sz w:val="18"/>
                <w:szCs w:val="18"/>
              </w:rPr>
              <w:t>‘Normal frequency’ of samples per year</w:t>
            </w:r>
          </w:p>
        </w:tc>
        <w:tc>
          <w:tcPr>
            <w:tcW w:w="1055" w:type="pct"/>
            <w:shd w:val="clear" w:color="auto" w:fill="auto"/>
          </w:tcPr>
          <w:p w14:paraId="20E74AFB" w14:textId="77777777" w:rsidR="00821962" w:rsidRPr="00634578" w:rsidRDefault="00821962" w:rsidP="00821962">
            <w:pPr>
              <w:pStyle w:val="TableText"/>
              <w:rPr>
                <w:rStyle w:val="Red"/>
                <w:b/>
                <w:color w:val="000000" w:themeColor="text1"/>
                <w:sz w:val="18"/>
                <w:szCs w:val="18"/>
              </w:rPr>
            </w:pPr>
            <w:r w:rsidRPr="00634578">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634578" w:rsidRDefault="00821962" w:rsidP="00821962">
            <w:pPr>
              <w:pStyle w:val="TableText"/>
              <w:rPr>
                <w:rStyle w:val="Red"/>
                <w:b/>
                <w:color w:val="000000" w:themeColor="text1"/>
                <w:sz w:val="18"/>
                <w:szCs w:val="18"/>
              </w:rPr>
            </w:pPr>
            <w:r w:rsidRPr="00634578">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634578" w:rsidRDefault="00821962" w:rsidP="00821962">
            <w:pPr>
              <w:pStyle w:val="TableText"/>
              <w:rPr>
                <w:rStyle w:val="Red"/>
                <w:b/>
                <w:color w:val="000000" w:themeColor="text1"/>
                <w:sz w:val="18"/>
                <w:szCs w:val="18"/>
              </w:rPr>
            </w:pPr>
            <w:r w:rsidRPr="00634578">
              <w:rPr>
                <w:rStyle w:val="Red"/>
                <w:b/>
                <w:color w:val="000000" w:themeColor="text1"/>
                <w:sz w:val="18"/>
                <w:szCs w:val="18"/>
              </w:rPr>
              <w:t>Out of hours samples</w:t>
            </w:r>
          </w:p>
        </w:tc>
      </w:tr>
      <w:tr w:rsidR="00634578" w:rsidRPr="00634578" w14:paraId="3BA59AB0" w14:textId="77777777" w:rsidTr="001F4EC0">
        <w:trPr>
          <w:cantSplit/>
        </w:trPr>
        <w:tc>
          <w:tcPr>
            <w:tcW w:w="737" w:type="pct"/>
            <w:shd w:val="clear" w:color="auto" w:fill="auto"/>
          </w:tcPr>
          <w:p w14:paraId="59A851F3"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Sanitary</w:t>
            </w:r>
          </w:p>
          <w:p w14:paraId="295CCAD2" w14:textId="77777777" w:rsidR="00821962" w:rsidRPr="00634578" w:rsidRDefault="00821962" w:rsidP="00821962">
            <w:pPr>
              <w:pStyle w:val="TableText"/>
              <w:rPr>
                <w:rStyle w:val="Red"/>
                <w:color w:val="000000" w:themeColor="text1"/>
                <w:sz w:val="18"/>
                <w:szCs w:val="18"/>
              </w:rPr>
            </w:pPr>
          </w:p>
        </w:tc>
        <w:tc>
          <w:tcPr>
            <w:tcW w:w="1056" w:type="pct"/>
            <w:shd w:val="clear" w:color="auto" w:fill="auto"/>
          </w:tcPr>
          <w:p w14:paraId="67DD9136"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24</w:t>
            </w:r>
          </w:p>
        </w:tc>
        <w:tc>
          <w:tcPr>
            <w:tcW w:w="1055" w:type="pct"/>
            <w:shd w:val="clear" w:color="auto" w:fill="auto"/>
          </w:tcPr>
          <w:p w14:paraId="3A18A3ED"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12</w:t>
            </w:r>
          </w:p>
        </w:tc>
        <w:tc>
          <w:tcPr>
            <w:tcW w:w="1059" w:type="pct"/>
            <w:shd w:val="clear" w:color="auto" w:fill="auto"/>
          </w:tcPr>
          <w:p w14:paraId="5E5596BC"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24</w:t>
            </w:r>
          </w:p>
        </w:tc>
        <w:tc>
          <w:tcPr>
            <w:tcW w:w="1093" w:type="pct"/>
            <w:shd w:val="clear" w:color="auto" w:fill="auto"/>
          </w:tcPr>
          <w:p w14:paraId="148489C2"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For 24 samples 2 out of hours samples per annum</w:t>
            </w:r>
          </w:p>
        </w:tc>
      </w:tr>
      <w:tr w:rsidR="00821962" w:rsidRPr="00634578" w14:paraId="76FAF588" w14:textId="77777777" w:rsidTr="001F4EC0">
        <w:trPr>
          <w:cantSplit/>
        </w:trPr>
        <w:tc>
          <w:tcPr>
            <w:tcW w:w="737" w:type="pct"/>
            <w:shd w:val="clear" w:color="auto" w:fill="auto"/>
          </w:tcPr>
          <w:p w14:paraId="5B2C2927"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Non sanitary</w:t>
            </w:r>
          </w:p>
          <w:p w14:paraId="4833A77E" w14:textId="77777777" w:rsidR="00821962" w:rsidRPr="00634578" w:rsidRDefault="00821962" w:rsidP="00821962">
            <w:pPr>
              <w:pStyle w:val="TableText"/>
              <w:rPr>
                <w:rStyle w:val="Red"/>
                <w:color w:val="000000" w:themeColor="text1"/>
                <w:sz w:val="18"/>
                <w:szCs w:val="18"/>
              </w:rPr>
            </w:pPr>
          </w:p>
        </w:tc>
        <w:tc>
          <w:tcPr>
            <w:tcW w:w="1056" w:type="pct"/>
            <w:shd w:val="clear" w:color="auto" w:fill="auto"/>
          </w:tcPr>
          <w:p w14:paraId="00AD5CF3"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12</w:t>
            </w:r>
          </w:p>
        </w:tc>
        <w:tc>
          <w:tcPr>
            <w:tcW w:w="1055" w:type="pct"/>
            <w:shd w:val="clear" w:color="auto" w:fill="auto"/>
          </w:tcPr>
          <w:p w14:paraId="15D39765"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12</w:t>
            </w:r>
          </w:p>
        </w:tc>
        <w:tc>
          <w:tcPr>
            <w:tcW w:w="1059" w:type="pct"/>
            <w:shd w:val="clear" w:color="auto" w:fill="auto"/>
          </w:tcPr>
          <w:p w14:paraId="7163AB3F"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12</w:t>
            </w:r>
          </w:p>
        </w:tc>
        <w:tc>
          <w:tcPr>
            <w:tcW w:w="1093" w:type="pct"/>
            <w:shd w:val="clear" w:color="auto" w:fill="auto"/>
          </w:tcPr>
          <w:p w14:paraId="17AD8604"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For 12 samples 1 out of hours sample per annum</w:t>
            </w:r>
          </w:p>
        </w:tc>
      </w:tr>
    </w:tbl>
    <w:p w14:paraId="4756CF7A" w14:textId="6DE231C8" w:rsidR="00821962" w:rsidRPr="00796C48" w:rsidRDefault="005D2F25" w:rsidP="00E03F09">
      <w:pPr>
        <w:pStyle w:val="Heading1NotIndexed"/>
        <w:ind w:left="567"/>
      </w:pPr>
      <w:r>
        <w:rPr>
          <w:rStyle w:val="Red"/>
        </w:rPr>
        <w:br w:type="page"/>
      </w:r>
      <w:r w:rsidR="00821962" w:rsidRPr="00796C48">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C25946" w14:paraId="550FA270" w14:textId="77777777" w:rsidTr="00D55C1F">
        <w:trPr>
          <w:cantSplit/>
          <w:tblHeader/>
        </w:trPr>
        <w:tc>
          <w:tcPr>
            <w:tcW w:w="5000" w:type="pct"/>
            <w:gridSpan w:val="5"/>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D55C1F" w:rsidRPr="00C25946" w14:paraId="2848C97D" w14:textId="77777777" w:rsidTr="00D55C1F">
        <w:trPr>
          <w:cantSplit/>
          <w:tblHeader/>
        </w:trPr>
        <w:tc>
          <w:tcPr>
            <w:tcW w:w="837" w:type="pct"/>
          </w:tcPr>
          <w:p w14:paraId="53D797F3" w14:textId="77777777" w:rsidR="00D55C1F" w:rsidRPr="001F4EC0" w:rsidRDefault="00D55C1F" w:rsidP="00821962">
            <w:pPr>
              <w:pStyle w:val="TableText"/>
              <w:rPr>
                <w:b/>
                <w:sz w:val="18"/>
                <w:szCs w:val="18"/>
              </w:rPr>
            </w:pPr>
            <w:r w:rsidRPr="00D55C1F">
              <w:rPr>
                <w:b/>
                <w:sz w:val="18"/>
                <w:szCs w:val="18"/>
              </w:rPr>
              <w:t>Activity Reference</w:t>
            </w:r>
          </w:p>
        </w:tc>
        <w:tc>
          <w:tcPr>
            <w:tcW w:w="1166" w:type="pct"/>
            <w:shd w:val="clear" w:color="auto" w:fill="auto"/>
          </w:tcPr>
          <w:p w14:paraId="10ED2962" w14:textId="77777777" w:rsidR="00D55C1F" w:rsidRPr="001F4EC0" w:rsidRDefault="00D55C1F" w:rsidP="00821962">
            <w:pPr>
              <w:pStyle w:val="TableText"/>
              <w:rPr>
                <w:b/>
                <w:sz w:val="18"/>
                <w:szCs w:val="18"/>
              </w:rPr>
            </w:pPr>
            <w:r w:rsidRPr="001F4EC0">
              <w:rPr>
                <w:b/>
                <w:sz w:val="18"/>
                <w:szCs w:val="18"/>
              </w:rPr>
              <w:t>Parameter</w:t>
            </w:r>
          </w:p>
        </w:tc>
        <w:tc>
          <w:tcPr>
            <w:tcW w:w="1000" w:type="pct"/>
            <w:shd w:val="clear" w:color="auto" w:fill="auto"/>
          </w:tcPr>
          <w:p w14:paraId="755961DA" w14:textId="4DA4A9FC" w:rsidR="004B69F2" w:rsidRPr="00F42845" w:rsidRDefault="00D55C1F" w:rsidP="00E03F09">
            <w:pPr>
              <w:pStyle w:val="TableText"/>
              <w:rPr>
                <w:b/>
                <w:i/>
                <w:iCs/>
                <w:sz w:val="18"/>
                <w:szCs w:val="18"/>
              </w:rPr>
            </w:pPr>
            <w:r w:rsidRPr="001F4EC0">
              <w:rPr>
                <w:b/>
                <w:sz w:val="18"/>
                <w:szCs w:val="18"/>
              </w:rPr>
              <w:t>Monitoring point reference</w:t>
            </w:r>
          </w:p>
        </w:tc>
        <w:tc>
          <w:tcPr>
            <w:tcW w:w="1082" w:type="pct"/>
            <w:shd w:val="clear" w:color="auto" w:fill="auto"/>
          </w:tcPr>
          <w:p w14:paraId="010BCC74" w14:textId="6A40B14E" w:rsidR="00F42845" w:rsidRPr="001F4EC0" w:rsidRDefault="00D55C1F" w:rsidP="00E03F09">
            <w:pPr>
              <w:pStyle w:val="TableText"/>
              <w:rPr>
                <w:b/>
                <w:sz w:val="18"/>
                <w:szCs w:val="18"/>
              </w:rPr>
            </w:pPr>
            <w:r w:rsidRPr="001F4EC0">
              <w:rPr>
                <w:b/>
                <w:sz w:val="18"/>
                <w:szCs w:val="18"/>
              </w:rPr>
              <w:t>Reporting period</w:t>
            </w:r>
          </w:p>
        </w:tc>
        <w:tc>
          <w:tcPr>
            <w:tcW w:w="915" w:type="pct"/>
            <w:shd w:val="clear" w:color="auto" w:fill="auto"/>
          </w:tcPr>
          <w:p w14:paraId="3CAF331E" w14:textId="77777777" w:rsidR="00D55C1F" w:rsidRPr="001F4EC0" w:rsidRDefault="00D55C1F" w:rsidP="00821962">
            <w:pPr>
              <w:pStyle w:val="TableText"/>
              <w:rPr>
                <w:b/>
                <w:sz w:val="18"/>
                <w:szCs w:val="18"/>
              </w:rPr>
            </w:pPr>
            <w:r w:rsidRPr="001F4EC0">
              <w:rPr>
                <w:b/>
                <w:sz w:val="18"/>
                <w:szCs w:val="18"/>
              </w:rPr>
              <w:t>Period begins</w:t>
            </w:r>
          </w:p>
        </w:tc>
      </w:tr>
      <w:tr w:rsidR="00D55C1F" w:rsidRPr="00C25946" w14:paraId="42AD1461" w14:textId="77777777" w:rsidTr="00D55C1F">
        <w:trPr>
          <w:cantSplit/>
        </w:trPr>
        <w:tc>
          <w:tcPr>
            <w:tcW w:w="837" w:type="pct"/>
            <w:vMerge w:val="restart"/>
          </w:tcPr>
          <w:p w14:paraId="0B667936" w14:textId="39437005" w:rsidR="00D55C1F" w:rsidRPr="00E03F09" w:rsidRDefault="00D55C1F" w:rsidP="00821962">
            <w:pPr>
              <w:pStyle w:val="TableText"/>
              <w:rPr>
                <w:rStyle w:val="Blue"/>
                <w:rFonts w:cs="Arial"/>
                <w:color w:val="000000" w:themeColor="text1"/>
                <w:sz w:val="18"/>
                <w:szCs w:val="18"/>
              </w:rPr>
            </w:pPr>
            <w:r w:rsidRPr="00E03F09">
              <w:rPr>
                <w:rStyle w:val="Blue"/>
                <w:rFonts w:cs="Arial"/>
                <w:color w:val="000000" w:themeColor="text1"/>
                <w:sz w:val="18"/>
                <w:szCs w:val="18"/>
              </w:rPr>
              <w:t xml:space="preserve">A1 Discharge of secondary treated sewage effluent via </w:t>
            </w:r>
            <w:r w:rsidR="002D50FC" w:rsidRPr="00E03F09">
              <w:rPr>
                <w:rStyle w:val="Blue"/>
                <w:rFonts w:cs="Arial"/>
                <w:color w:val="000000" w:themeColor="text1"/>
                <w:sz w:val="18"/>
                <w:szCs w:val="18"/>
              </w:rPr>
              <w:t>Final Effluent Discharge Point</w:t>
            </w:r>
          </w:p>
        </w:tc>
        <w:tc>
          <w:tcPr>
            <w:tcW w:w="1166" w:type="pct"/>
            <w:shd w:val="clear" w:color="auto" w:fill="auto"/>
          </w:tcPr>
          <w:p w14:paraId="7544B3F4" w14:textId="77777777" w:rsidR="00D55C1F" w:rsidRPr="00E03F09" w:rsidRDefault="00D55C1F" w:rsidP="00821962">
            <w:pPr>
              <w:pStyle w:val="TableText"/>
              <w:rPr>
                <w:rStyle w:val="Blue"/>
                <w:rFonts w:cs="Arial"/>
                <w:color w:val="000000" w:themeColor="text1"/>
                <w:sz w:val="18"/>
                <w:szCs w:val="18"/>
              </w:rPr>
            </w:pPr>
            <w:r w:rsidRPr="00E03F09">
              <w:rPr>
                <w:rStyle w:val="Blue"/>
                <w:rFonts w:cs="Arial"/>
                <w:color w:val="000000" w:themeColor="text1"/>
                <w:sz w:val="18"/>
                <w:szCs w:val="18"/>
              </w:rPr>
              <w:t>Dry Weather Flow (daily flows total)</w:t>
            </w:r>
          </w:p>
        </w:tc>
        <w:tc>
          <w:tcPr>
            <w:tcW w:w="1000" w:type="pct"/>
            <w:shd w:val="clear" w:color="auto" w:fill="auto"/>
          </w:tcPr>
          <w:p w14:paraId="67B87F57" w14:textId="3D9B37AD" w:rsidR="00D55C1F" w:rsidRPr="00E03F09" w:rsidRDefault="00385ED6" w:rsidP="00821962">
            <w:pPr>
              <w:pStyle w:val="TableText"/>
              <w:rPr>
                <w:rStyle w:val="Blue"/>
                <w:rFonts w:cs="Arial"/>
                <w:color w:val="000000" w:themeColor="text1"/>
                <w:sz w:val="18"/>
                <w:szCs w:val="18"/>
              </w:rPr>
            </w:pPr>
            <w:r w:rsidRPr="00E03F09">
              <w:rPr>
                <w:rStyle w:val="Blue"/>
                <w:rFonts w:cs="Arial"/>
                <w:color w:val="000000" w:themeColor="text1"/>
                <w:sz w:val="18"/>
                <w:szCs w:val="18"/>
              </w:rPr>
              <w:t>MCERTS Flow Monitoring Point</w:t>
            </w:r>
          </w:p>
        </w:tc>
        <w:tc>
          <w:tcPr>
            <w:tcW w:w="1082" w:type="pct"/>
            <w:shd w:val="clear" w:color="auto" w:fill="auto"/>
          </w:tcPr>
          <w:p w14:paraId="2BFA156F"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3414FB3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D55C1F" w:rsidRPr="00C25946" w14:paraId="2C1BAED3" w14:textId="77777777" w:rsidTr="00D55C1F">
        <w:trPr>
          <w:cantSplit/>
        </w:trPr>
        <w:tc>
          <w:tcPr>
            <w:tcW w:w="837" w:type="pct"/>
            <w:vMerge/>
          </w:tcPr>
          <w:p w14:paraId="04F3B192" w14:textId="77777777" w:rsidR="00D55C1F" w:rsidRPr="00E03F09" w:rsidRDefault="00D55C1F" w:rsidP="00821962">
            <w:pPr>
              <w:pStyle w:val="TableText"/>
              <w:rPr>
                <w:rStyle w:val="Blue"/>
                <w:rFonts w:cs="Arial"/>
                <w:color w:val="000000" w:themeColor="text1"/>
                <w:sz w:val="18"/>
                <w:szCs w:val="18"/>
              </w:rPr>
            </w:pPr>
          </w:p>
        </w:tc>
        <w:tc>
          <w:tcPr>
            <w:tcW w:w="1166" w:type="pct"/>
            <w:shd w:val="clear" w:color="auto" w:fill="auto"/>
          </w:tcPr>
          <w:p w14:paraId="13EFE9D6" w14:textId="77777777" w:rsidR="00D55C1F" w:rsidRPr="00E03F09" w:rsidRDefault="00D55C1F" w:rsidP="00821962">
            <w:pPr>
              <w:pStyle w:val="TableText"/>
              <w:rPr>
                <w:rStyle w:val="Blue"/>
                <w:rFonts w:cs="Arial"/>
                <w:color w:val="000000" w:themeColor="text1"/>
                <w:sz w:val="18"/>
                <w:szCs w:val="18"/>
              </w:rPr>
            </w:pPr>
            <w:r w:rsidRPr="00E03F09">
              <w:rPr>
                <w:rStyle w:val="Blue"/>
                <w:rFonts w:cs="Arial"/>
                <w:color w:val="000000" w:themeColor="text1"/>
                <w:sz w:val="18"/>
                <w:szCs w:val="18"/>
              </w:rPr>
              <w:t>15-minute flow</w:t>
            </w:r>
          </w:p>
        </w:tc>
        <w:tc>
          <w:tcPr>
            <w:tcW w:w="1000" w:type="pct"/>
            <w:shd w:val="clear" w:color="auto" w:fill="auto"/>
          </w:tcPr>
          <w:p w14:paraId="75EA6844" w14:textId="148AE55C" w:rsidR="00D55C1F" w:rsidRPr="00E03F09" w:rsidRDefault="00385ED6" w:rsidP="00821962">
            <w:pPr>
              <w:pStyle w:val="TableText"/>
              <w:rPr>
                <w:rStyle w:val="Blue"/>
                <w:rFonts w:cs="Arial"/>
                <w:color w:val="000000" w:themeColor="text1"/>
                <w:sz w:val="18"/>
                <w:szCs w:val="18"/>
              </w:rPr>
            </w:pPr>
            <w:r w:rsidRPr="00E03F09">
              <w:rPr>
                <w:rStyle w:val="Blue"/>
                <w:rFonts w:cs="Arial"/>
                <w:color w:val="000000" w:themeColor="text1"/>
                <w:sz w:val="18"/>
                <w:szCs w:val="18"/>
              </w:rPr>
              <w:t>MCERTS Flow Monitoring Point</w:t>
            </w:r>
          </w:p>
        </w:tc>
        <w:tc>
          <w:tcPr>
            <w:tcW w:w="1082" w:type="pct"/>
            <w:shd w:val="clear" w:color="auto" w:fill="auto"/>
          </w:tcPr>
          <w:p w14:paraId="3CAEFB61"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1FEE89B0"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D55C1F" w:rsidRPr="00C25946" w14:paraId="3871E10F" w14:textId="77777777" w:rsidTr="00D55C1F">
        <w:trPr>
          <w:cantSplit/>
        </w:trPr>
        <w:tc>
          <w:tcPr>
            <w:tcW w:w="837" w:type="pct"/>
            <w:vMerge/>
          </w:tcPr>
          <w:p w14:paraId="58D3CEF6"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50B78869" w14:textId="6FC5EB26" w:rsidR="00D55C1F" w:rsidRPr="00E03F09" w:rsidRDefault="00D55C1F" w:rsidP="00821962">
            <w:pPr>
              <w:pStyle w:val="TableText"/>
              <w:rPr>
                <w:rStyle w:val="Blue"/>
                <w:rFonts w:cs="Arial"/>
                <w:color w:val="000000" w:themeColor="text1"/>
                <w:sz w:val="18"/>
                <w:szCs w:val="18"/>
              </w:rPr>
            </w:pPr>
            <w:r w:rsidRPr="00E03F09">
              <w:rPr>
                <w:rStyle w:val="Blue"/>
                <w:rFonts w:cs="Arial"/>
                <w:color w:val="000000" w:themeColor="text1"/>
                <w:sz w:val="18"/>
                <w:szCs w:val="18"/>
              </w:rPr>
              <w:t>Operator Self</w:t>
            </w:r>
            <w:r w:rsidR="005B1FFD" w:rsidRPr="00E03F09">
              <w:rPr>
                <w:rStyle w:val="Blue"/>
                <w:rFonts w:cs="Arial"/>
                <w:color w:val="000000" w:themeColor="text1"/>
                <w:sz w:val="18"/>
                <w:szCs w:val="18"/>
              </w:rPr>
              <w:t>-</w:t>
            </w:r>
            <w:r w:rsidRPr="00E03F09">
              <w:rPr>
                <w:rStyle w:val="Blue"/>
                <w:rFonts w:cs="Arial"/>
                <w:color w:val="000000" w:themeColor="text1"/>
                <w:sz w:val="18"/>
                <w:szCs w:val="18"/>
              </w:rPr>
              <w:t>Monitoring - ATU-BOD as O</w:t>
            </w:r>
            <w:r w:rsidRPr="00E03F09">
              <w:rPr>
                <w:rStyle w:val="Blue"/>
                <w:rFonts w:cs="Arial"/>
                <w:color w:val="000000" w:themeColor="text1"/>
                <w:sz w:val="18"/>
                <w:szCs w:val="18"/>
                <w:vertAlign w:val="subscript"/>
              </w:rPr>
              <w:t>2</w:t>
            </w:r>
            <w:r w:rsidRPr="00E03F09">
              <w:rPr>
                <w:rStyle w:val="Blue"/>
                <w:rFonts w:cs="Arial"/>
                <w:color w:val="000000" w:themeColor="text1"/>
                <w:sz w:val="18"/>
                <w:szCs w:val="18"/>
              </w:rPr>
              <w:t>, ammoniacal nitrogen (expressed as N), suspended solids (measured after drying at 105</w:t>
            </w:r>
            <w:r w:rsidR="005B1FFD" w:rsidRPr="00E03F09">
              <w:rPr>
                <w:rStyle w:val="Blue"/>
                <w:rFonts w:cs="Arial"/>
                <w:color w:val="000000" w:themeColor="text1"/>
                <w:sz w:val="18"/>
                <w:szCs w:val="18"/>
              </w:rPr>
              <w:t>°</w:t>
            </w:r>
            <w:r w:rsidRPr="00E03F09">
              <w:rPr>
                <w:rStyle w:val="Blue"/>
                <w:rFonts w:cs="Arial"/>
                <w:color w:val="000000" w:themeColor="text1"/>
                <w:sz w:val="18"/>
                <w:szCs w:val="18"/>
              </w:rPr>
              <w:t>C), total phosphorus as P</w:t>
            </w:r>
          </w:p>
        </w:tc>
        <w:tc>
          <w:tcPr>
            <w:tcW w:w="1000" w:type="pct"/>
            <w:shd w:val="clear" w:color="auto" w:fill="auto"/>
          </w:tcPr>
          <w:p w14:paraId="2BF90434" w14:textId="1F1C65D0" w:rsidR="00D55C1F" w:rsidRPr="00E03F09" w:rsidRDefault="00385ED6" w:rsidP="00821962">
            <w:pPr>
              <w:pStyle w:val="TableText"/>
              <w:rPr>
                <w:rStyle w:val="Blue"/>
                <w:rFonts w:cs="Arial"/>
                <w:color w:val="000000" w:themeColor="text1"/>
                <w:sz w:val="18"/>
                <w:szCs w:val="18"/>
              </w:rPr>
            </w:pPr>
            <w:r w:rsidRPr="00E03F09">
              <w:rPr>
                <w:rStyle w:val="Blue"/>
                <w:rFonts w:cs="Arial"/>
                <w:color w:val="000000" w:themeColor="text1"/>
                <w:sz w:val="18"/>
                <w:szCs w:val="18"/>
              </w:rPr>
              <w:t>Final Effluent Sample Point</w:t>
            </w:r>
          </w:p>
        </w:tc>
        <w:tc>
          <w:tcPr>
            <w:tcW w:w="1082" w:type="pct"/>
            <w:shd w:val="clear" w:color="auto" w:fill="auto"/>
          </w:tcPr>
          <w:p w14:paraId="0B23137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Quarterly</w:t>
            </w:r>
          </w:p>
          <w:p w14:paraId="5BAF58A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shd w:val="clear" w:color="auto" w:fill="auto"/>
          </w:tcPr>
          <w:p w14:paraId="70E9125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D55C1F" w:rsidRPr="00C25946" w14:paraId="5BF56A9E" w14:textId="77777777" w:rsidTr="00D55C1F">
        <w:trPr>
          <w:cantSplit/>
        </w:trPr>
        <w:tc>
          <w:tcPr>
            <w:tcW w:w="837" w:type="pct"/>
            <w:vMerge/>
          </w:tcPr>
          <w:p w14:paraId="03D3D8B1"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712CA26A" w14:textId="77777777" w:rsidR="00D55C1F" w:rsidRPr="00E03F09" w:rsidRDefault="00D55C1F" w:rsidP="00821962">
            <w:pPr>
              <w:pStyle w:val="TableText"/>
              <w:rPr>
                <w:rStyle w:val="Blue"/>
                <w:rFonts w:cs="Arial"/>
                <w:color w:val="000000" w:themeColor="text1"/>
                <w:sz w:val="18"/>
                <w:szCs w:val="18"/>
              </w:rPr>
            </w:pPr>
            <w:r w:rsidRPr="00E03F09">
              <w:rPr>
                <w:rStyle w:val="Blue"/>
                <w:rFonts w:cs="Arial"/>
                <w:color w:val="000000" w:themeColor="text1"/>
                <w:sz w:val="18"/>
                <w:szCs w:val="18"/>
              </w:rPr>
              <w:t>Operator Self-Monitoring summary report</w:t>
            </w:r>
          </w:p>
        </w:tc>
        <w:tc>
          <w:tcPr>
            <w:tcW w:w="1000" w:type="pct"/>
            <w:shd w:val="clear" w:color="auto" w:fill="auto"/>
          </w:tcPr>
          <w:p w14:paraId="585FAB7A" w14:textId="6B1404BD" w:rsidR="00D55C1F" w:rsidRPr="00E03F09" w:rsidRDefault="00385ED6" w:rsidP="00821962">
            <w:pPr>
              <w:pStyle w:val="TableText"/>
              <w:rPr>
                <w:rStyle w:val="Blue"/>
                <w:rFonts w:cs="Arial"/>
                <w:color w:val="000000" w:themeColor="text1"/>
                <w:sz w:val="18"/>
                <w:szCs w:val="18"/>
              </w:rPr>
            </w:pPr>
            <w:r w:rsidRPr="00E03F09">
              <w:rPr>
                <w:rStyle w:val="Blue"/>
                <w:rFonts w:cs="Arial"/>
                <w:color w:val="000000" w:themeColor="text1"/>
                <w:sz w:val="18"/>
                <w:szCs w:val="18"/>
              </w:rPr>
              <w:t>Final Effluent Sample Point</w:t>
            </w:r>
          </w:p>
        </w:tc>
        <w:tc>
          <w:tcPr>
            <w:tcW w:w="1082" w:type="pct"/>
            <w:shd w:val="clear" w:color="auto" w:fill="auto"/>
          </w:tcPr>
          <w:p w14:paraId="6942419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B85E30" w:rsidRPr="00C25946" w14:paraId="4E85212E" w14:textId="77777777" w:rsidTr="00D55C1F">
        <w:trPr>
          <w:cantSplit/>
        </w:trPr>
        <w:tc>
          <w:tcPr>
            <w:tcW w:w="837" w:type="pct"/>
            <w:vMerge w:val="restart"/>
          </w:tcPr>
          <w:p w14:paraId="71080C62" w14:textId="40109397" w:rsidR="00B85E30" w:rsidRPr="00E03F09" w:rsidRDefault="00B85E30" w:rsidP="00B85E30">
            <w:pPr>
              <w:pStyle w:val="TableText"/>
              <w:rPr>
                <w:rStyle w:val="Blue"/>
                <w:rFonts w:cs="Arial"/>
                <w:color w:val="000000" w:themeColor="text1"/>
                <w:sz w:val="18"/>
                <w:szCs w:val="18"/>
                <w:highlight w:val="green"/>
              </w:rPr>
            </w:pPr>
            <w:r w:rsidRPr="00E03F09">
              <w:rPr>
                <w:rStyle w:val="Blue"/>
                <w:rFonts w:cs="Arial"/>
                <w:color w:val="000000" w:themeColor="text1"/>
                <w:sz w:val="18"/>
                <w:szCs w:val="18"/>
              </w:rPr>
              <w:t>A2 Storm sewage via Storm Discharge Point</w:t>
            </w:r>
          </w:p>
        </w:tc>
        <w:tc>
          <w:tcPr>
            <w:tcW w:w="1166" w:type="pct"/>
            <w:shd w:val="clear" w:color="auto" w:fill="auto"/>
          </w:tcPr>
          <w:p w14:paraId="3106362D" w14:textId="2CC151DE" w:rsidR="00B85E30" w:rsidRPr="00E03F09" w:rsidRDefault="00B85E30" w:rsidP="006F72B8">
            <w:pPr>
              <w:pStyle w:val="TableText"/>
              <w:rPr>
                <w:rStyle w:val="Blue"/>
                <w:rFonts w:cs="Arial"/>
                <w:color w:val="000000" w:themeColor="text1"/>
                <w:sz w:val="18"/>
                <w:szCs w:val="18"/>
              </w:rPr>
            </w:pPr>
            <w:r w:rsidRPr="00E03F09">
              <w:rPr>
                <w:rStyle w:val="Blue"/>
                <w:rFonts w:cs="Arial"/>
                <w:color w:val="000000" w:themeColor="text1"/>
                <w:sz w:val="18"/>
                <w:szCs w:val="18"/>
              </w:rPr>
              <w:t>Storm event recorder status operational</w:t>
            </w:r>
          </w:p>
        </w:tc>
        <w:tc>
          <w:tcPr>
            <w:tcW w:w="1000" w:type="pct"/>
            <w:shd w:val="clear" w:color="auto" w:fill="auto"/>
          </w:tcPr>
          <w:p w14:paraId="56593A4F" w14:textId="576E6886" w:rsidR="00B85E30" w:rsidRPr="00E03F09" w:rsidRDefault="00B85E30" w:rsidP="00B85E30">
            <w:pPr>
              <w:pStyle w:val="TableText"/>
              <w:rPr>
                <w:rStyle w:val="Blue"/>
                <w:rFonts w:cs="Arial"/>
                <w:color w:val="000000" w:themeColor="text1"/>
                <w:sz w:val="18"/>
                <w:szCs w:val="18"/>
              </w:rPr>
            </w:pPr>
            <w:r w:rsidRPr="00E03F09">
              <w:rPr>
                <w:rStyle w:val="Blue"/>
                <w:rFonts w:cs="Arial"/>
                <w:color w:val="000000" w:themeColor="text1"/>
                <w:sz w:val="18"/>
                <w:szCs w:val="18"/>
              </w:rPr>
              <w:t>Storm to Environment EDM Monitoring Point</w:t>
            </w:r>
          </w:p>
        </w:tc>
        <w:tc>
          <w:tcPr>
            <w:tcW w:w="1082" w:type="pct"/>
            <w:shd w:val="clear" w:color="auto" w:fill="auto"/>
          </w:tcPr>
          <w:p w14:paraId="02DA0014" w14:textId="77777777" w:rsidR="00B85E30" w:rsidRPr="006F72B8" w:rsidRDefault="00B85E30" w:rsidP="00B85E30">
            <w:pPr>
              <w:pStyle w:val="TableText"/>
              <w:rPr>
                <w:rStyle w:val="Blue"/>
                <w:rFonts w:cs="Arial"/>
                <w:color w:val="000000" w:themeColor="text1"/>
                <w:sz w:val="18"/>
                <w:szCs w:val="18"/>
              </w:rPr>
            </w:pPr>
            <w:r w:rsidRPr="006F72B8">
              <w:rPr>
                <w:rStyle w:val="Blue"/>
                <w:rFonts w:cs="Arial"/>
                <w:color w:val="000000" w:themeColor="text1"/>
                <w:sz w:val="18"/>
                <w:szCs w:val="18"/>
              </w:rPr>
              <w:t>Annually</w:t>
            </w:r>
          </w:p>
          <w:p w14:paraId="0DD2488D" w14:textId="0041AF99" w:rsidR="00B85E30" w:rsidRPr="006F72B8" w:rsidRDefault="00B85E30" w:rsidP="00B85E30">
            <w:pPr>
              <w:pStyle w:val="TableText"/>
              <w:rPr>
                <w:rStyle w:val="Blue"/>
                <w:rFonts w:cs="Arial"/>
                <w:color w:val="000000" w:themeColor="text1"/>
                <w:sz w:val="18"/>
                <w:szCs w:val="18"/>
              </w:rPr>
            </w:pPr>
            <w:r w:rsidRPr="006F72B8">
              <w:rPr>
                <w:rStyle w:val="Blue"/>
                <w:rFonts w:cs="Arial"/>
                <w:color w:val="000000" w:themeColor="text1"/>
                <w:sz w:val="18"/>
                <w:szCs w:val="18"/>
              </w:rPr>
              <w:t>Report to be submitted within 2 months</w:t>
            </w:r>
          </w:p>
        </w:tc>
        <w:tc>
          <w:tcPr>
            <w:tcW w:w="915" w:type="pct"/>
            <w:shd w:val="clear" w:color="auto" w:fill="auto"/>
          </w:tcPr>
          <w:p w14:paraId="573605B0" w14:textId="72FA3A20" w:rsidR="00B85E30" w:rsidRPr="006F72B8" w:rsidRDefault="00B85E30" w:rsidP="00B85E30">
            <w:pPr>
              <w:pStyle w:val="TableText"/>
              <w:rPr>
                <w:rStyle w:val="Blue"/>
                <w:rFonts w:cs="Arial"/>
                <w:color w:val="000000" w:themeColor="text1"/>
                <w:sz w:val="18"/>
                <w:szCs w:val="18"/>
              </w:rPr>
            </w:pPr>
            <w:r w:rsidRPr="006F72B8">
              <w:rPr>
                <w:rStyle w:val="Blue"/>
                <w:rFonts w:cs="Arial"/>
                <w:color w:val="000000" w:themeColor="text1"/>
                <w:sz w:val="18"/>
                <w:szCs w:val="18"/>
              </w:rPr>
              <w:t>1</w:t>
            </w:r>
            <w:r w:rsidRPr="006F72B8">
              <w:rPr>
                <w:rStyle w:val="Blue"/>
                <w:rFonts w:cs="Arial"/>
                <w:color w:val="000000" w:themeColor="text1"/>
                <w:sz w:val="18"/>
                <w:szCs w:val="18"/>
                <w:vertAlign w:val="superscript"/>
              </w:rPr>
              <w:t>st</w:t>
            </w:r>
            <w:r w:rsidRPr="006F72B8">
              <w:rPr>
                <w:rStyle w:val="Blue"/>
                <w:rFonts w:cs="Arial"/>
                <w:color w:val="000000" w:themeColor="text1"/>
                <w:sz w:val="18"/>
                <w:szCs w:val="18"/>
              </w:rPr>
              <w:t xml:space="preserve"> January</w:t>
            </w:r>
          </w:p>
        </w:tc>
      </w:tr>
      <w:tr w:rsidR="002B3F38" w:rsidRPr="00C25946" w14:paraId="21D4B01A" w14:textId="77777777" w:rsidTr="00D55C1F">
        <w:trPr>
          <w:cantSplit/>
        </w:trPr>
        <w:tc>
          <w:tcPr>
            <w:tcW w:w="837" w:type="pct"/>
            <w:vMerge/>
          </w:tcPr>
          <w:p w14:paraId="0670A96D" w14:textId="77777777" w:rsidR="002B3F38" w:rsidRPr="001566BD" w:rsidRDefault="002B3F38" w:rsidP="002B3F38">
            <w:pPr>
              <w:pStyle w:val="TableText"/>
              <w:rPr>
                <w:rStyle w:val="Blue"/>
                <w:rFonts w:cs="Arial"/>
                <w:color w:val="auto"/>
                <w:sz w:val="18"/>
                <w:szCs w:val="18"/>
              </w:rPr>
            </w:pPr>
          </w:p>
        </w:tc>
        <w:tc>
          <w:tcPr>
            <w:tcW w:w="1166" w:type="pct"/>
            <w:shd w:val="clear" w:color="auto" w:fill="auto"/>
          </w:tcPr>
          <w:p w14:paraId="2B207C16" w14:textId="15416346" w:rsidR="002B3F38" w:rsidRPr="00E03F09" w:rsidRDefault="002B3F38" w:rsidP="002B3F38">
            <w:pPr>
              <w:pStyle w:val="TableText"/>
              <w:rPr>
                <w:rFonts w:cs="Arial"/>
                <w:color w:val="000000" w:themeColor="text1"/>
                <w:sz w:val="18"/>
                <w:szCs w:val="18"/>
              </w:rPr>
            </w:pPr>
            <w:r w:rsidRPr="00E03F09">
              <w:rPr>
                <w:rFonts w:cs="Arial"/>
                <w:color w:val="000000" w:themeColor="text1"/>
                <w:sz w:val="18"/>
                <w:szCs w:val="18"/>
              </w:rPr>
              <w:t>Storm overflow performance, including</w:t>
            </w:r>
            <w:r w:rsidR="001830A4" w:rsidRPr="00E03F09">
              <w:rPr>
                <w:rFonts w:cs="Arial"/>
                <w:color w:val="000000" w:themeColor="text1"/>
                <w:sz w:val="18"/>
                <w:szCs w:val="18"/>
              </w:rPr>
              <w:t xml:space="preserve"> total number of</w:t>
            </w:r>
            <w:r w:rsidRPr="00E03F09">
              <w:rPr>
                <w:rFonts w:cs="Arial"/>
                <w:color w:val="000000" w:themeColor="text1"/>
                <w:sz w:val="18"/>
                <w:szCs w:val="18"/>
              </w:rPr>
              <w:t xml:space="preserve"> block-counted spills</w:t>
            </w:r>
          </w:p>
        </w:tc>
        <w:tc>
          <w:tcPr>
            <w:tcW w:w="1000" w:type="pct"/>
            <w:shd w:val="clear" w:color="auto" w:fill="auto"/>
          </w:tcPr>
          <w:p w14:paraId="47EA0BD5" w14:textId="184EB957" w:rsidR="000E39B6" w:rsidRPr="00E03F09" w:rsidRDefault="000E39B6" w:rsidP="002B3F38">
            <w:pPr>
              <w:pStyle w:val="TableText"/>
              <w:rPr>
                <w:rStyle w:val="Blue"/>
                <w:rFonts w:cs="Arial"/>
                <w:color w:val="000000" w:themeColor="text1"/>
                <w:sz w:val="18"/>
                <w:szCs w:val="18"/>
              </w:rPr>
            </w:pPr>
            <w:r w:rsidRPr="00E03F09">
              <w:rPr>
                <w:rStyle w:val="Blue"/>
                <w:rFonts w:cs="Arial"/>
                <w:color w:val="000000" w:themeColor="text1"/>
                <w:sz w:val="18"/>
                <w:szCs w:val="18"/>
              </w:rPr>
              <w:t>Storm Sample Point</w:t>
            </w:r>
          </w:p>
          <w:p w14:paraId="4A7E7283" w14:textId="315AE8A7" w:rsidR="000E39B6" w:rsidRPr="00E03F09" w:rsidRDefault="000E39B6" w:rsidP="002B3F38">
            <w:pPr>
              <w:pStyle w:val="TableText"/>
              <w:rPr>
                <w:rStyle w:val="Blue"/>
                <w:rFonts w:cs="Arial"/>
                <w:color w:val="000000" w:themeColor="text1"/>
                <w:sz w:val="18"/>
                <w:szCs w:val="18"/>
              </w:rPr>
            </w:pPr>
            <w:r w:rsidRPr="00E03F09">
              <w:rPr>
                <w:rStyle w:val="Blue"/>
                <w:rFonts w:cs="Arial"/>
                <w:color w:val="000000" w:themeColor="text1"/>
                <w:sz w:val="18"/>
                <w:szCs w:val="18"/>
              </w:rPr>
              <w:t>and</w:t>
            </w:r>
          </w:p>
          <w:p w14:paraId="18452865" w14:textId="6D7BE0BF" w:rsidR="002B3F38" w:rsidRPr="00E03F09" w:rsidRDefault="00045012" w:rsidP="002B3F38">
            <w:pPr>
              <w:pStyle w:val="TableText"/>
              <w:rPr>
                <w:rStyle w:val="Blue"/>
                <w:rFonts w:cs="Arial"/>
                <w:color w:val="000000" w:themeColor="text1"/>
                <w:sz w:val="18"/>
                <w:szCs w:val="18"/>
              </w:rPr>
            </w:pPr>
            <w:r w:rsidRPr="00E03F09">
              <w:rPr>
                <w:rStyle w:val="Blue"/>
                <w:rFonts w:cs="Arial"/>
                <w:color w:val="000000" w:themeColor="text1"/>
                <w:sz w:val="18"/>
                <w:szCs w:val="18"/>
              </w:rPr>
              <w:t>Storm to Environment EDM Monitoring Point</w:t>
            </w:r>
          </w:p>
        </w:tc>
        <w:tc>
          <w:tcPr>
            <w:tcW w:w="1082" w:type="pct"/>
            <w:shd w:val="clear" w:color="auto" w:fill="auto"/>
          </w:tcPr>
          <w:p w14:paraId="302B5A59"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Annually</w:t>
            </w:r>
          </w:p>
          <w:p w14:paraId="0A35CFE4"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shd w:val="clear" w:color="auto" w:fill="auto"/>
          </w:tcPr>
          <w:p w14:paraId="4D752336"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2B3F38" w:rsidRPr="00C25946" w14:paraId="26BDD788" w14:textId="77777777" w:rsidTr="00D55C1F">
        <w:trPr>
          <w:cantSplit/>
        </w:trPr>
        <w:tc>
          <w:tcPr>
            <w:tcW w:w="837" w:type="pct"/>
            <w:vMerge/>
          </w:tcPr>
          <w:p w14:paraId="777494FB" w14:textId="77777777" w:rsidR="002B3F38" w:rsidRPr="001566BD" w:rsidRDefault="002B3F38" w:rsidP="002B3F38">
            <w:pPr>
              <w:pStyle w:val="TableText"/>
              <w:rPr>
                <w:rStyle w:val="Blue"/>
                <w:rFonts w:cs="Arial"/>
                <w:sz w:val="18"/>
                <w:szCs w:val="18"/>
                <w:highlight w:val="green"/>
              </w:rPr>
            </w:pPr>
          </w:p>
        </w:tc>
        <w:tc>
          <w:tcPr>
            <w:tcW w:w="1166" w:type="pct"/>
            <w:shd w:val="clear" w:color="auto" w:fill="auto"/>
          </w:tcPr>
          <w:p w14:paraId="4E846296" w14:textId="77777777" w:rsidR="002B3F38" w:rsidRPr="00E03F09" w:rsidRDefault="002B3F38" w:rsidP="002B3F38">
            <w:pPr>
              <w:pStyle w:val="TableText"/>
              <w:rPr>
                <w:rStyle w:val="Blue"/>
                <w:rFonts w:cs="Arial"/>
                <w:color w:val="000000" w:themeColor="text1"/>
                <w:sz w:val="18"/>
                <w:szCs w:val="18"/>
              </w:rPr>
            </w:pPr>
            <w:r w:rsidRPr="00E03F09">
              <w:rPr>
                <w:rStyle w:val="Blue"/>
                <w:rFonts w:cs="Arial"/>
                <w:color w:val="000000" w:themeColor="text1"/>
                <w:sz w:val="18"/>
                <w:szCs w:val="18"/>
              </w:rPr>
              <w:t>Duration of total spills</w:t>
            </w:r>
          </w:p>
        </w:tc>
        <w:tc>
          <w:tcPr>
            <w:tcW w:w="1000" w:type="pct"/>
            <w:shd w:val="clear" w:color="auto" w:fill="auto"/>
          </w:tcPr>
          <w:p w14:paraId="47C6E2A4" w14:textId="3BBC4C9E" w:rsidR="002B3F38" w:rsidRPr="00E03F09" w:rsidRDefault="00045012" w:rsidP="002B3F38">
            <w:pPr>
              <w:pStyle w:val="TableText"/>
              <w:rPr>
                <w:rStyle w:val="Blue"/>
                <w:rFonts w:cs="Arial"/>
                <w:color w:val="000000" w:themeColor="text1"/>
                <w:sz w:val="18"/>
                <w:szCs w:val="18"/>
              </w:rPr>
            </w:pPr>
            <w:r w:rsidRPr="00E03F09">
              <w:rPr>
                <w:rStyle w:val="Blue"/>
                <w:rFonts w:cs="Arial"/>
                <w:color w:val="000000" w:themeColor="text1"/>
                <w:sz w:val="18"/>
                <w:szCs w:val="18"/>
              </w:rPr>
              <w:t>Storm to Environment EDM Monitoring Point</w:t>
            </w:r>
          </w:p>
        </w:tc>
        <w:tc>
          <w:tcPr>
            <w:tcW w:w="1082" w:type="pct"/>
            <w:shd w:val="clear" w:color="auto" w:fill="auto"/>
          </w:tcPr>
          <w:p w14:paraId="33F198BA"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Annually</w:t>
            </w:r>
          </w:p>
          <w:p w14:paraId="567CE7AB"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shd w:val="clear" w:color="auto" w:fill="auto"/>
          </w:tcPr>
          <w:p w14:paraId="10D06BA2"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2B3F38" w:rsidRPr="00C25946" w14:paraId="321BB725" w14:textId="77777777" w:rsidTr="00D55C1F">
        <w:trPr>
          <w:cantSplit/>
        </w:trPr>
        <w:tc>
          <w:tcPr>
            <w:tcW w:w="837" w:type="pct"/>
            <w:vMerge/>
          </w:tcPr>
          <w:p w14:paraId="5C02404A" w14:textId="77777777" w:rsidR="002B3F38" w:rsidRPr="001566BD" w:rsidRDefault="002B3F38" w:rsidP="002B3F38">
            <w:pPr>
              <w:pStyle w:val="TableText"/>
              <w:rPr>
                <w:rStyle w:val="Blue"/>
                <w:rFonts w:cs="Arial"/>
                <w:sz w:val="18"/>
                <w:szCs w:val="18"/>
                <w:highlight w:val="green"/>
              </w:rPr>
            </w:pPr>
          </w:p>
        </w:tc>
        <w:tc>
          <w:tcPr>
            <w:tcW w:w="1166" w:type="pct"/>
            <w:shd w:val="clear" w:color="auto" w:fill="auto"/>
          </w:tcPr>
          <w:p w14:paraId="2AC09560" w14:textId="54722767" w:rsidR="002B3F38" w:rsidRPr="00E03F09" w:rsidRDefault="002B3F38" w:rsidP="006F72B8">
            <w:pPr>
              <w:pStyle w:val="TableText"/>
              <w:rPr>
                <w:rStyle w:val="Blue"/>
                <w:rFonts w:cs="Arial"/>
                <w:color w:val="000000" w:themeColor="text1"/>
                <w:sz w:val="18"/>
                <w:szCs w:val="18"/>
              </w:rPr>
            </w:pPr>
            <w:r w:rsidRPr="00E03F09">
              <w:rPr>
                <w:rStyle w:val="Blue"/>
                <w:rFonts w:cs="Arial"/>
                <w:color w:val="000000" w:themeColor="text1"/>
                <w:sz w:val="18"/>
                <w:szCs w:val="18"/>
              </w:rPr>
              <w:t>Storm sewage discharge start and end times</w:t>
            </w:r>
          </w:p>
        </w:tc>
        <w:tc>
          <w:tcPr>
            <w:tcW w:w="1000" w:type="pct"/>
            <w:shd w:val="clear" w:color="auto" w:fill="auto"/>
          </w:tcPr>
          <w:p w14:paraId="392F576C" w14:textId="5F40E3FB" w:rsidR="002B3F38" w:rsidRPr="00E03F09" w:rsidRDefault="00C601A6" w:rsidP="002B3F38">
            <w:pPr>
              <w:pStyle w:val="TableText"/>
              <w:rPr>
                <w:rStyle w:val="Blue"/>
                <w:rFonts w:cs="Arial"/>
                <w:color w:val="000000" w:themeColor="text1"/>
                <w:sz w:val="18"/>
                <w:szCs w:val="18"/>
              </w:rPr>
            </w:pPr>
            <w:r w:rsidRPr="00E03F09">
              <w:rPr>
                <w:rStyle w:val="Blue"/>
                <w:rFonts w:cs="Arial"/>
                <w:color w:val="000000" w:themeColor="text1"/>
                <w:sz w:val="18"/>
                <w:szCs w:val="18"/>
              </w:rPr>
              <w:t>Storm to Environment EDM Monitoring Point</w:t>
            </w:r>
          </w:p>
        </w:tc>
        <w:tc>
          <w:tcPr>
            <w:tcW w:w="1082" w:type="pct"/>
            <w:shd w:val="clear" w:color="auto" w:fill="auto"/>
          </w:tcPr>
          <w:p w14:paraId="68399203" w14:textId="77777777" w:rsidR="002B3F38" w:rsidRPr="006F72B8" w:rsidRDefault="002B3F38" w:rsidP="002B3F38">
            <w:pPr>
              <w:pStyle w:val="TableText"/>
              <w:rPr>
                <w:rStyle w:val="Blue"/>
                <w:rFonts w:cs="Arial"/>
                <w:color w:val="000000" w:themeColor="text1"/>
                <w:sz w:val="18"/>
                <w:szCs w:val="18"/>
              </w:rPr>
            </w:pPr>
            <w:r w:rsidRPr="006F72B8">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03A37DBF" w14:textId="77777777" w:rsidR="002B3F38" w:rsidRPr="006F72B8" w:rsidRDefault="002B3F38" w:rsidP="002B3F38">
            <w:pPr>
              <w:pStyle w:val="TableText"/>
              <w:rPr>
                <w:rStyle w:val="Blue"/>
                <w:rFonts w:cs="Arial"/>
                <w:color w:val="000000" w:themeColor="text1"/>
                <w:sz w:val="18"/>
                <w:szCs w:val="18"/>
              </w:rPr>
            </w:pPr>
            <w:r w:rsidRPr="006F72B8">
              <w:rPr>
                <w:rStyle w:val="Blue"/>
                <w:rFonts w:cs="Arial"/>
                <w:color w:val="000000" w:themeColor="text1"/>
                <w:sz w:val="18"/>
                <w:szCs w:val="18"/>
              </w:rPr>
              <w:t>As specified by Natural Resources Wales</w:t>
            </w:r>
          </w:p>
        </w:tc>
      </w:tr>
    </w:tbl>
    <w:p w14:paraId="70CC18CC" w14:textId="77777777" w:rsidR="00B42290" w:rsidRDefault="00B42290">
      <w:pPr>
        <w:rPr>
          <w:rStyle w:val="Pink"/>
          <w:rFonts w:ascii="Arial" w:hAnsi="Arial" w:cs="Arial"/>
          <w:sz w:val="18"/>
          <w:szCs w:val="18"/>
        </w:rPr>
      </w:pPr>
      <w:r>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lastRenderedPageBreak/>
              <w:t>Table S4.2 Reporting forms</w:t>
            </w:r>
          </w:p>
        </w:tc>
      </w:tr>
      <w:tr w:rsidR="00821962" w:rsidRPr="00C25946" w14:paraId="484B39D5" w14:textId="77777777" w:rsidTr="004D375D">
        <w:trPr>
          <w:cantSplit/>
          <w:tblHeader/>
        </w:trPr>
        <w:tc>
          <w:tcPr>
            <w:tcW w:w="1915"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085"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4D375D">
        <w:trPr>
          <w:cantSplit/>
        </w:trPr>
        <w:tc>
          <w:tcPr>
            <w:tcW w:w="1915"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085"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4D375D">
        <w:trPr>
          <w:cantSplit/>
        </w:trPr>
        <w:tc>
          <w:tcPr>
            <w:tcW w:w="1915"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085"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2CCE7E30" w14:textId="77777777" w:rsidTr="004D375D">
        <w:trPr>
          <w:cantSplit/>
        </w:trPr>
        <w:tc>
          <w:tcPr>
            <w:tcW w:w="1915" w:type="pct"/>
            <w:shd w:val="clear" w:color="auto" w:fill="auto"/>
          </w:tcPr>
          <w:p w14:paraId="2DC69053" w14:textId="4F214E7C" w:rsidR="00821962" w:rsidRPr="00A06693" w:rsidRDefault="00821962" w:rsidP="00821962">
            <w:pPr>
              <w:pStyle w:val="TableText"/>
              <w:rPr>
                <w:rStyle w:val="Blue"/>
                <w:color w:val="000000" w:themeColor="text1"/>
                <w:sz w:val="18"/>
                <w:szCs w:val="18"/>
              </w:rPr>
            </w:pPr>
            <w:r w:rsidRPr="00A06693">
              <w:rPr>
                <w:rStyle w:val="Blue"/>
                <w:color w:val="000000" w:themeColor="text1"/>
                <w:sz w:val="18"/>
                <w:szCs w:val="18"/>
              </w:rPr>
              <w:t>OSM - ATU-BOD as O</w:t>
            </w:r>
            <w:r w:rsidRPr="00A06693">
              <w:rPr>
                <w:rStyle w:val="Blue"/>
                <w:color w:val="000000" w:themeColor="text1"/>
                <w:sz w:val="18"/>
                <w:szCs w:val="18"/>
                <w:vertAlign w:val="subscript"/>
              </w:rPr>
              <w:t>2</w:t>
            </w:r>
            <w:r w:rsidRPr="00A06693">
              <w:rPr>
                <w:rStyle w:val="Blue"/>
                <w:color w:val="000000" w:themeColor="text1"/>
                <w:sz w:val="18"/>
                <w:szCs w:val="18"/>
              </w:rPr>
              <w:t>, ammoniacal nitrogen (expressed as N), suspended solids (measured after drying at 105</w:t>
            </w:r>
            <w:r w:rsidR="005B1FFD" w:rsidRPr="00A06693">
              <w:rPr>
                <w:rStyle w:val="Blue"/>
                <w:color w:val="000000" w:themeColor="text1"/>
                <w:sz w:val="18"/>
                <w:szCs w:val="18"/>
              </w:rPr>
              <w:t>°</w:t>
            </w:r>
            <w:r w:rsidRPr="00A06693">
              <w:rPr>
                <w:rStyle w:val="Blue"/>
                <w:color w:val="000000" w:themeColor="text1"/>
                <w:sz w:val="18"/>
                <w:szCs w:val="18"/>
              </w:rPr>
              <w:t>C), total phosphorus as P</w:t>
            </w:r>
          </w:p>
        </w:tc>
        <w:tc>
          <w:tcPr>
            <w:tcW w:w="3085" w:type="pct"/>
            <w:shd w:val="clear" w:color="auto" w:fill="auto"/>
          </w:tcPr>
          <w:p w14:paraId="359B95CC" w14:textId="77777777" w:rsidR="00821962" w:rsidRPr="00A06693" w:rsidRDefault="00821962" w:rsidP="00821962">
            <w:pPr>
              <w:pStyle w:val="TableText"/>
              <w:rPr>
                <w:rStyle w:val="Blue"/>
                <w:color w:val="000000" w:themeColor="text1"/>
                <w:sz w:val="18"/>
                <w:szCs w:val="18"/>
              </w:rPr>
            </w:pPr>
            <w:r w:rsidRPr="00A06693">
              <w:rPr>
                <w:rStyle w:val="Blue"/>
                <w:color w:val="000000" w:themeColor="text1"/>
                <w:sz w:val="18"/>
                <w:szCs w:val="18"/>
              </w:rPr>
              <w:t xml:space="preserve">Quarterly - Electronic format specified by Natural Resources Wales </w:t>
            </w:r>
          </w:p>
        </w:tc>
      </w:tr>
      <w:tr w:rsidR="00821962" w:rsidRPr="00C25946" w14:paraId="1AE31C67" w14:textId="77777777" w:rsidTr="004D375D">
        <w:trPr>
          <w:cantSplit/>
        </w:trPr>
        <w:tc>
          <w:tcPr>
            <w:tcW w:w="1915"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085" w:type="pct"/>
            <w:shd w:val="clear" w:color="auto" w:fill="auto"/>
          </w:tcPr>
          <w:p w14:paraId="0E2E2236"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C25946" w14:paraId="65D0A87C" w14:textId="77777777" w:rsidTr="004D375D">
        <w:trPr>
          <w:cantSplit/>
        </w:trPr>
        <w:tc>
          <w:tcPr>
            <w:tcW w:w="1915" w:type="pct"/>
            <w:shd w:val="clear" w:color="auto" w:fill="auto"/>
          </w:tcPr>
          <w:p w14:paraId="15C56A65" w14:textId="17A73190" w:rsidR="00821962" w:rsidRPr="00A06693" w:rsidRDefault="00215208" w:rsidP="00821962">
            <w:pPr>
              <w:pStyle w:val="TableText"/>
              <w:rPr>
                <w:rStyle w:val="Blue"/>
                <w:color w:val="000000" w:themeColor="text1"/>
                <w:sz w:val="18"/>
                <w:szCs w:val="18"/>
              </w:rPr>
            </w:pPr>
            <w:r w:rsidRPr="00A06693">
              <w:rPr>
                <w:rStyle w:val="Blue"/>
                <w:color w:val="000000" w:themeColor="text1"/>
                <w:sz w:val="18"/>
                <w:szCs w:val="18"/>
              </w:rPr>
              <w:t>Storm</w:t>
            </w:r>
            <w:r w:rsidR="00821962" w:rsidRPr="00A06693">
              <w:rPr>
                <w:rStyle w:val="Blue"/>
                <w:color w:val="000000" w:themeColor="text1"/>
                <w:sz w:val="18"/>
                <w:szCs w:val="18"/>
              </w:rPr>
              <w:t xml:space="preserve"> overflow performance including number and duration of </w:t>
            </w:r>
            <w:r w:rsidR="00A63EC6" w:rsidRPr="00A06693">
              <w:rPr>
                <w:rStyle w:val="Blue"/>
                <w:color w:val="000000" w:themeColor="text1"/>
                <w:sz w:val="18"/>
                <w:szCs w:val="18"/>
              </w:rPr>
              <w:t xml:space="preserve">block-counted </w:t>
            </w:r>
            <w:r w:rsidR="00821962" w:rsidRPr="00A06693">
              <w:rPr>
                <w:rStyle w:val="Blue"/>
                <w:color w:val="000000" w:themeColor="text1"/>
                <w:sz w:val="18"/>
                <w:szCs w:val="18"/>
              </w:rPr>
              <w:t>spills</w:t>
            </w:r>
          </w:p>
        </w:tc>
        <w:tc>
          <w:tcPr>
            <w:tcW w:w="3085" w:type="pct"/>
            <w:shd w:val="clear" w:color="auto" w:fill="auto"/>
          </w:tcPr>
          <w:p w14:paraId="518F6966" w14:textId="7D6BC30E" w:rsidR="00821962" w:rsidRPr="00A06693" w:rsidRDefault="00821962" w:rsidP="00821962">
            <w:pPr>
              <w:pStyle w:val="TableText"/>
              <w:rPr>
                <w:rStyle w:val="Blue"/>
                <w:color w:val="000000" w:themeColor="text1"/>
                <w:sz w:val="18"/>
                <w:szCs w:val="18"/>
              </w:rPr>
            </w:pPr>
            <w:r w:rsidRPr="00A06693">
              <w:rPr>
                <w:rStyle w:val="Pink"/>
                <w:color w:val="000000" w:themeColor="text1"/>
                <w:sz w:val="18"/>
                <w:szCs w:val="18"/>
              </w:rPr>
              <w:t>Annual</w:t>
            </w:r>
            <w:r w:rsidR="00CE0625" w:rsidRPr="00A06693">
              <w:rPr>
                <w:rStyle w:val="Pink"/>
                <w:color w:val="000000" w:themeColor="text1"/>
                <w:sz w:val="18"/>
                <w:szCs w:val="18"/>
              </w:rPr>
              <w:t xml:space="preserve"> </w:t>
            </w:r>
            <w:r w:rsidRPr="00A06693">
              <w:rPr>
                <w:rStyle w:val="Pink"/>
                <w:color w:val="000000" w:themeColor="text1"/>
                <w:sz w:val="18"/>
                <w:szCs w:val="18"/>
              </w:rPr>
              <w:t>summary report</w:t>
            </w:r>
            <w:r w:rsidRPr="00A06693">
              <w:rPr>
                <w:rStyle w:val="Blue"/>
                <w:color w:val="000000" w:themeColor="text1"/>
                <w:sz w:val="18"/>
                <w:szCs w:val="18"/>
              </w:rPr>
              <w:t xml:space="preserve"> or other form as agreed in writing by Natural Resources Wales</w:t>
            </w:r>
          </w:p>
          <w:p w14:paraId="05CB5D8D" w14:textId="77777777" w:rsidR="00821962" w:rsidRPr="00A06693" w:rsidRDefault="00821962" w:rsidP="00821962">
            <w:pPr>
              <w:pStyle w:val="TableText"/>
              <w:rPr>
                <w:rStyle w:val="Blue"/>
                <w:color w:val="000000" w:themeColor="text1"/>
                <w:sz w:val="18"/>
                <w:szCs w:val="18"/>
              </w:rPr>
            </w:pPr>
          </w:p>
        </w:tc>
      </w:tr>
      <w:tr w:rsidR="00527653" w:rsidRPr="00C25946" w14:paraId="2FC93CE3" w14:textId="77777777" w:rsidTr="004D375D">
        <w:trPr>
          <w:cantSplit/>
        </w:trPr>
        <w:tc>
          <w:tcPr>
            <w:tcW w:w="1915" w:type="pct"/>
            <w:shd w:val="clear" w:color="auto" w:fill="auto"/>
          </w:tcPr>
          <w:p w14:paraId="6AFEF4F7" w14:textId="07AD4B5C" w:rsidR="00DE25C5" w:rsidRPr="00A06693" w:rsidRDefault="00527653" w:rsidP="0029331A">
            <w:pPr>
              <w:pStyle w:val="TableText"/>
              <w:rPr>
                <w:rStyle w:val="Blue"/>
                <w:color w:val="000000" w:themeColor="text1"/>
                <w:sz w:val="18"/>
                <w:szCs w:val="18"/>
              </w:rPr>
            </w:pPr>
            <w:r w:rsidRPr="00A06693">
              <w:rPr>
                <w:rStyle w:val="Blue"/>
                <w:color w:val="000000" w:themeColor="text1"/>
                <w:sz w:val="18"/>
                <w:szCs w:val="18"/>
              </w:rPr>
              <w:t>Storm sewage discharge start and end times</w:t>
            </w:r>
          </w:p>
        </w:tc>
        <w:tc>
          <w:tcPr>
            <w:tcW w:w="3085" w:type="pct"/>
            <w:shd w:val="clear" w:color="auto" w:fill="auto"/>
          </w:tcPr>
          <w:p w14:paraId="52089F04" w14:textId="77777777" w:rsidR="00527653" w:rsidRPr="00A06693" w:rsidRDefault="00527653" w:rsidP="00527653">
            <w:pPr>
              <w:pStyle w:val="TableText"/>
              <w:rPr>
                <w:rStyle w:val="Blue"/>
                <w:rFonts w:cs="Arial"/>
                <w:color w:val="000000" w:themeColor="text1"/>
                <w:sz w:val="18"/>
                <w:szCs w:val="18"/>
              </w:rPr>
            </w:pPr>
            <w:r w:rsidRPr="00A06693">
              <w:rPr>
                <w:rStyle w:val="Blue"/>
                <w:rFonts w:cs="Arial"/>
                <w:color w:val="000000" w:themeColor="text1"/>
                <w:sz w:val="18"/>
                <w:szCs w:val="18"/>
              </w:rPr>
              <w:t xml:space="preserve">Form as agreed in writing by Natural Resources Wales </w:t>
            </w:r>
          </w:p>
        </w:tc>
      </w:tr>
      <w:tr w:rsidR="00527653" w:rsidRPr="00C25946" w14:paraId="33A34C35" w14:textId="77777777" w:rsidTr="004D375D">
        <w:trPr>
          <w:cantSplit/>
        </w:trPr>
        <w:tc>
          <w:tcPr>
            <w:tcW w:w="1915" w:type="pct"/>
            <w:shd w:val="clear" w:color="auto" w:fill="auto"/>
          </w:tcPr>
          <w:p w14:paraId="490EF324" w14:textId="651E9196" w:rsidR="00DE25C5" w:rsidRPr="00A06693" w:rsidRDefault="00A039E3" w:rsidP="0029331A">
            <w:pPr>
              <w:pStyle w:val="TableText"/>
              <w:rPr>
                <w:rStyle w:val="Blue"/>
                <w:color w:val="000000" w:themeColor="text1"/>
                <w:sz w:val="18"/>
                <w:szCs w:val="18"/>
              </w:rPr>
            </w:pPr>
            <w:r w:rsidRPr="00A06693">
              <w:rPr>
                <w:rStyle w:val="Blue"/>
                <w:color w:val="000000" w:themeColor="text1"/>
                <w:sz w:val="18"/>
                <w:szCs w:val="18"/>
              </w:rPr>
              <w:t xml:space="preserve">Storm </w:t>
            </w:r>
            <w:r w:rsidR="00637A4F" w:rsidRPr="00A06693">
              <w:rPr>
                <w:rStyle w:val="Blue"/>
                <w:color w:val="000000" w:themeColor="text1"/>
                <w:sz w:val="18"/>
                <w:szCs w:val="18"/>
              </w:rPr>
              <w:t xml:space="preserve">overflow </w:t>
            </w:r>
            <w:r w:rsidRPr="00A06693">
              <w:rPr>
                <w:rStyle w:val="Blue"/>
                <w:color w:val="000000" w:themeColor="text1"/>
                <w:sz w:val="18"/>
                <w:szCs w:val="18"/>
              </w:rPr>
              <w:t>e</w:t>
            </w:r>
            <w:r w:rsidR="00527653" w:rsidRPr="00A06693">
              <w:rPr>
                <w:rStyle w:val="Blue"/>
                <w:color w:val="000000" w:themeColor="text1"/>
                <w:sz w:val="18"/>
                <w:szCs w:val="18"/>
              </w:rPr>
              <w:t>vent recorder status</w:t>
            </w:r>
            <w:r w:rsidR="0004344E" w:rsidRPr="00A06693">
              <w:rPr>
                <w:rStyle w:val="Blue"/>
                <w:color w:val="000000" w:themeColor="text1"/>
                <w:sz w:val="18"/>
                <w:szCs w:val="18"/>
              </w:rPr>
              <w:t xml:space="preserve"> (operational / not operational)</w:t>
            </w:r>
          </w:p>
        </w:tc>
        <w:tc>
          <w:tcPr>
            <w:tcW w:w="3085" w:type="pct"/>
            <w:shd w:val="clear" w:color="auto" w:fill="auto"/>
          </w:tcPr>
          <w:p w14:paraId="5D9274E8" w14:textId="5B03F397" w:rsidR="00527653" w:rsidRPr="00A06693" w:rsidRDefault="00527653" w:rsidP="00527653">
            <w:pPr>
              <w:pStyle w:val="TableText"/>
              <w:rPr>
                <w:rStyle w:val="Blue"/>
                <w:rFonts w:cs="Arial"/>
                <w:color w:val="000000" w:themeColor="text1"/>
                <w:sz w:val="18"/>
                <w:szCs w:val="18"/>
              </w:rPr>
            </w:pPr>
            <w:r w:rsidRPr="00A06693">
              <w:rPr>
                <w:rStyle w:val="Blue"/>
                <w:rFonts w:cs="Arial"/>
                <w:color w:val="000000" w:themeColor="text1"/>
                <w:sz w:val="18"/>
                <w:szCs w:val="18"/>
              </w:rPr>
              <w:t>Annual summary report or other form as agreed in writing by Natural Resources Wales</w:t>
            </w:r>
          </w:p>
          <w:p w14:paraId="569BD766" w14:textId="77777777" w:rsidR="00527653" w:rsidRPr="00A06693" w:rsidRDefault="00527653" w:rsidP="00527653">
            <w:pPr>
              <w:pStyle w:val="TableText"/>
              <w:rPr>
                <w:rStyle w:val="Blue"/>
                <w:rFonts w:cs="Arial"/>
                <w:color w:val="000000" w:themeColor="text1"/>
                <w:sz w:val="18"/>
                <w:szCs w:val="18"/>
              </w:rPr>
            </w:pPr>
            <w:r w:rsidRPr="00A06693">
              <w:rPr>
                <w:rStyle w:val="Blue"/>
                <w:rFonts w:cs="Arial"/>
                <w:color w:val="000000" w:themeColor="text1"/>
                <w:sz w:val="18"/>
                <w:szCs w:val="18"/>
              </w:rPr>
              <w:t>Percentage of time in the recording period that event duration monitoring equipment is operational</w:t>
            </w:r>
          </w:p>
        </w:tc>
      </w:tr>
      <w:tr w:rsidR="0004344E" w:rsidRPr="00C25946" w14:paraId="2981036E" w14:textId="77777777" w:rsidTr="004D375D">
        <w:trPr>
          <w:cantSplit/>
        </w:trPr>
        <w:tc>
          <w:tcPr>
            <w:tcW w:w="1915" w:type="pct"/>
            <w:shd w:val="clear" w:color="auto" w:fill="auto"/>
          </w:tcPr>
          <w:p w14:paraId="309F74F0" w14:textId="7B02901B" w:rsidR="0004344E" w:rsidRPr="00A06693" w:rsidRDefault="0004344E" w:rsidP="0004344E">
            <w:pPr>
              <w:pStyle w:val="TableText"/>
              <w:rPr>
                <w:rFonts w:cs="Arial"/>
                <w:color w:val="000000" w:themeColor="text1"/>
                <w:sz w:val="18"/>
                <w:szCs w:val="18"/>
              </w:rPr>
            </w:pPr>
            <w:r w:rsidRPr="00A06693">
              <w:rPr>
                <w:rFonts w:cs="Arial"/>
                <w:color w:val="000000" w:themeColor="text1"/>
                <w:sz w:val="18"/>
                <w:szCs w:val="18"/>
              </w:rPr>
              <w:t>Investigation into the operation of the</w:t>
            </w:r>
            <w:r w:rsidR="00250221" w:rsidRPr="00A06693">
              <w:rPr>
                <w:rFonts w:cs="Arial"/>
                <w:color w:val="000000" w:themeColor="text1"/>
                <w:sz w:val="18"/>
                <w:szCs w:val="18"/>
              </w:rPr>
              <w:t xml:space="preserve"> </w:t>
            </w:r>
            <w:r w:rsidR="00250221" w:rsidRPr="00A06693">
              <w:rPr>
                <w:color w:val="000000" w:themeColor="text1"/>
                <w:sz w:val="18"/>
                <w:szCs w:val="18"/>
              </w:rPr>
              <w:t>storm</w:t>
            </w:r>
            <w:r w:rsidRPr="00A06693">
              <w:rPr>
                <w:rFonts w:cs="Arial"/>
                <w:color w:val="000000" w:themeColor="text1"/>
                <w:sz w:val="18"/>
                <w:szCs w:val="18"/>
              </w:rPr>
              <w:t xml:space="preserve"> overflow</w:t>
            </w:r>
          </w:p>
        </w:tc>
        <w:tc>
          <w:tcPr>
            <w:tcW w:w="3085" w:type="pct"/>
            <w:shd w:val="clear" w:color="auto" w:fill="auto"/>
          </w:tcPr>
          <w:p w14:paraId="7055E00B" w14:textId="77777777" w:rsidR="0004344E" w:rsidRPr="00A06693" w:rsidRDefault="0004344E" w:rsidP="0004344E">
            <w:pPr>
              <w:pStyle w:val="TableText"/>
              <w:rPr>
                <w:rFonts w:cs="Arial"/>
                <w:color w:val="000000" w:themeColor="text1"/>
                <w:sz w:val="18"/>
                <w:szCs w:val="18"/>
              </w:rPr>
            </w:pPr>
            <w:r w:rsidRPr="00A06693">
              <w:rPr>
                <w:rFonts w:cs="Arial"/>
                <w:color w:val="000000" w:themeColor="text1"/>
                <w:sz w:val="18"/>
                <w:szCs w:val="18"/>
              </w:rPr>
              <w:t xml:space="preserve">Electronic format as agreed in writing by Natural Resources Wales. </w:t>
            </w:r>
          </w:p>
        </w:tc>
      </w:tr>
    </w:tbl>
    <w:p w14:paraId="6EEF0A16" w14:textId="77777777" w:rsidR="00821962" w:rsidRPr="00796C48" w:rsidRDefault="00527653" w:rsidP="00821962">
      <w:pPr>
        <w:pStyle w:val="Heading1"/>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366DB1">
      <w:pPr>
        <w:pStyle w:val="Heading2"/>
        <w:spacing w:after="24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243F36" w:rsidRDefault="00821962" w:rsidP="00821962">
            <w:pPr>
              <w:pStyle w:val="TableText"/>
              <w:rPr>
                <w:color w:val="000000" w:themeColor="text1"/>
                <w:sz w:val="18"/>
                <w:szCs w:val="18"/>
              </w:rPr>
            </w:pPr>
            <w:r w:rsidRPr="00243F36">
              <w:rPr>
                <w:color w:val="000000" w:themeColor="text1"/>
                <w:sz w:val="18"/>
                <w:szCs w:val="18"/>
              </w:rPr>
              <w:t>Permit Number</w:t>
            </w:r>
          </w:p>
        </w:tc>
        <w:tc>
          <w:tcPr>
            <w:tcW w:w="3531" w:type="pct"/>
            <w:shd w:val="clear" w:color="auto" w:fill="auto"/>
          </w:tcPr>
          <w:p w14:paraId="0BB3D742" w14:textId="5B681D7C" w:rsidR="00821962" w:rsidRPr="00243F36" w:rsidRDefault="00FB770A" w:rsidP="00821962">
            <w:pPr>
              <w:pStyle w:val="TableText"/>
              <w:rPr>
                <w:color w:val="000000" w:themeColor="text1"/>
              </w:rPr>
            </w:pPr>
            <w:r w:rsidRPr="00243F36">
              <w:rPr>
                <w:color w:val="000000" w:themeColor="text1"/>
              </w:rPr>
              <w:fldChar w:fldCharType="begin"/>
            </w:r>
            <w:r w:rsidRPr="00243F36">
              <w:rPr>
                <w:color w:val="000000" w:themeColor="text1"/>
              </w:rPr>
              <w:instrText xml:space="preserve"> MERGEFIELD FE_Permit_Number </w:instrText>
            </w:r>
            <w:r w:rsidRPr="00243F36">
              <w:rPr>
                <w:color w:val="000000" w:themeColor="text1"/>
              </w:rPr>
              <w:fldChar w:fldCharType="separate"/>
            </w:r>
            <w:r w:rsidR="008C0DCF" w:rsidRPr="00243F36">
              <w:rPr>
                <w:noProof/>
                <w:color w:val="000000" w:themeColor="text1"/>
              </w:rPr>
              <w:t>CM0066101</w:t>
            </w:r>
            <w:r w:rsidRPr="00243F36">
              <w:rPr>
                <w:color w:val="000000" w:themeColor="text1"/>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243F36" w:rsidRDefault="00821962" w:rsidP="00821962">
            <w:pPr>
              <w:pStyle w:val="TableText"/>
              <w:rPr>
                <w:color w:val="000000" w:themeColor="text1"/>
                <w:sz w:val="18"/>
                <w:szCs w:val="18"/>
              </w:rPr>
            </w:pPr>
            <w:r w:rsidRPr="00243F36">
              <w:rPr>
                <w:color w:val="000000" w:themeColor="text1"/>
                <w:sz w:val="18"/>
                <w:szCs w:val="18"/>
              </w:rPr>
              <w:t>Name of operator</w:t>
            </w:r>
          </w:p>
        </w:tc>
        <w:tc>
          <w:tcPr>
            <w:tcW w:w="3531" w:type="pct"/>
            <w:shd w:val="clear" w:color="auto" w:fill="auto"/>
          </w:tcPr>
          <w:p w14:paraId="2AA329E0" w14:textId="77777777" w:rsidR="00821962" w:rsidRPr="00243F36" w:rsidRDefault="009C28CB" w:rsidP="00821962">
            <w:pPr>
              <w:pStyle w:val="TableText"/>
              <w:rPr>
                <w:color w:val="000000" w:themeColor="text1"/>
              </w:rPr>
            </w:pPr>
            <w:r w:rsidRPr="00243F36">
              <w:rPr>
                <w:color w:val="000000" w:themeColor="text1"/>
              </w:rPr>
              <w:t>Dŵr Cymru Cyfyngedig</w:t>
            </w:r>
          </w:p>
        </w:tc>
      </w:tr>
      <w:tr w:rsidR="00821962" w:rsidRPr="00834B3A" w14:paraId="62FDF882" w14:textId="77777777" w:rsidTr="001F4EC0">
        <w:trPr>
          <w:cantSplit/>
        </w:trPr>
        <w:tc>
          <w:tcPr>
            <w:tcW w:w="1469" w:type="pct"/>
            <w:shd w:val="clear" w:color="auto" w:fill="auto"/>
          </w:tcPr>
          <w:p w14:paraId="6487A769" w14:textId="77777777" w:rsidR="00821962" w:rsidRPr="00243F36" w:rsidRDefault="00821962" w:rsidP="00821962">
            <w:pPr>
              <w:pStyle w:val="TableText"/>
              <w:rPr>
                <w:color w:val="000000" w:themeColor="text1"/>
                <w:sz w:val="18"/>
                <w:szCs w:val="18"/>
              </w:rPr>
            </w:pPr>
            <w:r w:rsidRPr="00243F36">
              <w:rPr>
                <w:color w:val="000000" w:themeColor="text1"/>
                <w:sz w:val="18"/>
                <w:szCs w:val="18"/>
              </w:rPr>
              <w:t>Location of Facility</w:t>
            </w:r>
          </w:p>
        </w:tc>
        <w:tc>
          <w:tcPr>
            <w:tcW w:w="3531" w:type="pct"/>
            <w:shd w:val="clear" w:color="auto" w:fill="auto"/>
          </w:tcPr>
          <w:p w14:paraId="432E519E" w14:textId="4B505D51" w:rsidR="00821962" w:rsidRPr="00243F36" w:rsidRDefault="00556AC5" w:rsidP="00821962">
            <w:pPr>
              <w:pStyle w:val="TableText"/>
              <w:rPr>
                <w:color w:val="000000" w:themeColor="text1"/>
              </w:rPr>
            </w:pPr>
            <w:r w:rsidRPr="00243F36">
              <w:rPr>
                <w:color w:val="000000" w:themeColor="text1"/>
              </w:rPr>
              <w:fldChar w:fldCharType="begin"/>
            </w:r>
            <w:r w:rsidRPr="00243F36">
              <w:rPr>
                <w:color w:val="000000" w:themeColor="text1"/>
              </w:rPr>
              <w:instrText xml:space="preserve"> MERGEFIELD Site_Name </w:instrText>
            </w:r>
            <w:r w:rsidRPr="00243F36">
              <w:rPr>
                <w:color w:val="000000" w:themeColor="text1"/>
              </w:rPr>
              <w:fldChar w:fldCharType="separate"/>
            </w:r>
            <w:r w:rsidR="008C0DCF" w:rsidRPr="00243F36">
              <w:rPr>
                <w:noProof/>
                <w:color w:val="000000" w:themeColor="text1"/>
              </w:rPr>
              <w:t>Treuddyn Wastewater Treatment Works</w:t>
            </w:r>
            <w:r w:rsidRPr="00243F36">
              <w:rPr>
                <w:color w:val="000000" w:themeColor="text1"/>
              </w:rPr>
              <w:fldChar w:fldCharType="end"/>
            </w:r>
            <w:r w:rsidRPr="00243F36">
              <w:rPr>
                <w:color w:val="000000" w:themeColor="text1"/>
              </w:rPr>
              <w:t xml:space="preserve">, </w:t>
            </w:r>
            <w:r w:rsidR="009C28CB" w:rsidRPr="00243F36">
              <w:rPr>
                <w:color w:val="000000" w:themeColor="text1"/>
              </w:rPr>
              <w:fldChar w:fldCharType="begin"/>
            </w:r>
            <w:r w:rsidR="009C28CB" w:rsidRPr="00243F36">
              <w:rPr>
                <w:color w:val="000000" w:themeColor="text1"/>
              </w:rPr>
              <w:instrText xml:space="preserve"> MERGEFIELD DSI_ADD2 </w:instrText>
            </w:r>
            <w:r w:rsidR="009C28CB" w:rsidRPr="00243F36">
              <w:rPr>
                <w:color w:val="000000" w:themeColor="text1"/>
              </w:rPr>
              <w:fldChar w:fldCharType="separate"/>
            </w:r>
            <w:r w:rsidR="008C0DCF" w:rsidRPr="00243F36">
              <w:rPr>
                <w:noProof/>
                <w:color w:val="000000" w:themeColor="text1"/>
              </w:rPr>
              <w:t>Ffordd Corwen</w:t>
            </w:r>
            <w:r w:rsidR="009C28CB" w:rsidRPr="00243F36">
              <w:rPr>
                <w:color w:val="000000" w:themeColor="text1"/>
              </w:rPr>
              <w:fldChar w:fldCharType="end"/>
            </w:r>
            <w:r w:rsidR="009C28CB" w:rsidRPr="00243F36">
              <w:rPr>
                <w:color w:val="000000" w:themeColor="text1"/>
              </w:rPr>
              <w:t xml:space="preserve">, </w:t>
            </w:r>
            <w:r w:rsidR="009C28CB" w:rsidRPr="00243F36">
              <w:rPr>
                <w:color w:val="000000" w:themeColor="text1"/>
              </w:rPr>
              <w:fldChar w:fldCharType="begin"/>
            </w:r>
            <w:r w:rsidR="009C28CB" w:rsidRPr="00243F36">
              <w:rPr>
                <w:color w:val="000000" w:themeColor="text1"/>
              </w:rPr>
              <w:instrText xml:space="preserve"> MERGEFIELD DSI_ADD3 </w:instrText>
            </w:r>
            <w:r w:rsidR="009C28CB" w:rsidRPr="00243F36">
              <w:rPr>
                <w:color w:val="000000" w:themeColor="text1"/>
              </w:rPr>
              <w:fldChar w:fldCharType="separate"/>
            </w:r>
            <w:r w:rsidR="008C0DCF" w:rsidRPr="00243F36">
              <w:rPr>
                <w:noProof/>
                <w:color w:val="000000" w:themeColor="text1"/>
              </w:rPr>
              <w:t>Treuddyn</w:t>
            </w:r>
            <w:r w:rsidR="009C28CB" w:rsidRPr="00243F36">
              <w:rPr>
                <w:color w:val="000000" w:themeColor="text1"/>
              </w:rPr>
              <w:fldChar w:fldCharType="end"/>
            </w:r>
            <w:r w:rsidR="009C28CB" w:rsidRPr="00243F36">
              <w:rPr>
                <w:color w:val="000000" w:themeColor="text1"/>
              </w:rPr>
              <w:t xml:space="preserve">, </w:t>
            </w:r>
            <w:r w:rsidR="009C28CB" w:rsidRPr="00243F36">
              <w:rPr>
                <w:color w:val="000000" w:themeColor="text1"/>
              </w:rPr>
              <w:fldChar w:fldCharType="begin"/>
            </w:r>
            <w:r w:rsidR="009C28CB" w:rsidRPr="00243F36">
              <w:rPr>
                <w:color w:val="000000" w:themeColor="text1"/>
              </w:rPr>
              <w:instrText xml:space="preserve"> MERGEFIELD DSI_ADD4 </w:instrText>
            </w:r>
            <w:r w:rsidR="009C28CB" w:rsidRPr="00243F36">
              <w:rPr>
                <w:color w:val="000000" w:themeColor="text1"/>
              </w:rPr>
              <w:fldChar w:fldCharType="separate"/>
            </w:r>
            <w:r w:rsidR="008C0DCF" w:rsidRPr="00243F36">
              <w:rPr>
                <w:noProof/>
                <w:color w:val="000000" w:themeColor="text1"/>
              </w:rPr>
              <w:t>Mold</w:t>
            </w:r>
            <w:r w:rsidR="00243F36" w:rsidRPr="00243F36">
              <w:rPr>
                <w:noProof/>
                <w:color w:val="000000" w:themeColor="text1"/>
              </w:rPr>
              <w:t xml:space="preserve">, </w:t>
            </w:r>
            <w:r w:rsidR="008C0DCF" w:rsidRPr="00243F36">
              <w:rPr>
                <w:noProof/>
                <w:color w:val="000000" w:themeColor="text1"/>
              </w:rPr>
              <w:t>Flintshire</w:t>
            </w:r>
            <w:r w:rsidR="009C28CB" w:rsidRPr="00243F36">
              <w:rPr>
                <w:color w:val="000000" w:themeColor="text1"/>
              </w:rPr>
              <w:fldChar w:fldCharType="end"/>
            </w:r>
            <w:r w:rsidR="009C28CB" w:rsidRPr="00243F36">
              <w:rPr>
                <w:color w:val="000000" w:themeColor="text1"/>
              </w:rPr>
              <w:t xml:space="preserve">, </w:t>
            </w:r>
            <w:r w:rsidR="009C28CB" w:rsidRPr="00243F36">
              <w:rPr>
                <w:color w:val="000000" w:themeColor="text1"/>
              </w:rPr>
              <w:fldChar w:fldCharType="begin"/>
            </w:r>
            <w:r w:rsidR="009C28CB" w:rsidRPr="00243F36">
              <w:rPr>
                <w:color w:val="000000" w:themeColor="text1"/>
              </w:rPr>
              <w:instrText xml:space="preserve"> MERGEFIELD DSI_POST_CODE </w:instrText>
            </w:r>
            <w:r w:rsidR="009C28CB" w:rsidRPr="00243F36">
              <w:rPr>
                <w:color w:val="000000" w:themeColor="text1"/>
              </w:rPr>
              <w:fldChar w:fldCharType="separate"/>
            </w:r>
            <w:r w:rsidR="008C0DCF" w:rsidRPr="00243F36">
              <w:rPr>
                <w:noProof/>
                <w:color w:val="000000" w:themeColor="text1"/>
              </w:rPr>
              <w:t>CH7 4LE</w:t>
            </w:r>
            <w:r w:rsidR="009C28CB" w:rsidRPr="00243F36">
              <w:rPr>
                <w:color w:val="000000" w:themeColor="text1"/>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243F36" w:rsidRDefault="00821962" w:rsidP="00821962">
            <w:pPr>
              <w:pStyle w:val="TableText"/>
              <w:rPr>
                <w:color w:val="000000" w:themeColor="text1"/>
                <w:sz w:val="18"/>
                <w:szCs w:val="18"/>
              </w:rPr>
            </w:pPr>
            <w:r w:rsidRPr="00243F36">
              <w:rPr>
                <w:color w:val="000000" w:themeColor="text1"/>
                <w:sz w:val="18"/>
                <w:szCs w:val="18"/>
              </w:rPr>
              <w:t xml:space="preserve">Time and date of the detection </w:t>
            </w:r>
          </w:p>
        </w:tc>
        <w:tc>
          <w:tcPr>
            <w:tcW w:w="3531" w:type="pct"/>
            <w:shd w:val="clear" w:color="auto" w:fill="auto"/>
          </w:tcPr>
          <w:p w14:paraId="04BAED8A" w14:textId="77777777" w:rsidR="00821962" w:rsidRPr="00243F36" w:rsidRDefault="00821962" w:rsidP="00821962">
            <w:pPr>
              <w:pStyle w:val="TableText"/>
              <w:rPr>
                <w:color w:val="000000" w:themeColor="text1"/>
              </w:rPr>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77777777"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4C77DF0C" w14:textId="77777777" w:rsidTr="001F4EC0">
        <w:trPr>
          <w:cantSplit/>
          <w:tblHeader/>
        </w:trPr>
        <w:tc>
          <w:tcPr>
            <w:tcW w:w="5000" w:type="pct"/>
            <w:gridSpan w:val="2"/>
            <w:shd w:val="clear" w:color="auto" w:fill="auto"/>
          </w:tcPr>
          <w:p w14:paraId="65ECE772" w14:textId="4BFED0D2" w:rsidR="00821962" w:rsidRPr="00243F36" w:rsidRDefault="00821962" w:rsidP="00243F36">
            <w:pPr>
              <w:pStyle w:val="TableText"/>
              <w:rPr>
                <w:b/>
                <w:color w:val="000000" w:themeColor="text1"/>
                <w:sz w:val="18"/>
                <w:szCs w:val="18"/>
              </w:rPr>
            </w:pPr>
            <w:r w:rsidRPr="00243F36">
              <w:rPr>
                <w:rStyle w:val="Red"/>
                <w:b/>
                <w:color w:val="000000" w:themeColor="text1"/>
                <w:sz w:val="18"/>
                <w:szCs w:val="18"/>
              </w:rPr>
              <w:t xml:space="preserve">To be notified within 24 hours of detection unless otherwise agreed in writing by </w:t>
            </w:r>
            <w:r w:rsidR="00A87DEC" w:rsidRPr="00243F36">
              <w:rPr>
                <w:rStyle w:val="Red"/>
                <w:b/>
                <w:color w:val="000000" w:themeColor="text1"/>
                <w:sz w:val="18"/>
                <w:szCs w:val="18"/>
              </w:rPr>
              <w:t>Natural</w:t>
            </w:r>
            <w:r w:rsidRPr="00243F36">
              <w:rPr>
                <w:rStyle w:val="Red"/>
                <w:b/>
                <w:color w:val="000000" w:themeColor="text1"/>
                <w:sz w:val="18"/>
                <w:szCs w:val="18"/>
              </w:rPr>
              <w:t xml:space="preserve">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243F36" w:rsidRDefault="00821962" w:rsidP="00821962">
            <w:pPr>
              <w:pStyle w:val="TableText"/>
              <w:rPr>
                <w:color w:val="000000" w:themeColor="text1"/>
                <w:sz w:val="18"/>
                <w:szCs w:val="18"/>
              </w:rPr>
            </w:pPr>
            <w:r w:rsidRPr="00243F36">
              <w:rPr>
                <w:color w:val="000000" w:themeColor="text1"/>
                <w:sz w:val="18"/>
                <w:szCs w:val="18"/>
              </w:rPr>
              <w:t>Date and time of the event</w:t>
            </w:r>
          </w:p>
        </w:tc>
        <w:tc>
          <w:tcPr>
            <w:tcW w:w="3531" w:type="pct"/>
            <w:shd w:val="clear" w:color="auto" w:fill="auto"/>
          </w:tcPr>
          <w:p w14:paraId="092A5FEA" w14:textId="77777777" w:rsidR="00821962" w:rsidRPr="00243F36" w:rsidRDefault="00821962" w:rsidP="00821962">
            <w:pPr>
              <w:pStyle w:val="TableText"/>
              <w:rPr>
                <w:color w:val="000000" w:themeColor="text1"/>
              </w:rPr>
            </w:pPr>
          </w:p>
        </w:tc>
      </w:tr>
      <w:tr w:rsidR="00821962" w:rsidRPr="00C15459" w14:paraId="79D132A0" w14:textId="77777777" w:rsidTr="001F4EC0">
        <w:trPr>
          <w:cantSplit/>
        </w:trPr>
        <w:tc>
          <w:tcPr>
            <w:tcW w:w="1469" w:type="pct"/>
            <w:shd w:val="clear" w:color="auto" w:fill="auto"/>
          </w:tcPr>
          <w:p w14:paraId="6FD37C61" w14:textId="77777777" w:rsidR="00821962" w:rsidRPr="00243F36" w:rsidRDefault="00821962" w:rsidP="00821962">
            <w:pPr>
              <w:pStyle w:val="TableText"/>
              <w:rPr>
                <w:color w:val="000000" w:themeColor="text1"/>
                <w:sz w:val="18"/>
                <w:szCs w:val="18"/>
              </w:rPr>
            </w:pPr>
            <w:r w:rsidRPr="00243F36">
              <w:rPr>
                <w:color w:val="000000" w:themeColor="text1"/>
                <w:sz w:val="18"/>
                <w:szCs w:val="18"/>
              </w:rPr>
              <w:t xml:space="preserve">Reference or description of the location of the event </w:t>
            </w:r>
          </w:p>
        </w:tc>
        <w:tc>
          <w:tcPr>
            <w:tcW w:w="3531" w:type="pct"/>
            <w:shd w:val="clear" w:color="auto" w:fill="auto"/>
          </w:tcPr>
          <w:p w14:paraId="1F577932" w14:textId="77777777" w:rsidR="00821962" w:rsidRPr="00243F36" w:rsidRDefault="00821962" w:rsidP="00821962">
            <w:pPr>
              <w:pStyle w:val="TableText"/>
              <w:rPr>
                <w:color w:val="000000" w:themeColor="text1"/>
              </w:rPr>
            </w:pPr>
          </w:p>
        </w:tc>
      </w:tr>
      <w:tr w:rsidR="00821962" w:rsidRPr="00C15459" w14:paraId="3656FCFD" w14:textId="77777777" w:rsidTr="001F4EC0">
        <w:trPr>
          <w:cantSplit/>
        </w:trPr>
        <w:tc>
          <w:tcPr>
            <w:tcW w:w="1469" w:type="pct"/>
            <w:shd w:val="clear" w:color="auto" w:fill="auto"/>
          </w:tcPr>
          <w:p w14:paraId="69901E8E" w14:textId="77777777" w:rsidR="00821962" w:rsidRPr="00243F36" w:rsidRDefault="00821962" w:rsidP="00821962">
            <w:pPr>
              <w:pStyle w:val="TableText"/>
              <w:rPr>
                <w:color w:val="000000" w:themeColor="text1"/>
                <w:sz w:val="18"/>
                <w:szCs w:val="18"/>
              </w:rPr>
            </w:pPr>
            <w:r w:rsidRPr="00243F36">
              <w:rPr>
                <w:color w:val="000000" w:themeColor="text1"/>
                <w:sz w:val="18"/>
                <w:szCs w:val="18"/>
              </w:rPr>
              <w:t>Description of where any release into the environment took place</w:t>
            </w:r>
          </w:p>
        </w:tc>
        <w:tc>
          <w:tcPr>
            <w:tcW w:w="3531" w:type="pct"/>
            <w:shd w:val="clear" w:color="auto" w:fill="auto"/>
          </w:tcPr>
          <w:p w14:paraId="58F1264B" w14:textId="77777777" w:rsidR="00821962" w:rsidRPr="00243F36" w:rsidRDefault="00821962" w:rsidP="00821962">
            <w:pPr>
              <w:pStyle w:val="TableText"/>
              <w:rPr>
                <w:color w:val="000000" w:themeColor="text1"/>
              </w:rPr>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75248C4B" w:rsidR="0049019D" w:rsidRDefault="0049019D" w:rsidP="00821962"/>
    <w:p w14:paraId="16272178" w14:textId="77777777" w:rsidR="0049019D" w:rsidRDefault="0049019D">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40462017" w:rsidR="00821962" w:rsidRPr="001F4EC0" w:rsidRDefault="00821962" w:rsidP="00243F36">
            <w:pPr>
              <w:pStyle w:val="TableText"/>
              <w:rPr>
                <w:rStyle w:val="PinkBold"/>
                <w:b w:val="0"/>
                <w:sz w:val="18"/>
                <w:szCs w:val="18"/>
              </w:rPr>
            </w:pPr>
            <w:r w:rsidRPr="001F4EC0">
              <w:rPr>
                <w:b/>
                <w:sz w:val="18"/>
                <w:szCs w:val="18"/>
              </w:rPr>
              <w:lastRenderedPageBreak/>
              <w:t>(b) Notification requirements for the breach of a limit specifie</w:t>
            </w:r>
            <w:r w:rsidRPr="00243F36">
              <w:rPr>
                <w:b/>
                <w:color w:val="000000" w:themeColor="text1"/>
                <w:sz w:val="18"/>
                <w:szCs w:val="18"/>
              </w:rPr>
              <w:t xml:space="preserve">d in schedule 3 table S3.1 </w:t>
            </w:r>
            <w:r w:rsidRPr="00243F36">
              <w:rPr>
                <w:rStyle w:val="Red"/>
                <w:b/>
                <w:color w:val="000000" w:themeColor="text1"/>
                <w:sz w:val="18"/>
                <w:szCs w:val="18"/>
              </w:rPr>
              <w:t>(including individual exceedances of limits which are covered by condition 3.1.2)</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4F085857" w14:textId="24409BE2" w:rsidR="00821962" w:rsidRPr="00243F36" w:rsidRDefault="00821962" w:rsidP="00821962">
            <w:pPr>
              <w:pStyle w:val="TableText"/>
              <w:rPr>
                <w:rStyle w:val="Blue"/>
                <w:color w:val="000000" w:themeColor="text1"/>
                <w:sz w:val="18"/>
                <w:szCs w:val="18"/>
              </w:rPr>
            </w:pPr>
            <w:r w:rsidRPr="00243F36">
              <w:rPr>
                <w:rStyle w:val="Blue"/>
                <w:color w:val="000000" w:themeColor="text1"/>
                <w:sz w:val="18"/>
                <w:szCs w:val="18"/>
              </w:rPr>
              <w:t>e.g. OSM/</w:t>
            </w:r>
            <w:r w:rsidR="00F2606C" w:rsidRPr="00243F36">
              <w:rPr>
                <w:rStyle w:val="Blue"/>
                <w:color w:val="000000" w:themeColor="text1"/>
                <w:sz w:val="18"/>
                <w:szCs w:val="18"/>
              </w:rPr>
              <w:t>EDM</w:t>
            </w:r>
          </w:p>
          <w:p w14:paraId="0E31F23A" w14:textId="77777777" w:rsidR="00821962" w:rsidRPr="00243F36" w:rsidRDefault="00821962" w:rsidP="00821962">
            <w:pPr>
              <w:pStyle w:val="TableText"/>
              <w:rPr>
                <w:color w:val="000000" w:themeColor="text1"/>
                <w:sz w:val="18"/>
                <w:szCs w:val="18"/>
              </w:rPr>
            </w:pP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5342C9E1" w:rsidR="00821962" w:rsidRPr="00243F36" w:rsidRDefault="00821962" w:rsidP="00243F36">
            <w:pPr>
              <w:pStyle w:val="TableText"/>
              <w:rPr>
                <w:rStyle w:val="Pink"/>
                <w:color w:val="000000" w:themeColor="text1"/>
                <w:sz w:val="18"/>
                <w:szCs w:val="18"/>
              </w:rPr>
            </w:pPr>
            <w:r w:rsidRPr="00243F36">
              <w:rPr>
                <w:rStyle w:val="Blue"/>
                <w:color w:val="000000" w:themeColor="text1"/>
                <w:sz w:val="18"/>
                <w:szCs w:val="18"/>
              </w:rPr>
              <w:t>e.g.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243F36" w:rsidRDefault="00821962" w:rsidP="00821962">
            <w:pPr>
              <w:pStyle w:val="TableText"/>
              <w:rPr>
                <w:color w:val="000000" w:themeColor="text1"/>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243F36" w:rsidRDefault="00821962" w:rsidP="00821962">
            <w:pPr>
              <w:pStyle w:val="TableText"/>
              <w:rPr>
                <w:color w:val="000000" w:themeColor="text1"/>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243F36" w:rsidRDefault="00821962" w:rsidP="00821962">
            <w:pPr>
              <w:pStyle w:val="TableText"/>
              <w:rPr>
                <w:color w:val="000000" w:themeColor="text1"/>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34D9FA07"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77777777" w:rsidR="00821962" w:rsidRPr="00AE6124" w:rsidRDefault="00821962" w:rsidP="00821962">
            <w:pPr>
              <w:pStyle w:val="TableText"/>
              <w:rPr>
                <w:rStyle w:val="Red"/>
                <w:b/>
                <w:color w:val="000000" w:themeColor="text1"/>
                <w:sz w:val="18"/>
                <w:szCs w:val="18"/>
              </w:rPr>
            </w:pPr>
            <w:r w:rsidRPr="00AE6124">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77777777" w:rsidR="00821962" w:rsidRPr="00AE6124" w:rsidRDefault="00821962" w:rsidP="00821962">
            <w:pPr>
              <w:pStyle w:val="TableText"/>
              <w:rPr>
                <w:rStyle w:val="Red"/>
                <w:b/>
                <w:color w:val="000000" w:themeColor="text1"/>
                <w:sz w:val="18"/>
                <w:szCs w:val="18"/>
              </w:rPr>
            </w:pPr>
            <w:r w:rsidRPr="00AE6124">
              <w:rPr>
                <w:rStyle w:val="Red"/>
                <w:b/>
                <w:color w:val="000000" w:themeColor="text1"/>
                <w:sz w:val="18"/>
                <w:szCs w:val="18"/>
              </w:rPr>
              <w:t>To be notified within 24 hours of detection</w:t>
            </w:r>
          </w:p>
        </w:tc>
      </w:tr>
      <w:tr w:rsidR="00821962" w:rsidRPr="003375BF" w14:paraId="0918567E" w14:textId="77777777" w:rsidTr="001F4EC0">
        <w:trPr>
          <w:cantSplit/>
        </w:trPr>
        <w:tc>
          <w:tcPr>
            <w:tcW w:w="1469" w:type="pct"/>
            <w:shd w:val="clear" w:color="auto" w:fill="auto"/>
          </w:tcPr>
          <w:p w14:paraId="5E9F4725"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AE6124" w:rsidRDefault="00821962" w:rsidP="00821962">
            <w:pPr>
              <w:pStyle w:val="TableText"/>
              <w:rPr>
                <w:rStyle w:val="Red"/>
                <w:color w:val="000000" w:themeColor="text1"/>
                <w:sz w:val="18"/>
                <w:szCs w:val="18"/>
              </w:rPr>
            </w:pPr>
          </w:p>
        </w:tc>
      </w:tr>
      <w:tr w:rsidR="00821962" w:rsidRPr="003375BF" w14:paraId="475C815D" w14:textId="77777777" w:rsidTr="001F4EC0">
        <w:trPr>
          <w:cantSplit/>
        </w:trPr>
        <w:tc>
          <w:tcPr>
            <w:tcW w:w="1469" w:type="pct"/>
            <w:shd w:val="clear" w:color="auto" w:fill="auto"/>
          </w:tcPr>
          <w:p w14:paraId="05BADD5E"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Substances(s) detected</w:t>
            </w:r>
          </w:p>
        </w:tc>
        <w:tc>
          <w:tcPr>
            <w:tcW w:w="3531" w:type="pct"/>
            <w:shd w:val="clear" w:color="auto" w:fill="auto"/>
          </w:tcPr>
          <w:p w14:paraId="6CCB1E76" w14:textId="77777777" w:rsidR="00821962" w:rsidRPr="00AE6124" w:rsidRDefault="00821962" w:rsidP="00821962">
            <w:pPr>
              <w:pStyle w:val="TableText"/>
              <w:rPr>
                <w:rStyle w:val="Red"/>
                <w:color w:val="000000" w:themeColor="text1"/>
                <w:sz w:val="18"/>
                <w:szCs w:val="18"/>
              </w:rPr>
            </w:pPr>
          </w:p>
        </w:tc>
      </w:tr>
      <w:tr w:rsidR="00821962" w:rsidRPr="003375BF" w14:paraId="61E1CF9F" w14:textId="77777777" w:rsidTr="001F4EC0">
        <w:trPr>
          <w:cantSplit/>
        </w:trPr>
        <w:tc>
          <w:tcPr>
            <w:tcW w:w="1469" w:type="pct"/>
            <w:shd w:val="clear" w:color="auto" w:fill="auto"/>
          </w:tcPr>
          <w:p w14:paraId="42DBA739"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Concentrations of substances detected</w:t>
            </w:r>
          </w:p>
        </w:tc>
        <w:tc>
          <w:tcPr>
            <w:tcW w:w="3531" w:type="pct"/>
            <w:shd w:val="clear" w:color="auto" w:fill="auto"/>
          </w:tcPr>
          <w:p w14:paraId="7FAB18C2" w14:textId="77777777" w:rsidR="00821962" w:rsidRPr="00AE6124" w:rsidRDefault="00821962" w:rsidP="00821962">
            <w:pPr>
              <w:pStyle w:val="TableText"/>
              <w:rPr>
                <w:rStyle w:val="Red"/>
                <w:color w:val="000000" w:themeColor="text1"/>
                <w:sz w:val="18"/>
                <w:szCs w:val="18"/>
              </w:rPr>
            </w:pPr>
          </w:p>
        </w:tc>
      </w:tr>
      <w:tr w:rsidR="00821962" w:rsidRPr="003375BF" w14:paraId="234B3846" w14:textId="77777777" w:rsidTr="001F4EC0">
        <w:trPr>
          <w:cantSplit/>
        </w:trPr>
        <w:tc>
          <w:tcPr>
            <w:tcW w:w="1469" w:type="pct"/>
            <w:shd w:val="clear" w:color="auto" w:fill="auto"/>
          </w:tcPr>
          <w:p w14:paraId="2EE6FE6C"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Date of monitoring/sampling</w:t>
            </w:r>
          </w:p>
        </w:tc>
        <w:tc>
          <w:tcPr>
            <w:tcW w:w="3531" w:type="pct"/>
            <w:shd w:val="clear" w:color="auto" w:fill="auto"/>
          </w:tcPr>
          <w:p w14:paraId="6EBB5225" w14:textId="77777777" w:rsidR="00821962" w:rsidRPr="00AE6124" w:rsidRDefault="00821962" w:rsidP="00821962">
            <w:pPr>
              <w:pStyle w:val="TableText"/>
              <w:rPr>
                <w:rStyle w:val="Red"/>
                <w:color w:val="000000" w:themeColor="text1"/>
                <w:sz w:val="18"/>
                <w:szCs w:val="18"/>
              </w:rPr>
            </w:pPr>
          </w:p>
        </w:tc>
      </w:tr>
    </w:tbl>
    <w:p w14:paraId="6D815727" w14:textId="77777777" w:rsidR="00821962" w:rsidRPr="0006689A" w:rsidRDefault="00821962" w:rsidP="00366DB1">
      <w:pPr>
        <w:pStyle w:val="Heading2"/>
        <w:spacing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232AEAD" w14:textId="77777777" w:rsidTr="001F4EC0">
        <w:trPr>
          <w:cantSplit/>
        </w:trPr>
        <w:tc>
          <w:tcPr>
            <w:tcW w:w="2293" w:type="pct"/>
            <w:shd w:val="clear" w:color="auto" w:fill="auto"/>
          </w:tcPr>
          <w:p w14:paraId="15F96A3B"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1C6D250A" w14:textId="77777777" w:rsidR="00821962" w:rsidRPr="00C15459"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11CDD985"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211E8E52" w14:textId="4EFE16D9" w:rsidR="007A45BC" w:rsidRDefault="007A45BC">
      <w:r>
        <w:br w:type="page"/>
      </w:r>
    </w:p>
    <w:p w14:paraId="3E0EC610" w14:textId="77777777" w:rsidR="00821962" w:rsidRPr="00796C48" w:rsidRDefault="00821962" w:rsidP="00821962">
      <w:pPr>
        <w:pStyle w:val="Heading2"/>
        <w:ind w:left="567"/>
        <w:rPr>
          <w:i w:val="0"/>
          <w:sz w:val="36"/>
        </w:rPr>
      </w:pPr>
      <w:r w:rsidRPr="00796C48">
        <w:rPr>
          <w:i w:val="0"/>
          <w:sz w:val="36"/>
        </w:rPr>
        <w:lastRenderedPageBreak/>
        <w:t xml:space="preserve">Schedule 6 – Interpretation </w:t>
      </w:r>
    </w:p>
    <w:p w14:paraId="0C41CED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243F36" w:rsidRDefault="00821962" w:rsidP="00CD1173">
      <w:pPr>
        <w:spacing w:before="120"/>
        <w:ind w:left="567"/>
        <w:rPr>
          <w:rFonts w:ascii="Arial" w:hAnsi="Arial" w:cs="Arial"/>
          <w:color w:val="000000" w:themeColor="text1"/>
          <w:sz w:val="18"/>
          <w:szCs w:val="18"/>
        </w:rPr>
      </w:pPr>
      <w:r w:rsidRPr="00FE40B4">
        <w:rPr>
          <w:rFonts w:ascii="Arial" w:hAnsi="Arial" w:cs="Arial"/>
          <w:sz w:val="18"/>
          <w:szCs w:val="18"/>
        </w:rPr>
        <w:t>“application” means the application for this</w:t>
      </w:r>
      <w:r w:rsidRPr="00243F36">
        <w:rPr>
          <w:rFonts w:ascii="Arial" w:hAnsi="Arial" w:cs="Arial"/>
          <w:color w:val="000000" w:themeColor="text1"/>
          <w:sz w:val="18"/>
          <w:szCs w:val="18"/>
        </w:rPr>
        <w:t xml:space="preserve"> permit, together with any additional information supplied by the operator as part of the application and any response to a notice served under Schedule 5 to the EP Regulations.</w:t>
      </w:r>
    </w:p>
    <w:p w14:paraId="3AF84604" w14:textId="518604E5" w:rsidR="00821962" w:rsidRPr="00FE40B4" w:rsidRDefault="00821962" w:rsidP="00CD1173">
      <w:pPr>
        <w:spacing w:before="120"/>
        <w:ind w:left="567"/>
        <w:rPr>
          <w:rFonts w:ascii="Arial" w:hAnsi="Arial" w:cs="Arial"/>
          <w:sz w:val="18"/>
          <w:szCs w:val="18"/>
        </w:rPr>
      </w:pPr>
      <w:r w:rsidRPr="00243F36">
        <w:rPr>
          <w:rStyle w:val="Red"/>
          <w:rFonts w:ascii="Arial" w:hAnsi="Arial" w:cs="Arial"/>
          <w:color w:val="000000" w:themeColor="text1"/>
          <w:sz w:val="18"/>
          <w:szCs w:val="18"/>
        </w:rPr>
        <w:t>For the activity</w:t>
      </w:r>
      <w:r w:rsidR="00243F36" w:rsidRPr="00243F36">
        <w:rPr>
          <w:rStyle w:val="Red"/>
          <w:rFonts w:ascii="Arial" w:hAnsi="Arial" w:cs="Arial"/>
          <w:color w:val="000000" w:themeColor="text1"/>
          <w:sz w:val="18"/>
          <w:szCs w:val="18"/>
        </w:rPr>
        <w:t xml:space="preserve"> </w:t>
      </w:r>
      <w:r w:rsidRPr="00243F36">
        <w:rPr>
          <w:rStyle w:val="Red"/>
          <w:rFonts w:ascii="Arial" w:hAnsi="Arial" w:cs="Arial"/>
          <w:color w:val="000000" w:themeColor="text1"/>
          <w:sz w:val="18"/>
          <w:szCs w:val="18"/>
        </w:rPr>
        <w:t>A1</w:t>
      </w:r>
      <w:r w:rsidR="005B1FFD" w:rsidRPr="00243F36">
        <w:rPr>
          <w:rStyle w:val="Red"/>
          <w:rFonts w:ascii="Arial" w:hAnsi="Arial" w:cs="Arial"/>
          <w:color w:val="000000" w:themeColor="text1"/>
          <w:sz w:val="18"/>
          <w:szCs w:val="18"/>
        </w:rPr>
        <w:t>,</w:t>
      </w:r>
      <w:r w:rsidRPr="00243F36">
        <w:rPr>
          <w:rStyle w:val="Red"/>
          <w:rFonts w:ascii="Arial" w:hAnsi="Arial" w:cs="Arial"/>
          <w:color w:val="000000" w:themeColor="text1"/>
          <w:sz w:val="18"/>
          <w:szCs w:val="18"/>
        </w:rPr>
        <w:t xml:space="preserve"> referenced in schedule 1, table S1.1</w:t>
      </w:r>
      <w:r w:rsidR="005B1FFD" w:rsidRPr="00243F36">
        <w:rPr>
          <w:rStyle w:val="Red"/>
          <w:rFonts w:ascii="Arial" w:hAnsi="Arial" w:cs="Arial"/>
          <w:color w:val="000000" w:themeColor="text1"/>
          <w:sz w:val="18"/>
          <w:szCs w:val="18"/>
        </w:rPr>
        <w:t>,</w:t>
      </w:r>
      <w:r w:rsidRPr="00243F36">
        <w:rPr>
          <w:rFonts w:ascii="Arial" w:hAnsi="Arial" w:cs="Arial"/>
          <w:color w:val="000000" w:themeColor="text1"/>
          <w:sz w:val="18"/>
          <w:szCs w:val="18"/>
        </w:rPr>
        <w:t xml:space="preserve"> “appropriate measures” for the purposes of the emission of substances not controlled by emission limits condition (condition 3.2.1) do not require the operator to undertake treatment to a level beyond that specifie</w:t>
      </w:r>
      <w:r w:rsidRPr="00FE40B4">
        <w:rPr>
          <w:rFonts w:ascii="Arial" w:hAnsi="Arial" w:cs="Arial"/>
          <w:sz w:val="18"/>
          <w:szCs w:val="18"/>
        </w:rPr>
        <w:t>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0FBC08C1" w14:textId="2E4A33F9" w:rsidR="00A60AC7" w:rsidRPr="00FE40B4" w:rsidRDefault="00A60AC7" w:rsidP="00A60AC7">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“block</w:t>
      </w:r>
      <w:r w:rsidR="00A63EC6">
        <w:rPr>
          <w:rFonts w:ascii="Arial" w:hAnsi="Arial" w:cs="Arial"/>
          <w:sz w:val="18"/>
          <w:szCs w:val="18"/>
        </w:rPr>
        <w:t>-</w:t>
      </w:r>
      <w:r w:rsidRPr="00FE40B4">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w:t>
      </w:r>
      <w:r w:rsidR="0073435B">
        <w:rPr>
          <w:rFonts w:ascii="Arial" w:hAnsi="Arial" w:cs="Arial"/>
          <w:sz w:val="18"/>
          <w:szCs w:val="18"/>
        </w:rPr>
        <w:t>-</w:t>
      </w:r>
      <w:r w:rsidRPr="00FE40B4">
        <w:rPr>
          <w:rFonts w:ascii="Arial" w:hAnsi="Arial" w:cs="Arial"/>
          <w:sz w:val="18"/>
          <w:szCs w:val="18"/>
        </w:rPr>
        <w:t xml:space="preserve">hour duration counts as 1 additional spill and the whole of the </w:t>
      </w:r>
      <w:r w:rsidR="00A63EC6">
        <w:rPr>
          <w:rFonts w:ascii="Arial" w:hAnsi="Arial" w:cs="Arial"/>
          <w:sz w:val="18"/>
          <w:szCs w:val="18"/>
        </w:rPr>
        <w:t>24-hour</w:t>
      </w:r>
      <w:r w:rsidRPr="00FE40B4">
        <w:rPr>
          <w:rFonts w:ascii="Arial" w:hAnsi="Arial" w:cs="Arial"/>
          <w:sz w:val="18"/>
          <w:szCs w:val="18"/>
        </w:rPr>
        <w:t xml:space="preserve"> block is included. </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644AF4" w14:textId="5F98DD7C" w:rsidR="00821962" w:rsidRPr="00FE40B4" w:rsidRDefault="005B1FFD" w:rsidP="00CD1173">
      <w:pPr>
        <w:pStyle w:val="BodyTextIndent"/>
        <w:spacing w:before="120" w:after="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event recorder</w:t>
      </w:r>
      <w:r>
        <w:rPr>
          <w:rFonts w:ascii="Arial" w:hAnsi="Arial" w:cs="Arial"/>
          <w:sz w:val="18"/>
          <w:szCs w:val="18"/>
        </w:rPr>
        <w:t>”</w:t>
      </w:r>
      <w:r w:rsidR="00821962" w:rsidRPr="00FE40B4">
        <w:rPr>
          <w:rFonts w:ascii="Arial" w:hAnsi="Arial" w:cs="Arial"/>
          <w:sz w:val="18"/>
          <w:szCs w:val="18"/>
        </w:rPr>
        <w:t xml:space="preserve"> a recorder which records the start time and end time of individual overflow events.</w:t>
      </w:r>
    </w:p>
    <w:p w14:paraId="2C9C2F69" w14:textId="53F3EBD6" w:rsidR="00A60AC7" w:rsidRPr="00FE40B4" w:rsidRDefault="00A60AC7" w:rsidP="00CD1173">
      <w:pPr>
        <w:pStyle w:val="BodyTextIndent"/>
        <w:spacing w:before="120" w:after="0"/>
        <w:ind w:left="567"/>
        <w:rPr>
          <w:rFonts w:ascii="Arial" w:hAnsi="Arial" w:cs="Arial"/>
          <w:sz w:val="18"/>
          <w:szCs w:val="18"/>
        </w:rPr>
      </w:pPr>
      <w:r w:rsidRPr="00FE40B4">
        <w:rPr>
          <w:rFonts w:ascii="Arial" w:hAnsi="Arial" w:cs="Arial"/>
          <w:sz w:val="18"/>
          <w:szCs w:val="18"/>
        </w:rPr>
        <w:t>“flow passed forward” for the purposes of condit</w:t>
      </w:r>
      <w:r w:rsidRPr="00243F36">
        <w:rPr>
          <w:rFonts w:ascii="Arial" w:hAnsi="Arial" w:cs="Arial"/>
          <w:color w:val="000000" w:themeColor="text1"/>
          <w:sz w:val="18"/>
          <w:szCs w:val="18"/>
        </w:rPr>
        <w:t>ion 2.3.</w:t>
      </w:r>
      <w:r w:rsidR="00243F36" w:rsidRPr="00243F36">
        <w:rPr>
          <w:rFonts w:ascii="Arial" w:hAnsi="Arial" w:cs="Arial"/>
          <w:color w:val="000000" w:themeColor="text1"/>
          <w:sz w:val="18"/>
          <w:szCs w:val="18"/>
        </w:rPr>
        <w:t>2</w:t>
      </w:r>
      <w:r w:rsidRPr="00243F36">
        <w:rPr>
          <w:rFonts w:ascii="Arial" w:hAnsi="Arial" w:cs="Arial"/>
          <w:color w:val="000000" w:themeColor="text1"/>
          <w:sz w:val="18"/>
          <w:szCs w:val="18"/>
        </w:rPr>
        <w:t xml:space="preserve"> means, the rate of flow (litres per second) of the </w:t>
      </w:r>
      <w:proofErr w:type="gramStart"/>
      <w:r w:rsidRPr="00243F36">
        <w:rPr>
          <w:rFonts w:ascii="Arial" w:hAnsi="Arial" w:cs="Arial"/>
          <w:color w:val="000000" w:themeColor="text1"/>
          <w:sz w:val="18"/>
          <w:szCs w:val="18"/>
        </w:rPr>
        <w:t>waste water</w:t>
      </w:r>
      <w:proofErr w:type="gramEnd"/>
      <w:r w:rsidRPr="00243F36">
        <w:rPr>
          <w:rFonts w:ascii="Arial" w:hAnsi="Arial" w:cs="Arial"/>
          <w:color w:val="000000" w:themeColor="text1"/>
          <w:sz w:val="18"/>
          <w:szCs w:val="18"/>
        </w:rPr>
        <w:t xml:space="preserve"> arriving at the overflow from its upstream collection system and passed forward to the continuation flow. It does not include any flows that have a</w:t>
      </w:r>
      <w:r w:rsidRPr="00FE40B4">
        <w:rPr>
          <w:rFonts w:ascii="Arial" w:hAnsi="Arial" w:cs="Arial"/>
          <w:sz w:val="18"/>
          <w:szCs w:val="18"/>
        </w:rPr>
        <w:t>lready been passed forward by the overflow and are reintroduced to the incoming flow upstream of the overflow from any point downstream of it.</w:t>
      </w:r>
    </w:p>
    <w:p w14:paraId="7ED38E8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150FEAE0"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“good flow data for at least 90% of each day” means at least 87 fifteen minute or 648 two-minute flow readings are flagged as good in a day.</w:t>
      </w:r>
    </w:p>
    <w:p w14:paraId="1EB24368" w14:textId="77777777" w:rsidR="00FD2AF6" w:rsidRPr="00FE40B4" w:rsidRDefault="00FD2AF6" w:rsidP="00FD2AF6">
      <w:pPr>
        <w:spacing w:before="120"/>
        <w:ind w:left="567"/>
        <w:rPr>
          <w:rFonts w:ascii="Arial" w:hAnsi="Arial" w:cs="Arial"/>
          <w:sz w:val="18"/>
          <w:szCs w:val="18"/>
        </w:rPr>
      </w:pPr>
      <w:r w:rsidRPr="00FE40B4">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5C1C191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“minimum screen capacity flow” means the minimum flow passed through the screens to the outfall when the screen bypass operates. </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3B9F21"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E548C6D"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3C9C30D4" w14:textId="77777777" w:rsidR="00821962" w:rsidRPr="00FE40B4" w:rsidRDefault="00FD2AF6" w:rsidP="00CD1173">
      <w:pPr>
        <w:spacing w:before="120"/>
        <w:ind w:left="567"/>
        <w:rPr>
          <w:rFonts w:ascii="Arial" w:hAnsi="Arial" w:cs="Arial"/>
          <w:sz w:val="18"/>
          <w:szCs w:val="18"/>
        </w:rPr>
      </w:pPr>
      <w:r w:rsidRPr="00FE40B4">
        <w:rPr>
          <w:rFonts w:ascii="Arial" w:hAnsi="Arial" w:cs="Arial"/>
          <w:sz w:val="18"/>
          <w:szCs w:val="18"/>
        </w:rPr>
        <w:lastRenderedPageBreak/>
        <w:t>“</w:t>
      </w:r>
      <w:r w:rsidR="00821962" w:rsidRPr="00FE40B4">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4F09F8FA"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“overflow setting” means the minimum flow passed forward to the continuation sewer when the overflow operates.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proofErr w:type="gramStart"/>
      <w:r w:rsidR="00821962" w:rsidRPr="00FE40B4">
        <w:rPr>
          <w:rFonts w:ascii="Arial" w:hAnsi="Arial" w:cs="Arial"/>
          <w:sz w:val="18"/>
          <w:szCs w:val="18"/>
        </w:rPr>
        <w:t>January,</w:t>
      </w:r>
      <w:proofErr w:type="gramEnd"/>
      <w:r w:rsidR="00821962" w:rsidRPr="00FE40B4">
        <w:rPr>
          <w:rFonts w:ascii="Arial" w:hAnsi="Arial" w:cs="Arial"/>
          <w:sz w:val="18"/>
          <w:szCs w:val="18"/>
        </w:rPr>
        <w:t xml:space="preserve">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65C61DBF" w14:textId="77777777" w:rsidR="00FD2AF6" w:rsidRPr="00FE40B4" w:rsidRDefault="00FD2AF6" w:rsidP="00CD1173">
      <w:pPr>
        <w:spacing w:before="120"/>
        <w:ind w:left="567"/>
        <w:rPr>
          <w:rFonts w:ascii="Arial" w:hAnsi="Arial" w:cs="Arial"/>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 xml:space="preserve">“significant pollution” means a </w:t>
      </w:r>
      <w:proofErr w:type="gramStart"/>
      <w:r w:rsidRPr="00FE40B4">
        <w:rPr>
          <w:rFonts w:ascii="Arial" w:hAnsi="Arial" w:cs="Arial"/>
          <w:sz w:val="18"/>
          <w:szCs w:val="18"/>
        </w:rPr>
        <w:t>high level</w:t>
      </w:r>
      <w:proofErr w:type="gramEnd"/>
      <w:r w:rsidRPr="00FE40B4">
        <w:rPr>
          <w:rFonts w:ascii="Arial" w:hAnsi="Arial" w:cs="Arial"/>
          <w:sz w:val="18"/>
          <w:szCs w:val="18"/>
        </w:rPr>
        <w:t xml:space="preserve"> impact incident as indicated by NRW incident classification system.</w:t>
      </w:r>
    </w:p>
    <w:p w14:paraId="67FF1E79" w14:textId="77777777" w:rsidR="00821962" w:rsidRPr="00FE40B4" w:rsidRDefault="00821962" w:rsidP="00CD1173">
      <w:pPr>
        <w:pStyle w:val="BodyTextIndent"/>
        <w:tabs>
          <w:tab w:val="left" w:pos="1418"/>
        </w:tabs>
        <w:spacing w:before="120" w:after="0"/>
        <w:ind w:left="567"/>
        <w:rPr>
          <w:rFonts w:ascii="Arial" w:hAnsi="Arial" w:cs="Arial"/>
          <w:sz w:val="18"/>
          <w:szCs w:val="18"/>
        </w:rPr>
      </w:pPr>
      <w:bookmarkStart w:id="9" w:name="OLE_LINK1"/>
      <w:bookmarkStart w:id="10" w:name="OLE_LINK2"/>
      <w:r w:rsidRPr="00FE40B4">
        <w:rPr>
          <w:rFonts w:ascii="Arial" w:hAnsi="Arial" w:cs="Arial"/>
          <w:sz w:val="18"/>
          <w:szCs w:val="18"/>
        </w:rPr>
        <w:t>“significant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bookmarkEnd w:id="9"/>
      <w:bookmarkEnd w:id="10"/>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low ambient temperatures, or the freezing of mechanical equipment in the </w:t>
      </w:r>
      <w:proofErr w:type="gramStart"/>
      <w:r w:rsidRPr="00FE40B4">
        <w:rPr>
          <w:rFonts w:eastAsia="SymbolMT" w:cs="Arial"/>
          <w:sz w:val="18"/>
          <w:szCs w:val="18"/>
        </w:rPr>
        <w:t>works;</w:t>
      </w:r>
      <w:proofErr w:type="gramEnd"/>
    </w:p>
    <w:p w14:paraId="7722CC7E"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significant snow </w:t>
      </w:r>
      <w:proofErr w:type="gramStart"/>
      <w:r w:rsidRPr="00FE40B4">
        <w:rPr>
          <w:rFonts w:eastAsia="SymbolMT" w:cs="Arial"/>
          <w:sz w:val="18"/>
          <w:szCs w:val="18"/>
        </w:rPr>
        <w:t>deposits;</w:t>
      </w:r>
      <w:proofErr w:type="gramEnd"/>
    </w:p>
    <w:p w14:paraId="0D0C01CD"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tidal or fluvial </w:t>
      </w:r>
      <w:proofErr w:type="gramStart"/>
      <w:r w:rsidRPr="00FE40B4">
        <w:rPr>
          <w:rFonts w:eastAsia="SymbolMT" w:cs="Arial"/>
          <w:sz w:val="18"/>
          <w:szCs w:val="18"/>
        </w:rPr>
        <w:t>flooding;</w:t>
      </w:r>
      <w:proofErr w:type="gramEnd"/>
    </w:p>
    <w:p w14:paraId="20ADCB0C"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“Urban </w:t>
      </w:r>
      <w:proofErr w:type="gramStart"/>
      <w:r w:rsidRPr="00FE40B4">
        <w:rPr>
          <w:rStyle w:val="Red"/>
          <w:rFonts w:ascii="Arial" w:hAnsi="Arial" w:cs="Arial"/>
          <w:color w:val="auto"/>
          <w:sz w:val="18"/>
          <w:szCs w:val="18"/>
        </w:rPr>
        <w:t>Waste Water</w:t>
      </w:r>
      <w:proofErr w:type="gramEnd"/>
      <w:r w:rsidRPr="00FE40B4">
        <w:rPr>
          <w:rStyle w:val="Red"/>
          <w:rFonts w:ascii="Arial" w:hAnsi="Arial" w:cs="Arial"/>
          <w:color w:val="auto"/>
          <w:sz w:val="18"/>
          <w:szCs w:val="18"/>
        </w:rPr>
        <w:t xml:space="preserve">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07A34F9C" w14:textId="26C8AB63"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696D1D2" w14:textId="77777777" w:rsidR="00FB770A" w:rsidRDefault="00FB770A">
      <w:pPr>
        <w:rPr>
          <w:rFonts w:ascii="Arial" w:hAnsi="Arial"/>
          <w:b/>
          <w:kern w:val="28"/>
          <w:sz w:val="36"/>
        </w:rPr>
      </w:pPr>
      <w:r>
        <w:rPr>
          <w:sz w:val="36"/>
        </w:rPr>
        <w:br w:type="page"/>
      </w:r>
    </w:p>
    <w:p w14:paraId="41B45966" w14:textId="038F317E" w:rsidR="00821962" w:rsidRDefault="00A451D9" w:rsidP="00243F36">
      <w:pPr>
        <w:pStyle w:val="Heading1"/>
        <w:spacing w:before="0" w:after="400"/>
        <w:ind w:left="567"/>
        <w:rPr>
          <w:sz w:val="36"/>
        </w:rPr>
      </w:pPr>
      <w:r w:rsidRPr="00A451D9">
        <w:rPr>
          <w:noProof/>
        </w:rPr>
        <w:lastRenderedPageBreak/>
        <w:drawing>
          <wp:anchor distT="0" distB="0" distL="114300" distR="114300" simplePos="0" relativeHeight="251660288" behindDoc="0" locked="0" layoutInCell="1" allowOverlap="1" wp14:anchorId="2C225B5A" wp14:editId="519C91D5">
            <wp:simplePos x="0" y="0"/>
            <wp:positionH relativeFrom="column">
              <wp:posOffset>409575</wp:posOffset>
            </wp:positionH>
            <wp:positionV relativeFrom="paragraph">
              <wp:posOffset>427355</wp:posOffset>
            </wp:positionV>
            <wp:extent cx="5760720" cy="4389120"/>
            <wp:effectExtent l="0" t="0" r="0" b="0"/>
            <wp:wrapTight wrapText="bothSides">
              <wp:wrapPolygon edited="0">
                <wp:start x="0" y="0"/>
                <wp:lineTo x="0" y="21469"/>
                <wp:lineTo x="21500" y="21469"/>
                <wp:lineTo x="2150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60720" cy="4389120"/>
                    </a:xfrm>
                    <a:prstGeom prst="rect">
                      <a:avLst/>
                    </a:prstGeom>
                  </pic:spPr>
                </pic:pic>
              </a:graphicData>
            </a:graphic>
          </wp:anchor>
        </w:drawing>
      </w:r>
      <w:r w:rsidR="00821962" w:rsidRPr="00796C48">
        <w:rPr>
          <w:sz w:val="36"/>
        </w:rPr>
        <w:t>Schedule 7 – Site plan</w:t>
      </w:r>
    </w:p>
    <w:p w14:paraId="467D878F" w14:textId="6D9EE39F" w:rsidR="00243F36" w:rsidRPr="00243F36" w:rsidRDefault="00243F36" w:rsidP="00243F36"/>
    <w:p w14:paraId="3ED68694" w14:textId="2B38B78E"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840C41">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1B0C43" w14:textId="77777777" w:rsidR="00693D7B" w:rsidRDefault="00693D7B">
      <w:r>
        <w:separator/>
      </w:r>
    </w:p>
  </w:endnote>
  <w:endnote w:type="continuationSeparator" w:id="0">
    <w:p w14:paraId="28BCF442" w14:textId="77777777" w:rsidR="00693D7B" w:rsidRDefault="00693D7B">
      <w:r>
        <w:continuationSeparator/>
      </w:r>
    </w:p>
  </w:endnote>
  <w:endnote w:type="continuationNotice" w:id="1">
    <w:p w14:paraId="59DA0DA9" w14:textId="77777777" w:rsidR="00693D7B" w:rsidRDefault="00693D7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404999AB"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8C0DCF" w:rsidRPr="008C0DCF">
      <w:t xml:space="preserve"> </w:t>
    </w:r>
    <w:r w:rsidR="008C0DCF" w:rsidRPr="008C0DCF">
      <w:rPr>
        <w:rFonts w:ascii="Arial" w:hAnsi="Arial"/>
        <w:sz w:val="18"/>
        <w:szCs w:val="18"/>
      </w:rPr>
      <w:t>PAN-024170</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770B1" w14:textId="159E2A26"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7D9058D0" w:rsidR="002B5D5F" w:rsidRPr="000B393C" w:rsidRDefault="00DB6A04" w:rsidP="00FB1541">
    <w:pPr>
      <w:pStyle w:val="Footer"/>
      <w:rPr>
        <w:sz w:val="18"/>
        <w:szCs w:val="18"/>
      </w:rPr>
    </w:pPr>
    <w:r w:rsidRPr="00DB6A04">
      <w:rPr>
        <w:rFonts w:ascii="Arial" w:hAnsi="Arial" w:cs="Arial"/>
        <w:sz w:val="18"/>
        <w:szCs w:val="18"/>
      </w:rPr>
      <w:t>CM0066101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D62888">
      <w:rPr>
        <w:rFonts w:ascii="Arial" w:hAnsi="Arial" w:cs="Arial"/>
        <w:noProof/>
        <w:sz w:val="18"/>
        <w:szCs w:val="18"/>
      </w:rPr>
      <w:t>19</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8D47F4" w14:textId="77777777" w:rsidR="00693D7B" w:rsidRDefault="00693D7B">
      <w:r>
        <w:separator/>
      </w:r>
    </w:p>
  </w:footnote>
  <w:footnote w:type="continuationSeparator" w:id="0">
    <w:p w14:paraId="7F739B55" w14:textId="77777777" w:rsidR="00693D7B" w:rsidRDefault="00693D7B">
      <w:r>
        <w:continuationSeparator/>
      </w:r>
    </w:p>
  </w:footnote>
  <w:footnote w:type="continuationNotice" w:id="1">
    <w:p w14:paraId="52417AB1" w14:textId="77777777" w:rsidR="00693D7B" w:rsidRDefault="00693D7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525943634">
    <w:abstractNumId w:val="7"/>
  </w:num>
  <w:num w:numId="2" w16cid:durableId="812792045">
    <w:abstractNumId w:val="7"/>
  </w:num>
  <w:num w:numId="3" w16cid:durableId="70976015">
    <w:abstractNumId w:val="9"/>
  </w:num>
  <w:num w:numId="4" w16cid:durableId="222371801">
    <w:abstractNumId w:val="3"/>
  </w:num>
  <w:num w:numId="5" w16cid:durableId="253519499">
    <w:abstractNumId w:val="5"/>
  </w:num>
  <w:num w:numId="6" w16cid:durableId="1377125286">
    <w:abstractNumId w:val="0"/>
  </w:num>
  <w:num w:numId="7" w16cid:durableId="1644658008">
    <w:abstractNumId w:val="10"/>
  </w:num>
  <w:num w:numId="8" w16cid:durableId="186457048">
    <w:abstractNumId w:val="1"/>
  </w:num>
  <w:num w:numId="9" w16cid:durableId="640962435">
    <w:abstractNumId w:val="5"/>
  </w:num>
  <w:num w:numId="10" w16cid:durableId="1181433273">
    <w:abstractNumId w:val="7"/>
  </w:num>
  <w:num w:numId="11" w16cid:durableId="967779853">
    <w:abstractNumId w:val="8"/>
  </w:num>
  <w:num w:numId="12" w16cid:durableId="77483786">
    <w:abstractNumId w:val="6"/>
  </w:num>
  <w:num w:numId="13" w16cid:durableId="875391217">
    <w:abstractNumId w:val="2"/>
  </w:num>
  <w:num w:numId="14" w16cid:durableId="2147158105">
    <w:abstractNumId w:val="4"/>
  </w:num>
  <w:num w:numId="15" w16cid:durableId="32467237">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309E"/>
    <w:rsid w:val="000053C0"/>
    <w:rsid w:val="00007D91"/>
    <w:rsid w:val="00010875"/>
    <w:rsid w:val="00015073"/>
    <w:rsid w:val="00025BB1"/>
    <w:rsid w:val="00027626"/>
    <w:rsid w:val="00031CEB"/>
    <w:rsid w:val="00033507"/>
    <w:rsid w:val="000370FF"/>
    <w:rsid w:val="00037728"/>
    <w:rsid w:val="0004250F"/>
    <w:rsid w:val="00042B91"/>
    <w:rsid w:val="00042F58"/>
    <w:rsid w:val="0004344E"/>
    <w:rsid w:val="00045012"/>
    <w:rsid w:val="00045021"/>
    <w:rsid w:val="00050869"/>
    <w:rsid w:val="00051053"/>
    <w:rsid w:val="00051953"/>
    <w:rsid w:val="0005210B"/>
    <w:rsid w:val="00053D17"/>
    <w:rsid w:val="00053F6D"/>
    <w:rsid w:val="000558BB"/>
    <w:rsid w:val="0006520B"/>
    <w:rsid w:val="0006689A"/>
    <w:rsid w:val="00070B01"/>
    <w:rsid w:val="0007609D"/>
    <w:rsid w:val="00085F1E"/>
    <w:rsid w:val="000861C6"/>
    <w:rsid w:val="000917B4"/>
    <w:rsid w:val="00092FCF"/>
    <w:rsid w:val="00093010"/>
    <w:rsid w:val="000933C8"/>
    <w:rsid w:val="00093C7B"/>
    <w:rsid w:val="000961C4"/>
    <w:rsid w:val="00096696"/>
    <w:rsid w:val="000B393C"/>
    <w:rsid w:val="000B4BA1"/>
    <w:rsid w:val="000B57A2"/>
    <w:rsid w:val="000C00D1"/>
    <w:rsid w:val="000C3304"/>
    <w:rsid w:val="000C385B"/>
    <w:rsid w:val="000C64A7"/>
    <w:rsid w:val="000D0661"/>
    <w:rsid w:val="000D0B36"/>
    <w:rsid w:val="000D68F9"/>
    <w:rsid w:val="000D6B16"/>
    <w:rsid w:val="000E1CD7"/>
    <w:rsid w:val="000E39B6"/>
    <w:rsid w:val="000E445B"/>
    <w:rsid w:val="001001E2"/>
    <w:rsid w:val="0010272E"/>
    <w:rsid w:val="001038EE"/>
    <w:rsid w:val="00103D88"/>
    <w:rsid w:val="0010409C"/>
    <w:rsid w:val="00105142"/>
    <w:rsid w:val="00107B87"/>
    <w:rsid w:val="00112221"/>
    <w:rsid w:val="0011273F"/>
    <w:rsid w:val="00117092"/>
    <w:rsid w:val="00123AE1"/>
    <w:rsid w:val="00125B09"/>
    <w:rsid w:val="00127720"/>
    <w:rsid w:val="00127F43"/>
    <w:rsid w:val="00132739"/>
    <w:rsid w:val="001329CE"/>
    <w:rsid w:val="0013782D"/>
    <w:rsid w:val="00137860"/>
    <w:rsid w:val="00142414"/>
    <w:rsid w:val="00143733"/>
    <w:rsid w:val="001447B2"/>
    <w:rsid w:val="00151891"/>
    <w:rsid w:val="001566BD"/>
    <w:rsid w:val="00157B09"/>
    <w:rsid w:val="00161322"/>
    <w:rsid w:val="00167FFA"/>
    <w:rsid w:val="001716BA"/>
    <w:rsid w:val="00175B8E"/>
    <w:rsid w:val="001830A4"/>
    <w:rsid w:val="0018468B"/>
    <w:rsid w:val="001855D4"/>
    <w:rsid w:val="001877FA"/>
    <w:rsid w:val="00196035"/>
    <w:rsid w:val="001A6C95"/>
    <w:rsid w:val="001B25E6"/>
    <w:rsid w:val="001B6005"/>
    <w:rsid w:val="001C42A0"/>
    <w:rsid w:val="001C4703"/>
    <w:rsid w:val="001C529E"/>
    <w:rsid w:val="001C6254"/>
    <w:rsid w:val="001D3E8F"/>
    <w:rsid w:val="001D785E"/>
    <w:rsid w:val="001D7D88"/>
    <w:rsid w:val="001E3644"/>
    <w:rsid w:val="001E43EE"/>
    <w:rsid w:val="001E4432"/>
    <w:rsid w:val="001F4EC0"/>
    <w:rsid w:val="00202A87"/>
    <w:rsid w:val="00212EB7"/>
    <w:rsid w:val="00214412"/>
    <w:rsid w:val="00214F2A"/>
    <w:rsid w:val="00215208"/>
    <w:rsid w:val="0021613B"/>
    <w:rsid w:val="0023456E"/>
    <w:rsid w:val="002369B8"/>
    <w:rsid w:val="00243F36"/>
    <w:rsid w:val="00245B21"/>
    <w:rsid w:val="0024782C"/>
    <w:rsid w:val="00250221"/>
    <w:rsid w:val="00266A72"/>
    <w:rsid w:val="002725A1"/>
    <w:rsid w:val="00273EDB"/>
    <w:rsid w:val="0027720E"/>
    <w:rsid w:val="0027754F"/>
    <w:rsid w:val="0028277D"/>
    <w:rsid w:val="00283668"/>
    <w:rsid w:val="002857A0"/>
    <w:rsid w:val="002871A7"/>
    <w:rsid w:val="00290EBB"/>
    <w:rsid w:val="0029272D"/>
    <w:rsid w:val="0029331A"/>
    <w:rsid w:val="00297337"/>
    <w:rsid w:val="002B344C"/>
    <w:rsid w:val="002B3F38"/>
    <w:rsid w:val="002B45D1"/>
    <w:rsid w:val="002B5D5F"/>
    <w:rsid w:val="002B753C"/>
    <w:rsid w:val="002B7A45"/>
    <w:rsid w:val="002C4456"/>
    <w:rsid w:val="002C4E46"/>
    <w:rsid w:val="002D0447"/>
    <w:rsid w:val="002D50FC"/>
    <w:rsid w:val="002F273F"/>
    <w:rsid w:val="002F67F2"/>
    <w:rsid w:val="002F7CD0"/>
    <w:rsid w:val="00304415"/>
    <w:rsid w:val="00305609"/>
    <w:rsid w:val="00306791"/>
    <w:rsid w:val="003104F0"/>
    <w:rsid w:val="00312383"/>
    <w:rsid w:val="00321D27"/>
    <w:rsid w:val="00322FF4"/>
    <w:rsid w:val="00325D0E"/>
    <w:rsid w:val="0032788F"/>
    <w:rsid w:val="0033116C"/>
    <w:rsid w:val="00331482"/>
    <w:rsid w:val="00331C24"/>
    <w:rsid w:val="003370AB"/>
    <w:rsid w:val="003425F8"/>
    <w:rsid w:val="00346178"/>
    <w:rsid w:val="003504C6"/>
    <w:rsid w:val="00350EA5"/>
    <w:rsid w:val="00361C65"/>
    <w:rsid w:val="00362E32"/>
    <w:rsid w:val="00366DB1"/>
    <w:rsid w:val="00367A15"/>
    <w:rsid w:val="00375251"/>
    <w:rsid w:val="00377090"/>
    <w:rsid w:val="00380EE5"/>
    <w:rsid w:val="003842F1"/>
    <w:rsid w:val="00385ED6"/>
    <w:rsid w:val="00385F36"/>
    <w:rsid w:val="003912AE"/>
    <w:rsid w:val="00393D51"/>
    <w:rsid w:val="0039415B"/>
    <w:rsid w:val="00394F8F"/>
    <w:rsid w:val="0039599B"/>
    <w:rsid w:val="003A06EE"/>
    <w:rsid w:val="003A3C15"/>
    <w:rsid w:val="003A46DD"/>
    <w:rsid w:val="003A60C6"/>
    <w:rsid w:val="003B09D5"/>
    <w:rsid w:val="003B114A"/>
    <w:rsid w:val="003B28B2"/>
    <w:rsid w:val="003B3025"/>
    <w:rsid w:val="003B72E6"/>
    <w:rsid w:val="003B780E"/>
    <w:rsid w:val="003C3C68"/>
    <w:rsid w:val="003D03CE"/>
    <w:rsid w:val="003E7B9F"/>
    <w:rsid w:val="003F0464"/>
    <w:rsid w:val="003F2D1E"/>
    <w:rsid w:val="003F311B"/>
    <w:rsid w:val="003F44BF"/>
    <w:rsid w:val="003F7A6C"/>
    <w:rsid w:val="00402581"/>
    <w:rsid w:val="004051A1"/>
    <w:rsid w:val="004067BA"/>
    <w:rsid w:val="0041050D"/>
    <w:rsid w:val="00412A9F"/>
    <w:rsid w:val="00413374"/>
    <w:rsid w:val="00414334"/>
    <w:rsid w:val="00420953"/>
    <w:rsid w:val="0043657D"/>
    <w:rsid w:val="00440852"/>
    <w:rsid w:val="00444CDC"/>
    <w:rsid w:val="004473A2"/>
    <w:rsid w:val="00450F6C"/>
    <w:rsid w:val="00452080"/>
    <w:rsid w:val="00452DD5"/>
    <w:rsid w:val="004547EA"/>
    <w:rsid w:val="00455681"/>
    <w:rsid w:val="004570B2"/>
    <w:rsid w:val="00461776"/>
    <w:rsid w:val="00464B17"/>
    <w:rsid w:val="00470FBE"/>
    <w:rsid w:val="00471AAA"/>
    <w:rsid w:val="00472996"/>
    <w:rsid w:val="00474970"/>
    <w:rsid w:val="004770F0"/>
    <w:rsid w:val="00484213"/>
    <w:rsid w:val="004854BB"/>
    <w:rsid w:val="00486E1B"/>
    <w:rsid w:val="00487405"/>
    <w:rsid w:val="0049019D"/>
    <w:rsid w:val="00492EA8"/>
    <w:rsid w:val="00493E33"/>
    <w:rsid w:val="00496934"/>
    <w:rsid w:val="00496F69"/>
    <w:rsid w:val="004A3186"/>
    <w:rsid w:val="004A4BC6"/>
    <w:rsid w:val="004A5FBC"/>
    <w:rsid w:val="004B2037"/>
    <w:rsid w:val="004B38A4"/>
    <w:rsid w:val="004B69F2"/>
    <w:rsid w:val="004C4B5A"/>
    <w:rsid w:val="004D375D"/>
    <w:rsid w:val="004D6018"/>
    <w:rsid w:val="004D7529"/>
    <w:rsid w:val="004E3F21"/>
    <w:rsid w:val="004E75D7"/>
    <w:rsid w:val="004E7E00"/>
    <w:rsid w:val="004F05BF"/>
    <w:rsid w:val="004F0D6D"/>
    <w:rsid w:val="004F4818"/>
    <w:rsid w:val="00502E5E"/>
    <w:rsid w:val="005127B1"/>
    <w:rsid w:val="00515E17"/>
    <w:rsid w:val="005166FA"/>
    <w:rsid w:val="00523F49"/>
    <w:rsid w:val="0052516B"/>
    <w:rsid w:val="00527423"/>
    <w:rsid w:val="00527653"/>
    <w:rsid w:val="00534C4C"/>
    <w:rsid w:val="005368C1"/>
    <w:rsid w:val="00537989"/>
    <w:rsid w:val="00542E3D"/>
    <w:rsid w:val="00556AC5"/>
    <w:rsid w:val="00565C71"/>
    <w:rsid w:val="00572718"/>
    <w:rsid w:val="0057696D"/>
    <w:rsid w:val="005851B5"/>
    <w:rsid w:val="0058559D"/>
    <w:rsid w:val="00585A6E"/>
    <w:rsid w:val="00585F88"/>
    <w:rsid w:val="00591B56"/>
    <w:rsid w:val="00592373"/>
    <w:rsid w:val="00595A19"/>
    <w:rsid w:val="00596214"/>
    <w:rsid w:val="00596813"/>
    <w:rsid w:val="00597064"/>
    <w:rsid w:val="005B15C8"/>
    <w:rsid w:val="005B1FFD"/>
    <w:rsid w:val="005B6AFB"/>
    <w:rsid w:val="005B73A2"/>
    <w:rsid w:val="005C3A28"/>
    <w:rsid w:val="005C4754"/>
    <w:rsid w:val="005D2F25"/>
    <w:rsid w:val="005D3AF5"/>
    <w:rsid w:val="005D5EDD"/>
    <w:rsid w:val="005E0DE6"/>
    <w:rsid w:val="005E2C18"/>
    <w:rsid w:val="005E322D"/>
    <w:rsid w:val="005E55B6"/>
    <w:rsid w:val="005F281F"/>
    <w:rsid w:val="005F5D72"/>
    <w:rsid w:val="006036F2"/>
    <w:rsid w:val="00605738"/>
    <w:rsid w:val="00612DCD"/>
    <w:rsid w:val="00617667"/>
    <w:rsid w:val="00617CF8"/>
    <w:rsid w:val="00621012"/>
    <w:rsid w:val="00624927"/>
    <w:rsid w:val="00634578"/>
    <w:rsid w:val="00636DA7"/>
    <w:rsid w:val="00637A4F"/>
    <w:rsid w:val="0064377F"/>
    <w:rsid w:val="00643A32"/>
    <w:rsid w:val="00646362"/>
    <w:rsid w:val="0064736A"/>
    <w:rsid w:val="00657EED"/>
    <w:rsid w:val="006653C4"/>
    <w:rsid w:val="00675541"/>
    <w:rsid w:val="00684049"/>
    <w:rsid w:val="006863C7"/>
    <w:rsid w:val="00692529"/>
    <w:rsid w:val="00693D7B"/>
    <w:rsid w:val="00697F19"/>
    <w:rsid w:val="006A07E0"/>
    <w:rsid w:val="006A0D80"/>
    <w:rsid w:val="006A2874"/>
    <w:rsid w:val="006B3AB2"/>
    <w:rsid w:val="006C144F"/>
    <w:rsid w:val="006C214E"/>
    <w:rsid w:val="006C413D"/>
    <w:rsid w:val="006C4141"/>
    <w:rsid w:val="006C5898"/>
    <w:rsid w:val="006C6EA9"/>
    <w:rsid w:val="006D06D9"/>
    <w:rsid w:val="006D0AE2"/>
    <w:rsid w:val="006D2EBE"/>
    <w:rsid w:val="006D3C00"/>
    <w:rsid w:val="006D7C1E"/>
    <w:rsid w:val="006E1C64"/>
    <w:rsid w:val="006E36F6"/>
    <w:rsid w:val="006E592F"/>
    <w:rsid w:val="006F2B2A"/>
    <w:rsid w:val="006F46A9"/>
    <w:rsid w:val="006F72B8"/>
    <w:rsid w:val="007021BE"/>
    <w:rsid w:val="0070348B"/>
    <w:rsid w:val="00711D8C"/>
    <w:rsid w:val="00713D81"/>
    <w:rsid w:val="00715E86"/>
    <w:rsid w:val="00717300"/>
    <w:rsid w:val="00717415"/>
    <w:rsid w:val="0072070B"/>
    <w:rsid w:val="00722B81"/>
    <w:rsid w:val="007246CC"/>
    <w:rsid w:val="007251B2"/>
    <w:rsid w:val="007264B2"/>
    <w:rsid w:val="007338D3"/>
    <w:rsid w:val="0073435B"/>
    <w:rsid w:val="0073786A"/>
    <w:rsid w:val="00742596"/>
    <w:rsid w:val="0074276B"/>
    <w:rsid w:val="00742E8E"/>
    <w:rsid w:val="00744FD6"/>
    <w:rsid w:val="007475F4"/>
    <w:rsid w:val="00752C00"/>
    <w:rsid w:val="00755040"/>
    <w:rsid w:val="0076354E"/>
    <w:rsid w:val="00764A43"/>
    <w:rsid w:val="007704A9"/>
    <w:rsid w:val="00774734"/>
    <w:rsid w:val="00780CC6"/>
    <w:rsid w:val="0078668B"/>
    <w:rsid w:val="00796C48"/>
    <w:rsid w:val="00797902"/>
    <w:rsid w:val="007A1658"/>
    <w:rsid w:val="007A2B33"/>
    <w:rsid w:val="007A2C4F"/>
    <w:rsid w:val="007A36E1"/>
    <w:rsid w:val="007A3858"/>
    <w:rsid w:val="007A45BC"/>
    <w:rsid w:val="007B0FAF"/>
    <w:rsid w:val="007B6177"/>
    <w:rsid w:val="007C0A80"/>
    <w:rsid w:val="007C1549"/>
    <w:rsid w:val="007C2ABF"/>
    <w:rsid w:val="007C3441"/>
    <w:rsid w:val="007C649C"/>
    <w:rsid w:val="007C6ED4"/>
    <w:rsid w:val="007D7E5A"/>
    <w:rsid w:val="007E3427"/>
    <w:rsid w:val="007E52AD"/>
    <w:rsid w:val="007E76A5"/>
    <w:rsid w:val="007F12BE"/>
    <w:rsid w:val="007F2C12"/>
    <w:rsid w:val="007F408A"/>
    <w:rsid w:val="008006A4"/>
    <w:rsid w:val="00801A2E"/>
    <w:rsid w:val="008106FC"/>
    <w:rsid w:val="008135D4"/>
    <w:rsid w:val="00815AE7"/>
    <w:rsid w:val="00821962"/>
    <w:rsid w:val="0082225B"/>
    <w:rsid w:val="0082402C"/>
    <w:rsid w:val="008255E1"/>
    <w:rsid w:val="00831311"/>
    <w:rsid w:val="008321E6"/>
    <w:rsid w:val="00832458"/>
    <w:rsid w:val="00833431"/>
    <w:rsid w:val="00836687"/>
    <w:rsid w:val="00836A48"/>
    <w:rsid w:val="00837B7B"/>
    <w:rsid w:val="00840C41"/>
    <w:rsid w:val="00842F1D"/>
    <w:rsid w:val="008453FF"/>
    <w:rsid w:val="00850177"/>
    <w:rsid w:val="0085024F"/>
    <w:rsid w:val="00850E7A"/>
    <w:rsid w:val="0085189A"/>
    <w:rsid w:val="0085190D"/>
    <w:rsid w:val="00852B9B"/>
    <w:rsid w:val="008579DF"/>
    <w:rsid w:val="00860643"/>
    <w:rsid w:val="00860C73"/>
    <w:rsid w:val="0086422D"/>
    <w:rsid w:val="00864445"/>
    <w:rsid w:val="008679AD"/>
    <w:rsid w:val="00875FB4"/>
    <w:rsid w:val="00877076"/>
    <w:rsid w:val="008809FC"/>
    <w:rsid w:val="00885CD7"/>
    <w:rsid w:val="008872C9"/>
    <w:rsid w:val="00887C2C"/>
    <w:rsid w:val="00894857"/>
    <w:rsid w:val="008A08E9"/>
    <w:rsid w:val="008A3F55"/>
    <w:rsid w:val="008A79F2"/>
    <w:rsid w:val="008B0FAD"/>
    <w:rsid w:val="008B1F34"/>
    <w:rsid w:val="008B7058"/>
    <w:rsid w:val="008C03BC"/>
    <w:rsid w:val="008C0DCF"/>
    <w:rsid w:val="008C471F"/>
    <w:rsid w:val="008C4DB7"/>
    <w:rsid w:val="008C571B"/>
    <w:rsid w:val="008C6B7D"/>
    <w:rsid w:val="008D5F71"/>
    <w:rsid w:val="008E26DB"/>
    <w:rsid w:val="008E2C8F"/>
    <w:rsid w:val="008E76A1"/>
    <w:rsid w:val="008F0548"/>
    <w:rsid w:val="008F4652"/>
    <w:rsid w:val="008F5E5A"/>
    <w:rsid w:val="008F66BB"/>
    <w:rsid w:val="008F6CF9"/>
    <w:rsid w:val="008F776A"/>
    <w:rsid w:val="00900539"/>
    <w:rsid w:val="00901B70"/>
    <w:rsid w:val="0090270F"/>
    <w:rsid w:val="009058E5"/>
    <w:rsid w:val="00905E5E"/>
    <w:rsid w:val="009068CE"/>
    <w:rsid w:val="0091033F"/>
    <w:rsid w:val="009143CB"/>
    <w:rsid w:val="00921064"/>
    <w:rsid w:val="00923B96"/>
    <w:rsid w:val="00924E8D"/>
    <w:rsid w:val="009258B4"/>
    <w:rsid w:val="0093046D"/>
    <w:rsid w:val="0093284B"/>
    <w:rsid w:val="0093351D"/>
    <w:rsid w:val="009341A5"/>
    <w:rsid w:val="009415E0"/>
    <w:rsid w:val="00942105"/>
    <w:rsid w:val="00944B58"/>
    <w:rsid w:val="00950D58"/>
    <w:rsid w:val="00952C06"/>
    <w:rsid w:val="00954A99"/>
    <w:rsid w:val="009561D3"/>
    <w:rsid w:val="009564BE"/>
    <w:rsid w:val="009565D3"/>
    <w:rsid w:val="00956EC7"/>
    <w:rsid w:val="00962DF2"/>
    <w:rsid w:val="00962F3C"/>
    <w:rsid w:val="009726BB"/>
    <w:rsid w:val="00973180"/>
    <w:rsid w:val="00975190"/>
    <w:rsid w:val="00977071"/>
    <w:rsid w:val="00977C81"/>
    <w:rsid w:val="00986336"/>
    <w:rsid w:val="00992F3D"/>
    <w:rsid w:val="0099320E"/>
    <w:rsid w:val="00993889"/>
    <w:rsid w:val="009A143D"/>
    <w:rsid w:val="009A287F"/>
    <w:rsid w:val="009A36B5"/>
    <w:rsid w:val="009A54D1"/>
    <w:rsid w:val="009A5897"/>
    <w:rsid w:val="009C1D21"/>
    <w:rsid w:val="009C28CB"/>
    <w:rsid w:val="009C3A0E"/>
    <w:rsid w:val="009D05EA"/>
    <w:rsid w:val="009D42E5"/>
    <w:rsid w:val="009D5F6A"/>
    <w:rsid w:val="009D647A"/>
    <w:rsid w:val="009E043B"/>
    <w:rsid w:val="009E1FE3"/>
    <w:rsid w:val="009E2367"/>
    <w:rsid w:val="009E2E6C"/>
    <w:rsid w:val="009E6A97"/>
    <w:rsid w:val="009F1C80"/>
    <w:rsid w:val="009F2767"/>
    <w:rsid w:val="009F3266"/>
    <w:rsid w:val="009F5997"/>
    <w:rsid w:val="00A00D87"/>
    <w:rsid w:val="00A039E3"/>
    <w:rsid w:val="00A06693"/>
    <w:rsid w:val="00A104DC"/>
    <w:rsid w:val="00A11F4E"/>
    <w:rsid w:val="00A20254"/>
    <w:rsid w:val="00A24F75"/>
    <w:rsid w:val="00A25406"/>
    <w:rsid w:val="00A36CF7"/>
    <w:rsid w:val="00A40593"/>
    <w:rsid w:val="00A42161"/>
    <w:rsid w:val="00A445C6"/>
    <w:rsid w:val="00A445D1"/>
    <w:rsid w:val="00A451D9"/>
    <w:rsid w:val="00A467B6"/>
    <w:rsid w:val="00A47A52"/>
    <w:rsid w:val="00A530C0"/>
    <w:rsid w:val="00A54B58"/>
    <w:rsid w:val="00A57786"/>
    <w:rsid w:val="00A60AC7"/>
    <w:rsid w:val="00A63EC6"/>
    <w:rsid w:val="00A6447B"/>
    <w:rsid w:val="00A708DD"/>
    <w:rsid w:val="00A76D30"/>
    <w:rsid w:val="00A83F3D"/>
    <w:rsid w:val="00A87DEC"/>
    <w:rsid w:val="00A915B7"/>
    <w:rsid w:val="00A915E6"/>
    <w:rsid w:val="00A91EC8"/>
    <w:rsid w:val="00A92C20"/>
    <w:rsid w:val="00A977E9"/>
    <w:rsid w:val="00AA3F55"/>
    <w:rsid w:val="00AA4EC1"/>
    <w:rsid w:val="00AA61DE"/>
    <w:rsid w:val="00AB1E8F"/>
    <w:rsid w:val="00AB4127"/>
    <w:rsid w:val="00AB4AE1"/>
    <w:rsid w:val="00AB574C"/>
    <w:rsid w:val="00AC103A"/>
    <w:rsid w:val="00AC1AB4"/>
    <w:rsid w:val="00AC41E4"/>
    <w:rsid w:val="00AD4185"/>
    <w:rsid w:val="00AD4C68"/>
    <w:rsid w:val="00AD607E"/>
    <w:rsid w:val="00AD6162"/>
    <w:rsid w:val="00AE0D6F"/>
    <w:rsid w:val="00AE2DBB"/>
    <w:rsid w:val="00AE6124"/>
    <w:rsid w:val="00AE64EF"/>
    <w:rsid w:val="00AE6EAE"/>
    <w:rsid w:val="00AF06AD"/>
    <w:rsid w:val="00AF08C3"/>
    <w:rsid w:val="00AF4BBB"/>
    <w:rsid w:val="00AF6446"/>
    <w:rsid w:val="00AF7E50"/>
    <w:rsid w:val="00B04360"/>
    <w:rsid w:val="00B04DA6"/>
    <w:rsid w:val="00B05AD8"/>
    <w:rsid w:val="00B102B3"/>
    <w:rsid w:val="00B1166F"/>
    <w:rsid w:val="00B12A0D"/>
    <w:rsid w:val="00B13CB3"/>
    <w:rsid w:val="00B163FB"/>
    <w:rsid w:val="00B1680D"/>
    <w:rsid w:val="00B1698F"/>
    <w:rsid w:val="00B178D9"/>
    <w:rsid w:val="00B2095D"/>
    <w:rsid w:val="00B20A3D"/>
    <w:rsid w:val="00B22243"/>
    <w:rsid w:val="00B23168"/>
    <w:rsid w:val="00B237E2"/>
    <w:rsid w:val="00B24424"/>
    <w:rsid w:val="00B252B0"/>
    <w:rsid w:val="00B31EAA"/>
    <w:rsid w:val="00B34B0F"/>
    <w:rsid w:val="00B36107"/>
    <w:rsid w:val="00B369E8"/>
    <w:rsid w:val="00B4037B"/>
    <w:rsid w:val="00B409F8"/>
    <w:rsid w:val="00B42290"/>
    <w:rsid w:val="00B428E7"/>
    <w:rsid w:val="00B42FF9"/>
    <w:rsid w:val="00B430D1"/>
    <w:rsid w:val="00B467D4"/>
    <w:rsid w:val="00B520B7"/>
    <w:rsid w:val="00B52F7D"/>
    <w:rsid w:val="00B55756"/>
    <w:rsid w:val="00B67BD0"/>
    <w:rsid w:val="00B7754D"/>
    <w:rsid w:val="00B77A3F"/>
    <w:rsid w:val="00B85E30"/>
    <w:rsid w:val="00B94E56"/>
    <w:rsid w:val="00BA0A1B"/>
    <w:rsid w:val="00BA110E"/>
    <w:rsid w:val="00BA2325"/>
    <w:rsid w:val="00BA4DA8"/>
    <w:rsid w:val="00BA5708"/>
    <w:rsid w:val="00BA611D"/>
    <w:rsid w:val="00BA69B1"/>
    <w:rsid w:val="00BB22EC"/>
    <w:rsid w:val="00BB30CE"/>
    <w:rsid w:val="00BD2511"/>
    <w:rsid w:val="00BD4ED8"/>
    <w:rsid w:val="00BE0FE9"/>
    <w:rsid w:val="00BE43CC"/>
    <w:rsid w:val="00BE5551"/>
    <w:rsid w:val="00BE5E02"/>
    <w:rsid w:val="00BE604E"/>
    <w:rsid w:val="00BF1354"/>
    <w:rsid w:val="00BF1ED8"/>
    <w:rsid w:val="00BF2649"/>
    <w:rsid w:val="00BF6B24"/>
    <w:rsid w:val="00C02681"/>
    <w:rsid w:val="00C0559C"/>
    <w:rsid w:val="00C05640"/>
    <w:rsid w:val="00C06281"/>
    <w:rsid w:val="00C065A1"/>
    <w:rsid w:val="00C11281"/>
    <w:rsid w:val="00C11DB2"/>
    <w:rsid w:val="00C12A4F"/>
    <w:rsid w:val="00C17528"/>
    <w:rsid w:val="00C17C7E"/>
    <w:rsid w:val="00C227EC"/>
    <w:rsid w:val="00C2452B"/>
    <w:rsid w:val="00C25E57"/>
    <w:rsid w:val="00C26520"/>
    <w:rsid w:val="00C3069F"/>
    <w:rsid w:val="00C31393"/>
    <w:rsid w:val="00C31D2C"/>
    <w:rsid w:val="00C35174"/>
    <w:rsid w:val="00C45B96"/>
    <w:rsid w:val="00C51EBA"/>
    <w:rsid w:val="00C52ACA"/>
    <w:rsid w:val="00C566EA"/>
    <w:rsid w:val="00C601A6"/>
    <w:rsid w:val="00C62DDA"/>
    <w:rsid w:val="00C74C4D"/>
    <w:rsid w:val="00C76E5D"/>
    <w:rsid w:val="00C77DEA"/>
    <w:rsid w:val="00C80D01"/>
    <w:rsid w:val="00C8568E"/>
    <w:rsid w:val="00C93940"/>
    <w:rsid w:val="00C93A75"/>
    <w:rsid w:val="00C94451"/>
    <w:rsid w:val="00C94802"/>
    <w:rsid w:val="00C966FB"/>
    <w:rsid w:val="00CA1CC3"/>
    <w:rsid w:val="00CA5DF4"/>
    <w:rsid w:val="00CA7C2D"/>
    <w:rsid w:val="00CB27EE"/>
    <w:rsid w:val="00CB55AE"/>
    <w:rsid w:val="00CB576C"/>
    <w:rsid w:val="00CB6A42"/>
    <w:rsid w:val="00CC1339"/>
    <w:rsid w:val="00CC1454"/>
    <w:rsid w:val="00CC59E0"/>
    <w:rsid w:val="00CC5CC5"/>
    <w:rsid w:val="00CC781D"/>
    <w:rsid w:val="00CD0C30"/>
    <w:rsid w:val="00CD1173"/>
    <w:rsid w:val="00CD3063"/>
    <w:rsid w:val="00CE0625"/>
    <w:rsid w:val="00CE0A4A"/>
    <w:rsid w:val="00CE1DA0"/>
    <w:rsid w:val="00CE57D2"/>
    <w:rsid w:val="00CE7CC3"/>
    <w:rsid w:val="00CF0741"/>
    <w:rsid w:val="00CF5EF2"/>
    <w:rsid w:val="00CF7F96"/>
    <w:rsid w:val="00D04FFA"/>
    <w:rsid w:val="00D060EA"/>
    <w:rsid w:val="00D07193"/>
    <w:rsid w:val="00D11BD4"/>
    <w:rsid w:val="00D2050D"/>
    <w:rsid w:val="00D33C65"/>
    <w:rsid w:val="00D34A86"/>
    <w:rsid w:val="00D366EB"/>
    <w:rsid w:val="00D41813"/>
    <w:rsid w:val="00D41898"/>
    <w:rsid w:val="00D555F3"/>
    <w:rsid w:val="00D55C1F"/>
    <w:rsid w:val="00D56820"/>
    <w:rsid w:val="00D6083F"/>
    <w:rsid w:val="00D62888"/>
    <w:rsid w:val="00D67ADE"/>
    <w:rsid w:val="00D7616C"/>
    <w:rsid w:val="00D772F5"/>
    <w:rsid w:val="00D870A2"/>
    <w:rsid w:val="00D92686"/>
    <w:rsid w:val="00D932BD"/>
    <w:rsid w:val="00D95C24"/>
    <w:rsid w:val="00DA533D"/>
    <w:rsid w:val="00DA5637"/>
    <w:rsid w:val="00DA5F46"/>
    <w:rsid w:val="00DA7542"/>
    <w:rsid w:val="00DB0590"/>
    <w:rsid w:val="00DB16C5"/>
    <w:rsid w:val="00DB6A04"/>
    <w:rsid w:val="00DC3165"/>
    <w:rsid w:val="00DC6DF1"/>
    <w:rsid w:val="00DD3D09"/>
    <w:rsid w:val="00DD6C0F"/>
    <w:rsid w:val="00DE1513"/>
    <w:rsid w:val="00DE25C5"/>
    <w:rsid w:val="00DE4745"/>
    <w:rsid w:val="00DE7759"/>
    <w:rsid w:val="00DF16C8"/>
    <w:rsid w:val="00DF21E0"/>
    <w:rsid w:val="00DF4D99"/>
    <w:rsid w:val="00DF6316"/>
    <w:rsid w:val="00DF7A9A"/>
    <w:rsid w:val="00E01182"/>
    <w:rsid w:val="00E01FD9"/>
    <w:rsid w:val="00E0343F"/>
    <w:rsid w:val="00E03F09"/>
    <w:rsid w:val="00E1036E"/>
    <w:rsid w:val="00E1303A"/>
    <w:rsid w:val="00E13F28"/>
    <w:rsid w:val="00E16588"/>
    <w:rsid w:val="00E260A6"/>
    <w:rsid w:val="00E277C4"/>
    <w:rsid w:val="00E31ECA"/>
    <w:rsid w:val="00E335BD"/>
    <w:rsid w:val="00E33705"/>
    <w:rsid w:val="00E33AA4"/>
    <w:rsid w:val="00E401E7"/>
    <w:rsid w:val="00E41750"/>
    <w:rsid w:val="00E43FF5"/>
    <w:rsid w:val="00E4680B"/>
    <w:rsid w:val="00E53F84"/>
    <w:rsid w:val="00E60158"/>
    <w:rsid w:val="00E61407"/>
    <w:rsid w:val="00E64575"/>
    <w:rsid w:val="00E6548C"/>
    <w:rsid w:val="00E7117A"/>
    <w:rsid w:val="00E71E81"/>
    <w:rsid w:val="00E7257D"/>
    <w:rsid w:val="00E74D6E"/>
    <w:rsid w:val="00E84C8B"/>
    <w:rsid w:val="00E86B46"/>
    <w:rsid w:val="00E93922"/>
    <w:rsid w:val="00E95083"/>
    <w:rsid w:val="00E9577E"/>
    <w:rsid w:val="00EA1F59"/>
    <w:rsid w:val="00EA391F"/>
    <w:rsid w:val="00EA39E4"/>
    <w:rsid w:val="00EA5CAE"/>
    <w:rsid w:val="00EB25CD"/>
    <w:rsid w:val="00EB5B59"/>
    <w:rsid w:val="00EC0A49"/>
    <w:rsid w:val="00EC15BA"/>
    <w:rsid w:val="00EC4A5D"/>
    <w:rsid w:val="00EC7E7B"/>
    <w:rsid w:val="00ED20B3"/>
    <w:rsid w:val="00ED3863"/>
    <w:rsid w:val="00EE1CBC"/>
    <w:rsid w:val="00EE3CE7"/>
    <w:rsid w:val="00EE5F97"/>
    <w:rsid w:val="00EF6C21"/>
    <w:rsid w:val="00EF6EC0"/>
    <w:rsid w:val="00F012DE"/>
    <w:rsid w:val="00F202FE"/>
    <w:rsid w:val="00F2606C"/>
    <w:rsid w:val="00F26DFE"/>
    <w:rsid w:val="00F30D0F"/>
    <w:rsid w:val="00F340D8"/>
    <w:rsid w:val="00F34E81"/>
    <w:rsid w:val="00F3733D"/>
    <w:rsid w:val="00F37554"/>
    <w:rsid w:val="00F41335"/>
    <w:rsid w:val="00F42845"/>
    <w:rsid w:val="00F46958"/>
    <w:rsid w:val="00F47A09"/>
    <w:rsid w:val="00F504C0"/>
    <w:rsid w:val="00F62571"/>
    <w:rsid w:val="00F66266"/>
    <w:rsid w:val="00F70846"/>
    <w:rsid w:val="00F72376"/>
    <w:rsid w:val="00F742D1"/>
    <w:rsid w:val="00F833A0"/>
    <w:rsid w:val="00F86494"/>
    <w:rsid w:val="00F95624"/>
    <w:rsid w:val="00F971BC"/>
    <w:rsid w:val="00F97866"/>
    <w:rsid w:val="00FB1541"/>
    <w:rsid w:val="00FB2CFC"/>
    <w:rsid w:val="00FB4E43"/>
    <w:rsid w:val="00FB697C"/>
    <w:rsid w:val="00FB7290"/>
    <w:rsid w:val="00FB770A"/>
    <w:rsid w:val="00FB7A22"/>
    <w:rsid w:val="00FC317A"/>
    <w:rsid w:val="00FD08BD"/>
    <w:rsid w:val="00FD08DD"/>
    <w:rsid w:val="00FD14BC"/>
    <w:rsid w:val="00FD1EDF"/>
    <w:rsid w:val="00FD2AF6"/>
    <w:rsid w:val="00FD4CBD"/>
    <w:rsid w:val="00FD7F2D"/>
    <w:rsid w:val="00FE092C"/>
    <w:rsid w:val="00FE0ACB"/>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B75A2078-8808-465F-81C7-E5136D538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571039763">
      <w:bodyDiv w:val="1"/>
      <w:marLeft w:val="0"/>
      <w:marRight w:val="0"/>
      <w:marTop w:val="0"/>
      <w:marBottom w:val="0"/>
      <w:divBdr>
        <w:top w:val="none" w:sz="0" w:space="0" w:color="auto"/>
        <w:left w:val="none" w:sz="0" w:space="0" w:color="auto"/>
        <w:bottom w:val="none" w:sz="0" w:space="0" w:color="auto"/>
        <w:right w:val="none" w:sz="0" w:space="0" w:color="auto"/>
      </w:divBdr>
    </w:div>
    <w:div w:id="583494159">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034043115">
      <w:bodyDiv w:val="1"/>
      <w:marLeft w:val="0"/>
      <w:marRight w:val="0"/>
      <w:marTop w:val="0"/>
      <w:marBottom w:val="0"/>
      <w:divBdr>
        <w:top w:val="none" w:sz="0" w:space="0" w:color="auto"/>
        <w:left w:val="none" w:sz="0" w:space="0" w:color="auto"/>
        <w:bottom w:val="none" w:sz="0" w:space="0" w:color="auto"/>
        <w:right w:val="none" w:sz="0" w:space="0" w:color="auto"/>
      </w:divBdr>
    </w:div>
    <w:div w:id="1194613347">
      <w:bodyDiv w:val="1"/>
      <w:marLeft w:val="0"/>
      <w:marRight w:val="0"/>
      <w:marTop w:val="0"/>
      <w:marBottom w:val="0"/>
      <w:divBdr>
        <w:top w:val="none" w:sz="0" w:space="0" w:color="auto"/>
        <w:left w:val="none" w:sz="0" w:space="0" w:color="auto"/>
        <w:bottom w:val="none" w:sz="0" w:space="0" w:color="auto"/>
        <w:right w:val="none" w:sz="0" w:space="0" w:color="auto"/>
      </w:divBdr>
    </w:div>
    <w:div w:id="1235235151">
      <w:bodyDiv w:val="1"/>
      <w:marLeft w:val="0"/>
      <w:marRight w:val="0"/>
      <w:marTop w:val="0"/>
      <w:marBottom w:val="0"/>
      <w:divBdr>
        <w:top w:val="none" w:sz="0" w:space="0" w:color="auto"/>
        <w:left w:val="none" w:sz="0" w:space="0" w:color="auto"/>
        <w:bottom w:val="none" w:sz="0" w:space="0" w:color="auto"/>
        <w:right w:val="none" w:sz="0" w:space="0" w:color="auto"/>
      </w:divBdr>
    </w:div>
    <w:div w:id="1240822032">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REGU-369-2752993</_dlc_DocId>
    <_dlc_DocIdUrl xmlns="9be56660-2c31-41ef-bc00-23e72f632f2a">
      <Url>https://cyfoethnaturiolcymru.sharepoint.com/teams/Regulatory/Permitting/_layouts/15/DocIdRedir.aspx?ID=REGU-369-2752993</Url>
      <Description>REGU-369-2752993</Description>
    </_dlc_DocIdUrl>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Treuddyn Wastewater Treatment Works</Site_x0020_Name>
    <Internal_x002f_External xmlns="859f7ad6-93f6-4205-b62b-a17f28acbbac">Outgoing document</Internal_x002f_External>
    <Post_x0020_code xmlns="859f7ad6-93f6-4205-b62b-a17f28acbbac">CH7 4LE</Post_x0020_code>
    <Document_x0020_Type xmlns="859f7ad6-93f6-4205-b62b-a17f28acbbac">Permit</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2024-02-07T00:00:00+00:00</Document_x0020_Date>
    <Facility_x0020_Address xmlns="859f7ad6-93f6-4205-b62b-a17f28acbbac">Fford Corwen, Treuddyn, Mold, Flintshire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D88702DC-90EF-4BAE-817E-6CDC550484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3.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4.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5.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6.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7.xml><?xml version="1.0" encoding="utf-8"?>
<ds:datastoreItem xmlns:ds="http://schemas.openxmlformats.org/officeDocument/2006/customXml" ds:itemID="{26A4F051-EA83-4317-AA35-88BB9027C6DE}">
  <ds:schemaRefs>
    <ds:schemaRef ds:uri="http://schemas.microsoft.com/office/2006/metadata/properties"/>
    <ds:schemaRef ds:uri="6e121689-de5b-41b9-a751-bfeda7fa2b07"/>
    <ds:schemaRef ds:uri="9be56660-2c31-41ef-bc00-23e72f632f2a"/>
    <ds:schemaRef ds:uri="cd6faf52-b12f-444c-a3fc-1f0e7a71d996"/>
    <ds:schemaRef ds:uri="http://purl.org/dc/terms/"/>
    <ds:schemaRef ds:uri="http://schemas.microsoft.com/office/2006/documentManagement/types"/>
    <ds:schemaRef ds:uri="http://purl.org/dc/dcmitype/"/>
    <ds:schemaRef ds:uri="http://schemas.microsoft.com/office/infopath/2007/PartnerControls"/>
    <ds:schemaRef ds:uri="http://purl.org/dc/elements/1.1/"/>
    <ds:schemaRef ds:uri="http://schemas.openxmlformats.org/package/2006/metadata/core-properties"/>
    <ds:schemaRef ds:uri="859f7ad6-93f6-4205-b62b-a17f28acbbac"/>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23</Pages>
  <Words>5295</Words>
  <Characters>29401</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34627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(07/02/2024)</dc:title>
  <dc:subject/>
  <dc:creator>Dulson, Emma</dc:creator>
  <cp:keywords>233 08 SD69, 233-08-SD69, 23308SD69</cp:keywords>
  <dc:description>233_08_SD69, version 3_x000d_
Issue date: 06/001/2011</dc:description>
  <cp:lastModifiedBy>emma.dulson</cp:lastModifiedBy>
  <cp:revision>39</cp:revision>
  <dcterms:created xsi:type="dcterms:W3CDTF">2023-12-19T12:24:00Z</dcterms:created>
  <dcterms:modified xsi:type="dcterms:W3CDTF">2024-02-07T10:37:00Z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a9e7a37a-1a1e-4845-ad13-9b52002a321c</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0x01010067EB80C5FE939D4A9B3D8BA62129B7F50102009A572A858F042E43B70198AD05EA8761</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