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72066809" w:rsidR="005B73A2" w:rsidRPr="00D22F00" w:rsidRDefault="00717300" w:rsidP="0082402C">
      <w:pPr>
        <w:pStyle w:val="coverLicenceHolder"/>
        <w:pBdr>
          <w:top w:val="single" w:sz="4" w:space="25" w:color="auto"/>
        </w:pBdr>
        <w:ind w:left="3261"/>
        <w:rPr>
          <w:color w:val="000000" w:themeColor="text1"/>
          <w:sz w:val="22"/>
          <w:szCs w:val="22"/>
        </w:rPr>
      </w:pPr>
      <w:r w:rsidRPr="00D22F00">
        <w:rPr>
          <w:color w:val="000000" w:themeColor="text1"/>
          <w:sz w:val="22"/>
          <w:szCs w:val="22"/>
        </w:rPr>
        <w:fldChar w:fldCharType="begin"/>
      </w:r>
      <w:r w:rsidRPr="00D22F00">
        <w:rPr>
          <w:color w:val="000000" w:themeColor="text1"/>
          <w:sz w:val="22"/>
          <w:szCs w:val="22"/>
        </w:rPr>
        <w:instrText xml:space="preserve"> MERGEFIELD Site_Name </w:instrText>
      </w:r>
      <w:r w:rsidRPr="00D22F00">
        <w:rPr>
          <w:color w:val="000000" w:themeColor="text1"/>
          <w:sz w:val="22"/>
          <w:szCs w:val="22"/>
        </w:rPr>
        <w:fldChar w:fldCharType="separate"/>
      </w:r>
      <w:r w:rsidR="00D9103C" w:rsidRPr="00D22F00">
        <w:rPr>
          <w:noProof/>
          <w:color w:val="000000" w:themeColor="text1"/>
          <w:sz w:val="22"/>
          <w:szCs w:val="22"/>
        </w:rPr>
        <w:t>Newbridge-on-Wye Wastewater Treatment Works</w:t>
      </w:r>
      <w:r w:rsidRPr="00D22F00">
        <w:rPr>
          <w:color w:val="000000" w:themeColor="text1"/>
          <w:sz w:val="22"/>
          <w:szCs w:val="22"/>
        </w:rPr>
        <w:fldChar w:fldCharType="end"/>
      </w:r>
    </w:p>
    <w:p w14:paraId="718782F6" w14:textId="33C6A8C4" w:rsidR="00717300" w:rsidRPr="00D22F00" w:rsidRDefault="00717300" w:rsidP="0082402C">
      <w:pPr>
        <w:pStyle w:val="coverLicenceHolder"/>
        <w:pBdr>
          <w:top w:val="single" w:sz="4" w:space="25" w:color="auto"/>
        </w:pBdr>
        <w:ind w:left="3261"/>
        <w:rPr>
          <w:color w:val="000000" w:themeColor="text1"/>
          <w:sz w:val="22"/>
          <w:szCs w:val="22"/>
        </w:rPr>
      </w:pPr>
      <w:r w:rsidRPr="00D22F00">
        <w:rPr>
          <w:color w:val="000000" w:themeColor="text1"/>
          <w:sz w:val="22"/>
          <w:szCs w:val="22"/>
        </w:rPr>
        <w:fldChar w:fldCharType="begin"/>
      </w:r>
      <w:r w:rsidRPr="00D22F00">
        <w:rPr>
          <w:color w:val="000000" w:themeColor="text1"/>
          <w:sz w:val="22"/>
          <w:szCs w:val="22"/>
        </w:rPr>
        <w:instrText xml:space="preserve"> MERGEFIELD DSI_ADD2 </w:instrText>
      </w:r>
      <w:r w:rsidRPr="00D22F00">
        <w:rPr>
          <w:color w:val="000000" w:themeColor="text1"/>
          <w:sz w:val="22"/>
          <w:szCs w:val="22"/>
        </w:rPr>
        <w:fldChar w:fldCharType="separate"/>
      </w:r>
      <w:r w:rsidR="00D9103C" w:rsidRPr="00D22F00">
        <w:rPr>
          <w:noProof/>
          <w:color w:val="000000" w:themeColor="text1"/>
          <w:sz w:val="22"/>
          <w:szCs w:val="22"/>
        </w:rPr>
        <w:t>Off A470</w:t>
      </w:r>
      <w:r w:rsidRPr="00D22F00">
        <w:rPr>
          <w:color w:val="000000" w:themeColor="text1"/>
          <w:sz w:val="22"/>
          <w:szCs w:val="22"/>
        </w:rPr>
        <w:fldChar w:fldCharType="end"/>
      </w:r>
    </w:p>
    <w:p w14:paraId="76B81458" w14:textId="11740BF0" w:rsidR="00717300" w:rsidRPr="00D22F00" w:rsidRDefault="00717300" w:rsidP="0082402C">
      <w:pPr>
        <w:pStyle w:val="coverLicenceHolder"/>
        <w:pBdr>
          <w:top w:val="single" w:sz="4" w:space="25" w:color="auto"/>
        </w:pBdr>
        <w:ind w:left="3261"/>
        <w:rPr>
          <w:color w:val="000000" w:themeColor="text1"/>
          <w:sz w:val="22"/>
          <w:szCs w:val="22"/>
        </w:rPr>
      </w:pPr>
      <w:r w:rsidRPr="00D22F00">
        <w:rPr>
          <w:color w:val="000000" w:themeColor="text1"/>
          <w:sz w:val="22"/>
          <w:szCs w:val="22"/>
        </w:rPr>
        <w:fldChar w:fldCharType="begin"/>
      </w:r>
      <w:r w:rsidRPr="00D22F00">
        <w:rPr>
          <w:color w:val="000000" w:themeColor="text1"/>
          <w:sz w:val="22"/>
          <w:szCs w:val="22"/>
        </w:rPr>
        <w:instrText xml:space="preserve"> MERGEFIELD DSI_ADD3 </w:instrText>
      </w:r>
      <w:r w:rsidRPr="00D22F00">
        <w:rPr>
          <w:color w:val="000000" w:themeColor="text1"/>
          <w:sz w:val="22"/>
          <w:szCs w:val="22"/>
        </w:rPr>
        <w:fldChar w:fldCharType="separate"/>
      </w:r>
      <w:r w:rsidR="00D9103C" w:rsidRPr="00D22F00">
        <w:rPr>
          <w:noProof/>
          <w:color w:val="000000" w:themeColor="text1"/>
          <w:sz w:val="22"/>
          <w:szCs w:val="22"/>
        </w:rPr>
        <w:t>Newbridge-on-Wye</w:t>
      </w:r>
      <w:r w:rsidRPr="00D22F00">
        <w:rPr>
          <w:color w:val="000000" w:themeColor="text1"/>
          <w:sz w:val="22"/>
          <w:szCs w:val="22"/>
        </w:rPr>
        <w:fldChar w:fldCharType="end"/>
      </w:r>
    </w:p>
    <w:p w14:paraId="16B1F98A" w14:textId="77777777" w:rsidR="00D9103C" w:rsidRPr="00D22F00" w:rsidRDefault="00717300" w:rsidP="0082402C">
      <w:pPr>
        <w:pStyle w:val="coverLicenceHolder"/>
        <w:pBdr>
          <w:top w:val="single" w:sz="4" w:space="25" w:color="auto"/>
        </w:pBdr>
        <w:ind w:left="3261"/>
        <w:rPr>
          <w:noProof/>
          <w:color w:val="000000" w:themeColor="text1"/>
          <w:sz w:val="22"/>
          <w:szCs w:val="22"/>
        </w:rPr>
      </w:pPr>
      <w:r w:rsidRPr="00D22F00">
        <w:rPr>
          <w:color w:val="000000" w:themeColor="text1"/>
          <w:sz w:val="22"/>
          <w:szCs w:val="22"/>
        </w:rPr>
        <w:fldChar w:fldCharType="begin"/>
      </w:r>
      <w:r w:rsidRPr="00D22F00">
        <w:rPr>
          <w:color w:val="000000" w:themeColor="text1"/>
          <w:sz w:val="22"/>
          <w:szCs w:val="22"/>
        </w:rPr>
        <w:instrText xml:space="preserve"> MERGEFIELD DSI_ADD4 </w:instrText>
      </w:r>
      <w:r w:rsidRPr="00D22F00">
        <w:rPr>
          <w:color w:val="000000" w:themeColor="text1"/>
          <w:sz w:val="22"/>
          <w:szCs w:val="22"/>
        </w:rPr>
        <w:fldChar w:fldCharType="separate"/>
      </w:r>
      <w:r w:rsidR="00D9103C" w:rsidRPr="00D22F00">
        <w:rPr>
          <w:noProof/>
          <w:color w:val="000000" w:themeColor="text1"/>
          <w:sz w:val="22"/>
          <w:szCs w:val="22"/>
        </w:rPr>
        <w:t>Llandrindod Wells</w:t>
      </w:r>
    </w:p>
    <w:p w14:paraId="0EF17346" w14:textId="5EC3C037" w:rsidR="00717300" w:rsidRPr="00D22F00" w:rsidRDefault="00D9103C" w:rsidP="0082402C">
      <w:pPr>
        <w:pStyle w:val="coverLicenceHolder"/>
        <w:pBdr>
          <w:top w:val="single" w:sz="4" w:space="25" w:color="auto"/>
        </w:pBdr>
        <w:ind w:left="3261"/>
        <w:rPr>
          <w:color w:val="000000" w:themeColor="text1"/>
          <w:sz w:val="22"/>
          <w:szCs w:val="22"/>
        </w:rPr>
      </w:pPr>
      <w:r w:rsidRPr="00D22F00">
        <w:rPr>
          <w:noProof/>
          <w:color w:val="000000" w:themeColor="text1"/>
          <w:sz w:val="22"/>
          <w:szCs w:val="22"/>
        </w:rPr>
        <w:t>Powys</w:t>
      </w:r>
      <w:r w:rsidR="00717300" w:rsidRPr="00D22F00">
        <w:rPr>
          <w:color w:val="000000" w:themeColor="text1"/>
          <w:sz w:val="22"/>
          <w:szCs w:val="22"/>
        </w:rPr>
        <w:fldChar w:fldCharType="end"/>
      </w:r>
    </w:p>
    <w:p w14:paraId="5FE00F48" w14:textId="09200B09" w:rsidR="005B73A2" w:rsidRPr="00D22F00" w:rsidRDefault="00717300" w:rsidP="0082402C">
      <w:pPr>
        <w:pStyle w:val="coverLicenceHolder"/>
        <w:pBdr>
          <w:top w:val="single" w:sz="4" w:space="25" w:color="auto"/>
        </w:pBdr>
        <w:ind w:left="3261"/>
        <w:rPr>
          <w:color w:val="000000" w:themeColor="text1"/>
          <w:sz w:val="22"/>
          <w:szCs w:val="22"/>
        </w:rPr>
      </w:pPr>
      <w:r w:rsidRPr="00D22F00">
        <w:rPr>
          <w:color w:val="000000" w:themeColor="text1"/>
          <w:sz w:val="22"/>
          <w:szCs w:val="22"/>
        </w:rPr>
        <w:fldChar w:fldCharType="begin"/>
      </w:r>
      <w:r w:rsidRPr="00D22F00">
        <w:rPr>
          <w:color w:val="000000" w:themeColor="text1"/>
          <w:sz w:val="22"/>
          <w:szCs w:val="22"/>
        </w:rPr>
        <w:instrText xml:space="preserve"> MERGEFIELD DSI_POST_CODE </w:instrText>
      </w:r>
      <w:r w:rsidRPr="00D22F00">
        <w:rPr>
          <w:color w:val="000000" w:themeColor="text1"/>
          <w:sz w:val="22"/>
          <w:szCs w:val="22"/>
        </w:rPr>
        <w:fldChar w:fldCharType="separate"/>
      </w:r>
      <w:r w:rsidR="00D9103C" w:rsidRPr="00D22F00">
        <w:rPr>
          <w:noProof/>
          <w:color w:val="000000" w:themeColor="text1"/>
          <w:sz w:val="22"/>
          <w:szCs w:val="22"/>
        </w:rPr>
        <w:t>LD1 6LH</w:t>
      </w:r>
      <w:r w:rsidRPr="00D22F00">
        <w:rPr>
          <w:color w:val="000000" w:themeColor="text1"/>
          <w:sz w:val="22"/>
          <w:szCs w:val="22"/>
        </w:rPr>
        <w:fldChar w:fldCharType="end"/>
      </w:r>
    </w:p>
    <w:p w14:paraId="31B7289B" w14:textId="77777777" w:rsidR="005B73A2" w:rsidRPr="00D22F0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22F00"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D22F0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22F00">
        <w:rPr>
          <w:rFonts w:cs="Arial"/>
          <w:color w:val="000000" w:themeColor="text1"/>
          <w:sz w:val="22"/>
          <w:szCs w:val="22"/>
        </w:rPr>
        <w:t>Variation</w:t>
      </w:r>
      <w:r w:rsidR="003F2D1E" w:rsidRPr="00D22F00">
        <w:rPr>
          <w:rFonts w:cs="Arial"/>
          <w:color w:val="000000" w:themeColor="text1"/>
          <w:sz w:val="22"/>
          <w:szCs w:val="22"/>
        </w:rPr>
        <w:t xml:space="preserve"> </w:t>
      </w:r>
      <w:r w:rsidRPr="00D22F00">
        <w:rPr>
          <w:rFonts w:cs="Arial"/>
          <w:color w:val="000000" w:themeColor="text1"/>
          <w:sz w:val="22"/>
          <w:szCs w:val="22"/>
        </w:rPr>
        <w:t>number</w:t>
      </w:r>
    </w:p>
    <w:p w14:paraId="47F2863B" w14:textId="7DE5BAD6" w:rsidR="003370AB" w:rsidRPr="00D22F0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22F00">
        <w:rPr>
          <w:rFonts w:cs="Arial"/>
          <w:color w:val="000000" w:themeColor="text1"/>
          <w:sz w:val="22"/>
          <w:szCs w:val="22"/>
        </w:rPr>
        <w:fldChar w:fldCharType="begin"/>
      </w:r>
      <w:r w:rsidRPr="00D22F00">
        <w:rPr>
          <w:rFonts w:cs="Arial"/>
          <w:color w:val="000000" w:themeColor="text1"/>
          <w:sz w:val="22"/>
          <w:szCs w:val="22"/>
        </w:rPr>
        <w:instrText xml:space="preserve"> MERGEFIELD PAN </w:instrText>
      </w:r>
      <w:r w:rsidRPr="00D22F00">
        <w:rPr>
          <w:rFonts w:cs="Arial"/>
          <w:color w:val="000000" w:themeColor="text1"/>
          <w:sz w:val="22"/>
          <w:szCs w:val="22"/>
        </w:rPr>
        <w:fldChar w:fldCharType="separate"/>
      </w:r>
      <w:r w:rsidR="00D9103C" w:rsidRPr="00D22F00">
        <w:rPr>
          <w:rFonts w:cs="Arial"/>
          <w:noProof/>
          <w:color w:val="000000" w:themeColor="text1"/>
          <w:sz w:val="22"/>
          <w:szCs w:val="22"/>
        </w:rPr>
        <w:t>PAN-024221</w:t>
      </w:r>
      <w:r w:rsidRPr="00D22F00">
        <w:rPr>
          <w:rFonts w:cs="Arial"/>
          <w:color w:val="000000" w:themeColor="text1"/>
          <w:sz w:val="22"/>
          <w:szCs w:val="22"/>
        </w:rPr>
        <w:fldChar w:fldCharType="end"/>
      </w:r>
    </w:p>
    <w:p w14:paraId="3E146199" w14:textId="77777777" w:rsidR="00E84C8B" w:rsidRPr="00D22F00" w:rsidRDefault="004F05BF" w:rsidP="0082402C">
      <w:pPr>
        <w:pStyle w:val="coverAuthNos"/>
        <w:spacing w:before="480"/>
        <w:ind w:left="3261"/>
        <w:rPr>
          <w:rFonts w:cs="Arial"/>
          <w:color w:val="000000" w:themeColor="text1"/>
          <w:sz w:val="22"/>
          <w:szCs w:val="22"/>
          <w:lang w:val="de-DE"/>
        </w:rPr>
      </w:pPr>
      <w:r w:rsidRPr="00D22F00">
        <w:rPr>
          <w:rFonts w:cs="Arial"/>
          <w:color w:val="000000" w:themeColor="text1"/>
          <w:sz w:val="22"/>
          <w:szCs w:val="22"/>
          <w:lang w:val="de-DE"/>
        </w:rPr>
        <w:t>P</w:t>
      </w:r>
      <w:r w:rsidR="00E84C8B" w:rsidRPr="00D22F00">
        <w:rPr>
          <w:rFonts w:cs="Arial"/>
          <w:color w:val="000000" w:themeColor="text1"/>
          <w:sz w:val="22"/>
          <w:szCs w:val="22"/>
          <w:lang w:val="de-DE"/>
        </w:rPr>
        <w:t>ermit number</w:t>
      </w:r>
    </w:p>
    <w:p w14:paraId="2EF0EE18" w14:textId="0CFC95D4" w:rsidR="00E84C8B" w:rsidRPr="00D22F00" w:rsidRDefault="006C214E" w:rsidP="0082402C">
      <w:pPr>
        <w:pStyle w:val="coverAuthNos"/>
        <w:ind w:left="3261"/>
        <w:rPr>
          <w:rFonts w:cs="Arial"/>
          <w:color w:val="000000" w:themeColor="text1"/>
          <w:sz w:val="22"/>
          <w:szCs w:val="22"/>
          <w:lang w:val="de-DE"/>
        </w:rPr>
      </w:pPr>
      <w:r w:rsidRPr="00D22F00">
        <w:rPr>
          <w:rFonts w:cs="Arial"/>
          <w:color w:val="000000" w:themeColor="text1"/>
          <w:sz w:val="22"/>
          <w:szCs w:val="22"/>
          <w:lang w:val="de-DE"/>
        </w:rPr>
        <w:fldChar w:fldCharType="begin"/>
      </w:r>
      <w:r w:rsidRPr="00D22F00">
        <w:rPr>
          <w:rFonts w:cs="Arial"/>
          <w:color w:val="000000" w:themeColor="text1"/>
          <w:sz w:val="22"/>
          <w:szCs w:val="22"/>
          <w:lang w:val="de-DE"/>
        </w:rPr>
        <w:instrText xml:space="preserve"> MERGEFIELD "FE_Permit_Number" </w:instrText>
      </w:r>
      <w:r w:rsidRPr="00D22F00">
        <w:rPr>
          <w:rFonts w:cs="Arial"/>
          <w:color w:val="000000" w:themeColor="text1"/>
          <w:sz w:val="22"/>
          <w:szCs w:val="22"/>
          <w:lang w:val="de-DE"/>
        </w:rPr>
        <w:fldChar w:fldCharType="separate"/>
      </w:r>
      <w:r w:rsidR="00D9103C" w:rsidRPr="00D22F00">
        <w:rPr>
          <w:rFonts w:cs="Arial"/>
          <w:noProof/>
          <w:color w:val="000000" w:themeColor="text1"/>
          <w:sz w:val="22"/>
          <w:szCs w:val="22"/>
          <w:lang w:val="de-DE"/>
        </w:rPr>
        <w:t>AW1004401</w:t>
      </w:r>
      <w:r w:rsidRPr="00D22F0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6A9E7E1" w:rsidR="00AC41E4" w:rsidRPr="00D22F00"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D22F00">
        <w:rPr>
          <w:b/>
          <w:color w:val="000000" w:themeColor="text1"/>
          <w:sz w:val="36"/>
          <w:szCs w:val="36"/>
        </w:rPr>
        <w:lastRenderedPageBreak/>
        <w:fldChar w:fldCharType="begin"/>
      </w:r>
      <w:r w:rsidR="00717300" w:rsidRPr="00D22F00">
        <w:rPr>
          <w:b/>
          <w:color w:val="000000" w:themeColor="text1"/>
          <w:sz w:val="36"/>
          <w:szCs w:val="36"/>
        </w:rPr>
        <w:instrText xml:space="preserve"> MERGEFIELD Site_Name </w:instrText>
      </w:r>
      <w:r w:rsidR="00717300" w:rsidRPr="00D22F00">
        <w:rPr>
          <w:b/>
          <w:color w:val="000000" w:themeColor="text1"/>
          <w:sz w:val="36"/>
          <w:szCs w:val="36"/>
        </w:rPr>
        <w:fldChar w:fldCharType="separate"/>
      </w:r>
      <w:r w:rsidR="00D9103C" w:rsidRPr="00D22F00">
        <w:rPr>
          <w:b/>
          <w:noProof/>
          <w:color w:val="000000" w:themeColor="text1"/>
          <w:sz w:val="36"/>
          <w:szCs w:val="36"/>
        </w:rPr>
        <w:t>Newbridge-on-Wye Wastewater Treatment Works</w:t>
      </w:r>
      <w:r w:rsidR="00717300" w:rsidRPr="00D22F00">
        <w:rPr>
          <w:b/>
          <w:color w:val="000000" w:themeColor="text1"/>
          <w:sz w:val="36"/>
          <w:szCs w:val="36"/>
        </w:rPr>
        <w:fldChar w:fldCharType="end"/>
      </w:r>
    </w:p>
    <w:p w14:paraId="2E34D8F8" w14:textId="36A654AC" w:rsidR="003370AB" w:rsidRPr="00D22F00" w:rsidRDefault="00AF08C3" w:rsidP="00DD732B">
      <w:pPr>
        <w:pStyle w:val="Heading1nonum"/>
        <w:spacing w:before="80" w:after="0" w:line="240" w:lineRule="auto"/>
        <w:ind w:left="-284"/>
        <w:jc w:val="center"/>
        <w:rPr>
          <w:color w:val="000000" w:themeColor="text1"/>
          <w:szCs w:val="36"/>
        </w:rPr>
      </w:pPr>
      <w:r w:rsidRPr="00D22F00">
        <w:rPr>
          <w:color w:val="000000" w:themeColor="text1"/>
          <w:szCs w:val="36"/>
        </w:rPr>
        <w:t>P</w:t>
      </w:r>
      <w:r w:rsidR="003370AB" w:rsidRPr="00D22F00">
        <w:rPr>
          <w:color w:val="000000" w:themeColor="text1"/>
          <w:szCs w:val="36"/>
        </w:rPr>
        <w:t xml:space="preserve">ermit </w:t>
      </w:r>
      <w:r w:rsidR="00BE5E02" w:rsidRPr="00D22F00">
        <w:rPr>
          <w:color w:val="000000" w:themeColor="text1"/>
          <w:szCs w:val="36"/>
        </w:rPr>
        <w:t>n</w:t>
      </w:r>
      <w:r w:rsidR="003370AB" w:rsidRPr="00D22F00">
        <w:rPr>
          <w:color w:val="000000" w:themeColor="text1"/>
          <w:szCs w:val="36"/>
        </w:rPr>
        <w:t xml:space="preserve">umber </w:t>
      </w:r>
      <w:r w:rsidR="00CC5CC5" w:rsidRPr="00D22F00">
        <w:rPr>
          <w:color w:val="000000" w:themeColor="text1"/>
          <w:szCs w:val="36"/>
        </w:rPr>
        <w:fldChar w:fldCharType="begin"/>
      </w:r>
      <w:r w:rsidR="00CC5CC5" w:rsidRPr="00D22F00">
        <w:rPr>
          <w:color w:val="000000" w:themeColor="text1"/>
          <w:szCs w:val="36"/>
        </w:rPr>
        <w:instrText xml:space="preserve"> MERGEFIELD FE_Permit_Number </w:instrText>
      </w:r>
      <w:r w:rsidR="00CC5CC5" w:rsidRPr="00D22F00">
        <w:rPr>
          <w:color w:val="000000" w:themeColor="text1"/>
          <w:szCs w:val="36"/>
        </w:rPr>
        <w:fldChar w:fldCharType="separate"/>
      </w:r>
      <w:r w:rsidR="00D9103C" w:rsidRPr="00D22F00">
        <w:rPr>
          <w:noProof/>
          <w:color w:val="000000" w:themeColor="text1"/>
          <w:szCs w:val="36"/>
        </w:rPr>
        <w:t>AW1004401</w:t>
      </w:r>
      <w:r w:rsidR="00CC5CC5" w:rsidRPr="00D22F00">
        <w:rPr>
          <w:color w:val="000000" w:themeColor="text1"/>
          <w:szCs w:val="36"/>
        </w:rPr>
        <w:fldChar w:fldCharType="end"/>
      </w:r>
    </w:p>
    <w:bookmarkEnd w:id="0"/>
    <w:bookmarkEnd w:id="1"/>
    <w:p w14:paraId="3C746A8D" w14:textId="77777777" w:rsidR="003370AB" w:rsidRPr="00D22F00" w:rsidRDefault="003370AB" w:rsidP="00DD732B">
      <w:pPr>
        <w:pStyle w:val="Heading1nonum"/>
        <w:ind w:left="-284"/>
        <w:rPr>
          <w:color w:val="000000" w:themeColor="text1"/>
        </w:rPr>
      </w:pPr>
      <w:r w:rsidRPr="00D22F00">
        <w:rPr>
          <w:color w:val="000000" w:themeColor="text1"/>
        </w:rPr>
        <w:t>Introductory note</w:t>
      </w:r>
    </w:p>
    <w:p w14:paraId="59286F80" w14:textId="77777777" w:rsidR="003370AB" w:rsidRPr="00D22F00" w:rsidRDefault="003370AB" w:rsidP="00DD732B">
      <w:pPr>
        <w:pStyle w:val="Heading2a"/>
        <w:spacing w:before="120"/>
        <w:ind w:left="-284"/>
        <w:rPr>
          <w:i w:val="0"/>
          <w:color w:val="000000" w:themeColor="text1"/>
        </w:rPr>
      </w:pPr>
      <w:r w:rsidRPr="00D22F00">
        <w:rPr>
          <w:i w:val="0"/>
          <w:color w:val="000000" w:themeColor="text1"/>
        </w:rPr>
        <w:t xml:space="preserve">This introductory note does not form a part of the </w:t>
      </w:r>
      <w:r w:rsidR="008679AD" w:rsidRPr="00D22F00">
        <w:rPr>
          <w:i w:val="0"/>
          <w:color w:val="000000" w:themeColor="text1"/>
        </w:rPr>
        <w:t>notice.</w:t>
      </w:r>
    </w:p>
    <w:p w14:paraId="7F4A57E4" w14:textId="77777777" w:rsidR="00E84C8B" w:rsidRPr="00D22F00"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A36F31"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A36F31">
        <w:rPr>
          <w:rFonts w:cs="Arial"/>
          <w:color w:val="000000" w:themeColor="text1"/>
          <w:sz w:val="22"/>
          <w:szCs w:val="22"/>
        </w:rPr>
        <w:t>The following</w:t>
      </w:r>
      <w:r w:rsidR="00E84C8B" w:rsidRPr="00A36F31">
        <w:rPr>
          <w:rFonts w:cs="Arial"/>
          <w:color w:val="000000" w:themeColor="text1"/>
          <w:sz w:val="22"/>
          <w:szCs w:val="22"/>
        </w:rPr>
        <w:t xml:space="preserve"> </w:t>
      </w:r>
      <w:r w:rsidR="0010272E" w:rsidRPr="00A36F31">
        <w:rPr>
          <w:rFonts w:cs="Arial"/>
          <w:color w:val="000000" w:themeColor="text1"/>
          <w:sz w:val="22"/>
          <w:szCs w:val="22"/>
        </w:rPr>
        <w:t xml:space="preserve">notice </w:t>
      </w:r>
      <w:r w:rsidR="00E84C8B" w:rsidRPr="00A36F31">
        <w:rPr>
          <w:rFonts w:cs="Arial"/>
          <w:color w:val="000000" w:themeColor="text1"/>
          <w:sz w:val="22"/>
          <w:szCs w:val="22"/>
        </w:rPr>
        <w:t>gives notice of the variation</w:t>
      </w:r>
      <w:r w:rsidR="004F05BF" w:rsidRPr="00A36F31">
        <w:rPr>
          <w:rFonts w:cs="Arial"/>
          <w:color w:val="000000" w:themeColor="text1"/>
          <w:sz w:val="22"/>
          <w:szCs w:val="22"/>
        </w:rPr>
        <w:t xml:space="preserve"> and consolidation</w:t>
      </w:r>
      <w:r w:rsidR="00E84C8B" w:rsidRPr="00A36F31">
        <w:rPr>
          <w:rFonts w:cs="Arial"/>
          <w:color w:val="000000" w:themeColor="text1"/>
          <w:sz w:val="22"/>
          <w:szCs w:val="22"/>
        </w:rPr>
        <w:t xml:space="preserve"> </w:t>
      </w:r>
      <w:r w:rsidR="00952C06" w:rsidRPr="00A36F31">
        <w:rPr>
          <w:rFonts w:cs="Arial"/>
          <w:color w:val="000000" w:themeColor="text1"/>
          <w:sz w:val="22"/>
          <w:szCs w:val="22"/>
        </w:rPr>
        <w:t xml:space="preserve">of </w:t>
      </w:r>
      <w:r w:rsidR="00EC5CA8" w:rsidRPr="00A36F31">
        <w:rPr>
          <w:rFonts w:cs="Arial"/>
          <w:color w:val="000000" w:themeColor="text1"/>
          <w:sz w:val="22"/>
          <w:szCs w:val="22"/>
        </w:rPr>
        <w:t xml:space="preserve">an </w:t>
      </w:r>
      <w:r w:rsidR="008872C9" w:rsidRPr="00A36F31">
        <w:rPr>
          <w:rFonts w:cs="Arial"/>
          <w:color w:val="000000" w:themeColor="text1"/>
          <w:sz w:val="22"/>
          <w:szCs w:val="22"/>
        </w:rPr>
        <w:t>environmental permit.</w:t>
      </w:r>
    </w:p>
    <w:p w14:paraId="570EAA55" w14:textId="347F4090" w:rsidR="005F281F" w:rsidRPr="00A36F31" w:rsidRDefault="005F281F" w:rsidP="00A72334">
      <w:pPr>
        <w:spacing w:before="120" w:after="120"/>
        <w:ind w:left="-284"/>
        <w:rPr>
          <w:rFonts w:ascii="Arial" w:hAnsi="Arial" w:cs="Arial"/>
          <w:color w:val="000000" w:themeColor="text1"/>
          <w:sz w:val="22"/>
          <w:szCs w:val="22"/>
          <w:lang w:eastAsia="en-US"/>
        </w:rPr>
      </w:pPr>
      <w:r w:rsidRPr="00A36F31">
        <w:rPr>
          <w:rFonts w:ascii="Arial" w:hAnsi="Arial" w:cs="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0505C0" w:rsidRDefault="005F281F" w:rsidP="00DD732B">
      <w:pPr>
        <w:spacing w:before="100" w:beforeAutospacing="1" w:after="100" w:afterAutospacing="1"/>
        <w:ind w:left="-284"/>
        <w:rPr>
          <w:rFonts w:ascii="Arial" w:hAnsi="Arial" w:cs="Arial"/>
          <w:color w:val="000000" w:themeColor="text1"/>
          <w:sz w:val="22"/>
          <w:szCs w:val="22"/>
          <w:lang w:eastAsia="en-US"/>
        </w:rPr>
      </w:pPr>
      <w:r w:rsidRPr="00A36F31">
        <w:rPr>
          <w:rFonts w:ascii="Arial" w:hAnsi="Arial" w:cs="Arial"/>
          <w:color w:val="000000" w:themeColor="text1"/>
          <w:sz w:val="22"/>
          <w:szCs w:val="22"/>
          <w:lang w:eastAsia="en-US"/>
        </w:rPr>
        <w:t xml:space="preserve">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w:t>
      </w:r>
      <w:r w:rsidRPr="000505C0">
        <w:rPr>
          <w:rFonts w:ascii="Arial" w:hAnsi="Arial" w:cs="Arial"/>
          <w:color w:val="000000" w:themeColor="text1"/>
          <w:sz w:val="22"/>
          <w:szCs w:val="22"/>
          <w:lang w:eastAsia="en-US"/>
        </w:rPr>
        <w:t>the reduction in phosphorus levels required to avoid deterioration.</w:t>
      </w:r>
    </w:p>
    <w:p w14:paraId="71D55C44" w14:textId="15D1016B" w:rsidR="00A72334" w:rsidRPr="000505C0" w:rsidRDefault="00A72334" w:rsidP="00D22F00">
      <w:pPr>
        <w:spacing w:before="120" w:after="120"/>
        <w:ind w:left="-284"/>
        <w:rPr>
          <w:rFonts w:ascii="Arial" w:hAnsi="Arial" w:cs="Arial"/>
          <w:color w:val="000000" w:themeColor="text1"/>
          <w:sz w:val="22"/>
          <w:szCs w:val="22"/>
          <w:lang w:eastAsia="en-US"/>
        </w:rPr>
      </w:pPr>
      <w:r w:rsidRPr="000505C0">
        <w:rPr>
          <w:rFonts w:ascii="Arial" w:hAnsi="Arial" w:cs="Arial"/>
          <w:color w:val="000000" w:themeColor="text1"/>
          <w:sz w:val="22"/>
          <w:szCs w:val="22"/>
          <w:lang w:eastAsia="en-US"/>
        </w:rPr>
        <w:t xml:space="preserve">The permit variation and consolidation has implemented a Total Phosphorus limit of </w:t>
      </w:r>
      <w:r w:rsidR="00D22F00" w:rsidRPr="000505C0">
        <w:rPr>
          <w:rFonts w:ascii="Arial" w:hAnsi="Arial" w:cs="Arial"/>
          <w:color w:val="000000" w:themeColor="text1"/>
          <w:sz w:val="22"/>
          <w:szCs w:val="22"/>
          <w:lang w:eastAsia="en-US"/>
        </w:rPr>
        <w:t>5</w:t>
      </w:r>
      <w:r w:rsidR="00EB5D06" w:rsidRPr="000505C0">
        <w:rPr>
          <w:rFonts w:ascii="Arial" w:hAnsi="Arial" w:cs="Arial"/>
          <w:color w:val="000000" w:themeColor="text1"/>
          <w:sz w:val="22"/>
          <w:szCs w:val="22"/>
          <w:lang w:eastAsia="en-US"/>
        </w:rPr>
        <w:t xml:space="preserve"> </w:t>
      </w:r>
      <w:r w:rsidRPr="000505C0">
        <w:rPr>
          <w:rFonts w:ascii="Arial" w:hAnsi="Arial" w:cs="Arial"/>
          <w:color w:val="000000" w:themeColor="text1"/>
          <w:sz w:val="22"/>
          <w:szCs w:val="22"/>
          <w:lang w:eastAsia="en-US"/>
        </w:rPr>
        <w:t xml:space="preserve">mg/l effective </w:t>
      </w:r>
      <w:r w:rsidR="00B95921" w:rsidRPr="000505C0">
        <w:rPr>
          <w:rFonts w:ascii="Arial" w:hAnsi="Arial" w:cs="Arial"/>
          <w:color w:val="000000" w:themeColor="text1"/>
          <w:sz w:val="22"/>
          <w:szCs w:val="22"/>
          <w:lang w:eastAsia="en-US"/>
        </w:rPr>
        <w:t xml:space="preserve">from </w:t>
      </w:r>
      <w:r w:rsidR="000505C0" w:rsidRPr="000505C0">
        <w:rPr>
          <w:rFonts w:ascii="Arial" w:hAnsi="Arial" w:cs="Arial"/>
          <w:color w:val="000000" w:themeColor="text1"/>
          <w:sz w:val="22"/>
          <w:szCs w:val="22"/>
          <w:lang w:eastAsia="en-US"/>
        </w:rPr>
        <w:t>22/02/2024</w:t>
      </w:r>
      <w:r w:rsidRPr="000505C0">
        <w:rPr>
          <w:rFonts w:ascii="Arial" w:hAnsi="Arial" w:cs="Arial"/>
          <w:color w:val="000000" w:themeColor="text1"/>
          <w:sz w:val="22"/>
          <w:szCs w:val="22"/>
          <w:lang w:eastAsia="en-US"/>
        </w:rPr>
        <w:t xml:space="preserve">. </w:t>
      </w:r>
    </w:p>
    <w:p w14:paraId="59926952" w14:textId="08BC2CB0" w:rsidR="00A72334" w:rsidRPr="00A36F31" w:rsidRDefault="00A72334" w:rsidP="00A72334">
      <w:pPr>
        <w:spacing w:before="120" w:after="120"/>
        <w:ind w:left="-284"/>
        <w:rPr>
          <w:rStyle w:val="Pink"/>
          <w:rFonts w:ascii="Arial" w:hAnsi="Arial" w:cs="Arial"/>
          <w:color w:val="000000" w:themeColor="text1"/>
          <w:sz w:val="22"/>
          <w:szCs w:val="22"/>
        </w:rPr>
      </w:pPr>
      <w:r w:rsidRPr="00A36F31">
        <w:rPr>
          <w:rStyle w:val="Pink"/>
          <w:rFonts w:ascii="Arial" w:hAnsi="Arial" w:cs="Arial"/>
          <w:color w:val="000000" w:themeColor="text1"/>
          <w:sz w:val="22"/>
          <w:szCs w:val="22"/>
        </w:rPr>
        <w:t>The following limit</w:t>
      </w:r>
      <w:r w:rsidR="00D22F00" w:rsidRPr="00A36F31">
        <w:rPr>
          <w:rStyle w:val="Pink"/>
          <w:rFonts w:ascii="Arial" w:hAnsi="Arial" w:cs="Arial"/>
          <w:color w:val="000000" w:themeColor="text1"/>
          <w:sz w:val="22"/>
          <w:szCs w:val="22"/>
        </w:rPr>
        <w:t xml:space="preserve"> h</w:t>
      </w:r>
      <w:r w:rsidRPr="00A36F31">
        <w:rPr>
          <w:rStyle w:val="Pink"/>
          <w:rFonts w:ascii="Arial" w:hAnsi="Arial" w:cs="Arial"/>
          <w:color w:val="000000" w:themeColor="text1"/>
          <w:sz w:val="22"/>
          <w:szCs w:val="22"/>
        </w:rPr>
        <w:t>as been added: Ammonia 20</w:t>
      </w:r>
      <w:r w:rsidR="00EB5D06" w:rsidRPr="00A36F31">
        <w:rPr>
          <w:rStyle w:val="Pink"/>
          <w:rFonts w:ascii="Arial" w:hAnsi="Arial" w:cs="Arial"/>
          <w:color w:val="000000" w:themeColor="text1"/>
          <w:sz w:val="22"/>
          <w:szCs w:val="22"/>
        </w:rPr>
        <w:t xml:space="preserve"> </w:t>
      </w:r>
      <w:r w:rsidRPr="00A36F31">
        <w:rPr>
          <w:rStyle w:val="Pink"/>
          <w:rFonts w:ascii="Arial" w:hAnsi="Arial" w:cs="Arial"/>
          <w:color w:val="000000" w:themeColor="text1"/>
          <w:sz w:val="22"/>
          <w:szCs w:val="22"/>
        </w:rPr>
        <w:t xml:space="preserve">mg/l LUT. </w:t>
      </w:r>
    </w:p>
    <w:p w14:paraId="0B90A872" w14:textId="5A3430C9" w:rsidR="00167FFA" w:rsidRPr="00A36F31" w:rsidRDefault="00A72334" w:rsidP="00A36F31">
      <w:pPr>
        <w:spacing w:before="120" w:after="120"/>
        <w:ind w:left="-284"/>
        <w:rPr>
          <w:rStyle w:val="Pink"/>
          <w:rFonts w:ascii="Arial" w:hAnsi="Arial" w:cs="Arial"/>
          <w:i/>
          <w:iCs/>
          <w:sz w:val="22"/>
          <w:szCs w:val="22"/>
          <w:lang w:eastAsia="en-US"/>
        </w:rPr>
      </w:pPr>
      <w:r w:rsidRPr="00A36F31">
        <w:rPr>
          <w:rFonts w:ascii="Arial" w:hAnsi="Arial" w:cs="Arial"/>
          <w:color w:val="000000" w:themeColor="text1"/>
          <w:sz w:val="22"/>
          <w:szCs w:val="22"/>
          <w:lang w:eastAsia="en-US"/>
        </w:rPr>
        <w:t>The implementation of additional limits has resulted in an adjustment from OSM Tier 2 to Tier 3.</w:t>
      </w:r>
      <w:r w:rsidRPr="00A36F31">
        <w:rPr>
          <w:rFonts w:ascii="Arial" w:hAnsi="Arial" w:cs="Arial"/>
          <w:i/>
          <w:iCs/>
          <w:color w:val="FF00FF"/>
          <w:sz w:val="22"/>
          <w:szCs w:val="22"/>
          <w:lang w:eastAsia="en-US"/>
        </w:rPr>
        <w:t xml:space="preserve"> </w:t>
      </w:r>
    </w:p>
    <w:p w14:paraId="17C59E17" w14:textId="1561779B" w:rsidR="007D7E5A" w:rsidRPr="00A36F31" w:rsidRDefault="00A467B6" w:rsidP="00EF14E5">
      <w:pPr>
        <w:spacing w:before="120" w:after="120"/>
        <w:ind w:left="-284"/>
        <w:rPr>
          <w:rStyle w:val="Pink"/>
          <w:rFonts w:ascii="Arial" w:hAnsi="Arial" w:cs="Arial"/>
          <w:color w:val="000000" w:themeColor="text1"/>
          <w:sz w:val="22"/>
          <w:szCs w:val="22"/>
        </w:rPr>
      </w:pPr>
      <w:r w:rsidRPr="00A36F31">
        <w:rPr>
          <w:rStyle w:val="Pink"/>
          <w:rFonts w:ascii="Arial" w:hAnsi="Arial" w:cs="Arial"/>
          <w:color w:val="000000" w:themeColor="text1"/>
          <w:sz w:val="22"/>
          <w:szCs w:val="22"/>
        </w:rPr>
        <w:t xml:space="preserve">The </w:t>
      </w:r>
      <w:r w:rsidR="00452DD5" w:rsidRPr="00A36F31">
        <w:rPr>
          <w:rStyle w:val="Pink"/>
          <w:rFonts w:ascii="Arial" w:hAnsi="Arial" w:cs="Arial"/>
          <w:color w:val="000000" w:themeColor="text1"/>
          <w:sz w:val="22"/>
          <w:szCs w:val="22"/>
        </w:rPr>
        <w:t>s</w:t>
      </w:r>
      <w:r w:rsidRPr="00A36F31">
        <w:rPr>
          <w:rStyle w:val="Pink"/>
          <w:rFonts w:ascii="Arial" w:hAnsi="Arial" w:cs="Arial"/>
          <w:color w:val="000000" w:themeColor="text1"/>
          <w:sz w:val="22"/>
          <w:szCs w:val="22"/>
        </w:rPr>
        <w:t>chedules specify the changes made to the</w:t>
      </w:r>
      <w:r w:rsidR="00952C06" w:rsidRPr="00A36F31">
        <w:rPr>
          <w:rStyle w:val="Pink"/>
          <w:rFonts w:ascii="Arial" w:hAnsi="Arial" w:cs="Arial"/>
          <w:color w:val="000000" w:themeColor="text1"/>
          <w:sz w:val="22"/>
          <w:szCs w:val="22"/>
        </w:rPr>
        <w:t xml:space="preserve"> </w:t>
      </w:r>
      <w:r w:rsidR="0090270F" w:rsidRPr="00A36F31">
        <w:rPr>
          <w:rStyle w:val="Pink"/>
          <w:rFonts w:ascii="Arial" w:hAnsi="Arial" w:cs="Arial"/>
          <w:color w:val="000000" w:themeColor="text1"/>
          <w:sz w:val="22"/>
          <w:szCs w:val="22"/>
        </w:rPr>
        <w:t>permit.</w:t>
      </w:r>
    </w:p>
    <w:p w14:paraId="134EA2C3" w14:textId="116D1CFC" w:rsidR="00E84C8B" w:rsidRPr="00A36F31" w:rsidRDefault="00E84C8B" w:rsidP="00EF14E5">
      <w:pPr>
        <w:spacing w:before="120" w:after="120"/>
        <w:ind w:left="-284"/>
        <w:rPr>
          <w:rFonts w:ascii="Arial" w:hAnsi="Arial" w:cs="Arial"/>
          <w:color w:val="FF00FF"/>
          <w:sz w:val="22"/>
          <w:szCs w:val="22"/>
        </w:rPr>
      </w:pPr>
      <w:r w:rsidRPr="00A36F31">
        <w:rPr>
          <w:rStyle w:val="Pink"/>
          <w:rFonts w:ascii="Arial" w:hAnsi="Arial" w:cs="Arial"/>
          <w:color w:val="000000" w:themeColor="text1"/>
          <w:sz w:val="22"/>
          <w:szCs w:val="22"/>
        </w:rPr>
        <w:t>The status log of a permit sets out the permitting history, including any changes to the permit reference number.</w:t>
      </w:r>
      <w:r w:rsidR="00432746" w:rsidRPr="00A36F31">
        <w:rPr>
          <w:rStyle w:val="Pink"/>
          <w:rFonts w:ascii="Arial" w:hAnsi="Arial" w:cs="Arial"/>
          <w:color w:val="000000" w:themeColor="text1"/>
          <w:sz w:val="22"/>
          <w:szCs w:val="22"/>
        </w:rPr>
        <w:t xml:space="preserve"> </w:t>
      </w:r>
      <w:r w:rsidR="00837B7B" w:rsidRPr="00A36F31">
        <w:rPr>
          <w:rStyle w:val="Pink"/>
          <w:rFonts w:ascii="Arial" w:hAnsi="Arial" w:cs="Arial"/>
          <w:color w:val="000000" w:themeColor="text1"/>
          <w:sz w:val="22"/>
          <w:szCs w:val="22"/>
        </w:rPr>
        <w:t>It is not backdated before 6</w:t>
      </w:r>
      <w:r w:rsidR="004B492A" w:rsidRPr="00A36F31">
        <w:rPr>
          <w:rStyle w:val="Pink"/>
          <w:rFonts w:ascii="Arial" w:hAnsi="Arial" w:cs="Arial"/>
          <w:color w:val="000000" w:themeColor="text1"/>
          <w:sz w:val="22"/>
          <w:szCs w:val="22"/>
        </w:rPr>
        <w:t xml:space="preserve">th </w:t>
      </w:r>
      <w:r w:rsidR="00837B7B" w:rsidRPr="00A36F31">
        <w:rPr>
          <w:rStyle w:val="Pink"/>
          <w:rFonts w:ascii="Arial" w:hAnsi="Arial" w:cs="Arial"/>
          <w:color w:val="000000" w:themeColor="text1"/>
          <w:sz w:val="22"/>
          <w:szCs w:val="22"/>
        </w:rPr>
        <w:t>April 201</w:t>
      </w:r>
      <w:r w:rsidR="00837B7B" w:rsidRPr="00A36F31">
        <w:rPr>
          <w:rFonts w:ascii="Arial" w:hAnsi="Arial" w:cs="Arial"/>
          <w:sz w:val="22"/>
          <w:szCs w:val="22"/>
        </w:rPr>
        <w:t>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73F061F3" w:rsidR="00CC0A8F" w:rsidRPr="00FD1F9D" w:rsidRDefault="00CC0A8F" w:rsidP="00CC0A8F">
            <w:pPr>
              <w:pStyle w:val="Tablebody"/>
              <w:spacing w:before="40" w:after="40" w:line="270" w:lineRule="exact"/>
              <w:rPr>
                <w:rFonts w:ascii="Arial" w:hAnsi="Arial" w:cs="Arial"/>
                <w:color w:val="000000" w:themeColor="text1"/>
                <w:sz w:val="22"/>
                <w:szCs w:val="22"/>
              </w:rPr>
            </w:pPr>
            <w:r w:rsidRPr="00FD1F9D">
              <w:rPr>
                <w:rFonts w:ascii="Arial" w:hAnsi="Arial" w:cs="Arial"/>
                <w:color w:val="000000" w:themeColor="text1"/>
                <w:sz w:val="22"/>
                <w:szCs w:val="22"/>
              </w:rPr>
              <w:t xml:space="preserve">Regulator-initiated variation </w:t>
            </w:r>
            <w:r w:rsidRPr="00FD1F9D">
              <w:rPr>
                <w:rFonts w:ascii="Arial" w:hAnsi="Arial" w:cs="Arial"/>
                <w:color w:val="000000" w:themeColor="text1"/>
                <w:sz w:val="22"/>
                <w:szCs w:val="22"/>
              </w:rPr>
              <w:fldChar w:fldCharType="begin"/>
            </w:r>
            <w:r w:rsidRPr="00FD1F9D">
              <w:rPr>
                <w:rFonts w:ascii="Arial" w:hAnsi="Arial" w:cs="Arial"/>
                <w:color w:val="000000" w:themeColor="text1"/>
                <w:sz w:val="22"/>
                <w:szCs w:val="22"/>
              </w:rPr>
              <w:instrText xml:space="preserve"> MERGEFIELD PAN </w:instrText>
            </w:r>
            <w:r w:rsidRPr="00FD1F9D">
              <w:rPr>
                <w:rFonts w:ascii="Arial" w:hAnsi="Arial" w:cs="Arial"/>
                <w:color w:val="000000" w:themeColor="text1"/>
                <w:sz w:val="22"/>
                <w:szCs w:val="22"/>
              </w:rPr>
              <w:fldChar w:fldCharType="separate"/>
            </w:r>
            <w:r w:rsidR="00D9103C" w:rsidRPr="00FD1F9D">
              <w:rPr>
                <w:rFonts w:ascii="Arial" w:hAnsi="Arial" w:cs="Arial"/>
                <w:noProof/>
                <w:color w:val="000000" w:themeColor="text1"/>
                <w:sz w:val="22"/>
                <w:szCs w:val="22"/>
              </w:rPr>
              <w:t>PAN-024221</w:t>
            </w:r>
            <w:r w:rsidRPr="00FD1F9D">
              <w:rPr>
                <w:rFonts w:ascii="Arial" w:hAnsi="Arial" w:cs="Arial"/>
                <w:color w:val="000000" w:themeColor="text1"/>
                <w:sz w:val="22"/>
                <w:szCs w:val="22"/>
              </w:rPr>
              <w:fldChar w:fldCharType="end"/>
            </w:r>
          </w:p>
        </w:tc>
        <w:tc>
          <w:tcPr>
            <w:tcW w:w="1701" w:type="dxa"/>
            <w:tcBorders>
              <w:left w:val="nil"/>
              <w:right w:val="nil"/>
            </w:tcBorders>
          </w:tcPr>
          <w:p w14:paraId="56AF8206" w14:textId="444C65D6" w:rsidR="00CC0A8F" w:rsidRPr="008016C5" w:rsidRDefault="00FD1F9D" w:rsidP="00CC0A8F">
            <w:pPr>
              <w:pStyle w:val="Tablebody"/>
              <w:spacing w:before="40" w:after="40" w:line="270" w:lineRule="exact"/>
              <w:rPr>
                <w:rFonts w:ascii="Arial" w:hAnsi="Arial" w:cs="Arial"/>
                <w:sz w:val="22"/>
                <w:szCs w:val="22"/>
              </w:rPr>
            </w:pPr>
            <w:r w:rsidRPr="00FD1F9D">
              <w:rPr>
                <w:rFonts w:ascii="Arial" w:hAnsi="Arial" w:cs="Arial"/>
                <w:color w:val="000000" w:themeColor="text1"/>
                <w:sz w:val="22"/>
                <w:szCs w:val="22"/>
              </w:rPr>
              <w:t>19/06/2023</w:t>
            </w:r>
          </w:p>
        </w:tc>
        <w:tc>
          <w:tcPr>
            <w:tcW w:w="3935" w:type="dxa"/>
            <w:tcBorders>
              <w:left w:val="nil"/>
              <w:right w:val="nil"/>
            </w:tcBorders>
          </w:tcPr>
          <w:p w14:paraId="261C0F00" w14:textId="33D1C600" w:rsidR="00E56971" w:rsidRPr="00FD1F9D" w:rsidRDefault="00833E78" w:rsidP="00FD1F9D">
            <w:pPr>
              <w:pStyle w:val="Tablebody"/>
              <w:spacing w:before="40" w:after="40" w:line="270" w:lineRule="exact"/>
              <w:rPr>
                <w:rFonts w:ascii="Arial" w:hAnsi="Arial" w:cs="Arial"/>
                <w:color w:val="000000" w:themeColor="text1"/>
                <w:sz w:val="22"/>
                <w:szCs w:val="22"/>
              </w:rPr>
            </w:pPr>
            <w:r w:rsidRPr="00FD1F9D">
              <w:rPr>
                <w:rFonts w:ascii="Arial" w:hAnsi="Arial" w:cs="Arial"/>
                <w:color w:val="000000" w:themeColor="text1"/>
                <w:sz w:val="22"/>
                <w:szCs w:val="22"/>
              </w:rPr>
              <w:t>T</w:t>
            </w:r>
            <w:r w:rsidR="00CC0A8F" w:rsidRPr="00FD1F9D">
              <w:rPr>
                <w:rFonts w:ascii="Arial" w:hAnsi="Arial" w:cs="Arial"/>
                <w:color w:val="000000" w:themeColor="text1"/>
                <w:sz w:val="22"/>
                <w:szCs w:val="22"/>
              </w:rPr>
              <w:t xml:space="preserve">otal </w:t>
            </w:r>
            <w:r w:rsidRPr="00FD1F9D">
              <w:rPr>
                <w:rFonts w:ascii="Arial" w:hAnsi="Arial" w:cs="Arial"/>
                <w:color w:val="000000" w:themeColor="text1"/>
                <w:sz w:val="22"/>
                <w:szCs w:val="22"/>
              </w:rPr>
              <w:t>P</w:t>
            </w:r>
            <w:r w:rsidR="00CC0A8F" w:rsidRPr="00FD1F9D">
              <w:rPr>
                <w:rFonts w:ascii="Arial" w:hAnsi="Arial" w:cs="Arial"/>
                <w:color w:val="000000" w:themeColor="text1"/>
                <w:sz w:val="22"/>
                <w:szCs w:val="22"/>
              </w:rPr>
              <w:t>hosphorus</w:t>
            </w:r>
            <w:r w:rsidR="00FD1F9D" w:rsidRPr="00FD1F9D">
              <w:rPr>
                <w:rFonts w:ascii="Arial" w:hAnsi="Arial" w:cs="Arial"/>
                <w:color w:val="000000" w:themeColor="text1"/>
                <w:sz w:val="22"/>
                <w:szCs w:val="22"/>
              </w:rPr>
              <w:t xml:space="preserve"> and Ammonia</w:t>
            </w:r>
            <w:r w:rsidR="00CC0A8F" w:rsidRPr="00FD1F9D">
              <w:rPr>
                <w:rFonts w:ascii="Arial" w:hAnsi="Arial" w:cs="Arial"/>
                <w:color w:val="000000" w:themeColor="text1"/>
                <w:sz w:val="22"/>
                <w:szCs w:val="22"/>
              </w:rPr>
              <w:t xml:space="preserve"> limit</w:t>
            </w:r>
            <w:r w:rsidR="00FD1F9D" w:rsidRPr="00FD1F9D">
              <w:rPr>
                <w:rFonts w:ascii="Arial" w:hAnsi="Arial" w:cs="Arial"/>
                <w:color w:val="000000" w:themeColor="text1"/>
                <w:sz w:val="22"/>
                <w:szCs w:val="22"/>
              </w:rPr>
              <w:t>s</w:t>
            </w:r>
            <w:r w:rsidR="00CC0A8F" w:rsidRPr="00FD1F9D">
              <w:rPr>
                <w:rFonts w:ascii="Arial" w:hAnsi="Arial" w:cs="Arial"/>
                <w:color w:val="000000" w:themeColor="text1"/>
                <w:sz w:val="22"/>
                <w:szCs w:val="22"/>
              </w:rPr>
              <w:t xml:space="preserve"> ha</w:t>
            </w:r>
            <w:r w:rsidR="00FD1F9D" w:rsidRPr="00FD1F9D">
              <w:rPr>
                <w:rFonts w:ascii="Arial" w:hAnsi="Arial" w:cs="Arial"/>
                <w:color w:val="000000" w:themeColor="text1"/>
                <w:sz w:val="22"/>
                <w:szCs w:val="22"/>
              </w:rPr>
              <w:t>ve</w:t>
            </w:r>
            <w:r w:rsidR="00CC0A8F" w:rsidRPr="00FD1F9D">
              <w:rPr>
                <w:rFonts w:ascii="Arial" w:hAnsi="Arial" w:cs="Arial"/>
                <w:color w:val="000000" w:themeColor="text1"/>
                <w:sz w:val="22"/>
                <w:szCs w:val="22"/>
              </w:rPr>
              <w:t xml:space="preserve"> been added</w:t>
            </w:r>
            <w:r w:rsidR="008856B6" w:rsidRPr="00FD1F9D">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2FC0C3F9" w:rsidR="00A40593" w:rsidRPr="000505C0" w:rsidRDefault="00A40593" w:rsidP="00E1303A">
            <w:pPr>
              <w:pStyle w:val="Tablebody"/>
              <w:spacing w:before="40" w:after="40" w:line="270" w:lineRule="exact"/>
              <w:rPr>
                <w:rFonts w:ascii="Arial" w:hAnsi="Arial" w:cs="Arial"/>
                <w:color w:val="000000" w:themeColor="text1"/>
                <w:sz w:val="22"/>
                <w:szCs w:val="22"/>
              </w:rPr>
            </w:pPr>
            <w:r w:rsidRPr="000505C0">
              <w:rPr>
                <w:rFonts w:ascii="Arial" w:hAnsi="Arial" w:cs="Arial"/>
                <w:color w:val="000000" w:themeColor="text1"/>
                <w:sz w:val="22"/>
                <w:szCs w:val="22"/>
              </w:rPr>
              <w:t xml:space="preserve">Variation determined </w:t>
            </w:r>
            <w:r w:rsidR="00CC5CC5" w:rsidRPr="000505C0">
              <w:rPr>
                <w:rFonts w:ascii="Arial" w:hAnsi="Arial" w:cs="Arial"/>
                <w:color w:val="000000" w:themeColor="text1"/>
                <w:sz w:val="22"/>
                <w:szCs w:val="22"/>
              </w:rPr>
              <w:fldChar w:fldCharType="begin"/>
            </w:r>
            <w:r w:rsidR="00CC5CC5" w:rsidRPr="000505C0">
              <w:rPr>
                <w:rFonts w:ascii="Arial" w:hAnsi="Arial" w:cs="Arial"/>
                <w:color w:val="000000" w:themeColor="text1"/>
                <w:sz w:val="22"/>
                <w:szCs w:val="22"/>
              </w:rPr>
              <w:instrText xml:space="preserve"> MERGEFIELD FE_Permit_Number </w:instrText>
            </w:r>
            <w:r w:rsidR="00CC5CC5" w:rsidRPr="000505C0">
              <w:rPr>
                <w:rFonts w:ascii="Arial" w:hAnsi="Arial" w:cs="Arial"/>
                <w:color w:val="000000" w:themeColor="text1"/>
                <w:sz w:val="22"/>
                <w:szCs w:val="22"/>
              </w:rPr>
              <w:fldChar w:fldCharType="separate"/>
            </w:r>
            <w:r w:rsidR="00D9103C" w:rsidRPr="000505C0">
              <w:rPr>
                <w:rFonts w:ascii="Arial" w:hAnsi="Arial" w:cs="Arial"/>
                <w:noProof/>
                <w:color w:val="000000" w:themeColor="text1"/>
                <w:sz w:val="22"/>
                <w:szCs w:val="22"/>
              </w:rPr>
              <w:t>AW1004401</w:t>
            </w:r>
            <w:r w:rsidR="00CC5CC5" w:rsidRPr="000505C0">
              <w:rPr>
                <w:rFonts w:ascii="Arial" w:hAnsi="Arial" w:cs="Arial"/>
                <w:color w:val="000000" w:themeColor="text1"/>
                <w:sz w:val="22"/>
                <w:szCs w:val="22"/>
              </w:rPr>
              <w:fldChar w:fldCharType="end"/>
            </w:r>
            <w:r w:rsidRPr="000505C0">
              <w:rPr>
                <w:rFonts w:ascii="Arial" w:hAnsi="Arial" w:cs="Arial"/>
                <w:color w:val="000000" w:themeColor="text1"/>
                <w:sz w:val="22"/>
                <w:szCs w:val="22"/>
              </w:rPr>
              <w:t xml:space="preserve"> </w:t>
            </w:r>
          </w:p>
        </w:tc>
        <w:tc>
          <w:tcPr>
            <w:tcW w:w="1701" w:type="dxa"/>
            <w:tcBorders>
              <w:left w:val="nil"/>
              <w:right w:val="nil"/>
            </w:tcBorders>
          </w:tcPr>
          <w:p w14:paraId="59A3BE79" w14:textId="1D3CEE35" w:rsidR="00A40593" w:rsidRPr="000505C0" w:rsidRDefault="000505C0" w:rsidP="00E1303A">
            <w:pPr>
              <w:pStyle w:val="Tablebody"/>
              <w:spacing w:before="40" w:after="40" w:line="270" w:lineRule="exact"/>
              <w:rPr>
                <w:rFonts w:ascii="Arial" w:hAnsi="Arial" w:cs="Arial"/>
                <w:color w:val="000000" w:themeColor="text1"/>
                <w:sz w:val="22"/>
                <w:szCs w:val="22"/>
              </w:rPr>
            </w:pPr>
            <w:r w:rsidRPr="000505C0">
              <w:rPr>
                <w:rFonts w:ascii="Arial" w:hAnsi="Arial" w:cs="Arial"/>
                <w:color w:val="000000" w:themeColor="text1"/>
                <w:sz w:val="22"/>
                <w:szCs w:val="22"/>
              </w:rPr>
              <w:t>15/02/2024</w:t>
            </w:r>
          </w:p>
        </w:tc>
        <w:tc>
          <w:tcPr>
            <w:tcW w:w="3935" w:type="dxa"/>
            <w:tcBorders>
              <w:left w:val="nil"/>
              <w:right w:val="nil"/>
            </w:tcBorders>
          </w:tcPr>
          <w:p w14:paraId="79CEFF18" w14:textId="0F6EAE39" w:rsidR="00A40593" w:rsidRPr="000505C0" w:rsidRDefault="00A40593" w:rsidP="00E1303A">
            <w:pPr>
              <w:pStyle w:val="Tablebody"/>
              <w:spacing w:before="40" w:after="40" w:line="270" w:lineRule="exact"/>
              <w:rPr>
                <w:rFonts w:ascii="Arial" w:hAnsi="Arial" w:cs="Arial"/>
                <w:color w:val="000000" w:themeColor="text1"/>
                <w:sz w:val="22"/>
                <w:szCs w:val="22"/>
              </w:rPr>
            </w:pPr>
            <w:r w:rsidRPr="000505C0">
              <w:rPr>
                <w:rFonts w:ascii="Arial" w:hAnsi="Arial" w:cs="Arial"/>
                <w:color w:val="000000" w:themeColor="text1"/>
                <w:sz w:val="22"/>
                <w:szCs w:val="22"/>
              </w:rPr>
              <w:t>Varied and consolidated permit issued in modern condition format</w:t>
            </w:r>
            <w:r w:rsidR="00FB2CFC" w:rsidRPr="000505C0">
              <w:rPr>
                <w:rFonts w:ascii="Arial" w:hAnsi="Arial" w:cs="Arial"/>
                <w:color w:val="000000" w:themeColor="text1"/>
                <w:sz w:val="22"/>
                <w:szCs w:val="22"/>
              </w:rPr>
              <w:t xml:space="preserve"> to Dŵr Cymru Cyfyngedig</w:t>
            </w:r>
            <w:r w:rsidRPr="000505C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FD1F9D" w:rsidRDefault="00CE57D2" w:rsidP="00A40593">
      <w:pPr>
        <w:pStyle w:val="Heading3nonum"/>
        <w:spacing w:before="0"/>
        <w:ind w:right="1701"/>
        <w:rPr>
          <w:rFonts w:cs="Arial"/>
          <w:bCs/>
          <w:color w:val="000000" w:themeColor="text1"/>
          <w:sz w:val="22"/>
          <w:szCs w:val="22"/>
        </w:rPr>
      </w:pPr>
      <w:r w:rsidRPr="00FD1F9D">
        <w:rPr>
          <w:rFonts w:cs="Arial"/>
          <w:bCs/>
          <w:color w:val="000000" w:themeColor="text1"/>
          <w:sz w:val="22"/>
          <w:szCs w:val="22"/>
        </w:rPr>
        <w:t>p</w:t>
      </w:r>
      <w:r w:rsidR="00A40593" w:rsidRPr="00FD1F9D">
        <w:rPr>
          <w:rFonts w:cs="Arial"/>
          <w:bCs/>
          <w:color w:val="000000" w:themeColor="text1"/>
          <w:sz w:val="22"/>
          <w:szCs w:val="22"/>
        </w:rPr>
        <w:t>ermit number</w:t>
      </w:r>
    </w:p>
    <w:p w14:paraId="0FDB94C2" w14:textId="3AC947AD" w:rsidR="00093C7B" w:rsidRPr="00FD1F9D" w:rsidRDefault="00093C7B" w:rsidP="00A4059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fldChar w:fldCharType="begin"/>
      </w:r>
      <w:r w:rsidRPr="00FD1F9D">
        <w:rPr>
          <w:rStyle w:val="licenceno"/>
          <w:rFonts w:cs="Arial"/>
          <w:color w:val="000000" w:themeColor="text1"/>
          <w:sz w:val="22"/>
          <w:szCs w:val="22"/>
        </w:rPr>
        <w:instrText xml:space="preserve"> MERGEFIELD FE_Permit_Number </w:instrText>
      </w:r>
      <w:r w:rsidRPr="00FD1F9D">
        <w:rPr>
          <w:rStyle w:val="licenceno"/>
          <w:rFonts w:cs="Arial"/>
          <w:color w:val="000000" w:themeColor="text1"/>
          <w:sz w:val="22"/>
          <w:szCs w:val="22"/>
        </w:rPr>
        <w:fldChar w:fldCharType="separate"/>
      </w:r>
      <w:r w:rsidR="00D9103C" w:rsidRPr="00FD1F9D">
        <w:rPr>
          <w:rStyle w:val="licenceno"/>
          <w:rFonts w:cs="Arial"/>
          <w:noProof/>
          <w:color w:val="000000" w:themeColor="text1"/>
          <w:sz w:val="22"/>
          <w:szCs w:val="22"/>
        </w:rPr>
        <w:t>AW1004401</w:t>
      </w:r>
      <w:r w:rsidRPr="00FD1F9D">
        <w:rPr>
          <w:rStyle w:val="licenceno"/>
          <w:rFonts w:cs="Arial"/>
          <w:color w:val="000000" w:themeColor="text1"/>
          <w:sz w:val="22"/>
          <w:szCs w:val="22"/>
        </w:rPr>
        <w:fldChar w:fldCharType="end"/>
      </w:r>
    </w:p>
    <w:p w14:paraId="4BBC7F19" w14:textId="77777777" w:rsidR="00A40593" w:rsidRPr="00FD1F9D" w:rsidRDefault="00A40593" w:rsidP="00167FFA">
      <w:pPr>
        <w:pStyle w:val="Data"/>
        <w:rPr>
          <w:rStyle w:val="change"/>
          <w:rFonts w:cs="Arial"/>
          <w:color w:val="000000" w:themeColor="text1"/>
          <w:sz w:val="22"/>
          <w:szCs w:val="22"/>
        </w:rPr>
      </w:pPr>
    </w:p>
    <w:p w14:paraId="1964B51B" w14:textId="77777777" w:rsidR="00A40593" w:rsidRPr="00FD1F9D" w:rsidRDefault="00A40593" w:rsidP="00167FFA">
      <w:pPr>
        <w:pStyle w:val="Data"/>
        <w:rPr>
          <w:rStyle w:val="change"/>
          <w:rFonts w:cs="Arial"/>
          <w:b w:val="0"/>
          <w:bCs/>
          <w:color w:val="000000" w:themeColor="text1"/>
          <w:sz w:val="22"/>
          <w:szCs w:val="22"/>
        </w:rPr>
      </w:pPr>
      <w:r w:rsidRPr="00FD1F9D">
        <w:rPr>
          <w:rStyle w:val="change"/>
          <w:rFonts w:cs="Arial"/>
          <w:b w:val="0"/>
          <w:bCs/>
          <w:color w:val="000000" w:themeColor="text1"/>
          <w:sz w:val="22"/>
          <w:szCs w:val="22"/>
        </w:rPr>
        <w:t>issued to</w:t>
      </w:r>
    </w:p>
    <w:bookmarkEnd w:id="3"/>
    <w:p w14:paraId="47848A2D" w14:textId="77777777" w:rsidR="00167FFA" w:rsidRPr="00FD1F9D" w:rsidRDefault="008C471F" w:rsidP="00167FFA">
      <w:pPr>
        <w:pStyle w:val="Heading3nonum"/>
        <w:spacing w:before="0"/>
        <w:rPr>
          <w:b/>
          <w:color w:val="000000" w:themeColor="text1"/>
          <w:sz w:val="22"/>
          <w:szCs w:val="22"/>
        </w:rPr>
      </w:pPr>
      <w:r w:rsidRPr="00FD1F9D">
        <w:rPr>
          <w:b/>
          <w:color w:val="000000" w:themeColor="text1"/>
          <w:sz w:val="22"/>
          <w:szCs w:val="22"/>
        </w:rPr>
        <w:t>Dŵr Cymru Cyfyngedig (“the operator”)</w:t>
      </w:r>
    </w:p>
    <w:p w14:paraId="42B5B11F" w14:textId="77777777" w:rsidR="008C471F" w:rsidRPr="00FD1F9D" w:rsidRDefault="008C471F" w:rsidP="00167FFA">
      <w:pPr>
        <w:pStyle w:val="Heading3nonum"/>
        <w:spacing w:before="0"/>
        <w:rPr>
          <w:rFonts w:cs="Arial"/>
          <w:color w:val="000000" w:themeColor="text1"/>
          <w:sz w:val="22"/>
          <w:szCs w:val="22"/>
        </w:rPr>
      </w:pPr>
    </w:p>
    <w:p w14:paraId="4F58C4C2" w14:textId="77777777" w:rsidR="008C471F" w:rsidRPr="00FD1F9D" w:rsidRDefault="008C471F" w:rsidP="00420953">
      <w:pPr>
        <w:pStyle w:val="Data"/>
        <w:ind w:right="1701"/>
        <w:rPr>
          <w:rStyle w:val="licenceno"/>
          <w:rFonts w:cs="Arial"/>
          <w:b w:val="0"/>
          <w:bCs/>
          <w:color w:val="000000" w:themeColor="text1"/>
          <w:sz w:val="22"/>
          <w:szCs w:val="22"/>
        </w:rPr>
      </w:pPr>
      <w:r w:rsidRPr="00FD1F9D">
        <w:rPr>
          <w:rStyle w:val="licenceno"/>
          <w:rFonts w:cs="Arial"/>
          <w:b w:val="0"/>
          <w:bCs/>
          <w:color w:val="000000" w:themeColor="text1"/>
          <w:sz w:val="22"/>
          <w:szCs w:val="22"/>
        </w:rPr>
        <w:t>whose registered office is</w:t>
      </w:r>
    </w:p>
    <w:p w14:paraId="1B811FCB" w14:textId="77777777" w:rsidR="008C471F" w:rsidRPr="00FD1F9D" w:rsidRDefault="008C471F" w:rsidP="0042095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t>Linea</w:t>
      </w:r>
    </w:p>
    <w:p w14:paraId="43AD7601" w14:textId="77777777" w:rsidR="008C471F" w:rsidRPr="00FD1F9D" w:rsidRDefault="008C471F" w:rsidP="0042095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t>Fortran Road</w:t>
      </w:r>
    </w:p>
    <w:p w14:paraId="7094D43C" w14:textId="77777777" w:rsidR="008C471F" w:rsidRPr="00FD1F9D" w:rsidRDefault="008C471F" w:rsidP="0042095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t>St Mellons</w:t>
      </w:r>
    </w:p>
    <w:p w14:paraId="189EF3C4" w14:textId="77777777" w:rsidR="008C471F" w:rsidRPr="00FD1F9D" w:rsidRDefault="008C471F" w:rsidP="0042095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t>Cardiff</w:t>
      </w:r>
    </w:p>
    <w:p w14:paraId="24FA6452" w14:textId="77777777" w:rsidR="008C471F" w:rsidRPr="00FD1F9D" w:rsidRDefault="008C471F" w:rsidP="00420953">
      <w:pPr>
        <w:pStyle w:val="Data"/>
        <w:ind w:right="1701"/>
        <w:rPr>
          <w:rStyle w:val="licenceno"/>
          <w:rFonts w:cs="Arial"/>
          <w:color w:val="000000" w:themeColor="text1"/>
          <w:sz w:val="22"/>
          <w:szCs w:val="22"/>
        </w:rPr>
      </w:pPr>
      <w:r w:rsidRPr="00FD1F9D">
        <w:rPr>
          <w:rStyle w:val="licenceno"/>
          <w:rFonts w:cs="Arial"/>
          <w:color w:val="000000" w:themeColor="text1"/>
          <w:sz w:val="22"/>
          <w:szCs w:val="22"/>
        </w:rPr>
        <w:t>CF3 0LT</w:t>
      </w:r>
    </w:p>
    <w:p w14:paraId="34E76785" w14:textId="77777777" w:rsidR="00420953" w:rsidRPr="00FD1F9D" w:rsidRDefault="00420953" w:rsidP="008C471F">
      <w:pPr>
        <w:pStyle w:val="Heading3nonum"/>
        <w:spacing w:before="0"/>
        <w:rPr>
          <w:rFonts w:cs="Arial"/>
          <w:color w:val="000000" w:themeColor="text1"/>
          <w:sz w:val="22"/>
          <w:szCs w:val="22"/>
        </w:rPr>
      </w:pPr>
    </w:p>
    <w:p w14:paraId="2C7B28F7" w14:textId="77777777" w:rsidR="00E84C8B" w:rsidRPr="00FD1F9D" w:rsidRDefault="00420953" w:rsidP="00167FFA">
      <w:pPr>
        <w:pStyle w:val="Data"/>
        <w:rPr>
          <w:rStyle w:val="change"/>
          <w:rFonts w:cs="Arial"/>
          <w:b w:val="0"/>
          <w:bCs/>
          <w:color w:val="000000" w:themeColor="text1"/>
          <w:sz w:val="22"/>
          <w:szCs w:val="22"/>
        </w:rPr>
      </w:pPr>
      <w:r w:rsidRPr="00FD1F9D">
        <w:rPr>
          <w:rStyle w:val="change"/>
          <w:rFonts w:cs="Arial"/>
          <w:b w:val="0"/>
          <w:bCs/>
          <w:color w:val="000000" w:themeColor="text1"/>
          <w:sz w:val="22"/>
          <w:szCs w:val="22"/>
        </w:rPr>
        <w:t xml:space="preserve">company registration number </w:t>
      </w:r>
      <w:r w:rsidRPr="00FD1F9D">
        <w:rPr>
          <w:rStyle w:val="change"/>
          <w:rFonts w:cs="Arial"/>
          <w:color w:val="000000" w:themeColor="text1"/>
          <w:sz w:val="22"/>
          <w:szCs w:val="22"/>
        </w:rPr>
        <w:t>02366777</w:t>
      </w:r>
    </w:p>
    <w:p w14:paraId="0BDF68CB" w14:textId="77777777" w:rsidR="00DF6316" w:rsidRPr="00FD1F9D" w:rsidRDefault="00DF6316" w:rsidP="00167FFA">
      <w:pPr>
        <w:pStyle w:val="Data"/>
        <w:ind w:right="1701"/>
        <w:rPr>
          <w:b w:val="0"/>
          <w:color w:val="000000" w:themeColor="text1"/>
          <w:sz w:val="22"/>
          <w:szCs w:val="22"/>
        </w:rPr>
      </w:pPr>
    </w:p>
    <w:p w14:paraId="14C3FE27" w14:textId="77777777" w:rsidR="00420953" w:rsidRPr="00FD1F9D" w:rsidRDefault="00420953" w:rsidP="00420953">
      <w:pPr>
        <w:pStyle w:val="Data"/>
        <w:spacing w:line="276" w:lineRule="auto"/>
        <w:ind w:right="23"/>
        <w:rPr>
          <w:b w:val="0"/>
          <w:color w:val="000000" w:themeColor="text1"/>
          <w:sz w:val="22"/>
          <w:szCs w:val="22"/>
        </w:rPr>
      </w:pPr>
      <w:r w:rsidRPr="00FD1F9D">
        <w:rPr>
          <w:b w:val="0"/>
          <w:color w:val="000000" w:themeColor="text1"/>
          <w:sz w:val="22"/>
          <w:szCs w:val="22"/>
        </w:rPr>
        <w:t xml:space="preserve">to operate </w:t>
      </w:r>
      <w:r w:rsidRPr="00FD1F9D">
        <w:rPr>
          <w:rFonts w:cs="Arial"/>
          <w:b w:val="0"/>
          <w:color w:val="000000" w:themeColor="text1"/>
          <w:sz w:val="22"/>
          <w:szCs w:val="22"/>
        </w:rPr>
        <w:t>a water discharge activity</w:t>
      </w:r>
      <w:r w:rsidRPr="00FD1F9D">
        <w:rPr>
          <w:b w:val="0"/>
          <w:color w:val="000000" w:themeColor="text1"/>
          <w:sz w:val="22"/>
          <w:szCs w:val="22"/>
        </w:rPr>
        <w:t xml:space="preserve"> at</w:t>
      </w:r>
    </w:p>
    <w:p w14:paraId="3DF9DFCE" w14:textId="3BE945F0" w:rsidR="00CE57D2" w:rsidRPr="00FD1F9D" w:rsidRDefault="00CE57D2" w:rsidP="00420953">
      <w:pPr>
        <w:pStyle w:val="Data"/>
        <w:spacing w:line="276" w:lineRule="auto"/>
        <w:ind w:right="23"/>
        <w:rPr>
          <w:rStyle w:val="change"/>
          <w:rFonts w:cs="Arial"/>
          <w:bCs/>
          <w:color w:val="000000" w:themeColor="text1"/>
          <w:sz w:val="22"/>
          <w:szCs w:val="22"/>
        </w:rPr>
      </w:pPr>
      <w:r w:rsidRPr="00FD1F9D">
        <w:rPr>
          <w:bCs/>
          <w:color w:val="000000" w:themeColor="text1"/>
          <w:sz w:val="22"/>
          <w:szCs w:val="22"/>
        </w:rPr>
        <w:fldChar w:fldCharType="begin"/>
      </w:r>
      <w:r w:rsidRPr="00FD1F9D">
        <w:rPr>
          <w:bCs/>
          <w:color w:val="000000" w:themeColor="text1"/>
          <w:sz w:val="22"/>
          <w:szCs w:val="22"/>
        </w:rPr>
        <w:instrText xml:space="preserve"> MERGEFIELD Site_Name </w:instrText>
      </w:r>
      <w:r w:rsidRPr="00FD1F9D">
        <w:rPr>
          <w:bCs/>
          <w:color w:val="000000" w:themeColor="text1"/>
          <w:sz w:val="22"/>
          <w:szCs w:val="22"/>
        </w:rPr>
        <w:fldChar w:fldCharType="separate"/>
      </w:r>
      <w:r w:rsidR="00D9103C" w:rsidRPr="00FD1F9D">
        <w:rPr>
          <w:bCs/>
          <w:noProof/>
          <w:color w:val="000000" w:themeColor="text1"/>
          <w:sz w:val="22"/>
          <w:szCs w:val="22"/>
        </w:rPr>
        <w:t>Newbridge-on-Wye Wastewater Treatment Works</w:t>
      </w:r>
      <w:r w:rsidRPr="00FD1F9D">
        <w:rPr>
          <w:bCs/>
          <w:color w:val="000000" w:themeColor="text1"/>
          <w:sz w:val="22"/>
          <w:szCs w:val="22"/>
        </w:rPr>
        <w:fldChar w:fldCharType="end"/>
      </w:r>
    </w:p>
    <w:p w14:paraId="360BC02C" w14:textId="26C9F7D2" w:rsidR="00E84C8B" w:rsidRPr="00FD1F9D" w:rsidRDefault="00CE57D2" w:rsidP="00167FFA">
      <w:pPr>
        <w:pStyle w:val="Data"/>
        <w:rPr>
          <w:rStyle w:val="change"/>
          <w:rFonts w:cs="Arial"/>
          <w:color w:val="000000" w:themeColor="text1"/>
          <w:sz w:val="22"/>
          <w:szCs w:val="22"/>
        </w:rPr>
      </w:pPr>
      <w:r w:rsidRPr="00FD1F9D">
        <w:rPr>
          <w:rStyle w:val="change"/>
          <w:rFonts w:cs="Arial"/>
          <w:color w:val="000000" w:themeColor="text1"/>
          <w:sz w:val="22"/>
          <w:szCs w:val="22"/>
        </w:rPr>
        <w:fldChar w:fldCharType="begin"/>
      </w:r>
      <w:r w:rsidRPr="00FD1F9D">
        <w:rPr>
          <w:rStyle w:val="change"/>
          <w:rFonts w:cs="Arial"/>
          <w:color w:val="000000" w:themeColor="text1"/>
          <w:sz w:val="22"/>
          <w:szCs w:val="22"/>
        </w:rPr>
        <w:instrText xml:space="preserve"> MERGEFIELD DSI_ADD2 </w:instrText>
      </w:r>
      <w:r w:rsidRPr="00FD1F9D">
        <w:rPr>
          <w:rStyle w:val="change"/>
          <w:rFonts w:cs="Arial"/>
          <w:color w:val="000000" w:themeColor="text1"/>
          <w:sz w:val="22"/>
          <w:szCs w:val="22"/>
        </w:rPr>
        <w:fldChar w:fldCharType="separate"/>
      </w:r>
      <w:r w:rsidR="00D9103C" w:rsidRPr="00FD1F9D">
        <w:rPr>
          <w:rStyle w:val="change"/>
          <w:rFonts w:cs="Arial"/>
          <w:noProof/>
          <w:color w:val="000000" w:themeColor="text1"/>
          <w:sz w:val="22"/>
          <w:szCs w:val="22"/>
        </w:rPr>
        <w:t>Off A470</w:t>
      </w:r>
      <w:r w:rsidRPr="00FD1F9D">
        <w:rPr>
          <w:rStyle w:val="change"/>
          <w:rFonts w:cs="Arial"/>
          <w:color w:val="000000" w:themeColor="text1"/>
          <w:sz w:val="22"/>
          <w:szCs w:val="22"/>
        </w:rPr>
        <w:fldChar w:fldCharType="end"/>
      </w:r>
    </w:p>
    <w:p w14:paraId="7BD825C2" w14:textId="6DB20507" w:rsidR="00E84C8B" w:rsidRPr="00FD1F9D" w:rsidRDefault="00CE57D2" w:rsidP="00167FFA">
      <w:pPr>
        <w:pStyle w:val="Data"/>
        <w:rPr>
          <w:rStyle w:val="change"/>
          <w:rFonts w:cs="Arial"/>
          <w:color w:val="000000" w:themeColor="text1"/>
          <w:sz w:val="22"/>
          <w:szCs w:val="22"/>
        </w:rPr>
      </w:pPr>
      <w:r w:rsidRPr="00FD1F9D">
        <w:rPr>
          <w:rStyle w:val="change"/>
          <w:rFonts w:cs="Arial"/>
          <w:color w:val="000000" w:themeColor="text1"/>
          <w:sz w:val="22"/>
          <w:szCs w:val="22"/>
        </w:rPr>
        <w:fldChar w:fldCharType="begin"/>
      </w:r>
      <w:r w:rsidRPr="00FD1F9D">
        <w:rPr>
          <w:rStyle w:val="change"/>
          <w:rFonts w:cs="Arial"/>
          <w:color w:val="000000" w:themeColor="text1"/>
          <w:sz w:val="22"/>
          <w:szCs w:val="22"/>
        </w:rPr>
        <w:instrText xml:space="preserve"> MERGEFIELD DSI_ADD3 </w:instrText>
      </w:r>
      <w:r w:rsidRPr="00FD1F9D">
        <w:rPr>
          <w:rStyle w:val="change"/>
          <w:rFonts w:cs="Arial"/>
          <w:color w:val="000000" w:themeColor="text1"/>
          <w:sz w:val="22"/>
          <w:szCs w:val="22"/>
        </w:rPr>
        <w:fldChar w:fldCharType="separate"/>
      </w:r>
      <w:r w:rsidR="00D9103C" w:rsidRPr="00FD1F9D">
        <w:rPr>
          <w:rStyle w:val="change"/>
          <w:rFonts w:cs="Arial"/>
          <w:noProof/>
          <w:color w:val="000000" w:themeColor="text1"/>
          <w:sz w:val="22"/>
          <w:szCs w:val="22"/>
        </w:rPr>
        <w:t>Newbridge-on-Wye</w:t>
      </w:r>
      <w:r w:rsidRPr="00FD1F9D">
        <w:rPr>
          <w:rStyle w:val="change"/>
          <w:rFonts w:cs="Arial"/>
          <w:color w:val="000000" w:themeColor="text1"/>
          <w:sz w:val="22"/>
          <w:szCs w:val="22"/>
        </w:rPr>
        <w:fldChar w:fldCharType="end"/>
      </w:r>
    </w:p>
    <w:p w14:paraId="12FF89B0" w14:textId="77777777" w:rsidR="00FD1F9D" w:rsidRPr="00FD1F9D" w:rsidRDefault="00CE57D2" w:rsidP="00167FFA">
      <w:pPr>
        <w:pStyle w:val="Data"/>
        <w:rPr>
          <w:rStyle w:val="change"/>
          <w:rFonts w:cs="Arial"/>
          <w:noProof/>
          <w:color w:val="000000" w:themeColor="text1"/>
          <w:sz w:val="22"/>
          <w:szCs w:val="22"/>
        </w:rPr>
      </w:pPr>
      <w:r w:rsidRPr="00FD1F9D">
        <w:rPr>
          <w:rStyle w:val="change"/>
          <w:rFonts w:cs="Arial"/>
          <w:color w:val="000000" w:themeColor="text1"/>
          <w:sz w:val="22"/>
          <w:szCs w:val="22"/>
        </w:rPr>
        <w:fldChar w:fldCharType="begin"/>
      </w:r>
      <w:r w:rsidRPr="00FD1F9D">
        <w:rPr>
          <w:rStyle w:val="change"/>
          <w:rFonts w:cs="Arial"/>
          <w:color w:val="000000" w:themeColor="text1"/>
          <w:sz w:val="22"/>
          <w:szCs w:val="22"/>
        </w:rPr>
        <w:instrText xml:space="preserve"> MERGEFIELD DSI_ADD4 </w:instrText>
      </w:r>
      <w:r w:rsidRPr="00FD1F9D">
        <w:rPr>
          <w:rStyle w:val="change"/>
          <w:rFonts w:cs="Arial"/>
          <w:color w:val="000000" w:themeColor="text1"/>
          <w:sz w:val="22"/>
          <w:szCs w:val="22"/>
        </w:rPr>
        <w:fldChar w:fldCharType="separate"/>
      </w:r>
      <w:r w:rsidR="00D9103C" w:rsidRPr="00FD1F9D">
        <w:rPr>
          <w:rStyle w:val="change"/>
          <w:rFonts w:cs="Arial"/>
          <w:noProof/>
          <w:color w:val="000000" w:themeColor="text1"/>
          <w:sz w:val="22"/>
          <w:szCs w:val="22"/>
        </w:rPr>
        <w:t>Llandrindod Wells</w:t>
      </w:r>
    </w:p>
    <w:p w14:paraId="2E2D7226" w14:textId="33710CA9" w:rsidR="00E84C8B" w:rsidRPr="00FD1F9D" w:rsidRDefault="00D9103C" w:rsidP="00167FFA">
      <w:pPr>
        <w:pStyle w:val="Data"/>
        <w:rPr>
          <w:rStyle w:val="change"/>
          <w:rFonts w:cs="Arial"/>
          <w:color w:val="000000" w:themeColor="text1"/>
          <w:sz w:val="22"/>
          <w:szCs w:val="22"/>
        </w:rPr>
      </w:pPr>
      <w:r w:rsidRPr="00FD1F9D">
        <w:rPr>
          <w:rStyle w:val="change"/>
          <w:rFonts w:cs="Arial"/>
          <w:noProof/>
          <w:color w:val="000000" w:themeColor="text1"/>
          <w:sz w:val="22"/>
          <w:szCs w:val="22"/>
        </w:rPr>
        <w:t>Powys</w:t>
      </w:r>
      <w:r w:rsidR="00CE57D2" w:rsidRPr="00FD1F9D">
        <w:rPr>
          <w:rStyle w:val="change"/>
          <w:rFonts w:cs="Arial"/>
          <w:color w:val="000000" w:themeColor="text1"/>
          <w:sz w:val="22"/>
          <w:szCs w:val="22"/>
        </w:rPr>
        <w:fldChar w:fldCharType="end"/>
      </w:r>
    </w:p>
    <w:p w14:paraId="2080DA39" w14:textId="0DB98503" w:rsidR="00E84C8B" w:rsidRPr="00FD1F9D" w:rsidRDefault="00CE57D2" w:rsidP="00167FFA">
      <w:pPr>
        <w:pStyle w:val="Data"/>
        <w:rPr>
          <w:rStyle w:val="change"/>
          <w:rFonts w:cs="Arial"/>
          <w:color w:val="000000" w:themeColor="text1"/>
          <w:sz w:val="22"/>
          <w:szCs w:val="22"/>
        </w:rPr>
      </w:pPr>
      <w:r w:rsidRPr="00FD1F9D">
        <w:rPr>
          <w:rStyle w:val="change"/>
          <w:rFonts w:cs="Arial"/>
          <w:color w:val="000000" w:themeColor="text1"/>
          <w:sz w:val="22"/>
          <w:szCs w:val="22"/>
        </w:rPr>
        <w:fldChar w:fldCharType="begin"/>
      </w:r>
      <w:r w:rsidRPr="00FD1F9D">
        <w:rPr>
          <w:rStyle w:val="change"/>
          <w:rFonts w:cs="Arial"/>
          <w:color w:val="000000" w:themeColor="text1"/>
          <w:sz w:val="22"/>
          <w:szCs w:val="22"/>
        </w:rPr>
        <w:instrText xml:space="preserve"> MERGEFIELD DSI_POST_CODE </w:instrText>
      </w:r>
      <w:r w:rsidRPr="00FD1F9D">
        <w:rPr>
          <w:rStyle w:val="change"/>
          <w:rFonts w:cs="Arial"/>
          <w:color w:val="000000" w:themeColor="text1"/>
          <w:sz w:val="22"/>
          <w:szCs w:val="22"/>
        </w:rPr>
        <w:fldChar w:fldCharType="separate"/>
      </w:r>
      <w:r w:rsidR="00D9103C" w:rsidRPr="00FD1F9D">
        <w:rPr>
          <w:rStyle w:val="change"/>
          <w:rFonts w:cs="Arial"/>
          <w:noProof/>
          <w:color w:val="000000" w:themeColor="text1"/>
          <w:sz w:val="22"/>
          <w:szCs w:val="22"/>
        </w:rPr>
        <w:t>LD1 6LH</w:t>
      </w:r>
      <w:r w:rsidRPr="00FD1F9D">
        <w:rPr>
          <w:rStyle w:val="change"/>
          <w:rFonts w:cs="Arial"/>
          <w:color w:val="000000" w:themeColor="text1"/>
          <w:sz w:val="22"/>
          <w:szCs w:val="22"/>
        </w:rPr>
        <w:fldChar w:fldCharType="end"/>
      </w:r>
    </w:p>
    <w:p w14:paraId="0A407BF3" w14:textId="77777777" w:rsidR="00167FFA" w:rsidRPr="00FD1F9D" w:rsidRDefault="00167FFA" w:rsidP="00167FFA">
      <w:pPr>
        <w:pStyle w:val="Heading3nonum"/>
        <w:spacing w:before="0"/>
        <w:rPr>
          <w:rFonts w:cs="Arial"/>
          <w:color w:val="000000" w:themeColor="text1"/>
          <w:sz w:val="22"/>
          <w:szCs w:val="22"/>
        </w:rPr>
      </w:pPr>
    </w:p>
    <w:p w14:paraId="66DFD871" w14:textId="77777777" w:rsidR="00E84C8B" w:rsidRPr="00FD1F9D" w:rsidRDefault="00FF6887" w:rsidP="00167FFA">
      <w:pPr>
        <w:pStyle w:val="Heading3nonum"/>
        <w:spacing w:before="0"/>
        <w:rPr>
          <w:rFonts w:cs="Arial"/>
          <w:color w:val="000000" w:themeColor="text1"/>
          <w:sz w:val="22"/>
          <w:szCs w:val="22"/>
        </w:rPr>
      </w:pPr>
      <w:r w:rsidRPr="00FD1F9D">
        <w:rPr>
          <w:rFonts w:cs="Arial"/>
          <w:color w:val="000000" w:themeColor="text1"/>
          <w:sz w:val="22"/>
          <w:szCs w:val="22"/>
        </w:rPr>
        <w:t xml:space="preserve">to the extent set out in the </w:t>
      </w:r>
      <w:r w:rsidR="0010272E" w:rsidRPr="00FD1F9D">
        <w:rPr>
          <w:rFonts w:cs="Arial"/>
          <w:color w:val="000000" w:themeColor="text1"/>
          <w:sz w:val="22"/>
          <w:szCs w:val="22"/>
        </w:rPr>
        <w:t>s</w:t>
      </w:r>
      <w:r w:rsidRPr="00FD1F9D">
        <w:rPr>
          <w:rFonts w:cs="Arial"/>
          <w:color w:val="000000" w:themeColor="text1"/>
          <w:sz w:val="22"/>
          <w:szCs w:val="22"/>
        </w:rPr>
        <w:t>chedules</w:t>
      </w:r>
      <w:r w:rsidR="00DF6316" w:rsidRPr="00FD1F9D">
        <w:rPr>
          <w:rFonts w:cs="Arial"/>
          <w:color w:val="000000" w:themeColor="text1"/>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E4B15E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0505C0">
        <w:rPr>
          <w:rFonts w:cs="Arial"/>
          <w:color w:val="000000" w:themeColor="text1"/>
          <w:sz w:val="22"/>
          <w:szCs w:val="22"/>
        </w:rPr>
        <w:t xml:space="preserve">om </w:t>
      </w:r>
      <w:r w:rsidR="000505C0" w:rsidRPr="000505C0">
        <w:rPr>
          <w:rFonts w:cs="Arial"/>
          <w:b/>
          <w:bCs/>
          <w:color w:val="000000" w:themeColor="text1"/>
          <w:sz w:val="22"/>
          <w:szCs w:val="22"/>
        </w:rPr>
        <w:t>22/02/2024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4CA9A94" w:rsidR="005B73A2" w:rsidRPr="000505C0" w:rsidRDefault="000505C0" w:rsidP="003842F1">
            <w:pPr>
              <w:pStyle w:val="Heading3nonum"/>
              <w:spacing w:before="0"/>
              <w:ind w:right="-135"/>
              <w:jc w:val="center"/>
              <w:rPr>
                <w:rFonts w:cs="Arial"/>
                <w:b/>
                <w:color w:val="000000" w:themeColor="text1"/>
                <w:sz w:val="22"/>
                <w:szCs w:val="22"/>
              </w:rPr>
            </w:pPr>
            <w:r w:rsidRPr="000505C0">
              <w:rPr>
                <w:rFonts w:cs="Arial"/>
                <w:b/>
                <w:color w:val="000000" w:themeColor="text1"/>
                <w:sz w:val="22"/>
                <w:szCs w:val="22"/>
              </w:rPr>
              <w:t>Emma Jones</w:t>
            </w:r>
          </w:p>
        </w:tc>
        <w:tc>
          <w:tcPr>
            <w:tcW w:w="2409" w:type="dxa"/>
            <w:vAlign w:val="center"/>
          </w:tcPr>
          <w:p w14:paraId="2B127805" w14:textId="36308EBC" w:rsidR="00E84C8B" w:rsidRPr="000505C0" w:rsidRDefault="000505C0" w:rsidP="003842F1">
            <w:pPr>
              <w:pStyle w:val="Heading3nonum"/>
              <w:spacing w:before="0"/>
              <w:ind w:right="34"/>
              <w:jc w:val="center"/>
              <w:rPr>
                <w:rFonts w:cs="Arial"/>
                <w:b/>
                <w:color w:val="000000" w:themeColor="text1"/>
                <w:sz w:val="22"/>
                <w:szCs w:val="22"/>
              </w:rPr>
            </w:pPr>
            <w:r w:rsidRPr="000505C0">
              <w:rPr>
                <w:rFonts w:cs="Arial"/>
                <w:b/>
                <w:color w:val="000000" w:themeColor="text1"/>
                <w:sz w:val="22"/>
                <w:szCs w:val="22"/>
              </w:rPr>
              <w:t>15/02/2024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FD1F9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D1F9D">
        <w:rPr>
          <w:b/>
          <w:i w:val="0"/>
          <w:color w:val="000000" w:themeColor="text1"/>
          <w:sz w:val="22"/>
          <w:szCs w:val="22"/>
        </w:rPr>
        <w:lastRenderedPageBreak/>
        <w:t xml:space="preserve">Schedule 1 </w:t>
      </w:r>
    </w:p>
    <w:p w14:paraId="65EB3ADF" w14:textId="680C8705" w:rsidR="006C6EA9" w:rsidRPr="00FD1F9D" w:rsidRDefault="006C6EA9" w:rsidP="006C6EA9">
      <w:pPr>
        <w:spacing w:before="120" w:line="270" w:lineRule="exact"/>
        <w:rPr>
          <w:rFonts w:ascii="Arial" w:hAnsi="Arial" w:cs="Arial"/>
          <w:color w:val="000000" w:themeColor="text1"/>
          <w:sz w:val="22"/>
          <w:szCs w:val="22"/>
        </w:rPr>
      </w:pPr>
      <w:r w:rsidRPr="00FD1F9D">
        <w:rPr>
          <w:rFonts w:ascii="Arial" w:hAnsi="Arial" w:cs="Arial"/>
          <w:color w:val="000000" w:themeColor="text1"/>
          <w:sz w:val="22"/>
          <w:szCs w:val="22"/>
        </w:rPr>
        <w:t>All conditions have been varied by the consolidated permit as a result of a</w:t>
      </w:r>
      <w:r w:rsidR="004B38A4" w:rsidRPr="00FD1F9D">
        <w:rPr>
          <w:rFonts w:ascii="Arial" w:hAnsi="Arial" w:cs="Arial"/>
          <w:color w:val="000000" w:themeColor="text1"/>
          <w:sz w:val="22"/>
          <w:szCs w:val="22"/>
        </w:rPr>
        <w:t xml:space="preserve"> </w:t>
      </w:r>
      <w:r w:rsidR="00E4680B" w:rsidRPr="00FD1F9D">
        <w:rPr>
          <w:rFonts w:ascii="Arial" w:hAnsi="Arial" w:cs="Arial"/>
          <w:color w:val="000000" w:themeColor="text1"/>
          <w:sz w:val="22"/>
          <w:szCs w:val="22"/>
        </w:rPr>
        <w:t xml:space="preserve">Natural Resources Wales </w:t>
      </w:r>
      <w:r w:rsidRPr="00FD1F9D">
        <w:rPr>
          <w:rFonts w:ascii="Arial" w:hAnsi="Arial" w:cs="Arial"/>
          <w:color w:val="000000" w:themeColor="text1"/>
          <w:sz w:val="22"/>
          <w:szCs w:val="22"/>
        </w:rPr>
        <w:t>initiated variation.</w:t>
      </w:r>
    </w:p>
    <w:p w14:paraId="4BC06A6E" w14:textId="77777777" w:rsidR="006C6EA9" w:rsidRPr="00FD1F9D" w:rsidRDefault="006C6EA9" w:rsidP="00AE64EF">
      <w:pPr>
        <w:pStyle w:val="Heading3nonum"/>
        <w:rPr>
          <w:rFonts w:cs="Arial"/>
          <w:color w:val="000000" w:themeColor="text1"/>
          <w:sz w:val="22"/>
          <w:szCs w:val="22"/>
        </w:rPr>
      </w:pPr>
    </w:p>
    <w:p w14:paraId="2FBFEC08" w14:textId="77777777" w:rsidR="006C6EA9" w:rsidRPr="00FD1F9D" w:rsidRDefault="006C6EA9" w:rsidP="006C6EA9">
      <w:pPr>
        <w:pStyle w:val="Heading3nonum"/>
        <w:rPr>
          <w:rFonts w:cs="Arial"/>
          <w:b/>
          <w:color w:val="000000" w:themeColor="text1"/>
          <w:sz w:val="22"/>
          <w:szCs w:val="22"/>
        </w:rPr>
      </w:pPr>
      <w:r w:rsidRPr="00FD1F9D">
        <w:rPr>
          <w:rFonts w:cs="Arial"/>
          <w:b/>
          <w:color w:val="000000" w:themeColor="text1"/>
          <w:sz w:val="22"/>
          <w:szCs w:val="22"/>
        </w:rPr>
        <w:t xml:space="preserve">Schedule 2 – </w:t>
      </w:r>
      <w:r w:rsidR="000C3304" w:rsidRPr="00FD1F9D">
        <w:rPr>
          <w:rFonts w:cs="Arial"/>
          <w:b/>
          <w:color w:val="000000" w:themeColor="text1"/>
          <w:sz w:val="22"/>
          <w:szCs w:val="22"/>
        </w:rPr>
        <w:t>consolidated</w:t>
      </w:r>
      <w:r w:rsidRPr="00FD1F9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D1F9D">
        <w:rPr>
          <w:rFonts w:cs="Arial"/>
          <w:color w:val="000000" w:themeColor="text1"/>
          <w:sz w:val="22"/>
          <w:szCs w:val="22"/>
        </w:rPr>
        <w:t>Consolidated</w:t>
      </w:r>
      <w:r w:rsidR="006C6EA9" w:rsidRPr="00FD1F9D">
        <w:rPr>
          <w:rFonts w:cs="Arial"/>
          <w:color w:val="000000" w:themeColor="text1"/>
          <w:sz w:val="22"/>
          <w:szCs w:val="22"/>
        </w:rPr>
        <w:t xml:space="preserve"> permit issued</w:t>
      </w:r>
      <w:r w:rsidR="006C6EA9" w:rsidRPr="0006520B">
        <w:rPr>
          <w:rFonts w:cs="Arial"/>
          <w:color w:val="auto"/>
          <w:sz w:val="22"/>
          <w:szCs w:val="22"/>
        </w:rPr>
        <w:t xml:space="preserve">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D1F9D" w:rsidRDefault="008321E6" w:rsidP="00597064">
      <w:pPr>
        <w:pStyle w:val="Act"/>
        <w:ind w:left="567"/>
        <w:rPr>
          <w:bCs/>
          <w:color w:val="000000" w:themeColor="text1"/>
          <w:sz w:val="22"/>
          <w:szCs w:val="22"/>
        </w:rPr>
      </w:pPr>
      <w:r w:rsidRPr="00CE57D2">
        <w:rPr>
          <w:bCs/>
          <w:sz w:val="22"/>
          <w:szCs w:val="22"/>
        </w:rPr>
        <w:t>P</w:t>
      </w:r>
      <w:r w:rsidRPr="00FD1F9D">
        <w:rPr>
          <w:bCs/>
          <w:color w:val="000000" w:themeColor="text1"/>
          <w:sz w:val="22"/>
          <w:szCs w:val="22"/>
        </w:rPr>
        <w:t xml:space="preserve">ermit number </w:t>
      </w:r>
    </w:p>
    <w:p w14:paraId="64EE5CD4" w14:textId="532995B0" w:rsidR="008321E6" w:rsidRPr="00FD1F9D" w:rsidRDefault="00093C7B" w:rsidP="00597064">
      <w:pPr>
        <w:pStyle w:val="Data"/>
        <w:ind w:left="567" w:right="1701"/>
        <w:rPr>
          <w:rStyle w:val="licenceno"/>
          <w:color w:val="000000" w:themeColor="text1"/>
          <w:sz w:val="22"/>
          <w:szCs w:val="22"/>
        </w:rPr>
      </w:pPr>
      <w:r w:rsidRPr="00FD1F9D">
        <w:rPr>
          <w:rStyle w:val="licenceno"/>
          <w:color w:val="000000" w:themeColor="text1"/>
          <w:sz w:val="22"/>
          <w:szCs w:val="22"/>
        </w:rPr>
        <w:fldChar w:fldCharType="begin"/>
      </w:r>
      <w:r w:rsidRPr="00FD1F9D">
        <w:rPr>
          <w:rStyle w:val="licenceno"/>
          <w:color w:val="000000" w:themeColor="text1"/>
          <w:sz w:val="22"/>
          <w:szCs w:val="22"/>
        </w:rPr>
        <w:instrText xml:space="preserve"> MERGEFIELD FE_Permit_Number </w:instrText>
      </w:r>
      <w:r w:rsidRPr="00FD1F9D">
        <w:rPr>
          <w:rStyle w:val="licenceno"/>
          <w:color w:val="000000" w:themeColor="text1"/>
          <w:sz w:val="22"/>
          <w:szCs w:val="22"/>
        </w:rPr>
        <w:fldChar w:fldCharType="separate"/>
      </w:r>
      <w:r w:rsidR="00D9103C" w:rsidRPr="00FD1F9D">
        <w:rPr>
          <w:rStyle w:val="licenceno"/>
          <w:noProof/>
          <w:color w:val="000000" w:themeColor="text1"/>
          <w:sz w:val="22"/>
          <w:szCs w:val="22"/>
        </w:rPr>
        <w:t>AW1004401</w:t>
      </w:r>
      <w:r w:rsidRPr="00FD1F9D">
        <w:rPr>
          <w:rStyle w:val="licenceno"/>
          <w:color w:val="000000" w:themeColor="text1"/>
          <w:sz w:val="22"/>
          <w:szCs w:val="22"/>
        </w:rPr>
        <w:fldChar w:fldCharType="end"/>
      </w:r>
    </w:p>
    <w:p w14:paraId="276C14AC" w14:textId="3010EC77" w:rsidR="008321E6" w:rsidRPr="00FD1F9D" w:rsidRDefault="008321E6" w:rsidP="00597064">
      <w:pPr>
        <w:pStyle w:val="Heading3nonum"/>
        <w:ind w:left="567"/>
        <w:rPr>
          <w:color w:val="000000" w:themeColor="text1"/>
          <w:sz w:val="22"/>
          <w:szCs w:val="22"/>
        </w:rPr>
      </w:pPr>
      <w:r w:rsidRPr="00FD1F9D">
        <w:rPr>
          <w:color w:val="000000" w:themeColor="text1"/>
          <w:sz w:val="22"/>
          <w:szCs w:val="22"/>
        </w:rPr>
        <w:t xml:space="preserve">This is the consolidated permit referred to in the variation and consolidation notice for </w:t>
      </w:r>
      <w:r w:rsidR="00C41C5D" w:rsidRPr="00FD1F9D">
        <w:rPr>
          <w:color w:val="000000" w:themeColor="text1"/>
          <w:sz w:val="22"/>
          <w:szCs w:val="22"/>
        </w:rPr>
        <w:t>variation</w:t>
      </w:r>
      <w:r w:rsidRPr="00FD1F9D">
        <w:rPr>
          <w:color w:val="000000" w:themeColor="text1"/>
          <w:sz w:val="22"/>
          <w:szCs w:val="22"/>
        </w:rPr>
        <w:t xml:space="preserve"> </w:t>
      </w:r>
      <w:r w:rsidR="00CE57D2" w:rsidRPr="00FD1F9D">
        <w:rPr>
          <w:color w:val="000000" w:themeColor="text1"/>
          <w:sz w:val="22"/>
          <w:szCs w:val="22"/>
        </w:rPr>
        <w:fldChar w:fldCharType="begin"/>
      </w:r>
      <w:r w:rsidR="00CE57D2" w:rsidRPr="00FD1F9D">
        <w:rPr>
          <w:color w:val="000000" w:themeColor="text1"/>
          <w:sz w:val="22"/>
          <w:szCs w:val="22"/>
        </w:rPr>
        <w:instrText xml:space="preserve"> MERGEFIELD PAN </w:instrText>
      </w:r>
      <w:r w:rsidR="00CE57D2" w:rsidRPr="00FD1F9D">
        <w:rPr>
          <w:color w:val="000000" w:themeColor="text1"/>
          <w:sz w:val="22"/>
          <w:szCs w:val="22"/>
        </w:rPr>
        <w:fldChar w:fldCharType="separate"/>
      </w:r>
      <w:r w:rsidR="00D9103C" w:rsidRPr="00FD1F9D">
        <w:rPr>
          <w:noProof/>
          <w:color w:val="000000" w:themeColor="text1"/>
          <w:sz w:val="22"/>
          <w:szCs w:val="22"/>
        </w:rPr>
        <w:t>PAN-024221</w:t>
      </w:r>
      <w:r w:rsidR="00CE57D2" w:rsidRPr="00FD1F9D">
        <w:rPr>
          <w:color w:val="000000" w:themeColor="text1"/>
          <w:sz w:val="22"/>
          <w:szCs w:val="22"/>
        </w:rPr>
        <w:fldChar w:fldCharType="end"/>
      </w:r>
      <w:r w:rsidRPr="00FD1F9D">
        <w:rPr>
          <w:color w:val="000000" w:themeColor="text1"/>
          <w:sz w:val="22"/>
          <w:szCs w:val="22"/>
        </w:rPr>
        <w:t xml:space="preserve"> authorising </w:t>
      </w:r>
    </w:p>
    <w:p w14:paraId="7861DFC0" w14:textId="77777777" w:rsidR="008321E6" w:rsidRPr="00FD1F9D" w:rsidRDefault="008321E6" w:rsidP="00597064">
      <w:pPr>
        <w:pStyle w:val="Data"/>
        <w:ind w:left="567"/>
        <w:rPr>
          <w:rStyle w:val="change"/>
          <w:i/>
          <w:color w:val="000000" w:themeColor="text1"/>
          <w:sz w:val="22"/>
          <w:szCs w:val="22"/>
        </w:rPr>
      </w:pPr>
    </w:p>
    <w:p w14:paraId="5DD1BDB6" w14:textId="77777777" w:rsidR="003842F1" w:rsidRPr="00FD1F9D" w:rsidRDefault="003842F1" w:rsidP="003842F1">
      <w:pPr>
        <w:pStyle w:val="Data"/>
        <w:spacing w:line="276" w:lineRule="auto"/>
        <w:ind w:left="567"/>
        <w:rPr>
          <w:b w:val="0"/>
          <w:color w:val="000000" w:themeColor="text1"/>
          <w:sz w:val="22"/>
          <w:szCs w:val="22"/>
        </w:rPr>
      </w:pPr>
      <w:r w:rsidRPr="00FD1F9D">
        <w:rPr>
          <w:rStyle w:val="change"/>
          <w:color w:val="000000" w:themeColor="text1"/>
          <w:sz w:val="22"/>
          <w:szCs w:val="22"/>
        </w:rPr>
        <w:t>Dŵr Cymru Cyfyngedig</w:t>
      </w:r>
      <w:r w:rsidRPr="00FD1F9D">
        <w:rPr>
          <w:color w:val="000000" w:themeColor="text1"/>
          <w:sz w:val="22"/>
          <w:szCs w:val="22"/>
        </w:rPr>
        <w:t xml:space="preserve"> </w:t>
      </w:r>
      <w:r w:rsidRPr="00FD1F9D">
        <w:rPr>
          <w:b w:val="0"/>
          <w:color w:val="000000" w:themeColor="text1"/>
          <w:sz w:val="22"/>
          <w:szCs w:val="22"/>
        </w:rPr>
        <w:t>(“the operator”),</w:t>
      </w:r>
    </w:p>
    <w:p w14:paraId="5267DDC9" w14:textId="77777777" w:rsidR="003842F1" w:rsidRPr="00FD1F9D" w:rsidRDefault="003842F1" w:rsidP="003842F1">
      <w:pPr>
        <w:pStyle w:val="Data"/>
        <w:spacing w:line="276" w:lineRule="auto"/>
        <w:ind w:left="567"/>
        <w:rPr>
          <w:b w:val="0"/>
          <w:color w:val="000000" w:themeColor="text1"/>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FD1F9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FD1F9D">
        <w:rPr>
          <w:rFonts w:ascii="Arial" w:hAnsi="Arial"/>
          <w:color w:val="000000" w:themeColor="text1"/>
          <w:sz w:val="22"/>
          <w:szCs w:val="22"/>
          <w:lang w:eastAsia="en-US"/>
        </w:rPr>
        <w:t>o operate a water discharge activity</w:t>
      </w:r>
      <w:r w:rsidR="00411978" w:rsidRPr="00FD1F9D">
        <w:rPr>
          <w:rFonts w:ascii="Arial" w:hAnsi="Arial"/>
          <w:color w:val="000000" w:themeColor="text1"/>
          <w:sz w:val="22"/>
          <w:szCs w:val="22"/>
          <w:lang w:eastAsia="en-US"/>
        </w:rPr>
        <w:t xml:space="preserve"> at</w:t>
      </w:r>
    </w:p>
    <w:p w14:paraId="318EB4AB" w14:textId="5243D715" w:rsidR="008321E6" w:rsidRPr="00FD1F9D" w:rsidRDefault="00CE57D2" w:rsidP="00597064">
      <w:pPr>
        <w:pStyle w:val="Data"/>
        <w:ind w:left="567" w:right="1701"/>
        <w:rPr>
          <w:rStyle w:val="change"/>
          <w:color w:val="000000" w:themeColor="text1"/>
          <w:sz w:val="22"/>
          <w:szCs w:val="22"/>
        </w:rPr>
      </w:pPr>
      <w:r w:rsidRPr="00FD1F9D">
        <w:rPr>
          <w:rStyle w:val="change"/>
          <w:color w:val="000000" w:themeColor="text1"/>
          <w:sz w:val="22"/>
          <w:szCs w:val="22"/>
        </w:rPr>
        <w:fldChar w:fldCharType="begin"/>
      </w:r>
      <w:r w:rsidRPr="00FD1F9D">
        <w:rPr>
          <w:rStyle w:val="change"/>
          <w:color w:val="000000" w:themeColor="text1"/>
          <w:sz w:val="22"/>
          <w:szCs w:val="22"/>
        </w:rPr>
        <w:instrText xml:space="preserve"> MERGEFIELD Site_Name </w:instrText>
      </w:r>
      <w:r w:rsidRPr="00FD1F9D">
        <w:rPr>
          <w:rStyle w:val="change"/>
          <w:color w:val="000000" w:themeColor="text1"/>
          <w:sz w:val="22"/>
          <w:szCs w:val="22"/>
        </w:rPr>
        <w:fldChar w:fldCharType="separate"/>
      </w:r>
      <w:r w:rsidR="00D9103C" w:rsidRPr="00FD1F9D">
        <w:rPr>
          <w:rStyle w:val="change"/>
          <w:noProof/>
          <w:color w:val="000000" w:themeColor="text1"/>
          <w:sz w:val="22"/>
          <w:szCs w:val="22"/>
        </w:rPr>
        <w:t>Newbridge-on-Wye Wastewater Treatment Works</w:t>
      </w:r>
      <w:r w:rsidRPr="00FD1F9D">
        <w:rPr>
          <w:rStyle w:val="change"/>
          <w:color w:val="000000" w:themeColor="text1"/>
          <w:sz w:val="22"/>
          <w:szCs w:val="22"/>
        </w:rPr>
        <w:fldChar w:fldCharType="end"/>
      </w:r>
    </w:p>
    <w:p w14:paraId="4AB5C7C8" w14:textId="64EF978F" w:rsidR="008321E6" w:rsidRPr="00FD1F9D" w:rsidRDefault="00CE57D2" w:rsidP="00597064">
      <w:pPr>
        <w:pStyle w:val="Data"/>
        <w:ind w:left="567"/>
        <w:rPr>
          <w:rStyle w:val="change"/>
          <w:color w:val="000000" w:themeColor="text1"/>
          <w:sz w:val="22"/>
          <w:szCs w:val="22"/>
        </w:rPr>
      </w:pPr>
      <w:r w:rsidRPr="00FD1F9D">
        <w:rPr>
          <w:rStyle w:val="change"/>
          <w:color w:val="000000" w:themeColor="text1"/>
          <w:sz w:val="22"/>
          <w:szCs w:val="22"/>
        </w:rPr>
        <w:fldChar w:fldCharType="begin"/>
      </w:r>
      <w:r w:rsidRPr="00FD1F9D">
        <w:rPr>
          <w:rStyle w:val="change"/>
          <w:color w:val="000000" w:themeColor="text1"/>
          <w:sz w:val="22"/>
          <w:szCs w:val="22"/>
        </w:rPr>
        <w:instrText xml:space="preserve"> MERGEFIELD DSI_ADD2 </w:instrText>
      </w:r>
      <w:r w:rsidRPr="00FD1F9D">
        <w:rPr>
          <w:rStyle w:val="change"/>
          <w:color w:val="000000" w:themeColor="text1"/>
          <w:sz w:val="22"/>
          <w:szCs w:val="22"/>
        </w:rPr>
        <w:fldChar w:fldCharType="separate"/>
      </w:r>
      <w:r w:rsidR="00D9103C" w:rsidRPr="00FD1F9D">
        <w:rPr>
          <w:rStyle w:val="change"/>
          <w:noProof/>
          <w:color w:val="000000" w:themeColor="text1"/>
          <w:sz w:val="22"/>
          <w:szCs w:val="22"/>
        </w:rPr>
        <w:t>Off A470</w:t>
      </w:r>
      <w:r w:rsidRPr="00FD1F9D">
        <w:rPr>
          <w:rStyle w:val="change"/>
          <w:color w:val="000000" w:themeColor="text1"/>
          <w:sz w:val="22"/>
          <w:szCs w:val="22"/>
        </w:rPr>
        <w:fldChar w:fldCharType="end"/>
      </w:r>
    </w:p>
    <w:p w14:paraId="3ABE1E52" w14:textId="4BF077D3" w:rsidR="008321E6" w:rsidRPr="00FD1F9D" w:rsidRDefault="00CE57D2" w:rsidP="00597064">
      <w:pPr>
        <w:pStyle w:val="Data"/>
        <w:ind w:left="567"/>
        <w:rPr>
          <w:rStyle w:val="change"/>
          <w:color w:val="000000" w:themeColor="text1"/>
          <w:sz w:val="22"/>
          <w:szCs w:val="22"/>
        </w:rPr>
      </w:pPr>
      <w:r w:rsidRPr="00FD1F9D">
        <w:rPr>
          <w:rStyle w:val="change"/>
          <w:color w:val="000000" w:themeColor="text1"/>
          <w:sz w:val="22"/>
          <w:szCs w:val="22"/>
        </w:rPr>
        <w:fldChar w:fldCharType="begin"/>
      </w:r>
      <w:r w:rsidRPr="00FD1F9D">
        <w:rPr>
          <w:rStyle w:val="change"/>
          <w:color w:val="000000" w:themeColor="text1"/>
          <w:sz w:val="22"/>
          <w:szCs w:val="22"/>
        </w:rPr>
        <w:instrText xml:space="preserve"> MERGEFIELD DSI_ADD3 </w:instrText>
      </w:r>
      <w:r w:rsidRPr="00FD1F9D">
        <w:rPr>
          <w:rStyle w:val="change"/>
          <w:color w:val="000000" w:themeColor="text1"/>
          <w:sz w:val="22"/>
          <w:szCs w:val="22"/>
        </w:rPr>
        <w:fldChar w:fldCharType="separate"/>
      </w:r>
      <w:r w:rsidR="00D9103C" w:rsidRPr="00FD1F9D">
        <w:rPr>
          <w:rStyle w:val="change"/>
          <w:noProof/>
          <w:color w:val="000000" w:themeColor="text1"/>
          <w:sz w:val="22"/>
          <w:szCs w:val="22"/>
        </w:rPr>
        <w:t>Newbridge-on-Wye</w:t>
      </w:r>
      <w:r w:rsidRPr="00FD1F9D">
        <w:rPr>
          <w:rStyle w:val="change"/>
          <w:color w:val="000000" w:themeColor="text1"/>
          <w:sz w:val="22"/>
          <w:szCs w:val="22"/>
        </w:rPr>
        <w:fldChar w:fldCharType="end"/>
      </w:r>
    </w:p>
    <w:p w14:paraId="5F8140B6" w14:textId="77777777" w:rsidR="00FD1F9D" w:rsidRPr="00FD1F9D" w:rsidRDefault="00CE57D2" w:rsidP="00597064">
      <w:pPr>
        <w:pStyle w:val="Data"/>
        <w:ind w:left="567"/>
        <w:rPr>
          <w:rStyle w:val="change"/>
          <w:noProof/>
          <w:color w:val="000000" w:themeColor="text1"/>
          <w:sz w:val="22"/>
          <w:szCs w:val="22"/>
        </w:rPr>
      </w:pPr>
      <w:r w:rsidRPr="00FD1F9D">
        <w:rPr>
          <w:rStyle w:val="change"/>
          <w:color w:val="000000" w:themeColor="text1"/>
          <w:sz w:val="22"/>
          <w:szCs w:val="22"/>
        </w:rPr>
        <w:fldChar w:fldCharType="begin"/>
      </w:r>
      <w:r w:rsidRPr="00FD1F9D">
        <w:rPr>
          <w:rStyle w:val="change"/>
          <w:color w:val="000000" w:themeColor="text1"/>
          <w:sz w:val="22"/>
          <w:szCs w:val="22"/>
        </w:rPr>
        <w:instrText xml:space="preserve"> MERGEFIELD DSI_ADD4 </w:instrText>
      </w:r>
      <w:r w:rsidRPr="00FD1F9D">
        <w:rPr>
          <w:rStyle w:val="change"/>
          <w:color w:val="000000" w:themeColor="text1"/>
          <w:sz w:val="22"/>
          <w:szCs w:val="22"/>
        </w:rPr>
        <w:fldChar w:fldCharType="separate"/>
      </w:r>
      <w:r w:rsidR="00D9103C" w:rsidRPr="00FD1F9D">
        <w:rPr>
          <w:rStyle w:val="change"/>
          <w:noProof/>
          <w:color w:val="000000" w:themeColor="text1"/>
          <w:sz w:val="22"/>
          <w:szCs w:val="22"/>
        </w:rPr>
        <w:t>Llandrindod Wells</w:t>
      </w:r>
    </w:p>
    <w:p w14:paraId="2A9E0163" w14:textId="530AC701" w:rsidR="008321E6" w:rsidRPr="00FD1F9D" w:rsidRDefault="00D9103C" w:rsidP="00597064">
      <w:pPr>
        <w:pStyle w:val="Data"/>
        <w:ind w:left="567"/>
        <w:rPr>
          <w:rStyle w:val="change"/>
          <w:color w:val="000000" w:themeColor="text1"/>
          <w:sz w:val="22"/>
          <w:szCs w:val="22"/>
        </w:rPr>
      </w:pPr>
      <w:r w:rsidRPr="00FD1F9D">
        <w:rPr>
          <w:rStyle w:val="change"/>
          <w:noProof/>
          <w:color w:val="000000" w:themeColor="text1"/>
          <w:sz w:val="22"/>
          <w:szCs w:val="22"/>
        </w:rPr>
        <w:t>Powys</w:t>
      </w:r>
      <w:r w:rsidR="00CE57D2" w:rsidRPr="00FD1F9D">
        <w:rPr>
          <w:rStyle w:val="change"/>
          <w:color w:val="000000" w:themeColor="text1"/>
          <w:sz w:val="22"/>
          <w:szCs w:val="22"/>
        </w:rPr>
        <w:fldChar w:fldCharType="end"/>
      </w:r>
    </w:p>
    <w:p w14:paraId="0AA80564" w14:textId="5C679BD6" w:rsidR="008321E6" w:rsidRPr="00FD1F9D" w:rsidRDefault="00CE57D2" w:rsidP="00597064">
      <w:pPr>
        <w:pStyle w:val="Data"/>
        <w:ind w:left="567"/>
        <w:rPr>
          <w:rStyle w:val="change"/>
          <w:color w:val="000000" w:themeColor="text1"/>
          <w:sz w:val="22"/>
          <w:szCs w:val="22"/>
        </w:rPr>
      </w:pPr>
      <w:r w:rsidRPr="00FD1F9D">
        <w:rPr>
          <w:rStyle w:val="change"/>
          <w:color w:val="000000" w:themeColor="text1"/>
          <w:sz w:val="22"/>
          <w:szCs w:val="22"/>
        </w:rPr>
        <w:fldChar w:fldCharType="begin"/>
      </w:r>
      <w:r w:rsidRPr="00FD1F9D">
        <w:rPr>
          <w:rStyle w:val="change"/>
          <w:color w:val="000000" w:themeColor="text1"/>
          <w:sz w:val="22"/>
          <w:szCs w:val="22"/>
        </w:rPr>
        <w:instrText xml:space="preserve"> MERGEFIELD DSI_POST_CODE </w:instrText>
      </w:r>
      <w:r w:rsidRPr="00FD1F9D">
        <w:rPr>
          <w:rStyle w:val="change"/>
          <w:color w:val="000000" w:themeColor="text1"/>
          <w:sz w:val="22"/>
          <w:szCs w:val="22"/>
        </w:rPr>
        <w:fldChar w:fldCharType="separate"/>
      </w:r>
      <w:r w:rsidR="00D9103C" w:rsidRPr="00FD1F9D">
        <w:rPr>
          <w:rStyle w:val="change"/>
          <w:noProof/>
          <w:color w:val="000000" w:themeColor="text1"/>
          <w:sz w:val="22"/>
          <w:szCs w:val="22"/>
        </w:rPr>
        <w:t>LD1 6LH</w:t>
      </w:r>
      <w:r w:rsidRPr="00FD1F9D">
        <w:rPr>
          <w:rStyle w:val="change"/>
          <w:color w:val="000000" w:themeColor="text1"/>
          <w:sz w:val="22"/>
          <w:szCs w:val="22"/>
        </w:rPr>
        <w:fldChar w:fldCharType="end"/>
      </w:r>
    </w:p>
    <w:p w14:paraId="4598A7E5" w14:textId="77777777" w:rsidR="002C4187" w:rsidRPr="00FD1F9D" w:rsidRDefault="002C4187" w:rsidP="00597064">
      <w:pPr>
        <w:pStyle w:val="Heading3nonum"/>
        <w:ind w:left="567"/>
        <w:rPr>
          <w:color w:val="000000" w:themeColor="text1"/>
          <w:sz w:val="22"/>
          <w:szCs w:val="22"/>
        </w:rPr>
      </w:pPr>
    </w:p>
    <w:p w14:paraId="6AE3794F" w14:textId="116027FC" w:rsidR="008321E6" w:rsidRDefault="008321E6" w:rsidP="00597064">
      <w:pPr>
        <w:pStyle w:val="Heading3nonum"/>
        <w:ind w:left="567"/>
        <w:rPr>
          <w:sz w:val="22"/>
          <w:szCs w:val="22"/>
        </w:rPr>
      </w:pPr>
      <w:r w:rsidRPr="00FD1F9D">
        <w:rPr>
          <w:color w:val="000000" w:themeColor="text1"/>
          <w:sz w:val="22"/>
          <w:szCs w:val="22"/>
        </w:rPr>
        <w:t xml:space="preserve">to the </w:t>
      </w:r>
      <w:r w:rsidRPr="0049139F">
        <w:rPr>
          <w:sz w:val="22"/>
          <w:szCs w:val="22"/>
        </w:rPr>
        <w:t>extent authorised by and subject to the conditions of this permit.</w:t>
      </w:r>
    </w:p>
    <w:p w14:paraId="30EAAD6A" w14:textId="77777777" w:rsidR="00F47E49" w:rsidRDefault="00F47E49" w:rsidP="00597064">
      <w:pPr>
        <w:pStyle w:val="Heading3nonum"/>
        <w:ind w:left="567"/>
        <w:rPr>
          <w:sz w:val="22"/>
          <w:szCs w:val="22"/>
        </w:rPr>
      </w:pPr>
    </w:p>
    <w:p w14:paraId="3F940481" w14:textId="5AF09030" w:rsidR="00F47E49" w:rsidRPr="0049139F" w:rsidRDefault="00F47E49" w:rsidP="00597064">
      <w:pPr>
        <w:pStyle w:val="Heading3nonum"/>
        <w:ind w:left="567"/>
        <w:rPr>
          <w:sz w:val="22"/>
          <w:szCs w:val="22"/>
        </w:rPr>
      </w:pPr>
      <w:r>
        <w:rPr>
          <w:sz w:val="22"/>
          <w:szCs w:val="22"/>
        </w:rPr>
        <w:t>The permit variation and consolidation shall take eff</w:t>
      </w:r>
      <w:r w:rsidRPr="000505C0">
        <w:rPr>
          <w:color w:val="000000" w:themeColor="text1"/>
          <w:sz w:val="22"/>
          <w:szCs w:val="22"/>
        </w:rPr>
        <w:t xml:space="preserve">ect from </w:t>
      </w:r>
      <w:r w:rsidR="000505C0" w:rsidRPr="000505C0">
        <w:rPr>
          <w:b/>
          <w:bCs/>
          <w:color w:val="000000" w:themeColor="text1"/>
          <w:sz w:val="22"/>
          <w:szCs w:val="22"/>
        </w:rPr>
        <w:t>22/02/2024</w:t>
      </w:r>
    </w:p>
    <w:p w14:paraId="33B1BD71" w14:textId="77777777" w:rsidR="008321E6" w:rsidRPr="0049139F" w:rsidRDefault="008321E6" w:rsidP="000505C0">
      <w:pPr>
        <w:pStyle w:val="Data"/>
        <w:spacing w:before="120"/>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505C0" w:rsidRPr="0049139F" w14:paraId="770649E1" w14:textId="77777777" w:rsidTr="00597064">
        <w:trPr>
          <w:trHeight w:hRule="exact" w:val="977"/>
        </w:trPr>
        <w:tc>
          <w:tcPr>
            <w:tcW w:w="5387" w:type="dxa"/>
            <w:vAlign w:val="center"/>
          </w:tcPr>
          <w:p w14:paraId="7D3BF979" w14:textId="621B8204" w:rsidR="000505C0" w:rsidRPr="00950D58" w:rsidRDefault="000505C0" w:rsidP="000505C0">
            <w:pPr>
              <w:pStyle w:val="Heading3nonum"/>
              <w:spacing w:before="0"/>
              <w:ind w:left="-108" w:right="34"/>
              <w:jc w:val="center"/>
              <w:rPr>
                <w:sz w:val="22"/>
                <w:szCs w:val="22"/>
              </w:rPr>
            </w:pPr>
            <w:r w:rsidRPr="000505C0">
              <w:rPr>
                <w:rFonts w:cs="Arial"/>
                <w:b/>
                <w:color w:val="000000" w:themeColor="text1"/>
                <w:sz w:val="22"/>
                <w:szCs w:val="22"/>
              </w:rPr>
              <w:t>Emma Jones</w:t>
            </w:r>
          </w:p>
        </w:tc>
        <w:tc>
          <w:tcPr>
            <w:tcW w:w="2551" w:type="dxa"/>
            <w:vAlign w:val="center"/>
          </w:tcPr>
          <w:p w14:paraId="00DE9BA9" w14:textId="480C4974" w:rsidR="000505C0" w:rsidRPr="00950D58" w:rsidRDefault="000505C0" w:rsidP="000505C0">
            <w:pPr>
              <w:pStyle w:val="Heading3nonum"/>
              <w:spacing w:before="0" w:line="240" w:lineRule="auto"/>
              <w:ind w:left="-108"/>
              <w:jc w:val="center"/>
              <w:rPr>
                <w:b/>
                <w:color w:val="FF0000"/>
                <w:sz w:val="22"/>
                <w:szCs w:val="22"/>
              </w:rPr>
            </w:pPr>
            <w:r w:rsidRPr="000505C0">
              <w:rPr>
                <w:rFonts w:cs="Arial"/>
                <w:b/>
                <w:color w:val="000000" w:themeColor="text1"/>
                <w:sz w:val="22"/>
                <w:szCs w:val="22"/>
              </w:rPr>
              <w:t>15/02/2024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3667F611" w:rsidR="00821962" w:rsidRPr="00401540"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w:t>
      </w:r>
      <w:r w:rsidRPr="00401540">
        <w:rPr>
          <w:rFonts w:cs="Arial"/>
          <w:color w:val="000000" w:themeColor="text1"/>
          <w:sz w:val="18"/>
          <w:szCs w:val="18"/>
        </w:rPr>
        <w:t>harge activit</w:t>
      </w:r>
      <w:r w:rsidR="001C4DE1" w:rsidRPr="00401540">
        <w:rPr>
          <w:rStyle w:val="Red"/>
          <w:rFonts w:cs="Arial"/>
          <w:color w:val="000000" w:themeColor="text1"/>
          <w:sz w:val="18"/>
          <w:szCs w:val="18"/>
        </w:rPr>
        <w:t>y</w:t>
      </w:r>
      <w:r w:rsidRPr="00401540">
        <w:rPr>
          <w:rFonts w:cs="Arial"/>
          <w:color w:val="000000" w:themeColor="text1"/>
          <w:sz w:val="18"/>
          <w:szCs w:val="18"/>
        </w:rPr>
        <w:t xml:space="preserve"> shall take place at the discharge point marked on the site plan at schedule 7 to this permit, and as listed in table S3.2</w:t>
      </w:r>
      <w:r w:rsidRPr="00401540">
        <w:rPr>
          <w:rStyle w:val="Red"/>
          <w:rFonts w:cs="Arial"/>
          <w:color w:val="000000" w:themeColor="text1"/>
          <w:sz w:val="18"/>
          <w:szCs w:val="18"/>
        </w:rPr>
        <w:t xml:space="preserve">; </w:t>
      </w:r>
      <w:proofErr w:type="gramStart"/>
      <w:r w:rsidRPr="00401540">
        <w:rPr>
          <w:rStyle w:val="Red"/>
          <w:rFonts w:cs="Arial"/>
          <w:color w:val="000000" w:themeColor="text1"/>
          <w:sz w:val="18"/>
          <w:szCs w:val="18"/>
        </w:rPr>
        <w:t>and,</w:t>
      </w:r>
      <w:proofErr w:type="gramEnd"/>
      <w:r w:rsidRPr="00401540">
        <w:rPr>
          <w:rStyle w:val="Red"/>
          <w:rFonts w:cs="Arial"/>
          <w:color w:val="000000" w:themeColor="text1"/>
          <w:sz w:val="18"/>
          <w:szCs w:val="18"/>
        </w:rPr>
        <w:t xml:space="preserve"> the operating technique that is the subject of conditions prefixed by 2.3 shall be applied at the location shown, or otherwise described, in schedule 7</w:t>
      </w:r>
      <w:r w:rsidRPr="00401540">
        <w:rPr>
          <w:rFonts w:cs="Arial"/>
          <w:color w:val="000000" w:themeColor="text1"/>
          <w:sz w:val="18"/>
          <w:szCs w:val="18"/>
        </w:rPr>
        <w:t>.</w:t>
      </w:r>
    </w:p>
    <w:p w14:paraId="03FE6FA5" w14:textId="77777777" w:rsidR="00821962" w:rsidRPr="00401540" w:rsidRDefault="00821962" w:rsidP="007704A9">
      <w:pPr>
        <w:pStyle w:val="Bullet0"/>
        <w:tabs>
          <w:tab w:val="num" w:pos="1134"/>
        </w:tabs>
        <w:spacing w:before="120"/>
        <w:ind w:hanging="113"/>
        <w:rPr>
          <w:rStyle w:val="Red"/>
          <w:rFonts w:cs="Arial"/>
          <w:color w:val="000000" w:themeColor="text1"/>
        </w:rPr>
      </w:pPr>
      <w:r w:rsidRPr="00401540">
        <w:rPr>
          <w:rStyle w:val="Red"/>
          <w:rFonts w:cs="Arial"/>
          <w:color w:val="000000" w:themeColor="text1"/>
        </w:rPr>
        <w:t>Operating techniques</w:t>
      </w:r>
    </w:p>
    <w:p w14:paraId="2FCEE6A9" w14:textId="3A2B1CFE" w:rsidR="00821962" w:rsidRPr="00401540" w:rsidRDefault="00C05961" w:rsidP="000558BB">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t>T</w:t>
      </w:r>
      <w:r w:rsidR="00821962" w:rsidRPr="00401540">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401540">
        <w:rPr>
          <w:rFonts w:cs="Arial"/>
          <w:color w:val="000000" w:themeColor="text1"/>
        </w:rPr>
        <w:t xml:space="preserve">Emissions and </w:t>
      </w:r>
      <w:r w:rsidRPr="00A445C6">
        <w:rPr>
          <w:rFonts w:cs="Arial"/>
        </w:rPr>
        <w:t>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401540" w:rsidRDefault="00821962" w:rsidP="0033116C">
      <w:pPr>
        <w:pStyle w:val="Bullet1"/>
        <w:tabs>
          <w:tab w:val="num" w:pos="1134"/>
        </w:tabs>
        <w:spacing w:before="0"/>
        <w:ind w:left="1134" w:hanging="567"/>
        <w:rPr>
          <w:rFonts w:cs="Arial"/>
          <w:color w:val="000000" w:themeColor="text1"/>
          <w:sz w:val="18"/>
          <w:szCs w:val="18"/>
        </w:rPr>
      </w:pPr>
      <w:r w:rsidRPr="00401540">
        <w:rPr>
          <w:rFonts w:cs="Arial"/>
          <w:color w:val="000000" w:themeColor="text1"/>
          <w:sz w:val="18"/>
          <w:szCs w:val="18"/>
        </w:rPr>
        <w:t>The limits given in schedule 3 table S3.1 shall not be exceeded.</w:t>
      </w:r>
    </w:p>
    <w:p w14:paraId="3816B3AC" w14:textId="4BE6E6F6" w:rsidR="00391363" w:rsidRDefault="00821962" w:rsidP="00401540">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74374BDF" w14:textId="77777777" w:rsidR="00391363" w:rsidRDefault="00391363">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59F793FE" w14:textId="77777777" w:rsidR="00821962" w:rsidRPr="00401540" w:rsidRDefault="00821962" w:rsidP="0033116C">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lastRenderedPageBreak/>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401540">
        <w:rPr>
          <w:rStyle w:val="Red"/>
          <w:rFonts w:cs="Arial"/>
          <w:color w:val="000000" w:themeColor="text1"/>
          <w:sz w:val="18"/>
          <w:szCs w:val="18"/>
        </w:rPr>
        <w:t>For the emission limits in schedule 3 table S3.1 to which this condition applies, no sample of the disch</w:t>
      </w:r>
      <w:r w:rsidRPr="00B428E7">
        <w:rPr>
          <w:rStyle w:val="Red"/>
          <w:rFonts w:cs="Arial"/>
          <w:color w:val="auto"/>
          <w:sz w:val="18"/>
          <w:szCs w:val="18"/>
        </w:rPr>
        <w:t>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40154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401540">
        <w:rPr>
          <w:rStyle w:val="Red"/>
          <w:rFonts w:cs="Arial"/>
          <w:color w:val="000000" w:themeColor="text1"/>
          <w:sz w:val="18"/>
          <w:szCs w:val="18"/>
        </w:rPr>
        <w:t xml:space="preserve">the limit was exceeded in the compliance assessment calendar year and, </w:t>
      </w:r>
    </w:p>
    <w:p w14:paraId="288483DE" w14:textId="77777777" w:rsidR="002B344C" w:rsidRPr="0040154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401540">
        <w:rPr>
          <w:rStyle w:val="Red"/>
          <w:rFonts w:cs="Arial"/>
          <w:color w:val="000000" w:themeColor="text1"/>
          <w:sz w:val="18"/>
          <w:szCs w:val="18"/>
        </w:rPr>
        <w:t xml:space="preserve">two or more exceedances have occurred in the preceding 4 calendar years. </w:t>
      </w:r>
    </w:p>
    <w:p w14:paraId="7EC3AF57" w14:textId="288DB2E3" w:rsidR="002B344C" w:rsidRPr="00401540" w:rsidRDefault="009561D3" w:rsidP="0033116C">
      <w:pPr>
        <w:pStyle w:val="aiBullet"/>
        <w:numPr>
          <w:ilvl w:val="0"/>
          <w:numId w:val="0"/>
        </w:numPr>
        <w:spacing w:before="0"/>
        <w:ind w:left="1701"/>
        <w:rPr>
          <w:rStyle w:val="Red"/>
          <w:rFonts w:cs="Arial"/>
          <w:color w:val="000000" w:themeColor="text1"/>
          <w:sz w:val="18"/>
          <w:szCs w:val="18"/>
        </w:rPr>
      </w:pPr>
      <w:r w:rsidRPr="00401540">
        <w:rPr>
          <w:rStyle w:val="Red"/>
          <w:rFonts w:cs="Arial"/>
          <w:color w:val="000000" w:themeColor="text1"/>
          <w:sz w:val="18"/>
          <w:szCs w:val="18"/>
        </w:rPr>
        <w:t>Only exceedances from a calendar year after 31 December 202</w:t>
      </w:r>
      <w:r w:rsidR="000F6B99">
        <w:rPr>
          <w:rStyle w:val="Red"/>
          <w:rFonts w:cs="Arial"/>
          <w:color w:val="000000" w:themeColor="text1"/>
          <w:sz w:val="18"/>
          <w:szCs w:val="18"/>
        </w:rPr>
        <w:t>4</w:t>
      </w:r>
      <w:r w:rsidR="008F0548" w:rsidRPr="00401540">
        <w:rPr>
          <w:rStyle w:val="Red"/>
          <w:rFonts w:cs="Arial"/>
          <w:color w:val="000000" w:themeColor="text1"/>
          <w:sz w:val="18"/>
          <w:szCs w:val="18"/>
        </w:rPr>
        <w:t xml:space="preserve"> </w:t>
      </w:r>
      <w:r w:rsidRPr="00401540">
        <w:rPr>
          <w:rStyle w:val="Red"/>
          <w:rFonts w:cs="Arial"/>
          <w:color w:val="000000" w:themeColor="text1"/>
          <w:sz w:val="18"/>
          <w:szCs w:val="18"/>
        </w:rPr>
        <w:t>shall be used</w:t>
      </w:r>
      <w:r w:rsidR="00401540" w:rsidRPr="00401540">
        <w:rPr>
          <w:rStyle w:val="Red"/>
          <w:rFonts w:cs="Arial"/>
          <w:color w:val="000000" w:themeColor="text1"/>
          <w:sz w:val="18"/>
          <w:szCs w:val="18"/>
        </w:rPr>
        <w:t>.</w:t>
      </w:r>
      <w:r w:rsidRPr="00401540">
        <w:rPr>
          <w:rStyle w:val="Red"/>
          <w:rFonts w:cs="Arial"/>
          <w:color w:val="000000" w:themeColor="text1"/>
          <w:sz w:val="18"/>
          <w:szCs w:val="18"/>
        </w:rPr>
        <w:t xml:space="preserve">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0154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w:t>
      </w:r>
      <w:r w:rsidRPr="00401540">
        <w:rPr>
          <w:rStyle w:val="Red"/>
          <w:rFonts w:cs="Arial"/>
          <w:color w:val="000000" w:themeColor="text1"/>
          <w:sz w:val="18"/>
          <w:szCs w:val="18"/>
        </w:rPr>
        <w:t>reed in writing by Natural Resources Wales.</w:t>
      </w:r>
    </w:p>
    <w:p w14:paraId="6C2B1516" w14:textId="3F24C99F" w:rsidR="00821962" w:rsidRPr="00401540" w:rsidRDefault="00821962" w:rsidP="0033116C">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01540" w:rsidRDefault="00821962" w:rsidP="0033116C">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lastRenderedPageBreak/>
        <w:t>The monitoring programme for the parameters subject to schedule 3B shall be:</w:t>
      </w:r>
    </w:p>
    <w:p w14:paraId="41EA47DB" w14:textId="77777777" w:rsidR="00821962" w:rsidRPr="00401540" w:rsidRDefault="00821962" w:rsidP="0033116C">
      <w:pPr>
        <w:pStyle w:val="aBullet"/>
        <w:tabs>
          <w:tab w:val="num" w:pos="1701"/>
        </w:tabs>
        <w:spacing w:before="0"/>
        <w:ind w:left="1701" w:hanging="567"/>
        <w:rPr>
          <w:rStyle w:val="Red"/>
          <w:rFonts w:cs="Arial"/>
          <w:color w:val="000000" w:themeColor="text1"/>
          <w:sz w:val="18"/>
          <w:szCs w:val="18"/>
        </w:rPr>
      </w:pPr>
      <w:r w:rsidRPr="0040154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01540" w:rsidRDefault="00821962" w:rsidP="0033116C">
      <w:pPr>
        <w:pStyle w:val="aBullet"/>
        <w:tabs>
          <w:tab w:val="num" w:pos="1701"/>
        </w:tabs>
        <w:spacing w:before="0"/>
        <w:ind w:left="1701" w:hanging="567"/>
        <w:rPr>
          <w:rStyle w:val="Red"/>
          <w:rFonts w:cs="Arial"/>
          <w:color w:val="000000" w:themeColor="text1"/>
          <w:sz w:val="18"/>
          <w:szCs w:val="18"/>
        </w:rPr>
      </w:pPr>
      <w:r w:rsidRPr="0040154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01540" w:rsidRDefault="00821962" w:rsidP="0033116C">
      <w:pPr>
        <w:pStyle w:val="Bullet1"/>
        <w:tabs>
          <w:tab w:val="num" w:pos="1134"/>
        </w:tabs>
        <w:spacing w:before="0"/>
        <w:ind w:left="1134" w:hanging="567"/>
        <w:rPr>
          <w:rStyle w:val="Red"/>
          <w:rFonts w:cs="Arial"/>
          <w:color w:val="000000" w:themeColor="text1"/>
          <w:sz w:val="18"/>
          <w:szCs w:val="18"/>
        </w:rPr>
      </w:pPr>
      <w:r w:rsidRPr="00401540">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23F14EF6" w:rsidR="00391363"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B6F07BC" w14:textId="77777777" w:rsidR="00391363" w:rsidRDefault="00391363">
      <w:pPr>
        <w:rPr>
          <w:rFonts w:ascii="Arial" w:hAnsi="Arial"/>
          <w:bCs/>
          <w:sz w:val="18"/>
          <w:szCs w:val="18"/>
          <w:lang w:eastAsia="en-US"/>
        </w:rPr>
      </w:pPr>
      <w:r>
        <w:rPr>
          <w:sz w:val="18"/>
          <w:szCs w:val="18"/>
        </w:rPr>
        <w:br w:type="page"/>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401540">
      <w:pPr>
        <w:pStyle w:val="Bullet0"/>
        <w:keepNext/>
        <w:keepLines/>
        <w:tabs>
          <w:tab w:val="clear" w:pos="680"/>
          <w:tab w:val="num" w:pos="1134"/>
        </w:tabs>
        <w:spacing w:before="120"/>
        <w:ind w:hanging="113"/>
      </w:pPr>
      <w:r>
        <w:t>Notifications</w:t>
      </w:r>
    </w:p>
    <w:p w14:paraId="069F0CAC" w14:textId="77777777" w:rsidR="00821962" w:rsidRPr="003375BF" w:rsidRDefault="00821962" w:rsidP="00401540">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01540"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w:t>
      </w:r>
      <w:r w:rsidRPr="00401540">
        <w:rPr>
          <w:color w:val="000000" w:themeColor="text1"/>
          <w:sz w:val="18"/>
          <w:szCs w:val="18"/>
        </w:rPr>
        <w:t xml:space="preserve">ed in schedule 3 table S3.1 </w:t>
      </w:r>
      <w:r w:rsidRPr="00401540">
        <w:rPr>
          <w:rStyle w:val="Red"/>
          <w:color w:val="000000" w:themeColor="text1"/>
          <w:sz w:val="18"/>
          <w:szCs w:val="18"/>
        </w:rPr>
        <w:t>(including individual exceedances of limits which are covered by condition 3.1.2)</w:t>
      </w:r>
      <w:r w:rsidRPr="0040154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401540">
        <w:rPr>
          <w:color w:val="000000" w:themeColor="text1"/>
          <w:sz w:val="18"/>
          <w:szCs w:val="18"/>
        </w:rPr>
        <w:t>Any other significant adverse environmental effects, which may have been caused by the activity, shall also be notified to Natural Resources Wal</w:t>
      </w:r>
      <w:r w:rsidRPr="003375BF">
        <w:rPr>
          <w:sz w:val="18"/>
          <w:szCs w:val="18"/>
        </w:rPr>
        <w:t>es as soon as reasonably practicable following detection.</w:t>
      </w:r>
    </w:p>
    <w:p w14:paraId="4D162C5D" w14:textId="77777777" w:rsidR="00821962" w:rsidRPr="0040154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w:t>
      </w:r>
      <w:r w:rsidRPr="00401540">
        <w:rPr>
          <w:color w:val="000000" w:themeColor="text1"/>
          <w:sz w:val="18"/>
          <w:szCs w:val="18"/>
        </w:rPr>
        <w:t xml:space="preserve"> 5 to this permit within the time period specified in that schedule.</w:t>
      </w:r>
    </w:p>
    <w:p w14:paraId="66B0DCB3" w14:textId="40B37016" w:rsidR="00821962" w:rsidRPr="00401540" w:rsidRDefault="00821962" w:rsidP="00107B87">
      <w:pPr>
        <w:pStyle w:val="Bullet1"/>
        <w:tabs>
          <w:tab w:val="num" w:pos="1134"/>
        </w:tabs>
        <w:spacing w:before="0"/>
        <w:ind w:left="1134" w:hanging="567"/>
        <w:rPr>
          <w:rStyle w:val="Red"/>
          <w:color w:val="000000" w:themeColor="text1"/>
          <w:sz w:val="18"/>
          <w:szCs w:val="18"/>
        </w:rPr>
      </w:pPr>
      <w:r w:rsidRPr="0040154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5DEB62B6" w:rsidR="00391363"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2A36D2FC" w14:textId="77777777" w:rsidR="00391363" w:rsidRDefault="00391363">
      <w:pPr>
        <w:rPr>
          <w:rFonts w:ascii="Arial" w:hAnsi="Arial"/>
          <w:bCs/>
          <w:sz w:val="18"/>
          <w:szCs w:val="18"/>
          <w:lang w:eastAsia="en-US"/>
        </w:rPr>
      </w:pPr>
      <w:r>
        <w:rPr>
          <w:sz w:val="18"/>
          <w:szCs w:val="18"/>
        </w:rPr>
        <w:br w:type="page"/>
      </w:r>
    </w:p>
    <w:p w14:paraId="48E426E8" w14:textId="4BB4BD5B" w:rsidR="00821962" w:rsidRPr="00401540" w:rsidRDefault="007E12E3" w:rsidP="00107B87">
      <w:pPr>
        <w:pStyle w:val="Bullet1"/>
        <w:tabs>
          <w:tab w:val="num" w:pos="1134"/>
        </w:tabs>
        <w:spacing w:before="0"/>
        <w:ind w:left="1134" w:hanging="567"/>
        <w:rPr>
          <w:rStyle w:val="Red"/>
          <w:color w:val="000000" w:themeColor="text1"/>
          <w:sz w:val="18"/>
          <w:szCs w:val="18"/>
        </w:rPr>
      </w:pPr>
      <w:r w:rsidRPr="00401540">
        <w:rPr>
          <w:rStyle w:val="Red"/>
          <w:color w:val="000000" w:themeColor="text1"/>
          <w:sz w:val="18"/>
          <w:szCs w:val="18"/>
        </w:rPr>
        <w:lastRenderedPageBreak/>
        <w:t>T</w:t>
      </w:r>
      <w:r w:rsidR="00821962" w:rsidRPr="00401540">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401540">
        <w:rPr>
          <w:rStyle w:val="Red"/>
          <w:color w:val="000000" w:themeColor="text1"/>
          <w:sz w:val="18"/>
          <w:szCs w:val="18"/>
        </w:rPr>
        <w:t>Natural</w:t>
      </w:r>
      <w:r w:rsidR="00821962" w:rsidRPr="00401540">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401540">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401540">
        <w:trPr>
          <w:cantSplit/>
        </w:trPr>
        <w:tc>
          <w:tcPr>
            <w:tcW w:w="3995" w:type="pct"/>
            <w:shd w:val="clear" w:color="auto" w:fill="auto"/>
          </w:tcPr>
          <w:p w14:paraId="05F3C92E" w14:textId="6F1891F2" w:rsidR="00315300" w:rsidRPr="00401540" w:rsidRDefault="00315300" w:rsidP="00821962">
            <w:pPr>
              <w:pStyle w:val="TableText"/>
              <w:rPr>
                <w:rStyle w:val="Blue"/>
                <w:color w:val="000000" w:themeColor="text1"/>
                <w:sz w:val="18"/>
                <w:szCs w:val="18"/>
              </w:rPr>
            </w:pPr>
            <w:r w:rsidRPr="00401540">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401540" w:rsidRDefault="00315300" w:rsidP="00821962">
            <w:pPr>
              <w:pStyle w:val="TableText"/>
              <w:rPr>
                <w:rStyle w:val="Red"/>
                <w:color w:val="000000" w:themeColor="text1"/>
                <w:sz w:val="18"/>
                <w:szCs w:val="18"/>
              </w:rPr>
            </w:pPr>
            <w:r w:rsidRPr="00401540">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537DAE85" w:rsidR="00821962" w:rsidRPr="00D2050D" w:rsidRDefault="00821962" w:rsidP="0040154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7D46539" w:rsidR="00007D91" w:rsidRPr="00401540" w:rsidRDefault="00007D91" w:rsidP="00821962">
            <w:pPr>
              <w:pStyle w:val="TableText"/>
              <w:rPr>
                <w:rStyle w:val="Blue"/>
                <w:color w:val="000000" w:themeColor="text1"/>
                <w:sz w:val="18"/>
                <w:szCs w:val="18"/>
              </w:rPr>
            </w:pPr>
            <w:r w:rsidRPr="00401540">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401540" w:rsidRDefault="00007D91"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Dry weather flow</w:t>
            </w:r>
          </w:p>
        </w:tc>
        <w:tc>
          <w:tcPr>
            <w:tcW w:w="707" w:type="pct"/>
            <w:shd w:val="clear" w:color="auto" w:fill="auto"/>
          </w:tcPr>
          <w:p w14:paraId="006052FF" w14:textId="3983F4A6" w:rsidR="00007D91" w:rsidRPr="00401540" w:rsidRDefault="00401540"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280</w:t>
            </w:r>
            <w:r w:rsidR="00007D91" w:rsidRPr="00401540">
              <w:rPr>
                <w:rStyle w:val="Blue"/>
                <w:rFonts w:cs="Calibri"/>
                <w:color w:val="000000" w:themeColor="text1"/>
                <w:sz w:val="18"/>
                <w:szCs w:val="18"/>
              </w:rPr>
              <w:t xml:space="preserve"> m</w:t>
            </w:r>
            <w:r w:rsidR="00007D91" w:rsidRPr="00401540">
              <w:rPr>
                <w:rStyle w:val="Blue"/>
                <w:rFonts w:cs="Calibri"/>
                <w:color w:val="000000" w:themeColor="text1"/>
                <w:sz w:val="18"/>
                <w:szCs w:val="18"/>
                <w:vertAlign w:val="superscript"/>
              </w:rPr>
              <w:t>3</w:t>
            </w:r>
            <w:r w:rsidR="00007D91" w:rsidRPr="00401540">
              <w:rPr>
                <w:rStyle w:val="Blue"/>
                <w:rFonts w:cs="Calibri"/>
                <w:color w:val="000000" w:themeColor="text1"/>
                <w:sz w:val="18"/>
                <w:szCs w:val="18"/>
              </w:rPr>
              <w:t>/day</w:t>
            </w:r>
          </w:p>
          <w:p w14:paraId="0A5CA1FC" w14:textId="77777777" w:rsidR="00007D91" w:rsidRPr="00401540" w:rsidRDefault="00007D91" w:rsidP="00821962">
            <w:pPr>
              <w:pStyle w:val="TableText"/>
              <w:rPr>
                <w:rStyle w:val="Blue"/>
                <w:rFonts w:cs="Calibri"/>
                <w:color w:val="000000" w:themeColor="text1"/>
                <w:sz w:val="18"/>
                <w:szCs w:val="18"/>
              </w:rPr>
            </w:pPr>
          </w:p>
          <w:p w14:paraId="1EBEED82" w14:textId="77777777" w:rsidR="00007D91" w:rsidRPr="00401540"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401540" w:rsidRDefault="00007D91"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Total daily volume</w:t>
            </w:r>
          </w:p>
        </w:tc>
        <w:tc>
          <w:tcPr>
            <w:tcW w:w="645" w:type="pct"/>
            <w:shd w:val="clear" w:color="auto" w:fill="auto"/>
          </w:tcPr>
          <w:p w14:paraId="2A9E224B" w14:textId="07678508" w:rsidR="00007D91" w:rsidRPr="00401540" w:rsidRDefault="00007D91"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N/A</w:t>
            </w:r>
          </w:p>
        </w:tc>
        <w:tc>
          <w:tcPr>
            <w:tcW w:w="689" w:type="pct"/>
            <w:shd w:val="clear" w:color="auto" w:fill="auto"/>
          </w:tcPr>
          <w:p w14:paraId="0F9667D6" w14:textId="77777777" w:rsidR="00007D91" w:rsidRPr="00401540" w:rsidRDefault="00007D91"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Continuous</w:t>
            </w:r>
          </w:p>
        </w:tc>
        <w:tc>
          <w:tcPr>
            <w:tcW w:w="865" w:type="pct"/>
            <w:shd w:val="clear" w:color="auto" w:fill="auto"/>
          </w:tcPr>
          <w:p w14:paraId="181A2AA3" w14:textId="7345F277" w:rsidR="00007D91" w:rsidRPr="00401540" w:rsidRDefault="00007D91" w:rsidP="00821962">
            <w:pPr>
              <w:pStyle w:val="TableText"/>
              <w:rPr>
                <w:rStyle w:val="Blue"/>
                <w:rFonts w:cs="Calibri"/>
                <w:color w:val="000000" w:themeColor="text1"/>
                <w:sz w:val="18"/>
                <w:szCs w:val="18"/>
              </w:rPr>
            </w:pPr>
            <w:r w:rsidRPr="00401540">
              <w:rPr>
                <w:rStyle w:val="Blue"/>
                <w:rFonts w:cs="Calibri"/>
                <w:color w:val="000000" w:themeColor="text1"/>
                <w:sz w:val="18"/>
                <w:szCs w:val="18"/>
              </w:rPr>
              <w:t>Condition</w:t>
            </w:r>
            <w:r w:rsidR="003A60C6" w:rsidRPr="00401540">
              <w:rPr>
                <w:rStyle w:val="Blue"/>
                <w:rFonts w:cs="Calibri"/>
                <w:color w:val="000000" w:themeColor="text1"/>
                <w:sz w:val="18"/>
                <w:szCs w:val="18"/>
              </w:rPr>
              <w:t>s</w:t>
            </w:r>
            <w:r w:rsidRPr="00401540">
              <w:rPr>
                <w:rStyle w:val="Blue"/>
                <w:rFonts w:cs="Calibri"/>
                <w:color w:val="000000" w:themeColor="text1"/>
                <w:sz w:val="18"/>
                <w:szCs w:val="18"/>
              </w:rPr>
              <w:t xml:space="preserve"> 3.1.</w:t>
            </w:r>
            <w:r w:rsidR="00401540" w:rsidRPr="00401540">
              <w:rPr>
                <w:rStyle w:val="Blue"/>
                <w:rFonts w:cs="Calibri"/>
                <w:color w:val="000000" w:themeColor="text1"/>
                <w:sz w:val="18"/>
                <w:szCs w:val="18"/>
              </w:rPr>
              <w:t>4</w:t>
            </w:r>
            <w:r w:rsidRPr="00401540">
              <w:rPr>
                <w:rStyle w:val="Blue"/>
                <w:rFonts w:cs="Calibri"/>
                <w:color w:val="000000" w:themeColor="text1"/>
                <w:sz w:val="18"/>
                <w:szCs w:val="18"/>
              </w:rPr>
              <w:t xml:space="preserve"> and 3.3.</w:t>
            </w:r>
            <w:r w:rsidR="00401540" w:rsidRPr="00401540">
              <w:rPr>
                <w:rStyle w:val="Blue"/>
                <w:rFonts w:cs="Calibri"/>
                <w:color w:val="000000" w:themeColor="text1"/>
                <w:sz w:val="18"/>
                <w:szCs w:val="18"/>
              </w:rPr>
              <w:t>7</w:t>
            </w:r>
            <w:r w:rsidRPr="00401540">
              <w:rPr>
                <w:rStyle w:val="Blue"/>
                <w:rFonts w:cs="Calibri"/>
                <w:color w:val="000000" w:themeColor="text1"/>
                <w:sz w:val="18"/>
                <w:szCs w:val="18"/>
              </w:rPr>
              <w:t xml:space="preserve"> appl</w:t>
            </w:r>
            <w:r w:rsidR="003A60C6" w:rsidRPr="00401540">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ATU-BOD as O</w:t>
            </w:r>
            <w:r w:rsidRPr="005E3EE9">
              <w:rPr>
                <w:rStyle w:val="Blue"/>
                <w:rFonts w:cs="Calibri"/>
                <w:color w:val="000000" w:themeColor="text1"/>
                <w:sz w:val="18"/>
                <w:szCs w:val="18"/>
                <w:vertAlign w:val="subscript"/>
              </w:rPr>
              <w:t>2</w:t>
            </w:r>
          </w:p>
        </w:tc>
        <w:tc>
          <w:tcPr>
            <w:tcW w:w="707" w:type="pct"/>
            <w:shd w:val="clear" w:color="auto" w:fill="auto"/>
          </w:tcPr>
          <w:p w14:paraId="7A8F79BC" w14:textId="54700313" w:rsidR="00E56971" w:rsidRPr="005E3EE9" w:rsidRDefault="00401540" w:rsidP="00401540">
            <w:pPr>
              <w:pStyle w:val="TableText"/>
              <w:rPr>
                <w:rStyle w:val="Blue"/>
                <w:rFonts w:cs="Calibri"/>
                <w:i/>
                <w:iCs/>
                <w:color w:val="000000" w:themeColor="text1"/>
                <w:sz w:val="18"/>
                <w:szCs w:val="18"/>
              </w:rPr>
            </w:pPr>
            <w:r w:rsidRPr="005E3EE9">
              <w:rPr>
                <w:rStyle w:val="Blue"/>
                <w:rFonts w:cs="Calibri"/>
                <w:color w:val="000000" w:themeColor="text1"/>
                <w:sz w:val="18"/>
                <w:szCs w:val="18"/>
              </w:rPr>
              <w:t>40</w:t>
            </w:r>
            <w:r w:rsidR="00007D91" w:rsidRPr="005E3EE9">
              <w:rPr>
                <w:rStyle w:val="Blue"/>
                <w:rFonts w:cs="Calibri"/>
                <w:color w:val="000000" w:themeColor="text1"/>
                <w:sz w:val="18"/>
                <w:szCs w:val="18"/>
              </w:rPr>
              <w:t xml:space="preserve"> mg/l</w:t>
            </w:r>
          </w:p>
        </w:tc>
        <w:tc>
          <w:tcPr>
            <w:tcW w:w="746" w:type="pct"/>
            <w:shd w:val="clear" w:color="auto" w:fill="auto"/>
          </w:tcPr>
          <w:p w14:paraId="6D3E10F0"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N/A</w:t>
            </w:r>
          </w:p>
        </w:tc>
        <w:tc>
          <w:tcPr>
            <w:tcW w:w="689" w:type="pct"/>
            <w:shd w:val="clear" w:color="auto" w:fill="auto"/>
          </w:tcPr>
          <w:p w14:paraId="4614B05A"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Look up table</w:t>
            </w:r>
          </w:p>
          <w:p w14:paraId="7B8D5168"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ATU-BOD as O</w:t>
            </w:r>
            <w:r w:rsidRPr="005E3EE9">
              <w:rPr>
                <w:rStyle w:val="Blue"/>
                <w:rFonts w:cs="Calibri"/>
                <w:color w:val="000000" w:themeColor="text1"/>
                <w:sz w:val="18"/>
                <w:szCs w:val="18"/>
                <w:vertAlign w:val="subscript"/>
              </w:rPr>
              <w:t>2</w:t>
            </w:r>
          </w:p>
        </w:tc>
        <w:tc>
          <w:tcPr>
            <w:tcW w:w="707" w:type="pct"/>
            <w:shd w:val="clear" w:color="auto" w:fill="auto"/>
          </w:tcPr>
          <w:p w14:paraId="214D8FE6" w14:textId="625A3252" w:rsidR="00007D91" w:rsidRPr="005E3EE9" w:rsidRDefault="00401540"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80</w:t>
            </w:r>
            <w:r w:rsidR="00007D91" w:rsidRPr="005E3EE9">
              <w:rPr>
                <w:rStyle w:val="Blue"/>
                <w:rFonts w:cs="Calibri"/>
                <w:color w:val="000000" w:themeColor="text1"/>
                <w:sz w:val="18"/>
                <w:szCs w:val="18"/>
              </w:rPr>
              <w:t xml:space="preserve"> mg/l</w:t>
            </w:r>
          </w:p>
        </w:tc>
        <w:tc>
          <w:tcPr>
            <w:tcW w:w="746" w:type="pct"/>
            <w:shd w:val="clear" w:color="auto" w:fill="auto"/>
          </w:tcPr>
          <w:p w14:paraId="37963A47"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N/A</w:t>
            </w:r>
          </w:p>
        </w:tc>
        <w:tc>
          <w:tcPr>
            <w:tcW w:w="689" w:type="pct"/>
            <w:shd w:val="clear" w:color="auto" w:fill="auto"/>
          </w:tcPr>
          <w:p w14:paraId="4487F9EF"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Maximum</w:t>
            </w:r>
          </w:p>
          <w:p w14:paraId="2FD53557" w14:textId="77777777" w:rsidR="00007D91" w:rsidRPr="005E3EE9" w:rsidRDefault="00007D91" w:rsidP="00821962">
            <w:pPr>
              <w:pStyle w:val="TableText"/>
              <w:rPr>
                <w:rStyle w:val="Blue"/>
                <w:rFonts w:cs="Calibri"/>
                <w:color w:val="000000" w:themeColor="text1"/>
                <w:sz w:val="18"/>
                <w:szCs w:val="18"/>
              </w:rPr>
            </w:pPr>
            <w:r w:rsidRPr="005E3EE9">
              <w:rPr>
                <w:rStyle w:val="Blue"/>
                <w:rFonts w:cs="Calibri"/>
                <w:color w:val="000000" w:themeColor="text1"/>
                <w:sz w:val="18"/>
                <w:szCs w:val="18"/>
              </w:rPr>
              <w:t>(Condition 3.1.3 applies)</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Ammoniacal nitrogen (expressed as N)</w:t>
            </w:r>
          </w:p>
        </w:tc>
        <w:tc>
          <w:tcPr>
            <w:tcW w:w="707" w:type="pct"/>
            <w:shd w:val="clear" w:color="auto" w:fill="auto"/>
          </w:tcPr>
          <w:p w14:paraId="48F7D736" w14:textId="14D8C910" w:rsidR="002C4187" w:rsidRPr="005E3EE9" w:rsidRDefault="005E3EE9" w:rsidP="005E3EE9">
            <w:pPr>
              <w:pStyle w:val="TableText"/>
              <w:rPr>
                <w:rStyle w:val="Blue"/>
                <w:rFonts w:cs="Calibri"/>
                <w:color w:val="000000" w:themeColor="text1"/>
                <w:sz w:val="18"/>
                <w:szCs w:val="18"/>
              </w:rPr>
            </w:pPr>
            <w:r w:rsidRPr="005E3EE9">
              <w:rPr>
                <w:rStyle w:val="Blue"/>
                <w:rFonts w:cs="Calibri"/>
                <w:color w:val="000000" w:themeColor="text1"/>
                <w:sz w:val="18"/>
                <w:szCs w:val="18"/>
              </w:rPr>
              <w:t>20</w:t>
            </w:r>
            <w:r w:rsidR="002C4187" w:rsidRPr="005E3EE9">
              <w:rPr>
                <w:rStyle w:val="Blue"/>
                <w:rFonts w:cs="Calibri"/>
                <w:color w:val="000000" w:themeColor="text1"/>
                <w:sz w:val="18"/>
                <w:szCs w:val="18"/>
              </w:rPr>
              <w:t xml:space="preserve"> mg/l</w:t>
            </w:r>
          </w:p>
        </w:tc>
        <w:tc>
          <w:tcPr>
            <w:tcW w:w="746" w:type="pct"/>
            <w:shd w:val="clear" w:color="auto" w:fill="auto"/>
          </w:tcPr>
          <w:p w14:paraId="67080C61" w14:textId="18B0BA14"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N/A</w:t>
            </w:r>
          </w:p>
        </w:tc>
        <w:tc>
          <w:tcPr>
            <w:tcW w:w="689" w:type="pct"/>
            <w:shd w:val="clear" w:color="auto" w:fill="auto"/>
          </w:tcPr>
          <w:p w14:paraId="525D4BD8" w14:textId="68C42304"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Look up table</w:t>
            </w:r>
          </w:p>
          <w:p w14:paraId="603391AE" w14:textId="20A30EB5"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Suspended solids (measured after drying at 105°C)</w:t>
            </w:r>
          </w:p>
        </w:tc>
        <w:tc>
          <w:tcPr>
            <w:tcW w:w="707" w:type="pct"/>
            <w:shd w:val="clear" w:color="auto" w:fill="auto"/>
          </w:tcPr>
          <w:p w14:paraId="10209DCF" w14:textId="4B9681C2" w:rsidR="002C4187" w:rsidRPr="005E3EE9" w:rsidRDefault="005E3EE9" w:rsidP="005E3EE9">
            <w:pPr>
              <w:pStyle w:val="TableText"/>
              <w:rPr>
                <w:rStyle w:val="Blue"/>
                <w:rFonts w:cs="Calibri"/>
                <w:color w:val="000000" w:themeColor="text1"/>
                <w:sz w:val="18"/>
                <w:szCs w:val="18"/>
              </w:rPr>
            </w:pPr>
            <w:r w:rsidRPr="005E3EE9">
              <w:rPr>
                <w:rStyle w:val="Blue"/>
                <w:rFonts w:cs="Calibri"/>
                <w:color w:val="000000" w:themeColor="text1"/>
                <w:sz w:val="18"/>
                <w:szCs w:val="18"/>
              </w:rPr>
              <w:t>60</w:t>
            </w:r>
            <w:r w:rsidR="002C4187" w:rsidRPr="005E3EE9">
              <w:rPr>
                <w:rStyle w:val="Blue"/>
                <w:rFonts w:cs="Calibri"/>
                <w:color w:val="000000" w:themeColor="text1"/>
                <w:sz w:val="18"/>
                <w:szCs w:val="18"/>
              </w:rPr>
              <w:t xml:space="preserve"> mg/l</w:t>
            </w:r>
          </w:p>
        </w:tc>
        <w:tc>
          <w:tcPr>
            <w:tcW w:w="746" w:type="pct"/>
            <w:shd w:val="clear" w:color="auto" w:fill="auto"/>
          </w:tcPr>
          <w:p w14:paraId="4E52D681"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N/A</w:t>
            </w:r>
          </w:p>
        </w:tc>
        <w:tc>
          <w:tcPr>
            <w:tcW w:w="689" w:type="pct"/>
            <w:shd w:val="clear" w:color="auto" w:fill="auto"/>
          </w:tcPr>
          <w:p w14:paraId="0F555450"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Look up table</w:t>
            </w:r>
          </w:p>
          <w:p w14:paraId="549AE884"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Total phosphorus as P</w:t>
            </w:r>
          </w:p>
        </w:tc>
        <w:tc>
          <w:tcPr>
            <w:tcW w:w="707" w:type="pct"/>
            <w:shd w:val="clear" w:color="auto" w:fill="auto"/>
          </w:tcPr>
          <w:p w14:paraId="40871606" w14:textId="607A12AE" w:rsidR="002C4187" w:rsidRPr="005E3EE9" w:rsidRDefault="005E3EE9"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5</w:t>
            </w:r>
            <w:r w:rsidR="002C4187" w:rsidRPr="005E3EE9">
              <w:rPr>
                <w:rStyle w:val="Blue"/>
                <w:rFonts w:cs="Calibri"/>
                <w:color w:val="000000" w:themeColor="text1"/>
                <w:sz w:val="18"/>
                <w:szCs w:val="18"/>
              </w:rPr>
              <w:t xml:space="preserve"> mg/l </w:t>
            </w:r>
          </w:p>
        </w:tc>
        <w:tc>
          <w:tcPr>
            <w:tcW w:w="746" w:type="pct"/>
            <w:shd w:val="clear" w:color="auto" w:fill="auto"/>
          </w:tcPr>
          <w:p w14:paraId="1964AA51"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N/A</w:t>
            </w:r>
          </w:p>
        </w:tc>
        <w:tc>
          <w:tcPr>
            <w:tcW w:w="689" w:type="pct"/>
            <w:shd w:val="clear" w:color="auto" w:fill="auto"/>
          </w:tcPr>
          <w:p w14:paraId="3A9BA68E"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Annual mean</w:t>
            </w:r>
          </w:p>
          <w:p w14:paraId="4FEA31BC" w14:textId="77777777" w:rsidR="002C4187" w:rsidRPr="005E3EE9" w:rsidRDefault="002C4187" w:rsidP="002C4187">
            <w:pPr>
              <w:pStyle w:val="TableText"/>
              <w:rPr>
                <w:rStyle w:val="Blue"/>
                <w:rFonts w:cs="Calibri"/>
                <w:color w:val="000000" w:themeColor="text1"/>
                <w:sz w:val="18"/>
                <w:szCs w:val="18"/>
              </w:rPr>
            </w:pPr>
            <w:r w:rsidRPr="005E3EE9">
              <w:rPr>
                <w:rStyle w:val="Blue"/>
                <w:rFonts w:cs="Calibri"/>
                <w:color w:val="000000" w:themeColor="text1"/>
                <w:sz w:val="18"/>
                <w:szCs w:val="18"/>
              </w:rPr>
              <w:t>(Condition 3.1.3 applies)</w:t>
            </w:r>
          </w:p>
        </w:tc>
      </w:tr>
      <w:tr w:rsidR="002C4187" w:rsidRPr="00C25946" w14:paraId="1DE21DB9" w14:textId="77777777" w:rsidTr="00ED758C">
        <w:trPr>
          <w:cantSplit/>
        </w:trPr>
        <w:tc>
          <w:tcPr>
            <w:tcW w:w="608" w:type="pct"/>
            <w:vMerge/>
            <w:shd w:val="clear" w:color="auto" w:fill="auto"/>
          </w:tcPr>
          <w:p w14:paraId="56199E0F" w14:textId="77777777" w:rsidR="002C4187" w:rsidRPr="00FC55D1" w:rsidRDefault="002C4187" w:rsidP="002C4187">
            <w:pPr>
              <w:pStyle w:val="TableText"/>
              <w:rPr>
                <w:rStyle w:val="Blue"/>
              </w:rPr>
            </w:pPr>
          </w:p>
        </w:tc>
        <w:tc>
          <w:tcPr>
            <w:tcW w:w="740" w:type="pct"/>
            <w:shd w:val="clear" w:color="auto" w:fill="auto"/>
          </w:tcPr>
          <w:p w14:paraId="2FD177A6" w14:textId="6B7F317F"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pH</w:t>
            </w:r>
          </w:p>
        </w:tc>
        <w:tc>
          <w:tcPr>
            <w:tcW w:w="707" w:type="pct"/>
            <w:shd w:val="clear" w:color="auto" w:fill="auto"/>
          </w:tcPr>
          <w:p w14:paraId="11E7D8C0" w14:textId="099ACF0C"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6 to 9</w:t>
            </w:r>
          </w:p>
        </w:tc>
        <w:tc>
          <w:tcPr>
            <w:tcW w:w="746" w:type="pct"/>
            <w:shd w:val="clear" w:color="auto" w:fill="auto"/>
          </w:tcPr>
          <w:p w14:paraId="0672EF22" w14:textId="1305C738"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Instantaneous (spot sample)</w:t>
            </w:r>
          </w:p>
        </w:tc>
        <w:tc>
          <w:tcPr>
            <w:tcW w:w="645" w:type="pct"/>
            <w:shd w:val="clear" w:color="auto" w:fill="auto"/>
          </w:tcPr>
          <w:p w14:paraId="024C935E" w14:textId="5FB86A3C"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N/A</w:t>
            </w:r>
          </w:p>
        </w:tc>
        <w:tc>
          <w:tcPr>
            <w:tcW w:w="689" w:type="pct"/>
            <w:shd w:val="clear" w:color="auto" w:fill="auto"/>
          </w:tcPr>
          <w:p w14:paraId="4EBE3079" w14:textId="40D07728"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As specified in schedule 3B</w:t>
            </w:r>
          </w:p>
        </w:tc>
        <w:tc>
          <w:tcPr>
            <w:tcW w:w="865" w:type="pct"/>
            <w:shd w:val="clear" w:color="auto" w:fill="auto"/>
          </w:tcPr>
          <w:p w14:paraId="71567C0E" w14:textId="187820EF" w:rsidR="002C4187" w:rsidRPr="005E3EE9" w:rsidRDefault="002C4187" w:rsidP="002C4187">
            <w:pPr>
              <w:pStyle w:val="TableText"/>
              <w:rPr>
                <w:rStyle w:val="Blue"/>
                <w:color w:val="000000" w:themeColor="text1"/>
                <w:sz w:val="18"/>
                <w:szCs w:val="18"/>
              </w:rPr>
            </w:pPr>
            <w:r w:rsidRPr="005E3EE9">
              <w:rPr>
                <w:rStyle w:val="Blue"/>
                <w:color w:val="000000" w:themeColor="text1"/>
                <w:sz w:val="18"/>
                <w:szCs w:val="18"/>
              </w:rPr>
              <w:t>Minimum and maximum</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3B823B51"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E07414E" w:rsidR="00821962" w:rsidRPr="00316428" w:rsidRDefault="00821962" w:rsidP="00821962">
            <w:pPr>
              <w:pStyle w:val="TableText"/>
              <w:rPr>
                <w:rStyle w:val="Blue"/>
                <w:color w:val="000000" w:themeColor="text1"/>
                <w:sz w:val="18"/>
                <w:szCs w:val="18"/>
              </w:rPr>
            </w:pPr>
            <w:r w:rsidRPr="00316428">
              <w:rPr>
                <w:rStyle w:val="Blue"/>
                <w:color w:val="000000" w:themeColor="text1"/>
                <w:sz w:val="18"/>
                <w:szCs w:val="18"/>
              </w:rPr>
              <w:t>Secondary treated sewage effluent</w:t>
            </w:r>
          </w:p>
        </w:tc>
        <w:tc>
          <w:tcPr>
            <w:tcW w:w="1209" w:type="pct"/>
            <w:shd w:val="clear" w:color="auto" w:fill="auto"/>
          </w:tcPr>
          <w:p w14:paraId="089EC9A7" w14:textId="1C3819A5" w:rsidR="00821962" w:rsidRPr="00316428" w:rsidRDefault="002D50FC" w:rsidP="00821962">
            <w:pPr>
              <w:pStyle w:val="TableText"/>
              <w:rPr>
                <w:rStyle w:val="Blue"/>
                <w:color w:val="000000" w:themeColor="text1"/>
                <w:sz w:val="18"/>
                <w:szCs w:val="18"/>
              </w:rPr>
            </w:pPr>
            <w:r w:rsidRPr="00316428">
              <w:rPr>
                <w:rStyle w:val="Blue"/>
                <w:color w:val="000000" w:themeColor="text1"/>
                <w:sz w:val="18"/>
                <w:szCs w:val="18"/>
              </w:rPr>
              <w:t>Final Effluent Discharge Point</w:t>
            </w:r>
          </w:p>
        </w:tc>
        <w:tc>
          <w:tcPr>
            <w:tcW w:w="1210" w:type="pct"/>
            <w:shd w:val="clear" w:color="auto" w:fill="auto"/>
          </w:tcPr>
          <w:p w14:paraId="4EAAD0D4" w14:textId="6B599634" w:rsidR="00821962" w:rsidRPr="00316428" w:rsidRDefault="00316428" w:rsidP="00821962">
            <w:pPr>
              <w:pStyle w:val="TableText"/>
              <w:rPr>
                <w:rStyle w:val="Blue"/>
                <w:color w:val="000000" w:themeColor="text1"/>
                <w:sz w:val="18"/>
                <w:szCs w:val="18"/>
              </w:rPr>
            </w:pPr>
            <w:r w:rsidRPr="00316428">
              <w:rPr>
                <w:rStyle w:val="Blue"/>
                <w:color w:val="000000" w:themeColor="text1"/>
                <w:sz w:val="18"/>
                <w:szCs w:val="18"/>
              </w:rPr>
              <w:t>SO 01460 58122</w:t>
            </w:r>
          </w:p>
        </w:tc>
        <w:tc>
          <w:tcPr>
            <w:tcW w:w="1048" w:type="pct"/>
            <w:shd w:val="clear" w:color="auto" w:fill="auto"/>
          </w:tcPr>
          <w:p w14:paraId="0A1A2199" w14:textId="2D1483A7" w:rsidR="00821962" w:rsidRPr="00316428" w:rsidRDefault="00316428" w:rsidP="00821962">
            <w:pPr>
              <w:pStyle w:val="TableText"/>
              <w:rPr>
                <w:rStyle w:val="Blue"/>
                <w:color w:val="000000" w:themeColor="text1"/>
                <w:sz w:val="18"/>
                <w:szCs w:val="18"/>
              </w:rPr>
            </w:pPr>
            <w:r w:rsidRPr="00316428">
              <w:rPr>
                <w:rStyle w:val="Blue"/>
                <w:color w:val="000000" w:themeColor="text1"/>
                <w:sz w:val="18"/>
                <w:szCs w:val="18"/>
              </w:rPr>
              <w:t>River Wye</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47187C">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16428" w:rsidRPr="00C25946" w14:paraId="4A42B12F" w14:textId="77777777" w:rsidTr="0047187C">
        <w:trPr>
          <w:cantSplit/>
        </w:trPr>
        <w:tc>
          <w:tcPr>
            <w:tcW w:w="1290" w:type="pct"/>
            <w:vMerge w:val="restart"/>
            <w:shd w:val="clear" w:color="auto" w:fill="auto"/>
          </w:tcPr>
          <w:p w14:paraId="62668F7B" w14:textId="49E21254" w:rsidR="00316428" w:rsidRPr="0047187C" w:rsidRDefault="00316428" w:rsidP="00316428">
            <w:pPr>
              <w:pStyle w:val="TableText"/>
              <w:rPr>
                <w:rStyle w:val="Blue"/>
                <w:color w:val="000000" w:themeColor="text1"/>
                <w:sz w:val="18"/>
                <w:szCs w:val="18"/>
              </w:rPr>
            </w:pPr>
            <w:r w:rsidRPr="0047187C">
              <w:rPr>
                <w:rStyle w:val="Blue"/>
                <w:color w:val="000000" w:themeColor="text1"/>
                <w:sz w:val="18"/>
                <w:szCs w:val="18"/>
              </w:rPr>
              <w:t>Secondary treated sewage effluent via Final Effluent Discharge Point</w:t>
            </w:r>
          </w:p>
        </w:tc>
        <w:tc>
          <w:tcPr>
            <w:tcW w:w="1131" w:type="pct"/>
            <w:shd w:val="clear" w:color="auto" w:fill="auto"/>
          </w:tcPr>
          <w:p w14:paraId="46FC41B2" w14:textId="10F681F5" w:rsidR="00316428" w:rsidRPr="0047187C" w:rsidRDefault="00316428" w:rsidP="00316428">
            <w:pPr>
              <w:pStyle w:val="TableText"/>
              <w:rPr>
                <w:rStyle w:val="Blue"/>
                <w:color w:val="000000" w:themeColor="text1"/>
                <w:sz w:val="18"/>
                <w:szCs w:val="18"/>
              </w:rPr>
            </w:pPr>
            <w:r w:rsidRPr="0047187C">
              <w:rPr>
                <w:rStyle w:val="Blue"/>
                <w:color w:val="000000" w:themeColor="text1"/>
                <w:sz w:val="18"/>
                <w:szCs w:val="18"/>
              </w:rPr>
              <w:t>Final effluent sampling</w:t>
            </w:r>
          </w:p>
        </w:tc>
        <w:tc>
          <w:tcPr>
            <w:tcW w:w="1129" w:type="pct"/>
            <w:shd w:val="clear" w:color="auto" w:fill="auto"/>
          </w:tcPr>
          <w:p w14:paraId="56711677" w14:textId="4DAEF577" w:rsidR="00316428" w:rsidRPr="0047187C" w:rsidRDefault="0047187C" w:rsidP="00316428">
            <w:pPr>
              <w:pStyle w:val="TableText"/>
              <w:rPr>
                <w:rStyle w:val="Blue"/>
                <w:color w:val="000000" w:themeColor="text1"/>
                <w:sz w:val="18"/>
                <w:szCs w:val="18"/>
              </w:rPr>
            </w:pPr>
            <w:r w:rsidRPr="0047187C">
              <w:rPr>
                <w:rStyle w:val="Blue"/>
                <w:color w:val="000000" w:themeColor="text1"/>
                <w:sz w:val="18"/>
                <w:szCs w:val="18"/>
              </w:rPr>
              <w:t>SO 01484 58132</w:t>
            </w:r>
          </w:p>
        </w:tc>
        <w:tc>
          <w:tcPr>
            <w:tcW w:w="1450" w:type="pct"/>
            <w:shd w:val="clear" w:color="auto" w:fill="auto"/>
          </w:tcPr>
          <w:p w14:paraId="4B77B40A" w14:textId="6E5EBD13" w:rsidR="00316428" w:rsidRPr="0047187C" w:rsidRDefault="00316428" w:rsidP="00316428">
            <w:pPr>
              <w:pStyle w:val="TableText"/>
              <w:rPr>
                <w:rStyle w:val="Blue"/>
                <w:color w:val="000000" w:themeColor="text1"/>
                <w:sz w:val="18"/>
                <w:szCs w:val="18"/>
              </w:rPr>
            </w:pPr>
            <w:r w:rsidRPr="0047187C">
              <w:rPr>
                <w:rStyle w:val="Blue"/>
                <w:color w:val="000000" w:themeColor="text1"/>
                <w:sz w:val="18"/>
                <w:szCs w:val="18"/>
              </w:rPr>
              <w:t>Final Effluent Sample Point</w:t>
            </w:r>
          </w:p>
        </w:tc>
      </w:tr>
      <w:tr w:rsidR="00316428" w:rsidRPr="00C25946" w14:paraId="2E4EA721" w14:textId="77777777" w:rsidTr="0047187C">
        <w:trPr>
          <w:cantSplit/>
          <w:trHeight w:val="334"/>
        </w:trPr>
        <w:tc>
          <w:tcPr>
            <w:tcW w:w="1290" w:type="pct"/>
            <w:vMerge/>
            <w:shd w:val="clear" w:color="auto" w:fill="auto"/>
          </w:tcPr>
          <w:p w14:paraId="7B9431D6" w14:textId="77777777" w:rsidR="00316428" w:rsidRPr="0047187C" w:rsidRDefault="00316428" w:rsidP="00316428">
            <w:pPr>
              <w:pStyle w:val="TableText"/>
              <w:rPr>
                <w:rStyle w:val="Blue"/>
                <w:color w:val="000000" w:themeColor="text1"/>
                <w:sz w:val="18"/>
                <w:szCs w:val="18"/>
              </w:rPr>
            </w:pPr>
          </w:p>
        </w:tc>
        <w:tc>
          <w:tcPr>
            <w:tcW w:w="1131" w:type="pct"/>
            <w:shd w:val="clear" w:color="auto" w:fill="auto"/>
          </w:tcPr>
          <w:p w14:paraId="7F48CFCE" w14:textId="438870A5" w:rsidR="00316428" w:rsidRPr="0047187C" w:rsidRDefault="00316428" w:rsidP="00316428">
            <w:pPr>
              <w:pStyle w:val="TableText"/>
              <w:rPr>
                <w:rStyle w:val="Blue"/>
                <w:color w:val="000000" w:themeColor="text1"/>
                <w:sz w:val="18"/>
                <w:szCs w:val="18"/>
              </w:rPr>
            </w:pPr>
            <w:r w:rsidRPr="0047187C">
              <w:rPr>
                <w:rStyle w:val="Blue"/>
                <w:color w:val="000000" w:themeColor="text1"/>
                <w:sz w:val="18"/>
                <w:szCs w:val="18"/>
              </w:rPr>
              <w:t>MCERTS continuous flow monitoring</w:t>
            </w:r>
          </w:p>
        </w:tc>
        <w:tc>
          <w:tcPr>
            <w:tcW w:w="1129" w:type="pct"/>
            <w:shd w:val="clear" w:color="auto" w:fill="auto"/>
          </w:tcPr>
          <w:p w14:paraId="275915C9" w14:textId="27F5C02A" w:rsidR="00316428" w:rsidRPr="0047187C" w:rsidRDefault="0047187C" w:rsidP="00316428">
            <w:pPr>
              <w:pStyle w:val="TableText"/>
              <w:rPr>
                <w:rStyle w:val="Blue"/>
                <w:color w:val="000000" w:themeColor="text1"/>
                <w:sz w:val="18"/>
                <w:szCs w:val="18"/>
              </w:rPr>
            </w:pPr>
            <w:r w:rsidRPr="0047187C">
              <w:rPr>
                <w:rStyle w:val="Blue"/>
                <w:color w:val="000000" w:themeColor="text1"/>
                <w:sz w:val="18"/>
                <w:szCs w:val="18"/>
              </w:rPr>
              <w:t>SO 01468 58121</w:t>
            </w:r>
          </w:p>
        </w:tc>
        <w:tc>
          <w:tcPr>
            <w:tcW w:w="1450" w:type="pct"/>
            <w:shd w:val="clear" w:color="auto" w:fill="auto"/>
          </w:tcPr>
          <w:p w14:paraId="1FA594EA" w14:textId="5F25024A" w:rsidR="00316428" w:rsidRPr="0047187C" w:rsidRDefault="00316428" w:rsidP="00316428">
            <w:pPr>
              <w:pStyle w:val="TableText"/>
              <w:rPr>
                <w:rStyle w:val="Blue"/>
                <w:color w:val="000000" w:themeColor="text1"/>
                <w:sz w:val="18"/>
                <w:szCs w:val="18"/>
              </w:rPr>
            </w:pPr>
            <w:r w:rsidRPr="0047187C">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47187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7187C" w:rsidRDefault="00821962" w:rsidP="00821962">
            <w:pPr>
              <w:pStyle w:val="TableText"/>
              <w:rPr>
                <w:rStyle w:val="Red"/>
                <w:b/>
                <w:color w:val="000000" w:themeColor="text1"/>
                <w:sz w:val="18"/>
                <w:szCs w:val="18"/>
              </w:rPr>
            </w:pPr>
            <w:r w:rsidRPr="0047187C">
              <w:rPr>
                <w:rStyle w:val="Red"/>
                <w:b/>
                <w:color w:val="000000" w:themeColor="text1"/>
                <w:sz w:val="18"/>
                <w:szCs w:val="18"/>
              </w:rPr>
              <w:t>Number of s</w:t>
            </w:r>
            <w:bookmarkStart w:id="9" w:name="_Hlt511551491"/>
            <w:bookmarkEnd w:id="9"/>
            <w:r w:rsidRPr="0047187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7187C" w:rsidRDefault="00821962" w:rsidP="00821962">
            <w:pPr>
              <w:pStyle w:val="TableText"/>
              <w:rPr>
                <w:rStyle w:val="Red"/>
                <w:b/>
                <w:color w:val="000000" w:themeColor="text1"/>
                <w:sz w:val="18"/>
                <w:szCs w:val="18"/>
              </w:rPr>
            </w:pPr>
            <w:r w:rsidRPr="0047187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4–7</w:t>
            </w:r>
            <w:r w:rsidR="00432746" w:rsidRPr="0047187C">
              <w:rPr>
                <w:rStyle w:val="Red"/>
                <w:color w:val="000000" w:themeColor="text1"/>
                <w:sz w:val="18"/>
                <w:szCs w:val="18"/>
              </w:rPr>
              <w:t xml:space="preserve"> </w:t>
            </w:r>
          </w:p>
        </w:tc>
        <w:tc>
          <w:tcPr>
            <w:tcW w:w="2660" w:type="pct"/>
            <w:shd w:val="clear" w:color="auto" w:fill="auto"/>
          </w:tcPr>
          <w:p w14:paraId="42B64EF4"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8–16</w:t>
            </w:r>
          </w:p>
        </w:tc>
        <w:tc>
          <w:tcPr>
            <w:tcW w:w="2660" w:type="pct"/>
            <w:shd w:val="clear" w:color="auto" w:fill="auto"/>
          </w:tcPr>
          <w:p w14:paraId="553C9E2F"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17–28 </w:t>
            </w:r>
          </w:p>
        </w:tc>
        <w:tc>
          <w:tcPr>
            <w:tcW w:w="2660" w:type="pct"/>
            <w:shd w:val="clear" w:color="auto" w:fill="auto"/>
          </w:tcPr>
          <w:p w14:paraId="1FA9AC3B"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29–40 </w:t>
            </w:r>
          </w:p>
        </w:tc>
        <w:tc>
          <w:tcPr>
            <w:tcW w:w="2660" w:type="pct"/>
            <w:shd w:val="clear" w:color="auto" w:fill="auto"/>
          </w:tcPr>
          <w:p w14:paraId="737B05C8"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41–53</w:t>
            </w:r>
            <w:r w:rsidR="00432746" w:rsidRPr="0047187C">
              <w:rPr>
                <w:rStyle w:val="Red"/>
                <w:color w:val="000000" w:themeColor="text1"/>
                <w:sz w:val="18"/>
                <w:szCs w:val="18"/>
              </w:rPr>
              <w:t xml:space="preserve"> </w:t>
            </w:r>
          </w:p>
        </w:tc>
        <w:tc>
          <w:tcPr>
            <w:tcW w:w="2660" w:type="pct"/>
            <w:shd w:val="clear" w:color="auto" w:fill="auto"/>
          </w:tcPr>
          <w:p w14:paraId="27663C27"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54–67</w:t>
            </w:r>
            <w:r w:rsidR="00432746" w:rsidRPr="0047187C">
              <w:rPr>
                <w:rStyle w:val="Red"/>
                <w:color w:val="000000" w:themeColor="text1"/>
                <w:sz w:val="18"/>
                <w:szCs w:val="18"/>
              </w:rPr>
              <w:t xml:space="preserve"> </w:t>
            </w:r>
          </w:p>
        </w:tc>
        <w:tc>
          <w:tcPr>
            <w:tcW w:w="2660" w:type="pct"/>
            <w:shd w:val="clear" w:color="auto" w:fill="auto"/>
          </w:tcPr>
          <w:p w14:paraId="2BB8AE66"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68–81</w:t>
            </w:r>
            <w:r w:rsidR="00432746" w:rsidRPr="0047187C">
              <w:rPr>
                <w:rStyle w:val="Red"/>
                <w:color w:val="000000" w:themeColor="text1"/>
                <w:sz w:val="18"/>
                <w:szCs w:val="18"/>
              </w:rPr>
              <w:t xml:space="preserve"> </w:t>
            </w:r>
          </w:p>
        </w:tc>
        <w:tc>
          <w:tcPr>
            <w:tcW w:w="2660" w:type="pct"/>
            <w:shd w:val="clear" w:color="auto" w:fill="auto"/>
          </w:tcPr>
          <w:p w14:paraId="0CE70478"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82–95 </w:t>
            </w:r>
          </w:p>
        </w:tc>
        <w:tc>
          <w:tcPr>
            <w:tcW w:w="2660" w:type="pct"/>
            <w:shd w:val="clear" w:color="auto" w:fill="auto"/>
          </w:tcPr>
          <w:p w14:paraId="1E5AD8F5"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96–110 </w:t>
            </w:r>
          </w:p>
        </w:tc>
        <w:tc>
          <w:tcPr>
            <w:tcW w:w="2660" w:type="pct"/>
            <w:shd w:val="clear" w:color="auto" w:fill="auto"/>
          </w:tcPr>
          <w:p w14:paraId="6CD2DE18"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111–125</w:t>
            </w:r>
            <w:r w:rsidR="00432746" w:rsidRPr="0047187C">
              <w:rPr>
                <w:rStyle w:val="Red"/>
                <w:color w:val="000000" w:themeColor="text1"/>
                <w:sz w:val="18"/>
                <w:szCs w:val="18"/>
              </w:rPr>
              <w:t xml:space="preserve"> </w:t>
            </w:r>
          </w:p>
        </w:tc>
        <w:tc>
          <w:tcPr>
            <w:tcW w:w="2660" w:type="pct"/>
            <w:shd w:val="clear" w:color="auto" w:fill="auto"/>
          </w:tcPr>
          <w:p w14:paraId="158ED147"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126–140</w:t>
            </w:r>
            <w:r w:rsidR="00432746" w:rsidRPr="0047187C">
              <w:rPr>
                <w:rStyle w:val="Red"/>
                <w:color w:val="000000" w:themeColor="text1"/>
                <w:sz w:val="18"/>
                <w:szCs w:val="18"/>
              </w:rPr>
              <w:t xml:space="preserve"> </w:t>
            </w:r>
          </w:p>
        </w:tc>
        <w:tc>
          <w:tcPr>
            <w:tcW w:w="2660" w:type="pct"/>
            <w:shd w:val="clear" w:color="auto" w:fill="auto"/>
          </w:tcPr>
          <w:p w14:paraId="27B678A1"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141–155</w:t>
            </w:r>
            <w:r w:rsidR="00432746" w:rsidRPr="0047187C">
              <w:rPr>
                <w:rStyle w:val="Red"/>
                <w:color w:val="000000" w:themeColor="text1"/>
                <w:sz w:val="18"/>
                <w:szCs w:val="18"/>
              </w:rPr>
              <w:t xml:space="preserve"> </w:t>
            </w:r>
          </w:p>
        </w:tc>
        <w:tc>
          <w:tcPr>
            <w:tcW w:w="2660" w:type="pct"/>
            <w:shd w:val="clear" w:color="auto" w:fill="auto"/>
          </w:tcPr>
          <w:p w14:paraId="52E83AAB"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156–171</w:t>
            </w:r>
            <w:r w:rsidR="00432746" w:rsidRPr="0047187C">
              <w:rPr>
                <w:rStyle w:val="Red"/>
                <w:color w:val="000000" w:themeColor="text1"/>
                <w:sz w:val="18"/>
                <w:szCs w:val="18"/>
              </w:rPr>
              <w:t xml:space="preserve"> </w:t>
            </w:r>
          </w:p>
        </w:tc>
        <w:tc>
          <w:tcPr>
            <w:tcW w:w="2660" w:type="pct"/>
            <w:shd w:val="clear" w:color="auto" w:fill="auto"/>
          </w:tcPr>
          <w:p w14:paraId="25E39731"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172–187 </w:t>
            </w:r>
          </w:p>
        </w:tc>
        <w:tc>
          <w:tcPr>
            <w:tcW w:w="2660" w:type="pct"/>
            <w:shd w:val="clear" w:color="auto" w:fill="auto"/>
          </w:tcPr>
          <w:p w14:paraId="3966E173"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188–203</w:t>
            </w:r>
            <w:r w:rsidR="00432746" w:rsidRPr="0047187C">
              <w:rPr>
                <w:rStyle w:val="Red"/>
                <w:color w:val="000000" w:themeColor="text1"/>
                <w:sz w:val="18"/>
                <w:szCs w:val="18"/>
              </w:rPr>
              <w:t xml:space="preserve"> </w:t>
            </w:r>
          </w:p>
        </w:tc>
        <w:tc>
          <w:tcPr>
            <w:tcW w:w="2660" w:type="pct"/>
            <w:shd w:val="clear" w:color="auto" w:fill="auto"/>
          </w:tcPr>
          <w:p w14:paraId="2ABFDEF0"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204–219</w:t>
            </w:r>
            <w:r w:rsidR="00432746" w:rsidRPr="0047187C">
              <w:rPr>
                <w:rStyle w:val="Red"/>
                <w:color w:val="000000" w:themeColor="text1"/>
                <w:sz w:val="18"/>
                <w:szCs w:val="18"/>
              </w:rPr>
              <w:t xml:space="preserve"> </w:t>
            </w:r>
          </w:p>
        </w:tc>
        <w:tc>
          <w:tcPr>
            <w:tcW w:w="2660" w:type="pct"/>
            <w:shd w:val="clear" w:color="auto" w:fill="auto"/>
          </w:tcPr>
          <w:p w14:paraId="353C2567"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220–235</w:t>
            </w:r>
            <w:r w:rsidR="00432746" w:rsidRPr="0047187C">
              <w:rPr>
                <w:rStyle w:val="Red"/>
                <w:color w:val="000000" w:themeColor="text1"/>
                <w:sz w:val="18"/>
                <w:szCs w:val="18"/>
              </w:rPr>
              <w:t xml:space="preserve"> </w:t>
            </w:r>
          </w:p>
        </w:tc>
        <w:tc>
          <w:tcPr>
            <w:tcW w:w="2660" w:type="pct"/>
            <w:shd w:val="clear" w:color="auto" w:fill="auto"/>
          </w:tcPr>
          <w:p w14:paraId="218D44CA"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236–251 </w:t>
            </w:r>
          </w:p>
        </w:tc>
        <w:tc>
          <w:tcPr>
            <w:tcW w:w="2660" w:type="pct"/>
            <w:shd w:val="clear" w:color="auto" w:fill="auto"/>
          </w:tcPr>
          <w:p w14:paraId="31593D21"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252–268 </w:t>
            </w:r>
          </w:p>
        </w:tc>
        <w:tc>
          <w:tcPr>
            <w:tcW w:w="2660" w:type="pct"/>
            <w:shd w:val="clear" w:color="auto" w:fill="auto"/>
          </w:tcPr>
          <w:p w14:paraId="3636FFC5"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269–284</w:t>
            </w:r>
            <w:r w:rsidR="00432746" w:rsidRPr="0047187C">
              <w:rPr>
                <w:rStyle w:val="Red"/>
                <w:color w:val="000000" w:themeColor="text1"/>
                <w:sz w:val="18"/>
                <w:szCs w:val="18"/>
              </w:rPr>
              <w:t xml:space="preserve"> </w:t>
            </w:r>
          </w:p>
        </w:tc>
        <w:tc>
          <w:tcPr>
            <w:tcW w:w="2660" w:type="pct"/>
            <w:shd w:val="clear" w:color="auto" w:fill="auto"/>
          </w:tcPr>
          <w:p w14:paraId="4B0FF9BE"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285–300</w:t>
            </w:r>
            <w:r w:rsidR="00432746" w:rsidRPr="0047187C">
              <w:rPr>
                <w:rStyle w:val="Red"/>
                <w:color w:val="000000" w:themeColor="text1"/>
                <w:sz w:val="18"/>
                <w:szCs w:val="18"/>
              </w:rPr>
              <w:t xml:space="preserve"> </w:t>
            </w:r>
          </w:p>
        </w:tc>
        <w:tc>
          <w:tcPr>
            <w:tcW w:w="2660" w:type="pct"/>
            <w:shd w:val="clear" w:color="auto" w:fill="auto"/>
          </w:tcPr>
          <w:p w14:paraId="7A66DB6F"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301–317 </w:t>
            </w:r>
          </w:p>
        </w:tc>
        <w:tc>
          <w:tcPr>
            <w:tcW w:w="2660" w:type="pct"/>
            <w:shd w:val="clear" w:color="auto" w:fill="auto"/>
          </w:tcPr>
          <w:p w14:paraId="6637C2EC"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318–334</w:t>
            </w:r>
            <w:r w:rsidR="00432746" w:rsidRPr="0047187C">
              <w:rPr>
                <w:rStyle w:val="Red"/>
                <w:color w:val="000000" w:themeColor="text1"/>
                <w:sz w:val="18"/>
                <w:szCs w:val="18"/>
              </w:rPr>
              <w:t xml:space="preserve"> </w:t>
            </w:r>
          </w:p>
        </w:tc>
        <w:tc>
          <w:tcPr>
            <w:tcW w:w="2660" w:type="pct"/>
            <w:shd w:val="clear" w:color="auto" w:fill="auto"/>
          </w:tcPr>
          <w:p w14:paraId="72661C33"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335–350 </w:t>
            </w:r>
          </w:p>
        </w:tc>
        <w:tc>
          <w:tcPr>
            <w:tcW w:w="2660" w:type="pct"/>
            <w:shd w:val="clear" w:color="auto" w:fill="auto"/>
          </w:tcPr>
          <w:p w14:paraId="0B6064EA"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351–365 </w:t>
            </w:r>
          </w:p>
        </w:tc>
        <w:tc>
          <w:tcPr>
            <w:tcW w:w="2660" w:type="pct"/>
            <w:shd w:val="clear" w:color="auto" w:fill="auto"/>
          </w:tcPr>
          <w:p w14:paraId="47E295A7" w14:textId="77777777" w:rsidR="00821962" w:rsidRPr="0047187C" w:rsidRDefault="00821962" w:rsidP="00821962">
            <w:pPr>
              <w:pStyle w:val="TableText"/>
              <w:rPr>
                <w:rStyle w:val="Red"/>
                <w:color w:val="000000" w:themeColor="text1"/>
                <w:sz w:val="18"/>
                <w:szCs w:val="18"/>
              </w:rPr>
            </w:pPr>
            <w:r w:rsidRPr="0047187C">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5E93384A" w:rsidR="0047187C" w:rsidRPr="00796C48" w:rsidRDefault="005D2F25" w:rsidP="0047187C">
      <w:pPr>
        <w:pStyle w:val="Heading1NotIndexed"/>
        <w:ind w:left="567"/>
      </w:pPr>
      <w:r>
        <w:rPr>
          <w:rStyle w:val="Red"/>
        </w:rPr>
        <w:br w:type="page"/>
      </w:r>
    </w:p>
    <w:p w14:paraId="4756CF7A" w14:textId="59325285"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82A1E89" w:rsidR="00705824" w:rsidRPr="001F4EC0" w:rsidRDefault="00705824" w:rsidP="0047187C">
            <w:pPr>
              <w:pStyle w:val="TableText"/>
              <w:rPr>
                <w:b/>
                <w:sz w:val="18"/>
                <w:szCs w:val="18"/>
              </w:rPr>
            </w:pPr>
            <w:r w:rsidRPr="001F4EC0">
              <w:rPr>
                <w:b/>
                <w:sz w:val="18"/>
                <w:szCs w:val="18"/>
              </w:rPr>
              <w:t>Monitoring point reference</w:t>
            </w:r>
          </w:p>
        </w:tc>
        <w:tc>
          <w:tcPr>
            <w:tcW w:w="1416" w:type="pct"/>
            <w:shd w:val="clear" w:color="auto" w:fill="auto"/>
          </w:tcPr>
          <w:p w14:paraId="010BCC74" w14:textId="21370EED" w:rsidR="00B31735" w:rsidRPr="00B31735" w:rsidRDefault="00705824" w:rsidP="0047187C">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15-minute flow</w:t>
            </w:r>
          </w:p>
        </w:tc>
        <w:tc>
          <w:tcPr>
            <w:tcW w:w="1167" w:type="pct"/>
            <w:shd w:val="clear" w:color="auto" w:fill="auto"/>
          </w:tcPr>
          <w:p w14:paraId="75EA6844" w14:textId="148AE55C"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55DA71C"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Operator Self-Monitoring - ATU-BOD as O</w:t>
            </w:r>
            <w:r w:rsidRPr="0047187C">
              <w:rPr>
                <w:rStyle w:val="Blue"/>
                <w:rFonts w:cs="Arial"/>
                <w:color w:val="000000" w:themeColor="text1"/>
                <w:sz w:val="18"/>
                <w:szCs w:val="18"/>
                <w:vertAlign w:val="subscript"/>
              </w:rPr>
              <w:t>2</w:t>
            </w:r>
            <w:r w:rsidRPr="0047187C">
              <w:rPr>
                <w:rStyle w:val="Blue"/>
                <w:rFonts w:cs="Arial"/>
                <w:color w:val="000000" w:themeColor="text1"/>
                <w:sz w:val="18"/>
                <w:szCs w:val="18"/>
              </w:rPr>
              <w:t xml:space="preserve">, ammoniacal nitrogen (expressed as N), suspended solids (measured after drying at 105°C), total phosphorus as P, </w:t>
            </w:r>
            <w:r w:rsidR="00525FF1" w:rsidRPr="0047187C">
              <w:rPr>
                <w:rStyle w:val="Blue"/>
                <w:rFonts w:cs="Arial"/>
                <w:color w:val="000000" w:themeColor="text1"/>
                <w:sz w:val="18"/>
                <w:szCs w:val="18"/>
              </w:rPr>
              <w:t>pH</w:t>
            </w:r>
          </w:p>
        </w:tc>
        <w:tc>
          <w:tcPr>
            <w:tcW w:w="1167" w:type="pct"/>
            <w:shd w:val="clear" w:color="auto" w:fill="auto"/>
          </w:tcPr>
          <w:p w14:paraId="2BF90434" w14:textId="1F1C65D0"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47187C" w:rsidRDefault="00141743" w:rsidP="00821962">
            <w:pPr>
              <w:pStyle w:val="TableText"/>
              <w:rPr>
                <w:rStyle w:val="Blue"/>
                <w:rFonts w:cs="Arial"/>
                <w:color w:val="000000" w:themeColor="text1"/>
                <w:sz w:val="18"/>
                <w:szCs w:val="18"/>
              </w:rPr>
            </w:pPr>
            <w:r w:rsidRPr="0047187C">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D412AAC" w:rsidR="00A95EFA" w:rsidRDefault="00A95EFA" w:rsidP="0047187C">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47187C">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7187C">
        <w:trPr>
          <w:cantSplit/>
        </w:trPr>
        <w:tc>
          <w:tcPr>
            <w:tcW w:w="1997"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03"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7187C">
        <w:trPr>
          <w:cantSplit/>
        </w:trPr>
        <w:tc>
          <w:tcPr>
            <w:tcW w:w="1997"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03"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7187C">
        <w:trPr>
          <w:cantSplit/>
        </w:trPr>
        <w:tc>
          <w:tcPr>
            <w:tcW w:w="1997" w:type="pct"/>
            <w:shd w:val="clear" w:color="auto" w:fill="auto"/>
          </w:tcPr>
          <w:p w14:paraId="2DC69053" w14:textId="0390B7D2" w:rsidR="00821962" w:rsidRPr="0047187C" w:rsidRDefault="00821962" w:rsidP="00821962">
            <w:pPr>
              <w:pStyle w:val="TableText"/>
              <w:rPr>
                <w:rStyle w:val="Blue"/>
                <w:color w:val="000000" w:themeColor="text1"/>
                <w:sz w:val="18"/>
                <w:szCs w:val="18"/>
              </w:rPr>
            </w:pPr>
            <w:r w:rsidRPr="0047187C">
              <w:rPr>
                <w:rStyle w:val="Blue"/>
                <w:color w:val="000000" w:themeColor="text1"/>
                <w:sz w:val="18"/>
                <w:szCs w:val="18"/>
              </w:rPr>
              <w:t>OSM - ATU-BOD as O</w:t>
            </w:r>
            <w:r w:rsidRPr="0047187C">
              <w:rPr>
                <w:rStyle w:val="Blue"/>
                <w:color w:val="000000" w:themeColor="text1"/>
                <w:sz w:val="18"/>
                <w:szCs w:val="18"/>
                <w:vertAlign w:val="subscript"/>
              </w:rPr>
              <w:t>2</w:t>
            </w:r>
            <w:r w:rsidRPr="0047187C">
              <w:rPr>
                <w:rStyle w:val="Blue"/>
                <w:color w:val="000000" w:themeColor="text1"/>
                <w:sz w:val="18"/>
                <w:szCs w:val="18"/>
              </w:rPr>
              <w:t>, ammoniacal nitrogen (expressed as N), suspended solids (measured after drying at 105</w:t>
            </w:r>
            <w:r w:rsidR="005B1FFD" w:rsidRPr="0047187C">
              <w:rPr>
                <w:rStyle w:val="Blue"/>
                <w:color w:val="000000" w:themeColor="text1"/>
                <w:sz w:val="18"/>
                <w:szCs w:val="18"/>
              </w:rPr>
              <w:t>°</w:t>
            </w:r>
            <w:r w:rsidRPr="0047187C">
              <w:rPr>
                <w:rStyle w:val="Blue"/>
                <w:color w:val="000000" w:themeColor="text1"/>
                <w:sz w:val="18"/>
                <w:szCs w:val="18"/>
              </w:rPr>
              <w:t xml:space="preserve">C), total phosphorus as P, </w:t>
            </w:r>
            <w:r w:rsidR="00525FF1" w:rsidRPr="0047187C">
              <w:rPr>
                <w:rStyle w:val="Blue"/>
                <w:color w:val="000000" w:themeColor="text1"/>
                <w:sz w:val="18"/>
                <w:szCs w:val="18"/>
              </w:rPr>
              <w:t>pH</w:t>
            </w:r>
          </w:p>
        </w:tc>
        <w:tc>
          <w:tcPr>
            <w:tcW w:w="3003" w:type="pct"/>
            <w:shd w:val="clear" w:color="auto" w:fill="auto"/>
          </w:tcPr>
          <w:p w14:paraId="359B95CC" w14:textId="77777777" w:rsidR="00821962" w:rsidRPr="0047187C" w:rsidRDefault="00821962" w:rsidP="00821962">
            <w:pPr>
              <w:pStyle w:val="TableText"/>
              <w:rPr>
                <w:rStyle w:val="Blue"/>
                <w:color w:val="000000" w:themeColor="text1"/>
                <w:sz w:val="18"/>
                <w:szCs w:val="18"/>
              </w:rPr>
            </w:pPr>
            <w:r w:rsidRPr="0047187C">
              <w:rPr>
                <w:rStyle w:val="Blue"/>
                <w:color w:val="000000" w:themeColor="text1"/>
                <w:sz w:val="18"/>
                <w:szCs w:val="18"/>
              </w:rPr>
              <w:t xml:space="preserve">Quarterly - Electronic format specified by Natural Resources Wales </w:t>
            </w:r>
          </w:p>
        </w:tc>
      </w:tr>
      <w:tr w:rsidR="00821962" w:rsidRPr="00C25946" w14:paraId="1AE31C67" w14:textId="77777777" w:rsidTr="0047187C">
        <w:trPr>
          <w:cantSplit/>
        </w:trPr>
        <w:tc>
          <w:tcPr>
            <w:tcW w:w="1997"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03"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744B668" w:rsidR="00821962" w:rsidRPr="0047187C" w:rsidRDefault="00FB770A" w:rsidP="00821962">
            <w:pPr>
              <w:pStyle w:val="TableText"/>
              <w:rPr>
                <w:color w:val="000000" w:themeColor="text1"/>
              </w:rPr>
            </w:pPr>
            <w:r w:rsidRPr="0047187C">
              <w:rPr>
                <w:color w:val="000000" w:themeColor="text1"/>
              </w:rPr>
              <w:fldChar w:fldCharType="begin"/>
            </w:r>
            <w:r w:rsidRPr="0047187C">
              <w:rPr>
                <w:color w:val="000000" w:themeColor="text1"/>
              </w:rPr>
              <w:instrText xml:space="preserve"> MERGEFIELD FE_Permit_Number </w:instrText>
            </w:r>
            <w:r w:rsidRPr="0047187C">
              <w:rPr>
                <w:color w:val="000000" w:themeColor="text1"/>
              </w:rPr>
              <w:fldChar w:fldCharType="separate"/>
            </w:r>
            <w:r w:rsidR="00D9103C" w:rsidRPr="0047187C">
              <w:rPr>
                <w:noProof/>
                <w:color w:val="000000" w:themeColor="text1"/>
              </w:rPr>
              <w:t>AW1004401</w:t>
            </w:r>
            <w:r w:rsidRPr="0047187C">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7187C" w:rsidRDefault="009C28CB" w:rsidP="00821962">
            <w:pPr>
              <w:pStyle w:val="TableText"/>
              <w:rPr>
                <w:color w:val="000000" w:themeColor="text1"/>
              </w:rPr>
            </w:pPr>
            <w:r w:rsidRPr="0047187C">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8804AD5" w:rsidR="00821962" w:rsidRPr="0047187C" w:rsidRDefault="00556AC5" w:rsidP="00821962">
            <w:pPr>
              <w:pStyle w:val="TableText"/>
              <w:rPr>
                <w:color w:val="000000" w:themeColor="text1"/>
              </w:rPr>
            </w:pPr>
            <w:r w:rsidRPr="0047187C">
              <w:rPr>
                <w:color w:val="000000" w:themeColor="text1"/>
              </w:rPr>
              <w:fldChar w:fldCharType="begin"/>
            </w:r>
            <w:r w:rsidRPr="0047187C">
              <w:rPr>
                <w:color w:val="000000" w:themeColor="text1"/>
              </w:rPr>
              <w:instrText xml:space="preserve"> MERGEFIELD Site_Name </w:instrText>
            </w:r>
            <w:r w:rsidRPr="0047187C">
              <w:rPr>
                <w:color w:val="000000" w:themeColor="text1"/>
              </w:rPr>
              <w:fldChar w:fldCharType="separate"/>
            </w:r>
            <w:r w:rsidR="00D9103C" w:rsidRPr="0047187C">
              <w:rPr>
                <w:noProof/>
                <w:color w:val="000000" w:themeColor="text1"/>
              </w:rPr>
              <w:t>Newbridge-on-Wye Wastewater Treatment Works</w:t>
            </w:r>
            <w:r w:rsidRPr="0047187C">
              <w:rPr>
                <w:color w:val="000000" w:themeColor="text1"/>
              </w:rPr>
              <w:fldChar w:fldCharType="end"/>
            </w:r>
            <w:r w:rsidRPr="0047187C">
              <w:rPr>
                <w:color w:val="000000" w:themeColor="text1"/>
              </w:rPr>
              <w:t xml:space="preserve">, </w:t>
            </w:r>
            <w:r w:rsidR="009C28CB" w:rsidRPr="0047187C">
              <w:rPr>
                <w:color w:val="000000" w:themeColor="text1"/>
              </w:rPr>
              <w:fldChar w:fldCharType="begin"/>
            </w:r>
            <w:r w:rsidR="009C28CB" w:rsidRPr="0047187C">
              <w:rPr>
                <w:color w:val="000000" w:themeColor="text1"/>
              </w:rPr>
              <w:instrText xml:space="preserve"> MERGEFIELD DSI_ADD2 </w:instrText>
            </w:r>
            <w:r w:rsidR="009C28CB" w:rsidRPr="0047187C">
              <w:rPr>
                <w:color w:val="000000" w:themeColor="text1"/>
              </w:rPr>
              <w:fldChar w:fldCharType="separate"/>
            </w:r>
            <w:r w:rsidR="00D9103C" w:rsidRPr="0047187C">
              <w:rPr>
                <w:noProof/>
                <w:color w:val="000000" w:themeColor="text1"/>
              </w:rPr>
              <w:t>Off A470</w:t>
            </w:r>
            <w:r w:rsidR="009C28CB" w:rsidRPr="0047187C">
              <w:rPr>
                <w:color w:val="000000" w:themeColor="text1"/>
              </w:rPr>
              <w:fldChar w:fldCharType="end"/>
            </w:r>
            <w:r w:rsidR="009C28CB" w:rsidRPr="0047187C">
              <w:rPr>
                <w:color w:val="000000" w:themeColor="text1"/>
              </w:rPr>
              <w:t xml:space="preserve">, </w:t>
            </w:r>
            <w:r w:rsidR="009C28CB" w:rsidRPr="0047187C">
              <w:rPr>
                <w:color w:val="000000" w:themeColor="text1"/>
              </w:rPr>
              <w:fldChar w:fldCharType="begin"/>
            </w:r>
            <w:r w:rsidR="009C28CB" w:rsidRPr="0047187C">
              <w:rPr>
                <w:color w:val="000000" w:themeColor="text1"/>
              </w:rPr>
              <w:instrText xml:space="preserve"> MERGEFIELD DSI_ADD3 </w:instrText>
            </w:r>
            <w:r w:rsidR="009C28CB" w:rsidRPr="0047187C">
              <w:rPr>
                <w:color w:val="000000" w:themeColor="text1"/>
              </w:rPr>
              <w:fldChar w:fldCharType="separate"/>
            </w:r>
            <w:r w:rsidR="00D9103C" w:rsidRPr="0047187C">
              <w:rPr>
                <w:noProof/>
                <w:color w:val="000000" w:themeColor="text1"/>
              </w:rPr>
              <w:t>Newbridge-on-Wye</w:t>
            </w:r>
            <w:r w:rsidR="009C28CB" w:rsidRPr="0047187C">
              <w:rPr>
                <w:color w:val="000000" w:themeColor="text1"/>
              </w:rPr>
              <w:fldChar w:fldCharType="end"/>
            </w:r>
            <w:r w:rsidR="009C28CB" w:rsidRPr="0047187C">
              <w:rPr>
                <w:color w:val="000000" w:themeColor="text1"/>
              </w:rPr>
              <w:t xml:space="preserve">, </w:t>
            </w:r>
            <w:r w:rsidR="009C28CB" w:rsidRPr="0047187C">
              <w:rPr>
                <w:color w:val="000000" w:themeColor="text1"/>
              </w:rPr>
              <w:fldChar w:fldCharType="begin"/>
            </w:r>
            <w:r w:rsidR="009C28CB" w:rsidRPr="0047187C">
              <w:rPr>
                <w:color w:val="000000" w:themeColor="text1"/>
              </w:rPr>
              <w:instrText xml:space="preserve"> MERGEFIELD DSI_ADD4 </w:instrText>
            </w:r>
            <w:r w:rsidR="009C28CB" w:rsidRPr="0047187C">
              <w:rPr>
                <w:color w:val="000000" w:themeColor="text1"/>
              </w:rPr>
              <w:fldChar w:fldCharType="separate"/>
            </w:r>
            <w:r w:rsidR="00D9103C" w:rsidRPr="0047187C">
              <w:rPr>
                <w:noProof/>
                <w:color w:val="000000" w:themeColor="text1"/>
              </w:rPr>
              <w:t>Llandrindod Wells</w:t>
            </w:r>
            <w:r w:rsidR="0047187C" w:rsidRPr="0047187C">
              <w:rPr>
                <w:noProof/>
                <w:color w:val="000000" w:themeColor="text1"/>
              </w:rPr>
              <w:t xml:space="preserve">, </w:t>
            </w:r>
            <w:r w:rsidR="00D9103C" w:rsidRPr="0047187C">
              <w:rPr>
                <w:noProof/>
                <w:color w:val="000000" w:themeColor="text1"/>
              </w:rPr>
              <w:t>Powys</w:t>
            </w:r>
            <w:r w:rsidR="009C28CB" w:rsidRPr="0047187C">
              <w:rPr>
                <w:color w:val="000000" w:themeColor="text1"/>
              </w:rPr>
              <w:fldChar w:fldCharType="end"/>
            </w:r>
            <w:r w:rsidR="009C28CB" w:rsidRPr="0047187C">
              <w:rPr>
                <w:color w:val="000000" w:themeColor="text1"/>
              </w:rPr>
              <w:t xml:space="preserve">, </w:t>
            </w:r>
            <w:r w:rsidR="009C28CB" w:rsidRPr="0047187C">
              <w:rPr>
                <w:color w:val="000000" w:themeColor="text1"/>
              </w:rPr>
              <w:fldChar w:fldCharType="begin"/>
            </w:r>
            <w:r w:rsidR="009C28CB" w:rsidRPr="0047187C">
              <w:rPr>
                <w:color w:val="000000" w:themeColor="text1"/>
              </w:rPr>
              <w:instrText xml:space="preserve"> MERGEFIELD DSI_POST_CODE </w:instrText>
            </w:r>
            <w:r w:rsidR="009C28CB" w:rsidRPr="0047187C">
              <w:rPr>
                <w:color w:val="000000" w:themeColor="text1"/>
              </w:rPr>
              <w:fldChar w:fldCharType="separate"/>
            </w:r>
            <w:r w:rsidR="00D9103C" w:rsidRPr="0047187C">
              <w:rPr>
                <w:noProof/>
                <w:color w:val="000000" w:themeColor="text1"/>
              </w:rPr>
              <w:t>LD1 6LH</w:t>
            </w:r>
            <w:r w:rsidR="009C28CB" w:rsidRPr="0047187C">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47187C"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31BB408" w:rsidR="00821962" w:rsidRPr="0047187C" w:rsidRDefault="00821962" w:rsidP="0047187C">
            <w:pPr>
              <w:pStyle w:val="TableText"/>
              <w:rPr>
                <w:rStyle w:val="PinkBold"/>
                <w:b w:val="0"/>
                <w:color w:val="000000" w:themeColor="text1"/>
                <w:sz w:val="18"/>
                <w:szCs w:val="18"/>
              </w:rPr>
            </w:pPr>
            <w:r w:rsidRPr="0047187C">
              <w:rPr>
                <w:b/>
                <w:color w:val="000000" w:themeColor="text1"/>
                <w:sz w:val="18"/>
                <w:szCs w:val="18"/>
              </w:rPr>
              <w:lastRenderedPageBreak/>
              <w:t xml:space="preserve">(b) Notification requirements for the breach of a limit specified in schedule 3 table S3.1 </w:t>
            </w:r>
            <w:r w:rsidRPr="0047187C">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47187C" w:rsidRDefault="00821962" w:rsidP="00821962">
            <w:pPr>
              <w:pStyle w:val="TableText"/>
              <w:rPr>
                <w:rStyle w:val="Red"/>
                <w:b/>
                <w:color w:val="000000" w:themeColor="text1"/>
                <w:sz w:val="18"/>
                <w:szCs w:val="18"/>
              </w:rPr>
            </w:pPr>
            <w:r w:rsidRPr="0047187C">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A14B8C8" w:rsidR="00821962" w:rsidRPr="0047187C" w:rsidRDefault="00821962" w:rsidP="00294A29">
            <w:pPr>
              <w:pStyle w:val="TableText"/>
              <w:rPr>
                <w:color w:val="000000" w:themeColor="text1"/>
                <w:sz w:val="18"/>
                <w:szCs w:val="18"/>
              </w:rPr>
            </w:pPr>
            <w:r w:rsidRPr="0047187C">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21F0770" w:rsidR="00821962" w:rsidRPr="0047187C" w:rsidRDefault="00821962" w:rsidP="0047187C">
            <w:pPr>
              <w:pStyle w:val="TableText"/>
              <w:rPr>
                <w:rStyle w:val="Pink"/>
                <w:color w:val="000000" w:themeColor="text1"/>
                <w:sz w:val="18"/>
                <w:szCs w:val="18"/>
              </w:rPr>
            </w:pPr>
            <w:r w:rsidRPr="0047187C">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7187C"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47187C"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601740F" w:rsidR="00821962" w:rsidRDefault="00946B24" w:rsidP="0047187C">
      <w:pPr>
        <w:pStyle w:val="Heading1"/>
        <w:spacing w:before="0" w:after="400"/>
        <w:ind w:left="567"/>
        <w:rPr>
          <w:sz w:val="36"/>
        </w:rPr>
      </w:pPr>
      <w:r w:rsidRPr="00946B24">
        <w:rPr>
          <w:noProof/>
        </w:rPr>
        <w:lastRenderedPageBreak/>
        <w:drawing>
          <wp:anchor distT="0" distB="0" distL="114300" distR="114300" simplePos="0" relativeHeight="251660288" behindDoc="0" locked="0" layoutInCell="1" allowOverlap="1" wp14:anchorId="51E1E3D6" wp14:editId="1F56B8F4">
            <wp:simplePos x="0" y="0"/>
            <wp:positionH relativeFrom="column">
              <wp:posOffset>179070</wp:posOffset>
            </wp:positionH>
            <wp:positionV relativeFrom="paragraph">
              <wp:posOffset>539750</wp:posOffset>
            </wp:positionV>
            <wp:extent cx="5970905" cy="3622040"/>
            <wp:effectExtent l="0" t="0" r="0" b="0"/>
            <wp:wrapTight wrapText="bothSides">
              <wp:wrapPolygon edited="0">
                <wp:start x="0" y="0"/>
                <wp:lineTo x="0" y="21471"/>
                <wp:lineTo x="21501" y="21471"/>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0905" cy="36220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7D79CAA" w14:textId="01D93CE3" w:rsidR="0047187C" w:rsidRPr="0047187C" w:rsidRDefault="0047187C" w:rsidP="0047187C"/>
    <w:p w14:paraId="3ED68694" w14:textId="714EDC0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E0F1F">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50ADA" w14:textId="77777777" w:rsidR="00435465" w:rsidRDefault="00435465">
      <w:r>
        <w:separator/>
      </w:r>
    </w:p>
  </w:endnote>
  <w:endnote w:type="continuationSeparator" w:id="0">
    <w:p w14:paraId="3EE5A398" w14:textId="77777777" w:rsidR="00435465" w:rsidRDefault="00435465">
      <w:r>
        <w:continuationSeparator/>
      </w:r>
    </w:p>
  </w:endnote>
  <w:endnote w:type="continuationNotice" w:id="1">
    <w:p w14:paraId="49036F33" w14:textId="77777777" w:rsidR="00435465" w:rsidRDefault="00435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20A1F8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22F00" w:rsidRPr="00D22F00">
      <w:t xml:space="preserve"> </w:t>
    </w:r>
    <w:r w:rsidR="00D22F00" w:rsidRPr="00D22F00">
      <w:rPr>
        <w:rFonts w:ascii="Arial" w:hAnsi="Arial"/>
        <w:sz w:val="18"/>
        <w:szCs w:val="18"/>
      </w:rPr>
      <w:t>PAN-024221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A4BBA53" w:rsidR="002B5D5F" w:rsidRPr="000B393C" w:rsidRDefault="00401540" w:rsidP="00FB1541">
    <w:pPr>
      <w:pStyle w:val="Footer"/>
      <w:rPr>
        <w:sz w:val="18"/>
        <w:szCs w:val="18"/>
      </w:rPr>
    </w:pPr>
    <w:r w:rsidRPr="00401540">
      <w:rPr>
        <w:rFonts w:ascii="Arial" w:hAnsi="Arial" w:cs="Arial"/>
        <w:sz w:val="18"/>
        <w:szCs w:val="18"/>
      </w:rPr>
      <w:t>AW1004401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505C0">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C789F" w14:textId="77777777" w:rsidR="00435465" w:rsidRDefault="00435465">
      <w:r>
        <w:separator/>
      </w:r>
    </w:p>
  </w:footnote>
  <w:footnote w:type="continuationSeparator" w:id="0">
    <w:p w14:paraId="2350020E" w14:textId="77777777" w:rsidR="00435465" w:rsidRDefault="00435465">
      <w:r>
        <w:continuationSeparator/>
      </w:r>
    </w:p>
  </w:footnote>
  <w:footnote w:type="continuationNotice" w:id="1">
    <w:p w14:paraId="704EB7D8" w14:textId="77777777" w:rsidR="00435465" w:rsidRDefault="004354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5C0"/>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0F1F"/>
    <w:rsid w:val="000E39B6"/>
    <w:rsid w:val="000E445B"/>
    <w:rsid w:val="000F6B99"/>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E3AD8"/>
    <w:rsid w:val="002F273F"/>
    <w:rsid w:val="002F6803"/>
    <w:rsid w:val="002F7CD0"/>
    <w:rsid w:val="00304415"/>
    <w:rsid w:val="0030506B"/>
    <w:rsid w:val="00305609"/>
    <w:rsid w:val="00306791"/>
    <w:rsid w:val="003104F0"/>
    <w:rsid w:val="00312383"/>
    <w:rsid w:val="00315300"/>
    <w:rsid w:val="00316428"/>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1363"/>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1540"/>
    <w:rsid w:val="00402581"/>
    <w:rsid w:val="004051A1"/>
    <w:rsid w:val="004067BA"/>
    <w:rsid w:val="0041050D"/>
    <w:rsid w:val="00411978"/>
    <w:rsid w:val="00412A9F"/>
    <w:rsid w:val="00413374"/>
    <w:rsid w:val="00414334"/>
    <w:rsid w:val="00420953"/>
    <w:rsid w:val="00424F24"/>
    <w:rsid w:val="0043203B"/>
    <w:rsid w:val="00432746"/>
    <w:rsid w:val="00435465"/>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87C"/>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3EE9"/>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3FBD"/>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6B24"/>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36F31"/>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22F00"/>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103C"/>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14E5"/>
    <w:rsid w:val="00EF6C21"/>
    <w:rsid w:val="00F00C1B"/>
    <w:rsid w:val="00F012DE"/>
    <w:rsid w:val="00F202FE"/>
    <w:rsid w:val="00F2606C"/>
    <w:rsid w:val="00F26DFE"/>
    <w:rsid w:val="00F30D0F"/>
    <w:rsid w:val="00F31EC1"/>
    <w:rsid w:val="00F340D8"/>
    <w:rsid w:val="00F34E81"/>
    <w:rsid w:val="00F3733D"/>
    <w:rsid w:val="00F37554"/>
    <w:rsid w:val="00F41335"/>
    <w:rsid w:val="00F45D55"/>
    <w:rsid w:val="00F46958"/>
    <w:rsid w:val="00F47E49"/>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1F9D"/>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1FF8E6F4-1712-4F32-93DB-7F92A90FC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831714">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60729930">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31619082">
      <w:bodyDiv w:val="1"/>
      <w:marLeft w:val="0"/>
      <w:marRight w:val="0"/>
      <w:marTop w:val="0"/>
      <w:marBottom w:val="0"/>
      <w:divBdr>
        <w:top w:val="none" w:sz="0" w:space="0" w:color="auto"/>
        <w:left w:val="none" w:sz="0" w:space="0" w:color="auto"/>
        <w:bottom w:val="none" w:sz="0" w:space="0" w:color="auto"/>
        <w:right w:val="none" w:sz="0" w:space="0" w:color="auto"/>
      </w:divBdr>
    </w:div>
    <w:div w:id="20110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REGU-212-13532012</_dlc_DocId>
    <_dlc_DocIdUrl xmlns="9be56660-2c31-41ef-bc00-23e72f632f2a">
      <Url>https://cyfoethnaturiolcymru.sharepoint.com/teams/Regulatory/Permitting/_layouts/15/DocIdRedir.aspx?ID=REGU-212-13532012</Url>
      <Description>REGU-212-13532012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Newbridge-on-Wye Wastewater Treatment Works</Site_x0020_Name>
    <Internal_x002f_External xmlns="859f7ad6-93f6-4205-b62b-a17f28acbbac">Outgoing document</Internal_x002f_External>
    <Post_x0020_code xmlns="859f7ad6-93f6-4205-b62b-a17f28acbbac">LD1 6LH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2024-02-15T00:00:00+00:00</Document_x0020_Date>
    <Facility_x0020_Address xmlns="859f7ad6-93f6-4205-b62b-a17f28acbbac">Off A470, Newbridge-on-Wye, Llandrindod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39C6D43-19A6-44C4-8834-DB2387D4A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4282</Words>
  <Characters>23877</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(15/02/2024)</dc:title>
  <dc:subject/>
  <dc:creator>Dulson, Emma</dc:creator>
  <cp:keywords>233 08 SD69, 233-08-SD69, 23308SD69</cp:keywords>
  <dc:description>233_08_SD69, version 3_x000d_
Issue date: 06/001/2011</dc:description>
  <cp:lastModifiedBy>emma.dulson</cp:lastModifiedBy>
  <cp:revision>19</cp:revision>
  <dcterms:created xsi:type="dcterms:W3CDTF">2023-12-27T13:31:00Z</dcterms:created>
  <dcterms:modified xsi:type="dcterms:W3CDTF">2024-02-15T10:06:00Z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c002c095-de39-4941-847f-19ffa4124b09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